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353" w14:textId="77777777" w:rsidR="00CB271A" w:rsidRDefault="006378DD" w:rsidP="003E7521">
      <w:pPr>
        <w:tabs>
          <w:tab w:val="left" w:pos="709"/>
        </w:tabs>
        <w:spacing w:after="0" w:line="240" w:lineRule="auto"/>
        <w:jc w:val="left"/>
        <w:rPr>
          <w:rFonts w:ascii="Arial" w:hAnsi="Arial" w:cs="Arial"/>
          <w:b/>
          <w:sz w:val="36"/>
          <w:szCs w:val="36"/>
        </w:rPr>
      </w:pPr>
      <w:r w:rsidRPr="006378DD">
        <w:rPr>
          <w:rFonts w:ascii="Arial" w:hAnsi="Arial" w:cs="Arial"/>
          <w:b/>
          <w:sz w:val="36"/>
          <w:szCs w:val="36"/>
        </w:rPr>
        <w:t>Order Form</w:t>
      </w:r>
    </w:p>
    <w:p w14:paraId="1FAF2110" w14:textId="77777777" w:rsidR="006378DD" w:rsidRPr="006378DD" w:rsidRDefault="006378DD" w:rsidP="003E7521">
      <w:pPr>
        <w:tabs>
          <w:tab w:val="left" w:pos="709"/>
        </w:tabs>
        <w:spacing w:after="0" w:line="240" w:lineRule="auto"/>
        <w:jc w:val="left"/>
        <w:rPr>
          <w:rFonts w:ascii="Arial" w:hAnsi="Arial" w:cs="Arial"/>
          <w:b/>
          <w:sz w:val="36"/>
          <w:szCs w:val="36"/>
        </w:rPr>
      </w:pPr>
    </w:p>
    <w:p w14:paraId="1C942AAC" w14:textId="77777777" w:rsidR="00CB271A" w:rsidRDefault="00CB271A" w:rsidP="003E7521">
      <w:pPr>
        <w:tabs>
          <w:tab w:val="left" w:pos="709"/>
        </w:tabs>
        <w:spacing w:after="0" w:line="240" w:lineRule="auto"/>
        <w:jc w:val="center"/>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122"/>
        <w:gridCol w:w="6291"/>
      </w:tblGrid>
      <w:tr w:rsidR="00CB271A" w14:paraId="6E8EB245" w14:textId="77777777" w:rsidTr="00F22C03">
        <w:trPr>
          <w:trHeight w:val="341"/>
        </w:trPr>
        <w:tc>
          <w:tcPr>
            <w:tcW w:w="2778" w:type="dxa"/>
            <w:shd w:val="clear" w:color="auto" w:fill="auto"/>
          </w:tcPr>
          <w:p w14:paraId="7B35C360"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Contract Reference</w:t>
            </w:r>
          </w:p>
        </w:tc>
        <w:tc>
          <w:tcPr>
            <w:tcW w:w="7418" w:type="dxa"/>
            <w:gridSpan w:val="2"/>
            <w:shd w:val="clear" w:color="auto" w:fill="auto"/>
          </w:tcPr>
          <w:p w14:paraId="5895313C" w14:textId="11A895B0" w:rsidR="00CB271A" w:rsidRPr="006E0BA0" w:rsidRDefault="006E0BA0" w:rsidP="003E7521">
            <w:pPr>
              <w:tabs>
                <w:tab w:val="left" w:pos="709"/>
              </w:tabs>
              <w:spacing w:after="0" w:line="240" w:lineRule="auto"/>
              <w:rPr>
                <w:rFonts w:ascii="Arial" w:hAnsi="Arial" w:cs="Arial"/>
                <w:iCs/>
                <w:szCs w:val="22"/>
                <w:highlight w:val="yellow"/>
              </w:rPr>
            </w:pPr>
            <w:r w:rsidRPr="006E0BA0">
              <w:rPr>
                <w:rFonts w:ascii="Arial" w:hAnsi="Arial" w:cs="Arial"/>
                <w:iCs/>
                <w:szCs w:val="22"/>
              </w:rPr>
              <w:t>con_23636</w:t>
            </w:r>
          </w:p>
        </w:tc>
      </w:tr>
      <w:tr w:rsidR="00CB271A" w14:paraId="1E2FCFC4" w14:textId="77777777" w:rsidTr="00F22C03">
        <w:trPr>
          <w:trHeight w:val="341"/>
        </w:trPr>
        <w:tc>
          <w:tcPr>
            <w:tcW w:w="2778" w:type="dxa"/>
            <w:shd w:val="clear" w:color="auto" w:fill="auto"/>
          </w:tcPr>
          <w:p w14:paraId="7359FB59" w14:textId="77777777" w:rsidR="00CB271A"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Date</w:t>
            </w:r>
          </w:p>
        </w:tc>
        <w:tc>
          <w:tcPr>
            <w:tcW w:w="7418" w:type="dxa"/>
            <w:gridSpan w:val="2"/>
            <w:shd w:val="clear" w:color="auto" w:fill="auto"/>
          </w:tcPr>
          <w:p w14:paraId="5E0C6FF4" w14:textId="4F4C04D6" w:rsidR="00CB271A" w:rsidRPr="006E0BA0" w:rsidRDefault="00AE2A39" w:rsidP="003E7521">
            <w:pPr>
              <w:tabs>
                <w:tab w:val="left" w:pos="709"/>
              </w:tabs>
              <w:spacing w:after="0" w:line="240" w:lineRule="auto"/>
              <w:rPr>
                <w:rFonts w:ascii="Arial" w:hAnsi="Arial" w:cs="Arial"/>
                <w:iCs/>
                <w:szCs w:val="22"/>
                <w:highlight w:val="yellow"/>
              </w:rPr>
            </w:pPr>
            <w:r w:rsidRPr="00AE2A39">
              <w:rPr>
                <w:rFonts w:ascii="Arial" w:hAnsi="Arial" w:cs="Arial"/>
                <w:iCs/>
                <w:szCs w:val="22"/>
              </w:rPr>
              <w:t>1</w:t>
            </w:r>
            <w:r w:rsidR="0061392B">
              <w:rPr>
                <w:rFonts w:ascii="Arial" w:hAnsi="Arial" w:cs="Arial"/>
                <w:iCs/>
                <w:szCs w:val="22"/>
              </w:rPr>
              <w:t>3</w:t>
            </w:r>
            <w:r w:rsidRPr="00AE2A39">
              <w:rPr>
                <w:rFonts w:ascii="Arial" w:hAnsi="Arial" w:cs="Arial"/>
                <w:iCs/>
                <w:szCs w:val="22"/>
              </w:rPr>
              <w:t xml:space="preserve"> March 2024</w:t>
            </w:r>
          </w:p>
        </w:tc>
      </w:tr>
      <w:tr w:rsidR="006378DD" w14:paraId="2D1E9EF2" w14:textId="77777777" w:rsidTr="00F22C03">
        <w:trPr>
          <w:trHeight w:val="611"/>
        </w:trPr>
        <w:tc>
          <w:tcPr>
            <w:tcW w:w="2778" w:type="dxa"/>
            <w:shd w:val="clear" w:color="auto" w:fill="auto"/>
          </w:tcPr>
          <w:p w14:paraId="2B4249C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7418" w:type="dxa"/>
            <w:gridSpan w:val="2"/>
            <w:shd w:val="clear" w:color="auto" w:fill="auto"/>
          </w:tcPr>
          <w:p w14:paraId="4E41787A" w14:textId="77777777" w:rsidR="006378DD" w:rsidRPr="00703FEF" w:rsidRDefault="006378DD" w:rsidP="003E7521">
            <w:pPr>
              <w:tabs>
                <w:tab w:val="left" w:pos="709"/>
              </w:tabs>
              <w:spacing w:after="0" w:line="240" w:lineRule="auto"/>
              <w:rPr>
                <w:rFonts w:ascii="Arial" w:hAnsi="Arial" w:cs="Arial"/>
                <w:iCs/>
                <w:szCs w:val="22"/>
                <w:highlight w:val="yellow"/>
              </w:rPr>
            </w:pPr>
          </w:p>
          <w:p w14:paraId="40B7C327" w14:textId="102474E6" w:rsidR="006378DD" w:rsidRPr="00703FEF" w:rsidRDefault="00703FEF" w:rsidP="003E7521">
            <w:pPr>
              <w:tabs>
                <w:tab w:val="left" w:pos="709"/>
              </w:tabs>
              <w:spacing w:after="0" w:line="240" w:lineRule="auto"/>
              <w:rPr>
                <w:rFonts w:ascii="Arial" w:hAnsi="Arial" w:cs="Arial"/>
                <w:iCs/>
                <w:szCs w:val="22"/>
              </w:rPr>
            </w:pPr>
            <w:r w:rsidRPr="00703FEF">
              <w:rPr>
                <w:rFonts w:ascii="Arial" w:hAnsi="Arial" w:cs="Arial"/>
                <w:iCs/>
                <w:szCs w:val="22"/>
              </w:rPr>
              <w:t>Ministry of Justice</w:t>
            </w:r>
          </w:p>
          <w:p w14:paraId="61A55852" w14:textId="2AC100E4" w:rsidR="00703FEF" w:rsidRPr="00703FEF" w:rsidRDefault="00703FEF" w:rsidP="003E7521">
            <w:pPr>
              <w:tabs>
                <w:tab w:val="left" w:pos="709"/>
              </w:tabs>
              <w:spacing w:after="0" w:line="240" w:lineRule="auto"/>
              <w:rPr>
                <w:rFonts w:ascii="Arial" w:hAnsi="Arial" w:cs="Arial"/>
                <w:iCs/>
                <w:szCs w:val="22"/>
              </w:rPr>
            </w:pPr>
            <w:r w:rsidRPr="00703FEF">
              <w:rPr>
                <w:rFonts w:ascii="Arial" w:hAnsi="Arial" w:cs="Arial"/>
                <w:iCs/>
                <w:szCs w:val="22"/>
              </w:rPr>
              <w:t>102 Petty France</w:t>
            </w:r>
          </w:p>
          <w:p w14:paraId="494BEC2A" w14:textId="2FE49567" w:rsidR="00703FEF" w:rsidRPr="00703FEF" w:rsidRDefault="00703FEF" w:rsidP="003E7521">
            <w:pPr>
              <w:tabs>
                <w:tab w:val="left" w:pos="709"/>
              </w:tabs>
              <w:spacing w:after="0" w:line="240" w:lineRule="auto"/>
              <w:rPr>
                <w:rFonts w:ascii="Arial" w:hAnsi="Arial" w:cs="Arial"/>
                <w:iCs/>
                <w:szCs w:val="22"/>
              </w:rPr>
            </w:pPr>
            <w:r w:rsidRPr="00703FEF">
              <w:rPr>
                <w:rFonts w:ascii="Arial" w:hAnsi="Arial" w:cs="Arial"/>
                <w:iCs/>
                <w:szCs w:val="22"/>
              </w:rPr>
              <w:t>London</w:t>
            </w:r>
          </w:p>
          <w:p w14:paraId="6F445114" w14:textId="0CE72C53" w:rsidR="00703FEF" w:rsidRPr="00703FEF" w:rsidRDefault="00703FEF" w:rsidP="003E7521">
            <w:pPr>
              <w:tabs>
                <w:tab w:val="left" w:pos="709"/>
              </w:tabs>
              <w:spacing w:after="0" w:line="240" w:lineRule="auto"/>
              <w:rPr>
                <w:rFonts w:ascii="Arial" w:hAnsi="Arial" w:cs="Arial"/>
                <w:iCs/>
                <w:szCs w:val="22"/>
              </w:rPr>
            </w:pPr>
            <w:r w:rsidRPr="00703FEF">
              <w:rPr>
                <w:rFonts w:ascii="Arial" w:hAnsi="Arial" w:cs="Arial"/>
                <w:iCs/>
                <w:szCs w:val="22"/>
              </w:rPr>
              <w:t>SW1H 9AJ</w:t>
            </w:r>
          </w:p>
          <w:p w14:paraId="64C6790C" w14:textId="77777777" w:rsidR="006378DD" w:rsidRDefault="006378DD" w:rsidP="003E7521">
            <w:pPr>
              <w:tabs>
                <w:tab w:val="left" w:pos="709"/>
              </w:tabs>
              <w:spacing w:after="0" w:line="240" w:lineRule="auto"/>
              <w:rPr>
                <w:rFonts w:ascii="Arial" w:hAnsi="Arial" w:cs="Arial"/>
                <w:i/>
                <w:szCs w:val="22"/>
                <w:highlight w:val="yellow"/>
              </w:rPr>
            </w:pPr>
          </w:p>
        </w:tc>
      </w:tr>
      <w:tr w:rsidR="006378DD" w14:paraId="051D4965" w14:textId="77777777" w:rsidTr="00F22C03">
        <w:trPr>
          <w:trHeight w:val="197"/>
        </w:trPr>
        <w:tc>
          <w:tcPr>
            <w:tcW w:w="2778" w:type="dxa"/>
            <w:shd w:val="clear" w:color="auto" w:fill="auto"/>
          </w:tcPr>
          <w:p w14:paraId="0AC47EB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7418" w:type="dxa"/>
            <w:gridSpan w:val="2"/>
            <w:shd w:val="clear" w:color="auto" w:fill="auto"/>
          </w:tcPr>
          <w:p w14:paraId="14F6C5BD" w14:textId="53415E19" w:rsidR="006378DD" w:rsidRPr="00CE2A6B" w:rsidRDefault="008D5935" w:rsidP="003E7521">
            <w:pPr>
              <w:tabs>
                <w:tab w:val="left" w:pos="709"/>
              </w:tabs>
              <w:spacing w:after="0" w:line="240" w:lineRule="auto"/>
              <w:rPr>
                <w:rFonts w:ascii="Arial" w:hAnsi="Arial" w:cs="Arial"/>
                <w:szCs w:val="22"/>
              </w:rPr>
            </w:pPr>
            <w:r w:rsidRPr="00CE2A6B">
              <w:rPr>
                <w:rFonts w:ascii="Arial" w:hAnsi="Arial" w:cs="Arial"/>
                <w:szCs w:val="22"/>
              </w:rPr>
              <w:t>Institute for Food, Brain and Behaviour (operating as Think Through Nutrition)</w:t>
            </w:r>
          </w:p>
          <w:p w14:paraId="5A0C98C8" w14:textId="71A8DA20" w:rsidR="006378DD" w:rsidRPr="00CE2A6B" w:rsidRDefault="006378DD" w:rsidP="003E7521">
            <w:pPr>
              <w:tabs>
                <w:tab w:val="left" w:pos="709"/>
              </w:tabs>
              <w:spacing w:after="0" w:line="240" w:lineRule="auto"/>
              <w:rPr>
                <w:rFonts w:ascii="Arial" w:hAnsi="Arial" w:cs="Arial"/>
                <w:szCs w:val="22"/>
              </w:rPr>
            </w:pPr>
          </w:p>
          <w:p w14:paraId="75C503F8" w14:textId="79EDD28C" w:rsidR="008D5935" w:rsidRPr="00CE2A6B" w:rsidRDefault="008D5935" w:rsidP="003E7521">
            <w:pPr>
              <w:tabs>
                <w:tab w:val="left" w:pos="709"/>
              </w:tabs>
              <w:spacing w:after="0" w:line="240" w:lineRule="auto"/>
              <w:rPr>
                <w:rFonts w:ascii="Arial" w:hAnsi="Arial" w:cs="Arial"/>
                <w:szCs w:val="22"/>
              </w:rPr>
            </w:pPr>
            <w:r w:rsidRPr="00CE2A6B">
              <w:rPr>
                <w:rFonts w:ascii="Arial" w:hAnsi="Arial" w:cs="Arial"/>
                <w:szCs w:val="22"/>
              </w:rPr>
              <w:t>c/o Critchleys LLP, Beaver House, 23-38 Hythe Bridge Street, Oxford, OX1 2EP</w:t>
            </w:r>
          </w:p>
          <w:p w14:paraId="6CE76BBE" w14:textId="545DF297" w:rsidR="008D5935" w:rsidRDefault="008D5935" w:rsidP="00B57A13">
            <w:pPr>
              <w:tabs>
                <w:tab w:val="left" w:pos="709"/>
              </w:tabs>
              <w:spacing w:after="0" w:line="240" w:lineRule="auto"/>
              <w:rPr>
                <w:rFonts w:ascii="Arial" w:hAnsi="Arial" w:cs="Arial"/>
                <w:szCs w:val="22"/>
                <w:highlight w:val="yellow"/>
              </w:rPr>
            </w:pPr>
          </w:p>
        </w:tc>
      </w:tr>
      <w:tr w:rsidR="006378DD" w14:paraId="7B007DE2" w14:textId="77777777" w:rsidTr="00F22C03">
        <w:trPr>
          <w:trHeight w:val="197"/>
        </w:trPr>
        <w:tc>
          <w:tcPr>
            <w:tcW w:w="2778" w:type="dxa"/>
            <w:shd w:val="clear" w:color="auto" w:fill="auto"/>
          </w:tcPr>
          <w:p w14:paraId="4F95546C"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7418" w:type="dxa"/>
            <w:gridSpan w:val="2"/>
            <w:shd w:val="clear" w:color="auto" w:fill="auto"/>
          </w:tcPr>
          <w:p w14:paraId="2ED49DEF" w14:textId="0C99AE23" w:rsidR="001B7992" w:rsidRDefault="006378DD" w:rsidP="003E7521">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w:t>
            </w:r>
            <w:r w:rsidR="001524E6">
              <w:rPr>
                <w:rFonts w:ascii="Arial" w:hAnsi="Arial" w:cs="Arial"/>
                <w:szCs w:val="22"/>
              </w:rPr>
              <w:t>,</w:t>
            </w:r>
            <w:r>
              <w:rPr>
                <w:rFonts w:ascii="Arial" w:hAnsi="Arial" w:cs="Arial"/>
                <w:szCs w:val="22"/>
              </w:rPr>
              <w:t xml:space="preserve"> the attached contract conditions ("</w:t>
            </w:r>
            <w:r>
              <w:rPr>
                <w:rFonts w:ascii="Arial" w:hAnsi="Arial" w:cs="Arial"/>
                <w:b/>
                <w:szCs w:val="22"/>
              </w:rPr>
              <w:t>Conditions</w:t>
            </w:r>
            <w:r>
              <w:rPr>
                <w:rFonts w:ascii="Arial" w:hAnsi="Arial" w:cs="Arial"/>
                <w:szCs w:val="22"/>
              </w:rPr>
              <w:t>")</w:t>
            </w:r>
            <w:r w:rsidR="001524E6">
              <w:rPr>
                <w:rFonts w:ascii="Arial" w:hAnsi="Arial" w:cs="Arial"/>
                <w:szCs w:val="22"/>
              </w:rPr>
              <w:t>, the Data Processing Agreement</w:t>
            </w:r>
            <w:r>
              <w:rPr>
                <w:rFonts w:ascii="Arial" w:hAnsi="Arial" w:cs="Arial"/>
                <w:szCs w:val="22"/>
              </w:rPr>
              <w:t xml:space="preserve"> and any </w:t>
            </w:r>
            <w:r>
              <w:rPr>
                <w:rFonts w:ascii="Arial" w:hAnsi="Arial" w:cs="Arial"/>
                <w:b/>
                <w:i/>
                <w:szCs w:val="22"/>
              </w:rPr>
              <w:t>Annexes</w:t>
            </w:r>
            <w:r>
              <w:rPr>
                <w:rFonts w:ascii="Arial" w:hAnsi="Arial" w:cs="Arial"/>
                <w:szCs w:val="22"/>
              </w:rPr>
              <w:t xml:space="preserve">.  </w:t>
            </w:r>
          </w:p>
          <w:p w14:paraId="2DBBA67A" w14:textId="77777777" w:rsidR="001B7992" w:rsidRDefault="001B7992" w:rsidP="003E7521">
            <w:pPr>
              <w:tabs>
                <w:tab w:val="left" w:pos="709"/>
              </w:tabs>
              <w:spacing w:after="0" w:line="240" w:lineRule="auto"/>
              <w:rPr>
                <w:rFonts w:ascii="Arial" w:hAnsi="Arial" w:cs="Arial"/>
                <w:szCs w:val="22"/>
              </w:rPr>
            </w:pPr>
          </w:p>
          <w:p w14:paraId="12EE6932"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5F465298" w14:textId="77777777" w:rsidR="001B7992" w:rsidRDefault="001B7992" w:rsidP="003E7521">
            <w:pPr>
              <w:tabs>
                <w:tab w:val="left" w:pos="709"/>
              </w:tabs>
              <w:spacing w:after="0" w:line="240" w:lineRule="auto"/>
              <w:rPr>
                <w:rFonts w:ascii="Arial" w:hAnsi="Arial" w:cs="Arial"/>
                <w:szCs w:val="22"/>
              </w:rPr>
            </w:pPr>
          </w:p>
          <w:p w14:paraId="27DB6A3C"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14:paraId="2787518C" w14:textId="77777777" w:rsidR="001B7992" w:rsidRDefault="001B7992" w:rsidP="003E7521">
            <w:pPr>
              <w:tabs>
                <w:tab w:val="left" w:pos="709"/>
              </w:tabs>
              <w:spacing w:after="0" w:line="240" w:lineRule="auto"/>
              <w:rPr>
                <w:rFonts w:ascii="Arial" w:hAnsi="Arial" w:cs="Arial"/>
                <w:szCs w:val="22"/>
              </w:rPr>
            </w:pPr>
          </w:p>
          <w:p w14:paraId="0D5021DB"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562F98A9" w14:textId="77777777" w:rsidR="006378DD" w:rsidRDefault="006378DD" w:rsidP="003E7521">
            <w:pPr>
              <w:tabs>
                <w:tab w:val="left" w:pos="709"/>
              </w:tabs>
              <w:spacing w:after="0" w:line="240" w:lineRule="auto"/>
              <w:rPr>
                <w:rFonts w:ascii="Arial" w:hAnsi="Arial" w:cs="Arial"/>
                <w:szCs w:val="22"/>
              </w:rPr>
            </w:pPr>
          </w:p>
        </w:tc>
      </w:tr>
      <w:tr w:rsidR="006378DD" w14:paraId="318BF6DF" w14:textId="77777777" w:rsidTr="00F22C03">
        <w:trPr>
          <w:trHeight w:val="966"/>
        </w:trPr>
        <w:tc>
          <w:tcPr>
            <w:tcW w:w="2778" w:type="dxa"/>
            <w:vMerge w:val="restart"/>
            <w:shd w:val="clear" w:color="auto" w:fill="auto"/>
          </w:tcPr>
          <w:p w14:paraId="5CEA35EB"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122" w:type="dxa"/>
            <w:shd w:val="clear" w:color="auto" w:fill="auto"/>
          </w:tcPr>
          <w:p w14:paraId="20236B17"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Goods</w:t>
            </w:r>
          </w:p>
        </w:tc>
        <w:tc>
          <w:tcPr>
            <w:tcW w:w="6296" w:type="dxa"/>
            <w:shd w:val="clear" w:color="auto" w:fill="auto"/>
          </w:tcPr>
          <w:p w14:paraId="42BF8A30" w14:textId="00C1F7EC" w:rsidR="006378DD" w:rsidRDefault="0050013B" w:rsidP="003E7521">
            <w:pPr>
              <w:tabs>
                <w:tab w:val="left" w:pos="709"/>
              </w:tabs>
              <w:spacing w:after="0" w:line="240" w:lineRule="auto"/>
              <w:rPr>
                <w:rFonts w:ascii="Arial" w:hAnsi="Arial" w:cs="Arial"/>
                <w:i/>
                <w:szCs w:val="22"/>
                <w:highlight w:val="yellow"/>
              </w:rPr>
            </w:pPr>
            <w:r>
              <w:rPr>
                <w:rFonts w:ascii="Arial" w:hAnsi="Arial" w:cs="Arial"/>
                <w:szCs w:val="22"/>
              </w:rPr>
              <w:t>N/A</w:t>
            </w:r>
          </w:p>
          <w:p w14:paraId="49252868" w14:textId="77777777" w:rsidR="006378DD" w:rsidRDefault="006378DD" w:rsidP="003E7521">
            <w:pPr>
              <w:tabs>
                <w:tab w:val="left" w:pos="709"/>
              </w:tabs>
              <w:spacing w:after="0" w:line="240" w:lineRule="auto"/>
              <w:rPr>
                <w:rFonts w:ascii="Arial" w:hAnsi="Arial" w:cs="Arial"/>
                <w:szCs w:val="22"/>
              </w:rPr>
            </w:pPr>
          </w:p>
        </w:tc>
      </w:tr>
      <w:tr w:rsidR="006378DD" w14:paraId="467AE53A" w14:textId="77777777" w:rsidTr="00F22C03">
        <w:trPr>
          <w:trHeight w:val="383"/>
        </w:trPr>
        <w:tc>
          <w:tcPr>
            <w:tcW w:w="2778" w:type="dxa"/>
            <w:vMerge/>
            <w:shd w:val="clear" w:color="auto" w:fill="auto"/>
          </w:tcPr>
          <w:p w14:paraId="618AA1BA" w14:textId="77777777" w:rsidR="006378DD" w:rsidRDefault="006378DD" w:rsidP="003E7521">
            <w:pPr>
              <w:tabs>
                <w:tab w:val="left" w:pos="709"/>
              </w:tabs>
              <w:spacing w:after="0" w:line="240" w:lineRule="auto"/>
              <w:rPr>
                <w:rFonts w:ascii="Arial" w:hAnsi="Arial" w:cs="Arial"/>
                <w:b/>
                <w:szCs w:val="22"/>
              </w:rPr>
            </w:pPr>
          </w:p>
        </w:tc>
        <w:tc>
          <w:tcPr>
            <w:tcW w:w="1122" w:type="dxa"/>
            <w:shd w:val="clear" w:color="auto" w:fill="auto"/>
          </w:tcPr>
          <w:p w14:paraId="1E6B38CF" w14:textId="77777777" w:rsidR="006378DD" w:rsidRDefault="006378DD" w:rsidP="003E7521">
            <w:pPr>
              <w:tabs>
                <w:tab w:val="left" w:pos="709"/>
              </w:tabs>
              <w:spacing w:after="0" w:line="240" w:lineRule="auto"/>
              <w:rPr>
                <w:rFonts w:ascii="Arial" w:hAnsi="Arial" w:cs="Arial"/>
                <w:b/>
                <w:szCs w:val="22"/>
              </w:rPr>
            </w:pPr>
            <w:r>
              <w:rPr>
                <w:rFonts w:ascii="Arial" w:hAnsi="Arial" w:cs="Arial"/>
                <w:b/>
                <w:szCs w:val="22"/>
              </w:rPr>
              <w:t>Services</w:t>
            </w:r>
          </w:p>
        </w:tc>
        <w:tc>
          <w:tcPr>
            <w:tcW w:w="6296" w:type="dxa"/>
            <w:shd w:val="clear" w:color="auto" w:fill="auto"/>
          </w:tcPr>
          <w:p w14:paraId="126F27AE" w14:textId="7257B22E" w:rsidR="006378DD" w:rsidRDefault="0050013B" w:rsidP="003E7521">
            <w:pPr>
              <w:tabs>
                <w:tab w:val="left" w:pos="709"/>
              </w:tabs>
              <w:spacing w:after="0" w:line="240" w:lineRule="auto"/>
              <w:rPr>
                <w:rFonts w:ascii="Arial" w:hAnsi="Arial" w:cs="Arial"/>
                <w:szCs w:val="22"/>
              </w:rPr>
            </w:pPr>
            <w:bookmarkStart w:id="0" w:name="_DV_C144"/>
            <w:bookmarkStart w:id="1" w:name="_Ref377110627"/>
            <w:r>
              <w:rPr>
                <w:rFonts w:ascii="Arial" w:hAnsi="Arial" w:cs="Arial"/>
                <w:szCs w:val="22"/>
              </w:rPr>
              <w:t>Services to achieve Deliverables set out in Annex 2</w:t>
            </w:r>
          </w:p>
          <w:bookmarkEnd w:id="0"/>
          <w:bookmarkEnd w:id="1"/>
          <w:p w14:paraId="5EDC5A23" w14:textId="07206243" w:rsidR="006378DD" w:rsidRDefault="006378DD" w:rsidP="003E7521">
            <w:pPr>
              <w:tabs>
                <w:tab w:val="left" w:pos="709"/>
              </w:tabs>
              <w:spacing w:after="0" w:line="240" w:lineRule="auto"/>
              <w:rPr>
                <w:rFonts w:ascii="Arial" w:hAnsi="Arial" w:cs="Arial"/>
                <w:i/>
                <w:szCs w:val="22"/>
              </w:rPr>
            </w:pPr>
          </w:p>
        </w:tc>
      </w:tr>
      <w:tr w:rsidR="006378DD" w14:paraId="20C9370D" w14:textId="77777777" w:rsidTr="00F22C03">
        <w:trPr>
          <w:trHeight w:val="383"/>
        </w:trPr>
        <w:tc>
          <w:tcPr>
            <w:tcW w:w="2778" w:type="dxa"/>
            <w:shd w:val="clear" w:color="auto" w:fill="auto"/>
          </w:tcPr>
          <w:p w14:paraId="73B8CD37"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Specification</w:t>
            </w:r>
          </w:p>
        </w:tc>
        <w:tc>
          <w:tcPr>
            <w:tcW w:w="7418" w:type="dxa"/>
            <w:gridSpan w:val="2"/>
            <w:shd w:val="clear" w:color="auto" w:fill="auto"/>
          </w:tcPr>
          <w:p w14:paraId="13A5AD72" w14:textId="33A0B12E"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 w:name="_Ref377110664"/>
            <w:r>
              <w:rPr>
                <w:rFonts w:ascii="Arial" w:hAnsi="Arial" w:cs="Arial"/>
                <w:szCs w:val="22"/>
              </w:rPr>
              <w:t xml:space="preserve">The specification of the </w:t>
            </w:r>
            <w:bookmarkStart w:id="3" w:name="_DV_M94"/>
            <w:bookmarkEnd w:id="3"/>
            <w:r>
              <w:rPr>
                <w:rFonts w:ascii="Arial" w:hAnsi="Arial" w:cs="Arial"/>
                <w:szCs w:val="22"/>
              </w:rPr>
              <w:t>Deliverables is as set out</w:t>
            </w:r>
            <w:r w:rsidR="0050013B">
              <w:rPr>
                <w:rFonts w:ascii="Arial" w:hAnsi="Arial" w:cs="Arial"/>
                <w:szCs w:val="22"/>
              </w:rPr>
              <w:t xml:space="preserve"> in Annex 2</w:t>
            </w:r>
            <w:bookmarkEnd w:id="2"/>
            <w:r w:rsidR="0050013B">
              <w:rPr>
                <w:rFonts w:ascii="Arial" w:hAnsi="Arial" w:cs="Arial"/>
                <w:szCs w:val="22"/>
              </w:rPr>
              <w:t>.</w:t>
            </w:r>
          </w:p>
          <w:p w14:paraId="55FBA8A2"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2812DDD"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14F60D31" w14:textId="77777777" w:rsidTr="00F22C03">
        <w:trPr>
          <w:trHeight w:val="383"/>
        </w:trPr>
        <w:tc>
          <w:tcPr>
            <w:tcW w:w="2778" w:type="dxa"/>
            <w:shd w:val="clear" w:color="auto" w:fill="auto"/>
          </w:tcPr>
          <w:p w14:paraId="6251B74D"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Term</w:t>
            </w:r>
          </w:p>
        </w:tc>
        <w:tc>
          <w:tcPr>
            <w:tcW w:w="7418" w:type="dxa"/>
            <w:gridSpan w:val="2"/>
            <w:shd w:val="clear" w:color="auto" w:fill="auto"/>
          </w:tcPr>
          <w:p w14:paraId="15AEA56A"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4" w:name="_DV_C161"/>
            <w:bookmarkStart w:id="5" w:name="_Ref377110639"/>
            <w:r>
              <w:rPr>
                <w:rFonts w:ascii="Arial" w:hAnsi="Arial" w:cs="Arial"/>
                <w:szCs w:val="22"/>
              </w:rPr>
              <w:t xml:space="preserve">The Term shall commence on </w:t>
            </w:r>
          </w:p>
          <w:p w14:paraId="680C9C30" w14:textId="5AFFC17B" w:rsidR="006378DD" w:rsidRDefault="003109D5"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1 November 2023</w:t>
            </w:r>
          </w:p>
          <w:p w14:paraId="46D0BE9F"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512DA3CA"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and the Expiry Date shall be </w:t>
            </w:r>
          </w:p>
          <w:p w14:paraId="5EF167E7" w14:textId="43C07D18" w:rsidR="006378DD" w:rsidRDefault="003109D5"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31 October 2024</w:t>
            </w:r>
            <w:bookmarkEnd w:id="4"/>
            <w:bookmarkEnd w:id="5"/>
            <w:r w:rsidR="006378DD">
              <w:rPr>
                <w:rFonts w:ascii="Arial" w:hAnsi="Arial" w:cs="Arial"/>
                <w:szCs w:val="22"/>
              </w:rPr>
              <w:t>, unless it is otherwise extended or terminated in accordance with the terms and conditions of the Contract.</w:t>
            </w:r>
          </w:p>
          <w:p w14:paraId="6E2BFBDB"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2869F2D3" w14:textId="64149AB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6" w:name="_DV_C268"/>
            <w:bookmarkStart w:id="7" w:name="_Ref266710570"/>
            <w:bookmarkStart w:id="8" w:name="_Ref359607345"/>
            <w:r>
              <w:rPr>
                <w:rFonts w:ascii="Arial" w:hAnsi="Arial" w:cs="Arial"/>
                <w:szCs w:val="22"/>
              </w:rPr>
              <w:lastRenderedPageBreak/>
              <w:t xml:space="preserve">The Buyer may extend the Contract for a period of up to </w:t>
            </w:r>
            <w:r w:rsidRPr="00B6617A">
              <w:rPr>
                <w:rFonts w:ascii="Arial" w:hAnsi="Arial" w:cs="Arial"/>
                <w:szCs w:val="22"/>
              </w:rPr>
              <w:t>6 months</w:t>
            </w:r>
            <w:r>
              <w:rPr>
                <w:rFonts w:ascii="Arial" w:hAnsi="Arial" w:cs="Arial"/>
                <w:szCs w:val="22"/>
              </w:rPr>
              <w:t xml:space="preserve"> by giving not less than 10 Working Days’ notice in writing to the Supplier prior to the Expiry Date.  The terms and conditions of the Contract shall apply throughout any such extended period.</w:t>
            </w:r>
            <w:bookmarkEnd w:id="6"/>
            <w:bookmarkEnd w:id="7"/>
            <w:bookmarkEnd w:id="8"/>
          </w:p>
          <w:p w14:paraId="039562A5" w14:textId="77777777" w:rsidR="001B7992" w:rsidRDefault="001B799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41B57D97" w14:textId="77777777" w:rsidTr="00F22C03">
        <w:trPr>
          <w:trHeight w:val="383"/>
        </w:trPr>
        <w:tc>
          <w:tcPr>
            <w:tcW w:w="2778" w:type="dxa"/>
            <w:shd w:val="clear" w:color="auto" w:fill="auto"/>
          </w:tcPr>
          <w:p w14:paraId="3E64BB96"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Charges</w:t>
            </w:r>
          </w:p>
        </w:tc>
        <w:tc>
          <w:tcPr>
            <w:tcW w:w="7418" w:type="dxa"/>
            <w:gridSpan w:val="2"/>
            <w:shd w:val="clear" w:color="auto" w:fill="auto"/>
          </w:tcPr>
          <w:p w14:paraId="397D3878" w14:textId="36849322"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9"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10" w:name="_DV_C154"/>
            <w:r>
              <w:rPr>
                <w:rFonts w:ascii="Arial" w:hAnsi="Arial" w:cs="Arial"/>
                <w:szCs w:val="22"/>
              </w:rPr>
              <w:t xml:space="preserve">Deliverables </w:t>
            </w:r>
            <w:bookmarkEnd w:id="10"/>
            <w:r>
              <w:rPr>
                <w:rFonts w:ascii="Arial" w:hAnsi="Arial" w:cs="Arial"/>
                <w:szCs w:val="22"/>
              </w:rPr>
              <w:t xml:space="preserve">shall be as set out </w:t>
            </w:r>
            <w:r w:rsidRPr="00B6617A">
              <w:rPr>
                <w:rFonts w:ascii="Arial" w:hAnsi="Arial" w:cs="Arial"/>
                <w:szCs w:val="22"/>
              </w:rPr>
              <w:t xml:space="preserve">in Annex </w:t>
            </w:r>
            <w:r w:rsidR="007308C6" w:rsidRPr="00B6617A">
              <w:rPr>
                <w:rFonts w:ascii="Arial" w:hAnsi="Arial" w:cs="Arial"/>
                <w:szCs w:val="22"/>
              </w:rPr>
              <w:t>2</w:t>
            </w:r>
            <w:r w:rsidRPr="00B6617A">
              <w:rPr>
                <w:rFonts w:ascii="Arial" w:hAnsi="Arial" w:cs="Arial"/>
                <w:szCs w:val="22"/>
              </w:rPr>
              <w:t xml:space="preserve"> </w:t>
            </w:r>
            <w:r>
              <w:rPr>
                <w:rFonts w:ascii="Arial" w:hAnsi="Arial" w:cs="Arial"/>
                <w:szCs w:val="22"/>
              </w:rPr>
              <w:t>.</w:t>
            </w:r>
            <w:bookmarkEnd w:id="9"/>
            <w:r>
              <w:rPr>
                <w:rFonts w:ascii="Arial" w:hAnsi="Arial" w:cs="Arial"/>
                <w:szCs w:val="22"/>
              </w:rPr>
              <w:t xml:space="preserve"> </w:t>
            </w:r>
          </w:p>
          <w:p w14:paraId="13EC184E"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36D3177"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F0F86DB"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1E7AD5C8" w14:textId="77777777" w:rsidTr="00F22C03">
        <w:trPr>
          <w:trHeight w:val="383"/>
        </w:trPr>
        <w:tc>
          <w:tcPr>
            <w:tcW w:w="2778" w:type="dxa"/>
            <w:shd w:val="clear" w:color="auto" w:fill="auto"/>
          </w:tcPr>
          <w:p w14:paraId="6A9FD169"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7418" w:type="dxa"/>
            <w:gridSpan w:val="2"/>
            <w:shd w:val="clear" w:color="auto" w:fill="auto"/>
          </w:tcPr>
          <w:p w14:paraId="103194E5" w14:textId="77777777" w:rsidR="006378DD" w:rsidRDefault="006378DD" w:rsidP="003E7521">
            <w:pPr>
              <w:pStyle w:val="BodyText3"/>
              <w:tabs>
                <w:tab w:val="left" w:pos="709"/>
              </w:tabs>
              <w:spacing w:after="0" w:line="240" w:lineRule="auto"/>
              <w:rPr>
                <w:rFonts w:ascii="Arial" w:hAnsi="Arial" w:cs="Arial"/>
                <w:sz w:val="22"/>
                <w:szCs w:val="22"/>
              </w:rPr>
            </w:pPr>
            <w:bookmarkStart w:id="11" w:name="_DV_M104"/>
            <w:bookmarkEnd w:id="11"/>
            <w:r>
              <w:rPr>
                <w:rFonts w:ascii="Arial" w:hAnsi="Arial" w:cs="Arial"/>
                <w:sz w:val="22"/>
                <w:szCs w:val="22"/>
              </w:rPr>
              <w:t xml:space="preserve">All invoices </w:t>
            </w:r>
            <w:bookmarkStart w:id="12" w:name="_DV_C179"/>
            <w:r>
              <w:rPr>
                <w:rFonts w:ascii="Arial" w:hAnsi="Arial" w:cs="Arial"/>
                <w:sz w:val="22"/>
                <w:szCs w:val="22"/>
              </w:rPr>
              <w:t xml:space="preserve">must </w:t>
            </w:r>
            <w:bookmarkEnd w:id="12"/>
            <w:r>
              <w:rPr>
                <w:rFonts w:ascii="Arial" w:hAnsi="Arial" w:cs="Arial"/>
                <w:sz w:val="22"/>
                <w:szCs w:val="22"/>
              </w:rPr>
              <w:t xml:space="preserve">be sent, quoting a valid purchase order number (PO Number), to: </w:t>
            </w:r>
          </w:p>
          <w:p w14:paraId="5929D04F" w14:textId="77777777" w:rsidR="006378DD" w:rsidRDefault="006378DD" w:rsidP="003E7521">
            <w:pPr>
              <w:pStyle w:val="BodyText3"/>
              <w:tabs>
                <w:tab w:val="left" w:pos="709"/>
              </w:tabs>
              <w:spacing w:after="0" w:line="240" w:lineRule="auto"/>
              <w:rPr>
                <w:rFonts w:ascii="Arial" w:hAnsi="Arial" w:cs="Arial"/>
                <w:sz w:val="22"/>
                <w:szCs w:val="22"/>
              </w:rPr>
            </w:pPr>
          </w:p>
          <w:p w14:paraId="34294C9A" w14:textId="77A7ACE1" w:rsidR="006378DD" w:rsidRDefault="00B6617A" w:rsidP="003E7521">
            <w:pPr>
              <w:pStyle w:val="BodyText3"/>
              <w:tabs>
                <w:tab w:val="left" w:pos="709"/>
              </w:tabs>
              <w:spacing w:after="0" w:line="240" w:lineRule="auto"/>
              <w:rPr>
                <w:rFonts w:ascii="Arial" w:hAnsi="Arial" w:cs="Arial"/>
                <w:sz w:val="22"/>
                <w:szCs w:val="22"/>
              </w:rPr>
            </w:pPr>
            <w:r>
              <w:rPr>
                <w:rFonts w:ascii="Arial" w:hAnsi="Arial" w:cs="Arial"/>
                <w:sz w:val="22"/>
                <w:szCs w:val="22"/>
              </w:rPr>
              <w:t xml:space="preserve">Contact Details noted in the Purchase Order. </w:t>
            </w:r>
          </w:p>
          <w:p w14:paraId="2F6C8AFC" w14:textId="77777777" w:rsidR="006378DD" w:rsidRDefault="006378DD" w:rsidP="003E7521">
            <w:pPr>
              <w:pStyle w:val="BodyText3"/>
              <w:tabs>
                <w:tab w:val="left" w:pos="709"/>
              </w:tabs>
              <w:spacing w:after="0" w:line="240" w:lineRule="auto"/>
              <w:rPr>
                <w:rFonts w:ascii="Arial" w:hAnsi="Arial" w:cs="Arial"/>
                <w:sz w:val="22"/>
                <w:szCs w:val="22"/>
              </w:rPr>
            </w:pPr>
          </w:p>
          <w:p w14:paraId="721CB39F" w14:textId="46E1E394" w:rsidR="006378DD" w:rsidRDefault="006378DD" w:rsidP="003E7521">
            <w:pPr>
              <w:pStyle w:val="BodyText3"/>
              <w:tabs>
                <w:tab w:val="left" w:pos="709"/>
              </w:tabs>
              <w:spacing w:after="0" w:line="240" w:lineRule="auto"/>
              <w:rPr>
                <w:rFonts w:ascii="Arial" w:hAnsi="Arial" w:cs="Arial"/>
                <w:sz w:val="22"/>
                <w:szCs w:val="22"/>
              </w:rPr>
            </w:pPr>
            <w:r>
              <w:rPr>
                <w:rFonts w:ascii="Arial" w:hAnsi="Arial" w:cs="Arial"/>
                <w:sz w:val="22"/>
                <w:szCs w:val="22"/>
              </w:rPr>
              <w:t xml:space="preserve">Within </w:t>
            </w:r>
            <w:r w:rsidRPr="006E0BA0">
              <w:rPr>
                <w:rFonts w:ascii="Arial" w:hAnsi="Arial" w:cs="Arial"/>
                <w:b/>
                <w:sz w:val="22"/>
                <w:szCs w:val="22"/>
              </w:rPr>
              <w:t>10</w:t>
            </w:r>
            <w:bookmarkStart w:id="13" w:name="_DV_C182"/>
            <w:r w:rsidR="006E0BA0">
              <w:rPr>
                <w:rFonts w:ascii="Arial" w:hAnsi="Arial" w:cs="Arial"/>
                <w:b/>
                <w:sz w:val="22"/>
                <w:szCs w:val="22"/>
              </w:rPr>
              <w:t xml:space="preserve"> </w:t>
            </w:r>
            <w:r>
              <w:rPr>
                <w:rFonts w:ascii="Arial" w:hAnsi="Arial" w:cs="Arial"/>
                <w:sz w:val="22"/>
                <w:szCs w:val="22"/>
              </w:rPr>
              <w:t>Working Days</w:t>
            </w:r>
            <w:bookmarkStart w:id="14" w:name="_DV_M106"/>
            <w:bookmarkEnd w:id="13"/>
            <w:bookmarkEnd w:id="14"/>
            <w:r>
              <w:rPr>
                <w:rFonts w:ascii="Arial" w:hAnsi="Arial" w:cs="Arial"/>
                <w:sz w:val="22"/>
                <w:szCs w:val="22"/>
              </w:rPr>
              <w:t xml:space="preserve"> of receipt of your countersigned copy of this letter, we will send you a unique PO Number. </w:t>
            </w:r>
            <w:bookmarkStart w:id="15" w:name="_DV_M107"/>
            <w:bookmarkEnd w:id="15"/>
            <w:r>
              <w:rPr>
                <w:rFonts w:ascii="Arial" w:hAnsi="Arial" w:cs="Arial"/>
                <w:sz w:val="22"/>
                <w:szCs w:val="22"/>
              </w:rPr>
              <w:t xml:space="preserve"> You must be in receipt of a valid PO Number before submitting an invoice. </w:t>
            </w:r>
          </w:p>
          <w:p w14:paraId="5223BEF1" w14:textId="77777777" w:rsidR="006378DD" w:rsidRDefault="006378DD" w:rsidP="003E7521">
            <w:pPr>
              <w:pStyle w:val="BodyText3"/>
              <w:tabs>
                <w:tab w:val="left" w:pos="709"/>
              </w:tabs>
              <w:spacing w:after="0" w:line="240" w:lineRule="auto"/>
              <w:rPr>
                <w:rFonts w:ascii="Arial" w:hAnsi="Arial" w:cs="Arial"/>
                <w:sz w:val="22"/>
                <w:szCs w:val="22"/>
              </w:rPr>
            </w:pPr>
            <w:r>
              <w:rPr>
                <w:rFonts w:ascii="Arial" w:hAnsi="Arial" w:cs="Arial"/>
                <w:sz w:val="22"/>
                <w:szCs w:val="22"/>
              </w:rPr>
              <w:t xml:space="preserve"> </w:t>
            </w:r>
          </w:p>
          <w:p w14:paraId="4060F7D8" w14:textId="77777777" w:rsidR="006378DD" w:rsidRDefault="006378DD" w:rsidP="003E7521">
            <w:pPr>
              <w:pStyle w:val="Header"/>
              <w:tabs>
                <w:tab w:val="left" w:pos="709"/>
              </w:tabs>
              <w:spacing w:after="0" w:line="240" w:lineRule="auto"/>
              <w:rPr>
                <w:rFonts w:ascii="Arial" w:hAnsi="Arial" w:cs="Arial"/>
                <w:szCs w:val="22"/>
              </w:rPr>
            </w:pPr>
            <w:bookmarkStart w:id="16" w:name="_DV_M110"/>
            <w:bookmarkEnd w:id="16"/>
            <w:r>
              <w:rPr>
                <w:rFonts w:ascii="Arial" w:hAnsi="Arial" w:cs="Arial"/>
                <w:szCs w:val="22"/>
              </w:rP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63110091" w14:textId="77777777" w:rsidR="006378DD" w:rsidRDefault="006378DD" w:rsidP="003E7521">
            <w:pPr>
              <w:pStyle w:val="Header"/>
              <w:tabs>
                <w:tab w:val="left" w:pos="709"/>
              </w:tabs>
              <w:spacing w:after="0" w:line="240" w:lineRule="auto"/>
              <w:rPr>
                <w:rFonts w:ascii="Arial" w:hAnsi="Arial" w:cs="Arial"/>
                <w:szCs w:val="22"/>
              </w:rPr>
            </w:pPr>
          </w:p>
          <w:p w14:paraId="1E4FB87C" w14:textId="33487CA7" w:rsidR="006378DD" w:rsidRDefault="006378DD" w:rsidP="003E7521">
            <w:pPr>
              <w:pStyle w:val="Header"/>
              <w:tabs>
                <w:tab w:val="left" w:pos="709"/>
              </w:tabs>
              <w:spacing w:after="0" w:line="240" w:lineRule="auto"/>
              <w:rPr>
                <w:rFonts w:ascii="Arial" w:hAnsi="Arial" w:cs="Arial"/>
                <w:szCs w:val="22"/>
              </w:rPr>
            </w:pPr>
            <w:r>
              <w:rPr>
                <w:rFonts w:ascii="Arial" w:hAnsi="Arial" w:cs="Arial"/>
                <w:szCs w:val="22"/>
              </w:rPr>
              <w:t>If you have a query regarding an outstanding payment please contact</w:t>
            </w:r>
            <w:r w:rsidR="00186670">
              <w:rPr>
                <w:rFonts w:ascii="Arial" w:hAnsi="Arial" w:cs="Arial"/>
                <w:szCs w:val="22"/>
              </w:rPr>
              <w:t>:</w:t>
            </w:r>
          </w:p>
          <w:p w14:paraId="73651F8C" w14:textId="77777777" w:rsidR="006378DD" w:rsidRDefault="006378DD" w:rsidP="003E7521">
            <w:pPr>
              <w:pStyle w:val="Header"/>
              <w:tabs>
                <w:tab w:val="left" w:pos="709"/>
              </w:tabs>
              <w:spacing w:after="0" w:line="240" w:lineRule="auto"/>
              <w:rPr>
                <w:rFonts w:ascii="Arial" w:hAnsi="Arial" w:cs="Arial"/>
                <w:szCs w:val="22"/>
              </w:rPr>
            </w:pPr>
          </w:p>
          <w:p w14:paraId="5FA6EAC8" w14:textId="6C4BEDDD" w:rsidR="00186670" w:rsidRDefault="00B57A13" w:rsidP="00186670">
            <w:pPr>
              <w:pStyle w:val="Header"/>
              <w:tabs>
                <w:tab w:val="left" w:pos="709"/>
              </w:tabs>
              <w:spacing w:after="0" w:line="240" w:lineRule="auto"/>
              <w:ind w:right="3"/>
              <w:rPr>
                <w:rFonts w:ascii="Arial" w:hAnsi="Arial" w:cs="Arial"/>
                <w:szCs w:val="22"/>
              </w:rPr>
            </w:pPr>
            <w:r>
              <w:rPr>
                <w:rFonts w:ascii="Arial" w:hAnsi="Arial" w:cs="Arial"/>
                <w:szCs w:val="22"/>
              </w:rPr>
              <w:t>Redacted</w:t>
            </w:r>
          </w:p>
          <w:p w14:paraId="75CB03EB" w14:textId="73F455A5" w:rsidR="00186670" w:rsidRDefault="00186670" w:rsidP="00186670">
            <w:pPr>
              <w:pStyle w:val="Header"/>
              <w:tabs>
                <w:tab w:val="left" w:pos="709"/>
              </w:tabs>
              <w:spacing w:after="0" w:line="240" w:lineRule="auto"/>
              <w:ind w:right="3"/>
              <w:rPr>
                <w:rFonts w:ascii="Arial" w:hAnsi="Arial" w:cs="Arial"/>
                <w:szCs w:val="22"/>
              </w:rPr>
            </w:pPr>
          </w:p>
          <w:p w14:paraId="7F869F30" w14:textId="59A6E179" w:rsidR="00186670" w:rsidRDefault="00186670" w:rsidP="00186670">
            <w:pPr>
              <w:pStyle w:val="Header"/>
              <w:tabs>
                <w:tab w:val="left" w:pos="709"/>
              </w:tabs>
              <w:spacing w:after="0" w:line="240" w:lineRule="auto"/>
              <w:ind w:right="3"/>
              <w:rPr>
                <w:rFonts w:ascii="Arial" w:hAnsi="Arial" w:cs="Arial"/>
                <w:szCs w:val="22"/>
              </w:rPr>
            </w:pPr>
            <w:r>
              <w:rPr>
                <w:rFonts w:ascii="Arial" w:hAnsi="Arial" w:cs="Arial"/>
                <w:szCs w:val="22"/>
              </w:rPr>
              <w:t xml:space="preserve">Or </w:t>
            </w:r>
          </w:p>
          <w:p w14:paraId="7224CF6C" w14:textId="093654BA" w:rsidR="00186670" w:rsidRDefault="00186670" w:rsidP="00186670">
            <w:pPr>
              <w:pStyle w:val="Header"/>
              <w:tabs>
                <w:tab w:val="left" w:pos="709"/>
              </w:tabs>
              <w:spacing w:after="0" w:line="240" w:lineRule="auto"/>
              <w:ind w:right="3"/>
              <w:rPr>
                <w:rFonts w:ascii="Arial" w:hAnsi="Arial" w:cs="Arial"/>
                <w:szCs w:val="22"/>
              </w:rPr>
            </w:pPr>
          </w:p>
          <w:p w14:paraId="045D2C08" w14:textId="2C2D7DF8" w:rsidR="00186670" w:rsidRDefault="00B57A13" w:rsidP="00186670">
            <w:pPr>
              <w:pStyle w:val="Header"/>
              <w:tabs>
                <w:tab w:val="left" w:pos="709"/>
              </w:tabs>
              <w:spacing w:after="0" w:line="240" w:lineRule="auto"/>
              <w:ind w:right="3"/>
              <w:rPr>
                <w:rFonts w:ascii="Arial" w:hAnsi="Arial" w:cs="Arial"/>
                <w:szCs w:val="22"/>
              </w:rPr>
            </w:pPr>
            <w:r>
              <w:rPr>
                <w:rFonts w:ascii="Arial" w:hAnsi="Arial" w:cs="Arial"/>
                <w:szCs w:val="22"/>
              </w:rPr>
              <w:t>Redacted</w:t>
            </w:r>
          </w:p>
          <w:p w14:paraId="0F512AB3" w14:textId="77777777" w:rsidR="001B7992" w:rsidRDefault="001B7992" w:rsidP="003E7521">
            <w:pPr>
              <w:pStyle w:val="Header"/>
              <w:tabs>
                <w:tab w:val="left" w:pos="709"/>
              </w:tabs>
              <w:spacing w:after="0" w:line="240" w:lineRule="auto"/>
              <w:rPr>
                <w:rFonts w:ascii="Arial" w:hAnsi="Arial" w:cs="Arial"/>
                <w:szCs w:val="22"/>
              </w:rPr>
            </w:pPr>
          </w:p>
          <w:p w14:paraId="37DFC44F"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48AAF5FF" w14:textId="77777777" w:rsidTr="00F22C03">
        <w:trPr>
          <w:trHeight w:val="383"/>
        </w:trPr>
        <w:tc>
          <w:tcPr>
            <w:tcW w:w="2778" w:type="dxa"/>
            <w:shd w:val="clear" w:color="auto" w:fill="auto"/>
          </w:tcPr>
          <w:p w14:paraId="69680D48" w14:textId="77777777" w:rsidR="006378DD" w:rsidRDefault="00CB271A" w:rsidP="003E7521">
            <w:pPr>
              <w:numPr>
                <w:ilvl w:val="0"/>
                <w:numId w:val="34"/>
              </w:numPr>
              <w:tabs>
                <w:tab w:val="left" w:pos="709"/>
              </w:tabs>
              <w:spacing w:after="0" w:line="240" w:lineRule="auto"/>
              <w:rPr>
                <w:rFonts w:ascii="Arial" w:hAnsi="Arial" w:cs="Arial"/>
                <w:b/>
                <w:szCs w:val="22"/>
              </w:rPr>
            </w:pPr>
            <w:r>
              <w:rPr>
                <w:rFonts w:ascii="Arial" w:hAnsi="Arial" w:cs="Arial"/>
                <w:b/>
                <w:szCs w:val="22"/>
              </w:rPr>
              <w:t xml:space="preserve">Buyer Authorised Representative(s) </w:t>
            </w:r>
          </w:p>
          <w:p w14:paraId="57D262C3" w14:textId="77777777" w:rsidR="00CB271A" w:rsidRDefault="00CB271A" w:rsidP="003E7521">
            <w:pPr>
              <w:tabs>
                <w:tab w:val="left" w:pos="709"/>
              </w:tabs>
              <w:spacing w:after="0" w:line="240" w:lineRule="auto"/>
              <w:rPr>
                <w:rFonts w:ascii="Arial" w:hAnsi="Arial" w:cs="Arial"/>
                <w:b/>
                <w:szCs w:val="22"/>
              </w:rPr>
            </w:pPr>
          </w:p>
        </w:tc>
        <w:tc>
          <w:tcPr>
            <w:tcW w:w="7418" w:type="dxa"/>
            <w:gridSpan w:val="2"/>
            <w:shd w:val="clear" w:color="auto" w:fill="auto"/>
          </w:tcPr>
          <w:p w14:paraId="3D23CA5A"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17" w:name="_DV_M112"/>
            <w:bookmarkEnd w:id="17"/>
            <w:r>
              <w:rPr>
                <w:rFonts w:ascii="Arial" w:hAnsi="Arial" w:cs="Arial"/>
                <w:sz w:val="22"/>
                <w:szCs w:val="22"/>
              </w:rPr>
              <w:t xml:space="preserve">For general liaison your contact will continue to be </w:t>
            </w:r>
          </w:p>
          <w:p w14:paraId="2116ADAC" w14:textId="77777777" w:rsidR="00CB271A" w:rsidRDefault="00CB271A" w:rsidP="003E7521">
            <w:pPr>
              <w:pStyle w:val="BodyText3"/>
              <w:keepNext/>
              <w:tabs>
                <w:tab w:val="left" w:pos="709"/>
              </w:tabs>
              <w:spacing w:after="0" w:line="240" w:lineRule="auto"/>
              <w:rPr>
                <w:rFonts w:ascii="Arial" w:hAnsi="Arial" w:cs="Arial"/>
                <w:sz w:val="22"/>
                <w:szCs w:val="22"/>
              </w:rPr>
            </w:pPr>
          </w:p>
          <w:p w14:paraId="7E116431" w14:textId="25F908F0" w:rsidR="00CB271A" w:rsidRDefault="00B57A13"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Redacted</w:t>
            </w:r>
          </w:p>
          <w:p w14:paraId="7C3D9B4A" w14:textId="77777777" w:rsidR="00CB271A" w:rsidRDefault="00CB271A" w:rsidP="003E7521">
            <w:pPr>
              <w:pStyle w:val="BodyText3"/>
              <w:keepNext/>
              <w:tabs>
                <w:tab w:val="left" w:pos="709"/>
              </w:tabs>
              <w:spacing w:after="0" w:line="240" w:lineRule="auto"/>
              <w:rPr>
                <w:rFonts w:ascii="Arial" w:hAnsi="Arial" w:cs="Arial"/>
                <w:sz w:val="22"/>
                <w:szCs w:val="22"/>
              </w:rPr>
            </w:pPr>
          </w:p>
          <w:p w14:paraId="627B70DF"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34A6191E" w14:textId="77777777" w:rsidR="00CB271A" w:rsidRDefault="00CB271A" w:rsidP="003E7521">
            <w:pPr>
              <w:pStyle w:val="BodyText3"/>
              <w:keepNext/>
              <w:tabs>
                <w:tab w:val="left" w:pos="709"/>
              </w:tabs>
              <w:spacing w:after="0" w:line="240" w:lineRule="auto"/>
              <w:rPr>
                <w:rFonts w:ascii="Arial" w:hAnsi="Arial" w:cs="Arial"/>
                <w:sz w:val="22"/>
                <w:szCs w:val="22"/>
              </w:rPr>
            </w:pPr>
          </w:p>
          <w:p w14:paraId="631E6246" w14:textId="504725DB" w:rsidR="006378DD" w:rsidRDefault="00B57A13"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Redacted</w:t>
            </w:r>
          </w:p>
          <w:p w14:paraId="1FACF11F" w14:textId="77777777" w:rsidR="00CB271A" w:rsidRDefault="00CB271A" w:rsidP="003E7521">
            <w:pPr>
              <w:pStyle w:val="BodyText3"/>
              <w:keepNext/>
              <w:tabs>
                <w:tab w:val="left" w:pos="709"/>
              </w:tabs>
              <w:spacing w:after="0" w:line="240" w:lineRule="auto"/>
              <w:rPr>
                <w:rFonts w:ascii="Arial" w:hAnsi="Arial" w:cs="Arial"/>
                <w:b/>
                <w:sz w:val="22"/>
                <w:szCs w:val="22"/>
              </w:rPr>
            </w:pPr>
          </w:p>
        </w:tc>
      </w:tr>
      <w:tr w:rsidR="006378DD" w14:paraId="2125B3EF" w14:textId="77777777" w:rsidTr="00F22C03">
        <w:trPr>
          <w:trHeight w:val="383"/>
        </w:trPr>
        <w:tc>
          <w:tcPr>
            <w:tcW w:w="2778" w:type="dxa"/>
            <w:shd w:val="clear" w:color="auto" w:fill="auto"/>
          </w:tcPr>
          <w:p w14:paraId="61AC1944"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Address for notices</w:t>
            </w:r>
          </w:p>
        </w:tc>
        <w:tc>
          <w:tcPr>
            <w:tcW w:w="7418" w:type="dxa"/>
            <w:gridSpan w:val="2"/>
            <w:shd w:val="clear" w:color="auto" w:fill="auto"/>
          </w:tcPr>
          <w:tbl>
            <w:tblPr>
              <w:tblW w:w="0" w:type="auto"/>
              <w:tblLook w:val="0000" w:firstRow="0" w:lastRow="0" w:firstColumn="0" w:lastColumn="0" w:noHBand="0" w:noVBand="0"/>
            </w:tblPr>
            <w:tblGrid>
              <w:gridCol w:w="3609"/>
              <w:gridCol w:w="3588"/>
            </w:tblGrid>
            <w:tr w:rsidR="006378DD" w14:paraId="266E27AD" w14:textId="77777777">
              <w:tc>
                <w:tcPr>
                  <w:tcW w:w="4204" w:type="dxa"/>
                  <w:tcBorders>
                    <w:top w:val="nil"/>
                    <w:left w:val="nil"/>
                    <w:bottom w:val="nil"/>
                    <w:right w:val="nil"/>
                  </w:tcBorders>
                </w:tcPr>
                <w:p w14:paraId="2252398B" w14:textId="77777777" w:rsidR="006378DD" w:rsidRDefault="006378DD" w:rsidP="003E7521">
                  <w:pPr>
                    <w:pStyle w:val="Header"/>
                    <w:tabs>
                      <w:tab w:val="left" w:pos="709"/>
                    </w:tabs>
                    <w:spacing w:after="0" w:line="240" w:lineRule="auto"/>
                    <w:ind w:right="3"/>
                    <w:rPr>
                      <w:rFonts w:ascii="Arial" w:hAnsi="Arial" w:cs="Arial"/>
                      <w:b/>
                      <w:szCs w:val="22"/>
                    </w:rPr>
                  </w:pPr>
                  <w:bookmarkStart w:id="18" w:name="_DV_M97"/>
                  <w:bookmarkEnd w:id="18"/>
                  <w:r>
                    <w:rPr>
                      <w:rFonts w:ascii="Arial" w:hAnsi="Arial" w:cs="Arial"/>
                      <w:b/>
                      <w:szCs w:val="22"/>
                    </w:rPr>
                    <w:t>Buyer</w:t>
                  </w:r>
                  <w:r w:rsidR="00CB271A">
                    <w:rPr>
                      <w:rFonts w:ascii="Arial" w:hAnsi="Arial" w:cs="Arial"/>
                      <w:b/>
                      <w:szCs w:val="22"/>
                    </w:rPr>
                    <w:t>:</w:t>
                  </w:r>
                </w:p>
                <w:p w14:paraId="47765C4B"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22BF7813"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262B3928" w14:textId="77777777">
              <w:tc>
                <w:tcPr>
                  <w:tcW w:w="4204" w:type="dxa"/>
                  <w:tcBorders>
                    <w:top w:val="nil"/>
                    <w:left w:val="nil"/>
                    <w:bottom w:val="nil"/>
                    <w:right w:val="nil"/>
                  </w:tcBorders>
                </w:tcPr>
                <w:p w14:paraId="0ED2C895" w14:textId="64C418EC" w:rsidR="006378DD" w:rsidRDefault="00B57A13" w:rsidP="003E7521">
                  <w:pPr>
                    <w:pStyle w:val="Header"/>
                    <w:tabs>
                      <w:tab w:val="left" w:pos="709"/>
                    </w:tabs>
                    <w:spacing w:after="0" w:line="240" w:lineRule="auto"/>
                    <w:ind w:right="3"/>
                    <w:rPr>
                      <w:rFonts w:ascii="Arial" w:hAnsi="Arial" w:cs="Arial"/>
                      <w:szCs w:val="22"/>
                    </w:rPr>
                  </w:pPr>
                  <w:r>
                    <w:rPr>
                      <w:rFonts w:ascii="Arial" w:hAnsi="Arial" w:cs="Arial"/>
                      <w:szCs w:val="22"/>
                    </w:rPr>
                    <w:t>Redacted</w:t>
                  </w:r>
                </w:p>
              </w:tc>
              <w:tc>
                <w:tcPr>
                  <w:tcW w:w="4176" w:type="dxa"/>
                  <w:tcBorders>
                    <w:top w:val="nil"/>
                    <w:left w:val="nil"/>
                    <w:bottom w:val="nil"/>
                    <w:right w:val="nil"/>
                  </w:tcBorders>
                </w:tcPr>
                <w:p w14:paraId="24D342D1" w14:textId="76FF30B0" w:rsidR="006378DD" w:rsidRDefault="00B57A13" w:rsidP="003E7521">
                  <w:pPr>
                    <w:pStyle w:val="Header"/>
                    <w:tabs>
                      <w:tab w:val="left" w:pos="709"/>
                    </w:tabs>
                    <w:spacing w:after="0" w:line="240" w:lineRule="auto"/>
                    <w:ind w:right="3"/>
                    <w:rPr>
                      <w:rFonts w:ascii="Arial" w:hAnsi="Arial" w:cs="Arial"/>
                      <w:szCs w:val="22"/>
                    </w:rPr>
                  </w:pPr>
                  <w:r>
                    <w:rPr>
                      <w:rFonts w:ascii="Arial" w:hAnsi="Arial" w:cs="Arial"/>
                      <w:szCs w:val="22"/>
                    </w:rPr>
                    <w:t>Redacted</w:t>
                  </w:r>
                </w:p>
                <w:p w14:paraId="57B71847" w14:textId="77777777" w:rsidR="006378DD" w:rsidRDefault="006378DD" w:rsidP="003E7521">
                  <w:pPr>
                    <w:pStyle w:val="Header"/>
                    <w:tabs>
                      <w:tab w:val="left" w:pos="709"/>
                    </w:tabs>
                    <w:spacing w:after="0" w:line="240" w:lineRule="auto"/>
                    <w:ind w:right="3"/>
                    <w:rPr>
                      <w:rFonts w:ascii="Arial" w:hAnsi="Arial" w:cs="Arial"/>
                      <w:szCs w:val="22"/>
                    </w:rPr>
                  </w:pPr>
                </w:p>
              </w:tc>
            </w:tr>
          </w:tbl>
          <w:p w14:paraId="633C7371"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0744230C" w14:textId="77777777" w:rsidTr="00F22C03">
        <w:tc>
          <w:tcPr>
            <w:tcW w:w="2778" w:type="dxa"/>
            <w:shd w:val="clear" w:color="auto" w:fill="auto"/>
          </w:tcPr>
          <w:p w14:paraId="3E74914B"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t>Key Personnel</w:t>
            </w:r>
          </w:p>
        </w:tc>
        <w:tc>
          <w:tcPr>
            <w:tcW w:w="7418" w:type="dxa"/>
            <w:gridSpan w:val="2"/>
            <w:shd w:val="clear" w:color="auto" w:fill="auto"/>
          </w:tcPr>
          <w:tbl>
            <w:tblPr>
              <w:tblW w:w="0" w:type="auto"/>
              <w:tblLook w:val="0000" w:firstRow="0" w:lastRow="0" w:firstColumn="0" w:lastColumn="0" w:noHBand="0" w:noVBand="0"/>
            </w:tblPr>
            <w:tblGrid>
              <w:gridCol w:w="3607"/>
              <w:gridCol w:w="3590"/>
            </w:tblGrid>
            <w:tr w:rsidR="00CB271A" w14:paraId="5BE95114" w14:textId="77777777" w:rsidTr="00982C11">
              <w:tc>
                <w:tcPr>
                  <w:tcW w:w="3607" w:type="dxa"/>
                  <w:tcBorders>
                    <w:top w:val="nil"/>
                    <w:left w:val="nil"/>
                    <w:bottom w:val="nil"/>
                    <w:right w:val="nil"/>
                  </w:tcBorders>
                </w:tcPr>
                <w:p w14:paraId="18F6D04D" w14:textId="77777777" w:rsidR="00CB271A" w:rsidRDefault="00CB271A" w:rsidP="003E7521">
                  <w:pPr>
                    <w:pStyle w:val="Header"/>
                    <w:tabs>
                      <w:tab w:val="left" w:pos="709"/>
                    </w:tabs>
                    <w:spacing w:after="0" w:line="240" w:lineRule="auto"/>
                    <w:ind w:right="3"/>
                    <w:rPr>
                      <w:rFonts w:ascii="Arial" w:hAnsi="Arial" w:cs="Arial"/>
                      <w:b/>
                      <w:szCs w:val="22"/>
                    </w:rPr>
                  </w:pPr>
                  <w:r>
                    <w:rPr>
                      <w:rFonts w:ascii="Arial" w:hAnsi="Arial" w:cs="Arial"/>
                      <w:b/>
                      <w:szCs w:val="22"/>
                    </w:rPr>
                    <w:t>Buyer:</w:t>
                  </w:r>
                </w:p>
                <w:p w14:paraId="4FA1DC95" w14:textId="77777777" w:rsidR="00CB271A" w:rsidRDefault="00CB271A" w:rsidP="003E7521">
                  <w:pPr>
                    <w:pStyle w:val="Header"/>
                    <w:tabs>
                      <w:tab w:val="left" w:pos="709"/>
                    </w:tabs>
                    <w:spacing w:after="0" w:line="240" w:lineRule="auto"/>
                    <w:ind w:right="3"/>
                    <w:rPr>
                      <w:rFonts w:ascii="Arial" w:hAnsi="Arial" w:cs="Arial"/>
                      <w:b/>
                      <w:szCs w:val="22"/>
                    </w:rPr>
                  </w:pPr>
                </w:p>
              </w:tc>
              <w:tc>
                <w:tcPr>
                  <w:tcW w:w="3590" w:type="dxa"/>
                  <w:tcBorders>
                    <w:top w:val="nil"/>
                    <w:left w:val="nil"/>
                    <w:bottom w:val="nil"/>
                    <w:right w:val="nil"/>
                  </w:tcBorders>
                </w:tcPr>
                <w:p w14:paraId="0F982C54" w14:textId="77777777" w:rsidR="00CB271A" w:rsidRDefault="00CB271A"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p>
              </w:tc>
            </w:tr>
            <w:tr w:rsidR="00982C11" w14:paraId="387F4A48" w14:textId="77777777" w:rsidTr="00982C11">
              <w:tc>
                <w:tcPr>
                  <w:tcW w:w="3607" w:type="dxa"/>
                  <w:tcBorders>
                    <w:top w:val="nil"/>
                    <w:left w:val="nil"/>
                    <w:bottom w:val="nil"/>
                    <w:right w:val="nil"/>
                  </w:tcBorders>
                </w:tcPr>
                <w:p w14:paraId="2F7AF74F" w14:textId="096B207A" w:rsidR="00982C11" w:rsidRDefault="00B57A13" w:rsidP="00982C11">
                  <w:pPr>
                    <w:pStyle w:val="Header"/>
                    <w:tabs>
                      <w:tab w:val="left" w:pos="709"/>
                    </w:tabs>
                    <w:spacing w:after="0" w:line="240" w:lineRule="auto"/>
                    <w:ind w:right="3"/>
                    <w:rPr>
                      <w:rFonts w:ascii="Arial" w:hAnsi="Arial" w:cs="Arial"/>
                      <w:szCs w:val="22"/>
                    </w:rPr>
                  </w:pPr>
                  <w:r>
                    <w:rPr>
                      <w:rFonts w:ascii="Arial" w:hAnsi="Arial" w:cs="Arial"/>
                      <w:szCs w:val="22"/>
                    </w:rPr>
                    <w:t>Redacted</w:t>
                  </w:r>
                </w:p>
              </w:tc>
              <w:tc>
                <w:tcPr>
                  <w:tcW w:w="3590" w:type="dxa"/>
                  <w:tcBorders>
                    <w:top w:val="nil"/>
                    <w:left w:val="nil"/>
                    <w:bottom w:val="nil"/>
                    <w:right w:val="nil"/>
                  </w:tcBorders>
                </w:tcPr>
                <w:p w14:paraId="00FE57EA" w14:textId="42B6B9B5" w:rsidR="00982C11" w:rsidRDefault="00B57A13" w:rsidP="004F4243">
                  <w:pPr>
                    <w:pStyle w:val="Header"/>
                    <w:tabs>
                      <w:tab w:val="left" w:pos="709"/>
                    </w:tabs>
                    <w:spacing w:after="0" w:line="240" w:lineRule="auto"/>
                    <w:ind w:right="3"/>
                    <w:rPr>
                      <w:rFonts w:ascii="Arial" w:hAnsi="Arial" w:cs="Arial"/>
                      <w:szCs w:val="22"/>
                    </w:rPr>
                  </w:pPr>
                  <w:r>
                    <w:rPr>
                      <w:rFonts w:ascii="Arial" w:hAnsi="Arial" w:cs="Arial"/>
                      <w:szCs w:val="22"/>
                    </w:rPr>
                    <w:t>Redacted</w:t>
                  </w:r>
                </w:p>
              </w:tc>
            </w:tr>
          </w:tbl>
          <w:p w14:paraId="06516E53"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7D020DA3"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52D21BDA" w14:textId="77777777" w:rsidR="00CB271A" w:rsidRDefault="00CB271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1835AED" w14:textId="77777777" w:rsidR="006378DD" w:rsidRDefault="006378DD" w:rsidP="003E7521">
            <w:pPr>
              <w:tabs>
                <w:tab w:val="left" w:pos="709"/>
              </w:tabs>
              <w:spacing w:after="0" w:line="240" w:lineRule="auto"/>
              <w:rPr>
                <w:rFonts w:ascii="Arial" w:hAnsi="Arial" w:cs="Arial"/>
                <w:szCs w:val="22"/>
              </w:rPr>
            </w:pPr>
          </w:p>
        </w:tc>
      </w:tr>
      <w:tr w:rsidR="006378DD" w14:paraId="4FC6FE12" w14:textId="77777777" w:rsidTr="00F22C03">
        <w:tc>
          <w:tcPr>
            <w:tcW w:w="2778" w:type="dxa"/>
            <w:shd w:val="clear" w:color="auto" w:fill="auto"/>
          </w:tcPr>
          <w:p w14:paraId="5C013AE1" w14:textId="77777777" w:rsidR="006378DD" w:rsidRDefault="006378DD" w:rsidP="003E7521">
            <w:pPr>
              <w:numPr>
                <w:ilvl w:val="0"/>
                <w:numId w:val="34"/>
              </w:numPr>
              <w:tabs>
                <w:tab w:val="left" w:pos="709"/>
              </w:tabs>
              <w:spacing w:after="0" w:line="240" w:lineRule="auto"/>
              <w:rPr>
                <w:rFonts w:ascii="Arial" w:hAnsi="Arial" w:cs="Arial"/>
                <w:b/>
                <w:szCs w:val="22"/>
              </w:rPr>
            </w:pPr>
            <w:r>
              <w:rPr>
                <w:rFonts w:ascii="Arial" w:hAnsi="Arial" w:cs="Arial"/>
                <w:b/>
                <w:szCs w:val="22"/>
              </w:rPr>
              <w:lastRenderedPageBreak/>
              <w:t>Procedures and Policies</w:t>
            </w:r>
          </w:p>
        </w:tc>
        <w:tc>
          <w:tcPr>
            <w:tcW w:w="7418" w:type="dxa"/>
            <w:gridSpan w:val="2"/>
            <w:shd w:val="clear" w:color="auto" w:fill="auto"/>
          </w:tcPr>
          <w:p w14:paraId="475E1772" w14:textId="77777777" w:rsidR="00B6617A" w:rsidRDefault="006378DD" w:rsidP="003E7521">
            <w:pPr>
              <w:tabs>
                <w:tab w:val="left" w:pos="709"/>
              </w:tabs>
              <w:spacing w:after="0" w:line="240" w:lineRule="auto"/>
              <w:rPr>
                <w:rFonts w:ascii="Arial" w:hAnsi="Arial" w:cs="Arial"/>
                <w:szCs w:val="22"/>
              </w:rPr>
            </w:pPr>
            <w:bookmarkStart w:id="19" w:name="_Ref377110697"/>
            <w:r>
              <w:rPr>
                <w:rFonts w:ascii="Arial" w:hAnsi="Arial" w:cs="Arial"/>
                <w:szCs w:val="22"/>
              </w:rPr>
              <w:t xml:space="preserve">The Buyer may require the Supplier to ensure that any person employed in the </w:t>
            </w:r>
            <w:bookmarkStart w:id="20" w:name="_DV_M99"/>
            <w:bookmarkEnd w:id="20"/>
            <w:r>
              <w:rPr>
                <w:rFonts w:ascii="Arial" w:hAnsi="Arial" w:cs="Arial"/>
                <w:szCs w:val="22"/>
              </w:rPr>
              <w:t xml:space="preserve">delivery of the </w:t>
            </w:r>
            <w:bookmarkStart w:id="21" w:name="_DV_C174"/>
            <w:r>
              <w:rPr>
                <w:rFonts w:ascii="Arial" w:hAnsi="Arial" w:cs="Arial"/>
                <w:szCs w:val="22"/>
              </w:rPr>
              <w:t xml:space="preserve">Deliverables </w:t>
            </w:r>
            <w:bookmarkEnd w:id="21"/>
            <w:r>
              <w:rPr>
                <w:rFonts w:ascii="Arial" w:hAnsi="Arial" w:cs="Arial"/>
                <w:szCs w:val="22"/>
              </w:rPr>
              <w:t xml:space="preserve">has undertaken a Disclosure and Barring Service check. </w:t>
            </w:r>
          </w:p>
          <w:p w14:paraId="018568BC" w14:textId="7FB65723"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 </w:t>
            </w:r>
          </w:p>
          <w:p w14:paraId="760F9B55"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id="22" w:name="_DV_M101"/>
            <w:bookmarkEnd w:id="22"/>
            <w:r>
              <w:rPr>
                <w:rFonts w:ascii="Arial" w:hAnsi="Arial" w:cs="Arial"/>
                <w:szCs w:val="22"/>
              </w:rPr>
              <w:t>Contract, relevant to the work 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Relevant Conviction (whether as a result of a police check, a Disclosure and Barring Service check or otherwise) is employed or engaged in the provision of any part of the </w:t>
            </w:r>
            <w:bookmarkStart w:id="23" w:name="_DV_M102"/>
            <w:bookmarkEnd w:id="23"/>
            <w:r>
              <w:rPr>
                <w:rFonts w:ascii="Arial" w:hAnsi="Arial" w:cs="Arial"/>
                <w:szCs w:val="22"/>
              </w:rPr>
              <w:t>Deliverables.</w:t>
            </w:r>
            <w:bookmarkEnd w:id="19"/>
          </w:p>
        </w:tc>
      </w:tr>
    </w:tbl>
    <w:p w14:paraId="200DD707" w14:textId="77777777" w:rsidR="00CB271A" w:rsidRDefault="00CB271A" w:rsidP="003E7521">
      <w:pPr>
        <w:pStyle w:val="Header"/>
        <w:tabs>
          <w:tab w:val="left" w:pos="709"/>
        </w:tabs>
        <w:spacing w:after="0" w:line="240" w:lineRule="auto"/>
        <w:ind w:right="3"/>
        <w:rPr>
          <w:rFonts w:ascii="Arial" w:hAnsi="Arial" w:cs="Arial"/>
          <w:b/>
          <w:szCs w:val="22"/>
        </w:rPr>
      </w:pPr>
      <w:bookmarkStart w:id="24" w:name="_DV_M88"/>
      <w:bookmarkEnd w:id="24"/>
    </w:p>
    <w:p w14:paraId="4DFEDCE4" w14:textId="77777777" w:rsidR="001B7992" w:rsidRDefault="001B7992"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28B08133" w14:textId="77777777" w:rsidTr="00851672">
        <w:trPr>
          <w:trHeight w:val="997"/>
        </w:trPr>
        <w:tc>
          <w:tcPr>
            <w:tcW w:w="5081" w:type="dxa"/>
            <w:shd w:val="clear" w:color="auto" w:fill="D5DCE4"/>
          </w:tcPr>
          <w:p w14:paraId="456CFD41" w14:textId="77777777" w:rsidR="001B7992" w:rsidRPr="00851672" w:rsidRDefault="001B7992" w:rsidP="003E7521">
            <w:pPr>
              <w:tabs>
                <w:tab w:val="left" w:pos="709"/>
              </w:tabs>
              <w:spacing w:after="0" w:line="240" w:lineRule="auto"/>
              <w:rPr>
                <w:rFonts w:ascii="Arial" w:hAnsi="Arial" w:cs="Arial"/>
                <w:szCs w:val="22"/>
              </w:rPr>
            </w:pPr>
            <w:bookmarkStart w:id="25" w:name="_DV_M103"/>
            <w:bookmarkEnd w:id="25"/>
            <w:r w:rsidRPr="00851672">
              <w:rPr>
                <w:rFonts w:ascii="Arial" w:hAnsi="Arial" w:cs="Arial"/>
                <w:szCs w:val="22"/>
              </w:rPr>
              <w:t xml:space="preserve">Signed for and on behalf of the </w:t>
            </w:r>
            <w:r w:rsidRPr="00851672">
              <w:rPr>
                <w:rFonts w:ascii="Arial" w:hAnsi="Arial" w:cs="Arial"/>
                <w:b/>
                <w:szCs w:val="22"/>
              </w:rPr>
              <w:t>Supplier</w:t>
            </w:r>
          </w:p>
        </w:tc>
        <w:tc>
          <w:tcPr>
            <w:tcW w:w="5551" w:type="dxa"/>
            <w:shd w:val="clear" w:color="auto" w:fill="D5DCE4"/>
          </w:tcPr>
          <w:p w14:paraId="013C8C12"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0AD63FC5" w14:textId="77777777" w:rsidR="001B7992" w:rsidRPr="00851672" w:rsidRDefault="001B7992" w:rsidP="003E7521">
            <w:pPr>
              <w:tabs>
                <w:tab w:val="left" w:pos="709"/>
              </w:tabs>
              <w:spacing w:after="0" w:line="240" w:lineRule="auto"/>
              <w:rPr>
                <w:rFonts w:ascii="Arial" w:hAnsi="Arial" w:cs="Arial"/>
                <w:szCs w:val="22"/>
              </w:rPr>
            </w:pPr>
          </w:p>
          <w:p w14:paraId="58592901" w14:textId="77777777" w:rsidR="001B7992" w:rsidRPr="00851672" w:rsidRDefault="001B7992" w:rsidP="003E7521">
            <w:pPr>
              <w:tabs>
                <w:tab w:val="left" w:pos="709"/>
              </w:tabs>
              <w:spacing w:after="0" w:line="240" w:lineRule="auto"/>
              <w:rPr>
                <w:rFonts w:ascii="Arial" w:hAnsi="Arial" w:cs="Arial"/>
                <w:szCs w:val="22"/>
              </w:rPr>
            </w:pPr>
          </w:p>
          <w:p w14:paraId="6F86F8CB"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28037BC8" w14:textId="77777777" w:rsidR="001B7992" w:rsidRPr="00851672" w:rsidRDefault="001B7992" w:rsidP="003E7521">
            <w:pPr>
              <w:tabs>
                <w:tab w:val="left" w:pos="709"/>
              </w:tabs>
              <w:rPr>
                <w:rFonts w:eastAsia="Arial"/>
                <w:szCs w:val="22"/>
              </w:rPr>
            </w:pPr>
          </w:p>
        </w:tc>
      </w:tr>
      <w:tr w:rsidR="001B7992" w:rsidRPr="00851672" w14:paraId="249BE05D" w14:textId="77777777" w:rsidTr="00851672">
        <w:tc>
          <w:tcPr>
            <w:tcW w:w="5081" w:type="dxa"/>
            <w:shd w:val="clear" w:color="auto" w:fill="D5DCE4"/>
          </w:tcPr>
          <w:p w14:paraId="16593754"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1964C2E8" w14:textId="29E091DE" w:rsidR="001B7992" w:rsidRPr="00851672" w:rsidRDefault="00B57A13" w:rsidP="003E7521">
            <w:pPr>
              <w:tabs>
                <w:tab w:val="left" w:pos="709"/>
              </w:tabs>
              <w:spacing w:after="0" w:line="240" w:lineRule="auto"/>
              <w:rPr>
                <w:rFonts w:ascii="Arial" w:hAnsi="Arial" w:cs="Arial"/>
                <w:szCs w:val="22"/>
              </w:rPr>
            </w:pPr>
            <w:r>
              <w:rPr>
                <w:rFonts w:ascii="Arial" w:hAnsi="Arial" w:cs="Arial"/>
              </w:rPr>
              <w:t>Redacted</w:t>
            </w:r>
          </w:p>
          <w:p w14:paraId="49960FF4" w14:textId="77777777" w:rsidR="001B7992" w:rsidRPr="00851672" w:rsidRDefault="001B7992" w:rsidP="003E7521">
            <w:pPr>
              <w:tabs>
                <w:tab w:val="left" w:pos="709"/>
              </w:tabs>
              <w:spacing w:after="0" w:line="240" w:lineRule="auto"/>
              <w:rPr>
                <w:rFonts w:ascii="Arial" w:hAnsi="Arial" w:cs="Arial"/>
                <w:szCs w:val="22"/>
              </w:rPr>
            </w:pPr>
          </w:p>
          <w:p w14:paraId="1CEEDD08" w14:textId="77777777" w:rsidR="001B7992" w:rsidRPr="00851672" w:rsidRDefault="001B7992" w:rsidP="003E7521">
            <w:pPr>
              <w:tabs>
                <w:tab w:val="left" w:pos="709"/>
              </w:tabs>
              <w:rPr>
                <w:rFonts w:eastAsia="Arial"/>
                <w:szCs w:val="22"/>
              </w:rPr>
            </w:pPr>
          </w:p>
        </w:tc>
        <w:tc>
          <w:tcPr>
            <w:tcW w:w="5551" w:type="dxa"/>
            <w:shd w:val="clear" w:color="auto" w:fill="D5DCE4"/>
          </w:tcPr>
          <w:p w14:paraId="12A24A22"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278E910E" w14:textId="3DFED8A0" w:rsidR="001B7992" w:rsidRPr="00851672" w:rsidRDefault="00B57A13" w:rsidP="003E7521">
            <w:pPr>
              <w:tabs>
                <w:tab w:val="left" w:pos="709"/>
              </w:tabs>
              <w:spacing w:after="0" w:line="240" w:lineRule="auto"/>
              <w:jc w:val="left"/>
              <w:rPr>
                <w:rFonts w:ascii="Arial" w:hAnsi="Arial" w:cs="Arial"/>
                <w:szCs w:val="22"/>
              </w:rPr>
            </w:pPr>
            <w:r>
              <w:rPr>
                <w:rFonts w:ascii="Arial" w:hAnsi="Arial" w:cs="Arial"/>
                <w:szCs w:val="22"/>
              </w:rPr>
              <w:t>Redacted</w:t>
            </w:r>
          </w:p>
          <w:p w14:paraId="235F822E" w14:textId="77777777" w:rsidR="001B7992" w:rsidRPr="00851672" w:rsidRDefault="001B7992" w:rsidP="003E7521">
            <w:pPr>
              <w:tabs>
                <w:tab w:val="left" w:pos="709"/>
              </w:tabs>
              <w:spacing w:after="0" w:line="240" w:lineRule="auto"/>
              <w:jc w:val="left"/>
              <w:rPr>
                <w:rFonts w:ascii="Arial" w:hAnsi="Arial" w:cs="Arial"/>
                <w:szCs w:val="22"/>
              </w:rPr>
            </w:pPr>
          </w:p>
          <w:p w14:paraId="2211EC1D" w14:textId="77777777" w:rsidR="001B7992" w:rsidRPr="00851672" w:rsidRDefault="001B7992" w:rsidP="003E7521">
            <w:pPr>
              <w:tabs>
                <w:tab w:val="left" w:pos="709"/>
              </w:tabs>
              <w:rPr>
                <w:rFonts w:eastAsia="Arial"/>
                <w:szCs w:val="22"/>
              </w:rPr>
            </w:pPr>
          </w:p>
        </w:tc>
      </w:tr>
      <w:tr w:rsidR="001B7992" w:rsidRPr="00851672" w14:paraId="650D3912" w14:textId="77777777" w:rsidTr="00851672">
        <w:tc>
          <w:tcPr>
            <w:tcW w:w="5081" w:type="dxa"/>
            <w:shd w:val="clear" w:color="auto" w:fill="D5DCE4"/>
          </w:tcPr>
          <w:p w14:paraId="0AFB22BC" w14:textId="609DF7D1"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Date: </w:t>
            </w:r>
            <w:r w:rsidR="00B57A13">
              <w:rPr>
                <w:rFonts w:ascii="Arial" w:hAnsi="Arial" w:cs="Arial"/>
                <w:szCs w:val="22"/>
              </w:rPr>
              <w:t>Redacted</w:t>
            </w:r>
          </w:p>
          <w:p w14:paraId="5F703CB1" w14:textId="77777777" w:rsidR="001B7992" w:rsidRPr="00851672" w:rsidRDefault="001B7992" w:rsidP="003E7521">
            <w:pPr>
              <w:tabs>
                <w:tab w:val="left" w:pos="709"/>
              </w:tabs>
              <w:rPr>
                <w:rFonts w:eastAsia="Arial"/>
                <w:szCs w:val="22"/>
              </w:rPr>
            </w:pPr>
          </w:p>
        </w:tc>
        <w:tc>
          <w:tcPr>
            <w:tcW w:w="5551" w:type="dxa"/>
            <w:shd w:val="clear" w:color="auto" w:fill="D5DCE4"/>
          </w:tcPr>
          <w:p w14:paraId="6FD54D8E" w14:textId="25B59AA2" w:rsidR="001B7992" w:rsidRPr="00851672" w:rsidRDefault="001B7992" w:rsidP="003E7521">
            <w:pPr>
              <w:tabs>
                <w:tab w:val="left" w:pos="709"/>
              </w:tabs>
              <w:rPr>
                <w:rFonts w:eastAsia="Arial"/>
                <w:szCs w:val="22"/>
              </w:rPr>
            </w:pPr>
            <w:r w:rsidRPr="00851672">
              <w:rPr>
                <w:rFonts w:ascii="Arial" w:hAnsi="Arial" w:cs="Arial"/>
                <w:szCs w:val="22"/>
              </w:rPr>
              <w:t>Date:</w:t>
            </w:r>
            <w:r w:rsidR="00B57A13">
              <w:rPr>
                <w:rFonts w:ascii="Arial" w:hAnsi="Arial" w:cs="Arial"/>
                <w:szCs w:val="22"/>
              </w:rPr>
              <w:t xml:space="preserve"> Redacted</w:t>
            </w:r>
          </w:p>
        </w:tc>
      </w:tr>
      <w:tr w:rsidR="001B7992" w:rsidRPr="00851672" w14:paraId="34D70AA9" w14:textId="77777777" w:rsidTr="00851672">
        <w:tc>
          <w:tcPr>
            <w:tcW w:w="5081" w:type="dxa"/>
            <w:shd w:val="clear" w:color="auto" w:fill="D5DCE4"/>
          </w:tcPr>
          <w:p w14:paraId="47534460" w14:textId="36E20C5C" w:rsidR="001B7992" w:rsidRPr="00851672" w:rsidRDefault="001B7992" w:rsidP="003E7521">
            <w:pPr>
              <w:tabs>
                <w:tab w:val="left" w:pos="709"/>
              </w:tabs>
              <w:rPr>
                <w:rFonts w:eastAsia="Arial"/>
                <w:szCs w:val="22"/>
              </w:rPr>
            </w:pPr>
            <w:r w:rsidRPr="00851672">
              <w:rPr>
                <w:rFonts w:ascii="Arial" w:hAnsi="Arial" w:cs="Arial"/>
                <w:szCs w:val="22"/>
              </w:rPr>
              <w:t>Signature:</w:t>
            </w:r>
            <w:r w:rsidR="00B57A13">
              <w:rPr>
                <w:rFonts w:ascii="Arial" w:hAnsi="Arial" w:cs="Arial"/>
                <w:szCs w:val="22"/>
              </w:rPr>
              <w:t xml:space="preserve"> Redacted</w:t>
            </w:r>
          </w:p>
        </w:tc>
        <w:tc>
          <w:tcPr>
            <w:tcW w:w="5551" w:type="dxa"/>
            <w:shd w:val="clear" w:color="auto" w:fill="D5DCE4"/>
          </w:tcPr>
          <w:p w14:paraId="6072F2BC" w14:textId="45709068" w:rsidR="001B7992" w:rsidRPr="00851672" w:rsidRDefault="001B7992" w:rsidP="003E7521">
            <w:pPr>
              <w:tabs>
                <w:tab w:val="left" w:pos="709"/>
              </w:tabs>
              <w:rPr>
                <w:rFonts w:eastAsia="Arial"/>
                <w:szCs w:val="22"/>
              </w:rPr>
            </w:pPr>
            <w:r w:rsidRPr="00851672">
              <w:rPr>
                <w:rFonts w:ascii="Arial" w:hAnsi="Arial" w:cs="Arial"/>
                <w:szCs w:val="22"/>
              </w:rPr>
              <w:t>Signature:</w:t>
            </w:r>
            <w:r w:rsidR="00B57A13">
              <w:rPr>
                <w:rFonts w:ascii="Arial" w:hAnsi="Arial" w:cs="Arial"/>
                <w:szCs w:val="22"/>
              </w:rPr>
              <w:t xml:space="preserve"> Redacted</w:t>
            </w:r>
          </w:p>
        </w:tc>
      </w:tr>
    </w:tbl>
    <w:p w14:paraId="25D60381" w14:textId="4F223E68" w:rsidR="00AC2C76" w:rsidRDefault="00CB271A" w:rsidP="003E7521">
      <w:pPr>
        <w:tabs>
          <w:tab w:val="left" w:pos="709"/>
        </w:tabs>
        <w:spacing w:after="0" w:line="240" w:lineRule="auto"/>
        <w:jc w:val="left"/>
        <w:rPr>
          <w:rFonts w:ascii="Arial" w:eastAsia="Arial" w:hAnsi="Arial" w:cs="Arial"/>
          <w:b/>
          <w:sz w:val="32"/>
          <w:szCs w:val="32"/>
        </w:rPr>
      </w:pPr>
      <w:r>
        <w:rPr>
          <w:rFonts w:eastAsia="Arial"/>
          <w:szCs w:val="22"/>
        </w:rPr>
        <w:br w:type="page"/>
      </w:r>
      <w:r w:rsidR="002E0BC1" w:rsidRPr="00CB271A" w:rsidDel="002E0BC1">
        <w:rPr>
          <w:rFonts w:ascii="Arial" w:eastAsia="Arial" w:hAnsi="Arial" w:cs="Arial"/>
          <w:b/>
          <w:sz w:val="36"/>
          <w:szCs w:val="36"/>
        </w:rPr>
        <w:lastRenderedPageBreak/>
        <w:t xml:space="preserve"> </w:t>
      </w:r>
      <w:r w:rsidRPr="00CB271A">
        <w:rPr>
          <w:rFonts w:ascii="Arial" w:eastAsia="Arial" w:hAnsi="Arial" w:cs="Arial"/>
          <w:b/>
          <w:sz w:val="36"/>
          <w:szCs w:val="36"/>
        </w:rPr>
        <w:t>Annex 2 – Specification</w:t>
      </w:r>
    </w:p>
    <w:p w14:paraId="4E57C153" w14:textId="34D3D26B" w:rsidR="00AC2C76" w:rsidRPr="00977016" w:rsidRDefault="00AC2C76" w:rsidP="003E7521">
      <w:pPr>
        <w:tabs>
          <w:tab w:val="left" w:pos="709"/>
        </w:tabs>
        <w:spacing w:after="0" w:line="240" w:lineRule="auto"/>
        <w:jc w:val="left"/>
        <w:rPr>
          <w:rFonts w:ascii="Arial" w:eastAsia="Arial" w:hAnsi="Arial" w:cs="Arial"/>
          <w:b/>
          <w:sz w:val="24"/>
          <w:szCs w:val="24"/>
        </w:rPr>
      </w:pPr>
      <w:r>
        <w:rPr>
          <w:rFonts w:ascii="Arial" w:eastAsia="Arial" w:hAnsi="Arial" w:cs="Arial"/>
          <w:b/>
          <w:sz w:val="24"/>
          <w:szCs w:val="24"/>
        </w:rPr>
        <w:t>The Deliverables are as set out below:</w:t>
      </w:r>
    </w:p>
    <w:p w14:paraId="6A5D9CD6" w14:textId="7F6C7068" w:rsidR="004E6DA4" w:rsidRPr="00977016" w:rsidRDefault="004E6DA4" w:rsidP="003E7521">
      <w:pPr>
        <w:tabs>
          <w:tab w:val="left" w:pos="709"/>
        </w:tabs>
        <w:spacing w:after="0" w:line="240" w:lineRule="auto"/>
        <w:jc w:val="left"/>
        <w:rPr>
          <w:rFonts w:ascii="Arial" w:eastAsia="Arial" w:hAnsi="Arial" w:cs="Arial"/>
          <w:b/>
          <w:sz w:val="32"/>
          <w:szCs w:val="32"/>
        </w:rPr>
      </w:pPr>
    </w:p>
    <w:tbl>
      <w:tblPr>
        <w:tblW w:w="8256" w:type="dxa"/>
        <w:tblInd w:w="-630" w:type="dxa"/>
        <w:tblCellMar>
          <w:top w:w="15" w:type="dxa"/>
          <w:bottom w:w="15" w:type="dxa"/>
        </w:tblCellMar>
        <w:tblLook w:val="04A0" w:firstRow="1" w:lastRow="0" w:firstColumn="1" w:lastColumn="0" w:noHBand="0" w:noVBand="1"/>
      </w:tblPr>
      <w:tblGrid>
        <w:gridCol w:w="3592"/>
        <w:gridCol w:w="3525"/>
        <w:gridCol w:w="1139"/>
      </w:tblGrid>
      <w:tr w:rsidR="00B57A13" w:rsidRPr="004E6DA4" w14:paraId="1BB52A33" w14:textId="77777777" w:rsidTr="00B57A13">
        <w:trPr>
          <w:trHeight w:val="495"/>
        </w:trPr>
        <w:tc>
          <w:tcPr>
            <w:tcW w:w="0" w:type="auto"/>
            <w:tcBorders>
              <w:top w:val="nil"/>
              <w:left w:val="nil"/>
              <w:bottom w:val="nil"/>
              <w:right w:val="nil"/>
            </w:tcBorders>
            <w:shd w:val="clear" w:color="000000" w:fill="FFFFFF"/>
            <w:noWrap/>
            <w:vAlign w:val="bottom"/>
            <w:hideMark/>
          </w:tcPr>
          <w:p w14:paraId="3B83485D"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EC671C"/>
                <w:sz w:val="20"/>
                <w:lang w:val="en-US"/>
              </w:rPr>
            </w:pPr>
            <w:bookmarkStart w:id="26" w:name="Update!A3:D3"/>
            <w:r w:rsidRPr="004E6DA4">
              <w:rPr>
                <w:rFonts w:ascii="Arial" w:hAnsi="Arial" w:cs="Arial"/>
                <w:b/>
                <w:bCs/>
                <w:color w:val="EC671C"/>
                <w:sz w:val="20"/>
                <w:lang w:val="en-US"/>
              </w:rPr>
              <w:t>Headline description</w:t>
            </w:r>
            <w:bookmarkEnd w:id="26"/>
          </w:p>
        </w:tc>
        <w:tc>
          <w:tcPr>
            <w:tcW w:w="0" w:type="auto"/>
            <w:tcBorders>
              <w:top w:val="nil"/>
              <w:left w:val="nil"/>
              <w:bottom w:val="nil"/>
              <w:right w:val="nil"/>
            </w:tcBorders>
            <w:shd w:val="clear" w:color="000000" w:fill="FFFFFF"/>
            <w:noWrap/>
            <w:vAlign w:val="bottom"/>
            <w:hideMark/>
          </w:tcPr>
          <w:p w14:paraId="367BEEED"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EC671C"/>
                <w:sz w:val="20"/>
                <w:lang w:val="en-US"/>
              </w:rPr>
            </w:pPr>
            <w:r w:rsidRPr="004E6DA4">
              <w:rPr>
                <w:rFonts w:ascii="Arial" w:hAnsi="Arial" w:cs="Arial"/>
                <w:b/>
                <w:bCs/>
                <w:color w:val="EC671C"/>
                <w:sz w:val="20"/>
                <w:lang w:val="en-US"/>
              </w:rPr>
              <w:t>Notes</w:t>
            </w:r>
          </w:p>
        </w:tc>
        <w:tc>
          <w:tcPr>
            <w:tcW w:w="1139" w:type="dxa"/>
            <w:tcBorders>
              <w:top w:val="nil"/>
              <w:left w:val="nil"/>
              <w:bottom w:val="nil"/>
              <w:right w:val="nil"/>
            </w:tcBorders>
            <w:shd w:val="clear" w:color="000000" w:fill="FFFFFF"/>
            <w:noWrap/>
            <w:vAlign w:val="bottom"/>
            <w:hideMark/>
          </w:tcPr>
          <w:p w14:paraId="03017F70" w14:textId="77777777" w:rsidR="00B57A13" w:rsidRPr="004E6DA4" w:rsidRDefault="00B57A13" w:rsidP="004E6DA4">
            <w:pPr>
              <w:overflowPunct/>
              <w:autoSpaceDE/>
              <w:autoSpaceDN/>
              <w:adjustRightInd/>
              <w:spacing w:after="0" w:line="240" w:lineRule="auto"/>
              <w:jc w:val="right"/>
              <w:textAlignment w:val="auto"/>
              <w:rPr>
                <w:rFonts w:ascii="Arial" w:hAnsi="Arial" w:cs="Arial"/>
                <w:b/>
                <w:bCs/>
                <w:color w:val="EC671C"/>
                <w:sz w:val="20"/>
                <w:lang w:val="en-US"/>
              </w:rPr>
            </w:pPr>
            <w:r w:rsidRPr="004E6DA4">
              <w:rPr>
                <w:rFonts w:ascii="Arial" w:hAnsi="Arial" w:cs="Arial"/>
                <w:b/>
                <w:bCs/>
                <w:color w:val="EC671C"/>
                <w:sz w:val="20"/>
                <w:lang w:val="en-US"/>
              </w:rPr>
              <w:t xml:space="preserve">Milestone </w:t>
            </w:r>
          </w:p>
        </w:tc>
      </w:tr>
      <w:tr w:rsidR="00B57A13" w:rsidRPr="004E6DA4" w14:paraId="2C06B1D2"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0F1DA90B"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Initial payment</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7FEAD47F"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Project initiation &amp; Laravel upgrade</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31E80ABC"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1ECE3A59" w14:textId="77777777" w:rsidTr="00B57A13">
        <w:trPr>
          <w:trHeight w:val="72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01F6B4D8"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1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70846768"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Delivery of page turn, PW reset functionalities, all features up to check-in" and completion of "In Sprint Test".</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211AAA2C"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0939B1A5" w14:textId="77777777" w:rsidTr="00B57A13">
        <w:trPr>
          <w:trHeight w:val="72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6012802"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2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0568A8A6"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Wireframes, specification, content management and design assets development and completion of "In Sprint Test".</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695AFC5B"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746E4C7C"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004B3ED"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3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F7767A2"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System security</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710EE15F"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01EB0DCD"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1F08A700"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4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29FB67FE"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System remediation</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74E654C6"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726C8BC7"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4F9A5E3C"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5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701E14F0"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System testing</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64C9ACEC"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4D3BD4FA"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0369036D"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Sprint 6 scope </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6EB51103"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Project completion</w:t>
            </w:r>
            <w:r w:rsidRPr="004E6DA4">
              <w:rPr>
                <w:rFonts w:ascii="Arial" w:hAnsi="Arial" w:cs="Arial"/>
                <w:color w:val="EC671C"/>
                <w:sz w:val="20"/>
                <w:lang w:val="en-US"/>
              </w:rPr>
              <w:t xml:space="preserve"> (not billed to MoJ)</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329C9ED8"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3F1A7367" w14:textId="77777777" w:rsidTr="00B57A13">
        <w:trPr>
          <w:trHeight w:val="72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6FF873EE"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Sprint 7 scope</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2984629B"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E2E tests, snagging list and fixes, test plan, system deployment, and all associated tasks leading up to the final product fix.</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414EE912"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0</w:t>
            </w:r>
          </w:p>
        </w:tc>
      </w:tr>
      <w:tr w:rsidR="00B57A13" w:rsidRPr="004E6DA4" w14:paraId="1EA5572E" w14:textId="77777777" w:rsidTr="00B57A13">
        <w:trPr>
          <w:trHeight w:val="48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1BC007BA"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TTN project management</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30F52DEF"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Overseeing project development and delivery and managing any contingency costs</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36BBB11E"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1</w:t>
            </w:r>
          </w:p>
        </w:tc>
      </w:tr>
      <w:tr w:rsidR="00B57A13" w:rsidRPr="004E6DA4" w14:paraId="24F92168" w14:textId="77777777" w:rsidTr="00B57A13">
        <w:trPr>
          <w:trHeight w:val="96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1C3B04B9"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Platform build expansion </w:t>
            </w:r>
            <w:r w:rsidRPr="004E6DA4">
              <w:rPr>
                <w:rFonts w:ascii="Arial" w:hAnsi="Arial" w:cs="Arial"/>
                <w:color w:val="EC671C"/>
                <w:sz w:val="20"/>
                <w:lang w:val="en-US"/>
              </w:rPr>
              <w:t>(to enable wider roll out, including to two new prisons in the pilot)</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1F30FE48" w14:textId="521AE8D0"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Platform specifications updated to enable bespoke programmes to be run at different prisons </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1D4C8C17"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1</w:t>
            </w:r>
          </w:p>
        </w:tc>
      </w:tr>
      <w:tr w:rsidR="00B57A13" w:rsidRPr="004E6DA4" w14:paraId="1C4369EF" w14:textId="77777777" w:rsidTr="00B57A13">
        <w:trPr>
          <w:trHeight w:val="48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12E7552"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Registration field + health and wellbeing questionnaire updates</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7E57B70F"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Changes to User Registration form in line with Science Office feedback</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2DF86D63"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sidRPr="004E6DA4">
              <w:rPr>
                <w:rFonts w:ascii="Arial" w:hAnsi="Arial" w:cs="Arial"/>
                <w:color w:val="000000"/>
                <w:sz w:val="20"/>
                <w:lang w:val="en-US"/>
              </w:rPr>
              <w:t>1</w:t>
            </w:r>
          </w:p>
        </w:tc>
      </w:tr>
      <w:tr w:rsidR="00B57A13" w:rsidRPr="004E6DA4" w14:paraId="3F1461F5" w14:textId="77777777" w:rsidTr="00B57A13">
        <w:trPr>
          <w:trHeight w:val="120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644D71E9"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Design improvements</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0A17E50B"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To optimise UX in relation to previous changes, key elements need to be added to make the site more visually engaging, including white site heading bar, updated page title bars, updated home screen layout to include module images </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7D7E88B1" w14:textId="7578CE75"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1</w:t>
            </w:r>
          </w:p>
        </w:tc>
      </w:tr>
      <w:tr w:rsidR="00B57A13" w:rsidRPr="004E6DA4" w14:paraId="62AAC52C" w14:textId="77777777" w:rsidTr="00B57A13">
        <w:trPr>
          <w:trHeight w:val="120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428ACC51"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Food selection / Menus importing </w:t>
            </w:r>
            <w:r w:rsidRPr="004E6DA4">
              <w:rPr>
                <w:rFonts w:ascii="Arial" w:hAnsi="Arial" w:cs="Arial"/>
                <w:color w:val="EC671C"/>
                <w:sz w:val="20"/>
                <w:lang w:val="en-US"/>
              </w:rPr>
              <w:t>(based on Science Office and Climate Change and Sustainability Unit recommendations)</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61CD0B54"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Creation of import template, importing of data, linking menus to sites, updates to check in process to show correct food items to students</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1A17A79B" w14:textId="3695593D"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1</w:t>
            </w:r>
          </w:p>
        </w:tc>
      </w:tr>
      <w:tr w:rsidR="00B57A13" w:rsidRPr="004E6DA4" w14:paraId="75303951" w14:textId="77777777" w:rsidTr="00B57A13">
        <w:trPr>
          <w:trHeight w:val="120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793D094"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Manual data entry for food menu import </w:t>
            </w:r>
            <w:r w:rsidRPr="004E6DA4">
              <w:rPr>
                <w:rFonts w:ascii="Arial" w:hAnsi="Arial" w:cs="Arial"/>
                <w:color w:val="EC671C"/>
                <w:sz w:val="20"/>
                <w:lang w:val="en-US"/>
              </w:rPr>
              <w:t>(based on Science Office and Climate Change and Sustainability Unit recommendations)</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CB5AC5C"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Receive menus from all prisons, plus additional info like RAG rating and nutritional info, input all into above mentioned import template</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272B984A" w14:textId="1A8D4105"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1</w:t>
            </w:r>
          </w:p>
        </w:tc>
      </w:tr>
      <w:tr w:rsidR="00B57A13" w:rsidRPr="004E6DA4" w14:paraId="6B3806B5" w14:textId="77777777" w:rsidTr="00B57A13">
        <w:trPr>
          <w:trHeight w:val="120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57D7A74"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lastRenderedPageBreak/>
              <w:t>Outcomes and gamification</w:t>
            </w:r>
            <w:r w:rsidRPr="004E6DA4">
              <w:rPr>
                <w:rFonts w:ascii="Arial" w:hAnsi="Arial" w:cs="Arial"/>
                <w:color w:val="EC671C"/>
                <w:sz w:val="20"/>
                <w:lang w:val="en-US"/>
              </w:rPr>
              <w:t xml:space="preserve"> (to enhance engagement and retention)</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49CF8896"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4 dashboards; learning progress, food RAG, food waste, wellbeing, each presenting metrics to learners over time. Display progress and badges to users depending on whether they complete modules each week. Offer daily check-ins on all measures.</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57148DD2" w14:textId="380417B6"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1</w:t>
            </w:r>
          </w:p>
        </w:tc>
      </w:tr>
      <w:tr w:rsidR="00B57A13" w:rsidRPr="004E6DA4" w14:paraId="179C6096" w14:textId="77777777" w:rsidTr="00B57A13">
        <w:trPr>
          <w:trHeight w:val="1365"/>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4C8AA30C"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Penetration testing</w:t>
            </w:r>
            <w:r w:rsidRPr="004E6DA4">
              <w:rPr>
                <w:rFonts w:ascii="Arial" w:hAnsi="Arial" w:cs="Arial"/>
                <w:color w:val="EC671C"/>
                <w:sz w:val="20"/>
                <w:lang w:val="en-US"/>
              </w:rPr>
              <w:t xml:space="preserve"> (in line with HMPPS Cyber Security advice)</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7D9DE91C"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Conduct penetration testing to CREST or CHECK status</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08DEA59C" w14:textId="100E721E"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2</w:t>
            </w:r>
          </w:p>
        </w:tc>
      </w:tr>
      <w:tr w:rsidR="00B57A13" w:rsidRPr="004E6DA4" w14:paraId="1B69AB48" w14:textId="77777777" w:rsidTr="00B57A13">
        <w:trPr>
          <w:trHeight w:val="1320"/>
        </w:trPr>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464197E5"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 xml:space="preserve">Single Sign On integration </w:t>
            </w:r>
            <w:r w:rsidRPr="004E6DA4">
              <w:rPr>
                <w:rFonts w:ascii="Arial" w:hAnsi="Arial" w:cs="Arial"/>
                <w:color w:val="EC671C"/>
                <w:sz w:val="20"/>
                <w:lang w:val="en-US"/>
              </w:rPr>
              <w:t>(in line with updated Digital Justice recommendations)</w:t>
            </w:r>
          </w:p>
        </w:tc>
        <w:tc>
          <w:tcPr>
            <w:tcW w:w="0" w:type="auto"/>
            <w:tcBorders>
              <w:top w:val="single" w:sz="4" w:space="0" w:color="D9D9D9"/>
              <w:left w:val="single" w:sz="4" w:space="0" w:color="D9D9D9"/>
              <w:bottom w:val="single" w:sz="4" w:space="0" w:color="D9D9D9"/>
              <w:right w:val="single" w:sz="4" w:space="0" w:color="D9D9D9"/>
            </w:tcBorders>
            <w:shd w:val="clear" w:color="000000" w:fill="FFFFFF"/>
            <w:hideMark/>
          </w:tcPr>
          <w:p w14:paraId="5D6D0F8B"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Update of integration approach due to changes in HMPPS information architecture design (initial advice on contract award was to build for Active Directory integration)</w:t>
            </w:r>
          </w:p>
        </w:tc>
        <w:tc>
          <w:tcPr>
            <w:tcW w:w="1139" w:type="dxa"/>
            <w:tcBorders>
              <w:top w:val="single" w:sz="4" w:space="0" w:color="D9D9D9"/>
              <w:left w:val="single" w:sz="4" w:space="0" w:color="D9D9D9"/>
              <w:bottom w:val="single" w:sz="4" w:space="0" w:color="D9D9D9"/>
              <w:right w:val="single" w:sz="4" w:space="0" w:color="D9D9D9"/>
            </w:tcBorders>
            <w:shd w:val="clear" w:color="000000" w:fill="FFFFFF"/>
            <w:hideMark/>
          </w:tcPr>
          <w:p w14:paraId="0AC8B946" w14:textId="153CA9F0"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2</w:t>
            </w:r>
          </w:p>
        </w:tc>
      </w:tr>
      <w:tr w:rsidR="00B57A13" w:rsidRPr="004E6DA4" w14:paraId="7B25E887" w14:textId="77777777" w:rsidTr="00B57A13">
        <w:trPr>
          <w:trHeight w:val="255"/>
        </w:trPr>
        <w:tc>
          <w:tcPr>
            <w:tcW w:w="0" w:type="auto"/>
            <w:tcBorders>
              <w:top w:val="nil"/>
              <w:left w:val="nil"/>
              <w:bottom w:val="nil"/>
              <w:right w:val="nil"/>
            </w:tcBorders>
            <w:shd w:val="clear" w:color="000000" w:fill="FFFFFF"/>
            <w:noWrap/>
            <w:vAlign w:val="bottom"/>
            <w:hideMark/>
          </w:tcPr>
          <w:p w14:paraId="128E4B18"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p>
        </w:tc>
        <w:tc>
          <w:tcPr>
            <w:tcW w:w="0" w:type="auto"/>
            <w:tcBorders>
              <w:top w:val="nil"/>
              <w:left w:val="nil"/>
              <w:bottom w:val="nil"/>
              <w:right w:val="nil"/>
            </w:tcBorders>
            <w:shd w:val="clear" w:color="000000" w:fill="FFFFFF"/>
            <w:noWrap/>
            <w:vAlign w:val="bottom"/>
            <w:hideMark/>
          </w:tcPr>
          <w:p w14:paraId="77E39B87" w14:textId="77777777" w:rsidR="00B57A13" w:rsidRPr="004E6DA4" w:rsidRDefault="00B57A13" w:rsidP="004E6DA4">
            <w:pPr>
              <w:overflowPunct/>
              <w:autoSpaceDE/>
              <w:autoSpaceDN/>
              <w:adjustRightInd/>
              <w:spacing w:after="0" w:line="240" w:lineRule="auto"/>
              <w:jc w:val="left"/>
              <w:textAlignment w:val="auto"/>
              <w:rPr>
                <w:sz w:val="20"/>
                <w:lang w:val="en-US"/>
              </w:rPr>
            </w:pPr>
          </w:p>
        </w:tc>
        <w:tc>
          <w:tcPr>
            <w:tcW w:w="1139" w:type="dxa"/>
            <w:tcBorders>
              <w:top w:val="nil"/>
              <w:left w:val="nil"/>
              <w:bottom w:val="nil"/>
              <w:right w:val="nil"/>
            </w:tcBorders>
            <w:shd w:val="clear" w:color="000000" w:fill="FFFFFF"/>
            <w:noWrap/>
            <w:vAlign w:val="bottom"/>
            <w:hideMark/>
          </w:tcPr>
          <w:p w14:paraId="3184ED4C" w14:textId="77777777" w:rsidR="00B57A13" w:rsidRPr="004E6DA4" w:rsidRDefault="00B57A13" w:rsidP="004E6DA4">
            <w:pPr>
              <w:overflowPunct/>
              <w:autoSpaceDE/>
              <w:autoSpaceDN/>
              <w:adjustRightInd/>
              <w:spacing w:after="0" w:line="240" w:lineRule="auto"/>
              <w:jc w:val="left"/>
              <w:textAlignment w:val="auto"/>
              <w:rPr>
                <w:sz w:val="20"/>
                <w:lang w:val="en-US"/>
              </w:rPr>
            </w:pPr>
          </w:p>
        </w:tc>
      </w:tr>
      <w:tr w:rsidR="00B57A13" w:rsidRPr="004E6DA4" w14:paraId="43628DC4" w14:textId="77777777" w:rsidTr="00B57A13">
        <w:trPr>
          <w:trHeight w:val="255"/>
        </w:trPr>
        <w:tc>
          <w:tcPr>
            <w:tcW w:w="0" w:type="auto"/>
            <w:tcBorders>
              <w:top w:val="nil"/>
              <w:left w:val="nil"/>
              <w:bottom w:val="nil"/>
              <w:right w:val="nil"/>
            </w:tcBorders>
            <w:shd w:val="clear" w:color="000000" w:fill="FFFFFF"/>
            <w:noWrap/>
            <w:vAlign w:val="bottom"/>
            <w:hideMark/>
          </w:tcPr>
          <w:p w14:paraId="625456D4" w14:textId="77777777" w:rsidR="00B57A13" w:rsidRPr="004E6DA4" w:rsidRDefault="00B57A13" w:rsidP="004E6DA4">
            <w:pPr>
              <w:overflowPunct/>
              <w:autoSpaceDE/>
              <w:autoSpaceDN/>
              <w:adjustRightInd/>
              <w:spacing w:after="0" w:line="240" w:lineRule="auto"/>
              <w:jc w:val="left"/>
              <w:textAlignment w:val="auto"/>
              <w:rPr>
                <w:sz w:val="20"/>
                <w:lang w:val="en-US"/>
              </w:rPr>
            </w:pPr>
          </w:p>
        </w:tc>
        <w:tc>
          <w:tcPr>
            <w:tcW w:w="0" w:type="auto"/>
            <w:tcBorders>
              <w:top w:val="nil"/>
              <w:left w:val="nil"/>
              <w:bottom w:val="nil"/>
              <w:right w:val="nil"/>
            </w:tcBorders>
            <w:shd w:val="clear" w:color="000000" w:fill="FFFFFF"/>
            <w:noWrap/>
            <w:vAlign w:val="bottom"/>
            <w:hideMark/>
          </w:tcPr>
          <w:p w14:paraId="5893EDCA" w14:textId="77777777" w:rsidR="00B57A13" w:rsidRPr="004E6DA4" w:rsidRDefault="00B57A13" w:rsidP="004E6DA4">
            <w:pPr>
              <w:overflowPunct/>
              <w:autoSpaceDE/>
              <w:autoSpaceDN/>
              <w:adjustRightInd/>
              <w:spacing w:after="0" w:line="240" w:lineRule="auto"/>
              <w:jc w:val="left"/>
              <w:textAlignment w:val="auto"/>
              <w:rPr>
                <w:sz w:val="20"/>
                <w:lang w:val="en-US"/>
              </w:rPr>
            </w:pPr>
          </w:p>
        </w:tc>
        <w:tc>
          <w:tcPr>
            <w:tcW w:w="1139" w:type="dxa"/>
            <w:tcBorders>
              <w:top w:val="nil"/>
              <w:left w:val="nil"/>
              <w:bottom w:val="nil"/>
              <w:right w:val="nil"/>
            </w:tcBorders>
            <w:shd w:val="clear" w:color="000000" w:fill="FFFFFF"/>
            <w:noWrap/>
            <w:vAlign w:val="bottom"/>
            <w:hideMark/>
          </w:tcPr>
          <w:p w14:paraId="74891F1C" w14:textId="77777777" w:rsidR="00B57A13" w:rsidRPr="004E6DA4" w:rsidRDefault="00B57A13" w:rsidP="004E6DA4">
            <w:pPr>
              <w:overflowPunct/>
              <w:autoSpaceDE/>
              <w:autoSpaceDN/>
              <w:adjustRightInd/>
              <w:spacing w:after="0" w:line="240" w:lineRule="auto"/>
              <w:jc w:val="left"/>
              <w:textAlignment w:val="auto"/>
              <w:rPr>
                <w:sz w:val="20"/>
                <w:lang w:val="en-US"/>
              </w:rPr>
            </w:pPr>
          </w:p>
        </w:tc>
      </w:tr>
      <w:tr w:rsidR="00B57A13" w:rsidRPr="004E6DA4" w14:paraId="41C8FF34" w14:textId="77777777" w:rsidTr="00B57A13">
        <w:trPr>
          <w:trHeight w:val="255"/>
        </w:trPr>
        <w:tc>
          <w:tcPr>
            <w:tcW w:w="0" w:type="auto"/>
            <w:tcBorders>
              <w:top w:val="nil"/>
              <w:left w:val="nil"/>
              <w:bottom w:val="nil"/>
              <w:right w:val="nil"/>
            </w:tcBorders>
            <w:shd w:val="clear" w:color="000000" w:fill="FFFFFF"/>
            <w:noWrap/>
            <w:vAlign w:val="bottom"/>
            <w:hideMark/>
          </w:tcPr>
          <w:p w14:paraId="59C5DC08"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000000"/>
                <w:sz w:val="20"/>
                <w:lang w:val="en-US"/>
              </w:rPr>
            </w:pPr>
            <w:r w:rsidRPr="004E6DA4">
              <w:rPr>
                <w:rFonts w:ascii="Arial" w:hAnsi="Arial" w:cs="Arial"/>
                <w:b/>
                <w:bCs/>
                <w:color w:val="000000"/>
                <w:sz w:val="20"/>
                <w:lang w:val="en-US"/>
              </w:rPr>
              <w:t>Milestones delivered</w:t>
            </w:r>
          </w:p>
        </w:tc>
        <w:tc>
          <w:tcPr>
            <w:tcW w:w="0" w:type="auto"/>
            <w:tcBorders>
              <w:top w:val="nil"/>
              <w:left w:val="nil"/>
              <w:bottom w:val="nil"/>
              <w:right w:val="nil"/>
            </w:tcBorders>
            <w:shd w:val="clear" w:color="000000" w:fill="FFFFFF"/>
            <w:noWrap/>
            <w:vAlign w:val="bottom"/>
            <w:hideMark/>
          </w:tcPr>
          <w:p w14:paraId="1697105A"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000000"/>
                <w:sz w:val="20"/>
                <w:lang w:val="en-US"/>
              </w:rPr>
            </w:pPr>
          </w:p>
        </w:tc>
        <w:tc>
          <w:tcPr>
            <w:tcW w:w="1139" w:type="dxa"/>
            <w:tcBorders>
              <w:top w:val="nil"/>
              <w:left w:val="nil"/>
              <w:bottom w:val="nil"/>
              <w:right w:val="nil"/>
            </w:tcBorders>
            <w:shd w:val="clear" w:color="000000" w:fill="FFFFFF"/>
            <w:noWrap/>
            <w:vAlign w:val="bottom"/>
            <w:hideMark/>
          </w:tcPr>
          <w:p w14:paraId="0A282967" w14:textId="77777777" w:rsidR="00B57A13" w:rsidRPr="004E6DA4" w:rsidRDefault="00B57A13" w:rsidP="004E6DA4">
            <w:pPr>
              <w:overflowPunct/>
              <w:autoSpaceDE/>
              <w:autoSpaceDN/>
              <w:adjustRightInd/>
              <w:spacing w:after="0" w:line="240" w:lineRule="auto"/>
              <w:jc w:val="left"/>
              <w:textAlignment w:val="auto"/>
              <w:rPr>
                <w:sz w:val="20"/>
                <w:lang w:val="en-US"/>
              </w:rPr>
            </w:pPr>
          </w:p>
        </w:tc>
      </w:tr>
      <w:tr w:rsidR="00B57A13" w:rsidRPr="004E6DA4" w14:paraId="1A941EF0"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56F33CDD"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0</w:t>
            </w: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4C72D55B"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p>
        </w:tc>
        <w:tc>
          <w:tcPr>
            <w:tcW w:w="1139" w:type="dxa"/>
            <w:tcBorders>
              <w:top w:val="nil"/>
              <w:left w:val="nil"/>
              <w:bottom w:val="nil"/>
              <w:right w:val="nil"/>
            </w:tcBorders>
            <w:shd w:val="clear" w:color="000000" w:fill="FFFFFF"/>
            <w:noWrap/>
            <w:vAlign w:val="bottom"/>
            <w:hideMark/>
          </w:tcPr>
          <w:p w14:paraId="1DDF4CDB" w14:textId="7777777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p>
        </w:tc>
      </w:tr>
      <w:tr w:rsidR="00B57A13" w:rsidRPr="004E6DA4" w14:paraId="12AFD4F6" w14:textId="77777777" w:rsidTr="00B57A13">
        <w:trPr>
          <w:trHeight w:val="255"/>
        </w:trPr>
        <w:tc>
          <w:tcPr>
            <w:tcW w:w="0" w:type="auto"/>
            <w:tcBorders>
              <w:top w:val="nil"/>
              <w:left w:val="nil"/>
              <w:bottom w:val="nil"/>
              <w:right w:val="nil"/>
            </w:tcBorders>
            <w:shd w:val="clear" w:color="000000" w:fill="FFFFFF"/>
            <w:noWrap/>
            <w:vAlign w:val="bottom"/>
            <w:hideMark/>
          </w:tcPr>
          <w:p w14:paraId="3F73AB90" w14:textId="77777777" w:rsidR="00B57A13" w:rsidRPr="004E6DA4" w:rsidRDefault="00B57A13" w:rsidP="004E6DA4">
            <w:pPr>
              <w:overflowPunct/>
              <w:autoSpaceDE/>
              <w:autoSpaceDN/>
              <w:adjustRightInd/>
              <w:spacing w:after="0" w:line="240" w:lineRule="auto"/>
              <w:jc w:val="left"/>
              <w:textAlignment w:val="auto"/>
              <w:rPr>
                <w:sz w:val="20"/>
                <w:lang w:val="en-US"/>
              </w:rPr>
            </w:pPr>
          </w:p>
        </w:tc>
        <w:tc>
          <w:tcPr>
            <w:tcW w:w="0" w:type="auto"/>
            <w:tcBorders>
              <w:top w:val="nil"/>
              <w:left w:val="nil"/>
              <w:bottom w:val="nil"/>
              <w:right w:val="nil"/>
            </w:tcBorders>
            <w:shd w:val="clear" w:color="000000" w:fill="FFFFFF"/>
            <w:noWrap/>
            <w:vAlign w:val="bottom"/>
            <w:hideMark/>
          </w:tcPr>
          <w:p w14:paraId="53898D00" w14:textId="77777777" w:rsidR="00B57A13" w:rsidRPr="004E6DA4" w:rsidRDefault="00B57A13" w:rsidP="004E6DA4">
            <w:pPr>
              <w:overflowPunct/>
              <w:autoSpaceDE/>
              <w:autoSpaceDN/>
              <w:adjustRightInd/>
              <w:spacing w:after="0" w:line="240" w:lineRule="auto"/>
              <w:jc w:val="left"/>
              <w:textAlignment w:val="auto"/>
              <w:rPr>
                <w:sz w:val="20"/>
                <w:lang w:val="en-US"/>
              </w:rPr>
            </w:pPr>
          </w:p>
        </w:tc>
        <w:tc>
          <w:tcPr>
            <w:tcW w:w="1139" w:type="dxa"/>
            <w:tcBorders>
              <w:top w:val="nil"/>
              <w:left w:val="nil"/>
              <w:bottom w:val="nil"/>
              <w:right w:val="nil"/>
            </w:tcBorders>
            <w:shd w:val="clear" w:color="000000" w:fill="FFFFFF"/>
            <w:noWrap/>
            <w:vAlign w:val="bottom"/>
            <w:hideMark/>
          </w:tcPr>
          <w:p w14:paraId="309657B7" w14:textId="77777777" w:rsidR="00B57A13" w:rsidRPr="004E6DA4" w:rsidRDefault="00B57A13" w:rsidP="004E6DA4">
            <w:pPr>
              <w:overflowPunct/>
              <w:autoSpaceDE/>
              <w:autoSpaceDN/>
              <w:adjustRightInd/>
              <w:spacing w:after="0" w:line="240" w:lineRule="auto"/>
              <w:jc w:val="right"/>
              <w:textAlignment w:val="auto"/>
              <w:rPr>
                <w:sz w:val="20"/>
                <w:lang w:val="en-US"/>
              </w:rPr>
            </w:pPr>
          </w:p>
        </w:tc>
      </w:tr>
      <w:tr w:rsidR="00B57A13" w:rsidRPr="004E6DA4" w14:paraId="217D863B" w14:textId="77777777" w:rsidTr="00B57A13">
        <w:trPr>
          <w:trHeight w:val="255"/>
        </w:trPr>
        <w:tc>
          <w:tcPr>
            <w:tcW w:w="0" w:type="auto"/>
            <w:tcBorders>
              <w:top w:val="nil"/>
              <w:left w:val="nil"/>
              <w:bottom w:val="nil"/>
              <w:right w:val="nil"/>
            </w:tcBorders>
            <w:shd w:val="clear" w:color="000000" w:fill="FFFFFF"/>
            <w:noWrap/>
            <w:vAlign w:val="bottom"/>
            <w:hideMark/>
          </w:tcPr>
          <w:p w14:paraId="7E898DCC"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000000"/>
                <w:sz w:val="20"/>
                <w:lang w:val="en-US"/>
              </w:rPr>
            </w:pPr>
            <w:r w:rsidRPr="004E6DA4">
              <w:rPr>
                <w:rFonts w:ascii="Arial" w:hAnsi="Arial" w:cs="Arial"/>
                <w:b/>
                <w:bCs/>
                <w:color w:val="000000"/>
                <w:sz w:val="20"/>
                <w:lang w:val="en-US"/>
              </w:rPr>
              <w:t>Milestones to be delivered</w:t>
            </w:r>
          </w:p>
        </w:tc>
        <w:tc>
          <w:tcPr>
            <w:tcW w:w="0" w:type="auto"/>
            <w:tcBorders>
              <w:top w:val="nil"/>
              <w:left w:val="nil"/>
              <w:bottom w:val="nil"/>
              <w:right w:val="nil"/>
            </w:tcBorders>
            <w:shd w:val="clear" w:color="000000" w:fill="FFFFFF"/>
            <w:noWrap/>
            <w:vAlign w:val="bottom"/>
            <w:hideMark/>
          </w:tcPr>
          <w:p w14:paraId="7E11C04B"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color w:val="000000"/>
                <w:sz w:val="20"/>
                <w:lang w:val="en-US"/>
              </w:rPr>
            </w:pPr>
          </w:p>
        </w:tc>
        <w:tc>
          <w:tcPr>
            <w:tcW w:w="1139" w:type="dxa"/>
            <w:tcBorders>
              <w:top w:val="nil"/>
              <w:left w:val="nil"/>
              <w:bottom w:val="nil"/>
              <w:right w:val="nil"/>
            </w:tcBorders>
            <w:shd w:val="clear" w:color="000000" w:fill="FFFFFF"/>
            <w:noWrap/>
            <w:vAlign w:val="bottom"/>
            <w:hideMark/>
          </w:tcPr>
          <w:p w14:paraId="632870D5" w14:textId="77777777" w:rsidR="00B57A13" w:rsidRPr="004E6DA4" w:rsidRDefault="00B57A13" w:rsidP="004E6DA4">
            <w:pPr>
              <w:overflowPunct/>
              <w:autoSpaceDE/>
              <w:autoSpaceDN/>
              <w:adjustRightInd/>
              <w:spacing w:after="0" w:line="240" w:lineRule="auto"/>
              <w:jc w:val="right"/>
              <w:textAlignment w:val="auto"/>
              <w:rPr>
                <w:rFonts w:ascii="Arial" w:hAnsi="Arial" w:cs="Arial"/>
                <w:b/>
                <w:bCs/>
                <w:color w:val="000000"/>
                <w:sz w:val="20"/>
                <w:lang w:val="en-US"/>
              </w:rPr>
            </w:pPr>
            <w:r w:rsidRPr="004E6DA4">
              <w:rPr>
                <w:rFonts w:ascii="Arial" w:hAnsi="Arial" w:cs="Arial"/>
                <w:b/>
                <w:bCs/>
                <w:color w:val="000000"/>
                <w:sz w:val="20"/>
                <w:lang w:val="en-US"/>
              </w:rPr>
              <w:t>Expected delivery date</w:t>
            </w:r>
          </w:p>
        </w:tc>
      </w:tr>
      <w:tr w:rsidR="00B57A13" w:rsidRPr="004E6DA4" w14:paraId="1753ED9D"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679339A8"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1</w:t>
            </w: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1617D307" w14:textId="78DBEC51" w:rsidR="00B57A13" w:rsidRPr="004E6DA4" w:rsidRDefault="0061392B" w:rsidP="004E6DA4">
            <w:pPr>
              <w:overflowPunct/>
              <w:autoSpaceDE/>
              <w:autoSpaceDN/>
              <w:adjustRightInd/>
              <w:spacing w:after="0" w:line="240" w:lineRule="auto"/>
              <w:jc w:val="left"/>
              <w:textAlignment w:val="auto"/>
              <w:rPr>
                <w:rFonts w:ascii="Arial" w:hAnsi="Arial" w:cs="Arial"/>
                <w:color w:val="000000"/>
                <w:sz w:val="20"/>
                <w:lang w:val="en-US"/>
              </w:rPr>
            </w:pPr>
            <w:r>
              <w:rPr>
                <w:rFonts w:ascii="Arial" w:hAnsi="Arial" w:cs="Arial"/>
                <w:color w:val="000000"/>
                <w:sz w:val="20"/>
                <w:lang w:val="en-US"/>
              </w:rPr>
              <w:t>Redacted</w:t>
            </w:r>
          </w:p>
        </w:tc>
        <w:tc>
          <w:tcPr>
            <w:tcW w:w="1139" w:type="dxa"/>
            <w:tcBorders>
              <w:top w:val="nil"/>
              <w:left w:val="nil"/>
              <w:bottom w:val="nil"/>
              <w:right w:val="nil"/>
            </w:tcBorders>
            <w:shd w:val="clear" w:color="000000" w:fill="FFFFFF"/>
            <w:noWrap/>
            <w:vAlign w:val="bottom"/>
            <w:hideMark/>
          </w:tcPr>
          <w:p w14:paraId="5589822D" w14:textId="41582994"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31</w:t>
            </w:r>
            <w:r w:rsidRPr="004E6DA4">
              <w:rPr>
                <w:rFonts w:ascii="Arial" w:hAnsi="Arial" w:cs="Arial"/>
                <w:color w:val="000000"/>
                <w:sz w:val="20"/>
                <w:lang w:val="en-US"/>
              </w:rPr>
              <w:t>-</w:t>
            </w:r>
            <w:r>
              <w:rPr>
                <w:rFonts w:ascii="Arial" w:hAnsi="Arial" w:cs="Arial"/>
                <w:color w:val="000000"/>
                <w:sz w:val="20"/>
                <w:lang w:val="en-US"/>
              </w:rPr>
              <w:t>03</w:t>
            </w:r>
            <w:r w:rsidRPr="004E6DA4">
              <w:rPr>
                <w:rFonts w:ascii="Arial" w:hAnsi="Arial" w:cs="Arial"/>
                <w:color w:val="000000"/>
                <w:sz w:val="20"/>
                <w:lang w:val="en-US"/>
              </w:rPr>
              <w:t>-2</w:t>
            </w:r>
            <w:r>
              <w:rPr>
                <w:rFonts w:ascii="Arial" w:hAnsi="Arial" w:cs="Arial"/>
                <w:color w:val="000000"/>
                <w:sz w:val="20"/>
                <w:lang w:val="en-US"/>
              </w:rPr>
              <w:t>4</w:t>
            </w:r>
          </w:p>
        </w:tc>
      </w:tr>
      <w:tr w:rsidR="00B57A13" w:rsidRPr="004E6DA4" w14:paraId="132A3305"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09CF5DC8"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color w:val="000000"/>
                <w:sz w:val="20"/>
                <w:lang w:val="en-US"/>
              </w:rPr>
              <w:t>2</w:t>
            </w: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734D688B" w14:textId="53895503" w:rsidR="00B57A13" w:rsidRPr="004E6DA4" w:rsidRDefault="0061392B" w:rsidP="004E6DA4">
            <w:pPr>
              <w:overflowPunct/>
              <w:autoSpaceDE/>
              <w:autoSpaceDN/>
              <w:adjustRightInd/>
              <w:spacing w:after="0" w:line="240" w:lineRule="auto"/>
              <w:jc w:val="left"/>
              <w:textAlignment w:val="auto"/>
              <w:rPr>
                <w:rFonts w:ascii="Arial" w:hAnsi="Arial" w:cs="Arial"/>
                <w:color w:val="000000"/>
                <w:sz w:val="20"/>
                <w:lang w:val="en-US"/>
              </w:rPr>
            </w:pPr>
            <w:r>
              <w:rPr>
                <w:rFonts w:ascii="Arial" w:hAnsi="Arial" w:cs="Arial"/>
                <w:color w:val="000000"/>
                <w:sz w:val="20"/>
                <w:lang w:val="en-US"/>
              </w:rPr>
              <w:t>Redacted</w:t>
            </w:r>
          </w:p>
        </w:tc>
        <w:tc>
          <w:tcPr>
            <w:tcW w:w="1139" w:type="dxa"/>
            <w:tcBorders>
              <w:top w:val="nil"/>
              <w:left w:val="nil"/>
              <w:bottom w:val="nil"/>
              <w:right w:val="nil"/>
            </w:tcBorders>
            <w:shd w:val="clear" w:color="000000" w:fill="FFFFFF"/>
            <w:noWrap/>
            <w:vAlign w:val="bottom"/>
            <w:hideMark/>
          </w:tcPr>
          <w:p w14:paraId="3D482117" w14:textId="4B3C7C53"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r>
              <w:rPr>
                <w:rFonts w:ascii="Arial" w:hAnsi="Arial" w:cs="Arial"/>
                <w:color w:val="000000"/>
                <w:sz w:val="20"/>
                <w:lang w:val="en-US"/>
              </w:rPr>
              <w:t>31</w:t>
            </w:r>
            <w:r w:rsidRPr="004E6DA4">
              <w:rPr>
                <w:rFonts w:ascii="Arial" w:hAnsi="Arial" w:cs="Arial"/>
                <w:color w:val="000000"/>
                <w:sz w:val="20"/>
                <w:lang w:val="en-US"/>
              </w:rPr>
              <w:t>-</w:t>
            </w:r>
            <w:r>
              <w:rPr>
                <w:rFonts w:ascii="Arial" w:hAnsi="Arial" w:cs="Arial"/>
                <w:color w:val="000000"/>
                <w:sz w:val="20"/>
                <w:lang w:val="en-US"/>
              </w:rPr>
              <w:t>03</w:t>
            </w:r>
            <w:r w:rsidRPr="004E6DA4">
              <w:rPr>
                <w:rFonts w:ascii="Arial" w:hAnsi="Arial" w:cs="Arial"/>
                <w:color w:val="000000"/>
                <w:sz w:val="20"/>
                <w:lang w:val="en-US"/>
              </w:rPr>
              <w:t>-2</w:t>
            </w:r>
            <w:r>
              <w:rPr>
                <w:rFonts w:ascii="Arial" w:hAnsi="Arial" w:cs="Arial"/>
                <w:color w:val="000000"/>
                <w:sz w:val="20"/>
                <w:lang w:val="en-US"/>
              </w:rPr>
              <w:t>5</w:t>
            </w:r>
          </w:p>
        </w:tc>
      </w:tr>
      <w:tr w:rsidR="00B57A13" w:rsidRPr="004E6DA4" w14:paraId="650113FC"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54F3FB1E" w14:textId="6A7A4BA6"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r w:rsidRPr="004E6DA4">
              <w:rPr>
                <w:rFonts w:ascii="Arial" w:hAnsi="Arial" w:cs="Arial"/>
                <w:b/>
                <w:bCs/>
                <w:i/>
                <w:iCs/>
                <w:color w:val="000000"/>
                <w:sz w:val="20"/>
                <w:lang w:val="en-US"/>
              </w:rPr>
              <w:t>Total</w:t>
            </w: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hideMark/>
          </w:tcPr>
          <w:p w14:paraId="2EF57F7F"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p>
        </w:tc>
        <w:tc>
          <w:tcPr>
            <w:tcW w:w="1139" w:type="dxa"/>
            <w:tcBorders>
              <w:top w:val="nil"/>
              <w:left w:val="nil"/>
              <w:bottom w:val="nil"/>
              <w:right w:val="nil"/>
            </w:tcBorders>
            <w:shd w:val="clear" w:color="000000" w:fill="FFFFFF"/>
            <w:noWrap/>
            <w:vAlign w:val="bottom"/>
            <w:hideMark/>
          </w:tcPr>
          <w:p w14:paraId="0E94294C" w14:textId="6DEB8264"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p>
        </w:tc>
      </w:tr>
      <w:tr w:rsidR="00B57A13" w:rsidRPr="004E6DA4" w14:paraId="3CC6DCAD"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tcPr>
          <w:p w14:paraId="7568A068" w14:textId="7EF61DA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tcPr>
          <w:p w14:paraId="49DEAB45" w14:textId="77777777" w:rsidR="00B57A13" w:rsidRPr="004E6DA4" w:rsidRDefault="00B57A13" w:rsidP="004E6DA4">
            <w:pPr>
              <w:overflowPunct/>
              <w:autoSpaceDE/>
              <w:autoSpaceDN/>
              <w:adjustRightInd/>
              <w:spacing w:after="0" w:line="240" w:lineRule="auto"/>
              <w:jc w:val="left"/>
              <w:textAlignment w:val="auto"/>
              <w:rPr>
                <w:rFonts w:ascii="Arial" w:hAnsi="Arial" w:cs="Arial"/>
                <w:color w:val="000000"/>
                <w:sz w:val="20"/>
                <w:lang w:val="en-US"/>
              </w:rPr>
            </w:pPr>
          </w:p>
        </w:tc>
        <w:tc>
          <w:tcPr>
            <w:tcW w:w="1139" w:type="dxa"/>
            <w:tcBorders>
              <w:top w:val="nil"/>
              <w:left w:val="nil"/>
              <w:bottom w:val="nil"/>
              <w:right w:val="nil"/>
            </w:tcBorders>
            <w:shd w:val="clear" w:color="000000" w:fill="FFFFFF"/>
            <w:noWrap/>
            <w:vAlign w:val="bottom"/>
          </w:tcPr>
          <w:p w14:paraId="5BBB555E" w14:textId="1F9151E7" w:rsidR="00B57A13" w:rsidRPr="004E6DA4" w:rsidRDefault="00B57A13" w:rsidP="004E6DA4">
            <w:pPr>
              <w:overflowPunct/>
              <w:autoSpaceDE/>
              <w:autoSpaceDN/>
              <w:adjustRightInd/>
              <w:spacing w:after="0" w:line="240" w:lineRule="auto"/>
              <w:jc w:val="right"/>
              <w:textAlignment w:val="auto"/>
              <w:rPr>
                <w:rFonts w:ascii="Arial" w:hAnsi="Arial" w:cs="Arial"/>
                <w:color w:val="000000"/>
                <w:sz w:val="20"/>
                <w:lang w:val="en-US"/>
              </w:rPr>
            </w:pPr>
          </w:p>
        </w:tc>
      </w:tr>
      <w:tr w:rsidR="00B57A13" w:rsidRPr="004E6DA4" w14:paraId="0A2C00B6" w14:textId="77777777" w:rsidTr="00B57A13">
        <w:trPr>
          <w:trHeight w:val="255"/>
        </w:trPr>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tcPr>
          <w:p w14:paraId="340CB769" w14:textId="24FFD2B4" w:rsidR="00B57A13" w:rsidRPr="004E6DA4" w:rsidRDefault="00B57A13" w:rsidP="004E6DA4">
            <w:pPr>
              <w:overflowPunct/>
              <w:autoSpaceDE/>
              <w:autoSpaceDN/>
              <w:adjustRightInd/>
              <w:spacing w:after="0" w:line="240" w:lineRule="auto"/>
              <w:jc w:val="left"/>
              <w:textAlignment w:val="auto"/>
              <w:rPr>
                <w:rFonts w:ascii="Arial" w:hAnsi="Arial" w:cs="Arial"/>
                <w:b/>
                <w:bCs/>
                <w:i/>
                <w:iCs/>
                <w:color w:val="000000"/>
                <w:sz w:val="20"/>
                <w:lang w:val="en-US"/>
              </w:rPr>
            </w:pPr>
          </w:p>
        </w:tc>
        <w:tc>
          <w:tcPr>
            <w:tcW w:w="0" w:type="auto"/>
            <w:tcBorders>
              <w:top w:val="single" w:sz="4" w:space="0" w:color="D9D9D9"/>
              <w:left w:val="single" w:sz="4" w:space="0" w:color="D9D9D9"/>
              <w:bottom w:val="single" w:sz="4" w:space="0" w:color="D9D9D9"/>
              <w:right w:val="single" w:sz="4" w:space="0" w:color="D9D9D9"/>
            </w:tcBorders>
            <w:shd w:val="clear" w:color="000000" w:fill="FFFFFF"/>
            <w:noWrap/>
            <w:vAlign w:val="bottom"/>
          </w:tcPr>
          <w:p w14:paraId="66E4F376" w14:textId="77777777" w:rsidR="00B57A13" w:rsidRPr="004E6DA4" w:rsidRDefault="00B57A13" w:rsidP="004E6DA4">
            <w:pPr>
              <w:overflowPunct/>
              <w:autoSpaceDE/>
              <w:autoSpaceDN/>
              <w:adjustRightInd/>
              <w:spacing w:after="0" w:line="240" w:lineRule="auto"/>
              <w:jc w:val="left"/>
              <w:textAlignment w:val="auto"/>
              <w:rPr>
                <w:rFonts w:ascii="Arial" w:hAnsi="Arial" w:cs="Arial"/>
                <w:b/>
                <w:bCs/>
                <w:i/>
                <w:iCs/>
                <w:color w:val="000000"/>
                <w:sz w:val="20"/>
                <w:lang w:val="en-US"/>
              </w:rPr>
            </w:pPr>
          </w:p>
        </w:tc>
        <w:tc>
          <w:tcPr>
            <w:tcW w:w="1139" w:type="dxa"/>
            <w:tcBorders>
              <w:top w:val="nil"/>
              <w:left w:val="nil"/>
              <w:bottom w:val="nil"/>
              <w:right w:val="nil"/>
            </w:tcBorders>
            <w:shd w:val="clear" w:color="000000" w:fill="FFFFFF"/>
            <w:noWrap/>
            <w:vAlign w:val="bottom"/>
          </w:tcPr>
          <w:p w14:paraId="1CDDF5D0" w14:textId="77777777" w:rsidR="00B57A13" w:rsidRPr="004E6DA4" w:rsidRDefault="00B57A13" w:rsidP="004E6DA4">
            <w:pPr>
              <w:overflowPunct/>
              <w:autoSpaceDE/>
              <w:autoSpaceDN/>
              <w:adjustRightInd/>
              <w:spacing w:after="0" w:line="240" w:lineRule="auto"/>
              <w:jc w:val="right"/>
              <w:textAlignment w:val="auto"/>
              <w:rPr>
                <w:rFonts w:ascii="Arial" w:hAnsi="Arial" w:cs="Arial"/>
                <w:b/>
                <w:bCs/>
                <w:color w:val="000000"/>
                <w:sz w:val="20"/>
                <w:lang w:val="en-US"/>
              </w:rPr>
            </w:pPr>
          </w:p>
        </w:tc>
      </w:tr>
    </w:tbl>
    <w:p w14:paraId="1021232D" w14:textId="77777777" w:rsidR="004E6DA4" w:rsidRDefault="004E6DA4" w:rsidP="003E7521">
      <w:pPr>
        <w:tabs>
          <w:tab w:val="left" w:pos="709"/>
        </w:tabs>
        <w:spacing w:after="0" w:line="240" w:lineRule="auto"/>
        <w:jc w:val="left"/>
        <w:rPr>
          <w:rFonts w:ascii="Arial" w:eastAsia="Arial" w:hAnsi="Arial" w:cs="Arial"/>
          <w:b/>
          <w:color w:val="000000"/>
          <w:spacing w:val="33"/>
          <w:szCs w:val="22"/>
        </w:rPr>
      </w:pPr>
    </w:p>
    <w:p w14:paraId="734FCEF8" w14:textId="77777777" w:rsidR="00CB271A" w:rsidRDefault="00CB271A" w:rsidP="003E7521">
      <w:pPr>
        <w:tabs>
          <w:tab w:val="left" w:pos="709"/>
        </w:tabs>
        <w:spacing w:after="0" w:line="240" w:lineRule="auto"/>
        <w:ind w:left="72"/>
        <w:jc w:val="center"/>
        <w:rPr>
          <w:rFonts w:ascii="Arial" w:eastAsia="Arial" w:hAnsi="Arial" w:cs="Arial"/>
          <w:b/>
          <w:color w:val="000000"/>
          <w:spacing w:val="33"/>
          <w:szCs w:val="22"/>
        </w:rPr>
      </w:pPr>
    </w:p>
    <w:p w14:paraId="11E53C78" w14:textId="77777777" w:rsidR="00CB271A" w:rsidRDefault="00CB271A" w:rsidP="003E7521">
      <w:pPr>
        <w:tabs>
          <w:tab w:val="left" w:pos="709"/>
        </w:tabs>
        <w:spacing w:after="0" w:line="240" w:lineRule="auto"/>
        <w:jc w:val="center"/>
        <w:rPr>
          <w:rFonts w:ascii="Arial" w:hAnsi="Arial" w:cs="Arial"/>
          <w:b/>
          <w:szCs w:val="22"/>
        </w:rPr>
      </w:pPr>
    </w:p>
    <w:p w14:paraId="224D8FAD" w14:textId="77777777" w:rsidR="00CB271A" w:rsidRPr="00851672" w:rsidRDefault="00CB271A" w:rsidP="003E7521">
      <w:pPr>
        <w:tabs>
          <w:tab w:val="left" w:pos="709"/>
        </w:tabs>
        <w:rPr>
          <w:rFonts w:ascii="Calibri" w:hAnsi="Calibri" w:cs="Arial"/>
          <w:b/>
          <w:sz w:val="56"/>
          <w:szCs w:val="56"/>
        </w:rPr>
      </w:pPr>
      <w:r>
        <w:br w:type="page"/>
      </w:r>
      <w:r w:rsidRPr="00851672">
        <w:rPr>
          <w:rFonts w:ascii="Calibri" w:hAnsi="Calibri" w:cs="Arial"/>
          <w:b/>
          <w:sz w:val="56"/>
          <w:szCs w:val="56"/>
        </w:rPr>
        <w:lastRenderedPageBreak/>
        <w:t>Short form Terms</w:t>
      </w:r>
    </w:p>
    <w:p w14:paraId="148DAFA6" w14:textId="77777777" w:rsidR="00996A2B" w:rsidRDefault="00996A2B" w:rsidP="003E7521">
      <w:pPr>
        <w:tabs>
          <w:tab w:val="left" w:pos="709"/>
        </w:tabs>
        <w:spacing w:after="0" w:line="240" w:lineRule="auto"/>
        <w:jc w:val="center"/>
        <w:rPr>
          <w:rFonts w:ascii="Arial" w:hAnsi="Arial" w:cs="Arial"/>
          <w:b/>
          <w:szCs w:val="22"/>
        </w:rPr>
      </w:pPr>
    </w:p>
    <w:p w14:paraId="1A9837F1" w14:textId="77777777" w:rsidR="00996A2B" w:rsidRDefault="00996A2B" w:rsidP="003E7521">
      <w:pPr>
        <w:tabs>
          <w:tab w:val="left" w:pos="709"/>
        </w:tabs>
        <w:spacing w:after="0" w:line="240" w:lineRule="auto"/>
        <w:jc w:val="center"/>
        <w:rPr>
          <w:rFonts w:ascii="Arial" w:hAnsi="Arial" w:cs="Arial"/>
          <w:b/>
          <w:szCs w:val="22"/>
        </w:rPr>
      </w:pPr>
    </w:p>
    <w:p w14:paraId="5CA6DAB6" w14:textId="77777777" w:rsidR="00CB271A" w:rsidRPr="00CB271A" w:rsidRDefault="00CB271A" w:rsidP="003E7521">
      <w:pPr>
        <w:pStyle w:val="Heading1"/>
        <w:tabs>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14:paraId="082160DF" w14:textId="77777777" w:rsidR="00996A2B" w:rsidRDefault="00996A2B" w:rsidP="003E7521">
      <w:pPr>
        <w:pStyle w:val="Heading1"/>
        <w:tabs>
          <w:tab w:val="clear" w:pos="4320"/>
          <w:tab w:val="left" w:pos="709"/>
        </w:tabs>
        <w:spacing w:after="0"/>
        <w:ind w:left="720" w:firstLine="0"/>
        <w:rPr>
          <w:rFonts w:ascii="Arial" w:hAnsi="Arial" w:cs="Arial"/>
          <w:szCs w:val="22"/>
        </w:rPr>
      </w:pPr>
    </w:p>
    <w:p w14:paraId="038DFBF2" w14:textId="77777777" w:rsidR="00CB271A" w:rsidRDefault="00CB271A" w:rsidP="003E7521">
      <w:pPr>
        <w:pStyle w:val="BodyTextIndent"/>
        <w:tabs>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7907177A" w14:textId="77777777" w:rsidR="00CB271A" w:rsidRDefault="00CB271A" w:rsidP="003E7521">
      <w:pPr>
        <w:pStyle w:val="BodyTextIndent"/>
        <w:tabs>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2978D0" w14:paraId="2C635272" w14:textId="77777777" w:rsidTr="00092E1B">
        <w:tc>
          <w:tcPr>
            <w:tcW w:w="1939" w:type="dxa"/>
          </w:tcPr>
          <w:p w14:paraId="1138C2D1" w14:textId="2EBBBB00" w:rsidR="002978D0" w:rsidRDefault="002978D0" w:rsidP="003E7521">
            <w:pPr>
              <w:widowControl w:val="0"/>
              <w:tabs>
                <w:tab w:val="left" w:pos="709"/>
              </w:tabs>
              <w:spacing w:after="0" w:line="240" w:lineRule="auto"/>
              <w:rPr>
                <w:rFonts w:ascii="Arial" w:hAnsi="Arial" w:cs="Arial"/>
                <w:b/>
                <w:szCs w:val="22"/>
              </w:rPr>
            </w:pPr>
            <w:r>
              <w:rPr>
                <w:rFonts w:ascii="Arial" w:hAnsi="Arial" w:cs="Arial"/>
                <w:b/>
                <w:szCs w:val="22"/>
              </w:rPr>
              <w:t>A</w:t>
            </w:r>
            <w:r w:rsidRPr="002978D0">
              <w:rPr>
                <w:rFonts w:ascii="Arial" w:hAnsi="Arial" w:cs="Arial"/>
                <w:b/>
                <w:szCs w:val="22"/>
              </w:rPr>
              <w:t xml:space="preserve">ssociated </w:t>
            </w:r>
            <w:r>
              <w:rPr>
                <w:rFonts w:ascii="Arial" w:hAnsi="Arial" w:cs="Arial"/>
                <w:b/>
                <w:szCs w:val="22"/>
              </w:rPr>
              <w:t>E</w:t>
            </w:r>
            <w:r w:rsidRPr="002978D0">
              <w:rPr>
                <w:rFonts w:ascii="Arial" w:hAnsi="Arial" w:cs="Arial"/>
                <w:b/>
                <w:szCs w:val="22"/>
              </w:rPr>
              <w:t xml:space="preserve">ducational and </w:t>
            </w:r>
            <w:r>
              <w:rPr>
                <w:rFonts w:ascii="Arial" w:hAnsi="Arial" w:cs="Arial"/>
                <w:b/>
                <w:szCs w:val="22"/>
              </w:rPr>
              <w:t>I</w:t>
            </w:r>
            <w:r w:rsidRPr="002978D0">
              <w:rPr>
                <w:rFonts w:ascii="Arial" w:hAnsi="Arial" w:cs="Arial"/>
                <w:b/>
                <w:szCs w:val="22"/>
              </w:rPr>
              <w:t xml:space="preserve">mpact </w:t>
            </w:r>
            <w:r>
              <w:rPr>
                <w:rFonts w:ascii="Arial" w:hAnsi="Arial" w:cs="Arial"/>
                <w:b/>
                <w:szCs w:val="22"/>
              </w:rPr>
              <w:t>M</w:t>
            </w:r>
            <w:r w:rsidRPr="002978D0">
              <w:rPr>
                <w:rFonts w:ascii="Arial" w:hAnsi="Arial" w:cs="Arial"/>
                <w:b/>
                <w:szCs w:val="22"/>
              </w:rPr>
              <w:t xml:space="preserve">easurement </w:t>
            </w:r>
            <w:r>
              <w:rPr>
                <w:rFonts w:ascii="Arial" w:hAnsi="Arial" w:cs="Arial"/>
                <w:b/>
                <w:szCs w:val="22"/>
              </w:rPr>
              <w:t>P</w:t>
            </w:r>
            <w:r w:rsidRPr="002978D0">
              <w:rPr>
                <w:rFonts w:ascii="Arial" w:hAnsi="Arial" w:cs="Arial"/>
                <w:b/>
                <w:szCs w:val="22"/>
              </w:rPr>
              <w:t>rogrammes</w:t>
            </w:r>
          </w:p>
        </w:tc>
        <w:tc>
          <w:tcPr>
            <w:tcW w:w="6305" w:type="dxa"/>
          </w:tcPr>
          <w:p w14:paraId="49967716" w14:textId="5C32253A" w:rsidR="002978D0" w:rsidRDefault="003109D5" w:rsidP="003E7521">
            <w:pPr>
              <w:pStyle w:val="BodyText"/>
              <w:tabs>
                <w:tab w:val="left" w:pos="709"/>
              </w:tabs>
              <w:spacing w:after="0" w:line="240" w:lineRule="auto"/>
              <w:ind w:right="617"/>
              <w:rPr>
                <w:rFonts w:ascii="Arial" w:hAnsi="Arial" w:cs="Arial"/>
                <w:szCs w:val="22"/>
              </w:rPr>
            </w:pPr>
            <w:r>
              <w:rPr>
                <w:rFonts w:ascii="Arial" w:hAnsi="Arial" w:cs="Arial"/>
                <w:szCs w:val="22"/>
              </w:rPr>
              <w:t>means o</w:t>
            </w:r>
            <w:r w:rsidR="00967841">
              <w:rPr>
                <w:rFonts w:ascii="Arial" w:hAnsi="Arial" w:cs="Arial"/>
                <w:szCs w:val="22"/>
              </w:rPr>
              <w:t>ther programmes developed or run by Think Through Nutrition</w:t>
            </w:r>
            <w:r w:rsidR="002978D0">
              <w:rPr>
                <w:rFonts w:ascii="Arial" w:hAnsi="Arial" w:cs="Arial"/>
                <w:szCs w:val="22"/>
              </w:rPr>
              <w:t xml:space="preserve"> </w:t>
            </w:r>
            <w:r w:rsidR="002978D0" w:rsidRPr="002978D0">
              <w:rPr>
                <w:rFonts w:ascii="Arial" w:hAnsi="Arial" w:cs="Arial"/>
                <w:szCs w:val="22"/>
              </w:rPr>
              <w:t>[●]</w:t>
            </w:r>
            <w:r w:rsidR="002978D0">
              <w:rPr>
                <w:rFonts w:ascii="Arial" w:hAnsi="Arial" w:cs="Arial"/>
                <w:szCs w:val="22"/>
              </w:rPr>
              <w:t>;</w:t>
            </w:r>
            <w:r w:rsidR="002978D0" w:rsidRPr="002978D0">
              <w:rPr>
                <w:rFonts w:ascii="Arial" w:hAnsi="Arial" w:cs="Arial"/>
                <w:szCs w:val="22"/>
              </w:rPr>
              <w:t xml:space="preserve"> </w:t>
            </w:r>
          </w:p>
        </w:tc>
      </w:tr>
      <w:tr w:rsidR="00092E1B" w14:paraId="139067B4" w14:textId="77777777" w:rsidTr="00092E1B">
        <w:tc>
          <w:tcPr>
            <w:tcW w:w="1939" w:type="dxa"/>
          </w:tcPr>
          <w:p w14:paraId="201C95B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14:paraId="03A9353A" w14:textId="77777777" w:rsidR="00CB271A" w:rsidRDefault="00CB271A" w:rsidP="003E7521">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0D6BA314"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Government Department;</w:t>
            </w:r>
          </w:p>
          <w:p w14:paraId="755BE1CC"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
          <w:p w14:paraId="60F23D67"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14:paraId="482A80A5" w14:textId="77777777" w:rsidR="00CB271A" w:rsidRDefault="00CB271A" w:rsidP="003E7521">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Executive Agency;</w:t>
            </w:r>
          </w:p>
          <w:p w14:paraId="219606D2" w14:textId="77777777" w:rsidR="00CB271A" w:rsidRDefault="00CB271A" w:rsidP="003E7521">
            <w:pPr>
              <w:widowControl w:val="0"/>
              <w:tabs>
                <w:tab w:val="left" w:pos="709"/>
              </w:tabs>
              <w:spacing w:after="0" w:line="240" w:lineRule="auto"/>
              <w:rPr>
                <w:rFonts w:ascii="Arial" w:hAnsi="Arial" w:cs="Arial"/>
                <w:szCs w:val="22"/>
              </w:rPr>
            </w:pPr>
          </w:p>
        </w:tc>
      </w:tr>
      <w:tr w:rsidR="00CB271A" w14:paraId="101E6225" w14:textId="77777777" w:rsidTr="00092E1B">
        <w:tc>
          <w:tcPr>
            <w:tcW w:w="1939" w:type="dxa"/>
          </w:tcPr>
          <w:p w14:paraId="25E72DD3"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14:paraId="30D5AB6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CB271A" w14:paraId="4FDEAA2E" w14:textId="77777777" w:rsidTr="00092E1B">
        <w:tc>
          <w:tcPr>
            <w:tcW w:w="1939" w:type="dxa"/>
          </w:tcPr>
          <w:p w14:paraId="78A7EE5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14:paraId="5D6F9C0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1DC2A91E" w14:textId="77777777" w:rsidR="00CB271A" w:rsidRDefault="00CB271A" w:rsidP="003E7521">
            <w:pPr>
              <w:widowControl w:val="0"/>
              <w:tabs>
                <w:tab w:val="left" w:pos="709"/>
              </w:tabs>
              <w:spacing w:after="0" w:line="240" w:lineRule="auto"/>
              <w:rPr>
                <w:rFonts w:ascii="Arial" w:hAnsi="Arial" w:cs="Arial"/>
                <w:szCs w:val="22"/>
              </w:rPr>
            </w:pPr>
          </w:p>
        </w:tc>
      </w:tr>
      <w:tr w:rsidR="00CB271A" w14:paraId="7FA8ADB0" w14:textId="77777777" w:rsidTr="00092E1B">
        <w:tc>
          <w:tcPr>
            <w:tcW w:w="1939" w:type="dxa"/>
          </w:tcPr>
          <w:p w14:paraId="2C338F16"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14:paraId="510519C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contract between (i)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Annexes;</w:t>
            </w:r>
          </w:p>
          <w:p w14:paraId="4BBBD35E" w14:textId="77777777" w:rsidR="00CB271A" w:rsidRDefault="00CB271A" w:rsidP="003E7521">
            <w:pPr>
              <w:widowControl w:val="0"/>
              <w:tabs>
                <w:tab w:val="left" w:pos="709"/>
              </w:tabs>
              <w:spacing w:after="0" w:line="240" w:lineRule="auto"/>
              <w:rPr>
                <w:rFonts w:ascii="Arial" w:hAnsi="Arial" w:cs="Arial"/>
                <w:szCs w:val="22"/>
              </w:rPr>
            </w:pPr>
          </w:p>
        </w:tc>
      </w:tr>
      <w:tr w:rsidR="00CB271A" w14:paraId="0A7CB0F3" w14:textId="77777777" w:rsidTr="00092E1B">
        <w:tc>
          <w:tcPr>
            <w:tcW w:w="1939" w:type="dxa"/>
          </w:tcPr>
          <w:p w14:paraId="051C3266"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14:paraId="25C637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p w14:paraId="404AA3DA" w14:textId="77777777" w:rsidR="00CB271A" w:rsidRDefault="00CB271A" w:rsidP="003E7521">
            <w:pPr>
              <w:widowControl w:val="0"/>
              <w:tabs>
                <w:tab w:val="left" w:pos="709"/>
              </w:tabs>
              <w:spacing w:after="0" w:line="240" w:lineRule="auto"/>
              <w:rPr>
                <w:rFonts w:ascii="Arial" w:hAnsi="Arial" w:cs="Arial"/>
                <w:szCs w:val="22"/>
              </w:rPr>
            </w:pPr>
          </w:p>
        </w:tc>
      </w:tr>
      <w:tr w:rsidR="00CB271A" w14:paraId="6DF706E9" w14:textId="77777777" w:rsidTr="00092E1B">
        <w:tc>
          <w:tcPr>
            <w:tcW w:w="1939" w:type="dxa"/>
          </w:tcPr>
          <w:p w14:paraId="6C9D0A1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w:t>
            </w:r>
          </w:p>
          <w:p w14:paraId="5F989D1F" w14:textId="77777777" w:rsidR="00CB271A" w:rsidRDefault="00CB271A" w:rsidP="003E7521">
            <w:pPr>
              <w:widowControl w:val="0"/>
              <w:tabs>
                <w:tab w:val="left" w:pos="709"/>
              </w:tabs>
              <w:spacing w:after="0" w:line="240" w:lineRule="auto"/>
              <w:rPr>
                <w:rFonts w:ascii="Arial" w:hAnsi="Arial" w:cs="Arial"/>
                <w:b/>
                <w:szCs w:val="22"/>
              </w:rPr>
            </w:pPr>
          </w:p>
          <w:p w14:paraId="7CD091D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"Date of Delivery"</w:t>
            </w:r>
          </w:p>
          <w:p w14:paraId="6877CE4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7326113"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person identified in the letterhead of the Order Form;</w:t>
            </w:r>
          </w:p>
          <w:p w14:paraId="42C2EE78" w14:textId="77777777" w:rsidR="00CB271A" w:rsidRDefault="00CB271A" w:rsidP="003E7521">
            <w:pPr>
              <w:widowControl w:val="0"/>
              <w:tabs>
                <w:tab w:val="left" w:pos="709"/>
              </w:tabs>
              <w:spacing w:after="0" w:line="240" w:lineRule="auto"/>
              <w:rPr>
                <w:rFonts w:ascii="Arial" w:hAnsi="Arial" w:cs="Arial"/>
                <w:szCs w:val="22"/>
              </w:rPr>
            </w:pPr>
          </w:p>
          <w:p w14:paraId="4B433FE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CB271A" w14:paraId="561DE346" w14:textId="77777777" w:rsidTr="00092E1B">
        <w:tc>
          <w:tcPr>
            <w:tcW w:w="1939" w:type="dxa"/>
          </w:tcPr>
          <w:p w14:paraId="38D106D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 xml:space="preserve"> Cause"</w:t>
            </w:r>
          </w:p>
          <w:p w14:paraId="46012D9E" w14:textId="77777777" w:rsidR="00CB271A" w:rsidRDefault="00CB271A" w:rsidP="003E7521">
            <w:pPr>
              <w:widowControl w:val="0"/>
              <w:tabs>
                <w:tab w:val="left" w:pos="709"/>
              </w:tabs>
              <w:spacing w:after="0" w:line="240" w:lineRule="auto"/>
              <w:rPr>
                <w:rFonts w:ascii="Arial" w:hAnsi="Arial" w:cs="Arial"/>
                <w:b/>
                <w:szCs w:val="22"/>
              </w:rPr>
            </w:pPr>
          </w:p>
          <w:p w14:paraId="363FDE5D" w14:textId="77777777" w:rsidR="00CB271A" w:rsidRDefault="00CB271A" w:rsidP="003E7521">
            <w:pPr>
              <w:widowControl w:val="0"/>
              <w:tabs>
                <w:tab w:val="left" w:pos="709"/>
              </w:tabs>
              <w:spacing w:after="0" w:line="240" w:lineRule="auto"/>
              <w:rPr>
                <w:rFonts w:ascii="Arial" w:hAnsi="Arial" w:cs="Arial"/>
                <w:b/>
                <w:szCs w:val="22"/>
              </w:rPr>
            </w:pPr>
          </w:p>
          <w:p w14:paraId="4B427911" w14:textId="77777777" w:rsidR="00CB271A" w:rsidRDefault="00CB271A" w:rsidP="003E7521">
            <w:pPr>
              <w:widowControl w:val="0"/>
              <w:tabs>
                <w:tab w:val="left" w:pos="709"/>
              </w:tabs>
              <w:spacing w:after="0" w:line="240" w:lineRule="auto"/>
              <w:rPr>
                <w:rFonts w:ascii="Arial" w:hAnsi="Arial" w:cs="Arial"/>
                <w:b/>
                <w:szCs w:val="22"/>
              </w:rPr>
            </w:pPr>
          </w:p>
          <w:p w14:paraId="502B4E80"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C79D5A4" w14:textId="77777777" w:rsidR="001524E6" w:rsidRDefault="00CB271A" w:rsidP="003E7521">
            <w:pPr>
              <w:widowControl w:val="0"/>
              <w:tabs>
                <w:tab w:val="left" w:pos="709"/>
              </w:tabs>
              <w:spacing w:after="0" w:line="240" w:lineRule="auto"/>
              <w:rPr>
                <w:rFonts w:ascii="Arial" w:hAnsi="Arial" w:cs="Arial"/>
                <w:szCs w:val="22"/>
              </w:rPr>
            </w:pPr>
            <w:r>
              <w:rPr>
                <w:rFonts w:ascii="Arial" w:hAnsi="Arial" w:cs="Arial"/>
                <w:szCs w:val="22"/>
              </w:rPr>
              <w:lastRenderedPageBreak/>
              <w:t xml:space="preserve">any breach of the obligations of the </w:t>
            </w:r>
            <w:r w:rsidR="00403888">
              <w:rPr>
                <w:rFonts w:ascii="Arial" w:hAnsi="Arial" w:cs="Arial"/>
                <w:szCs w:val="22"/>
              </w:rPr>
              <w:t>Buyer</w:t>
            </w:r>
            <w:r>
              <w:rPr>
                <w:rFonts w:ascii="Arial" w:hAnsi="Arial" w:cs="Arial"/>
                <w:szCs w:val="22"/>
              </w:rPr>
              <w:t xml:space="preserve"> or any other default, act, omission, negligence or statement of the </w:t>
            </w:r>
            <w:r w:rsidR="00403888">
              <w:rPr>
                <w:rFonts w:ascii="Arial" w:hAnsi="Arial" w:cs="Arial"/>
                <w:szCs w:val="22"/>
              </w:rPr>
              <w:t>Buyer</w:t>
            </w:r>
            <w:r>
              <w:rPr>
                <w:rFonts w:ascii="Arial" w:hAnsi="Arial" w:cs="Arial"/>
                <w:szCs w:val="22"/>
              </w:rPr>
              <w:t xml:space="preserve">, of its employees, servants, agents in connection with or in relation to </w:t>
            </w:r>
            <w:r>
              <w:rPr>
                <w:rFonts w:ascii="Arial" w:hAnsi="Arial" w:cs="Arial"/>
                <w:szCs w:val="22"/>
              </w:rPr>
              <w:lastRenderedPageBreak/>
              <w:t xml:space="preserve">the subject-matter of the Contract and in respect of which the </w:t>
            </w:r>
            <w:r w:rsidR="00403888">
              <w:rPr>
                <w:rFonts w:ascii="Arial" w:hAnsi="Arial" w:cs="Arial"/>
                <w:szCs w:val="22"/>
              </w:rPr>
              <w:t>Buyer</w:t>
            </w:r>
            <w:r>
              <w:rPr>
                <w:rFonts w:ascii="Arial" w:hAnsi="Arial" w:cs="Arial"/>
                <w:szCs w:val="22"/>
              </w:rPr>
              <w:t xml:space="preserve"> is liable to the Supplier;</w:t>
            </w:r>
          </w:p>
          <w:p w14:paraId="286F6FB9" w14:textId="5DE8F131" w:rsidR="001524E6" w:rsidRDefault="001524E6" w:rsidP="003E7521">
            <w:pPr>
              <w:widowControl w:val="0"/>
              <w:tabs>
                <w:tab w:val="left" w:pos="709"/>
              </w:tabs>
              <w:spacing w:after="0" w:line="240" w:lineRule="auto"/>
              <w:rPr>
                <w:rFonts w:ascii="Arial" w:hAnsi="Arial" w:cs="Arial"/>
                <w:szCs w:val="22"/>
              </w:rPr>
            </w:pPr>
          </w:p>
        </w:tc>
      </w:tr>
      <w:tr w:rsidR="001524E6" w14:paraId="2A8F49A1" w14:textId="77777777" w:rsidTr="00092E1B">
        <w:tc>
          <w:tcPr>
            <w:tcW w:w="1939" w:type="dxa"/>
          </w:tcPr>
          <w:p w14:paraId="640A1DB9" w14:textId="208C7618" w:rsidR="001524E6" w:rsidRDefault="001524E6" w:rsidP="003E7521">
            <w:pPr>
              <w:widowControl w:val="0"/>
              <w:tabs>
                <w:tab w:val="left" w:pos="709"/>
              </w:tabs>
              <w:spacing w:after="0" w:line="240" w:lineRule="auto"/>
              <w:rPr>
                <w:rFonts w:ascii="Arial" w:hAnsi="Arial" w:cs="Arial"/>
                <w:b/>
                <w:szCs w:val="22"/>
              </w:rPr>
            </w:pPr>
            <w:r>
              <w:rPr>
                <w:rFonts w:ascii="Arial" w:hAnsi="Arial" w:cs="Arial"/>
                <w:b/>
                <w:szCs w:val="22"/>
              </w:rPr>
              <w:lastRenderedPageBreak/>
              <w:t>“Data Processing Agreement”</w:t>
            </w:r>
          </w:p>
        </w:tc>
        <w:tc>
          <w:tcPr>
            <w:tcW w:w="6305" w:type="dxa"/>
          </w:tcPr>
          <w:p w14:paraId="1629AD14" w14:textId="77777777" w:rsidR="001524E6" w:rsidRDefault="001524E6" w:rsidP="003E7521">
            <w:pPr>
              <w:widowControl w:val="0"/>
              <w:tabs>
                <w:tab w:val="left" w:pos="709"/>
              </w:tabs>
              <w:spacing w:after="0" w:line="240" w:lineRule="auto"/>
              <w:rPr>
                <w:rFonts w:ascii="Arial" w:hAnsi="Arial" w:cs="Arial"/>
                <w:szCs w:val="22"/>
              </w:rPr>
            </w:pPr>
            <w:r>
              <w:rPr>
                <w:rFonts w:ascii="Arial" w:hAnsi="Arial" w:cs="Arial"/>
                <w:szCs w:val="22"/>
              </w:rPr>
              <w:t>means the agreement between the Buyer and the Supplier, dated on or around the date of this Contract, which governs each Party’s obligations in respect of the processing of data;</w:t>
            </w:r>
          </w:p>
          <w:p w14:paraId="7323415C" w14:textId="440530B0" w:rsidR="001524E6" w:rsidRDefault="001524E6" w:rsidP="003E7521">
            <w:pPr>
              <w:widowControl w:val="0"/>
              <w:tabs>
                <w:tab w:val="left" w:pos="709"/>
              </w:tabs>
              <w:spacing w:after="0" w:line="240" w:lineRule="auto"/>
              <w:rPr>
                <w:rFonts w:ascii="Arial" w:hAnsi="Arial" w:cs="Arial"/>
                <w:szCs w:val="22"/>
              </w:rPr>
            </w:pPr>
          </w:p>
        </w:tc>
      </w:tr>
      <w:tr w:rsidR="00CB271A" w14:paraId="7D5DF271" w14:textId="77777777" w:rsidTr="00092E1B">
        <w:tc>
          <w:tcPr>
            <w:tcW w:w="1939" w:type="dxa"/>
          </w:tcPr>
          <w:p w14:paraId="53A4D0D1"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Protection Legislation" </w:t>
            </w:r>
          </w:p>
          <w:p w14:paraId="74EBBA57" w14:textId="77777777" w:rsidR="00CB271A" w:rsidRDefault="00CB271A" w:rsidP="003E7521">
            <w:pPr>
              <w:widowControl w:val="0"/>
              <w:tabs>
                <w:tab w:val="left" w:pos="709"/>
              </w:tabs>
              <w:spacing w:after="0" w:line="240" w:lineRule="auto"/>
              <w:rPr>
                <w:rFonts w:ascii="Arial" w:hAnsi="Arial" w:cs="Arial"/>
                <w:b/>
                <w:szCs w:val="22"/>
              </w:rPr>
            </w:pPr>
          </w:p>
          <w:p w14:paraId="1258825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88CD1EA"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(i)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tc>
      </w:tr>
      <w:tr w:rsidR="00CB271A" w14:paraId="1ABAE7BF" w14:textId="77777777" w:rsidTr="00092E1B">
        <w:tc>
          <w:tcPr>
            <w:tcW w:w="1939" w:type="dxa"/>
          </w:tcPr>
          <w:p w14:paraId="182AE399"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14:paraId="406A1283"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05512B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CB271A" w14:paraId="09870649" w14:textId="77777777" w:rsidTr="00092E1B">
        <w:tc>
          <w:tcPr>
            <w:tcW w:w="1939" w:type="dxa"/>
          </w:tcPr>
          <w:p w14:paraId="0F593CE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14:paraId="6D81BAA3"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4E1E7D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2A0DAB89" w14:textId="77777777" w:rsidTr="00092E1B">
        <w:tc>
          <w:tcPr>
            <w:tcW w:w="1939" w:type="dxa"/>
          </w:tcPr>
          <w:p w14:paraId="1C08CB5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14:paraId="186D20D2"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D90E0D2"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6FE72FE0" w14:textId="77777777" w:rsidTr="00092E1B">
        <w:tc>
          <w:tcPr>
            <w:tcW w:w="1939" w:type="dxa"/>
          </w:tcPr>
          <w:p w14:paraId="697A790A"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Loss Event" </w:t>
            </w:r>
          </w:p>
          <w:p w14:paraId="1A825F69" w14:textId="77777777" w:rsidR="00CB271A" w:rsidRDefault="00CB271A" w:rsidP="003E7521">
            <w:pPr>
              <w:widowControl w:val="0"/>
              <w:tabs>
                <w:tab w:val="left" w:pos="709"/>
              </w:tabs>
              <w:spacing w:after="0" w:line="240" w:lineRule="auto"/>
              <w:rPr>
                <w:rFonts w:ascii="Arial" w:hAnsi="Arial" w:cs="Arial"/>
                <w:b/>
                <w:szCs w:val="22"/>
              </w:rPr>
            </w:pPr>
          </w:p>
          <w:p w14:paraId="1692EC67" w14:textId="77777777" w:rsidR="00CB271A" w:rsidRDefault="00CB271A" w:rsidP="003E7521">
            <w:pPr>
              <w:widowControl w:val="0"/>
              <w:tabs>
                <w:tab w:val="left" w:pos="709"/>
              </w:tabs>
              <w:spacing w:after="0" w:line="240" w:lineRule="auto"/>
              <w:rPr>
                <w:rFonts w:ascii="Arial" w:hAnsi="Arial" w:cs="Arial"/>
                <w:b/>
                <w:szCs w:val="22"/>
              </w:rPr>
            </w:pPr>
          </w:p>
          <w:p w14:paraId="1D83FA2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B2119C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CB271A" w14:paraId="5B4128C5" w14:textId="77777777" w:rsidTr="00092E1B">
        <w:tc>
          <w:tcPr>
            <w:tcW w:w="1939" w:type="dxa"/>
          </w:tcPr>
          <w:p w14:paraId="132487F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"Data Subject Access </w:t>
            </w:r>
          </w:p>
          <w:p w14:paraId="7B8084E9"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Request" </w:t>
            </w:r>
          </w:p>
          <w:p w14:paraId="0C77E6B8"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EDACEE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CB271A" w14:paraId="309EE978" w14:textId="77777777" w:rsidTr="00092E1B">
        <w:tc>
          <w:tcPr>
            <w:tcW w:w="1939" w:type="dxa"/>
          </w:tcPr>
          <w:p w14:paraId="6DC6034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"Deliver"</w:t>
            </w:r>
          </w:p>
          <w:p w14:paraId="6078A258" w14:textId="77777777" w:rsidR="00CB271A" w:rsidRDefault="00CB271A" w:rsidP="003E7521">
            <w:pPr>
              <w:widowControl w:val="0"/>
              <w:tabs>
                <w:tab w:val="left" w:pos="709"/>
              </w:tabs>
              <w:spacing w:after="0" w:line="240" w:lineRule="auto"/>
              <w:rPr>
                <w:rFonts w:ascii="Arial" w:hAnsi="Arial" w:cs="Arial"/>
                <w:b/>
                <w:szCs w:val="22"/>
              </w:rPr>
            </w:pPr>
          </w:p>
          <w:p w14:paraId="0EF8E503" w14:textId="77777777" w:rsidR="00CB271A" w:rsidRDefault="00CB271A" w:rsidP="003E7521">
            <w:pPr>
              <w:widowControl w:val="0"/>
              <w:tabs>
                <w:tab w:val="left" w:pos="709"/>
              </w:tabs>
              <w:spacing w:after="0" w:line="240" w:lineRule="auto"/>
              <w:rPr>
                <w:rFonts w:ascii="Arial" w:hAnsi="Arial" w:cs="Arial"/>
                <w:b/>
                <w:szCs w:val="22"/>
              </w:rPr>
            </w:pPr>
          </w:p>
          <w:p w14:paraId="7D764BCC" w14:textId="77777777" w:rsidR="00CB271A" w:rsidRDefault="00CB271A" w:rsidP="003E7521">
            <w:pPr>
              <w:widowControl w:val="0"/>
              <w:tabs>
                <w:tab w:val="left" w:pos="709"/>
              </w:tabs>
              <w:spacing w:after="0" w:line="240" w:lineRule="auto"/>
              <w:rPr>
                <w:rFonts w:ascii="Arial" w:hAnsi="Arial" w:cs="Arial"/>
                <w:b/>
                <w:szCs w:val="22"/>
              </w:rPr>
            </w:pPr>
          </w:p>
          <w:p w14:paraId="3E46DBA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F6569F6" w14:textId="67878662"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hand over the Deliverables to the </w:t>
            </w:r>
            <w:r w:rsidR="00403888">
              <w:rPr>
                <w:rFonts w:ascii="Arial" w:hAnsi="Arial" w:cs="Arial"/>
                <w:szCs w:val="22"/>
              </w:rPr>
              <w:t>Buyer</w:t>
            </w:r>
            <w:r>
              <w:rPr>
                <w:rFonts w:ascii="Arial" w:hAnsi="Arial" w:cs="Arial"/>
                <w:szCs w:val="22"/>
              </w:rPr>
              <w:t xml:space="preserve"> at the address and on the date specified in the Order Form. Delivered and Delivery shall be construed accordingly;</w:t>
            </w:r>
          </w:p>
        </w:tc>
      </w:tr>
      <w:tr w:rsidR="00AC2C76" w14:paraId="4F928E61" w14:textId="77777777" w:rsidTr="00092E1B">
        <w:tc>
          <w:tcPr>
            <w:tcW w:w="1939" w:type="dxa"/>
          </w:tcPr>
          <w:p w14:paraId="7B9284D5" w14:textId="57AC62FE" w:rsidR="00AC2C76" w:rsidRDefault="00AC2C76" w:rsidP="003E7521">
            <w:pPr>
              <w:widowControl w:val="0"/>
              <w:tabs>
                <w:tab w:val="left" w:pos="709"/>
              </w:tabs>
              <w:spacing w:after="0" w:line="240" w:lineRule="auto"/>
              <w:rPr>
                <w:rFonts w:ascii="Arial" w:hAnsi="Arial" w:cs="Arial"/>
                <w:b/>
                <w:szCs w:val="22"/>
              </w:rPr>
            </w:pPr>
            <w:r>
              <w:rPr>
                <w:rFonts w:ascii="Arial" w:hAnsi="Arial" w:cs="Arial"/>
                <w:b/>
                <w:szCs w:val="22"/>
              </w:rPr>
              <w:t>“Deliverable”</w:t>
            </w:r>
          </w:p>
        </w:tc>
        <w:tc>
          <w:tcPr>
            <w:tcW w:w="6305" w:type="dxa"/>
          </w:tcPr>
          <w:p w14:paraId="5D914612" w14:textId="707D7ECC" w:rsidR="00AC2C76" w:rsidRDefault="00AC2C76" w:rsidP="003E7521">
            <w:pPr>
              <w:widowControl w:val="0"/>
              <w:tabs>
                <w:tab w:val="left" w:pos="709"/>
              </w:tabs>
              <w:spacing w:after="0" w:line="240" w:lineRule="auto"/>
              <w:rPr>
                <w:rFonts w:ascii="Arial" w:hAnsi="Arial" w:cs="Arial"/>
                <w:szCs w:val="22"/>
              </w:rPr>
            </w:pPr>
            <w:r>
              <w:rPr>
                <w:rFonts w:ascii="Arial" w:hAnsi="Arial" w:cs="Arial"/>
                <w:szCs w:val="22"/>
              </w:rPr>
              <w:t>means an item or feature in the supply of Services delivered or to be delivered by the Supplier to achieve the milestones listed in Annex 2, during the performance of this Contract;</w:t>
            </w:r>
          </w:p>
          <w:p w14:paraId="3EFEC9DA" w14:textId="03C95367" w:rsidR="00AC2C76" w:rsidRDefault="00AC2C76" w:rsidP="003E7521">
            <w:pPr>
              <w:widowControl w:val="0"/>
              <w:tabs>
                <w:tab w:val="left" w:pos="709"/>
              </w:tabs>
              <w:spacing w:after="0" w:line="240" w:lineRule="auto"/>
              <w:rPr>
                <w:rFonts w:ascii="Arial" w:hAnsi="Arial" w:cs="Arial"/>
                <w:szCs w:val="22"/>
              </w:rPr>
            </w:pPr>
          </w:p>
        </w:tc>
      </w:tr>
      <w:tr w:rsidR="00CB271A" w14:paraId="6AF45147" w14:textId="77777777" w:rsidTr="00092E1B">
        <w:tc>
          <w:tcPr>
            <w:tcW w:w="1939" w:type="dxa"/>
          </w:tcPr>
          <w:p w14:paraId="5B6F7809"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"Existing IPR"</w:t>
            </w:r>
          </w:p>
          <w:p w14:paraId="5E5CCA22"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28C36487" w14:textId="0C01B8D4" w:rsidR="00CB271A" w:rsidRDefault="00CB271A" w:rsidP="003E7521">
            <w:pPr>
              <w:pStyle w:val="Level5Number"/>
              <w:numPr>
                <w:ilvl w:val="0"/>
                <w:numId w:val="0"/>
              </w:numPr>
              <w:tabs>
                <w:tab w:val="left" w:pos="709"/>
              </w:tabs>
              <w:autoSpaceDE/>
              <w:autoSpaceDN/>
              <w:adjustRightInd/>
              <w:spacing w:after="120" w:line="240" w:lineRule="atLeast"/>
              <w:rPr>
                <w:rFonts w:cs="Arial"/>
                <w:sz w:val="22"/>
                <w:szCs w:val="22"/>
              </w:rPr>
            </w:pPr>
            <w:r>
              <w:rPr>
                <w:rFonts w:cs="Arial"/>
                <w:sz w:val="22"/>
                <w:szCs w:val="22"/>
              </w:rPr>
              <w:t>any and all intellectual property rights that are owned by or licensed to either Party and which have been developed independently of the Contract (whether prior to the date of the Contract or otherwise)</w:t>
            </w:r>
            <w:r w:rsidR="008D6390">
              <w:rPr>
                <w:rFonts w:cs="Arial"/>
                <w:sz w:val="22"/>
                <w:szCs w:val="22"/>
              </w:rPr>
              <w:t xml:space="preserve"> and capable of being licensed under the Contract</w:t>
            </w:r>
            <w:r>
              <w:rPr>
                <w:rFonts w:cs="Arial"/>
                <w:sz w:val="22"/>
                <w:szCs w:val="22"/>
              </w:rPr>
              <w:t>;</w:t>
            </w:r>
          </w:p>
        </w:tc>
      </w:tr>
      <w:tr w:rsidR="00CB271A" w14:paraId="5A460803" w14:textId="77777777" w:rsidTr="00092E1B">
        <w:tc>
          <w:tcPr>
            <w:tcW w:w="1939" w:type="dxa"/>
          </w:tcPr>
          <w:p w14:paraId="39DF0083"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14:paraId="3B2374D6"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CB271A" w14:paraId="1CD33817" w14:textId="77777777" w:rsidTr="00092E1B">
        <w:tc>
          <w:tcPr>
            <w:tcW w:w="1939" w:type="dxa"/>
          </w:tcPr>
          <w:p w14:paraId="4BAE45D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"FOIA"</w:t>
            </w:r>
          </w:p>
          <w:p w14:paraId="77BB02E7" w14:textId="77777777" w:rsidR="00CB271A" w:rsidRDefault="00CB271A" w:rsidP="003E7521">
            <w:pPr>
              <w:widowControl w:val="0"/>
              <w:tabs>
                <w:tab w:val="left" w:pos="709"/>
              </w:tabs>
              <w:spacing w:after="0" w:line="240" w:lineRule="auto"/>
              <w:rPr>
                <w:rFonts w:ascii="Arial" w:hAnsi="Arial" w:cs="Arial"/>
                <w:b/>
                <w:szCs w:val="22"/>
              </w:rPr>
            </w:pPr>
          </w:p>
          <w:p w14:paraId="5C6B4D08" w14:textId="77777777" w:rsidR="00CB271A" w:rsidRDefault="00CB271A" w:rsidP="003E7521">
            <w:pPr>
              <w:widowControl w:val="0"/>
              <w:tabs>
                <w:tab w:val="left" w:pos="709"/>
              </w:tabs>
              <w:spacing w:after="0" w:line="240" w:lineRule="auto"/>
              <w:rPr>
                <w:rFonts w:ascii="Arial" w:hAnsi="Arial" w:cs="Arial"/>
                <w:b/>
                <w:szCs w:val="22"/>
              </w:rPr>
            </w:pPr>
          </w:p>
          <w:p w14:paraId="1B77022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F9A4844"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CB271A" w14:paraId="1B6D22A0" w14:textId="77777777" w:rsidTr="00092E1B">
        <w:tc>
          <w:tcPr>
            <w:tcW w:w="1939" w:type="dxa"/>
          </w:tcPr>
          <w:p w14:paraId="6E1B869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lastRenderedPageBreak/>
              <w:t>"Force Majeure Event"</w:t>
            </w:r>
          </w:p>
          <w:p w14:paraId="310776EC" w14:textId="77777777" w:rsidR="00CB271A" w:rsidRDefault="00CB271A" w:rsidP="003E7521">
            <w:pPr>
              <w:widowControl w:val="0"/>
              <w:tabs>
                <w:tab w:val="left" w:pos="709"/>
              </w:tabs>
              <w:spacing w:after="0" w:line="240" w:lineRule="auto"/>
              <w:rPr>
                <w:rFonts w:ascii="Arial" w:hAnsi="Arial" w:cs="Arial"/>
                <w:b/>
                <w:szCs w:val="22"/>
              </w:rPr>
            </w:pPr>
          </w:p>
          <w:p w14:paraId="0669FF66" w14:textId="77777777" w:rsidR="00CB271A" w:rsidRDefault="00CB271A" w:rsidP="003E7521">
            <w:pPr>
              <w:widowControl w:val="0"/>
              <w:tabs>
                <w:tab w:val="left" w:pos="709"/>
              </w:tabs>
              <w:spacing w:after="0" w:line="240" w:lineRule="auto"/>
              <w:rPr>
                <w:rFonts w:ascii="Arial" w:hAnsi="Arial" w:cs="Arial"/>
                <w:b/>
                <w:szCs w:val="22"/>
              </w:rPr>
            </w:pPr>
          </w:p>
          <w:p w14:paraId="2B77A05B" w14:textId="77777777" w:rsidR="00CB271A" w:rsidRDefault="00CB271A" w:rsidP="003E7521">
            <w:pPr>
              <w:widowControl w:val="0"/>
              <w:tabs>
                <w:tab w:val="left" w:pos="709"/>
              </w:tabs>
              <w:spacing w:after="0" w:line="240" w:lineRule="auto"/>
              <w:rPr>
                <w:rFonts w:ascii="Arial" w:hAnsi="Arial" w:cs="Arial"/>
                <w:b/>
                <w:szCs w:val="22"/>
              </w:rPr>
            </w:pPr>
          </w:p>
          <w:p w14:paraId="274F94A8" w14:textId="77777777" w:rsidR="00CB271A" w:rsidRDefault="00CB271A" w:rsidP="003E7521">
            <w:pPr>
              <w:widowControl w:val="0"/>
              <w:tabs>
                <w:tab w:val="left" w:pos="709"/>
              </w:tabs>
              <w:spacing w:after="0" w:line="240" w:lineRule="auto"/>
              <w:rPr>
                <w:rFonts w:ascii="Arial" w:hAnsi="Arial" w:cs="Arial"/>
                <w:b/>
                <w:szCs w:val="22"/>
              </w:rPr>
            </w:pPr>
          </w:p>
          <w:p w14:paraId="3306C374" w14:textId="77777777" w:rsidR="00CB271A" w:rsidRDefault="00CB271A" w:rsidP="003E7521">
            <w:pPr>
              <w:widowControl w:val="0"/>
              <w:tabs>
                <w:tab w:val="left" w:pos="709"/>
              </w:tabs>
              <w:spacing w:after="0" w:line="240" w:lineRule="auto"/>
              <w:rPr>
                <w:rFonts w:ascii="Arial" w:hAnsi="Arial" w:cs="Arial"/>
                <w:b/>
                <w:szCs w:val="22"/>
              </w:rPr>
            </w:pPr>
          </w:p>
          <w:p w14:paraId="25850B7D" w14:textId="77777777" w:rsidR="00CB271A" w:rsidRDefault="00CB271A" w:rsidP="003E7521">
            <w:pPr>
              <w:widowControl w:val="0"/>
              <w:tabs>
                <w:tab w:val="left" w:pos="709"/>
              </w:tabs>
              <w:spacing w:after="0" w:line="240" w:lineRule="auto"/>
              <w:rPr>
                <w:rFonts w:ascii="Arial" w:hAnsi="Arial" w:cs="Arial"/>
                <w:b/>
                <w:szCs w:val="22"/>
              </w:rPr>
            </w:pPr>
          </w:p>
          <w:p w14:paraId="7C1685C9" w14:textId="77777777" w:rsidR="00CB271A" w:rsidRDefault="00CB271A" w:rsidP="003E7521">
            <w:pPr>
              <w:widowControl w:val="0"/>
              <w:tabs>
                <w:tab w:val="left" w:pos="709"/>
              </w:tabs>
              <w:spacing w:after="0" w:line="240" w:lineRule="auto"/>
              <w:rPr>
                <w:rFonts w:ascii="Arial" w:hAnsi="Arial" w:cs="Arial"/>
                <w:b/>
                <w:szCs w:val="22"/>
              </w:rPr>
            </w:pPr>
          </w:p>
          <w:p w14:paraId="071765E3" w14:textId="77777777" w:rsidR="00CB271A" w:rsidRDefault="00CB271A" w:rsidP="003E7521">
            <w:pPr>
              <w:widowControl w:val="0"/>
              <w:tabs>
                <w:tab w:val="left" w:pos="709"/>
              </w:tabs>
              <w:spacing w:after="0" w:line="240" w:lineRule="auto"/>
              <w:rPr>
                <w:rFonts w:ascii="Arial" w:hAnsi="Arial" w:cs="Arial"/>
                <w:b/>
                <w:szCs w:val="22"/>
              </w:rPr>
            </w:pPr>
          </w:p>
          <w:p w14:paraId="27AC5E4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1AAA899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CB271A" w14:paraId="6C9F81D8" w14:textId="77777777" w:rsidTr="00092E1B">
        <w:tc>
          <w:tcPr>
            <w:tcW w:w="1939" w:type="dxa"/>
          </w:tcPr>
          <w:p w14:paraId="44D6138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"GDPR" </w:t>
            </w:r>
          </w:p>
          <w:p w14:paraId="63B77C0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111EFB68"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the General Data Protection Regulation (Regulation (EU) 2016/679);</w:t>
            </w:r>
          </w:p>
        </w:tc>
      </w:tr>
      <w:tr w:rsidR="00CB271A" w14:paraId="41E4E200" w14:textId="77777777" w:rsidTr="00092E1B">
        <w:tc>
          <w:tcPr>
            <w:tcW w:w="1939" w:type="dxa"/>
          </w:tcPr>
          <w:p w14:paraId="3E453D1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"Goods"</w:t>
            </w:r>
          </w:p>
          <w:p w14:paraId="0145A4DA" w14:textId="77777777" w:rsidR="00CB271A" w:rsidRDefault="00CB271A" w:rsidP="003E7521">
            <w:pPr>
              <w:widowControl w:val="0"/>
              <w:tabs>
                <w:tab w:val="left" w:pos="709"/>
              </w:tabs>
              <w:spacing w:after="0" w:line="240" w:lineRule="auto"/>
              <w:rPr>
                <w:rFonts w:ascii="Arial" w:hAnsi="Arial" w:cs="Arial"/>
                <w:b/>
                <w:szCs w:val="22"/>
              </w:rPr>
            </w:pPr>
          </w:p>
          <w:p w14:paraId="67D1FE95"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E208D9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goods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14:paraId="5F15EB95" w14:textId="77777777" w:rsidTr="00092E1B">
        <w:tc>
          <w:tcPr>
            <w:tcW w:w="1939" w:type="dxa"/>
          </w:tcPr>
          <w:p w14:paraId="04BEF57E"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"Good Industry Practice" </w:t>
            </w:r>
          </w:p>
          <w:p w14:paraId="2CDC8DEF" w14:textId="77777777" w:rsidR="00CB271A" w:rsidRDefault="00CB271A" w:rsidP="003E7521">
            <w:pPr>
              <w:widowControl w:val="0"/>
              <w:tabs>
                <w:tab w:val="left" w:pos="709"/>
              </w:tabs>
              <w:spacing w:after="0" w:line="240" w:lineRule="auto"/>
              <w:rPr>
                <w:rFonts w:ascii="Arial" w:hAnsi="Arial" w:cs="Arial"/>
                <w:b/>
                <w:szCs w:val="22"/>
              </w:rPr>
            </w:pPr>
          </w:p>
          <w:p w14:paraId="243DD547" w14:textId="77777777" w:rsidR="00CB271A" w:rsidRDefault="00CB271A" w:rsidP="003E7521">
            <w:pPr>
              <w:widowControl w:val="0"/>
              <w:tabs>
                <w:tab w:val="left" w:pos="709"/>
              </w:tabs>
              <w:spacing w:after="0" w:line="240" w:lineRule="auto"/>
              <w:rPr>
                <w:rFonts w:ascii="Arial" w:hAnsi="Arial" w:cs="Arial"/>
                <w:b/>
                <w:szCs w:val="22"/>
              </w:rPr>
            </w:pPr>
          </w:p>
          <w:p w14:paraId="732BDB42" w14:textId="77777777" w:rsidR="00CB271A" w:rsidRDefault="00CB271A" w:rsidP="003E7521">
            <w:pPr>
              <w:widowControl w:val="0"/>
              <w:tabs>
                <w:tab w:val="left" w:pos="709"/>
              </w:tabs>
              <w:spacing w:after="0" w:line="240" w:lineRule="auto"/>
              <w:rPr>
                <w:rFonts w:ascii="Arial" w:hAnsi="Arial" w:cs="Arial"/>
                <w:b/>
                <w:szCs w:val="22"/>
              </w:rPr>
            </w:pPr>
          </w:p>
          <w:p w14:paraId="7487645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9215711"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CB271A" w14:paraId="4F14C3A9" w14:textId="77777777" w:rsidTr="00092E1B">
        <w:tc>
          <w:tcPr>
            <w:tcW w:w="1939" w:type="dxa"/>
          </w:tcPr>
          <w:p w14:paraId="66FBAD1C"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"Government Data"</w:t>
            </w:r>
          </w:p>
          <w:p w14:paraId="602D0048" w14:textId="77777777" w:rsidR="00CB271A" w:rsidRDefault="00CB271A" w:rsidP="003E7521">
            <w:pPr>
              <w:widowControl w:val="0"/>
              <w:tabs>
                <w:tab w:val="left" w:pos="709"/>
              </w:tabs>
              <w:spacing w:after="0" w:line="240" w:lineRule="auto"/>
              <w:rPr>
                <w:rFonts w:ascii="Arial" w:hAnsi="Arial" w:cs="Arial"/>
                <w:b/>
                <w:szCs w:val="22"/>
              </w:rPr>
            </w:pPr>
          </w:p>
          <w:p w14:paraId="3970C6B0" w14:textId="77777777" w:rsidR="00CB271A" w:rsidRDefault="00CB271A" w:rsidP="003E7521">
            <w:pPr>
              <w:widowControl w:val="0"/>
              <w:tabs>
                <w:tab w:val="left" w:pos="709"/>
              </w:tabs>
              <w:spacing w:after="0" w:line="240" w:lineRule="auto"/>
              <w:rPr>
                <w:rFonts w:ascii="Arial" w:hAnsi="Arial" w:cs="Arial"/>
                <w:b/>
                <w:szCs w:val="22"/>
              </w:rPr>
            </w:pPr>
          </w:p>
          <w:p w14:paraId="3683236E" w14:textId="77777777" w:rsidR="00CB271A" w:rsidRDefault="00CB271A" w:rsidP="003E7521">
            <w:pPr>
              <w:widowControl w:val="0"/>
              <w:tabs>
                <w:tab w:val="left" w:pos="709"/>
              </w:tabs>
              <w:spacing w:after="0" w:line="240" w:lineRule="auto"/>
              <w:rPr>
                <w:rFonts w:ascii="Arial" w:hAnsi="Arial" w:cs="Arial"/>
                <w:b/>
                <w:szCs w:val="22"/>
              </w:rPr>
            </w:pPr>
          </w:p>
          <w:p w14:paraId="5FF31677" w14:textId="77777777" w:rsidR="00CB271A" w:rsidRDefault="00CB271A" w:rsidP="003E7521">
            <w:pPr>
              <w:widowControl w:val="0"/>
              <w:tabs>
                <w:tab w:val="left" w:pos="709"/>
              </w:tabs>
              <w:spacing w:after="0" w:line="240" w:lineRule="auto"/>
              <w:rPr>
                <w:rFonts w:ascii="Arial" w:hAnsi="Arial" w:cs="Arial"/>
                <w:b/>
                <w:szCs w:val="22"/>
              </w:rPr>
            </w:pPr>
          </w:p>
          <w:p w14:paraId="0BB1B577" w14:textId="77777777" w:rsidR="00CB271A" w:rsidRDefault="00CB271A" w:rsidP="003E7521">
            <w:pPr>
              <w:widowControl w:val="0"/>
              <w:tabs>
                <w:tab w:val="left" w:pos="709"/>
              </w:tabs>
              <w:spacing w:after="0" w:line="240" w:lineRule="auto"/>
              <w:rPr>
                <w:rFonts w:ascii="Arial" w:hAnsi="Arial" w:cs="Arial"/>
                <w:b/>
                <w:szCs w:val="22"/>
              </w:rPr>
            </w:pPr>
          </w:p>
          <w:p w14:paraId="3B8B4EBA"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A580DC2"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 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 xml:space="preserve">'s confidential information, and which: i) are supplied to the Supplier by or on behalf of the </w:t>
            </w:r>
            <w:r w:rsidR="00403888">
              <w:rPr>
                <w:rFonts w:ascii="Arial" w:hAnsi="Arial" w:cs="Arial"/>
                <w:szCs w:val="22"/>
              </w:rPr>
              <w:t>Buyer</w:t>
            </w:r>
            <w:r>
              <w:rPr>
                <w:rFonts w:ascii="Arial" w:hAnsi="Arial" w:cs="Arial"/>
                <w:szCs w:val="22"/>
              </w:rPr>
              <w:t xml:space="preserve">; or ii) the Supplier is required to generate, process, store or transmit pursuant to the Contract; or b) any Personal Data for which the </w:t>
            </w:r>
            <w:r w:rsidR="00403888">
              <w:rPr>
                <w:rFonts w:ascii="Arial" w:hAnsi="Arial" w:cs="Arial"/>
                <w:szCs w:val="22"/>
              </w:rPr>
              <w:t>Buyer</w:t>
            </w:r>
            <w:r>
              <w:rPr>
                <w:rFonts w:ascii="Arial" w:hAnsi="Arial" w:cs="Arial"/>
                <w:szCs w:val="22"/>
              </w:rPr>
              <w:t xml:space="preserve"> is the Data Controller;</w:t>
            </w:r>
          </w:p>
        </w:tc>
      </w:tr>
      <w:tr w:rsidR="00CB271A" w14:paraId="65C79545" w14:textId="77777777" w:rsidTr="00092E1B">
        <w:tc>
          <w:tcPr>
            <w:tcW w:w="1939" w:type="dxa"/>
          </w:tcPr>
          <w:p w14:paraId="6AA311B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"Information"</w:t>
            </w:r>
          </w:p>
          <w:p w14:paraId="0CEBAC32"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839A04D"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CB271A" w14:paraId="6850A1C4" w14:textId="77777777" w:rsidTr="00092E1B">
        <w:tc>
          <w:tcPr>
            <w:tcW w:w="1939" w:type="dxa"/>
          </w:tcPr>
          <w:p w14:paraId="34B6561A"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14:paraId="5211FBB6" w14:textId="77777777" w:rsidR="00CB271A" w:rsidRDefault="00CB271A" w:rsidP="003E7521">
            <w:pPr>
              <w:widowControl w:val="0"/>
              <w:tabs>
                <w:tab w:val="left" w:pos="709"/>
              </w:tabs>
              <w:spacing w:after="0" w:line="240" w:lineRule="auto"/>
              <w:rPr>
                <w:rFonts w:ascii="Arial" w:hAnsi="Arial" w:cs="Arial"/>
                <w:b/>
                <w:szCs w:val="22"/>
              </w:rPr>
            </w:pPr>
          </w:p>
          <w:p w14:paraId="16F24DE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8A3A07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CB271A" w14:paraId="12BDE97A" w14:textId="77777777" w:rsidTr="00092E1B">
        <w:tc>
          <w:tcPr>
            <w:tcW w:w="1939" w:type="dxa"/>
          </w:tcPr>
          <w:p w14:paraId="785ACB8B"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"Insolvency Event"</w:t>
            </w:r>
          </w:p>
          <w:p w14:paraId="4E3F908D" w14:textId="77777777" w:rsidR="00CB271A" w:rsidRDefault="00CB271A" w:rsidP="003E7521">
            <w:pPr>
              <w:widowControl w:val="0"/>
              <w:tabs>
                <w:tab w:val="left" w:pos="709"/>
              </w:tabs>
              <w:spacing w:after="0" w:line="240" w:lineRule="auto"/>
              <w:rPr>
                <w:rFonts w:ascii="Arial" w:hAnsi="Arial" w:cs="Arial"/>
                <w:b/>
                <w:szCs w:val="22"/>
              </w:rPr>
            </w:pPr>
          </w:p>
          <w:p w14:paraId="77995134" w14:textId="77777777" w:rsidR="00CB271A" w:rsidRDefault="00CB271A" w:rsidP="003E7521">
            <w:pPr>
              <w:widowControl w:val="0"/>
              <w:tabs>
                <w:tab w:val="left" w:pos="709"/>
              </w:tabs>
              <w:spacing w:after="0" w:line="240" w:lineRule="auto"/>
              <w:rPr>
                <w:rFonts w:ascii="Arial" w:hAnsi="Arial" w:cs="Arial"/>
                <w:b/>
                <w:szCs w:val="22"/>
              </w:rPr>
            </w:pPr>
          </w:p>
          <w:p w14:paraId="4FCD2BE1" w14:textId="77777777" w:rsidR="00CB271A" w:rsidRDefault="00CB271A" w:rsidP="003E7521">
            <w:pPr>
              <w:widowControl w:val="0"/>
              <w:tabs>
                <w:tab w:val="left" w:pos="709"/>
              </w:tabs>
              <w:spacing w:after="0" w:line="240" w:lineRule="auto"/>
              <w:rPr>
                <w:rFonts w:ascii="Arial" w:hAnsi="Arial" w:cs="Arial"/>
                <w:b/>
                <w:szCs w:val="22"/>
              </w:rPr>
            </w:pPr>
          </w:p>
          <w:p w14:paraId="0D193779" w14:textId="77777777" w:rsidR="00CB271A" w:rsidRDefault="00CB271A" w:rsidP="003E7521">
            <w:pPr>
              <w:widowControl w:val="0"/>
              <w:tabs>
                <w:tab w:val="left" w:pos="709"/>
              </w:tabs>
              <w:spacing w:after="0" w:line="240" w:lineRule="auto"/>
              <w:rPr>
                <w:rFonts w:ascii="Arial" w:hAnsi="Arial" w:cs="Arial"/>
                <w:b/>
                <w:szCs w:val="22"/>
              </w:rPr>
            </w:pPr>
          </w:p>
          <w:p w14:paraId="1B71E38B" w14:textId="77777777" w:rsidR="00CB271A" w:rsidRDefault="00CB271A" w:rsidP="003E7521">
            <w:pPr>
              <w:widowControl w:val="0"/>
              <w:tabs>
                <w:tab w:val="left" w:pos="709"/>
              </w:tabs>
              <w:spacing w:after="0" w:line="240" w:lineRule="auto"/>
              <w:rPr>
                <w:rFonts w:ascii="Arial" w:hAnsi="Arial" w:cs="Arial"/>
                <w:b/>
                <w:szCs w:val="22"/>
              </w:rPr>
            </w:pPr>
          </w:p>
          <w:p w14:paraId="7B330304"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F07A125"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CB271A" w14:paraId="0002171C" w14:textId="77777777" w:rsidTr="00092E1B">
        <w:tc>
          <w:tcPr>
            <w:tcW w:w="1939" w:type="dxa"/>
          </w:tcPr>
          <w:p w14:paraId="1AB2A97E"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"Key Personnel"</w:t>
            </w:r>
          </w:p>
          <w:p w14:paraId="4E22267E" w14:textId="77777777" w:rsidR="009452D1" w:rsidRDefault="009452D1" w:rsidP="003E7521">
            <w:pPr>
              <w:widowControl w:val="0"/>
              <w:tabs>
                <w:tab w:val="left" w:pos="709"/>
              </w:tabs>
              <w:spacing w:after="0" w:line="240" w:lineRule="atLeast"/>
              <w:rPr>
                <w:rStyle w:val="Strong"/>
              </w:rPr>
            </w:pPr>
          </w:p>
          <w:p w14:paraId="4334DC88" w14:textId="77777777" w:rsidR="009452D1" w:rsidRDefault="009452D1" w:rsidP="003E7521">
            <w:pPr>
              <w:widowControl w:val="0"/>
              <w:tabs>
                <w:tab w:val="left" w:pos="709"/>
              </w:tabs>
              <w:spacing w:after="0" w:line="240" w:lineRule="atLeast"/>
              <w:rPr>
                <w:rStyle w:val="Strong"/>
              </w:rPr>
            </w:pPr>
          </w:p>
          <w:p w14:paraId="6F16C843" w14:textId="77777777" w:rsidR="009452D1" w:rsidRPr="00977016" w:rsidRDefault="009452D1" w:rsidP="003E7521">
            <w:pPr>
              <w:widowControl w:val="0"/>
              <w:tabs>
                <w:tab w:val="left" w:pos="709"/>
              </w:tabs>
              <w:spacing w:after="0" w:line="240" w:lineRule="atLeast"/>
              <w:rPr>
                <w:rStyle w:val="Strong"/>
                <w:rFonts w:ascii="Arial" w:hAnsi="Arial" w:cs="Arial"/>
              </w:rPr>
            </w:pPr>
          </w:p>
          <w:p w14:paraId="531CF4C7" w14:textId="5CBA3882" w:rsidR="00CB271A" w:rsidRDefault="009452D1" w:rsidP="003E7521">
            <w:pPr>
              <w:widowControl w:val="0"/>
              <w:tabs>
                <w:tab w:val="left" w:pos="709"/>
              </w:tabs>
              <w:spacing w:after="0" w:line="240" w:lineRule="atLeast"/>
              <w:rPr>
                <w:rFonts w:ascii="Arial" w:hAnsi="Arial" w:cs="Arial"/>
                <w:b/>
                <w:szCs w:val="22"/>
              </w:rPr>
            </w:pPr>
            <w:r w:rsidRPr="00977016">
              <w:rPr>
                <w:rStyle w:val="Strong"/>
                <w:rFonts w:ascii="Arial" w:hAnsi="Arial" w:cs="Arial"/>
              </w:rPr>
              <w:t xml:space="preserve">LANAH Pilot </w:t>
            </w:r>
            <w:r w:rsidRPr="00977016">
              <w:rPr>
                <w:rStyle w:val="Strong"/>
                <w:rFonts w:ascii="Arial" w:hAnsi="Arial" w:cs="Arial"/>
              </w:rPr>
              <w:lastRenderedPageBreak/>
              <w:t>Platform”</w:t>
            </w:r>
          </w:p>
        </w:tc>
        <w:tc>
          <w:tcPr>
            <w:tcW w:w="6305" w:type="dxa"/>
          </w:tcPr>
          <w:p w14:paraId="21E44D82"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lastRenderedPageBreak/>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  </w:t>
            </w:r>
          </w:p>
          <w:p w14:paraId="41DF4CB6" w14:textId="77777777" w:rsidR="009452D1" w:rsidRDefault="009452D1" w:rsidP="003E7521">
            <w:pPr>
              <w:widowControl w:val="0"/>
              <w:tabs>
                <w:tab w:val="left" w:pos="709"/>
              </w:tabs>
              <w:spacing w:after="0" w:line="240" w:lineRule="atLeast"/>
              <w:rPr>
                <w:rFonts w:ascii="Arial" w:hAnsi="Arial" w:cs="Arial"/>
                <w:szCs w:val="22"/>
              </w:rPr>
            </w:pPr>
          </w:p>
          <w:p w14:paraId="0746A084" w14:textId="23FC08B1" w:rsidR="009452D1" w:rsidRPr="005C51A4" w:rsidRDefault="009452D1" w:rsidP="003E7521">
            <w:pPr>
              <w:widowControl w:val="0"/>
              <w:tabs>
                <w:tab w:val="left" w:pos="709"/>
              </w:tabs>
              <w:spacing w:after="0" w:line="240" w:lineRule="atLeast"/>
              <w:rPr>
                <w:rFonts w:ascii="Arial" w:hAnsi="Arial" w:cs="Arial"/>
                <w:szCs w:val="22"/>
              </w:rPr>
            </w:pPr>
            <w:r w:rsidRPr="00977016">
              <w:rPr>
                <w:rStyle w:val="ui-provider"/>
                <w:rFonts w:ascii="Arial" w:hAnsi="Arial" w:cs="Arial"/>
              </w:rPr>
              <w:t>the specific version of the Platform developed under the Pilot. </w:t>
            </w:r>
          </w:p>
          <w:p w14:paraId="18E7645E" w14:textId="70FF254B" w:rsidR="009452D1" w:rsidRDefault="009452D1" w:rsidP="003E7521">
            <w:pPr>
              <w:widowControl w:val="0"/>
              <w:tabs>
                <w:tab w:val="left" w:pos="709"/>
              </w:tabs>
              <w:spacing w:after="0" w:line="240" w:lineRule="atLeast"/>
              <w:rPr>
                <w:rFonts w:ascii="Arial" w:hAnsi="Arial" w:cs="Arial"/>
                <w:szCs w:val="22"/>
              </w:rPr>
            </w:pPr>
          </w:p>
        </w:tc>
      </w:tr>
      <w:tr w:rsidR="00CB271A" w:rsidRPr="00917C29" w14:paraId="4167552A" w14:textId="77777777" w:rsidTr="00092E1B">
        <w:tc>
          <w:tcPr>
            <w:tcW w:w="1939" w:type="dxa"/>
          </w:tcPr>
          <w:p w14:paraId="6B3D400C" w14:textId="4279C9BF"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lastRenderedPageBreak/>
              <w:t xml:space="preserve">"LED" </w:t>
            </w:r>
          </w:p>
          <w:p w14:paraId="553D6B58" w14:textId="22CE397B" w:rsidR="009452D1" w:rsidRDefault="009452D1" w:rsidP="003E7521">
            <w:pPr>
              <w:widowControl w:val="0"/>
              <w:tabs>
                <w:tab w:val="left" w:pos="709"/>
              </w:tabs>
              <w:spacing w:after="0" w:line="240" w:lineRule="atLeast"/>
              <w:rPr>
                <w:rFonts w:ascii="Arial" w:hAnsi="Arial" w:cs="Arial"/>
                <w:b/>
                <w:szCs w:val="22"/>
              </w:rPr>
            </w:pPr>
          </w:p>
          <w:p w14:paraId="5C7FEBC4" w14:textId="4B051756" w:rsidR="009452D1" w:rsidRDefault="009452D1" w:rsidP="003E7521">
            <w:pPr>
              <w:widowControl w:val="0"/>
              <w:tabs>
                <w:tab w:val="left" w:pos="709"/>
              </w:tabs>
              <w:spacing w:after="0" w:line="240" w:lineRule="atLeast"/>
              <w:rPr>
                <w:rFonts w:ascii="Arial" w:hAnsi="Arial" w:cs="Arial"/>
                <w:b/>
                <w:szCs w:val="22"/>
              </w:rPr>
            </w:pPr>
          </w:p>
          <w:p w14:paraId="615CC343" w14:textId="77777777" w:rsidR="009452D1" w:rsidRDefault="009452D1" w:rsidP="003E7521">
            <w:pPr>
              <w:widowControl w:val="0"/>
              <w:tabs>
                <w:tab w:val="left" w:pos="709"/>
              </w:tabs>
              <w:spacing w:after="0" w:line="240" w:lineRule="atLeast"/>
              <w:rPr>
                <w:rStyle w:val="Strong"/>
              </w:rPr>
            </w:pPr>
          </w:p>
          <w:p w14:paraId="1D5D2A37" w14:textId="29B0092D" w:rsidR="009452D1" w:rsidRPr="005C51A4" w:rsidRDefault="009452D1" w:rsidP="003E7521">
            <w:pPr>
              <w:widowControl w:val="0"/>
              <w:tabs>
                <w:tab w:val="left" w:pos="709"/>
              </w:tabs>
              <w:spacing w:after="0" w:line="240" w:lineRule="atLeast"/>
              <w:rPr>
                <w:rFonts w:ascii="Arial" w:hAnsi="Arial" w:cs="Arial"/>
                <w:b/>
                <w:szCs w:val="22"/>
              </w:rPr>
            </w:pPr>
            <w:r w:rsidRPr="00977016">
              <w:rPr>
                <w:rStyle w:val="Strong"/>
                <w:rFonts w:ascii="Arial" w:hAnsi="Arial" w:cs="Arial"/>
              </w:rPr>
              <w:t>Materials</w:t>
            </w:r>
          </w:p>
          <w:p w14:paraId="27CEF304"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06605B13" w14:textId="77777777" w:rsidR="00CB271A" w:rsidRDefault="00CB271A" w:rsidP="003E7521">
            <w:pPr>
              <w:widowControl w:val="0"/>
              <w:tabs>
                <w:tab w:val="left" w:pos="709"/>
              </w:tabs>
              <w:spacing w:after="0" w:line="240" w:lineRule="atLeast"/>
              <w:rPr>
                <w:rFonts w:ascii="Arial" w:hAnsi="Arial" w:cs="Arial"/>
                <w:szCs w:val="22"/>
                <w:lang w:val="fr-FR"/>
              </w:rPr>
            </w:pPr>
            <w:r w:rsidRPr="00FC1623">
              <w:rPr>
                <w:rFonts w:ascii="Arial" w:hAnsi="Arial" w:cs="Arial"/>
                <w:szCs w:val="22"/>
                <w:lang w:val="fr-FR"/>
              </w:rPr>
              <w:t>Law Enforcement Directive (Directive (EU) 2016/680);</w:t>
            </w:r>
          </w:p>
          <w:p w14:paraId="70E4A0DB" w14:textId="77777777" w:rsidR="009452D1" w:rsidRDefault="009452D1" w:rsidP="003E7521">
            <w:pPr>
              <w:widowControl w:val="0"/>
              <w:tabs>
                <w:tab w:val="left" w:pos="709"/>
              </w:tabs>
              <w:spacing w:after="0" w:line="240" w:lineRule="atLeast"/>
              <w:rPr>
                <w:rFonts w:ascii="Arial" w:hAnsi="Arial" w:cs="Arial"/>
                <w:szCs w:val="22"/>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9"/>
            </w:tblGrid>
            <w:tr w:rsidR="009452D1" w:rsidRPr="009452D1" w14:paraId="2AC2D326" w14:textId="77777777" w:rsidTr="009452D1">
              <w:trPr>
                <w:tblCellSpacing w:w="15" w:type="dxa"/>
              </w:trPr>
              <w:tc>
                <w:tcPr>
                  <w:tcW w:w="0" w:type="auto"/>
                  <w:vAlign w:val="center"/>
                  <w:hideMark/>
                </w:tcPr>
                <w:p w14:paraId="0CB8DB54" w14:textId="201CA1A4" w:rsidR="009452D1" w:rsidRPr="009452D1" w:rsidRDefault="009452D1" w:rsidP="00977016">
                  <w:pPr>
                    <w:widowControl w:val="0"/>
                    <w:tabs>
                      <w:tab w:val="left" w:pos="709"/>
                    </w:tabs>
                    <w:spacing w:after="0" w:line="240" w:lineRule="atLeast"/>
                    <w:rPr>
                      <w:sz w:val="24"/>
                      <w:szCs w:val="24"/>
                      <w:lang w:val="en-US"/>
                    </w:rPr>
                  </w:pPr>
                  <w:r w:rsidRPr="00977016">
                    <w:rPr>
                      <w:rFonts w:ascii="Arial" w:hAnsi="Arial" w:cs="Arial"/>
                      <w:szCs w:val="22"/>
                    </w:rPr>
                    <w:t>all materials, data, documents, drawings, graphics or Software whether in physical or electronic form including (without limitation) gamification elements and improvements to pre-existing materials.</w:t>
                  </w:r>
                </w:p>
              </w:tc>
            </w:tr>
          </w:tbl>
          <w:p w14:paraId="0F2B2409" w14:textId="77777777" w:rsidR="009452D1" w:rsidRPr="009452D1" w:rsidRDefault="009452D1" w:rsidP="009452D1">
            <w:pPr>
              <w:overflowPunct/>
              <w:autoSpaceDE/>
              <w:autoSpaceDN/>
              <w:adjustRightInd/>
              <w:spacing w:before="100" w:beforeAutospacing="1" w:after="100" w:afterAutospacing="1" w:line="240" w:lineRule="auto"/>
              <w:jc w:val="left"/>
              <w:textAlignment w:val="auto"/>
              <w:rPr>
                <w:sz w:val="24"/>
                <w:szCs w:val="24"/>
                <w:lang w:val="en-US"/>
              </w:rPr>
            </w:pPr>
            <w:r w:rsidRPr="009452D1">
              <w:rPr>
                <w:sz w:val="24"/>
                <w:szCs w:val="24"/>
                <w:lang w:val="en-US"/>
              </w:rPr>
              <w:t> </w:t>
            </w:r>
          </w:p>
          <w:p w14:paraId="494D9C05" w14:textId="514C22EC" w:rsidR="009452D1" w:rsidRPr="00FC1623" w:rsidRDefault="009452D1" w:rsidP="003E7521">
            <w:pPr>
              <w:widowControl w:val="0"/>
              <w:tabs>
                <w:tab w:val="left" w:pos="709"/>
              </w:tabs>
              <w:spacing w:after="0" w:line="240" w:lineRule="atLeast"/>
              <w:rPr>
                <w:rFonts w:ascii="Arial" w:hAnsi="Arial" w:cs="Arial"/>
                <w:szCs w:val="22"/>
                <w:lang w:val="fr-FR"/>
              </w:rPr>
            </w:pPr>
          </w:p>
        </w:tc>
      </w:tr>
      <w:tr w:rsidR="00CB271A" w14:paraId="0D90B5A1" w14:textId="77777777" w:rsidTr="00092E1B">
        <w:tc>
          <w:tcPr>
            <w:tcW w:w="1939" w:type="dxa"/>
          </w:tcPr>
          <w:p w14:paraId="343B14EF"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"New IPR"</w:t>
            </w:r>
          </w:p>
          <w:p w14:paraId="599EE525" w14:textId="77777777" w:rsidR="00CB271A" w:rsidRDefault="00CB271A" w:rsidP="003E7521">
            <w:pPr>
              <w:widowControl w:val="0"/>
              <w:tabs>
                <w:tab w:val="left" w:pos="709"/>
              </w:tabs>
              <w:spacing w:after="0" w:line="240" w:lineRule="atLeast"/>
              <w:rPr>
                <w:rFonts w:ascii="Arial" w:hAnsi="Arial" w:cs="Arial"/>
                <w:b/>
                <w:szCs w:val="22"/>
              </w:rPr>
            </w:pPr>
          </w:p>
          <w:p w14:paraId="3FC9B1DB" w14:textId="77777777" w:rsidR="00CB271A" w:rsidRDefault="00CB271A" w:rsidP="003E7521">
            <w:pPr>
              <w:widowControl w:val="0"/>
              <w:tabs>
                <w:tab w:val="left" w:pos="709"/>
              </w:tabs>
              <w:spacing w:after="0" w:line="240" w:lineRule="atLeast"/>
              <w:rPr>
                <w:rFonts w:ascii="Arial" w:hAnsi="Arial" w:cs="Arial"/>
                <w:b/>
                <w:szCs w:val="22"/>
              </w:rPr>
            </w:pPr>
          </w:p>
          <w:p w14:paraId="37B8EA3D"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4BFEEB2B" w14:textId="37FDD499" w:rsidR="00CB271A" w:rsidRDefault="008D6390" w:rsidP="003E7521">
            <w:pPr>
              <w:widowControl w:val="0"/>
              <w:tabs>
                <w:tab w:val="left" w:pos="709"/>
              </w:tabs>
              <w:spacing w:after="0" w:line="240" w:lineRule="atLeast"/>
              <w:rPr>
                <w:rFonts w:ascii="Arial" w:hAnsi="Arial" w:cs="Arial"/>
                <w:szCs w:val="22"/>
              </w:rPr>
            </w:pPr>
            <w:r>
              <w:rPr>
                <w:rFonts w:ascii="Arial" w:hAnsi="Arial" w:cs="Arial"/>
                <w:szCs w:val="22"/>
              </w:rPr>
              <w:t xml:space="preserve">any and </w:t>
            </w:r>
            <w:r w:rsidR="00CB271A">
              <w:rPr>
                <w:rFonts w:ascii="Arial" w:hAnsi="Arial" w:cs="Arial"/>
                <w:szCs w:val="22"/>
              </w:rPr>
              <w:t>all intellectual property rights in any materials created or developed by or on behalf of the Supplier pursuant to the Contract but not includ</w:t>
            </w:r>
            <w:r>
              <w:rPr>
                <w:rFonts w:ascii="Arial" w:hAnsi="Arial" w:cs="Arial"/>
                <w:szCs w:val="22"/>
              </w:rPr>
              <w:t>ing</w:t>
            </w:r>
            <w:r w:rsidR="00CB271A">
              <w:rPr>
                <w:rFonts w:ascii="Arial" w:hAnsi="Arial" w:cs="Arial"/>
                <w:szCs w:val="22"/>
              </w:rPr>
              <w:t xml:space="preserve"> the Supplier's Existing IPR;</w:t>
            </w:r>
          </w:p>
        </w:tc>
      </w:tr>
      <w:tr w:rsidR="00CB271A" w14:paraId="1F343D2E" w14:textId="77777777" w:rsidTr="00092E1B">
        <w:tc>
          <w:tcPr>
            <w:tcW w:w="1939" w:type="dxa"/>
          </w:tcPr>
          <w:p w14:paraId="03948F46"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"Order Form"</w:t>
            </w:r>
          </w:p>
          <w:p w14:paraId="7549233A" w14:textId="77777777" w:rsidR="00CB271A" w:rsidRDefault="00CB271A" w:rsidP="003E7521">
            <w:pPr>
              <w:widowControl w:val="0"/>
              <w:tabs>
                <w:tab w:val="left" w:pos="709"/>
              </w:tabs>
              <w:spacing w:after="0" w:line="240" w:lineRule="atLeast"/>
              <w:rPr>
                <w:rFonts w:ascii="Arial" w:hAnsi="Arial" w:cs="Arial"/>
                <w:b/>
                <w:szCs w:val="22"/>
              </w:rPr>
            </w:pPr>
          </w:p>
          <w:p w14:paraId="11D96E1F"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5D624D16"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the letter from the </w:t>
            </w:r>
            <w:r w:rsidR="00403888">
              <w:rPr>
                <w:rFonts w:ascii="Arial" w:hAnsi="Arial" w:cs="Arial"/>
                <w:szCs w:val="22"/>
              </w:rPr>
              <w:t>Buyer</w:t>
            </w:r>
            <w:r>
              <w:rPr>
                <w:rFonts w:ascii="Arial" w:hAnsi="Arial" w:cs="Arial"/>
                <w:szCs w:val="22"/>
              </w:rPr>
              <w:t xml:space="preserve"> to the Supplier printed above these terms and conditions;</w:t>
            </w:r>
          </w:p>
        </w:tc>
      </w:tr>
      <w:tr w:rsidR="00CB271A" w14:paraId="1AD1A52E" w14:textId="77777777" w:rsidTr="00092E1B">
        <w:tc>
          <w:tcPr>
            <w:tcW w:w="1939" w:type="dxa"/>
          </w:tcPr>
          <w:p w14:paraId="321BCEA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"Party"</w:t>
            </w:r>
          </w:p>
          <w:p w14:paraId="6FD488D4" w14:textId="77777777" w:rsidR="00CB271A" w:rsidRDefault="00CB271A" w:rsidP="003E7521">
            <w:pPr>
              <w:widowControl w:val="0"/>
              <w:tabs>
                <w:tab w:val="left" w:pos="709"/>
              </w:tabs>
              <w:spacing w:after="0" w:line="240" w:lineRule="auto"/>
              <w:rPr>
                <w:rFonts w:ascii="Arial" w:hAnsi="Arial" w:cs="Arial"/>
                <w:b/>
                <w:szCs w:val="22"/>
              </w:rPr>
            </w:pPr>
          </w:p>
          <w:p w14:paraId="47921FE1"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BDDE61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"Parties" shall mean both of them; </w:t>
            </w:r>
          </w:p>
        </w:tc>
      </w:tr>
      <w:tr w:rsidR="00CB271A" w14:paraId="3FED59DE" w14:textId="77777777" w:rsidTr="00092E1B">
        <w:tc>
          <w:tcPr>
            <w:tcW w:w="1939" w:type="dxa"/>
          </w:tcPr>
          <w:p w14:paraId="77BA837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"Personal Data"</w:t>
            </w:r>
          </w:p>
          <w:p w14:paraId="495351F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14:paraId="1C7B4406"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CB271A" w14:paraId="4CB86E00" w14:textId="77777777" w:rsidTr="00092E1B">
        <w:tc>
          <w:tcPr>
            <w:tcW w:w="1939" w:type="dxa"/>
          </w:tcPr>
          <w:p w14:paraId="0F9D82A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"Personal Data Breach" </w:t>
            </w:r>
          </w:p>
          <w:p w14:paraId="28A8F9F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58A10E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871C34" w14:paraId="726B6271" w14:textId="77777777" w:rsidTr="00092E1B">
        <w:tc>
          <w:tcPr>
            <w:tcW w:w="1939" w:type="dxa"/>
          </w:tcPr>
          <w:p w14:paraId="76D7C221" w14:textId="4A339D7F" w:rsidR="00871C34" w:rsidRPr="00E36AAF" w:rsidRDefault="00871C34" w:rsidP="003E7521">
            <w:pPr>
              <w:widowControl w:val="0"/>
              <w:tabs>
                <w:tab w:val="left" w:pos="709"/>
              </w:tabs>
              <w:spacing w:after="0" w:line="240" w:lineRule="auto"/>
              <w:rPr>
                <w:rFonts w:ascii="Arial" w:hAnsi="Arial" w:cs="Arial"/>
                <w:b/>
                <w:szCs w:val="22"/>
              </w:rPr>
            </w:pPr>
            <w:r w:rsidRPr="00E36AAF">
              <w:rPr>
                <w:rFonts w:ascii="Arial" w:hAnsi="Arial" w:cs="Arial"/>
                <w:b/>
                <w:szCs w:val="22"/>
              </w:rPr>
              <w:t>"Pilot"</w:t>
            </w:r>
          </w:p>
        </w:tc>
        <w:tc>
          <w:tcPr>
            <w:tcW w:w="6305" w:type="dxa"/>
          </w:tcPr>
          <w:p w14:paraId="4E3F6DFD" w14:textId="3DB062F2" w:rsidR="00871C34" w:rsidRPr="00E36AAF" w:rsidRDefault="00193EE1" w:rsidP="003E7521">
            <w:pPr>
              <w:widowControl w:val="0"/>
              <w:tabs>
                <w:tab w:val="left" w:pos="709"/>
              </w:tabs>
              <w:spacing w:after="0" w:line="240" w:lineRule="auto"/>
              <w:rPr>
                <w:rFonts w:ascii="Arial" w:hAnsi="Arial" w:cs="Arial"/>
                <w:szCs w:val="22"/>
              </w:rPr>
            </w:pPr>
            <w:r w:rsidRPr="00E36AAF">
              <w:rPr>
                <w:rFonts w:ascii="Arial" w:hAnsi="Arial" w:cs="Arial"/>
                <w:szCs w:val="22"/>
              </w:rPr>
              <w:t>m</w:t>
            </w:r>
            <w:r w:rsidR="00871C34" w:rsidRPr="00E36AAF">
              <w:rPr>
                <w:rFonts w:ascii="Arial" w:hAnsi="Arial" w:cs="Arial"/>
                <w:szCs w:val="22"/>
              </w:rPr>
              <w:t>eans</w:t>
            </w:r>
            <w:r w:rsidRPr="00E36AAF">
              <w:rPr>
                <w:rFonts w:ascii="Arial" w:hAnsi="Arial" w:cs="Arial"/>
                <w:szCs w:val="22"/>
              </w:rPr>
              <w:t xml:space="preserve"> a nutrition education pilot developed and delivered by Think Through Nutritio</w:t>
            </w:r>
            <w:r w:rsidR="00E36AAF" w:rsidRPr="00E36AAF">
              <w:rPr>
                <w:rFonts w:ascii="Arial" w:hAnsi="Arial" w:cs="Arial"/>
                <w:szCs w:val="22"/>
              </w:rPr>
              <w:t>n</w:t>
            </w:r>
            <w:r w:rsidRPr="00E36AAF">
              <w:rPr>
                <w:rFonts w:ascii="Arial" w:hAnsi="Arial" w:cs="Arial"/>
                <w:szCs w:val="22"/>
              </w:rPr>
              <w:t>, HMPPS and Oxford Brookes University</w:t>
            </w:r>
          </w:p>
        </w:tc>
      </w:tr>
      <w:tr w:rsidR="002978D0" w14:paraId="31D5AD95" w14:textId="77777777" w:rsidTr="00092E1B">
        <w:tc>
          <w:tcPr>
            <w:tcW w:w="1939" w:type="dxa"/>
          </w:tcPr>
          <w:p w14:paraId="2C0E3937" w14:textId="7C2A6608" w:rsidR="002978D0" w:rsidRPr="00871C34" w:rsidRDefault="002978D0" w:rsidP="003E7521">
            <w:pPr>
              <w:widowControl w:val="0"/>
              <w:tabs>
                <w:tab w:val="left" w:pos="709"/>
              </w:tabs>
              <w:spacing w:after="0" w:line="240" w:lineRule="auto"/>
              <w:rPr>
                <w:rFonts w:ascii="Arial" w:hAnsi="Arial" w:cs="Arial"/>
                <w:b/>
                <w:szCs w:val="22"/>
              </w:rPr>
            </w:pPr>
            <w:r>
              <w:rPr>
                <w:rFonts w:ascii="Arial" w:hAnsi="Arial" w:cs="Arial"/>
                <w:b/>
                <w:szCs w:val="22"/>
              </w:rPr>
              <w:t>“Platform”</w:t>
            </w:r>
          </w:p>
        </w:tc>
        <w:tc>
          <w:tcPr>
            <w:tcW w:w="6305" w:type="dxa"/>
          </w:tcPr>
          <w:p w14:paraId="38B5CF12" w14:textId="7516B38B" w:rsidR="002978D0" w:rsidRDefault="002978D0" w:rsidP="002978D0">
            <w:pPr>
              <w:widowControl w:val="0"/>
              <w:tabs>
                <w:tab w:val="left" w:pos="709"/>
              </w:tabs>
              <w:spacing w:after="0" w:line="240" w:lineRule="auto"/>
              <w:rPr>
                <w:rFonts w:ascii="Arial" w:hAnsi="Arial" w:cs="Arial"/>
                <w:szCs w:val="22"/>
              </w:rPr>
            </w:pPr>
            <w:r w:rsidRPr="002978D0">
              <w:rPr>
                <w:rFonts w:ascii="Arial" w:hAnsi="Arial" w:cs="Arial"/>
                <w:szCs w:val="22"/>
              </w:rPr>
              <w:t xml:space="preserve">means </w:t>
            </w:r>
            <w:r w:rsidR="00193EE1">
              <w:rPr>
                <w:rFonts w:ascii="Arial" w:hAnsi="Arial" w:cs="Arial"/>
                <w:szCs w:val="22"/>
              </w:rPr>
              <w:t>Think Through Nutrition’s digital education and impact measurement platform</w:t>
            </w:r>
            <w:r>
              <w:rPr>
                <w:rFonts w:ascii="Arial" w:hAnsi="Arial" w:cs="Arial"/>
                <w:szCs w:val="22"/>
              </w:rPr>
              <w:t xml:space="preserve">; </w:t>
            </w:r>
          </w:p>
        </w:tc>
      </w:tr>
      <w:tr w:rsidR="00CB271A" w14:paraId="3CF54C88" w14:textId="77777777" w:rsidTr="00092E1B">
        <w:tc>
          <w:tcPr>
            <w:tcW w:w="1939" w:type="dxa"/>
          </w:tcPr>
          <w:p w14:paraId="5A60D36F"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"Processor"</w:t>
            </w:r>
          </w:p>
          <w:p w14:paraId="4F9C3692"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6E6526F"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14:paraId="5074F8EF" w14:textId="77777777" w:rsidTr="00092E1B">
        <w:tc>
          <w:tcPr>
            <w:tcW w:w="1939" w:type="dxa"/>
          </w:tcPr>
          <w:p w14:paraId="2985DFF0"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"Purchase Order Number"</w:t>
            </w:r>
          </w:p>
          <w:p w14:paraId="0FECCE8F" w14:textId="77777777" w:rsidR="00CB271A" w:rsidRDefault="00CB271A" w:rsidP="003E7521">
            <w:pPr>
              <w:widowControl w:val="0"/>
              <w:tabs>
                <w:tab w:val="left" w:pos="709"/>
              </w:tabs>
              <w:spacing w:after="0" w:line="240" w:lineRule="auto"/>
              <w:rPr>
                <w:rFonts w:ascii="Arial" w:hAnsi="Arial" w:cs="Arial"/>
                <w:b/>
                <w:szCs w:val="22"/>
              </w:rPr>
            </w:pPr>
          </w:p>
          <w:p w14:paraId="0ABD0BA9"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1174FF5B"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 </w:t>
            </w:r>
          </w:p>
        </w:tc>
      </w:tr>
      <w:tr w:rsidR="00CB271A" w14:paraId="61D37D95" w14:textId="77777777" w:rsidTr="00092E1B">
        <w:tc>
          <w:tcPr>
            <w:tcW w:w="1939" w:type="dxa"/>
          </w:tcPr>
          <w:p w14:paraId="327ECF7A"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"Regulations"</w:t>
            </w:r>
          </w:p>
          <w:p w14:paraId="45EA4F51" w14:textId="77777777" w:rsidR="00CB271A" w:rsidRDefault="00CB271A" w:rsidP="003E7521">
            <w:pPr>
              <w:widowControl w:val="0"/>
              <w:tabs>
                <w:tab w:val="left" w:pos="709"/>
              </w:tabs>
              <w:spacing w:after="0" w:line="240" w:lineRule="auto"/>
              <w:rPr>
                <w:rFonts w:ascii="Arial" w:hAnsi="Arial" w:cs="Arial"/>
                <w:b/>
                <w:szCs w:val="22"/>
              </w:rPr>
            </w:pPr>
          </w:p>
          <w:p w14:paraId="48F1A1A7"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8D36B9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tc>
      </w:tr>
      <w:tr w:rsidR="00CB271A" w14:paraId="517995B7" w14:textId="77777777" w:rsidTr="00092E1B">
        <w:tc>
          <w:tcPr>
            <w:tcW w:w="1939" w:type="dxa"/>
          </w:tcPr>
          <w:p w14:paraId="0985B58B"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"Request for Information"</w:t>
            </w:r>
          </w:p>
          <w:p w14:paraId="69924500" w14:textId="77777777" w:rsidR="00CB271A" w:rsidRDefault="00CB271A" w:rsidP="003E7521">
            <w:pPr>
              <w:widowControl w:val="0"/>
              <w:tabs>
                <w:tab w:val="left" w:pos="709"/>
              </w:tabs>
              <w:spacing w:after="0" w:line="240" w:lineRule="auto"/>
              <w:rPr>
                <w:rFonts w:ascii="Arial" w:hAnsi="Arial" w:cs="Arial"/>
                <w:b/>
                <w:szCs w:val="22"/>
              </w:rPr>
            </w:pPr>
          </w:p>
          <w:p w14:paraId="2B6DF0FC"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3C2C12C"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871C34" w14:paraId="2D7188B7" w14:textId="77777777" w:rsidTr="00092E1B">
        <w:tc>
          <w:tcPr>
            <w:tcW w:w="1939" w:type="dxa"/>
          </w:tcPr>
          <w:p w14:paraId="3CFAA9AA" w14:textId="7E11D79E" w:rsidR="00871C34" w:rsidRDefault="00871C34" w:rsidP="003E7521">
            <w:pPr>
              <w:widowControl w:val="0"/>
              <w:tabs>
                <w:tab w:val="left" w:pos="709"/>
              </w:tabs>
              <w:spacing w:after="0" w:line="240" w:lineRule="atLeast"/>
              <w:rPr>
                <w:rFonts w:ascii="Arial" w:hAnsi="Arial" w:cs="Arial"/>
                <w:b/>
                <w:szCs w:val="22"/>
              </w:rPr>
            </w:pPr>
            <w:r w:rsidRPr="00871C34">
              <w:rPr>
                <w:rFonts w:ascii="Arial" w:hAnsi="Arial" w:cs="Arial"/>
                <w:b/>
                <w:szCs w:val="22"/>
              </w:rPr>
              <w:t>"Set Prisons"</w:t>
            </w:r>
          </w:p>
        </w:tc>
        <w:tc>
          <w:tcPr>
            <w:tcW w:w="6305" w:type="dxa"/>
          </w:tcPr>
          <w:p w14:paraId="5E02BC0C" w14:textId="77777777" w:rsidR="00871C34" w:rsidRDefault="00967841" w:rsidP="003E7521">
            <w:pPr>
              <w:widowControl w:val="0"/>
              <w:tabs>
                <w:tab w:val="left" w:pos="709"/>
              </w:tabs>
              <w:spacing w:after="0" w:line="240" w:lineRule="atLeast"/>
              <w:rPr>
                <w:rFonts w:ascii="Arial" w:hAnsi="Arial" w:cs="Arial"/>
                <w:szCs w:val="22"/>
              </w:rPr>
            </w:pPr>
            <w:r>
              <w:rPr>
                <w:rFonts w:ascii="Arial" w:hAnsi="Arial" w:cs="Arial"/>
                <w:szCs w:val="22"/>
              </w:rPr>
              <w:t>m</w:t>
            </w:r>
            <w:r w:rsidR="00871C34">
              <w:rPr>
                <w:rFonts w:ascii="Arial" w:hAnsi="Arial" w:cs="Arial"/>
                <w:szCs w:val="22"/>
              </w:rPr>
              <w:t>eans</w:t>
            </w:r>
            <w:r w:rsidR="00193EE1">
              <w:rPr>
                <w:rFonts w:ascii="Arial" w:hAnsi="Arial" w:cs="Arial"/>
                <w:szCs w:val="22"/>
              </w:rPr>
              <w:t xml:space="preserve"> HMPs Berwyn, Wayland, New Hall and Askham Grange</w:t>
            </w:r>
            <w:r w:rsidR="00871C34">
              <w:rPr>
                <w:rFonts w:ascii="Arial" w:hAnsi="Arial" w:cs="Arial"/>
                <w:szCs w:val="22"/>
              </w:rPr>
              <w:t>;</w:t>
            </w:r>
          </w:p>
          <w:p w14:paraId="774BAE7A" w14:textId="4AE5693A" w:rsidR="00AC2C76" w:rsidRDefault="00AC2C76" w:rsidP="003E7521">
            <w:pPr>
              <w:widowControl w:val="0"/>
              <w:tabs>
                <w:tab w:val="left" w:pos="709"/>
              </w:tabs>
              <w:spacing w:after="0" w:line="240" w:lineRule="atLeast"/>
              <w:rPr>
                <w:rFonts w:ascii="Arial" w:hAnsi="Arial" w:cs="Arial"/>
                <w:szCs w:val="22"/>
              </w:rPr>
            </w:pPr>
          </w:p>
        </w:tc>
      </w:tr>
      <w:tr w:rsidR="00CB271A" w14:paraId="3AF22DBD" w14:textId="77777777" w:rsidTr="00092E1B">
        <w:tc>
          <w:tcPr>
            <w:tcW w:w="1939" w:type="dxa"/>
          </w:tcPr>
          <w:p w14:paraId="40717A6D" w14:textId="361D5F3B" w:rsidR="00CB271A" w:rsidRDefault="00AC2C76" w:rsidP="003E7521">
            <w:pPr>
              <w:widowControl w:val="0"/>
              <w:tabs>
                <w:tab w:val="left" w:pos="709"/>
              </w:tabs>
              <w:spacing w:after="0" w:line="240" w:lineRule="atLeast"/>
              <w:rPr>
                <w:rFonts w:ascii="Arial" w:hAnsi="Arial" w:cs="Arial"/>
                <w:b/>
                <w:szCs w:val="22"/>
              </w:rPr>
            </w:pPr>
            <w:r>
              <w:rPr>
                <w:rFonts w:ascii="Arial" w:hAnsi="Arial" w:cs="Arial"/>
                <w:b/>
                <w:szCs w:val="22"/>
              </w:rPr>
              <w:t>“</w:t>
            </w:r>
            <w:r w:rsidR="00CB271A">
              <w:rPr>
                <w:rFonts w:ascii="Arial" w:hAnsi="Arial" w:cs="Arial"/>
                <w:b/>
                <w:szCs w:val="22"/>
              </w:rPr>
              <w:t>Services</w:t>
            </w:r>
            <w:r>
              <w:rPr>
                <w:rFonts w:ascii="Arial" w:hAnsi="Arial" w:cs="Arial"/>
                <w:b/>
                <w:szCs w:val="22"/>
              </w:rPr>
              <w:t>”</w:t>
            </w:r>
          </w:p>
          <w:p w14:paraId="5C72857B" w14:textId="77777777" w:rsidR="00CB271A" w:rsidRDefault="00CB271A" w:rsidP="003E7521">
            <w:pPr>
              <w:widowControl w:val="0"/>
              <w:tabs>
                <w:tab w:val="left" w:pos="709"/>
              </w:tabs>
              <w:spacing w:after="0" w:line="240" w:lineRule="atLeast"/>
              <w:rPr>
                <w:rFonts w:ascii="Arial" w:hAnsi="Arial" w:cs="Arial"/>
                <w:b/>
                <w:szCs w:val="22"/>
              </w:rPr>
            </w:pPr>
          </w:p>
          <w:p w14:paraId="3077B061"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7AB633E7" w14:textId="2B33891C" w:rsidR="00CB271A" w:rsidRDefault="00AC2C76" w:rsidP="003E7521">
            <w:pPr>
              <w:widowControl w:val="0"/>
              <w:tabs>
                <w:tab w:val="left" w:pos="709"/>
              </w:tabs>
              <w:spacing w:after="0" w:line="240" w:lineRule="atLeast"/>
              <w:rPr>
                <w:rFonts w:ascii="Arial" w:hAnsi="Arial" w:cs="Arial"/>
                <w:szCs w:val="22"/>
              </w:rPr>
            </w:pPr>
            <w:r>
              <w:rPr>
                <w:rFonts w:ascii="Arial" w:hAnsi="Arial" w:cs="Arial"/>
                <w:szCs w:val="22"/>
              </w:rPr>
              <w:t>M</w:t>
            </w:r>
            <w:r w:rsidR="00CB271A">
              <w:rPr>
                <w:rFonts w:ascii="Arial" w:hAnsi="Arial" w:cs="Arial"/>
                <w:szCs w:val="22"/>
              </w:rPr>
              <w:t>eans the services</w:t>
            </w:r>
            <w:r>
              <w:rPr>
                <w:rFonts w:ascii="Arial" w:hAnsi="Arial" w:cs="Arial"/>
                <w:szCs w:val="22"/>
              </w:rPr>
              <w:t xml:space="preserve"> and Deliverables</w:t>
            </w:r>
            <w:r w:rsidR="00CB271A">
              <w:rPr>
                <w:rFonts w:ascii="Arial" w:hAnsi="Arial" w:cs="Arial"/>
                <w:szCs w:val="22"/>
              </w:rPr>
              <w:t xml:space="preserve"> to be supplied by the Supplier to the </w:t>
            </w:r>
            <w:r w:rsidR="00403888">
              <w:rPr>
                <w:rFonts w:ascii="Arial" w:hAnsi="Arial" w:cs="Arial"/>
                <w:szCs w:val="22"/>
              </w:rPr>
              <w:t>Buyer</w:t>
            </w:r>
            <w:r w:rsidR="00CB271A">
              <w:rPr>
                <w:rFonts w:ascii="Arial" w:hAnsi="Arial" w:cs="Arial"/>
                <w:szCs w:val="22"/>
              </w:rPr>
              <w:t xml:space="preserve"> under the Contract;  </w:t>
            </w:r>
          </w:p>
        </w:tc>
      </w:tr>
      <w:tr w:rsidR="00CB271A" w14:paraId="0A745042" w14:textId="77777777" w:rsidTr="00092E1B">
        <w:tc>
          <w:tcPr>
            <w:tcW w:w="1939" w:type="dxa"/>
          </w:tcPr>
          <w:p w14:paraId="77D1793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"Specification"</w:t>
            </w:r>
          </w:p>
          <w:p w14:paraId="3A23E662" w14:textId="77777777" w:rsidR="00CB271A" w:rsidRDefault="00CB271A" w:rsidP="003E7521">
            <w:pPr>
              <w:widowControl w:val="0"/>
              <w:tabs>
                <w:tab w:val="left" w:pos="709"/>
              </w:tabs>
              <w:spacing w:after="0" w:line="240" w:lineRule="auto"/>
              <w:rPr>
                <w:rFonts w:ascii="Arial" w:hAnsi="Arial" w:cs="Arial"/>
                <w:b/>
                <w:szCs w:val="22"/>
              </w:rPr>
            </w:pPr>
          </w:p>
          <w:p w14:paraId="0E4A0875" w14:textId="77777777" w:rsidR="00CB271A" w:rsidRDefault="00CB271A" w:rsidP="003E7521">
            <w:pPr>
              <w:widowControl w:val="0"/>
              <w:tabs>
                <w:tab w:val="left" w:pos="709"/>
              </w:tabs>
              <w:spacing w:after="0" w:line="240" w:lineRule="auto"/>
              <w:rPr>
                <w:rFonts w:ascii="Arial" w:hAnsi="Arial" w:cs="Arial"/>
                <w:b/>
                <w:szCs w:val="22"/>
              </w:rPr>
            </w:pPr>
          </w:p>
          <w:p w14:paraId="4933359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4C9BA777"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lastRenderedPageBreak/>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description </w:t>
            </w:r>
            <w:r>
              <w:rPr>
                <w:rFonts w:ascii="Arial" w:hAnsi="Arial" w:cs="Arial"/>
                <w:szCs w:val="22"/>
              </w:rPr>
              <w:lastRenderedPageBreak/>
              <w:t xml:space="preserve">and quality) as specified in the Order Form; </w:t>
            </w:r>
          </w:p>
        </w:tc>
      </w:tr>
      <w:tr w:rsidR="00CB271A" w14:paraId="621A1FC5" w14:textId="77777777" w:rsidTr="00092E1B">
        <w:tc>
          <w:tcPr>
            <w:tcW w:w="1939" w:type="dxa"/>
          </w:tcPr>
          <w:p w14:paraId="2B37A72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lastRenderedPageBreak/>
              <w:t>"Staff"</w:t>
            </w:r>
          </w:p>
          <w:p w14:paraId="11145F55" w14:textId="77777777" w:rsidR="00CB271A" w:rsidRDefault="00CB271A" w:rsidP="003E7521">
            <w:pPr>
              <w:widowControl w:val="0"/>
              <w:tabs>
                <w:tab w:val="left" w:pos="709"/>
              </w:tabs>
              <w:spacing w:after="0" w:line="240" w:lineRule="auto"/>
              <w:rPr>
                <w:rFonts w:ascii="Arial" w:hAnsi="Arial" w:cs="Arial"/>
                <w:b/>
                <w:szCs w:val="22"/>
              </w:rPr>
            </w:pPr>
          </w:p>
          <w:p w14:paraId="559A0363" w14:textId="77777777" w:rsidR="00CB271A" w:rsidRDefault="00CB271A" w:rsidP="003E7521">
            <w:pPr>
              <w:widowControl w:val="0"/>
              <w:tabs>
                <w:tab w:val="left" w:pos="709"/>
              </w:tabs>
              <w:spacing w:after="0" w:line="240" w:lineRule="auto"/>
              <w:rPr>
                <w:rFonts w:ascii="Arial" w:hAnsi="Arial" w:cs="Arial"/>
                <w:b/>
                <w:szCs w:val="22"/>
              </w:rPr>
            </w:pPr>
          </w:p>
          <w:p w14:paraId="1080E00F"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3B2052ED"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Contract; </w:t>
            </w:r>
          </w:p>
        </w:tc>
      </w:tr>
      <w:tr w:rsidR="00CB271A" w14:paraId="267CB18B" w14:textId="77777777" w:rsidTr="00092E1B">
        <w:tc>
          <w:tcPr>
            <w:tcW w:w="1939" w:type="dxa"/>
          </w:tcPr>
          <w:p w14:paraId="1F41A1F5"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"Staff Vetting Procedures"</w:t>
            </w:r>
          </w:p>
          <w:p w14:paraId="33EF023B" w14:textId="77777777" w:rsidR="00CB271A" w:rsidRDefault="00CB271A" w:rsidP="003E7521">
            <w:pPr>
              <w:widowControl w:val="0"/>
              <w:tabs>
                <w:tab w:val="left" w:pos="709"/>
              </w:tabs>
              <w:spacing w:after="0" w:line="240" w:lineRule="auto"/>
              <w:rPr>
                <w:rFonts w:ascii="Arial" w:hAnsi="Arial" w:cs="Arial"/>
                <w:b/>
                <w:szCs w:val="22"/>
              </w:rPr>
            </w:pPr>
          </w:p>
          <w:p w14:paraId="73355D2F"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6144C66A"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time;  </w:t>
            </w:r>
          </w:p>
        </w:tc>
      </w:tr>
      <w:tr w:rsidR="00CB271A" w14:paraId="13B61C6C" w14:textId="77777777" w:rsidTr="00092E1B">
        <w:tc>
          <w:tcPr>
            <w:tcW w:w="1939" w:type="dxa"/>
          </w:tcPr>
          <w:p w14:paraId="18B3DD97"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"Subprocessor"</w:t>
            </w:r>
          </w:p>
          <w:p w14:paraId="4748B742" w14:textId="77777777" w:rsidR="00CB271A" w:rsidRDefault="00CB271A" w:rsidP="003E7521">
            <w:pPr>
              <w:widowControl w:val="0"/>
              <w:tabs>
                <w:tab w:val="left" w:pos="709"/>
              </w:tabs>
              <w:spacing w:after="0" w:line="240" w:lineRule="auto"/>
              <w:rPr>
                <w:rFonts w:ascii="Arial" w:hAnsi="Arial" w:cs="Arial"/>
                <w:b/>
                <w:szCs w:val="22"/>
              </w:rPr>
            </w:pPr>
          </w:p>
          <w:p w14:paraId="4BAB2ACE"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095F3C9"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CB271A" w14:paraId="7844D6A7" w14:textId="77777777" w:rsidTr="00092E1B">
        <w:tc>
          <w:tcPr>
            <w:tcW w:w="1939" w:type="dxa"/>
          </w:tcPr>
          <w:p w14:paraId="4C6D09C4"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14:paraId="0E1C81D4" w14:textId="77777777" w:rsidR="00CB271A" w:rsidRDefault="00CB271A" w:rsidP="003E7521">
            <w:pPr>
              <w:widowControl w:val="0"/>
              <w:tabs>
                <w:tab w:val="left" w:pos="709"/>
              </w:tabs>
              <w:spacing w:after="0" w:line="240" w:lineRule="auto"/>
              <w:rPr>
                <w:rFonts w:ascii="Arial" w:hAnsi="Arial" w:cs="Arial"/>
                <w:b/>
                <w:szCs w:val="22"/>
              </w:rPr>
            </w:pPr>
          </w:p>
          <w:p w14:paraId="76AD6719" w14:textId="77777777" w:rsidR="00CB271A" w:rsidRDefault="00CB271A" w:rsidP="003E7521">
            <w:pPr>
              <w:widowControl w:val="0"/>
              <w:tabs>
                <w:tab w:val="left" w:pos="709"/>
              </w:tabs>
              <w:spacing w:after="0" w:line="240" w:lineRule="auto"/>
              <w:rPr>
                <w:rFonts w:ascii="Arial" w:hAnsi="Arial" w:cs="Arial"/>
                <w:b/>
                <w:szCs w:val="22"/>
              </w:rPr>
            </w:pPr>
          </w:p>
          <w:p w14:paraId="7559160D"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5AFE72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all directors, officers, employees, agents, consultants and contractors of the Supplier and/or of any Subcontractor engaged in the performance of the Supplier’s obligations under a Contract;</w:t>
            </w:r>
          </w:p>
        </w:tc>
      </w:tr>
      <w:tr w:rsidR="00CB271A" w14:paraId="2887A40B" w14:textId="77777777" w:rsidTr="00092E1B">
        <w:tc>
          <w:tcPr>
            <w:tcW w:w="1939" w:type="dxa"/>
          </w:tcPr>
          <w:p w14:paraId="03EBCA1F"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"Supplier"</w:t>
            </w:r>
          </w:p>
          <w:p w14:paraId="07B5A7B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5EEF972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CB271A" w14:paraId="7425B193" w14:textId="77777777" w:rsidTr="00092E1B">
        <w:tc>
          <w:tcPr>
            <w:tcW w:w="1939" w:type="dxa"/>
          </w:tcPr>
          <w:p w14:paraId="76ACF5C9"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"Term"</w:t>
            </w:r>
          </w:p>
          <w:p w14:paraId="645E1E46" w14:textId="77777777" w:rsidR="00CB271A" w:rsidRDefault="00CB271A" w:rsidP="003E7521">
            <w:pPr>
              <w:widowControl w:val="0"/>
              <w:tabs>
                <w:tab w:val="left" w:pos="709"/>
              </w:tabs>
              <w:spacing w:after="0" w:line="240" w:lineRule="atLeast"/>
              <w:rPr>
                <w:rFonts w:ascii="Arial" w:hAnsi="Arial" w:cs="Arial"/>
                <w:b/>
                <w:szCs w:val="22"/>
              </w:rPr>
            </w:pPr>
          </w:p>
          <w:p w14:paraId="09BC3FD2" w14:textId="77777777" w:rsidR="00CB271A" w:rsidRDefault="00CB271A" w:rsidP="003E7521">
            <w:pPr>
              <w:widowControl w:val="0"/>
              <w:tabs>
                <w:tab w:val="left" w:pos="709"/>
              </w:tabs>
              <w:spacing w:after="0" w:line="240" w:lineRule="atLeast"/>
              <w:rPr>
                <w:rFonts w:ascii="Arial" w:hAnsi="Arial" w:cs="Arial"/>
                <w:b/>
                <w:szCs w:val="22"/>
              </w:rPr>
            </w:pPr>
          </w:p>
          <w:p w14:paraId="15E90D58" w14:textId="77777777" w:rsidR="00CB271A" w:rsidRDefault="00CB271A" w:rsidP="003E7521">
            <w:pPr>
              <w:widowControl w:val="0"/>
              <w:tabs>
                <w:tab w:val="left" w:pos="709"/>
              </w:tabs>
              <w:spacing w:after="0" w:line="240" w:lineRule="atLeast"/>
              <w:rPr>
                <w:rFonts w:ascii="Arial" w:hAnsi="Arial" w:cs="Arial"/>
                <w:b/>
                <w:szCs w:val="22"/>
              </w:rPr>
            </w:pPr>
          </w:p>
          <w:p w14:paraId="28B1A955" w14:textId="77777777" w:rsidR="00CB271A" w:rsidRDefault="00CB271A" w:rsidP="003E7521">
            <w:pPr>
              <w:widowControl w:val="0"/>
              <w:tabs>
                <w:tab w:val="left" w:pos="709"/>
              </w:tabs>
              <w:spacing w:after="0" w:line="240" w:lineRule="atLeast"/>
              <w:rPr>
                <w:rFonts w:ascii="Arial" w:hAnsi="Arial" w:cs="Arial"/>
                <w:b/>
                <w:szCs w:val="22"/>
              </w:rPr>
            </w:pPr>
          </w:p>
        </w:tc>
        <w:tc>
          <w:tcPr>
            <w:tcW w:w="6305" w:type="dxa"/>
          </w:tcPr>
          <w:p w14:paraId="42B9FCD8"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in accordance with clause [  ] or terminated in accordance with the terms and conditions of the Contract; </w:t>
            </w:r>
          </w:p>
        </w:tc>
      </w:tr>
      <w:tr w:rsidR="00F67DCF" w14:paraId="5D83306F" w14:textId="77777777" w:rsidTr="00092E1B">
        <w:tc>
          <w:tcPr>
            <w:tcW w:w="1939" w:type="dxa"/>
          </w:tcPr>
          <w:p w14:paraId="565817B3" w14:textId="0EEFA92B" w:rsidR="00F67DCF" w:rsidRDefault="00F67DCF" w:rsidP="003E7521">
            <w:pPr>
              <w:widowControl w:val="0"/>
              <w:tabs>
                <w:tab w:val="left" w:pos="709"/>
              </w:tabs>
              <w:spacing w:after="0" w:line="240" w:lineRule="atLeast"/>
              <w:rPr>
                <w:rFonts w:ascii="Arial" w:hAnsi="Arial" w:cs="Arial"/>
                <w:b/>
                <w:szCs w:val="22"/>
              </w:rPr>
            </w:pPr>
            <w:r w:rsidRPr="00F67DCF">
              <w:rPr>
                <w:rFonts w:ascii="Arial" w:hAnsi="Arial" w:cs="Arial"/>
                <w:b/>
                <w:szCs w:val="22"/>
              </w:rPr>
              <w:t>"</w:t>
            </w:r>
            <w:r>
              <w:rPr>
                <w:rFonts w:ascii="Arial" w:hAnsi="Arial" w:cs="Arial"/>
                <w:b/>
                <w:szCs w:val="22"/>
              </w:rPr>
              <w:t>Territory</w:t>
            </w:r>
            <w:r w:rsidRPr="00F67DCF">
              <w:rPr>
                <w:rFonts w:ascii="Arial" w:hAnsi="Arial" w:cs="Arial"/>
                <w:b/>
                <w:szCs w:val="22"/>
              </w:rPr>
              <w:t>"</w:t>
            </w:r>
          </w:p>
        </w:tc>
        <w:tc>
          <w:tcPr>
            <w:tcW w:w="6305" w:type="dxa"/>
          </w:tcPr>
          <w:p w14:paraId="0C922431" w14:textId="1764C92F" w:rsidR="00F67DCF" w:rsidRDefault="00F67DCF" w:rsidP="003E7521">
            <w:pPr>
              <w:widowControl w:val="0"/>
              <w:tabs>
                <w:tab w:val="left" w:pos="709"/>
              </w:tabs>
              <w:spacing w:after="0" w:line="240" w:lineRule="atLeast"/>
              <w:rPr>
                <w:rFonts w:ascii="Arial" w:hAnsi="Arial" w:cs="Arial"/>
                <w:szCs w:val="22"/>
              </w:rPr>
            </w:pPr>
            <w:r>
              <w:rPr>
                <w:rFonts w:ascii="Arial" w:hAnsi="Arial" w:cs="Arial"/>
                <w:szCs w:val="22"/>
              </w:rPr>
              <w:t>means [the United Kingdom];</w:t>
            </w:r>
          </w:p>
        </w:tc>
      </w:tr>
      <w:tr w:rsidR="00CB271A" w14:paraId="71CABD58" w14:textId="77777777" w:rsidTr="00092E1B">
        <w:tc>
          <w:tcPr>
            <w:tcW w:w="1939" w:type="dxa"/>
          </w:tcPr>
          <w:p w14:paraId="651A3CB3"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"US-EU Privacy Shield Register"</w:t>
            </w:r>
          </w:p>
          <w:p w14:paraId="3A97993C" w14:textId="77777777" w:rsidR="00CB271A" w:rsidRDefault="00CB271A" w:rsidP="003E7521">
            <w:pPr>
              <w:widowControl w:val="0"/>
              <w:tabs>
                <w:tab w:val="left" w:pos="709"/>
              </w:tabs>
              <w:spacing w:after="0" w:line="240" w:lineRule="atLeast"/>
              <w:rPr>
                <w:rFonts w:ascii="Arial" w:hAnsi="Arial" w:cs="Arial"/>
                <w:b/>
                <w:szCs w:val="22"/>
              </w:rPr>
            </w:pPr>
          </w:p>
          <w:p w14:paraId="64DE7673" w14:textId="77777777" w:rsidR="00CB271A" w:rsidRDefault="00CB271A" w:rsidP="003E7521">
            <w:pPr>
              <w:widowControl w:val="0"/>
              <w:tabs>
                <w:tab w:val="left" w:pos="709"/>
              </w:tabs>
              <w:spacing w:after="0" w:line="240" w:lineRule="atLeast"/>
              <w:rPr>
                <w:rFonts w:ascii="Arial" w:hAnsi="Arial" w:cs="Arial"/>
                <w:b/>
                <w:szCs w:val="22"/>
              </w:rPr>
            </w:pPr>
          </w:p>
          <w:p w14:paraId="457309F2" w14:textId="77777777" w:rsidR="00CB271A" w:rsidRDefault="00CB271A" w:rsidP="003E7521">
            <w:pPr>
              <w:widowControl w:val="0"/>
              <w:tabs>
                <w:tab w:val="left" w:pos="709"/>
              </w:tabs>
              <w:spacing w:after="0" w:line="240" w:lineRule="atLeast"/>
              <w:rPr>
                <w:rFonts w:ascii="Arial" w:hAnsi="Arial" w:cs="Arial"/>
                <w:b/>
                <w:szCs w:val="22"/>
              </w:rPr>
            </w:pPr>
            <w:r>
              <w:rPr>
                <w:rFonts w:ascii="Arial" w:hAnsi="Arial" w:cs="Arial"/>
                <w:b/>
                <w:szCs w:val="22"/>
              </w:rPr>
              <w:t xml:space="preserve"> </w:t>
            </w:r>
          </w:p>
        </w:tc>
        <w:tc>
          <w:tcPr>
            <w:tcW w:w="6305" w:type="dxa"/>
          </w:tcPr>
          <w:p w14:paraId="69515F87" w14:textId="77777777" w:rsidR="00CB271A" w:rsidRDefault="00CB271A" w:rsidP="003E7521">
            <w:pPr>
              <w:widowControl w:val="0"/>
              <w:tabs>
                <w:tab w:val="left" w:pos="709"/>
              </w:tabs>
              <w:spacing w:after="0" w:line="240" w:lineRule="atLeas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CB271A" w14:paraId="0963D6DC" w14:textId="77777777" w:rsidTr="00092E1B">
        <w:tc>
          <w:tcPr>
            <w:tcW w:w="1939" w:type="dxa"/>
          </w:tcPr>
          <w:p w14:paraId="09CECA1D"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"VAT"</w:t>
            </w:r>
          </w:p>
          <w:p w14:paraId="5D2C78CD" w14:textId="77777777" w:rsidR="00CB271A" w:rsidRDefault="00CB271A" w:rsidP="003E7521">
            <w:pPr>
              <w:widowControl w:val="0"/>
              <w:tabs>
                <w:tab w:val="left" w:pos="709"/>
              </w:tabs>
              <w:spacing w:after="0" w:line="240" w:lineRule="auto"/>
              <w:rPr>
                <w:rFonts w:ascii="Arial" w:hAnsi="Arial" w:cs="Arial"/>
                <w:b/>
                <w:szCs w:val="22"/>
              </w:rPr>
            </w:pPr>
          </w:p>
          <w:p w14:paraId="0E232824"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75C7B47B"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CB271A" w14:paraId="5D6CAEB8" w14:textId="77777777" w:rsidTr="00092E1B">
        <w:tc>
          <w:tcPr>
            <w:tcW w:w="1939" w:type="dxa"/>
          </w:tcPr>
          <w:p w14:paraId="56367948"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"Workers"</w:t>
            </w:r>
          </w:p>
          <w:p w14:paraId="02D7A450" w14:textId="77777777" w:rsidR="00CB271A" w:rsidRDefault="00CB271A" w:rsidP="003E7521">
            <w:pPr>
              <w:widowControl w:val="0"/>
              <w:tabs>
                <w:tab w:val="left" w:pos="709"/>
              </w:tabs>
              <w:spacing w:after="0" w:line="240" w:lineRule="auto"/>
              <w:rPr>
                <w:rFonts w:ascii="Arial" w:hAnsi="Arial" w:cs="Arial"/>
                <w:b/>
                <w:szCs w:val="22"/>
              </w:rPr>
            </w:pPr>
          </w:p>
          <w:p w14:paraId="25C74CC8" w14:textId="77777777" w:rsidR="00CB271A" w:rsidRDefault="00CB271A" w:rsidP="003E7521">
            <w:pPr>
              <w:widowControl w:val="0"/>
              <w:tabs>
                <w:tab w:val="left" w:pos="709"/>
              </w:tabs>
              <w:spacing w:after="0" w:line="240" w:lineRule="auto"/>
              <w:rPr>
                <w:rFonts w:ascii="Arial" w:hAnsi="Arial" w:cs="Arial"/>
                <w:b/>
                <w:szCs w:val="22"/>
              </w:rPr>
            </w:pPr>
          </w:p>
          <w:p w14:paraId="69D96594" w14:textId="77777777" w:rsidR="00CB271A" w:rsidRDefault="00CB271A" w:rsidP="003E7521">
            <w:pPr>
              <w:widowControl w:val="0"/>
              <w:tabs>
                <w:tab w:val="left" w:pos="709"/>
              </w:tabs>
              <w:spacing w:after="0" w:line="240" w:lineRule="auto"/>
              <w:rPr>
                <w:rFonts w:ascii="Arial" w:hAnsi="Arial" w:cs="Arial"/>
                <w:b/>
                <w:szCs w:val="22"/>
              </w:rPr>
            </w:pPr>
          </w:p>
          <w:p w14:paraId="541AD633" w14:textId="77777777" w:rsidR="00CB271A" w:rsidRDefault="00CB271A" w:rsidP="003E7521">
            <w:pPr>
              <w:widowControl w:val="0"/>
              <w:tabs>
                <w:tab w:val="left" w:pos="709"/>
              </w:tabs>
              <w:spacing w:after="0" w:line="240" w:lineRule="auto"/>
              <w:rPr>
                <w:rFonts w:ascii="Arial" w:hAnsi="Arial" w:cs="Arial"/>
                <w:b/>
                <w:szCs w:val="22"/>
              </w:rPr>
            </w:pPr>
          </w:p>
          <w:p w14:paraId="249850E6"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02645064"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B271A" w14:paraId="5D596672" w14:textId="77777777" w:rsidTr="00092E1B">
        <w:tc>
          <w:tcPr>
            <w:tcW w:w="1939" w:type="dxa"/>
          </w:tcPr>
          <w:p w14:paraId="2D77B0FF" w14:textId="77777777" w:rsidR="00CB271A" w:rsidRDefault="00CB271A" w:rsidP="003E7521">
            <w:pPr>
              <w:widowControl w:val="0"/>
              <w:tabs>
                <w:tab w:val="left" w:pos="709"/>
              </w:tabs>
              <w:spacing w:after="0" w:line="240" w:lineRule="auto"/>
              <w:rPr>
                <w:rFonts w:ascii="Arial" w:hAnsi="Arial" w:cs="Arial"/>
                <w:b/>
                <w:szCs w:val="22"/>
              </w:rPr>
            </w:pPr>
            <w:r>
              <w:rPr>
                <w:rFonts w:ascii="Arial" w:hAnsi="Arial" w:cs="Arial"/>
                <w:b/>
                <w:szCs w:val="22"/>
              </w:rPr>
              <w:t>"Working Day"</w:t>
            </w:r>
          </w:p>
          <w:p w14:paraId="63CE038C" w14:textId="77777777" w:rsidR="00CB271A" w:rsidRDefault="00CB271A" w:rsidP="003E7521">
            <w:pPr>
              <w:widowControl w:val="0"/>
              <w:tabs>
                <w:tab w:val="left" w:pos="709"/>
              </w:tabs>
              <w:spacing w:after="0" w:line="240" w:lineRule="auto"/>
              <w:rPr>
                <w:rFonts w:ascii="Arial" w:hAnsi="Arial" w:cs="Arial"/>
                <w:b/>
                <w:szCs w:val="22"/>
              </w:rPr>
            </w:pPr>
          </w:p>
          <w:p w14:paraId="716AF4B0" w14:textId="77777777" w:rsidR="00CB271A" w:rsidRDefault="00CB271A" w:rsidP="003E7521">
            <w:pPr>
              <w:widowControl w:val="0"/>
              <w:tabs>
                <w:tab w:val="left" w:pos="709"/>
              </w:tabs>
              <w:spacing w:after="0" w:line="240" w:lineRule="auto"/>
              <w:rPr>
                <w:rFonts w:ascii="Arial" w:hAnsi="Arial" w:cs="Arial"/>
                <w:b/>
                <w:szCs w:val="22"/>
              </w:rPr>
            </w:pPr>
          </w:p>
        </w:tc>
        <w:tc>
          <w:tcPr>
            <w:tcW w:w="6305" w:type="dxa"/>
          </w:tcPr>
          <w:p w14:paraId="2F39F42E" w14:textId="77777777" w:rsidR="00CB271A" w:rsidRDefault="00CB271A" w:rsidP="003E7521">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14:paraId="49BC062B" w14:textId="77777777" w:rsidR="00CB271A" w:rsidRPr="00092E1B" w:rsidRDefault="00CB271A" w:rsidP="003E7521">
      <w:pPr>
        <w:pStyle w:val="Heading1"/>
        <w:tabs>
          <w:tab w:val="left" w:pos="709"/>
        </w:tabs>
        <w:spacing w:before="120" w:after="0"/>
        <w:ind w:left="720"/>
        <w:jc w:val="left"/>
        <w:rPr>
          <w:rFonts w:ascii="Arial" w:hAnsi="Arial" w:cs="Arial"/>
          <w:sz w:val="28"/>
          <w:szCs w:val="28"/>
        </w:rPr>
      </w:pPr>
      <w:r w:rsidRPr="00CB271A">
        <w:rPr>
          <w:rFonts w:ascii="Arial" w:hAnsi="Arial" w:cs="Arial"/>
          <w:caps w:val="0"/>
          <w:sz w:val="28"/>
          <w:szCs w:val="28"/>
        </w:rPr>
        <w:t xml:space="preserve">Understanding </w:t>
      </w:r>
      <w:r>
        <w:rPr>
          <w:rFonts w:ascii="Arial" w:hAnsi="Arial" w:cs="Arial"/>
          <w:caps w:val="0"/>
          <w:sz w:val="28"/>
          <w:szCs w:val="28"/>
        </w:rPr>
        <w:t>t</w:t>
      </w:r>
      <w:r w:rsidRPr="00CB271A">
        <w:rPr>
          <w:rFonts w:ascii="Arial" w:hAnsi="Arial" w:cs="Arial"/>
          <w:caps w:val="0"/>
          <w:sz w:val="28"/>
          <w:szCs w:val="28"/>
        </w:rPr>
        <w:t>he Contract</w:t>
      </w:r>
    </w:p>
    <w:p w14:paraId="4D4588E5" w14:textId="77777777"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7FA19AE5" w14:textId="77777777" w:rsidR="00CB271A" w:rsidRPr="0031758F" w:rsidRDefault="00CB271A" w:rsidP="002C5056">
      <w:pPr>
        <w:pStyle w:val="BodyText2"/>
        <w:tabs>
          <w:tab w:val="left" w:pos="709"/>
        </w:tabs>
        <w:spacing w:line="240" w:lineRule="auto"/>
        <w:jc w:val="left"/>
        <w:rPr>
          <w:szCs w:val="22"/>
          <w:lang w:eastAsia="en-GB"/>
        </w:rPr>
      </w:pPr>
    </w:p>
    <w:p w14:paraId="75C03DFF" w14:textId="77777777" w:rsidR="00092E1B" w:rsidRDefault="00CB271A" w:rsidP="002C5056">
      <w:pPr>
        <w:pStyle w:val="Heading2"/>
        <w:tabs>
          <w:tab w:val="clear" w:pos="3272"/>
          <w:tab w:val="left" w:pos="709"/>
        </w:tabs>
        <w:ind w:left="709"/>
        <w:jc w:val="left"/>
        <w:rPr>
          <w:rFonts w:ascii="Arial" w:hAnsi="Arial" w:cs="Arial"/>
          <w:szCs w:val="22"/>
        </w:rPr>
      </w:pPr>
      <w:r w:rsidRPr="0031758F">
        <w:rPr>
          <w:rFonts w:ascii="Arial" w:hAnsi="Arial" w:cs="Arial"/>
          <w:szCs w:val="22"/>
        </w:rPr>
        <w:t>references to numbered clauses are references to the relevant clause in these terms and conditions;</w:t>
      </w:r>
    </w:p>
    <w:p w14:paraId="6B1754BF" w14:textId="77777777" w:rsidR="00CB271A" w:rsidRPr="00092E1B" w:rsidRDefault="00CB271A" w:rsidP="002C5056">
      <w:pPr>
        <w:pStyle w:val="Heading2"/>
        <w:tabs>
          <w:tab w:val="clear" w:pos="3272"/>
          <w:tab w:val="left" w:pos="709"/>
        </w:tabs>
        <w:ind w:left="720"/>
        <w:jc w:val="left"/>
        <w:rPr>
          <w:rFonts w:ascii="Arial" w:hAnsi="Arial" w:cs="Arial"/>
          <w:szCs w:val="22"/>
        </w:rPr>
      </w:pPr>
      <w:r w:rsidRPr="00092E1B">
        <w:rPr>
          <w:rFonts w:ascii="Arial" w:hAnsi="Arial" w:cs="Arial"/>
          <w:szCs w:val="22"/>
        </w:rPr>
        <w:t>any obligation on any Party not to do or omit to do anything shall include an obligation not to allow that thing to be done or omitted to be done;</w:t>
      </w:r>
    </w:p>
    <w:p w14:paraId="791B1FFD" w14:textId="77777777" w:rsidR="00CB271A" w:rsidRPr="0031758F" w:rsidRDefault="00CB271A" w:rsidP="002C5056">
      <w:pPr>
        <w:pStyle w:val="Heading2"/>
        <w:tabs>
          <w:tab w:val="clear" w:pos="3272"/>
          <w:tab w:val="left" w:pos="709"/>
        </w:tabs>
        <w:ind w:left="709" w:hanging="709"/>
        <w:jc w:val="left"/>
        <w:rPr>
          <w:rFonts w:ascii="Arial" w:hAnsi="Arial" w:cs="Arial"/>
          <w:szCs w:val="22"/>
        </w:rPr>
      </w:pPr>
      <w:r w:rsidRPr="0031758F">
        <w:rPr>
          <w:rFonts w:ascii="Arial" w:hAnsi="Arial" w:cs="Arial"/>
          <w:szCs w:val="22"/>
        </w:rPr>
        <w:lastRenderedPageBreak/>
        <w:t>the headings in this Contract are for information only and do not affect the interpretation of the Contract;</w:t>
      </w:r>
    </w:p>
    <w:p w14:paraId="20A72FD0"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references to "writing" include printing, display on a screen and electronic transmission and other modes of representing or reproducing words in a visible form;</w:t>
      </w:r>
    </w:p>
    <w:p w14:paraId="48E1FEA0" w14:textId="77777777" w:rsidR="00CB271A" w:rsidRPr="0031758F" w:rsidRDefault="00CB271A" w:rsidP="002C5056">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vice versa; </w:t>
      </w:r>
    </w:p>
    <w:p w14:paraId="20F22595"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a reference to any law includes a reference to that law as amended, extended, consolidated or re-enacted from time to time and to any legislation or byelaw made under that law; and</w:t>
      </w:r>
    </w:p>
    <w:p w14:paraId="0498765C" w14:textId="77777777" w:rsidR="00CB271A" w:rsidRPr="0031758F" w:rsidRDefault="00CB271A" w:rsidP="002C5056">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14:paraId="680167DC" w14:textId="77777777" w:rsidR="0031758F" w:rsidRPr="00092E1B" w:rsidRDefault="0031758F" w:rsidP="003E7521">
      <w:pPr>
        <w:pStyle w:val="Heading1"/>
        <w:tabs>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14:paraId="18FA44DB" w14:textId="77777777" w:rsidR="00CB271A" w:rsidRPr="0031758F"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eastAsia="Times New Roman" w:hAnsi="Arial" w:cs="Arial"/>
          <w:szCs w:val="22"/>
        </w:rPr>
        <w:t xml:space="preserve">Order Form is an offer by the </w:t>
      </w:r>
      <w:r w:rsidR="00403888">
        <w:rPr>
          <w:rFonts w:ascii="Arial" w:eastAsia="Times New Roman" w:hAnsi="Arial" w:cs="Arial"/>
          <w:szCs w:val="22"/>
        </w:rPr>
        <w:t>Buyer</w:t>
      </w:r>
      <w:r>
        <w:rPr>
          <w:rFonts w:ascii="Arial" w:eastAsia="Times New Roman" w:hAnsi="Arial" w:cs="Arial"/>
          <w:szCs w:val="22"/>
        </w:rPr>
        <w:t xml:space="preserve"> to purchase the </w:t>
      </w:r>
      <w:bookmarkStart w:id="27" w:name="_DV_C230"/>
      <w:r>
        <w:rPr>
          <w:rFonts w:ascii="Arial" w:eastAsia="Times New Roman" w:hAnsi="Arial" w:cs="Arial"/>
          <w:szCs w:val="22"/>
        </w:rPr>
        <w:t>Deliverable</w:t>
      </w:r>
      <w:bookmarkStart w:id="28" w:name="_DV_M143"/>
      <w:bookmarkEnd w:id="27"/>
      <w:bookmarkEnd w:id="28"/>
      <w:r>
        <w:rPr>
          <w:rFonts w:ascii="Arial" w:eastAsia="Times New Roman" w:hAnsi="Arial" w:cs="Arial"/>
          <w:szCs w:val="22"/>
        </w:rPr>
        <w:t>s subject to and in accordance with the terms and conditions of the Contract.</w:t>
      </w:r>
    </w:p>
    <w:p w14:paraId="5430488B"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B5BE52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14:paraId="6F73994E"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0CD3AC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29" w:name="_Ref525067119"/>
      <w:r>
        <w:rPr>
          <w:rFonts w:ascii="Arial" w:hAnsi="Arial" w:cs="Arial"/>
          <w:szCs w:val="22"/>
        </w:rPr>
        <w:t>The Supplier warrants and represents that its tender and all statements made and documents submitted as part of the procurement of Deliverables are and remain true and accurate.</w:t>
      </w:r>
      <w:bookmarkEnd w:id="29"/>
    </w:p>
    <w:p w14:paraId="1C53A381" w14:textId="77777777" w:rsidR="0031758F" w:rsidRDefault="0031758F" w:rsidP="003E7521">
      <w:pPr>
        <w:tabs>
          <w:tab w:val="left" w:pos="709"/>
        </w:tabs>
        <w:rPr>
          <w:rFonts w:ascii="Arial" w:hAnsi="Arial" w:cs="Arial"/>
          <w:szCs w:val="22"/>
        </w:rPr>
      </w:pPr>
    </w:p>
    <w:p w14:paraId="4FB457D7"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549AB3FD" w14:textId="77777777" w:rsidR="0031758F" w:rsidRPr="00092E1B" w:rsidRDefault="0031758F" w:rsidP="003E7521">
      <w:pPr>
        <w:pStyle w:val="Heading1"/>
        <w:tabs>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14:paraId="4DF7C56E"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14:paraId="355DE29B"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(i)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6DCB1F62" w14:textId="77777777" w:rsidR="00CB271A" w:rsidRPr="0031758F" w:rsidRDefault="00CB271A" w:rsidP="003E7521">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Pr>
          <w:rFonts w:ascii="Arial" w:eastAsia="Calibri" w:hAnsi="Arial" w:cs="Arial"/>
          <w:color w:val="000000"/>
          <w:szCs w:val="22"/>
        </w:rPr>
        <w:t>Buyer</w:t>
      </w:r>
      <w:r>
        <w:rPr>
          <w:rFonts w:ascii="Arial" w:eastAsia="Calibri" w:hAnsi="Arial" w:cs="Arial"/>
          <w:color w:val="000000"/>
          <w:szCs w:val="22"/>
        </w:rPr>
        <w:t>s) from Delivery against all obvious defects.</w:t>
      </w:r>
    </w:p>
    <w:p w14:paraId="247FF2F5"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5B985A53"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w:t>
      </w:r>
    </w:p>
    <w:p w14:paraId="7ECDFA4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14:paraId="3F06F3EC"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manufacturer warranties covering the Goods must be assignable to the </w:t>
      </w:r>
      <w:r w:rsidR="00403888">
        <w:rPr>
          <w:rFonts w:ascii="Arial" w:hAnsi="Arial" w:cs="Arial"/>
          <w:szCs w:val="22"/>
        </w:rPr>
        <w:t>Buyer</w:t>
      </w:r>
      <w:r>
        <w:rPr>
          <w:rFonts w:ascii="Arial" w:hAnsi="Arial" w:cs="Arial"/>
          <w:szCs w:val="22"/>
        </w:rPr>
        <w:t xml:space="preserve"> on request and for free.</w:t>
      </w:r>
    </w:p>
    <w:p w14:paraId="08C869E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transfers ownership of the Goods on completion of delivery (including off</w:t>
      </w:r>
      <w:r>
        <w:rPr>
          <w:rFonts w:ascii="Arial" w:hAnsi="Arial" w:cs="Arial"/>
          <w:szCs w:val="22"/>
        </w:rPr>
        <w:noBreakHyphen/>
        <w:t>loading and stacking) or payment for those Goods, whichever is earlier.</w:t>
      </w:r>
    </w:p>
    <w:p w14:paraId="0B9342C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Risk in the Goods transfers to the </w:t>
      </w:r>
      <w:r w:rsidR="00403888">
        <w:rPr>
          <w:rFonts w:ascii="Arial" w:hAnsi="Arial" w:cs="Arial"/>
          <w:szCs w:val="22"/>
        </w:rPr>
        <w:t>Buyer</w:t>
      </w:r>
      <w:r>
        <w:rPr>
          <w:rFonts w:ascii="Arial" w:hAnsi="Arial" w:cs="Arial"/>
          <w:szCs w:val="22"/>
        </w:rPr>
        <w:t xml:space="preserve"> on delivery, but remains with the Supplier if the </w:t>
      </w:r>
      <w:r w:rsidR="00403888">
        <w:rPr>
          <w:rFonts w:ascii="Arial" w:hAnsi="Arial" w:cs="Arial"/>
          <w:szCs w:val="22"/>
        </w:rPr>
        <w:t>Buyer</w:t>
      </w:r>
      <w:r>
        <w:rPr>
          <w:rFonts w:ascii="Arial" w:hAnsi="Arial" w:cs="Arial"/>
          <w:szCs w:val="22"/>
        </w:rPr>
        <w:t xml:space="preserve"> notices damage following delivery and lets the Supplier know within three Working Days of delivery.</w:t>
      </w:r>
    </w:p>
    <w:p w14:paraId="2B754B7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14:paraId="4DDD1482"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0" w:name="_Ref525080501"/>
      <w:r>
        <w:rPr>
          <w:rFonts w:ascii="Arial" w:hAnsi="Arial" w:cs="Arial"/>
          <w:szCs w:val="22"/>
        </w:rPr>
        <w:t xml:space="preserve">The Supplier must deliver the Goods on the date and to the specified location during the </w:t>
      </w:r>
      <w:r w:rsidR="00403888">
        <w:rPr>
          <w:rFonts w:ascii="Arial" w:hAnsi="Arial" w:cs="Arial"/>
          <w:szCs w:val="22"/>
        </w:rPr>
        <w:t>Buyer</w:t>
      </w:r>
      <w:r>
        <w:rPr>
          <w:rFonts w:ascii="Arial" w:hAnsi="Arial" w:cs="Arial"/>
          <w:szCs w:val="22"/>
        </w:rPr>
        <w:t>'s working hours.</w:t>
      </w:r>
      <w:bookmarkEnd w:id="30"/>
      <w:r>
        <w:rPr>
          <w:rFonts w:ascii="Arial" w:hAnsi="Arial" w:cs="Arial"/>
          <w:szCs w:val="22"/>
        </w:rPr>
        <w:t xml:space="preserve"> </w:t>
      </w:r>
    </w:p>
    <w:p w14:paraId="356897DE"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14:paraId="0896F4EC"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deliveries must have a delivery note attached that specifies the order number, type and quantity of Goods.</w:t>
      </w:r>
    </w:p>
    <w:p w14:paraId="223EA9F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information and instructions the </w:t>
      </w:r>
      <w:r w:rsidR="00403888">
        <w:rPr>
          <w:rFonts w:ascii="Arial" w:hAnsi="Arial" w:cs="Arial"/>
          <w:szCs w:val="22"/>
        </w:rPr>
        <w:t>Buyer</w:t>
      </w:r>
      <w:r>
        <w:rPr>
          <w:rFonts w:ascii="Arial" w:hAnsi="Arial" w:cs="Arial"/>
          <w:szCs w:val="22"/>
        </w:rPr>
        <w:t xml:space="preserve"> needs to make use of the Goods.</w:t>
      </w:r>
    </w:p>
    <w:p w14:paraId="590B7DB0"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1" w:name="_Ref149126597"/>
      <w:r>
        <w:rPr>
          <w:rFonts w:ascii="Arial" w:hAnsi="Arial" w:cs="Arial"/>
          <w:szCs w:val="22"/>
        </w:rPr>
        <w:t xml:space="preserve">The Supplier will notify the </w:t>
      </w:r>
      <w:r w:rsidR="00403888">
        <w:rPr>
          <w:rFonts w:ascii="Arial" w:hAnsi="Arial" w:cs="Arial"/>
          <w:szCs w:val="22"/>
        </w:rPr>
        <w:t>Buyer</w:t>
      </w:r>
      <w:r>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Pr>
          <w:rFonts w:ascii="Arial" w:hAnsi="Arial" w:cs="Arial"/>
          <w:szCs w:val="22"/>
        </w:rPr>
        <w:t>Buyer</w:t>
      </w:r>
      <w:r>
        <w:rPr>
          <w:rFonts w:ascii="Arial" w:hAnsi="Arial" w:cs="Arial"/>
          <w:szCs w:val="22"/>
        </w:rPr>
        <w:t xml:space="preserve"> against the costs arising as a result of any such request.</w:t>
      </w:r>
      <w:bookmarkEnd w:id="31"/>
    </w:p>
    <w:p w14:paraId="28E1A6A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cancel any order or part order of Goods which has not been delivered.  If the </w:t>
      </w:r>
      <w:r w:rsidR="00403888">
        <w:rPr>
          <w:rFonts w:ascii="Arial" w:hAnsi="Arial" w:cs="Arial"/>
          <w:szCs w:val="22"/>
        </w:rPr>
        <w:t>Buyer</w:t>
      </w:r>
      <w:r>
        <w:rPr>
          <w:rFonts w:ascii="Arial" w:hAnsi="Arial" w:cs="Arial"/>
          <w:szCs w:val="22"/>
        </w:rPr>
        <w:t xml:space="preserve"> gives less than 14 days' notice then it will pay the Supplier's reasonable and proven costs already incurred on the cancelled order as long as the Supplier takes all reasonable steps to minimise these costs.</w:t>
      </w:r>
    </w:p>
    <w:p w14:paraId="73C3F73D"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cost repair, replace, refund or substitute (at the </w:t>
      </w:r>
      <w:r w:rsidR="00403888">
        <w:rPr>
          <w:rFonts w:ascii="Arial" w:hAnsi="Arial" w:cs="Arial"/>
          <w:szCs w:val="22"/>
        </w:rPr>
        <w:t>Buyer</w:t>
      </w:r>
      <w:r>
        <w:rPr>
          <w:rFonts w:ascii="Arial" w:hAnsi="Arial" w:cs="Arial"/>
          <w:szCs w:val="22"/>
        </w:rPr>
        <w:t xml:space="preserve">'s option and request) any Goods that the </w:t>
      </w:r>
      <w:r w:rsidR="00403888">
        <w:rPr>
          <w:rFonts w:ascii="Arial" w:hAnsi="Arial" w:cs="Arial"/>
          <w:szCs w:val="22"/>
        </w:rPr>
        <w:t>Buyer</w:t>
      </w:r>
      <w:r>
        <w:rPr>
          <w:rFonts w:ascii="Arial" w:hAnsi="Arial" w:cs="Arial"/>
          <w:szCs w:val="22"/>
        </w:rPr>
        <w:t xml:space="preserve"> rejects because they don't conform with clause </w:t>
      </w:r>
      <w:r w:rsidR="006005CD" w:rsidRPr="006005CD">
        <w:rPr>
          <w:rFonts w:ascii="Arial" w:hAnsi="Arial" w:cs="Arial"/>
          <w:szCs w:val="22"/>
        </w:rPr>
        <w:t>4.2</w:t>
      </w:r>
      <w:r w:rsidRPr="006005CD">
        <w:rPr>
          <w:rFonts w:ascii="Arial" w:hAnsi="Arial" w:cs="Arial"/>
          <w:szCs w:val="22"/>
        </w:rPr>
        <w:t>.</w:t>
      </w:r>
      <w:r>
        <w:rPr>
          <w:rFonts w:ascii="Arial" w:hAnsi="Arial" w:cs="Arial"/>
          <w:szCs w:val="22"/>
        </w:rPr>
        <w:t xml:space="preserve">  If the Supplier doesn't do this it will pay the </w:t>
      </w:r>
      <w:r w:rsidR="00403888">
        <w:rPr>
          <w:rFonts w:ascii="Arial" w:hAnsi="Arial" w:cs="Arial"/>
          <w:szCs w:val="22"/>
        </w:rPr>
        <w:t>Buyer</w:t>
      </w:r>
      <w:r>
        <w:rPr>
          <w:rFonts w:ascii="Arial" w:hAnsi="Arial" w:cs="Arial"/>
          <w:szCs w:val="22"/>
        </w:rPr>
        <w:t>'s costs including repair or re</w:t>
      </w:r>
      <w:r>
        <w:rPr>
          <w:rFonts w:ascii="Arial" w:hAnsi="Arial" w:cs="Arial"/>
          <w:szCs w:val="22"/>
        </w:rPr>
        <w:noBreakHyphen/>
        <w:t>supply by a third party.</w:t>
      </w:r>
    </w:p>
    <w:p w14:paraId="3FF0C86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bookmarkStart w:id="32" w:name="_Ref149126657"/>
      <w:r>
        <w:rPr>
          <w:rFonts w:ascii="Arial" w:hAnsi="Arial" w:cs="Arial"/>
          <w:szCs w:val="22"/>
        </w:rPr>
        <w:t xml:space="preserve">The </w:t>
      </w:r>
      <w:r w:rsidR="00403888">
        <w:rPr>
          <w:rFonts w:ascii="Arial" w:hAnsi="Arial" w:cs="Arial"/>
          <w:szCs w:val="22"/>
        </w:rPr>
        <w:t>Buyer</w:t>
      </w:r>
      <w:r>
        <w:rPr>
          <w:rFonts w:ascii="Arial" w:hAnsi="Arial" w:cs="Arial"/>
          <w:szCs w:val="22"/>
        </w:rPr>
        <w:t xml:space="preserve"> will not be liable for any actions, claims, costs and expenses incurred by the Supplier or any third party during delivery of the Goods unless and to the extent that it is caused by negligence or other wrongful act of the </w:t>
      </w:r>
      <w:r w:rsidR="00403888">
        <w:rPr>
          <w:rFonts w:ascii="Arial" w:hAnsi="Arial" w:cs="Arial"/>
          <w:szCs w:val="22"/>
        </w:rPr>
        <w:t>Buyer</w:t>
      </w:r>
      <w:r>
        <w:rPr>
          <w:rFonts w:ascii="Arial" w:hAnsi="Arial" w:cs="Arial"/>
          <w:szCs w:val="22"/>
        </w:rPr>
        <w:t xml:space="preserve"> or its servant or agent.  If the </w:t>
      </w:r>
      <w:r w:rsidR="00403888">
        <w:rPr>
          <w:rFonts w:ascii="Arial" w:hAnsi="Arial" w:cs="Arial"/>
          <w:szCs w:val="22"/>
        </w:rPr>
        <w:t>Buyer</w:t>
      </w:r>
      <w:r>
        <w:rPr>
          <w:rFonts w:ascii="Arial" w:hAnsi="Arial" w:cs="Arial"/>
          <w:szCs w:val="22"/>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bookmarkEnd w:id="32"/>
    </w:p>
    <w:p w14:paraId="13462C1C"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0616E33A" w14:textId="77777777" w:rsidR="00CB271A" w:rsidRDefault="00CB271A" w:rsidP="003E7521">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14:paraId="3717CC43"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14:paraId="2703F5EA"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5DFDE819"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70BDFBF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437840B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7757B4C6"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7ABEF947"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0B6E019F" w14:textId="38FA6232"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w:t>
      </w:r>
      <w:r w:rsidRPr="00E36AAF">
        <w:rPr>
          <w:rFonts w:ascii="Arial" w:hAnsi="Arial" w:cs="Arial"/>
          <w:szCs w:val="22"/>
        </w:rPr>
        <w:t>quality</w:t>
      </w:r>
      <w:r w:rsidRPr="00CE2A6B">
        <w:rPr>
          <w:rFonts w:ascii="Arial" w:hAnsi="Arial" w:cs="Arial"/>
          <w:szCs w:val="22"/>
        </w:rPr>
        <w:t>.</w:t>
      </w:r>
    </w:p>
    <w:p w14:paraId="1640E8BC"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14:paraId="532D421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A4C9B36" w14:textId="77777777" w:rsidR="0031758F" w:rsidRPr="00092E1B" w:rsidRDefault="0031758F" w:rsidP="003E7521">
      <w:pPr>
        <w:pStyle w:val="Heading1"/>
        <w:tabs>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14:paraId="37EB24F5" w14:textId="73204272" w:rsidR="00CB271A" w:rsidRDefault="00C9671F"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On </w:t>
      </w:r>
      <w:r w:rsidR="007308C6">
        <w:rPr>
          <w:rFonts w:ascii="Arial" w:hAnsi="Arial" w:cs="Arial"/>
          <w:szCs w:val="22"/>
        </w:rPr>
        <w:t xml:space="preserve">the date of </w:t>
      </w:r>
      <w:r w:rsidR="00E15741">
        <w:rPr>
          <w:rFonts w:ascii="Arial" w:hAnsi="Arial" w:cs="Arial"/>
          <w:szCs w:val="22"/>
        </w:rPr>
        <w:t xml:space="preserve">successful </w:t>
      </w:r>
      <w:r>
        <w:rPr>
          <w:rFonts w:ascii="Arial" w:hAnsi="Arial" w:cs="Arial"/>
          <w:szCs w:val="22"/>
        </w:rPr>
        <w:t xml:space="preserve">completion of </w:t>
      </w:r>
      <w:r w:rsidR="007308C6">
        <w:rPr>
          <w:rFonts w:ascii="Arial" w:hAnsi="Arial" w:cs="Arial"/>
          <w:szCs w:val="22"/>
        </w:rPr>
        <w:t xml:space="preserve">a </w:t>
      </w:r>
      <w:r>
        <w:rPr>
          <w:rFonts w:ascii="Arial" w:hAnsi="Arial" w:cs="Arial"/>
          <w:szCs w:val="22"/>
        </w:rPr>
        <w:t>Deliverable</w:t>
      </w:r>
      <w:r w:rsidR="00E15741">
        <w:rPr>
          <w:rFonts w:ascii="Arial" w:hAnsi="Arial" w:cs="Arial"/>
          <w:szCs w:val="22"/>
        </w:rPr>
        <w:t xml:space="preserve">, </w:t>
      </w:r>
      <w:r w:rsidR="007308C6">
        <w:rPr>
          <w:rFonts w:ascii="Arial" w:hAnsi="Arial" w:cs="Arial"/>
          <w:szCs w:val="22"/>
        </w:rPr>
        <w:t xml:space="preserve">demonstrated by the Supplier </w:t>
      </w:r>
      <w:r w:rsidR="00E15741">
        <w:rPr>
          <w:rFonts w:ascii="Arial" w:hAnsi="Arial" w:cs="Arial"/>
          <w:szCs w:val="22"/>
        </w:rPr>
        <w:t xml:space="preserve">to the reasonable satisfaction of the </w:t>
      </w:r>
      <w:r w:rsidR="007308C6">
        <w:rPr>
          <w:rFonts w:ascii="Arial" w:hAnsi="Arial" w:cs="Arial"/>
          <w:szCs w:val="22"/>
        </w:rPr>
        <w:t>Buyer</w:t>
      </w:r>
      <w:r>
        <w:rPr>
          <w:rFonts w:ascii="Arial" w:hAnsi="Arial" w:cs="Arial"/>
          <w:szCs w:val="22"/>
        </w:rPr>
        <w:t xml:space="preserve">, </w:t>
      </w:r>
      <w:r w:rsidR="00CB271A">
        <w:rPr>
          <w:rFonts w:ascii="Arial" w:hAnsi="Arial" w:cs="Arial"/>
          <w:szCs w:val="22"/>
        </w:rPr>
        <w:t xml:space="preserve">the Supplier shall be entitled to </w:t>
      </w:r>
      <w:r w:rsidR="007308C6">
        <w:rPr>
          <w:rFonts w:ascii="Arial" w:hAnsi="Arial" w:cs="Arial"/>
          <w:szCs w:val="22"/>
        </w:rPr>
        <w:t xml:space="preserve">submit a valid </w:t>
      </w:r>
      <w:r w:rsidR="00CB271A">
        <w:rPr>
          <w:rFonts w:ascii="Arial" w:hAnsi="Arial" w:cs="Arial"/>
          <w:szCs w:val="22"/>
        </w:rPr>
        <w:t>invoice</w:t>
      </w:r>
      <w:r w:rsidR="007308C6">
        <w:rPr>
          <w:rFonts w:ascii="Arial" w:hAnsi="Arial" w:cs="Arial"/>
          <w:szCs w:val="22"/>
        </w:rPr>
        <w:t xml:space="preserve">(which shall include all relevant documentary evidence) for the charge(s) in accordance with the amounts set out in the Order Form and as more particularly detailed in Annex 2 in relation to relevant Deliverable. </w:t>
      </w:r>
      <w:r w:rsidR="00CB271A">
        <w:rPr>
          <w:rFonts w:ascii="Arial" w:hAnsi="Arial" w:cs="Arial"/>
          <w:szCs w:val="22"/>
        </w:rPr>
        <w:t xml:space="preserve"> The Supplier shall raise invoices promptly and in any event within 90 days from when the charges are due.</w:t>
      </w:r>
    </w:p>
    <w:p w14:paraId="52F5A9A3" w14:textId="581758E3" w:rsidR="0031758F" w:rsidRDefault="0031758F" w:rsidP="00977016">
      <w:pPr>
        <w:pStyle w:val="Heading2"/>
        <w:numPr>
          <w:ilvl w:val="0"/>
          <w:numId w:val="0"/>
        </w:numPr>
        <w:tabs>
          <w:tab w:val="left" w:pos="709"/>
        </w:tabs>
        <w:spacing w:after="0"/>
        <w:ind w:left="3272" w:hanging="720"/>
        <w:jc w:val="left"/>
        <w:rPr>
          <w:rFonts w:ascii="Arial" w:hAnsi="Arial" w:cs="Arial"/>
          <w:szCs w:val="22"/>
        </w:rPr>
      </w:pPr>
    </w:p>
    <w:p w14:paraId="3579BBDD"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14:paraId="1A28EB79" w14:textId="776BE82B" w:rsidR="00CB271A" w:rsidRDefault="00CB271A" w:rsidP="003E7521">
      <w:pPr>
        <w:pStyle w:val="Heading3"/>
        <w:tabs>
          <w:tab w:val="clear" w:pos="1440"/>
          <w:tab w:val="left" w:pos="709"/>
        </w:tabs>
        <w:spacing w:after="0"/>
        <w:ind w:left="1276" w:hanging="567"/>
        <w:jc w:val="left"/>
        <w:rPr>
          <w:rFonts w:ascii="Arial" w:hAnsi="Arial" w:cs="Arial"/>
          <w:szCs w:val="22"/>
        </w:rPr>
      </w:pPr>
    </w:p>
    <w:p w14:paraId="2EDE40CC"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14:paraId="1F68A2A9"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0C34EAF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 stated in the Order Form.</w:t>
      </w:r>
    </w:p>
    <w:p w14:paraId="6527AB39"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3DE09634" w14:textId="77777777" w:rsidR="00CB271A" w:rsidRDefault="00CB271A" w:rsidP="003E7521">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14:paraId="6BEF2354"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r w:rsidR="00403888">
        <w:rPr>
          <w:rFonts w:ascii="Arial" w:hAnsi="Arial" w:cs="Arial"/>
          <w:szCs w:val="22"/>
        </w:rPr>
        <w:t>Buyer</w:t>
      </w:r>
      <w:r>
        <w:rPr>
          <w:rFonts w:ascii="Arial" w:hAnsi="Arial" w:cs="Arial"/>
          <w:szCs w:val="22"/>
        </w:rPr>
        <w:t>;</w:t>
      </w:r>
    </w:p>
    <w:p w14:paraId="502B3092"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23F32FFA"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4384429E" w14:textId="7CC13B19"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1.52</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 xml:space="preserve">. </w:t>
      </w:r>
    </w:p>
    <w:p w14:paraId="43FC7519" w14:textId="77777777" w:rsidR="0031758F" w:rsidRDefault="0031758F" w:rsidP="003E7521">
      <w:pPr>
        <w:pStyle w:val="Heading2"/>
        <w:numPr>
          <w:ilvl w:val="0"/>
          <w:numId w:val="0"/>
        </w:numPr>
        <w:tabs>
          <w:tab w:val="left" w:pos="709"/>
        </w:tabs>
        <w:spacing w:after="0"/>
        <w:ind w:left="720" w:firstLine="1264"/>
        <w:jc w:val="left"/>
        <w:rPr>
          <w:rFonts w:ascii="Arial" w:hAnsi="Arial" w:cs="Arial"/>
          <w:szCs w:val="22"/>
        </w:rPr>
      </w:pPr>
    </w:p>
    <w:p w14:paraId="472527C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14:paraId="77740C7A"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A0FA8F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3" w:name="_Ref525080952"/>
      <w:r>
        <w:rPr>
          <w:rFonts w:ascii="Arial" w:hAnsi="Arial" w:cs="Arial"/>
          <w:szCs w:val="22"/>
        </w:rPr>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33"/>
    </w:p>
    <w:p w14:paraId="05D112E0" w14:textId="77777777" w:rsidR="0031758F" w:rsidRDefault="0031758F" w:rsidP="003E7521">
      <w:pPr>
        <w:tabs>
          <w:tab w:val="left" w:pos="709"/>
        </w:tabs>
        <w:ind w:firstLine="1264"/>
        <w:rPr>
          <w:rFonts w:ascii="Arial" w:hAnsi="Arial" w:cs="Arial"/>
          <w:szCs w:val="22"/>
        </w:rPr>
      </w:pPr>
    </w:p>
    <w:p w14:paraId="40CDCF60" w14:textId="77777777" w:rsidR="0031758F" w:rsidRDefault="0031758F" w:rsidP="003E7521">
      <w:pPr>
        <w:pStyle w:val="Heading2"/>
        <w:numPr>
          <w:ilvl w:val="0"/>
          <w:numId w:val="0"/>
        </w:numPr>
        <w:tabs>
          <w:tab w:val="left" w:pos="709"/>
        </w:tabs>
        <w:spacing w:after="0"/>
        <w:ind w:left="720" w:hanging="720"/>
        <w:jc w:val="left"/>
        <w:rPr>
          <w:rFonts w:ascii="Arial" w:hAnsi="Arial" w:cs="Arial"/>
          <w:szCs w:val="22"/>
        </w:rPr>
      </w:pPr>
    </w:p>
    <w:p w14:paraId="329971F7" w14:textId="77777777" w:rsidR="0031758F" w:rsidRPr="00092E1B"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14:paraId="43B5CD46"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bookmarkStart w:id="34" w:name="_Ref525066081"/>
      <w:r>
        <w:rPr>
          <w:rFonts w:ascii="Arial" w:hAnsi="Arial" w:cs="Arial"/>
          <w:szCs w:val="22"/>
        </w:rPr>
        <w:t xml:space="preserve">If Supplier fails to comply with the Contract as a result of a </w:t>
      </w:r>
      <w:r w:rsidR="00403888">
        <w:rPr>
          <w:rFonts w:ascii="Arial" w:hAnsi="Arial" w:cs="Arial"/>
          <w:szCs w:val="22"/>
        </w:rPr>
        <w:t>Buyer</w:t>
      </w:r>
      <w:r>
        <w:rPr>
          <w:rFonts w:ascii="Arial" w:hAnsi="Arial" w:cs="Arial"/>
          <w:szCs w:val="22"/>
        </w:rPr>
        <w:t xml:space="preserve"> Cause:</w:t>
      </w:r>
      <w:bookmarkEnd w:id="34"/>
    </w:p>
    <w:p w14:paraId="3090C74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r w:rsidR="006005CD" w:rsidRPr="006005CD">
        <w:rPr>
          <w:rFonts w:ascii="Arial" w:hAnsi="Arial" w:cs="Arial"/>
          <w:szCs w:val="22"/>
        </w:rPr>
        <w:t>11</w:t>
      </w:r>
      <w:r w:rsidRPr="006005CD">
        <w:rPr>
          <w:rFonts w:ascii="Arial" w:hAnsi="Arial" w:cs="Arial"/>
          <w:szCs w:val="22"/>
        </w:rPr>
        <w:t>;</w:t>
      </w:r>
    </w:p>
    <w:p w14:paraId="3D39C84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the Supplier is entitled to reasonable and proven additional expenses and to relief from liability under this Contract;</w:t>
      </w:r>
    </w:p>
    <w:p w14:paraId="6CC4612B"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additional time needed to deliver the Deliverables;</w:t>
      </w:r>
    </w:p>
    <w:p w14:paraId="44D09C9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121525C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5056141C" w14:textId="0A35A1A7" w:rsidR="00CB271A" w:rsidRDefault="00CB271A" w:rsidP="003E7521">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1.21</w:t>
      </w:r>
      <w:r>
        <w:rPr>
          <w:rFonts w:ascii="Arial" w:hAnsi="Arial" w:cs="Arial"/>
          <w:szCs w:val="22"/>
        </w:rPr>
        <w:fldChar w:fldCharType="end"/>
      </w:r>
      <w:r>
        <w:rPr>
          <w:rFonts w:ascii="Arial" w:hAnsi="Arial" w:cs="Arial"/>
          <w:szCs w:val="22"/>
        </w:rPr>
        <w:t xml:space="preserve"> only applies if the Supplier:</w:t>
      </w:r>
    </w:p>
    <w:p w14:paraId="114E5C7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aware;</w:t>
      </w:r>
    </w:p>
    <w:p w14:paraId="063D7F4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Cause;</w:t>
      </w:r>
    </w:p>
    <w:p w14:paraId="0049401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152C255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59A07D67" w14:textId="77777777" w:rsidR="0031758F" w:rsidRPr="00092E1B"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Record keeping and reporting</w:t>
      </w:r>
    </w:p>
    <w:p w14:paraId="7CF7AC9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14:paraId="44A61166"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1F6546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14:paraId="52104E1A"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56912A1D" w14:textId="77777777" w:rsidR="0031758F" w:rsidRPr="00AC7845"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14:paraId="1A097F3E" w14:textId="77777777" w:rsidR="0031758F" w:rsidRP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796325C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14:paraId="6BADC665"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04A0EF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5" w:name="_Ref149126883"/>
      <w:r>
        <w:rPr>
          <w:rFonts w:ascii="Arial" w:hAnsi="Arial" w:cs="Arial"/>
          <w:szCs w:val="22"/>
        </w:rPr>
        <w:t>If the Supplier is not providing any of the Deliverables, or is unable to provide them, it must immediately:</w:t>
      </w:r>
      <w:bookmarkEnd w:id="35"/>
    </w:p>
    <w:p w14:paraId="2CFEAD6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reasons;</w:t>
      </w:r>
    </w:p>
    <w:p w14:paraId="414ECAF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propose corrective action;</w:t>
      </w:r>
    </w:p>
    <w:p w14:paraId="06CD4651"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0C0F4A13"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41997AA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is concerned as to the financial stability of the Supplier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14:paraId="3803BBB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14:paraId="0244AA1B"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1F3E8CC0"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DAA6B68" w14:textId="77777777" w:rsidR="0031758F" w:rsidRPr="00092E1B"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sidR="00092E1B">
        <w:rPr>
          <w:rFonts w:ascii="Arial" w:hAnsi="Arial" w:cs="Arial"/>
          <w:caps w:val="0"/>
          <w:sz w:val="28"/>
          <w:szCs w:val="28"/>
        </w:rPr>
        <w:t>f</w:t>
      </w:r>
    </w:p>
    <w:p w14:paraId="4DE75477" w14:textId="77777777" w:rsidR="00CB271A" w:rsidRDefault="00CB271A" w:rsidP="003E7521">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14:paraId="3EA03159"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appropriately trained and qualified;</w:t>
      </w:r>
    </w:p>
    <w:p w14:paraId="2291EE30" w14:textId="20DBDB34"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be vetted using Good Industry Practice and in accordance with the </w:t>
      </w:r>
      <w:r w:rsidRPr="00B6617A">
        <w:rPr>
          <w:rFonts w:ascii="Arial" w:hAnsi="Arial" w:cs="Arial"/>
          <w:szCs w:val="22"/>
        </w:rPr>
        <w:t xml:space="preserve">instructions issued by the </w:t>
      </w:r>
      <w:r w:rsidR="00403888" w:rsidRPr="00B6617A">
        <w:rPr>
          <w:rFonts w:ascii="Arial" w:hAnsi="Arial" w:cs="Arial"/>
          <w:szCs w:val="22"/>
        </w:rPr>
        <w:t>Buyer</w:t>
      </w:r>
      <w:r w:rsidRPr="00B6617A">
        <w:rPr>
          <w:rFonts w:ascii="Arial" w:hAnsi="Arial" w:cs="Arial"/>
          <w:szCs w:val="22"/>
        </w:rPr>
        <w:t xml:space="preserve"> in the Order Form</w:t>
      </w:r>
      <w:r w:rsidR="00B6617A">
        <w:rPr>
          <w:rFonts w:ascii="Arial" w:hAnsi="Arial" w:cs="Arial"/>
          <w:szCs w:val="22"/>
        </w:rPr>
        <w:t>;</w:t>
      </w:r>
    </w:p>
    <w:p w14:paraId="536B6C8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5B2F164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876E4E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14:paraId="443871D2"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473617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6" w:name="_Ref149126908"/>
      <w:r>
        <w:rPr>
          <w:rFonts w:ascii="Arial" w:hAnsi="Arial" w:cs="Arial"/>
          <w:szCs w:val="22"/>
        </w:rPr>
        <w:t>If requested, the Supplier must replace any person whose acts or omissions have caused the Supplier to breach clause </w:t>
      </w:r>
      <w:r w:rsidR="006005CD" w:rsidRPr="006005CD">
        <w:rPr>
          <w:rFonts w:ascii="Arial" w:hAnsi="Arial" w:cs="Arial"/>
          <w:szCs w:val="22"/>
        </w:rPr>
        <w:t>8.</w:t>
      </w:r>
      <w:bookmarkEnd w:id="36"/>
    </w:p>
    <w:p w14:paraId="196E62A7"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ACB6D6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14:paraId="29309588"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7E5541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7" w:name="_Ref149126991"/>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bookmarkEnd w:id="37"/>
    </w:p>
    <w:p w14:paraId="43D75CA8"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380A6742" w14:textId="77777777" w:rsidR="00CB271A" w:rsidRDefault="00CB271A" w:rsidP="003E7521">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14:paraId="02281AB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
    <w:p w14:paraId="579643E9"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 concerned resigns, retires or dies or is on maternity or long</w:t>
      </w:r>
      <w:r>
        <w:rPr>
          <w:rFonts w:ascii="Arial" w:hAnsi="Arial" w:cs="Arial"/>
          <w:szCs w:val="22"/>
        </w:rPr>
        <w:noBreakHyphen/>
        <w:t>term sick leave; or</w:t>
      </w:r>
    </w:p>
    <w:p w14:paraId="3AB8228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4511809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B7E0741" w14:textId="77777777" w:rsidR="0031758F" w:rsidRPr="00092E1B"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14:paraId="3CE91484" w14:textId="77777777" w:rsidR="00CB271A" w:rsidRDefault="00CB271A" w:rsidP="003E7521">
      <w:pPr>
        <w:pStyle w:val="Heading2"/>
        <w:tabs>
          <w:tab w:val="clear" w:pos="3272"/>
          <w:tab w:val="left" w:pos="709"/>
        </w:tabs>
        <w:spacing w:after="0"/>
        <w:ind w:hanging="3272"/>
        <w:jc w:val="left"/>
        <w:rPr>
          <w:rFonts w:ascii="Arial" w:hAnsi="Arial" w:cs="Arial"/>
          <w:szCs w:val="22"/>
        </w:rPr>
      </w:pPr>
      <w:bookmarkStart w:id="38" w:name="_Ref525067091"/>
      <w:r>
        <w:rPr>
          <w:rFonts w:ascii="Arial" w:hAnsi="Arial" w:cs="Arial"/>
          <w:szCs w:val="22"/>
        </w:rPr>
        <w:t>The Supplier warrants and represents that:</w:t>
      </w:r>
      <w:bookmarkEnd w:id="38"/>
    </w:p>
    <w:p w14:paraId="54C4E5D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has full capacity and authority to enter into and to perform the Contract;</w:t>
      </w:r>
    </w:p>
    <w:p w14:paraId="20B34E4A"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Contract is executed by its authorised representative;</w:t>
      </w:r>
    </w:p>
    <w:p w14:paraId="19CF422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a legally valid and existing organisation incorporated in the place it was formed;</w:t>
      </w:r>
    </w:p>
    <w:p w14:paraId="3F29A0C5"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3B096DC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maintains all necessary rights, authorisations, licences and consents to perform its obligations under the Contract;</w:t>
      </w:r>
    </w:p>
    <w:p w14:paraId="73C608D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0F4E293A"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4490592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0B836A1" w14:textId="4F7D5408"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1.35</w:t>
      </w:r>
      <w:r>
        <w:rPr>
          <w:rFonts w:ascii="Arial" w:hAnsi="Arial" w:cs="Arial"/>
          <w:szCs w:val="22"/>
        </w:rPr>
        <w:fldChar w:fldCharType="end"/>
      </w:r>
      <w:r>
        <w:rPr>
          <w:rFonts w:ascii="Arial" w:hAnsi="Arial" w:cs="Arial"/>
          <w:szCs w:val="22"/>
        </w:rPr>
        <w:t xml:space="preserve"> are repeated each time the Supplier provides Deliverables under the Contract.</w:t>
      </w:r>
    </w:p>
    <w:p w14:paraId="6614B10D" w14:textId="77777777" w:rsidR="0031758F" w:rsidRDefault="0031758F" w:rsidP="003E7521">
      <w:pPr>
        <w:pStyle w:val="Heading2"/>
        <w:numPr>
          <w:ilvl w:val="0"/>
          <w:numId w:val="0"/>
        </w:numPr>
        <w:tabs>
          <w:tab w:val="left" w:pos="709"/>
        </w:tabs>
        <w:spacing w:after="0"/>
        <w:ind w:left="709" w:hanging="709"/>
        <w:jc w:val="left"/>
        <w:rPr>
          <w:rFonts w:ascii="Arial" w:hAnsi="Arial" w:cs="Arial"/>
          <w:szCs w:val="22"/>
        </w:rPr>
      </w:pPr>
    </w:p>
    <w:p w14:paraId="42D9359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39" w:name="_Ref149126957"/>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bookmarkEnd w:id="39"/>
    </w:p>
    <w:p w14:paraId="21E98A9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wilful misconduct of the Supplier, any of its subcontractor and/or Supplier Staff that impacts the Contract;</w:t>
      </w:r>
    </w:p>
    <w:p w14:paraId="1777A20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6390673F"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5D5C14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14:paraId="64641E53" w14:textId="77777777" w:rsidR="0031758F" w:rsidRDefault="0031758F" w:rsidP="003E7521">
      <w:pPr>
        <w:pStyle w:val="Heading2"/>
        <w:numPr>
          <w:ilvl w:val="0"/>
          <w:numId w:val="0"/>
        </w:numPr>
        <w:tabs>
          <w:tab w:val="left" w:pos="709"/>
        </w:tabs>
        <w:spacing w:after="0"/>
        <w:ind w:left="720"/>
        <w:jc w:val="left"/>
        <w:rPr>
          <w:rFonts w:ascii="Arial" w:hAnsi="Arial" w:cs="Arial"/>
          <w:szCs w:val="22"/>
        </w:rPr>
      </w:pPr>
    </w:p>
    <w:p w14:paraId="6FEC411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third party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14:paraId="55895775"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10ED1087" w14:textId="77777777" w:rsidR="0031758F" w:rsidRPr="00092E1B" w:rsidRDefault="00AC7845" w:rsidP="003E7521">
      <w:pPr>
        <w:pStyle w:val="Heading1"/>
        <w:tabs>
          <w:tab w:val="left" w:pos="709"/>
        </w:tabs>
        <w:spacing w:before="120" w:after="0"/>
        <w:ind w:left="720"/>
        <w:jc w:val="left"/>
        <w:rPr>
          <w:rFonts w:ascii="Arial" w:hAnsi="Arial" w:cs="Arial"/>
          <w:sz w:val="28"/>
          <w:szCs w:val="28"/>
        </w:rPr>
      </w:pPr>
      <w:bookmarkStart w:id="40" w:name="_Ref525067406"/>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40"/>
      <w:r w:rsidR="00092E1B">
        <w:rPr>
          <w:rFonts w:ascii="Arial" w:hAnsi="Arial" w:cs="Arial"/>
          <w:sz w:val="28"/>
          <w:szCs w:val="28"/>
        </w:rPr>
        <w:t>)</w:t>
      </w:r>
    </w:p>
    <w:p w14:paraId="719FC988" w14:textId="10A9A4AF"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1" w:name="_Ref525067493"/>
      <w:r>
        <w:rPr>
          <w:rFonts w:ascii="Arial" w:hAnsi="Arial" w:cs="Arial"/>
          <w:szCs w:val="22"/>
        </w:rPr>
        <w:t xml:space="preserve">Each Party keeps ownership of its Existing IPRs.  The Supplier </w:t>
      </w:r>
      <w:r w:rsidR="00F67DCF">
        <w:rPr>
          <w:rFonts w:ascii="Arial" w:hAnsi="Arial" w:cs="Arial"/>
          <w:szCs w:val="22"/>
        </w:rPr>
        <w:t xml:space="preserve">hereby grants to </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a non-exclusive, </w:t>
      </w:r>
      <w:r w:rsidR="009347A0">
        <w:rPr>
          <w:rFonts w:ascii="Arial" w:hAnsi="Arial" w:cs="Arial"/>
          <w:szCs w:val="22"/>
        </w:rPr>
        <w:t xml:space="preserve">, </w:t>
      </w:r>
      <w:r w:rsidR="008E6363">
        <w:rPr>
          <w:rFonts w:ascii="Arial" w:hAnsi="Arial" w:cs="Arial"/>
          <w:szCs w:val="22"/>
        </w:rPr>
        <w:t xml:space="preserve">perpetual, irrevocable, transferable </w:t>
      </w:r>
      <w:r>
        <w:rPr>
          <w:rFonts w:ascii="Arial" w:hAnsi="Arial" w:cs="Arial"/>
          <w:szCs w:val="22"/>
        </w:rPr>
        <w:t>royalty</w:t>
      </w:r>
      <w:r>
        <w:rPr>
          <w:rFonts w:ascii="Arial" w:hAnsi="Arial" w:cs="Arial"/>
          <w:szCs w:val="22"/>
        </w:rPr>
        <w:noBreakHyphen/>
        <w:t>free, licence to use</w:t>
      </w:r>
      <w:r w:rsidR="008E6363">
        <w:rPr>
          <w:rFonts w:ascii="Arial" w:hAnsi="Arial" w:cs="Arial"/>
          <w:szCs w:val="22"/>
        </w:rPr>
        <w:t>, change and sub-license</w:t>
      </w:r>
      <w:r>
        <w:rPr>
          <w:rFonts w:ascii="Arial" w:hAnsi="Arial" w:cs="Arial"/>
          <w:szCs w:val="22"/>
        </w:rPr>
        <w:t xml:space="preserve"> the Supplier's Existing IPR</w:t>
      </w:r>
      <w:r w:rsidR="00F67DCF">
        <w:rPr>
          <w:rFonts w:ascii="Arial" w:hAnsi="Arial" w:cs="Arial"/>
          <w:szCs w:val="22"/>
        </w:rPr>
        <w:t xml:space="preserve"> in the Territory</w:t>
      </w:r>
      <w:r w:rsidR="00ED26FB">
        <w:rPr>
          <w:rFonts w:ascii="Arial" w:hAnsi="Arial" w:cs="Arial"/>
          <w:szCs w:val="22"/>
        </w:rPr>
        <w:t>, strictly for the purpose o</w:t>
      </w:r>
      <w:r w:rsidR="00871C34">
        <w:rPr>
          <w:rFonts w:ascii="Arial" w:hAnsi="Arial" w:cs="Arial"/>
          <w:szCs w:val="22"/>
        </w:rPr>
        <w:t xml:space="preserve">f </w:t>
      </w:r>
      <w:r w:rsidR="00871C34" w:rsidRPr="00871C34">
        <w:rPr>
          <w:rFonts w:ascii="Arial" w:hAnsi="Arial" w:cs="Arial"/>
          <w:szCs w:val="22"/>
        </w:rPr>
        <w:t xml:space="preserve">receiving and using the </w:t>
      </w:r>
      <w:commentRangeStart w:id="42"/>
      <w:r w:rsidR="00871C34" w:rsidRPr="00871C34">
        <w:rPr>
          <w:rFonts w:ascii="Arial" w:hAnsi="Arial" w:cs="Arial"/>
          <w:szCs w:val="22"/>
        </w:rPr>
        <w:t xml:space="preserve">Deliverables </w:t>
      </w:r>
      <w:commentRangeEnd w:id="42"/>
      <w:r w:rsidR="00A774FA">
        <w:rPr>
          <w:rStyle w:val="CommentReference"/>
          <w:rFonts w:eastAsia="Times New Roman"/>
          <w:lang w:eastAsia="en-US"/>
        </w:rPr>
        <w:commentReference w:id="42"/>
      </w:r>
      <w:r w:rsidR="00871C34" w:rsidRPr="00871C34">
        <w:rPr>
          <w:rFonts w:ascii="Arial" w:hAnsi="Arial" w:cs="Arial"/>
          <w:szCs w:val="22"/>
        </w:rPr>
        <w:t xml:space="preserve">within the </w:t>
      </w:r>
      <w:r w:rsidR="00871C34">
        <w:rPr>
          <w:rFonts w:ascii="Arial" w:hAnsi="Arial" w:cs="Arial"/>
          <w:szCs w:val="22"/>
        </w:rPr>
        <w:t>S</w:t>
      </w:r>
      <w:r w:rsidR="00871C34" w:rsidRPr="00871C34">
        <w:rPr>
          <w:rFonts w:ascii="Arial" w:hAnsi="Arial" w:cs="Arial"/>
          <w:szCs w:val="22"/>
        </w:rPr>
        <w:t xml:space="preserve">et </w:t>
      </w:r>
      <w:r w:rsidR="00871C34">
        <w:rPr>
          <w:rFonts w:ascii="Arial" w:hAnsi="Arial" w:cs="Arial"/>
          <w:szCs w:val="22"/>
        </w:rPr>
        <w:t>P</w:t>
      </w:r>
      <w:r w:rsidR="00871C34" w:rsidRPr="00871C34">
        <w:rPr>
          <w:rFonts w:ascii="Arial" w:hAnsi="Arial" w:cs="Arial"/>
          <w:szCs w:val="22"/>
        </w:rPr>
        <w:t>risons</w:t>
      </w:r>
      <w:r w:rsidR="008E6363">
        <w:rPr>
          <w:rFonts w:ascii="Arial" w:hAnsi="Arial" w:cs="Arial"/>
          <w:szCs w:val="22"/>
        </w:rPr>
        <w:t>, participating in the Pilot.</w:t>
      </w:r>
      <w:bookmarkEnd w:id="41"/>
    </w:p>
    <w:p w14:paraId="0397C9E1"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71287169" w14:textId="09390B00"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43" w:name="_Ref525067496"/>
      <w:r>
        <w:rPr>
          <w:rFonts w:ascii="Arial" w:hAnsi="Arial" w:cs="Arial"/>
          <w:szCs w:val="22"/>
        </w:rPr>
        <w:t>Any New IPR created under the Contract</w:t>
      </w:r>
      <w:r w:rsidR="00C41587">
        <w:rPr>
          <w:rFonts w:ascii="Arial" w:hAnsi="Arial" w:cs="Arial"/>
          <w:szCs w:val="22"/>
        </w:rPr>
        <w:t xml:space="preserve"> relat</w:t>
      </w:r>
      <w:r w:rsidR="00917C29">
        <w:rPr>
          <w:rFonts w:ascii="Arial" w:hAnsi="Arial" w:cs="Arial"/>
          <w:szCs w:val="22"/>
        </w:rPr>
        <w:t>ing</w:t>
      </w:r>
      <w:r w:rsidR="00C41587">
        <w:rPr>
          <w:rFonts w:ascii="Arial" w:hAnsi="Arial" w:cs="Arial"/>
          <w:szCs w:val="22"/>
        </w:rPr>
        <w:t xml:space="preserve"> to the </w:t>
      </w:r>
      <w:r w:rsidR="002978D0">
        <w:rPr>
          <w:rFonts w:ascii="Arial" w:hAnsi="Arial" w:cs="Arial"/>
          <w:szCs w:val="22"/>
        </w:rPr>
        <w:t>P</w:t>
      </w:r>
      <w:r w:rsidR="00C41587">
        <w:rPr>
          <w:rFonts w:ascii="Arial" w:hAnsi="Arial" w:cs="Arial"/>
          <w:szCs w:val="22"/>
        </w:rPr>
        <w:t xml:space="preserve">latform and the </w:t>
      </w:r>
      <w:r w:rsidR="002978D0">
        <w:rPr>
          <w:rFonts w:ascii="Arial" w:hAnsi="Arial" w:cs="Arial"/>
          <w:szCs w:val="22"/>
        </w:rPr>
        <w:t>A</w:t>
      </w:r>
      <w:r w:rsidR="00C41587">
        <w:rPr>
          <w:rFonts w:ascii="Arial" w:hAnsi="Arial" w:cs="Arial"/>
          <w:szCs w:val="22"/>
        </w:rPr>
        <w:t xml:space="preserve">ssociated </w:t>
      </w:r>
      <w:r w:rsidR="002978D0">
        <w:rPr>
          <w:rFonts w:ascii="Arial" w:hAnsi="Arial" w:cs="Arial"/>
          <w:szCs w:val="22"/>
        </w:rPr>
        <w:t>E</w:t>
      </w:r>
      <w:r w:rsidR="00C41587">
        <w:rPr>
          <w:rFonts w:ascii="Arial" w:hAnsi="Arial" w:cs="Arial"/>
          <w:szCs w:val="22"/>
        </w:rPr>
        <w:t xml:space="preserve">ducational and </w:t>
      </w:r>
      <w:r w:rsidR="002978D0">
        <w:rPr>
          <w:rFonts w:ascii="Arial" w:hAnsi="Arial" w:cs="Arial"/>
          <w:szCs w:val="22"/>
        </w:rPr>
        <w:t>I</w:t>
      </w:r>
      <w:r w:rsidR="00C41587">
        <w:rPr>
          <w:rFonts w:ascii="Arial" w:hAnsi="Arial" w:cs="Arial"/>
          <w:szCs w:val="22"/>
        </w:rPr>
        <w:t xml:space="preserve">mpact </w:t>
      </w:r>
      <w:r w:rsidR="002978D0">
        <w:rPr>
          <w:rFonts w:ascii="Arial" w:hAnsi="Arial" w:cs="Arial"/>
          <w:szCs w:val="22"/>
        </w:rPr>
        <w:t>M</w:t>
      </w:r>
      <w:r w:rsidR="00C41587">
        <w:rPr>
          <w:rFonts w:ascii="Arial" w:hAnsi="Arial" w:cs="Arial"/>
          <w:szCs w:val="22"/>
        </w:rPr>
        <w:t xml:space="preserve">easurement </w:t>
      </w:r>
      <w:r w:rsidR="002978D0">
        <w:rPr>
          <w:rFonts w:ascii="Arial" w:hAnsi="Arial" w:cs="Arial"/>
          <w:szCs w:val="22"/>
        </w:rPr>
        <w:t>P</w:t>
      </w:r>
      <w:r w:rsidR="00C41587">
        <w:rPr>
          <w:rFonts w:ascii="Arial" w:hAnsi="Arial" w:cs="Arial"/>
          <w:szCs w:val="22"/>
        </w:rPr>
        <w:t>rogrammes,</w:t>
      </w:r>
      <w:r>
        <w:rPr>
          <w:rFonts w:ascii="Arial" w:hAnsi="Arial" w:cs="Arial"/>
          <w:szCs w:val="22"/>
        </w:rPr>
        <w:t xml:space="preserve"> is owned by the </w:t>
      </w:r>
      <w:r w:rsidR="00C41587">
        <w:rPr>
          <w:rFonts w:ascii="Arial" w:hAnsi="Arial" w:cs="Arial"/>
          <w:szCs w:val="22"/>
        </w:rPr>
        <w:t>Supplier</w:t>
      </w:r>
      <w:r>
        <w:rPr>
          <w:rFonts w:ascii="Arial" w:hAnsi="Arial" w:cs="Arial"/>
          <w:szCs w:val="22"/>
        </w:rPr>
        <w:t>.  The</w:t>
      </w:r>
      <w:r w:rsidR="009347A0">
        <w:rPr>
          <w:rFonts w:ascii="Arial" w:hAnsi="Arial" w:cs="Arial"/>
          <w:szCs w:val="22"/>
        </w:rPr>
        <w:t xml:space="preserve"> </w:t>
      </w:r>
      <w:r w:rsidR="0068307A" w:rsidRPr="0068307A">
        <w:rPr>
          <w:rFonts w:ascii="Arial" w:hAnsi="Arial" w:cs="Arial"/>
          <w:szCs w:val="22"/>
        </w:rPr>
        <w:t>Supplier</w:t>
      </w:r>
      <w:r w:rsidR="009347A0">
        <w:rPr>
          <w:rFonts w:ascii="Arial" w:hAnsi="Arial" w:cs="Arial"/>
          <w:szCs w:val="22"/>
        </w:rPr>
        <w:t xml:space="preserve"> </w:t>
      </w:r>
      <w:r w:rsidR="009347A0" w:rsidRPr="009347A0">
        <w:rPr>
          <w:rFonts w:ascii="Arial" w:hAnsi="Arial" w:cs="Arial"/>
          <w:szCs w:val="22"/>
        </w:rPr>
        <w:t>hereby grants to</w:t>
      </w:r>
      <w:r w:rsidR="009347A0">
        <w:rPr>
          <w:rFonts w:ascii="Arial" w:hAnsi="Arial" w:cs="Arial"/>
          <w:szCs w:val="22"/>
        </w:rPr>
        <w:t xml:space="preserve"> the</w:t>
      </w:r>
      <w:r>
        <w:rPr>
          <w:rFonts w:ascii="Arial" w:hAnsi="Arial" w:cs="Arial"/>
          <w:szCs w:val="22"/>
        </w:rPr>
        <w:t xml:space="preserve"> </w:t>
      </w:r>
      <w:r w:rsidR="00403888">
        <w:rPr>
          <w:rFonts w:ascii="Arial" w:hAnsi="Arial" w:cs="Arial"/>
          <w:szCs w:val="22"/>
        </w:rPr>
        <w:t>Buyer</w:t>
      </w:r>
      <w:r>
        <w:rPr>
          <w:rFonts w:ascii="Arial" w:hAnsi="Arial" w:cs="Arial"/>
          <w:szCs w:val="22"/>
        </w:rPr>
        <w:t xml:space="preserve"> </w:t>
      </w:r>
      <w:bookmarkEnd w:id="43"/>
      <w:r>
        <w:rPr>
          <w:rFonts w:ascii="Arial" w:hAnsi="Arial" w:cs="Arial"/>
          <w:szCs w:val="22"/>
        </w:rPr>
        <w:t xml:space="preserve">a </w:t>
      </w:r>
      <w:r w:rsidR="00C41587">
        <w:rPr>
          <w:rFonts w:ascii="Arial" w:hAnsi="Arial" w:cs="Arial"/>
          <w:szCs w:val="22"/>
        </w:rPr>
        <w:t>non-exclusive,</w:t>
      </w:r>
      <w:r w:rsidR="009347A0" w:rsidRPr="009347A0">
        <w:t xml:space="preserve"> </w:t>
      </w:r>
      <w:r w:rsidR="008E6363">
        <w:rPr>
          <w:rFonts w:ascii="Arial" w:hAnsi="Arial" w:cs="Arial"/>
          <w:szCs w:val="22"/>
        </w:rPr>
        <w:t xml:space="preserve">perpetual, irrevocable, transferable </w:t>
      </w:r>
      <w:r>
        <w:rPr>
          <w:rFonts w:ascii="Arial" w:hAnsi="Arial" w:cs="Arial"/>
          <w:szCs w:val="22"/>
        </w:rPr>
        <w:t>royalty-free</w:t>
      </w:r>
      <w:r w:rsidR="009347A0">
        <w:rPr>
          <w:rFonts w:ascii="Arial" w:hAnsi="Arial" w:cs="Arial"/>
          <w:szCs w:val="22"/>
        </w:rPr>
        <w:t>,</w:t>
      </w:r>
      <w:r w:rsidR="006D4922">
        <w:rPr>
          <w:rFonts w:ascii="Arial" w:hAnsi="Arial" w:cs="Arial"/>
          <w:szCs w:val="22"/>
        </w:rPr>
        <w:t xml:space="preserve"> </w:t>
      </w:r>
      <w:r>
        <w:rPr>
          <w:rFonts w:ascii="Arial" w:hAnsi="Arial" w:cs="Arial"/>
          <w:szCs w:val="22"/>
        </w:rPr>
        <w:t xml:space="preserve"> licence to use </w:t>
      </w:r>
      <w:r w:rsidR="00C41587">
        <w:rPr>
          <w:rFonts w:ascii="Arial" w:hAnsi="Arial" w:cs="Arial"/>
          <w:szCs w:val="22"/>
        </w:rPr>
        <w:t>the</w:t>
      </w:r>
      <w:r>
        <w:rPr>
          <w:rFonts w:ascii="Arial" w:hAnsi="Arial" w:cs="Arial"/>
          <w:szCs w:val="22"/>
        </w:rPr>
        <w:t xml:space="preserve"> New IPR</w:t>
      </w:r>
      <w:r w:rsidR="00C41587">
        <w:rPr>
          <w:rFonts w:ascii="Arial" w:hAnsi="Arial" w:cs="Arial"/>
          <w:szCs w:val="22"/>
        </w:rPr>
        <w:t xml:space="preserve"> </w:t>
      </w:r>
      <w:r w:rsidR="00F67DCF" w:rsidRPr="00F67DCF">
        <w:rPr>
          <w:rFonts w:ascii="Arial" w:hAnsi="Arial" w:cs="Arial"/>
          <w:szCs w:val="22"/>
        </w:rPr>
        <w:t>in the Territory</w:t>
      </w:r>
      <w:r w:rsidR="00F67DCF">
        <w:rPr>
          <w:rFonts w:ascii="Arial" w:hAnsi="Arial" w:cs="Arial"/>
          <w:szCs w:val="22"/>
        </w:rPr>
        <w:t xml:space="preserve"> </w:t>
      </w:r>
      <w:r w:rsidR="00871C34" w:rsidRPr="00871C34">
        <w:rPr>
          <w:rFonts w:ascii="Arial" w:hAnsi="Arial" w:cs="Arial"/>
          <w:szCs w:val="22"/>
        </w:rPr>
        <w:t>within the Set Prisons</w:t>
      </w:r>
      <w:r w:rsidR="008E6363">
        <w:rPr>
          <w:rFonts w:ascii="Arial" w:hAnsi="Arial" w:cs="Arial"/>
          <w:szCs w:val="22"/>
        </w:rPr>
        <w:t xml:space="preserve">, participating in the Pilot. </w:t>
      </w:r>
    </w:p>
    <w:p w14:paraId="3793BD95"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39DCE175"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69C227A8"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8785649" w14:textId="245D288F"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Neither Party has the right to use the other Party's intellectual property rights, including any use of the other Party's names, logos or trademarks, except as provided in clause</w:t>
      </w:r>
      <w:r w:rsidR="00D76A5E">
        <w:rPr>
          <w:rFonts w:ascii="Arial" w:hAnsi="Arial" w:cs="Arial"/>
          <w:szCs w:val="22"/>
        </w:rPr>
        <w:t xml:space="preserve"> 1.40, 1.41</w:t>
      </w:r>
      <w:r>
        <w:rPr>
          <w:rFonts w:ascii="Arial" w:hAnsi="Arial" w:cs="Arial"/>
          <w:szCs w:val="22"/>
        </w:rPr>
        <w:t xml:space="preserve"> or otherwise agreed in writing.</w:t>
      </w:r>
    </w:p>
    <w:p w14:paraId="1B930AD5"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73135ED3" w14:textId="338F98D5" w:rsidR="00CB271A" w:rsidRDefault="00D76A5E" w:rsidP="00542B2F">
      <w:pPr>
        <w:pStyle w:val="Heading2"/>
        <w:tabs>
          <w:tab w:val="clear" w:pos="3272"/>
          <w:tab w:val="left" w:pos="709"/>
        </w:tabs>
        <w:spacing w:after="0"/>
        <w:ind w:left="709" w:hanging="709"/>
        <w:jc w:val="left"/>
        <w:rPr>
          <w:rFonts w:ascii="Arial" w:hAnsi="Arial" w:cs="Arial"/>
          <w:szCs w:val="22"/>
        </w:rPr>
      </w:pPr>
      <w:bookmarkStart w:id="44" w:name="_Ref149131454"/>
      <w:r>
        <w:rPr>
          <w:rFonts w:ascii="Arial" w:hAnsi="Arial" w:cs="Arial"/>
          <w:szCs w:val="22"/>
        </w:rPr>
        <w:t>Subject to clause</w:t>
      </w:r>
      <w:r w:rsidR="00244A42">
        <w:rPr>
          <w:rFonts w:ascii="Arial" w:hAnsi="Arial" w:cs="Arial"/>
          <w:szCs w:val="22"/>
        </w:rPr>
        <w:t>s</w:t>
      </w:r>
      <w:r>
        <w:rPr>
          <w:rFonts w:ascii="Arial" w:hAnsi="Arial" w:cs="Arial"/>
          <w:szCs w:val="22"/>
        </w:rPr>
        <w:t xml:space="preserve"> 1.45,</w:t>
      </w:r>
      <w:r w:rsidR="006D4922">
        <w:rPr>
          <w:rFonts w:ascii="Arial" w:hAnsi="Arial" w:cs="Arial"/>
          <w:szCs w:val="22"/>
        </w:rPr>
        <w:t xml:space="preserve"> and 1.54</w:t>
      </w:r>
      <w:r>
        <w:rPr>
          <w:rFonts w:ascii="Arial" w:hAnsi="Arial" w:cs="Arial"/>
          <w:szCs w:val="22"/>
        </w:rPr>
        <w:t xml:space="preserve"> i</w:t>
      </w:r>
      <w:r w:rsidR="00CB271A">
        <w:rPr>
          <w:rFonts w:ascii="Arial" w:hAnsi="Arial" w:cs="Arial"/>
          <w:szCs w:val="22"/>
        </w:rPr>
        <w:t xml:space="preserve">f any claim is made against the </w:t>
      </w:r>
      <w:r w:rsidR="00403888">
        <w:rPr>
          <w:rFonts w:ascii="Arial" w:hAnsi="Arial" w:cs="Arial"/>
          <w:szCs w:val="22"/>
        </w:rPr>
        <w:t>Buyer</w:t>
      </w:r>
      <w:r w:rsidR="00CB271A">
        <w:rPr>
          <w:rFonts w:ascii="Arial" w:hAnsi="Arial" w:cs="Arial"/>
          <w:szCs w:val="22"/>
        </w:rPr>
        <w:t xml:space="preserve"> for actual or alleged infringement of a third party’s intellectual property arising out of, or in connection with, the supply or use of the Deliverables (an "</w:t>
      </w:r>
      <w:r w:rsidR="00CB271A">
        <w:rPr>
          <w:rFonts w:ascii="Arial" w:hAnsi="Arial" w:cs="Arial"/>
          <w:b/>
          <w:szCs w:val="22"/>
        </w:rPr>
        <w:t>IPR Claim</w:t>
      </w:r>
      <w:r w:rsidR="00CB271A">
        <w:rPr>
          <w:rFonts w:ascii="Arial" w:hAnsi="Arial" w:cs="Arial"/>
          <w:szCs w:val="22"/>
        </w:rPr>
        <w:t xml:space="preserve">"), then the Supplier indemnifies the </w:t>
      </w:r>
      <w:r w:rsidR="00403888">
        <w:rPr>
          <w:rFonts w:ascii="Arial" w:hAnsi="Arial" w:cs="Arial"/>
          <w:szCs w:val="22"/>
        </w:rPr>
        <w:t>Buyer</w:t>
      </w:r>
      <w:r w:rsidR="00CB271A">
        <w:rPr>
          <w:rFonts w:ascii="Arial" w:hAnsi="Arial" w:cs="Arial"/>
          <w:szCs w:val="22"/>
        </w:rPr>
        <w:t xml:space="preserve"> against all </w:t>
      </w:r>
      <w:r w:rsidR="00C41587">
        <w:rPr>
          <w:rFonts w:ascii="Arial" w:hAnsi="Arial" w:cs="Arial"/>
          <w:szCs w:val="22"/>
        </w:rPr>
        <w:t xml:space="preserve">reasonable </w:t>
      </w:r>
      <w:r w:rsidR="00CB271A">
        <w:rPr>
          <w:rFonts w:ascii="Arial" w:hAnsi="Arial" w:cs="Arial"/>
          <w:szCs w:val="22"/>
        </w:rPr>
        <w:t>losses, damages, costs or expenses (including professional fees and fines) incurred as a result of the IPR Claim</w:t>
      </w:r>
      <w:r w:rsidR="00C41587">
        <w:rPr>
          <w:rFonts w:ascii="Arial" w:hAnsi="Arial" w:cs="Arial"/>
          <w:szCs w:val="22"/>
        </w:rPr>
        <w:t>,</w:t>
      </w:r>
      <w:r w:rsidR="00C41587" w:rsidRPr="00C41587">
        <w:rPr>
          <w:rFonts w:ascii="Arial" w:hAnsi="Arial" w:cs="Arial"/>
          <w:szCs w:val="22"/>
        </w:rPr>
        <w:t xml:space="preserve"> provided that such infringement is not due to </w:t>
      </w:r>
      <w:r w:rsidR="00ED26FB">
        <w:rPr>
          <w:rFonts w:ascii="Arial" w:hAnsi="Arial" w:cs="Arial"/>
          <w:szCs w:val="22"/>
        </w:rPr>
        <w:t xml:space="preserve">the </w:t>
      </w:r>
      <w:r w:rsidR="00C41587" w:rsidRPr="00C41587">
        <w:rPr>
          <w:rFonts w:ascii="Arial" w:hAnsi="Arial" w:cs="Arial"/>
          <w:szCs w:val="22"/>
        </w:rPr>
        <w:t xml:space="preserve">Buyer's </w:t>
      </w:r>
      <w:r>
        <w:rPr>
          <w:rFonts w:ascii="Arial" w:hAnsi="Arial" w:cs="Arial"/>
          <w:szCs w:val="22"/>
        </w:rPr>
        <w:t>negligence</w:t>
      </w:r>
      <w:r w:rsidR="009347A0">
        <w:rPr>
          <w:rFonts w:ascii="Arial" w:hAnsi="Arial" w:cs="Arial"/>
          <w:szCs w:val="22"/>
        </w:rPr>
        <w:t xml:space="preserve"> or</w:t>
      </w:r>
      <w:r>
        <w:rPr>
          <w:rFonts w:ascii="Arial" w:hAnsi="Arial" w:cs="Arial"/>
          <w:szCs w:val="22"/>
        </w:rPr>
        <w:t xml:space="preserve"> </w:t>
      </w:r>
      <w:r w:rsidR="00C41587" w:rsidRPr="00C41587">
        <w:rPr>
          <w:rFonts w:ascii="Arial" w:hAnsi="Arial" w:cs="Arial"/>
          <w:szCs w:val="22"/>
        </w:rPr>
        <w:t>unauthori</w:t>
      </w:r>
      <w:r w:rsidR="00C41587">
        <w:rPr>
          <w:rFonts w:ascii="Arial" w:hAnsi="Arial" w:cs="Arial"/>
          <w:szCs w:val="22"/>
        </w:rPr>
        <w:t>s</w:t>
      </w:r>
      <w:r w:rsidR="00C41587" w:rsidRPr="00C41587">
        <w:rPr>
          <w:rFonts w:ascii="Arial" w:hAnsi="Arial" w:cs="Arial"/>
          <w:szCs w:val="22"/>
        </w:rPr>
        <w:t>ed modification</w:t>
      </w:r>
      <w:r w:rsidR="006D4922">
        <w:rPr>
          <w:rFonts w:ascii="Arial" w:hAnsi="Arial" w:cs="Arial"/>
          <w:szCs w:val="22"/>
        </w:rPr>
        <w:t>, adaptation</w:t>
      </w:r>
      <w:r w:rsidR="00C41587" w:rsidRPr="00C41587">
        <w:rPr>
          <w:rFonts w:ascii="Arial" w:hAnsi="Arial" w:cs="Arial"/>
          <w:szCs w:val="22"/>
        </w:rPr>
        <w:t xml:space="preserve"> or use</w:t>
      </w:r>
      <w:r w:rsidR="00CB271A">
        <w:rPr>
          <w:rFonts w:ascii="Arial" w:hAnsi="Arial" w:cs="Arial"/>
          <w:szCs w:val="22"/>
        </w:rPr>
        <w:t>.</w:t>
      </w:r>
      <w:bookmarkEnd w:id="44"/>
      <w:r w:rsidR="00533A88">
        <w:rPr>
          <w:rFonts w:ascii="Arial" w:hAnsi="Arial" w:cs="Arial"/>
          <w:szCs w:val="22"/>
        </w:rPr>
        <w:br/>
      </w:r>
    </w:p>
    <w:p w14:paraId="7E46D130" w14:textId="6C67C2E2" w:rsidR="00533A88" w:rsidRPr="009347A0" w:rsidRDefault="00D76A5E" w:rsidP="009347A0">
      <w:pPr>
        <w:pStyle w:val="Heading2"/>
        <w:tabs>
          <w:tab w:val="clear" w:pos="3272"/>
          <w:tab w:val="left" w:pos="709"/>
        </w:tabs>
        <w:spacing w:after="0"/>
        <w:ind w:left="709" w:hanging="709"/>
        <w:jc w:val="left"/>
        <w:rPr>
          <w:rFonts w:ascii="Arial" w:hAnsi="Arial" w:cs="Arial"/>
          <w:szCs w:val="22"/>
        </w:rPr>
      </w:pPr>
      <w:r w:rsidRPr="00D76A5E">
        <w:rPr>
          <w:rFonts w:ascii="Arial" w:hAnsi="Arial" w:cs="Arial"/>
          <w:szCs w:val="22"/>
        </w:rPr>
        <w:t>Liability under th</w:t>
      </w:r>
      <w:r>
        <w:rPr>
          <w:rFonts w:ascii="Arial" w:hAnsi="Arial" w:cs="Arial"/>
          <w:szCs w:val="22"/>
        </w:rPr>
        <w:t>e</w:t>
      </w:r>
      <w:r w:rsidRPr="00D76A5E">
        <w:rPr>
          <w:rFonts w:ascii="Arial" w:hAnsi="Arial" w:cs="Arial"/>
          <w:szCs w:val="22"/>
        </w:rPr>
        <w:t xml:space="preserve"> indemnity </w:t>
      </w:r>
      <w:r>
        <w:rPr>
          <w:rFonts w:ascii="Arial" w:hAnsi="Arial" w:cs="Arial"/>
          <w:szCs w:val="22"/>
        </w:rPr>
        <w:t xml:space="preserve">at clause </w:t>
      </w:r>
      <w:r w:rsidR="00A42B52">
        <w:rPr>
          <w:rFonts w:ascii="Arial" w:hAnsi="Arial" w:cs="Arial"/>
          <w:szCs w:val="22"/>
        </w:rPr>
        <w:fldChar w:fldCharType="begin"/>
      </w:r>
      <w:r w:rsidR="00A42B52">
        <w:rPr>
          <w:rFonts w:ascii="Arial" w:hAnsi="Arial" w:cs="Arial"/>
          <w:szCs w:val="22"/>
        </w:rPr>
        <w:instrText xml:space="preserve"> REF _Ref149131454 \r \h </w:instrText>
      </w:r>
      <w:r w:rsidR="00A42B52">
        <w:rPr>
          <w:rFonts w:ascii="Arial" w:hAnsi="Arial" w:cs="Arial"/>
          <w:szCs w:val="22"/>
        </w:rPr>
      </w:r>
      <w:r w:rsidR="00A42B52">
        <w:rPr>
          <w:rFonts w:ascii="Arial" w:hAnsi="Arial" w:cs="Arial"/>
          <w:szCs w:val="22"/>
        </w:rPr>
        <w:fldChar w:fldCharType="separate"/>
      </w:r>
      <w:r w:rsidR="008E6363">
        <w:rPr>
          <w:rFonts w:ascii="Arial" w:hAnsi="Arial" w:cs="Arial"/>
          <w:szCs w:val="22"/>
        </w:rPr>
        <w:t>1.44</w:t>
      </w:r>
      <w:r w:rsidR="00A42B52">
        <w:rPr>
          <w:rFonts w:ascii="Arial" w:hAnsi="Arial" w:cs="Arial"/>
          <w:szCs w:val="22"/>
        </w:rPr>
        <w:fldChar w:fldCharType="end"/>
      </w:r>
      <w:r>
        <w:rPr>
          <w:rFonts w:ascii="Arial" w:hAnsi="Arial" w:cs="Arial"/>
          <w:szCs w:val="22"/>
        </w:rPr>
        <w:t xml:space="preserve"> </w:t>
      </w:r>
      <w:r w:rsidRPr="00D76A5E">
        <w:rPr>
          <w:rFonts w:ascii="Arial" w:hAnsi="Arial" w:cs="Arial"/>
          <w:szCs w:val="22"/>
        </w:rPr>
        <w:t>is conditional on the Buyer discharging the following obligations.</w:t>
      </w:r>
      <w:r>
        <w:rPr>
          <w:rFonts w:ascii="Arial" w:hAnsi="Arial" w:cs="Arial"/>
          <w:szCs w:val="22"/>
        </w:rPr>
        <w:t xml:space="preserve"> </w:t>
      </w:r>
      <w:r w:rsidRPr="00D76A5E">
        <w:rPr>
          <w:rFonts w:ascii="Arial" w:hAnsi="Arial" w:cs="Arial"/>
          <w:szCs w:val="22"/>
        </w:rPr>
        <w:t xml:space="preserve">If any third party makes a </w:t>
      </w:r>
      <w:r w:rsidR="009347A0">
        <w:rPr>
          <w:rFonts w:ascii="Arial" w:hAnsi="Arial" w:cs="Arial"/>
          <w:szCs w:val="22"/>
        </w:rPr>
        <w:t>IPR Cl</w:t>
      </w:r>
      <w:r w:rsidRPr="00D76A5E">
        <w:rPr>
          <w:rFonts w:ascii="Arial" w:hAnsi="Arial" w:cs="Arial"/>
          <w:szCs w:val="22"/>
        </w:rPr>
        <w:t xml:space="preserve">aim, or notifies an intention to make a </w:t>
      </w:r>
      <w:r w:rsidR="009347A0">
        <w:rPr>
          <w:rFonts w:ascii="Arial" w:hAnsi="Arial" w:cs="Arial"/>
          <w:szCs w:val="22"/>
        </w:rPr>
        <w:t>IPR C</w:t>
      </w:r>
      <w:r w:rsidRPr="009347A0">
        <w:rPr>
          <w:rFonts w:ascii="Arial" w:hAnsi="Arial" w:cs="Arial"/>
          <w:szCs w:val="22"/>
        </w:rPr>
        <w:t>laim, against the Buyer which may reasonably be considered likely to give rise to a liability under the indemnity at clause 1.4</w:t>
      </w:r>
      <w:r w:rsidR="008E6363">
        <w:rPr>
          <w:rFonts w:ascii="Arial" w:hAnsi="Arial" w:cs="Arial"/>
          <w:szCs w:val="22"/>
        </w:rPr>
        <w:t>4</w:t>
      </w:r>
      <w:r w:rsidRPr="009347A0">
        <w:rPr>
          <w:rFonts w:ascii="Arial" w:hAnsi="Arial" w:cs="Arial"/>
          <w:szCs w:val="22"/>
        </w:rPr>
        <w:t>, the Buyer shall</w:t>
      </w:r>
      <w:r w:rsidR="00533A88" w:rsidRPr="009347A0">
        <w:rPr>
          <w:rFonts w:ascii="Arial" w:hAnsi="Arial" w:cs="Arial"/>
          <w:szCs w:val="22"/>
        </w:rPr>
        <w:t>:</w:t>
      </w:r>
    </w:p>
    <w:p w14:paraId="2F0EFFFB" w14:textId="63AC47AB" w:rsidR="00533A88" w:rsidRDefault="008E6363" w:rsidP="00C25F8E">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 within a reasonable period of time</w:t>
      </w:r>
      <w:r w:rsidR="00533A88" w:rsidRPr="00533A88">
        <w:rPr>
          <w:rFonts w:ascii="Arial" w:hAnsi="Arial" w:cs="Arial"/>
          <w:szCs w:val="22"/>
        </w:rPr>
        <w:t xml:space="preserve">, give written notice of the </w:t>
      </w:r>
      <w:r w:rsidR="009347A0">
        <w:rPr>
          <w:rFonts w:ascii="Arial" w:hAnsi="Arial" w:cs="Arial"/>
          <w:szCs w:val="22"/>
        </w:rPr>
        <w:t xml:space="preserve">IPR </w:t>
      </w:r>
      <w:r w:rsidR="00533A88" w:rsidRPr="00533A88">
        <w:rPr>
          <w:rFonts w:ascii="Arial" w:hAnsi="Arial" w:cs="Arial"/>
          <w:szCs w:val="22"/>
        </w:rPr>
        <w:t xml:space="preserve">Claim to the </w:t>
      </w:r>
      <w:r w:rsidR="0068307A" w:rsidRPr="0068307A">
        <w:rPr>
          <w:rFonts w:ascii="Arial" w:hAnsi="Arial" w:cs="Arial"/>
          <w:szCs w:val="22"/>
        </w:rPr>
        <w:t>Supplier</w:t>
      </w:r>
      <w:r w:rsidR="00533A88" w:rsidRPr="00533A88">
        <w:rPr>
          <w:rFonts w:ascii="Arial" w:hAnsi="Arial" w:cs="Arial"/>
          <w:szCs w:val="22"/>
        </w:rPr>
        <w:t xml:space="preserve">, specifying the nature of the </w:t>
      </w:r>
      <w:r w:rsidR="009347A0">
        <w:rPr>
          <w:rFonts w:ascii="Arial" w:hAnsi="Arial" w:cs="Arial"/>
          <w:szCs w:val="22"/>
        </w:rPr>
        <w:t xml:space="preserve">IPR </w:t>
      </w:r>
      <w:r w:rsidR="00533A88" w:rsidRPr="00533A88">
        <w:rPr>
          <w:rFonts w:ascii="Arial" w:hAnsi="Arial" w:cs="Arial"/>
          <w:szCs w:val="22"/>
        </w:rPr>
        <w:t>Claim in reasonable detail;</w:t>
      </w:r>
    </w:p>
    <w:p w14:paraId="7F2380DC" w14:textId="45B9CF81" w:rsidR="00533A88" w:rsidRDefault="008E6363" w:rsidP="00C25F8E">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 consult with the Supplier before making any admission of liability, agreement or compromise in relation to the IPR </w:t>
      </w:r>
      <w:r w:rsidR="00210D97">
        <w:rPr>
          <w:rFonts w:ascii="Arial" w:hAnsi="Arial" w:cs="Arial"/>
          <w:szCs w:val="22"/>
        </w:rPr>
        <w:t>C</w:t>
      </w:r>
      <w:r>
        <w:rPr>
          <w:rFonts w:ascii="Arial" w:hAnsi="Arial" w:cs="Arial"/>
          <w:szCs w:val="22"/>
        </w:rPr>
        <w:t xml:space="preserve">laim. </w:t>
      </w:r>
    </w:p>
    <w:p w14:paraId="376B2BBD" w14:textId="79802B2B" w:rsidR="008E6363" w:rsidRDefault="008E6363" w:rsidP="008E6363">
      <w:pPr>
        <w:pStyle w:val="Heading3"/>
        <w:numPr>
          <w:ilvl w:val="0"/>
          <w:numId w:val="0"/>
        </w:numPr>
        <w:tabs>
          <w:tab w:val="left" w:pos="709"/>
        </w:tabs>
        <w:spacing w:after="0"/>
        <w:ind w:left="720"/>
        <w:jc w:val="left"/>
        <w:rPr>
          <w:rFonts w:ascii="Arial" w:hAnsi="Arial" w:cs="Arial"/>
          <w:szCs w:val="22"/>
        </w:rPr>
      </w:pPr>
    </w:p>
    <w:p w14:paraId="4504F83F" w14:textId="2AC6AFD1" w:rsidR="0037196C" w:rsidRDefault="0037196C" w:rsidP="008E6363">
      <w:pPr>
        <w:pStyle w:val="Heading3"/>
        <w:numPr>
          <w:ilvl w:val="0"/>
          <w:numId w:val="0"/>
        </w:numPr>
        <w:tabs>
          <w:tab w:val="left" w:pos="709"/>
        </w:tabs>
        <w:spacing w:after="0"/>
        <w:ind w:left="720"/>
        <w:jc w:val="left"/>
        <w:rPr>
          <w:rFonts w:ascii="Arial" w:hAnsi="Arial" w:cs="Arial"/>
          <w:szCs w:val="22"/>
        </w:rPr>
      </w:pPr>
      <w:r>
        <w:rPr>
          <w:rFonts w:ascii="Arial" w:hAnsi="Arial" w:cs="Arial"/>
          <w:szCs w:val="22"/>
        </w:rPr>
        <w:t xml:space="preserve">In each case, the Buyer shall have full discretion in determining the extent to which it shares detail of any such </w:t>
      </w:r>
      <w:r w:rsidR="006E11C7">
        <w:rPr>
          <w:rFonts w:ascii="Arial" w:hAnsi="Arial" w:cs="Arial"/>
          <w:szCs w:val="22"/>
        </w:rPr>
        <w:t xml:space="preserve">IPR </w:t>
      </w:r>
      <w:r w:rsidR="00210D97">
        <w:rPr>
          <w:rFonts w:ascii="Arial" w:hAnsi="Arial" w:cs="Arial"/>
          <w:szCs w:val="22"/>
        </w:rPr>
        <w:t>C</w:t>
      </w:r>
      <w:r>
        <w:rPr>
          <w:rFonts w:ascii="Arial" w:hAnsi="Arial" w:cs="Arial"/>
          <w:szCs w:val="22"/>
        </w:rPr>
        <w:t>laim where</w:t>
      </w:r>
      <w:r w:rsidR="006E11C7">
        <w:rPr>
          <w:rFonts w:ascii="Arial" w:hAnsi="Arial" w:cs="Arial"/>
          <w:szCs w:val="22"/>
        </w:rPr>
        <w:t>, in its opinion,</w:t>
      </w:r>
      <w:r>
        <w:rPr>
          <w:rFonts w:ascii="Arial" w:hAnsi="Arial" w:cs="Arial"/>
          <w:szCs w:val="22"/>
        </w:rPr>
        <w:t xml:space="preserve"> such</w:t>
      </w:r>
      <w:r w:rsidR="006E11C7">
        <w:rPr>
          <w:rFonts w:ascii="Arial" w:hAnsi="Arial" w:cs="Arial"/>
          <w:szCs w:val="22"/>
        </w:rPr>
        <w:t xml:space="preserve"> IPR</w:t>
      </w:r>
      <w:r>
        <w:rPr>
          <w:rFonts w:ascii="Arial" w:hAnsi="Arial" w:cs="Arial"/>
          <w:szCs w:val="22"/>
        </w:rPr>
        <w:t xml:space="preserve"> </w:t>
      </w:r>
      <w:r w:rsidR="00210D97">
        <w:rPr>
          <w:rFonts w:ascii="Arial" w:hAnsi="Arial" w:cs="Arial"/>
          <w:szCs w:val="22"/>
        </w:rPr>
        <w:t>C</w:t>
      </w:r>
      <w:r>
        <w:rPr>
          <w:rFonts w:ascii="Arial" w:hAnsi="Arial" w:cs="Arial"/>
          <w:szCs w:val="22"/>
        </w:rPr>
        <w:t>laim contains sensitive information.</w:t>
      </w:r>
    </w:p>
    <w:p w14:paraId="25F19294" w14:textId="77777777" w:rsidR="0037196C" w:rsidRDefault="0037196C" w:rsidP="008E6363">
      <w:pPr>
        <w:pStyle w:val="Heading3"/>
        <w:numPr>
          <w:ilvl w:val="0"/>
          <w:numId w:val="0"/>
        </w:numPr>
        <w:tabs>
          <w:tab w:val="left" w:pos="709"/>
        </w:tabs>
        <w:spacing w:after="0"/>
        <w:ind w:left="720"/>
        <w:jc w:val="left"/>
        <w:rPr>
          <w:rFonts w:ascii="Arial" w:hAnsi="Arial" w:cs="Arial"/>
          <w:szCs w:val="22"/>
        </w:rPr>
      </w:pPr>
    </w:p>
    <w:p w14:paraId="10039272" w14:textId="406A43FB" w:rsidR="008E6363" w:rsidRDefault="008E6363" w:rsidP="00977016">
      <w:pPr>
        <w:pStyle w:val="Heading3"/>
        <w:numPr>
          <w:ilvl w:val="0"/>
          <w:numId w:val="0"/>
        </w:numPr>
        <w:tabs>
          <w:tab w:val="left" w:pos="709"/>
        </w:tabs>
        <w:spacing w:after="0"/>
        <w:ind w:left="720"/>
        <w:jc w:val="left"/>
        <w:rPr>
          <w:rFonts w:ascii="Arial" w:hAnsi="Arial" w:cs="Arial"/>
          <w:szCs w:val="22"/>
        </w:rPr>
      </w:pPr>
      <w:r>
        <w:rPr>
          <w:rFonts w:ascii="Arial" w:hAnsi="Arial" w:cs="Arial"/>
          <w:szCs w:val="22"/>
        </w:rPr>
        <w:t xml:space="preserve">For the avoidance of doubt, the  Buyer shall retain full conduct of any IPR </w:t>
      </w:r>
      <w:r w:rsidR="00210D97">
        <w:rPr>
          <w:rFonts w:ascii="Arial" w:hAnsi="Arial" w:cs="Arial"/>
          <w:szCs w:val="22"/>
        </w:rPr>
        <w:t>C</w:t>
      </w:r>
      <w:r>
        <w:rPr>
          <w:rFonts w:ascii="Arial" w:hAnsi="Arial" w:cs="Arial"/>
          <w:szCs w:val="22"/>
        </w:rPr>
        <w:t>laim</w:t>
      </w:r>
      <w:r w:rsidR="00210D97">
        <w:rPr>
          <w:rFonts w:ascii="Arial" w:hAnsi="Arial" w:cs="Arial"/>
          <w:szCs w:val="22"/>
        </w:rPr>
        <w:t xml:space="preserve">. </w:t>
      </w:r>
    </w:p>
    <w:p w14:paraId="393ADCC6" w14:textId="77777777" w:rsidR="00533A88" w:rsidRPr="00A42B52" w:rsidRDefault="00533A88" w:rsidP="00A42B52">
      <w:pPr>
        <w:pStyle w:val="Heading2"/>
        <w:numPr>
          <w:ilvl w:val="0"/>
          <w:numId w:val="0"/>
        </w:numPr>
        <w:tabs>
          <w:tab w:val="left" w:pos="709"/>
        </w:tabs>
        <w:spacing w:after="0"/>
        <w:jc w:val="left"/>
        <w:rPr>
          <w:rFonts w:ascii="Arial" w:hAnsi="Arial" w:cs="Arial"/>
          <w:szCs w:val="22"/>
        </w:rPr>
      </w:pPr>
    </w:p>
    <w:p w14:paraId="4929AF80"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F3E9C3D" w14:textId="00FA3D06"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 IPR Claim is made or anticipated</w:t>
      </w:r>
      <w:r w:rsidR="00ED26FB">
        <w:rPr>
          <w:rFonts w:ascii="Arial" w:hAnsi="Arial" w:cs="Arial"/>
          <w:szCs w:val="22"/>
        </w:rPr>
        <w:t>,</w:t>
      </w:r>
      <w:r>
        <w:rPr>
          <w:rFonts w:ascii="Arial" w:hAnsi="Arial" w:cs="Arial"/>
          <w:szCs w:val="22"/>
        </w:rPr>
        <w:t xml:space="preserve"> the Supplier must</w:t>
      </w:r>
      <w:r w:rsidR="00ED26FB">
        <w:rPr>
          <w:rFonts w:ascii="Arial" w:hAnsi="Arial" w:cs="Arial"/>
          <w:szCs w:val="22"/>
        </w:rPr>
        <w:t>,</w:t>
      </w:r>
      <w:r>
        <w:rPr>
          <w:rFonts w:ascii="Arial" w:hAnsi="Arial" w:cs="Arial"/>
          <w:szCs w:val="22"/>
        </w:rPr>
        <w:t xml:space="preserve"> at its own expense, either:</w:t>
      </w:r>
    </w:p>
    <w:p w14:paraId="7FFCA8B9" w14:textId="036C5469"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obtain for the </w:t>
      </w:r>
      <w:r w:rsidR="00403888">
        <w:rPr>
          <w:rFonts w:ascii="Arial" w:hAnsi="Arial" w:cs="Arial"/>
          <w:szCs w:val="22"/>
        </w:rPr>
        <w:t>Buyer</w:t>
      </w:r>
      <w:r>
        <w:rPr>
          <w:rFonts w:ascii="Arial" w:hAnsi="Arial" w:cs="Arial"/>
          <w:szCs w:val="22"/>
        </w:rPr>
        <w:t xml:space="preserve"> the rights</w:t>
      </w:r>
      <w:r w:rsidR="006D4922">
        <w:rPr>
          <w:rFonts w:ascii="Arial" w:hAnsi="Arial" w:cs="Arial"/>
          <w:szCs w:val="22"/>
        </w:rPr>
        <w:t xml:space="preserve"> to use the third party’s intellectual property</w:t>
      </w:r>
      <w:r w:rsidR="00B234F0">
        <w:rPr>
          <w:rFonts w:ascii="Arial" w:hAnsi="Arial" w:cs="Arial"/>
          <w:szCs w:val="22"/>
        </w:rPr>
        <w:t xml:space="preserve"> </w:t>
      </w:r>
      <w:r w:rsidR="001A3024">
        <w:rPr>
          <w:rFonts w:ascii="Arial" w:hAnsi="Arial" w:cs="Arial"/>
          <w:szCs w:val="22"/>
        </w:rPr>
        <w:t xml:space="preserve">that falls </w:t>
      </w:r>
      <w:r w:rsidR="00B234F0">
        <w:rPr>
          <w:rFonts w:ascii="Arial" w:hAnsi="Arial" w:cs="Arial"/>
          <w:szCs w:val="22"/>
        </w:rPr>
        <w:t>within the scope of the Pilot</w:t>
      </w:r>
      <w:r w:rsidR="006D4922">
        <w:rPr>
          <w:rFonts w:ascii="Arial" w:hAnsi="Arial" w:cs="Arial"/>
          <w:szCs w:val="22"/>
        </w:rPr>
        <w:t xml:space="preserve">; or </w:t>
      </w:r>
      <w:r>
        <w:rPr>
          <w:rFonts w:ascii="Arial" w:hAnsi="Arial" w:cs="Arial"/>
          <w:szCs w:val="22"/>
        </w:rPr>
        <w:t xml:space="preserve"> ;</w:t>
      </w:r>
    </w:p>
    <w:p w14:paraId="1AE1B5DF" w14:textId="6DEEEE5F"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w:t>
      </w:r>
      <w:r w:rsidR="005479B6" w:rsidRPr="005479B6">
        <w:t xml:space="preserve"> </w:t>
      </w:r>
      <w:r>
        <w:rPr>
          <w:rFonts w:ascii="Arial" w:hAnsi="Arial" w:cs="Arial"/>
          <w:szCs w:val="22"/>
        </w:rPr>
        <w:t>without adversely affecting the functionality or performance of the Deliverables.</w:t>
      </w:r>
    </w:p>
    <w:p w14:paraId="600AFECE"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0DE1A07" w14:textId="77777777" w:rsidR="0031758F" w:rsidRPr="00AC7845"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14:paraId="03993552"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14:paraId="279F35CD" w14:textId="77777777" w:rsidR="006005CD" w:rsidRDefault="006005CD" w:rsidP="006005CD">
      <w:pPr>
        <w:pStyle w:val="Heading2"/>
        <w:numPr>
          <w:ilvl w:val="0"/>
          <w:numId w:val="0"/>
        </w:numPr>
        <w:tabs>
          <w:tab w:val="left" w:pos="709"/>
        </w:tabs>
        <w:spacing w:after="0"/>
        <w:ind w:left="709"/>
        <w:jc w:val="left"/>
        <w:rPr>
          <w:rFonts w:ascii="Arial" w:hAnsi="Arial" w:cs="Arial"/>
          <w:szCs w:val="22"/>
        </w:rPr>
      </w:pPr>
    </w:p>
    <w:p w14:paraId="21DFB6FE"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where set out in the Order Form in accordance with the terms in the Order Form.</w:t>
      </w:r>
    </w:p>
    <w:p w14:paraId="1E7BE69F"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124B2C05" w14:textId="77777777" w:rsidR="00CB271A" w:rsidRDefault="00CB271A" w:rsidP="00542B2F">
      <w:pPr>
        <w:pStyle w:val="Heading2"/>
        <w:tabs>
          <w:tab w:val="clear" w:pos="3272"/>
          <w:tab w:val="left" w:pos="709"/>
        </w:tabs>
        <w:spacing w:after="0"/>
        <w:ind w:left="709" w:hanging="709"/>
        <w:jc w:val="left"/>
        <w:rPr>
          <w:rFonts w:ascii="Arial" w:hAnsi="Arial" w:cs="Arial"/>
          <w:b/>
          <w:szCs w:val="22"/>
        </w:rPr>
      </w:pPr>
      <w:bookmarkStart w:id="45" w:name="_Ref525069354"/>
      <w:r>
        <w:rPr>
          <w:rFonts w:ascii="Arial" w:hAnsi="Arial" w:cs="Arial"/>
          <w:b/>
          <w:szCs w:val="22"/>
        </w:rPr>
        <w:t>Ending the Contract without a reason</w:t>
      </w:r>
      <w:bookmarkEnd w:id="45"/>
    </w:p>
    <w:p w14:paraId="68E46F84" w14:textId="2AA193FD"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1.51(g)</w:t>
      </w:r>
      <w:r>
        <w:rPr>
          <w:rFonts w:ascii="Arial" w:hAnsi="Arial" w:cs="Arial"/>
          <w:szCs w:val="22"/>
        </w:rPr>
        <w:fldChar w:fldCharType="end"/>
      </w:r>
      <w:r>
        <w:rPr>
          <w:rFonts w:ascii="Arial" w:hAnsi="Arial" w:cs="Arial"/>
          <w:szCs w:val="22"/>
        </w:rPr>
        <w:t xml:space="preserve"> applies.</w:t>
      </w:r>
    </w:p>
    <w:p w14:paraId="1E970188"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22228B6F"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46" w:name="_Ref525069095"/>
      <w:r>
        <w:rPr>
          <w:rFonts w:ascii="Arial" w:hAnsi="Arial" w:cs="Arial"/>
          <w:b/>
          <w:szCs w:val="22"/>
        </w:rPr>
        <w:t xml:space="preserve">When the </w:t>
      </w:r>
      <w:r w:rsidR="00403888">
        <w:rPr>
          <w:rFonts w:ascii="Arial" w:hAnsi="Arial" w:cs="Arial"/>
          <w:b/>
          <w:szCs w:val="22"/>
        </w:rPr>
        <w:t>Buyer</w:t>
      </w:r>
      <w:r>
        <w:rPr>
          <w:rFonts w:ascii="Arial" w:hAnsi="Arial" w:cs="Arial"/>
          <w:b/>
          <w:szCs w:val="22"/>
        </w:rPr>
        <w:t xml:space="preserve"> can end the Contract</w:t>
      </w:r>
      <w:bookmarkEnd w:id="46"/>
    </w:p>
    <w:p w14:paraId="224BF0A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7"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47"/>
    </w:p>
    <w:p w14:paraId="565CDE09"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Supplier Insolvency Event;</w:t>
      </w:r>
    </w:p>
    <w:p w14:paraId="43BEDA28"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BC41709"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remedied; </w:t>
      </w:r>
    </w:p>
    <w:p w14:paraId="7CB47A53"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writing;</w:t>
      </w:r>
    </w:p>
    <w:p w14:paraId="32C5BBFD"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awarded;</w:t>
      </w:r>
    </w:p>
    <w:p w14:paraId="66C999DF"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 Court of Justice of the European Union uses Article 258 of the Treaty on the Functioning of the European Union (TFEU) to declare that the Contract should not have been awarded to the Supplier because of a serious breach of the TFEU or the Regulations;</w:t>
      </w:r>
    </w:p>
    <w:p w14:paraId="5F20EC5B"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0D1851ED" w14:textId="11DE9A38"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1.51(g)</w:t>
      </w:r>
      <w:r>
        <w:rPr>
          <w:rFonts w:ascii="Arial" w:hAnsi="Arial" w:cs="Arial"/>
          <w:szCs w:val="22"/>
        </w:rPr>
        <w:fldChar w:fldCharType="end"/>
      </w:r>
      <w:r>
        <w:rPr>
          <w:rFonts w:ascii="Arial" w:hAnsi="Arial" w:cs="Arial"/>
          <w:szCs w:val="22"/>
        </w:rPr>
        <w:t xml:space="preserve"> applies.</w:t>
      </w:r>
    </w:p>
    <w:p w14:paraId="790BB60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51532EF1"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What happens if the Contract ends</w:t>
      </w:r>
    </w:p>
    <w:p w14:paraId="7F3CABE3" w14:textId="5ABB17CF" w:rsidR="00CB271A" w:rsidRDefault="00CB271A" w:rsidP="00542B2F">
      <w:pPr>
        <w:pStyle w:val="BodyTextIndent"/>
        <w:tabs>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1.50(a)</w:t>
      </w:r>
      <w:r>
        <w:rPr>
          <w:rFonts w:ascii="Arial" w:hAnsi="Arial" w:cs="Arial"/>
          <w:szCs w:val="22"/>
        </w:rPr>
        <w:fldChar w:fldCharType="end"/>
      </w:r>
      <w:r>
        <w:rPr>
          <w:rFonts w:ascii="Arial" w:hAnsi="Arial" w:cs="Arial"/>
          <w:szCs w:val="22"/>
        </w:rPr>
        <w:t xml:space="preserve"> all of the following apply:</w:t>
      </w:r>
    </w:p>
    <w:p w14:paraId="559B2996"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the Supplier is responsible for the </w:t>
      </w:r>
      <w:r w:rsidR="00403888">
        <w:rPr>
          <w:rFonts w:ascii="Arial" w:hAnsi="Arial" w:cs="Arial"/>
          <w:szCs w:val="22"/>
        </w:rPr>
        <w:t>Buyer</w:t>
      </w:r>
      <w:r>
        <w:rPr>
          <w:rFonts w:ascii="Arial" w:hAnsi="Arial" w:cs="Arial"/>
          <w:szCs w:val="22"/>
        </w:rPr>
        <w:t>'s reasonable costs of procuring replacement deliverables for the rest of the term of the Contract;</w:t>
      </w:r>
    </w:p>
    <w:p w14:paraId="3C973EB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8"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's payment obligations under the terminated Contract stop immediately;</w:t>
      </w:r>
      <w:bookmarkEnd w:id="48"/>
    </w:p>
    <w:p w14:paraId="114E3A3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accumulated rights of the Parties are not affected;</w:t>
      </w:r>
    </w:p>
    <w:p w14:paraId="011D19B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49" w:name="_Ref525068899"/>
      <w:r>
        <w:rPr>
          <w:rFonts w:ascii="Arial" w:hAnsi="Arial" w:cs="Arial"/>
          <w:szCs w:val="22"/>
        </w:rPr>
        <w:t>the Supplier must promptly delete or return the Government Data except where required to retain copies by law;</w:t>
      </w:r>
      <w:bookmarkEnd w:id="49"/>
    </w:p>
    <w:p w14:paraId="547150D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's property provided under the Contract;</w:t>
      </w:r>
    </w:p>
    <w:p w14:paraId="1A37E2A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t>procurement;</w:t>
      </w:r>
    </w:p>
    <w:p w14:paraId="6CFF516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0" w:name="_Ref525068819"/>
      <w:r>
        <w:rPr>
          <w:rFonts w:ascii="Arial" w:hAnsi="Arial" w:cs="Arial"/>
          <w:szCs w:val="22"/>
        </w:rPr>
        <w:t>the following clauses survive the termination of the Contract: [3.2.10, 6, 7.2, 9, 11, 14, 15, 16, 17, 18, 34, 35] and any clauses which are expressly or by implication intended to continue.</w:t>
      </w:r>
      <w:bookmarkEnd w:id="50"/>
    </w:p>
    <w:p w14:paraId="19E388E2"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9070843"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51" w:name="_Ref7199302"/>
      <w:r>
        <w:rPr>
          <w:rFonts w:ascii="Arial" w:hAnsi="Arial" w:cs="Arial"/>
          <w:b/>
          <w:szCs w:val="22"/>
        </w:rPr>
        <w:t>When the Supplier can end the Contract</w:t>
      </w:r>
      <w:bookmarkEnd w:id="51"/>
    </w:p>
    <w:p w14:paraId="2DD4DB17"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2"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52"/>
    </w:p>
    <w:p w14:paraId="59E5D8A5" w14:textId="07569100"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1.52(a)</w:t>
      </w:r>
      <w:r>
        <w:rPr>
          <w:rFonts w:ascii="Arial" w:hAnsi="Arial" w:cs="Arial"/>
          <w:szCs w:val="22"/>
        </w:rPr>
        <w:fldChar w:fldCharType="end"/>
      </w:r>
      <w:r>
        <w:rPr>
          <w:rFonts w:ascii="Arial" w:hAnsi="Arial" w:cs="Arial"/>
          <w:szCs w:val="22"/>
        </w:rPr>
        <w:t>:</w:t>
      </w:r>
    </w:p>
    <w:p w14:paraId="61B5233B"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Supplier;</w:t>
      </w:r>
    </w:p>
    <w:p w14:paraId="7D1580D8"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CFCECAF" w14:textId="34E9B2DE"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1.51(g)</w:t>
      </w:r>
      <w:r>
        <w:rPr>
          <w:rFonts w:ascii="Arial" w:hAnsi="Arial" w:cs="Arial"/>
          <w:szCs w:val="22"/>
        </w:rPr>
        <w:fldChar w:fldCharType="end"/>
      </w:r>
      <w:r>
        <w:rPr>
          <w:rFonts w:ascii="Arial" w:hAnsi="Arial" w:cs="Arial"/>
          <w:szCs w:val="22"/>
        </w:rPr>
        <w:t xml:space="preserve"> apply.</w:t>
      </w:r>
    </w:p>
    <w:p w14:paraId="4E10C61F"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748D7737" w14:textId="77777777" w:rsidR="00CB271A" w:rsidRDefault="00CB271A" w:rsidP="00542B2F">
      <w:pPr>
        <w:pStyle w:val="Heading2"/>
        <w:keepNext/>
        <w:tabs>
          <w:tab w:val="clear" w:pos="3272"/>
          <w:tab w:val="left" w:pos="709"/>
        </w:tabs>
        <w:spacing w:after="0"/>
        <w:ind w:hanging="3272"/>
        <w:jc w:val="left"/>
        <w:rPr>
          <w:rFonts w:ascii="Arial" w:hAnsi="Arial" w:cs="Arial"/>
          <w:b/>
          <w:szCs w:val="22"/>
        </w:rPr>
      </w:pPr>
      <w:bookmarkStart w:id="53" w:name="_Ref525069235"/>
      <w:r>
        <w:rPr>
          <w:rFonts w:ascii="Arial" w:hAnsi="Arial" w:cs="Arial"/>
          <w:b/>
          <w:szCs w:val="22"/>
        </w:rPr>
        <w:t>Partially ending and suspending the Contract</w:t>
      </w:r>
      <w:bookmarkEnd w:id="53"/>
    </w:p>
    <w:p w14:paraId="72235EA8"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51F33F9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7BDBD86C" w14:textId="0875507F"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1.53</w:t>
      </w:r>
      <w:r>
        <w:rPr>
          <w:rFonts w:ascii="Arial" w:hAnsi="Arial" w:cs="Arial"/>
          <w:szCs w:val="22"/>
        </w:rPr>
        <w:fldChar w:fldCharType="end"/>
      </w:r>
      <w:r>
        <w:rPr>
          <w:rFonts w:ascii="Arial" w:hAnsi="Arial" w:cs="Arial"/>
          <w:szCs w:val="22"/>
        </w:rPr>
        <w:t>, but the Supplier may not either:</w:t>
      </w:r>
    </w:p>
    <w:p w14:paraId="3C0AB380"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reject the variation;</w:t>
      </w:r>
    </w:p>
    <w:p w14:paraId="0195108B" w14:textId="1D370516"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1.49</w:t>
      </w:r>
      <w:r>
        <w:rPr>
          <w:rFonts w:ascii="Arial" w:hAnsi="Arial" w:cs="Arial"/>
          <w:szCs w:val="22"/>
        </w:rPr>
        <w:fldChar w:fldCharType="end"/>
      </w:r>
      <w:r>
        <w:rPr>
          <w:rFonts w:ascii="Arial" w:hAnsi="Arial" w:cs="Arial"/>
          <w:szCs w:val="22"/>
        </w:rPr>
        <w:t>.</w:t>
      </w:r>
    </w:p>
    <w:p w14:paraId="4EA84C35" w14:textId="1CA8FADE"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1.53</w:t>
      </w:r>
      <w:r>
        <w:rPr>
          <w:rFonts w:ascii="Arial" w:hAnsi="Arial" w:cs="Arial"/>
          <w:szCs w:val="22"/>
        </w:rPr>
        <w:fldChar w:fldCharType="end"/>
      </w:r>
      <w:r>
        <w:rPr>
          <w:rFonts w:ascii="Arial" w:hAnsi="Arial" w:cs="Arial"/>
          <w:szCs w:val="22"/>
        </w:rPr>
        <w:t>.</w:t>
      </w:r>
    </w:p>
    <w:p w14:paraId="29807170"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F8C8F02" w14:textId="77777777" w:rsidR="0031758F" w:rsidRPr="00AC7845" w:rsidRDefault="00AC7845" w:rsidP="003E7521">
      <w:pPr>
        <w:pStyle w:val="Heading1"/>
        <w:tabs>
          <w:tab w:val="left" w:pos="709"/>
        </w:tabs>
        <w:spacing w:before="120" w:after="0"/>
        <w:ind w:left="720"/>
        <w:jc w:val="left"/>
        <w:rPr>
          <w:rFonts w:ascii="Arial" w:hAnsi="Arial" w:cs="Arial"/>
          <w:sz w:val="28"/>
          <w:szCs w:val="28"/>
        </w:rPr>
      </w:pPr>
      <w:r w:rsidRPr="00AC7845">
        <w:rPr>
          <w:rFonts w:ascii="Arial" w:hAnsi="Arial" w:cs="Arial"/>
          <w:caps w:val="0"/>
          <w:sz w:val="28"/>
          <w:szCs w:val="28"/>
        </w:rPr>
        <w:t>How much you can be held responsible for</w:t>
      </w:r>
    </w:p>
    <w:p w14:paraId="0E5717D8"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4" w:name="_Ref525069496"/>
      <w:r>
        <w:rPr>
          <w:rFonts w:ascii="Arial" w:hAnsi="Arial" w:cs="Arial"/>
          <w:szCs w:val="22"/>
        </w:rPr>
        <w:t>Each Party's total aggregate liability under or in connection with the Contract (whether in tort, contract or otherwise) is no more than 125% of the Charges paid or payable to the Supplier.</w:t>
      </w:r>
      <w:bookmarkEnd w:id="54"/>
    </w:p>
    <w:p w14:paraId="3E3A8453"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5F3293C"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14:paraId="3C81CEC5"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indirect losses;</w:t>
      </w:r>
    </w:p>
    <w:p w14:paraId="5AE62B97"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4B23196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C9213DB" w14:textId="173463E2" w:rsidR="00CB271A" w:rsidRDefault="00CB271A" w:rsidP="00542B2F">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1.54</w:t>
      </w:r>
      <w:r>
        <w:rPr>
          <w:rFonts w:ascii="Arial" w:hAnsi="Arial" w:cs="Arial"/>
          <w:szCs w:val="22"/>
        </w:rPr>
        <w:fldChar w:fldCharType="end"/>
      </w:r>
      <w:r>
        <w:rPr>
          <w:rFonts w:ascii="Arial" w:hAnsi="Arial" w:cs="Arial"/>
          <w:szCs w:val="22"/>
        </w:rPr>
        <w:t>, neither Party limits or excludes any of the following:</w:t>
      </w:r>
    </w:p>
    <w:p w14:paraId="2B107C1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death or personal injury caused by its negligence, or that of its employees, agents or subcontractors;</w:t>
      </w:r>
    </w:p>
    <w:p w14:paraId="32748B4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bribery or fraud or fraudulent misrepresentation by it or its employees;</w:t>
      </w:r>
    </w:p>
    <w:p w14:paraId="3C0F898B" w14:textId="77777777"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any liability that cannot be excluded or limited by law.</w:t>
      </w:r>
    </w:p>
    <w:p w14:paraId="3B1C6B2B"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4C482A03" w14:textId="1B0BE1A6"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bookmarkStart w:id="55" w:name="_Ref525069674"/>
      <w:r w:rsidRPr="00E87E24">
        <w:rPr>
          <w:rFonts w:ascii="Arial" w:hAnsi="Arial" w:cs="Arial"/>
          <w:szCs w:val="22"/>
        </w:rPr>
        <w:t>In spite of clause </w:t>
      </w:r>
      <w:r w:rsidRPr="00E87E24">
        <w:rPr>
          <w:rFonts w:ascii="Arial" w:hAnsi="Arial" w:cs="Arial"/>
          <w:szCs w:val="22"/>
        </w:rPr>
        <w:fldChar w:fldCharType="begin"/>
      </w:r>
      <w:r w:rsidRPr="00E87E24">
        <w:rPr>
          <w:rFonts w:ascii="Arial" w:hAnsi="Arial" w:cs="Arial"/>
          <w:szCs w:val="22"/>
        </w:rPr>
        <w:instrText xml:space="preserve"> REF _Ref525069496 \w \h  \* MERGEFORMAT </w:instrText>
      </w:r>
      <w:r w:rsidRPr="00E87E24">
        <w:rPr>
          <w:rFonts w:ascii="Arial" w:hAnsi="Arial" w:cs="Arial"/>
          <w:szCs w:val="22"/>
        </w:rPr>
      </w:r>
      <w:r w:rsidRPr="00E87E24">
        <w:rPr>
          <w:rFonts w:ascii="Arial" w:hAnsi="Arial" w:cs="Arial"/>
          <w:szCs w:val="22"/>
        </w:rPr>
        <w:fldChar w:fldCharType="separate"/>
      </w:r>
      <w:r w:rsidR="008E6363">
        <w:rPr>
          <w:rFonts w:ascii="Arial" w:hAnsi="Arial" w:cs="Arial"/>
          <w:szCs w:val="22"/>
        </w:rPr>
        <w:t>1.54</w:t>
      </w:r>
      <w:r w:rsidRPr="00E87E24">
        <w:rPr>
          <w:rFonts w:ascii="Arial" w:hAnsi="Arial" w:cs="Arial"/>
          <w:szCs w:val="22"/>
        </w:rPr>
        <w:fldChar w:fldCharType="end"/>
      </w:r>
      <w:r w:rsidRPr="00E87E24">
        <w:rPr>
          <w:rFonts w:ascii="Arial" w:hAnsi="Arial" w:cs="Arial"/>
          <w:szCs w:val="22"/>
        </w:rPr>
        <w:t>, the Supplier does not limit or exclude its liability for any indemnity given under clauses </w:t>
      </w:r>
      <w:r w:rsidR="00244A42">
        <w:rPr>
          <w:rFonts w:ascii="Arial" w:hAnsi="Arial" w:cs="Arial"/>
          <w:szCs w:val="22"/>
        </w:rPr>
        <w:fldChar w:fldCharType="begin"/>
      </w:r>
      <w:r w:rsidR="00244A42">
        <w:rPr>
          <w:rFonts w:ascii="Arial" w:hAnsi="Arial" w:cs="Arial"/>
          <w:szCs w:val="22"/>
        </w:rPr>
        <w:instrText xml:space="preserve"> REF _Ref149126597 \r \h </w:instrText>
      </w:r>
      <w:r w:rsidR="00244A42">
        <w:rPr>
          <w:rFonts w:ascii="Arial" w:hAnsi="Arial" w:cs="Arial"/>
          <w:szCs w:val="22"/>
        </w:rPr>
      </w:r>
      <w:r w:rsidR="00244A42">
        <w:rPr>
          <w:rFonts w:ascii="Arial" w:hAnsi="Arial" w:cs="Arial"/>
          <w:szCs w:val="22"/>
        </w:rPr>
        <w:fldChar w:fldCharType="separate"/>
      </w:r>
      <w:r w:rsidR="008E6363">
        <w:rPr>
          <w:rFonts w:ascii="Arial" w:hAnsi="Arial" w:cs="Arial"/>
          <w:szCs w:val="22"/>
        </w:rPr>
        <w:t>1.12(j)</w:t>
      </w:r>
      <w:r w:rsidR="00244A42">
        <w:rPr>
          <w:rFonts w:ascii="Arial" w:hAnsi="Arial" w:cs="Arial"/>
          <w:szCs w:val="22"/>
        </w:rPr>
        <w:fldChar w:fldCharType="end"/>
      </w:r>
      <w:r w:rsidRPr="00E87E24">
        <w:rPr>
          <w:rFonts w:ascii="Arial" w:hAnsi="Arial" w:cs="Arial"/>
          <w:szCs w:val="22"/>
        </w:rPr>
        <w:t>,</w:t>
      </w:r>
      <w:r w:rsidR="00A76938" w:rsidRPr="00E87E24">
        <w:rPr>
          <w:rFonts w:ascii="Arial" w:hAnsi="Arial" w:cs="Arial"/>
          <w:szCs w:val="22"/>
        </w:rPr>
        <w:t xml:space="preserve"> </w:t>
      </w:r>
      <w:r w:rsidR="00C55688">
        <w:rPr>
          <w:rFonts w:ascii="Arial" w:hAnsi="Arial" w:cs="Arial"/>
          <w:szCs w:val="22"/>
        </w:rPr>
        <w:fldChar w:fldCharType="begin"/>
      </w:r>
      <w:r w:rsidR="00C55688">
        <w:rPr>
          <w:rFonts w:ascii="Arial" w:hAnsi="Arial" w:cs="Arial"/>
          <w:szCs w:val="22"/>
        </w:rPr>
        <w:instrText xml:space="preserve"> REF _Ref149126657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szCs w:val="22"/>
        </w:rPr>
        <w:t>1.12(m)</w:t>
      </w:r>
      <w:r w:rsidR="00C55688">
        <w:rPr>
          <w:rFonts w:ascii="Arial" w:hAnsi="Arial" w:cs="Arial"/>
          <w:szCs w:val="22"/>
        </w:rPr>
        <w:fldChar w:fldCharType="end"/>
      </w:r>
      <w:r w:rsidR="00A76938" w:rsidRPr="00E87E24">
        <w:rPr>
          <w:rFonts w:ascii="Arial" w:hAnsi="Arial" w:cs="Arial"/>
          <w:szCs w:val="22"/>
        </w:rPr>
        <w:t>,</w:t>
      </w:r>
      <w:r w:rsidRPr="00E87E24">
        <w:rPr>
          <w:rFonts w:ascii="Arial" w:hAnsi="Arial" w:cs="Arial"/>
          <w:szCs w:val="22"/>
        </w:rPr>
        <w:t xml:space="preserve"> </w:t>
      </w:r>
      <w:r w:rsidR="00C55688">
        <w:rPr>
          <w:rFonts w:ascii="Arial" w:hAnsi="Arial" w:cs="Arial"/>
          <w:szCs w:val="22"/>
        </w:rPr>
        <w:fldChar w:fldCharType="begin"/>
      </w:r>
      <w:r w:rsidR="00C55688">
        <w:rPr>
          <w:rFonts w:ascii="Arial" w:hAnsi="Arial" w:cs="Arial"/>
          <w:szCs w:val="22"/>
        </w:rPr>
        <w:instrText xml:space="preserve"> REF _Ref149126991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szCs w:val="22"/>
        </w:rPr>
        <w:t>1.33</w:t>
      </w:r>
      <w:r w:rsidR="00C55688">
        <w:rPr>
          <w:rFonts w:ascii="Arial" w:hAnsi="Arial" w:cs="Arial"/>
          <w:szCs w:val="22"/>
        </w:rPr>
        <w:fldChar w:fldCharType="end"/>
      </w:r>
      <w:r w:rsidRPr="00E87E24">
        <w:rPr>
          <w:rFonts w:ascii="Arial" w:hAnsi="Arial" w:cs="Arial"/>
          <w:szCs w:val="22"/>
        </w:rPr>
        <w:t xml:space="preserve">, </w:t>
      </w:r>
      <w:r w:rsidR="00C55688">
        <w:rPr>
          <w:rFonts w:ascii="Arial" w:hAnsi="Arial" w:cs="Arial"/>
          <w:szCs w:val="22"/>
        </w:rPr>
        <w:fldChar w:fldCharType="begin"/>
      </w:r>
      <w:r w:rsidR="00C55688">
        <w:rPr>
          <w:rFonts w:ascii="Arial" w:hAnsi="Arial" w:cs="Arial"/>
          <w:szCs w:val="22"/>
        </w:rPr>
        <w:instrText xml:space="preserve"> REF _Ref149126957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szCs w:val="22"/>
        </w:rPr>
        <w:t>1.37</w:t>
      </w:r>
      <w:r w:rsidR="00C55688">
        <w:rPr>
          <w:rFonts w:ascii="Arial" w:hAnsi="Arial" w:cs="Arial"/>
          <w:szCs w:val="22"/>
        </w:rPr>
        <w:fldChar w:fldCharType="end"/>
      </w:r>
      <w:r w:rsidRPr="00E87E24">
        <w:rPr>
          <w:rFonts w:ascii="Arial" w:hAnsi="Arial" w:cs="Arial"/>
          <w:szCs w:val="22"/>
        </w:rPr>
        <w:t xml:space="preserve">, </w:t>
      </w:r>
      <w:r w:rsidR="00A76938" w:rsidRPr="00E87E24">
        <w:rPr>
          <w:rFonts w:ascii="Arial" w:hAnsi="Arial" w:cs="Arial"/>
          <w:szCs w:val="22"/>
        </w:rPr>
        <w:t xml:space="preserve">, </w:t>
      </w:r>
      <w:r w:rsidR="00C55688">
        <w:rPr>
          <w:rFonts w:ascii="Arial" w:hAnsi="Arial" w:cs="Arial"/>
          <w:szCs w:val="22"/>
        </w:rPr>
        <w:fldChar w:fldCharType="begin"/>
      </w:r>
      <w:r w:rsidR="00C55688">
        <w:rPr>
          <w:rFonts w:ascii="Arial" w:hAnsi="Arial" w:cs="Arial"/>
          <w:szCs w:val="22"/>
        </w:rPr>
        <w:instrText xml:space="preserve"> REF _Ref149127035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szCs w:val="22"/>
        </w:rPr>
        <w:t>1.61</w:t>
      </w:r>
      <w:r w:rsidR="00C55688">
        <w:rPr>
          <w:rFonts w:ascii="Arial" w:hAnsi="Arial" w:cs="Arial"/>
          <w:szCs w:val="22"/>
        </w:rPr>
        <w:fldChar w:fldCharType="end"/>
      </w:r>
      <w:r w:rsidR="00A76938" w:rsidRPr="00E87E24">
        <w:rPr>
          <w:rFonts w:ascii="Arial" w:hAnsi="Arial" w:cs="Arial"/>
          <w:szCs w:val="22"/>
        </w:rPr>
        <w:t xml:space="preserve">, </w:t>
      </w:r>
      <w:r w:rsidR="00C55688">
        <w:rPr>
          <w:rFonts w:ascii="Arial" w:hAnsi="Arial" w:cs="Arial"/>
          <w:szCs w:val="22"/>
        </w:rPr>
        <w:fldChar w:fldCharType="begin"/>
      </w:r>
      <w:r w:rsidR="00C55688">
        <w:rPr>
          <w:rFonts w:ascii="Arial" w:hAnsi="Arial" w:cs="Arial"/>
          <w:szCs w:val="22"/>
        </w:rPr>
        <w:instrText xml:space="preserve"> REF _Ref149127102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b/>
          <w:bCs/>
          <w:szCs w:val="22"/>
          <w:lang w:val="en-US"/>
        </w:rPr>
        <w:t>Error! Reference source not found.</w:t>
      </w:r>
      <w:r w:rsidR="00C55688">
        <w:rPr>
          <w:rFonts w:ascii="Arial" w:hAnsi="Arial" w:cs="Arial"/>
          <w:szCs w:val="22"/>
        </w:rPr>
        <w:fldChar w:fldCharType="end"/>
      </w:r>
      <w:r w:rsidRPr="00E87E24">
        <w:rPr>
          <w:rFonts w:ascii="Arial" w:hAnsi="Arial" w:cs="Arial"/>
          <w:szCs w:val="22"/>
        </w:rPr>
        <w:t xml:space="preserve">or </w:t>
      </w:r>
      <w:r w:rsidR="00C55688">
        <w:rPr>
          <w:rFonts w:ascii="Arial" w:hAnsi="Arial" w:cs="Arial"/>
          <w:szCs w:val="22"/>
        </w:rPr>
        <w:fldChar w:fldCharType="begin"/>
      </w:r>
      <w:r w:rsidR="00C55688">
        <w:rPr>
          <w:rFonts w:ascii="Arial" w:hAnsi="Arial" w:cs="Arial"/>
          <w:szCs w:val="22"/>
        </w:rPr>
        <w:instrText xml:space="preserve"> REF _Ref149127148 \r \h </w:instrText>
      </w:r>
      <w:r w:rsidR="00C55688">
        <w:rPr>
          <w:rFonts w:ascii="Arial" w:hAnsi="Arial" w:cs="Arial"/>
          <w:szCs w:val="22"/>
        </w:rPr>
      </w:r>
      <w:r w:rsidR="00C55688">
        <w:rPr>
          <w:rFonts w:ascii="Arial" w:hAnsi="Arial" w:cs="Arial"/>
          <w:szCs w:val="22"/>
        </w:rPr>
        <w:fldChar w:fldCharType="separate"/>
      </w:r>
      <w:r w:rsidR="008E6363">
        <w:rPr>
          <w:rFonts w:ascii="Arial" w:hAnsi="Arial" w:cs="Arial"/>
          <w:szCs w:val="22"/>
        </w:rPr>
        <w:t>1.97(b)</w:t>
      </w:r>
      <w:r w:rsidR="00C55688">
        <w:rPr>
          <w:rFonts w:ascii="Arial" w:hAnsi="Arial" w:cs="Arial"/>
          <w:szCs w:val="22"/>
        </w:rPr>
        <w:fldChar w:fldCharType="end"/>
      </w:r>
      <w:r w:rsidRPr="00E87E24">
        <w:rPr>
          <w:rFonts w:ascii="Arial" w:hAnsi="Arial" w:cs="Arial"/>
          <w:szCs w:val="22"/>
        </w:rPr>
        <w:t>.</w:t>
      </w:r>
      <w:bookmarkEnd w:id="55"/>
    </w:p>
    <w:p w14:paraId="07808352" w14:textId="77777777" w:rsidR="0031758F" w:rsidRPr="00E87E24" w:rsidRDefault="0031758F" w:rsidP="00542B2F">
      <w:pPr>
        <w:pStyle w:val="Heading2"/>
        <w:numPr>
          <w:ilvl w:val="0"/>
          <w:numId w:val="0"/>
        </w:numPr>
        <w:tabs>
          <w:tab w:val="left" w:pos="709"/>
        </w:tabs>
        <w:spacing w:after="0"/>
        <w:ind w:left="709" w:hanging="709"/>
        <w:jc w:val="left"/>
        <w:rPr>
          <w:rFonts w:ascii="Arial" w:hAnsi="Arial" w:cs="Arial"/>
          <w:szCs w:val="22"/>
        </w:rPr>
      </w:pPr>
    </w:p>
    <w:p w14:paraId="683A862D"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szCs w:val="22"/>
        </w:rPr>
        <w:t>Each Party must use all reasonable endeavours to mitigate any loss or damage which it suffers under or in connection with the Contract, including any indemnities.</w:t>
      </w:r>
    </w:p>
    <w:p w14:paraId="283A5EB1"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624F66D1"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14:paraId="1B285AD0" w14:textId="77777777" w:rsidR="0031758F" w:rsidRDefault="0031758F" w:rsidP="003E7521">
      <w:pPr>
        <w:pStyle w:val="Heading2"/>
        <w:numPr>
          <w:ilvl w:val="0"/>
          <w:numId w:val="0"/>
        </w:numPr>
        <w:tabs>
          <w:tab w:val="left" w:pos="709"/>
        </w:tabs>
        <w:spacing w:after="0"/>
        <w:jc w:val="left"/>
        <w:rPr>
          <w:rFonts w:ascii="Arial" w:hAnsi="Arial" w:cs="Arial"/>
          <w:szCs w:val="22"/>
        </w:rPr>
      </w:pPr>
    </w:p>
    <w:p w14:paraId="76308CD7" w14:textId="77777777" w:rsidR="00CB271A" w:rsidRPr="00AC7845" w:rsidRDefault="00AC7845" w:rsidP="00542B2F">
      <w:pPr>
        <w:pStyle w:val="Heading1"/>
        <w:tabs>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14:paraId="3F98058C"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6" w:name="_Ref525069750"/>
      <w:r>
        <w:rPr>
          <w:rFonts w:ascii="Arial" w:hAnsi="Arial" w:cs="Arial"/>
          <w:szCs w:val="22"/>
        </w:rPr>
        <w:t>The Supplier must, in connection with provision of the Deliverables, use reasonable endeavours to:</w:t>
      </w:r>
    </w:p>
    <w:p w14:paraId="4619A600"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6102152E"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14"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27F374F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support the Buyer in fulfilling its Public Sector Equality duty under S149 of the Equality Act 2010;</w:t>
      </w:r>
    </w:p>
    <w:p w14:paraId="41DB90E8"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not use nor allow its subcontractors to use modern slavery, child labour or inhumane treatment;</w:t>
      </w:r>
    </w:p>
    <w:p w14:paraId="1F52F850"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15" w:history="1">
        <w:r w:rsidR="00E87AD9" w:rsidRPr="004B7C01">
          <w:rPr>
            <w:rStyle w:val="Hyperlink"/>
            <w:rFonts w:ascii="Arial" w:hAnsi="Arial" w:cs="Arial"/>
            <w:szCs w:val="22"/>
          </w:rPr>
          <w:t>https://www.gov.uk/government/collections/sustainable-procurement-the-government-buying-standards-gbs</w:t>
        </w:r>
      </w:hyperlink>
    </w:p>
    <w:p w14:paraId="4D0CDB58"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147A759" w14:textId="77777777" w:rsidR="00CB271A" w:rsidRDefault="00CB271A" w:rsidP="00542B2F">
      <w:pPr>
        <w:pStyle w:val="Heading2"/>
        <w:tabs>
          <w:tab w:val="clear" w:pos="3272"/>
          <w:tab w:val="left" w:pos="709"/>
        </w:tabs>
        <w:spacing w:after="0"/>
        <w:ind w:left="709" w:hanging="709"/>
        <w:jc w:val="left"/>
        <w:rPr>
          <w:rFonts w:ascii="Arial" w:hAnsi="Arial" w:cs="Arial"/>
          <w:szCs w:val="22"/>
        </w:rPr>
      </w:pPr>
      <w:bookmarkStart w:id="57" w:name="_Ref149127035"/>
      <w:bookmarkEnd w:id="56"/>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default by the Supplier relating to any applicable law to do with the Contract.</w:t>
      </w:r>
      <w:bookmarkEnd w:id="57"/>
    </w:p>
    <w:p w14:paraId="34EBB5C8" w14:textId="77777777" w:rsidR="0031758F" w:rsidRDefault="0031758F" w:rsidP="00542B2F">
      <w:pPr>
        <w:pStyle w:val="Heading2"/>
        <w:numPr>
          <w:ilvl w:val="0"/>
          <w:numId w:val="0"/>
        </w:numPr>
        <w:tabs>
          <w:tab w:val="left" w:pos="709"/>
        </w:tabs>
        <w:spacing w:after="0"/>
        <w:ind w:left="709" w:hanging="709"/>
        <w:jc w:val="left"/>
        <w:rPr>
          <w:rFonts w:ascii="Arial" w:hAnsi="Arial" w:cs="Arial"/>
          <w:szCs w:val="22"/>
        </w:rPr>
      </w:pPr>
    </w:p>
    <w:p w14:paraId="51A99931" w14:textId="77777777" w:rsidR="00CB271A" w:rsidRPr="00E87E24" w:rsidRDefault="00CB271A" w:rsidP="00542B2F">
      <w:pPr>
        <w:pStyle w:val="Heading2"/>
        <w:tabs>
          <w:tab w:val="clear" w:pos="3272"/>
          <w:tab w:val="left" w:pos="709"/>
        </w:tabs>
        <w:spacing w:after="0"/>
        <w:ind w:left="709" w:hanging="709"/>
        <w:jc w:val="left"/>
        <w:rPr>
          <w:rFonts w:ascii="Arial" w:hAnsi="Arial" w:cs="Arial"/>
          <w:szCs w:val="22"/>
        </w:rPr>
      </w:pPr>
      <w:r w:rsidRPr="00E87E24">
        <w:rPr>
          <w:rFonts w:ascii="Arial" w:hAnsi="Arial" w:cs="Arial"/>
        </w:rPr>
        <w:t xml:space="preserve">The Supplier must appoint a Compliance Officer who must be responsible for ensuring that the Supplier complies with Law, Clause </w:t>
      </w:r>
      <w:r w:rsidR="002C1B17" w:rsidRPr="00E87E24">
        <w:rPr>
          <w:rFonts w:ascii="Arial" w:hAnsi="Arial" w:cs="Arial"/>
        </w:rPr>
        <w:t>13</w:t>
      </w:r>
      <w:r w:rsidRPr="00E87E24">
        <w:rPr>
          <w:rFonts w:ascii="Arial" w:hAnsi="Arial" w:cs="Arial"/>
        </w:rPr>
        <w:t>.1 and Clauses 27 to 32</w:t>
      </w:r>
    </w:p>
    <w:p w14:paraId="7266C27B" w14:textId="77777777" w:rsidR="0031758F" w:rsidRPr="00AC7845" w:rsidRDefault="0031758F" w:rsidP="00542B2F">
      <w:pPr>
        <w:pStyle w:val="Heading2"/>
        <w:numPr>
          <w:ilvl w:val="0"/>
          <w:numId w:val="0"/>
        </w:numPr>
        <w:tabs>
          <w:tab w:val="left" w:pos="709"/>
        </w:tabs>
        <w:spacing w:after="0"/>
        <w:ind w:left="709" w:hanging="709"/>
        <w:jc w:val="left"/>
        <w:rPr>
          <w:rFonts w:ascii="Arial" w:hAnsi="Arial" w:cs="Arial"/>
          <w:szCs w:val="22"/>
        </w:rPr>
      </w:pPr>
    </w:p>
    <w:p w14:paraId="1280FA81" w14:textId="65983E3F" w:rsidR="001524E6" w:rsidRPr="001524E6" w:rsidRDefault="00CB271A" w:rsidP="001524E6">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"Compliance Officer" the person(s) appointed by the Supplier who is responsible for ensuring that the Supplier complies with its legal obligations;</w:t>
      </w:r>
    </w:p>
    <w:p w14:paraId="310A3906" w14:textId="77777777" w:rsidR="001524E6" w:rsidRDefault="001524E6" w:rsidP="00977016">
      <w:pPr>
        <w:pStyle w:val="ListParagraph"/>
        <w:rPr>
          <w:rFonts w:ascii="Arial" w:hAnsi="Arial" w:cs="Arial"/>
          <w:szCs w:val="22"/>
        </w:rPr>
      </w:pPr>
    </w:p>
    <w:p w14:paraId="54D2B5DC" w14:textId="726015D5" w:rsidR="001524E6" w:rsidRPr="00977016" w:rsidRDefault="001524E6" w:rsidP="00977016">
      <w:pPr>
        <w:pStyle w:val="Heading2"/>
        <w:numPr>
          <w:ilvl w:val="0"/>
          <w:numId w:val="0"/>
        </w:numPr>
        <w:tabs>
          <w:tab w:val="left" w:pos="709"/>
        </w:tabs>
        <w:spacing w:after="0"/>
        <w:ind w:left="709"/>
        <w:jc w:val="left"/>
        <w:rPr>
          <w:rFonts w:ascii="Arial" w:hAnsi="Arial" w:cs="Arial"/>
          <w:b/>
          <w:bCs/>
          <w:sz w:val="28"/>
          <w:szCs w:val="28"/>
        </w:rPr>
      </w:pPr>
      <w:r>
        <w:rPr>
          <w:rFonts w:ascii="Arial" w:hAnsi="Arial" w:cs="Arial"/>
          <w:b/>
          <w:bCs/>
          <w:sz w:val="28"/>
          <w:szCs w:val="28"/>
        </w:rPr>
        <w:lastRenderedPageBreak/>
        <w:t>Data protection</w:t>
      </w:r>
    </w:p>
    <w:p w14:paraId="6B66763B" w14:textId="6B2EA846" w:rsidR="001524E6" w:rsidRPr="001524E6" w:rsidRDefault="001524E6" w:rsidP="001524E6">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subject of data protection between the Parties is governed by the Data Processing Agreement. </w:t>
      </w:r>
    </w:p>
    <w:p w14:paraId="611B17D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76F0280"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bookmarkStart w:id="58" w:name="_Ref525073663"/>
      <w:r w:rsidRPr="00296F4B">
        <w:rPr>
          <w:rFonts w:ascii="Arial" w:hAnsi="Arial" w:cs="Arial"/>
          <w:caps w:val="0"/>
          <w:sz w:val="28"/>
          <w:szCs w:val="28"/>
        </w:rPr>
        <w:t>What you must keep confidential</w:t>
      </w:r>
      <w:bookmarkEnd w:id="58"/>
    </w:p>
    <w:p w14:paraId="28BFCF74"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59" w:name="_Ref525073427"/>
      <w:r>
        <w:rPr>
          <w:rFonts w:ascii="Arial" w:hAnsi="Arial" w:cs="Arial"/>
          <w:szCs w:val="22"/>
        </w:rPr>
        <w:t>Each Party must:</w:t>
      </w:r>
      <w:bookmarkEnd w:id="59"/>
    </w:p>
    <w:p w14:paraId="61865EA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keep all Confidential Information it receives confidential and secure;</w:t>
      </w:r>
    </w:p>
    <w:p w14:paraId="7AE9C10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w:t>
      </w:r>
    </w:p>
    <w:p w14:paraId="749FD2C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14:paraId="32663260"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5A76020" w14:textId="0220530A"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0" w:name="_Ref525073628"/>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1.64</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60"/>
    </w:p>
    <w:p w14:paraId="511F578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disclosure is required by applicable Law or by a court with the relevant jurisdiction if the recipient Party notifies the disclosing Party of the full circumstances, the affected Confidential Information and extent of the disclosure;</w:t>
      </w:r>
    </w:p>
    <w:p w14:paraId="3A6DE72E"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recipient Party already had the information without obligation of confidentiality before it was disclosed by the disclosing Party;</w:t>
      </w:r>
    </w:p>
    <w:p w14:paraId="254AA35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given to it by a third party without obligation of confidentiality;</w:t>
      </w:r>
    </w:p>
    <w:p w14:paraId="3B68C2A1"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 the public domain at the time of the disclosure;</w:t>
      </w:r>
    </w:p>
    <w:p w14:paraId="3CFF70A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independently developed without access to the disclosing Party's Confidential Information;</w:t>
      </w:r>
    </w:p>
    <w:p w14:paraId="2E91B28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its auditors or for the purposes of regulatory requirements;</w:t>
      </w:r>
    </w:p>
    <w:p w14:paraId="267AA23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its professional advisers on a need-to-know basis;</w:t>
      </w:r>
    </w:p>
    <w:p w14:paraId="49ACC74E"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0466DA3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8CD885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14:paraId="7FF4DCE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FCA8B10"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1" w:name="_Ref525073631"/>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61"/>
    </w:p>
    <w:p w14:paraId="4845D13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r w:rsidR="00403888">
        <w:rPr>
          <w:rFonts w:ascii="Arial" w:hAnsi="Arial" w:cs="Arial"/>
          <w:szCs w:val="22"/>
        </w:rPr>
        <w:t>Buyer</w:t>
      </w:r>
      <w:r>
        <w:rPr>
          <w:rFonts w:ascii="Arial" w:hAnsi="Arial" w:cs="Arial"/>
          <w:szCs w:val="22"/>
        </w:rPr>
        <w:t>;</w:t>
      </w:r>
    </w:p>
    <w:p w14:paraId="3978BE5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to;</w:t>
      </w:r>
    </w:p>
    <w:p w14:paraId="682AFDB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public functions;</w:t>
      </w:r>
    </w:p>
    <w:p w14:paraId="5455890A"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requested by Parliament;</w:t>
      </w:r>
    </w:p>
    <w:p w14:paraId="707719C0" w14:textId="02B1AB0E"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1.20</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w:t>
      </w:r>
    </w:p>
    <w:p w14:paraId="2423C1C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ACDBFD8" w14:textId="2CBD2BD9"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lastRenderedPageBreak/>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1.65</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1.67</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w:t>
      </w:r>
    </w:p>
    <w:p w14:paraId="12457F1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F284821" w14:textId="13D5ECEE"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 xml:space="preserve"> is not Confidential Information.</w:t>
      </w:r>
    </w:p>
    <w:p w14:paraId="1763E020"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6D99DFB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14:paraId="4327B915"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5F43990"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bookmarkStart w:id="62" w:name="_Ref525073831"/>
      <w:r w:rsidRPr="00296F4B">
        <w:rPr>
          <w:rFonts w:ascii="Arial" w:hAnsi="Arial" w:cs="Arial"/>
          <w:caps w:val="0"/>
          <w:sz w:val="28"/>
          <w:szCs w:val="28"/>
        </w:rPr>
        <w:t>When you can share information</w:t>
      </w:r>
      <w:bookmarkEnd w:id="62"/>
    </w:p>
    <w:p w14:paraId="6551287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For Information.</w:t>
      </w:r>
    </w:p>
    <w:p w14:paraId="758A77A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C1D4FB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14:paraId="6B88A1C2"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Freedom of Information Act (FOIA) request;</w:t>
      </w:r>
    </w:p>
    <w:p w14:paraId="73B26DBC"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1F28B29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775931D5" w14:textId="3E69ED61"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14:paraId="33D9C1CC"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3EC8E0B"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14:paraId="65121B27" w14:textId="721E1D5F" w:rsidR="00CB271A" w:rsidRDefault="00CB271A" w:rsidP="003E7521">
      <w:pPr>
        <w:pStyle w:val="BodyTextIndent"/>
        <w:tabs>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02A89B3C" w14:textId="77777777" w:rsidR="00296F4B" w:rsidRDefault="00296F4B" w:rsidP="003E7521">
      <w:pPr>
        <w:pStyle w:val="BodyTextIndent"/>
        <w:tabs>
          <w:tab w:val="clear" w:pos="2880"/>
          <w:tab w:val="left" w:pos="709"/>
        </w:tabs>
        <w:spacing w:after="0"/>
        <w:ind w:left="709" w:firstLine="0"/>
        <w:jc w:val="left"/>
        <w:rPr>
          <w:rFonts w:ascii="Arial" w:hAnsi="Arial" w:cs="Arial"/>
          <w:szCs w:val="22"/>
        </w:rPr>
      </w:pPr>
    </w:p>
    <w:p w14:paraId="50732015" w14:textId="104FB5C0" w:rsidR="00977016" w:rsidRPr="00977016" w:rsidRDefault="00680180" w:rsidP="003E7521">
      <w:pPr>
        <w:pStyle w:val="BodyTextIndent"/>
        <w:tabs>
          <w:tab w:val="left" w:pos="709"/>
        </w:tabs>
        <w:spacing w:after="0"/>
        <w:ind w:left="709" w:hanging="709"/>
        <w:jc w:val="left"/>
        <w:rPr>
          <w:rFonts w:ascii="Arial" w:hAnsi="Arial" w:cs="Arial"/>
          <w:b/>
          <w:bCs/>
          <w:sz w:val="28"/>
          <w:szCs w:val="28"/>
        </w:rPr>
      </w:pPr>
      <w:r w:rsidRPr="00977016">
        <w:rPr>
          <w:rFonts w:ascii="Arial" w:hAnsi="Arial" w:cs="Arial"/>
          <w:b/>
          <w:bCs/>
          <w:sz w:val="28"/>
          <w:szCs w:val="28"/>
        </w:rPr>
        <w:t>Entire agreement</w:t>
      </w:r>
    </w:p>
    <w:p w14:paraId="0166CDF2" w14:textId="6A797464" w:rsidR="00680180" w:rsidRDefault="00680180" w:rsidP="003E7521">
      <w:pPr>
        <w:pStyle w:val="BodyTextIndent"/>
        <w:tabs>
          <w:tab w:val="left" w:pos="709"/>
        </w:tabs>
        <w:spacing w:after="0"/>
        <w:ind w:left="709" w:hanging="709"/>
        <w:jc w:val="left"/>
        <w:rPr>
          <w:rFonts w:ascii="Arial" w:hAnsi="Arial" w:cs="Arial"/>
          <w:szCs w:val="22"/>
        </w:rPr>
      </w:pPr>
      <w:r>
        <w:rPr>
          <w:rFonts w:ascii="Arial" w:hAnsi="Arial" w:cs="Arial"/>
          <w:szCs w:val="22"/>
        </w:rPr>
        <w:t>The Contract and the Data Processing Agreement constitute the entire agreement between the Parties and supersede all prior negotiations between the Parties and all representations and undertakings made by one Party to the other, whether written or oral, except that this clause shall not exclude liability in respect of any fraudulent misrepresentation.</w:t>
      </w:r>
    </w:p>
    <w:p w14:paraId="773D0E9B" w14:textId="77777777" w:rsidR="00296F4B" w:rsidRDefault="00296F4B" w:rsidP="003E7521">
      <w:pPr>
        <w:pStyle w:val="BodyTextIndent"/>
        <w:tabs>
          <w:tab w:val="left" w:pos="709"/>
        </w:tabs>
        <w:spacing w:after="0"/>
        <w:ind w:left="709" w:hanging="709"/>
        <w:jc w:val="left"/>
        <w:rPr>
          <w:rFonts w:ascii="Arial" w:hAnsi="Arial" w:cs="Arial"/>
          <w:szCs w:val="22"/>
        </w:rPr>
      </w:pPr>
    </w:p>
    <w:p w14:paraId="7C665AC6"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14:paraId="7DB5518A" w14:textId="77777777" w:rsidR="00CB271A" w:rsidRDefault="00CB271A" w:rsidP="003E7521">
      <w:pPr>
        <w:pStyle w:val="BodyTextIndent"/>
        <w:tabs>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14:paraId="300625D4" w14:textId="77777777" w:rsidR="00296F4B" w:rsidRDefault="00296F4B" w:rsidP="003E7521">
      <w:pPr>
        <w:pStyle w:val="BodyTextIndent"/>
        <w:tabs>
          <w:tab w:val="left" w:pos="709"/>
        </w:tabs>
        <w:spacing w:after="0"/>
        <w:ind w:left="709" w:hanging="709"/>
        <w:jc w:val="left"/>
        <w:rPr>
          <w:rFonts w:ascii="Arial" w:hAnsi="Arial" w:cs="Arial"/>
          <w:szCs w:val="22"/>
        </w:rPr>
      </w:pPr>
    </w:p>
    <w:p w14:paraId="76E5F1E1"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14:paraId="6E7D49F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14:paraId="578B3AB5"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provides written notice to the other Party;</w:t>
      </w:r>
    </w:p>
    <w:p w14:paraId="13581197"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34A78D8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AEDF67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3" w:name="_Ref525074109"/>
      <w:r>
        <w:rPr>
          <w:rFonts w:ascii="Arial" w:hAnsi="Arial" w:cs="Arial"/>
          <w:szCs w:val="22"/>
        </w:rPr>
        <w:t>Either party can partially or fully terminate the Contract if the provision of the Deliverables is materially affected by a Force Majeure Event which lasts for 90 days continuously.</w:t>
      </w:r>
      <w:bookmarkEnd w:id="63"/>
    </w:p>
    <w:p w14:paraId="361545C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69233B4F" w14:textId="0C26A4F6"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1.75</w:t>
      </w:r>
      <w:r>
        <w:rPr>
          <w:rFonts w:ascii="Arial" w:hAnsi="Arial" w:cs="Arial"/>
          <w:szCs w:val="22"/>
        </w:rPr>
        <w:fldChar w:fldCharType="end"/>
      </w:r>
      <w:r>
        <w:rPr>
          <w:rFonts w:ascii="Arial" w:hAnsi="Arial" w:cs="Arial"/>
          <w:szCs w:val="22"/>
        </w:rPr>
        <w:t>:</w:t>
      </w:r>
    </w:p>
    <w:p w14:paraId="07A7393E"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each party must cover its own losses;</w:t>
      </w:r>
    </w:p>
    <w:p w14:paraId="354BB672" w14:textId="5E6C5D9A"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1.51(g)</w:t>
      </w:r>
      <w:r>
        <w:rPr>
          <w:rFonts w:ascii="Arial" w:hAnsi="Arial" w:cs="Arial"/>
          <w:szCs w:val="22"/>
        </w:rPr>
        <w:fldChar w:fldCharType="end"/>
      </w:r>
      <w:r>
        <w:rPr>
          <w:rFonts w:ascii="Arial" w:hAnsi="Arial" w:cs="Arial"/>
          <w:szCs w:val="22"/>
        </w:rPr>
        <w:t xml:space="preserve"> applies.</w:t>
      </w:r>
    </w:p>
    <w:p w14:paraId="34A312B9"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F121ED7"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14:paraId="253623EE" w14:textId="77777777" w:rsidR="00CB271A" w:rsidRDefault="00CB271A" w:rsidP="003E7521">
      <w:pPr>
        <w:pStyle w:val="BodyTextIndent"/>
        <w:tabs>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290D24D3" w14:textId="77777777" w:rsidR="00296F4B" w:rsidRDefault="00296F4B" w:rsidP="003E7521">
      <w:pPr>
        <w:pStyle w:val="BodyTextIndent"/>
        <w:tabs>
          <w:tab w:val="clear" w:pos="2880"/>
          <w:tab w:val="left" w:pos="709"/>
        </w:tabs>
        <w:spacing w:after="0"/>
        <w:ind w:left="709" w:firstLine="0"/>
        <w:jc w:val="left"/>
        <w:rPr>
          <w:rFonts w:ascii="Arial" w:hAnsi="Arial" w:cs="Arial"/>
          <w:szCs w:val="22"/>
        </w:rPr>
      </w:pPr>
    </w:p>
    <w:p w14:paraId="784A7170"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14:paraId="5AEEDE21" w14:textId="77777777" w:rsidR="00CB271A" w:rsidRDefault="00CB271A" w:rsidP="003E7521">
      <w:pPr>
        <w:pStyle w:val="BodyTextIndent"/>
        <w:tabs>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18CC8F5A" w14:textId="77777777" w:rsidR="00296F4B" w:rsidRDefault="00296F4B" w:rsidP="003E7521">
      <w:pPr>
        <w:pStyle w:val="BodyTextIndent"/>
        <w:tabs>
          <w:tab w:val="left" w:pos="709"/>
        </w:tabs>
        <w:spacing w:after="0"/>
        <w:ind w:left="709" w:hanging="709"/>
        <w:jc w:val="left"/>
        <w:rPr>
          <w:rFonts w:ascii="Arial" w:hAnsi="Arial" w:cs="Arial"/>
          <w:szCs w:val="22"/>
        </w:rPr>
      </w:pPr>
    </w:p>
    <w:p w14:paraId="7AA430BB"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14:paraId="07EE694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14:paraId="604884B4"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917E00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4" w:name="_Ref525074269"/>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assign, novate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64"/>
    </w:p>
    <w:p w14:paraId="03FA694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38A67302" w14:textId="5457A0DA"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1.78</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14:paraId="6496EADE"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0CBD2A02" w14:textId="091C3B19"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1.78</w:t>
      </w:r>
      <w:r>
        <w:rPr>
          <w:rFonts w:ascii="Arial" w:hAnsi="Arial" w:cs="Arial"/>
          <w:szCs w:val="22"/>
        </w:rPr>
        <w:fldChar w:fldCharType="end"/>
      </w:r>
      <w:r>
        <w:rPr>
          <w:rFonts w:ascii="Arial" w:hAnsi="Arial" w:cs="Arial"/>
          <w:szCs w:val="22"/>
        </w:rPr>
        <w:t xml:space="preserve"> to a private sector body that is experiencing an Insolvency Event.</w:t>
      </w:r>
    </w:p>
    <w:p w14:paraId="50013CA8"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A80E02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14:paraId="1D234FCC"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EB8F79C"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14:paraId="490005D8"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their name;</w:t>
      </w:r>
    </w:p>
    <w:p w14:paraId="20ED1825"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scope of their appointment;</w:t>
      </w:r>
    </w:p>
    <w:p w14:paraId="42C413C4"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77371540"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7372A4B"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bookmarkStart w:id="65" w:name="_Ref7197167"/>
      <w:r w:rsidRPr="00296F4B">
        <w:rPr>
          <w:rFonts w:ascii="Arial" w:hAnsi="Arial" w:cs="Arial"/>
          <w:caps w:val="0"/>
          <w:sz w:val="28"/>
          <w:szCs w:val="28"/>
        </w:rPr>
        <w:t>Changing the contract</w:t>
      </w:r>
      <w:bookmarkEnd w:id="65"/>
    </w:p>
    <w:p w14:paraId="3A5E4468"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6" w:name="_Ref525074545"/>
      <w:r>
        <w:rPr>
          <w:rFonts w:ascii="Arial" w:hAnsi="Arial" w:cs="Arial"/>
          <w:szCs w:val="22"/>
        </w:rPr>
        <w:t>Either Party can request a variation to the Contract which is only effective if agreed in writing and signed by both Parties.</w:t>
      </w:r>
      <w:bookmarkStart w:id="67" w:name="_Ref525074549"/>
      <w:bookmarkEnd w:id="66"/>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67"/>
    </w:p>
    <w:p w14:paraId="4D73165C"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532D9353"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14:paraId="1679B11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notices under the Contract must be in writing and are considered effective on the Working Day of delivery as long as they’re delivered before 5:00pm on a Working </w:t>
      </w:r>
      <w:r>
        <w:rPr>
          <w:rFonts w:ascii="Arial" w:hAnsi="Arial" w:cs="Arial"/>
          <w:szCs w:val="22"/>
        </w:rPr>
        <w:lastRenderedPageBreak/>
        <w:t>Day.  Otherwise the notice is effective on the next Working Day.  An email is effective when sent unless an error message is received.</w:t>
      </w:r>
    </w:p>
    <w:p w14:paraId="558AB1D1"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4D4743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p>
    <w:p w14:paraId="257A70C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544D76F" w14:textId="77777777" w:rsidR="00296F4B"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This clause does not apply to the service of legal proceedings or any documents in any legal action, arbitration or dispute resolution.</w:t>
      </w:r>
    </w:p>
    <w:p w14:paraId="1D099B10" w14:textId="77777777" w:rsidR="00296F4B" w:rsidRPr="00296F4B" w:rsidRDefault="00296F4B" w:rsidP="003E7521">
      <w:pPr>
        <w:pStyle w:val="Heading2"/>
        <w:numPr>
          <w:ilvl w:val="0"/>
          <w:numId w:val="0"/>
        </w:numPr>
        <w:tabs>
          <w:tab w:val="left" w:pos="709"/>
        </w:tabs>
        <w:spacing w:after="0"/>
        <w:jc w:val="left"/>
        <w:rPr>
          <w:rFonts w:ascii="Arial" w:hAnsi="Arial" w:cs="Arial"/>
          <w:szCs w:val="22"/>
        </w:rPr>
      </w:pPr>
    </w:p>
    <w:p w14:paraId="148E7135"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bookmarkStart w:id="68" w:name="_Ref525074825"/>
      <w:r w:rsidRPr="00296F4B">
        <w:rPr>
          <w:rFonts w:ascii="Arial" w:hAnsi="Arial" w:cs="Arial"/>
          <w:caps w:val="0"/>
          <w:sz w:val="28"/>
          <w:szCs w:val="28"/>
        </w:rPr>
        <w:t>Preventing fraud, bribery and corruption</w:t>
      </w:r>
      <w:bookmarkEnd w:id="68"/>
    </w:p>
    <w:p w14:paraId="3799C12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69" w:name="_Ref7198671"/>
      <w:bookmarkStart w:id="70" w:name="_Ref359607864"/>
      <w:bookmarkStart w:id="71" w:name="_Ref260824497"/>
      <w:bookmarkStart w:id="72" w:name="_Ref525081039"/>
      <w:r>
        <w:rPr>
          <w:rFonts w:ascii="Arial" w:hAnsi="Arial" w:cs="Arial"/>
          <w:szCs w:val="22"/>
        </w:rPr>
        <w:t>The Supplier shall not:</w:t>
      </w:r>
      <w:bookmarkEnd w:id="69"/>
      <w:r>
        <w:rPr>
          <w:rFonts w:ascii="Arial" w:hAnsi="Arial" w:cs="Arial"/>
          <w:szCs w:val="22"/>
        </w:rPr>
        <w:t xml:space="preserve"> </w:t>
      </w:r>
    </w:p>
    <w:p w14:paraId="209449F7"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commit any criminal offence referred to in the Regulations 57(1) and 57(2);</w:t>
      </w:r>
    </w:p>
    <w:p w14:paraId="73E65D2C"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70"/>
    </w:p>
    <w:p w14:paraId="67915605"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71"/>
    <w:p w14:paraId="4D9DF387" w14:textId="630C104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1.87</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14:paraId="3F946998"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BA3C71B" w14:textId="0D55BC93"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3" w:name="_Ref370389344"/>
      <w:r>
        <w:rPr>
          <w:rFonts w:ascii="Arial" w:hAnsi="Arial" w:cs="Arial"/>
          <w:szCs w:val="22"/>
        </w:rPr>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1.87</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73"/>
    </w:p>
    <w:p w14:paraId="151A3D50"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2AAEEC1F"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full from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14:paraId="13A534BC"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72"/>
    <w:p w14:paraId="43E4D11C"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Equality, diversity and human rights</w:t>
      </w:r>
    </w:p>
    <w:p w14:paraId="3C36FD95"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14:paraId="24AB11E0"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w:t>
      </w:r>
    </w:p>
    <w:p w14:paraId="51D9828F"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20728D08"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59920A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p>
    <w:p w14:paraId="3E86A213"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E0492F6"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Health and safety</w:t>
      </w:r>
    </w:p>
    <w:p w14:paraId="2086BBF7"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14:paraId="6BE5A8FA"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all applicable law regarding health and safety;</w:t>
      </w:r>
    </w:p>
    <w:p w14:paraId="64906C2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13917B85"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F3C5A0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14:paraId="5955DD82"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E1FBBD0"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14:paraId="3274F082"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14:paraId="4B3B6BD0"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41A3FA6E"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14:paraId="4ACB2F11"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FD98899"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14:paraId="075A453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14:paraId="2D1E8E6C"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84AA299"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4" w:name="_Ref525075219"/>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74"/>
    </w:p>
    <w:p w14:paraId="324C877F"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p>
    <w:p w14:paraId="3CF6EAA7"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bookmarkStart w:id="75" w:name="_Ref149127148"/>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75"/>
    </w:p>
    <w:p w14:paraId="6794E880"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A85C8D"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14:paraId="13F37633" w14:textId="006AD618"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1.97</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responding;</w:t>
      </w:r>
    </w:p>
    <w:p w14:paraId="7E0A485B"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r w:rsidR="00403888">
        <w:rPr>
          <w:rFonts w:ascii="Arial" w:hAnsi="Arial" w:cs="Arial"/>
          <w:szCs w:val="22"/>
        </w:rPr>
        <w:t>Buyer</w:t>
      </w:r>
      <w:r>
        <w:rPr>
          <w:rFonts w:ascii="Arial" w:hAnsi="Arial" w:cs="Arial"/>
          <w:szCs w:val="22"/>
        </w:rPr>
        <w:t>;</w:t>
      </w:r>
    </w:p>
    <w:p w14:paraId="6B86D659" w14:textId="3650B28F"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w:t>
      </w:r>
      <w:r>
        <w:rPr>
          <w:rFonts w:ascii="Arial" w:hAnsi="Arial" w:cs="Arial"/>
          <w:szCs w:val="22"/>
        </w:rPr>
        <w:lastRenderedPageBreak/>
        <w:t>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1.97</w:t>
      </w:r>
      <w:r>
        <w:rPr>
          <w:rFonts w:ascii="Arial" w:hAnsi="Arial" w:cs="Arial"/>
          <w:szCs w:val="22"/>
        </w:rPr>
        <w:fldChar w:fldCharType="end"/>
      </w:r>
      <w:r>
        <w:rPr>
          <w:rFonts w:ascii="Arial" w:hAnsi="Arial" w:cs="Arial"/>
          <w:szCs w:val="22"/>
        </w:rPr>
        <w:t xml:space="preserve"> or confirms that the Worker is not complying with those requirements;</w:t>
      </w:r>
    </w:p>
    <w:p w14:paraId="2EDA07F3"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7D6FB33D"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413C33AE"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bookmarkStart w:id="76" w:name="_Ref525080728"/>
      <w:r w:rsidRPr="00296F4B">
        <w:rPr>
          <w:rFonts w:ascii="Arial" w:hAnsi="Arial" w:cs="Arial"/>
          <w:caps w:val="0"/>
          <w:sz w:val="28"/>
          <w:szCs w:val="28"/>
        </w:rPr>
        <w:t>Conflict of interest</w:t>
      </w:r>
      <w:bookmarkEnd w:id="76"/>
    </w:p>
    <w:p w14:paraId="3D977241"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7606EB7F"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028556B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14:paraId="505C2310"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9B9F753"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14:paraId="6E522C2D"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6175B275"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14:paraId="7B4C12EF" w14:textId="3A0D3E6B"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7" w:name="_Ref525077848"/>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77"/>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1.60</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0</w:t>
      </w:r>
      <w:r>
        <w:rPr>
          <w:rFonts w:ascii="Arial" w:hAnsi="Arial" w:cs="Arial"/>
          <w:szCs w:val="22"/>
        </w:rPr>
        <w:fldChar w:fldCharType="end"/>
      </w:r>
      <w:r>
        <w:rPr>
          <w:rFonts w:ascii="Arial" w:hAnsi="Arial" w:cs="Arial"/>
          <w:szCs w:val="22"/>
        </w:rPr>
        <w:t>.</w:t>
      </w:r>
    </w:p>
    <w:p w14:paraId="307F5243"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F839C80" w14:textId="590DBA6E"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1.102</w:t>
      </w:r>
      <w:r>
        <w:rPr>
          <w:rFonts w:ascii="Arial" w:hAnsi="Arial" w:cs="Arial"/>
          <w:szCs w:val="22"/>
        </w:rPr>
        <w:fldChar w:fldCharType="end"/>
      </w:r>
      <w:r>
        <w:rPr>
          <w:rFonts w:ascii="Arial" w:hAnsi="Arial" w:cs="Arial"/>
          <w:szCs w:val="22"/>
        </w:rPr>
        <w:t>.</w:t>
      </w:r>
    </w:p>
    <w:p w14:paraId="17178AE8"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D38A6CB" w14:textId="77777777" w:rsidR="00CB271A" w:rsidRPr="00296F4B" w:rsidRDefault="00296F4B" w:rsidP="003E7521">
      <w:pPr>
        <w:pStyle w:val="Heading1"/>
        <w:tabs>
          <w:tab w:val="left" w:pos="709"/>
        </w:tabs>
        <w:spacing w:after="0"/>
        <w:ind w:left="709" w:hanging="709"/>
        <w:jc w:val="left"/>
        <w:rPr>
          <w:rFonts w:ascii="Arial" w:hAnsi="Arial" w:cs="Arial"/>
          <w:sz w:val="28"/>
          <w:szCs w:val="28"/>
        </w:rPr>
      </w:pPr>
      <w:bookmarkStart w:id="78" w:name="_Ref525080654"/>
      <w:r w:rsidRPr="00296F4B">
        <w:rPr>
          <w:rFonts w:ascii="Arial" w:hAnsi="Arial" w:cs="Arial"/>
          <w:caps w:val="0"/>
          <w:sz w:val="28"/>
          <w:szCs w:val="28"/>
        </w:rPr>
        <w:t>Resolving disputes</w:t>
      </w:r>
      <w:bookmarkEnd w:id="78"/>
    </w:p>
    <w:p w14:paraId="0163A2A6"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14:paraId="6663792B"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112C4FAD" w14:textId="1FECCDB5"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1.108</w:t>
      </w:r>
      <w:r>
        <w:rPr>
          <w:rFonts w:ascii="Arial" w:hAnsi="Arial" w:cs="Arial"/>
          <w:szCs w:val="22"/>
        </w:rPr>
        <w:fldChar w:fldCharType="end"/>
      </w:r>
      <w:r>
        <w:rPr>
          <w:rFonts w:ascii="Arial" w:hAnsi="Arial" w:cs="Arial"/>
          <w:szCs w:val="22"/>
        </w:rPr>
        <w:t>.</w:t>
      </w:r>
    </w:p>
    <w:p w14:paraId="6BF951BF"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56C20B8A" w14:textId="2436ED63"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79" w:name="_Ref525078009"/>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1.107</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79"/>
    </w:p>
    <w:p w14:paraId="6D41906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determine the dispute;</w:t>
      </w:r>
    </w:p>
    <w:p w14:paraId="074DFFD6"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interim remedies;</w:t>
      </w:r>
    </w:p>
    <w:p w14:paraId="565C799A"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34B1E00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6EBAF7A"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80" w:name="_Ref525078027"/>
      <w:r>
        <w:rPr>
          <w:rFonts w:ascii="Arial" w:hAnsi="Arial" w:cs="Arial"/>
          <w:szCs w:val="22"/>
        </w:rPr>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80"/>
    </w:p>
    <w:p w14:paraId="3AB7B3BD" w14:textId="77777777" w:rsidR="00296F4B" w:rsidRDefault="00296F4B" w:rsidP="003E7521">
      <w:pPr>
        <w:pStyle w:val="Heading2"/>
        <w:numPr>
          <w:ilvl w:val="0"/>
          <w:numId w:val="0"/>
        </w:numPr>
        <w:tabs>
          <w:tab w:val="left" w:pos="709"/>
        </w:tabs>
        <w:spacing w:after="0"/>
        <w:ind w:left="709"/>
        <w:jc w:val="left"/>
        <w:rPr>
          <w:rFonts w:ascii="Arial" w:hAnsi="Arial" w:cs="Arial"/>
          <w:szCs w:val="22"/>
        </w:rPr>
      </w:pPr>
    </w:p>
    <w:p w14:paraId="34771A06" w14:textId="57AC62F7" w:rsidR="00CB271A" w:rsidRDefault="00CB271A" w:rsidP="003E7521">
      <w:pPr>
        <w:pStyle w:val="Heading2"/>
        <w:tabs>
          <w:tab w:val="clear" w:pos="3272"/>
          <w:tab w:val="left" w:pos="709"/>
        </w:tabs>
        <w:spacing w:after="0"/>
        <w:ind w:left="709" w:hanging="709"/>
        <w:jc w:val="left"/>
        <w:rPr>
          <w:rFonts w:ascii="Arial" w:hAnsi="Arial" w:cs="Arial"/>
          <w:szCs w:val="22"/>
        </w:rPr>
      </w:pPr>
      <w:bookmarkStart w:id="81" w:name="_Ref525078017"/>
      <w:r>
        <w:rPr>
          <w:rFonts w:ascii="Arial" w:hAnsi="Arial" w:cs="Arial"/>
          <w:szCs w:val="22"/>
        </w:rPr>
        <w:lastRenderedPageBreak/>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1.106</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sidR="008E6363">
        <w:rPr>
          <w:rFonts w:ascii="Arial" w:hAnsi="Arial" w:cs="Arial"/>
          <w:szCs w:val="22"/>
        </w:rPr>
        <w:t>1.107</w:t>
      </w:r>
      <w:r>
        <w:rPr>
          <w:rFonts w:ascii="Arial" w:hAnsi="Arial" w:cs="Arial"/>
          <w:szCs w:val="22"/>
        </w:rPr>
        <w:fldChar w:fldCharType="end"/>
      </w:r>
      <w:r>
        <w:rPr>
          <w:rFonts w:ascii="Arial" w:hAnsi="Arial" w:cs="Arial"/>
          <w:szCs w:val="22"/>
        </w:rPr>
        <w:t>.</w:t>
      </w:r>
      <w:bookmarkEnd w:id="81"/>
    </w:p>
    <w:p w14:paraId="582E3324"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7F6CD98B" w14:textId="77777777" w:rsidR="00CB271A" w:rsidRDefault="00CB271A" w:rsidP="003E7521">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14:paraId="0DE2B82A" w14:textId="77777777" w:rsidR="00296F4B" w:rsidRDefault="00296F4B" w:rsidP="003E7521">
      <w:pPr>
        <w:pStyle w:val="Heading2"/>
        <w:numPr>
          <w:ilvl w:val="0"/>
          <w:numId w:val="0"/>
        </w:numPr>
        <w:tabs>
          <w:tab w:val="left" w:pos="709"/>
        </w:tabs>
        <w:spacing w:after="0"/>
        <w:jc w:val="left"/>
        <w:rPr>
          <w:rFonts w:ascii="Arial" w:hAnsi="Arial" w:cs="Arial"/>
          <w:szCs w:val="22"/>
        </w:rPr>
      </w:pPr>
    </w:p>
    <w:p w14:paraId="4DBFD0BD" w14:textId="77777777" w:rsidR="00CB271A" w:rsidRPr="00296F4B" w:rsidRDefault="00296F4B" w:rsidP="003E7521">
      <w:pPr>
        <w:pStyle w:val="Heading1"/>
        <w:tabs>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14:paraId="52B7C650" w14:textId="0A638D6A" w:rsidR="008159F9" w:rsidRDefault="00CB271A" w:rsidP="003E7521">
      <w:pPr>
        <w:pStyle w:val="BodyTextIndent"/>
        <w:tabs>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14:paraId="2834DEA5" w14:textId="77777777" w:rsidR="008159F9" w:rsidRDefault="008159F9">
      <w:pPr>
        <w:overflowPunct/>
        <w:autoSpaceDE/>
        <w:autoSpaceDN/>
        <w:adjustRightInd/>
        <w:spacing w:after="0" w:line="240" w:lineRule="auto"/>
        <w:jc w:val="left"/>
        <w:textAlignment w:val="auto"/>
        <w:rPr>
          <w:rFonts w:ascii="Arial" w:eastAsia="STZhongsong" w:hAnsi="Arial" w:cs="Arial"/>
          <w:szCs w:val="22"/>
          <w:lang w:eastAsia="zh-CN"/>
        </w:rPr>
      </w:pPr>
      <w:r>
        <w:rPr>
          <w:rFonts w:ascii="Arial" w:hAnsi="Arial" w:cs="Arial"/>
          <w:szCs w:val="22"/>
        </w:rPr>
        <w:br w:type="page"/>
      </w:r>
    </w:p>
    <w:p w14:paraId="21482DD8" w14:textId="77777777" w:rsidR="008159F9" w:rsidRDefault="008159F9" w:rsidP="003E7521">
      <w:pPr>
        <w:pStyle w:val="BodyTextIndent"/>
        <w:tabs>
          <w:tab w:val="left" w:pos="709"/>
        </w:tabs>
        <w:spacing w:after="0"/>
        <w:ind w:left="709" w:hanging="709"/>
        <w:jc w:val="left"/>
        <w:rPr>
          <w:rFonts w:ascii="Arial" w:hAnsi="Arial" w:cs="Arial"/>
          <w:szCs w:val="22"/>
        </w:rPr>
      </w:pPr>
    </w:p>
    <w:p w14:paraId="6F3FDB3A" w14:textId="77777777" w:rsidR="00CB271A" w:rsidRDefault="00CB271A" w:rsidP="003E7521">
      <w:pPr>
        <w:pStyle w:val="BodyTextIndent"/>
        <w:tabs>
          <w:tab w:val="left" w:pos="709"/>
        </w:tabs>
        <w:spacing w:after="0"/>
        <w:ind w:left="709" w:hanging="709"/>
        <w:jc w:val="left"/>
        <w:rPr>
          <w:rFonts w:ascii="Arial" w:hAnsi="Arial" w:cs="Arial"/>
          <w:szCs w:val="22"/>
        </w:rPr>
      </w:pPr>
    </w:p>
    <w:p w14:paraId="7FCA3D0C" w14:textId="77777777" w:rsidR="00AC7845" w:rsidRDefault="00AC7845" w:rsidP="003E7521">
      <w:pPr>
        <w:pStyle w:val="BodyTextIndent"/>
        <w:tabs>
          <w:tab w:val="left" w:pos="709"/>
        </w:tabs>
        <w:spacing w:after="0"/>
        <w:ind w:left="709" w:hanging="709"/>
        <w:jc w:val="left"/>
        <w:rPr>
          <w:rFonts w:ascii="Arial" w:hAnsi="Arial" w:cs="Arial"/>
          <w:szCs w:val="22"/>
        </w:rPr>
      </w:pPr>
    </w:p>
    <w:sectPr w:rsidR="00AC7845" w:rsidSect="00092E1B">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9" w:h="16834" w:code="9"/>
      <w:pgMar w:top="1440" w:right="1440" w:bottom="1440" w:left="1440"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Hall, Shelly" w:date="2023-12-14T10:32:00Z" w:initials="HS">
    <w:p w14:paraId="603ECF7E" w14:textId="77777777" w:rsidR="00A774FA" w:rsidRDefault="00A774FA" w:rsidP="002406D6">
      <w:pPr>
        <w:pStyle w:val="CommentText"/>
        <w:jc w:val="left"/>
      </w:pPr>
      <w:r>
        <w:rPr>
          <w:rStyle w:val="CommentReference"/>
        </w:rPr>
        <w:annotationRef/>
      </w:r>
      <w:r>
        <w:t xml:space="preserve">Stephen - I cannot see this is defined in the Definitions section in the main body of the Contract. There appears to be reference to it in Annex 2. Please can you confirm how you would like the Deliverables to be defined.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EC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55825" w16cex:dateUtc="2023-12-14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ECF7E" w16cid:durableId="29255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D07C" w14:textId="77777777" w:rsidR="00C15AB2" w:rsidRDefault="00C15AB2">
      <w:r>
        <w:separator/>
      </w:r>
    </w:p>
  </w:endnote>
  <w:endnote w:type="continuationSeparator" w:id="0">
    <w:p w14:paraId="7D5CAA28" w14:textId="77777777" w:rsidR="00C15AB2" w:rsidRDefault="00C15AB2">
      <w:r>
        <w:continuationSeparator/>
      </w:r>
    </w:p>
  </w:endnote>
  <w:endnote w:type="continuationNotice" w:id="1">
    <w:p w14:paraId="705A1A37" w14:textId="77777777" w:rsidR="00C15AB2" w:rsidRDefault="00C15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615" w14:textId="77777777" w:rsidR="00CB271A" w:rsidRDefault="00CB27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03B2C017" w14:textId="77777777" w:rsidR="00CB271A" w:rsidRDefault="00CB2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E194" w14:textId="1C1676CF"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6477F1">
      <w:rPr>
        <w:rStyle w:val="PageNumber"/>
        <w:rFonts w:ascii="Arial" w:hAnsi="Arial" w:cs="Arial"/>
        <w:noProof/>
        <w:color w:val="BFBFBF"/>
        <w:sz w:val="20"/>
      </w:rPr>
      <w:t>23</w:t>
    </w:r>
    <w:r w:rsidRPr="00851672">
      <w:rPr>
        <w:rStyle w:val="PageNumber"/>
        <w:rFonts w:ascii="Arial" w:hAnsi="Arial" w:cs="Arial"/>
        <w:color w:val="BFBFBF"/>
        <w:sz w:val="20"/>
      </w:rPr>
      <w:fldChar w:fldCharType="end"/>
    </w:r>
  </w:p>
  <w:p w14:paraId="5150CCB2" w14:textId="77777777"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bookmarkStart w:id="84" w:name="bkmCurrentVersion"/>
    <w:r w:rsidRPr="00851672">
      <w:rPr>
        <w:rStyle w:val="PageNumber"/>
        <w:rFonts w:ascii="Arial" w:hAnsi="Arial" w:cs="Arial"/>
        <w:iCs/>
        <w:color w:val="BFBFBF"/>
        <w:sz w:val="20"/>
      </w:rPr>
      <w:t>Project version 1.0</w:t>
    </w:r>
    <w:r w:rsidRPr="00851672">
      <w:rPr>
        <w:rStyle w:val="PageNumber"/>
        <w:rFonts w:ascii="Arial" w:hAnsi="Arial" w:cs="Arial"/>
        <w:iCs/>
        <w:vanish/>
        <w:color w:val="BFBFBF"/>
        <w:sz w:val="20"/>
      </w:rPr>
      <w:fldChar w:fldCharType="begin"/>
    </w:r>
    <w:r w:rsidR="0061392B">
      <w:rPr>
        <w:rStyle w:val="PageNumber"/>
        <w:rFonts w:ascii="Arial" w:hAnsi="Arial" w:cs="Arial"/>
        <w:iCs/>
        <w:vanish/>
        <w:color w:val="BFBFBF"/>
        <w:sz w:val="20"/>
      </w:rPr>
      <w:fldChar w:fldCharType="separate"/>
    </w:r>
    <w:r w:rsidRPr="00851672">
      <w:rPr>
        <w:rStyle w:val="PageNumber"/>
        <w:rFonts w:ascii="Arial" w:hAnsi="Arial" w:cs="Arial"/>
        <w:iCs/>
        <w:vanish/>
        <w:color w:val="BFBFBF"/>
        <w:sz w:val="20"/>
      </w:rPr>
      <w:fldChar w:fldCharType="end"/>
    </w:r>
    <w:bookmarkEnd w:id="84"/>
  </w:p>
  <w:p w14:paraId="23C9B217" w14:textId="77777777"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Style w:val="PageNumber"/>
        <w:rFonts w:ascii="Arial" w:hAnsi="Arial" w:cs="Arial"/>
        <w:iCs/>
        <w:color w:val="BFBFBF"/>
        <w:sz w:val="20"/>
      </w:rPr>
      <w:t>Model version 1.</w:t>
    </w:r>
    <w:r w:rsidR="00E87AD9">
      <w:rPr>
        <w:rStyle w:val="PageNumber"/>
        <w:rFonts w:ascii="Arial" w:hAnsi="Arial" w:cs="Arial"/>
        <w:iCs/>
        <w:color w:val="BFBFB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A6B" w14:textId="77777777" w:rsidR="00CB271A" w:rsidRDefault="00CB271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AB42" w14:textId="77777777" w:rsidR="00C15AB2" w:rsidRDefault="00C15AB2">
      <w:r>
        <w:separator/>
      </w:r>
    </w:p>
  </w:footnote>
  <w:footnote w:type="continuationSeparator" w:id="0">
    <w:p w14:paraId="6AA089D9" w14:textId="77777777" w:rsidR="00C15AB2" w:rsidRDefault="00C15AB2">
      <w:r>
        <w:continuationSeparator/>
      </w:r>
    </w:p>
  </w:footnote>
  <w:footnote w:type="continuationNotice" w:id="1">
    <w:p w14:paraId="2F583A86" w14:textId="77777777" w:rsidR="00C15AB2" w:rsidRDefault="00C15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4207" w14:textId="77777777" w:rsidR="00E14E20" w:rsidRDefault="00E14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CB271A" w:rsidRPr="00851672" w14:paraId="33128B2F" w14:textId="77777777" w:rsidTr="00CA0151">
      <w:trPr>
        <w:trHeight w:val="828"/>
      </w:trPr>
      <w:tc>
        <w:tcPr>
          <w:tcW w:w="6216" w:type="dxa"/>
          <w:shd w:val="clear" w:color="auto" w:fill="auto"/>
        </w:tcPr>
        <w:p w14:paraId="0021DA2B" w14:textId="77777777" w:rsidR="00CB271A" w:rsidRPr="00851672" w:rsidRDefault="00CB271A"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2019</w:t>
          </w:r>
        </w:p>
        <w:p w14:paraId="2DBB4BB6" w14:textId="77777777" w:rsidR="00CB271A" w:rsidRPr="00851672" w:rsidRDefault="00CB271A" w:rsidP="00CA0151">
          <w:pPr>
            <w:spacing w:after="0" w:line="240" w:lineRule="auto"/>
            <w:jc w:val="left"/>
            <w:rPr>
              <w:rFonts w:ascii="Arial" w:hAnsi="Arial"/>
              <w:color w:val="000000"/>
              <w:sz w:val="20"/>
              <w:lang w:eastAsia="en-GB"/>
            </w:rPr>
          </w:pPr>
        </w:p>
        <w:p w14:paraId="05543F6B" w14:textId="77777777" w:rsidR="00CB271A" w:rsidRPr="00851672" w:rsidRDefault="00CB271A"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The Short form Contract</w:t>
          </w:r>
        </w:p>
        <w:p w14:paraId="0C119383" w14:textId="77777777" w:rsidR="00CB271A" w:rsidRPr="00851672" w:rsidRDefault="00CB271A" w:rsidP="00CA0151">
          <w:pPr>
            <w:spacing w:after="0" w:line="240" w:lineRule="auto"/>
            <w:jc w:val="right"/>
            <w:rPr>
              <w:rFonts w:ascii="Arial" w:hAnsi="Arial"/>
              <w:color w:val="000000"/>
              <w:sz w:val="20"/>
              <w:lang w:eastAsia="en-GB"/>
            </w:rPr>
          </w:pPr>
        </w:p>
        <w:p w14:paraId="1954BF71" w14:textId="77777777" w:rsidR="00CB271A" w:rsidRPr="00851672" w:rsidRDefault="00CB271A" w:rsidP="00CA0151">
          <w:pPr>
            <w:spacing w:after="0" w:line="240" w:lineRule="auto"/>
            <w:jc w:val="right"/>
            <w:rPr>
              <w:rFonts w:ascii="Arial" w:hAnsi="Arial"/>
              <w:color w:val="000000"/>
              <w:sz w:val="14"/>
              <w:szCs w:val="24"/>
              <w:lang w:eastAsia="en-GB"/>
            </w:rPr>
          </w:pPr>
        </w:p>
      </w:tc>
      <w:tc>
        <w:tcPr>
          <w:tcW w:w="4247" w:type="dxa"/>
          <w:shd w:val="clear" w:color="auto" w:fill="auto"/>
        </w:tcPr>
        <w:p w14:paraId="63410407" w14:textId="77777777" w:rsidR="00CB271A" w:rsidRPr="00851672" w:rsidRDefault="00CB271A" w:rsidP="00CA0151">
          <w:pPr>
            <w:overflowPunct/>
            <w:autoSpaceDE/>
            <w:autoSpaceDN/>
            <w:adjustRightInd/>
            <w:spacing w:after="0" w:line="240" w:lineRule="auto"/>
            <w:jc w:val="right"/>
            <w:textAlignment w:val="auto"/>
            <w:rPr>
              <w:color w:val="000000"/>
            </w:rPr>
          </w:pPr>
          <w:bookmarkStart w:id="82" w:name="bmLegallyPrivileged"/>
          <w:bookmarkEnd w:id="82"/>
        </w:p>
        <w:p w14:paraId="5044604D" w14:textId="77777777" w:rsidR="00CB271A" w:rsidRPr="00851672" w:rsidRDefault="00CB271A" w:rsidP="00CA0151">
          <w:pPr>
            <w:overflowPunct/>
            <w:autoSpaceDE/>
            <w:autoSpaceDN/>
            <w:adjustRightInd/>
            <w:spacing w:after="0" w:line="240" w:lineRule="auto"/>
            <w:jc w:val="right"/>
            <w:textAlignment w:val="auto"/>
            <w:rPr>
              <w:color w:val="000000"/>
            </w:rPr>
          </w:pPr>
          <w:bookmarkStart w:id="83" w:name="bmStrictlyPrivateLine"/>
          <w:bookmarkEnd w:id="83"/>
          <w:r w:rsidRPr="00851672">
            <w:rPr>
              <w:color w:val="000000"/>
            </w:rPr>
            <w:t xml:space="preserve"> </w:t>
          </w:r>
        </w:p>
        <w:p w14:paraId="6A2F490E" w14:textId="77777777" w:rsidR="00CB271A" w:rsidRPr="00851672" w:rsidRDefault="00CB271A" w:rsidP="00CA0151">
          <w:pPr>
            <w:overflowPunct/>
            <w:autoSpaceDE/>
            <w:autoSpaceDN/>
            <w:adjustRightInd/>
            <w:spacing w:after="0" w:line="240" w:lineRule="auto"/>
            <w:jc w:val="right"/>
            <w:textAlignment w:val="auto"/>
            <w:rPr>
              <w:rFonts w:ascii="Arial" w:hAnsi="Arial"/>
              <w:color w:val="000000"/>
              <w:sz w:val="14"/>
              <w:szCs w:val="24"/>
              <w:lang w:eastAsia="en-GB"/>
            </w:rPr>
          </w:pPr>
        </w:p>
      </w:tc>
    </w:tr>
    <w:tr w:rsidR="00CB271A" w14:paraId="072E3F58" w14:textId="77777777" w:rsidTr="00CA0151">
      <w:trPr>
        <w:trHeight w:val="251"/>
      </w:trPr>
      <w:tc>
        <w:tcPr>
          <w:tcW w:w="6216" w:type="dxa"/>
          <w:shd w:val="clear" w:color="auto" w:fill="auto"/>
        </w:tcPr>
        <w:p w14:paraId="69724F88" w14:textId="77777777" w:rsidR="00CB271A" w:rsidRPr="00CA0151" w:rsidRDefault="00CB271A">
          <w:pPr>
            <w:spacing w:after="0" w:line="240" w:lineRule="auto"/>
            <w:rPr>
              <w:rFonts w:ascii="Arial" w:hAnsi="Arial"/>
              <w:sz w:val="20"/>
              <w:lang w:eastAsia="en-GB"/>
            </w:rPr>
          </w:pPr>
        </w:p>
      </w:tc>
      <w:tc>
        <w:tcPr>
          <w:tcW w:w="4247" w:type="dxa"/>
          <w:shd w:val="clear" w:color="auto" w:fill="auto"/>
        </w:tcPr>
        <w:p w14:paraId="6161FCDB" w14:textId="77777777" w:rsidR="00CB271A" w:rsidRDefault="00CB271A">
          <w:pPr>
            <w:overflowPunct/>
            <w:autoSpaceDE/>
            <w:autoSpaceDN/>
            <w:adjustRightInd/>
            <w:spacing w:after="0" w:line="240" w:lineRule="auto"/>
            <w:jc w:val="right"/>
            <w:textAlignment w:val="auto"/>
          </w:pPr>
        </w:p>
      </w:tc>
    </w:tr>
  </w:tbl>
  <w:p w14:paraId="1440C805" w14:textId="77777777" w:rsidR="00CB271A" w:rsidRDefault="00CB271A">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FC2" w14:textId="77777777" w:rsidR="00E14E20" w:rsidRDefault="00E1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A1B40000">
      <w:start w:val="1"/>
      <w:numFmt w:val="decimal"/>
      <w:lvlText w:val="%1)"/>
      <w:lvlJc w:val="left"/>
      <w:pPr>
        <w:tabs>
          <w:tab w:val="num" w:pos="700"/>
        </w:tabs>
        <w:ind w:left="700" w:hanging="360"/>
      </w:pPr>
      <w:rPr>
        <w:rFonts w:cs="Times New Roman" w:hint="eastAsia"/>
      </w:rPr>
    </w:lvl>
    <w:lvl w:ilvl="1" w:tplc="3EA49352">
      <w:start w:val="1"/>
      <w:numFmt w:val="lowerLetter"/>
      <w:lvlText w:val="%2."/>
      <w:lvlJc w:val="left"/>
      <w:pPr>
        <w:tabs>
          <w:tab w:val="num" w:pos="1420"/>
        </w:tabs>
        <w:ind w:left="1420" w:hanging="360"/>
      </w:pPr>
      <w:rPr>
        <w:rFonts w:cs="Times New Roman"/>
      </w:rPr>
    </w:lvl>
    <w:lvl w:ilvl="2" w:tplc="4CCA6A7C">
      <w:start w:val="1"/>
      <w:numFmt w:val="lowerRoman"/>
      <w:lvlText w:val="%3."/>
      <w:lvlJc w:val="right"/>
      <w:pPr>
        <w:tabs>
          <w:tab w:val="num" w:pos="2140"/>
        </w:tabs>
        <w:ind w:left="2140" w:hanging="180"/>
      </w:pPr>
      <w:rPr>
        <w:rFonts w:cs="Times New Roman"/>
      </w:rPr>
    </w:lvl>
    <w:lvl w:ilvl="3" w:tplc="A0AC6074">
      <w:start w:val="1"/>
      <w:numFmt w:val="decimal"/>
      <w:lvlText w:val="%4."/>
      <w:lvlJc w:val="left"/>
      <w:pPr>
        <w:tabs>
          <w:tab w:val="num" w:pos="2860"/>
        </w:tabs>
        <w:ind w:left="2860" w:hanging="360"/>
      </w:pPr>
      <w:rPr>
        <w:rFonts w:cs="Times New Roman"/>
      </w:rPr>
    </w:lvl>
    <w:lvl w:ilvl="4" w:tplc="AF7CD30A">
      <w:start w:val="1"/>
      <w:numFmt w:val="lowerLetter"/>
      <w:lvlText w:val="%5."/>
      <w:lvlJc w:val="left"/>
      <w:pPr>
        <w:tabs>
          <w:tab w:val="num" w:pos="3580"/>
        </w:tabs>
        <w:ind w:left="3580" w:hanging="360"/>
      </w:pPr>
      <w:rPr>
        <w:rFonts w:cs="Times New Roman"/>
      </w:rPr>
    </w:lvl>
    <w:lvl w:ilvl="5" w:tplc="CD8878B8">
      <w:start w:val="1"/>
      <w:numFmt w:val="lowerRoman"/>
      <w:lvlText w:val="%6."/>
      <w:lvlJc w:val="right"/>
      <w:pPr>
        <w:tabs>
          <w:tab w:val="num" w:pos="4300"/>
        </w:tabs>
        <w:ind w:left="4300" w:hanging="180"/>
      </w:pPr>
      <w:rPr>
        <w:rFonts w:cs="Times New Roman"/>
      </w:rPr>
    </w:lvl>
    <w:lvl w:ilvl="6" w:tplc="B530786A">
      <w:start w:val="1"/>
      <w:numFmt w:val="decimal"/>
      <w:lvlText w:val="%7."/>
      <w:lvlJc w:val="left"/>
      <w:pPr>
        <w:tabs>
          <w:tab w:val="num" w:pos="5020"/>
        </w:tabs>
        <w:ind w:left="5020" w:hanging="360"/>
      </w:pPr>
      <w:rPr>
        <w:rFonts w:cs="Times New Roman"/>
      </w:rPr>
    </w:lvl>
    <w:lvl w:ilvl="7" w:tplc="F64C71FE">
      <w:start w:val="1"/>
      <w:numFmt w:val="lowerLetter"/>
      <w:lvlText w:val="%8."/>
      <w:lvlJc w:val="left"/>
      <w:pPr>
        <w:tabs>
          <w:tab w:val="num" w:pos="5740"/>
        </w:tabs>
        <w:ind w:left="5740" w:hanging="360"/>
      </w:pPr>
      <w:rPr>
        <w:rFonts w:cs="Times New Roman"/>
      </w:rPr>
    </w:lvl>
    <w:lvl w:ilvl="8" w:tplc="B2061922">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DBF045F6">
      <w:start w:val="1"/>
      <w:numFmt w:val="decimal"/>
      <w:lvlText w:val="%1."/>
      <w:lvlJc w:val="left"/>
      <w:pPr>
        <w:ind w:left="720" w:hanging="360"/>
      </w:pPr>
      <w:rPr>
        <w:rFonts w:cs="Times New Roman" w:hint="eastAsia"/>
      </w:rPr>
    </w:lvl>
    <w:lvl w:ilvl="1" w:tplc="3E2A279A">
      <w:start w:val="1"/>
      <w:numFmt w:val="lowerLetter"/>
      <w:lvlText w:val="%2."/>
      <w:lvlJc w:val="left"/>
      <w:pPr>
        <w:ind w:left="1440" w:hanging="360"/>
      </w:pPr>
      <w:rPr>
        <w:rFonts w:cs="Times New Roman"/>
      </w:rPr>
    </w:lvl>
    <w:lvl w:ilvl="2" w:tplc="C8946616">
      <w:start w:val="1"/>
      <w:numFmt w:val="lowerRoman"/>
      <w:lvlText w:val="%3."/>
      <w:lvlJc w:val="right"/>
      <w:pPr>
        <w:ind w:left="2160" w:hanging="180"/>
      </w:pPr>
      <w:rPr>
        <w:rFonts w:cs="Times New Roman"/>
      </w:rPr>
    </w:lvl>
    <w:lvl w:ilvl="3" w:tplc="DC24F8F4">
      <w:start w:val="1"/>
      <w:numFmt w:val="decimal"/>
      <w:lvlText w:val="%4."/>
      <w:lvlJc w:val="left"/>
      <w:pPr>
        <w:ind w:left="2880" w:hanging="360"/>
      </w:pPr>
      <w:rPr>
        <w:rFonts w:cs="Times New Roman"/>
      </w:rPr>
    </w:lvl>
    <w:lvl w:ilvl="4" w:tplc="624ED584">
      <w:start w:val="1"/>
      <w:numFmt w:val="lowerLetter"/>
      <w:lvlText w:val="%5."/>
      <w:lvlJc w:val="left"/>
      <w:pPr>
        <w:ind w:left="3600" w:hanging="360"/>
      </w:pPr>
      <w:rPr>
        <w:rFonts w:cs="Times New Roman"/>
      </w:rPr>
    </w:lvl>
    <w:lvl w:ilvl="5" w:tplc="A704E656">
      <w:start w:val="1"/>
      <w:numFmt w:val="lowerRoman"/>
      <w:lvlText w:val="%6."/>
      <w:lvlJc w:val="right"/>
      <w:pPr>
        <w:ind w:left="4320" w:hanging="180"/>
      </w:pPr>
      <w:rPr>
        <w:rFonts w:cs="Times New Roman"/>
      </w:rPr>
    </w:lvl>
    <w:lvl w:ilvl="6" w:tplc="0122AC56">
      <w:start w:val="1"/>
      <w:numFmt w:val="decimal"/>
      <w:lvlText w:val="%7."/>
      <w:lvlJc w:val="left"/>
      <w:pPr>
        <w:ind w:left="5040" w:hanging="360"/>
      </w:pPr>
      <w:rPr>
        <w:rFonts w:cs="Times New Roman"/>
      </w:rPr>
    </w:lvl>
    <w:lvl w:ilvl="7" w:tplc="1060A6F0">
      <w:start w:val="1"/>
      <w:numFmt w:val="lowerLetter"/>
      <w:lvlText w:val="%8."/>
      <w:lvlJc w:val="left"/>
      <w:pPr>
        <w:ind w:left="5760" w:hanging="360"/>
      </w:pPr>
      <w:rPr>
        <w:rFonts w:cs="Times New Roman"/>
      </w:rPr>
    </w:lvl>
    <w:lvl w:ilvl="8" w:tplc="C172A52C">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93A46D94">
      <w:start w:val="21"/>
      <w:numFmt w:val="decimal"/>
      <w:lvlText w:val="%1."/>
      <w:lvlJc w:val="left"/>
      <w:pPr>
        <w:ind w:left="720" w:hanging="360"/>
      </w:pPr>
      <w:rPr>
        <w:rFonts w:cs="Times New Roman" w:hint="default"/>
      </w:rPr>
    </w:lvl>
    <w:lvl w:ilvl="1" w:tplc="4732A06C">
      <w:start w:val="1"/>
      <w:numFmt w:val="lowerLetter"/>
      <w:lvlText w:val="%2."/>
      <w:lvlJc w:val="left"/>
      <w:pPr>
        <w:ind w:left="1440" w:hanging="360"/>
      </w:pPr>
      <w:rPr>
        <w:rFonts w:cs="Times New Roman"/>
      </w:rPr>
    </w:lvl>
    <w:lvl w:ilvl="2" w:tplc="F836C7E0">
      <w:start w:val="1"/>
      <w:numFmt w:val="lowerRoman"/>
      <w:lvlText w:val="%3."/>
      <w:lvlJc w:val="right"/>
      <w:pPr>
        <w:ind w:left="2160" w:hanging="180"/>
      </w:pPr>
      <w:rPr>
        <w:rFonts w:cs="Times New Roman"/>
      </w:rPr>
    </w:lvl>
    <w:lvl w:ilvl="3" w:tplc="55308868">
      <w:start w:val="1"/>
      <w:numFmt w:val="decimal"/>
      <w:lvlText w:val="%4."/>
      <w:lvlJc w:val="left"/>
      <w:pPr>
        <w:ind w:left="2880" w:hanging="360"/>
      </w:pPr>
      <w:rPr>
        <w:rFonts w:cs="Times New Roman"/>
      </w:rPr>
    </w:lvl>
    <w:lvl w:ilvl="4" w:tplc="7916AA70">
      <w:start w:val="1"/>
      <w:numFmt w:val="lowerLetter"/>
      <w:lvlText w:val="%5."/>
      <w:lvlJc w:val="left"/>
      <w:pPr>
        <w:ind w:left="3600" w:hanging="360"/>
      </w:pPr>
      <w:rPr>
        <w:rFonts w:cs="Times New Roman"/>
      </w:rPr>
    </w:lvl>
    <w:lvl w:ilvl="5" w:tplc="27B0E22A">
      <w:start w:val="1"/>
      <w:numFmt w:val="lowerRoman"/>
      <w:lvlText w:val="%6."/>
      <w:lvlJc w:val="right"/>
      <w:pPr>
        <w:ind w:left="4320" w:hanging="180"/>
      </w:pPr>
      <w:rPr>
        <w:rFonts w:cs="Times New Roman"/>
      </w:rPr>
    </w:lvl>
    <w:lvl w:ilvl="6" w:tplc="FDCE61E6">
      <w:start w:val="1"/>
      <w:numFmt w:val="decimal"/>
      <w:lvlText w:val="%7."/>
      <w:lvlJc w:val="left"/>
      <w:pPr>
        <w:ind w:left="5040" w:hanging="360"/>
      </w:pPr>
      <w:rPr>
        <w:rFonts w:cs="Times New Roman"/>
      </w:rPr>
    </w:lvl>
    <w:lvl w:ilvl="7" w:tplc="52062D74">
      <w:start w:val="1"/>
      <w:numFmt w:val="lowerLetter"/>
      <w:lvlText w:val="%8."/>
      <w:lvlJc w:val="left"/>
      <w:pPr>
        <w:ind w:left="5760" w:hanging="360"/>
      </w:pPr>
      <w:rPr>
        <w:rFonts w:cs="Times New Roman"/>
      </w:rPr>
    </w:lvl>
    <w:lvl w:ilvl="8" w:tplc="20A24B52">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RecitalNumbering"/>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E82F2D"/>
    <w:multiLevelType w:val="hybridMultilevel"/>
    <w:tmpl w:val="4CBEAB2A"/>
    <w:lvl w:ilvl="0" w:tplc="E8B87AFA">
      <w:start w:val="7"/>
      <w:numFmt w:val="decimal"/>
      <w:lvlText w:val="%1."/>
      <w:lvlJc w:val="left"/>
      <w:pPr>
        <w:ind w:left="720" w:hanging="360"/>
      </w:pPr>
      <w:rPr>
        <w:rFonts w:cs="Times New Roman" w:hint="default"/>
      </w:rPr>
    </w:lvl>
    <w:lvl w:ilvl="1" w:tplc="6FC8A76E">
      <w:start w:val="1"/>
      <w:numFmt w:val="lowerLetter"/>
      <w:lvlText w:val="%2."/>
      <w:lvlJc w:val="left"/>
      <w:pPr>
        <w:ind w:left="1440" w:hanging="360"/>
      </w:pPr>
      <w:rPr>
        <w:rFonts w:cs="Times New Roman"/>
      </w:rPr>
    </w:lvl>
    <w:lvl w:ilvl="2" w:tplc="D2F810B0">
      <w:start w:val="1"/>
      <w:numFmt w:val="lowerRoman"/>
      <w:lvlText w:val="%3."/>
      <w:lvlJc w:val="right"/>
      <w:pPr>
        <w:ind w:left="2160" w:hanging="180"/>
      </w:pPr>
      <w:rPr>
        <w:rFonts w:cs="Times New Roman"/>
      </w:rPr>
    </w:lvl>
    <w:lvl w:ilvl="3" w:tplc="A62A060A">
      <w:start w:val="1"/>
      <w:numFmt w:val="decimal"/>
      <w:lvlText w:val="%4."/>
      <w:lvlJc w:val="left"/>
      <w:pPr>
        <w:ind w:left="2880" w:hanging="360"/>
      </w:pPr>
      <w:rPr>
        <w:rFonts w:cs="Times New Roman"/>
      </w:rPr>
    </w:lvl>
    <w:lvl w:ilvl="4" w:tplc="03702B88">
      <w:start w:val="1"/>
      <w:numFmt w:val="lowerLetter"/>
      <w:lvlText w:val="%5."/>
      <w:lvlJc w:val="left"/>
      <w:pPr>
        <w:ind w:left="3600" w:hanging="360"/>
      </w:pPr>
      <w:rPr>
        <w:rFonts w:cs="Times New Roman"/>
      </w:rPr>
    </w:lvl>
    <w:lvl w:ilvl="5" w:tplc="72B4FB92">
      <w:start w:val="1"/>
      <w:numFmt w:val="lowerRoman"/>
      <w:lvlText w:val="%6."/>
      <w:lvlJc w:val="right"/>
      <w:pPr>
        <w:ind w:left="4320" w:hanging="180"/>
      </w:pPr>
      <w:rPr>
        <w:rFonts w:cs="Times New Roman"/>
      </w:rPr>
    </w:lvl>
    <w:lvl w:ilvl="6" w:tplc="BDA63252">
      <w:start w:val="1"/>
      <w:numFmt w:val="decimal"/>
      <w:lvlText w:val="%7."/>
      <w:lvlJc w:val="left"/>
      <w:pPr>
        <w:ind w:left="5040" w:hanging="360"/>
      </w:pPr>
      <w:rPr>
        <w:rFonts w:cs="Times New Roman"/>
      </w:rPr>
    </w:lvl>
    <w:lvl w:ilvl="7" w:tplc="BB5C2C42">
      <w:start w:val="1"/>
      <w:numFmt w:val="lowerLetter"/>
      <w:lvlText w:val="%8."/>
      <w:lvlJc w:val="left"/>
      <w:pPr>
        <w:ind w:left="5760" w:hanging="360"/>
      </w:pPr>
      <w:rPr>
        <w:rFonts w:cs="Times New Roman"/>
      </w:rPr>
    </w:lvl>
    <w:lvl w:ilvl="8" w:tplc="516CF5D6">
      <w:start w:val="1"/>
      <w:numFmt w:val="lowerRoman"/>
      <w:lvlText w:val="%9."/>
      <w:lvlJc w:val="right"/>
      <w:pPr>
        <w:ind w:left="6480" w:hanging="180"/>
      </w:pPr>
      <w:rPr>
        <w:rFonts w:cs="Times New Roman"/>
      </w:rPr>
    </w:lvl>
  </w:abstractNum>
  <w:abstractNum w:abstractNumId="13" w15:restartNumberingAfterBreak="0">
    <w:nsid w:val="18290438"/>
    <w:multiLevelType w:val="hybridMultilevel"/>
    <w:tmpl w:val="1520ABCA"/>
    <w:lvl w:ilvl="0" w:tplc="6938F098">
      <w:start w:val="1"/>
      <w:numFmt w:val="decimal"/>
      <w:lvlText w:val="%1."/>
      <w:lvlJc w:val="left"/>
      <w:pPr>
        <w:ind w:left="720" w:hanging="360"/>
      </w:pPr>
    </w:lvl>
    <w:lvl w:ilvl="1" w:tplc="9064C74A">
      <w:start w:val="1"/>
      <w:numFmt w:val="lowerLetter"/>
      <w:lvlText w:val="%2."/>
      <w:lvlJc w:val="left"/>
      <w:pPr>
        <w:ind w:left="1440" w:hanging="360"/>
      </w:pPr>
    </w:lvl>
    <w:lvl w:ilvl="2" w:tplc="EBC45872" w:tentative="1">
      <w:start w:val="1"/>
      <w:numFmt w:val="lowerRoman"/>
      <w:lvlText w:val="%3."/>
      <w:lvlJc w:val="right"/>
      <w:pPr>
        <w:ind w:left="2160" w:hanging="180"/>
      </w:pPr>
    </w:lvl>
    <w:lvl w:ilvl="3" w:tplc="896C9C10" w:tentative="1">
      <w:start w:val="1"/>
      <w:numFmt w:val="decimal"/>
      <w:lvlText w:val="%4."/>
      <w:lvlJc w:val="left"/>
      <w:pPr>
        <w:ind w:left="2880" w:hanging="360"/>
      </w:pPr>
    </w:lvl>
    <w:lvl w:ilvl="4" w:tplc="C28857C0" w:tentative="1">
      <w:start w:val="1"/>
      <w:numFmt w:val="lowerLetter"/>
      <w:lvlText w:val="%5."/>
      <w:lvlJc w:val="left"/>
      <w:pPr>
        <w:ind w:left="3600" w:hanging="360"/>
      </w:pPr>
    </w:lvl>
    <w:lvl w:ilvl="5" w:tplc="E6561C66" w:tentative="1">
      <w:start w:val="1"/>
      <w:numFmt w:val="lowerRoman"/>
      <w:lvlText w:val="%6."/>
      <w:lvlJc w:val="right"/>
      <w:pPr>
        <w:ind w:left="4320" w:hanging="180"/>
      </w:pPr>
    </w:lvl>
    <w:lvl w:ilvl="6" w:tplc="F448048A" w:tentative="1">
      <w:start w:val="1"/>
      <w:numFmt w:val="decimal"/>
      <w:lvlText w:val="%7."/>
      <w:lvlJc w:val="left"/>
      <w:pPr>
        <w:ind w:left="5040" w:hanging="360"/>
      </w:pPr>
    </w:lvl>
    <w:lvl w:ilvl="7" w:tplc="624441BE" w:tentative="1">
      <w:start w:val="1"/>
      <w:numFmt w:val="lowerLetter"/>
      <w:lvlText w:val="%8."/>
      <w:lvlJc w:val="left"/>
      <w:pPr>
        <w:ind w:left="5760" w:hanging="360"/>
      </w:pPr>
    </w:lvl>
    <w:lvl w:ilvl="8" w:tplc="707EF108" w:tentative="1">
      <w:start w:val="1"/>
      <w:numFmt w:val="lowerRoman"/>
      <w:lvlText w:val="%9."/>
      <w:lvlJc w:val="right"/>
      <w:pPr>
        <w:ind w:left="6480" w:hanging="180"/>
      </w:p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D583D1F"/>
    <w:multiLevelType w:val="multilevel"/>
    <w:tmpl w:val="6986D92C"/>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D8F48D0"/>
    <w:multiLevelType w:val="multilevel"/>
    <w:tmpl w:val="D0781D7E"/>
    <w:name w:val="Plato Schedule Numbering List"/>
    <w:lvl w:ilvl="0">
      <w:start w:val="1"/>
      <w:numFmt w:val="decimal"/>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541C7FD2"/>
    <w:multiLevelType w:val="multilevel"/>
    <w:tmpl w:val="02AE15AE"/>
    <w:name w:val="Definition Numbering List"/>
    <w:lvl w:ilvl="0">
      <w:start w:val="1"/>
      <w:numFmt w:val="none"/>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pStyle w:val="ListBullet"/>
      <w:lvlText w:val="%1.%2"/>
      <w:lvlJc w:val="left"/>
      <w:pPr>
        <w:tabs>
          <w:tab w:val="num" w:pos="993"/>
        </w:tabs>
        <w:ind w:left="993" w:hanging="851"/>
      </w:pPr>
      <w:rPr>
        <w:rFonts w:hint="default"/>
        <w:b w:val="0"/>
        <w:sz w:val="22"/>
        <w:szCs w:val="22"/>
      </w:rPr>
    </w:lvl>
    <w:lvl w:ilvl="2">
      <w:start w:val="1"/>
      <w:numFmt w:val="decimal"/>
      <w:pStyle w:val="TOC4"/>
      <w:lvlText w:val="%1.%2.%3"/>
      <w:lvlJc w:val="left"/>
      <w:pPr>
        <w:tabs>
          <w:tab w:val="num" w:pos="1751"/>
        </w:tabs>
        <w:ind w:left="1751" w:hanging="851"/>
      </w:pPr>
      <w:rPr>
        <w:rFonts w:hint="default"/>
        <w:b w:val="0"/>
        <w:sz w:val="22"/>
        <w:szCs w:val="22"/>
      </w:rPr>
    </w:lvl>
    <w:lvl w:ilvl="3">
      <w:start w:val="1"/>
      <w:numFmt w:val="decimal"/>
      <w:pStyle w:val="TOC5"/>
      <w:lvlText w:val="%1.%2.%3.%4"/>
      <w:lvlJc w:val="left"/>
      <w:pPr>
        <w:tabs>
          <w:tab w:val="num" w:pos="851"/>
        </w:tabs>
        <w:ind w:left="851" w:hanging="851"/>
      </w:pPr>
      <w:rPr>
        <w:rFonts w:hint="default"/>
      </w:rPr>
    </w:lvl>
    <w:lvl w:ilvl="4">
      <w:start w:val="1"/>
      <w:numFmt w:val="lowerLetter"/>
      <w:pStyle w:val="TOC6"/>
      <w:lvlText w:val="(%5)"/>
      <w:lvlJc w:val="left"/>
      <w:pPr>
        <w:tabs>
          <w:tab w:val="num" w:pos="1418"/>
        </w:tabs>
        <w:ind w:left="1418" w:hanging="567"/>
      </w:pPr>
      <w:rPr>
        <w:rFonts w:hint="default"/>
      </w:rPr>
    </w:lvl>
    <w:lvl w:ilvl="5">
      <w:start w:val="1"/>
      <w:numFmt w:val="lowerRoman"/>
      <w:pStyle w:val="TOC7"/>
      <w:lvlText w:val="(%6)"/>
      <w:lvlJc w:val="left"/>
      <w:pPr>
        <w:tabs>
          <w:tab w:val="num" w:pos="1843"/>
        </w:tabs>
        <w:ind w:left="1843" w:hanging="425"/>
      </w:pPr>
      <w:rPr>
        <w:rFonts w:hint="default"/>
      </w:rPr>
    </w:lvl>
    <w:lvl w:ilvl="6">
      <w:start w:val="1"/>
      <w:numFmt w:val="upperLetter"/>
      <w:pStyle w:val="HouseStyleBase"/>
      <w:lvlText w:val="(%7)"/>
      <w:lvlJc w:val="left"/>
      <w:pPr>
        <w:tabs>
          <w:tab w:val="num" w:pos="2268"/>
        </w:tabs>
        <w:ind w:left="2268" w:hanging="425"/>
      </w:pPr>
      <w:rPr>
        <w:rFonts w:hint="default"/>
      </w:rPr>
    </w:lvl>
    <w:lvl w:ilvl="7">
      <w:start w:val="1"/>
      <w:numFmt w:val="upperRoman"/>
      <w:pStyle w:val="TOC8"/>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0382068"/>
    <w:multiLevelType w:val="multilevel"/>
    <w:tmpl w:val="49E0A54C"/>
    <w:lvl w:ilvl="0">
      <w:start w:val="1"/>
      <w:numFmt w:val="decimal"/>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24"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70984A17"/>
    <w:multiLevelType w:val="hybridMultilevel"/>
    <w:tmpl w:val="50460D5C"/>
    <w:lvl w:ilvl="0" w:tplc="386E3D24">
      <w:start w:val="1"/>
      <w:numFmt w:val="lowerLetter"/>
      <w:lvlText w:val="%1)"/>
      <w:lvlJc w:val="left"/>
      <w:pPr>
        <w:ind w:left="720" w:hanging="360"/>
      </w:pPr>
    </w:lvl>
    <w:lvl w:ilvl="1" w:tplc="F2F65D98" w:tentative="1">
      <w:start w:val="1"/>
      <w:numFmt w:val="lowerLetter"/>
      <w:lvlText w:val="%2."/>
      <w:lvlJc w:val="left"/>
      <w:pPr>
        <w:ind w:left="1440" w:hanging="360"/>
      </w:pPr>
    </w:lvl>
    <w:lvl w:ilvl="2" w:tplc="18105DBA" w:tentative="1">
      <w:start w:val="1"/>
      <w:numFmt w:val="lowerRoman"/>
      <w:lvlText w:val="%3."/>
      <w:lvlJc w:val="right"/>
      <w:pPr>
        <w:ind w:left="2160" w:hanging="180"/>
      </w:pPr>
    </w:lvl>
    <w:lvl w:ilvl="3" w:tplc="1C4852C0" w:tentative="1">
      <w:start w:val="1"/>
      <w:numFmt w:val="decimal"/>
      <w:lvlText w:val="%4."/>
      <w:lvlJc w:val="left"/>
      <w:pPr>
        <w:ind w:left="2880" w:hanging="360"/>
      </w:pPr>
    </w:lvl>
    <w:lvl w:ilvl="4" w:tplc="0310BD08" w:tentative="1">
      <w:start w:val="1"/>
      <w:numFmt w:val="lowerLetter"/>
      <w:lvlText w:val="%5."/>
      <w:lvlJc w:val="left"/>
      <w:pPr>
        <w:ind w:left="3600" w:hanging="360"/>
      </w:pPr>
    </w:lvl>
    <w:lvl w:ilvl="5" w:tplc="6EFAEE4A" w:tentative="1">
      <w:start w:val="1"/>
      <w:numFmt w:val="lowerRoman"/>
      <w:lvlText w:val="%6."/>
      <w:lvlJc w:val="right"/>
      <w:pPr>
        <w:ind w:left="4320" w:hanging="180"/>
      </w:pPr>
    </w:lvl>
    <w:lvl w:ilvl="6" w:tplc="2BEC7228" w:tentative="1">
      <w:start w:val="1"/>
      <w:numFmt w:val="decimal"/>
      <w:lvlText w:val="%7."/>
      <w:lvlJc w:val="left"/>
      <w:pPr>
        <w:ind w:left="5040" w:hanging="360"/>
      </w:pPr>
    </w:lvl>
    <w:lvl w:ilvl="7" w:tplc="C48CDD3C" w:tentative="1">
      <w:start w:val="1"/>
      <w:numFmt w:val="lowerLetter"/>
      <w:lvlText w:val="%8."/>
      <w:lvlJc w:val="left"/>
      <w:pPr>
        <w:ind w:left="5760" w:hanging="360"/>
      </w:pPr>
    </w:lvl>
    <w:lvl w:ilvl="8" w:tplc="DEDAF766" w:tentative="1">
      <w:start w:val="1"/>
      <w:numFmt w:val="lowerRoman"/>
      <w:lvlText w:val="%9."/>
      <w:lvlJc w:val="right"/>
      <w:pPr>
        <w:ind w:left="6480" w:hanging="180"/>
      </w:pPr>
    </w:lvl>
  </w:abstractNum>
  <w:abstractNum w:abstractNumId="26" w15:restartNumberingAfterBreak="0">
    <w:nsid w:val="72B67FCB"/>
    <w:multiLevelType w:val="hybridMultilevel"/>
    <w:tmpl w:val="E10E9A02"/>
    <w:name w:val="AOBullet4222255"/>
    <w:lvl w:ilvl="0" w:tplc="82CA0528">
      <w:start w:val="1"/>
      <w:numFmt w:val="lowerLetter"/>
      <w:lvlText w:val="(%1)"/>
      <w:lvlJc w:val="left"/>
      <w:pPr>
        <w:tabs>
          <w:tab w:val="num" w:pos="1440"/>
        </w:tabs>
        <w:ind w:left="1440" w:hanging="720"/>
      </w:pPr>
      <w:rPr>
        <w:rFonts w:hint="default"/>
      </w:rPr>
    </w:lvl>
    <w:lvl w:ilvl="1" w:tplc="2514B61C">
      <w:start w:val="3"/>
      <w:numFmt w:val="decimal"/>
      <w:lvlText w:val="(%2)"/>
      <w:lvlJc w:val="left"/>
      <w:pPr>
        <w:tabs>
          <w:tab w:val="num" w:pos="2895"/>
        </w:tabs>
        <w:ind w:left="2895" w:hanging="1455"/>
      </w:pPr>
      <w:rPr>
        <w:rFonts w:hint="default"/>
      </w:rPr>
    </w:lvl>
    <w:lvl w:ilvl="2" w:tplc="C00057CC" w:tentative="1">
      <w:start w:val="1"/>
      <w:numFmt w:val="lowerRoman"/>
      <w:lvlText w:val="%3."/>
      <w:lvlJc w:val="right"/>
      <w:pPr>
        <w:tabs>
          <w:tab w:val="num" w:pos="2520"/>
        </w:tabs>
        <w:ind w:left="2520" w:hanging="180"/>
      </w:pPr>
    </w:lvl>
    <w:lvl w:ilvl="3" w:tplc="B2AA9D4A" w:tentative="1">
      <w:start w:val="1"/>
      <w:numFmt w:val="decimal"/>
      <w:lvlText w:val="%4."/>
      <w:lvlJc w:val="left"/>
      <w:pPr>
        <w:tabs>
          <w:tab w:val="num" w:pos="3240"/>
        </w:tabs>
        <w:ind w:left="3240" w:hanging="360"/>
      </w:pPr>
    </w:lvl>
    <w:lvl w:ilvl="4" w:tplc="C706D118" w:tentative="1">
      <w:start w:val="1"/>
      <w:numFmt w:val="lowerLetter"/>
      <w:lvlText w:val="%5."/>
      <w:lvlJc w:val="left"/>
      <w:pPr>
        <w:tabs>
          <w:tab w:val="num" w:pos="3960"/>
        </w:tabs>
        <w:ind w:left="3960" w:hanging="360"/>
      </w:pPr>
    </w:lvl>
    <w:lvl w:ilvl="5" w:tplc="20083744" w:tentative="1">
      <w:start w:val="1"/>
      <w:numFmt w:val="lowerRoman"/>
      <w:lvlText w:val="%6."/>
      <w:lvlJc w:val="right"/>
      <w:pPr>
        <w:tabs>
          <w:tab w:val="num" w:pos="4680"/>
        </w:tabs>
        <w:ind w:left="4680" w:hanging="180"/>
      </w:pPr>
    </w:lvl>
    <w:lvl w:ilvl="6" w:tplc="86A6143E" w:tentative="1">
      <w:start w:val="1"/>
      <w:numFmt w:val="decimal"/>
      <w:lvlText w:val="%7."/>
      <w:lvlJc w:val="left"/>
      <w:pPr>
        <w:tabs>
          <w:tab w:val="num" w:pos="5400"/>
        </w:tabs>
        <w:ind w:left="5400" w:hanging="360"/>
      </w:pPr>
    </w:lvl>
    <w:lvl w:ilvl="7" w:tplc="131A2AEC" w:tentative="1">
      <w:start w:val="1"/>
      <w:numFmt w:val="lowerLetter"/>
      <w:lvlText w:val="%8."/>
      <w:lvlJc w:val="left"/>
      <w:pPr>
        <w:tabs>
          <w:tab w:val="num" w:pos="6120"/>
        </w:tabs>
        <w:ind w:left="6120" w:hanging="360"/>
      </w:pPr>
    </w:lvl>
    <w:lvl w:ilvl="8" w:tplc="15A24CAA" w:tentative="1">
      <w:start w:val="1"/>
      <w:numFmt w:val="lowerRoman"/>
      <w:lvlText w:val="%9."/>
      <w:lvlJc w:val="right"/>
      <w:pPr>
        <w:tabs>
          <w:tab w:val="num" w:pos="6840"/>
        </w:tabs>
        <w:ind w:left="6840" w:hanging="180"/>
      </w:pPr>
    </w:lvl>
  </w:abstractNum>
  <w:num w:numId="1" w16cid:durableId="347411033">
    <w:abstractNumId w:val="14"/>
  </w:num>
  <w:num w:numId="2" w16cid:durableId="106169501">
    <w:abstractNumId w:val="17"/>
  </w:num>
  <w:num w:numId="3" w16cid:durableId="584338259">
    <w:abstractNumId w:val="23"/>
  </w:num>
  <w:num w:numId="4" w16cid:durableId="1897885796">
    <w:abstractNumId w:val="16"/>
  </w:num>
  <w:num w:numId="5" w16cid:durableId="1884947563">
    <w:abstractNumId w:val="24"/>
  </w:num>
  <w:num w:numId="6" w16cid:durableId="831600595">
    <w:abstractNumId w:val="21"/>
  </w:num>
  <w:num w:numId="7" w16cid:durableId="1691376816">
    <w:abstractNumId w:val="18"/>
  </w:num>
  <w:num w:numId="8" w16cid:durableId="83496113">
    <w:abstractNumId w:val="15"/>
  </w:num>
  <w:num w:numId="9" w16cid:durableId="656960428">
    <w:abstractNumId w:val="10"/>
  </w:num>
  <w:num w:numId="10" w16cid:durableId="1888562607">
    <w:abstractNumId w:val="11"/>
  </w:num>
  <w:num w:numId="11" w16cid:durableId="1233277203">
    <w:abstractNumId w:val="4"/>
  </w:num>
  <w:num w:numId="12" w16cid:durableId="2133591260">
    <w:abstractNumId w:val="3"/>
  </w:num>
  <w:num w:numId="13" w16cid:durableId="571549723">
    <w:abstractNumId w:val="2"/>
  </w:num>
  <w:num w:numId="14" w16cid:durableId="1017924517">
    <w:abstractNumId w:val="1"/>
  </w:num>
  <w:num w:numId="15" w16cid:durableId="907374892">
    <w:abstractNumId w:val="0"/>
  </w:num>
  <w:num w:numId="16" w16cid:durableId="2052263241">
    <w:abstractNumId w:val="8"/>
  </w:num>
  <w:num w:numId="17" w16cid:durableId="1406342764">
    <w:abstractNumId w:val="12"/>
    <w:lvlOverride w:ilvl="0">
      <w:lvl w:ilvl="0" w:tplc="E8B87AFA">
        <w:start w:val="7"/>
        <w:numFmt w:val="decimal"/>
        <w:lvlText w:val="%1."/>
        <w:lvlJc w:val="left"/>
        <w:pPr>
          <w:ind w:left="720" w:hanging="360"/>
        </w:pPr>
        <w:rPr>
          <w:rFonts w:cs="Times New Roman" w:hint="default"/>
          <w:color w:val="0000FF"/>
          <w:u w:val="double"/>
        </w:rPr>
      </w:lvl>
    </w:lvlOverride>
    <w:lvlOverride w:ilvl="1">
      <w:lvl w:ilvl="1" w:tplc="6FC8A76E">
        <w:start w:val="1"/>
        <w:numFmt w:val="lowerLetter"/>
        <w:lvlText w:val="%2."/>
        <w:lvlJc w:val="left"/>
        <w:pPr>
          <w:ind w:left="1440" w:hanging="360"/>
        </w:pPr>
        <w:rPr>
          <w:rFonts w:cs="Times New Roman"/>
          <w:color w:val="0000FF"/>
          <w:u w:val="double"/>
        </w:rPr>
      </w:lvl>
    </w:lvlOverride>
    <w:lvlOverride w:ilvl="2">
      <w:lvl w:ilvl="2" w:tplc="D2F810B0">
        <w:start w:val="1"/>
        <w:numFmt w:val="lowerRoman"/>
        <w:lvlText w:val="%3."/>
        <w:lvlJc w:val="right"/>
        <w:pPr>
          <w:ind w:left="2160" w:hanging="180"/>
        </w:pPr>
        <w:rPr>
          <w:rFonts w:cs="Times New Roman"/>
          <w:color w:val="0000FF"/>
          <w:u w:val="double"/>
        </w:rPr>
      </w:lvl>
    </w:lvlOverride>
    <w:lvlOverride w:ilvl="3">
      <w:lvl w:ilvl="3" w:tplc="A62A060A">
        <w:start w:val="1"/>
        <w:numFmt w:val="decimal"/>
        <w:lvlText w:val="%4."/>
        <w:lvlJc w:val="left"/>
        <w:pPr>
          <w:ind w:left="2880" w:hanging="360"/>
        </w:pPr>
        <w:rPr>
          <w:rFonts w:cs="Times New Roman"/>
          <w:color w:val="0000FF"/>
          <w:u w:val="double"/>
        </w:rPr>
      </w:lvl>
    </w:lvlOverride>
    <w:lvlOverride w:ilvl="4">
      <w:lvl w:ilvl="4" w:tplc="03702B88">
        <w:start w:val="1"/>
        <w:numFmt w:val="lowerLetter"/>
        <w:lvlText w:val="%5."/>
        <w:lvlJc w:val="left"/>
        <w:pPr>
          <w:ind w:left="3600" w:hanging="360"/>
        </w:pPr>
        <w:rPr>
          <w:rFonts w:cs="Times New Roman"/>
          <w:color w:val="0000FF"/>
          <w:u w:val="double"/>
        </w:rPr>
      </w:lvl>
    </w:lvlOverride>
    <w:lvlOverride w:ilvl="5">
      <w:lvl w:ilvl="5" w:tplc="72B4FB92">
        <w:start w:val="1"/>
        <w:numFmt w:val="lowerRoman"/>
        <w:lvlText w:val="%6."/>
        <w:lvlJc w:val="right"/>
        <w:pPr>
          <w:ind w:left="4320" w:hanging="180"/>
        </w:pPr>
        <w:rPr>
          <w:rFonts w:cs="Times New Roman"/>
          <w:color w:val="0000FF"/>
          <w:u w:val="double"/>
        </w:rPr>
      </w:lvl>
    </w:lvlOverride>
    <w:lvlOverride w:ilvl="6">
      <w:lvl w:ilvl="6" w:tplc="BDA63252">
        <w:start w:val="1"/>
        <w:numFmt w:val="decimal"/>
        <w:lvlText w:val="%7."/>
        <w:lvlJc w:val="left"/>
        <w:pPr>
          <w:ind w:left="5040" w:hanging="360"/>
        </w:pPr>
        <w:rPr>
          <w:rFonts w:cs="Times New Roman"/>
          <w:color w:val="0000FF"/>
          <w:u w:val="double"/>
        </w:rPr>
      </w:lvl>
    </w:lvlOverride>
    <w:lvlOverride w:ilvl="7">
      <w:lvl w:ilvl="7" w:tplc="BB5C2C42">
        <w:start w:val="1"/>
        <w:numFmt w:val="lowerLetter"/>
        <w:lvlText w:val="%8."/>
        <w:lvlJc w:val="left"/>
        <w:pPr>
          <w:ind w:left="5760" w:hanging="360"/>
        </w:pPr>
        <w:rPr>
          <w:rFonts w:cs="Times New Roman"/>
          <w:color w:val="0000FF"/>
          <w:u w:val="double"/>
        </w:rPr>
      </w:lvl>
    </w:lvlOverride>
    <w:lvlOverride w:ilvl="8">
      <w:lvl w:ilvl="8" w:tplc="516CF5D6">
        <w:start w:val="1"/>
        <w:numFmt w:val="lowerRoman"/>
        <w:lvlText w:val="%9."/>
        <w:lvlJc w:val="right"/>
        <w:pPr>
          <w:ind w:left="6480" w:hanging="180"/>
        </w:pPr>
        <w:rPr>
          <w:rFonts w:cs="Times New Roman"/>
          <w:color w:val="0000FF"/>
          <w:u w:val="double"/>
        </w:rPr>
      </w:lvl>
    </w:lvlOverride>
  </w:num>
  <w:num w:numId="18" w16cid:durableId="1492209980">
    <w:abstractNumId w:val="9"/>
    <w:lvlOverride w:ilvl="0">
      <w:lvl w:ilvl="0" w:tplc="93A46D94">
        <w:start w:val="21"/>
        <w:numFmt w:val="decimal"/>
        <w:lvlText w:val="%1."/>
        <w:lvlJc w:val="left"/>
        <w:pPr>
          <w:ind w:left="720" w:hanging="360"/>
        </w:pPr>
        <w:rPr>
          <w:rFonts w:cs="Times New Roman" w:hint="default"/>
          <w:color w:val="0000FF"/>
          <w:u w:val="double"/>
        </w:rPr>
      </w:lvl>
    </w:lvlOverride>
    <w:lvlOverride w:ilvl="1">
      <w:lvl w:ilvl="1" w:tplc="4732A06C">
        <w:start w:val="1"/>
        <w:numFmt w:val="lowerLetter"/>
        <w:lvlText w:val="%2."/>
        <w:lvlJc w:val="left"/>
        <w:pPr>
          <w:ind w:left="1440" w:hanging="360"/>
        </w:pPr>
        <w:rPr>
          <w:rFonts w:cs="Times New Roman"/>
          <w:color w:val="0000FF"/>
          <w:u w:val="double"/>
        </w:rPr>
      </w:lvl>
    </w:lvlOverride>
    <w:lvlOverride w:ilvl="2">
      <w:lvl w:ilvl="2" w:tplc="F836C7E0">
        <w:start w:val="1"/>
        <w:numFmt w:val="lowerRoman"/>
        <w:lvlText w:val="%3."/>
        <w:lvlJc w:val="right"/>
        <w:pPr>
          <w:ind w:left="2160" w:hanging="180"/>
        </w:pPr>
        <w:rPr>
          <w:rFonts w:cs="Times New Roman"/>
          <w:color w:val="0000FF"/>
          <w:u w:val="double"/>
        </w:rPr>
      </w:lvl>
    </w:lvlOverride>
    <w:lvlOverride w:ilvl="3">
      <w:lvl w:ilvl="3" w:tplc="55308868">
        <w:start w:val="1"/>
        <w:numFmt w:val="decimal"/>
        <w:lvlText w:val="%4."/>
        <w:lvlJc w:val="left"/>
        <w:pPr>
          <w:ind w:left="2880" w:hanging="360"/>
        </w:pPr>
        <w:rPr>
          <w:rFonts w:cs="Times New Roman"/>
          <w:color w:val="0000FF"/>
          <w:u w:val="double"/>
        </w:rPr>
      </w:lvl>
    </w:lvlOverride>
    <w:lvlOverride w:ilvl="4">
      <w:lvl w:ilvl="4" w:tplc="7916AA70">
        <w:start w:val="1"/>
        <w:numFmt w:val="lowerLetter"/>
        <w:lvlText w:val="%5."/>
        <w:lvlJc w:val="left"/>
        <w:pPr>
          <w:ind w:left="3600" w:hanging="360"/>
        </w:pPr>
        <w:rPr>
          <w:rFonts w:cs="Times New Roman"/>
          <w:color w:val="0000FF"/>
          <w:u w:val="double"/>
        </w:rPr>
      </w:lvl>
    </w:lvlOverride>
    <w:lvlOverride w:ilvl="5">
      <w:lvl w:ilvl="5" w:tplc="27B0E22A">
        <w:start w:val="1"/>
        <w:numFmt w:val="lowerRoman"/>
        <w:lvlText w:val="%6."/>
        <w:lvlJc w:val="right"/>
        <w:pPr>
          <w:ind w:left="4320" w:hanging="180"/>
        </w:pPr>
        <w:rPr>
          <w:rFonts w:cs="Times New Roman"/>
          <w:color w:val="0000FF"/>
          <w:u w:val="double"/>
        </w:rPr>
      </w:lvl>
    </w:lvlOverride>
    <w:lvlOverride w:ilvl="6">
      <w:lvl w:ilvl="6" w:tplc="FDCE61E6">
        <w:start w:val="1"/>
        <w:numFmt w:val="decimal"/>
        <w:lvlText w:val="%7."/>
        <w:lvlJc w:val="left"/>
        <w:pPr>
          <w:ind w:left="5040" w:hanging="360"/>
        </w:pPr>
        <w:rPr>
          <w:rFonts w:cs="Times New Roman"/>
          <w:color w:val="0000FF"/>
          <w:u w:val="double"/>
        </w:rPr>
      </w:lvl>
    </w:lvlOverride>
    <w:lvlOverride w:ilvl="7">
      <w:lvl w:ilvl="7" w:tplc="52062D74">
        <w:start w:val="1"/>
        <w:numFmt w:val="lowerLetter"/>
        <w:lvlText w:val="%8."/>
        <w:lvlJc w:val="left"/>
        <w:pPr>
          <w:ind w:left="5760" w:hanging="360"/>
        </w:pPr>
        <w:rPr>
          <w:rFonts w:cs="Times New Roman"/>
          <w:color w:val="0000FF"/>
          <w:u w:val="double"/>
        </w:rPr>
      </w:lvl>
    </w:lvlOverride>
    <w:lvlOverride w:ilvl="8">
      <w:lvl w:ilvl="8" w:tplc="20A24B52">
        <w:start w:val="1"/>
        <w:numFmt w:val="lowerRoman"/>
        <w:lvlText w:val="%9."/>
        <w:lvlJc w:val="right"/>
        <w:pPr>
          <w:ind w:left="6480" w:hanging="180"/>
        </w:pPr>
        <w:rPr>
          <w:rFonts w:cs="Times New Roman"/>
          <w:color w:val="0000FF"/>
          <w:u w:val="double"/>
        </w:rPr>
      </w:lvl>
    </w:lvlOverride>
  </w:num>
  <w:num w:numId="19" w16cid:durableId="1063792139">
    <w:abstractNumId w:val="6"/>
  </w:num>
  <w:num w:numId="20" w16cid:durableId="263343100">
    <w:abstractNumId w:val="5"/>
  </w:num>
  <w:num w:numId="21" w16cid:durableId="1336610599">
    <w:abstractNumId w:val="5"/>
    <w:lvlOverride w:ilvl="0">
      <w:lvl w:ilvl="0" w:tplc="A1B40000">
        <w:start w:val="1"/>
        <w:numFmt w:val="decimal"/>
        <w:lvlText w:val="%1)"/>
        <w:lvlJc w:val="left"/>
        <w:pPr>
          <w:tabs>
            <w:tab w:val="num" w:pos="700"/>
          </w:tabs>
          <w:ind w:left="700" w:hanging="360"/>
        </w:pPr>
        <w:rPr>
          <w:rFonts w:cs="Times New Roman" w:hint="eastAsia"/>
          <w:color w:val="0000FF"/>
          <w:u w:val="double"/>
        </w:rPr>
      </w:lvl>
    </w:lvlOverride>
    <w:lvlOverride w:ilvl="1">
      <w:lvl w:ilvl="1" w:tplc="3EA49352">
        <w:start w:val="1"/>
        <w:numFmt w:val="lowerLetter"/>
        <w:lvlText w:val="%2."/>
        <w:lvlJc w:val="left"/>
        <w:pPr>
          <w:tabs>
            <w:tab w:val="num" w:pos="1420"/>
          </w:tabs>
          <w:ind w:left="1420" w:hanging="360"/>
        </w:pPr>
        <w:rPr>
          <w:rFonts w:cs="Times New Roman"/>
          <w:color w:val="0000FF"/>
          <w:u w:val="double"/>
        </w:rPr>
      </w:lvl>
    </w:lvlOverride>
    <w:lvlOverride w:ilvl="2">
      <w:lvl w:ilvl="2" w:tplc="4CCA6A7C">
        <w:start w:val="1"/>
        <w:numFmt w:val="lowerRoman"/>
        <w:lvlText w:val="%3."/>
        <w:lvlJc w:val="right"/>
        <w:pPr>
          <w:tabs>
            <w:tab w:val="num" w:pos="2140"/>
          </w:tabs>
          <w:ind w:left="2140" w:hanging="180"/>
        </w:pPr>
        <w:rPr>
          <w:rFonts w:cs="Times New Roman"/>
          <w:color w:val="0000FF"/>
          <w:u w:val="double"/>
        </w:rPr>
      </w:lvl>
    </w:lvlOverride>
    <w:lvlOverride w:ilvl="3">
      <w:lvl w:ilvl="3" w:tplc="A0AC6074">
        <w:start w:val="1"/>
        <w:numFmt w:val="decimal"/>
        <w:lvlText w:val="%4."/>
        <w:lvlJc w:val="left"/>
        <w:pPr>
          <w:tabs>
            <w:tab w:val="num" w:pos="2860"/>
          </w:tabs>
          <w:ind w:left="2860" w:hanging="360"/>
        </w:pPr>
        <w:rPr>
          <w:rFonts w:cs="Times New Roman"/>
          <w:color w:val="0000FF"/>
          <w:u w:val="double"/>
        </w:rPr>
      </w:lvl>
    </w:lvlOverride>
    <w:lvlOverride w:ilvl="4">
      <w:lvl w:ilvl="4" w:tplc="AF7CD30A">
        <w:start w:val="1"/>
        <w:numFmt w:val="lowerLetter"/>
        <w:lvlText w:val="%5."/>
        <w:lvlJc w:val="left"/>
        <w:pPr>
          <w:tabs>
            <w:tab w:val="num" w:pos="3580"/>
          </w:tabs>
          <w:ind w:left="3580" w:hanging="360"/>
        </w:pPr>
        <w:rPr>
          <w:rFonts w:cs="Times New Roman"/>
          <w:color w:val="0000FF"/>
          <w:u w:val="double"/>
        </w:rPr>
      </w:lvl>
    </w:lvlOverride>
    <w:lvlOverride w:ilvl="5">
      <w:lvl w:ilvl="5" w:tplc="CD8878B8">
        <w:start w:val="1"/>
        <w:numFmt w:val="lowerRoman"/>
        <w:lvlText w:val="%6."/>
        <w:lvlJc w:val="right"/>
        <w:pPr>
          <w:tabs>
            <w:tab w:val="num" w:pos="4300"/>
          </w:tabs>
          <w:ind w:left="4300" w:hanging="180"/>
        </w:pPr>
        <w:rPr>
          <w:rFonts w:cs="Times New Roman"/>
          <w:color w:val="0000FF"/>
          <w:u w:val="double"/>
        </w:rPr>
      </w:lvl>
    </w:lvlOverride>
    <w:lvlOverride w:ilvl="6">
      <w:lvl w:ilvl="6" w:tplc="B530786A">
        <w:start w:val="1"/>
        <w:numFmt w:val="decimal"/>
        <w:lvlText w:val="%7."/>
        <w:lvlJc w:val="left"/>
        <w:pPr>
          <w:tabs>
            <w:tab w:val="num" w:pos="5020"/>
          </w:tabs>
          <w:ind w:left="5020" w:hanging="360"/>
        </w:pPr>
        <w:rPr>
          <w:rFonts w:cs="Times New Roman"/>
          <w:color w:val="0000FF"/>
          <w:u w:val="double"/>
        </w:rPr>
      </w:lvl>
    </w:lvlOverride>
    <w:lvlOverride w:ilvl="7">
      <w:lvl w:ilvl="7" w:tplc="F64C71FE">
        <w:start w:val="1"/>
        <w:numFmt w:val="lowerLetter"/>
        <w:lvlText w:val="%8."/>
        <w:lvlJc w:val="left"/>
        <w:pPr>
          <w:tabs>
            <w:tab w:val="num" w:pos="5740"/>
          </w:tabs>
          <w:ind w:left="5740" w:hanging="360"/>
        </w:pPr>
        <w:rPr>
          <w:rFonts w:cs="Times New Roman"/>
          <w:color w:val="0000FF"/>
          <w:u w:val="double"/>
        </w:rPr>
      </w:lvl>
    </w:lvlOverride>
    <w:lvlOverride w:ilvl="8">
      <w:lvl w:ilvl="8" w:tplc="B2061922">
        <w:start w:val="1"/>
        <w:numFmt w:val="lowerRoman"/>
        <w:lvlText w:val="%9."/>
        <w:lvlJc w:val="right"/>
        <w:pPr>
          <w:tabs>
            <w:tab w:val="num" w:pos="6460"/>
          </w:tabs>
          <w:ind w:left="6460" w:hanging="180"/>
        </w:pPr>
        <w:rPr>
          <w:rFonts w:cs="Times New Roman"/>
          <w:color w:val="0000FF"/>
          <w:u w:val="double"/>
        </w:rPr>
      </w:lvl>
    </w:lvlOverride>
  </w:num>
  <w:num w:numId="22" w16cid:durableId="2082369472">
    <w:abstractNumId w:val="7"/>
  </w:num>
  <w:num w:numId="23" w16cid:durableId="1745956557">
    <w:abstractNumId w:val="22"/>
  </w:num>
  <w:num w:numId="24" w16cid:durableId="440102785">
    <w:abstractNumId w:val="25"/>
  </w:num>
  <w:num w:numId="25" w16cid:durableId="43452352">
    <w:abstractNumId w:val="20"/>
  </w:num>
  <w:num w:numId="26" w16cid:durableId="134374104">
    <w:abstractNumId w:val="23"/>
  </w:num>
  <w:num w:numId="27" w16cid:durableId="1329864611">
    <w:abstractNumId w:val="23"/>
  </w:num>
  <w:num w:numId="28" w16cid:durableId="1657370028">
    <w:abstractNumId w:val="23"/>
  </w:num>
  <w:num w:numId="29" w16cid:durableId="315382482">
    <w:abstractNumId w:val="9"/>
  </w:num>
  <w:num w:numId="30" w16cid:durableId="2104064235">
    <w:abstractNumId w:val="13"/>
  </w:num>
  <w:num w:numId="31" w16cid:durableId="763501577">
    <w:abstractNumId w:val="23"/>
  </w:num>
  <w:num w:numId="32" w16cid:durableId="932128026">
    <w:abstractNumId w:val="23"/>
  </w:num>
  <w:num w:numId="33" w16cid:durableId="112208862">
    <w:abstractNumId w:val="23"/>
  </w:num>
  <w:num w:numId="34" w16cid:durableId="675575701">
    <w:abstractNumId w:val="19"/>
  </w:num>
  <w:num w:numId="35" w16cid:durableId="16339445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l, Shelly">
    <w15:presenceInfo w15:providerId="AD" w15:userId="S::Shelly.Hall@justice.gov.uk::d955eaae-013b-4fc8-a911-cf309b8aab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88"/>
    <w:rsid w:val="0000236B"/>
    <w:rsid w:val="00060304"/>
    <w:rsid w:val="00063F1A"/>
    <w:rsid w:val="000772FB"/>
    <w:rsid w:val="00092E1B"/>
    <w:rsid w:val="00110A28"/>
    <w:rsid w:val="001318EF"/>
    <w:rsid w:val="001524E6"/>
    <w:rsid w:val="0016089C"/>
    <w:rsid w:val="00186670"/>
    <w:rsid w:val="00193EE1"/>
    <w:rsid w:val="001A0F9F"/>
    <w:rsid w:val="001A3024"/>
    <w:rsid w:val="001B7992"/>
    <w:rsid w:val="001D1615"/>
    <w:rsid w:val="001F18F2"/>
    <w:rsid w:val="001F3D81"/>
    <w:rsid w:val="001F6AEF"/>
    <w:rsid w:val="00210D97"/>
    <w:rsid w:val="00226120"/>
    <w:rsid w:val="00244A42"/>
    <w:rsid w:val="00251BFB"/>
    <w:rsid w:val="0025204D"/>
    <w:rsid w:val="0027507E"/>
    <w:rsid w:val="00296F4B"/>
    <w:rsid w:val="002971E2"/>
    <w:rsid w:val="002978D0"/>
    <w:rsid w:val="002B6AE2"/>
    <w:rsid w:val="002B7BF6"/>
    <w:rsid w:val="002C06DE"/>
    <w:rsid w:val="002C1B17"/>
    <w:rsid w:val="002C5056"/>
    <w:rsid w:val="002E0BC1"/>
    <w:rsid w:val="002E3A20"/>
    <w:rsid w:val="003109D5"/>
    <w:rsid w:val="00312067"/>
    <w:rsid w:val="0031758F"/>
    <w:rsid w:val="0037196C"/>
    <w:rsid w:val="003A5012"/>
    <w:rsid w:val="003C4D1D"/>
    <w:rsid w:val="003E7521"/>
    <w:rsid w:val="00403888"/>
    <w:rsid w:val="00407783"/>
    <w:rsid w:val="00415E3D"/>
    <w:rsid w:val="004537D0"/>
    <w:rsid w:val="004A147B"/>
    <w:rsid w:val="004C51A5"/>
    <w:rsid w:val="004D2621"/>
    <w:rsid w:val="004E3DAB"/>
    <w:rsid w:val="004E6DA4"/>
    <w:rsid w:val="004F4243"/>
    <w:rsid w:val="0050013B"/>
    <w:rsid w:val="00533A88"/>
    <w:rsid w:val="00542B2F"/>
    <w:rsid w:val="005479B6"/>
    <w:rsid w:val="005531CE"/>
    <w:rsid w:val="0055735E"/>
    <w:rsid w:val="00572950"/>
    <w:rsid w:val="005B3D7B"/>
    <w:rsid w:val="005B5F0A"/>
    <w:rsid w:val="005C51A4"/>
    <w:rsid w:val="006005CD"/>
    <w:rsid w:val="00607EA7"/>
    <w:rsid w:val="0061081B"/>
    <w:rsid w:val="0061392B"/>
    <w:rsid w:val="006378DD"/>
    <w:rsid w:val="006477F1"/>
    <w:rsid w:val="00656633"/>
    <w:rsid w:val="00657034"/>
    <w:rsid w:val="006645C7"/>
    <w:rsid w:val="00680180"/>
    <w:rsid w:val="006823C6"/>
    <w:rsid w:val="0068307A"/>
    <w:rsid w:val="006B7398"/>
    <w:rsid w:val="006C171A"/>
    <w:rsid w:val="006D4922"/>
    <w:rsid w:val="006E0BA0"/>
    <w:rsid w:val="006E11C7"/>
    <w:rsid w:val="00703FEF"/>
    <w:rsid w:val="007308C6"/>
    <w:rsid w:val="007315EB"/>
    <w:rsid w:val="00780201"/>
    <w:rsid w:val="00782C55"/>
    <w:rsid w:val="0079582E"/>
    <w:rsid w:val="00795CC1"/>
    <w:rsid w:val="008066DF"/>
    <w:rsid w:val="008159F9"/>
    <w:rsid w:val="00822AAE"/>
    <w:rsid w:val="008347B7"/>
    <w:rsid w:val="00851672"/>
    <w:rsid w:val="00871C34"/>
    <w:rsid w:val="00894833"/>
    <w:rsid w:val="00896D27"/>
    <w:rsid w:val="008A289D"/>
    <w:rsid w:val="008C6CA5"/>
    <w:rsid w:val="008D5935"/>
    <w:rsid w:val="008D6390"/>
    <w:rsid w:val="008E6363"/>
    <w:rsid w:val="008F50F3"/>
    <w:rsid w:val="00901F90"/>
    <w:rsid w:val="00917C29"/>
    <w:rsid w:val="009347A0"/>
    <w:rsid w:val="009452D1"/>
    <w:rsid w:val="00967841"/>
    <w:rsid w:val="00977016"/>
    <w:rsid w:val="00982C11"/>
    <w:rsid w:val="00985B08"/>
    <w:rsid w:val="00996A2B"/>
    <w:rsid w:val="00997BA4"/>
    <w:rsid w:val="009A1F8C"/>
    <w:rsid w:val="00A401B6"/>
    <w:rsid w:val="00A42B52"/>
    <w:rsid w:val="00A51964"/>
    <w:rsid w:val="00A76938"/>
    <w:rsid w:val="00A774FA"/>
    <w:rsid w:val="00A83D3F"/>
    <w:rsid w:val="00A972AF"/>
    <w:rsid w:val="00AB1CEF"/>
    <w:rsid w:val="00AC2678"/>
    <w:rsid w:val="00AC2C76"/>
    <w:rsid w:val="00AC7845"/>
    <w:rsid w:val="00AE2A39"/>
    <w:rsid w:val="00B00ECE"/>
    <w:rsid w:val="00B01BFB"/>
    <w:rsid w:val="00B16CF0"/>
    <w:rsid w:val="00B234F0"/>
    <w:rsid w:val="00B47B18"/>
    <w:rsid w:val="00B53A5E"/>
    <w:rsid w:val="00B57A13"/>
    <w:rsid w:val="00B6617A"/>
    <w:rsid w:val="00B763CB"/>
    <w:rsid w:val="00B91104"/>
    <w:rsid w:val="00BD5FEC"/>
    <w:rsid w:val="00BF3BF0"/>
    <w:rsid w:val="00C135D1"/>
    <w:rsid w:val="00C15AB2"/>
    <w:rsid w:val="00C41587"/>
    <w:rsid w:val="00C55688"/>
    <w:rsid w:val="00C9671F"/>
    <w:rsid w:val="00CA0151"/>
    <w:rsid w:val="00CA4AA6"/>
    <w:rsid w:val="00CB271A"/>
    <w:rsid w:val="00CB5EFA"/>
    <w:rsid w:val="00CC5E6B"/>
    <w:rsid w:val="00CE2A6B"/>
    <w:rsid w:val="00D21D4B"/>
    <w:rsid w:val="00D64296"/>
    <w:rsid w:val="00D76A5E"/>
    <w:rsid w:val="00DA7DC2"/>
    <w:rsid w:val="00DE0459"/>
    <w:rsid w:val="00DF3AB8"/>
    <w:rsid w:val="00E1222A"/>
    <w:rsid w:val="00E14E20"/>
    <w:rsid w:val="00E15741"/>
    <w:rsid w:val="00E25C52"/>
    <w:rsid w:val="00E36AAF"/>
    <w:rsid w:val="00E74FB9"/>
    <w:rsid w:val="00E839B6"/>
    <w:rsid w:val="00E87AD9"/>
    <w:rsid w:val="00E87E24"/>
    <w:rsid w:val="00EA3601"/>
    <w:rsid w:val="00ED26FB"/>
    <w:rsid w:val="00ED6140"/>
    <w:rsid w:val="00EF713D"/>
    <w:rsid w:val="00F13DD3"/>
    <w:rsid w:val="00F21377"/>
    <w:rsid w:val="00F22C03"/>
    <w:rsid w:val="00F67DCF"/>
    <w:rsid w:val="00F86E3C"/>
    <w:rsid w:val="00F97B0A"/>
    <w:rsid w:val="00FC1623"/>
    <w:rsid w:val="00FF7695"/>
    <w:rsid w:val="3201D092"/>
    <w:rsid w:val="325E7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6DD6F9"/>
  <w15:chartTrackingRefBased/>
  <w15:docId w15:val="{A4508ED1-F1CE-4D03-B709-DB891335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rPr>
  </w:style>
  <w:style w:type="paragraph" w:styleId="Heading1">
    <w:name w:val="heading 1"/>
    <w:basedOn w:val="HouseStyleBase"/>
    <w:qFormat/>
    <w:pPr>
      <w:keepNext/>
      <w:numPr>
        <w:ilvl w:val="0"/>
        <w:numId w:val="0"/>
      </w:numPr>
      <w:tabs>
        <w:tab w:val="num" w:pos="4320"/>
      </w:tabs>
      <w:ind w:left="4320" w:hanging="720"/>
      <w:outlineLvl w:val="0"/>
    </w:pPr>
    <w:rPr>
      <w:b/>
      <w:bCs/>
      <w:caps/>
    </w:rPr>
  </w:style>
  <w:style w:type="paragraph" w:styleId="Heading2">
    <w:name w:val="heading 2"/>
    <w:basedOn w:val="HouseStyleBase"/>
    <w:qFormat/>
    <w:pPr>
      <w:numPr>
        <w:ilvl w:val="1"/>
        <w:numId w:val="35"/>
      </w:numPr>
      <w:outlineLvl w:val="1"/>
    </w:pPr>
  </w:style>
  <w:style w:type="paragraph" w:styleId="Heading3">
    <w:name w:val="heading 3"/>
    <w:basedOn w:val="HouseStyleBase"/>
    <w:link w:val="Heading3Char"/>
    <w:qFormat/>
    <w:pPr>
      <w:numPr>
        <w:ilvl w:val="2"/>
        <w:numId w:val="35"/>
      </w:numPr>
      <w:outlineLvl w:val="2"/>
    </w:pPr>
  </w:style>
  <w:style w:type="paragraph" w:styleId="Heading4">
    <w:name w:val="heading 4"/>
    <w:basedOn w:val="HouseStyleBase"/>
    <w:qFormat/>
    <w:pPr>
      <w:numPr>
        <w:ilvl w:val="3"/>
        <w:numId w:val="35"/>
      </w:numPr>
      <w:outlineLvl w:val="3"/>
    </w:pPr>
  </w:style>
  <w:style w:type="paragraph" w:styleId="Heading5">
    <w:name w:val="heading 5"/>
    <w:basedOn w:val="HouseStyleBase"/>
    <w:qFormat/>
    <w:pPr>
      <w:numPr>
        <w:ilvl w:val="4"/>
        <w:numId w:val="35"/>
      </w:numPr>
      <w:outlineLvl w:val="4"/>
    </w:pPr>
  </w:style>
  <w:style w:type="paragraph" w:styleId="Heading6">
    <w:name w:val="heading 6"/>
    <w:basedOn w:val="HouseStyleBase"/>
    <w:qFormat/>
    <w:pPr>
      <w:numPr>
        <w:ilvl w:val="5"/>
        <w:numId w:val="35"/>
      </w:numPr>
      <w:outlineLvl w:val="5"/>
    </w:pPr>
  </w:style>
  <w:style w:type="paragraph" w:styleId="Heading7">
    <w:name w:val="heading 7"/>
    <w:basedOn w:val="HouseStyleBase"/>
    <w:qFormat/>
    <w:pPr>
      <w:numPr>
        <w:numId w:val="35"/>
      </w:numPr>
      <w:outlineLvl w:val="6"/>
    </w:pPr>
  </w:style>
  <w:style w:type="paragraph" w:styleId="Heading8">
    <w:name w:val="heading 8"/>
    <w:basedOn w:val="HouseStyleBase"/>
    <w:qFormat/>
    <w:pPr>
      <w:numPr>
        <w:ilvl w:val="7"/>
        <w:numId w:val="35"/>
      </w:numPr>
      <w:outlineLvl w:val="7"/>
    </w:pPr>
  </w:style>
  <w:style w:type="paragraph" w:styleId="Heading9">
    <w:name w:val="heading 9"/>
    <w:basedOn w:val="HouseStyleBase"/>
    <w:qFormat/>
    <w:pPr>
      <w:numPr>
        <w:ilvl w:val="8"/>
        <w:numId w:val="3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ilvl w:val="0"/>
        <w:numId w:val="0"/>
      </w:numPr>
      <w:tabs>
        <w:tab w:val="num" w:pos="2880"/>
      </w:tabs>
      <w:ind w:left="2880" w:hanging="720"/>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tabs>
        <w:tab w:val="num" w:pos="851"/>
      </w:tabs>
      <w:ind w:left="851" w:hanging="851"/>
      <w:jc w:val="center"/>
      <w:outlineLvl w:val="2"/>
    </w:pPr>
    <w:rPr>
      <w:b/>
    </w:rPr>
  </w:style>
  <w:style w:type="paragraph" w:styleId="ListBullet">
    <w:name w:val="List Bullet"/>
    <w:basedOn w:val="Normal"/>
    <w:pPr>
      <w:numPr>
        <w:ilvl w:val="1"/>
        <w:numId w:val="23"/>
      </w:numPr>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numPr>
        <w:ilvl w:val="2"/>
        <w:numId w:val="23"/>
      </w:numPr>
      <w:tabs>
        <w:tab w:val="left" w:pos="2880"/>
        <w:tab w:val="right" w:leader="dot" w:pos="9029"/>
      </w:tabs>
      <w:adjustRightInd w:val="0"/>
      <w:spacing w:after="120"/>
    </w:pPr>
    <w:rPr>
      <w:rFonts w:eastAsia="STZhongsong"/>
      <w:sz w:val="22"/>
      <w:lang w:val="en-GB" w:eastAsia="zh-CN"/>
    </w:rPr>
  </w:style>
  <w:style w:type="paragraph" w:styleId="TOC5">
    <w:name w:val="toc 5"/>
    <w:semiHidden/>
    <w:pPr>
      <w:numPr>
        <w:ilvl w:val="3"/>
        <w:numId w:val="23"/>
      </w:numPr>
      <w:tabs>
        <w:tab w:val="left" w:pos="3600"/>
        <w:tab w:val="right" w:leader="dot" w:pos="9029"/>
      </w:tabs>
      <w:adjustRightInd w:val="0"/>
      <w:spacing w:after="120"/>
    </w:pPr>
    <w:rPr>
      <w:rFonts w:eastAsia="STZhongsong"/>
      <w:sz w:val="22"/>
      <w:lang w:val="en-GB" w:eastAsia="zh-CN"/>
    </w:rPr>
  </w:style>
  <w:style w:type="paragraph" w:styleId="TOC6">
    <w:name w:val="toc 6"/>
    <w:semiHidden/>
    <w:pPr>
      <w:numPr>
        <w:ilvl w:val="4"/>
        <w:numId w:val="23"/>
      </w:numPr>
      <w:tabs>
        <w:tab w:val="left" w:pos="4320"/>
        <w:tab w:val="right" w:leader="dot" w:pos="9029"/>
      </w:tabs>
      <w:adjustRightInd w:val="0"/>
      <w:spacing w:after="120"/>
    </w:pPr>
    <w:rPr>
      <w:rFonts w:eastAsia="STZhongsong"/>
      <w:sz w:val="22"/>
      <w:lang w:val="en-GB" w:eastAsia="zh-CN"/>
    </w:rPr>
  </w:style>
  <w:style w:type="paragraph" w:styleId="TOC7">
    <w:name w:val="toc 7"/>
    <w:semiHidden/>
    <w:pPr>
      <w:numPr>
        <w:ilvl w:val="5"/>
        <w:numId w:val="23"/>
      </w:numPr>
      <w:tabs>
        <w:tab w:val="left" w:pos="5040"/>
        <w:tab w:val="right" w:leader="dot" w:pos="9029"/>
      </w:tabs>
      <w:adjustRightInd w:val="0"/>
      <w:spacing w:after="120"/>
    </w:pPr>
    <w:rPr>
      <w:rFonts w:eastAsia="STZhongsong"/>
      <w:sz w:val="22"/>
      <w:lang w:val="en-GB" w:eastAsia="zh-CN"/>
    </w:rPr>
  </w:style>
  <w:style w:type="paragraph" w:customStyle="1" w:styleId="HouseStyleBase">
    <w:name w:val="House Style Base"/>
    <w:link w:val="HouseStyleBaseChar"/>
    <w:pPr>
      <w:numPr>
        <w:ilvl w:val="6"/>
        <w:numId w:val="23"/>
      </w:numPr>
      <w:adjustRightInd w:val="0"/>
      <w:spacing w:after="240"/>
      <w:jc w:val="both"/>
    </w:pPr>
    <w:rPr>
      <w:rFonts w:eastAsia="STZhongsong"/>
      <w:sz w:val="22"/>
      <w:lang w:val="en-GB" w:eastAsia="zh-CN"/>
    </w:rPr>
  </w:style>
  <w:style w:type="paragraph" w:styleId="TOC8">
    <w:name w:val="toc 8"/>
    <w:semiHidden/>
    <w:pPr>
      <w:numPr>
        <w:ilvl w:val="7"/>
        <w:numId w:val="23"/>
      </w:num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0"/>
        <w:numId w:val="0"/>
      </w:numPr>
      <w:tabs>
        <w:tab w:val="num" w:pos="360"/>
      </w:tabs>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ilvl w:val="0"/>
        <w:numId w:val="0"/>
      </w:numPr>
      <w:tabs>
        <w:tab w:val="num" w:pos="4320"/>
      </w:tabs>
      <w:ind w:left="4320" w:hanging="720"/>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ilvl w:val="0"/>
        <w:numId w:val="0"/>
      </w:numPr>
      <w:tabs>
        <w:tab w:val="num" w:pos="4320"/>
      </w:tabs>
      <w:ind w:left="4320" w:hanging="720"/>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tabs>
        <w:tab w:val="clear" w:pos="2880"/>
      </w:tabs>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val="en-GB"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val="en-GB"/>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val="en-GB"/>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tabs>
        <w:tab w:val="clear" w:pos="4320"/>
      </w:tabs>
      <w:overflowPunct w:val="0"/>
      <w:autoSpaceDE w:val="0"/>
      <w:autoSpaceDN w:val="0"/>
      <w:spacing w:before="240" w:after="60" w:line="360" w:lineRule="auto"/>
      <w:ind w:left="0" w:firstLine="0"/>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val="en-GB"/>
    </w:rPr>
  </w:style>
  <w:style w:type="character" w:styleId="UnresolvedMention">
    <w:name w:val="Unresolved Mention"/>
    <w:uiPriority w:val="99"/>
    <w:semiHidden/>
    <w:unhideWhenUsed/>
    <w:rsid w:val="0031758F"/>
    <w:rPr>
      <w:color w:val="605E5C"/>
      <w:shd w:val="clear" w:color="auto" w:fill="E1DFDD"/>
    </w:rPr>
  </w:style>
  <w:style w:type="character" w:styleId="Mention">
    <w:name w:val="Mention"/>
    <w:basedOn w:val="DefaultParagraphFont"/>
    <w:uiPriority w:val="99"/>
    <w:unhideWhenUsed/>
    <w:rsid w:val="00782C55"/>
    <w:rPr>
      <w:color w:val="2B579A"/>
      <w:shd w:val="clear" w:color="auto" w:fill="E1DFDD"/>
    </w:rPr>
  </w:style>
  <w:style w:type="paragraph" w:styleId="Revision">
    <w:name w:val="Revision"/>
    <w:hidden/>
    <w:uiPriority w:val="99"/>
    <w:semiHidden/>
    <w:rsid w:val="00C41587"/>
    <w:rPr>
      <w:sz w:val="22"/>
      <w:lang w:val="en-GB"/>
    </w:rPr>
  </w:style>
  <w:style w:type="paragraph" w:styleId="ListParagraph">
    <w:name w:val="List Paragraph"/>
    <w:basedOn w:val="Normal"/>
    <w:uiPriority w:val="34"/>
    <w:qFormat/>
    <w:rsid w:val="00D76A5E"/>
    <w:pPr>
      <w:ind w:left="720"/>
      <w:contextualSpacing/>
    </w:pPr>
  </w:style>
  <w:style w:type="character" w:customStyle="1" w:styleId="Heading3Char">
    <w:name w:val="Heading 3 Char"/>
    <w:basedOn w:val="DefaultParagraphFont"/>
    <w:link w:val="Heading3"/>
    <w:rsid w:val="00533A88"/>
    <w:rPr>
      <w:rFonts w:eastAsia="STZhongsong"/>
      <w:sz w:val="22"/>
      <w:lang w:val="en-GB" w:eastAsia="zh-CN"/>
    </w:rPr>
  </w:style>
  <w:style w:type="character" w:customStyle="1" w:styleId="font101">
    <w:name w:val="font101"/>
    <w:basedOn w:val="DefaultParagraphFont"/>
    <w:rsid w:val="004E6DA4"/>
    <w:rPr>
      <w:rFonts w:ascii="Arial" w:hAnsi="Arial" w:cs="Arial" w:hint="default"/>
      <w:b w:val="0"/>
      <w:bCs w:val="0"/>
      <w:i w:val="0"/>
      <w:iCs w:val="0"/>
      <w:strike w:val="0"/>
      <w:dstrike w:val="0"/>
      <w:color w:val="EC671C"/>
      <w:sz w:val="20"/>
      <w:szCs w:val="20"/>
      <w:u w:val="none"/>
      <w:effect w:val="none"/>
    </w:rPr>
  </w:style>
  <w:style w:type="character" w:customStyle="1" w:styleId="font111">
    <w:name w:val="font111"/>
    <w:basedOn w:val="DefaultParagraphFont"/>
    <w:rsid w:val="004E6DA4"/>
    <w:rPr>
      <w:rFonts w:ascii="Arial" w:hAnsi="Arial" w:cs="Arial"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4E6DA4"/>
    <w:rPr>
      <w:rFonts w:ascii="Arial" w:hAnsi="Arial" w:cs="Arial" w:hint="default"/>
      <w:b w:val="0"/>
      <w:bCs w:val="0"/>
      <w:i w:val="0"/>
      <w:iCs w:val="0"/>
      <w:strike w:val="0"/>
      <w:dstrike w:val="0"/>
      <w:color w:val="EC671C"/>
      <w:sz w:val="20"/>
      <w:szCs w:val="20"/>
      <w:u w:val="none"/>
      <w:effect w:val="none"/>
    </w:rPr>
  </w:style>
  <w:style w:type="character" w:customStyle="1" w:styleId="ui-provider">
    <w:name w:val="ui-provider"/>
    <w:basedOn w:val="DefaultParagraphFont"/>
    <w:rsid w:val="0094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77438847">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48588614">
      <w:bodyDiv w:val="1"/>
      <w:marLeft w:val="0"/>
      <w:marRight w:val="0"/>
      <w:marTop w:val="0"/>
      <w:marBottom w:val="0"/>
      <w:divBdr>
        <w:top w:val="none" w:sz="0" w:space="0" w:color="auto"/>
        <w:left w:val="none" w:sz="0" w:space="0" w:color="auto"/>
        <w:bottom w:val="none" w:sz="0" w:space="0" w:color="auto"/>
        <w:right w:val="none" w:sz="0" w:space="0" w:color="auto"/>
      </w:divBdr>
    </w:div>
    <w:div w:id="1273245591">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39666044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42293213">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77681131">
      <w:bodyDiv w:val="1"/>
      <w:marLeft w:val="0"/>
      <w:marRight w:val="0"/>
      <w:marTop w:val="0"/>
      <w:marBottom w:val="0"/>
      <w:divBdr>
        <w:top w:val="none" w:sz="0" w:space="0" w:color="auto"/>
        <w:left w:val="none" w:sz="0" w:space="0" w:color="auto"/>
        <w:bottom w:val="none" w:sz="0" w:space="0" w:color="auto"/>
        <w:right w:val="none" w:sz="0" w:space="0" w:color="auto"/>
      </w:divBdr>
      <w:divsChild>
        <w:div w:id="6961270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collections/sustainable-procurement-the-government-buying-standards-gbs"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829f9b-5106-4337-b7aa-c05d4d8d9185">
      <Terms xmlns="http://schemas.microsoft.com/office/infopath/2007/PartnerControls"/>
    </lcf76f155ced4ddcb4097134ff3c332f>
    <TaxCatchAll xmlns="b8087484-8e4b-4926-b64e-79d6f3415cc6" xsi:nil="true"/>
    <SharedWithUsers xmlns="b8087484-8e4b-4926-b64e-79d6f3415cc6">
      <UserInfo>
        <DisplayName>Underwood, Ashley | She/Hers</DisplayName>
        <AccountId>1658</AccountId>
        <AccountType/>
      </UserInfo>
      <UserInfo>
        <DisplayName>Mallender-Ward, Nicola</DisplayName>
        <AccountId>1659</AccountId>
        <AccountType/>
      </UserInfo>
      <UserInfo>
        <DisplayName>Greiff, Stephen | He/His</DisplayName>
        <AccountId>1341</AccountId>
        <AccountType/>
      </UserInfo>
      <UserInfo>
        <DisplayName>Marron, Abigail</DisplayName>
        <AccountId>1450</AccountId>
        <AccountType/>
      </UserInfo>
      <UserInfo>
        <DisplayName>Hall, Shelly</DisplayName>
        <AccountId>1586</AccountId>
        <AccountType/>
      </UserInfo>
      <UserInfo>
        <DisplayName>Crisci, Al  [HMPS]</DisplayName>
        <AccountId>1451</AccountId>
        <AccountType/>
      </UserInfo>
      <UserInfo>
        <DisplayName>Harbour, Jamie</DisplayName>
        <AccountId>568</AccountId>
        <AccountType/>
      </UserInfo>
      <UserInfo>
        <DisplayName>Richardson, Joss</DisplayName>
        <AccountId>1661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F85E180444341B7612918CE71CD3F" ma:contentTypeVersion="15" ma:contentTypeDescription="Create a new document." ma:contentTypeScope="" ma:versionID="5790fe5123ef77cded6e26f4933c162a">
  <xsd:schema xmlns:xsd="http://www.w3.org/2001/XMLSchema" xmlns:xs="http://www.w3.org/2001/XMLSchema" xmlns:p="http://schemas.microsoft.com/office/2006/metadata/properties" xmlns:ns2="cb829f9b-5106-4337-b7aa-c05d4d8d9185" xmlns:ns3="b8087484-8e4b-4926-b64e-79d6f3415cc6" targetNamespace="http://schemas.microsoft.com/office/2006/metadata/properties" ma:root="true" ma:fieldsID="3339da4df126147fbdc6b28ab54e9fd8" ns2:_="" ns3:_="">
    <xsd:import namespace="cb829f9b-5106-4337-b7aa-c05d4d8d9185"/>
    <xsd:import namespace="b8087484-8e4b-4926-b64e-79d6f3415c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29f9b-5106-4337-b7aa-c05d4d8d9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87484-8e4b-4926-b64e-79d6f3415c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e9f746-5da4-4a4a-bb00-32e923bbd0ea}" ma:internalName="TaxCatchAll" ma:showField="CatchAllData" ma:web="b8087484-8e4b-4926-b64e-79d6f3415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B0CE6-348F-4724-877C-4A9FDF24259F}">
  <ds:schemaRefs>
    <ds:schemaRef ds:uri="http://schemas.microsoft.com/sharepoint/v3/contenttype/forms"/>
  </ds:schemaRefs>
</ds:datastoreItem>
</file>

<file path=customXml/itemProps2.xml><?xml version="1.0" encoding="utf-8"?>
<ds:datastoreItem xmlns:ds="http://schemas.openxmlformats.org/officeDocument/2006/customXml" ds:itemID="{F15DB0FF-D97D-4BCA-80D6-2BA3E3B876DC}">
  <ds:schemaRefs>
    <ds:schemaRef ds:uri="http://schemas.microsoft.com/office/2006/metadata/properties"/>
    <ds:schemaRef ds:uri="http://schemas.microsoft.com/office/infopath/2007/PartnerControls"/>
    <ds:schemaRef ds:uri="cb829f9b-5106-4337-b7aa-c05d4d8d9185"/>
    <ds:schemaRef ds:uri="b8087484-8e4b-4926-b64e-79d6f3415cc6"/>
  </ds:schemaRefs>
</ds:datastoreItem>
</file>

<file path=customXml/itemProps3.xml><?xml version="1.0" encoding="utf-8"?>
<ds:datastoreItem xmlns:ds="http://schemas.openxmlformats.org/officeDocument/2006/customXml" ds:itemID="{7529114C-0FEA-4DFF-A2FD-43C8E5271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29f9b-5106-4337-b7aa-c05d4d8d9185"/>
    <ds:schemaRef ds:uri="b8087484-8e4b-4926-b64e-79d6f341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27</Pages>
  <Words>9286</Words>
  <Characters>49878</Characters>
  <Application>Microsoft Office Word</Application>
  <DocSecurity>0</DocSecurity>
  <Lines>415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59046</CharactersWithSpaces>
  <SharedDoc>false</SharedDoc>
  <HLinks>
    <vt:vector size="18"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ariant>
        <vt:i4>3211268</vt:i4>
      </vt:variant>
      <vt:variant>
        <vt:i4>0</vt:i4>
      </vt:variant>
      <vt:variant>
        <vt:i4>0</vt:i4>
      </vt:variant>
      <vt:variant>
        <vt:i4>5</vt:i4>
      </vt:variant>
      <vt:variant>
        <vt:lpwstr>mailto:Abigail.Marron@justice.gov.uk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Tahani Saridar</dc:creator>
  <cp:lastModifiedBy>Greiff, Stephen | He/His</cp:lastModifiedBy>
  <cp:revision>4</cp:revision>
  <cp:lastPrinted>2023-12-13T10:25:00Z</cp:lastPrinted>
  <dcterms:created xsi:type="dcterms:W3CDTF">2024-04-16T10:13:00Z</dcterms:created>
  <dcterms:modified xsi:type="dcterms:W3CDTF">2024-04-16T12:26:00Z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0x010100F05F85E180444341B7612918CE71CD3F</vt:lpwstr>
  </property>
  <property fmtid="{D5CDD505-2E9C-101B-9397-08002B2CF9AE}" pid="3" name="MediaServiceImageTags">
    <vt:lpwstr/>
  </property>
</Properties>
</file>