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A3B25"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4F2BD853"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6016D8D8"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6789B780"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29518BF5" w14:textId="77777777" w:rsidR="00194788" w:rsidRPr="00D95205" w:rsidRDefault="006915EC" w:rsidP="00971087">
      <w:pPr>
        <w:autoSpaceDE w:val="0"/>
        <w:autoSpaceDN w:val="0"/>
        <w:adjustRightInd w:val="0"/>
        <w:spacing w:after="0" w:line="240" w:lineRule="auto"/>
        <w:jc w:val="center"/>
        <w:rPr>
          <w:rFonts w:cstheme="minorHAnsi"/>
          <w:b/>
          <w:color w:val="000000"/>
          <w:sz w:val="56"/>
          <w:szCs w:val="56"/>
        </w:rPr>
      </w:pPr>
      <w:r>
        <w:rPr>
          <w:rFonts w:cstheme="minorHAnsi"/>
          <w:b/>
          <w:color w:val="000000"/>
          <w:sz w:val="56"/>
          <w:szCs w:val="56"/>
        </w:rPr>
        <w:t xml:space="preserve">NHS England - </w:t>
      </w:r>
      <w:r w:rsidR="00E75366" w:rsidRPr="00D95205">
        <w:rPr>
          <w:rFonts w:cstheme="minorHAnsi"/>
          <w:b/>
          <w:color w:val="000000"/>
          <w:sz w:val="56"/>
          <w:szCs w:val="56"/>
        </w:rPr>
        <w:t xml:space="preserve">East </w:t>
      </w:r>
    </w:p>
    <w:p w14:paraId="38730368"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2F56789C"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r w:rsidRPr="00D95205">
        <w:rPr>
          <w:rFonts w:cstheme="minorHAnsi"/>
          <w:b/>
          <w:color w:val="000000"/>
          <w:sz w:val="56"/>
          <w:szCs w:val="56"/>
        </w:rPr>
        <w:t>Health and Justice Commissioning</w:t>
      </w:r>
    </w:p>
    <w:p w14:paraId="235DCB9F"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60594928" w14:textId="63C9AE18" w:rsidR="00194788" w:rsidRPr="00D95205" w:rsidRDefault="00CC120E" w:rsidP="00971087">
      <w:pPr>
        <w:autoSpaceDE w:val="0"/>
        <w:autoSpaceDN w:val="0"/>
        <w:adjustRightInd w:val="0"/>
        <w:spacing w:after="0" w:line="240" w:lineRule="auto"/>
        <w:jc w:val="center"/>
        <w:rPr>
          <w:rFonts w:cstheme="minorHAnsi"/>
          <w:b/>
          <w:color w:val="000000"/>
          <w:sz w:val="56"/>
          <w:szCs w:val="56"/>
        </w:rPr>
      </w:pPr>
      <w:r w:rsidRPr="00D95205">
        <w:rPr>
          <w:rFonts w:cstheme="minorHAnsi"/>
          <w:b/>
          <w:color w:val="000000"/>
          <w:sz w:val="56"/>
          <w:szCs w:val="56"/>
        </w:rPr>
        <w:t xml:space="preserve">Health </w:t>
      </w:r>
      <w:r w:rsidR="00FB071E">
        <w:rPr>
          <w:rFonts w:cstheme="minorHAnsi"/>
          <w:b/>
          <w:color w:val="000000"/>
          <w:sz w:val="56"/>
          <w:szCs w:val="56"/>
        </w:rPr>
        <w:t>and Social C</w:t>
      </w:r>
      <w:r w:rsidR="00450841">
        <w:rPr>
          <w:rFonts w:cstheme="minorHAnsi"/>
          <w:b/>
          <w:color w:val="000000"/>
          <w:sz w:val="56"/>
          <w:szCs w:val="56"/>
        </w:rPr>
        <w:t xml:space="preserve">are </w:t>
      </w:r>
      <w:r w:rsidRPr="00D95205">
        <w:rPr>
          <w:rFonts w:cstheme="minorHAnsi"/>
          <w:b/>
          <w:color w:val="000000"/>
          <w:sz w:val="56"/>
          <w:szCs w:val="56"/>
        </w:rPr>
        <w:t>Needs Assessment</w:t>
      </w:r>
      <w:r w:rsidR="00450841">
        <w:rPr>
          <w:rFonts w:cstheme="minorHAnsi"/>
          <w:b/>
          <w:color w:val="000000"/>
          <w:sz w:val="56"/>
          <w:szCs w:val="56"/>
        </w:rPr>
        <w:t xml:space="preserve">s - </w:t>
      </w:r>
      <w:r w:rsidR="00800746" w:rsidRPr="00D95205">
        <w:rPr>
          <w:rFonts w:cstheme="minorHAnsi"/>
          <w:b/>
          <w:color w:val="000000"/>
          <w:sz w:val="56"/>
          <w:szCs w:val="56"/>
        </w:rPr>
        <w:t xml:space="preserve"> Specification</w:t>
      </w:r>
      <w:r w:rsidR="00AF71B4">
        <w:rPr>
          <w:rFonts w:cstheme="minorHAnsi"/>
          <w:b/>
          <w:color w:val="000000"/>
          <w:sz w:val="56"/>
          <w:szCs w:val="56"/>
        </w:rPr>
        <w:t xml:space="preserve"> </w:t>
      </w:r>
      <w:r w:rsidR="000D0A6A">
        <w:rPr>
          <w:rFonts w:cstheme="minorHAnsi"/>
          <w:b/>
          <w:color w:val="000000"/>
          <w:sz w:val="56"/>
          <w:szCs w:val="56"/>
        </w:rPr>
        <w:t>March 2022</w:t>
      </w:r>
    </w:p>
    <w:p w14:paraId="5C587EC9" w14:textId="77777777" w:rsidR="00194788" w:rsidRPr="00D95205" w:rsidRDefault="00194788" w:rsidP="00971087">
      <w:pPr>
        <w:autoSpaceDE w:val="0"/>
        <w:autoSpaceDN w:val="0"/>
        <w:adjustRightInd w:val="0"/>
        <w:spacing w:after="0" w:line="240" w:lineRule="auto"/>
        <w:rPr>
          <w:rFonts w:cstheme="minorHAnsi"/>
          <w:color w:val="000000"/>
          <w:sz w:val="56"/>
          <w:szCs w:val="56"/>
        </w:rPr>
      </w:pPr>
    </w:p>
    <w:p w14:paraId="4A04DD81" w14:textId="77777777" w:rsidR="00630E06" w:rsidRPr="00D95205" w:rsidRDefault="00630E06" w:rsidP="00971087">
      <w:pPr>
        <w:autoSpaceDE w:val="0"/>
        <w:autoSpaceDN w:val="0"/>
        <w:adjustRightInd w:val="0"/>
        <w:spacing w:after="0" w:line="240" w:lineRule="auto"/>
        <w:jc w:val="both"/>
        <w:rPr>
          <w:rFonts w:cstheme="minorHAnsi"/>
          <w:b/>
          <w:color w:val="000000"/>
          <w:u w:val="single"/>
        </w:rPr>
      </w:pPr>
    </w:p>
    <w:sdt>
      <w:sdtPr>
        <w:rPr>
          <w:rFonts w:asciiTheme="minorHAnsi" w:eastAsiaTheme="minorHAnsi" w:hAnsiTheme="minorHAnsi" w:cstheme="minorHAnsi"/>
          <w:b w:val="0"/>
          <w:bCs w:val="0"/>
          <w:color w:val="auto"/>
          <w:sz w:val="22"/>
          <w:szCs w:val="22"/>
          <w:lang w:val="en-GB" w:eastAsia="en-US"/>
        </w:rPr>
        <w:id w:val="-1876992450"/>
        <w:docPartObj>
          <w:docPartGallery w:val="Table of Contents"/>
          <w:docPartUnique/>
        </w:docPartObj>
      </w:sdtPr>
      <w:sdtEndPr>
        <w:rPr>
          <w:noProof/>
        </w:rPr>
      </w:sdtEndPr>
      <w:sdtContent>
        <w:p w14:paraId="37B27AB3" w14:textId="77777777" w:rsidR="00EB15DE" w:rsidRPr="00D95205" w:rsidRDefault="00EB15DE" w:rsidP="00971087">
          <w:pPr>
            <w:pStyle w:val="TOCHeading"/>
            <w:spacing w:before="0" w:line="240" w:lineRule="auto"/>
            <w:rPr>
              <w:rFonts w:asciiTheme="minorHAnsi" w:hAnsiTheme="minorHAnsi" w:cstheme="minorHAnsi"/>
            </w:rPr>
          </w:pPr>
          <w:r w:rsidRPr="00D95205">
            <w:rPr>
              <w:rFonts w:asciiTheme="minorHAnsi" w:hAnsiTheme="minorHAnsi" w:cstheme="minorHAnsi"/>
            </w:rPr>
            <w:t>Contents</w:t>
          </w:r>
        </w:p>
        <w:p w14:paraId="551A00E3" w14:textId="77777777" w:rsidR="006915EC" w:rsidRDefault="00EB15DE">
          <w:pPr>
            <w:pStyle w:val="TOC1"/>
            <w:tabs>
              <w:tab w:val="right" w:leader="dot" w:pos="9016"/>
            </w:tabs>
            <w:rPr>
              <w:rFonts w:eastAsiaTheme="minorEastAsia"/>
              <w:noProof/>
              <w:lang w:eastAsia="en-GB"/>
            </w:rPr>
          </w:pPr>
          <w:r w:rsidRPr="00D95205">
            <w:rPr>
              <w:rFonts w:cstheme="minorHAnsi"/>
            </w:rPr>
            <w:fldChar w:fldCharType="begin"/>
          </w:r>
          <w:r w:rsidRPr="00D95205">
            <w:rPr>
              <w:rFonts w:cstheme="minorHAnsi"/>
            </w:rPr>
            <w:instrText xml:space="preserve"> TOC \o "1-3" \h \z \u </w:instrText>
          </w:r>
          <w:r w:rsidRPr="00D95205">
            <w:rPr>
              <w:rFonts w:cstheme="minorHAnsi"/>
            </w:rPr>
            <w:fldChar w:fldCharType="separate"/>
          </w:r>
          <w:hyperlink w:anchor="_Toc433122976" w:history="1">
            <w:r w:rsidR="006915EC" w:rsidRPr="00204010">
              <w:rPr>
                <w:rStyle w:val="Hyperlink"/>
                <w:rFonts w:cstheme="minorHAnsi"/>
                <w:noProof/>
              </w:rPr>
              <w:t>Introduction</w:t>
            </w:r>
            <w:r w:rsidR="006915EC">
              <w:rPr>
                <w:noProof/>
                <w:webHidden/>
              </w:rPr>
              <w:tab/>
            </w:r>
            <w:r w:rsidR="006915EC">
              <w:rPr>
                <w:noProof/>
                <w:webHidden/>
              </w:rPr>
              <w:fldChar w:fldCharType="begin"/>
            </w:r>
            <w:r w:rsidR="006915EC">
              <w:rPr>
                <w:noProof/>
                <w:webHidden/>
              </w:rPr>
              <w:instrText xml:space="preserve"> PAGEREF _Toc433122976 \h </w:instrText>
            </w:r>
            <w:r w:rsidR="006915EC">
              <w:rPr>
                <w:noProof/>
                <w:webHidden/>
              </w:rPr>
            </w:r>
            <w:r w:rsidR="006915EC">
              <w:rPr>
                <w:noProof/>
                <w:webHidden/>
              </w:rPr>
              <w:fldChar w:fldCharType="separate"/>
            </w:r>
            <w:r w:rsidR="006915EC">
              <w:rPr>
                <w:noProof/>
                <w:webHidden/>
              </w:rPr>
              <w:t>2</w:t>
            </w:r>
            <w:r w:rsidR="006915EC">
              <w:rPr>
                <w:noProof/>
                <w:webHidden/>
              </w:rPr>
              <w:fldChar w:fldCharType="end"/>
            </w:r>
          </w:hyperlink>
        </w:p>
        <w:p w14:paraId="61A0F8D4" w14:textId="77777777" w:rsidR="006915EC" w:rsidRDefault="002D156C">
          <w:pPr>
            <w:pStyle w:val="TOC1"/>
            <w:tabs>
              <w:tab w:val="right" w:leader="dot" w:pos="9016"/>
            </w:tabs>
            <w:rPr>
              <w:rFonts w:eastAsiaTheme="minorEastAsia"/>
              <w:noProof/>
              <w:lang w:eastAsia="en-GB"/>
            </w:rPr>
          </w:pPr>
          <w:hyperlink w:anchor="_Toc433122977" w:history="1">
            <w:r w:rsidR="006915EC" w:rsidRPr="00204010">
              <w:rPr>
                <w:rStyle w:val="Hyperlink"/>
                <w:rFonts w:cstheme="minorHAnsi"/>
                <w:noProof/>
              </w:rPr>
              <w:t>Background</w:t>
            </w:r>
            <w:r w:rsidR="006915EC">
              <w:rPr>
                <w:noProof/>
                <w:webHidden/>
              </w:rPr>
              <w:tab/>
            </w:r>
            <w:r w:rsidR="006915EC">
              <w:rPr>
                <w:noProof/>
                <w:webHidden/>
              </w:rPr>
              <w:fldChar w:fldCharType="begin"/>
            </w:r>
            <w:r w:rsidR="006915EC">
              <w:rPr>
                <w:noProof/>
                <w:webHidden/>
              </w:rPr>
              <w:instrText xml:space="preserve"> PAGEREF _Toc433122977 \h </w:instrText>
            </w:r>
            <w:r w:rsidR="006915EC">
              <w:rPr>
                <w:noProof/>
                <w:webHidden/>
              </w:rPr>
            </w:r>
            <w:r w:rsidR="006915EC">
              <w:rPr>
                <w:noProof/>
                <w:webHidden/>
              </w:rPr>
              <w:fldChar w:fldCharType="separate"/>
            </w:r>
            <w:r w:rsidR="006915EC">
              <w:rPr>
                <w:noProof/>
                <w:webHidden/>
              </w:rPr>
              <w:t>2</w:t>
            </w:r>
            <w:r w:rsidR="006915EC">
              <w:rPr>
                <w:noProof/>
                <w:webHidden/>
              </w:rPr>
              <w:fldChar w:fldCharType="end"/>
            </w:r>
          </w:hyperlink>
        </w:p>
        <w:p w14:paraId="7776BA39" w14:textId="77777777" w:rsidR="006915EC" w:rsidRDefault="002D156C">
          <w:pPr>
            <w:pStyle w:val="TOC1"/>
            <w:tabs>
              <w:tab w:val="right" w:leader="dot" w:pos="9016"/>
            </w:tabs>
            <w:rPr>
              <w:rFonts w:eastAsiaTheme="minorEastAsia"/>
              <w:noProof/>
              <w:lang w:eastAsia="en-GB"/>
            </w:rPr>
          </w:pPr>
          <w:hyperlink w:anchor="_Toc433122978" w:history="1">
            <w:r w:rsidR="006915EC" w:rsidRPr="00204010">
              <w:rPr>
                <w:rStyle w:val="Hyperlink"/>
                <w:rFonts w:cstheme="minorHAnsi"/>
                <w:noProof/>
              </w:rPr>
              <w:t>Content and scope of reports</w:t>
            </w:r>
            <w:r w:rsidR="006915EC">
              <w:rPr>
                <w:noProof/>
                <w:webHidden/>
              </w:rPr>
              <w:tab/>
            </w:r>
            <w:r w:rsidR="006915EC">
              <w:rPr>
                <w:noProof/>
                <w:webHidden/>
              </w:rPr>
              <w:fldChar w:fldCharType="begin"/>
            </w:r>
            <w:r w:rsidR="006915EC">
              <w:rPr>
                <w:noProof/>
                <w:webHidden/>
              </w:rPr>
              <w:instrText xml:space="preserve"> PAGEREF _Toc433122978 \h </w:instrText>
            </w:r>
            <w:r w:rsidR="006915EC">
              <w:rPr>
                <w:noProof/>
                <w:webHidden/>
              </w:rPr>
            </w:r>
            <w:r w:rsidR="006915EC">
              <w:rPr>
                <w:noProof/>
                <w:webHidden/>
              </w:rPr>
              <w:fldChar w:fldCharType="separate"/>
            </w:r>
            <w:r w:rsidR="006915EC">
              <w:rPr>
                <w:noProof/>
                <w:webHidden/>
              </w:rPr>
              <w:t>2</w:t>
            </w:r>
            <w:r w:rsidR="006915EC">
              <w:rPr>
                <w:noProof/>
                <w:webHidden/>
              </w:rPr>
              <w:fldChar w:fldCharType="end"/>
            </w:r>
          </w:hyperlink>
        </w:p>
        <w:p w14:paraId="20D31B6A" w14:textId="77777777" w:rsidR="006915EC" w:rsidRDefault="002D156C">
          <w:pPr>
            <w:pStyle w:val="TOC1"/>
            <w:tabs>
              <w:tab w:val="right" w:leader="dot" w:pos="9016"/>
            </w:tabs>
            <w:rPr>
              <w:rFonts w:eastAsiaTheme="minorEastAsia"/>
              <w:noProof/>
              <w:lang w:eastAsia="en-GB"/>
            </w:rPr>
          </w:pPr>
          <w:hyperlink w:anchor="_Toc433122979" w:history="1">
            <w:r w:rsidR="006915EC" w:rsidRPr="00204010">
              <w:rPr>
                <w:rStyle w:val="Hyperlink"/>
                <w:rFonts w:cstheme="minorHAnsi"/>
                <w:noProof/>
              </w:rPr>
              <w:t>Deliverables</w:t>
            </w:r>
            <w:r w:rsidR="006915EC">
              <w:rPr>
                <w:noProof/>
                <w:webHidden/>
              </w:rPr>
              <w:tab/>
            </w:r>
            <w:r w:rsidR="006915EC">
              <w:rPr>
                <w:noProof/>
                <w:webHidden/>
              </w:rPr>
              <w:fldChar w:fldCharType="begin"/>
            </w:r>
            <w:r w:rsidR="006915EC">
              <w:rPr>
                <w:noProof/>
                <w:webHidden/>
              </w:rPr>
              <w:instrText xml:space="preserve"> PAGEREF _Toc433122979 \h </w:instrText>
            </w:r>
            <w:r w:rsidR="006915EC">
              <w:rPr>
                <w:noProof/>
                <w:webHidden/>
              </w:rPr>
            </w:r>
            <w:r w:rsidR="006915EC">
              <w:rPr>
                <w:noProof/>
                <w:webHidden/>
              </w:rPr>
              <w:fldChar w:fldCharType="separate"/>
            </w:r>
            <w:r w:rsidR="006915EC">
              <w:rPr>
                <w:noProof/>
                <w:webHidden/>
              </w:rPr>
              <w:t>3</w:t>
            </w:r>
            <w:r w:rsidR="006915EC">
              <w:rPr>
                <w:noProof/>
                <w:webHidden/>
              </w:rPr>
              <w:fldChar w:fldCharType="end"/>
            </w:r>
          </w:hyperlink>
        </w:p>
        <w:p w14:paraId="5DCF6AFA" w14:textId="77777777" w:rsidR="006915EC" w:rsidRDefault="002D156C">
          <w:pPr>
            <w:pStyle w:val="TOC1"/>
            <w:tabs>
              <w:tab w:val="right" w:leader="dot" w:pos="9016"/>
            </w:tabs>
            <w:rPr>
              <w:rFonts w:eastAsiaTheme="minorEastAsia"/>
              <w:noProof/>
              <w:lang w:eastAsia="en-GB"/>
            </w:rPr>
          </w:pPr>
          <w:hyperlink w:anchor="_Toc433122980" w:history="1">
            <w:r w:rsidR="006915EC" w:rsidRPr="00204010">
              <w:rPr>
                <w:rStyle w:val="Hyperlink"/>
                <w:rFonts w:cstheme="minorHAnsi"/>
                <w:noProof/>
              </w:rPr>
              <w:t>Timetable</w:t>
            </w:r>
            <w:r w:rsidR="006915EC">
              <w:rPr>
                <w:noProof/>
                <w:webHidden/>
              </w:rPr>
              <w:tab/>
            </w:r>
            <w:r w:rsidR="006915EC">
              <w:rPr>
                <w:noProof/>
                <w:webHidden/>
              </w:rPr>
              <w:fldChar w:fldCharType="begin"/>
            </w:r>
            <w:r w:rsidR="006915EC">
              <w:rPr>
                <w:noProof/>
                <w:webHidden/>
              </w:rPr>
              <w:instrText xml:space="preserve"> PAGEREF _Toc433122980 \h </w:instrText>
            </w:r>
            <w:r w:rsidR="006915EC">
              <w:rPr>
                <w:noProof/>
                <w:webHidden/>
              </w:rPr>
            </w:r>
            <w:r w:rsidR="006915EC">
              <w:rPr>
                <w:noProof/>
                <w:webHidden/>
              </w:rPr>
              <w:fldChar w:fldCharType="separate"/>
            </w:r>
            <w:r w:rsidR="006915EC">
              <w:rPr>
                <w:noProof/>
                <w:webHidden/>
              </w:rPr>
              <w:t>3</w:t>
            </w:r>
            <w:r w:rsidR="006915EC">
              <w:rPr>
                <w:noProof/>
                <w:webHidden/>
              </w:rPr>
              <w:fldChar w:fldCharType="end"/>
            </w:r>
          </w:hyperlink>
        </w:p>
        <w:p w14:paraId="7947DEDF" w14:textId="77777777" w:rsidR="006915EC" w:rsidRDefault="002D156C">
          <w:pPr>
            <w:pStyle w:val="TOC1"/>
            <w:tabs>
              <w:tab w:val="right" w:leader="dot" w:pos="9016"/>
            </w:tabs>
            <w:rPr>
              <w:rFonts w:eastAsiaTheme="minorEastAsia"/>
              <w:noProof/>
              <w:lang w:eastAsia="en-GB"/>
            </w:rPr>
          </w:pPr>
          <w:hyperlink w:anchor="_Toc433122981" w:history="1">
            <w:r w:rsidR="006915EC" w:rsidRPr="006915EC">
              <w:rPr>
                <w:rStyle w:val="Hyperlink"/>
                <w:rFonts w:eastAsiaTheme="majorEastAsia" w:cstheme="minorHAnsi"/>
                <w:bCs/>
                <w:noProof/>
                <w:lang w:eastAsia="en-GB"/>
              </w:rPr>
              <w:t>Price</w:t>
            </w:r>
            <w:r w:rsidR="006915EC" w:rsidRPr="00204010">
              <w:rPr>
                <w:rStyle w:val="Hyperlink"/>
                <w:rFonts w:eastAsiaTheme="majorEastAsia" w:cstheme="minorHAnsi"/>
                <w:b/>
                <w:bCs/>
                <w:noProof/>
                <w:lang w:eastAsia="en-GB"/>
              </w:rPr>
              <w:t xml:space="preserve"> </w:t>
            </w:r>
            <w:r w:rsidR="006915EC" w:rsidRPr="006915EC">
              <w:rPr>
                <w:rStyle w:val="Hyperlink"/>
                <w:rFonts w:eastAsiaTheme="majorEastAsia" w:cstheme="minorHAnsi"/>
                <w:bCs/>
                <w:noProof/>
                <w:lang w:eastAsia="en-GB"/>
              </w:rPr>
              <w:t>and</w:t>
            </w:r>
            <w:r w:rsidR="006915EC" w:rsidRPr="00204010">
              <w:rPr>
                <w:rStyle w:val="Hyperlink"/>
                <w:rFonts w:eastAsiaTheme="majorEastAsia" w:cstheme="minorHAnsi"/>
                <w:b/>
                <w:bCs/>
                <w:noProof/>
                <w:lang w:eastAsia="en-GB"/>
              </w:rPr>
              <w:t xml:space="preserve"> </w:t>
            </w:r>
            <w:r w:rsidR="006915EC" w:rsidRPr="006915EC">
              <w:rPr>
                <w:rStyle w:val="Hyperlink"/>
                <w:rFonts w:eastAsiaTheme="majorEastAsia" w:cstheme="minorHAnsi"/>
                <w:bCs/>
                <w:noProof/>
                <w:lang w:eastAsia="en-GB"/>
              </w:rPr>
              <w:t>Payment</w:t>
            </w:r>
            <w:r w:rsidR="006915EC" w:rsidRPr="00204010">
              <w:rPr>
                <w:rStyle w:val="Hyperlink"/>
                <w:rFonts w:eastAsiaTheme="majorEastAsia" w:cstheme="minorHAnsi"/>
                <w:b/>
                <w:bCs/>
                <w:noProof/>
                <w:lang w:eastAsia="en-GB"/>
              </w:rPr>
              <w:t xml:space="preserve"> </w:t>
            </w:r>
            <w:r w:rsidR="006915EC" w:rsidRPr="006915EC">
              <w:rPr>
                <w:rStyle w:val="Hyperlink"/>
                <w:rFonts w:eastAsiaTheme="majorEastAsia" w:cstheme="minorHAnsi"/>
                <w:bCs/>
                <w:noProof/>
                <w:lang w:eastAsia="en-GB"/>
              </w:rPr>
              <w:t>Terms</w:t>
            </w:r>
            <w:r w:rsidR="006915EC">
              <w:rPr>
                <w:noProof/>
                <w:webHidden/>
              </w:rPr>
              <w:tab/>
            </w:r>
            <w:r w:rsidR="006915EC">
              <w:rPr>
                <w:noProof/>
                <w:webHidden/>
              </w:rPr>
              <w:fldChar w:fldCharType="begin"/>
            </w:r>
            <w:r w:rsidR="006915EC">
              <w:rPr>
                <w:noProof/>
                <w:webHidden/>
              </w:rPr>
              <w:instrText xml:space="preserve"> PAGEREF _Toc433122981 \h </w:instrText>
            </w:r>
            <w:r w:rsidR="006915EC">
              <w:rPr>
                <w:noProof/>
                <w:webHidden/>
              </w:rPr>
            </w:r>
            <w:r w:rsidR="006915EC">
              <w:rPr>
                <w:noProof/>
                <w:webHidden/>
              </w:rPr>
              <w:fldChar w:fldCharType="separate"/>
            </w:r>
            <w:r w:rsidR="006915EC">
              <w:rPr>
                <w:noProof/>
                <w:webHidden/>
              </w:rPr>
              <w:t>3</w:t>
            </w:r>
            <w:r w:rsidR="006915EC">
              <w:rPr>
                <w:noProof/>
                <w:webHidden/>
              </w:rPr>
              <w:fldChar w:fldCharType="end"/>
            </w:r>
          </w:hyperlink>
        </w:p>
        <w:p w14:paraId="553DF9FC" w14:textId="77777777" w:rsidR="006915EC" w:rsidRPr="006915EC" w:rsidRDefault="002D156C" w:rsidP="006915EC">
          <w:pPr>
            <w:pStyle w:val="TOC2"/>
            <w:ind w:left="0"/>
            <w:rPr>
              <w:rFonts w:eastAsiaTheme="minorEastAsia"/>
            </w:rPr>
          </w:pPr>
          <w:hyperlink w:anchor="_Toc433122982" w:history="1">
            <w:r w:rsidR="006915EC" w:rsidRPr="006915EC">
              <w:rPr>
                <w:rStyle w:val="Hyperlink"/>
              </w:rPr>
              <w:t>Evaluation</w:t>
            </w:r>
            <w:r w:rsidR="006915EC" w:rsidRPr="006915EC">
              <w:rPr>
                <w:rStyle w:val="Hyperlink"/>
                <w:b/>
              </w:rPr>
              <w:t xml:space="preserve"> </w:t>
            </w:r>
            <w:r w:rsidR="006915EC" w:rsidRPr="006915EC">
              <w:rPr>
                <w:rStyle w:val="Hyperlink"/>
              </w:rPr>
              <w:t>and</w:t>
            </w:r>
            <w:r w:rsidR="006915EC" w:rsidRPr="006915EC">
              <w:rPr>
                <w:rStyle w:val="Hyperlink"/>
                <w:b/>
              </w:rPr>
              <w:t xml:space="preserve"> </w:t>
            </w:r>
            <w:r w:rsidR="006915EC" w:rsidRPr="006915EC">
              <w:rPr>
                <w:rStyle w:val="Hyperlink"/>
              </w:rPr>
              <w:t>Scoring</w:t>
            </w:r>
            <w:r w:rsidR="006915EC" w:rsidRPr="006915EC">
              <w:rPr>
                <w:webHidden/>
              </w:rPr>
              <w:tab/>
            </w:r>
            <w:r w:rsidR="006915EC" w:rsidRPr="006915EC">
              <w:rPr>
                <w:webHidden/>
              </w:rPr>
              <w:fldChar w:fldCharType="begin"/>
            </w:r>
            <w:r w:rsidR="006915EC" w:rsidRPr="006915EC">
              <w:rPr>
                <w:webHidden/>
              </w:rPr>
              <w:instrText xml:space="preserve"> PAGEREF _Toc433122982 \h </w:instrText>
            </w:r>
            <w:r w:rsidR="006915EC" w:rsidRPr="006915EC">
              <w:rPr>
                <w:webHidden/>
              </w:rPr>
            </w:r>
            <w:r w:rsidR="006915EC" w:rsidRPr="006915EC">
              <w:rPr>
                <w:webHidden/>
              </w:rPr>
              <w:fldChar w:fldCharType="separate"/>
            </w:r>
            <w:r w:rsidR="006915EC" w:rsidRPr="006915EC">
              <w:rPr>
                <w:webHidden/>
              </w:rPr>
              <w:t>4</w:t>
            </w:r>
            <w:r w:rsidR="006915EC" w:rsidRPr="006915EC">
              <w:rPr>
                <w:webHidden/>
              </w:rPr>
              <w:fldChar w:fldCharType="end"/>
            </w:r>
          </w:hyperlink>
        </w:p>
        <w:p w14:paraId="45AC24D1" w14:textId="77777777" w:rsidR="00EB15DE" w:rsidRPr="00D95205" w:rsidRDefault="00EB15DE" w:rsidP="00971087">
          <w:pPr>
            <w:spacing w:after="0" w:line="240" w:lineRule="auto"/>
            <w:rPr>
              <w:rFonts w:cstheme="minorHAnsi"/>
            </w:rPr>
          </w:pPr>
          <w:r w:rsidRPr="00D95205">
            <w:rPr>
              <w:rFonts w:cstheme="minorHAnsi"/>
              <w:b/>
              <w:bCs/>
              <w:noProof/>
            </w:rPr>
            <w:fldChar w:fldCharType="end"/>
          </w:r>
        </w:p>
      </w:sdtContent>
    </w:sdt>
    <w:p w14:paraId="780D51D2" w14:textId="77777777" w:rsidR="00630E06" w:rsidRPr="00D95205" w:rsidRDefault="00630E06" w:rsidP="00971087">
      <w:pPr>
        <w:autoSpaceDE w:val="0"/>
        <w:autoSpaceDN w:val="0"/>
        <w:adjustRightInd w:val="0"/>
        <w:spacing w:after="0" w:line="240" w:lineRule="auto"/>
        <w:jc w:val="both"/>
        <w:rPr>
          <w:rFonts w:cstheme="minorHAnsi"/>
          <w:b/>
          <w:color w:val="000000"/>
          <w:u w:val="single"/>
        </w:rPr>
      </w:pPr>
    </w:p>
    <w:p w14:paraId="3208D4B5" w14:textId="77777777" w:rsidR="00630E06" w:rsidRPr="00D95205" w:rsidRDefault="00630E06" w:rsidP="00971087">
      <w:pPr>
        <w:autoSpaceDE w:val="0"/>
        <w:autoSpaceDN w:val="0"/>
        <w:adjustRightInd w:val="0"/>
        <w:spacing w:after="0" w:line="240" w:lineRule="auto"/>
        <w:jc w:val="both"/>
        <w:rPr>
          <w:rFonts w:cstheme="minorHAnsi"/>
          <w:b/>
          <w:color w:val="000000"/>
          <w:u w:val="single"/>
        </w:rPr>
      </w:pPr>
    </w:p>
    <w:p w14:paraId="17D5017E"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61A6FB2A"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5DFE6388"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033D3A1E"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5EEB3EFA" w14:textId="77777777" w:rsidR="00800746" w:rsidRDefault="00800746" w:rsidP="00971087">
      <w:pPr>
        <w:autoSpaceDE w:val="0"/>
        <w:autoSpaceDN w:val="0"/>
        <w:adjustRightInd w:val="0"/>
        <w:spacing w:after="0" w:line="240" w:lineRule="auto"/>
        <w:jc w:val="both"/>
        <w:rPr>
          <w:rFonts w:cstheme="minorHAnsi"/>
          <w:b/>
          <w:color w:val="000000"/>
          <w:u w:val="single"/>
        </w:rPr>
      </w:pPr>
    </w:p>
    <w:p w14:paraId="01DBF1DD" w14:textId="77777777" w:rsidR="00971087" w:rsidRDefault="00971087" w:rsidP="00971087">
      <w:pPr>
        <w:autoSpaceDE w:val="0"/>
        <w:autoSpaceDN w:val="0"/>
        <w:adjustRightInd w:val="0"/>
        <w:spacing w:after="0" w:line="240" w:lineRule="auto"/>
        <w:jc w:val="both"/>
        <w:rPr>
          <w:rFonts w:cstheme="minorHAnsi"/>
          <w:b/>
          <w:color w:val="000000"/>
          <w:u w:val="single"/>
        </w:rPr>
      </w:pPr>
    </w:p>
    <w:p w14:paraId="6F4C7B2C"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641E41F1" w14:textId="77777777" w:rsidR="00D46179" w:rsidRPr="00D95205" w:rsidRDefault="00EB15DE" w:rsidP="00971087">
      <w:pPr>
        <w:pStyle w:val="Heading1"/>
        <w:spacing w:before="0" w:line="240" w:lineRule="auto"/>
        <w:rPr>
          <w:rFonts w:asciiTheme="minorHAnsi" w:hAnsiTheme="minorHAnsi" w:cstheme="minorHAnsi"/>
          <w:sz w:val="24"/>
          <w:szCs w:val="24"/>
        </w:rPr>
      </w:pPr>
      <w:bookmarkStart w:id="0" w:name="_Toc433122976"/>
      <w:r w:rsidRPr="00D95205">
        <w:rPr>
          <w:rFonts w:asciiTheme="minorHAnsi" w:hAnsiTheme="minorHAnsi" w:cstheme="minorHAnsi"/>
          <w:sz w:val="24"/>
          <w:szCs w:val="24"/>
        </w:rPr>
        <w:t>I</w:t>
      </w:r>
      <w:r w:rsidR="00D46179" w:rsidRPr="00D95205">
        <w:rPr>
          <w:rFonts w:asciiTheme="minorHAnsi" w:hAnsiTheme="minorHAnsi" w:cstheme="minorHAnsi"/>
          <w:sz w:val="24"/>
          <w:szCs w:val="24"/>
        </w:rPr>
        <w:t>ntroduction</w:t>
      </w:r>
      <w:bookmarkEnd w:id="0"/>
    </w:p>
    <w:p w14:paraId="77D4973C" w14:textId="77777777" w:rsidR="00D46179" w:rsidRPr="00D95205" w:rsidRDefault="00D46179" w:rsidP="00971087">
      <w:pPr>
        <w:autoSpaceDE w:val="0"/>
        <w:autoSpaceDN w:val="0"/>
        <w:adjustRightInd w:val="0"/>
        <w:spacing w:after="0" w:line="240" w:lineRule="auto"/>
        <w:jc w:val="both"/>
        <w:rPr>
          <w:rFonts w:cstheme="minorHAnsi"/>
          <w:color w:val="000000"/>
        </w:rPr>
      </w:pPr>
    </w:p>
    <w:p w14:paraId="31BACD16" w14:textId="77777777" w:rsidR="00D46179" w:rsidRPr="00D95205" w:rsidRDefault="00D46179" w:rsidP="00971087">
      <w:pPr>
        <w:autoSpaceDE w:val="0"/>
        <w:autoSpaceDN w:val="0"/>
        <w:adjustRightInd w:val="0"/>
        <w:spacing w:after="0" w:line="240" w:lineRule="auto"/>
        <w:jc w:val="both"/>
        <w:rPr>
          <w:rFonts w:cstheme="minorHAnsi"/>
          <w:color w:val="000000"/>
        </w:rPr>
      </w:pPr>
      <w:r w:rsidRPr="00D95205">
        <w:rPr>
          <w:rFonts w:cstheme="minorHAnsi"/>
          <w:color w:val="000000"/>
        </w:rPr>
        <w:t xml:space="preserve">NHS England wishes to commission </w:t>
      </w:r>
      <w:r w:rsidR="000231E6" w:rsidRPr="00D95205">
        <w:rPr>
          <w:rFonts w:cstheme="minorHAnsi"/>
          <w:color w:val="000000"/>
        </w:rPr>
        <w:t xml:space="preserve">health </w:t>
      </w:r>
      <w:r w:rsidR="000E4A1B">
        <w:rPr>
          <w:rFonts w:cstheme="minorHAnsi"/>
          <w:color w:val="000000"/>
        </w:rPr>
        <w:t xml:space="preserve">and social care </w:t>
      </w:r>
      <w:r w:rsidR="000231E6" w:rsidRPr="00D95205">
        <w:rPr>
          <w:rFonts w:cstheme="minorHAnsi"/>
          <w:color w:val="000000"/>
        </w:rPr>
        <w:t xml:space="preserve">needs assessments for the healthcare service in </w:t>
      </w:r>
      <w:r w:rsidR="00B970CC">
        <w:rPr>
          <w:rFonts w:cstheme="minorHAnsi"/>
          <w:color w:val="000000"/>
        </w:rPr>
        <w:t>som</w:t>
      </w:r>
      <w:r w:rsidR="00097081">
        <w:rPr>
          <w:rFonts w:cstheme="minorHAnsi"/>
          <w:color w:val="000000"/>
        </w:rPr>
        <w:t>e prisons</w:t>
      </w:r>
      <w:r w:rsidR="009909FD">
        <w:rPr>
          <w:rFonts w:cstheme="minorHAnsi"/>
          <w:color w:val="000000"/>
        </w:rPr>
        <w:t xml:space="preserve"> in East of England.</w:t>
      </w:r>
    </w:p>
    <w:p w14:paraId="665A9B3C" w14:textId="77777777" w:rsidR="00971087" w:rsidRDefault="00971087" w:rsidP="00971087">
      <w:pPr>
        <w:pStyle w:val="Heading1"/>
        <w:spacing w:before="0" w:line="240" w:lineRule="auto"/>
        <w:rPr>
          <w:rFonts w:asciiTheme="minorHAnsi" w:hAnsiTheme="minorHAnsi" w:cstheme="minorHAnsi"/>
          <w:sz w:val="24"/>
          <w:szCs w:val="24"/>
        </w:rPr>
      </w:pPr>
    </w:p>
    <w:p w14:paraId="3D022942" w14:textId="77777777" w:rsidR="00D46179" w:rsidRPr="00D95205" w:rsidRDefault="00630E06" w:rsidP="00971087">
      <w:pPr>
        <w:pStyle w:val="Heading1"/>
        <w:spacing w:before="0" w:line="240" w:lineRule="auto"/>
        <w:rPr>
          <w:rFonts w:asciiTheme="minorHAnsi" w:hAnsiTheme="minorHAnsi" w:cstheme="minorHAnsi"/>
          <w:sz w:val="24"/>
          <w:szCs w:val="24"/>
        </w:rPr>
      </w:pPr>
      <w:bookmarkStart w:id="1" w:name="_Toc433122977"/>
      <w:r w:rsidRPr="00D95205">
        <w:rPr>
          <w:rFonts w:asciiTheme="minorHAnsi" w:hAnsiTheme="minorHAnsi" w:cstheme="minorHAnsi"/>
          <w:sz w:val="24"/>
          <w:szCs w:val="24"/>
        </w:rPr>
        <w:t>Background</w:t>
      </w:r>
      <w:bookmarkEnd w:id="1"/>
    </w:p>
    <w:p w14:paraId="16F5A85D" w14:textId="77777777" w:rsidR="00630E06" w:rsidRPr="00D95205" w:rsidRDefault="00630E06" w:rsidP="00971087">
      <w:pPr>
        <w:autoSpaceDE w:val="0"/>
        <w:autoSpaceDN w:val="0"/>
        <w:adjustRightInd w:val="0"/>
        <w:spacing w:after="0" w:line="240" w:lineRule="auto"/>
        <w:jc w:val="both"/>
        <w:rPr>
          <w:rFonts w:cstheme="minorHAnsi"/>
          <w:color w:val="000000"/>
        </w:rPr>
      </w:pPr>
    </w:p>
    <w:p w14:paraId="6948B406" w14:textId="72979BCD" w:rsidR="00D95205" w:rsidRPr="00D95205" w:rsidRDefault="000231E6" w:rsidP="00971087">
      <w:pPr>
        <w:autoSpaceDE w:val="0"/>
        <w:autoSpaceDN w:val="0"/>
        <w:adjustRightInd w:val="0"/>
        <w:spacing w:after="0" w:line="240" w:lineRule="auto"/>
        <w:rPr>
          <w:rFonts w:cstheme="minorHAnsi"/>
          <w:color w:val="000000"/>
        </w:rPr>
      </w:pPr>
      <w:r w:rsidRPr="00D95205">
        <w:rPr>
          <w:rFonts w:cstheme="minorHAnsi"/>
          <w:color w:val="000000"/>
        </w:rPr>
        <w:t xml:space="preserve">To commission effectively, it is essential that the commissioning cycle begins with a health needs assessment which examines the health needs of the </w:t>
      </w:r>
      <w:r w:rsidR="00187C8F">
        <w:rPr>
          <w:rFonts w:cstheme="minorHAnsi"/>
          <w:color w:val="000000"/>
        </w:rPr>
        <w:t>prison</w:t>
      </w:r>
      <w:r w:rsidRPr="00D95205">
        <w:rPr>
          <w:rFonts w:cstheme="minorHAnsi"/>
          <w:color w:val="000000"/>
        </w:rPr>
        <w:t>(s)</w:t>
      </w:r>
      <w:r w:rsidR="00C01516" w:rsidRPr="00D95205">
        <w:rPr>
          <w:rFonts w:cstheme="minorHAnsi"/>
          <w:color w:val="000000"/>
        </w:rPr>
        <w:t>.  T</w:t>
      </w:r>
      <w:r w:rsidRPr="00D95205">
        <w:rPr>
          <w:rFonts w:cstheme="minorHAnsi"/>
          <w:color w:val="000000"/>
        </w:rPr>
        <w:t xml:space="preserve">his enables the commissioning team to understand disease prevalence, </w:t>
      </w:r>
      <w:r w:rsidR="00B970CC">
        <w:rPr>
          <w:rFonts w:cstheme="minorHAnsi"/>
          <w:color w:val="000000"/>
        </w:rPr>
        <w:t xml:space="preserve">to identify </w:t>
      </w:r>
      <w:r w:rsidRPr="00D95205">
        <w:rPr>
          <w:rFonts w:cstheme="minorHAnsi"/>
          <w:color w:val="000000"/>
        </w:rPr>
        <w:t xml:space="preserve">services which respond to the health needs and </w:t>
      </w:r>
      <w:r w:rsidR="00CC120E" w:rsidRPr="00D95205">
        <w:rPr>
          <w:rFonts w:cstheme="minorHAnsi"/>
          <w:color w:val="000000"/>
        </w:rPr>
        <w:t>to receive evidence-based recommendations for the services.</w:t>
      </w:r>
      <w:r w:rsidR="00D95205" w:rsidRPr="00D95205">
        <w:rPr>
          <w:rFonts w:cstheme="minorHAnsi"/>
          <w:color w:val="000000"/>
        </w:rPr>
        <w:t xml:space="preserve"> The requirement is best practice in relation to commissioning, but is also mentioned in ‘Expectations’ (HMIP) in the section on governance:</w:t>
      </w:r>
    </w:p>
    <w:p w14:paraId="252F4BE2" w14:textId="77777777" w:rsidR="00D95205" w:rsidRPr="00D95205" w:rsidRDefault="00D95205" w:rsidP="00971087">
      <w:pPr>
        <w:autoSpaceDE w:val="0"/>
        <w:autoSpaceDN w:val="0"/>
        <w:adjustRightInd w:val="0"/>
        <w:spacing w:after="0" w:line="240" w:lineRule="auto"/>
        <w:rPr>
          <w:rFonts w:cstheme="minorHAnsi"/>
          <w:color w:val="000000"/>
        </w:rPr>
      </w:pPr>
    </w:p>
    <w:p w14:paraId="227EE0B0" w14:textId="77777777" w:rsidR="00D95205" w:rsidRPr="00D95205" w:rsidRDefault="00D95205" w:rsidP="00971087">
      <w:pPr>
        <w:autoSpaceDE w:val="0"/>
        <w:autoSpaceDN w:val="0"/>
        <w:adjustRightInd w:val="0"/>
        <w:spacing w:after="0" w:line="240" w:lineRule="auto"/>
        <w:rPr>
          <w:rFonts w:cstheme="minorHAnsi"/>
          <w:b/>
          <w:bCs/>
          <w:i/>
          <w:sz w:val="20"/>
          <w:szCs w:val="20"/>
        </w:rPr>
      </w:pPr>
      <w:r w:rsidRPr="00D95205">
        <w:rPr>
          <w:rFonts w:cstheme="minorHAnsi"/>
          <w:i/>
          <w:color w:val="000000"/>
          <w:sz w:val="20"/>
          <w:szCs w:val="20"/>
        </w:rPr>
        <w:t xml:space="preserve"> ‘</w:t>
      </w:r>
      <w:r w:rsidRPr="00D95205">
        <w:rPr>
          <w:rFonts w:cstheme="minorHAnsi"/>
          <w:b/>
          <w:bCs/>
          <w:i/>
          <w:sz w:val="20"/>
          <w:szCs w:val="20"/>
        </w:rPr>
        <w:t>32. Prisoners are cared for by a health service that accurately assesses and meets</w:t>
      </w:r>
      <w:r w:rsidR="00907148">
        <w:rPr>
          <w:rFonts w:cstheme="minorHAnsi"/>
          <w:b/>
          <w:bCs/>
          <w:i/>
          <w:sz w:val="20"/>
          <w:szCs w:val="20"/>
        </w:rPr>
        <w:t xml:space="preserve"> </w:t>
      </w:r>
      <w:r w:rsidRPr="00D95205">
        <w:rPr>
          <w:rFonts w:cstheme="minorHAnsi"/>
          <w:b/>
          <w:bCs/>
          <w:i/>
          <w:sz w:val="20"/>
          <w:szCs w:val="20"/>
        </w:rPr>
        <w:t>their health needs while in prison and which promotes continuity of health and</w:t>
      </w:r>
      <w:r w:rsidR="00907148">
        <w:rPr>
          <w:rFonts w:cstheme="minorHAnsi"/>
          <w:b/>
          <w:bCs/>
          <w:i/>
          <w:sz w:val="20"/>
          <w:szCs w:val="20"/>
        </w:rPr>
        <w:t xml:space="preserve"> </w:t>
      </w:r>
      <w:r w:rsidRPr="00D95205">
        <w:rPr>
          <w:rFonts w:cstheme="minorHAnsi"/>
          <w:b/>
          <w:bCs/>
          <w:i/>
          <w:sz w:val="20"/>
          <w:szCs w:val="20"/>
        </w:rPr>
        <w:t>social care on release.</w:t>
      </w:r>
    </w:p>
    <w:p w14:paraId="787E93A1" w14:textId="77777777" w:rsidR="00D95205" w:rsidRPr="00D95205" w:rsidRDefault="00D95205" w:rsidP="00971087">
      <w:pPr>
        <w:autoSpaceDE w:val="0"/>
        <w:autoSpaceDN w:val="0"/>
        <w:adjustRightInd w:val="0"/>
        <w:spacing w:after="0" w:line="240" w:lineRule="auto"/>
        <w:rPr>
          <w:rFonts w:cstheme="minorHAnsi"/>
          <w:b/>
          <w:bCs/>
          <w:i/>
          <w:sz w:val="20"/>
          <w:szCs w:val="20"/>
        </w:rPr>
      </w:pPr>
    </w:p>
    <w:p w14:paraId="2AF28392" w14:textId="77777777" w:rsidR="00D95205" w:rsidRPr="00D95205" w:rsidRDefault="00D95205" w:rsidP="00971087">
      <w:pPr>
        <w:autoSpaceDE w:val="0"/>
        <w:autoSpaceDN w:val="0"/>
        <w:adjustRightInd w:val="0"/>
        <w:spacing w:after="0" w:line="240" w:lineRule="auto"/>
        <w:rPr>
          <w:rFonts w:cstheme="minorHAnsi"/>
          <w:b/>
          <w:bCs/>
          <w:i/>
          <w:sz w:val="20"/>
          <w:szCs w:val="20"/>
        </w:rPr>
      </w:pPr>
      <w:r w:rsidRPr="00D95205">
        <w:rPr>
          <w:rFonts w:cstheme="minorHAnsi"/>
          <w:b/>
          <w:bCs/>
          <w:i/>
          <w:sz w:val="20"/>
          <w:szCs w:val="20"/>
        </w:rPr>
        <w:t>Indicators References</w:t>
      </w:r>
    </w:p>
    <w:p w14:paraId="34AE4A16" w14:textId="77777777" w:rsidR="00D95205" w:rsidRPr="00D95205" w:rsidRDefault="00D95205" w:rsidP="00971087">
      <w:pPr>
        <w:autoSpaceDE w:val="0"/>
        <w:autoSpaceDN w:val="0"/>
        <w:adjustRightInd w:val="0"/>
        <w:spacing w:after="0" w:line="240" w:lineRule="auto"/>
        <w:rPr>
          <w:rFonts w:cstheme="minorHAnsi"/>
          <w:b/>
          <w:bCs/>
          <w:i/>
          <w:sz w:val="20"/>
          <w:szCs w:val="20"/>
        </w:rPr>
      </w:pPr>
    </w:p>
    <w:p w14:paraId="1D5D03DD" w14:textId="77777777" w:rsidR="00194788" w:rsidRPr="00D95205" w:rsidRDefault="00D95205" w:rsidP="00971087">
      <w:pPr>
        <w:autoSpaceDE w:val="0"/>
        <w:autoSpaceDN w:val="0"/>
        <w:adjustRightInd w:val="0"/>
        <w:spacing w:after="0" w:line="240" w:lineRule="auto"/>
        <w:rPr>
          <w:rFonts w:cstheme="minorHAnsi"/>
          <w:i/>
          <w:color w:val="000000"/>
          <w:sz w:val="20"/>
          <w:szCs w:val="20"/>
        </w:rPr>
      </w:pPr>
      <w:r w:rsidRPr="00D95205">
        <w:rPr>
          <w:rFonts w:cstheme="minorHAnsi"/>
          <w:i/>
          <w:sz w:val="20"/>
          <w:szCs w:val="20"/>
        </w:rPr>
        <w:t>• Health services are informed by the assessed needs of the prison population and are planned, provided and quality</w:t>
      </w:r>
      <w:r w:rsidR="00865422">
        <w:rPr>
          <w:rFonts w:cstheme="minorHAnsi"/>
          <w:i/>
          <w:sz w:val="20"/>
          <w:szCs w:val="20"/>
        </w:rPr>
        <w:t xml:space="preserve"> </w:t>
      </w:r>
      <w:r w:rsidRPr="00D95205">
        <w:rPr>
          <w:rFonts w:cstheme="minorHAnsi"/>
          <w:i/>
          <w:sz w:val="20"/>
          <w:szCs w:val="20"/>
        </w:rPr>
        <w:t>assured through integrated working between the prison and its local health economy.’</w:t>
      </w:r>
    </w:p>
    <w:p w14:paraId="1469EEE8" w14:textId="77777777" w:rsidR="00CC120E" w:rsidRPr="00D95205" w:rsidRDefault="00CC120E" w:rsidP="00971087">
      <w:pPr>
        <w:autoSpaceDE w:val="0"/>
        <w:autoSpaceDN w:val="0"/>
        <w:adjustRightInd w:val="0"/>
        <w:spacing w:after="0" w:line="240" w:lineRule="auto"/>
        <w:jc w:val="both"/>
        <w:rPr>
          <w:rFonts w:cstheme="minorHAnsi"/>
          <w:color w:val="000000"/>
        </w:rPr>
      </w:pPr>
    </w:p>
    <w:p w14:paraId="3EFF07E8" w14:textId="77777777" w:rsidR="00CC120E" w:rsidRPr="00D95205" w:rsidRDefault="00CC120E" w:rsidP="00971087">
      <w:pPr>
        <w:autoSpaceDE w:val="0"/>
        <w:autoSpaceDN w:val="0"/>
        <w:adjustRightInd w:val="0"/>
        <w:spacing w:after="0" w:line="240" w:lineRule="auto"/>
        <w:jc w:val="both"/>
        <w:rPr>
          <w:rFonts w:cstheme="minorHAnsi"/>
          <w:color w:val="000000"/>
        </w:rPr>
      </w:pPr>
      <w:r w:rsidRPr="00D95205">
        <w:rPr>
          <w:rFonts w:cstheme="minorHAnsi"/>
          <w:color w:val="000000"/>
        </w:rPr>
        <w:t>In Ap</w:t>
      </w:r>
      <w:r w:rsidR="00B970CC">
        <w:rPr>
          <w:rFonts w:cstheme="minorHAnsi"/>
          <w:color w:val="000000"/>
        </w:rPr>
        <w:t xml:space="preserve">ril 2015, local authorities </w:t>
      </w:r>
      <w:r w:rsidRPr="00D95205">
        <w:rPr>
          <w:rFonts w:cstheme="minorHAnsi"/>
          <w:color w:val="000000"/>
        </w:rPr>
        <w:t>assume</w:t>
      </w:r>
      <w:r w:rsidR="00B970CC">
        <w:rPr>
          <w:rFonts w:cstheme="minorHAnsi"/>
          <w:color w:val="000000"/>
        </w:rPr>
        <w:t>d</w:t>
      </w:r>
      <w:r w:rsidRPr="00D95205">
        <w:rPr>
          <w:rFonts w:cstheme="minorHAnsi"/>
          <w:color w:val="000000"/>
        </w:rPr>
        <w:t xml:space="preserve"> </w:t>
      </w:r>
      <w:r w:rsidR="00B970CC">
        <w:rPr>
          <w:rFonts w:cstheme="minorHAnsi"/>
          <w:color w:val="000000"/>
        </w:rPr>
        <w:t xml:space="preserve">their </w:t>
      </w:r>
      <w:r w:rsidRPr="00D95205">
        <w:rPr>
          <w:rFonts w:cstheme="minorHAnsi"/>
          <w:color w:val="000000"/>
        </w:rPr>
        <w:t>responsibility for social care needs in prison. The HNAs must include a section on social care needs</w:t>
      </w:r>
      <w:r w:rsidR="00B970CC">
        <w:rPr>
          <w:rFonts w:cstheme="minorHAnsi"/>
          <w:color w:val="000000"/>
        </w:rPr>
        <w:t>, how they are identified and how the provision of social care assessments and provision is measured,</w:t>
      </w:r>
      <w:r w:rsidRPr="00D95205">
        <w:rPr>
          <w:rFonts w:cstheme="minorHAnsi"/>
          <w:color w:val="000000"/>
        </w:rPr>
        <w:t xml:space="preserve"> and how they can be integrated with the delivery of healthcare.</w:t>
      </w:r>
    </w:p>
    <w:p w14:paraId="58DF3003" w14:textId="77777777" w:rsidR="00CC120E" w:rsidRPr="00D95205" w:rsidRDefault="00CC120E" w:rsidP="00971087">
      <w:pPr>
        <w:autoSpaceDE w:val="0"/>
        <w:autoSpaceDN w:val="0"/>
        <w:adjustRightInd w:val="0"/>
        <w:spacing w:after="0" w:line="240" w:lineRule="auto"/>
        <w:jc w:val="both"/>
        <w:rPr>
          <w:rFonts w:cstheme="minorHAnsi"/>
          <w:color w:val="000000"/>
        </w:rPr>
      </w:pPr>
    </w:p>
    <w:p w14:paraId="61DDCAF8" w14:textId="22B0A7F0" w:rsidR="000D0A6A" w:rsidRDefault="00CC120E" w:rsidP="00435BFC">
      <w:pPr>
        <w:autoSpaceDE w:val="0"/>
        <w:autoSpaceDN w:val="0"/>
        <w:adjustRightInd w:val="0"/>
        <w:spacing w:after="100" w:afterAutospacing="1" w:line="240" w:lineRule="auto"/>
        <w:jc w:val="both"/>
        <w:rPr>
          <w:rFonts w:cstheme="minorHAnsi"/>
          <w:color w:val="000000"/>
        </w:rPr>
      </w:pPr>
      <w:r w:rsidRPr="00D95205">
        <w:rPr>
          <w:rFonts w:cstheme="minorHAnsi"/>
          <w:color w:val="000000"/>
        </w:rPr>
        <w:t>The H</w:t>
      </w:r>
      <w:r w:rsidR="001639B0">
        <w:rPr>
          <w:rFonts w:cstheme="minorHAnsi"/>
          <w:color w:val="000000"/>
        </w:rPr>
        <w:t>SC</w:t>
      </w:r>
      <w:r w:rsidRPr="00D95205">
        <w:rPr>
          <w:rFonts w:cstheme="minorHAnsi"/>
          <w:color w:val="000000"/>
        </w:rPr>
        <w:t>NA</w:t>
      </w:r>
      <w:r w:rsidR="00532788">
        <w:rPr>
          <w:rFonts w:cstheme="minorHAnsi"/>
          <w:color w:val="000000"/>
        </w:rPr>
        <w:t>s</w:t>
      </w:r>
      <w:r w:rsidRPr="00D95205">
        <w:rPr>
          <w:rFonts w:cstheme="minorHAnsi"/>
          <w:color w:val="000000"/>
        </w:rPr>
        <w:t xml:space="preserve"> required are </w:t>
      </w:r>
      <w:r w:rsidR="000D0A6A">
        <w:rPr>
          <w:rFonts w:cstheme="minorHAnsi"/>
          <w:color w:val="000000"/>
        </w:rPr>
        <w:t>as follows:</w:t>
      </w:r>
    </w:p>
    <w:p w14:paraId="37690D16" w14:textId="297FA6D5" w:rsidR="000D0A6A" w:rsidRPr="000D0A6A" w:rsidRDefault="000D0A6A" w:rsidP="000D0A6A">
      <w:pPr>
        <w:pStyle w:val="ListParagraph"/>
        <w:numPr>
          <w:ilvl w:val="0"/>
          <w:numId w:val="14"/>
        </w:numPr>
        <w:autoSpaceDE w:val="0"/>
        <w:autoSpaceDN w:val="0"/>
        <w:adjustRightInd w:val="0"/>
        <w:spacing w:after="100" w:afterAutospacing="1" w:line="240" w:lineRule="auto"/>
        <w:jc w:val="both"/>
        <w:rPr>
          <w:rFonts w:cstheme="minorHAnsi"/>
          <w:color w:val="000000"/>
        </w:rPr>
      </w:pPr>
      <w:r w:rsidRPr="000D0A6A">
        <w:rPr>
          <w:rFonts w:cstheme="minorHAnsi"/>
          <w:color w:val="000000"/>
        </w:rPr>
        <w:t>Reception prison: HMP Norwich and HMP Chelmsford</w:t>
      </w:r>
      <w:r w:rsidR="00AD5834">
        <w:rPr>
          <w:rFonts w:cstheme="minorHAnsi"/>
          <w:color w:val="000000"/>
        </w:rPr>
        <w:t>. Maximum financial value: £1</w:t>
      </w:r>
      <w:r w:rsidR="00462209">
        <w:rPr>
          <w:rFonts w:cstheme="minorHAnsi"/>
          <w:color w:val="000000"/>
        </w:rPr>
        <w:t>5</w:t>
      </w:r>
      <w:r w:rsidR="00AD5834">
        <w:rPr>
          <w:rFonts w:cstheme="minorHAnsi"/>
          <w:color w:val="000000"/>
        </w:rPr>
        <w:t xml:space="preserve"> 000</w:t>
      </w:r>
    </w:p>
    <w:p w14:paraId="1D97668C" w14:textId="49BA9B68" w:rsidR="002E5F97" w:rsidRPr="000D0A6A" w:rsidRDefault="000D0A6A" w:rsidP="002E5F97">
      <w:pPr>
        <w:pStyle w:val="ListParagraph"/>
        <w:numPr>
          <w:ilvl w:val="0"/>
          <w:numId w:val="14"/>
        </w:numPr>
        <w:autoSpaceDE w:val="0"/>
        <w:autoSpaceDN w:val="0"/>
        <w:adjustRightInd w:val="0"/>
        <w:spacing w:after="100" w:afterAutospacing="1" w:line="240" w:lineRule="auto"/>
        <w:jc w:val="both"/>
        <w:rPr>
          <w:rFonts w:cstheme="minorHAnsi"/>
          <w:color w:val="000000"/>
        </w:rPr>
      </w:pPr>
      <w:r w:rsidRPr="000D0A6A">
        <w:rPr>
          <w:rFonts w:cstheme="minorHAnsi"/>
          <w:color w:val="000000"/>
        </w:rPr>
        <w:t>Category C prisons: HMP Wayland and HMP Highpoint</w:t>
      </w:r>
      <w:r w:rsidR="002E5F97">
        <w:rPr>
          <w:rFonts w:cstheme="minorHAnsi"/>
          <w:color w:val="000000"/>
        </w:rPr>
        <w:t>. Maximum financial value: £1</w:t>
      </w:r>
      <w:r w:rsidR="00462209">
        <w:rPr>
          <w:rFonts w:cstheme="minorHAnsi"/>
          <w:color w:val="000000"/>
        </w:rPr>
        <w:t>5</w:t>
      </w:r>
      <w:r w:rsidR="002E5F97">
        <w:rPr>
          <w:rFonts w:cstheme="minorHAnsi"/>
          <w:color w:val="000000"/>
        </w:rPr>
        <w:t xml:space="preserve"> 000</w:t>
      </w:r>
    </w:p>
    <w:p w14:paraId="450AB765" w14:textId="23D9A316" w:rsidR="002E5F97" w:rsidRPr="000D0A6A" w:rsidRDefault="002E5F97" w:rsidP="002E5F97">
      <w:pPr>
        <w:pStyle w:val="ListParagraph"/>
        <w:numPr>
          <w:ilvl w:val="0"/>
          <w:numId w:val="14"/>
        </w:numPr>
        <w:autoSpaceDE w:val="0"/>
        <w:autoSpaceDN w:val="0"/>
        <w:adjustRightInd w:val="0"/>
        <w:spacing w:after="100" w:afterAutospacing="1" w:line="240" w:lineRule="auto"/>
        <w:jc w:val="both"/>
        <w:rPr>
          <w:rFonts w:cstheme="minorHAnsi"/>
          <w:color w:val="000000"/>
        </w:rPr>
      </w:pPr>
      <w:r>
        <w:rPr>
          <w:rFonts w:cstheme="minorHAnsi"/>
          <w:color w:val="000000"/>
        </w:rPr>
        <w:t>C</w:t>
      </w:r>
      <w:r w:rsidR="000D0A6A" w:rsidRPr="000D0A6A">
        <w:rPr>
          <w:rFonts w:cstheme="minorHAnsi"/>
          <w:color w:val="000000"/>
        </w:rPr>
        <w:t>ategory C prison: HMP The Mount</w:t>
      </w:r>
      <w:r>
        <w:rPr>
          <w:rFonts w:cstheme="minorHAnsi"/>
          <w:color w:val="000000"/>
        </w:rPr>
        <w:t>. Maximum financial value: £</w:t>
      </w:r>
      <w:r w:rsidR="00901E06">
        <w:rPr>
          <w:rFonts w:cstheme="minorHAnsi"/>
          <w:color w:val="000000"/>
        </w:rPr>
        <w:t>8 500</w:t>
      </w:r>
    </w:p>
    <w:p w14:paraId="6E07A961" w14:textId="472A80E5" w:rsidR="000D0A6A" w:rsidRPr="000D0A6A" w:rsidRDefault="000D0A6A" w:rsidP="002E5F97">
      <w:pPr>
        <w:pStyle w:val="ListParagraph"/>
        <w:autoSpaceDE w:val="0"/>
        <w:autoSpaceDN w:val="0"/>
        <w:adjustRightInd w:val="0"/>
        <w:spacing w:after="100" w:afterAutospacing="1" w:line="240" w:lineRule="auto"/>
        <w:jc w:val="both"/>
        <w:rPr>
          <w:rFonts w:cstheme="minorHAnsi"/>
          <w:color w:val="000000"/>
        </w:rPr>
      </w:pPr>
    </w:p>
    <w:p w14:paraId="779A2A6D" w14:textId="77777777" w:rsidR="00907148" w:rsidRDefault="00584175" w:rsidP="00435BFC">
      <w:pPr>
        <w:pStyle w:val="Heading1"/>
        <w:spacing w:before="0" w:line="240" w:lineRule="auto"/>
        <w:rPr>
          <w:rFonts w:cstheme="minorHAnsi"/>
        </w:rPr>
      </w:pPr>
      <w:bookmarkStart w:id="2" w:name="_Toc433122978"/>
      <w:r w:rsidRPr="00D95205">
        <w:rPr>
          <w:rFonts w:asciiTheme="minorHAnsi" w:hAnsiTheme="minorHAnsi" w:cstheme="minorHAnsi"/>
          <w:sz w:val="24"/>
          <w:szCs w:val="24"/>
        </w:rPr>
        <w:t>Content and scope of reports</w:t>
      </w:r>
      <w:bookmarkEnd w:id="2"/>
    </w:p>
    <w:p w14:paraId="705A8CA2" w14:textId="77777777" w:rsidR="00530931" w:rsidRDefault="00530931" w:rsidP="00971087">
      <w:pPr>
        <w:spacing w:after="0" w:line="240" w:lineRule="auto"/>
        <w:rPr>
          <w:rFonts w:cstheme="minorHAnsi"/>
        </w:rPr>
      </w:pPr>
    </w:p>
    <w:p w14:paraId="5CD21890" w14:textId="6F5239FD" w:rsidR="00B970CC" w:rsidRDefault="00971087" w:rsidP="00971087">
      <w:pPr>
        <w:spacing w:after="0" w:line="240" w:lineRule="auto"/>
        <w:rPr>
          <w:rFonts w:cstheme="minorHAnsi"/>
        </w:rPr>
      </w:pPr>
      <w:r>
        <w:rPr>
          <w:rFonts w:cstheme="minorHAnsi"/>
        </w:rPr>
        <w:t xml:space="preserve">Together with NHS </w:t>
      </w:r>
      <w:r w:rsidR="00B332F6">
        <w:rPr>
          <w:rFonts w:cstheme="minorHAnsi"/>
        </w:rPr>
        <w:t>England,</w:t>
      </w:r>
      <w:r w:rsidR="000D0A6A">
        <w:rPr>
          <w:rFonts w:cstheme="minorHAnsi"/>
        </w:rPr>
        <w:t xml:space="preserve"> UKHSA (formerly </w:t>
      </w:r>
      <w:r w:rsidR="00B332F6">
        <w:rPr>
          <w:rFonts w:cstheme="minorHAnsi"/>
        </w:rPr>
        <w:t>Public Health England</w:t>
      </w:r>
      <w:r w:rsidR="000D0A6A">
        <w:rPr>
          <w:rFonts w:cstheme="minorHAnsi"/>
        </w:rPr>
        <w:t>)</w:t>
      </w:r>
      <w:r w:rsidR="00B332F6">
        <w:rPr>
          <w:rFonts w:cstheme="minorHAnsi"/>
        </w:rPr>
        <w:t xml:space="preserve"> </w:t>
      </w:r>
      <w:r>
        <w:rPr>
          <w:rFonts w:cstheme="minorHAnsi"/>
        </w:rPr>
        <w:t>has</w:t>
      </w:r>
      <w:r w:rsidR="00584175" w:rsidRPr="00D95205">
        <w:rPr>
          <w:rFonts w:cstheme="minorHAnsi"/>
        </w:rPr>
        <w:t xml:space="preserve"> developed a template </w:t>
      </w:r>
      <w:r w:rsidR="00C963DB" w:rsidRPr="00D95205">
        <w:rPr>
          <w:rFonts w:cstheme="minorHAnsi"/>
        </w:rPr>
        <w:t>for health needs assessment</w:t>
      </w:r>
      <w:r w:rsidR="00584175" w:rsidRPr="00D95205">
        <w:rPr>
          <w:rFonts w:cstheme="minorHAnsi"/>
        </w:rPr>
        <w:t>s</w:t>
      </w:r>
      <w:r w:rsidR="009632E9">
        <w:rPr>
          <w:rFonts w:cstheme="minorHAnsi"/>
        </w:rPr>
        <w:t xml:space="preserve"> for prisons</w:t>
      </w:r>
      <w:r w:rsidR="00DD46A1">
        <w:rPr>
          <w:rFonts w:cstheme="minorHAnsi"/>
        </w:rPr>
        <w:t>, wh</w:t>
      </w:r>
      <w:r w:rsidR="00B173E4">
        <w:rPr>
          <w:rFonts w:cstheme="minorHAnsi"/>
        </w:rPr>
        <w:t xml:space="preserve">ich must be used for the </w:t>
      </w:r>
      <w:r w:rsidR="00132A4A" w:rsidRPr="00D95205">
        <w:rPr>
          <w:rFonts w:cstheme="minorHAnsi"/>
        </w:rPr>
        <w:t>reports</w:t>
      </w:r>
      <w:r w:rsidR="00132A4A">
        <w:rPr>
          <w:rFonts w:cstheme="minorHAnsi"/>
        </w:rPr>
        <w:t xml:space="preserve">. </w:t>
      </w:r>
      <w:r w:rsidR="007D5DF2">
        <w:rPr>
          <w:rFonts w:cstheme="minorHAnsi"/>
        </w:rPr>
        <w:t xml:space="preserve">   </w:t>
      </w:r>
    </w:p>
    <w:p w14:paraId="030533F1" w14:textId="77777777" w:rsidR="00584175" w:rsidRDefault="00971087" w:rsidP="00971087">
      <w:pPr>
        <w:spacing w:after="0" w:line="240" w:lineRule="auto"/>
        <w:rPr>
          <w:rStyle w:val="Hyperlink"/>
          <w:rFonts w:cstheme="minorHAnsi"/>
        </w:rPr>
      </w:pPr>
      <w:r>
        <w:rPr>
          <w:rFonts w:cstheme="minorHAnsi"/>
        </w:rPr>
        <w:t xml:space="preserve">The adult prison template can be found at </w:t>
      </w:r>
      <w:hyperlink r:id="rId11" w:history="1">
        <w:r w:rsidRPr="00DB489A">
          <w:rPr>
            <w:rStyle w:val="Hyperlink"/>
            <w:rFonts w:cstheme="minorHAnsi"/>
          </w:rPr>
          <w:t>https://www.gov.uk/government/uploads/system/uploads/attachment_data/file/331628/Health_Needs_Assessment_Toolkit_for_Prescribed_Places_of_Detention_Part_2.pdf</w:t>
        </w:r>
      </w:hyperlink>
    </w:p>
    <w:p w14:paraId="79A6600A" w14:textId="77777777" w:rsidR="00197187" w:rsidRDefault="00197187" w:rsidP="00971087">
      <w:pPr>
        <w:spacing w:after="0" w:line="240" w:lineRule="auto"/>
        <w:rPr>
          <w:rStyle w:val="Hyperlink"/>
          <w:rFonts w:cstheme="minorHAnsi"/>
        </w:rPr>
      </w:pPr>
    </w:p>
    <w:p w14:paraId="10142EAD" w14:textId="77777777" w:rsidR="001A3F0F" w:rsidRDefault="001A3F0F" w:rsidP="00971087">
      <w:pPr>
        <w:spacing w:after="0" w:line="240" w:lineRule="auto"/>
        <w:rPr>
          <w:rStyle w:val="Hyperlink"/>
          <w:rFonts w:cstheme="minorHAnsi"/>
        </w:rPr>
      </w:pPr>
    </w:p>
    <w:p w14:paraId="714F69CD" w14:textId="77777777" w:rsidR="001A3F0F" w:rsidRDefault="001A3F0F" w:rsidP="00971087">
      <w:pPr>
        <w:spacing w:after="0" w:line="240" w:lineRule="auto"/>
        <w:rPr>
          <w:rStyle w:val="Hyperlink"/>
          <w:rFonts w:cstheme="minorHAnsi"/>
          <w:color w:val="000000" w:themeColor="text1"/>
          <w:u w:val="none"/>
        </w:rPr>
      </w:pPr>
      <w:r w:rsidRPr="00197187">
        <w:rPr>
          <w:rStyle w:val="Hyperlink"/>
          <w:rFonts w:cstheme="minorHAnsi"/>
          <w:color w:val="000000" w:themeColor="text1"/>
          <w:u w:val="none"/>
        </w:rPr>
        <w:t>Bidders must ensure that their reports include review and consideration of unmet health need.</w:t>
      </w:r>
      <w:r w:rsidR="00A6080A" w:rsidRPr="00197187">
        <w:rPr>
          <w:rStyle w:val="Hyperlink"/>
          <w:rFonts w:cstheme="minorHAnsi"/>
          <w:color w:val="000000" w:themeColor="text1"/>
          <w:u w:val="none"/>
        </w:rPr>
        <w:t xml:space="preserve"> Our requirement and expectation is that met and unmet health need will not be simply on the basis of whether or not access to existing services is satisfactory.</w:t>
      </w:r>
      <w:r w:rsidRPr="00197187">
        <w:rPr>
          <w:rStyle w:val="Hyperlink"/>
          <w:rFonts w:cstheme="minorHAnsi"/>
          <w:color w:val="000000" w:themeColor="text1"/>
          <w:u w:val="none"/>
        </w:rPr>
        <w:t xml:space="preserve">  </w:t>
      </w:r>
      <w:r w:rsidR="00A6080A" w:rsidRPr="00197187">
        <w:rPr>
          <w:rStyle w:val="Hyperlink"/>
          <w:rFonts w:cstheme="minorHAnsi"/>
          <w:color w:val="000000" w:themeColor="text1"/>
          <w:u w:val="none"/>
        </w:rPr>
        <w:t xml:space="preserve">A service may have good access (short waits to appointments) but may not be meeting health needs.  Furthermore, NHS England can </w:t>
      </w:r>
      <w:r w:rsidR="00B173E4" w:rsidRPr="00197187">
        <w:rPr>
          <w:rStyle w:val="Hyperlink"/>
          <w:rFonts w:cstheme="minorHAnsi"/>
          <w:color w:val="000000" w:themeColor="text1"/>
          <w:u w:val="none"/>
        </w:rPr>
        <w:t xml:space="preserve">already </w:t>
      </w:r>
      <w:r w:rsidR="00A6080A" w:rsidRPr="00197187">
        <w:rPr>
          <w:rStyle w:val="Hyperlink"/>
          <w:rFonts w:cstheme="minorHAnsi"/>
          <w:color w:val="000000" w:themeColor="text1"/>
          <w:u w:val="none"/>
        </w:rPr>
        <w:t>identify whether access is satisfactory, through monthly HJIPs reports</w:t>
      </w:r>
      <w:r w:rsidR="00B225D2" w:rsidRPr="00197187">
        <w:rPr>
          <w:rStyle w:val="Hyperlink"/>
          <w:rFonts w:cstheme="minorHAnsi"/>
          <w:color w:val="000000" w:themeColor="text1"/>
          <w:u w:val="none"/>
        </w:rPr>
        <w:t xml:space="preserve">, so bidders should ensure that they avoid offering reports which use access as understood by HJIPs reporting as the sole way of understanding met and unmet health need. </w:t>
      </w:r>
      <w:r w:rsidR="00A6080A" w:rsidRPr="00197187">
        <w:rPr>
          <w:rStyle w:val="Hyperlink"/>
          <w:rFonts w:cstheme="minorHAnsi"/>
          <w:color w:val="000000" w:themeColor="text1"/>
          <w:u w:val="none"/>
        </w:rPr>
        <w:t xml:space="preserve"> </w:t>
      </w:r>
    </w:p>
    <w:p w14:paraId="0E9ADE34" w14:textId="77777777" w:rsidR="00197187" w:rsidRDefault="00197187" w:rsidP="00971087">
      <w:pPr>
        <w:spacing w:after="0" w:line="240" w:lineRule="auto"/>
        <w:rPr>
          <w:rStyle w:val="Hyperlink"/>
          <w:rFonts w:cstheme="minorHAnsi"/>
          <w:color w:val="000000" w:themeColor="text1"/>
          <w:u w:val="none"/>
        </w:rPr>
      </w:pPr>
    </w:p>
    <w:p w14:paraId="6C1AF7AE" w14:textId="77777777" w:rsidR="00B332F6" w:rsidRDefault="00B332F6" w:rsidP="00971087">
      <w:pPr>
        <w:spacing w:after="0" w:line="240" w:lineRule="auto"/>
        <w:rPr>
          <w:rStyle w:val="Hyperlink"/>
          <w:rFonts w:cstheme="minorHAnsi"/>
        </w:rPr>
      </w:pPr>
    </w:p>
    <w:p w14:paraId="619CBD2E" w14:textId="77777777" w:rsidR="00197187" w:rsidRDefault="00197187" w:rsidP="00B332F6">
      <w:r>
        <w:t>B</w:t>
      </w:r>
      <w:r w:rsidR="001639B0">
        <w:t xml:space="preserve">idders </w:t>
      </w:r>
      <w:r>
        <w:t>must</w:t>
      </w:r>
      <w:r w:rsidR="001639B0">
        <w:t xml:space="preserve"> undertake interviews of appropriate commissioners to elicit the information they need, as well as </w:t>
      </w:r>
      <w:r w:rsidR="00AF71B4">
        <w:t xml:space="preserve">interviews of </w:t>
      </w:r>
      <w:r w:rsidR="000522F9">
        <w:t xml:space="preserve">prison staff, </w:t>
      </w:r>
      <w:r w:rsidR="00AF71B4">
        <w:t xml:space="preserve">healthcare staff and prisoners, and </w:t>
      </w:r>
      <w:r>
        <w:t xml:space="preserve">to </w:t>
      </w:r>
      <w:r w:rsidR="001639B0">
        <w:t>access data from relevant sources.</w:t>
      </w:r>
      <w:r w:rsidR="00097081">
        <w:t xml:space="preserve"> The reports must be written oriented to use by the commissioner in </w:t>
      </w:r>
      <w:r w:rsidR="00A6080A">
        <w:t>the</w:t>
      </w:r>
      <w:r w:rsidR="00097081">
        <w:t xml:space="preserve"> commissioning</w:t>
      </w:r>
      <w:r w:rsidR="00A6080A">
        <w:t xml:space="preserve"> of the service</w:t>
      </w:r>
      <w:r w:rsidR="00097081">
        <w:t xml:space="preserve"> </w:t>
      </w:r>
      <w:r w:rsidR="00A6080A">
        <w:t>(</w:t>
      </w:r>
      <w:r w:rsidR="00097081">
        <w:t>and not from the point of view of the provider, in identifying areas of non-compliance</w:t>
      </w:r>
      <w:r w:rsidR="00450841">
        <w:t xml:space="preserve"> with recognised standards</w:t>
      </w:r>
      <w:r w:rsidR="00AF71B4">
        <w:t>, although this is valuable and relevant</w:t>
      </w:r>
      <w:r w:rsidR="00A6080A">
        <w:t>)</w:t>
      </w:r>
      <w:r w:rsidR="00097081">
        <w:t xml:space="preserve">. </w:t>
      </w:r>
      <w:r w:rsidR="00DD46A1">
        <w:t xml:space="preserve">  In case of any lack of clarity, the report is to be used to inform commissioning, and not for the purposes of understanding the quality of care provided (though this may be a by-product of the report). </w:t>
      </w:r>
      <w:r w:rsidR="00FE5E7C">
        <w:t xml:space="preserve"> </w:t>
      </w:r>
    </w:p>
    <w:p w14:paraId="55126800" w14:textId="4FF757F4" w:rsidR="00B332F6" w:rsidRDefault="00FE5E7C" w:rsidP="00B332F6">
      <w:r>
        <w:t>Bidders are specifically requested to identify whether the healthcare service is operating under a documented drug strategy for the prison, and to attach it as an appendix to the report, and also whether it is making a contribution to preventing suicide within the prison, and to attach any relevant documents (local strategy or plan) to the report.</w:t>
      </w:r>
      <w:r w:rsidR="000522F9">
        <w:t xml:space="preserve">  The need for a different strategy and approach for men and for women is relevant to whether or not the health needs of men and women with substance misuse issues are being met.</w:t>
      </w:r>
    </w:p>
    <w:p w14:paraId="3E2C9D1E" w14:textId="77777777" w:rsidR="00A023A4" w:rsidRDefault="00A023A4" w:rsidP="00B332F6">
      <w:r>
        <w:t>P</w:t>
      </w:r>
      <w:r w:rsidR="00DD46A1">
        <w:t>lease note that the local</w:t>
      </w:r>
      <w:r>
        <w:t xml:space="preserve"> </w:t>
      </w:r>
      <w:r w:rsidR="00492CC5">
        <w:t>commissioning team will take on the role of steering group and t</w:t>
      </w:r>
      <w:r>
        <w:t>here is no need for the bidder/author to form a steering group</w:t>
      </w:r>
      <w:r w:rsidR="00492CC5">
        <w:t xml:space="preserve"> for th</w:t>
      </w:r>
      <w:r w:rsidR="00435BFC">
        <w:t>e</w:t>
      </w:r>
      <w:r w:rsidR="00492CC5">
        <w:t xml:space="preserve">  purpose</w:t>
      </w:r>
      <w:r w:rsidR="00435BFC">
        <w:t xml:space="preserve"> of developing the HNA</w:t>
      </w:r>
      <w:r>
        <w:t>.  Please also note that it will not be necessary to make a presentation of the draft report and therefore costs associated with making a presentation should be excluded from the bids.</w:t>
      </w:r>
    </w:p>
    <w:p w14:paraId="69704A92" w14:textId="77777777" w:rsidR="00C4403C" w:rsidRDefault="00C4403C" w:rsidP="00B332F6">
      <w:pPr>
        <w:rPr>
          <w:rFonts w:cstheme="minorHAnsi"/>
        </w:rPr>
      </w:pPr>
      <w:r>
        <w:rPr>
          <w:rFonts w:cstheme="minorHAnsi"/>
        </w:rPr>
        <w:t>There are some specific enquiries which need to be covered in the report</w:t>
      </w:r>
      <w:r w:rsidR="00542C1B">
        <w:rPr>
          <w:rFonts w:cstheme="minorHAnsi"/>
        </w:rPr>
        <w:t>s</w:t>
      </w:r>
      <w:r>
        <w:rPr>
          <w:rFonts w:cstheme="minorHAnsi"/>
        </w:rPr>
        <w:t>, which are:</w:t>
      </w:r>
    </w:p>
    <w:p w14:paraId="13E9A007" w14:textId="73126DE5" w:rsidR="00C4403C" w:rsidRPr="00DF2CFD" w:rsidRDefault="00390CF0" w:rsidP="00390CF0">
      <w:pPr>
        <w:pStyle w:val="ListParagraph"/>
        <w:numPr>
          <w:ilvl w:val="0"/>
          <w:numId w:val="10"/>
        </w:numPr>
        <w:rPr>
          <w:rFonts w:cstheme="minorHAnsi"/>
          <w:u w:val="single"/>
        </w:rPr>
      </w:pPr>
      <w:r w:rsidRPr="00390CF0">
        <w:rPr>
          <w:rFonts w:cstheme="minorHAnsi"/>
        </w:rPr>
        <w:t xml:space="preserve">There is a growing emphasis on joining up care pathways , and a prioritisation of supporting people leaving prison to receive care in the place they live when released.  </w:t>
      </w:r>
      <w:r w:rsidR="006F04D5" w:rsidRPr="00DF2CFD">
        <w:rPr>
          <w:rFonts w:cstheme="minorHAnsi"/>
          <w:u w:val="single"/>
        </w:rPr>
        <w:t>Each</w:t>
      </w:r>
      <w:r w:rsidRPr="00DF2CFD">
        <w:rPr>
          <w:rFonts w:cstheme="minorHAnsi"/>
          <w:u w:val="single"/>
        </w:rPr>
        <w:t xml:space="preserve"> report must include details of  t</w:t>
      </w:r>
      <w:r w:rsidR="00C4403C" w:rsidRPr="00DF2CFD">
        <w:rPr>
          <w:rFonts w:cstheme="minorHAnsi"/>
          <w:u w:val="single"/>
        </w:rPr>
        <w:t>he destination</w:t>
      </w:r>
      <w:r w:rsidRPr="00DF2CFD">
        <w:rPr>
          <w:rFonts w:cstheme="minorHAnsi"/>
          <w:u w:val="single"/>
        </w:rPr>
        <w:t>s</w:t>
      </w:r>
      <w:r w:rsidR="00C4403C" w:rsidRPr="00DF2CFD">
        <w:rPr>
          <w:rFonts w:cstheme="minorHAnsi"/>
          <w:u w:val="single"/>
        </w:rPr>
        <w:t xml:space="preserve"> of the population when released</w:t>
      </w:r>
      <w:r w:rsidRPr="00DF2CFD">
        <w:rPr>
          <w:rFonts w:cstheme="minorHAnsi"/>
          <w:u w:val="single"/>
        </w:rPr>
        <w:t xml:space="preserve"> in the last 24 months</w:t>
      </w:r>
      <w:r w:rsidR="00C4403C" w:rsidRPr="00DF2CFD">
        <w:rPr>
          <w:rFonts w:cstheme="minorHAnsi"/>
          <w:u w:val="single"/>
        </w:rPr>
        <w:t>, by region and /or by county</w:t>
      </w:r>
      <w:r w:rsidRPr="00DF2CFD">
        <w:rPr>
          <w:rFonts w:cstheme="minorHAnsi"/>
          <w:u w:val="single"/>
        </w:rPr>
        <w:t xml:space="preserve"> and</w:t>
      </w:r>
      <w:r w:rsidR="00C4403C" w:rsidRPr="00DF2CFD">
        <w:rPr>
          <w:rFonts w:cstheme="minorHAnsi"/>
          <w:u w:val="single"/>
        </w:rPr>
        <w:t xml:space="preserve"> any attempts which are made by the healthcare team to ensure that people with ongoing health needs receive information about healthcare services in the community where they will live on release;</w:t>
      </w:r>
    </w:p>
    <w:p w14:paraId="04ACEFFB" w14:textId="40878530" w:rsidR="00C4403C" w:rsidRPr="00390CF0" w:rsidRDefault="00C4403C" w:rsidP="00390CF0">
      <w:pPr>
        <w:pStyle w:val="ListParagraph"/>
        <w:numPr>
          <w:ilvl w:val="0"/>
          <w:numId w:val="10"/>
        </w:numPr>
        <w:rPr>
          <w:rFonts w:cstheme="minorHAnsi"/>
        </w:rPr>
      </w:pPr>
      <w:r w:rsidRPr="00390CF0">
        <w:rPr>
          <w:rFonts w:cstheme="minorHAnsi"/>
        </w:rPr>
        <w:t xml:space="preserve">The percentage who have stated they have previously served in the armed forces, and any offers of healthcare made to those who disclose they are former service personnel eg </w:t>
      </w:r>
      <w:r w:rsidR="00390CF0">
        <w:rPr>
          <w:rFonts w:cstheme="minorHAnsi"/>
        </w:rPr>
        <w:t xml:space="preserve">issue of </w:t>
      </w:r>
      <w:r w:rsidRPr="00390CF0">
        <w:rPr>
          <w:rFonts w:cstheme="minorHAnsi"/>
        </w:rPr>
        <w:t>information about organisations which support former service personnel on release from prison</w:t>
      </w:r>
      <w:r w:rsidR="00542C1B">
        <w:rPr>
          <w:rFonts w:cstheme="minorHAnsi"/>
        </w:rPr>
        <w:t xml:space="preserve">. </w:t>
      </w:r>
      <w:r w:rsidR="00F96438">
        <w:rPr>
          <w:rFonts w:cstheme="minorHAnsi"/>
          <w:u w:val="single"/>
        </w:rPr>
        <w:t>Each</w:t>
      </w:r>
      <w:r w:rsidR="00542C1B" w:rsidRPr="00685923">
        <w:rPr>
          <w:rFonts w:cstheme="minorHAnsi"/>
          <w:u w:val="single"/>
        </w:rPr>
        <w:t xml:space="preserve"> report should state</w:t>
      </w:r>
      <w:r w:rsidR="00F96438">
        <w:rPr>
          <w:rFonts w:cstheme="minorHAnsi"/>
          <w:u w:val="single"/>
        </w:rPr>
        <w:t xml:space="preserve"> whether </w:t>
      </w:r>
      <w:r w:rsidR="004F5506">
        <w:rPr>
          <w:rFonts w:cstheme="minorHAnsi"/>
          <w:u w:val="single"/>
        </w:rPr>
        <w:t>there are effective processes in place for identifying former service personnel</w:t>
      </w:r>
      <w:r w:rsidR="00A079D7">
        <w:rPr>
          <w:rFonts w:cstheme="minorHAnsi"/>
          <w:u w:val="single"/>
        </w:rPr>
        <w:t xml:space="preserve"> while at the prison, and any evidence of offer of support specifically oriented to this cohort</w:t>
      </w:r>
      <w:r w:rsidR="00542C1B" w:rsidRPr="00685923">
        <w:rPr>
          <w:rFonts w:cstheme="minorHAnsi"/>
          <w:u w:val="single"/>
        </w:rPr>
        <w:t>;</w:t>
      </w:r>
    </w:p>
    <w:p w14:paraId="797F35F0" w14:textId="5C9F3FB6" w:rsidR="00C4403C" w:rsidRDefault="00C4403C" w:rsidP="00390CF0">
      <w:pPr>
        <w:pStyle w:val="ListParagraph"/>
        <w:numPr>
          <w:ilvl w:val="0"/>
          <w:numId w:val="10"/>
        </w:numPr>
        <w:rPr>
          <w:rFonts w:cstheme="minorHAnsi"/>
        </w:rPr>
      </w:pPr>
      <w:bookmarkStart w:id="3" w:name="_Hlk71724237"/>
      <w:r w:rsidRPr="00390CF0">
        <w:rPr>
          <w:rFonts w:cstheme="minorHAnsi"/>
        </w:rPr>
        <w:t>The ethnicity of the population, and any adjustments of healthcare services which have been made to take into account ethnicity and health issues associated with ethnicity</w:t>
      </w:r>
      <w:r w:rsidR="00390CF0">
        <w:rPr>
          <w:rFonts w:cstheme="minorHAnsi"/>
        </w:rPr>
        <w:t xml:space="preserve"> eg </w:t>
      </w:r>
      <w:r w:rsidR="000522F9">
        <w:rPr>
          <w:rFonts w:cstheme="minorHAnsi"/>
        </w:rPr>
        <w:t>cardio vascular disease; diabetes.</w:t>
      </w:r>
      <w:r w:rsidR="000522F9">
        <w:rPr>
          <w:rStyle w:val="FootnoteReference"/>
          <w:rFonts w:cstheme="minorHAnsi"/>
        </w:rPr>
        <w:footnoteReference w:id="1"/>
      </w:r>
      <w:r w:rsidR="00542C1B">
        <w:rPr>
          <w:rFonts w:cstheme="minorHAnsi"/>
        </w:rPr>
        <w:t xml:space="preserve"> </w:t>
      </w:r>
      <w:r w:rsidR="00A079D7" w:rsidRPr="00A079D7">
        <w:rPr>
          <w:rFonts w:cstheme="minorHAnsi"/>
          <w:u w:val="single"/>
        </w:rPr>
        <w:t>Each</w:t>
      </w:r>
      <w:r w:rsidR="00542C1B" w:rsidRPr="00A079D7">
        <w:rPr>
          <w:rFonts w:cstheme="minorHAnsi"/>
          <w:u w:val="single"/>
        </w:rPr>
        <w:t xml:space="preserve"> report should state what examples of adjustment and adaptations of service to take account of ethnicity have been seen</w:t>
      </w:r>
    </w:p>
    <w:bookmarkEnd w:id="3"/>
    <w:p w14:paraId="20453C83" w14:textId="180C1A8E" w:rsidR="00C4403C" w:rsidRDefault="000522F9" w:rsidP="00B332F6">
      <w:pPr>
        <w:pStyle w:val="ListParagraph"/>
        <w:numPr>
          <w:ilvl w:val="0"/>
          <w:numId w:val="10"/>
        </w:numPr>
        <w:rPr>
          <w:rFonts w:cstheme="minorHAnsi"/>
        </w:rPr>
      </w:pPr>
      <w:r w:rsidRPr="000522F9">
        <w:rPr>
          <w:rFonts w:cstheme="minorHAnsi"/>
        </w:rPr>
        <w:t>The way in which the health needs of people with disabilities, LGBT people, and people who don’t have English as a first language are being met, or not met.</w:t>
      </w:r>
      <w:r w:rsidR="00542C1B">
        <w:rPr>
          <w:rFonts w:cstheme="minorHAnsi"/>
        </w:rPr>
        <w:t xml:space="preserve"> </w:t>
      </w:r>
      <w:r w:rsidR="00A079D7" w:rsidRPr="00A079D7">
        <w:rPr>
          <w:rFonts w:cstheme="minorHAnsi"/>
          <w:u w:val="single"/>
        </w:rPr>
        <w:t>Each</w:t>
      </w:r>
      <w:r w:rsidR="00542C1B" w:rsidRPr="00A079D7">
        <w:rPr>
          <w:rFonts w:cstheme="minorHAnsi"/>
          <w:u w:val="single"/>
        </w:rPr>
        <w:t xml:space="preserve"> report should state what examples of adaptations for people with disabilities, LGBT people and people who don’t have English as a first language have been seen</w:t>
      </w:r>
    </w:p>
    <w:p w14:paraId="30A12B90" w14:textId="77777777" w:rsidR="00542C1B" w:rsidRPr="00D05C9F" w:rsidRDefault="00542C1B" w:rsidP="00581570">
      <w:pPr>
        <w:pStyle w:val="ListParagraph"/>
        <w:rPr>
          <w:rFonts w:ascii="Arial" w:hAnsi="Arial" w:cs="Arial"/>
        </w:rPr>
      </w:pPr>
    </w:p>
    <w:p w14:paraId="3210F9E5" w14:textId="77777777" w:rsidR="00C4403C" w:rsidRDefault="000522F9" w:rsidP="00B332F6">
      <w:pPr>
        <w:rPr>
          <w:rFonts w:cstheme="minorHAnsi"/>
        </w:rPr>
      </w:pPr>
      <w:r>
        <w:rPr>
          <w:rFonts w:cstheme="minorHAnsi"/>
        </w:rPr>
        <w:t xml:space="preserve">The author of each report should look at these issues and include </w:t>
      </w:r>
      <w:r w:rsidR="003B1A13">
        <w:rPr>
          <w:rFonts w:cstheme="minorHAnsi"/>
        </w:rPr>
        <w:t xml:space="preserve">a </w:t>
      </w:r>
      <w:r>
        <w:rPr>
          <w:rFonts w:cstheme="minorHAnsi"/>
        </w:rPr>
        <w:t xml:space="preserve">section </w:t>
      </w:r>
      <w:r w:rsidR="003B1A13">
        <w:rPr>
          <w:rFonts w:cstheme="minorHAnsi"/>
        </w:rPr>
        <w:t xml:space="preserve">on each one, </w:t>
      </w:r>
      <w:r>
        <w:rPr>
          <w:rFonts w:cstheme="minorHAnsi"/>
        </w:rPr>
        <w:t>to address these issues.</w:t>
      </w:r>
    </w:p>
    <w:p w14:paraId="504FA413" w14:textId="77777777" w:rsidR="00C4403C" w:rsidRPr="00F24348" w:rsidRDefault="00F24348" w:rsidP="00B332F6">
      <w:pPr>
        <w:rPr>
          <w:rFonts w:cstheme="minorHAnsi"/>
          <w:b/>
          <w:bCs/>
          <w:color w:val="365F91" w:themeColor="accent1" w:themeShade="BF"/>
          <w:sz w:val="24"/>
          <w:szCs w:val="24"/>
        </w:rPr>
      </w:pPr>
      <w:r w:rsidRPr="00F24348">
        <w:rPr>
          <w:rFonts w:cstheme="minorHAnsi"/>
          <w:b/>
          <w:bCs/>
          <w:color w:val="365F91" w:themeColor="accent1" w:themeShade="BF"/>
          <w:sz w:val="24"/>
          <w:szCs w:val="24"/>
        </w:rPr>
        <w:t>Information/data sources and management</w:t>
      </w:r>
    </w:p>
    <w:p w14:paraId="1A565D99" w14:textId="77777777" w:rsidR="00B173E4" w:rsidRDefault="0001304B" w:rsidP="00B332F6">
      <w:r>
        <w:t xml:space="preserve">Bidders must state in their bid how they will ensure that </w:t>
      </w:r>
    </w:p>
    <w:p w14:paraId="7E51713F" w14:textId="77777777" w:rsidR="00B173E4" w:rsidRDefault="0001304B" w:rsidP="00B332F6">
      <w:r>
        <w:t xml:space="preserve">a) the requirements on the healthcare provider to provide data from the clinical system will be minimised to avoid passing off the burden of tasks associated with authoring an HSCNA to the healthcare provider </w:t>
      </w:r>
    </w:p>
    <w:p w14:paraId="157286B5" w14:textId="77777777" w:rsidR="0001304B" w:rsidRDefault="0001304B" w:rsidP="00B332F6">
      <w:pPr>
        <w:rPr>
          <w:lang w:eastAsia="en-GB"/>
        </w:rPr>
      </w:pPr>
      <w:r>
        <w:t xml:space="preserve">b)  they comply with </w:t>
      </w:r>
      <w:r w:rsidRPr="00A6080A">
        <w:rPr>
          <w:lang w:eastAsia="en-GB"/>
        </w:rPr>
        <w:t>Section 251 of NHS Act 2006 Healthcare service control of patient information Reg 2002 and avoid acce</w:t>
      </w:r>
      <w:r w:rsidR="00B173E4">
        <w:rPr>
          <w:lang w:eastAsia="en-GB"/>
        </w:rPr>
        <w:t>ss to patient identifiable data, but will also be able to state that the data used as the basis for the report is valid and reliable.</w:t>
      </w:r>
      <w:r w:rsidR="00CB2927">
        <w:rPr>
          <w:lang w:eastAsia="en-GB"/>
        </w:rPr>
        <w:t xml:space="preserve">  Bidders must state in their bid how they will extract, transfer, store and eventually destroy data used in the authoring of t</w:t>
      </w:r>
      <w:r w:rsidR="0039281F">
        <w:rPr>
          <w:lang w:eastAsia="en-GB"/>
        </w:rPr>
        <w:t>h</w:t>
      </w:r>
      <w:r w:rsidR="00CB2927">
        <w:rPr>
          <w:lang w:eastAsia="en-GB"/>
        </w:rPr>
        <w:t>e HSCNA</w:t>
      </w:r>
    </w:p>
    <w:p w14:paraId="65A69B4D" w14:textId="77777777" w:rsidR="00B225D2" w:rsidRDefault="00B225D2" w:rsidP="00B332F6">
      <w:r>
        <w:t xml:space="preserve">C) they can satisfactorily demonstrate how they will source relevant clinical advice and expertise in the development of the report; this is important in ensuring that the recommendations made are clinically justifiable and rational.  </w:t>
      </w:r>
    </w:p>
    <w:p w14:paraId="43A0D91A" w14:textId="77777777" w:rsidR="001A3F0F" w:rsidRDefault="001A3F0F" w:rsidP="00B332F6">
      <w:r>
        <w:t xml:space="preserve">Please use the template to express the bid for </w:t>
      </w:r>
      <w:r w:rsidR="009D002C">
        <w:t>the</w:t>
      </w:r>
      <w:r>
        <w:t xml:space="preserve"> report</w:t>
      </w:r>
      <w:r w:rsidR="00435BFC">
        <w:t>s</w:t>
      </w:r>
      <w:r>
        <w:t>.</w:t>
      </w:r>
    </w:p>
    <w:p w14:paraId="0CB58527" w14:textId="77777777" w:rsidR="00B970CC" w:rsidRDefault="00B970CC" w:rsidP="00816416">
      <w:pPr>
        <w:pStyle w:val="Heading1"/>
        <w:spacing w:before="0" w:line="240" w:lineRule="auto"/>
        <w:rPr>
          <w:rFonts w:asciiTheme="minorHAnsi" w:hAnsiTheme="minorHAnsi" w:cstheme="minorHAnsi"/>
          <w:sz w:val="24"/>
          <w:szCs w:val="24"/>
        </w:rPr>
      </w:pPr>
      <w:bookmarkStart w:id="4" w:name="_Toc433122979"/>
      <w:r>
        <w:rPr>
          <w:rFonts w:asciiTheme="minorHAnsi" w:hAnsiTheme="minorHAnsi" w:cstheme="minorHAnsi"/>
          <w:sz w:val="24"/>
          <w:szCs w:val="24"/>
        </w:rPr>
        <w:t>Deliverables</w:t>
      </w:r>
      <w:bookmarkEnd w:id="4"/>
    </w:p>
    <w:p w14:paraId="2AC1E051" w14:textId="77777777" w:rsidR="00A023A4" w:rsidRDefault="00A023A4" w:rsidP="00816416">
      <w:pPr>
        <w:spacing w:after="0" w:line="240" w:lineRule="auto"/>
      </w:pPr>
    </w:p>
    <w:p w14:paraId="6AC75146" w14:textId="77777777" w:rsidR="00F24348" w:rsidRDefault="00F24348" w:rsidP="00F24348">
      <w:r>
        <w:t>The ‘first draft’ describes the version which meets all the requirements of the specification, has been proof-checked and is error -free. It should not be interpreted to mean a rough draft or any other interpretation.  NHS England will send back any comments and will expect that the bidder reflects on these and if required, make changes to the first draft to produce a ‘final draft’.</w:t>
      </w:r>
    </w:p>
    <w:p w14:paraId="7B85E010" w14:textId="77777777" w:rsidR="00F24348" w:rsidRDefault="00F24348" w:rsidP="00816416">
      <w:pPr>
        <w:spacing w:after="0" w:line="240" w:lineRule="auto"/>
      </w:pPr>
    </w:p>
    <w:p w14:paraId="59F1CCE8" w14:textId="77777777" w:rsidR="00B970CC" w:rsidRPr="00B970CC" w:rsidRDefault="009632E9" w:rsidP="00816416">
      <w:pPr>
        <w:spacing w:after="0" w:line="240" w:lineRule="auto"/>
      </w:pPr>
      <w:r>
        <w:t xml:space="preserve">The provider of </w:t>
      </w:r>
      <w:r w:rsidR="009D002C">
        <w:t>the</w:t>
      </w:r>
      <w:r w:rsidR="00B970CC">
        <w:t xml:space="preserve"> HSCNA must provide both an initial draft and a final</w:t>
      </w:r>
      <w:r w:rsidR="00A6080A">
        <w:t xml:space="preserve"> draft of the report</w:t>
      </w:r>
      <w:r w:rsidR="005627A5">
        <w:t>s</w:t>
      </w:r>
      <w:r w:rsidR="00A6080A">
        <w:t xml:space="preserve"> </w:t>
      </w:r>
      <w:r w:rsidR="00B970CC">
        <w:t>in Word. This allows comments to be made within the text of the initial draft, and also allows extraction of the text from the final draft for insertion into other documents. The initial and final drafts must be delivered to</w:t>
      </w:r>
      <w:r w:rsidR="00B970CC" w:rsidRPr="00897968">
        <w:rPr>
          <w:color w:val="0000FF"/>
        </w:rPr>
        <w:t xml:space="preserve"> </w:t>
      </w:r>
      <w:r w:rsidR="00897968" w:rsidRPr="00897968">
        <w:rPr>
          <w:color w:val="0000FF"/>
          <w:u w:val="single"/>
        </w:rPr>
        <w:t>claire.weston2</w:t>
      </w:r>
      <w:hyperlink r:id="rId12" w:history="1">
        <w:r w:rsidR="00A023A4" w:rsidRPr="00BA480A">
          <w:rPr>
            <w:rStyle w:val="Hyperlink"/>
            <w:rFonts w:cstheme="minorHAnsi"/>
          </w:rPr>
          <w:t>@nhs.net</w:t>
        </w:r>
      </w:hyperlink>
      <w:r w:rsidR="00AF71B4">
        <w:rPr>
          <w:rFonts w:cstheme="minorHAnsi"/>
          <w:color w:val="000000"/>
        </w:rPr>
        <w:t xml:space="preserve">  in Word format no later than the date given</w:t>
      </w:r>
      <w:r w:rsidR="00293584">
        <w:rPr>
          <w:rFonts w:cstheme="minorHAnsi"/>
          <w:color w:val="000000"/>
        </w:rPr>
        <w:t>.</w:t>
      </w:r>
    </w:p>
    <w:p w14:paraId="2C4ECD4E" w14:textId="77777777" w:rsidR="00816416" w:rsidRDefault="00816416" w:rsidP="00971087">
      <w:pPr>
        <w:pStyle w:val="Heading1"/>
        <w:spacing w:before="0" w:line="240" w:lineRule="auto"/>
        <w:rPr>
          <w:rFonts w:asciiTheme="minorHAnsi" w:hAnsiTheme="minorHAnsi" w:cstheme="minorHAnsi"/>
          <w:sz w:val="24"/>
          <w:szCs w:val="24"/>
        </w:rPr>
      </w:pPr>
      <w:bookmarkStart w:id="5" w:name="_Toc433122980"/>
    </w:p>
    <w:p w14:paraId="6626E7D3" w14:textId="77777777" w:rsidR="008D6297" w:rsidRPr="00D95205" w:rsidRDefault="008D6297" w:rsidP="00971087">
      <w:pPr>
        <w:pStyle w:val="Heading1"/>
        <w:spacing w:before="0" w:line="240" w:lineRule="auto"/>
        <w:rPr>
          <w:rFonts w:asciiTheme="minorHAnsi" w:hAnsiTheme="minorHAnsi" w:cstheme="minorHAnsi"/>
          <w:sz w:val="24"/>
          <w:szCs w:val="24"/>
        </w:rPr>
      </w:pPr>
      <w:r w:rsidRPr="00D95205">
        <w:rPr>
          <w:rFonts w:asciiTheme="minorHAnsi" w:hAnsiTheme="minorHAnsi" w:cstheme="minorHAnsi"/>
          <w:sz w:val="24"/>
          <w:szCs w:val="24"/>
        </w:rPr>
        <w:t>Timetable</w:t>
      </w:r>
      <w:bookmarkEnd w:id="5"/>
    </w:p>
    <w:p w14:paraId="7D987638" w14:textId="77777777" w:rsidR="0052503E" w:rsidRPr="00D95205" w:rsidRDefault="0052503E" w:rsidP="00971087">
      <w:pPr>
        <w:autoSpaceDE w:val="0"/>
        <w:autoSpaceDN w:val="0"/>
        <w:adjustRightInd w:val="0"/>
        <w:spacing w:after="0" w:line="240" w:lineRule="auto"/>
        <w:jc w:val="both"/>
        <w:rPr>
          <w:rFonts w:cstheme="minorHAnsi"/>
          <w:b/>
          <w:color w:val="000000"/>
          <w:u w:val="single"/>
        </w:rPr>
      </w:pPr>
    </w:p>
    <w:p w14:paraId="5CFC4A1D" w14:textId="38F3B118" w:rsidR="001A3F0F" w:rsidRDefault="002F3C7F" w:rsidP="00971087">
      <w:pPr>
        <w:autoSpaceDE w:val="0"/>
        <w:autoSpaceDN w:val="0"/>
        <w:adjustRightInd w:val="0"/>
        <w:spacing w:after="0" w:line="240" w:lineRule="auto"/>
        <w:jc w:val="both"/>
        <w:rPr>
          <w:rFonts w:cstheme="minorHAnsi"/>
          <w:color w:val="000000"/>
        </w:rPr>
      </w:pPr>
      <w:r>
        <w:rPr>
          <w:rFonts w:cstheme="minorHAnsi"/>
          <w:color w:val="000000"/>
        </w:rPr>
        <w:t xml:space="preserve">Potential providers of the reports are asked to provide quotes, which </w:t>
      </w:r>
      <w:r w:rsidR="00097081">
        <w:rPr>
          <w:rFonts w:cstheme="minorHAnsi"/>
          <w:color w:val="000000"/>
        </w:rPr>
        <w:t xml:space="preserve">must be submitted by </w:t>
      </w:r>
      <w:r w:rsidR="007D5DF2">
        <w:rPr>
          <w:rFonts w:cstheme="minorHAnsi"/>
          <w:color w:val="000000"/>
        </w:rPr>
        <w:t>1</w:t>
      </w:r>
      <w:r w:rsidR="00256973">
        <w:rPr>
          <w:rFonts w:cstheme="minorHAnsi"/>
          <w:color w:val="000000"/>
        </w:rPr>
        <w:t>2</w:t>
      </w:r>
      <w:r w:rsidR="00B23008">
        <w:rPr>
          <w:rFonts w:cstheme="minorHAnsi"/>
          <w:color w:val="000000"/>
        </w:rPr>
        <w:t xml:space="preserve">.00 on </w:t>
      </w:r>
      <w:r>
        <w:rPr>
          <w:rFonts w:cstheme="minorHAnsi"/>
          <w:color w:val="000000"/>
        </w:rPr>
        <w:t xml:space="preserve"> </w:t>
      </w:r>
      <w:r w:rsidR="00256973">
        <w:rPr>
          <w:rFonts w:cstheme="minorHAnsi"/>
          <w:color w:val="000000"/>
        </w:rPr>
        <w:t>12</w:t>
      </w:r>
      <w:r w:rsidR="00256973" w:rsidRPr="00256973">
        <w:rPr>
          <w:rFonts w:cstheme="minorHAnsi"/>
          <w:color w:val="000000"/>
          <w:vertAlign w:val="superscript"/>
        </w:rPr>
        <w:t>th</w:t>
      </w:r>
      <w:r w:rsidR="00256973">
        <w:rPr>
          <w:rFonts w:cstheme="minorHAnsi"/>
          <w:color w:val="000000"/>
        </w:rPr>
        <w:t xml:space="preserve"> April 2022</w:t>
      </w:r>
      <w:r w:rsidR="003B1A13">
        <w:rPr>
          <w:rFonts w:cstheme="minorHAnsi"/>
          <w:color w:val="000000"/>
        </w:rPr>
        <w:t xml:space="preserve"> </w:t>
      </w:r>
      <w:r w:rsidR="009B5B2C">
        <w:rPr>
          <w:rFonts w:cstheme="minorHAnsi"/>
          <w:color w:val="000000"/>
        </w:rPr>
        <w:t>to Claire.weston2</w:t>
      </w:r>
      <w:r w:rsidR="00530931">
        <w:rPr>
          <w:rFonts w:cstheme="minorHAnsi"/>
          <w:color w:val="000000"/>
        </w:rPr>
        <w:t>@nhs.net</w:t>
      </w:r>
      <w:r w:rsidR="00B970CC">
        <w:rPr>
          <w:rFonts w:cstheme="minorHAnsi"/>
          <w:color w:val="000000"/>
        </w:rPr>
        <w:t>.  NHS Engla</w:t>
      </w:r>
      <w:r w:rsidR="00097081">
        <w:rPr>
          <w:rFonts w:cstheme="minorHAnsi"/>
          <w:color w:val="000000"/>
        </w:rPr>
        <w:t xml:space="preserve">nd will notify all bidders </w:t>
      </w:r>
      <w:r w:rsidR="00897968">
        <w:rPr>
          <w:rFonts w:cstheme="minorHAnsi"/>
          <w:color w:val="000000"/>
        </w:rPr>
        <w:t xml:space="preserve">of the outcome </w:t>
      </w:r>
      <w:r w:rsidR="001A3F0F">
        <w:rPr>
          <w:rFonts w:cstheme="minorHAnsi"/>
          <w:color w:val="000000"/>
        </w:rPr>
        <w:t xml:space="preserve">within </w:t>
      </w:r>
      <w:r w:rsidR="00A313C1">
        <w:rPr>
          <w:rFonts w:cstheme="minorHAnsi"/>
          <w:color w:val="000000"/>
        </w:rPr>
        <w:t>1 week</w:t>
      </w:r>
      <w:r w:rsidR="001A3F0F">
        <w:rPr>
          <w:rFonts w:cstheme="minorHAnsi"/>
          <w:color w:val="000000"/>
        </w:rPr>
        <w:t xml:space="preserve"> of this date. Bidders should request a receipt of their bid, and if thi</w:t>
      </w:r>
      <w:r>
        <w:rPr>
          <w:rFonts w:cstheme="minorHAnsi"/>
          <w:color w:val="000000"/>
        </w:rPr>
        <w:t xml:space="preserve">s is not received by 17.00 </w:t>
      </w:r>
      <w:r w:rsidR="00256973">
        <w:rPr>
          <w:rFonts w:cstheme="minorHAnsi"/>
          <w:color w:val="000000"/>
        </w:rPr>
        <w:t>12</w:t>
      </w:r>
      <w:r w:rsidR="00256973" w:rsidRPr="00256973">
        <w:rPr>
          <w:rFonts w:cstheme="minorHAnsi"/>
          <w:color w:val="000000"/>
          <w:vertAlign w:val="superscript"/>
        </w:rPr>
        <w:t>th</w:t>
      </w:r>
      <w:r w:rsidR="00256973">
        <w:rPr>
          <w:rFonts w:cstheme="minorHAnsi"/>
          <w:color w:val="000000"/>
        </w:rPr>
        <w:t xml:space="preserve"> April</w:t>
      </w:r>
      <w:r w:rsidR="001A3F0F">
        <w:rPr>
          <w:rFonts w:cstheme="minorHAnsi"/>
          <w:color w:val="000000"/>
        </w:rPr>
        <w:t>, they</w:t>
      </w:r>
      <w:r w:rsidR="00530931">
        <w:rPr>
          <w:rFonts w:cstheme="minorHAnsi"/>
          <w:color w:val="000000"/>
        </w:rPr>
        <w:t xml:space="preserve"> should contact  </w:t>
      </w:r>
      <w:r w:rsidR="009B5B2C">
        <w:rPr>
          <w:rFonts w:cstheme="minorHAnsi"/>
          <w:color w:val="000000"/>
        </w:rPr>
        <w:t>Claire Weston</w:t>
      </w:r>
      <w:r w:rsidR="00A313C1">
        <w:rPr>
          <w:rFonts w:cstheme="minorHAnsi"/>
          <w:color w:val="000000"/>
        </w:rPr>
        <w:t xml:space="preserve"> </w:t>
      </w:r>
      <w:r w:rsidR="001A3F0F">
        <w:rPr>
          <w:rFonts w:cstheme="minorHAnsi"/>
          <w:color w:val="000000"/>
        </w:rPr>
        <w:t>to request this.</w:t>
      </w:r>
    </w:p>
    <w:p w14:paraId="55B41978" w14:textId="77777777" w:rsidR="00B970CC" w:rsidRDefault="00B970CC" w:rsidP="00971087">
      <w:pPr>
        <w:autoSpaceDE w:val="0"/>
        <w:autoSpaceDN w:val="0"/>
        <w:adjustRightInd w:val="0"/>
        <w:spacing w:after="0" w:line="240" w:lineRule="auto"/>
        <w:jc w:val="both"/>
        <w:rPr>
          <w:rFonts w:cstheme="minorHAnsi"/>
          <w:color w:val="000000"/>
        </w:rPr>
      </w:pPr>
      <w:r>
        <w:rPr>
          <w:rFonts w:cstheme="minorHAnsi"/>
          <w:color w:val="000000"/>
        </w:rPr>
        <w:t xml:space="preserve"> </w:t>
      </w:r>
    </w:p>
    <w:p w14:paraId="7941EFC0" w14:textId="3166F0B4" w:rsidR="0052503E" w:rsidRDefault="00B970CC" w:rsidP="00971087">
      <w:pPr>
        <w:autoSpaceDE w:val="0"/>
        <w:autoSpaceDN w:val="0"/>
        <w:adjustRightInd w:val="0"/>
        <w:spacing w:after="0" w:line="240" w:lineRule="auto"/>
        <w:jc w:val="both"/>
        <w:rPr>
          <w:rFonts w:cstheme="minorHAnsi"/>
          <w:color w:val="000000"/>
        </w:rPr>
      </w:pPr>
      <w:r>
        <w:rPr>
          <w:rFonts w:cstheme="minorHAnsi"/>
          <w:color w:val="000000"/>
        </w:rPr>
        <w:t>B</w:t>
      </w:r>
      <w:r w:rsidR="0052503E" w:rsidRPr="00D95205">
        <w:rPr>
          <w:rFonts w:cstheme="minorHAnsi"/>
          <w:color w:val="000000"/>
        </w:rPr>
        <w:t>idder</w:t>
      </w:r>
      <w:r>
        <w:rPr>
          <w:rFonts w:cstheme="minorHAnsi"/>
          <w:color w:val="000000"/>
        </w:rPr>
        <w:t>s</w:t>
      </w:r>
      <w:r w:rsidR="0052503E" w:rsidRPr="00D95205">
        <w:rPr>
          <w:rFonts w:cstheme="minorHAnsi"/>
          <w:color w:val="000000"/>
        </w:rPr>
        <w:t xml:space="preserve"> </w:t>
      </w:r>
      <w:r w:rsidR="00CC120E" w:rsidRPr="00D95205">
        <w:rPr>
          <w:rFonts w:cstheme="minorHAnsi"/>
          <w:color w:val="000000"/>
        </w:rPr>
        <w:t>must be in a positi</w:t>
      </w:r>
      <w:r w:rsidR="00BF51C3" w:rsidRPr="00D95205">
        <w:rPr>
          <w:rFonts w:cstheme="minorHAnsi"/>
          <w:color w:val="000000"/>
        </w:rPr>
        <w:t xml:space="preserve">on to provide a </w:t>
      </w:r>
      <w:r w:rsidR="00A023A4">
        <w:rPr>
          <w:rFonts w:cstheme="minorHAnsi"/>
          <w:color w:val="000000"/>
        </w:rPr>
        <w:t xml:space="preserve">first </w:t>
      </w:r>
      <w:r w:rsidR="00BF51C3" w:rsidRPr="00D95205">
        <w:rPr>
          <w:rFonts w:cstheme="minorHAnsi"/>
          <w:color w:val="000000"/>
        </w:rPr>
        <w:t>draft of the report</w:t>
      </w:r>
      <w:r w:rsidR="00D95205" w:rsidRPr="00D95205">
        <w:rPr>
          <w:rFonts w:cstheme="minorHAnsi"/>
          <w:color w:val="000000"/>
        </w:rPr>
        <w:t>(s) they have been contracted to provide</w:t>
      </w:r>
      <w:r w:rsidR="003B1A13">
        <w:rPr>
          <w:rFonts w:cstheme="minorHAnsi"/>
          <w:color w:val="000000"/>
        </w:rPr>
        <w:t xml:space="preserve"> by </w:t>
      </w:r>
      <w:r w:rsidR="00163AC2">
        <w:rPr>
          <w:rFonts w:cstheme="minorHAnsi"/>
          <w:color w:val="000000"/>
        </w:rPr>
        <w:t>29</w:t>
      </w:r>
      <w:r w:rsidR="00163AC2" w:rsidRPr="00163AC2">
        <w:rPr>
          <w:rFonts w:cstheme="minorHAnsi"/>
          <w:color w:val="000000"/>
          <w:vertAlign w:val="superscript"/>
        </w:rPr>
        <w:t>th</w:t>
      </w:r>
      <w:r w:rsidR="00163AC2">
        <w:rPr>
          <w:rFonts w:cstheme="minorHAnsi"/>
          <w:color w:val="000000"/>
        </w:rPr>
        <w:t xml:space="preserve"> July</w:t>
      </w:r>
      <w:r w:rsidR="003B1A13">
        <w:rPr>
          <w:rFonts w:cstheme="minorHAnsi"/>
          <w:color w:val="000000"/>
        </w:rPr>
        <w:t xml:space="preserve"> 202</w:t>
      </w:r>
      <w:r w:rsidR="00256973">
        <w:rPr>
          <w:rFonts w:cstheme="minorHAnsi"/>
          <w:color w:val="000000"/>
        </w:rPr>
        <w:t>2</w:t>
      </w:r>
      <w:r w:rsidR="00266BE5">
        <w:rPr>
          <w:rFonts w:cstheme="minorHAnsi"/>
          <w:b/>
          <w:color w:val="000000"/>
        </w:rPr>
        <w:t xml:space="preserve">. </w:t>
      </w:r>
      <w:r w:rsidR="003B1A13" w:rsidRPr="005406A5">
        <w:rPr>
          <w:rFonts w:cstheme="minorHAnsi"/>
          <w:bCs/>
          <w:color w:val="000000"/>
        </w:rPr>
        <w:t>Commissioners will provide comments within 1 week</w:t>
      </w:r>
      <w:r w:rsidR="005406A5">
        <w:rPr>
          <w:rFonts w:cstheme="minorHAnsi"/>
          <w:bCs/>
          <w:color w:val="000000"/>
        </w:rPr>
        <w:t xml:space="preserve"> and a final draft must be provided by </w:t>
      </w:r>
      <w:r w:rsidR="002A0B5E">
        <w:rPr>
          <w:rFonts w:cstheme="minorHAnsi"/>
          <w:bCs/>
          <w:color w:val="000000"/>
        </w:rPr>
        <w:t>12</w:t>
      </w:r>
      <w:r w:rsidR="002A0B5E" w:rsidRPr="002A0B5E">
        <w:rPr>
          <w:rFonts w:cstheme="minorHAnsi"/>
          <w:bCs/>
          <w:color w:val="000000"/>
          <w:vertAlign w:val="superscript"/>
        </w:rPr>
        <w:t>th</w:t>
      </w:r>
      <w:r w:rsidR="002A0B5E">
        <w:rPr>
          <w:rFonts w:cstheme="minorHAnsi"/>
          <w:bCs/>
          <w:color w:val="000000"/>
        </w:rPr>
        <w:t xml:space="preserve"> August 2022.</w:t>
      </w:r>
      <w:r w:rsidR="00816416" w:rsidRPr="00816416">
        <w:rPr>
          <w:rFonts w:cstheme="minorHAnsi"/>
          <w:color w:val="000000"/>
        </w:rPr>
        <w:t xml:space="preserve">  </w:t>
      </w:r>
      <w:r w:rsidR="006915EC" w:rsidRPr="006915EC">
        <w:rPr>
          <w:rFonts w:cstheme="minorHAnsi"/>
          <w:color w:val="000000"/>
        </w:rPr>
        <w:t>Bidders are expected t</w:t>
      </w:r>
      <w:r w:rsidR="006915EC">
        <w:rPr>
          <w:rFonts w:cstheme="minorHAnsi"/>
          <w:color w:val="000000"/>
        </w:rPr>
        <w:t>o</w:t>
      </w:r>
      <w:r w:rsidR="006915EC" w:rsidRPr="006915EC">
        <w:rPr>
          <w:rFonts w:cstheme="minorHAnsi"/>
          <w:color w:val="000000"/>
        </w:rPr>
        <w:t xml:space="preserve"> notify the commissioner of progress </w:t>
      </w:r>
      <w:r w:rsidR="006915EC">
        <w:rPr>
          <w:rFonts w:cstheme="minorHAnsi"/>
          <w:color w:val="000000"/>
        </w:rPr>
        <w:t>tow</w:t>
      </w:r>
      <w:r w:rsidR="006915EC" w:rsidRPr="006915EC">
        <w:rPr>
          <w:rFonts w:cstheme="minorHAnsi"/>
          <w:color w:val="000000"/>
        </w:rPr>
        <w:t>ards delivery of the in</w:t>
      </w:r>
      <w:r w:rsidR="006915EC">
        <w:rPr>
          <w:rFonts w:cstheme="minorHAnsi"/>
          <w:color w:val="000000"/>
        </w:rPr>
        <w:t>i</w:t>
      </w:r>
      <w:r w:rsidR="006915EC" w:rsidRPr="006915EC">
        <w:rPr>
          <w:rFonts w:cstheme="minorHAnsi"/>
          <w:color w:val="000000"/>
        </w:rPr>
        <w:t>tial and final drafts.</w:t>
      </w:r>
    </w:p>
    <w:p w14:paraId="71978CD0" w14:textId="77777777" w:rsidR="00971087"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p>
    <w:p w14:paraId="5E01EF56" w14:textId="77777777" w:rsidR="00800746"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bookmarkStart w:id="6" w:name="_Toc433122981"/>
      <w:r>
        <w:rPr>
          <w:rFonts w:eastAsiaTheme="majorEastAsia" w:cstheme="minorHAnsi"/>
          <w:b/>
          <w:bCs/>
          <w:color w:val="365F91" w:themeColor="accent1" w:themeShade="BF"/>
          <w:sz w:val="24"/>
          <w:szCs w:val="24"/>
          <w:lang w:eastAsia="en-GB"/>
        </w:rPr>
        <w:t>Price</w:t>
      </w:r>
      <w:r w:rsidR="000713DE" w:rsidRPr="00D95205">
        <w:rPr>
          <w:rFonts w:eastAsiaTheme="majorEastAsia" w:cstheme="minorHAnsi"/>
          <w:b/>
          <w:bCs/>
          <w:color w:val="365F91" w:themeColor="accent1" w:themeShade="BF"/>
          <w:sz w:val="24"/>
          <w:szCs w:val="24"/>
          <w:lang w:eastAsia="en-GB"/>
        </w:rPr>
        <w:t xml:space="preserve"> and Payment Terms</w:t>
      </w:r>
      <w:bookmarkEnd w:id="6"/>
    </w:p>
    <w:p w14:paraId="0B47A61D" w14:textId="77777777" w:rsidR="00971087" w:rsidRPr="00D95205"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p>
    <w:p w14:paraId="56BC6147" w14:textId="77777777" w:rsidR="006915EC" w:rsidRDefault="006915EC" w:rsidP="006915EC">
      <w:pPr>
        <w:autoSpaceDE w:val="0"/>
        <w:autoSpaceDN w:val="0"/>
        <w:adjustRightInd w:val="0"/>
        <w:spacing w:after="0" w:line="240" w:lineRule="auto"/>
        <w:jc w:val="both"/>
        <w:rPr>
          <w:rFonts w:eastAsia="Times New Roman" w:cstheme="minorHAnsi"/>
        </w:rPr>
      </w:pPr>
      <w:r>
        <w:rPr>
          <w:rFonts w:cstheme="minorHAnsi"/>
          <w:color w:val="000000"/>
        </w:rPr>
        <w:t xml:space="preserve"> </w:t>
      </w:r>
      <w:r w:rsidRPr="00D95205">
        <w:rPr>
          <w:rFonts w:cstheme="minorHAnsi"/>
          <w:color w:val="000000"/>
        </w:rPr>
        <w:t xml:space="preserve">Providers may submit quotes for the provision of one </w:t>
      </w:r>
      <w:r w:rsidR="00A023A4">
        <w:rPr>
          <w:rFonts w:cstheme="minorHAnsi"/>
          <w:color w:val="000000"/>
        </w:rPr>
        <w:t xml:space="preserve">or more </w:t>
      </w:r>
      <w:r w:rsidRPr="00D95205">
        <w:rPr>
          <w:rFonts w:cstheme="minorHAnsi"/>
          <w:color w:val="000000"/>
        </w:rPr>
        <w:t>report</w:t>
      </w:r>
      <w:r w:rsidR="00A023A4">
        <w:rPr>
          <w:rFonts w:cstheme="minorHAnsi"/>
          <w:color w:val="000000"/>
        </w:rPr>
        <w:t>s</w:t>
      </w:r>
      <w:r w:rsidRPr="00D95205">
        <w:rPr>
          <w:rFonts w:cstheme="minorHAnsi"/>
          <w:color w:val="000000"/>
        </w:rPr>
        <w:t>.</w:t>
      </w:r>
      <w:r>
        <w:rPr>
          <w:rFonts w:cstheme="minorHAnsi"/>
          <w:color w:val="000000"/>
        </w:rPr>
        <w:t xml:space="preserve"> A separate price must be given for each report, enabling the commissioner to commission </w:t>
      </w:r>
      <w:r w:rsidR="00A023A4">
        <w:rPr>
          <w:rFonts w:cstheme="minorHAnsi"/>
          <w:color w:val="000000"/>
        </w:rPr>
        <w:t>individual reports from a bidder</w:t>
      </w:r>
      <w:r>
        <w:rPr>
          <w:rFonts w:cstheme="minorHAnsi"/>
          <w:color w:val="000000"/>
        </w:rPr>
        <w:t xml:space="preserve">. Any bid which does not clearly state the price for each of these reports will be rejected. </w:t>
      </w:r>
      <w:r w:rsidR="00A023A4">
        <w:rPr>
          <w:rFonts w:cstheme="minorHAnsi"/>
          <w:color w:val="000000"/>
        </w:rPr>
        <w:t xml:space="preserve"> In formulating the bid price, bidders are asked to show their daily rate and the number of days consumed in each element of the preparation of the report.</w:t>
      </w:r>
    </w:p>
    <w:p w14:paraId="13ECCA38" w14:textId="77777777" w:rsidR="006915EC" w:rsidRDefault="006915EC" w:rsidP="00971087">
      <w:pPr>
        <w:spacing w:after="0" w:line="240" w:lineRule="auto"/>
        <w:jc w:val="both"/>
        <w:rPr>
          <w:rFonts w:eastAsia="Times New Roman" w:cstheme="minorHAnsi"/>
        </w:rPr>
      </w:pPr>
    </w:p>
    <w:p w14:paraId="7E168F9F" w14:textId="77777777" w:rsidR="000713DE" w:rsidRDefault="000713DE" w:rsidP="00971087">
      <w:pPr>
        <w:spacing w:after="0" w:line="240" w:lineRule="auto"/>
        <w:jc w:val="both"/>
        <w:rPr>
          <w:rFonts w:eastAsia="Times New Roman" w:cstheme="minorHAnsi"/>
        </w:rPr>
      </w:pPr>
      <w:r w:rsidRPr="00D95205">
        <w:rPr>
          <w:rFonts w:eastAsia="Times New Roman" w:cstheme="minorHAnsi"/>
        </w:rPr>
        <w:t xml:space="preserve">Interested parties are requested to advise </w:t>
      </w:r>
      <w:r w:rsidR="00971087">
        <w:rPr>
          <w:rFonts w:eastAsia="Times New Roman" w:cstheme="minorHAnsi"/>
        </w:rPr>
        <w:t xml:space="preserve">Commissioners of their fully inclusive price </w:t>
      </w:r>
      <w:r w:rsidRPr="00D95205">
        <w:rPr>
          <w:rFonts w:eastAsia="Times New Roman" w:cstheme="minorHAnsi"/>
        </w:rPr>
        <w:t>for undertaking the review to the specification set</w:t>
      </w:r>
      <w:r w:rsidR="00CC120E" w:rsidRPr="00D95205">
        <w:rPr>
          <w:rFonts w:eastAsia="Times New Roman" w:cstheme="minorHAnsi"/>
        </w:rPr>
        <w:t xml:space="preserve"> out in this document.  </w:t>
      </w:r>
      <w:r w:rsidRPr="00D95205">
        <w:rPr>
          <w:rFonts w:eastAsia="Times New Roman" w:cstheme="minorHAnsi"/>
        </w:rPr>
        <w:t xml:space="preserve"> Should the review fail to fully meet the requirements of the service specification or deadline (unless due to factors outside of the Provider’s control) NHS England reserves the right to withhold up to 10% of the total contract value. </w:t>
      </w:r>
    </w:p>
    <w:p w14:paraId="4290B954" w14:textId="77777777" w:rsidR="0001304B" w:rsidRDefault="0001304B" w:rsidP="00971087">
      <w:pPr>
        <w:spacing w:after="0" w:line="240" w:lineRule="auto"/>
        <w:jc w:val="both"/>
        <w:rPr>
          <w:rFonts w:eastAsia="Times New Roman" w:cstheme="minorHAnsi"/>
        </w:rPr>
      </w:pPr>
    </w:p>
    <w:p w14:paraId="45229B04" w14:textId="77777777" w:rsidR="0001304B" w:rsidRDefault="0001304B" w:rsidP="00971087">
      <w:pPr>
        <w:spacing w:after="0" w:line="240" w:lineRule="auto"/>
        <w:jc w:val="both"/>
        <w:rPr>
          <w:rFonts w:eastAsia="Times New Roman" w:cstheme="minorHAnsi"/>
        </w:rPr>
      </w:pPr>
      <w:r>
        <w:rPr>
          <w:rFonts w:eastAsia="Times New Roman" w:cstheme="minorHAnsi"/>
        </w:rPr>
        <w:t>NHS England terms and condition will be applied.  No payment will be made for part completion of any report.</w:t>
      </w:r>
    </w:p>
    <w:p w14:paraId="5BA1B793" w14:textId="77777777" w:rsidR="007D5DF2" w:rsidRDefault="007D5DF2" w:rsidP="00971087">
      <w:pPr>
        <w:spacing w:after="0" w:line="240" w:lineRule="auto"/>
        <w:jc w:val="both"/>
        <w:rPr>
          <w:rFonts w:eastAsia="Times New Roman" w:cstheme="minorHAnsi"/>
        </w:rPr>
      </w:pPr>
    </w:p>
    <w:p w14:paraId="660C7B69" w14:textId="77777777" w:rsidR="007D5DF2" w:rsidRDefault="004C1D93" w:rsidP="00971087">
      <w:pPr>
        <w:spacing w:after="0" w:line="240" w:lineRule="auto"/>
        <w:jc w:val="both"/>
        <w:rPr>
          <w:rFonts w:eastAsia="Times New Roman" w:cstheme="minorHAnsi"/>
        </w:rPr>
      </w:pPr>
      <w:r>
        <w:rPr>
          <w:rFonts w:eastAsia="Times New Roman" w:cstheme="minorHAnsi"/>
        </w:rPr>
        <w:t xml:space="preserve">Bidders are requested not to propose any discounting of prices for award of multiple bids.  Any </w:t>
      </w:r>
      <w:r w:rsidR="00A313C1">
        <w:rPr>
          <w:rFonts w:eastAsia="Times New Roman" w:cstheme="minorHAnsi"/>
        </w:rPr>
        <w:t>such proposal will be set aside and will not be considered.</w:t>
      </w:r>
    </w:p>
    <w:p w14:paraId="07E75266" w14:textId="77777777" w:rsidR="00B1186D" w:rsidRDefault="00B1186D" w:rsidP="00971087">
      <w:pPr>
        <w:spacing w:after="0" w:line="240" w:lineRule="auto"/>
        <w:jc w:val="both"/>
        <w:rPr>
          <w:rFonts w:eastAsia="Times New Roman" w:cstheme="minorHAnsi"/>
        </w:rPr>
      </w:pPr>
    </w:p>
    <w:p w14:paraId="5050D212" w14:textId="77777777" w:rsidR="00B1186D" w:rsidRPr="006915EC" w:rsidRDefault="00B1186D" w:rsidP="00B1186D">
      <w:pPr>
        <w:keepNext/>
        <w:keepLines/>
        <w:spacing w:before="200" w:after="0"/>
        <w:outlineLvl w:val="1"/>
        <w:rPr>
          <w:rFonts w:eastAsia="Times New Roman" w:cstheme="minorHAnsi"/>
          <w:b/>
          <w:bCs/>
          <w:color w:val="4F81BD" w:themeColor="accent1"/>
          <w:sz w:val="24"/>
          <w:szCs w:val="24"/>
          <w:lang w:eastAsia="en-GB"/>
        </w:rPr>
      </w:pPr>
      <w:bookmarkStart w:id="7" w:name="_Toc433122982"/>
      <w:r w:rsidRPr="006915EC">
        <w:rPr>
          <w:rFonts w:eastAsia="Times New Roman" w:cstheme="minorHAnsi"/>
          <w:b/>
          <w:bCs/>
          <w:color w:val="4F81BD" w:themeColor="accent1"/>
          <w:sz w:val="24"/>
          <w:szCs w:val="24"/>
          <w:lang w:eastAsia="en-GB"/>
        </w:rPr>
        <w:t>Evaluation and Scoring</w:t>
      </w:r>
      <w:bookmarkEnd w:id="7"/>
    </w:p>
    <w:p w14:paraId="4797CD29" w14:textId="77777777" w:rsidR="00B1186D" w:rsidRPr="00731105" w:rsidRDefault="00B1186D" w:rsidP="00B1186D">
      <w:pPr>
        <w:spacing w:after="0" w:line="240" w:lineRule="auto"/>
        <w:rPr>
          <w:rFonts w:ascii="Arial" w:eastAsia="Times New Roman" w:hAnsi="Arial" w:cs="Arial"/>
          <w:sz w:val="24"/>
          <w:szCs w:val="24"/>
          <w:lang w:eastAsia="en-GB"/>
        </w:rPr>
      </w:pPr>
    </w:p>
    <w:p w14:paraId="25A688D2" w14:textId="77777777" w:rsidR="001639B0" w:rsidRPr="001639B0" w:rsidRDefault="001639B0" w:rsidP="001639B0">
      <w:pPr>
        <w:pStyle w:val="ListParagraph"/>
        <w:numPr>
          <w:ilvl w:val="0"/>
          <w:numId w:val="8"/>
        </w:numPr>
        <w:spacing w:after="0" w:line="240" w:lineRule="auto"/>
        <w:rPr>
          <w:rFonts w:eastAsia="Times New Roman" w:cstheme="minorHAnsi"/>
          <w:lang w:eastAsia="en-GB"/>
        </w:rPr>
      </w:pPr>
      <w:r w:rsidRPr="001639B0">
        <w:rPr>
          <w:rFonts w:eastAsia="Times New Roman" w:cstheme="minorHAnsi"/>
          <w:lang w:eastAsia="en-GB"/>
        </w:rPr>
        <w:t>Please submit a separate bid</w:t>
      </w:r>
      <w:r w:rsidR="00530931">
        <w:rPr>
          <w:rFonts w:eastAsia="Times New Roman" w:cstheme="minorHAnsi"/>
          <w:lang w:eastAsia="en-GB"/>
        </w:rPr>
        <w:t xml:space="preserve"> (</w:t>
      </w:r>
      <w:r w:rsidR="004C1D93">
        <w:rPr>
          <w:rFonts w:eastAsia="Times New Roman" w:cstheme="minorHAnsi"/>
          <w:lang w:eastAsia="en-GB"/>
        </w:rPr>
        <w:t xml:space="preserve">using the </w:t>
      </w:r>
      <w:r w:rsidR="00530931">
        <w:rPr>
          <w:rFonts w:eastAsia="Times New Roman" w:cstheme="minorHAnsi"/>
          <w:lang w:eastAsia="en-GB"/>
        </w:rPr>
        <w:t xml:space="preserve">template) </w:t>
      </w:r>
      <w:r w:rsidRPr="001639B0">
        <w:rPr>
          <w:rFonts w:eastAsia="Times New Roman" w:cstheme="minorHAnsi"/>
          <w:lang w:eastAsia="en-GB"/>
        </w:rPr>
        <w:t xml:space="preserve">for each report for which you are bidding, </w:t>
      </w:r>
      <w:r w:rsidR="00530931">
        <w:rPr>
          <w:rFonts w:eastAsia="Times New Roman" w:cstheme="minorHAnsi"/>
          <w:lang w:eastAsia="en-GB"/>
        </w:rPr>
        <w:t>completing each section.</w:t>
      </w:r>
    </w:p>
    <w:p w14:paraId="00DB9B7D" w14:textId="77777777" w:rsidR="001639B0" w:rsidRDefault="001639B0" w:rsidP="00B1186D">
      <w:pPr>
        <w:spacing w:after="0" w:line="240" w:lineRule="auto"/>
        <w:rPr>
          <w:rFonts w:eastAsia="Times New Roman" w:cstheme="minorHAnsi"/>
          <w:lang w:eastAsia="en-GB"/>
        </w:rPr>
      </w:pPr>
    </w:p>
    <w:p w14:paraId="03E8AA8F" w14:textId="77777777" w:rsidR="001639B0" w:rsidRPr="00530931" w:rsidRDefault="001639B0" w:rsidP="00530931">
      <w:pPr>
        <w:pStyle w:val="ListParagraph"/>
        <w:numPr>
          <w:ilvl w:val="0"/>
          <w:numId w:val="8"/>
        </w:numPr>
        <w:spacing w:after="0" w:line="240" w:lineRule="auto"/>
        <w:rPr>
          <w:rFonts w:eastAsia="Times New Roman" w:cstheme="minorHAnsi"/>
          <w:lang w:eastAsia="en-GB"/>
        </w:rPr>
      </w:pPr>
      <w:r w:rsidRPr="001639B0">
        <w:rPr>
          <w:rFonts w:eastAsia="Times New Roman" w:cstheme="minorHAnsi"/>
          <w:lang w:eastAsia="en-GB"/>
        </w:rPr>
        <w:t>Please provide details of HNAs which you have previously undertaken</w:t>
      </w:r>
      <w:r w:rsidR="00A313C1">
        <w:rPr>
          <w:rFonts w:eastAsia="Times New Roman" w:cstheme="minorHAnsi"/>
          <w:lang w:eastAsia="en-GB"/>
        </w:rPr>
        <w:t xml:space="preserve"> including the date completed</w:t>
      </w:r>
      <w:r w:rsidRPr="001639B0">
        <w:rPr>
          <w:rFonts w:eastAsia="Times New Roman" w:cstheme="minorHAnsi"/>
          <w:lang w:eastAsia="en-GB"/>
        </w:rPr>
        <w:t>, and be prepared to provide these documents to NHS England on request.</w:t>
      </w:r>
    </w:p>
    <w:p w14:paraId="0FE3E082" w14:textId="77777777" w:rsidR="00B81BF3" w:rsidRPr="00B81BF3" w:rsidRDefault="00B81BF3" w:rsidP="00B81BF3">
      <w:pPr>
        <w:pStyle w:val="ListParagraph"/>
        <w:rPr>
          <w:rFonts w:eastAsia="Times New Roman" w:cstheme="minorHAnsi"/>
          <w:lang w:eastAsia="en-GB"/>
        </w:rPr>
      </w:pPr>
    </w:p>
    <w:p w14:paraId="34288ED0" w14:textId="77777777" w:rsidR="00B81BF3" w:rsidRPr="001639B0" w:rsidRDefault="00B81BF3" w:rsidP="001639B0">
      <w:pPr>
        <w:pStyle w:val="ListParagraph"/>
        <w:numPr>
          <w:ilvl w:val="0"/>
          <w:numId w:val="8"/>
        </w:numPr>
        <w:spacing w:after="0" w:line="240" w:lineRule="auto"/>
        <w:rPr>
          <w:rFonts w:eastAsia="Times New Roman" w:cstheme="minorHAnsi"/>
          <w:lang w:eastAsia="en-GB"/>
        </w:rPr>
      </w:pPr>
      <w:r>
        <w:rPr>
          <w:rFonts w:eastAsia="Times New Roman" w:cstheme="minorHAnsi"/>
          <w:lang w:eastAsia="en-GB"/>
        </w:rPr>
        <w:t>Please ensure that the bid to provide any HNA is the same name as the author of the report.  The purchase order will be raised in the name of the bidder and the invoice must correspond to the name on the purchase order and the bid.</w:t>
      </w:r>
    </w:p>
    <w:p w14:paraId="12FB82E2" w14:textId="77777777" w:rsidR="001639B0" w:rsidRDefault="001639B0" w:rsidP="00B1186D">
      <w:pPr>
        <w:spacing w:after="0" w:line="240" w:lineRule="auto"/>
        <w:rPr>
          <w:rFonts w:eastAsia="Times New Roman" w:cstheme="minorHAnsi"/>
          <w:lang w:eastAsia="en-GB"/>
        </w:rPr>
      </w:pPr>
    </w:p>
    <w:p w14:paraId="55D8E26E" w14:textId="77777777" w:rsidR="00E53CE9" w:rsidRDefault="00E53CE9" w:rsidP="00B1186D">
      <w:pPr>
        <w:spacing w:after="0" w:line="240" w:lineRule="auto"/>
        <w:rPr>
          <w:rFonts w:eastAsia="Times New Roman" w:cstheme="minorHAnsi"/>
          <w:lang w:eastAsia="en-GB"/>
        </w:rPr>
      </w:pPr>
    </w:p>
    <w:p w14:paraId="7C7376FD" w14:textId="77777777" w:rsidR="00E53CE9" w:rsidRDefault="00E53CE9" w:rsidP="00B1186D">
      <w:pPr>
        <w:spacing w:after="0" w:line="240" w:lineRule="auto"/>
        <w:rPr>
          <w:rFonts w:eastAsia="Times New Roman" w:cstheme="minorHAnsi"/>
          <w:lang w:eastAsia="en-GB"/>
        </w:rPr>
      </w:pPr>
    </w:p>
    <w:p w14:paraId="74A8D0BA" w14:textId="77777777" w:rsidR="002F3C7F" w:rsidRDefault="002F3C7F" w:rsidP="00B1186D">
      <w:pPr>
        <w:spacing w:after="0" w:line="240" w:lineRule="auto"/>
        <w:rPr>
          <w:rFonts w:eastAsia="Times New Roman" w:cstheme="minorHAnsi"/>
          <w:lang w:eastAsia="en-GB"/>
        </w:rPr>
      </w:pPr>
    </w:p>
    <w:p w14:paraId="0B5C637D" w14:textId="77777777" w:rsidR="002F3C7F" w:rsidRDefault="002F3C7F" w:rsidP="00B1186D">
      <w:pPr>
        <w:spacing w:after="0" w:line="240" w:lineRule="auto"/>
        <w:rPr>
          <w:rFonts w:eastAsia="Times New Roman" w:cstheme="minorHAnsi"/>
          <w:lang w:eastAsia="en-GB"/>
        </w:rPr>
      </w:pPr>
    </w:p>
    <w:p w14:paraId="726165E2" w14:textId="77777777" w:rsidR="002F3C7F" w:rsidRDefault="002F3C7F" w:rsidP="00B1186D">
      <w:pPr>
        <w:spacing w:after="0" w:line="240" w:lineRule="auto"/>
        <w:rPr>
          <w:rFonts w:eastAsia="Times New Roman" w:cstheme="minorHAnsi"/>
          <w:lang w:eastAsia="en-GB"/>
        </w:rPr>
      </w:pPr>
    </w:p>
    <w:p w14:paraId="1D8E8724" w14:textId="77777777" w:rsidR="002F3C7F" w:rsidRDefault="002F3C7F" w:rsidP="00B1186D">
      <w:pPr>
        <w:spacing w:after="0" w:line="240" w:lineRule="auto"/>
        <w:rPr>
          <w:rFonts w:eastAsia="Times New Roman" w:cstheme="minorHAnsi"/>
          <w:lang w:eastAsia="en-GB"/>
        </w:rPr>
      </w:pPr>
    </w:p>
    <w:p w14:paraId="7FE32340" w14:textId="77777777" w:rsidR="00E53CE9" w:rsidRDefault="00E53CE9" w:rsidP="00B1186D">
      <w:pPr>
        <w:spacing w:after="0" w:line="240" w:lineRule="auto"/>
        <w:rPr>
          <w:rFonts w:eastAsia="Times New Roman" w:cstheme="minorHAnsi"/>
          <w:lang w:eastAsia="en-GB"/>
        </w:rPr>
      </w:pPr>
    </w:p>
    <w:p w14:paraId="47CC50C6" w14:textId="77777777" w:rsidR="00B1186D" w:rsidRPr="00B1186D" w:rsidRDefault="00AF71B4" w:rsidP="00B1186D">
      <w:pPr>
        <w:spacing w:after="0" w:line="240" w:lineRule="auto"/>
        <w:rPr>
          <w:rFonts w:eastAsia="Times New Roman" w:cstheme="minorHAnsi"/>
          <w:lang w:eastAsia="en-GB"/>
        </w:rPr>
      </w:pPr>
      <w:r>
        <w:rPr>
          <w:rFonts w:eastAsia="Times New Roman" w:cstheme="minorHAnsi"/>
          <w:lang w:eastAsia="en-GB"/>
        </w:rPr>
        <w:t>Ap</w:t>
      </w:r>
      <w:r w:rsidR="00B1186D" w:rsidRPr="00B1186D">
        <w:rPr>
          <w:rFonts w:eastAsia="Times New Roman" w:cstheme="minorHAnsi"/>
          <w:lang w:eastAsia="en-GB"/>
        </w:rPr>
        <w:t>plications will evaluated and scored as follows:</w:t>
      </w:r>
    </w:p>
    <w:p w14:paraId="0443A5F5" w14:textId="77777777" w:rsidR="00B1186D" w:rsidRPr="00731105" w:rsidRDefault="00B1186D" w:rsidP="00B1186D">
      <w:pPr>
        <w:spacing w:after="0" w:line="240" w:lineRule="auto"/>
        <w:rPr>
          <w:rFonts w:ascii="Arial" w:eastAsia="Times New Roman" w:hAnsi="Arial" w:cs="Arial"/>
          <w:sz w:val="24"/>
          <w:szCs w:val="24"/>
          <w:lang w:eastAsia="en-GB"/>
        </w:rPr>
      </w:pPr>
    </w:p>
    <w:p w14:paraId="32425C4E" w14:textId="77777777" w:rsidR="00B1186D" w:rsidRPr="001639B0" w:rsidRDefault="00B1186D" w:rsidP="00B1186D">
      <w:pPr>
        <w:spacing w:after="0" w:line="240" w:lineRule="auto"/>
        <w:rPr>
          <w:rFonts w:ascii="Arial" w:eastAsia="Times New Roman" w:hAnsi="Arial" w:cs="Arial"/>
          <w:b/>
          <w:sz w:val="20"/>
          <w:szCs w:val="20"/>
          <w:lang w:eastAsia="en-GB"/>
        </w:rPr>
      </w:pPr>
      <w:r w:rsidRPr="001639B0">
        <w:rPr>
          <w:rFonts w:ascii="Arial" w:eastAsia="Times New Roman" w:hAnsi="Arial" w:cs="Arial"/>
          <w:b/>
          <w:sz w:val="20"/>
          <w:szCs w:val="20"/>
          <w:lang w:eastAsia="en-GB"/>
        </w:rPr>
        <w:t>Scoring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8393"/>
      </w:tblGrid>
      <w:tr w:rsidR="004C1D93" w:rsidRPr="00731105" w14:paraId="77998F3B" w14:textId="77777777" w:rsidTr="004C1D93">
        <w:tc>
          <w:tcPr>
            <w:tcW w:w="629" w:type="dxa"/>
            <w:shd w:val="clear" w:color="auto" w:fill="auto"/>
          </w:tcPr>
          <w:p w14:paraId="36DBEDEF" w14:textId="77777777" w:rsidR="004C1D93" w:rsidRPr="00731105" w:rsidRDefault="004C1D93" w:rsidP="00C724C0">
            <w:pPr>
              <w:spacing w:after="0" w:line="240" w:lineRule="auto"/>
              <w:rPr>
                <w:rFonts w:ascii="Arial" w:eastAsia="Times New Roman" w:hAnsi="Arial" w:cs="Arial"/>
                <w:lang w:eastAsia="en-GB"/>
              </w:rPr>
            </w:pPr>
          </w:p>
        </w:tc>
        <w:tc>
          <w:tcPr>
            <w:tcW w:w="8551" w:type="dxa"/>
            <w:shd w:val="clear" w:color="auto" w:fill="auto"/>
          </w:tcPr>
          <w:p w14:paraId="2E43BC3F" w14:textId="77777777" w:rsidR="004C1D93" w:rsidRPr="003B01C0" w:rsidRDefault="004C1D93" w:rsidP="00C724C0">
            <w:pPr>
              <w:spacing w:after="0" w:line="240" w:lineRule="auto"/>
              <w:rPr>
                <w:rFonts w:ascii="Arial" w:eastAsia="Times New Roman" w:hAnsi="Arial" w:cs="Arial"/>
                <w:sz w:val="20"/>
                <w:szCs w:val="20"/>
                <w:lang w:eastAsia="en-GB"/>
              </w:rPr>
            </w:pPr>
          </w:p>
        </w:tc>
      </w:tr>
      <w:tr w:rsidR="004C1D93" w:rsidRPr="00731105" w14:paraId="5372E8B2" w14:textId="77777777" w:rsidTr="004C1D93">
        <w:tc>
          <w:tcPr>
            <w:tcW w:w="629" w:type="dxa"/>
            <w:shd w:val="clear" w:color="auto" w:fill="auto"/>
          </w:tcPr>
          <w:p w14:paraId="5918BC2C" w14:textId="77777777" w:rsidR="004C1D93" w:rsidRPr="00731105" w:rsidRDefault="004C1D93" w:rsidP="00C724C0">
            <w:pPr>
              <w:spacing w:after="0" w:line="240" w:lineRule="auto"/>
              <w:rPr>
                <w:rFonts w:ascii="Arial" w:eastAsia="Times New Roman" w:hAnsi="Arial" w:cs="Arial"/>
                <w:lang w:eastAsia="en-GB"/>
              </w:rPr>
            </w:pPr>
            <w:r w:rsidRPr="00731105">
              <w:rPr>
                <w:rFonts w:ascii="Arial" w:eastAsia="Times New Roman" w:hAnsi="Arial" w:cs="Arial"/>
                <w:lang w:eastAsia="en-GB"/>
              </w:rPr>
              <w:t xml:space="preserve">0 </w:t>
            </w:r>
          </w:p>
        </w:tc>
        <w:tc>
          <w:tcPr>
            <w:tcW w:w="8551" w:type="dxa"/>
            <w:shd w:val="clear" w:color="auto" w:fill="auto"/>
          </w:tcPr>
          <w:p w14:paraId="24F7DA00"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is unable to fulfil the requirement or no response is received</w:t>
            </w:r>
          </w:p>
        </w:tc>
      </w:tr>
      <w:tr w:rsidR="004C1D93" w:rsidRPr="00731105" w14:paraId="24127FB4" w14:textId="77777777" w:rsidTr="004C1D93">
        <w:tc>
          <w:tcPr>
            <w:tcW w:w="629" w:type="dxa"/>
            <w:shd w:val="clear" w:color="auto" w:fill="auto"/>
          </w:tcPr>
          <w:p w14:paraId="7A55E56E" w14:textId="77777777" w:rsidR="004C1D93" w:rsidRPr="00731105" w:rsidRDefault="004C1D93" w:rsidP="00C724C0">
            <w:pPr>
              <w:spacing w:after="0" w:line="240" w:lineRule="auto"/>
              <w:rPr>
                <w:rFonts w:ascii="Arial" w:eastAsia="Times New Roman" w:hAnsi="Arial" w:cs="Arial"/>
                <w:lang w:eastAsia="en-GB"/>
              </w:rPr>
            </w:pPr>
            <w:r w:rsidRPr="00244D62">
              <w:rPr>
                <w:rFonts w:ascii="Arial" w:eastAsia="Times New Roman" w:hAnsi="Arial" w:cs="Arial"/>
                <w:lang w:eastAsia="en-GB"/>
              </w:rPr>
              <w:t>1</w:t>
            </w:r>
          </w:p>
        </w:tc>
        <w:tc>
          <w:tcPr>
            <w:tcW w:w="8551" w:type="dxa"/>
            <w:shd w:val="clear" w:color="auto" w:fill="auto"/>
          </w:tcPr>
          <w:p w14:paraId="4C4F94F6"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is only able to partly fulfil the requirement</w:t>
            </w:r>
          </w:p>
        </w:tc>
      </w:tr>
      <w:tr w:rsidR="004C1D93" w:rsidRPr="00731105" w14:paraId="495CD7E0" w14:textId="77777777" w:rsidTr="004C1D93">
        <w:tc>
          <w:tcPr>
            <w:tcW w:w="629" w:type="dxa"/>
            <w:shd w:val="clear" w:color="auto" w:fill="auto"/>
          </w:tcPr>
          <w:p w14:paraId="74B9EA2A" w14:textId="77777777" w:rsidR="004C1D93" w:rsidRPr="00731105" w:rsidRDefault="004C1D93" w:rsidP="00C724C0">
            <w:pPr>
              <w:spacing w:after="0" w:line="240" w:lineRule="auto"/>
              <w:rPr>
                <w:rFonts w:ascii="Arial" w:eastAsia="Times New Roman" w:hAnsi="Arial" w:cs="Arial"/>
                <w:lang w:eastAsia="en-GB"/>
              </w:rPr>
            </w:pPr>
            <w:r w:rsidRPr="00244D62">
              <w:rPr>
                <w:rFonts w:ascii="Arial" w:eastAsia="Times New Roman" w:hAnsi="Arial" w:cs="Arial"/>
                <w:lang w:eastAsia="en-GB"/>
              </w:rPr>
              <w:t>2</w:t>
            </w:r>
          </w:p>
        </w:tc>
        <w:tc>
          <w:tcPr>
            <w:tcW w:w="8551" w:type="dxa"/>
            <w:shd w:val="clear" w:color="auto" w:fill="auto"/>
          </w:tcPr>
          <w:p w14:paraId="1B593BEE"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is able to fulfil the requirement</w:t>
            </w:r>
          </w:p>
        </w:tc>
      </w:tr>
      <w:tr w:rsidR="004C1D93" w:rsidRPr="00731105" w14:paraId="506E79E4" w14:textId="77777777" w:rsidTr="004C1D93">
        <w:tc>
          <w:tcPr>
            <w:tcW w:w="629" w:type="dxa"/>
            <w:shd w:val="clear" w:color="auto" w:fill="auto"/>
          </w:tcPr>
          <w:p w14:paraId="09D291FB" w14:textId="77777777" w:rsidR="004C1D93" w:rsidRPr="00731105" w:rsidRDefault="004C1D93" w:rsidP="00C724C0">
            <w:pPr>
              <w:spacing w:after="0" w:line="240" w:lineRule="auto"/>
              <w:rPr>
                <w:rFonts w:ascii="Arial" w:eastAsia="Times New Roman" w:hAnsi="Arial" w:cs="Arial"/>
                <w:lang w:eastAsia="en-GB"/>
              </w:rPr>
            </w:pPr>
            <w:r w:rsidRPr="00244D62">
              <w:rPr>
                <w:rFonts w:ascii="Arial" w:eastAsia="Times New Roman" w:hAnsi="Arial" w:cs="Arial"/>
                <w:lang w:eastAsia="en-GB"/>
              </w:rPr>
              <w:t>3</w:t>
            </w:r>
          </w:p>
        </w:tc>
        <w:tc>
          <w:tcPr>
            <w:tcW w:w="8551" w:type="dxa"/>
            <w:shd w:val="clear" w:color="auto" w:fill="auto"/>
          </w:tcPr>
          <w:p w14:paraId="6E370958"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exceeds fulfilment of the requirement</w:t>
            </w:r>
          </w:p>
        </w:tc>
      </w:tr>
    </w:tbl>
    <w:p w14:paraId="394702A9" w14:textId="77777777" w:rsidR="00B1186D" w:rsidRDefault="00B1186D" w:rsidP="00B1186D">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916"/>
        <w:gridCol w:w="6783"/>
      </w:tblGrid>
      <w:tr w:rsidR="00B1186D" w:rsidRPr="00731105" w14:paraId="3F544C59" w14:textId="77777777" w:rsidTr="00C724C0">
        <w:tc>
          <w:tcPr>
            <w:tcW w:w="9242" w:type="dxa"/>
            <w:gridSpan w:val="3"/>
            <w:shd w:val="clear" w:color="auto" w:fill="auto"/>
          </w:tcPr>
          <w:p w14:paraId="743DD745" w14:textId="77777777" w:rsidR="00B1186D" w:rsidRPr="006915EC" w:rsidRDefault="00B1186D" w:rsidP="00C724C0">
            <w:pPr>
              <w:spacing w:after="0" w:line="240" w:lineRule="auto"/>
              <w:rPr>
                <w:rFonts w:ascii="Arial" w:eastAsia="Times New Roman" w:hAnsi="Arial" w:cs="Arial"/>
                <w:b/>
                <w:sz w:val="20"/>
                <w:szCs w:val="20"/>
                <w:lang w:eastAsia="en-GB"/>
              </w:rPr>
            </w:pPr>
            <w:r w:rsidRPr="006915EC">
              <w:rPr>
                <w:rFonts w:ascii="Arial" w:eastAsia="Times New Roman" w:hAnsi="Arial" w:cs="Arial"/>
                <w:b/>
                <w:sz w:val="20"/>
                <w:szCs w:val="20"/>
                <w:lang w:eastAsia="en-GB"/>
              </w:rPr>
              <w:t>Quality – weighted at 60% of total score</w:t>
            </w:r>
          </w:p>
          <w:p w14:paraId="03787605" w14:textId="77777777" w:rsidR="00B1186D" w:rsidRPr="006915EC" w:rsidRDefault="00B1186D" w:rsidP="00C724C0">
            <w:pPr>
              <w:spacing w:after="0" w:line="240" w:lineRule="auto"/>
              <w:rPr>
                <w:rFonts w:ascii="Arial" w:eastAsia="Times New Roman" w:hAnsi="Arial" w:cs="Arial"/>
                <w:b/>
                <w:sz w:val="20"/>
                <w:szCs w:val="20"/>
                <w:lang w:eastAsia="en-GB"/>
              </w:rPr>
            </w:pPr>
          </w:p>
        </w:tc>
      </w:tr>
      <w:tr w:rsidR="00B1186D" w:rsidRPr="00731105" w14:paraId="7EDA72F9" w14:textId="77777777" w:rsidTr="00C724C0">
        <w:tc>
          <w:tcPr>
            <w:tcW w:w="9242" w:type="dxa"/>
            <w:gridSpan w:val="3"/>
            <w:shd w:val="clear" w:color="auto" w:fill="auto"/>
          </w:tcPr>
          <w:p w14:paraId="2001C475" w14:textId="77777777"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The Provider has demonstrated that:</w:t>
            </w:r>
          </w:p>
        </w:tc>
      </w:tr>
      <w:tr w:rsidR="00B1186D" w:rsidRPr="00731105" w14:paraId="7E463227" w14:textId="77777777" w:rsidTr="00293584">
        <w:trPr>
          <w:trHeight w:val="521"/>
        </w:trPr>
        <w:tc>
          <w:tcPr>
            <w:tcW w:w="1101" w:type="dxa"/>
            <w:vMerge w:val="restart"/>
            <w:shd w:val="clear" w:color="auto" w:fill="auto"/>
          </w:tcPr>
          <w:p w14:paraId="1D79BCAF" w14:textId="77777777"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Review Deliverables</w:t>
            </w:r>
          </w:p>
        </w:tc>
        <w:tc>
          <w:tcPr>
            <w:tcW w:w="8141" w:type="dxa"/>
            <w:gridSpan w:val="2"/>
            <w:shd w:val="clear" w:color="auto" w:fill="auto"/>
          </w:tcPr>
          <w:p w14:paraId="624853B9" w14:textId="77777777" w:rsidR="00B1186D"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All the objectives and products contained within the specification will be delivered.</w:t>
            </w:r>
          </w:p>
          <w:p w14:paraId="0BC0CB5C" w14:textId="77777777" w:rsidR="00277C47" w:rsidRPr="006915EC" w:rsidRDefault="00277C47" w:rsidP="00B1186D">
            <w:pPr>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The author will adopt a rational approach to undertaking the work, so that conclusions and recommendations can be reached which are valid and can be relied on.</w:t>
            </w:r>
          </w:p>
        </w:tc>
      </w:tr>
      <w:tr w:rsidR="00B1186D" w:rsidRPr="00731105" w14:paraId="26295CBC" w14:textId="77777777" w:rsidTr="00293584">
        <w:trPr>
          <w:trHeight w:val="854"/>
        </w:trPr>
        <w:tc>
          <w:tcPr>
            <w:tcW w:w="1101" w:type="dxa"/>
            <w:vMerge/>
            <w:shd w:val="clear" w:color="auto" w:fill="auto"/>
          </w:tcPr>
          <w:p w14:paraId="65FF0909" w14:textId="77777777" w:rsidR="00B1186D" w:rsidRPr="006915EC" w:rsidRDefault="00B1186D" w:rsidP="00C724C0">
            <w:pPr>
              <w:spacing w:after="0" w:line="240" w:lineRule="auto"/>
              <w:rPr>
                <w:rFonts w:ascii="Arial" w:eastAsia="Times New Roman" w:hAnsi="Arial" w:cs="Arial"/>
                <w:sz w:val="20"/>
                <w:szCs w:val="20"/>
                <w:lang w:eastAsia="en-GB"/>
              </w:rPr>
            </w:pPr>
          </w:p>
        </w:tc>
        <w:tc>
          <w:tcPr>
            <w:tcW w:w="8141" w:type="dxa"/>
            <w:gridSpan w:val="2"/>
            <w:shd w:val="clear" w:color="auto" w:fill="auto"/>
          </w:tcPr>
          <w:p w14:paraId="040A9CAD" w14:textId="77777777" w:rsidR="00B1186D" w:rsidRPr="006915EC" w:rsidRDefault="00B1186D" w:rsidP="004C1D93">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A comprehensive and suitable methodology will be used to collect/obtain the data required</w:t>
            </w:r>
            <w:r w:rsidR="00277C47">
              <w:rPr>
                <w:rFonts w:ascii="Arial" w:eastAsia="Times New Roman" w:hAnsi="Arial" w:cs="Arial"/>
                <w:sz w:val="20"/>
                <w:szCs w:val="20"/>
                <w:lang w:eastAsia="en-GB"/>
              </w:rPr>
              <w:t>, and to synthesise  data from different sources.</w:t>
            </w:r>
          </w:p>
        </w:tc>
      </w:tr>
      <w:tr w:rsidR="00B1186D" w:rsidRPr="00731105" w14:paraId="0D394146" w14:textId="77777777" w:rsidTr="00293584">
        <w:trPr>
          <w:trHeight w:val="645"/>
        </w:trPr>
        <w:tc>
          <w:tcPr>
            <w:tcW w:w="1101" w:type="dxa"/>
            <w:vMerge/>
            <w:shd w:val="clear" w:color="auto" w:fill="auto"/>
          </w:tcPr>
          <w:p w14:paraId="1BD76181" w14:textId="77777777" w:rsidR="00B1186D" w:rsidRPr="006915EC" w:rsidRDefault="00B1186D" w:rsidP="00C724C0">
            <w:pPr>
              <w:spacing w:after="0" w:line="240" w:lineRule="auto"/>
              <w:rPr>
                <w:rFonts w:ascii="Arial" w:eastAsia="Times New Roman" w:hAnsi="Arial" w:cs="Arial"/>
                <w:sz w:val="20"/>
                <w:szCs w:val="20"/>
                <w:lang w:eastAsia="en-GB"/>
              </w:rPr>
            </w:pPr>
          </w:p>
        </w:tc>
        <w:tc>
          <w:tcPr>
            <w:tcW w:w="8141" w:type="dxa"/>
            <w:gridSpan w:val="2"/>
            <w:shd w:val="clear" w:color="auto" w:fill="auto"/>
          </w:tcPr>
          <w:p w14:paraId="30C45719" w14:textId="77777777"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A suitable methodology and rationale will be adopted to collect the full range of stakeholder feedback.</w:t>
            </w:r>
          </w:p>
          <w:p w14:paraId="774E2DA0" w14:textId="77777777" w:rsidR="00B1186D" w:rsidRPr="006915EC" w:rsidRDefault="00B1186D" w:rsidP="00C724C0">
            <w:pPr>
              <w:spacing w:after="0" w:line="240" w:lineRule="auto"/>
              <w:ind w:left="720"/>
              <w:rPr>
                <w:rFonts w:ascii="Arial" w:eastAsia="Times New Roman" w:hAnsi="Arial" w:cs="Arial"/>
                <w:sz w:val="20"/>
                <w:szCs w:val="20"/>
                <w:lang w:eastAsia="en-GB"/>
              </w:rPr>
            </w:pPr>
          </w:p>
        </w:tc>
      </w:tr>
      <w:tr w:rsidR="00B1186D" w:rsidRPr="00731105" w14:paraId="4156CF28" w14:textId="77777777" w:rsidTr="00293584">
        <w:trPr>
          <w:trHeight w:val="379"/>
        </w:trPr>
        <w:tc>
          <w:tcPr>
            <w:tcW w:w="1101" w:type="dxa"/>
            <w:shd w:val="clear" w:color="auto" w:fill="auto"/>
          </w:tcPr>
          <w:p w14:paraId="6889CE81" w14:textId="77777777" w:rsidR="00B1186D" w:rsidRPr="006915EC" w:rsidRDefault="00B1186D" w:rsidP="00C724C0">
            <w:pPr>
              <w:spacing w:after="0" w:line="240" w:lineRule="auto"/>
              <w:rPr>
                <w:rFonts w:ascii="Arial" w:eastAsia="Times New Roman" w:hAnsi="Arial" w:cs="Arial"/>
                <w:sz w:val="20"/>
                <w:szCs w:val="20"/>
                <w:lang w:eastAsia="en-GB"/>
              </w:rPr>
            </w:pPr>
          </w:p>
        </w:tc>
        <w:tc>
          <w:tcPr>
            <w:tcW w:w="8141" w:type="dxa"/>
            <w:gridSpan w:val="2"/>
            <w:shd w:val="clear" w:color="auto" w:fill="auto"/>
          </w:tcPr>
          <w:p w14:paraId="09C40DEC" w14:textId="77777777"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 xml:space="preserve">Project challenges have been identified and suitable </w:t>
            </w:r>
            <w:r w:rsidR="00A313C1">
              <w:rPr>
                <w:rFonts w:ascii="Arial" w:eastAsia="Times New Roman" w:hAnsi="Arial" w:cs="Arial"/>
                <w:sz w:val="20"/>
                <w:szCs w:val="20"/>
                <w:lang w:eastAsia="en-GB"/>
              </w:rPr>
              <w:t>mitigations</w:t>
            </w:r>
            <w:r w:rsidRPr="006915EC">
              <w:rPr>
                <w:rFonts w:ascii="Arial" w:eastAsia="Times New Roman" w:hAnsi="Arial" w:cs="Arial"/>
                <w:sz w:val="20"/>
                <w:szCs w:val="20"/>
                <w:lang w:eastAsia="en-GB"/>
              </w:rPr>
              <w:t xml:space="preserve"> proposed.</w:t>
            </w:r>
          </w:p>
        </w:tc>
      </w:tr>
      <w:tr w:rsidR="00B1186D" w:rsidRPr="00731105" w14:paraId="0AC2A524" w14:textId="77777777" w:rsidTr="00293584">
        <w:trPr>
          <w:trHeight w:val="445"/>
        </w:trPr>
        <w:tc>
          <w:tcPr>
            <w:tcW w:w="1101" w:type="dxa"/>
            <w:vMerge w:val="restart"/>
            <w:shd w:val="clear" w:color="auto" w:fill="auto"/>
          </w:tcPr>
          <w:p w14:paraId="3A5602C1" w14:textId="77777777"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Capability</w:t>
            </w:r>
          </w:p>
        </w:tc>
        <w:tc>
          <w:tcPr>
            <w:tcW w:w="8141" w:type="dxa"/>
            <w:gridSpan w:val="2"/>
            <w:shd w:val="clear" w:color="auto" w:fill="auto"/>
          </w:tcPr>
          <w:p w14:paraId="10B47C0F" w14:textId="77777777"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Experience of undertaking a similar piece of work, delivered to timescale.</w:t>
            </w:r>
          </w:p>
          <w:p w14:paraId="77080C09" w14:textId="77777777" w:rsidR="00B1186D" w:rsidRPr="006915EC" w:rsidRDefault="00B1186D" w:rsidP="00C724C0">
            <w:pPr>
              <w:spacing w:after="0" w:line="240" w:lineRule="auto"/>
              <w:ind w:left="720"/>
              <w:rPr>
                <w:rFonts w:ascii="Arial" w:eastAsia="Times New Roman" w:hAnsi="Arial" w:cs="Arial"/>
                <w:sz w:val="20"/>
                <w:szCs w:val="20"/>
                <w:lang w:eastAsia="en-GB"/>
              </w:rPr>
            </w:pPr>
          </w:p>
        </w:tc>
      </w:tr>
      <w:tr w:rsidR="00B1186D" w:rsidRPr="00731105" w14:paraId="62430F3E" w14:textId="77777777" w:rsidTr="00293584">
        <w:tc>
          <w:tcPr>
            <w:tcW w:w="1101" w:type="dxa"/>
            <w:vMerge/>
            <w:shd w:val="clear" w:color="auto" w:fill="auto"/>
          </w:tcPr>
          <w:p w14:paraId="684610E5" w14:textId="77777777" w:rsidR="00B1186D" w:rsidRPr="006915EC" w:rsidRDefault="00B1186D" w:rsidP="00C724C0">
            <w:pPr>
              <w:spacing w:after="0" w:line="240" w:lineRule="auto"/>
              <w:rPr>
                <w:rFonts w:ascii="Arial" w:eastAsia="Times New Roman" w:hAnsi="Arial" w:cs="Arial"/>
                <w:sz w:val="20"/>
                <w:szCs w:val="20"/>
                <w:lang w:eastAsia="en-GB"/>
              </w:rPr>
            </w:pPr>
          </w:p>
        </w:tc>
        <w:tc>
          <w:tcPr>
            <w:tcW w:w="8141" w:type="dxa"/>
            <w:gridSpan w:val="2"/>
            <w:shd w:val="clear" w:color="auto" w:fill="auto"/>
          </w:tcPr>
          <w:p w14:paraId="63031195" w14:textId="77777777"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The availability of suitably competent staff</w:t>
            </w:r>
            <w:r w:rsidR="00450841">
              <w:rPr>
                <w:rFonts w:ascii="Arial" w:eastAsia="Times New Roman" w:hAnsi="Arial" w:cs="Arial"/>
                <w:sz w:val="20"/>
                <w:szCs w:val="20"/>
                <w:lang w:eastAsia="en-GB"/>
              </w:rPr>
              <w:t xml:space="preserve"> who have relevant experience,</w:t>
            </w:r>
          </w:p>
          <w:p w14:paraId="07C66CA8" w14:textId="77777777" w:rsidR="00B1186D" w:rsidRPr="006915EC" w:rsidRDefault="00B1186D" w:rsidP="00C724C0">
            <w:pPr>
              <w:spacing w:after="0" w:line="240" w:lineRule="auto"/>
              <w:rPr>
                <w:rFonts w:ascii="Arial" w:eastAsia="Times New Roman" w:hAnsi="Arial" w:cs="Arial"/>
                <w:sz w:val="20"/>
                <w:szCs w:val="20"/>
                <w:lang w:eastAsia="en-GB"/>
              </w:rPr>
            </w:pPr>
          </w:p>
        </w:tc>
      </w:tr>
      <w:tr w:rsidR="00B1186D" w:rsidRPr="00731105" w14:paraId="45A1FA85" w14:textId="77777777" w:rsidTr="00293584">
        <w:tc>
          <w:tcPr>
            <w:tcW w:w="1101" w:type="dxa"/>
            <w:vMerge/>
            <w:shd w:val="clear" w:color="auto" w:fill="auto"/>
          </w:tcPr>
          <w:p w14:paraId="41ACAFCA" w14:textId="77777777" w:rsidR="00B1186D" w:rsidRPr="006915EC" w:rsidRDefault="00B1186D" w:rsidP="00C724C0">
            <w:pPr>
              <w:spacing w:after="0" w:line="240" w:lineRule="auto"/>
              <w:rPr>
                <w:rFonts w:ascii="Arial" w:eastAsia="Times New Roman" w:hAnsi="Arial" w:cs="Arial"/>
                <w:sz w:val="20"/>
                <w:szCs w:val="20"/>
                <w:lang w:eastAsia="en-GB"/>
              </w:rPr>
            </w:pPr>
          </w:p>
        </w:tc>
        <w:tc>
          <w:tcPr>
            <w:tcW w:w="8141" w:type="dxa"/>
            <w:gridSpan w:val="2"/>
            <w:shd w:val="clear" w:color="auto" w:fill="auto"/>
          </w:tcPr>
          <w:p w14:paraId="18E0B24D" w14:textId="77777777"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An understanding and application of, data confidentiality and information governance issues.</w:t>
            </w:r>
          </w:p>
          <w:p w14:paraId="7F24E63F" w14:textId="77777777" w:rsidR="00B1186D" w:rsidRPr="006915EC" w:rsidRDefault="00B1186D" w:rsidP="00C724C0">
            <w:pPr>
              <w:spacing w:after="0" w:line="240" w:lineRule="auto"/>
              <w:rPr>
                <w:rFonts w:ascii="Arial" w:eastAsia="Times New Roman" w:hAnsi="Arial" w:cs="Arial"/>
                <w:sz w:val="20"/>
                <w:szCs w:val="20"/>
                <w:lang w:eastAsia="en-GB"/>
              </w:rPr>
            </w:pPr>
          </w:p>
        </w:tc>
      </w:tr>
      <w:tr w:rsidR="00B1186D" w:rsidRPr="00731105" w14:paraId="2FE2E01D" w14:textId="77777777" w:rsidTr="00293584">
        <w:tc>
          <w:tcPr>
            <w:tcW w:w="1101" w:type="dxa"/>
            <w:vMerge/>
            <w:shd w:val="clear" w:color="auto" w:fill="auto"/>
          </w:tcPr>
          <w:p w14:paraId="72148F10" w14:textId="77777777" w:rsidR="00B1186D" w:rsidRPr="006915EC" w:rsidRDefault="00B1186D" w:rsidP="00C724C0">
            <w:pPr>
              <w:spacing w:after="0" w:line="240" w:lineRule="auto"/>
              <w:rPr>
                <w:rFonts w:ascii="Arial" w:eastAsia="Times New Roman" w:hAnsi="Arial" w:cs="Arial"/>
                <w:sz w:val="20"/>
                <w:szCs w:val="20"/>
                <w:lang w:eastAsia="en-GB"/>
              </w:rPr>
            </w:pPr>
          </w:p>
        </w:tc>
        <w:tc>
          <w:tcPr>
            <w:tcW w:w="8141" w:type="dxa"/>
            <w:gridSpan w:val="2"/>
            <w:shd w:val="clear" w:color="auto" w:fill="auto"/>
          </w:tcPr>
          <w:p w14:paraId="19C15559" w14:textId="77777777"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They can deliver the report within the project deadline with a realistic timetable.</w:t>
            </w:r>
          </w:p>
          <w:p w14:paraId="28F3E69D" w14:textId="77777777" w:rsidR="00B1186D" w:rsidRPr="006915EC" w:rsidRDefault="00B1186D" w:rsidP="00C724C0">
            <w:pPr>
              <w:spacing w:after="0" w:line="240" w:lineRule="auto"/>
              <w:ind w:left="360"/>
              <w:rPr>
                <w:rFonts w:ascii="Arial" w:eastAsia="Times New Roman" w:hAnsi="Arial" w:cs="Arial"/>
                <w:sz w:val="20"/>
                <w:szCs w:val="20"/>
                <w:lang w:eastAsia="en-GB"/>
              </w:rPr>
            </w:pPr>
          </w:p>
        </w:tc>
      </w:tr>
      <w:tr w:rsidR="00B1186D" w:rsidRPr="00731105" w14:paraId="364DFE4A" w14:textId="77777777" w:rsidTr="00C724C0">
        <w:tc>
          <w:tcPr>
            <w:tcW w:w="9242" w:type="dxa"/>
            <w:gridSpan w:val="3"/>
            <w:shd w:val="clear" w:color="auto" w:fill="auto"/>
          </w:tcPr>
          <w:p w14:paraId="2DBC9287" w14:textId="77777777" w:rsidR="00B1186D" w:rsidRPr="006915EC" w:rsidRDefault="00366396" w:rsidP="006915EC">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 xml:space="preserve">Price </w:t>
            </w:r>
            <w:r w:rsidR="00B1186D" w:rsidRPr="006915EC">
              <w:rPr>
                <w:rFonts w:ascii="Arial" w:eastAsia="Times New Roman" w:hAnsi="Arial" w:cs="Arial"/>
                <w:b/>
                <w:sz w:val="20"/>
                <w:szCs w:val="20"/>
                <w:lang w:eastAsia="en-GB"/>
              </w:rPr>
              <w:t>– Weighted at 40% of total score</w:t>
            </w:r>
          </w:p>
        </w:tc>
      </w:tr>
      <w:tr w:rsidR="00B1186D" w:rsidRPr="00731105" w14:paraId="33F26694" w14:textId="77777777" w:rsidTr="00C724C0">
        <w:tc>
          <w:tcPr>
            <w:tcW w:w="2077" w:type="dxa"/>
            <w:gridSpan w:val="2"/>
            <w:shd w:val="clear" w:color="auto" w:fill="auto"/>
          </w:tcPr>
          <w:p w14:paraId="69212E07" w14:textId="77777777" w:rsidR="00B1186D" w:rsidRPr="006915EC" w:rsidRDefault="00366396" w:rsidP="0036639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Price</w:t>
            </w:r>
          </w:p>
        </w:tc>
        <w:tc>
          <w:tcPr>
            <w:tcW w:w="7165" w:type="dxa"/>
            <w:shd w:val="clear" w:color="auto" w:fill="auto"/>
          </w:tcPr>
          <w:p w14:paraId="38EFB7E2" w14:textId="77777777"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Cost will be evaluated by the bid with the lowest score scoring 100 and all other bidder prices being expressed as an inverse proportion.</w:t>
            </w:r>
          </w:p>
          <w:p w14:paraId="5F6E1DCF" w14:textId="77777777" w:rsidR="00B1186D" w:rsidRPr="006915EC" w:rsidRDefault="00B1186D" w:rsidP="00C724C0">
            <w:pPr>
              <w:spacing w:after="0" w:line="240" w:lineRule="auto"/>
              <w:rPr>
                <w:rFonts w:ascii="Arial" w:eastAsia="Times New Roman" w:hAnsi="Arial" w:cs="Arial"/>
                <w:i/>
                <w:sz w:val="20"/>
                <w:szCs w:val="20"/>
                <w:lang w:eastAsia="en-GB"/>
              </w:rPr>
            </w:pPr>
            <w:r w:rsidRPr="006915EC">
              <w:rPr>
                <w:rFonts w:ascii="Arial" w:eastAsia="Times New Roman" w:hAnsi="Arial" w:cs="Arial"/>
                <w:i/>
                <w:sz w:val="20"/>
                <w:szCs w:val="20"/>
                <w:lang w:eastAsia="en-GB"/>
              </w:rPr>
              <w:t>For example.</w:t>
            </w:r>
          </w:p>
          <w:p w14:paraId="1E7A7DB2" w14:textId="77777777" w:rsidR="00B1186D" w:rsidRPr="006915EC" w:rsidRDefault="00366396" w:rsidP="00C724C0">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Bid A – Price</w:t>
            </w:r>
            <w:r w:rsidR="00B1186D" w:rsidRPr="006915EC">
              <w:rPr>
                <w:rFonts w:ascii="Arial" w:eastAsia="Times New Roman" w:hAnsi="Arial" w:cs="Arial"/>
                <w:i/>
                <w:sz w:val="20"/>
                <w:szCs w:val="20"/>
                <w:lang w:eastAsia="en-GB"/>
              </w:rPr>
              <w:t xml:space="preserve">  £30,000 = scores 100</w:t>
            </w:r>
          </w:p>
          <w:p w14:paraId="5C34D3EE" w14:textId="77777777" w:rsidR="00B1186D" w:rsidRPr="006915EC" w:rsidRDefault="00366396" w:rsidP="00C724C0">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Bid B – Price</w:t>
            </w:r>
            <w:r w:rsidR="00B1186D" w:rsidRPr="006915EC">
              <w:rPr>
                <w:rFonts w:ascii="Arial" w:eastAsia="Times New Roman" w:hAnsi="Arial" w:cs="Arial"/>
                <w:i/>
                <w:sz w:val="20"/>
                <w:szCs w:val="20"/>
                <w:lang w:eastAsia="en-GB"/>
              </w:rPr>
              <w:t xml:space="preserve">  £40,000 = scores 75</w:t>
            </w:r>
          </w:p>
          <w:p w14:paraId="71B32920" w14:textId="77777777" w:rsidR="00B1186D" w:rsidRPr="006915EC" w:rsidRDefault="00B1186D" w:rsidP="00C724C0">
            <w:pPr>
              <w:spacing w:after="0" w:line="240" w:lineRule="auto"/>
              <w:rPr>
                <w:rFonts w:ascii="Arial" w:eastAsia="Times New Roman" w:hAnsi="Arial" w:cs="Arial"/>
                <w:i/>
                <w:sz w:val="20"/>
                <w:szCs w:val="20"/>
                <w:lang w:eastAsia="en-GB"/>
              </w:rPr>
            </w:pPr>
            <w:r w:rsidRPr="006915EC">
              <w:rPr>
                <w:rFonts w:ascii="Arial" w:eastAsia="Times New Roman" w:hAnsi="Arial" w:cs="Arial"/>
                <w:i/>
                <w:sz w:val="20"/>
                <w:szCs w:val="20"/>
                <w:lang w:eastAsia="en-GB"/>
              </w:rPr>
              <w:t xml:space="preserve">Bid C  - </w:t>
            </w:r>
            <w:r w:rsidR="00366396">
              <w:rPr>
                <w:rFonts w:ascii="Arial" w:eastAsia="Times New Roman" w:hAnsi="Arial" w:cs="Arial"/>
                <w:i/>
                <w:sz w:val="20"/>
                <w:szCs w:val="20"/>
                <w:lang w:eastAsia="en-GB"/>
              </w:rPr>
              <w:t>Price</w:t>
            </w:r>
            <w:r w:rsidRPr="006915EC">
              <w:rPr>
                <w:rFonts w:ascii="Arial" w:eastAsia="Times New Roman" w:hAnsi="Arial" w:cs="Arial"/>
                <w:i/>
                <w:sz w:val="20"/>
                <w:szCs w:val="20"/>
                <w:lang w:eastAsia="en-GB"/>
              </w:rPr>
              <w:t xml:space="preserve">  £50,000 = scores 60</w:t>
            </w:r>
          </w:p>
          <w:p w14:paraId="013D9E66" w14:textId="77777777" w:rsidR="00B1186D" w:rsidRPr="006915EC" w:rsidRDefault="00366396" w:rsidP="00C724C0">
            <w:pPr>
              <w:spacing w:after="0" w:line="240" w:lineRule="auto"/>
              <w:rPr>
                <w:rFonts w:ascii="Arial" w:eastAsia="Times New Roman" w:hAnsi="Arial" w:cs="Arial"/>
                <w:sz w:val="20"/>
                <w:szCs w:val="20"/>
                <w:lang w:eastAsia="en-GB"/>
              </w:rPr>
            </w:pPr>
            <w:r>
              <w:rPr>
                <w:rFonts w:ascii="Arial" w:eastAsia="Times New Roman" w:hAnsi="Arial" w:cs="Arial"/>
                <w:i/>
                <w:sz w:val="20"/>
                <w:szCs w:val="20"/>
                <w:lang w:eastAsia="en-GB"/>
              </w:rPr>
              <w:t>Bid D – Price</w:t>
            </w:r>
            <w:r w:rsidR="00B1186D" w:rsidRPr="006915EC">
              <w:rPr>
                <w:rFonts w:ascii="Arial" w:eastAsia="Times New Roman" w:hAnsi="Arial" w:cs="Arial"/>
                <w:i/>
                <w:sz w:val="20"/>
                <w:szCs w:val="20"/>
                <w:lang w:eastAsia="en-GB"/>
              </w:rPr>
              <w:t xml:space="preserve">  £60,000 = scores 50</w:t>
            </w:r>
          </w:p>
        </w:tc>
      </w:tr>
    </w:tbl>
    <w:p w14:paraId="75560618" w14:textId="77777777" w:rsidR="00B1186D" w:rsidRDefault="00B1186D" w:rsidP="00971087">
      <w:pPr>
        <w:spacing w:after="0" w:line="240" w:lineRule="auto"/>
        <w:jc w:val="both"/>
        <w:rPr>
          <w:rFonts w:eastAsia="Times New Roman" w:cstheme="minorHAnsi"/>
        </w:rPr>
      </w:pPr>
    </w:p>
    <w:p w14:paraId="0034B342" w14:textId="77777777" w:rsidR="00816416" w:rsidRPr="00816416" w:rsidRDefault="00816416" w:rsidP="00971087">
      <w:pPr>
        <w:spacing w:after="0" w:line="240" w:lineRule="auto"/>
        <w:jc w:val="both"/>
        <w:rPr>
          <w:rFonts w:eastAsia="Times New Roman" w:cstheme="minorHAnsi"/>
          <w:b/>
        </w:rPr>
      </w:pPr>
      <w:r w:rsidRPr="00816416">
        <w:rPr>
          <w:rFonts w:eastAsia="Times New Roman" w:cstheme="minorHAnsi"/>
          <w:b/>
        </w:rPr>
        <w:t>Checklist for bidders</w:t>
      </w:r>
    </w:p>
    <w:p w14:paraId="00CD8F79" w14:textId="77777777" w:rsidR="00816416" w:rsidRDefault="00816416" w:rsidP="00971087">
      <w:pPr>
        <w:spacing w:after="0" w:line="240" w:lineRule="auto"/>
        <w:jc w:val="both"/>
        <w:rPr>
          <w:rFonts w:eastAsia="Times New Roman" w:cstheme="minorHAnsi"/>
        </w:rPr>
      </w:pPr>
    </w:p>
    <w:p w14:paraId="6905B3AD" w14:textId="77777777" w:rsidR="00816416" w:rsidRDefault="00816416" w:rsidP="00971087">
      <w:pPr>
        <w:spacing w:after="0" w:line="240" w:lineRule="auto"/>
        <w:jc w:val="both"/>
        <w:rPr>
          <w:rFonts w:eastAsia="Times New Roman" w:cstheme="minorHAnsi"/>
        </w:rPr>
      </w:pPr>
      <w:r>
        <w:rPr>
          <w:rFonts w:eastAsia="Times New Roman" w:cstheme="minorHAnsi"/>
        </w:rPr>
        <w:t>This check list may be helpful in developing your bid but may not be exhaustive:</w:t>
      </w:r>
    </w:p>
    <w:p w14:paraId="1ACAEE32" w14:textId="77777777" w:rsidR="00816416" w:rsidRDefault="00816416" w:rsidP="00971087">
      <w:pPr>
        <w:spacing w:after="0" w:line="240" w:lineRule="auto"/>
        <w:jc w:val="both"/>
        <w:rPr>
          <w:rFonts w:eastAsia="Times New Roman" w:cstheme="minorHAnsi"/>
        </w:rPr>
      </w:pPr>
    </w:p>
    <w:p w14:paraId="7620B400" w14:textId="77777777" w:rsidR="00816416" w:rsidRDefault="00816416" w:rsidP="00816416">
      <w:pPr>
        <w:pStyle w:val="ListParagraph"/>
        <w:numPr>
          <w:ilvl w:val="0"/>
          <w:numId w:val="9"/>
        </w:numPr>
      </w:pPr>
      <w:r>
        <w:t>Each bid clea</w:t>
      </w:r>
      <w:r w:rsidR="00266BE5">
        <w:t xml:space="preserve">rly relates to only one of the </w:t>
      </w:r>
      <w:r>
        <w:t>HSCNAs required</w:t>
      </w:r>
    </w:p>
    <w:p w14:paraId="5FA65AE9" w14:textId="77777777" w:rsidR="00816416" w:rsidRDefault="00816416" w:rsidP="00816416">
      <w:pPr>
        <w:pStyle w:val="ListParagraph"/>
        <w:numPr>
          <w:ilvl w:val="0"/>
          <w:numId w:val="9"/>
        </w:numPr>
      </w:pPr>
      <w:r>
        <w:t xml:space="preserve">Each bid has the reference number </w:t>
      </w:r>
      <w:r w:rsidR="00A313C1">
        <w:t xml:space="preserve">and bidder name </w:t>
      </w:r>
      <w:r>
        <w:t>as a foot note on each page</w:t>
      </w:r>
    </w:p>
    <w:p w14:paraId="0BFA80AD" w14:textId="77777777" w:rsidR="00816416" w:rsidRDefault="00816416" w:rsidP="00816416">
      <w:pPr>
        <w:pStyle w:val="ListParagraph"/>
        <w:numPr>
          <w:ilvl w:val="0"/>
          <w:numId w:val="9"/>
        </w:numPr>
      </w:pPr>
      <w:r>
        <w:t>Price for each bid has bee</w:t>
      </w:r>
      <w:r w:rsidR="00530931">
        <w:t>n provided, is net of VAT and is not subject to any proposed discounting.</w:t>
      </w:r>
    </w:p>
    <w:p w14:paraId="24273322" w14:textId="77777777" w:rsidR="00816416" w:rsidRDefault="00816416" w:rsidP="00816416">
      <w:pPr>
        <w:pStyle w:val="ListParagraph"/>
        <w:numPr>
          <w:ilvl w:val="0"/>
          <w:numId w:val="9"/>
        </w:numPr>
      </w:pPr>
      <w:r>
        <w:t>Each bid states that the PHE template will be used</w:t>
      </w:r>
    </w:p>
    <w:p w14:paraId="0EE1615E" w14:textId="77777777" w:rsidR="00816416" w:rsidRDefault="00816416" w:rsidP="00816416">
      <w:pPr>
        <w:pStyle w:val="ListParagraph"/>
        <w:numPr>
          <w:ilvl w:val="0"/>
          <w:numId w:val="9"/>
        </w:numPr>
      </w:pPr>
      <w:r>
        <w:t>Each bid excludes the cost of making a presentation to the steering group</w:t>
      </w:r>
    </w:p>
    <w:p w14:paraId="77610798" w14:textId="77777777" w:rsidR="00816416" w:rsidRDefault="00816416" w:rsidP="00816416">
      <w:pPr>
        <w:pStyle w:val="ListParagraph"/>
        <w:numPr>
          <w:ilvl w:val="0"/>
          <w:numId w:val="9"/>
        </w:numPr>
      </w:pPr>
      <w:r>
        <w:t>Each bid states that the report will be delivered in Word.</w:t>
      </w:r>
    </w:p>
    <w:p w14:paraId="606D581D" w14:textId="77777777" w:rsidR="00816416" w:rsidRDefault="00816416" w:rsidP="00816416">
      <w:pPr>
        <w:pStyle w:val="ListParagraph"/>
        <w:numPr>
          <w:ilvl w:val="0"/>
          <w:numId w:val="9"/>
        </w:numPr>
      </w:pPr>
      <w:r>
        <w:t>Each bid states the daily rate for the author and the number of days consumed in each element of the task</w:t>
      </w:r>
    </w:p>
    <w:p w14:paraId="5DDA4127" w14:textId="77777777" w:rsidR="00816416" w:rsidRDefault="00816416" w:rsidP="00816416">
      <w:pPr>
        <w:pStyle w:val="ListParagraph"/>
        <w:numPr>
          <w:ilvl w:val="0"/>
          <w:numId w:val="9"/>
        </w:numPr>
      </w:pPr>
      <w:r>
        <w:t>Each bid comes from the same organisation as the organisation which will submit the invoice for the report once complete</w:t>
      </w:r>
      <w:r w:rsidR="00450841">
        <w:t>, and the name of the invoicing organisation is clearly given.</w:t>
      </w:r>
    </w:p>
    <w:p w14:paraId="19024F3C" w14:textId="77777777" w:rsidR="00816416" w:rsidRDefault="00816416" w:rsidP="00971087">
      <w:pPr>
        <w:spacing w:after="0" w:line="240" w:lineRule="auto"/>
        <w:jc w:val="both"/>
        <w:rPr>
          <w:rFonts w:eastAsia="Times New Roman" w:cstheme="minorHAnsi"/>
        </w:rPr>
      </w:pPr>
    </w:p>
    <w:p w14:paraId="08A67104" w14:textId="77777777" w:rsidR="00971087" w:rsidRPr="00D95205" w:rsidRDefault="001639B0" w:rsidP="001639B0">
      <w:pPr>
        <w:spacing w:after="0" w:line="240" w:lineRule="auto"/>
        <w:jc w:val="center"/>
        <w:rPr>
          <w:rFonts w:eastAsia="Times New Roman" w:cstheme="minorHAnsi"/>
        </w:rPr>
      </w:pPr>
      <w:r>
        <w:rPr>
          <w:rFonts w:eastAsia="Times New Roman" w:cstheme="minorHAnsi"/>
        </w:rPr>
        <w:t>-ends-</w:t>
      </w:r>
    </w:p>
    <w:p w14:paraId="744A4D1D" w14:textId="77777777" w:rsidR="000713DE" w:rsidRPr="00D95205" w:rsidRDefault="000713DE" w:rsidP="00971087">
      <w:pPr>
        <w:spacing w:after="0" w:line="240" w:lineRule="auto"/>
        <w:rPr>
          <w:rFonts w:eastAsia="Times New Roman" w:cstheme="minorHAnsi"/>
          <w:lang w:eastAsia="en-GB"/>
        </w:rPr>
      </w:pPr>
    </w:p>
    <w:p w14:paraId="617D473F" w14:textId="77777777" w:rsidR="000713DE" w:rsidRPr="00D95205" w:rsidRDefault="000713DE" w:rsidP="00971087">
      <w:pPr>
        <w:autoSpaceDE w:val="0"/>
        <w:autoSpaceDN w:val="0"/>
        <w:adjustRightInd w:val="0"/>
        <w:spacing w:after="0" w:line="240" w:lineRule="auto"/>
        <w:jc w:val="both"/>
        <w:rPr>
          <w:rFonts w:cstheme="minorHAnsi"/>
          <w:color w:val="000000"/>
        </w:rPr>
      </w:pPr>
    </w:p>
    <w:sectPr w:rsidR="000713DE" w:rsidRPr="00D95205">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730AD" w14:textId="77777777" w:rsidR="002D156C" w:rsidRDefault="002D156C" w:rsidP="00E1169C">
      <w:pPr>
        <w:spacing w:after="0" w:line="240" w:lineRule="auto"/>
      </w:pPr>
      <w:r>
        <w:separator/>
      </w:r>
    </w:p>
  </w:endnote>
  <w:endnote w:type="continuationSeparator" w:id="0">
    <w:p w14:paraId="6F84609F" w14:textId="77777777" w:rsidR="002D156C" w:rsidRDefault="002D156C" w:rsidP="00E1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120227"/>
      <w:docPartObj>
        <w:docPartGallery w:val="Page Numbers (Bottom of Page)"/>
        <w:docPartUnique/>
      </w:docPartObj>
    </w:sdtPr>
    <w:sdtEndPr>
      <w:rPr>
        <w:noProof/>
      </w:rPr>
    </w:sdtEndPr>
    <w:sdtContent>
      <w:p w14:paraId="4FBD7D6E" w14:textId="79AE8CAE" w:rsidR="00530931" w:rsidRDefault="00957F42">
        <w:pPr>
          <w:pStyle w:val="Footer"/>
          <w:jc w:val="right"/>
        </w:pPr>
        <w:r>
          <w:t xml:space="preserve">HSCNA specification </w:t>
        </w:r>
        <w:r w:rsidR="00292651">
          <w:t>March 2022</w:t>
        </w:r>
      </w:p>
      <w:p w14:paraId="3381D1FC" w14:textId="77777777" w:rsidR="00C724C0" w:rsidRDefault="00C724C0">
        <w:pPr>
          <w:pStyle w:val="Footer"/>
          <w:jc w:val="right"/>
        </w:pPr>
        <w:r>
          <w:fldChar w:fldCharType="begin"/>
        </w:r>
        <w:r>
          <w:instrText xml:space="preserve"> PAGE   \* MERGEFORMAT </w:instrText>
        </w:r>
        <w:r>
          <w:fldChar w:fldCharType="separate"/>
        </w:r>
        <w:r w:rsidR="0039281F">
          <w:rPr>
            <w:noProof/>
          </w:rPr>
          <w:t>6</w:t>
        </w:r>
        <w:r>
          <w:rPr>
            <w:noProof/>
          </w:rPr>
          <w:fldChar w:fldCharType="end"/>
        </w:r>
      </w:p>
    </w:sdtContent>
  </w:sdt>
  <w:p w14:paraId="16616F0A" w14:textId="77777777" w:rsidR="00C724C0" w:rsidRDefault="00C72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F2826" w14:textId="77777777" w:rsidR="002D156C" w:rsidRDefault="002D156C" w:rsidP="00E1169C">
      <w:pPr>
        <w:spacing w:after="0" w:line="240" w:lineRule="auto"/>
      </w:pPr>
      <w:r>
        <w:separator/>
      </w:r>
    </w:p>
  </w:footnote>
  <w:footnote w:type="continuationSeparator" w:id="0">
    <w:p w14:paraId="10B6A071" w14:textId="77777777" w:rsidR="002D156C" w:rsidRDefault="002D156C" w:rsidP="00E1169C">
      <w:pPr>
        <w:spacing w:after="0" w:line="240" w:lineRule="auto"/>
      </w:pPr>
      <w:r>
        <w:continuationSeparator/>
      </w:r>
    </w:p>
  </w:footnote>
  <w:footnote w:id="1">
    <w:p w14:paraId="3D96246F" w14:textId="77777777" w:rsidR="000522F9" w:rsidRDefault="000522F9">
      <w:pPr>
        <w:pStyle w:val="FootnoteText"/>
      </w:pPr>
      <w:r>
        <w:rPr>
          <w:rStyle w:val="FootnoteReference"/>
        </w:rPr>
        <w:footnoteRef/>
      </w:r>
      <w:r>
        <w:t xml:space="preserve"> </w:t>
      </w:r>
      <w:hyperlink r:id="rId1" w:history="1">
        <w:r w:rsidRPr="00985977">
          <w:rPr>
            <w:rStyle w:val="Hyperlink"/>
          </w:rPr>
          <w:t>https://www.kingsfund.org.uk/publications/health-people-ethnic-minority-groups-england</w:t>
        </w:r>
      </w:hyperlink>
    </w:p>
    <w:p w14:paraId="44007C62" w14:textId="77777777" w:rsidR="000522F9" w:rsidRDefault="000522F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B783A" w14:textId="77777777" w:rsidR="00C724C0" w:rsidRDefault="002D156C">
    <w:pPr>
      <w:pStyle w:val="Header"/>
    </w:pPr>
    <w:r>
      <w:rPr>
        <w:noProof/>
      </w:rPr>
      <w:pict w14:anchorId="2FC66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7362" o:spid="_x0000_s2050"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DRAFT 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B7F1" w14:textId="77777777" w:rsidR="00C724C0" w:rsidRDefault="00C724C0">
    <w:pPr>
      <w:pStyle w:val="Header"/>
    </w:pPr>
    <w:r>
      <w:rPr>
        <w:noProof/>
        <w:lang w:eastAsia="en-GB"/>
      </w:rPr>
      <w:drawing>
        <wp:anchor distT="0" distB="0" distL="114300" distR="114300" simplePos="0" relativeHeight="251662336" behindDoc="1" locked="0" layoutInCell="1" allowOverlap="1" wp14:anchorId="68A8C35A" wp14:editId="2D5B3B3F">
          <wp:simplePos x="0" y="0"/>
          <wp:positionH relativeFrom="column">
            <wp:posOffset>4814570</wp:posOffset>
          </wp:positionH>
          <wp:positionV relativeFrom="paragraph">
            <wp:posOffset>-272415</wp:posOffset>
          </wp:positionV>
          <wp:extent cx="916940" cy="569595"/>
          <wp:effectExtent l="0" t="0" r="0" b="1905"/>
          <wp:wrapTight wrapText="bothSides">
            <wp:wrapPolygon edited="0">
              <wp:start x="0" y="0"/>
              <wp:lineTo x="0" y="20950"/>
              <wp:lineTo x="21091" y="20950"/>
              <wp:lineTo x="21091" y="0"/>
              <wp:lineTo x="0" y="0"/>
            </wp:wrapPolygon>
          </wp:wrapTight>
          <wp:docPr id="1" name="Picture 1"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England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D5183" w14:textId="77777777" w:rsidR="00C724C0" w:rsidRDefault="002D156C">
    <w:pPr>
      <w:pStyle w:val="Header"/>
    </w:pPr>
    <w:r>
      <w:rPr>
        <w:noProof/>
      </w:rPr>
      <w:pict w14:anchorId="1FFCB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7361" o:spid="_x0000_s2049"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DRAFT 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21D3"/>
    <w:multiLevelType w:val="hybridMultilevel"/>
    <w:tmpl w:val="9E06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71102"/>
    <w:multiLevelType w:val="hybridMultilevel"/>
    <w:tmpl w:val="C938DF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AB353E"/>
    <w:multiLevelType w:val="hybridMultilevel"/>
    <w:tmpl w:val="882A29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7551FC"/>
    <w:multiLevelType w:val="hybridMultilevel"/>
    <w:tmpl w:val="DBCC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F2D1D"/>
    <w:multiLevelType w:val="hybridMultilevel"/>
    <w:tmpl w:val="C2A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82921"/>
    <w:multiLevelType w:val="hybridMultilevel"/>
    <w:tmpl w:val="0764E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32973"/>
    <w:multiLevelType w:val="hybridMultilevel"/>
    <w:tmpl w:val="C1AC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E66AB3"/>
    <w:multiLevelType w:val="hybridMultilevel"/>
    <w:tmpl w:val="5C2C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464F1"/>
    <w:multiLevelType w:val="hybridMultilevel"/>
    <w:tmpl w:val="9FEA77B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97BFF"/>
    <w:multiLevelType w:val="hybridMultilevel"/>
    <w:tmpl w:val="AA946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D146BB"/>
    <w:multiLevelType w:val="hybridMultilevel"/>
    <w:tmpl w:val="5AA6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62EBE"/>
    <w:multiLevelType w:val="hybridMultilevel"/>
    <w:tmpl w:val="79C04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0B3ABC"/>
    <w:multiLevelType w:val="hybridMultilevel"/>
    <w:tmpl w:val="1D280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9B20A6"/>
    <w:multiLevelType w:val="hybridMultilevel"/>
    <w:tmpl w:val="8BACED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12"/>
  </w:num>
  <w:num w:numId="5">
    <w:abstractNumId w:val="6"/>
  </w:num>
  <w:num w:numId="6">
    <w:abstractNumId w:val="11"/>
  </w:num>
  <w:num w:numId="7">
    <w:abstractNumId w:val="3"/>
  </w:num>
  <w:num w:numId="8">
    <w:abstractNumId w:val="2"/>
  </w:num>
  <w:num w:numId="9">
    <w:abstractNumId w:val="0"/>
  </w:num>
  <w:num w:numId="10">
    <w:abstractNumId w:val="1"/>
  </w:num>
  <w:num w:numId="11">
    <w:abstractNumId w:val="13"/>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88"/>
    <w:rsid w:val="0001304B"/>
    <w:rsid w:val="000231E6"/>
    <w:rsid w:val="0002635B"/>
    <w:rsid w:val="000522F9"/>
    <w:rsid w:val="00065707"/>
    <w:rsid w:val="000713DE"/>
    <w:rsid w:val="00082C5F"/>
    <w:rsid w:val="00085FC0"/>
    <w:rsid w:val="00097081"/>
    <w:rsid w:val="000D0A6A"/>
    <w:rsid w:val="000D1FE7"/>
    <w:rsid w:val="000E4A1B"/>
    <w:rsid w:val="00132A4A"/>
    <w:rsid w:val="001450EB"/>
    <w:rsid w:val="001639B0"/>
    <w:rsid w:val="00163AC2"/>
    <w:rsid w:val="00177294"/>
    <w:rsid w:val="00187C8F"/>
    <w:rsid w:val="00194788"/>
    <w:rsid w:val="00197187"/>
    <w:rsid w:val="001978FE"/>
    <w:rsid w:val="001A3F0F"/>
    <w:rsid w:val="001C2851"/>
    <w:rsid w:val="002100C9"/>
    <w:rsid w:val="00212B3B"/>
    <w:rsid w:val="00230EDE"/>
    <w:rsid w:val="00237DFD"/>
    <w:rsid w:val="00250D9B"/>
    <w:rsid w:val="00256973"/>
    <w:rsid w:val="00266BE5"/>
    <w:rsid w:val="00277C47"/>
    <w:rsid w:val="00277ECE"/>
    <w:rsid w:val="00280762"/>
    <w:rsid w:val="00292651"/>
    <w:rsid w:val="00293584"/>
    <w:rsid w:val="002968CD"/>
    <w:rsid w:val="002A0B5E"/>
    <w:rsid w:val="002C53CA"/>
    <w:rsid w:val="002D156C"/>
    <w:rsid w:val="002E5045"/>
    <w:rsid w:val="002E5F97"/>
    <w:rsid w:val="002F3C7F"/>
    <w:rsid w:val="00300E69"/>
    <w:rsid w:val="0034250B"/>
    <w:rsid w:val="00366396"/>
    <w:rsid w:val="003811CC"/>
    <w:rsid w:val="00390CF0"/>
    <w:rsid w:val="0039281F"/>
    <w:rsid w:val="003B1A13"/>
    <w:rsid w:val="003F2BAC"/>
    <w:rsid w:val="0041786E"/>
    <w:rsid w:val="00435BFC"/>
    <w:rsid w:val="004367DA"/>
    <w:rsid w:val="00445312"/>
    <w:rsid w:val="00450841"/>
    <w:rsid w:val="00451E47"/>
    <w:rsid w:val="00453AB8"/>
    <w:rsid w:val="004561F6"/>
    <w:rsid w:val="00462209"/>
    <w:rsid w:val="00492CC5"/>
    <w:rsid w:val="004A0461"/>
    <w:rsid w:val="004C1D93"/>
    <w:rsid w:val="004F5506"/>
    <w:rsid w:val="0052503E"/>
    <w:rsid w:val="00530931"/>
    <w:rsid w:val="00532788"/>
    <w:rsid w:val="005406A5"/>
    <w:rsid w:val="00542C1B"/>
    <w:rsid w:val="005627A5"/>
    <w:rsid w:val="00565A76"/>
    <w:rsid w:val="00581570"/>
    <w:rsid w:val="00584175"/>
    <w:rsid w:val="005B2929"/>
    <w:rsid w:val="00626D6D"/>
    <w:rsid w:val="00630E06"/>
    <w:rsid w:val="00637FC0"/>
    <w:rsid w:val="00685923"/>
    <w:rsid w:val="006915EC"/>
    <w:rsid w:val="0069768B"/>
    <w:rsid w:val="006B4BA2"/>
    <w:rsid w:val="006E6E75"/>
    <w:rsid w:val="006F04D5"/>
    <w:rsid w:val="00734AE2"/>
    <w:rsid w:val="007463E1"/>
    <w:rsid w:val="00791CB5"/>
    <w:rsid w:val="007A56C1"/>
    <w:rsid w:val="007D5DF2"/>
    <w:rsid w:val="00800746"/>
    <w:rsid w:val="00816416"/>
    <w:rsid w:val="00852381"/>
    <w:rsid w:val="008562DF"/>
    <w:rsid w:val="00865422"/>
    <w:rsid w:val="00891B50"/>
    <w:rsid w:val="00897968"/>
    <w:rsid w:val="008C3072"/>
    <w:rsid w:val="008D6297"/>
    <w:rsid w:val="00901E06"/>
    <w:rsid w:val="00907148"/>
    <w:rsid w:val="00922F99"/>
    <w:rsid w:val="009432DF"/>
    <w:rsid w:val="00957F42"/>
    <w:rsid w:val="009632E9"/>
    <w:rsid w:val="00971087"/>
    <w:rsid w:val="009774DF"/>
    <w:rsid w:val="009909FD"/>
    <w:rsid w:val="009B202A"/>
    <w:rsid w:val="009B5B2C"/>
    <w:rsid w:val="009C5296"/>
    <w:rsid w:val="009D002C"/>
    <w:rsid w:val="009E3725"/>
    <w:rsid w:val="00A023A4"/>
    <w:rsid w:val="00A079D7"/>
    <w:rsid w:val="00A265CE"/>
    <w:rsid w:val="00A313C1"/>
    <w:rsid w:val="00A6080A"/>
    <w:rsid w:val="00A804A5"/>
    <w:rsid w:val="00AD24FA"/>
    <w:rsid w:val="00AD5834"/>
    <w:rsid w:val="00AF71B4"/>
    <w:rsid w:val="00B1186D"/>
    <w:rsid w:val="00B16399"/>
    <w:rsid w:val="00B173E4"/>
    <w:rsid w:val="00B225D2"/>
    <w:rsid w:val="00B23008"/>
    <w:rsid w:val="00B332F6"/>
    <w:rsid w:val="00B45612"/>
    <w:rsid w:val="00B5073A"/>
    <w:rsid w:val="00B81BF3"/>
    <w:rsid w:val="00B970CC"/>
    <w:rsid w:val="00BE76ED"/>
    <w:rsid w:val="00BF51C3"/>
    <w:rsid w:val="00C01516"/>
    <w:rsid w:val="00C3422F"/>
    <w:rsid w:val="00C4403C"/>
    <w:rsid w:val="00C54778"/>
    <w:rsid w:val="00C6057D"/>
    <w:rsid w:val="00C724C0"/>
    <w:rsid w:val="00C8492F"/>
    <w:rsid w:val="00C963DB"/>
    <w:rsid w:val="00C967D5"/>
    <w:rsid w:val="00CB2927"/>
    <w:rsid w:val="00CC120E"/>
    <w:rsid w:val="00CC3015"/>
    <w:rsid w:val="00CE46C1"/>
    <w:rsid w:val="00CF6BFC"/>
    <w:rsid w:val="00D46179"/>
    <w:rsid w:val="00D95205"/>
    <w:rsid w:val="00DD46A1"/>
    <w:rsid w:val="00DF2CFD"/>
    <w:rsid w:val="00E00EAE"/>
    <w:rsid w:val="00E1169C"/>
    <w:rsid w:val="00E20060"/>
    <w:rsid w:val="00E37928"/>
    <w:rsid w:val="00E42F28"/>
    <w:rsid w:val="00E53CE9"/>
    <w:rsid w:val="00E71F67"/>
    <w:rsid w:val="00E75366"/>
    <w:rsid w:val="00EB15DE"/>
    <w:rsid w:val="00EC44D3"/>
    <w:rsid w:val="00EC7572"/>
    <w:rsid w:val="00ED2DE5"/>
    <w:rsid w:val="00EF5046"/>
    <w:rsid w:val="00F03186"/>
    <w:rsid w:val="00F24348"/>
    <w:rsid w:val="00F3007E"/>
    <w:rsid w:val="00F62C56"/>
    <w:rsid w:val="00F651C3"/>
    <w:rsid w:val="00F96438"/>
    <w:rsid w:val="00FB071E"/>
    <w:rsid w:val="00FC1228"/>
    <w:rsid w:val="00FD41C7"/>
    <w:rsid w:val="00FD7192"/>
    <w:rsid w:val="00FE04B8"/>
    <w:rsid w:val="00FE5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BC26E3"/>
  <w15:docId w15:val="{6393E017-E26E-4DD6-B3FF-06AA564C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15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88"/>
    <w:pPr>
      <w:ind w:left="720"/>
      <w:contextualSpacing/>
    </w:pPr>
  </w:style>
  <w:style w:type="table" w:styleId="TableGrid">
    <w:name w:val="Table Grid"/>
    <w:basedOn w:val="TableNormal"/>
    <w:uiPriority w:val="59"/>
    <w:rsid w:val="0025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9C"/>
  </w:style>
  <w:style w:type="paragraph" w:styleId="Footer">
    <w:name w:val="footer"/>
    <w:basedOn w:val="Normal"/>
    <w:link w:val="FooterChar"/>
    <w:uiPriority w:val="99"/>
    <w:unhideWhenUsed/>
    <w:rsid w:val="00E11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9C"/>
  </w:style>
  <w:style w:type="character" w:styleId="CommentReference">
    <w:name w:val="annotation reference"/>
    <w:basedOn w:val="DefaultParagraphFont"/>
    <w:uiPriority w:val="99"/>
    <w:semiHidden/>
    <w:unhideWhenUsed/>
    <w:rsid w:val="004367DA"/>
    <w:rPr>
      <w:sz w:val="16"/>
      <w:szCs w:val="16"/>
    </w:rPr>
  </w:style>
  <w:style w:type="paragraph" w:styleId="CommentText">
    <w:name w:val="annotation text"/>
    <w:basedOn w:val="Normal"/>
    <w:link w:val="CommentTextChar"/>
    <w:uiPriority w:val="99"/>
    <w:semiHidden/>
    <w:unhideWhenUsed/>
    <w:rsid w:val="004367DA"/>
    <w:pPr>
      <w:spacing w:line="240" w:lineRule="auto"/>
    </w:pPr>
    <w:rPr>
      <w:sz w:val="20"/>
      <w:szCs w:val="20"/>
    </w:rPr>
  </w:style>
  <w:style w:type="character" w:customStyle="1" w:styleId="CommentTextChar">
    <w:name w:val="Comment Text Char"/>
    <w:basedOn w:val="DefaultParagraphFont"/>
    <w:link w:val="CommentText"/>
    <w:uiPriority w:val="99"/>
    <w:semiHidden/>
    <w:rsid w:val="004367DA"/>
    <w:rPr>
      <w:sz w:val="20"/>
      <w:szCs w:val="20"/>
    </w:rPr>
  </w:style>
  <w:style w:type="paragraph" w:styleId="CommentSubject">
    <w:name w:val="annotation subject"/>
    <w:basedOn w:val="CommentText"/>
    <w:next w:val="CommentText"/>
    <w:link w:val="CommentSubjectChar"/>
    <w:uiPriority w:val="99"/>
    <w:semiHidden/>
    <w:unhideWhenUsed/>
    <w:rsid w:val="004367DA"/>
    <w:rPr>
      <w:b/>
      <w:bCs/>
    </w:rPr>
  </w:style>
  <w:style w:type="character" w:customStyle="1" w:styleId="CommentSubjectChar">
    <w:name w:val="Comment Subject Char"/>
    <w:basedOn w:val="CommentTextChar"/>
    <w:link w:val="CommentSubject"/>
    <w:uiPriority w:val="99"/>
    <w:semiHidden/>
    <w:rsid w:val="004367DA"/>
    <w:rPr>
      <w:b/>
      <w:bCs/>
      <w:sz w:val="20"/>
      <w:szCs w:val="20"/>
    </w:rPr>
  </w:style>
  <w:style w:type="paragraph" w:styleId="BalloonText">
    <w:name w:val="Balloon Text"/>
    <w:basedOn w:val="Normal"/>
    <w:link w:val="BalloonTextChar"/>
    <w:uiPriority w:val="99"/>
    <w:semiHidden/>
    <w:unhideWhenUsed/>
    <w:rsid w:val="0043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DA"/>
    <w:rPr>
      <w:rFonts w:ascii="Tahoma" w:hAnsi="Tahoma" w:cs="Tahoma"/>
      <w:sz w:val="16"/>
      <w:szCs w:val="16"/>
    </w:rPr>
  </w:style>
  <w:style w:type="character" w:customStyle="1" w:styleId="Heading1Char">
    <w:name w:val="Heading 1 Char"/>
    <w:basedOn w:val="DefaultParagraphFont"/>
    <w:link w:val="Heading1"/>
    <w:uiPriority w:val="9"/>
    <w:rsid w:val="00630E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15D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B15DE"/>
    <w:pPr>
      <w:outlineLvl w:val="9"/>
    </w:pPr>
    <w:rPr>
      <w:lang w:val="en-US" w:eastAsia="ja-JP"/>
    </w:rPr>
  </w:style>
  <w:style w:type="paragraph" w:styleId="TOC1">
    <w:name w:val="toc 1"/>
    <w:basedOn w:val="Normal"/>
    <w:next w:val="Normal"/>
    <w:autoRedefine/>
    <w:uiPriority w:val="39"/>
    <w:unhideWhenUsed/>
    <w:rsid w:val="00EB15DE"/>
    <w:pPr>
      <w:spacing w:after="100"/>
    </w:pPr>
  </w:style>
  <w:style w:type="paragraph" w:styleId="TOC2">
    <w:name w:val="toc 2"/>
    <w:basedOn w:val="Normal"/>
    <w:next w:val="Normal"/>
    <w:autoRedefine/>
    <w:uiPriority w:val="39"/>
    <w:unhideWhenUsed/>
    <w:rsid w:val="006915EC"/>
    <w:pPr>
      <w:tabs>
        <w:tab w:val="right" w:leader="dot" w:pos="9016"/>
      </w:tabs>
      <w:spacing w:after="100"/>
      <w:ind w:left="220"/>
    </w:pPr>
    <w:rPr>
      <w:rFonts w:eastAsia="Times New Roman" w:cstheme="minorHAnsi"/>
      <w:bCs/>
      <w:noProof/>
      <w:lang w:eastAsia="en-GB"/>
    </w:rPr>
  </w:style>
  <w:style w:type="character" w:styleId="Hyperlink">
    <w:name w:val="Hyperlink"/>
    <w:basedOn w:val="DefaultParagraphFont"/>
    <w:uiPriority w:val="99"/>
    <w:unhideWhenUsed/>
    <w:rsid w:val="00EB15DE"/>
    <w:rPr>
      <w:color w:val="0000FF" w:themeColor="hyperlink"/>
      <w:u w:val="single"/>
    </w:rPr>
  </w:style>
  <w:style w:type="paragraph" w:styleId="FootnoteText">
    <w:name w:val="footnote text"/>
    <w:basedOn w:val="Normal"/>
    <w:link w:val="FootnoteTextChar"/>
    <w:uiPriority w:val="99"/>
    <w:semiHidden/>
    <w:unhideWhenUsed/>
    <w:rsid w:val="00052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2F9"/>
    <w:rPr>
      <w:sz w:val="20"/>
      <w:szCs w:val="20"/>
    </w:rPr>
  </w:style>
  <w:style w:type="character" w:styleId="FootnoteReference">
    <w:name w:val="footnote reference"/>
    <w:basedOn w:val="DefaultParagraphFont"/>
    <w:uiPriority w:val="99"/>
    <w:semiHidden/>
    <w:unhideWhenUsed/>
    <w:rsid w:val="000522F9"/>
    <w:rPr>
      <w:vertAlign w:val="superscript"/>
    </w:rPr>
  </w:style>
  <w:style w:type="character" w:styleId="UnresolvedMention">
    <w:name w:val="Unresolved Mention"/>
    <w:basedOn w:val="DefaultParagraphFont"/>
    <w:uiPriority w:val="99"/>
    <w:semiHidden/>
    <w:unhideWhenUsed/>
    <w:rsid w:val="000522F9"/>
    <w:rPr>
      <w:color w:val="605E5C"/>
      <w:shd w:val="clear" w:color="auto" w:fill="E1DFDD"/>
    </w:rPr>
  </w:style>
  <w:style w:type="paragraph" w:customStyle="1" w:styleId="paragraph">
    <w:name w:val="paragraph"/>
    <w:basedOn w:val="Normal"/>
    <w:rsid w:val="00542C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2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anna.langley@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331628/Health_Needs_Assessment_Toolkit_for_Prescribed_Places_of_Detention_Part_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kingsfund.org.uk/publications/health-people-ethnic-minority-groups-engla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B4DDE66BA994183209DF105BBB6CF" ma:contentTypeVersion="13" ma:contentTypeDescription="Create a new document." ma:contentTypeScope="" ma:versionID="4423f6da93a1e753f6f6344c4b99caf3">
  <xsd:schema xmlns:xsd="http://www.w3.org/2001/XMLSchema" xmlns:xs="http://www.w3.org/2001/XMLSchema" xmlns:p="http://schemas.microsoft.com/office/2006/metadata/properties" xmlns:ns3="9aaab03d-1405-4980-9445-7cfcf85cb305" xmlns:ns4="ad893a72-a84b-4557-9aaa-28bbbf9494bb" targetNamespace="http://schemas.microsoft.com/office/2006/metadata/properties" ma:root="true" ma:fieldsID="bceaf26dfd708f4a44e515b7268f1d86" ns3:_="" ns4:_="">
    <xsd:import namespace="9aaab03d-1405-4980-9445-7cfcf85cb305"/>
    <xsd:import namespace="ad893a72-a84b-4557-9aaa-28bbbf9494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ab03d-1405-4980-9445-7cfcf85cb3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93a72-a84b-4557-9aaa-28bbbf9494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5D077-D7D9-4390-9ACA-EA3C5475B2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1CE568-5837-4CD8-8979-F372BB1DF218}">
  <ds:schemaRefs>
    <ds:schemaRef ds:uri="http://schemas.microsoft.com/sharepoint/v3/contenttype/forms"/>
  </ds:schemaRefs>
</ds:datastoreItem>
</file>

<file path=customXml/itemProps3.xml><?xml version="1.0" encoding="utf-8"?>
<ds:datastoreItem xmlns:ds="http://schemas.openxmlformats.org/officeDocument/2006/customXml" ds:itemID="{946CA3D3-7A18-423B-BB79-A6CB18CCD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ab03d-1405-4980-9445-7cfcf85cb305"/>
    <ds:schemaRef ds:uri="ad893a72-a84b-4557-9aaa-28bbbf949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38032-23CD-4158-B7B1-AB67BB1D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Weston</dc:creator>
  <cp:lastModifiedBy>Claire Weston</cp:lastModifiedBy>
  <cp:revision>20</cp:revision>
  <cp:lastPrinted>2014-11-24T14:25:00Z</cp:lastPrinted>
  <dcterms:created xsi:type="dcterms:W3CDTF">2022-03-17T14:24:00Z</dcterms:created>
  <dcterms:modified xsi:type="dcterms:W3CDTF">2022-03-22T15:41:00Z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0x0101006EDB4DDE66BA994183209DF105BBB6CF</vt:lpwstr>
  </property>
</Properties>
</file>