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00DE" w14:textId="77777777" w:rsidR="00B37DBB" w:rsidRDefault="0015699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418400DF"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 xml:space="preserve">The insurance you need to </w:t>
      </w:r>
      <w:proofErr w:type="gramStart"/>
      <w:r>
        <w:rPr>
          <w:rFonts w:ascii="Arial Bold" w:eastAsia="Arial Bold" w:hAnsi="Arial Bold" w:cs="Arial Bold"/>
          <w:b/>
          <w:color w:val="000000"/>
          <w:sz w:val="24"/>
          <w:szCs w:val="24"/>
        </w:rPr>
        <w:t>have</w:t>
      </w:r>
      <w:proofErr w:type="gramEnd"/>
    </w:p>
    <w:p w14:paraId="418400E0"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418400E1"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418400E2"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418400E3" w14:textId="77777777" w:rsidR="00B37DBB" w:rsidRDefault="00156995">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418400E4"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w:t>
      </w:r>
      <w:proofErr w:type="gramStart"/>
      <w:r>
        <w:rPr>
          <w:rFonts w:ascii="Arial" w:eastAsia="Arial" w:hAnsi="Arial"/>
          <w:color w:val="000000"/>
          <w:sz w:val="24"/>
          <w:szCs w:val="24"/>
        </w:rPr>
        <w:t>Practice;</w:t>
      </w:r>
      <w:proofErr w:type="gramEnd"/>
      <w:r>
        <w:rPr>
          <w:rFonts w:ascii="Arial" w:eastAsia="Arial" w:hAnsi="Arial"/>
          <w:color w:val="000000"/>
          <w:sz w:val="24"/>
          <w:szCs w:val="24"/>
        </w:rPr>
        <w:t xml:space="preserve"> </w:t>
      </w:r>
    </w:p>
    <w:p w14:paraId="418400E5"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(so far as is reasonably practicable) on terms no less favourable than those generally available to a prudent contractor in respect of risks insured in the international insurance market from time to </w:t>
      </w:r>
      <w:proofErr w:type="gramStart"/>
      <w:r>
        <w:rPr>
          <w:rFonts w:ascii="Arial" w:eastAsia="Arial" w:hAnsi="Arial"/>
          <w:color w:val="000000"/>
          <w:sz w:val="24"/>
          <w:szCs w:val="24"/>
        </w:rPr>
        <w:t>time;</w:t>
      </w:r>
      <w:proofErr w:type="gramEnd"/>
    </w:p>
    <w:p w14:paraId="418400E6"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418400E7"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418400E8"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18400E9"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418400EA" w14:textId="77777777" w:rsidR="00B37DBB" w:rsidRDefault="00156995">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418400EB" w14:textId="77777777" w:rsidR="00B37DBB" w:rsidRDefault="0015699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rFonts w:ascii="Arial" w:eastAsia="Arial" w:hAnsi="Arial"/>
          <w:color w:val="000000"/>
          <w:sz w:val="24"/>
          <w:szCs w:val="24"/>
        </w:rPr>
        <w:t>insurers;</w:t>
      </w:r>
      <w:proofErr w:type="gramEnd"/>
    </w:p>
    <w:p w14:paraId="418400EC" w14:textId="77777777" w:rsidR="00B37DBB" w:rsidRDefault="0015699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418400ED" w14:textId="77777777" w:rsidR="00B37DBB" w:rsidRDefault="0015699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418400EE"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418400EF"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18400F0"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18400F1"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 xml:space="preserve">Evidence of insurance you must </w:t>
      </w:r>
      <w:proofErr w:type="gramStart"/>
      <w:r>
        <w:rPr>
          <w:rFonts w:ascii="Arial Bold" w:eastAsia="Arial Bold" w:hAnsi="Arial Bold" w:cs="Arial Bold"/>
          <w:b/>
          <w:color w:val="000000"/>
          <w:sz w:val="24"/>
          <w:szCs w:val="24"/>
        </w:rPr>
        <w:t>provide</w:t>
      </w:r>
      <w:proofErr w:type="gramEnd"/>
    </w:p>
    <w:p w14:paraId="418400F2"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418400F3"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 xml:space="preserve">Making sure you are insured to the required </w:t>
      </w:r>
      <w:proofErr w:type="gramStart"/>
      <w:r>
        <w:rPr>
          <w:rFonts w:ascii="Arial Bold" w:eastAsia="Arial Bold" w:hAnsi="Arial Bold" w:cs="Arial Bold"/>
          <w:b/>
          <w:color w:val="000000"/>
          <w:sz w:val="24"/>
          <w:szCs w:val="24"/>
        </w:rPr>
        <w:t>amount</w:t>
      </w:r>
      <w:proofErr w:type="gramEnd"/>
    </w:p>
    <w:p w14:paraId="418400F4"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0" w:name="_heading=h.gjdgxs" w:colFirst="0" w:colLast="0"/>
      <w:bookmarkEnd w:id="0"/>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418400F5"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418400F6"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 xml:space="preserve">The Supplier shall notify the Relevant Authority in writing at least five (5) Working Days prior to the cancellation, suspension, </w:t>
      </w:r>
      <w:proofErr w:type="gramStart"/>
      <w:r>
        <w:rPr>
          <w:rFonts w:ascii="Arial" w:eastAsia="Arial" w:hAnsi="Arial"/>
          <w:color w:val="000000"/>
          <w:sz w:val="24"/>
          <w:szCs w:val="24"/>
        </w:rPr>
        <w:t>termination</w:t>
      </w:r>
      <w:proofErr w:type="gramEnd"/>
      <w:r>
        <w:rPr>
          <w:rFonts w:ascii="Arial" w:eastAsia="Arial" w:hAnsi="Arial"/>
          <w:color w:val="000000"/>
          <w:sz w:val="24"/>
          <w:szCs w:val="24"/>
        </w:rPr>
        <w:t xml:space="preserve"> or non-renewal of any of the Insurances.</w:t>
      </w:r>
    </w:p>
    <w:p w14:paraId="418400F7"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18400F8"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418400F9"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promptly notify to insurers any matter arising from, or in relation to, the Deliverables, or each Contract for which it may be entitled to claim under any of the Insurances.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the Relevant Authority receives a claim relating to or arising out of a Contract or the Deliverables, the Supplier shall co-operate with the Relevant Authority and assist it in </w:t>
      </w:r>
      <w:r>
        <w:rPr>
          <w:rFonts w:ascii="Arial" w:eastAsia="Arial" w:hAnsi="Arial"/>
          <w:color w:val="000000"/>
          <w:sz w:val="24"/>
          <w:szCs w:val="24"/>
        </w:rPr>
        <w:lastRenderedPageBreak/>
        <w:t>dealing with such claims including without limitation providing information and documentation in a timely manner.</w:t>
      </w:r>
    </w:p>
    <w:p w14:paraId="418400FA"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18400FB"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418400FC" w14:textId="77777777" w:rsidR="00B37DBB" w:rsidRDefault="00156995">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418400FD" w14:textId="77777777" w:rsidR="00B37DBB" w:rsidRDefault="00156995">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418400FE" w14:textId="77777777" w:rsidR="00B37DBB" w:rsidRDefault="00156995">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shall hold the following [standard] insurance cover from the Framework Start Date in accordance with this Schedule:</w:t>
      </w:r>
    </w:p>
    <w:p w14:paraId="418400FF" w14:textId="77777777" w:rsidR="00B37DBB" w:rsidRDefault="0015699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highlight w:val="white"/>
        </w:rPr>
      </w:pPr>
      <w:bookmarkStart w:id="2" w:name="bookmark=id.1fob9te" w:colFirst="0" w:colLast="0"/>
      <w:bookmarkEnd w:id="2"/>
      <w:r>
        <w:rPr>
          <w:rFonts w:ascii="Arial" w:eastAsia="Arial" w:hAnsi="Arial"/>
          <w:color w:val="000000"/>
          <w:sz w:val="24"/>
          <w:szCs w:val="24"/>
          <w:highlight w:val="white"/>
        </w:rPr>
        <w:t xml:space="preserve">professional indemnity insurance [with cover (for a single event or a series of related events and in the aggregate) of not less than] </w:t>
      </w:r>
      <w:r>
        <w:rPr>
          <w:rFonts w:ascii="Arial" w:eastAsia="Arial" w:hAnsi="Arial"/>
          <w:sz w:val="24"/>
          <w:szCs w:val="24"/>
          <w:highlight w:val="white"/>
        </w:rPr>
        <w:t>one</w:t>
      </w:r>
      <w:r>
        <w:rPr>
          <w:rFonts w:ascii="Arial" w:eastAsia="Arial" w:hAnsi="Arial"/>
          <w:color w:val="000000"/>
          <w:sz w:val="24"/>
          <w:szCs w:val="24"/>
          <w:highlight w:val="white"/>
        </w:rPr>
        <w:t xml:space="preserve"> million pounds (£1,000,000</w:t>
      </w:r>
      <w:proofErr w:type="gramStart"/>
      <w:r>
        <w:rPr>
          <w:rFonts w:ascii="Arial" w:eastAsia="Arial" w:hAnsi="Arial"/>
          <w:color w:val="000000"/>
          <w:sz w:val="24"/>
          <w:szCs w:val="24"/>
          <w:highlight w:val="white"/>
        </w:rPr>
        <w:t>);</w:t>
      </w:r>
      <w:proofErr w:type="gramEnd"/>
      <w:r>
        <w:rPr>
          <w:rFonts w:ascii="Arial" w:eastAsia="Arial" w:hAnsi="Arial"/>
          <w:color w:val="000000"/>
          <w:sz w:val="24"/>
          <w:szCs w:val="24"/>
          <w:highlight w:val="white"/>
        </w:rPr>
        <w:t xml:space="preserve"> </w:t>
      </w:r>
    </w:p>
    <w:p w14:paraId="41840100" w14:textId="77777777" w:rsidR="00B37DBB" w:rsidRDefault="0015699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highlight w:val="white"/>
        </w:rPr>
      </w:pPr>
      <w:r>
        <w:rPr>
          <w:rFonts w:ascii="Arial" w:eastAsia="Arial" w:hAnsi="Arial"/>
          <w:color w:val="000000"/>
          <w:sz w:val="24"/>
          <w:szCs w:val="24"/>
          <w:highlight w:val="white"/>
        </w:rPr>
        <w:t xml:space="preserve">public liability insurance [with cover (for a single event or a series of related events and in the aggregate)] of not less than </w:t>
      </w:r>
      <w:r>
        <w:rPr>
          <w:rFonts w:ascii="Arial" w:eastAsia="Arial" w:hAnsi="Arial"/>
          <w:sz w:val="24"/>
          <w:szCs w:val="24"/>
          <w:highlight w:val="white"/>
        </w:rPr>
        <w:t>one</w:t>
      </w:r>
      <w:r>
        <w:rPr>
          <w:rFonts w:ascii="Arial" w:eastAsia="Arial" w:hAnsi="Arial"/>
          <w:color w:val="000000"/>
          <w:sz w:val="24"/>
          <w:szCs w:val="24"/>
          <w:highlight w:val="white"/>
        </w:rPr>
        <w:t xml:space="preserve"> million pounds (£1,000,000); and</w:t>
      </w:r>
    </w:p>
    <w:p w14:paraId="41840101" w14:textId="77777777" w:rsidR="00B37DBB" w:rsidRDefault="0015699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highlight w:val="white"/>
        </w:rPr>
      </w:pPr>
      <w:bookmarkStart w:id="3" w:name="_heading=h.3znysh7" w:colFirst="0" w:colLast="0"/>
      <w:bookmarkEnd w:id="3"/>
      <w:r>
        <w:rPr>
          <w:rFonts w:ascii="Arial" w:eastAsia="Arial" w:hAnsi="Arial"/>
          <w:color w:val="000000"/>
          <w:sz w:val="24"/>
          <w:szCs w:val="24"/>
          <w:highlight w:val="white"/>
        </w:rPr>
        <w:t xml:space="preserve">employers’ liability insurance [with cover (for a single event or a series of related events and in the aggregate) of not less than] </w:t>
      </w:r>
      <w:r>
        <w:rPr>
          <w:rFonts w:ascii="Arial" w:eastAsia="Arial" w:hAnsi="Arial"/>
          <w:sz w:val="24"/>
          <w:szCs w:val="24"/>
          <w:highlight w:val="white"/>
        </w:rPr>
        <w:t>five</w:t>
      </w:r>
      <w:r>
        <w:rPr>
          <w:rFonts w:ascii="Arial" w:eastAsia="Arial" w:hAnsi="Arial"/>
          <w:color w:val="000000"/>
          <w:sz w:val="24"/>
          <w:szCs w:val="24"/>
          <w:highlight w:val="white"/>
        </w:rPr>
        <w:t xml:space="preserve"> million pounds (£</w:t>
      </w:r>
      <w:r>
        <w:rPr>
          <w:rFonts w:ascii="Arial" w:eastAsia="Arial" w:hAnsi="Arial"/>
          <w:sz w:val="24"/>
          <w:szCs w:val="24"/>
          <w:highlight w:val="white"/>
        </w:rPr>
        <w:t>5</w:t>
      </w:r>
      <w:r>
        <w:rPr>
          <w:rFonts w:ascii="Arial" w:eastAsia="Arial" w:hAnsi="Arial"/>
          <w:color w:val="000000"/>
          <w:sz w:val="24"/>
          <w:szCs w:val="24"/>
          <w:highlight w:val="white"/>
        </w:rPr>
        <w:t xml:space="preserve">,000,000). </w:t>
      </w:r>
    </w:p>
    <w:p w14:paraId="41840104" w14:textId="2D76D583" w:rsidR="00B37DBB" w:rsidRPr="00F165C7" w:rsidRDefault="00156995" w:rsidP="00F165C7">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sz w:val="24"/>
          <w:szCs w:val="24"/>
          <w:highlight w:val="white"/>
        </w:rPr>
        <w:sectPr w:rsidR="00B37DBB" w:rsidRPr="00F165C7">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pPr>
      <w:bookmarkStart w:id="4" w:name="_heading=h.4gwk46fpcudt" w:colFirst="0" w:colLast="0"/>
      <w:bookmarkEnd w:id="4"/>
      <w:r>
        <w:rPr>
          <w:rFonts w:ascii="Arial" w:eastAsia="Arial" w:hAnsi="Arial"/>
          <w:sz w:val="24"/>
          <w:szCs w:val="24"/>
          <w:highlight w:val="white"/>
        </w:rPr>
        <w:t>product liability insurance with cover (for a single event or a series of related events and in the aggregate) of not less than one million pounds (£1,000,000)</w:t>
      </w:r>
      <w:r w:rsidR="00F165C7">
        <w:rPr>
          <w:rFonts w:ascii="Arial" w:eastAsia="Arial" w:hAnsi="Arial"/>
          <w:sz w:val="24"/>
          <w:szCs w:val="24"/>
          <w:highlight w:val="white"/>
        </w:rPr>
        <w:t>.</w:t>
      </w:r>
    </w:p>
    <w:p w14:paraId="41840105" w14:textId="77777777" w:rsidR="00B37DBB" w:rsidRDefault="00B37DBB"/>
    <w:sectPr w:rsidR="00B37DBB">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85D9" w14:textId="77777777" w:rsidR="008576E2" w:rsidRDefault="008576E2">
      <w:pPr>
        <w:spacing w:after="0"/>
      </w:pPr>
      <w:r>
        <w:separator/>
      </w:r>
    </w:p>
  </w:endnote>
  <w:endnote w:type="continuationSeparator" w:id="0">
    <w:p w14:paraId="4B7FF867" w14:textId="77777777" w:rsidR="008576E2" w:rsidRDefault="00857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010C" w14:textId="77777777" w:rsidR="00B37DBB" w:rsidRDefault="00156995">
    <w:pPr>
      <w:tabs>
        <w:tab w:val="center" w:pos="4513"/>
        <w:tab w:val="right" w:pos="9026"/>
      </w:tabs>
      <w:spacing w:after="0"/>
      <w:rPr>
        <w:rFonts w:ascii="Arial" w:eastAsia="Arial" w:hAnsi="Arial"/>
        <w:sz w:val="20"/>
        <w:szCs w:val="20"/>
      </w:rPr>
    </w:pPr>
    <w:r>
      <w:rPr>
        <w:rFonts w:ascii="Arial" w:eastAsia="Arial" w:hAnsi="Arial"/>
        <w:sz w:val="20"/>
        <w:szCs w:val="20"/>
      </w:rPr>
      <w:t>Framework Ref: RM6116</w:t>
    </w:r>
    <w:r>
      <w:rPr>
        <w:rFonts w:ascii="Arial" w:eastAsia="Arial" w:hAnsi="Arial"/>
        <w:sz w:val="20"/>
        <w:szCs w:val="20"/>
      </w:rPr>
      <w:tab/>
      <w:t xml:space="preserve">                                           </w:t>
    </w:r>
  </w:p>
  <w:p w14:paraId="4184010D" w14:textId="77777777" w:rsidR="00B37DBB" w:rsidRDefault="0015699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F23147">
      <w:rPr>
        <w:rFonts w:ascii="Arial" w:eastAsia="Arial" w:hAnsi="Arial"/>
        <w:noProof/>
        <w:color w:val="000000"/>
        <w:sz w:val="20"/>
        <w:szCs w:val="20"/>
      </w:rPr>
      <w:t>2</w:t>
    </w:r>
    <w:r>
      <w:rPr>
        <w:rFonts w:ascii="Arial" w:eastAsia="Arial" w:hAnsi="Arial"/>
        <w:color w:val="000000"/>
        <w:sz w:val="20"/>
        <w:szCs w:val="20"/>
      </w:rPr>
      <w:fldChar w:fldCharType="end"/>
    </w:r>
  </w:p>
  <w:p w14:paraId="4FD0C3E9" w14:textId="77777777" w:rsidR="00AC1A3C" w:rsidRDefault="00156995">
    <w:pPr>
      <w:spacing w:after="0"/>
      <w:rPr>
        <w:rFonts w:ascii="Arial" w:eastAsia="Arial" w:hAnsi="Arial"/>
        <w:sz w:val="20"/>
        <w:szCs w:val="20"/>
      </w:rPr>
    </w:pPr>
    <w:r>
      <w:rPr>
        <w:rFonts w:ascii="Arial" w:eastAsia="Arial" w:hAnsi="Arial"/>
        <w:sz w:val="20"/>
        <w:szCs w:val="20"/>
      </w:rPr>
      <w:t>Model Version: v3.1</w:t>
    </w:r>
    <w:r>
      <w:rPr>
        <w:rFonts w:ascii="Arial" w:eastAsia="Arial" w:hAnsi="Arial"/>
        <w:sz w:val="20"/>
        <w:szCs w:val="20"/>
      </w:rPr>
      <w:tab/>
    </w:r>
  </w:p>
  <w:p w14:paraId="4184010E" w14:textId="1F2EF9C5" w:rsidR="00B37DBB" w:rsidRDefault="00AC1A3C" w:rsidP="00AC1A3C">
    <w:pPr>
      <w:spacing w:after="0"/>
      <w:jc w:val="center"/>
    </w:pPr>
    <w:r>
      <w:rPr>
        <w:rFonts w:ascii="Arial" w:eastAsia="Arial" w:hAnsi="Arial"/>
        <w:sz w:val="20"/>
        <w:szCs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0112" w14:textId="77777777" w:rsidR="00B37DBB" w:rsidRDefault="00B37DBB">
    <w:pPr>
      <w:tabs>
        <w:tab w:val="center" w:pos="4513"/>
        <w:tab w:val="right" w:pos="9026"/>
      </w:tabs>
      <w:spacing w:after="0"/>
      <w:rPr>
        <w:rFonts w:ascii="Arial" w:eastAsia="Arial" w:hAnsi="Arial"/>
        <w:color w:val="BFBFBF"/>
        <w:sz w:val="20"/>
        <w:szCs w:val="20"/>
      </w:rPr>
    </w:pPr>
  </w:p>
  <w:p w14:paraId="41840113" w14:textId="77777777" w:rsidR="00B37DBB" w:rsidRDefault="00156995">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41840114" w14:textId="77777777" w:rsidR="00B37DBB" w:rsidRDefault="00156995">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41840115" w14:textId="77777777" w:rsidR="00B37DBB" w:rsidRDefault="00156995">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96B9" w14:textId="77777777" w:rsidR="008576E2" w:rsidRDefault="008576E2">
      <w:pPr>
        <w:spacing w:after="0"/>
      </w:pPr>
      <w:r>
        <w:separator/>
      </w:r>
    </w:p>
  </w:footnote>
  <w:footnote w:type="continuationSeparator" w:id="0">
    <w:p w14:paraId="78C80F50" w14:textId="77777777" w:rsidR="008576E2" w:rsidRDefault="00857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716D" w14:textId="2301B9F6" w:rsidR="00AC1A3C" w:rsidRPr="00AC1A3C" w:rsidRDefault="00AC1A3C" w:rsidP="00AC1A3C">
    <w:pPr>
      <w:pBdr>
        <w:top w:val="nil"/>
        <w:left w:val="nil"/>
        <w:bottom w:val="nil"/>
        <w:right w:val="nil"/>
        <w:between w:val="nil"/>
      </w:pBdr>
      <w:tabs>
        <w:tab w:val="center" w:pos="4513"/>
        <w:tab w:val="right" w:pos="9026"/>
      </w:tabs>
      <w:spacing w:after="0"/>
      <w:jc w:val="center"/>
      <w:rPr>
        <w:rFonts w:ascii="Arial" w:eastAsia="Arial" w:hAnsi="Arial"/>
        <w:bCs/>
        <w:color w:val="000000"/>
        <w:sz w:val="20"/>
        <w:szCs w:val="20"/>
      </w:rPr>
    </w:pPr>
    <w:r w:rsidRPr="00AC1A3C">
      <w:rPr>
        <w:rFonts w:ascii="Arial" w:eastAsia="Arial" w:hAnsi="Arial"/>
        <w:bCs/>
        <w:color w:val="000000"/>
        <w:sz w:val="20"/>
        <w:szCs w:val="20"/>
      </w:rPr>
      <w:t>OFFICIAL</w:t>
    </w:r>
  </w:p>
  <w:p w14:paraId="4184010A" w14:textId="444CCCF3" w:rsidR="00B37DBB" w:rsidRDefault="00156995">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4184010B" w14:textId="77777777" w:rsidR="00B37DBB" w:rsidRDefault="0015699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010F" w14:textId="77777777" w:rsidR="00B37DBB" w:rsidRDefault="00156995">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41840110" w14:textId="77777777" w:rsidR="00B37DBB" w:rsidRDefault="00156995">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41840111" w14:textId="77777777" w:rsidR="00B37DBB" w:rsidRDefault="00B37DBB">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B1BDA"/>
    <w:multiLevelType w:val="multilevel"/>
    <w:tmpl w:val="557A8A2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7BC87D8C"/>
    <w:multiLevelType w:val="multilevel"/>
    <w:tmpl w:val="77D0EF3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7F37283E"/>
    <w:multiLevelType w:val="multilevel"/>
    <w:tmpl w:val="006C889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2391359">
    <w:abstractNumId w:val="1"/>
  </w:num>
  <w:num w:numId="2" w16cid:durableId="506795297">
    <w:abstractNumId w:val="0"/>
  </w:num>
  <w:num w:numId="3" w16cid:durableId="639960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BB"/>
    <w:rsid w:val="00156995"/>
    <w:rsid w:val="002C04E2"/>
    <w:rsid w:val="006D2DD7"/>
    <w:rsid w:val="00830B25"/>
    <w:rsid w:val="008576E2"/>
    <w:rsid w:val="00AC1A3C"/>
    <w:rsid w:val="00B37DBB"/>
    <w:rsid w:val="00F165C7"/>
    <w:rsid w:val="00F23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00DE"/>
  <w15:docId w15:val="{D150FD21-79B4-49FF-B3BE-38239948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16" ma:contentTypeDescription="Create a new document." ma:contentTypeScope="" ma:versionID="1b000698a14bc05d7ea65933c0904db9">
  <xsd:schema xmlns:xsd="http://www.w3.org/2001/XMLSchema" xmlns:xs="http://www.w3.org/2001/XMLSchema" xmlns:p="http://schemas.microsoft.com/office/2006/metadata/properties" xmlns:ns2="6cae7cdd-7ecd-4905-9aef-a43c8822d511" xmlns:ns3="04738c6d-ecc8-46f1-821f-82e308eab3d9" targetNamespace="http://schemas.microsoft.com/office/2006/metadata/properties" ma:root="true" ma:fieldsID="0834989361d68ef2d55edad1b02eee3f" ns2:_="" ns3:_="">
    <xsd:import namespace="6cae7cdd-7ecd-4905-9aef-a43c8822d51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294bea-e073-4cd2-9103-658db882d79f}" ma:internalName="TaxCatchAll" ma:showField="CatchAllData" ma:web="8ca004ce-02b1-4a55-85ec-17702beef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ae7cdd-7ecd-4905-9aef-a43c8822d511">
      <Terms xmlns="http://schemas.microsoft.com/office/infopath/2007/PartnerControls"/>
    </lcf76f155ced4ddcb4097134ff3c332f>
    <TaxCatchAll xmlns="04738c6d-ecc8-46f1-821f-82e308eab3d9"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GVxegBuLQFcR6NDM1IusaJz19Yg==">AMUW2mX4ah419auGCOjUgFTCAsAaG5kBOpfGCdYQn0acplj1WDzvzqGuAvozhCL7CtIRcNvBg6k2RqTCDKF45QQLmErmn4oV8eqU6WNMlZ0ysw0K9GdDfEwgwEJcphZ1dxrRcokebF/8z2OhXOFHTbf2uLWqaJuIhIm1yPWkQSR/HZIO7OKUO63LevdSTXRRfuaigaSKby0TKmVFW0kETTferDzunbdURcM8zi0cG3vyiR5fxZvHz1FW8lXDIvibj/cxE23ZwREVdvx34VBEKtnPDSaxjamZv/JhreJFQXWqWBylA7UnBJ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214A5-5376-4894-B874-D97F0EFD7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9E0BE-F762-4611-BE0F-9286A5224A20}">
  <ds:schemaRefs>
    <ds:schemaRef ds:uri="http://schemas.microsoft.com/office/2006/metadata/properties"/>
    <ds:schemaRef ds:uri="http://schemas.microsoft.com/office/infopath/2007/PartnerControls"/>
    <ds:schemaRef ds:uri="6cae7cdd-7ecd-4905-9aef-a43c8822d511"/>
    <ds:schemaRef ds:uri="04738c6d-ecc8-46f1-821f-82e308eab3d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E578543-2513-492A-85AD-9F3543015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Hayward</dc:creator>
  <cp:lastModifiedBy>Richardson, Jenna Miss (UKStratCom DD-CM-HW-SCO-48)</cp:lastModifiedBy>
  <cp:revision>6</cp:revision>
  <dcterms:created xsi:type="dcterms:W3CDTF">2024-12-19T10:28:00Z</dcterms:created>
  <dcterms:modified xsi:type="dcterms:W3CDTF">2024-12-24T10:46:00Z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MSIP_Label_d8a60473-494b-4586-a1bb-b0e663054676_Enabled">
    <vt:lpwstr>true</vt:lpwstr>
  </property>
  <property fmtid="{D5CDD505-2E9C-101B-9397-08002B2CF9AE}" pid="4" name="MSIP_Label_d8a60473-494b-4586-a1bb-b0e663054676_SetDate">
    <vt:lpwstr>2024-12-19T10:27:21Z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93764c22-df1f-4f36-a4dd-d77cbc121814</vt:lpwstr>
  </property>
  <property fmtid="{D5CDD505-2E9C-101B-9397-08002B2CF9AE}" pid="9" name="MSIP_Label_d8a60473-494b-4586-a1bb-b0e663054676_ContentBits">
    <vt:lpwstr>0</vt:lpwstr>
  </property>
  <property fmtid="{D5CDD505-2E9C-101B-9397-08002B2CF9AE}" pid="10" name="ContentTypeId">
    <vt:lpwstr>0x010100B6793B990E940447853F72B138F4E7A2</vt:lpwstr>
  </property>
  <property fmtid="{D5CDD505-2E9C-101B-9397-08002B2CF9AE}" pid="11" name="Order">
    <vt:r8>202400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