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2DB2D" w14:textId="77777777" w:rsidR="00980706" w:rsidRDefault="00A05A1D" w:rsidP="00EB603A">
      <w:pPr>
        <w:pStyle w:val="textregular"/>
      </w:pPr>
      <w:r>
        <w:rPr>
          <w:lang w:eastAsia="en-GB"/>
        </w:rPr>
        <w:drawing>
          <wp:anchor distT="0" distB="0" distL="114300" distR="114300" simplePos="0" relativeHeight="251657216" behindDoc="1" locked="0" layoutInCell="1" allowOverlap="1" wp14:anchorId="51732E23" wp14:editId="4ABDDA9E">
            <wp:simplePos x="0" y="0"/>
            <wp:positionH relativeFrom="column">
              <wp:posOffset>-680720</wp:posOffset>
            </wp:positionH>
            <wp:positionV relativeFrom="paragraph">
              <wp:posOffset>-861060</wp:posOffset>
            </wp:positionV>
            <wp:extent cx="7556500" cy="10693400"/>
            <wp:effectExtent l="19050" t="0" r="6350" b="0"/>
            <wp:wrapNone/>
            <wp:docPr id="4" name="Picture 2" descr="HLT_a4 cover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T_a4 cover portrait"/>
                    <pic:cNvPicPr>
                      <a:picLocks noChangeAspect="1" noChangeArrowheads="1"/>
                    </pic:cNvPicPr>
                  </pic:nvPicPr>
                  <pic:blipFill>
                    <a:blip r:embed="rId11"/>
                    <a:srcRect/>
                    <a:stretch>
                      <a:fillRect/>
                    </a:stretch>
                  </pic:blipFill>
                  <pic:spPr bwMode="auto">
                    <a:xfrm>
                      <a:off x="0" y="0"/>
                      <a:ext cx="7556500" cy="10693400"/>
                    </a:xfrm>
                    <a:prstGeom prst="rect">
                      <a:avLst/>
                    </a:prstGeom>
                    <a:noFill/>
                    <a:ln w="9525">
                      <a:noFill/>
                      <a:miter lim="800000"/>
                      <a:headEnd/>
                      <a:tailEnd/>
                    </a:ln>
                  </pic:spPr>
                </pic:pic>
              </a:graphicData>
            </a:graphic>
          </wp:anchor>
        </w:drawing>
      </w:r>
    </w:p>
    <w:p w14:paraId="0F2F1A3A" w14:textId="77777777" w:rsidR="00F70DF9" w:rsidRDefault="00F70DF9" w:rsidP="00EB603A">
      <w:pPr>
        <w:pStyle w:val="textregular"/>
      </w:pPr>
    </w:p>
    <w:p w14:paraId="1D0DE47C" w14:textId="77777777" w:rsidR="00F70DF9" w:rsidRDefault="00F70DF9" w:rsidP="00EB603A">
      <w:pPr>
        <w:pStyle w:val="textregular"/>
      </w:pPr>
    </w:p>
    <w:p w14:paraId="3903327A" w14:textId="77777777" w:rsidR="00F70DF9" w:rsidRDefault="00F70DF9" w:rsidP="00EB603A">
      <w:pPr>
        <w:pStyle w:val="textregular"/>
      </w:pPr>
    </w:p>
    <w:p w14:paraId="4AB44C75" w14:textId="77777777" w:rsidR="00F70DF9" w:rsidRDefault="009C5853" w:rsidP="00EB603A">
      <w:pPr>
        <w:pStyle w:val="textregular"/>
      </w:pPr>
      <w:r>
        <w:rPr>
          <w:lang w:eastAsia="en-GB"/>
        </w:rPr>
        <mc:AlternateContent>
          <mc:Choice Requires="wps">
            <w:drawing>
              <wp:anchor distT="0" distB="0" distL="114300" distR="114300" simplePos="0" relativeHeight="251658240" behindDoc="0" locked="0" layoutInCell="1" allowOverlap="1" wp14:anchorId="7078BA6F" wp14:editId="629528C3">
                <wp:simplePos x="0" y="0"/>
                <wp:positionH relativeFrom="column">
                  <wp:posOffset>-97155</wp:posOffset>
                </wp:positionH>
                <wp:positionV relativeFrom="paragraph">
                  <wp:posOffset>57785</wp:posOffset>
                </wp:positionV>
                <wp:extent cx="5372100" cy="6858000"/>
                <wp:effectExtent l="0" t="635" r="1905" b="0"/>
                <wp:wrapTight wrapText="bothSides">
                  <wp:wrapPolygon edited="0">
                    <wp:start x="0" y="0"/>
                    <wp:lineTo x="21600" y="0"/>
                    <wp:lineTo x="21600" y="21600"/>
                    <wp:lineTo x="0" y="21600"/>
                    <wp:lineTo x="0" y="0"/>
                  </wp:wrapPolygon>
                </wp:wrapTight>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85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84E29" w14:textId="3313CA92" w:rsidR="005F21C2" w:rsidRPr="00CD6AE5" w:rsidRDefault="005F21C2" w:rsidP="006156D8">
                            <w:pPr>
                              <w:pStyle w:val="Header"/>
                              <w:jc w:val="center"/>
                              <w:rPr>
                                <w:sz w:val="68"/>
                              </w:rPr>
                            </w:pPr>
                            <w:r w:rsidRPr="00CD6AE5">
                              <w:rPr>
                                <w:sz w:val="68"/>
                              </w:rPr>
                              <w:t>Expressions of interest invited for consideration to be an approved supplier of digital, e-learning, and multimedia services and solutions</w:t>
                            </w:r>
                          </w:p>
                          <w:p w14:paraId="70ED13A8" w14:textId="77777777" w:rsidR="005F21C2" w:rsidRDefault="005F21C2" w:rsidP="006156D8">
                            <w:pPr>
                              <w:pStyle w:val="Label"/>
                              <w:jc w:val="center"/>
                              <w:rPr>
                                <w:color w:val="auto"/>
                                <w:sz w:val="32"/>
                                <w:szCs w:val="32"/>
                              </w:rPr>
                            </w:pPr>
                          </w:p>
                          <w:p w14:paraId="58A2A5A4" w14:textId="77777777" w:rsidR="005F21C2" w:rsidRDefault="005F21C2" w:rsidP="00CD6AE5">
                            <w:pPr>
                              <w:pStyle w:val="Reporttitletwo"/>
                              <w:rPr>
                                <w:b/>
                                <w:color w:val="auto"/>
                                <w:sz w:val="28"/>
                              </w:rPr>
                            </w:pPr>
                          </w:p>
                          <w:p w14:paraId="72B9671B" w14:textId="77777777" w:rsidR="005F21C2" w:rsidRDefault="005F21C2" w:rsidP="00185CE5">
                            <w:pPr>
                              <w:pStyle w:val="Reporttitletwo"/>
                              <w:jc w:val="center"/>
                              <w:rPr>
                                <w:b/>
                                <w:color w:val="auto"/>
                                <w:sz w:val="28"/>
                              </w:rPr>
                            </w:pPr>
                          </w:p>
                          <w:p w14:paraId="4DB27EC3" w14:textId="0B3D47E1" w:rsidR="005F21C2" w:rsidRPr="00185CE5" w:rsidRDefault="002451C9" w:rsidP="00185CE5">
                            <w:pPr>
                              <w:pStyle w:val="Reporttitletwo"/>
                              <w:jc w:val="center"/>
                              <w:rPr>
                                <w:b/>
                                <w:color w:val="auto"/>
                                <w:sz w:val="20"/>
                                <w:szCs w:val="36"/>
                              </w:rPr>
                            </w:pPr>
                            <w:r>
                              <w:rPr>
                                <w:b/>
                                <w:color w:val="auto"/>
                                <w:sz w:val="28"/>
                              </w:rPr>
                              <w:t>10</w:t>
                            </w:r>
                            <w:r w:rsidRPr="006E6E85">
                              <w:rPr>
                                <w:b/>
                                <w:color w:val="auto"/>
                                <w:sz w:val="28"/>
                              </w:rPr>
                              <w:t xml:space="preserve"> </w:t>
                            </w:r>
                            <w:r>
                              <w:rPr>
                                <w:b/>
                                <w:color w:val="auto"/>
                                <w:sz w:val="28"/>
                              </w:rPr>
                              <w:t>January</w:t>
                            </w:r>
                            <w:r w:rsidRPr="006E6E85">
                              <w:rPr>
                                <w:b/>
                                <w:color w:val="auto"/>
                                <w:sz w:val="28"/>
                              </w:rPr>
                              <w:t xml:space="preserve"> </w:t>
                            </w:r>
                            <w:r w:rsidR="005F21C2" w:rsidRPr="006E6E85">
                              <w:rPr>
                                <w:b/>
                                <w:color w:val="auto"/>
                                <w:sz w:val="28"/>
                              </w:rPr>
                              <w:t>201</w:t>
                            </w:r>
                            <w:r>
                              <w:rPr>
                                <w:b/>
                                <w:color w:val="auto"/>
                                <w:sz w:val="28"/>
                              </w:rPr>
                              <w:t>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8BA6F" id="_x0000_t202" coordsize="21600,21600" o:spt="202" path="m,l,21600r21600,l21600,xe">
                <v:stroke joinstyle="miter"/>
                <v:path gradientshapeok="t" o:connecttype="rect"/>
              </v:shapetype>
              <v:shape id="Text Box 3" o:spid="_x0000_s1026" type="#_x0000_t202" style="position:absolute;margin-left:-7.65pt;margin-top:4.55pt;width:423pt;height:5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eNswIAALoFAAAOAAAAZHJzL2Uyb0RvYy54bWysVNtunDAQfa/Uf7D8TriEZQGFrZJlqSql&#10;FynpB3jBLFbBprZ3Ia367x2bvZBUlaq2PCDP2D4zZ+Z4bt6MXYsOVComeIb9Kw8jyktRMb7L8OfH&#10;wokxUprwirSC0ww/UYXfrF6/uhn6lAaiEW1FJQIQrtKhz3CjdZ+6riob2hF1JXrKYbMWsiMaTLlz&#10;K0kGQO9aN/C8yB2ErHopSqoUePNpE68sfl3TUn+sa0U1ajMMuWn7l/a/NX93dUPSnSR9w8pjGuQv&#10;sugI4xD0DJUTTdBesl+gOlZKoUStr0rRuaKuWUktB2Djey/YPDSkp5YLFEf15zKp/wdbfjh8kohV&#10;GY4w4qSDFj3SUaM7MaJrU52hVykceujhmB7BDV22TFV/L8ovCnGxbgjf0VspxdBQUkF2vrnpzq5O&#10;OMqAbIf3ooIwZK+FBRpr2ZnSQTEQoEOXns6dMamU4FxcLwPfg60S9qJ4EXtgmBgkPV3vpdJvqeiQ&#10;WWRYQustPDncKz0dPR0x0bgoWNuCn6Qtf+YAzMkDweGq2TNp2G5+T7xkE2/i0AmDaOOEXp47t8U6&#10;dKLCXy7y63y9zv0fJq4fpg2rKspNmJOy/PDPOnfU+KSJs7aUaFll4ExKSu6261aiAwFlF/Y7FmR2&#10;zH2ehq0XcHlByQ9C7y5InCKKl05YhAsnWXqx4/nJXRJ5YRLmxXNK94zTf6eEhgwni2Axqem33KDT&#10;l2bPuJG0YxpmR8u6DBs9TIogqdHghle2tZqwdlrPSmHSv5QC2n1qtFWsEekkVz1uR0AxMt6K6gm0&#10;KwUoC1QIAw8WjZDfMBpgeGRYfd0TSTFq33HQf+KHoZk2c0POje3cILwEqAxrjKblWk8Tat9Ltmsg&#10;0vTiuLiFN1Mzq+ZLVseXBgPCkjoOMzOB5rY9dRm5q58AAAD//wMAUEsDBBQABgAIAAAAIQB6JuOE&#10;3QAAAAoBAAAPAAAAZHJzL2Rvd25yZXYueG1sTI/LTsMwEEX3SPyDNUjsWjtUJSHEqVARH0CpxNaJ&#10;3TjCHkex86Bfz7CC5cw9unOmOqzesdmMsQ8oIdsKYAbboHvsJJw/3jYFsJgUauUCGgnfJsKhvr2p&#10;VKnDgu9mPqWOUQnGUkmwKQ0l57G1xqu4DYNByi5h9CrROHZcj2qhcu/4gxCP3Kse6YJVgzla036d&#10;Ji+hvU6vxbFv5uWaf+bNat3+gk7K+7v15RlYMmv6g+FXn9ShJqcmTKgjcxI22X5HqISnDBjlxU7k&#10;wBoCRUErXlf8/wv1DwAAAP//AwBQSwECLQAUAAYACAAAACEAtoM4kv4AAADhAQAAEwAAAAAAAAAA&#10;AAAAAAAAAAAAW0NvbnRlbnRfVHlwZXNdLnhtbFBLAQItABQABgAIAAAAIQA4/SH/1gAAAJQBAAAL&#10;AAAAAAAAAAAAAAAAAC8BAABfcmVscy8ucmVsc1BLAQItABQABgAIAAAAIQAycSeNswIAALoFAAAO&#10;AAAAAAAAAAAAAAAAAC4CAABkcnMvZTJvRG9jLnhtbFBLAQItABQABgAIAAAAIQB6JuOE3QAAAAoB&#10;AAAPAAAAAAAAAAAAAAAAAA0FAABkcnMvZG93bnJldi54bWxQSwUGAAAAAAQABADzAAAAFwYAAAAA&#10;" filled="f" stroked="f">
                <v:textbox inset=",7.2pt,,7.2pt">
                  <w:txbxContent>
                    <w:p w14:paraId="10984E29" w14:textId="3313CA92" w:rsidR="005F21C2" w:rsidRPr="00CD6AE5" w:rsidRDefault="005F21C2" w:rsidP="006156D8">
                      <w:pPr>
                        <w:pStyle w:val="Header"/>
                        <w:jc w:val="center"/>
                        <w:rPr>
                          <w:sz w:val="68"/>
                        </w:rPr>
                      </w:pPr>
                      <w:r w:rsidRPr="00CD6AE5">
                        <w:rPr>
                          <w:sz w:val="68"/>
                        </w:rPr>
                        <w:t>Expressions of interest invited for consideration to be an approved supplier of digital, e-learning, and multimedia services and solutions</w:t>
                      </w:r>
                    </w:p>
                    <w:p w14:paraId="70ED13A8" w14:textId="77777777" w:rsidR="005F21C2" w:rsidRDefault="005F21C2" w:rsidP="006156D8">
                      <w:pPr>
                        <w:pStyle w:val="Label"/>
                        <w:jc w:val="center"/>
                        <w:rPr>
                          <w:color w:val="auto"/>
                          <w:sz w:val="32"/>
                          <w:szCs w:val="32"/>
                        </w:rPr>
                      </w:pPr>
                    </w:p>
                    <w:p w14:paraId="58A2A5A4" w14:textId="77777777" w:rsidR="005F21C2" w:rsidRDefault="005F21C2" w:rsidP="00CD6AE5">
                      <w:pPr>
                        <w:pStyle w:val="Reporttitletwo"/>
                        <w:rPr>
                          <w:b/>
                          <w:color w:val="auto"/>
                          <w:sz w:val="28"/>
                        </w:rPr>
                      </w:pPr>
                    </w:p>
                    <w:p w14:paraId="72B9671B" w14:textId="77777777" w:rsidR="005F21C2" w:rsidRDefault="005F21C2" w:rsidP="00185CE5">
                      <w:pPr>
                        <w:pStyle w:val="Reporttitletwo"/>
                        <w:jc w:val="center"/>
                        <w:rPr>
                          <w:b/>
                          <w:color w:val="auto"/>
                          <w:sz w:val="28"/>
                        </w:rPr>
                      </w:pPr>
                    </w:p>
                    <w:p w14:paraId="4DB27EC3" w14:textId="0B3D47E1" w:rsidR="005F21C2" w:rsidRPr="00185CE5" w:rsidRDefault="002451C9" w:rsidP="00185CE5">
                      <w:pPr>
                        <w:pStyle w:val="Reporttitletwo"/>
                        <w:jc w:val="center"/>
                        <w:rPr>
                          <w:b/>
                          <w:color w:val="auto"/>
                          <w:sz w:val="20"/>
                          <w:szCs w:val="36"/>
                        </w:rPr>
                      </w:pPr>
                      <w:r>
                        <w:rPr>
                          <w:b/>
                          <w:color w:val="auto"/>
                          <w:sz w:val="28"/>
                        </w:rPr>
                        <w:t>10</w:t>
                      </w:r>
                      <w:r w:rsidRPr="006E6E85">
                        <w:rPr>
                          <w:b/>
                          <w:color w:val="auto"/>
                          <w:sz w:val="28"/>
                        </w:rPr>
                        <w:t xml:space="preserve"> </w:t>
                      </w:r>
                      <w:r>
                        <w:rPr>
                          <w:b/>
                          <w:color w:val="auto"/>
                          <w:sz w:val="28"/>
                        </w:rPr>
                        <w:t>January</w:t>
                      </w:r>
                      <w:r w:rsidRPr="006E6E85">
                        <w:rPr>
                          <w:b/>
                          <w:color w:val="auto"/>
                          <w:sz w:val="28"/>
                        </w:rPr>
                        <w:t xml:space="preserve"> </w:t>
                      </w:r>
                      <w:r w:rsidR="005F21C2" w:rsidRPr="006E6E85">
                        <w:rPr>
                          <w:b/>
                          <w:color w:val="auto"/>
                          <w:sz w:val="28"/>
                        </w:rPr>
                        <w:t>201</w:t>
                      </w:r>
                      <w:r>
                        <w:rPr>
                          <w:b/>
                          <w:color w:val="auto"/>
                          <w:sz w:val="28"/>
                        </w:rPr>
                        <w:t>5</w:t>
                      </w:r>
                    </w:p>
                  </w:txbxContent>
                </v:textbox>
                <w10:wrap type="tight"/>
              </v:shape>
            </w:pict>
          </mc:Fallback>
        </mc:AlternateContent>
      </w:r>
    </w:p>
    <w:p w14:paraId="01E6120E" w14:textId="77777777" w:rsidR="00F70DF9" w:rsidRDefault="00F70DF9" w:rsidP="00EB603A">
      <w:pPr>
        <w:pStyle w:val="textregular"/>
      </w:pPr>
    </w:p>
    <w:p w14:paraId="724F45A0" w14:textId="77777777" w:rsidR="00F70DF9" w:rsidRDefault="00F70DF9" w:rsidP="00EB603A">
      <w:pPr>
        <w:pStyle w:val="textregular"/>
      </w:pPr>
    </w:p>
    <w:p w14:paraId="662F0136" w14:textId="77777777" w:rsidR="00F70DF9" w:rsidRDefault="00F70DF9" w:rsidP="00EB603A">
      <w:pPr>
        <w:pStyle w:val="textregular"/>
      </w:pPr>
    </w:p>
    <w:p w14:paraId="344E6FBA" w14:textId="77777777" w:rsidR="00F70DF9" w:rsidRDefault="00F70DF9" w:rsidP="00EB603A">
      <w:pPr>
        <w:pStyle w:val="textregular"/>
      </w:pPr>
    </w:p>
    <w:p w14:paraId="4020F6C1" w14:textId="77777777" w:rsidR="00F70DF9" w:rsidRDefault="00F70DF9" w:rsidP="00EB603A">
      <w:pPr>
        <w:pStyle w:val="textregular"/>
      </w:pPr>
    </w:p>
    <w:p w14:paraId="4BA72F31" w14:textId="77777777" w:rsidR="00F70DF9" w:rsidRDefault="00F70DF9" w:rsidP="00EB603A">
      <w:pPr>
        <w:pStyle w:val="textregular"/>
      </w:pPr>
    </w:p>
    <w:p w14:paraId="67CA45E9" w14:textId="77777777" w:rsidR="00F70DF9" w:rsidRDefault="00F70DF9" w:rsidP="00EB603A">
      <w:pPr>
        <w:pStyle w:val="textregular"/>
      </w:pPr>
    </w:p>
    <w:p w14:paraId="55E8F70D" w14:textId="77777777" w:rsidR="00F70DF9" w:rsidRDefault="00F70DF9" w:rsidP="00EB603A">
      <w:pPr>
        <w:pStyle w:val="textregular"/>
      </w:pPr>
    </w:p>
    <w:p w14:paraId="655A8DC7" w14:textId="77777777" w:rsidR="00F70DF9" w:rsidRDefault="00F70DF9" w:rsidP="00EB603A">
      <w:pPr>
        <w:pStyle w:val="textregular"/>
      </w:pPr>
    </w:p>
    <w:p w14:paraId="5DFE0640" w14:textId="77777777" w:rsidR="00F70DF9" w:rsidRDefault="00F70DF9" w:rsidP="00EB603A">
      <w:pPr>
        <w:pStyle w:val="textregular"/>
      </w:pPr>
    </w:p>
    <w:p w14:paraId="7542A1DC" w14:textId="77777777" w:rsidR="00F70DF9" w:rsidRDefault="00F70DF9" w:rsidP="00EB603A">
      <w:pPr>
        <w:pStyle w:val="textregular"/>
      </w:pPr>
    </w:p>
    <w:p w14:paraId="1848623F" w14:textId="77777777" w:rsidR="00F70DF9" w:rsidRDefault="00F70DF9" w:rsidP="00EB603A">
      <w:pPr>
        <w:pStyle w:val="textregular"/>
      </w:pPr>
    </w:p>
    <w:p w14:paraId="2BEDBEF7" w14:textId="77777777" w:rsidR="00F70DF9" w:rsidRDefault="00F70DF9" w:rsidP="00EB603A">
      <w:pPr>
        <w:pStyle w:val="textregular"/>
      </w:pPr>
    </w:p>
    <w:p w14:paraId="5AC3C66C" w14:textId="77777777" w:rsidR="00F70DF9" w:rsidRDefault="00F70DF9" w:rsidP="00EB603A">
      <w:pPr>
        <w:pStyle w:val="textregular"/>
      </w:pPr>
    </w:p>
    <w:p w14:paraId="239FFC05" w14:textId="77777777" w:rsidR="00F70DF9" w:rsidRDefault="00F70DF9" w:rsidP="00EB603A">
      <w:pPr>
        <w:pStyle w:val="textregular"/>
      </w:pPr>
    </w:p>
    <w:p w14:paraId="4B941D0A" w14:textId="77777777" w:rsidR="00F70DF9" w:rsidRDefault="00F70DF9" w:rsidP="00EB603A">
      <w:pPr>
        <w:pStyle w:val="textregular"/>
      </w:pPr>
    </w:p>
    <w:p w14:paraId="0C2ADE94" w14:textId="77777777" w:rsidR="00F70DF9" w:rsidRDefault="00F70DF9" w:rsidP="00EB603A">
      <w:pPr>
        <w:pStyle w:val="textregular"/>
      </w:pPr>
    </w:p>
    <w:p w14:paraId="63A9945A" w14:textId="77777777" w:rsidR="00F70DF9" w:rsidRDefault="00F70DF9" w:rsidP="00EB603A">
      <w:pPr>
        <w:pStyle w:val="textregular"/>
      </w:pPr>
    </w:p>
    <w:p w14:paraId="7BAD308F" w14:textId="77777777" w:rsidR="00F70DF9" w:rsidRDefault="00F70DF9" w:rsidP="00EB603A">
      <w:pPr>
        <w:pStyle w:val="textregular"/>
      </w:pPr>
    </w:p>
    <w:p w14:paraId="3E2CE56C" w14:textId="77777777" w:rsidR="00F70DF9" w:rsidRDefault="00F70DF9" w:rsidP="00EB603A">
      <w:pPr>
        <w:pStyle w:val="textregular"/>
      </w:pPr>
    </w:p>
    <w:p w14:paraId="5B6A234B" w14:textId="77777777" w:rsidR="00F70DF9" w:rsidRDefault="00F70DF9" w:rsidP="00EB603A">
      <w:pPr>
        <w:pStyle w:val="textregular"/>
      </w:pPr>
    </w:p>
    <w:p w14:paraId="11D8E3E4" w14:textId="77777777" w:rsidR="00F70DF9" w:rsidRDefault="00F70DF9" w:rsidP="00EB603A">
      <w:pPr>
        <w:pStyle w:val="textregular"/>
      </w:pPr>
    </w:p>
    <w:p w14:paraId="48AB6E08" w14:textId="77777777" w:rsidR="00A05A1D" w:rsidRDefault="00A05A1D" w:rsidP="00EB603A">
      <w:pPr>
        <w:pStyle w:val="textregular"/>
      </w:pPr>
      <w:r>
        <w:br w:type="page"/>
      </w:r>
    </w:p>
    <w:p w14:paraId="6AE2E405" w14:textId="77777777" w:rsidR="00537F24" w:rsidRPr="00312DF5" w:rsidRDefault="00537F24" w:rsidP="009F570D">
      <w:pPr>
        <w:numPr>
          <w:ilvl w:val="0"/>
          <w:numId w:val="1"/>
        </w:numPr>
        <w:ind w:hanging="720"/>
        <w:jc w:val="both"/>
        <w:rPr>
          <w:rFonts w:eastAsia="Arial Unicode MS" w:cs="Arial"/>
          <w:b/>
        </w:rPr>
      </w:pPr>
      <w:r w:rsidRPr="00312DF5">
        <w:rPr>
          <w:rFonts w:eastAsia="Arial Unicode MS" w:cs="Arial"/>
          <w:b/>
        </w:rPr>
        <w:lastRenderedPageBreak/>
        <w:t>Background</w:t>
      </w:r>
    </w:p>
    <w:p w14:paraId="1D52948C" w14:textId="77777777" w:rsidR="00537F24" w:rsidRPr="00312DF5" w:rsidRDefault="00537F24" w:rsidP="00537F24">
      <w:pPr>
        <w:ind w:left="360" w:hanging="720"/>
        <w:jc w:val="both"/>
        <w:rPr>
          <w:rFonts w:eastAsia="Arial Unicode MS" w:cs="Arial"/>
        </w:rPr>
      </w:pPr>
    </w:p>
    <w:p w14:paraId="04197496" w14:textId="13FCE765" w:rsidR="00537F24" w:rsidRDefault="00537F24" w:rsidP="009F570D">
      <w:pPr>
        <w:numPr>
          <w:ilvl w:val="1"/>
          <w:numId w:val="1"/>
        </w:numPr>
        <w:tabs>
          <w:tab w:val="clear" w:pos="720"/>
        </w:tabs>
        <w:ind w:hanging="720"/>
        <w:jc w:val="both"/>
        <w:rPr>
          <w:rFonts w:eastAsia="Arial Unicode MS" w:cs="Arial"/>
        </w:rPr>
      </w:pPr>
      <w:r w:rsidRPr="00742906">
        <w:rPr>
          <w:rFonts w:eastAsia="Arial Unicode MS" w:cs="Arial"/>
        </w:rPr>
        <w:t>The London Borough of Hackney is an inner London borough situated to the east of the capital. The London Boroughs of Tower Hamlets, Newham, Waltham Forest, Haringey and Islington border it</w:t>
      </w:r>
      <w:r w:rsidR="00234A83">
        <w:rPr>
          <w:rFonts w:eastAsia="Arial Unicode MS" w:cs="Arial"/>
        </w:rPr>
        <w:t>.</w:t>
      </w:r>
      <w:r>
        <w:rPr>
          <w:rFonts w:eastAsia="Arial Unicode MS" w:cs="Arial"/>
        </w:rPr>
        <w:t xml:space="preserve"> Hackney Learning Trust (HLT) is part of </w:t>
      </w:r>
      <w:r w:rsidRPr="00312DF5">
        <w:rPr>
          <w:rFonts w:eastAsia="Arial Unicode MS" w:cs="Arial"/>
        </w:rPr>
        <w:t xml:space="preserve">Hackney’s Children and Young People’s </w:t>
      </w:r>
      <w:r>
        <w:rPr>
          <w:rFonts w:eastAsia="Arial Unicode MS" w:cs="Arial"/>
        </w:rPr>
        <w:t xml:space="preserve">Services (CYPS) </w:t>
      </w:r>
      <w:r w:rsidRPr="00312DF5">
        <w:rPr>
          <w:rFonts w:eastAsia="Arial Unicode MS" w:cs="Arial"/>
        </w:rPr>
        <w:t>Directorate</w:t>
      </w:r>
      <w:r w:rsidRPr="00742906">
        <w:rPr>
          <w:rFonts w:eastAsia="Arial Unicode MS" w:cs="Arial"/>
        </w:rPr>
        <w:t xml:space="preserve"> and is responsible for children’s centres, schools and early years and adult education.</w:t>
      </w:r>
    </w:p>
    <w:p w14:paraId="5F9A5B08" w14:textId="77777777" w:rsidR="00537F24" w:rsidRPr="00742906" w:rsidRDefault="00537F24" w:rsidP="00537F24">
      <w:pPr>
        <w:jc w:val="both"/>
        <w:rPr>
          <w:rFonts w:eastAsia="Arial Unicode MS" w:cs="Arial"/>
        </w:rPr>
      </w:pPr>
    </w:p>
    <w:p w14:paraId="3FA3391E" w14:textId="77777777" w:rsidR="00537F24" w:rsidRPr="00742906" w:rsidRDefault="00537F24" w:rsidP="009F570D">
      <w:pPr>
        <w:numPr>
          <w:ilvl w:val="1"/>
          <w:numId w:val="1"/>
        </w:numPr>
        <w:tabs>
          <w:tab w:val="clear" w:pos="720"/>
        </w:tabs>
        <w:ind w:hanging="720"/>
        <w:jc w:val="both"/>
        <w:rPr>
          <w:rFonts w:eastAsia="Arial Unicode MS" w:cs="Arial"/>
        </w:rPr>
      </w:pPr>
      <w:r>
        <w:rPr>
          <w:rFonts w:eastAsia="Arial Unicode MS" w:cs="Arial"/>
        </w:rPr>
        <w:t>Over an initial three</w:t>
      </w:r>
      <w:r w:rsidRPr="00742906">
        <w:rPr>
          <w:rFonts w:eastAsia="Arial Unicode MS" w:cs="Arial"/>
        </w:rPr>
        <w:t xml:space="preserve"> year pilot period from 1st August 2012, </w:t>
      </w:r>
      <w:r>
        <w:rPr>
          <w:rFonts w:eastAsia="Arial Unicode MS" w:cs="Arial"/>
        </w:rPr>
        <w:t>HLT</w:t>
      </w:r>
      <w:r w:rsidRPr="00742906">
        <w:rPr>
          <w:rFonts w:eastAsia="Arial Unicode MS" w:cs="Arial"/>
        </w:rPr>
        <w:t xml:space="preserve"> is trialling a new model of delivering services within a democratically accountable framework.</w:t>
      </w:r>
      <w:r>
        <w:rPr>
          <w:rFonts w:eastAsia="Arial Unicode MS" w:cs="Arial"/>
        </w:rPr>
        <w:t xml:space="preserve"> </w:t>
      </w:r>
      <w:r w:rsidRPr="00742906">
        <w:rPr>
          <w:rFonts w:eastAsia="Arial Unicode MS" w:cs="Arial"/>
        </w:rPr>
        <w:t>The model will give the department a greater degree of flexibility than other Council departments and allow for a stronger partnership with headteachers and governors.</w:t>
      </w:r>
    </w:p>
    <w:p w14:paraId="73D30D5C" w14:textId="77777777" w:rsidR="00537F24" w:rsidRPr="00312DF5" w:rsidRDefault="00537F24" w:rsidP="00537F24">
      <w:pPr>
        <w:ind w:left="720" w:hanging="720"/>
        <w:jc w:val="both"/>
        <w:rPr>
          <w:rFonts w:eastAsia="Arial Unicode MS" w:cs="Arial"/>
        </w:rPr>
      </w:pPr>
    </w:p>
    <w:p w14:paraId="02B47DFC" w14:textId="5313A628" w:rsidR="00537F24" w:rsidRPr="00312DF5" w:rsidRDefault="00537F24" w:rsidP="00537F24">
      <w:pPr>
        <w:ind w:left="720" w:hanging="720"/>
        <w:jc w:val="both"/>
        <w:rPr>
          <w:rFonts w:eastAsia="Arial Unicode MS" w:cs="Arial"/>
        </w:rPr>
      </w:pPr>
      <w:r w:rsidRPr="00312DF5">
        <w:rPr>
          <w:rFonts w:eastAsia="Arial Unicode MS" w:cs="Arial"/>
        </w:rPr>
        <w:t>1.2</w:t>
      </w:r>
      <w:r w:rsidRPr="00312DF5">
        <w:rPr>
          <w:rFonts w:eastAsia="Arial Unicode MS" w:cs="Arial"/>
        </w:rPr>
        <w:tab/>
      </w:r>
      <w:r>
        <w:rPr>
          <w:rFonts w:eastAsia="Arial Unicode MS" w:cs="Arial"/>
        </w:rPr>
        <w:t>HLT</w:t>
      </w:r>
      <w:r w:rsidRPr="00312DF5">
        <w:rPr>
          <w:rFonts w:eastAsia="Arial Unicode MS" w:cs="Arial"/>
        </w:rPr>
        <w:t xml:space="preserve"> carries out a vast range of services,</w:t>
      </w:r>
      <w:r w:rsidR="00CD6AE5">
        <w:rPr>
          <w:rFonts w:eastAsia="Arial Unicode MS" w:cs="Arial"/>
        </w:rPr>
        <w:t xml:space="preserve"> some of which are traded with schools both in and out of the borough. M</w:t>
      </w:r>
      <w:r w:rsidRPr="00312DF5">
        <w:rPr>
          <w:rFonts w:eastAsia="Arial Unicode MS" w:cs="Arial"/>
        </w:rPr>
        <w:t xml:space="preserve">any of </w:t>
      </w:r>
      <w:r w:rsidR="00CD6AE5">
        <w:rPr>
          <w:rFonts w:eastAsia="Arial Unicode MS" w:cs="Arial"/>
        </w:rPr>
        <w:t>these services</w:t>
      </w:r>
      <w:r w:rsidRPr="00312DF5">
        <w:rPr>
          <w:rFonts w:eastAsia="Arial Unicode MS" w:cs="Arial"/>
        </w:rPr>
        <w:t xml:space="preserve"> are carried out in-house, but some, </w:t>
      </w:r>
      <w:r>
        <w:rPr>
          <w:rFonts w:eastAsia="Arial Unicode MS" w:cs="Arial"/>
        </w:rPr>
        <w:t xml:space="preserve">either </w:t>
      </w:r>
      <w:r w:rsidRPr="00312DF5">
        <w:rPr>
          <w:rFonts w:eastAsia="Arial Unicode MS" w:cs="Arial"/>
        </w:rPr>
        <w:t xml:space="preserve">for reasons of independence and transparency, </w:t>
      </w:r>
      <w:r>
        <w:rPr>
          <w:rFonts w:eastAsia="Arial Unicode MS" w:cs="Arial"/>
        </w:rPr>
        <w:t xml:space="preserve">or resource demand </w:t>
      </w:r>
      <w:r w:rsidRPr="00312DF5">
        <w:rPr>
          <w:rFonts w:eastAsia="Arial Unicode MS" w:cs="Arial"/>
        </w:rPr>
        <w:t>need to be conducted by independent third parties.</w:t>
      </w:r>
    </w:p>
    <w:p w14:paraId="6151CDE3" w14:textId="77777777" w:rsidR="00537F24" w:rsidRPr="00312DF5" w:rsidRDefault="00537F24" w:rsidP="00537F24">
      <w:pPr>
        <w:ind w:left="720" w:hanging="720"/>
        <w:jc w:val="both"/>
        <w:rPr>
          <w:rFonts w:eastAsia="Arial Unicode MS" w:cs="Arial"/>
        </w:rPr>
      </w:pPr>
    </w:p>
    <w:p w14:paraId="5B464ADD" w14:textId="3EF1C155" w:rsidR="00EE4EEC" w:rsidRPr="00312DF5" w:rsidRDefault="00EE4EEC" w:rsidP="00FE5F2B">
      <w:pPr>
        <w:ind w:left="720" w:hanging="720"/>
        <w:jc w:val="both"/>
        <w:rPr>
          <w:rFonts w:eastAsia="Arial Unicode MS" w:cs="Arial"/>
          <w:b/>
        </w:rPr>
      </w:pPr>
      <w:r w:rsidRPr="00EE4EEC">
        <w:rPr>
          <w:rFonts w:eastAsia="Arial Unicode MS" w:cs="Arial"/>
          <w:b/>
        </w:rPr>
        <w:t>2.</w:t>
      </w:r>
      <w:r w:rsidR="00537F24" w:rsidRPr="00312DF5">
        <w:rPr>
          <w:rFonts w:eastAsia="Arial Unicode MS" w:cs="Arial"/>
        </w:rPr>
        <w:tab/>
      </w:r>
      <w:r w:rsidR="00537F24" w:rsidRPr="00312DF5">
        <w:rPr>
          <w:rFonts w:eastAsia="Arial Unicode MS" w:cs="Arial"/>
          <w:b/>
        </w:rPr>
        <w:t>Service Aims</w:t>
      </w:r>
    </w:p>
    <w:p w14:paraId="65B4EC9D" w14:textId="77777777" w:rsidR="00537F24" w:rsidRPr="00312DF5" w:rsidRDefault="00537F24" w:rsidP="00537F24">
      <w:pPr>
        <w:ind w:left="180" w:hanging="720"/>
        <w:jc w:val="both"/>
        <w:rPr>
          <w:rFonts w:eastAsia="Arial Unicode MS" w:cs="Arial"/>
        </w:rPr>
      </w:pPr>
    </w:p>
    <w:p w14:paraId="54748B5F" w14:textId="33121072" w:rsidR="00CD6AE5" w:rsidRPr="00CD6AE5" w:rsidRDefault="00CD6AE5" w:rsidP="00CD6AE5">
      <w:pPr>
        <w:ind w:left="720" w:hanging="720"/>
        <w:jc w:val="both"/>
        <w:rPr>
          <w:rFonts w:eastAsia="Arial Unicode MS" w:cs="Arial"/>
        </w:rPr>
      </w:pPr>
      <w:r w:rsidRPr="00CD6AE5">
        <w:rPr>
          <w:rFonts w:eastAsia="Arial Unicode MS" w:cs="Arial"/>
        </w:rPr>
        <w:t>2.</w:t>
      </w:r>
      <w:r>
        <w:rPr>
          <w:rFonts w:eastAsia="Arial Unicode MS" w:cs="Arial"/>
        </w:rPr>
        <w:t>1</w:t>
      </w:r>
      <w:r>
        <w:rPr>
          <w:rFonts w:eastAsia="Arial Unicode MS" w:cs="Arial"/>
        </w:rPr>
        <w:tab/>
      </w:r>
      <w:r w:rsidR="00537F24" w:rsidRPr="00CD6AE5">
        <w:rPr>
          <w:rFonts w:eastAsia="Arial Unicode MS" w:cs="Arial"/>
        </w:rPr>
        <w:t>A key part of HLT’s digital strategy is the development and provision of interactive curriculum resources and other multimedia e-learning products to schools both in Hackney, its neighbouring boroughs, and in other parts o</w:t>
      </w:r>
      <w:r w:rsidRPr="00CD6AE5">
        <w:rPr>
          <w:rFonts w:eastAsia="Arial Unicode MS" w:cs="Arial"/>
        </w:rPr>
        <w:t>f the country.</w:t>
      </w:r>
    </w:p>
    <w:p w14:paraId="264B4331" w14:textId="77777777" w:rsidR="00CD6AE5" w:rsidRDefault="00CD6AE5" w:rsidP="00CD6AE5">
      <w:pPr>
        <w:ind w:left="720" w:hanging="720"/>
        <w:rPr>
          <w:rFonts w:eastAsia="Arial Unicode MS"/>
        </w:rPr>
      </w:pPr>
    </w:p>
    <w:p w14:paraId="0C7DC32A" w14:textId="3306CC9C" w:rsidR="00EE4EEC" w:rsidRDefault="00CD6AE5" w:rsidP="00CD6AE5">
      <w:pPr>
        <w:ind w:left="720" w:hanging="720"/>
        <w:rPr>
          <w:rFonts w:eastAsia="Arial Unicode MS"/>
        </w:rPr>
      </w:pPr>
      <w:r>
        <w:rPr>
          <w:rFonts w:eastAsia="Arial Unicode MS"/>
        </w:rPr>
        <w:t>2.2</w:t>
      </w:r>
      <w:r>
        <w:rPr>
          <w:rFonts w:eastAsia="Arial Unicode MS"/>
        </w:rPr>
        <w:tab/>
      </w:r>
      <w:r w:rsidR="00EE4EEC">
        <w:rPr>
          <w:rFonts w:eastAsia="Arial Unicode MS" w:cs="Arial"/>
        </w:rPr>
        <w:t xml:space="preserve">In order to provide a high quality, responsive service to our clients, HLT’s intention is to create an open Approved Provider List of suppliers, who may </w:t>
      </w:r>
      <w:r w:rsidR="00EE4EEC" w:rsidRPr="00312DF5">
        <w:rPr>
          <w:rFonts w:eastAsia="Arial Unicode MS" w:cs="Arial"/>
        </w:rPr>
        <w:t xml:space="preserve">be called on </w:t>
      </w:r>
      <w:r w:rsidR="00EE4EEC">
        <w:rPr>
          <w:rFonts w:eastAsia="Arial Unicode MS" w:cs="Arial"/>
        </w:rPr>
        <w:t xml:space="preserve">as and when required on pre agreed rates and contract terms to provide digital, e-learning, and multimedia services. The scope of services the Approved List will cover is set out in Section </w:t>
      </w:r>
      <w:r w:rsidR="008F09DA">
        <w:rPr>
          <w:rFonts w:eastAsia="Arial Unicode MS" w:cs="Arial"/>
        </w:rPr>
        <w:t>7</w:t>
      </w:r>
      <w:r w:rsidR="00EE4EEC">
        <w:rPr>
          <w:rFonts w:eastAsia="Arial Unicode MS" w:cs="Arial"/>
        </w:rPr>
        <w:t xml:space="preserve"> </w:t>
      </w:r>
      <w:r w:rsidR="008F09DA">
        <w:rPr>
          <w:rFonts w:eastAsia="Arial Unicode MS" w:cs="Arial"/>
        </w:rPr>
        <w:t>(</w:t>
      </w:r>
      <w:r w:rsidR="008F09DA" w:rsidRPr="008F09DA">
        <w:rPr>
          <w:rFonts w:eastAsia="Arial Unicode MS" w:cs="Arial"/>
          <w:b/>
        </w:rPr>
        <w:t>Service s</w:t>
      </w:r>
      <w:r w:rsidR="00EE4EEC" w:rsidRPr="008F09DA">
        <w:rPr>
          <w:rFonts w:eastAsia="Arial Unicode MS" w:cs="Arial"/>
          <w:b/>
        </w:rPr>
        <w:t>pecification</w:t>
      </w:r>
      <w:r w:rsidR="008F09DA">
        <w:rPr>
          <w:rFonts w:eastAsia="Arial Unicode MS" w:cs="Arial"/>
        </w:rPr>
        <w:t>)</w:t>
      </w:r>
      <w:r w:rsidR="00EE4EEC">
        <w:rPr>
          <w:rFonts w:eastAsia="Arial Unicode MS" w:cs="Arial"/>
        </w:rPr>
        <w:t>.</w:t>
      </w:r>
    </w:p>
    <w:p w14:paraId="680DD83E" w14:textId="77777777" w:rsidR="00EE4EEC" w:rsidRDefault="00EE4EEC" w:rsidP="00CD6AE5">
      <w:pPr>
        <w:ind w:left="720" w:hanging="720"/>
        <w:rPr>
          <w:rFonts w:eastAsia="Arial Unicode MS"/>
        </w:rPr>
      </w:pPr>
    </w:p>
    <w:p w14:paraId="6C7A6AED" w14:textId="3DA1D1A7" w:rsidR="00EE4EEC" w:rsidRPr="00312DF5" w:rsidRDefault="00EE4EEC" w:rsidP="00EE4EEC">
      <w:pPr>
        <w:numPr>
          <w:ilvl w:val="0"/>
          <w:numId w:val="9"/>
        </w:numPr>
        <w:ind w:hanging="720"/>
        <w:jc w:val="both"/>
        <w:rPr>
          <w:rFonts w:eastAsia="Arial Unicode MS" w:cs="Arial"/>
          <w:b/>
        </w:rPr>
      </w:pPr>
      <w:r>
        <w:rPr>
          <w:rFonts w:eastAsia="Arial Unicode MS" w:cs="Arial"/>
          <w:b/>
        </w:rPr>
        <w:t>General Application Information</w:t>
      </w:r>
    </w:p>
    <w:p w14:paraId="2F64FF55" w14:textId="77777777" w:rsidR="00EE4EEC" w:rsidRPr="00312DF5" w:rsidRDefault="00EE4EEC" w:rsidP="00EE4EEC">
      <w:pPr>
        <w:ind w:left="180" w:hanging="720"/>
        <w:jc w:val="both"/>
        <w:rPr>
          <w:rFonts w:eastAsia="Arial Unicode MS" w:cs="Arial"/>
        </w:rPr>
      </w:pPr>
    </w:p>
    <w:p w14:paraId="50A435D2" w14:textId="44B68309" w:rsidR="00EE4EEC" w:rsidRDefault="00EE4EEC" w:rsidP="00B33023">
      <w:pPr>
        <w:pStyle w:val="ListParagraph"/>
        <w:numPr>
          <w:ilvl w:val="1"/>
          <w:numId w:val="9"/>
        </w:numPr>
        <w:ind w:hanging="720"/>
        <w:jc w:val="both"/>
        <w:rPr>
          <w:rFonts w:eastAsia="Arial Unicode MS" w:cs="Arial"/>
        </w:rPr>
      </w:pPr>
      <w:r w:rsidRPr="00B33023">
        <w:rPr>
          <w:rFonts w:eastAsia="Arial Unicode MS" w:cs="Arial"/>
        </w:rPr>
        <w:t>A key part of HLT’s digital strategy is the development and provision of interactive curriculum resources and other multimedia e-learning products to schools both in Hackney, its neighbouring boroughs, and in other parts of the country.</w:t>
      </w:r>
    </w:p>
    <w:p w14:paraId="5C462FE7" w14:textId="77777777" w:rsidR="00B33023" w:rsidRPr="00B33023" w:rsidRDefault="00B33023" w:rsidP="00B33023">
      <w:pPr>
        <w:jc w:val="both"/>
        <w:rPr>
          <w:rFonts w:eastAsia="Arial Unicode MS" w:cs="Arial"/>
        </w:rPr>
      </w:pPr>
    </w:p>
    <w:p w14:paraId="6A3D175F" w14:textId="1AB3C010" w:rsidR="00B33023" w:rsidRPr="00B33023" w:rsidRDefault="00B33023" w:rsidP="00B33023">
      <w:pPr>
        <w:pStyle w:val="ListParagraph"/>
        <w:numPr>
          <w:ilvl w:val="1"/>
          <w:numId w:val="9"/>
        </w:numPr>
        <w:ind w:hanging="720"/>
        <w:jc w:val="both"/>
        <w:rPr>
          <w:rFonts w:eastAsia="Arial Unicode MS" w:cs="Arial"/>
        </w:rPr>
      </w:pPr>
      <w:r>
        <w:rPr>
          <w:rFonts w:eastAsia="Arial Unicode MS" w:cs="Arial"/>
          <w:szCs w:val="22"/>
        </w:rPr>
        <w:t>Potential P</w:t>
      </w:r>
      <w:r w:rsidRPr="006675FE">
        <w:rPr>
          <w:rFonts w:eastAsia="Arial Unicode MS" w:cs="Arial"/>
          <w:szCs w:val="22"/>
        </w:rPr>
        <w:t xml:space="preserve">roviders of </w:t>
      </w:r>
      <w:r>
        <w:rPr>
          <w:rFonts w:eastAsia="Arial Unicode MS" w:cs="Arial"/>
          <w:szCs w:val="22"/>
        </w:rPr>
        <w:t>s</w:t>
      </w:r>
      <w:r w:rsidRPr="006675FE">
        <w:rPr>
          <w:rFonts w:eastAsia="Arial Unicode MS" w:cs="Arial"/>
          <w:szCs w:val="22"/>
        </w:rPr>
        <w:t>ervic</w:t>
      </w:r>
      <w:r>
        <w:rPr>
          <w:rFonts w:eastAsia="Arial Unicode MS" w:cs="Arial"/>
          <w:szCs w:val="22"/>
        </w:rPr>
        <w:t>es</w:t>
      </w:r>
      <w:r w:rsidRPr="006675FE">
        <w:rPr>
          <w:rFonts w:eastAsia="Arial Unicode MS" w:cs="Arial"/>
          <w:szCs w:val="22"/>
        </w:rPr>
        <w:t xml:space="preserve"> for any of the </w:t>
      </w:r>
      <w:r>
        <w:rPr>
          <w:rFonts w:eastAsia="Arial Unicode MS" w:cs="Arial"/>
          <w:szCs w:val="22"/>
        </w:rPr>
        <w:t>seven</w:t>
      </w:r>
      <w:r w:rsidRPr="006675FE">
        <w:rPr>
          <w:rFonts w:eastAsia="Arial Unicode MS" w:cs="Arial"/>
          <w:szCs w:val="22"/>
        </w:rPr>
        <w:t xml:space="preserve"> Categories </w:t>
      </w:r>
      <w:r>
        <w:rPr>
          <w:rFonts w:eastAsia="Arial Unicode MS" w:cs="Arial"/>
          <w:szCs w:val="22"/>
        </w:rPr>
        <w:t xml:space="preserve">set out in </w:t>
      </w:r>
      <w:r w:rsidR="00203AE8">
        <w:rPr>
          <w:rFonts w:eastAsia="Arial Unicode MS" w:cs="Arial"/>
        </w:rPr>
        <w:t>Section 7 (</w:t>
      </w:r>
      <w:r w:rsidR="00203AE8" w:rsidRPr="008F09DA">
        <w:rPr>
          <w:rFonts w:eastAsia="Arial Unicode MS" w:cs="Arial"/>
          <w:b/>
        </w:rPr>
        <w:t>Service specification</w:t>
      </w:r>
      <w:r w:rsidR="00203AE8">
        <w:rPr>
          <w:rFonts w:eastAsia="Arial Unicode MS" w:cs="Arial"/>
        </w:rPr>
        <w:t>)</w:t>
      </w:r>
      <w:r>
        <w:rPr>
          <w:rFonts w:eastAsia="Arial Unicode MS" w:cs="Arial"/>
          <w:szCs w:val="22"/>
        </w:rPr>
        <w:t xml:space="preserve"> </w:t>
      </w:r>
      <w:r w:rsidRPr="006675FE">
        <w:rPr>
          <w:rFonts w:eastAsia="Arial Unicode MS" w:cs="Arial"/>
          <w:szCs w:val="22"/>
        </w:rPr>
        <w:t xml:space="preserve">are invited to submit </w:t>
      </w:r>
      <w:r>
        <w:rPr>
          <w:rFonts w:eastAsia="Arial Unicode MS" w:cs="Arial"/>
          <w:szCs w:val="22"/>
        </w:rPr>
        <w:t>an application</w:t>
      </w:r>
      <w:r w:rsidRPr="006675FE">
        <w:rPr>
          <w:rFonts w:eastAsia="Arial Unicode MS" w:cs="Arial"/>
          <w:szCs w:val="22"/>
        </w:rPr>
        <w:t>.</w:t>
      </w:r>
      <w:r>
        <w:rPr>
          <w:rFonts w:eastAsia="Arial Unicode MS" w:cs="Arial"/>
          <w:szCs w:val="22"/>
        </w:rPr>
        <w:t xml:space="preserve"> </w:t>
      </w:r>
      <w:r w:rsidRPr="006675FE">
        <w:rPr>
          <w:rFonts w:eastAsia="Arial Unicode MS" w:cs="Arial"/>
          <w:szCs w:val="22"/>
        </w:rPr>
        <w:t xml:space="preserve">In order to satisfy criteria for the different professional areas of interest, providers shall return </w:t>
      </w:r>
      <w:r>
        <w:rPr>
          <w:rFonts w:eastAsia="Arial Unicode MS" w:cs="Arial"/>
          <w:szCs w:val="22"/>
        </w:rPr>
        <w:t xml:space="preserve">all response documents </w:t>
      </w:r>
      <w:r w:rsidRPr="006675FE">
        <w:rPr>
          <w:rFonts w:eastAsia="Arial Unicode MS" w:cs="Arial"/>
          <w:szCs w:val="22"/>
        </w:rPr>
        <w:t>fully completed as indicated</w:t>
      </w:r>
      <w:r>
        <w:rPr>
          <w:rFonts w:eastAsia="Arial Unicode MS" w:cs="Arial"/>
          <w:szCs w:val="22"/>
        </w:rPr>
        <w:t>.</w:t>
      </w:r>
    </w:p>
    <w:p w14:paraId="484970D1" w14:textId="77777777" w:rsidR="00B33023" w:rsidRPr="00B33023" w:rsidRDefault="00B33023" w:rsidP="00B33023">
      <w:pPr>
        <w:pStyle w:val="ListParagraph"/>
        <w:rPr>
          <w:rFonts w:eastAsia="Arial Unicode MS" w:cs="Arial"/>
        </w:rPr>
      </w:pPr>
    </w:p>
    <w:p w14:paraId="40D1B63F" w14:textId="2BC22099" w:rsidR="00B33023" w:rsidRPr="00E51A78" w:rsidRDefault="00B33023" w:rsidP="00B33023">
      <w:pPr>
        <w:pStyle w:val="ListParagraph"/>
        <w:numPr>
          <w:ilvl w:val="1"/>
          <w:numId w:val="9"/>
        </w:numPr>
        <w:ind w:hanging="720"/>
        <w:jc w:val="both"/>
        <w:rPr>
          <w:rStyle w:val="Hyperlink"/>
          <w:rFonts w:eastAsia="Arial Unicode MS" w:cs="Arial"/>
          <w:color w:val="auto"/>
          <w:u w:val="none"/>
        </w:rPr>
      </w:pPr>
      <w:r>
        <w:rPr>
          <w:rFonts w:cs="Arial"/>
          <w:szCs w:val="22"/>
        </w:rPr>
        <w:t xml:space="preserve">These instructions are issued to ensure that all applications are given equal and fair consideration. It is important therefore that applicants provide all information asked for in the format and order specified in these instructions. If the applicant has any doubts as to what is required or has difficulty in providing the information requested, please direct </w:t>
      </w:r>
      <w:r w:rsidR="00E51A78">
        <w:rPr>
          <w:rFonts w:cs="Arial"/>
          <w:szCs w:val="22"/>
        </w:rPr>
        <w:t>any questions</w:t>
      </w:r>
      <w:r>
        <w:rPr>
          <w:rFonts w:cs="Arial"/>
          <w:szCs w:val="22"/>
        </w:rPr>
        <w:t xml:space="preserve"> by email </w:t>
      </w:r>
      <w:r w:rsidR="00E51A78">
        <w:rPr>
          <w:rFonts w:cs="Arial"/>
          <w:szCs w:val="22"/>
        </w:rPr>
        <w:t xml:space="preserve">to </w:t>
      </w:r>
      <w:hyperlink r:id="rId12" w:history="1">
        <w:r w:rsidR="00761228">
          <w:rPr>
            <w:rStyle w:val="Hyperlink"/>
            <w:rFonts w:eastAsia="Arial Unicode MS" w:cs="Arial"/>
            <w:szCs w:val="22"/>
          </w:rPr>
          <w:t>marketing</w:t>
        </w:r>
        <w:r w:rsidR="00E51A78" w:rsidRPr="00421C48">
          <w:rPr>
            <w:rStyle w:val="Hyperlink"/>
            <w:rFonts w:eastAsia="Arial Unicode MS" w:cs="Arial"/>
            <w:szCs w:val="22"/>
          </w:rPr>
          <w:t>@learningtrust.co.uk</w:t>
        </w:r>
      </w:hyperlink>
      <w:r w:rsidR="00E51A78">
        <w:rPr>
          <w:rStyle w:val="Hyperlink"/>
          <w:rFonts w:eastAsia="Arial Unicode MS" w:cs="Arial"/>
          <w:szCs w:val="22"/>
        </w:rPr>
        <w:t>.</w:t>
      </w:r>
    </w:p>
    <w:p w14:paraId="552876DC" w14:textId="77777777" w:rsidR="00E51A78" w:rsidRPr="00E51A78" w:rsidRDefault="00E51A78" w:rsidP="00E51A78">
      <w:pPr>
        <w:pStyle w:val="ListParagraph"/>
        <w:rPr>
          <w:rFonts w:eastAsia="Arial Unicode MS" w:cs="Arial"/>
        </w:rPr>
      </w:pPr>
    </w:p>
    <w:p w14:paraId="2F651D79" w14:textId="7EEBA4DE" w:rsidR="00E51A78" w:rsidRPr="00E51A78" w:rsidRDefault="00E51A78" w:rsidP="00B33023">
      <w:pPr>
        <w:pStyle w:val="ListParagraph"/>
        <w:numPr>
          <w:ilvl w:val="1"/>
          <w:numId w:val="9"/>
        </w:numPr>
        <w:ind w:hanging="720"/>
        <w:jc w:val="both"/>
        <w:rPr>
          <w:rFonts w:eastAsia="Arial Unicode MS" w:cs="Arial"/>
        </w:rPr>
      </w:pPr>
      <w:r w:rsidRPr="00203AE8">
        <w:rPr>
          <w:rFonts w:cs="Arial"/>
          <w:szCs w:val="22"/>
        </w:rPr>
        <w:t>Section 7</w:t>
      </w:r>
      <w:r>
        <w:rPr>
          <w:rFonts w:cs="Arial"/>
          <w:szCs w:val="22"/>
        </w:rPr>
        <w:t xml:space="preserve"> of this document sets out the base information needed to understand HLT’s requirements (</w:t>
      </w:r>
      <w:r w:rsidR="00203AE8">
        <w:rPr>
          <w:rFonts w:cs="Arial"/>
          <w:b/>
          <w:szCs w:val="22"/>
        </w:rPr>
        <w:t>Service s</w:t>
      </w:r>
      <w:r>
        <w:rPr>
          <w:rFonts w:cs="Arial"/>
          <w:b/>
          <w:szCs w:val="22"/>
        </w:rPr>
        <w:t>pecification</w:t>
      </w:r>
      <w:r>
        <w:rPr>
          <w:rFonts w:cs="Arial"/>
          <w:szCs w:val="22"/>
        </w:rPr>
        <w:t>).</w:t>
      </w:r>
    </w:p>
    <w:p w14:paraId="1CAACA93" w14:textId="77777777" w:rsidR="00E51A78" w:rsidRPr="00E51A78" w:rsidRDefault="00E51A78" w:rsidP="00E51A78">
      <w:pPr>
        <w:pStyle w:val="ListParagraph"/>
        <w:rPr>
          <w:rFonts w:eastAsia="Arial Unicode MS" w:cs="Arial"/>
        </w:rPr>
      </w:pPr>
    </w:p>
    <w:p w14:paraId="68E10C89" w14:textId="618660CC" w:rsidR="00E51A78" w:rsidRPr="00E51A78" w:rsidRDefault="00E51A78" w:rsidP="00B33023">
      <w:pPr>
        <w:pStyle w:val="ListParagraph"/>
        <w:numPr>
          <w:ilvl w:val="1"/>
          <w:numId w:val="9"/>
        </w:numPr>
        <w:ind w:hanging="720"/>
        <w:jc w:val="both"/>
        <w:rPr>
          <w:rFonts w:eastAsia="Arial Unicode MS" w:cs="Arial"/>
        </w:rPr>
      </w:pPr>
      <w:r w:rsidRPr="00203AE8">
        <w:t xml:space="preserve">Schedule 1 </w:t>
      </w:r>
      <w:r w:rsidR="00203AE8">
        <w:t>to this document</w:t>
      </w:r>
      <w:r>
        <w:t xml:space="preserve"> </w:t>
      </w:r>
      <w:r w:rsidR="00203AE8" w:rsidRPr="00203AE8">
        <w:t>(</w:t>
      </w:r>
      <w:r w:rsidR="00203AE8" w:rsidRPr="00203AE8">
        <w:rPr>
          <w:b/>
        </w:rPr>
        <w:t>R</w:t>
      </w:r>
      <w:r w:rsidR="00203AE8">
        <w:rPr>
          <w:b/>
        </w:rPr>
        <w:t>esponse document</w:t>
      </w:r>
      <w:r w:rsidR="00203AE8">
        <w:t>) is</w:t>
      </w:r>
      <w:r>
        <w:t xml:space="preserve"> where the </w:t>
      </w:r>
      <w:r w:rsidR="00763895">
        <w:t>a</w:t>
      </w:r>
      <w:r>
        <w:t>pplicant is asked to respond directly to requirements and set out their proposal and associated assumptions and conditions. All applicants are requested to use the forms and follow the formats set out in Schedule 1 when preparing their responses.  Please be clear, succinct and unambiguous in all narrative responses.</w:t>
      </w:r>
    </w:p>
    <w:p w14:paraId="2A981EFB" w14:textId="77777777" w:rsidR="00E51A78" w:rsidRPr="00E51A78" w:rsidRDefault="00E51A78" w:rsidP="00E51A78">
      <w:pPr>
        <w:pStyle w:val="ListParagraph"/>
        <w:rPr>
          <w:rFonts w:eastAsia="Arial Unicode MS" w:cs="Arial"/>
        </w:rPr>
      </w:pPr>
    </w:p>
    <w:p w14:paraId="250421F9" w14:textId="0A7BC40A" w:rsidR="00E51A78" w:rsidRPr="00E51A78" w:rsidRDefault="00E51A78" w:rsidP="00B33023">
      <w:pPr>
        <w:pStyle w:val="ListParagraph"/>
        <w:numPr>
          <w:ilvl w:val="1"/>
          <w:numId w:val="9"/>
        </w:numPr>
        <w:ind w:hanging="720"/>
        <w:jc w:val="both"/>
        <w:rPr>
          <w:rFonts w:eastAsia="Arial Unicode MS" w:cs="Arial"/>
        </w:rPr>
      </w:pPr>
      <w:r>
        <w:rPr>
          <w:rFonts w:cs="Arial"/>
          <w:szCs w:val="22"/>
        </w:rPr>
        <w:t xml:space="preserve">Where necessary, you should attach supporting documents with the </w:t>
      </w:r>
      <w:r w:rsidR="00BC43D6">
        <w:rPr>
          <w:rFonts w:cs="Arial"/>
          <w:szCs w:val="22"/>
        </w:rPr>
        <w:t>application</w:t>
      </w:r>
      <w:r>
        <w:rPr>
          <w:rFonts w:cs="Arial"/>
          <w:szCs w:val="22"/>
        </w:rPr>
        <w:t xml:space="preserve"> </w:t>
      </w:r>
      <w:r w:rsidRPr="00BC43D6">
        <w:rPr>
          <w:rFonts w:cs="Arial"/>
          <w:szCs w:val="22"/>
        </w:rPr>
        <w:t>marking clearly your organisation’s name and the number of the response that the document supports.</w:t>
      </w:r>
      <w:r>
        <w:rPr>
          <w:rFonts w:cs="Arial"/>
          <w:szCs w:val="22"/>
        </w:rPr>
        <w:t xml:space="preserve"> Cross-referencing is permitted, i.e. you can reference the same piece of supporting material as evidence for more than one question.</w:t>
      </w:r>
    </w:p>
    <w:p w14:paraId="13F419A4" w14:textId="77777777" w:rsidR="00E51A78" w:rsidRPr="00E51A78" w:rsidRDefault="00E51A78" w:rsidP="00E51A78">
      <w:pPr>
        <w:pStyle w:val="ListParagraph"/>
        <w:rPr>
          <w:rFonts w:eastAsia="Arial Unicode MS" w:cs="Arial"/>
        </w:rPr>
      </w:pPr>
    </w:p>
    <w:p w14:paraId="76CF90D4" w14:textId="1C27CABD" w:rsidR="00E51A78" w:rsidRPr="00E51A78" w:rsidRDefault="00E51A78" w:rsidP="00B33023">
      <w:pPr>
        <w:pStyle w:val="ListParagraph"/>
        <w:numPr>
          <w:ilvl w:val="1"/>
          <w:numId w:val="9"/>
        </w:numPr>
        <w:ind w:hanging="720"/>
        <w:jc w:val="both"/>
        <w:rPr>
          <w:rFonts w:eastAsia="Arial Unicode MS" w:cs="Arial"/>
        </w:rPr>
      </w:pPr>
      <w:r>
        <w:rPr>
          <w:rFonts w:cs="Arial"/>
          <w:szCs w:val="22"/>
        </w:rPr>
        <w:t>HLT reserves the right to reject any application that fails to comply fully with the requirements of the process set out in this document, or that makes any misrepresentation in supplying any information requested.</w:t>
      </w:r>
    </w:p>
    <w:p w14:paraId="45B7C4C9" w14:textId="77777777" w:rsidR="00E51A78" w:rsidRPr="00E51A78" w:rsidRDefault="00E51A78" w:rsidP="00E51A78">
      <w:pPr>
        <w:pStyle w:val="ListParagraph"/>
        <w:rPr>
          <w:rFonts w:eastAsia="Arial Unicode MS" w:cs="Arial"/>
        </w:rPr>
      </w:pPr>
    </w:p>
    <w:p w14:paraId="3D998608" w14:textId="2D000F95" w:rsidR="00E51A78" w:rsidRPr="00BC43D6" w:rsidRDefault="00E51A78" w:rsidP="00B33023">
      <w:pPr>
        <w:pStyle w:val="ListParagraph"/>
        <w:numPr>
          <w:ilvl w:val="1"/>
          <w:numId w:val="9"/>
        </w:numPr>
        <w:ind w:hanging="720"/>
        <w:jc w:val="both"/>
        <w:rPr>
          <w:rFonts w:eastAsia="Arial Unicode MS" w:cs="Arial"/>
        </w:rPr>
      </w:pPr>
      <w:r>
        <w:t xml:space="preserve">In order to evaluate </w:t>
      </w:r>
      <w:r w:rsidR="00BC43D6">
        <w:t xml:space="preserve">the </w:t>
      </w:r>
      <w:r>
        <w:t>ap</w:t>
      </w:r>
      <w:r w:rsidR="00BC43D6">
        <w:t>plication</w:t>
      </w:r>
      <w:r w:rsidRPr="00E51A78">
        <w:t xml:space="preserve"> all required</w:t>
      </w:r>
      <w:r>
        <w:t xml:space="preserve"> Response Documents must be included with the application.  If any of the required documents are not submitted with the application, the Council reserves to itself the right to reject such application.</w:t>
      </w:r>
    </w:p>
    <w:p w14:paraId="3E8FD53E" w14:textId="77777777" w:rsidR="00BC43D6" w:rsidRPr="00BC43D6" w:rsidRDefault="00BC43D6" w:rsidP="00BC43D6">
      <w:pPr>
        <w:pStyle w:val="ListParagraph"/>
        <w:rPr>
          <w:rFonts w:eastAsia="Arial Unicode MS" w:cs="Arial"/>
        </w:rPr>
      </w:pPr>
    </w:p>
    <w:p w14:paraId="76629234" w14:textId="49FB1438" w:rsidR="00BC43D6" w:rsidRPr="00BC43D6" w:rsidRDefault="00BC43D6" w:rsidP="00B33023">
      <w:pPr>
        <w:pStyle w:val="ListParagraph"/>
        <w:numPr>
          <w:ilvl w:val="1"/>
          <w:numId w:val="9"/>
        </w:numPr>
        <w:ind w:hanging="720"/>
        <w:jc w:val="both"/>
        <w:rPr>
          <w:rFonts w:eastAsia="Arial Unicode MS" w:cs="Arial"/>
        </w:rPr>
      </w:pPr>
      <w:r>
        <w:rPr>
          <w:rFonts w:eastAsia="Arial Unicode MS" w:cs="Arial"/>
          <w:szCs w:val="22"/>
        </w:rPr>
        <w:t>As this is an open Approved Provider List t</w:t>
      </w:r>
      <w:r w:rsidRPr="006675FE">
        <w:rPr>
          <w:rFonts w:eastAsia="Arial Unicode MS" w:cs="Arial"/>
          <w:szCs w:val="22"/>
        </w:rPr>
        <w:t xml:space="preserve">here is no deadline for </w:t>
      </w:r>
      <w:r>
        <w:rPr>
          <w:rFonts w:eastAsia="Arial Unicode MS" w:cs="Arial"/>
          <w:szCs w:val="22"/>
        </w:rPr>
        <w:t xml:space="preserve">the submission of applications. You will be notified about the outcome of your application to be considered for inclusion on the Approved Provider List within 4 weeks from the date of submission of completed application. Application enquiries should be e-mailed to </w:t>
      </w:r>
      <w:hyperlink r:id="rId13" w:history="1">
        <w:r w:rsidR="00761228">
          <w:rPr>
            <w:rStyle w:val="Hyperlink"/>
            <w:rFonts w:eastAsia="Arial Unicode MS" w:cs="Arial"/>
            <w:szCs w:val="22"/>
          </w:rPr>
          <w:t>marketing</w:t>
        </w:r>
        <w:r w:rsidRPr="00421C48">
          <w:rPr>
            <w:rStyle w:val="Hyperlink"/>
            <w:rFonts w:eastAsia="Arial Unicode MS" w:cs="Arial"/>
            <w:szCs w:val="22"/>
          </w:rPr>
          <w:t>@learningtrust.co.uk</w:t>
        </w:r>
      </w:hyperlink>
      <w:r>
        <w:rPr>
          <w:rFonts w:eastAsia="Arial Unicode MS" w:cs="Arial"/>
          <w:szCs w:val="22"/>
        </w:rPr>
        <w:t>.</w:t>
      </w:r>
    </w:p>
    <w:p w14:paraId="789A3B70" w14:textId="77777777" w:rsidR="00BC43D6" w:rsidRPr="00BC43D6" w:rsidRDefault="00BC43D6" w:rsidP="00BC43D6">
      <w:pPr>
        <w:pStyle w:val="ListParagraph"/>
        <w:rPr>
          <w:rFonts w:eastAsia="Arial Unicode MS" w:cs="Arial"/>
        </w:rPr>
      </w:pPr>
    </w:p>
    <w:p w14:paraId="5E442DB4" w14:textId="404384CE" w:rsidR="00BC43D6" w:rsidRPr="00F612B8" w:rsidRDefault="00BC43D6" w:rsidP="00B33023">
      <w:pPr>
        <w:pStyle w:val="ListParagraph"/>
        <w:numPr>
          <w:ilvl w:val="1"/>
          <w:numId w:val="9"/>
        </w:numPr>
        <w:ind w:hanging="720"/>
        <w:jc w:val="both"/>
        <w:rPr>
          <w:rFonts w:eastAsia="Arial Unicode MS" w:cs="Arial"/>
        </w:rPr>
      </w:pPr>
      <w:r>
        <w:rPr>
          <w:rFonts w:eastAsia="Arial Unicode MS" w:cs="Arial"/>
          <w:szCs w:val="22"/>
        </w:rPr>
        <w:t>C</w:t>
      </w:r>
      <w:r w:rsidRPr="00121F31">
        <w:rPr>
          <w:rFonts w:eastAsia="Arial Unicode MS" w:cs="Arial"/>
          <w:szCs w:val="22"/>
        </w:rPr>
        <w:t>omplete</w:t>
      </w:r>
      <w:r>
        <w:rPr>
          <w:rFonts w:eastAsia="Arial Unicode MS" w:cs="Arial"/>
          <w:szCs w:val="22"/>
        </w:rPr>
        <w:t xml:space="preserve">d </w:t>
      </w:r>
      <w:r w:rsidRPr="00121F31">
        <w:rPr>
          <w:rFonts w:eastAsia="Arial Unicode MS" w:cs="Arial"/>
          <w:szCs w:val="22"/>
        </w:rPr>
        <w:t>submission</w:t>
      </w:r>
      <w:r>
        <w:rPr>
          <w:rFonts w:eastAsia="Arial Unicode MS" w:cs="Arial"/>
          <w:szCs w:val="22"/>
        </w:rPr>
        <w:t>s</w:t>
      </w:r>
      <w:r w:rsidR="00F612B8">
        <w:rPr>
          <w:rFonts w:eastAsia="Arial Unicode MS" w:cs="Arial"/>
          <w:szCs w:val="22"/>
        </w:rPr>
        <w:t>, together with</w:t>
      </w:r>
      <w:r>
        <w:rPr>
          <w:rFonts w:eastAsia="Arial Unicode MS" w:cs="Arial"/>
          <w:szCs w:val="22"/>
        </w:rPr>
        <w:t xml:space="preserve"> all additional documentation required, should be returned to </w:t>
      </w:r>
      <w:hyperlink r:id="rId14" w:history="1">
        <w:r w:rsidR="00761228">
          <w:rPr>
            <w:rStyle w:val="Hyperlink"/>
            <w:rFonts w:eastAsia="Arial Unicode MS" w:cs="Arial"/>
            <w:szCs w:val="22"/>
          </w:rPr>
          <w:t>marketing</w:t>
        </w:r>
        <w:r w:rsidRPr="00421C48">
          <w:rPr>
            <w:rStyle w:val="Hyperlink"/>
            <w:rFonts w:eastAsia="Arial Unicode MS" w:cs="Arial"/>
            <w:szCs w:val="22"/>
          </w:rPr>
          <w:t>@learningtrust.co.uk</w:t>
        </w:r>
      </w:hyperlink>
      <w:r>
        <w:rPr>
          <w:rFonts w:eastAsia="Arial Unicode MS" w:cs="Arial"/>
          <w:szCs w:val="22"/>
        </w:rPr>
        <w:t xml:space="preserve">. All application documents are to be supplied in MS Word or </w:t>
      </w:r>
      <w:r w:rsidRPr="000731FA">
        <w:rPr>
          <w:rFonts w:eastAsia="Arial Unicode MS" w:cs="Arial"/>
          <w:szCs w:val="22"/>
        </w:rPr>
        <w:t>Adobe Acrobat (pdf)</w:t>
      </w:r>
      <w:r>
        <w:rPr>
          <w:rFonts w:eastAsia="Arial Unicode MS" w:cs="Arial"/>
          <w:szCs w:val="22"/>
        </w:rPr>
        <w:t xml:space="preserve"> format.</w:t>
      </w:r>
    </w:p>
    <w:p w14:paraId="2F802004" w14:textId="77777777" w:rsidR="00F612B8" w:rsidRPr="00F612B8" w:rsidRDefault="00F612B8" w:rsidP="00F612B8">
      <w:pPr>
        <w:pStyle w:val="ListParagraph"/>
        <w:rPr>
          <w:rFonts w:eastAsia="Arial Unicode MS" w:cs="Arial"/>
        </w:rPr>
      </w:pPr>
    </w:p>
    <w:p w14:paraId="31793197" w14:textId="54AFDB63" w:rsidR="00F612B8" w:rsidRPr="00312DF5" w:rsidRDefault="00F612B8" w:rsidP="00F612B8">
      <w:pPr>
        <w:numPr>
          <w:ilvl w:val="0"/>
          <w:numId w:val="9"/>
        </w:numPr>
        <w:ind w:hanging="720"/>
        <w:jc w:val="both"/>
        <w:rPr>
          <w:rFonts w:eastAsia="Arial Unicode MS" w:cs="Arial"/>
          <w:b/>
        </w:rPr>
      </w:pPr>
      <w:r w:rsidRPr="00F612B8">
        <w:rPr>
          <w:rFonts w:eastAsia="Arial Unicode MS" w:cs="Arial"/>
          <w:b/>
        </w:rPr>
        <w:t>Confidential Nature of Applications</w:t>
      </w:r>
    </w:p>
    <w:p w14:paraId="11703C9C" w14:textId="77777777" w:rsidR="00F612B8" w:rsidRPr="00312DF5" w:rsidRDefault="00F612B8" w:rsidP="00F612B8">
      <w:pPr>
        <w:ind w:left="180" w:hanging="720"/>
        <w:jc w:val="both"/>
        <w:rPr>
          <w:rFonts w:eastAsia="Arial Unicode MS" w:cs="Arial"/>
        </w:rPr>
      </w:pPr>
    </w:p>
    <w:p w14:paraId="19D1F37B" w14:textId="65D1B124" w:rsidR="00F612B8" w:rsidRPr="00F612B8" w:rsidRDefault="00F612B8" w:rsidP="00F612B8">
      <w:pPr>
        <w:pStyle w:val="ListParagraph"/>
        <w:numPr>
          <w:ilvl w:val="1"/>
          <w:numId w:val="9"/>
        </w:numPr>
        <w:ind w:hanging="720"/>
        <w:jc w:val="both"/>
        <w:rPr>
          <w:rFonts w:eastAsia="Arial Unicode MS" w:cs="Arial"/>
        </w:rPr>
      </w:pPr>
      <w:r>
        <w:t>Documentation in relation to this invitation for expressions of interest and any applications received by HLT in response to it shall be treated as private and confidential save where the disclosure is required by law.</w:t>
      </w:r>
    </w:p>
    <w:p w14:paraId="16D3E6CB" w14:textId="77777777" w:rsidR="00F612B8" w:rsidRDefault="00F612B8" w:rsidP="00F612B8">
      <w:pPr>
        <w:pStyle w:val="ListParagraph"/>
        <w:jc w:val="both"/>
        <w:rPr>
          <w:rFonts w:eastAsia="Arial Unicode MS" w:cs="Arial"/>
        </w:rPr>
      </w:pPr>
    </w:p>
    <w:p w14:paraId="7E6D5AA4" w14:textId="1F231F6F" w:rsidR="00F612B8" w:rsidRPr="00A232BF" w:rsidRDefault="00203AE8" w:rsidP="00B33023">
      <w:pPr>
        <w:pStyle w:val="ListParagraph"/>
        <w:numPr>
          <w:ilvl w:val="1"/>
          <w:numId w:val="9"/>
        </w:numPr>
        <w:ind w:hanging="720"/>
        <w:jc w:val="both"/>
        <w:rPr>
          <w:rFonts w:eastAsia="Arial Unicode MS" w:cs="Arial"/>
        </w:rPr>
      </w:pPr>
      <w:r>
        <w:t>The A</w:t>
      </w:r>
      <w:r w:rsidR="00F612B8">
        <w:t>pplicant's attention is drawn to the impact of the Freedom of Information Act 2000. HLT may receive requests for information relating to a contract and the services which, save for any right to claim commercial confidentiality, HLT will be under a statutory obligation to disclose, pursuant to the said Act or separate legislation. Applicants will be required to render all necessary assistance to HLT to meet HLT’s statutory obligations under the Act.</w:t>
      </w:r>
    </w:p>
    <w:p w14:paraId="2EB2B60D" w14:textId="77777777" w:rsidR="00A232BF" w:rsidRPr="00A232BF" w:rsidRDefault="00A232BF" w:rsidP="00A232BF">
      <w:pPr>
        <w:pStyle w:val="ListParagraph"/>
        <w:rPr>
          <w:rFonts w:eastAsia="Arial Unicode MS" w:cs="Arial"/>
        </w:rPr>
      </w:pPr>
    </w:p>
    <w:p w14:paraId="5E89BC78" w14:textId="66D660F8" w:rsidR="00A232BF" w:rsidRPr="00312DF5" w:rsidRDefault="00A232BF" w:rsidP="00A232BF">
      <w:pPr>
        <w:numPr>
          <w:ilvl w:val="0"/>
          <w:numId w:val="9"/>
        </w:numPr>
        <w:ind w:hanging="720"/>
        <w:jc w:val="both"/>
        <w:rPr>
          <w:rFonts w:eastAsia="Arial Unicode MS" w:cs="Arial"/>
          <w:b/>
        </w:rPr>
      </w:pPr>
      <w:r>
        <w:rPr>
          <w:rFonts w:eastAsia="Arial Unicode MS" w:cs="Arial"/>
          <w:b/>
        </w:rPr>
        <w:t>Appraisal of Applications</w:t>
      </w:r>
    </w:p>
    <w:p w14:paraId="65103882" w14:textId="77777777" w:rsidR="00A232BF" w:rsidRPr="00312DF5" w:rsidRDefault="00A232BF" w:rsidP="00A232BF">
      <w:pPr>
        <w:ind w:left="180" w:hanging="720"/>
        <w:jc w:val="both"/>
        <w:rPr>
          <w:rFonts w:eastAsia="Arial Unicode MS" w:cs="Arial"/>
        </w:rPr>
      </w:pPr>
    </w:p>
    <w:p w14:paraId="49673C9D" w14:textId="6DE8D733" w:rsidR="002B49A9" w:rsidRPr="002B49A9" w:rsidRDefault="002B49A9" w:rsidP="00A232BF">
      <w:pPr>
        <w:pStyle w:val="ListParagraph"/>
        <w:numPr>
          <w:ilvl w:val="1"/>
          <w:numId w:val="9"/>
        </w:numPr>
        <w:ind w:hanging="720"/>
        <w:jc w:val="both"/>
        <w:rPr>
          <w:rFonts w:eastAsia="Arial Unicode MS" w:cs="Arial"/>
        </w:rPr>
      </w:pPr>
      <w:r>
        <w:rPr>
          <w:rFonts w:eastAsia="Times"/>
          <w:kern w:val="20"/>
          <w:szCs w:val="22"/>
        </w:rPr>
        <w:t xml:space="preserve">The application process will be conducted in a manner that is open, fair and transparent. </w:t>
      </w:r>
      <w:r>
        <w:rPr>
          <w:rFonts w:eastAsia="Arial Unicode MS" w:cs="Arial"/>
          <w:szCs w:val="22"/>
        </w:rPr>
        <w:t>Section A - Provider Details</w:t>
      </w:r>
      <w:r w:rsidRPr="004D692D">
        <w:rPr>
          <w:rFonts w:eastAsia="Arial Unicode MS" w:cs="Arial"/>
          <w:szCs w:val="22"/>
        </w:rPr>
        <w:t xml:space="preserve"> will not be evaluated however failure to answer any of the questions or include documents required will automatically disqualify you from the process and your application will not be considered further.</w:t>
      </w:r>
    </w:p>
    <w:p w14:paraId="473D0C89" w14:textId="77777777" w:rsidR="002B49A9" w:rsidRPr="002B49A9" w:rsidRDefault="002B49A9" w:rsidP="002B49A9">
      <w:pPr>
        <w:pStyle w:val="ListParagraph"/>
        <w:jc w:val="both"/>
        <w:rPr>
          <w:rFonts w:eastAsia="Arial Unicode MS" w:cs="Arial"/>
        </w:rPr>
      </w:pPr>
    </w:p>
    <w:p w14:paraId="60005D7D" w14:textId="77777777" w:rsidR="00FB06C3" w:rsidRPr="00FB06C3" w:rsidRDefault="00A232BF" w:rsidP="00FB06C3">
      <w:pPr>
        <w:pStyle w:val="ListParagraph"/>
        <w:numPr>
          <w:ilvl w:val="1"/>
          <w:numId w:val="9"/>
        </w:numPr>
        <w:ind w:hanging="720"/>
        <w:jc w:val="both"/>
        <w:rPr>
          <w:rFonts w:eastAsia="Arial Unicode MS" w:cs="Arial"/>
        </w:rPr>
      </w:pPr>
      <w:r>
        <w:rPr>
          <w:rFonts w:cs="Arial"/>
          <w:szCs w:val="22"/>
        </w:rPr>
        <w:t xml:space="preserve">HLT is committed to providing high quality, value for money services to the people who live and work in the Borough. Applications will therefore be evaluated against the criteria set out below. </w:t>
      </w:r>
      <w:r w:rsidR="002B49A9">
        <w:t>Applicants must provide information</w:t>
      </w:r>
      <w:r>
        <w:t xml:space="preserve"> which demonstrates and supports their understanding of, and ability to meet, the specifications contained within this document.</w:t>
      </w:r>
    </w:p>
    <w:p w14:paraId="2D9CAF0D" w14:textId="77777777" w:rsidR="00FB06C3" w:rsidRPr="00FB06C3" w:rsidRDefault="00FB06C3" w:rsidP="00FB06C3">
      <w:pPr>
        <w:pStyle w:val="ListParagraph"/>
        <w:rPr>
          <w:rFonts w:cs="Arial"/>
          <w:szCs w:val="22"/>
        </w:rPr>
      </w:pPr>
    </w:p>
    <w:p w14:paraId="1DCC5076" w14:textId="090F5E2E" w:rsidR="00FB06C3" w:rsidRPr="00FB06C3" w:rsidRDefault="00FB06C3" w:rsidP="00FB06C3">
      <w:pPr>
        <w:pStyle w:val="ListParagraph"/>
        <w:numPr>
          <w:ilvl w:val="1"/>
          <w:numId w:val="9"/>
        </w:numPr>
        <w:ind w:hanging="720"/>
        <w:jc w:val="both"/>
        <w:rPr>
          <w:rFonts w:eastAsia="Arial Unicode MS" w:cs="Arial"/>
        </w:rPr>
      </w:pPr>
      <w:r w:rsidRPr="00FB06C3">
        <w:rPr>
          <w:rFonts w:cs="Arial"/>
          <w:szCs w:val="22"/>
        </w:rPr>
        <w:t>The following criteria are those on which HLT will evaluate applications:</w:t>
      </w:r>
    </w:p>
    <w:p w14:paraId="42378F57" w14:textId="77777777" w:rsidR="00FB06C3" w:rsidRDefault="00FB06C3" w:rsidP="00FB06C3">
      <w:pPr>
        <w:pStyle w:val="ListParagraph"/>
        <w:rPr>
          <w:rFonts w:cs="Arial"/>
          <w:szCs w:val="22"/>
        </w:rPr>
      </w:pPr>
    </w:p>
    <w:p w14:paraId="5B92B7FD" w14:textId="77777777" w:rsidR="00FE5F2B" w:rsidRDefault="00FE5F2B" w:rsidP="00FB06C3">
      <w:pPr>
        <w:pStyle w:val="ListParagraph"/>
        <w:rPr>
          <w:rFonts w:cs="Arial"/>
          <w:szCs w:val="22"/>
        </w:rPr>
      </w:pPr>
    </w:p>
    <w:p w14:paraId="614FF6CF" w14:textId="77777777" w:rsidR="00FB06C3" w:rsidRPr="00FB06C3" w:rsidRDefault="00FB06C3" w:rsidP="00FB06C3">
      <w:pPr>
        <w:pStyle w:val="ListParagraph"/>
        <w:rPr>
          <w:rFonts w:cs="Arial"/>
          <w:szCs w:val="22"/>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2602"/>
      </w:tblGrid>
      <w:tr w:rsidR="00FB06C3" w14:paraId="4D7C75CA" w14:textId="77777777" w:rsidTr="005F21C2">
        <w:tc>
          <w:tcPr>
            <w:tcW w:w="5212" w:type="dxa"/>
            <w:tcBorders>
              <w:top w:val="single" w:sz="4" w:space="0" w:color="auto"/>
              <w:left w:val="single" w:sz="4" w:space="0" w:color="auto"/>
              <w:bottom w:val="single" w:sz="4" w:space="0" w:color="auto"/>
              <w:right w:val="single" w:sz="4" w:space="0" w:color="auto"/>
            </w:tcBorders>
            <w:shd w:val="clear" w:color="auto" w:fill="D9D9D9"/>
            <w:hideMark/>
          </w:tcPr>
          <w:p w14:paraId="6882D997" w14:textId="77777777" w:rsidR="00FB06C3" w:rsidRDefault="00FB06C3" w:rsidP="009E6697">
            <w:pPr>
              <w:spacing w:before="60" w:after="60"/>
              <w:jc w:val="both"/>
              <w:rPr>
                <w:rFonts w:cs="Arial"/>
                <w:b/>
                <w:szCs w:val="22"/>
              </w:rPr>
            </w:pPr>
            <w:r>
              <w:rPr>
                <w:rFonts w:cs="Arial"/>
                <w:b/>
                <w:szCs w:val="22"/>
              </w:rPr>
              <w:lastRenderedPageBreak/>
              <w:t>Criteria</w:t>
            </w:r>
          </w:p>
        </w:tc>
        <w:tc>
          <w:tcPr>
            <w:tcW w:w="2602" w:type="dxa"/>
            <w:tcBorders>
              <w:top w:val="single" w:sz="4" w:space="0" w:color="auto"/>
              <w:left w:val="single" w:sz="4" w:space="0" w:color="auto"/>
              <w:bottom w:val="single" w:sz="4" w:space="0" w:color="auto"/>
              <w:right w:val="single" w:sz="4" w:space="0" w:color="auto"/>
            </w:tcBorders>
            <w:shd w:val="clear" w:color="auto" w:fill="D9D9D9"/>
            <w:hideMark/>
          </w:tcPr>
          <w:p w14:paraId="7EE25FA7" w14:textId="470D38FC" w:rsidR="00FB06C3" w:rsidRDefault="00FB06C3" w:rsidP="009E6697">
            <w:pPr>
              <w:spacing w:before="60" w:after="60"/>
              <w:jc w:val="center"/>
              <w:rPr>
                <w:rFonts w:cs="Arial"/>
                <w:b/>
                <w:szCs w:val="22"/>
              </w:rPr>
            </w:pPr>
            <w:r>
              <w:rPr>
                <w:rFonts w:cs="Arial"/>
                <w:b/>
                <w:szCs w:val="22"/>
              </w:rPr>
              <w:t>Weighting</w:t>
            </w:r>
          </w:p>
        </w:tc>
      </w:tr>
      <w:tr w:rsidR="00FB06C3" w14:paraId="24C47012" w14:textId="77777777" w:rsidTr="005F21C2">
        <w:tc>
          <w:tcPr>
            <w:tcW w:w="5212" w:type="dxa"/>
            <w:tcBorders>
              <w:top w:val="single" w:sz="4" w:space="0" w:color="auto"/>
              <w:left w:val="single" w:sz="4" w:space="0" w:color="auto"/>
              <w:bottom w:val="single" w:sz="4" w:space="0" w:color="auto"/>
              <w:right w:val="single" w:sz="4" w:space="0" w:color="auto"/>
            </w:tcBorders>
            <w:hideMark/>
          </w:tcPr>
          <w:p w14:paraId="3ABFA46B" w14:textId="4617FFB5" w:rsidR="00FB06C3" w:rsidRDefault="00FB06C3" w:rsidP="009E6697">
            <w:pPr>
              <w:spacing w:before="60" w:after="60"/>
              <w:rPr>
                <w:rFonts w:cs="Arial"/>
                <w:b/>
                <w:szCs w:val="22"/>
              </w:rPr>
            </w:pPr>
            <w:r>
              <w:rPr>
                <w:rFonts w:cs="Arial"/>
                <w:b/>
                <w:szCs w:val="22"/>
              </w:rPr>
              <w:t xml:space="preserve">Criterion </w:t>
            </w:r>
            <w:r w:rsidR="007B7ABB">
              <w:rPr>
                <w:rFonts w:cs="Arial"/>
                <w:b/>
                <w:szCs w:val="22"/>
              </w:rPr>
              <w:t>B</w:t>
            </w:r>
            <w:r>
              <w:rPr>
                <w:rFonts w:cs="Arial"/>
                <w:b/>
                <w:szCs w:val="22"/>
              </w:rPr>
              <w:t>1</w:t>
            </w:r>
          </w:p>
          <w:p w14:paraId="65137522" w14:textId="2361613D" w:rsidR="00FB06C3" w:rsidRDefault="007B7ABB" w:rsidP="009E6697">
            <w:pPr>
              <w:spacing w:before="60" w:after="60"/>
              <w:rPr>
                <w:rFonts w:cs="Arial"/>
                <w:b/>
                <w:szCs w:val="22"/>
              </w:rPr>
            </w:pPr>
            <w:r>
              <w:rPr>
                <w:rFonts w:cs="Arial"/>
                <w:b/>
                <w:szCs w:val="22"/>
              </w:rPr>
              <w:t>Specialist knowledge, skills and experience</w:t>
            </w:r>
          </w:p>
        </w:tc>
        <w:tc>
          <w:tcPr>
            <w:tcW w:w="2602" w:type="dxa"/>
            <w:tcBorders>
              <w:top w:val="single" w:sz="4" w:space="0" w:color="auto"/>
              <w:left w:val="single" w:sz="4" w:space="0" w:color="auto"/>
              <w:bottom w:val="single" w:sz="4" w:space="0" w:color="auto"/>
              <w:right w:val="single" w:sz="4" w:space="0" w:color="auto"/>
            </w:tcBorders>
            <w:hideMark/>
          </w:tcPr>
          <w:p w14:paraId="36819881" w14:textId="77D58A20" w:rsidR="00FB06C3" w:rsidRDefault="003D485F" w:rsidP="009E6697">
            <w:pPr>
              <w:spacing w:before="60" w:after="60"/>
              <w:jc w:val="center"/>
              <w:rPr>
                <w:rFonts w:cs="Arial"/>
                <w:b/>
                <w:szCs w:val="22"/>
              </w:rPr>
            </w:pPr>
            <w:r>
              <w:rPr>
                <w:rFonts w:cs="Arial"/>
                <w:b/>
                <w:szCs w:val="22"/>
              </w:rPr>
              <w:t>30</w:t>
            </w:r>
            <w:r w:rsidR="00FB06C3">
              <w:rPr>
                <w:rFonts w:cs="Arial"/>
                <w:b/>
                <w:szCs w:val="22"/>
              </w:rPr>
              <w:t>%</w:t>
            </w:r>
          </w:p>
        </w:tc>
      </w:tr>
      <w:tr w:rsidR="00FB06C3" w14:paraId="7707BCC6" w14:textId="77777777" w:rsidTr="005F21C2">
        <w:tc>
          <w:tcPr>
            <w:tcW w:w="5212" w:type="dxa"/>
            <w:tcBorders>
              <w:top w:val="single" w:sz="4" w:space="0" w:color="auto"/>
              <w:left w:val="single" w:sz="4" w:space="0" w:color="auto"/>
              <w:bottom w:val="single" w:sz="4" w:space="0" w:color="auto"/>
              <w:right w:val="single" w:sz="4" w:space="0" w:color="auto"/>
            </w:tcBorders>
            <w:hideMark/>
          </w:tcPr>
          <w:p w14:paraId="1F0C28E6" w14:textId="21B990C2" w:rsidR="00FB06C3" w:rsidRDefault="00FB06C3" w:rsidP="009E6697">
            <w:pPr>
              <w:spacing w:before="60" w:after="60"/>
              <w:rPr>
                <w:rFonts w:cs="Arial"/>
                <w:b/>
                <w:szCs w:val="22"/>
              </w:rPr>
            </w:pPr>
            <w:r>
              <w:rPr>
                <w:rFonts w:cs="Arial"/>
                <w:b/>
                <w:szCs w:val="22"/>
              </w:rPr>
              <w:t xml:space="preserve">Criterion </w:t>
            </w:r>
            <w:r w:rsidR="007B7ABB">
              <w:rPr>
                <w:rFonts w:cs="Arial"/>
                <w:b/>
                <w:szCs w:val="22"/>
              </w:rPr>
              <w:t>B</w:t>
            </w:r>
            <w:r>
              <w:rPr>
                <w:rFonts w:cs="Arial"/>
                <w:b/>
                <w:szCs w:val="22"/>
              </w:rPr>
              <w:t xml:space="preserve">2 </w:t>
            </w:r>
          </w:p>
          <w:p w14:paraId="3089C889" w14:textId="202091EC" w:rsidR="00FB06C3" w:rsidRDefault="007B7ABB" w:rsidP="009E6697">
            <w:pPr>
              <w:spacing w:before="60" w:after="60"/>
              <w:rPr>
                <w:rFonts w:cs="Arial"/>
                <w:b/>
                <w:szCs w:val="22"/>
              </w:rPr>
            </w:pPr>
            <w:r>
              <w:rPr>
                <w:rFonts w:cs="Arial"/>
                <w:b/>
                <w:szCs w:val="22"/>
              </w:rPr>
              <w:t>Capacity and capability</w:t>
            </w:r>
          </w:p>
        </w:tc>
        <w:tc>
          <w:tcPr>
            <w:tcW w:w="2602" w:type="dxa"/>
            <w:tcBorders>
              <w:top w:val="single" w:sz="4" w:space="0" w:color="auto"/>
              <w:left w:val="single" w:sz="4" w:space="0" w:color="auto"/>
              <w:bottom w:val="single" w:sz="4" w:space="0" w:color="auto"/>
              <w:right w:val="single" w:sz="4" w:space="0" w:color="auto"/>
            </w:tcBorders>
            <w:hideMark/>
          </w:tcPr>
          <w:p w14:paraId="30DF0676" w14:textId="07D610E8" w:rsidR="00FB06C3" w:rsidRDefault="009E6697" w:rsidP="009E6697">
            <w:pPr>
              <w:spacing w:before="60" w:after="60"/>
              <w:jc w:val="center"/>
              <w:rPr>
                <w:rFonts w:cs="Arial"/>
                <w:b/>
                <w:szCs w:val="22"/>
              </w:rPr>
            </w:pPr>
            <w:r>
              <w:rPr>
                <w:rFonts w:cs="Arial"/>
                <w:b/>
                <w:szCs w:val="22"/>
              </w:rPr>
              <w:t>20</w:t>
            </w:r>
            <w:r w:rsidR="00FB06C3">
              <w:rPr>
                <w:rFonts w:cs="Arial"/>
                <w:b/>
                <w:szCs w:val="22"/>
              </w:rPr>
              <w:t>%</w:t>
            </w:r>
          </w:p>
        </w:tc>
      </w:tr>
      <w:tr w:rsidR="00FB06C3" w14:paraId="1870BA1F" w14:textId="77777777" w:rsidTr="005F21C2">
        <w:tc>
          <w:tcPr>
            <w:tcW w:w="5212" w:type="dxa"/>
            <w:tcBorders>
              <w:top w:val="single" w:sz="4" w:space="0" w:color="auto"/>
              <w:left w:val="single" w:sz="4" w:space="0" w:color="auto"/>
              <w:bottom w:val="single" w:sz="4" w:space="0" w:color="auto"/>
              <w:right w:val="single" w:sz="4" w:space="0" w:color="auto"/>
            </w:tcBorders>
            <w:hideMark/>
          </w:tcPr>
          <w:p w14:paraId="7EE1E4F2" w14:textId="66F31952" w:rsidR="00FB06C3" w:rsidRDefault="00FB06C3" w:rsidP="009E6697">
            <w:pPr>
              <w:spacing w:before="60" w:after="60"/>
              <w:rPr>
                <w:rFonts w:cs="Arial"/>
                <w:b/>
                <w:szCs w:val="22"/>
              </w:rPr>
            </w:pPr>
            <w:r>
              <w:rPr>
                <w:rFonts w:cs="Arial"/>
                <w:b/>
                <w:szCs w:val="22"/>
              </w:rPr>
              <w:t xml:space="preserve">Criterion </w:t>
            </w:r>
            <w:r w:rsidR="007B7ABB">
              <w:rPr>
                <w:rFonts w:cs="Arial"/>
                <w:b/>
                <w:szCs w:val="22"/>
              </w:rPr>
              <w:t>B</w:t>
            </w:r>
            <w:r>
              <w:rPr>
                <w:rFonts w:cs="Arial"/>
                <w:b/>
                <w:szCs w:val="22"/>
              </w:rPr>
              <w:t xml:space="preserve">3 </w:t>
            </w:r>
          </w:p>
          <w:p w14:paraId="3B192335" w14:textId="2F767C1A" w:rsidR="00FB06C3" w:rsidRDefault="007B7ABB" w:rsidP="009E6697">
            <w:pPr>
              <w:spacing w:before="60" w:after="60"/>
              <w:rPr>
                <w:rFonts w:cs="Arial"/>
                <w:b/>
                <w:szCs w:val="22"/>
              </w:rPr>
            </w:pPr>
            <w:r>
              <w:rPr>
                <w:rFonts w:cs="Arial"/>
                <w:b/>
                <w:szCs w:val="22"/>
              </w:rPr>
              <w:t xml:space="preserve">Project </w:t>
            </w:r>
            <w:r w:rsidR="003D485F">
              <w:rPr>
                <w:rFonts w:cs="Arial"/>
                <w:b/>
                <w:szCs w:val="22"/>
              </w:rPr>
              <w:t>management</w:t>
            </w:r>
          </w:p>
        </w:tc>
        <w:tc>
          <w:tcPr>
            <w:tcW w:w="2602" w:type="dxa"/>
            <w:tcBorders>
              <w:top w:val="single" w:sz="4" w:space="0" w:color="auto"/>
              <w:left w:val="single" w:sz="4" w:space="0" w:color="auto"/>
              <w:bottom w:val="single" w:sz="4" w:space="0" w:color="auto"/>
              <w:right w:val="single" w:sz="4" w:space="0" w:color="auto"/>
            </w:tcBorders>
            <w:hideMark/>
          </w:tcPr>
          <w:p w14:paraId="4E687581" w14:textId="29142238" w:rsidR="00FB06C3" w:rsidRDefault="003D485F" w:rsidP="009E6697">
            <w:pPr>
              <w:spacing w:before="60" w:after="60"/>
              <w:jc w:val="center"/>
              <w:rPr>
                <w:rFonts w:cs="Arial"/>
                <w:b/>
                <w:szCs w:val="22"/>
              </w:rPr>
            </w:pPr>
            <w:r>
              <w:rPr>
                <w:rFonts w:cs="Arial"/>
                <w:b/>
                <w:szCs w:val="22"/>
              </w:rPr>
              <w:t>1</w:t>
            </w:r>
            <w:r w:rsidR="009E6697">
              <w:rPr>
                <w:rFonts w:cs="Arial"/>
                <w:b/>
                <w:szCs w:val="22"/>
              </w:rPr>
              <w:t>5</w:t>
            </w:r>
            <w:r w:rsidR="00FB06C3">
              <w:rPr>
                <w:rFonts w:cs="Arial"/>
                <w:b/>
                <w:szCs w:val="22"/>
              </w:rPr>
              <w:t>%</w:t>
            </w:r>
          </w:p>
        </w:tc>
      </w:tr>
      <w:tr w:rsidR="00FB06C3" w14:paraId="34DA1CF1" w14:textId="77777777" w:rsidTr="005F21C2">
        <w:tc>
          <w:tcPr>
            <w:tcW w:w="5212" w:type="dxa"/>
            <w:tcBorders>
              <w:top w:val="single" w:sz="4" w:space="0" w:color="auto"/>
              <w:left w:val="single" w:sz="4" w:space="0" w:color="auto"/>
              <w:bottom w:val="single" w:sz="4" w:space="0" w:color="auto"/>
              <w:right w:val="single" w:sz="4" w:space="0" w:color="auto"/>
            </w:tcBorders>
            <w:hideMark/>
          </w:tcPr>
          <w:p w14:paraId="37A0EC16" w14:textId="171F5D7F" w:rsidR="00FB06C3" w:rsidRDefault="00FB06C3" w:rsidP="009E6697">
            <w:pPr>
              <w:spacing w:before="60" w:after="60"/>
              <w:rPr>
                <w:rFonts w:cs="Arial"/>
                <w:b/>
                <w:szCs w:val="22"/>
              </w:rPr>
            </w:pPr>
            <w:r>
              <w:rPr>
                <w:rFonts w:cs="Arial"/>
                <w:b/>
                <w:szCs w:val="22"/>
              </w:rPr>
              <w:t xml:space="preserve">Criterion </w:t>
            </w:r>
            <w:r w:rsidR="007B7ABB">
              <w:rPr>
                <w:rFonts w:cs="Arial"/>
                <w:b/>
                <w:szCs w:val="22"/>
              </w:rPr>
              <w:t>B</w:t>
            </w:r>
            <w:r>
              <w:rPr>
                <w:rFonts w:cs="Arial"/>
                <w:b/>
                <w:szCs w:val="22"/>
              </w:rPr>
              <w:t xml:space="preserve">4 </w:t>
            </w:r>
          </w:p>
          <w:p w14:paraId="338DE401" w14:textId="014C0BE8" w:rsidR="00FB06C3" w:rsidRDefault="003D485F" w:rsidP="009E6697">
            <w:pPr>
              <w:spacing w:before="60" w:after="60"/>
              <w:rPr>
                <w:rFonts w:cs="Arial"/>
                <w:b/>
                <w:szCs w:val="22"/>
              </w:rPr>
            </w:pPr>
            <w:r>
              <w:rPr>
                <w:rFonts w:cs="Arial"/>
                <w:b/>
                <w:szCs w:val="22"/>
              </w:rPr>
              <w:t>Quality assurance</w:t>
            </w:r>
          </w:p>
        </w:tc>
        <w:tc>
          <w:tcPr>
            <w:tcW w:w="2602" w:type="dxa"/>
            <w:tcBorders>
              <w:top w:val="single" w:sz="4" w:space="0" w:color="auto"/>
              <w:left w:val="single" w:sz="4" w:space="0" w:color="auto"/>
              <w:bottom w:val="single" w:sz="4" w:space="0" w:color="auto"/>
              <w:right w:val="single" w:sz="4" w:space="0" w:color="auto"/>
            </w:tcBorders>
            <w:hideMark/>
          </w:tcPr>
          <w:p w14:paraId="6570D64C" w14:textId="55B25937" w:rsidR="00FB06C3" w:rsidRDefault="003D485F" w:rsidP="009E6697">
            <w:pPr>
              <w:spacing w:before="60" w:after="60"/>
              <w:jc w:val="center"/>
              <w:rPr>
                <w:rFonts w:cs="Arial"/>
                <w:b/>
                <w:szCs w:val="22"/>
              </w:rPr>
            </w:pPr>
            <w:r>
              <w:rPr>
                <w:rFonts w:cs="Arial"/>
                <w:b/>
                <w:szCs w:val="22"/>
              </w:rPr>
              <w:t>1</w:t>
            </w:r>
            <w:r w:rsidR="009E6697">
              <w:rPr>
                <w:rFonts w:cs="Arial"/>
                <w:b/>
                <w:szCs w:val="22"/>
              </w:rPr>
              <w:t>0</w:t>
            </w:r>
            <w:r w:rsidR="00FB06C3">
              <w:rPr>
                <w:rFonts w:cs="Arial"/>
                <w:b/>
                <w:szCs w:val="22"/>
              </w:rPr>
              <w:t>%</w:t>
            </w:r>
          </w:p>
        </w:tc>
      </w:tr>
      <w:tr w:rsidR="00FB06C3" w14:paraId="7D2DEA86" w14:textId="77777777" w:rsidTr="005F21C2">
        <w:tc>
          <w:tcPr>
            <w:tcW w:w="5212" w:type="dxa"/>
            <w:tcBorders>
              <w:top w:val="single" w:sz="4" w:space="0" w:color="auto"/>
              <w:left w:val="single" w:sz="4" w:space="0" w:color="auto"/>
              <w:bottom w:val="single" w:sz="4" w:space="0" w:color="auto"/>
              <w:right w:val="single" w:sz="4" w:space="0" w:color="auto"/>
            </w:tcBorders>
            <w:hideMark/>
          </w:tcPr>
          <w:p w14:paraId="2E9522A4" w14:textId="29528A89" w:rsidR="00FB06C3" w:rsidRDefault="00FB06C3" w:rsidP="009E6697">
            <w:pPr>
              <w:spacing w:before="60" w:after="60"/>
              <w:rPr>
                <w:rFonts w:cs="Arial"/>
                <w:b/>
                <w:szCs w:val="22"/>
              </w:rPr>
            </w:pPr>
            <w:r>
              <w:rPr>
                <w:rFonts w:cs="Arial"/>
                <w:b/>
                <w:szCs w:val="22"/>
              </w:rPr>
              <w:t xml:space="preserve">Criterion </w:t>
            </w:r>
            <w:r w:rsidR="007B7ABB">
              <w:rPr>
                <w:rFonts w:cs="Arial"/>
                <w:b/>
                <w:szCs w:val="22"/>
              </w:rPr>
              <w:t>B</w:t>
            </w:r>
            <w:r>
              <w:rPr>
                <w:rFonts w:cs="Arial"/>
                <w:b/>
                <w:szCs w:val="22"/>
              </w:rPr>
              <w:t xml:space="preserve">5 </w:t>
            </w:r>
          </w:p>
          <w:p w14:paraId="2A5EC64B" w14:textId="47907835" w:rsidR="00FB06C3" w:rsidRDefault="003D485F" w:rsidP="009E6697">
            <w:pPr>
              <w:spacing w:before="60" w:after="60"/>
              <w:rPr>
                <w:rFonts w:cs="Arial"/>
                <w:b/>
                <w:szCs w:val="22"/>
              </w:rPr>
            </w:pPr>
            <w:r>
              <w:rPr>
                <w:rFonts w:cs="Arial"/>
                <w:b/>
                <w:szCs w:val="22"/>
              </w:rPr>
              <w:t>Account management</w:t>
            </w:r>
          </w:p>
        </w:tc>
        <w:tc>
          <w:tcPr>
            <w:tcW w:w="2602" w:type="dxa"/>
            <w:tcBorders>
              <w:top w:val="single" w:sz="4" w:space="0" w:color="auto"/>
              <w:left w:val="single" w:sz="4" w:space="0" w:color="auto"/>
              <w:bottom w:val="single" w:sz="4" w:space="0" w:color="auto"/>
              <w:right w:val="single" w:sz="4" w:space="0" w:color="auto"/>
            </w:tcBorders>
            <w:hideMark/>
          </w:tcPr>
          <w:p w14:paraId="10EA077C" w14:textId="7BDBF44B" w:rsidR="00FB06C3" w:rsidRDefault="003D485F" w:rsidP="009E6697">
            <w:pPr>
              <w:spacing w:before="60" w:after="60"/>
              <w:jc w:val="center"/>
              <w:rPr>
                <w:rFonts w:cs="Arial"/>
                <w:b/>
                <w:szCs w:val="22"/>
              </w:rPr>
            </w:pPr>
            <w:r>
              <w:rPr>
                <w:rFonts w:cs="Arial"/>
                <w:b/>
                <w:szCs w:val="22"/>
              </w:rPr>
              <w:t>10</w:t>
            </w:r>
            <w:r w:rsidR="00FB06C3">
              <w:rPr>
                <w:rFonts w:cs="Arial"/>
                <w:b/>
                <w:szCs w:val="22"/>
              </w:rPr>
              <w:t>%</w:t>
            </w:r>
          </w:p>
        </w:tc>
      </w:tr>
      <w:tr w:rsidR="00FB06C3" w14:paraId="67C19944" w14:textId="77777777" w:rsidTr="005F21C2">
        <w:tc>
          <w:tcPr>
            <w:tcW w:w="5212" w:type="dxa"/>
            <w:tcBorders>
              <w:top w:val="single" w:sz="4" w:space="0" w:color="auto"/>
              <w:left w:val="single" w:sz="4" w:space="0" w:color="auto"/>
              <w:bottom w:val="single" w:sz="4" w:space="0" w:color="auto"/>
              <w:right w:val="single" w:sz="4" w:space="0" w:color="auto"/>
            </w:tcBorders>
            <w:hideMark/>
          </w:tcPr>
          <w:p w14:paraId="607A29D3" w14:textId="77777777" w:rsidR="007B7ABB" w:rsidRDefault="007B7ABB" w:rsidP="009E6697">
            <w:pPr>
              <w:spacing w:before="60" w:after="60"/>
              <w:rPr>
                <w:rFonts w:cs="Arial"/>
                <w:b/>
                <w:szCs w:val="22"/>
              </w:rPr>
            </w:pPr>
            <w:r>
              <w:rPr>
                <w:rFonts w:cs="Arial"/>
                <w:b/>
                <w:szCs w:val="22"/>
              </w:rPr>
              <w:t xml:space="preserve">Criterion B6 </w:t>
            </w:r>
          </w:p>
          <w:p w14:paraId="21648B98" w14:textId="54A6B91C" w:rsidR="00FB06C3" w:rsidRDefault="003D485F" w:rsidP="009E6697">
            <w:pPr>
              <w:spacing w:before="60" w:after="60"/>
              <w:rPr>
                <w:rFonts w:cs="Arial"/>
                <w:b/>
                <w:szCs w:val="22"/>
              </w:rPr>
            </w:pPr>
            <w:r>
              <w:rPr>
                <w:rFonts w:cs="Arial"/>
                <w:b/>
                <w:szCs w:val="22"/>
              </w:rPr>
              <w:t>Equality and diversity</w:t>
            </w:r>
          </w:p>
        </w:tc>
        <w:tc>
          <w:tcPr>
            <w:tcW w:w="2602" w:type="dxa"/>
            <w:tcBorders>
              <w:top w:val="single" w:sz="4" w:space="0" w:color="auto"/>
              <w:left w:val="single" w:sz="4" w:space="0" w:color="auto"/>
              <w:bottom w:val="single" w:sz="4" w:space="0" w:color="auto"/>
              <w:right w:val="single" w:sz="4" w:space="0" w:color="auto"/>
            </w:tcBorders>
            <w:hideMark/>
          </w:tcPr>
          <w:p w14:paraId="294C1B57" w14:textId="6A9FA52E" w:rsidR="00FB06C3" w:rsidRDefault="003D485F" w:rsidP="009E6697">
            <w:pPr>
              <w:spacing w:before="60" w:after="60"/>
              <w:jc w:val="center"/>
              <w:rPr>
                <w:rFonts w:cs="Arial"/>
                <w:b/>
                <w:szCs w:val="22"/>
              </w:rPr>
            </w:pPr>
            <w:r>
              <w:rPr>
                <w:rFonts w:cs="Arial"/>
                <w:b/>
                <w:szCs w:val="22"/>
              </w:rPr>
              <w:t>5</w:t>
            </w:r>
            <w:r w:rsidR="00FB06C3">
              <w:rPr>
                <w:rFonts w:cs="Arial"/>
                <w:b/>
                <w:szCs w:val="22"/>
              </w:rPr>
              <w:t>%</w:t>
            </w:r>
          </w:p>
        </w:tc>
      </w:tr>
      <w:tr w:rsidR="007B7ABB" w14:paraId="3D99D7C8" w14:textId="77777777" w:rsidTr="005F21C2">
        <w:tc>
          <w:tcPr>
            <w:tcW w:w="5212" w:type="dxa"/>
            <w:tcBorders>
              <w:top w:val="single" w:sz="4" w:space="0" w:color="auto"/>
              <w:left w:val="single" w:sz="4" w:space="0" w:color="auto"/>
              <w:bottom w:val="single" w:sz="4" w:space="0" w:color="auto"/>
              <w:right w:val="single" w:sz="4" w:space="0" w:color="auto"/>
            </w:tcBorders>
          </w:tcPr>
          <w:p w14:paraId="6E4F3114" w14:textId="6DDDD6AB" w:rsidR="007B7ABB" w:rsidRDefault="007B7ABB" w:rsidP="009E6697">
            <w:pPr>
              <w:spacing w:before="60" w:after="60"/>
              <w:rPr>
                <w:rFonts w:cs="Arial"/>
                <w:b/>
                <w:szCs w:val="22"/>
              </w:rPr>
            </w:pPr>
            <w:r>
              <w:rPr>
                <w:rFonts w:cs="Arial"/>
                <w:b/>
                <w:szCs w:val="22"/>
              </w:rPr>
              <w:t xml:space="preserve">Criterion B7 </w:t>
            </w:r>
          </w:p>
          <w:p w14:paraId="35D03406" w14:textId="62DBF222" w:rsidR="007B7ABB" w:rsidRDefault="003D485F" w:rsidP="009E6697">
            <w:pPr>
              <w:spacing w:before="60" w:after="60"/>
              <w:rPr>
                <w:rFonts w:cs="Arial"/>
                <w:b/>
                <w:szCs w:val="22"/>
              </w:rPr>
            </w:pPr>
            <w:r>
              <w:rPr>
                <w:rFonts w:cs="Arial"/>
                <w:b/>
                <w:szCs w:val="22"/>
              </w:rPr>
              <w:t>Pricing</w:t>
            </w:r>
          </w:p>
        </w:tc>
        <w:tc>
          <w:tcPr>
            <w:tcW w:w="2602" w:type="dxa"/>
            <w:tcBorders>
              <w:top w:val="single" w:sz="4" w:space="0" w:color="auto"/>
              <w:left w:val="single" w:sz="4" w:space="0" w:color="auto"/>
              <w:bottom w:val="single" w:sz="4" w:space="0" w:color="auto"/>
              <w:right w:val="single" w:sz="4" w:space="0" w:color="auto"/>
            </w:tcBorders>
          </w:tcPr>
          <w:p w14:paraId="0F68ABF7" w14:textId="7C27B9A2" w:rsidR="007B7ABB" w:rsidRDefault="009E6697" w:rsidP="009E6697">
            <w:pPr>
              <w:spacing w:before="60" w:after="60"/>
              <w:jc w:val="center"/>
              <w:rPr>
                <w:rFonts w:cs="Arial"/>
                <w:b/>
                <w:szCs w:val="22"/>
              </w:rPr>
            </w:pPr>
            <w:r>
              <w:rPr>
                <w:rFonts w:cs="Arial"/>
                <w:b/>
                <w:szCs w:val="22"/>
              </w:rPr>
              <w:t>10</w:t>
            </w:r>
            <w:r w:rsidR="003D485F">
              <w:rPr>
                <w:rFonts w:cs="Arial"/>
                <w:b/>
                <w:szCs w:val="22"/>
              </w:rPr>
              <w:t>%</w:t>
            </w:r>
          </w:p>
        </w:tc>
      </w:tr>
      <w:tr w:rsidR="00FB06C3" w14:paraId="482B83B2" w14:textId="77777777" w:rsidTr="005F21C2">
        <w:tc>
          <w:tcPr>
            <w:tcW w:w="5212" w:type="dxa"/>
            <w:tcBorders>
              <w:top w:val="single" w:sz="4" w:space="0" w:color="auto"/>
              <w:left w:val="single" w:sz="4" w:space="0" w:color="auto"/>
              <w:bottom w:val="single" w:sz="4" w:space="0" w:color="auto"/>
              <w:right w:val="single" w:sz="4" w:space="0" w:color="auto"/>
            </w:tcBorders>
            <w:shd w:val="clear" w:color="auto" w:fill="D9D9D9"/>
            <w:hideMark/>
          </w:tcPr>
          <w:p w14:paraId="0921BC8B" w14:textId="77777777" w:rsidR="00FB06C3" w:rsidRDefault="00FB06C3" w:rsidP="009E6697">
            <w:pPr>
              <w:spacing w:before="60" w:after="60"/>
              <w:jc w:val="both"/>
              <w:rPr>
                <w:rFonts w:cs="Arial"/>
                <w:b/>
                <w:szCs w:val="22"/>
              </w:rPr>
            </w:pPr>
            <w:r>
              <w:rPr>
                <w:rFonts w:cs="Arial"/>
                <w:b/>
                <w:szCs w:val="22"/>
              </w:rPr>
              <w:t>Total</w:t>
            </w:r>
          </w:p>
        </w:tc>
        <w:tc>
          <w:tcPr>
            <w:tcW w:w="2602" w:type="dxa"/>
            <w:tcBorders>
              <w:top w:val="single" w:sz="4" w:space="0" w:color="auto"/>
              <w:left w:val="single" w:sz="4" w:space="0" w:color="auto"/>
              <w:bottom w:val="single" w:sz="4" w:space="0" w:color="auto"/>
              <w:right w:val="single" w:sz="4" w:space="0" w:color="auto"/>
            </w:tcBorders>
            <w:shd w:val="clear" w:color="auto" w:fill="D9D9D9"/>
            <w:hideMark/>
          </w:tcPr>
          <w:p w14:paraId="6E4AD71E" w14:textId="77777777" w:rsidR="00FB06C3" w:rsidRDefault="00FB06C3" w:rsidP="009E6697">
            <w:pPr>
              <w:spacing w:before="60" w:after="60"/>
              <w:jc w:val="center"/>
              <w:rPr>
                <w:rFonts w:cs="Arial"/>
                <w:b/>
                <w:szCs w:val="22"/>
              </w:rPr>
            </w:pPr>
            <w:r>
              <w:rPr>
                <w:rFonts w:cs="Arial"/>
                <w:b/>
                <w:szCs w:val="22"/>
              </w:rPr>
              <w:t>100%</w:t>
            </w:r>
          </w:p>
        </w:tc>
      </w:tr>
    </w:tbl>
    <w:p w14:paraId="2E23CE6B" w14:textId="77777777" w:rsidR="00A232BF" w:rsidRDefault="00A232BF" w:rsidP="003D485F">
      <w:pPr>
        <w:jc w:val="both"/>
        <w:rPr>
          <w:rFonts w:eastAsia="Arial Unicode MS" w:cs="Arial"/>
        </w:rPr>
      </w:pPr>
    </w:p>
    <w:p w14:paraId="5FA66CB0" w14:textId="3D3BE139" w:rsidR="0006234C" w:rsidRPr="00FB06C3" w:rsidRDefault="0006234C" w:rsidP="0006234C">
      <w:pPr>
        <w:pStyle w:val="ListParagraph"/>
        <w:numPr>
          <w:ilvl w:val="1"/>
          <w:numId w:val="9"/>
        </w:numPr>
        <w:ind w:hanging="720"/>
        <w:jc w:val="both"/>
        <w:rPr>
          <w:rFonts w:eastAsia="Arial Unicode MS" w:cs="Arial"/>
        </w:rPr>
      </w:pPr>
      <w:r>
        <w:rPr>
          <w:rFonts w:cs="Arial"/>
          <w:szCs w:val="22"/>
        </w:rPr>
        <w:t xml:space="preserve">In evaluating the quality element of the </w:t>
      </w:r>
      <w:r w:rsidRPr="0006234C">
        <w:rPr>
          <w:rFonts w:cs="Arial"/>
          <w:szCs w:val="22"/>
        </w:rPr>
        <w:t>applications</w:t>
      </w:r>
      <w:r>
        <w:rPr>
          <w:rFonts w:cs="Arial"/>
          <w:szCs w:val="22"/>
        </w:rPr>
        <w:t xml:space="preserve">, </w:t>
      </w:r>
      <w:r w:rsidR="00203AE8">
        <w:rPr>
          <w:rFonts w:cs="Arial"/>
          <w:szCs w:val="22"/>
        </w:rPr>
        <w:t>responses to criteria B1-B6</w:t>
      </w:r>
      <w:r>
        <w:rPr>
          <w:rFonts w:cs="Arial"/>
          <w:szCs w:val="22"/>
        </w:rPr>
        <w:t xml:space="preserve"> shown above will be awarded an evaluated mark in accordance with the following table:</w:t>
      </w:r>
    </w:p>
    <w:p w14:paraId="53499333" w14:textId="77777777" w:rsidR="003D485F" w:rsidRDefault="003D485F" w:rsidP="003D485F">
      <w:pPr>
        <w:pStyle w:val="Heading3DO"/>
        <w:tabs>
          <w:tab w:val="clear" w:pos="0"/>
          <w:tab w:val="left" w:pos="720"/>
        </w:tabs>
        <w:ind w:left="0" w:firstLine="0"/>
        <w:rPr>
          <w:sz w:val="22"/>
          <w:szCs w:val="22"/>
        </w:rPr>
      </w:pPr>
      <w:bookmarkStart w:id="0" w:name="_Toc392873397"/>
      <w:bookmarkStart w:id="1" w:name="_Toc368426900"/>
      <w:bookmarkStart w:id="2" w:name="_Toc175106671"/>
      <w:bookmarkStart w:id="3" w:name="_Toc339287867"/>
    </w:p>
    <w:tbl>
      <w:tblPr>
        <w:tblW w:w="7667" w:type="dxa"/>
        <w:tblInd w:w="828" w:type="dxa"/>
        <w:tblCellMar>
          <w:left w:w="0" w:type="dxa"/>
          <w:right w:w="0" w:type="dxa"/>
        </w:tblCellMar>
        <w:tblLook w:val="04A0" w:firstRow="1" w:lastRow="0" w:firstColumn="1" w:lastColumn="0" w:noHBand="0" w:noVBand="1"/>
      </w:tblPr>
      <w:tblGrid>
        <w:gridCol w:w="1440"/>
        <w:gridCol w:w="6227"/>
      </w:tblGrid>
      <w:tr w:rsidR="003D485F" w14:paraId="7035FEBF" w14:textId="77777777" w:rsidTr="003D485F">
        <w:trPr>
          <w:trHeight w:val="566"/>
        </w:trPr>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A0E870" w14:textId="77777777" w:rsidR="003D485F" w:rsidRDefault="003D485F" w:rsidP="009E6697">
            <w:pPr>
              <w:spacing w:before="60" w:after="60"/>
              <w:rPr>
                <w:rFonts w:cs="Arial"/>
                <w:szCs w:val="22"/>
              </w:rPr>
            </w:pPr>
            <w:r>
              <w:rPr>
                <w:rFonts w:cs="Arial"/>
                <w:szCs w:val="22"/>
              </w:rPr>
              <w:t>0 Points</w:t>
            </w:r>
          </w:p>
          <w:p w14:paraId="6001F384" w14:textId="77777777" w:rsidR="003D485F" w:rsidRDefault="003D485F" w:rsidP="009E6697">
            <w:pPr>
              <w:spacing w:before="60" w:after="60"/>
              <w:rPr>
                <w:rFonts w:cs="Arial"/>
                <w:szCs w:val="22"/>
              </w:rPr>
            </w:pPr>
          </w:p>
        </w:tc>
        <w:tc>
          <w:tcPr>
            <w:tcW w:w="62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E7FF32" w14:textId="77777777" w:rsidR="003D485F" w:rsidRDefault="003D485F" w:rsidP="009E6697">
            <w:pPr>
              <w:spacing w:before="60" w:after="60"/>
              <w:rPr>
                <w:rFonts w:cs="Arial"/>
                <w:szCs w:val="22"/>
              </w:rPr>
            </w:pPr>
            <w:r>
              <w:rPr>
                <w:rFonts w:cs="Arial"/>
                <w:szCs w:val="22"/>
              </w:rPr>
              <w:t>Wholly unsatisfactory, fails to demonstrably meet specified requirements or not answered.</w:t>
            </w:r>
          </w:p>
        </w:tc>
      </w:tr>
      <w:tr w:rsidR="003D485F" w14:paraId="386DB1F7" w14:textId="77777777" w:rsidTr="003D485F">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060C32" w14:textId="37546EE1" w:rsidR="003D485F" w:rsidRDefault="003D485F" w:rsidP="009E6697">
            <w:pPr>
              <w:spacing w:before="60" w:after="60"/>
              <w:rPr>
                <w:rFonts w:cs="Arial"/>
                <w:szCs w:val="22"/>
              </w:rPr>
            </w:pPr>
            <w:r>
              <w:rPr>
                <w:rFonts w:cs="Arial"/>
                <w:szCs w:val="22"/>
              </w:rPr>
              <w:t>1 Point</w:t>
            </w:r>
          </w:p>
        </w:tc>
        <w:tc>
          <w:tcPr>
            <w:tcW w:w="6227" w:type="dxa"/>
            <w:tcBorders>
              <w:top w:val="nil"/>
              <w:left w:val="nil"/>
              <w:bottom w:val="single" w:sz="8" w:space="0" w:color="auto"/>
              <w:right w:val="single" w:sz="8" w:space="0" w:color="auto"/>
            </w:tcBorders>
            <w:tcMar>
              <w:top w:w="0" w:type="dxa"/>
              <w:left w:w="108" w:type="dxa"/>
              <w:bottom w:w="0" w:type="dxa"/>
              <w:right w:w="108" w:type="dxa"/>
            </w:tcMar>
            <w:hideMark/>
          </w:tcPr>
          <w:p w14:paraId="460E94C2" w14:textId="5E492670" w:rsidR="003D485F" w:rsidRDefault="003D485F" w:rsidP="009E6697">
            <w:pPr>
              <w:spacing w:before="60" w:after="60"/>
              <w:rPr>
                <w:rFonts w:cs="Arial"/>
                <w:szCs w:val="22"/>
              </w:rPr>
            </w:pPr>
            <w:r>
              <w:rPr>
                <w:rFonts w:cs="Arial"/>
                <w:szCs w:val="22"/>
              </w:rPr>
              <w:t>Poor, only partially meets specified requirements.</w:t>
            </w:r>
          </w:p>
        </w:tc>
      </w:tr>
      <w:tr w:rsidR="003D485F" w14:paraId="304459F2" w14:textId="77777777" w:rsidTr="003D485F">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512240" w14:textId="77777777" w:rsidR="003D485F" w:rsidRDefault="003D485F" w:rsidP="009E6697">
            <w:pPr>
              <w:spacing w:before="60" w:after="60"/>
              <w:rPr>
                <w:rFonts w:cs="Arial"/>
                <w:szCs w:val="22"/>
              </w:rPr>
            </w:pPr>
            <w:r>
              <w:rPr>
                <w:rFonts w:cs="Arial"/>
                <w:szCs w:val="22"/>
              </w:rPr>
              <w:t>2 Points</w:t>
            </w:r>
          </w:p>
          <w:p w14:paraId="3A9BE311" w14:textId="77777777" w:rsidR="003D485F" w:rsidRDefault="003D485F" w:rsidP="009E6697">
            <w:pPr>
              <w:spacing w:before="60" w:after="60"/>
              <w:rPr>
                <w:rFonts w:cs="Arial"/>
                <w:szCs w:val="22"/>
              </w:rPr>
            </w:pPr>
          </w:p>
        </w:tc>
        <w:tc>
          <w:tcPr>
            <w:tcW w:w="6227" w:type="dxa"/>
            <w:tcBorders>
              <w:top w:val="nil"/>
              <w:left w:val="nil"/>
              <w:bottom w:val="single" w:sz="8" w:space="0" w:color="auto"/>
              <w:right w:val="single" w:sz="8" w:space="0" w:color="auto"/>
            </w:tcBorders>
            <w:tcMar>
              <w:top w:w="0" w:type="dxa"/>
              <w:left w:w="108" w:type="dxa"/>
              <w:bottom w:w="0" w:type="dxa"/>
              <w:right w:w="108" w:type="dxa"/>
            </w:tcMar>
            <w:hideMark/>
          </w:tcPr>
          <w:p w14:paraId="0962D9A6" w14:textId="590AB1C6" w:rsidR="003D485F" w:rsidRDefault="0006234C" w:rsidP="009E6697">
            <w:pPr>
              <w:spacing w:before="60" w:after="60"/>
              <w:rPr>
                <w:rFonts w:cs="Arial"/>
                <w:szCs w:val="22"/>
              </w:rPr>
            </w:pPr>
            <w:r>
              <w:rPr>
                <w:rFonts w:cs="Arial"/>
                <w:szCs w:val="22"/>
              </w:rPr>
              <w:t>Partially met</w:t>
            </w:r>
            <w:r w:rsidR="003D485F">
              <w:rPr>
                <w:rFonts w:cs="Arial"/>
                <w:szCs w:val="22"/>
              </w:rPr>
              <w:t xml:space="preserve">, demonstrably meets </w:t>
            </w:r>
            <w:r>
              <w:rPr>
                <w:rFonts w:cs="Arial"/>
                <w:szCs w:val="22"/>
              </w:rPr>
              <w:t>some of the specified requirements but only partially meets others</w:t>
            </w:r>
            <w:r w:rsidR="003D485F">
              <w:rPr>
                <w:rFonts w:cs="Arial"/>
                <w:szCs w:val="22"/>
              </w:rPr>
              <w:t>.</w:t>
            </w:r>
          </w:p>
        </w:tc>
      </w:tr>
      <w:tr w:rsidR="0006234C" w14:paraId="6E3AF821" w14:textId="77777777" w:rsidTr="003D485F">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19F5E3" w14:textId="46D1B6CC" w:rsidR="0006234C" w:rsidRDefault="0006234C" w:rsidP="009E6697">
            <w:pPr>
              <w:spacing w:before="60" w:after="60"/>
              <w:rPr>
                <w:rFonts w:cs="Arial"/>
                <w:szCs w:val="22"/>
              </w:rPr>
            </w:pPr>
            <w:r>
              <w:rPr>
                <w:rFonts w:cs="Arial"/>
                <w:szCs w:val="22"/>
              </w:rPr>
              <w:t>3 Points</w:t>
            </w:r>
          </w:p>
        </w:tc>
        <w:tc>
          <w:tcPr>
            <w:tcW w:w="6227" w:type="dxa"/>
            <w:tcBorders>
              <w:top w:val="nil"/>
              <w:left w:val="nil"/>
              <w:bottom w:val="single" w:sz="8" w:space="0" w:color="auto"/>
              <w:right w:val="single" w:sz="8" w:space="0" w:color="auto"/>
            </w:tcBorders>
            <w:tcMar>
              <w:top w:w="0" w:type="dxa"/>
              <w:left w:w="108" w:type="dxa"/>
              <w:bottom w:w="0" w:type="dxa"/>
              <w:right w:w="108" w:type="dxa"/>
            </w:tcMar>
          </w:tcPr>
          <w:p w14:paraId="23FAF94E" w14:textId="203AA8C1" w:rsidR="0006234C" w:rsidRDefault="0006234C" w:rsidP="009E6697">
            <w:pPr>
              <w:spacing w:before="60" w:after="60"/>
              <w:rPr>
                <w:rFonts w:cs="Arial"/>
                <w:szCs w:val="22"/>
              </w:rPr>
            </w:pPr>
            <w:r>
              <w:rPr>
                <w:rFonts w:cs="Arial"/>
                <w:szCs w:val="22"/>
              </w:rPr>
              <w:t>Met, demonstrably meets specified requirements in full.</w:t>
            </w:r>
          </w:p>
        </w:tc>
      </w:tr>
      <w:tr w:rsidR="003D485F" w14:paraId="69317F5B" w14:textId="77777777" w:rsidTr="0006234C">
        <w:tc>
          <w:tcPr>
            <w:tcW w:w="144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93B6BEF" w14:textId="765E8E84" w:rsidR="003D485F" w:rsidRDefault="0006234C" w:rsidP="009E6697">
            <w:pPr>
              <w:spacing w:before="60" w:after="60"/>
              <w:rPr>
                <w:rFonts w:cs="Arial"/>
                <w:szCs w:val="22"/>
              </w:rPr>
            </w:pPr>
            <w:r>
              <w:rPr>
                <w:rFonts w:cs="Arial"/>
                <w:szCs w:val="22"/>
              </w:rPr>
              <w:t>4 Points</w:t>
            </w:r>
          </w:p>
        </w:tc>
        <w:tc>
          <w:tcPr>
            <w:tcW w:w="6227" w:type="dxa"/>
            <w:tcBorders>
              <w:top w:val="nil"/>
              <w:left w:val="nil"/>
              <w:bottom w:val="single" w:sz="4" w:space="0" w:color="auto"/>
              <w:right w:val="single" w:sz="8" w:space="0" w:color="auto"/>
            </w:tcBorders>
            <w:tcMar>
              <w:top w:w="0" w:type="dxa"/>
              <w:left w:w="108" w:type="dxa"/>
              <w:bottom w:w="0" w:type="dxa"/>
              <w:right w:w="108" w:type="dxa"/>
            </w:tcMar>
            <w:hideMark/>
          </w:tcPr>
          <w:p w14:paraId="07A8938F" w14:textId="3105D37E" w:rsidR="003D485F" w:rsidRDefault="003D485F" w:rsidP="009E6697">
            <w:pPr>
              <w:spacing w:before="60" w:after="60"/>
              <w:rPr>
                <w:rFonts w:cs="Arial"/>
                <w:szCs w:val="22"/>
              </w:rPr>
            </w:pPr>
            <w:r>
              <w:rPr>
                <w:rFonts w:cs="Arial"/>
                <w:szCs w:val="22"/>
              </w:rPr>
              <w:t>Good, demonstrably exceeds the specified requirements.</w:t>
            </w:r>
          </w:p>
        </w:tc>
      </w:tr>
      <w:tr w:rsidR="0006234C" w14:paraId="1A046078" w14:textId="77777777" w:rsidTr="0006234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6C195" w14:textId="478F44A4" w:rsidR="0006234C" w:rsidRDefault="0006234C" w:rsidP="009E6697">
            <w:pPr>
              <w:spacing w:before="60" w:after="60"/>
              <w:rPr>
                <w:rFonts w:cs="Arial"/>
                <w:szCs w:val="22"/>
              </w:rPr>
            </w:pPr>
            <w:r>
              <w:rPr>
                <w:rFonts w:cs="Arial"/>
                <w:szCs w:val="22"/>
              </w:rPr>
              <w:t>5 Points</w:t>
            </w:r>
          </w:p>
        </w:tc>
        <w:tc>
          <w:tcPr>
            <w:tcW w:w="6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D6E7C" w14:textId="6BBC473D" w:rsidR="0006234C" w:rsidRDefault="0006234C" w:rsidP="009E6697">
            <w:pPr>
              <w:spacing w:before="60" w:after="60"/>
              <w:rPr>
                <w:rFonts w:cs="Arial"/>
                <w:szCs w:val="22"/>
              </w:rPr>
            </w:pPr>
            <w:r>
              <w:rPr>
                <w:rFonts w:cs="Arial"/>
                <w:szCs w:val="22"/>
              </w:rPr>
              <w:t>Outstanding, demonstrably exceeds the specified requirements and provides significant added value to the Council.</w:t>
            </w:r>
          </w:p>
        </w:tc>
      </w:tr>
    </w:tbl>
    <w:p w14:paraId="1860809E" w14:textId="03CACFC2" w:rsidR="003D485F" w:rsidRDefault="003D485F" w:rsidP="003D485F">
      <w:pPr>
        <w:jc w:val="both"/>
        <w:rPr>
          <w:rFonts w:eastAsia="Arial Unicode MS" w:cs="Arial"/>
        </w:rPr>
      </w:pPr>
    </w:p>
    <w:p w14:paraId="3FB2026D" w14:textId="62960060" w:rsidR="00E229A4" w:rsidRPr="00E229A4" w:rsidRDefault="00B53F01" w:rsidP="00843FA1">
      <w:pPr>
        <w:pStyle w:val="ListParagraph"/>
        <w:numPr>
          <w:ilvl w:val="1"/>
          <w:numId w:val="9"/>
        </w:numPr>
        <w:ind w:hanging="720"/>
        <w:jc w:val="both"/>
        <w:rPr>
          <w:rFonts w:eastAsia="Arial Unicode MS" w:cs="Arial"/>
        </w:rPr>
      </w:pPr>
      <w:r>
        <w:t xml:space="preserve">The pricing evaluation will </w:t>
      </w:r>
      <w:r w:rsidR="009E6697" w:rsidRPr="009E6697">
        <w:t xml:space="preserve">based on the </w:t>
      </w:r>
      <w:r w:rsidR="00843FA1">
        <w:t>applicant’s</w:t>
      </w:r>
      <w:r w:rsidR="009E6697" w:rsidRPr="009E6697">
        <w:t xml:space="preserve"> response to the requirements of</w:t>
      </w:r>
      <w:r w:rsidR="009E6697">
        <w:t xml:space="preserve"> Criterion B7</w:t>
      </w:r>
      <w:r w:rsidR="00DE2710">
        <w:t xml:space="preserve"> and will involve a</w:t>
      </w:r>
      <w:r w:rsidR="00DE2710" w:rsidRPr="00DE2710">
        <w:t xml:space="preserve"> full assessment of the itemised price breakdown</w:t>
      </w:r>
      <w:r w:rsidR="00DE2710">
        <w:t xml:space="preserve"> taking into account the</w:t>
      </w:r>
      <w:r w:rsidR="00843FA1">
        <w:t xml:space="preserve"> level of</w:t>
      </w:r>
      <w:r w:rsidR="00DE2710">
        <w:t xml:space="preserve"> transparency </w:t>
      </w:r>
      <w:r w:rsidR="00843FA1">
        <w:t>displayed in the applicant’s pricing</w:t>
      </w:r>
      <w:r w:rsidR="00DE2710">
        <w:t xml:space="preserve"> methodology and </w:t>
      </w:r>
      <w:r w:rsidR="00843FA1">
        <w:t>the overall value for money offered.</w:t>
      </w:r>
    </w:p>
    <w:p w14:paraId="2B13E1CC" w14:textId="77777777" w:rsidR="00E229A4" w:rsidRPr="00E229A4" w:rsidRDefault="00E229A4" w:rsidP="00E229A4">
      <w:pPr>
        <w:pStyle w:val="ListParagraph"/>
        <w:jc w:val="both"/>
        <w:rPr>
          <w:rFonts w:eastAsia="Arial Unicode MS" w:cs="Arial"/>
        </w:rPr>
      </w:pPr>
    </w:p>
    <w:p w14:paraId="07F8D4CD" w14:textId="136239D6" w:rsidR="0006234C" w:rsidRPr="0006234C" w:rsidRDefault="0006234C" w:rsidP="0006234C">
      <w:pPr>
        <w:pStyle w:val="ListParagraph"/>
        <w:numPr>
          <w:ilvl w:val="1"/>
          <w:numId w:val="9"/>
        </w:numPr>
        <w:ind w:hanging="720"/>
        <w:jc w:val="both"/>
        <w:rPr>
          <w:rFonts w:eastAsia="Arial Unicode MS" w:cs="Arial"/>
        </w:rPr>
      </w:pPr>
      <w:r w:rsidRPr="00F1097D">
        <w:rPr>
          <w:rFonts w:cs="Arial"/>
          <w:szCs w:val="22"/>
        </w:rPr>
        <w:t xml:space="preserve">Please ensure that your responses are succinct and only include relevant information to support your claims, and complete </w:t>
      </w:r>
      <w:r>
        <w:rPr>
          <w:rFonts w:cs="Arial"/>
          <w:szCs w:val="22"/>
        </w:rPr>
        <w:t xml:space="preserve">the </w:t>
      </w:r>
      <w:r w:rsidRPr="00F1097D">
        <w:rPr>
          <w:rFonts w:cs="Arial"/>
          <w:szCs w:val="22"/>
        </w:rPr>
        <w:t xml:space="preserve">declaration that you will provide proposed quality of service at </w:t>
      </w:r>
      <w:r>
        <w:rPr>
          <w:rFonts w:cs="Arial"/>
          <w:szCs w:val="22"/>
        </w:rPr>
        <w:t>agreed</w:t>
      </w:r>
      <w:r w:rsidRPr="00F1097D">
        <w:rPr>
          <w:rFonts w:cs="Arial"/>
          <w:szCs w:val="22"/>
        </w:rPr>
        <w:t xml:space="preserve"> pric</w:t>
      </w:r>
      <w:r>
        <w:rPr>
          <w:rFonts w:cs="Arial"/>
          <w:szCs w:val="22"/>
        </w:rPr>
        <w:t>es as set out for each category</w:t>
      </w:r>
    </w:p>
    <w:p w14:paraId="09225D3C" w14:textId="77777777" w:rsidR="0006234C" w:rsidRPr="0006234C" w:rsidRDefault="0006234C" w:rsidP="0006234C">
      <w:pPr>
        <w:pStyle w:val="ListParagraph"/>
        <w:jc w:val="both"/>
        <w:rPr>
          <w:rFonts w:eastAsia="Arial Unicode MS" w:cs="Arial"/>
        </w:rPr>
      </w:pPr>
    </w:p>
    <w:p w14:paraId="7F34014A" w14:textId="6A14EC16" w:rsidR="0006234C" w:rsidRPr="0006234C" w:rsidRDefault="00E229A4" w:rsidP="0006234C">
      <w:pPr>
        <w:pStyle w:val="ListParagraph"/>
        <w:numPr>
          <w:ilvl w:val="1"/>
          <w:numId w:val="9"/>
        </w:numPr>
        <w:ind w:hanging="720"/>
        <w:jc w:val="both"/>
        <w:rPr>
          <w:rFonts w:eastAsia="Arial Unicode MS" w:cs="Arial"/>
        </w:rPr>
      </w:pPr>
      <w:r w:rsidRPr="006675FE">
        <w:rPr>
          <w:rFonts w:cs="Arial"/>
          <w:szCs w:val="22"/>
        </w:rPr>
        <w:t>Only information provi</w:t>
      </w:r>
      <w:r>
        <w:rPr>
          <w:rFonts w:cs="Arial"/>
          <w:szCs w:val="22"/>
        </w:rPr>
        <w:t>ded as a direct response to each criterion listed</w:t>
      </w:r>
      <w:r w:rsidRPr="006675FE">
        <w:rPr>
          <w:rFonts w:cs="Arial"/>
          <w:szCs w:val="22"/>
        </w:rPr>
        <w:t xml:space="preserve"> will be evaluated. </w:t>
      </w:r>
      <w:r>
        <w:rPr>
          <w:rFonts w:cs="Arial"/>
          <w:szCs w:val="22"/>
        </w:rPr>
        <w:t xml:space="preserve">Marketing </w:t>
      </w:r>
      <w:r w:rsidRPr="006675FE">
        <w:rPr>
          <w:rFonts w:cs="Arial"/>
          <w:szCs w:val="22"/>
        </w:rPr>
        <w:t>material will not form part of the evaluation process and should not be included.</w:t>
      </w:r>
    </w:p>
    <w:p w14:paraId="6FAB22C8" w14:textId="77777777" w:rsidR="0006234C" w:rsidRDefault="0006234C" w:rsidP="0006234C">
      <w:pPr>
        <w:jc w:val="both"/>
        <w:rPr>
          <w:rFonts w:eastAsia="Arial Unicode MS" w:cs="Arial"/>
        </w:rPr>
      </w:pPr>
    </w:p>
    <w:p w14:paraId="3D3C0A8B" w14:textId="77777777" w:rsidR="00203AE8" w:rsidRDefault="00203AE8" w:rsidP="0006234C">
      <w:pPr>
        <w:jc w:val="both"/>
        <w:rPr>
          <w:rFonts w:eastAsia="Arial Unicode MS" w:cs="Arial"/>
        </w:rPr>
      </w:pPr>
    </w:p>
    <w:p w14:paraId="67071923" w14:textId="3439C09E" w:rsidR="00843FA1" w:rsidRPr="00312DF5" w:rsidRDefault="00843FA1" w:rsidP="00843FA1">
      <w:pPr>
        <w:numPr>
          <w:ilvl w:val="0"/>
          <w:numId w:val="9"/>
        </w:numPr>
        <w:ind w:hanging="720"/>
        <w:jc w:val="both"/>
        <w:rPr>
          <w:rFonts w:eastAsia="Arial Unicode MS" w:cs="Arial"/>
          <w:b/>
        </w:rPr>
      </w:pPr>
      <w:r>
        <w:rPr>
          <w:rFonts w:eastAsia="Arial Unicode MS" w:cs="Arial"/>
          <w:b/>
        </w:rPr>
        <w:lastRenderedPageBreak/>
        <w:t>HLT Not Bound</w:t>
      </w:r>
    </w:p>
    <w:p w14:paraId="165C331A" w14:textId="77777777" w:rsidR="00843FA1" w:rsidRPr="00312DF5" w:rsidRDefault="00843FA1" w:rsidP="00843FA1">
      <w:pPr>
        <w:ind w:left="180" w:hanging="720"/>
        <w:jc w:val="both"/>
        <w:rPr>
          <w:rFonts w:eastAsia="Arial Unicode MS" w:cs="Arial"/>
        </w:rPr>
      </w:pPr>
    </w:p>
    <w:p w14:paraId="1A0CD0BB" w14:textId="48BDADFD" w:rsidR="00843FA1" w:rsidRPr="00843FA1" w:rsidRDefault="00843FA1" w:rsidP="00843FA1">
      <w:pPr>
        <w:pStyle w:val="ListParagraph"/>
        <w:numPr>
          <w:ilvl w:val="1"/>
          <w:numId w:val="9"/>
        </w:numPr>
        <w:ind w:hanging="720"/>
        <w:jc w:val="both"/>
        <w:rPr>
          <w:rFonts w:eastAsia="Arial Unicode MS" w:cs="Arial"/>
        </w:rPr>
      </w:pPr>
      <w:r>
        <w:rPr>
          <w:rFonts w:eastAsia="Times"/>
          <w:kern w:val="20"/>
          <w:szCs w:val="22"/>
        </w:rPr>
        <w:t>HLT</w:t>
      </w:r>
      <w:r w:rsidRPr="00843FA1">
        <w:rPr>
          <w:rFonts w:eastAsia="Times"/>
          <w:kern w:val="20"/>
          <w:szCs w:val="22"/>
        </w:rPr>
        <w:t xml:space="preserve"> will consider the </w:t>
      </w:r>
      <w:r>
        <w:rPr>
          <w:rFonts w:eastAsia="Times"/>
          <w:kern w:val="20"/>
          <w:szCs w:val="22"/>
        </w:rPr>
        <w:t>application</w:t>
      </w:r>
      <w:r w:rsidRPr="00843FA1">
        <w:rPr>
          <w:rFonts w:eastAsia="Times"/>
          <w:kern w:val="20"/>
          <w:szCs w:val="22"/>
        </w:rPr>
        <w:t xml:space="preserve"> on the basis of obtaining the best value for money having regard to price, experience, performance and quality.</w:t>
      </w:r>
    </w:p>
    <w:p w14:paraId="409C479E" w14:textId="77777777" w:rsidR="00843FA1" w:rsidRPr="00843FA1" w:rsidRDefault="00843FA1" w:rsidP="00843FA1">
      <w:pPr>
        <w:pStyle w:val="ListParagraph"/>
        <w:jc w:val="both"/>
        <w:rPr>
          <w:rFonts w:eastAsia="Arial Unicode MS" w:cs="Arial"/>
        </w:rPr>
      </w:pPr>
    </w:p>
    <w:p w14:paraId="2FC8ACDC" w14:textId="48175084" w:rsidR="00843FA1" w:rsidRPr="00843FA1" w:rsidRDefault="00843FA1" w:rsidP="00843FA1">
      <w:pPr>
        <w:pStyle w:val="ListParagraph"/>
        <w:numPr>
          <w:ilvl w:val="1"/>
          <w:numId w:val="9"/>
        </w:numPr>
        <w:ind w:hanging="720"/>
        <w:jc w:val="both"/>
        <w:rPr>
          <w:rFonts w:eastAsia="Arial Unicode MS" w:cs="Arial"/>
        </w:rPr>
      </w:pPr>
      <w:r>
        <w:t>HLT does not bind itself to appoint any supplier to the Approved Provider List.</w:t>
      </w:r>
    </w:p>
    <w:p w14:paraId="035F6F0D" w14:textId="77777777" w:rsidR="0006234C" w:rsidRPr="0006234C" w:rsidRDefault="0006234C" w:rsidP="0006234C">
      <w:pPr>
        <w:jc w:val="both"/>
        <w:rPr>
          <w:rFonts w:eastAsia="Arial Unicode MS" w:cs="Arial"/>
        </w:rPr>
      </w:pPr>
    </w:p>
    <w:p w14:paraId="1856B5AF" w14:textId="30810BC1" w:rsidR="00612E23" w:rsidRPr="00312DF5" w:rsidRDefault="00612E23" w:rsidP="00612E23">
      <w:pPr>
        <w:numPr>
          <w:ilvl w:val="0"/>
          <w:numId w:val="9"/>
        </w:numPr>
        <w:ind w:hanging="720"/>
        <w:jc w:val="both"/>
        <w:rPr>
          <w:rFonts w:eastAsia="Arial Unicode MS" w:cs="Arial"/>
          <w:b/>
        </w:rPr>
      </w:pPr>
      <w:r>
        <w:rPr>
          <w:rFonts w:eastAsia="Arial Unicode MS" w:cs="Arial"/>
          <w:b/>
        </w:rPr>
        <w:t>Service Specification</w:t>
      </w:r>
    </w:p>
    <w:p w14:paraId="5184AA14" w14:textId="77777777" w:rsidR="00612E23" w:rsidRPr="00312DF5" w:rsidRDefault="00612E23" w:rsidP="00612E23">
      <w:pPr>
        <w:ind w:left="180" w:hanging="720"/>
        <w:jc w:val="both"/>
        <w:rPr>
          <w:rFonts w:eastAsia="Arial Unicode MS" w:cs="Arial"/>
        </w:rPr>
      </w:pPr>
    </w:p>
    <w:p w14:paraId="697DA13F" w14:textId="70AF5E41" w:rsidR="00612E23" w:rsidRPr="00843FA1" w:rsidRDefault="00AA6D6D" w:rsidP="00AA6D6D">
      <w:pPr>
        <w:pStyle w:val="ListParagraph"/>
        <w:numPr>
          <w:ilvl w:val="1"/>
          <w:numId w:val="9"/>
        </w:numPr>
        <w:ind w:hanging="720"/>
        <w:jc w:val="both"/>
        <w:rPr>
          <w:rFonts w:eastAsia="Arial Unicode MS" w:cs="Arial"/>
        </w:rPr>
      </w:pPr>
      <w:r w:rsidRPr="00AA6D6D">
        <w:rPr>
          <w:rFonts w:eastAsia="Times"/>
          <w:kern w:val="20"/>
          <w:szCs w:val="22"/>
        </w:rPr>
        <w:t>HLT intends to develop an Approved Provider List comprising a “virtual” pool of contractors and technical suppliers in a range of category specialisms detailed in Categories 1 - 7 as follows:</w:t>
      </w:r>
    </w:p>
    <w:bookmarkEnd w:id="0"/>
    <w:bookmarkEnd w:id="1"/>
    <w:bookmarkEnd w:id="2"/>
    <w:bookmarkEnd w:id="3"/>
    <w:p w14:paraId="63949981" w14:textId="77777777" w:rsidR="00537F24" w:rsidRPr="00312DF5" w:rsidRDefault="00537F24" w:rsidP="00AA6D6D">
      <w:pPr>
        <w:jc w:val="both"/>
        <w:rPr>
          <w:rFonts w:eastAsia="Arial Unicode MS" w:cs="Arial"/>
        </w:rPr>
      </w:pPr>
    </w:p>
    <w:p w14:paraId="56D1D77B" w14:textId="77777777" w:rsidR="00537F24" w:rsidRDefault="00537F24" w:rsidP="00537F24">
      <w:pPr>
        <w:ind w:left="2880" w:hanging="1800"/>
        <w:jc w:val="both"/>
        <w:rPr>
          <w:rFonts w:eastAsia="Arial Unicode MS" w:cs="Arial"/>
        </w:rPr>
      </w:pPr>
      <w:r>
        <w:rPr>
          <w:rFonts w:eastAsia="Arial Unicode MS" w:cs="Arial"/>
          <w:b/>
        </w:rPr>
        <w:t>Category 1:</w:t>
      </w:r>
      <w:r w:rsidRPr="00312DF5">
        <w:rPr>
          <w:rFonts w:eastAsia="Arial Unicode MS" w:cs="Arial"/>
        </w:rPr>
        <w:tab/>
      </w:r>
      <w:r>
        <w:rPr>
          <w:rFonts w:eastAsia="Arial Unicode MS" w:cs="Arial"/>
          <w:b/>
        </w:rPr>
        <w:t>Instructional Design</w:t>
      </w:r>
      <w:r>
        <w:rPr>
          <w:rFonts w:eastAsia="Arial Unicode MS" w:cs="Arial"/>
        </w:rPr>
        <w:t>: Experienced contractors or suppliers who can undertake the</w:t>
      </w:r>
      <w:r w:rsidRPr="00BE7E97">
        <w:rPr>
          <w:rFonts w:eastAsia="Arial Unicode MS" w:cs="Arial"/>
        </w:rPr>
        <w:t xml:space="preserve"> process of designing, developing, and del</w:t>
      </w:r>
      <w:r>
        <w:rPr>
          <w:rFonts w:eastAsia="Arial Unicode MS" w:cs="Arial"/>
        </w:rPr>
        <w:t xml:space="preserve">ivering instructional materials, </w:t>
      </w:r>
      <w:r w:rsidRPr="00BE7E97">
        <w:rPr>
          <w:rFonts w:eastAsia="Arial Unicode MS" w:cs="Arial"/>
        </w:rPr>
        <w:t xml:space="preserve">building curricula and learning activities </w:t>
      </w:r>
      <w:r>
        <w:rPr>
          <w:rFonts w:eastAsia="Arial Unicode MS" w:cs="Arial"/>
        </w:rPr>
        <w:t>and measuring</w:t>
      </w:r>
      <w:r w:rsidRPr="00BE7E97">
        <w:rPr>
          <w:rFonts w:eastAsia="Arial Unicode MS" w:cs="Arial"/>
        </w:rPr>
        <w:t xml:space="preserve"> outcomes.</w:t>
      </w:r>
      <w:r>
        <w:rPr>
          <w:rFonts w:eastAsia="Arial Unicode MS" w:cs="Arial"/>
        </w:rPr>
        <w:t xml:space="preserve"> Includes:</w:t>
      </w:r>
    </w:p>
    <w:p w14:paraId="4B447FEC" w14:textId="77777777" w:rsidR="00537F24" w:rsidRPr="00A73C08" w:rsidRDefault="00537F24" w:rsidP="009F570D">
      <w:pPr>
        <w:numPr>
          <w:ilvl w:val="0"/>
          <w:numId w:val="5"/>
        </w:numPr>
        <w:rPr>
          <w:rFonts w:eastAsia="Arial Unicode MS" w:cs="Arial"/>
        </w:rPr>
      </w:pPr>
      <w:r>
        <w:rPr>
          <w:rFonts w:eastAsia="Arial Unicode MS" w:cs="Arial"/>
        </w:rPr>
        <w:t>Working with teachers and trainers to research</w:t>
      </w:r>
      <w:r w:rsidRPr="00A73C08">
        <w:rPr>
          <w:rFonts w:eastAsia="Arial Unicode MS" w:cs="Arial"/>
        </w:rPr>
        <w:t xml:space="preserve"> the subject matter</w:t>
      </w:r>
    </w:p>
    <w:p w14:paraId="1DEC4C57" w14:textId="77777777" w:rsidR="00537F24" w:rsidRPr="00A73C08" w:rsidRDefault="00537F24" w:rsidP="009F570D">
      <w:pPr>
        <w:numPr>
          <w:ilvl w:val="0"/>
          <w:numId w:val="5"/>
        </w:numPr>
        <w:rPr>
          <w:rFonts w:eastAsia="Arial Unicode MS" w:cs="Arial"/>
        </w:rPr>
      </w:pPr>
      <w:r w:rsidRPr="00A73C08">
        <w:rPr>
          <w:rFonts w:eastAsia="Arial Unicode MS" w:cs="Arial"/>
        </w:rPr>
        <w:t>Develop</w:t>
      </w:r>
      <w:r>
        <w:rPr>
          <w:rFonts w:eastAsia="Arial Unicode MS" w:cs="Arial"/>
        </w:rPr>
        <w:t>ing</w:t>
      </w:r>
      <w:r w:rsidRPr="00A73C08">
        <w:rPr>
          <w:rFonts w:eastAsia="Arial Unicode MS" w:cs="Arial"/>
        </w:rPr>
        <w:t xml:space="preserve"> tailored online, blended and mobile learning design solutions</w:t>
      </w:r>
    </w:p>
    <w:p w14:paraId="0D3963A6" w14:textId="77777777" w:rsidR="00537F24" w:rsidRDefault="00537F24" w:rsidP="009F570D">
      <w:pPr>
        <w:numPr>
          <w:ilvl w:val="0"/>
          <w:numId w:val="5"/>
        </w:numPr>
        <w:rPr>
          <w:rFonts w:eastAsia="Arial Unicode MS" w:cs="Arial"/>
        </w:rPr>
      </w:pPr>
      <w:r w:rsidRPr="00A73C08">
        <w:rPr>
          <w:rFonts w:eastAsia="Arial Unicode MS" w:cs="Arial"/>
        </w:rPr>
        <w:t>Develop</w:t>
      </w:r>
      <w:r>
        <w:rPr>
          <w:rFonts w:eastAsia="Arial Unicode MS" w:cs="Arial"/>
        </w:rPr>
        <w:t>ing</w:t>
      </w:r>
      <w:r w:rsidRPr="00A73C08">
        <w:rPr>
          <w:rFonts w:eastAsia="Arial Unicode MS" w:cs="Arial"/>
        </w:rPr>
        <w:t xml:space="preserve"> instructional strategies and project specifications for online learning, mobile learning</w:t>
      </w:r>
      <w:r>
        <w:rPr>
          <w:rFonts w:eastAsia="Arial Unicode MS" w:cs="Arial"/>
        </w:rPr>
        <w:t xml:space="preserve"> and blended learning solutions</w:t>
      </w:r>
    </w:p>
    <w:p w14:paraId="6DB09A10" w14:textId="77777777" w:rsidR="00537F24" w:rsidRPr="004101C7" w:rsidRDefault="00537F24" w:rsidP="009F570D">
      <w:pPr>
        <w:numPr>
          <w:ilvl w:val="0"/>
          <w:numId w:val="5"/>
        </w:numPr>
        <w:rPr>
          <w:rFonts w:eastAsia="Arial Unicode MS" w:cs="Arial"/>
        </w:rPr>
      </w:pPr>
      <w:r w:rsidRPr="00A73C08">
        <w:rPr>
          <w:rFonts w:eastAsia="Arial Unicode MS" w:cs="Arial"/>
        </w:rPr>
        <w:t>Design</w:t>
      </w:r>
      <w:r>
        <w:rPr>
          <w:rFonts w:eastAsia="Arial Unicode MS" w:cs="Arial"/>
        </w:rPr>
        <w:t>ing</w:t>
      </w:r>
      <w:r w:rsidRPr="00A73C08">
        <w:rPr>
          <w:rFonts w:eastAsia="Arial Unicode MS" w:cs="Arial"/>
        </w:rPr>
        <w:t xml:space="preserve"> and develop</w:t>
      </w:r>
      <w:r>
        <w:rPr>
          <w:rFonts w:eastAsia="Arial Unicode MS" w:cs="Arial"/>
        </w:rPr>
        <w:t>ing</w:t>
      </w:r>
      <w:r w:rsidRPr="00A73C08">
        <w:rPr>
          <w:rFonts w:eastAsia="Arial Unicode MS" w:cs="Arial"/>
        </w:rPr>
        <w:t xml:space="preserve"> storyboards for online learning and other digital learning materials</w:t>
      </w:r>
    </w:p>
    <w:p w14:paraId="2B1351F2" w14:textId="77777777" w:rsidR="00537F24" w:rsidRPr="00A73C08" w:rsidRDefault="00537F24" w:rsidP="009F570D">
      <w:pPr>
        <w:numPr>
          <w:ilvl w:val="0"/>
          <w:numId w:val="5"/>
        </w:numPr>
        <w:rPr>
          <w:rFonts w:eastAsia="Arial Unicode MS" w:cs="Arial"/>
        </w:rPr>
      </w:pPr>
      <w:r>
        <w:rPr>
          <w:rFonts w:eastAsia="Arial Unicode MS" w:cs="Arial"/>
        </w:rPr>
        <w:t>Carrying out</w:t>
      </w:r>
      <w:r w:rsidRPr="00A73C08">
        <w:rPr>
          <w:rFonts w:eastAsia="Arial Unicode MS" w:cs="Arial"/>
        </w:rPr>
        <w:t xml:space="preserve"> quality assurance and quality control reviews of specifications, storyboards and project outputs</w:t>
      </w:r>
    </w:p>
    <w:p w14:paraId="1F3B8D9A" w14:textId="77777777" w:rsidR="00537F24" w:rsidRDefault="00537F24" w:rsidP="00537F24">
      <w:pPr>
        <w:jc w:val="both"/>
        <w:rPr>
          <w:rFonts w:eastAsia="Arial Unicode MS" w:cs="Arial"/>
        </w:rPr>
      </w:pPr>
    </w:p>
    <w:p w14:paraId="4AB41ADF" w14:textId="77777777" w:rsidR="00537F24" w:rsidRDefault="00537F24" w:rsidP="00537F24">
      <w:pPr>
        <w:ind w:left="2880" w:hanging="1800"/>
        <w:jc w:val="both"/>
        <w:rPr>
          <w:rFonts w:cs="Arial"/>
        </w:rPr>
      </w:pPr>
      <w:r>
        <w:rPr>
          <w:rFonts w:eastAsia="Arial Unicode MS" w:cs="Arial"/>
          <w:b/>
        </w:rPr>
        <w:t>Category 2:</w:t>
      </w:r>
      <w:r>
        <w:rPr>
          <w:rFonts w:eastAsia="Arial Unicode MS" w:cs="Arial"/>
        </w:rPr>
        <w:tab/>
      </w:r>
      <w:r>
        <w:rPr>
          <w:rFonts w:eastAsia="Arial Unicode MS" w:cs="Arial"/>
          <w:b/>
        </w:rPr>
        <w:t>Game Design:</w:t>
      </w:r>
      <w:r>
        <w:rPr>
          <w:rFonts w:eastAsia="Arial Unicode MS" w:cs="Arial"/>
        </w:rPr>
        <w:t xml:space="preserve"> Experienced contractors or suppliers who can devise</w:t>
      </w:r>
      <w:r w:rsidRPr="00273D7D">
        <w:rPr>
          <w:rFonts w:eastAsia="Arial Unicode MS" w:cs="Arial"/>
        </w:rPr>
        <w:t xml:space="preserve"> </w:t>
      </w:r>
      <w:r>
        <w:rPr>
          <w:rFonts w:eastAsia="Arial Unicode MS" w:cs="Arial"/>
        </w:rPr>
        <w:t xml:space="preserve">educational games for desktop and mobile devices and specify </w:t>
      </w:r>
      <w:r w:rsidRPr="00273D7D">
        <w:rPr>
          <w:rFonts w:eastAsia="Arial Unicode MS" w:cs="Arial"/>
        </w:rPr>
        <w:t>what a game consists of and how it plays, defining all the core elements</w:t>
      </w:r>
      <w:r>
        <w:rPr>
          <w:rFonts w:cs="Arial"/>
        </w:rPr>
        <w:t>. Includes:</w:t>
      </w:r>
    </w:p>
    <w:p w14:paraId="7A77B340" w14:textId="77777777" w:rsidR="00537F24" w:rsidRPr="00273D7D" w:rsidRDefault="00537F24" w:rsidP="009F570D">
      <w:pPr>
        <w:numPr>
          <w:ilvl w:val="0"/>
          <w:numId w:val="6"/>
        </w:numPr>
        <w:rPr>
          <w:rFonts w:cs="Arial"/>
        </w:rPr>
      </w:pPr>
      <w:r>
        <w:rPr>
          <w:rFonts w:cs="Arial"/>
        </w:rPr>
        <w:t>Drafting</w:t>
      </w:r>
      <w:r w:rsidRPr="00273D7D">
        <w:rPr>
          <w:rFonts w:cs="Arial"/>
        </w:rPr>
        <w:t xml:space="preserve"> concept document</w:t>
      </w:r>
      <w:r>
        <w:rPr>
          <w:rFonts w:cs="Arial"/>
        </w:rPr>
        <w:t>s</w:t>
      </w:r>
      <w:r w:rsidRPr="00273D7D">
        <w:rPr>
          <w:rFonts w:cs="Arial"/>
        </w:rPr>
        <w:t xml:space="preserve"> or initial design treatment</w:t>
      </w:r>
      <w:r>
        <w:rPr>
          <w:rFonts w:cs="Arial"/>
        </w:rPr>
        <w:t>s</w:t>
      </w:r>
    </w:p>
    <w:p w14:paraId="5D24A113" w14:textId="77777777" w:rsidR="00537F24" w:rsidRDefault="00537F24" w:rsidP="009F570D">
      <w:pPr>
        <w:numPr>
          <w:ilvl w:val="0"/>
          <w:numId w:val="6"/>
        </w:numPr>
        <w:rPr>
          <w:rFonts w:cs="Arial"/>
        </w:rPr>
      </w:pPr>
      <w:r>
        <w:rPr>
          <w:rFonts w:cs="Arial"/>
        </w:rPr>
        <w:t>Assisting in the development of</w:t>
      </w:r>
      <w:r w:rsidRPr="00273D7D">
        <w:rPr>
          <w:rFonts w:cs="Arial"/>
        </w:rPr>
        <w:t xml:space="preserve"> proof of concept, </w:t>
      </w:r>
      <w:r>
        <w:rPr>
          <w:rFonts w:cs="Arial"/>
        </w:rPr>
        <w:t>and prototyping</w:t>
      </w:r>
    </w:p>
    <w:p w14:paraId="61443549" w14:textId="77777777" w:rsidR="00537F24" w:rsidRDefault="00537F24" w:rsidP="009F570D">
      <w:pPr>
        <w:numPr>
          <w:ilvl w:val="0"/>
          <w:numId w:val="6"/>
        </w:numPr>
        <w:rPr>
          <w:rFonts w:cs="Arial"/>
        </w:rPr>
      </w:pPr>
      <w:r>
        <w:rPr>
          <w:rFonts w:cs="Arial"/>
        </w:rPr>
        <w:t xml:space="preserve">Providing the </w:t>
      </w:r>
      <w:r w:rsidRPr="00273D7D">
        <w:rPr>
          <w:rFonts w:cs="Arial"/>
        </w:rPr>
        <w:t>full game design document</w:t>
      </w:r>
      <w:r>
        <w:rPr>
          <w:rFonts w:cs="Arial"/>
        </w:rPr>
        <w:t xml:space="preserve"> describing the intended playing experience, </w:t>
      </w:r>
      <w:r w:rsidRPr="00273D7D">
        <w:rPr>
          <w:rFonts w:cs="Arial"/>
        </w:rPr>
        <w:t>game functionality and associated art and animati</w:t>
      </w:r>
      <w:r>
        <w:rPr>
          <w:rFonts w:cs="Arial"/>
        </w:rPr>
        <w:t>on assets required to create it</w:t>
      </w:r>
    </w:p>
    <w:p w14:paraId="10BD1421" w14:textId="77777777" w:rsidR="00537F24" w:rsidRDefault="00537F24" w:rsidP="00537F24">
      <w:pPr>
        <w:jc w:val="both"/>
        <w:rPr>
          <w:rFonts w:eastAsia="Arial Unicode MS" w:cs="Arial"/>
        </w:rPr>
      </w:pPr>
    </w:p>
    <w:p w14:paraId="40B9EAF6" w14:textId="77777777" w:rsidR="00537F24" w:rsidRDefault="00537F24" w:rsidP="00537F24">
      <w:pPr>
        <w:ind w:left="2880" w:hanging="1800"/>
        <w:jc w:val="both"/>
        <w:rPr>
          <w:rFonts w:cs="Arial"/>
        </w:rPr>
      </w:pPr>
      <w:r>
        <w:rPr>
          <w:rFonts w:eastAsia="Arial Unicode MS" w:cs="Arial"/>
          <w:b/>
        </w:rPr>
        <w:t>Category 3:</w:t>
      </w:r>
      <w:r>
        <w:rPr>
          <w:rFonts w:eastAsia="Arial Unicode MS" w:cs="Arial"/>
        </w:rPr>
        <w:tab/>
      </w:r>
      <w:r>
        <w:rPr>
          <w:rFonts w:eastAsia="Arial Unicode MS" w:cs="Arial"/>
          <w:b/>
        </w:rPr>
        <w:t>Graphic Art and Design:</w:t>
      </w:r>
      <w:r>
        <w:rPr>
          <w:rFonts w:eastAsia="Arial Unicode MS" w:cs="Arial"/>
        </w:rPr>
        <w:t xml:space="preserve"> Accomplished graphic artists and designers who can </w:t>
      </w:r>
      <w:r w:rsidRPr="00830348">
        <w:rPr>
          <w:rFonts w:eastAsia="Arial Unicode MS" w:cs="Arial"/>
        </w:rPr>
        <w:t>combine art and technology to create visually communicative designs</w:t>
      </w:r>
      <w:r>
        <w:rPr>
          <w:rFonts w:cs="Arial"/>
        </w:rPr>
        <w:t>. Includes:</w:t>
      </w:r>
    </w:p>
    <w:p w14:paraId="3777C951" w14:textId="77777777" w:rsidR="00537F24" w:rsidRDefault="00537F24" w:rsidP="009F570D">
      <w:pPr>
        <w:numPr>
          <w:ilvl w:val="0"/>
          <w:numId w:val="3"/>
        </w:numPr>
        <w:rPr>
          <w:rFonts w:cs="Arial"/>
        </w:rPr>
      </w:pPr>
      <w:r>
        <w:rPr>
          <w:rFonts w:cs="Arial"/>
        </w:rPr>
        <w:t>Conceptualising and designing visually stimulating and interactive e-learning content</w:t>
      </w:r>
    </w:p>
    <w:p w14:paraId="0972FC20" w14:textId="77777777" w:rsidR="00537F24" w:rsidRDefault="00537F24" w:rsidP="009F570D">
      <w:pPr>
        <w:numPr>
          <w:ilvl w:val="0"/>
          <w:numId w:val="3"/>
        </w:numPr>
        <w:rPr>
          <w:rFonts w:cs="Arial"/>
        </w:rPr>
      </w:pPr>
      <w:r>
        <w:rPr>
          <w:rFonts w:cs="Arial"/>
        </w:rPr>
        <w:t>Creation of engaging learning content design layouts</w:t>
      </w:r>
    </w:p>
    <w:p w14:paraId="1B3F06FB" w14:textId="77777777" w:rsidR="00537F24" w:rsidRPr="00830348" w:rsidRDefault="00537F24" w:rsidP="009F570D">
      <w:pPr>
        <w:numPr>
          <w:ilvl w:val="0"/>
          <w:numId w:val="3"/>
        </w:numPr>
        <w:rPr>
          <w:rFonts w:cs="Arial"/>
        </w:rPr>
      </w:pPr>
      <w:r>
        <w:rPr>
          <w:rFonts w:cs="Arial"/>
        </w:rPr>
        <w:t>Assisting in the design and development of m</w:t>
      </w:r>
      <w:r w:rsidRPr="00830348">
        <w:rPr>
          <w:rFonts w:cs="Arial"/>
        </w:rPr>
        <w:t>ulti-media assets including image manipulation, animation, audio and video for e-learning courses problems complete solution</w:t>
      </w:r>
    </w:p>
    <w:p w14:paraId="5BFB9D3B" w14:textId="77777777" w:rsidR="00537F24" w:rsidRPr="00312DF5" w:rsidRDefault="00537F24" w:rsidP="00537F24">
      <w:pPr>
        <w:ind w:left="2880" w:hanging="1800"/>
        <w:jc w:val="both"/>
        <w:rPr>
          <w:rFonts w:cs="Arial"/>
        </w:rPr>
      </w:pPr>
    </w:p>
    <w:p w14:paraId="5ECBB64D" w14:textId="77777777" w:rsidR="00537F24" w:rsidRDefault="00537F24" w:rsidP="00537F24">
      <w:pPr>
        <w:ind w:left="2880" w:hanging="1800"/>
        <w:jc w:val="both"/>
        <w:rPr>
          <w:rFonts w:eastAsia="Arial Unicode MS" w:cs="Arial"/>
        </w:rPr>
      </w:pPr>
      <w:r>
        <w:rPr>
          <w:rFonts w:eastAsia="Arial Unicode MS" w:cs="Arial"/>
          <w:b/>
        </w:rPr>
        <w:t>Category 4:</w:t>
      </w:r>
      <w:r w:rsidRPr="00312DF5">
        <w:rPr>
          <w:rFonts w:eastAsia="Arial Unicode MS" w:cs="Arial"/>
        </w:rPr>
        <w:tab/>
      </w:r>
      <w:r>
        <w:rPr>
          <w:rFonts w:eastAsia="Arial Unicode MS" w:cs="Arial"/>
          <w:b/>
        </w:rPr>
        <w:t xml:space="preserve">Courseware Development: </w:t>
      </w:r>
      <w:r>
        <w:rPr>
          <w:rFonts w:eastAsia="Arial Unicode MS" w:cs="Arial"/>
        </w:rPr>
        <w:t xml:space="preserve">Experienced contractors or suppliers who can </w:t>
      </w:r>
      <w:r w:rsidRPr="00E2398F">
        <w:rPr>
          <w:rFonts w:eastAsia="Arial Unicode MS" w:cs="Arial"/>
        </w:rPr>
        <w:t>develop SCORM 1.2/SCORM 2004</w:t>
      </w:r>
      <w:r>
        <w:rPr>
          <w:rFonts w:eastAsia="Arial Unicode MS" w:cs="Arial"/>
        </w:rPr>
        <w:t xml:space="preserve"> compliant </w:t>
      </w:r>
      <w:r w:rsidRPr="00E2398F">
        <w:rPr>
          <w:rFonts w:eastAsia="Arial Unicode MS" w:cs="Arial"/>
        </w:rPr>
        <w:t xml:space="preserve">interactive e-learning materials </w:t>
      </w:r>
      <w:r>
        <w:rPr>
          <w:rFonts w:eastAsia="Arial Unicode MS" w:cs="Arial"/>
        </w:rPr>
        <w:t xml:space="preserve">using </w:t>
      </w:r>
      <w:r w:rsidRPr="00E2398F">
        <w:rPr>
          <w:rFonts w:eastAsia="Arial Unicode MS" w:cs="Arial"/>
        </w:rPr>
        <w:t xml:space="preserve">authoring tools </w:t>
      </w:r>
      <w:r>
        <w:rPr>
          <w:rFonts w:eastAsia="Arial Unicode MS" w:cs="Arial"/>
        </w:rPr>
        <w:t>such as</w:t>
      </w:r>
      <w:r w:rsidRPr="00E2398F">
        <w:rPr>
          <w:rFonts w:eastAsia="Arial Unicode MS" w:cs="Arial"/>
        </w:rPr>
        <w:t xml:space="preserve"> Articulate Storyline, Adobe Captivate and Lectora.</w:t>
      </w:r>
      <w:r>
        <w:rPr>
          <w:rFonts w:eastAsia="Arial Unicode MS" w:cs="Arial"/>
        </w:rPr>
        <w:t xml:space="preserve"> Includes:</w:t>
      </w:r>
    </w:p>
    <w:p w14:paraId="481D87F5" w14:textId="77777777" w:rsidR="00537F24" w:rsidRDefault="00537F24" w:rsidP="009F570D">
      <w:pPr>
        <w:numPr>
          <w:ilvl w:val="0"/>
          <w:numId w:val="4"/>
        </w:numPr>
        <w:rPr>
          <w:rFonts w:eastAsia="Arial Unicode MS" w:cs="Arial"/>
        </w:rPr>
      </w:pPr>
      <w:r w:rsidRPr="00A73C08">
        <w:rPr>
          <w:rFonts w:eastAsia="Arial Unicode MS" w:cs="Arial"/>
        </w:rPr>
        <w:t>Develop</w:t>
      </w:r>
      <w:r>
        <w:rPr>
          <w:rFonts w:eastAsia="Arial Unicode MS" w:cs="Arial"/>
        </w:rPr>
        <w:t>ing</w:t>
      </w:r>
      <w:r w:rsidRPr="00A73C08">
        <w:rPr>
          <w:rFonts w:eastAsia="Arial Unicode MS" w:cs="Arial"/>
        </w:rPr>
        <w:t xml:space="preserve"> and modify</w:t>
      </w:r>
      <w:r>
        <w:rPr>
          <w:rFonts w:eastAsia="Arial Unicode MS" w:cs="Arial"/>
        </w:rPr>
        <w:t>ing</w:t>
      </w:r>
      <w:r w:rsidRPr="00A73C08">
        <w:rPr>
          <w:rFonts w:eastAsia="Arial Unicode MS" w:cs="Arial"/>
        </w:rPr>
        <w:t xml:space="preserve"> courseware content and crea</w:t>
      </w:r>
      <w:r>
        <w:rPr>
          <w:rFonts w:eastAsia="Arial Unicode MS" w:cs="Arial"/>
        </w:rPr>
        <w:t>tion of new e-learning material</w:t>
      </w:r>
    </w:p>
    <w:p w14:paraId="2FF58FA2" w14:textId="77777777" w:rsidR="00537F24" w:rsidRDefault="00537F24" w:rsidP="009F570D">
      <w:pPr>
        <w:numPr>
          <w:ilvl w:val="0"/>
          <w:numId w:val="4"/>
        </w:numPr>
        <w:rPr>
          <w:rFonts w:eastAsia="Arial Unicode MS" w:cs="Arial"/>
        </w:rPr>
      </w:pPr>
      <w:r w:rsidRPr="00A73C08">
        <w:rPr>
          <w:rFonts w:eastAsia="Arial Unicode MS" w:cs="Arial"/>
        </w:rPr>
        <w:t>Develop</w:t>
      </w:r>
      <w:r>
        <w:rPr>
          <w:rFonts w:eastAsia="Arial Unicode MS" w:cs="Arial"/>
        </w:rPr>
        <w:t>ing</w:t>
      </w:r>
      <w:r w:rsidRPr="00A73C08">
        <w:rPr>
          <w:rFonts w:eastAsia="Arial Unicode MS" w:cs="Arial"/>
        </w:rPr>
        <w:t xml:space="preserve"> different ideas to </w:t>
      </w:r>
      <w:r>
        <w:rPr>
          <w:rFonts w:eastAsia="Arial Unicode MS" w:cs="Arial"/>
        </w:rPr>
        <w:t>combine multimedia</w:t>
      </w:r>
      <w:r w:rsidRPr="00A73C08">
        <w:rPr>
          <w:rFonts w:eastAsia="Arial Unicode MS" w:cs="Arial"/>
        </w:rPr>
        <w:t xml:space="preserve"> </w:t>
      </w:r>
      <w:r>
        <w:rPr>
          <w:rFonts w:eastAsia="Arial Unicode MS" w:cs="Arial"/>
        </w:rPr>
        <w:t xml:space="preserve">resources and </w:t>
      </w:r>
      <w:r w:rsidRPr="00A73C08">
        <w:rPr>
          <w:rFonts w:eastAsia="Arial Unicode MS" w:cs="Arial"/>
        </w:rPr>
        <w:t xml:space="preserve">information into an </w:t>
      </w:r>
      <w:r>
        <w:rPr>
          <w:rFonts w:eastAsia="Arial Unicode MS" w:cs="Arial"/>
        </w:rPr>
        <w:t>engaging and interactive format</w:t>
      </w:r>
    </w:p>
    <w:p w14:paraId="7A93F438" w14:textId="77777777" w:rsidR="00537F24" w:rsidRDefault="00537F24" w:rsidP="00537F24">
      <w:pPr>
        <w:jc w:val="both"/>
        <w:rPr>
          <w:rFonts w:eastAsia="Arial Unicode MS" w:cs="Arial"/>
        </w:rPr>
      </w:pPr>
    </w:p>
    <w:p w14:paraId="190CF54B" w14:textId="77777777" w:rsidR="00537F24" w:rsidRDefault="00537F24" w:rsidP="005E7DAB">
      <w:pPr>
        <w:ind w:left="2874" w:hanging="1797"/>
        <w:jc w:val="both"/>
        <w:rPr>
          <w:rFonts w:eastAsia="Arial Unicode MS" w:cs="Arial"/>
        </w:rPr>
      </w:pPr>
      <w:r>
        <w:rPr>
          <w:rFonts w:eastAsia="Arial Unicode MS" w:cs="Arial"/>
          <w:b/>
        </w:rPr>
        <w:t>Category 5:</w:t>
      </w:r>
      <w:r>
        <w:rPr>
          <w:rFonts w:eastAsia="Arial Unicode MS" w:cs="Arial"/>
        </w:rPr>
        <w:tab/>
      </w:r>
      <w:r>
        <w:rPr>
          <w:rFonts w:eastAsia="Arial Unicode MS" w:cs="Arial"/>
          <w:b/>
        </w:rPr>
        <w:t>Mobile App Development</w:t>
      </w:r>
      <w:r w:rsidRPr="00922594">
        <w:rPr>
          <w:rFonts w:eastAsia="Arial Unicode MS" w:cs="Arial"/>
          <w:b/>
        </w:rPr>
        <w:t>:</w:t>
      </w:r>
      <w:r>
        <w:rPr>
          <w:rFonts w:eastAsia="Arial Unicode MS" w:cs="Arial"/>
        </w:rPr>
        <w:t xml:space="preserve"> Experienced contractors or suppliers who can develop educational </w:t>
      </w:r>
      <w:r w:rsidRPr="00E93A76">
        <w:rPr>
          <w:rFonts w:eastAsia="Arial Unicode MS" w:cs="Arial"/>
        </w:rPr>
        <w:t>software</w:t>
      </w:r>
      <w:r>
        <w:rPr>
          <w:rFonts w:eastAsia="Arial Unicode MS" w:cs="Arial"/>
        </w:rPr>
        <w:t xml:space="preserve"> or games</w:t>
      </w:r>
      <w:r w:rsidRPr="00E93A76">
        <w:rPr>
          <w:rFonts w:eastAsia="Arial Unicode MS" w:cs="Arial"/>
        </w:rPr>
        <w:t xml:space="preserve"> designed to run on a mobile device, such as </w:t>
      </w:r>
      <w:r>
        <w:rPr>
          <w:rFonts w:eastAsia="Arial Unicode MS" w:cs="Arial"/>
        </w:rPr>
        <w:t>a smartphone or tablet computer. Includes:</w:t>
      </w:r>
    </w:p>
    <w:p w14:paraId="212AF5C5" w14:textId="77777777" w:rsidR="00537F24" w:rsidRDefault="00537F24" w:rsidP="009F570D">
      <w:pPr>
        <w:numPr>
          <w:ilvl w:val="0"/>
          <w:numId w:val="4"/>
        </w:numPr>
        <w:rPr>
          <w:rFonts w:eastAsia="Arial Unicode MS" w:cs="Arial"/>
        </w:rPr>
      </w:pPr>
      <w:r>
        <w:rPr>
          <w:rFonts w:eastAsia="Arial Unicode MS" w:cs="Arial"/>
        </w:rPr>
        <w:t>Mobile</w:t>
      </w:r>
      <w:r w:rsidRPr="00E93A76">
        <w:rPr>
          <w:rFonts w:eastAsia="Arial Unicode MS" w:cs="Arial"/>
        </w:rPr>
        <w:t xml:space="preserve"> application d</w:t>
      </w:r>
      <w:r>
        <w:rPr>
          <w:rFonts w:eastAsia="Arial Unicode MS" w:cs="Arial"/>
        </w:rPr>
        <w:t xml:space="preserve">evelopment </w:t>
      </w:r>
      <w:r w:rsidRPr="00E93A76">
        <w:rPr>
          <w:rFonts w:eastAsia="Arial Unicode MS" w:cs="Arial"/>
        </w:rPr>
        <w:t>(iOS and/or Android)</w:t>
      </w:r>
      <w:r>
        <w:rPr>
          <w:rFonts w:eastAsia="Arial Unicode MS" w:cs="Arial"/>
        </w:rPr>
        <w:t>, architecture design and</w:t>
      </w:r>
      <w:r w:rsidRPr="00E93A76">
        <w:rPr>
          <w:rFonts w:eastAsia="Arial Unicode MS" w:cs="Arial"/>
        </w:rPr>
        <w:t xml:space="preserve"> infrastr</w:t>
      </w:r>
      <w:r>
        <w:rPr>
          <w:rFonts w:eastAsia="Arial Unicode MS" w:cs="Arial"/>
        </w:rPr>
        <w:t>ucture design</w:t>
      </w:r>
    </w:p>
    <w:p w14:paraId="082350E6" w14:textId="77777777" w:rsidR="00537F24" w:rsidRPr="00E93A76" w:rsidRDefault="00537F24" w:rsidP="009F570D">
      <w:pPr>
        <w:numPr>
          <w:ilvl w:val="0"/>
          <w:numId w:val="4"/>
        </w:numPr>
        <w:rPr>
          <w:rFonts w:eastAsia="Arial Unicode MS" w:cs="Arial"/>
        </w:rPr>
      </w:pPr>
      <w:r w:rsidRPr="00E93A76">
        <w:rPr>
          <w:rFonts w:eastAsia="Arial Unicode MS" w:cs="Arial"/>
        </w:rPr>
        <w:t>Develop</w:t>
      </w:r>
      <w:r>
        <w:rPr>
          <w:rFonts w:eastAsia="Arial Unicode MS" w:cs="Arial"/>
        </w:rPr>
        <w:t>ing</w:t>
      </w:r>
      <w:r w:rsidRPr="00E93A76">
        <w:rPr>
          <w:rFonts w:eastAsia="Arial Unicode MS" w:cs="Arial"/>
        </w:rPr>
        <w:t xml:space="preserve"> mobile nat</w:t>
      </w:r>
      <w:r>
        <w:rPr>
          <w:rFonts w:eastAsia="Arial Unicode MS" w:cs="Arial"/>
        </w:rPr>
        <w:t>ive and mobile web applications</w:t>
      </w:r>
    </w:p>
    <w:p w14:paraId="4DE34239" w14:textId="77777777" w:rsidR="00537F24" w:rsidRPr="00A73C08" w:rsidRDefault="00537F24" w:rsidP="009F570D">
      <w:pPr>
        <w:numPr>
          <w:ilvl w:val="0"/>
          <w:numId w:val="4"/>
        </w:numPr>
        <w:rPr>
          <w:rFonts w:eastAsia="Arial Unicode MS" w:cs="Arial"/>
        </w:rPr>
      </w:pPr>
      <w:r>
        <w:rPr>
          <w:rFonts w:eastAsia="Arial Unicode MS" w:cs="Arial"/>
        </w:rPr>
        <w:t>Technology</w:t>
      </w:r>
      <w:r w:rsidRPr="00E93A76">
        <w:rPr>
          <w:rFonts w:eastAsia="Arial Unicode MS" w:cs="Arial"/>
        </w:rPr>
        <w:t xml:space="preserve"> build and deployment activities on multiple platforms</w:t>
      </w:r>
    </w:p>
    <w:p w14:paraId="2270672A" w14:textId="77777777" w:rsidR="00537F24" w:rsidRDefault="00537F24" w:rsidP="00537F24">
      <w:pPr>
        <w:jc w:val="both"/>
        <w:rPr>
          <w:rFonts w:eastAsia="Arial Unicode MS" w:cs="Arial"/>
        </w:rPr>
      </w:pPr>
    </w:p>
    <w:p w14:paraId="4D3283A9" w14:textId="50EBDB8E" w:rsidR="00537F24" w:rsidRDefault="00537F24" w:rsidP="005E7DAB">
      <w:pPr>
        <w:ind w:left="2874" w:hanging="1797"/>
        <w:jc w:val="both"/>
        <w:rPr>
          <w:rFonts w:eastAsia="Arial Unicode MS" w:cs="Arial"/>
        </w:rPr>
      </w:pPr>
      <w:r>
        <w:rPr>
          <w:rFonts w:eastAsia="Arial Unicode MS" w:cs="Arial"/>
          <w:b/>
        </w:rPr>
        <w:t>Category 6:</w:t>
      </w:r>
      <w:r>
        <w:rPr>
          <w:rFonts w:eastAsia="Arial Unicode MS" w:cs="Arial"/>
        </w:rPr>
        <w:tab/>
      </w:r>
      <w:r>
        <w:rPr>
          <w:rFonts w:eastAsia="Arial Unicode MS" w:cs="Arial"/>
          <w:b/>
        </w:rPr>
        <w:t>Multimedia Production Services</w:t>
      </w:r>
      <w:r w:rsidRPr="00922594">
        <w:rPr>
          <w:rFonts w:eastAsia="Arial Unicode MS" w:cs="Arial"/>
          <w:b/>
        </w:rPr>
        <w:t>:</w:t>
      </w:r>
      <w:r>
        <w:rPr>
          <w:rFonts w:eastAsia="Arial Unicode MS" w:cs="Arial"/>
        </w:rPr>
        <w:t xml:space="preserve"> Experienced suppliers who can produce video, audio, design,</w:t>
      </w:r>
      <w:r w:rsidR="00F015C6">
        <w:rPr>
          <w:rFonts w:eastAsia="Arial Unicode MS" w:cs="Arial"/>
        </w:rPr>
        <w:t xml:space="preserve"> and</w:t>
      </w:r>
      <w:r>
        <w:rPr>
          <w:rFonts w:eastAsia="Arial Unicode MS" w:cs="Arial"/>
        </w:rPr>
        <w:t xml:space="preserve"> animation and provide</w:t>
      </w:r>
      <w:r w:rsidRPr="005F492C">
        <w:rPr>
          <w:rFonts w:eastAsia="Arial Unicode MS" w:cs="Arial"/>
        </w:rPr>
        <w:t xml:space="preserve"> editing and post-production</w:t>
      </w:r>
      <w:r>
        <w:rPr>
          <w:rFonts w:eastAsia="Arial Unicode MS" w:cs="Arial"/>
        </w:rPr>
        <w:t xml:space="preserve"> services. Includes:</w:t>
      </w:r>
    </w:p>
    <w:p w14:paraId="25F1B639" w14:textId="255FCAB3" w:rsidR="00537F24" w:rsidRPr="005E7DAB" w:rsidRDefault="00573CAD" w:rsidP="009F570D">
      <w:pPr>
        <w:pStyle w:val="ListParagraph"/>
        <w:numPr>
          <w:ilvl w:val="0"/>
          <w:numId w:val="7"/>
        </w:numPr>
        <w:rPr>
          <w:rFonts w:eastAsia="Arial Unicode MS" w:cs="Arial"/>
        </w:rPr>
      </w:pPr>
      <w:r w:rsidRPr="005E7DAB">
        <w:rPr>
          <w:rFonts w:eastAsia="Arial Unicode MS" w:cs="Arial"/>
        </w:rPr>
        <w:t>Organisation of video shoots</w:t>
      </w:r>
      <w:r w:rsidR="00537F24" w:rsidRPr="005E7DAB">
        <w:rPr>
          <w:rFonts w:eastAsia="Arial Unicode MS" w:cs="Arial"/>
        </w:rPr>
        <w:t xml:space="preserve"> and supply of camera operators and sound recordists</w:t>
      </w:r>
    </w:p>
    <w:p w14:paraId="44E87BA7" w14:textId="2AFCD27A" w:rsidR="00537F24" w:rsidRPr="005E7DAB" w:rsidRDefault="00537F24" w:rsidP="009F570D">
      <w:pPr>
        <w:pStyle w:val="ListParagraph"/>
        <w:numPr>
          <w:ilvl w:val="0"/>
          <w:numId w:val="7"/>
        </w:numPr>
        <w:rPr>
          <w:rFonts w:eastAsia="Arial Unicode MS" w:cs="Arial"/>
        </w:rPr>
      </w:pPr>
      <w:r w:rsidRPr="005E7DAB">
        <w:rPr>
          <w:rFonts w:eastAsia="Arial Unicode MS" w:cs="Arial"/>
        </w:rPr>
        <w:t>Scriptwri</w:t>
      </w:r>
      <w:r w:rsidR="004F71A4" w:rsidRPr="005E7DAB">
        <w:rPr>
          <w:rFonts w:eastAsia="Arial Unicode MS" w:cs="Arial"/>
        </w:rPr>
        <w:t>ting and story</w:t>
      </w:r>
      <w:r w:rsidRPr="005E7DAB">
        <w:rPr>
          <w:rFonts w:eastAsia="Arial Unicode MS" w:cs="Arial"/>
        </w:rPr>
        <w:t>boarding</w:t>
      </w:r>
    </w:p>
    <w:p w14:paraId="25DC926E" w14:textId="77777777" w:rsidR="00537F24" w:rsidRPr="005E7DAB" w:rsidRDefault="00537F24" w:rsidP="009F570D">
      <w:pPr>
        <w:pStyle w:val="ListParagraph"/>
        <w:numPr>
          <w:ilvl w:val="0"/>
          <w:numId w:val="7"/>
        </w:numPr>
        <w:rPr>
          <w:rFonts w:eastAsia="Arial Unicode MS" w:cs="Arial"/>
        </w:rPr>
      </w:pPr>
      <w:r w:rsidRPr="005E7DAB">
        <w:rPr>
          <w:rFonts w:eastAsia="Arial Unicode MS" w:cs="Arial"/>
        </w:rPr>
        <w:t>Sourcing appropriate music that is royalty free and has no license issues.</w:t>
      </w:r>
    </w:p>
    <w:p w14:paraId="19EA5ADB" w14:textId="77777777" w:rsidR="00537F24" w:rsidRPr="005E7DAB" w:rsidRDefault="00537F24" w:rsidP="009F570D">
      <w:pPr>
        <w:pStyle w:val="ListParagraph"/>
        <w:numPr>
          <w:ilvl w:val="0"/>
          <w:numId w:val="7"/>
        </w:numPr>
        <w:rPr>
          <w:rFonts w:eastAsia="Arial Unicode MS" w:cs="Arial"/>
        </w:rPr>
      </w:pPr>
      <w:r w:rsidRPr="005E7DAB">
        <w:rPr>
          <w:rFonts w:eastAsia="Arial Unicode MS" w:cs="Arial"/>
        </w:rPr>
        <w:t>Production of motion graphics such as animation and CGI</w:t>
      </w:r>
    </w:p>
    <w:p w14:paraId="4EAC55AE" w14:textId="77777777" w:rsidR="00537F24" w:rsidRPr="005E7DAB" w:rsidRDefault="00537F24" w:rsidP="009F570D">
      <w:pPr>
        <w:pStyle w:val="ListParagraph"/>
        <w:numPr>
          <w:ilvl w:val="0"/>
          <w:numId w:val="7"/>
        </w:numPr>
        <w:rPr>
          <w:rFonts w:eastAsia="Arial Unicode MS" w:cs="Arial"/>
        </w:rPr>
      </w:pPr>
      <w:r w:rsidRPr="005E7DAB">
        <w:rPr>
          <w:rFonts w:eastAsia="Arial Unicode MS" w:cs="Arial"/>
        </w:rPr>
        <w:t>Provision of suitable voiceover artists</w:t>
      </w:r>
    </w:p>
    <w:p w14:paraId="445FD10C" w14:textId="77777777" w:rsidR="00537F24" w:rsidRPr="005E7DAB" w:rsidRDefault="00537F24" w:rsidP="009F570D">
      <w:pPr>
        <w:pStyle w:val="ListParagraph"/>
        <w:numPr>
          <w:ilvl w:val="0"/>
          <w:numId w:val="7"/>
        </w:numPr>
        <w:rPr>
          <w:rFonts w:eastAsia="Arial Unicode MS" w:cs="Arial"/>
        </w:rPr>
      </w:pPr>
      <w:r w:rsidRPr="005E7DAB">
        <w:rPr>
          <w:rFonts w:eastAsia="Arial Unicode MS" w:cs="Arial"/>
        </w:rPr>
        <w:t>Carrying out post production activities such as cutting, editing, and post-synchronization</w:t>
      </w:r>
    </w:p>
    <w:p w14:paraId="2AE39539" w14:textId="77777777" w:rsidR="00537F24" w:rsidRDefault="00537F24" w:rsidP="00537F24">
      <w:pPr>
        <w:ind w:left="720" w:hanging="720"/>
        <w:jc w:val="both"/>
        <w:rPr>
          <w:rFonts w:eastAsia="Arial Unicode MS" w:cs="Arial"/>
          <w:b/>
        </w:rPr>
      </w:pPr>
    </w:p>
    <w:p w14:paraId="58CD7641" w14:textId="30E52E6A" w:rsidR="005E7DAB" w:rsidRDefault="005E7DAB" w:rsidP="005E7DAB">
      <w:pPr>
        <w:ind w:left="2874" w:hanging="1797"/>
        <w:jc w:val="both"/>
        <w:rPr>
          <w:rFonts w:eastAsia="Arial Unicode MS" w:cs="Arial"/>
        </w:rPr>
      </w:pPr>
      <w:r>
        <w:rPr>
          <w:rFonts w:eastAsia="Arial Unicode MS" w:cs="Arial"/>
          <w:b/>
        </w:rPr>
        <w:t>Category 7:</w:t>
      </w:r>
      <w:r>
        <w:rPr>
          <w:rFonts w:eastAsia="Arial Unicode MS" w:cs="Arial"/>
        </w:rPr>
        <w:tab/>
      </w:r>
      <w:r w:rsidR="002D325C" w:rsidRPr="002D325C">
        <w:rPr>
          <w:rFonts w:eastAsia="Arial Unicode MS" w:cs="Arial"/>
          <w:b/>
        </w:rPr>
        <w:t xml:space="preserve">General </w:t>
      </w:r>
      <w:r>
        <w:rPr>
          <w:rFonts w:eastAsia="Arial Unicode MS" w:cs="Arial"/>
          <w:b/>
        </w:rPr>
        <w:t>Web Design and Development Services</w:t>
      </w:r>
      <w:r w:rsidRPr="00922594">
        <w:rPr>
          <w:rFonts w:eastAsia="Arial Unicode MS" w:cs="Arial"/>
          <w:b/>
        </w:rPr>
        <w:t>:</w:t>
      </w:r>
      <w:r>
        <w:rPr>
          <w:rFonts w:eastAsia="Arial Unicode MS" w:cs="Arial"/>
        </w:rPr>
        <w:t xml:space="preserve"> Experienced suppliers who </w:t>
      </w:r>
      <w:r w:rsidR="009F570D">
        <w:rPr>
          <w:rFonts w:eastAsia="Arial Unicode MS" w:cs="Arial"/>
        </w:rPr>
        <w:t xml:space="preserve">can perform all of the tasks </w:t>
      </w:r>
      <w:r w:rsidR="009F570D" w:rsidRPr="009F570D">
        <w:rPr>
          <w:rFonts w:eastAsia="Arial Unicode MS" w:cs="Arial"/>
        </w:rPr>
        <w:t>associated with developing websites</w:t>
      </w:r>
      <w:r w:rsidR="009F570D">
        <w:rPr>
          <w:rFonts w:eastAsia="Arial Unicode MS" w:cs="Arial"/>
        </w:rPr>
        <w:t>.</w:t>
      </w:r>
      <w:r w:rsidR="009F570D" w:rsidRPr="009F570D">
        <w:rPr>
          <w:rFonts w:eastAsia="Arial Unicode MS" w:cs="Arial"/>
        </w:rPr>
        <w:t xml:space="preserve"> </w:t>
      </w:r>
      <w:r>
        <w:rPr>
          <w:rFonts w:eastAsia="Arial Unicode MS" w:cs="Arial"/>
        </w:rPr>
        <w:t>Includes:</w:t>
      </w:r>
    </w:p>
    <w:p w14:paraId="7BBB437C" w14:textId="5A18D52C" w:rsidR="009F570D" w:rsidRDefault="009F570D" w:rsidP="00064236">
      <w:pPr>
        <w:pStyle w:val="ListParagraph"/>
        <w:numPr>
          <w:ilvl w:val="0"/>
          <w:numId w:val="8"/>
        </w:numPr>
        <w:ind w:left="4395" w:hanging="426"/>
        <w:rPr>
          <w:rFonts w:eastAsia="Arial Unicode MS" w:cs="Arial"/>
        </w:rPr>
      </w:pPr>
      <w:r>
        <w:rPr>
          <w:rFonts w:eastAsia="Arial Unicode MS" w:cs="Arial"/>
        </w:rPr>
        <w:t>Effective user interface design</w:t>
      </w:r>
    </w:p>
    <w:p w14:paraId="5D3E718E" w14:textId="420FF873" w:rsidR="005E7DAB" w:rsidRDefault="009F570D" w:rsidP="00064236">
      <w:pPr>
        <w:pStyle w:val="ListParagraph"/>
        <w:numPr>
          <w:ilvl w:val="0"/>
          <w:numId w:val="8"/>
        </w:numPr>
        <w:ind w:left="4395" w:hanging="426"/>
        <w:rPr>
          <w:rFonts w:eastAsia="Arial Unicode MS" w:cs="Arial"/>
        </w:rPr>
      </w:pPr>
      <w:r>
        <w:rPr>
          <w:rFonts w:eastAsia="Arial Unicode MS" w:cs="Arial"/>
        </w:rPr>
        <w:t xml:space="preserve">Development of fully </w:t>
      </w:r>
      <w:r w:rsidR="005E757E">
        <w:rPr>
          <w:rFonts w:eastAsia="Arial Unicode MS" w:cs="Arial"/>
        </w:rPr>
        <w:t xml:space="preserve">accessible and </w:t>
      </w:r>
      <w:r>
        <w:rPr>
          <w:rFonts w:eastAsia="Arial Unicode MS" w:cs="Arial"/>
        </w:rPr>
        <w:t>responsive websites</w:t>
      </w:r>
    </w:p>
    <w:p w14:paraId="74CA0412" w14:textId="7B1C027E" w:rsidR="009F570D" w:rsidRDefault="009F570D" w:rsidP="00064236">
      <w:pPr>
        <w:pStyle w:val="ListParagraph"/>
        <w:numPr>
          <w:ilvl w:val="0"/>
          <w:numId w:val="8"/>
        </w:numPr>
        <w:ind w:left="4395" w:hanging="426"/>
        <w:rPr>
          <w:rFonts w:eastAsia="Arial Unicode MS" w:cs="Arial"/>
        </w:rPr>
      </w:pPr>
      <w:r>
        <w:rPr>
          <w:rFonts w:eastAsia="Arial Unicode MS" w:cs="Arial"/>
        </w:rPr>
        <w:t xml:space="preserve">Factoring </w:t>
      </w:r>
      <w:r w:rsidRPr="009F570D">
        <w:rPr>
          <w:rFonts w:eastAsia="Arial Unicode MS" w:cs="Arial"/>
        </w:rPr>
        <w:t xml:space="preserve">client-side/server-side </w:t>
      </w:r>
      <w:r>
        <w:rPr>
          <w:rFonts w:eastAsia="Arial Unicode MS" w:cs="Arial"/>
        </w:rPr>
        <w:t>code</w:t>
      </w:r>
    </w:p>
    <w:p w14:paraId="3FAA5981" w14:textId="0538922B" w:rsidR="00064236" w:rsidRDefault="00064236" w:rsidP="00064236">
      <w:pPr>
        <w:pStyle w:val="ListParagraph"/>
        <w:numPr>
          <w:ilvl w:val="0"/>
          <w:numId w:val="8"/>
        </w:numPr>
        <w:ind w:left="4395" w:hanging="426"/>
        <w:rPr>
          <w:rFonts w:eastAsia="Arial Unicode MS" w:cs="Arial"/>
        </w:rPr>
      </w:pPr>
      <w:r>
        <w:rPr>
          <w:rFonts w:eastAsia="Arial Unicode MS" w:cs="Arial"/>
        </w:rPr>
        <w:t>Database development</w:t>
      </w:r>
    </w:p>
    <w:p w14:paraId="530ADC67" w14:textId="1252AAFA" w:rsidR="00064236" w:rsidRDefault="00064236" w:rsidP="00064236">
      <w:pPr>
        <w:pStyle w:val="ListParagraph"/>
        <w:numPr>
          <w:ilvl w:val="0"/>
          <w:numId w:val="8"/>
        </w:numPr>
        <w:ind w:left="4395" w:hanging="426"/>
        <w:rPr>
          <w:rFonts w:eastAsia="Arial Unicode MS" w:cs="Arial"/>
        </w:rPr>
      </w:pPr>
      <w:r>
        <w:rPr>
          <w:rFonts w:eastAsia="Arial Unicode MS" w:cs="Arial"/>
        </w:rPr>
        <w:t>Development of effective content management or web admin systems</w:t>
      </w:r>
    </w:p>
    <w:p w14:paraId="7C988BDD" w14:textId="23AEE21C" w:rsidR="009F570D" w:rsidRDefault="005E757E" w:rsidP="00064236">
      <w:pPr>
        <w:pStyle w:val="ListParagraph"/>
        <w:numPr>
          <w:ilvl w:val="0"/>
          <w:numId w:val="8"/>
        </w:numPr>
        <w:ind w:left="4395" w:hanging="426"/>
        <w:rPr>
          <w:rFonts w:eastAsia="Arial Unicode MS" w:cs="Arial"/>
        </w:rPr>
      </w:pPr>
      <w:r>
        <w:rPr>
          <w:rFonts w:eastAsia="Arial Unicode MS" w:cs="Arial"/>
        </w:rPr>
        <w:t xml:space="preserve">Sourcing </w:t>
      </w:r>
      <w:r w:rsidRPr="005E757E">
        <w:rPr>
          <w:rFonts w:eastAsia="Arial Unicode MS" w:cs="Arial"/>
        </w:rPr>
        <w:t>reliable</w:t>
      </w:r>
      <w:r>
        <w:rPr>
          <w:rFonts w:eastAsia="Arial Unicode MS" w:cs="Arial"/>
        </w:rPr>
        <w:t xml:space="preserve"> and secure</w:t>
      </w:r>
      <w:r w:rsidRPr="005E757E">
        <w:rPr>
          <w:rFonts w:eastAsia="Arial Unicode MS" w:cs="Arial"/>
        </w:rPr>
        <w:t xml:space="preserve"> web hosting</w:t>
      </w:r>
    </w:p>
    <w:p w14:paraId="07251618" w14:textId="60807858" w:rsidR="005E757E" w:rsidRDefault="00064236" w:rsidP="00064236">
      <w:pPr>
        <w:pStyle w:val="ListParagraph"/>
        <w:numPr>
          <w:ilvl w:val="0"/>
          <w:numId w:val="8"/>
        </w:numPr>
        <w:ind w:left="4395"/>
        <w:rPr>
          <w:rFonts w:eastAsia="Arial Unicode MS" w:cs="Arial"/>
        </w:rPr>
      </w:pPr>
      <w:r>
        <w:rPr>
          <w:rFonts w:eastAsia="Arial Unicode MS" w:cs="Arial"/>
        </w:rPr>
        <w:t xml:space="preserve">Advising on </w:t>
      </w:r>
      <w:r w:rsidRPr="00064236">
        <w:rPr>
          <w:rFonts w:eastAsia="Arial Unicode MS" w:cs="Arial"/>
        </w:rPr>
        <w:t xml:space="preserve">the latest </w:t>
      </w:r>
      <w:r>
        <w:rPr>
          <w:rFonts w:eastAsia="Arial Unicode MS" w:cs="Arial"/>
        </w:rPr>
        <w:t>SEO</w:t>
      </w:r>
      <w:r w:rsidR="00473CA6">
        <w:rPr>
          <w:rFonts w:eastAsia="Arial Unicode MS" w:cs="Arial"/>
        </w:rPr>
        <w:t xml:space="preserve"> techniques</w:t>
      </w:r>
    </w:p>
    <w:p w14:paraId="7AE859B9" w14:textId="77777777" w:rsidR="009F570D" w:rsidRPr="009F570D" w:rsidRDefault="009F570D" w:rsidP="009F570D">
      <w:pPr>
        <w:jc w:val="both"/>
        <w:rPr>
          <w:rFonts w:eastAsia="Arial Unicode MS" w:cs="Arial"/>
        </w:rPr>
      </w:pPr>
    </w:p>
    <w:p w14:paraId="6AC7F9C4" w14:textId="01CC0A0E" w:rsidR="008F7C9D" w:rsidRPr="008F7C9D" w:rsidRDefault="00537F24" w:rsidP="008F7C9D">
      <w:pPr>
        <w:pStyle w:val="ListParagraph"/>
        <w:numPr>
          <w:ilvl w:val="1"/>
          <w:numId w:val="9"/>
        </w:numPr>
        <w:ind w:hanging="720"/>
        <w:jc w:val="both"/>
        <w:rPr>
          <w:rFonts w:eastAsia="Arial Unicode MS" w:cs="Arial"/>
        </w:rPr>
      </w:pPr>
      <w:r w:rsidRPr="008F7C9D">
        <w:rPr>
          <w:rFonts w:eastAsia="Arial Unicode MS" w:cs="Arial"/>
        </w:rPr>
        <w:t>The categories reflect a snapshot of the variety of external work to be commissioned in relation to the development and provision of interactive curriculum resources and other multimedia e-learning products by HLT.</w:t>
      </w:r>
    </w:p>
    <w:p w14:paraId="2FCA33AC" w14:textId="77777777" w:rsidR="008F7C9D" w:rsidRDefault="008F7C9D" w:rsidP="008F7C9D">
      <w:pPr>
        <w:pStyle w:val="ListParagraph"/>
        <w:jc w:val="both"/>
        <w:rPr>
          <w:rFonts w:eastAsia="Arial Unicode MS" w:cs="Arial"/>
        </w:rPr>
      </w:pPr>
    </w:p>
    <w:p w14:paraId="3788EB42" w14:textId="41C3BEE5" w:rsidR="00896C12" w:rsidRDefault="008F7C9D" w:rsidP="008F7C9D">
      <w:pPr>
        <w:pStyle w:val="ListParagraph"/>
        <w:numPr>
          <w:ilvl w:val="1"/>
          <w:numId w:val="9"/>
        </w:numPr>
        <w:ind w:hanging="720"/>
        <w:jc w:val="both"/>
        <w:rPr>
          <w:rFonts w:eastAsia="Arial Unicode MS" w:cs="Arial"/>
        </w:rPr>
      </w:pPr>
      <w:r>
        <w:rPr>
          <w:rFonts w:eastAsia="Arial Unicode MS" w:cs="Arial"/>
        </w:rPr>
        <w:t>Interested parties may apply</w:t>
      </w:r>
      <w:r w:rsidR="00537F24" w:rsidRPr="008F7C9D">
        <w:rPr>
          <w:rFonts w:eastAsia="Arial Unicode MS" w:cs="Arial"/>
        </w:rPr>
        <w:t xml:space="preserve"> to provide services in any one or more of the Categories, according to their </w:t>
      </w:r>
      <w:r w:rsidR="00896C12" w:rsidRPr="008F7C9D">
        <w:rPr>
          <w:rFonts w:eastAsia="Arial Unicode MS" w:cs="Arial"/>
        </w:rPr>
        <w:t>specialism.</w:t>
      </w:r>
    </w:p>
    <w:p w14:paraId="64B3C420" w14:textId="77777777" w:rsidR="008F7C9D" w:rsidRPr="008F7C9D" w:rsidRDefault="008F7C9D" w:rsidP="008F7C9D">
      <w:pPr>
        <w:pStyle w:val="ListParagraph"/>
        <w:rPr>
          <w:rFonts w:eastAsia="Arial Unicode MS" w:cs="Arial"/>
        </w:rPr>
      </w:pPr>
    </w:p>
    <w:p w14:paraId="0D7F38D4" w14:textId="12A3A87E" w:rsidR="008F7C9D" w:rsidRDefault="008F7C9D" w:rsidP="008F7C9D">
      <w:pPr>
        <w:pStyle w:val="ListParagraph"/>
        <w:numPr>
          <w:ilvl w:val="1"/>
          <w:numId w:val="9"/>
        </w:numPr>
        <w:ind w:hanging="720"/>
        <w:jc w:val="both"/>
        <w:rPr>
          <w:rFonts w:eastAsia="Arial Unicode MS" w:cs="Arial"/>
        </w:rPr>
      </w:pPr>
      <w:r>
        <w:rPr>
          <w:rFonts w:eastAsia="Arial Unicode MS" w:cs="Arial"/>
        </w:rPr>
        <w:t>Following initial advertisement of the Approved Provider List, HLT will regularly review the demand for services under each Category and the performance of the Approved Providers and then may re-advertise the opportunity subject to demand for, and value for money of, the service categories.</w:t>
      </w:r>
    </w:p>
    <w:p w14:paraId="1C3491FB" w14:textId="77777777" w:rsidR="007E0738" w:rsidRPr="007E0738" w:rsidRDefault="007E0738" w:rsidP="007E0738">
      <w:pPr>
        <w:pStyle w:val="ListParagraph"/>
        <w:rPr>
          <w:rFonts w:eastAsia="Arial Unicode MS" w:cs="Arial"/>
        </w:rPr>
      </w:pPr>
    </w:p>
    <w:p w14:paraId="2517C6DB" w14:textId="51BF58BB" w:rsidR="007E0738" w:rsidRPr="008F7C9D" w:rsidRDefault="00D42444" w:rsidP="008F7C9D">
      <w:pPr>
        <w:pStyle w:val="ListParagraph"/>
        <w:numPr>
          <w:ilvl w:val="1"/>
          <w:numId w:val="9"/>
        </w:numPr>
        <w:ind w:hanging="720"/>
        <w:jc w:val="both"/>
        <w:rPr>
          <w:rFonts w:eastAsia="Arial Unicode MS" w:cs="Arial"/>
        </w:rPr>
      </w:pPr>
      <w:r>
        <w:rPr>
          <w:rFonts w:eastAsia="Arial Unicode MS" w:cs="Arial"/>
        </w:rPr>
        <w:t xml:space="preserve">Interested Providers </w:t>
      </w:r>
      <w:r w:rsidRPr="00D42444">
        <w:rPr>
          <w:rFonts w:eastAsia="Arial Unicode MS" w:cs="Arial"/>
        </w:rPr>
        <w:t>may apply to be part of the Approved List at any time</w:t>
      </w:r>
      <w:r>
        <w:rPr>
          <w:rFonts w:eastAsia="Arial Unicode MS" w:cs="Arial"/>
        </w:rPr>
        <w:t xml:space="preserve"> (until any point at which HLT may decide to close the list). All applications will be evaluated, however </w:t>
      </w:r>
      <w:r w:rsidRPr="00D42444">
        <w:rPr>
          <w:rFonts w:eastAsia="Arial Unicode MS" w:cs="Arial"/>
        </w:rPr>
        <w:t>there is a limit to the amount of work that can be commissioned</w:t>
      </w:r>
      <w:r>
        <w:rPr>
          <w:rFonts w:eastAsia="Arial Unicode MS" w:cs="Arial"/>
        </w:rPr>
        <w:t xml:space="preserve"> and HLT will inform prospective bidders </w:t>
      </w:r>
      <w:r w:rsidRPr="00D42444">
        <w:rPr>
          <w:rFonts w:eastAsia="Arial Unicode MS" w:cs="Arial"/>
        </w:rPr>
        <w:t>when it is felt that the optimum number of Approved Providers has been reached</w:t>
      </w:r>
      <w:r>
        <w:rPr>
          <w:rFonts w:eastAsia="Arial Unicode MS" w:cs="Arial"/>
        </w:rPr>
        <w:t>.</w:t>
      </w:r>
    </w:p>
    <w:p w14:paraId="53A25BF5" w14:textId="77777777" w:rsidR="00896C12" w:rsidRDefault="00896C12" w:rsidP="00896C12">
      <w:pPr>
        <w:ind w:left="720" w:hanging="720"/>
        <w:jc w:val="both"/>
        <w:rPr>
          <w:rFonts w:eastAsia="Arial Unicode MS" w:cs="Arial"/>
        </w:rPr>
      </w:pPr>
    </w:p>
    <w:p w14:paraId="7B1BB573" w14:textId="0C8E7116" w:rsidR="00896C12" w:rsidRPr="00312DF5" w:rsidRDefault="008F7C9D" w:rsidP="00896C12">
      <w:pPr>
        <w:ind w:left="720" w:hanging="720"/>
        <w:jc w:val="both"/>
        <w:rPr>
          <w:rFonts w:eastAsia="Arial Unicode MS" w:cs="Arial"/>
        </w:rPr>
      </w:pPr>
      <w:r>
        <w:rPr>
          <w:rFonts w:eastAsia="Arial Unicode MS" w:cs="Arial"/>
        </w:rPr>
        <w:t>7</w:t>
      </w:r>
      <w:r w:rsidR="00D42444">
        <w:rPr>
          <w:rFonts w:eastAsia="Arial Unicode MS" w:cs="Arial"/>
        </w:rPr>
        <w:t>.6</w:t>
      </w:r>
      <w:r w:rsidR="00896C12" w:rsidRPr="00312DF5">
        <w:rPr>
          <w:rFonts w:eastAsia="Arial Unicode MS" w:cs="Arial"/>
        </w:rPr>
        <w:tab/>
      </w:r>
      <w:r w:rsidR="00896C12" w:rsidRPr="00896C12">
        <w:rPr>
          <w:rFonts w:eastAsia="Arial Unicode MS" w:cs="Arial"/>
        </w:rPr>
        <w:t>All intellectual property arising from</w:t>
      </w:r>
      <w:r w:rsidR="00896C12">
        <w:rPr>
          <w:rFonts w:eastAsia="Arial Unicode MS" w:cs="Arial"/>
        </w:rPr>
        <w:t xml:space="preserve"> call off</w:t>
      </w:r>
      <w:r w:rsidR="00896C12" w:rsidRPr="00896C12">
        <w:rPr>
          <w:rFonts w:eastAsia="Arial Unicode MS" w:cs="Arial"/>
        </w:rPr>
        <w:t xml:space="preserve"> project</w:t>
      </w:r>
      <w:r w:rsidR="00896C12">
        <w:rPr>
          <w:rFonts w:eastAsia="Arial Unicode MS" w:cs="Arial"/>
        </w:rPr>
        <w:t>s</w:t>
      </w:r>
      <w:r w:rsidR="00896C12" w:rsidRPr="00896C12">
        <w:rPr>
          <w:rFonts w:eastAsia="Arial Unicode MS" w:cs="Arial"/>
        </w:rPr>
        <w:t xml:space="preserve"> will remain with </w:t>
      </w:r>
      <w:r w:rsidR="00896C12">
        <w:rPr>
          <w:rFonts w:eastAsia="Arial Unicode MS" w:cs="Arial"/>
        </w:rPr>
        <w:t>HLT and Providers will be required to demonstrate their commitment to protecting HLT’s intellectual property, copyright and trademarks.</w:t>
      </w:r>
    </w:p>
    <w:p w14:paraId="4A9B8649" w14:textId="77777777" w:rsidR="00537F24" w:rsidRPr="00312DF5" w:rsidRDefault="00537F24" w:rsidP="00537F24">
      <w:pPr>
        <w:ind w:hanging="720"/>
        <w:jc w:val="both"/>
        <w:rPr>
          <w:rFonts w:eastAsia="Arial Unicode MS" w:cs="Arial"/>
        </w:rPr>
      </w:pPr>
    </w:p>
    <w:p w14:paraId="4B7B8AB7" w14:textId="42DBC4D5" w:rsidR="00537F24" w:rsidRPr="00312DF5" w:rsidRDefault="00537F24" w:rsidP="00EE4EEC">
      <w:pPr>
        <w:numPr>
          <w:ilvl w:val="0"/>
          <w:numId w:val="9"/>
        </w:numPr>
        <w:ind w:hanging="720"/>
        <w:jc w:val="both"/>
        <w:rPr>
          <w:rFonts w:eastAsia="Arial Unicode MS" w:cs="Arial"/>
          <w:b/>
        </w:rPr>
      </w:pPr>
      <w:r w:rsidRPr="00312DF5">
        <w:rPr>
          <w:rFonts w:eastAsia="Arial Unicode MS" w:cs="Arial"/>
          <w:b/>
        </w:rPr>
        <w:t>Common Service Deliverables</w:t>
      </w:r>
    </w:p>
    <w:p w14:paraId="5D857368" w14:textId="77777777" w:rsidR="00537F24" w:rsidRPr="00312DF5" w:rsidRDefault="00537F24" w:rsidP="00537F24">
      <w:pPr>
        <w:ind w:left="180" w:hanging="720"/>
        <w:jc w:val="both"/>
        <w:rPr>
          <w:rFonts w:eastAsia="Arial Unicode MS" w:cs="Arial"/>
          <w:b/>
        </w:rPr>
      </w:pPr>
    </w:p>
    <w:p w14:paraId="63A95052" w14:textId="77777777" w:rsidR="00537F24" w:rsidRPr="00312DF5" w:rsidRDefault="00537F24" w:rsidP="00EE4EEC">
      <w:pPr>
        <w:numPr>
          <w:ilvl w:val="1"/>
          <w:numId w:val="9"/>
        </w:numPr>
        <w:ind w:hanging="720"/>
        <w:jc w:val="both"/>
        <w:rPr>
          <w:rFonts w:eastAsia="Arial Unicode MS" w:cs="Arial"/>
        </w:rPr>
      </w:pPr>
      <w:r w:rsidRPr="00312DF5">
        <w:rPr>
          <w:rFonts w:eastAsia="Arial Unicode MS" w:cs="Arial"/>
        </w:rPr>
        <w:t>Providers shall demonstrate the highest levels of professionalism, skill and competence expected in their areas of specialism at all times.</w:t>
      </w:r>
    </w:p>
    <w:p w14:paraId="717B3712" w14:textId="77777777" w:rsidR="00537F24" w:rsidRPr="00312DF5" w:rsidRDefault="00537F24" w:rsidP="00537F24">
      <w:pPr>
        <w:jc w:val="both"/>
        <w:rPr>
          <w:rFonts w:eastAsia="Arial Unicode MS" w:cs="Arial"/>
        </w:rPr>
      </w:pPr>
    </w:p>
    <w:p w14:paraId="1EFCB337" w14:textId="2E708332" w:rsidR="00537F24" w:rsidRPr="00312DF5" w:rsidRDefault="00537F24" w:rsidP="00EE4EEC">
      <w:pPr>
        <w:numPr>
          <w:ilvl w:val="1"/>
          <w:numId w:val="9"/>
        </w:numPr>
        <w:ind w:hanging="720"/>
        <w:jc w:val="both"/>
        <w:rPr>
          <w:rFonts w:eastAsia="Arial Unicode MS" w:cs="Arial"/>
        </w:rPr>
      </w:pPr>
      <w:r w:rsidRPr="00312DF5">
        <w:rPr>
          <w:rFonts w:eastAsia="Arial Unicode MS" w:cs="Arial"/>
        </w:rPr>
        <w:t>Providers shall ensure that their professional knowledge is maintained as relevant and up-to-</w:t>
      </w:r>
      <w:r w:rsidR="00F45EBF">
        <w:rPr>
          <w:rFonts w:eastAsia="Arial Unicode MS" w:cs="Arial"/>
        </w:rPr>
        <w:t>date</w:t>
      </w:r>
      <w:r w:rsidRPr="00312DF5">
        <w:rPr>
          <w:rFonts w:eastAsia="Arial Unicode MS" w:cs="Arial"/>
        </w:rPr>
        <w:t>.</w:t>
      </w:r>
    </w:p>
    <w:p w14:paraId="6535EF1C" w14:textId="77777777" w:rsidR="00537F24" w:rsidRDefault="00537F24" w:rsidP="00F45EBF">
      <w:pPr>
        <w:jc w:val="both"/>
        <w:rPr>
          <w:rFonts w:eastAsia="Arial Unicode MS" w:cs="Arial"/>
        </w:rPr>
      </w:pPr>
    </w:p>
    <w:p w14:paraId="612302D3" w14:textId="77777777" w:rsidR="00537F24" w:rsidRPr="00312DF5" w:rsidRDefault="00537F24" w:rsidP="00EE4EEC">
      <w:pPr>
        <w:numPr>
          <w:ilvl w:val="0"/>
          <w:numId w:val="9"/>
        </w:numPr>
        <w:ind w:left="540" w:hanging="540"/>
        <w:jc w:val="both"/>
        <w:rPr>
          <w:rFonts w:eastAsia="Arial Unicode MS" w:cs="Arial"/>
          <w:b/>
        </w:rPr>
      </w:pPr>
      <w:r w:rsidRPr="00312DF5">
        <w:rPr>
          <w:rFonts w:eastAsia="Arial Unicode MS" w:cs="Arial"/>
          <w:b/>
        </w:rPr>
        <w:t>Performance and Contract Management</w:t>
      </w:r>
    </w:p>
    <w:p w14:paraId="173049F2" w14:textId="77777777" w:rsidR="00537F24" w:rsidRPr="00312DF5" w:rsidRDefault="00537F24" w:rsidP="00537F24">
      <w:pPr>
        <w:ind w:left="180" w:hanging="720"/>
        <w:jc w:val="both"/>
        <w:rPr>
          <w:rFonts w:eastAsia="Arial Unicode MS" w:cs="Arial"/>
          <w:b/>
        </w:rPr>
      </w:pPr>
    </w:p>
    <w:p w14:paraId="7FB8B786" w14:textId="39C6BE62" w:rsidR="00537F24" w:rsidRPr="00312DF5" w:rsidRDefault="005E53D8" w:rsidP="005E53D8">
      <w:pPr>
        <w:ind w:left="720" w:hanging="720"/>
        <w:jc w:val="both"/>
        <w:rPr>
          <w:rFonts w:eastAsia="Arial Unicode MS" w:cs="Arial"/>
        </w:rPr>
      </w:pPr>
      <w:r>
        <w:rPr>
          <w:rFonts w:eastAsia="Arial Unicode MS" w:cs="Arial"/>
        </w:rPr>
        <w:t>9</w:t>
      </w:r>
      <w:r w:rsidR="00537F24" w:rsidRPr="00312DF5">
        <w:rPr>
          <w:rFonts w:eastAsia="Arial Unicode MS" w:cs="Arial"/>
        </w:rPr>
        <w:t>.1</w:t>
      </w:r>
      <w:r w:rsidR="00537F24" w:rsidRPr="00312DF5">
        <w:rPr>
          <w:rFonts w:eastAsia="Arial Unicode MS" w:cs="Arial"/>
        </w:rPr>
        <w:tab/>
        <w:t xml:space="preserve">Providers shall note that their continuation on the </w:t>
      </w:r>
      <w:r w:rsidR="00537F24">
        <w:rPr>
          <w:rFonts w:eastAsia="Arial Unicode MS" w:cs="Arial"/>
        </w:rPr>
        <w:t>Approved Providers List wil</w:t>
      </w:r>
      <w:r w:rsidR="00537F24" w:rsidRPr="00312DF5">
        <w:rPr>
          <w:rFonts w:eastAsia="Arial Unicode MS" w:cs="Arial"/>
        </w:rPr>
        <w:t>l be subject to satis</w:t>
      </w:r>
      <w:r w:rsidR="00537F24">
        <w:rPr>
          <w:rFonts w:eastAsia="Arial Unicode MS" w:cs="Arial"/>
        </w:rPr>
        <w:t>factory performance</w:t>
      </w:r>
      <w:r>
        <w:rPr>
          <w:rFonts w:eastAsia="Arial Unicode MS" w:cs="Arial"/>
        </w:rPr>
        <w:t xml:space="preserve"> </w:t>
      </w:r>
      <w:r w:rsidR="007A026C">
        <w:rPr>
          <w:rFonts w:eastAsia="Arial Unicode MS" w:cs="Arial"/>
        </w:rPr>
        <w:t>in terms of</w:t>
      </w:r>
      <w:r>
        <w:rPr>
          <w:rFonts w:eastAsia="Arial Unicode MS" w:cs="Arial"/>
        </w:rPr>
        <w:t xml:space="preserve"> </w:t>
      </w:r>
      <w:r w:rsidR="007A026C">
        <w:rPr>
          <w:rFonts w:eastAsia="Arial Unicode MS" w:cs="Arial"/>
        </w:rPr>
        <w:t>value for money and quality of work</w:t>
      </w:r>
      <w:r w:rsidR="00537F24">
        <w:rPr>
          <w:rFonts w:eastAsia="Arial Unicode MS" w:cs="Arial"/>
        </w:rPr>
        <w:t>.</w:t>
      </w:r>
    </w:p>
    <w:p w14:paraId="386346F9" w14:textId="77777777" w:rsidR="00537F24" w:rsidRDefault="00537F24" w:rsidP="00940BBB">
      <w:pPr>
        <w:jc w:val="both"/>
        <w:rPr>
          <w:rFonts w:eastAsia="Arial Unicode MS" w:cs="Arial"/>
        </w:rPr>
      </w:pPr>
    </w:p>
    <w:p w14:paraId="65729796" w14:textId="5BBF96B3" w:rsidR="005E53D8" w:rsidRDefault="005E53D8" w:rsidP="005E53D8">
      <w:pPr>
        <w:jc w:val="both"/>
        <w:rPr>
          <w:rFonts w:eastAsia="Arial Unicode MS" w:cs="Arial"/>
        </w:rPr>
      </w:pPr>
      <w:r>
        <w:rPr>
          <w:rFonts w:eastAsia="Arial Unicode MS" w:cs="Arial"/>
          <w:b/>
        </w:rPr>
        <w:t>10</w:t>
      </w:r>
      <w:r w:rsidR="007A026C">
        <w:rPr>
          <w:rFonts w:eastAsia="Arial Unicode MS" w:cs="Arial"/>
          <w:b/>
        </w:rPr>
        <w:t>.</w:t>
      </w:r>
      <w:r>
        <w:rPr>
          <w:rFonts w:eastAsia="Arial Unicode MS" w:cs="Arial"/>
          <w:b/>
        </w:rPr>
        <w:tab/>
        <w:t>Call Off</w:t>
      </w:r>
    </w:p>
    <w:p w14:paraId="782E36E5" w14:textId="77777777" w:rsidR="005E53D8" w:rsidRDefault="005E53D8" w:rsidP="005E53D8">
      <w:pPr>
        <w:jc w:val="both"/>
        <w:rPr>
          <w:rFonts w:eastAsia="Arial Unicode MS" w:cs="Arial"/>
        </w:rPr>
      </w:pPr>
    </w:p>
    <w:p w14:paraId="1FFCF47E" w14:textId="125A364F" w:rsidR="005E53D8" w:rsidRDefault="005E53D8" w:rsidP="005E53D8">
      <w:pPr>
        <w:ind w:left="720" w:hanging="720"/>
        <w:jc w:val="both"/>
        <w:rPr>
          <w:rFonts w:eastAsia="Arial Unicode MS" w:cs="Arial"/>
        </w:rPr>
      </w:pPr>
      <w:r>
        <w:rPr>
          <w:rFonts w:eastAsia="Arial Unicode MS" w:cs="Arial"/>
        </w:rPr>
        <w:t>10.1</w:t>
      </w:r>
      <w:r>
        <w:rPr>
          <w:rFonts w:eastAsia="Arial Unicode MS" w:cs="Arial"/>
        </w:rPr>
        <w:tab/>
        <w:t xml:space="preserve">Once accepted onto the Approved Providers list, HLT gives no guarantee to Providers that they will receive any work. </w:t>
      </w:r>
    </w:p>
    <w:p w14:paraId="463C3EA5" w14:textId="77777777" w:rsidR="005E53D8" w:rsidRDefault="005E53D8" w:rsidP="005E53D8">
      <w:pPr>
        <w:ind w:left="720" w:hanging="720"/>
        <w:jc w:val="both"/>
        <w:rPr>
          <w:rFonts w:eastAsia="Arial Unicode MS" w:cs="Arial"/>
        </w:rPr>
      </w:pPr>
    </w:p>
    <w:p w14:paraId="103C149D" w14:textId="5F6698EF" w:rsidR="005E53D8" w:rsidRDefault="005E53D8" w:rsidP="005E53D8">
      <w:pPr>
        <w:ind w:left="720" w:hanging="720"/>
        <w:jc w:val="both"/>
        <w:rPr>
          <w:rFonts w:eastAsia="Arial Unicode MS" w:cs="Arial"/>
        </w:rPr>
      </w:pPr>
      <w:r>
        <w:rPr>
          <w:rFonts w:eastAsia="Arial Unicode MS" w:cs="Arial"/>
        </w:rPr>
        <w:t>10.2</w:t>
      </w:r>
      <w:r>
        <w:rPr>
          <w:rFonts w:eastAsia="Arial Unicode MS" w:cs="Arial"/>
        </w:rPr>
        <w:tab/>
        <w:t>Providers will be selected by Managers</w:t>
      </w:r>
      <w:r w:rsidR="007A026C">
        <w:rPr>
          <w:rFonts w:eastAsia="Arial Unicode MS" w:cs="Arial"/>
        </w:rPr>
        <w:t xml:space="preserve"> to quote on particular projects</w:t>
      </w:r>
      <w:r>
        <w:rPr>
          <w:rFonts w:eastAsia="Arial Unicode MS" w:cs="Arial"/>
        </w:rPr>
        <w:t xml:space="preserve"> where they have </w:t>
      </w:r>
      <w:r w:rsidR="007A026C">
        <w:rPr>
          <w:rFonts w:eastAsia="Arial Unicode MS" w:cs="Arial"/>
        </w:rPr>
        <w:t xml:space="preserve">the </w:t>
      </w:r>
      <w:r>
        <w:rPr>
          <w:rFonts w:eastAsia="Arial Unicode MS" w:cs="Arial"/>
        </w:rPr>
        <w:t>specific expertise</w:t>
      </w:r>
      <w:r w:rsidR="007A026C">
        <w:rPr>
          <w:rFonts w:eastAsia="Arial Unicode MS" w:cs="Arial"/>
        </w:rPr>
        <w:t xml:space="preserve"> required</w:t>
      </w:r>
      <w:r>
        <w:rPr>
          <w:rFonts w:eastAsia="Arial Unicode MS" w:cs="Arial"/>
        </w:rPr>
        <w:t>. Managers will rate work after each project is completed and these ratings will be shared internally within HLT and Hackney Council generally. Ratings will be numerical (on a 0-5 basis) only.</w:t>
      </w:r>
    </w:p>
    <w:p w14:paraId="6BEF8840" w14:textId="77777777" w:rsidR="005E53D8" w:rsidRDefault="005E53D8" w:rsidP="005E53D8">
      <w:pPr>
        <w:ind w:left="720" w:hanging="720"/>
        <w:jc w:val="both"/>
        <w:rPr>
          <w:rFonts w:eastAsia="Arial Unicode MS" w:cs="Arial"/>
        </w:rPr>
      </w:pPr>
    </w:p>
    <w:p w14:paraId="5F4AE873" w14:textId="149EEC80" w:rsidR="005E53D8" w:rsidRDefault="005E53D8" w:rsidP="005E53D8">
      <w:pPr>
        <w:ind w:left="720" w:hanging="720"/>
        <w:jc w:val="both"/>
        <w:rPr>
          <w:rFonts w:eastAsia="Arial Unicode MS" w:cs="Arial"/>
        </w:rPr>
      </w:pPr>
      <w:r>
        <w:rPr>
          <w:rFonts w:eastAsia="Arial Unicode MS" w:cs="Arial"/>
        </w:rPr>
        <w:t>10.3</w:t>
      </w:r>
      <w:r>
        <w:rPr>
          <w:rFonts w:eastAsia="Arial Unicode MS" w:cs="Arial"/>
        </w:rPr>
        <w:tab/>
        <w:t>It is not proposed to implement a rotation system to automatically ensure that all Providers are offered an opportunity to work.</w:t>
      </w:r>
    </w:p>
    <w:p w14:paraId="12731ED5" w14:textId="77777777" w:rsidR="005E53D8" w:rsidRPr="00312DF5" w:rsidRDefault="005E53D8" w:rsidP="00940BBB">
      <w:pPr>
        <w:jc w:val="both"/>
        <w:rPr>
          <w:rFonts w:eastAsia="Arial Unicode MS" w:cs="Arial"/>
        </w:rPr>
      </w:pPr>
    </w:p>
    <w:p w14:paraId="53A6808B" w14:textId="46EBB65B" w:rsidR="00537F24" w:rsidRPr="00312DF5" w:rsidRDefault="007A026C" w:rsidP="00537F24">
      <w:pPr>
        <w:ind w:left="720" w:hanging="720"/>
        <w:jc w:val="both"/>
        <w:rPr>
          <w:rFonts w:eastAsia="Arial Unicode MS" w:cs="Arial"/>
          <w:b/>
        </w:rPr>
      </w:pPr>
      <w:r>
        <w:rPr>
          <w:rFonts w:eastAsia="Arial Unicode MS" w:cs="Arial"/>
          <w:b/>
        </w:rPr>
        <w:t>11</w:t>
      </w:r>
      <w:r w:rsidR="00537F24" w:rsidRPr="00312DF5">
        <w:rPr>
          <w:rFonts w:eastAsia="Arial Unicode MS" w:cs="Arial"/>
          <w:b/>
        </w:rPr>
        <w:t>.</w:t>
      </w:r>
      <w:r w:rsidR="00537F24" w:rsidRPr="00312DF5">
        <w:rPr>
          <w:rFonts w:eastAsia="Arial Unicode MS" w:cs="Arial"/>
          <w:b/>
        </w:rPr>
        <w:tab/>
        <w:t>Ordering Procedures</w:t>
      </w:r>
    </w:p>
    <w:p w14:paraId="359E3647" w14:textId="77777777" w:rsidR="00537F24" w:rsidRPr="00312DF5" w:rsidRDefault="00537F24" w:rsidP="00537F24">
      <w:pPr>
        <w:ind w:left="720" w:hanging="720"/>
        <w:jc w:val="both"/>
        <w:rPr>
          <w:rFonts w:eastAsia="Arial Unicode MS" w:cs="Arial"/>
        </w:rPr>
      </w:pPr>
    </w:p>
    <w:p w14:paraId="11951D35" w14:textId="68A5B5ED" w:rsidR="00537F24" w:rsidRDefault="007A026C" w:rsidP="00537F24">
      <w:pPr>
        <w:ind w:left="720" w:hanging="720"/>
        <w:jc w:val="both"/>
        <w:rPr>
          <w:rFonts w:eastAsia="Arial Unicode MS" w:cs="Arial"/>
        </w:rPr>
      </w:pPr>
      <w:r>
        <w:rPr>
          <w:rFonts w:eastAsia="Arial Unicode MS" w:cs="Arial"/>
        </w:rPr>
        <w:t>11</w:t>
      </w:r>
      <w:r w:rsidR="00537F24" w:rsidRPr="00312DF5">
        <w:rPr>
          <w:rFonts w:eastAsia="Arial Unicode MS" w:cs="Arial"/>
        </w:rPr>
        <w:t>.1</w:t>
      </w:r>
      <w:r w:rsidR="00537F24" w:rsidRPr="00312DF5">
        <w:rPr>
          <w:rFonts w:eastAsia="Arial Unicode MS" w:cs="Arial"/>
        </w:rPr>
        <w:tab/>
      </w:r>
      <w:r w:rsidR="00537F24" w:rsidRPr="00B32463">
        <w:rPr>
          <w:rFonts w:eastAsia="Arial Unicode MS" w:cs="Arial"/>
        </w:rPr>
        <w:t>Providers accepted to the framework will be commissioned individually when tasks or projects occur.</w:t>
      </w:r>
      <w:r w:rsidR="00537F24">
        <w:rPr>
          <w:rFonts w:eastAsia="Arial Unicode MS" w:cs="Arial"/>
        </w:rPr>
        <w:t xml:space="preserve"> </w:t>
      </w:r>
      <w:r w:rsidR="00537F24" w:rsidRPr="00312DF5">
        <w:rPr>
          <w:rFonts w:eastAsia="Arial Unicode MS" w:cs="Arial"/>
        </w:rPr>
        <w:t>In general however, the following ordering procedures will apply to all commissions.</w:t>
      </w:r>
    </w:p>
    <w:p w14:paraId="208E44CF" w14:textId="77777777" w:rsidR="00537F24" w:rsidRDefault="00537F24" w:rsidP="00537F24">
      <w:pPr>
        <w:ind w:left="720" w:hanging="720"/>
        <w:jc w:val="both"/>
        <w:rPr>
          <w:rFonts w:eastAsia="Arial Unicode MS" w:cs="Arial"/>
        </w:rPr>
      </w:pPr>
    </w:p>
    <w:p w14:paraId="0CF288C7" w14:textId="37C7F247" w:rsidR="00537F24" w:rsidRDefault="007A026C" w:rsidP="00537F24">
      <w:pPr>
        <w:ind w:left="851" w:hanging="851"/>
        <w:jc w:val="both"/>
        <w:rPr>
          <w:rFonts w:eastAsia="Arial Unicode MS" w:cs="Arial"/>
        </w:rPr>
      </w:pPr>
      <w:r>
        <w:rPr>
          <w:rFonts w:eastAsia="Arial Unicode MS" w:cs="Arial"/>
        </w:rPr>
        <w:lastRenderedPageBreak/>
        <w:t>11</w:t>
      </w:r>
      <w:r w:rsidR="00537F24">
        <w:rPr>
          <w:rFonts w:eastAsia="Arial Unicode MS" w:cs="Arial"/>
        </w:rPr>
        <w:t>.2</w:t>
      </w:r>
      <w:r w:rsidR="00537F24">
        <w:rPr>
          <w:rFonts w:eastAsia="Arial Unicode MS" w:cs="Arial"/>
        </w:rPr>
        <w:tab/>
      </w:r>
      <w:r w:rsidR="00537F24" w:rsidRPr="00312DF5">
        <w:rPr>
          <w:rFonts w:eastAsia="Arial Unicode MS" w:cs="Arial"/>
        </w:rPr>
        <w:t>Each task will be clearly defined</w:t>
      </w:r>
      <w:r w:rsidR="00537F24">
        <w:rPr>
          <w:rFonts w:eastAsia="Arial Unicode MS" w:cs="Arial"/>
        </w:rPr>
        <w:t>, as appropriate,</w:t>
      </w:r>
      <w:r w:rsidR="00537F24" w:rsidRPr="00312DF5">
        <w:rPr>
          <w:rFonts w:eastAsia="Arial Unicode MS" w:cs="Arial"/>
        </w:rPr>
        <w:t xml:space="preserve"> by the Commissioning Manager</w:t>
      </w:r>
      <w:r w:rsidR="00537F24" w:rsidRPr="00312DF5">
        <w:rPr>
          <w:rStyle w:val="FootnoteReference"/>
          <w:rFonts w:eastAsia="Arial Unicode MS" w:cs="Arial"/>
        </w:rPr>
        <w:footnoteReference w:id="1"/>
      </w:r>
      <w:r w:rsidR="00537F24" w:rsidRPr="00312DF5">
        <w:rPr>
          <w:rFonts w:eastAsia="Arial Unicode MS" w:cs="Arial"/>
        </w:rPr>
        <w:t xml:space="preserve"> responsible for the project in terms of:</w:t>
      </w:r>
    </w:p>
    <w:p w14:paraId="60054278" w14:textId="77777777" w:rsidR="007A026C" w:rsidRDefault="007A026C" w:rsidP="00537F24">
      <w:pPr>
        <w:ind w:left="851" w:hanging="851"/>
        <w:jc w:val="both"/>
        <w:rPr>
          <w:rFonts w:eastAsia="Arial Unicode MS" w:cs="Arial"/>
        </w:rPr>
      </w:pPr>
    </w:p>
    <w:p w14:paraId="799FB6B4" w14:textId="77777777" w:rsidR="00537F24" w:rsidRPr="00312DF5" w:rsidRDefault="00537F24" w:rsidP="009F570D">
      <w:pPr>
        <w:numPr>
          <w:ilvl w:val="0"/>
          <w:numId w:val="2"/>
        </w:numPr>
        <w:jc w:val="both"/>
        <w:rPr>
          <w:rFonts w:eastAsia="Arial Unicode MS" w:cs="Arial"/>
        </w:rPr>
      </w:pPr>
      <w:r w:rsidRPr="00312DF5">
        <w:rPr>
          <w:rFonts w:eastAsia="Arial Unicode MS" w:cs="Arial"/>
        </w:rPr>
        <w:t>Background information</w:t>
      </w:r>
    </w:p>
    <w:p w14:paraId="7F30FF03" w14:textId="77777777" w:rsidR="00537F24" w:rsidRPr="00312DF5" w:rsidRDefault="00537F24" w:rsidP="009F570D">
      <w:pPr>
        <w:numPr>
          <w:ilvl w:val="0"/>
          <w:numId w:val="2"/>
        </w:numPr>
        <w:jc w:val="both"/>
        <w:rPr>
          <w:rFonts w:eastAsia="Arial Unicode MS" w:cs="Arial"/>
        </w:rPr>
      </w:pPr>
      <w:r w:rsidRPr="00312DF5">
        <w:rPr>
          <w:rFonts w:eastAsia="Arial Unicode MS" w:cs="Arial"/>
        </w:rPr>
        <w:t>Outputs required</w:t>
      </w:r>
    </w:p>
    <w:p w14:paraId="15B41E63" w14:textId="77777777" w:rsidR="00537F24" w:rsidRPr="00F10175" w:rsidRDefault="00537F24" w:rsidP="009F570D">
      <w:pPr>
        <w:numPr>
          <w:ilvl w:val="0"/>
          <w:numId w:val="2"/>
        </w:numPr>
        <w:jc w:val="both"/>
        <w:rPr>
          <w:rFonts w:eastAsia="Arial Unicode MS" w:cs="Arial"/>
        </w:rPr>
      </w:pPr>
      <w:r w:rsidRPr="00312DF5">
        <w:rPr>
          <w:rFonts w:eastAsia="Arial Unicode MS" w:cs="Arial"/>
        </w:rPr>
        <w:t>Timescale for completion</w:t>
      </w:r>
    </w:p>
    <w:p w14:paraId="39FE7F07" w14:textId="77777777" w:rsidR="00537F24" w:rsidRDefault="00537F24" w:rsidP="00537F24">
      <w:pPr>
        <w:jc w:val="both"/>
        <w:rPr>
          <w:rFonts w:eastAsia="Arial Unicode MS" w:cs="Arial"/>
        </w:rPr>
      </w:pPr>
    </w:p>
    <w:p w14:paraId="735BF8D2" w14:textId="684F9319" w:rsidR="00537F24" w:rsidRDefault="007A026C" w:rsidP="00537F24">
      <w:pPr>
        <w:ind w:left="720" w:hanging="720"/>
        <w:jc w:val="both"/>
        <w:rPr>
          <w:rFonts w:eastAsia="Arial Unicode MS" w:cs="Arial"/>
        </w:rPr>
      </w:pPr>
      <w:r>
        <w:rPr>
          <w:rFonts w:eastAsia="Arial Unicode MS" w:cs="Arial"/>
        </w:rPr>
        <w:t>11</w:t>
      </w:r>
      <w:r w:rsidR="00537F24">
        <w:rPr>
          <w:rFonts w:eastAsia="Arial Unicode MS" w:cs="Arial"/>
        </w:rPr>
        <w:t>.3</w:t>
      </w:r>
      <w:r w:rsidR="00537F24">
        <w:rPr>
          <w:rFonts w:eastAsia="Arial Unicode MS" w:cs="Arial"/>
        </w:rPr>
        <w:tab/>
      </w:r>
      <w:r w:rsidR="00537F24" w:rsidRPr="00F10175">
        <w:rPr>
          <w:rFonts w:eastAsia="Arial Unicode MS" w:cs="Arial"/>
        </w:rPr>
        <w:t>O</w:t>
      </w:r>
      <w:r w:rsidR="00537F24">
        <w:rPr>
          <w:rFonts w:eastAsia="Arial Unicode MS" w:cs="Arial"/>
        </w:rPr>
        <w:t xml:space="preserve">nce agreement is reached, HLT will send the Provider a Purchase Order confirming the commission and the cost. The Provider must include the purchase order number on the invoice in order to expedite payment. </w:t>
      </w:r>
    </w:p>
    <w:p w14:paraId="2A6582DB" w14:textId="77777777" w:rsidR="00537F24" w:rsidRDefault="00537F24" w:rsidP="00537F24">
      <w:pPr>
        <w:ind w:left="720" w:hanging="720"/>
        <w:jc w:val="both"/>
        <w:rPr>
          <w:rFonts w:eastAsia="Arial Unicode MS" w:cs="Arial"/>
        </w:rPr>
      </w:pPr>
    </w:p>
    <w:p w14:paraId="2230E646" w14:textId="3BC59B84" w:rsidR="00537F24" w:rsidRPr="004A46CA" w:rsidRDefault="007A026C" w:rsidP="00537F24">
      <w:pPr>
        <w:jc w:val="both"/>
        <w:rPr>
          <w:rFonts w:eastAsia="Arial Unicode MS" w:cs="Arial"/>
          <w:b/>
        </w:rPr>
      </w:pPr>
      <w:r>
        <w:rPr>
          <w:rFonts w:eastAsia="Arial Unicode MS" w:cs="Arial"/>
          <w:b/>
        </w:rPr>
        <w:t>12</w:t>
      </w:r>
      <w:r w:rsidR="00537F24">
        <w:rPr>
          <w:rFonts w:eastAsia="Arial Unicode MS" w:cs="Arial"/>
          <w:b/>
        </w:rPr>
        <w:t>.</w:t>
      </w:r>
      <w:r w:rsidR="00537F24">
        <w:rPr>
          <w:rFonts w:eastAsia="Arial Unicode MS" w:cs="Arial"/>
          <w:b/>
        </w:rPr>
        <w:tab/>
        <w:t>Price and Payment</w:t>
      </w:r>
    </w:p>
    <w:p w14:paraId="48FEBE3B" w14:textId="77777777" w:rsidR="00537F24" w:rsidRDefault="00537F24" w:rsidP="00537F24">
      <w:pPr>
        <w:ind w:left="2160"/>
        <w:jc w:val="both"/>
        <w:rPr>
          <w:rFonts w:eastAsia="Arial Unicode MS" w:cs="Arial"/>
        </w:rPr>
      </w:pPr>
    </w:p>
    <w:p w14:paraId="6FD4BD1D" w14:textId="058AA1A3" w:rsidR="00537F24" w:rsidRDefault="007A026C" w:rsidP="00537F24">
      <w:pPr>
        <w:ind w:left="720" w:hanging="720"/>
        <w:jc w:val="both"/>
        <w:rPr>
          <w:rFonts w:eastAsia="Arial Unicode MS" w:cs="Arial"/>
        </w:rPr>
      </w:pPr>
      <w:r>
        <w:rPr>
          <w:rFonts w:eastAsia="Arial Unicode MS" w:cs="Arial"/>
        </w:rPr>
        <w:t>12</w:t>
      </w:r>
      <w:r w:rsidR="00537F24">
        <w:rPr>
          <w:rFonts w:eastAsia="Arial Unicode MS" w:cs="Arial"/>
        </w:rPr>
        <w:t>.1</w:t>
      </w:r>
      <w:r w:rsidR="00537F24">
        <w:rPr>
          <w:rFonts w:eastAsia="Arial Unicode MS" w:cs="Arial"/>
        </w:rPr>
        <w:tab/>
        <w:t>When selected, Providers will be required to submit outline proposals and costings for each project. In some cases, Managers may operate a "mini competition" between Providers where it is felt that this may generate a better</w:t>
      </w:r>
      <w:r>
        <w:rPr>
          <w:rFonts w:eastAsia="Arial Unicode MS" w:cs="Arial"/>
        </w:rPr>
        <w:t xml:space="preserve"> or more cost effective service</w:t>
      </w:r>
      <w:r w:rsidR="00537F24">
        <w:rPr>
          <w:rFonts w:eastAsia="Arial Unicode MS" w:cs="Arial"/>
        </w:rPr>
        <w:t>.</w:t>
      </w:r>
    </w:p>
    <w:p w14:paraId="4F680003" w14:textId="77777777" w:rsidR="00537F24" w:rsidRDefault="00537F24" w:rsidP="00537F24">
      <w:pPr>
        <w:ind w:left="720" w:hanging="720"/>
        <w:jc w:val="both"/>
        <w:rPr>
          <w:rFonts w:eastAsia="Arial Unicode MS" w:cs="Arial"/>
        </w:rPr>
      </w:pPr>
    </w:p>
    <w:p w14:paraId="3C50B8D1" w14:textId="7FCEFEAB" w:rsidR="00BC4A5F" w:rsidRPr="00BC4A5F" w:rsidRDefault="007A026C" w:rsidP="00BC4A5F">
      <w:pPr>
        <w:ind w:left="720" w:hanging="720"/>
        <w:jc w:val="both"/>
        <w:rPr>
          <w:rFonts w:eastAsia="Arial Unicode MS" w:cs="Arial"/>
        </w:rPr>
      </w:pPr>
      <w:r>
        <w:rPr>
          <w:rFonts w:eastAsia="Arial Unicode MS" w:cs="Arial"/>
        </w:rPr>
        <w:t>12</w:t>
      </w:r>
      <w:r w:rsidR="00537F24">
        <w:rPr>
          <w:rFonts w:eastAsia="Arial Unicode MS" w:cs="Arial"/>
        </w:rPr>
        <w:t>.2</w:t>
      </w:r>
      <w:r w:rsidR="00537F24" w:rsidRPr="00312DF5">
        <w:rPr>
          <w:rFonts w:eastAsia="Arial Unicode MS" w:cs="Arial"/>
        </w:rPr>
        <w:tab/>
      </w:r>
      <w:r w:rsidR="00537F24">
        <w:rPr>
          <w:rFonts w:eastAsia="Arial Unicode MS" w:cs="Arial"/>
        </w:rPr>
        <w:t>In all Categories, the provision of daily/hourly rates or the maximum fixed price shal</w:t>
      </w:r>
      <w:r w:rsidR="00112AE8">
        <w:rPr>
          <w:rFonts w:eastAsia="Arial Unicode MS" w:cs="Arial"/>
        </w:rPr>
        <w:t>l be inclusive of all expenses.</w:t>
      </w:r>
      <w:bookmarkStart w:id="4" w:name="_GoBack"/>
      <w:bookmarkEnd w:id="4"/>
    </w:p>
    <w:p w14:paraId="3B6DF274" w14:textId="03FB23A9" w:rsidR="00112AE8" w:rsidRDefault="00112AE8">
      <w:pPr>
        <w:rPr>
          <w:rFonts w:cs="Arial"/>
          <w:szCs w:val="22"/>
        </w:rPr>
      </w:pPr>
      <w:r>
        <w:rPr>
          <w:rFonts w:cs="Arial"/>
          <w:szCs w:val="22"/>
        </w:rPr>
        <w:br w:type="page"/>
      </w:r>
    </w:p>
    <w:p w14:paraId="69EC7742" w14:textId="475FEE1E" w:rsidR="001A7BBF" w:rsidRDefault="001A7BBF" w:rsidP="001A7BBF">
      <w:pPr>
        <w:rPr>
          <w:rFonts w:eastAsia="Arial Unicode MS" w:cs="Arial"/>
          <w:b/>
          <w:sz w:val="26"/>
        </w:rPr>
      </w:pPr>
      <w:r>
        <w:rPr>
          <w:rFonts w:eastAsia="Arial Unicode MS" w:cs="Arial"/>
          <w:b/>
          <w:sz w:val="26"/>
        </w:rPr>
        <w:lastRenderedPageBreak/>
        <w:t>SCHEDULE 1 APPLICATION RESPONSE DOCUMENT - PROVIDER DETAILS, COMPETENCIES, AND REFERENCES</w:t>
      </w:r>
    </w:p>
    <w:p w14:paraId="2FA7FC90" w14:textId="77777777" w:rsidR="001A7BBF" w:rsidRDefault="001A7BBF" w:rsidP="001A7BBF">
      <w:pPr>
        <w:jc w:val="both"/>
        <w:rPr>
          <w:rFonts w:eastAsia="Arial Unicode MS" w:cs="Arial"/>
          <w:b/>
          <w:sz w:val="26"/>
        </w:rPr>
      </w:pPr>
    </w:p>
    <w:p w14:paraId="5A90F521" w14:textId="519D3191" w:rsidR="001A7BBF" w:rsidRPr="00557048" w:rsidRDefault="001A7BBF" w:rsidP="001A7BBF">
      <w:pPr>
        <w:spacing w:after="160"/>
        <w:rPr>
          <w:rFonts w:eastAsia="Times"/>
          <w:b/>
          <w:kern w:val="20"/>
          <w:szCs w:val="20"/>
        </w:rPr>
      </w:pPr>
      <w:r w:rsidRPr="00557048">
        <w:rPr>
          <w:rFonts w:eastAsia="Times"/>
          <w:b/>
          <w:bCs/>
          <w:kern w:val="20"/>
          <w:szCs w:val="20"/>
        </w:rPr>
        <w:t xml:space="preserve">All parts of the </w:t>
      </w:r>
      <w:r>
        <w:rPr>
          <w:rFonts w:eastAsia="Times"/>
          <w:b/>
          <w:bCs/>
          <w:kern w:val="20"/>
          <w:szCs w:val="20"/>
        </w:rPr>
        <w:t>application form</w:t>
      </w:r>
      <w:r w:rsidRPr="00557048">
        <w:rPr>
          <w:rFonts w:eastAsia="Times"/>
          <w:b/>
          <w:bCs/>
          <w:kern w:val="20"/>
          <w:szCs w:val="20"/>
        </w:rPr>
        <w:t xml:space="preserve"> must be completed before it is returned</w:t>
      </w:r>
      <w:r>
        <w:rPr>
          <w:rFonts w:eastAsia="Times"/>
          <w:b/>
          <w:bCs/>
          <w:kern w:val="20"/>
          <w:szCs w:val="20"/>
        </w:rPr>
        <w:t>; o</w:t>
      </w:r>
      <w:r w:rsidRPr="00557048">
        <w:rPr>
          <w:rFonts w:eastAsia="Times"/>
          <w:b/>
          <w:bCs/>
          <w:kern w:val="20"/>
          <w:szCs w:val="20"/>
        </w:rPr>
        <w:t>therwise it will not</w:t>
      </w:r>
      <w:r>
        <w:rPr>
          <w:rFonts w:eastAsia="Times"/>
          <w:b/>
          <w:bCs/>
          <w:kern w:val="20"/>
          <w:szCs w:val="20"/>
        </w:rPr>
        <w:t xml:space="preserve"> </w:t>
      </w:r>
      <w:r w:rsidRPr="00557048">
        <w:rPr>
          <w:rFonts w:eastAsia="Times"/>
          <w:b/>
          <w:bCs/>
          <w:kern w:val="20"/>
          <w:szCs w:val="20"/>
        </w:rPr>
        <w:t>be possible to process the application.</w:t>
      </w:r>
    </w:p>
    <w:p w14:paraId="299DDBD1" w14:textId="77777777" w:rsidR="001A7BBF" w:rsidRDefault="001A7BBF" w:rsidP="001A7BBF">
      <w:pPr>
        <w:jc w:val="both"/>
        <w:rPr>
          <w:rFonts w:eastAsia="Times"/>
          <w:b/>
          <w:kern w:val="20"/>
          <w:szCs w:val="22"/>
        </w:rPr>
      </w:pPr>
    </w:p>
    <w:p w14:paraId="2806AC61" w14:textId="77777777" w:rsidR="001A7BBF" w:rsidRDefault="001A7BBF" w:rsidP="001A7BBF">
      <w:pPr>
        <w:jc w:val="both"/>
        <w:rPr>
          <w:rFonts w:eastAsia="Times"/>
          <w:b/>
          <w:kern w:val="20"/>
          <w:szCs w:val="22"/>
        </w:rPr>
      </w:pPr>
      <w:r w:rsidRPr="00C11005">
        <w:rPr>
          <w:rFonts w:eastAsia="Times"/>
          <w:b/>
          <w:kern w:val="20"/>
          <w:szCs w:val="22"/>
        </w:rPr>
        <w:t>PROVIDER DETAILS</w:t>
      </w:r>
    </w:p>
    <w:p w14:paraId="230FDBB5" w14:textId="77777777" w:rsidR="001A7BBF" w:rsidRDefault="001A7BBF" w:rsidP="001A7BBF">
      <w:pPr>
        <w:jc w:val="both"/>
        <w:rPr>
          <w:rFonts w:eastAsia="Times"/>
          <w:b/>
          <w:kern w:val="20"/>
          <w:szCs w:val="22"/>
        </w:rPr>
      </w:pPr>
    </w:p>
    <w:p w14:paraId="326C79C2" w14:textId="7449DA97" w:rsidR="001A7BBF" w:rsidRDefault="001A7BBF" w:rsidP="001A7BBF">
      <w:pPr>
        <w:jc w:val="both"/>
        <w:rPr>
          <w:rFonts w:eastAsia="Times"/>
          <w:kern w:val="20"/>
          <w:szCs w:val="22"/>
        </w:rPr>
      </w:pPr>
      <w:r w:rsidRPr="00A15F05">
        <w:rPr>
          <w:rFonts w:eastAsia="Times"/>
          <w:b/>
          <w:kern w:val="20"/>
          <w:szCs w:val="22"/>
        </w:rPr>
        <w:t>S</w:t>
      </w:r>
      <w:r>
        <w:rPr>
          <w:rFonts w:eastAsia="Times"/>
          <w:b/>
          <w:kern w:val="20"/>
          <w:szCs w:val="22"/>
        </w:rPr>
        <w:t>ECTION</w:t>
      </w:r>
      <w:r w:rsidRPr="00A15F05">
        <w:rPr>
          <w:rFonts w:eastAsia="Times"/>
          <w:b/>
          <w:kern w:val="20"/>
          <w:szCs w:val="22"/>
        </w:rPr>
        <w:t xml:space="preserve"> A</w:t>
      </w:r>
      <w:r w:rsidRPr="00CB0157">
        <w:rPr>
          <w:rFonts w:eastAsia="Times"/>
          <w:kern w:val="20"/>
          <w:szCs w:val="22"/>
        </w:rPr>
        <w:t xml:space="preserve"> </w:t>
      </w:r>
      <w:r w:rsidRPr="00C11005">
        <w:rPr>
          <w:rFonts w:eastAsia="Times"/>
          <w:b/>
          <w:kern w:val="20"/>
          <w:szCs w:val="22"/>
        </w:rPr>
        <w:t>–</w:t>
      </w:r>
      <w:r>
        <w:rPr>
          <w:rFonts w:eastAsia="Times"/>
          <w:kern w:val="20"/>
          <w:szCs w:val="22"/>
        </w:rPr>
        <w:t xml:space="preserve"> contains practical, general and relevant information about you / your organisation. </w:t>
      </w:r>
      <w:r w:rsidRPr="00CB0157">
        <w:rPr>
          <w:rFonts w:eastAsia="Times"/>
          <w:kern w:val="20"/>
          <w:szCs w:val="22"/>
        </w:rPr>
        <w:t xml:space="preserve">This section </w:t>
      </w:r>
      <w:r>
        <w:rPr>
          <w:rFonts w:eastAsia="Times"/>
          <w:kern w:val="20"/>
          <w:szCs w:val="22"/>
        </w:rPr>
        <w:t>will not</w:t>
      </w:r>
      <w:r w:rsidRPr="00CB0157">
        <w:rPr>
          <w:rFonts w:eastAsia="Times"/>
          <w:kern w:val="20"/>
          <w:szCs w:val="22"/>
        </w:rPr>
        <w:t xml:space="preserve"> </w:t>
      </w:r>
      <w:r>
        <w:rPr>
          <w:rFonts w:eastAsia="Times"/>
          <w:kern w:val="20"/>
          <w:szCs w:val="22"/>
        </w:rPr>
        <w:t>b</w:t>
      </w:r>
      <w:r w:rsidRPr="00CB0157">
        <w:rPr>
          <w:rFonts w:eastAsia="Times"/>
          <w:kern w:val="20"/>
          <w:szCs w:val="22"/>
        </w:rPr>
        <w:t>e evaluated</w:t>
      </w:r>
      <w:r>
        <w:rPr>
          <w:rFonts w:eastAsia="Times"/>
          <w:kern w:val="20"/>
          <w:szCs w:val="22"/>
        </w:rPr>
        <w:t xml:space="preserve">, however failure to provide information required and enclose relevant documents will result in your application being rejected. </w:t>
      </w:r>
    </w:p>
    <w:p w14:paraId="0687DA80" w14:textId="77777777" w:rsidR="001A7BBF" w:rsidRDefault="001A7BBF" w:rsidP="001A7BBF">
      <w:pPr>
        <w:jc w:val="both"/>
        <w:rPr>
          <w:rFonts w:eastAsia="Times"/>
          <w:kern w:val="20"/>
          <w:szCs w:val="22"/>
        </w:rPr>
      </w:pPr>
    </w:p>
    <w:p w14:paraId="24D61DDE" w14:textId="77777777" w:rsidR="001A7BBF" w:rsidRDefault="001A7BBF" w:rsidP="001A7BBF">
      <w:pPr>
        <w:jc w:val="both"/>
        <w:rPr>
          <w:rFonts w:eastAsia="Times"/>
          <w:kern w:val="20"/>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1803"/>
        <w:gridCol w:w="1439"/>
        <w:gridCol w:w="3420"/>
        <w:gridCol w:w="1080"/>
        <w:gridCol w:w="1081"/>
      </w:tblGrid>
      <w:tr w:rsidR="001A7BBF" w:rsidRPr="004660A2" w14:paraId="2C534082" w14:textId="77777777" w:rsidTr="005F21C2">
        <w:trPr>
          <w:trHeight w:val="902"/>
        </w:trPr>
        <w:tc>
          <w:tcPr>
            <w:tcW w:w="645" w:type="dxa"/>
            <w:shd w:val="clear" w:color="auto" w:fill="auto"/>
          </w:tcPr>
          <w:p w14:paraId="45449E6C" w14:textId="77777777" w:rsidR="001A7BBF" w:rsidRPr="004660A2" w:rsidRDefault="001A7BBF" w:rsidP="005F21C2">
            <w:pPr>
              <w:rPr>
                <w:rFonts w:eastAsia="Times" w:cs="Arial"/>
                <w:kern w:val="20"/>
                <w:szCs w:val="22"/>
              </w:rPr>
            </w:pPr>
            <w:r w:rsidRPr="004660A2">
              <w:rPr>
                <w:rFonts w:eastAsia="Times" w:cs="Arial"/>
                <w:kern w:val="20"/>
                <w:szCs w:val="22"/>
              </w:rPr>
              <w:t>A1</w:t>
            </w:r>
          </w:p>
        </w:tc>
        <w:tc>
          <w:tcPr>
            <w:tcW w:w="3242" w:type="dxa"/>
            <w:gridSpan w:val="2"/>
            <w:shd w:val="clear" w:color="auto" w:fill="auto"/>
          </w:tcPr>
          <w:p w14:paraId="747E67BA" w14:textId="77777777" w:rsidR="001A7BBF" w:rsidRPr="004660A2" w:rsidRDefault="001A7BBF" w:rsidP="005F21C2">
            <w:pPr>
              <w:rPr>
                <w:rFonts w:eastAsia="Times" w:cs="Arial"/>
                <w:kern w:val="20"/>
                <w:szCs w:val="22"/>
              </w:rPr>
            </w:pPr>
            <w:r w:rsidRPr="004660A2">
              <w:rPr>
                <w:rFonts w:eastAsia="Times" w:cs="Arial"/>
                <w:kern w:val="20"/>
                <w:szCs w:val="22"/>
              </w:rPr>
              <w:t>Provider’s name:</w:t>
            </w:r>
          </w:p>
        </w:tc>
        <w:tc>
          <w:tcPr>
            <w:tcW w:w="5581" w:type="dxa"/>
            <w:gridSpan w:val="3"/>
            <w:shd w:val="clear" w:color="auto" w:fill="auto"/>
          </w:tcPr>
          <w:p w14:paraId="305E4A40" w14:textId="77777777" w:rsidR="001A7BBF" w:rsidRPr="004660A2" w:rsidRDefault="001A7BBF" w:rsidP="005F21C2">
            <w:pPr>
              <w:rPr>
                <w:rFonts w:eastAsia="Times" w:cs="Arial"/>
                <w:kern w:val="20"/>
                <w:szCs w:val="22"/>
              </w:rPr>
            </w:pPr>
          </w:p>
        </w:tc>
      </w:tr>
      <w:tr w:rsidR="001A7BBF" w:rsidRPr="004660A2" w14:paraId="0158C1F8" w14:textId="77777777" w:rsidTr="005F21C2">
        <w:trPr>
          <w:trHeight w:val="902"/>
        </w:trPr>
        <w:tc>
          <w:tcPr>
            <w:tcW w:w="645" w:type="dxa"/>
            <w:shd w:val="clear" w:color="auto" w:fill="auto"/>
          </w:tcPr>
          <w:p w14:paraId="10DE8B1A" w14:textId="77777777" w:rsidR="001A7BBF" w:rsidRPr="004660A2" w:rsidRDefault="001A7BBF" w:rsidP="005F21C2">
            <w:pPr>
              <w:rPr>
                <w:rFonts w:eastAsia="Times" w:cs="Arial"/>
                <w:kern w:val="20"/>
                <w:szCs w:val="22"/>
              </w:rPr>
            </w:pPr>
            <w:r w:rsidRPr="004660A2">
              <w:rPr>
                <w:rFonts w:eastAsia="Times" w:cs="Arial"/>
                <w:kern w:val="20"/>
                <w:szCs w:val="22"/>
              </w:rPr>
              <w:t>A2</w:t>
            </w:r>
          </w:p>
        </w:tc>
        <w:tc>
          <w:tcPr>
            <w:tcW w:w="3242" w:type="dxa"/>
            <w:gridSpan w:val="2"/>
            <w:shd w:val="clear" w:color="auto" w:fill="auto"/>
          </w:tcPr>
          <w:p w14:paraId="448B300C" w14:textId="77777777" w:rsidR="001A7BBF" w:rsidRPr="004660A2" w:rsidRDefault="001A7BBF" w:rsidP="005F21C2">
            <w:pPr>
              <w:rPr>
                <w:rFonts w:eastAsia="Times" w:cs="Arial"/>
                <w:kern w:val="20"/>
                <w:szCs w:val="22"/>
              </w:rPr>
            </w:pPr>
            <w:r w:rsidRPr="004660A2">
              <w:rPr>
                <w:rFonts w:eastAsia="Times" w:cs="Arial"/>
                <w:kern w:val="20"/>
                <w:szCs w:val="22"/>
              </w:rPr>
              <w:t>Company Name  or state if Sole Trader:</w:t>
            </w:r>
          </w:p>
        </w:tc>
        <w:tc>
          <w:tcPr>
            <w:tcW w:w="5581" w:type="dxa"/>
            <w:gridSpan w:val="3"/>
            <w:shd w:val="clear" w:color="auto" w:fill="auto"/>
          </w:tcPr>
          <w:p w14:paraId="2ABF20C4" w14:textId="77777777" w:rsidR="001A7BBF" w:rsidRPr="004660A2" w:rsidRDefault="001A7BBF" w:rsidP="005F21C2">
            <w:pPr>
              <w:rPr>
                <w:rFonts w:eastAsia="Times" w:cs="Arial"/>
                <w:kern w:val="20"/>
                <w:szCs w:val="22"/>
              </w:rPr>
            </w:pPr>
          </w:p>
        </w:tc>
      </w:tr>
      <w:tr w:rsidR="001A7BBF" w:rsidRPr="004660A2" w14:paraId="30459C51" w14:textId="77777777" w:rsidTr="005F21C2">
        <w:trPr>
          <w:trHeight w:val="998"/>
        </w:trPr>
        <w:tc>
          <w:tcPr>
            <w:tcW w:w="645" w:type="dxa"/>
            <w:shd w:val="clear" w:color="auto" w:fill="auto"/>
          </w:tcPr>
          <w:p w14:paraId="4515F480" w14:textId="77777777" w:rsidR="001A7BBF" w:rsidRPr="004660A2" w:rsidRDefault="001A7BBF" w:rsidP="005F21C2">
            <w:pPr>
              <w:rPr>
                <w:rFonts w:eastAsia="Times" w:cs="Arial"/>
                <w:kern w:val="20"/>
                <w:szCs w:val="22"/>
              </w:rPr>
            </w:pPr>
            <w:r w:rsidRPr="004660A2">
              <w:rPr>
                <w:rFonts w:eastAsia="Times" w:cs="Arial"/>
                <w:kern w:val="20"/>
                <w:szCs w:val="22"/>
              </w:rPr>
              <w:t>A3</w:t>
            </w:r>
          </w:p>
        </w:tc>
        <w:tc>
          <w:tcPr>
            <w:tcW w:w="3242" w:type="dxa"/>
            <w:gridSpan w:val="2"/>
            <w:shd w:val="clear" w:color="auto" w:fill="auto"/>
          </w:tcPr>
          <w:p w14:paraId="7651AF2F" w14:textId="3B7B70B2" w:rsidR="001A7BBF" w:rsidRPr="004660A2" w:rsidRDefault="001A7BBF" w:rsidP="005F21C2">
            <w:pPr>
              <w:rPr>
                <w:rFonts w:eastAsia="Times" w:cs="Arial"/>
                <w:kern w:val="20"/>
                <w:szCs w:val="22"/>
              </w:rPr>
            </w:pPr>
            <w:r>
              <w:rPr>
                <w:rFonts w:eastAsia="Times" w:cs="Arial"/>
                <w:kern w:val="20"/>
                <w:szCs w:val="22"/>
              </w:rPr>
              <w:t>Registered b</w:t>
            </w:r>
            <w:r w:rsidRPr="004660A2">
              <w:rPr>
                <w:rFonts w:eastAsia="Times" w:cs="Arial"/>
                <w:kern w:val="20"/>
                <w:szCs w:val="22"/>
              </w:rPr>
              <w:t>usiness address:</w:t>
            </w:r>
          </w:p>
        </w:tc>
        <w:tc>
          <w:tcPr>
            <w:tcW w:w="5581" w:type="dxa"/>
            <w:gridSpan w:val="3"/>
            <w:shd w:val="clear" w:color="auto" w:fill="auto"/>
          </w:tcPr>
          <w:p w14:paraId="36BA9DD4" w14:textId="77777777" w:rsidR="001A7BBF" w:rsidRPr="004660A2" w:rsidRDefault="001A7BBF" w:rsidP="005F21C2">
            <w:pPr>
              <w:rPr>
                <w:rFonts w:eastAsia="Times" w:cs="Arial"/>
                <w:kern w:val="20"/>
                <w:szCs w:val="22"/>
              </w:rPr>
            </w:pPr>
          </w:p>
        </w:tc>
      </w:tr>
      <w:tr w:rsidR="001A7BBF" w:rsidRPr="004660A2" w14:paraId="03DCC68A" w14:textId="77777777" w:rsidTr="005F21C2">
        <w:trPr>
          <w:trHeight w:val="998"/>
        </w:trPr>
        <w:tc>
          <w:tcPr>
            <w:tcW w:w="645" w:type="dxa"/>
            <w:shd w:val="clear" w:color="auto" w:fill="auto"/>
          </w:tcPr>
          <w:p w14:paraId="798AA225" w14:textId="77777777" w:rsidR="001A7BBF" w:rsidRPr="004660A2" w:rsidRDefault="001A7BBF" w:rsidP="005F21C2">
            <w:pPr>
              <w:rPr>
                <w:rFonts w:eastAsia="Times" w:cs="Arial"/>
                <w:kern w:val="20"/>
                <w:szCs w:val="22"/>
              </w:rPr>
            </w:pPr>
            <w:r w:rsidRPr="004660A2">
              <w:rPr>
                <w:rFonts w:eastAsia="Times" w:cs="Arial"/>
                <w:kern w:val="20"/>
                <w:szCs w:val="22"/>
              </w:rPr>
              <w:t>A4</w:t>
            </w:r>
          </w:p>
        </w:tc>
        <w:tc>
          <w:tcPr>
            <w:tcW w:w="3242" w:type="dxa"/>
            <w:gridSpan w:val="2"/>
            <w:shd w:val="clear" w:color="auto" w:fill="auto"/>
          </w:tcPr>
          <w:p w14:paraId="567B53A9" w14:textId="77777777" w:rsidR="001A7BBF" w:rsidRPr="004660A2" w:rsidRDefault="001A7BBF" w:rsidP="005F21C2">
            <w:pPr>
              <w:rPr>
                <w:rFonts w:eastAsia="Times" w:cs="Arial"/>
                <w:kern w:val="20"/>
                <w:szCs w:val="22"/>
              </w:rPr>
            </w:pPr>
            <w:r w:rsidRPr="004660A2">
              <w:rPr>
                <w:rFonts w:eastAsia="Times" w:cs="Arial"/>
                <w:kern w:val="20"/>
                <w:szCs w:val="22"/>
              </w:rPr>
              <w:t>Place of business (if different to the above):</w:t>
            </w:r>
          </w:p>
        </w:tc>
        <w:tc>
          <w:tcPr>
            <w:tcW w:w="5581" w:type="dxa"/>
            <w:gridSpan w:val="3"/>
            <w:shd w:val="clear" w:color="auto" w:fill="auto"/>
          </w:tcPr>
          <w:p w14:paraId="54455BBA" w14:textId="77777777" w:rsidR="001A7BBF" w:rsidRPr="004660A2" w:rsidRDefault="001A7BBF" w:rsidP="005F21C2">
            <w:pPr>
              <w:rPr>
                <w:rFonts w:eastAsia="Times" w:cs="Arial"/>
                <w:kern w:val="20"/>
                <w:szCs w:val="22"/>
              </w:rPr>
            </w:pPr>
          </w:p>
        </w:tc>
      </w:tr>
      <w:tr w:rsidR="001A7BBF" w:rsidRPr="004660A2" w14:paraId="10212333" w14:textId="77777777" w:rsidTr="005F21C2">
        <w:trPr>
          <w:trHeight w:val="494"/>
        </w:trPr>
        <w:tc>
          <w:tcPr>
            <w:tcW w:w="645" w:type="dxa"/>
            <w:shd w:val="clear" w:color="auto" w:fill="auto"/>
          </w:tcPr>
          <w:p w14:paraId="47B9590D" w14:textId="77777777" w:rsidR="001A7BBF" w:rsidRPr="004660A2" w:rsidRDefault="001A7BBF" w:rsidP="005F21C2">
            <w:pPr>
              <w:rPr>
                <w:rFonts w:eastAsia="Times" w:cs="Arial"/>
                <w:kern w:val="20"/>
                <w:szCs w:val="22"/>
              </w:rPr>
            </w:pPr>
            <w:r w:rsidRPr="004660A2">
              <w:rPr>
                <w:rFonts w:eastAsia="Times" w:cs="Arial"/>
                <w:kern w:val="20"/>
                <w:szCs w:val="22"/>
              </w:rPr>
              <w:t>A5</w:t>
            </w:r>
          </w:p>
        </w:tc>
        <w:tc>
          <w:tcPr>
            <w:tcW w:w="3242" w:type="dxa"/>
            <w:gridSpan w:val="2"/>
            <w:shd w:val="clear" w:color="auto" w:fill="auto"/>
          </w:tcPr>
          <w:p w14:paraId="2C9A150D" w14:textId="77777777" w:rsidR="001A7BBF" w:rsidRPr="004660A2" w:rsidRDefault="001A7BBF" w:rsidP="005F21C2">
            <w:pPr>
              <w:rPr>
                <w:rFonts w:eastAsia="Times" w:cs="Arial"/>
                <w:kern w:val="20"/>
                <w:szCs w:val="22"/>
              </w:rPr>
            </w:pPr>
            <w:r w:rsidRPr="004660A2">
              <w:rPr>
                <w:rFonts w:eastAsia="Times" w:cs="Arial"/>
                <w:kern w:val="20"/>
                <w:szCs w:val="22"/>
              </w:rPr>
              <w:t>Contact Telephone:</w:t>
            </w:r>
          </w:p>
        </w:tc>
        <w:tc>
          <w:tcPr>
            <w:tcW w:w="5581" w:type="dxa"/>
            <w:gridSpan w:val="3"/>
            <w:shd w:val="clear" w:color="auto" w:fill="auto"/>
          </w:tcPr>
          <w:p w14:paraId="2E265895" w14:textId="77777777" w:rsidR="001A7BBF" w:rsidRPr="004660A2" w:rsidRDefault="001A7BBF" w:rsidP="005F21C2">
            <w:pPr>
              <w:rPr>
                <w:rFonts w:eastAsia="Times" w:cs="Arial"/>
                <w:kern w:val="20"/>
                <w:szCs w:val="22"/>
              </w:rPr>
            </w:pPr>
          </w:p>
        </w:tc>
      </w:tr>
      <w:tr w:rsidR="001A7BBF" w:rsidRPr="004660A2" w14:paraId="276BF584" w14:textId="77777777" w:rsidTr="005F21C2">
        <w:trPr>
          <w:trHeight w:val="542"/>
        </w:trPr>
        <w:tc>
          <w:tcPr>
            <w:tcW w:w="645" w:type="dxa"/>
            <w:shd w:val="clear" w:color="auto" w:fill="auto"/>
          </w:tcPr>
          <w:p w14:paraId="6250118D" w14:textId="77777777" w:rsidR="001A7BBF" w:rsidRPr="004660A2" w:rsidRDefault="001A7BBF" w:rsidP="005F21C2">
            <w:pPr>
              <w:rPr>
                <w:rFonts w:eastAsia="Times" w:cs="Arial"/>
                <w:kern w:val="20"/>
                <w:szCs w:val="22"/>
              </w:rPr>
            </w:pPr>
            <w:r w:rsidRPr="004660A2">
              <w:rPr>
                <w:rFonts w:eastAsia="Times" w:cs="Arial"/>
                <w:kern w:val="20"/>
                <w:szCs w:val="22"/>
              </w:rPr>
              <w:t>A6</w:t>
            </w:r>
          </w:p>
        </w:tc>
        <w:tc>
          <w:tcPr>
            <w:tcW w:w="3242" w:type="dxa"/>
            <w:gridSpan w:val="2"/>
            <w:shd w:val="clear" w:color="auto" w:fill="auto"/>
          </w:tcPr>
          <w:p w14:paraId="34BE26A4" w14:textId="77777777" w:rsidR="001A7BBF" w:rsidRPr="004660A2" w:rsidRDefault="001A7BBF" w:rsidP="005F21C2">
            <w:pPr>
              <w:rPr>
                <w:rFonts w:eastAsia="Times" w:cs="Arial"/>
                <w:kern w:val="20"/>
                <w:szCs w:val="22"/>
              </w:rPr>
            </w:pPr>
            <w:r w:rsidRPr="004660A2">
              <w:rPr>
                <w:rFonts w:eastAsia="Times" w:cs="Arial"/>
                <w:kern w:val="20"/>
                <w:szCs w:val="22"/>
              </w:rPr>
              <w:t>Contact E-mail:</w:t>
            </w:r>
          </w:p>
        </w:tc>
        <w:tc>
          <w:tcPr>
            <w:tcW w:w="5581" w:type="dxa"/>
            <w:gridSpan w:val="3"/>
            <w:shd w:val="clear" w:color="auto" w:fill="auto"/>
          </w:tcPr>
          <w:p w14:paraId="7DDD21F0" w14:textId="77777777" w:rsidR="001A7BBF" w:rsidRPr="004660A2" w:rsidRDefault="001A7BBF" w:rsidP="005F21C2">
            <w:pPr>
              <w:rPr>
                <w:rFonts w:eastAsia="Times" w:cs="Arial"/>
                <w:kern w:val="20"/>
                <w:szCs w:val="22"/>
              </w:rPr>
            </w:pPr>
          </w:p>
        </w:tc>
      </w:tr>
      <w:tr w:rsidR="001A7BBF" w:rsidRPr="004660A2" w14:paraId="2E29E60E" w14:textId="77777777" w:rsidTr="005F21C2">
        <w:trPr>
          <w:trHeight w:val="542"/>
        </w:trPr>
        <w:tc>
          <w:tcPr>
            <w:tcW w:w="645" w:type="dxa"/>
            <w:shd w:val="clear" w:color="auto" w:fill="auto"/>
          </w:tcPr>
          <w:p w14:paraId="7AF35DD5" w14:textId="186B8460" w:rsidR="001A7BBF" w:rsidRPr="004660A2" w:rsidRDefault="001A7BBF" w:rsidP="005F21C2">
            <w:pPr>
              <w:rPr>
                <w:rFonts w:eastAsia="Times" w:cs="Arial"/>
                <w:kern w:val="20"/>
                <w:szCs w:val="22"/>
              </w:rPr>
            </w:pPr>
            <w:r>
              <w:rPr>
                <w:rFonts w:eastAsia="Times" w:cs="Arial"/>
                <w:kern w:val="20"/>
                <w:szCs w:val="22"/>
              </w:rPr>
              <w:t>A7</w:t>
            </w:r>
          </w:p>
        </w:tc>
        <w:tc>
          <w:tcPr>
            <w:tcW w:w="3242" w:type="dxa"/>
            <w:gridSpan w:val="2"/>
            <w:shd w:val="clear" w:color="auto" w:fill="auto"/>
          </w:tcPr>
          <w:p w14:paraId="6563A093" w14:textId="6FC20FD1" w:rsidR="001A7BBF" w:rsidRPr="004660A2" w:rsidRDefault="001A7BBF" w:rsidP="005F21C2">
            <w:pPr>
              <w:rPr>
                <w:rFonts w:eastAsia="Times" w:cs="Arial"/>
                <w:kern w:val="20"/>
                <w:szCs w:val="22"/>
              </w:rPr>
            </w:pPr>
            <w:r>
              <w:rPr>
                <w:rFonts w:eastAsia="Times" w:cs="Arial"/>
                <w:kern w:val="20"/>
                <w:szCs w:val="22"/>
              </w:rPr>
              <w:t>Website (if applicable)</w:t>
            </w:r>
          </w:p>
        </w:tc>
        <w:tc>
          <w:tcPr>
            <w:tcW w:w="5581" w:type="dxa"/>
            <w:gridSpan w:val="3"/>
            <w:shd w:val="clear" w:color="auto" w:fill="auto"/>
          </w:tcPr>
          <w:p w14:paraId="3A140C55" w14:textId="77777777" w:rsidR="001A7BBF" w:rsidRPr="004660A2" w:rsidRDefault="001A7BBF" w:rsidP="005F21C2">
            <w:pPr>
              <w:rPr>
                <w:rFonts w:eastAsia="Times" w:cs="Arial"/>
                <w:kern w:val="20"/>
                <w:szCs w:val="22"/>
              </w:rPr>
            </w:pPr>
          </w:p>
        </w:tc>
      </w:tr>
      <w:tr w:rsidR="001A7BBF" w:rsidRPr="004660A2" w14:paraId="47560F05" w14:textId="77777777" w:rsidTr="001A7BBF">
        <w:trPr>
          <w:trHeight w:val="1167"/>
        </w:trPr>
        <w:tc>
          <w:tcPr>
            <w:tcW w:w="645" w:type="dxa"/>
            <w:tcBorders>
              <w:bottom w:val="single" w:sz="4" w:space="0" w:color="auto"/>
            </w:tcBorders>
            <w:shd w:val="clear" w:color="auto" w:fill="auto"/>
          </w:tcPr>
          <w:p w14:paraId="73B69035" w14:textId="071F7A83" w:rsidR="001A7BBF" w:rsidRPr="004660A2" w:rsidRDefault="001A7BBF" w:rsidP="005F21C2">
            <w:pPr>
              <w:rPr>
                <w:rFonts w:eastAsia="Times" w:cs="Arial"/>
                <w:kern w:val="20"/>
                <w:szCs w:val="22"/>
              </w:rPr>
            </w:pPr>
            <w:r w:rsidRPr="004660A2">
              <w:rPr>
                <w:rFonts w:eastAsia="Times" w:cs="Arial"/>
                <w:kern w:val="20"/>
                <w:szCs w:val="22"/>
              </w:rPr>
              <w:t>A</w:t>
            </w:r>
            <w:r>
              <w:rPr>
                <w:rFonts w:eastAsia="Times" w:cs="Arial"/>
                <w:kern w:val="20"/>
                <w:szCs w:val="22"/>
              </w:rPr>
              <w:t>8</w:t>
            </w:r>
          </w:p>
        </w:tc>
        <w:tc>
          <w:tcPr>
            <w:tcW w:w="3242" w:type="dxa"/>
            <w:gridSpan w:val="2"/>
            <w:tcBorders>
              <w:bottom w:val="single" w:sz="4" w:space="0" w:color="auto"/>
            </w:tcBorders>
            <w:shd w:val="clear" w:color="auto" w:fill="auto"/>
          </w:tcPr>
          <w:p w14:paraId="3DC7377E" w14:textId="2A4CE302" w:rsidR="001A7BBF" w:rsidRPr="004660A2" w:rsidRDefault="001A7BBF" w:rsidP="005F21C2">
            <w:pPr>
              <w:rPr>
                <w:rFonts w:eastAsia="Times" w:cs="Arial"/>
                <w:kern w:val="20"/>
                <w:szCs w:val="22"/>
              </w:rPr>
            </w:pPr>
            <w:r w:rsidRPr="004660A2">
              <w:rPr>
                <w:rFonts w:eastAsia="Times" w:cs="Arial"/>
                <w:kern w:val="20"/>
                <w:szCs w:val="22"/>
              </w:rPr>
              <w:t xml:space="preserve">Registered </w:t>
            </w:r>
            <w:r>
              <w:rPr>
                <w:rFonts w:eastAsia="Times" w:cs="Arial"/>
                <w:kern w:val="20"/>
                <w:szCs w:val="22"/>
              </w:rPr>
              <w:t>company number (if applicable) or if a sole trader, your HMRC unique tax reference (UTR)</w:t>
            </w:r>
          </w:p>
        </w:tc>
        <w:tc>
          <w:tcPr>
            <w:tcW w:w="5581" w:type="dxa"/>
            <w:gridSpan w:val="3"/>
            <w:tcBorders>
              <w:bottom w:val="single" w:sz="4" w:space="0" w:color="auto"/>
            </w:tcBorders>
            <w:shd w:val="clear" w:color="auto" w:fill="auto"/>
          </w:tcPr>
          <w:p w14:paraId="1EA8A887" w14:textId="77777777" w:rsidR="001A7BBF" w:rsidRPr="004660A2" w:rsidRDefault="001A7BBF" w:rsidP="005F21C2">
            <w:pPr>
              <w:rPr>
                <w:rFonts w:eastAsia="Times" w:cs="Arial"/>
                <w:kern w:val="20"/>
                <w:szCs w:val="22"/>
              </w:rPr>
            </w:pPr>
          </w:p>
        </w:tc>
      </w:tr>
      <w:tr w:rsidR="001A7BBF" w:rsidRPr="004660A2" w14:paraId="76452DF0" w14:textId="77777777" w:rsidTr="005F21C2">
        <w:trPr>
          <w:trHeight w:val="482"/>
        </w:trPr>
        <w:tc>
          <w:tcPr>
            <w:tcW w:w="645" w:type="dxa"/>
            <w:tcBorders>
              <w:bottom w:val="single" w:sz="4" w:space="0" w:color="auto"/>
            </w:tcBorders>
            <w:shd w:val="clear" w:color="auto" w:fill="auto"/>
          </w:tcPr>
          <w:p w14:paraId="4B8B13B3" w14:textId="1F23729B" w:rsidR="001A7BBF" w:rsidRPr="004660A2" w:rsidRDefault="001A7BBF" w:rsidP="005F21C2">
            <w:pPr>
              <w:rPr>
                <w:rFonts w:eastAsia="Times" w:cs="Arial"/>
                <w:kern w:val="20"/>
                <w:szCs w:val="22"/>
              </w:rPr>
            </w:pPr>
            <w:r>
              <w:rPr>
                <w:rFonts w:eastAsia="Times" w:cs="Arial"/>
                <w:kern w:val="20"/>
                <w:szCs w:val="22"/>
              </w:rPr>
              <w:t>A9</w:t>
            </w:r>
          </w:p>
        </w:tc>
        <w:tc>
          <w:tcPr>
            <w:tcW w:w="3242" w:type="dxa"/>
            <w:gridSpan w:val="2"/>
            <w:tcBorders>
              <w:bottom w:val="single" w:sz="4" w:space="0" w:color="auto"/>
            </w:tcBorders>
            <w:shd w:val="clear" w:color="auto" w:fill="auto"/>
          </w:tcPr>
          <w:p w14:paraId="317F8E8C" w14:textId="77777777" w:rsidR="001A7BBF" w:rsidRPr="004660A2" w:rsidRDefault="001A7BBF" w:rsidP="005F21C2">
            <w:pPr>
              <w:rPr>
                <w:rFonts w:eastAsia="Times" w:cs="Arial"/>
                <w:kern w:val="20"/>
                <w:szCs w:val="22"/>
              </w:rPr>
            </w:pPr>
            <w:r>
              <w:rPr>
                <w:rFonts w:eastAsia="Times" w:cs="Arial"/>
                <w:kern w:val="20"/>
                <w:szCs w:val="22"/>
              </w:rPr>
              <w:t>Length of time in business</w:t>
            </w:r>
          </w:p>
        </w:tc>
        <w:tc>
          <w:tcPr>
            <w:tcW w:w="5581" w:type="dxa"/>
            <w:gridSpan w:val="3"/>
            <w:tcBorders>
              <w:bottom w:val="single" w:sz="4" w:space="0" w:color="auto"/>
            </w:tcBorders>
            <w:shd w:val="clear" w:color="auto" w:fill="auto"/>
          </w:tcPr>
          <w:p w14:paraId="058C6682" w14:textId="77777777" w:rsidR="001A7BBF" w:rsidRPr="004660A2" w:rsidRDefault="001A7BBF" w:rsidP="005F21C2">
            <w:pPr>
              <w:rPr>
                <w:rFonts w:eastAsia="Times" w:cs="Arial"/>
                <w:kern w:val="20"/>
                <w:szCs w:val="22"/>
              </w:rPr>
            </w:pPr>
          </w:p>
        </w:tc>
      </w:tr>
      <w:tr w:rsidR="001A7BBF" w:rsidRPr="004660A2" w14:paraId="2F47F7DA" w14:textId="77777777" w:rsidTr="005F21C2">
        <w:trPr>
          <w:trHeight w:val="758"/>
        </w:trPr>
        <w:tc>
          <w:tcPr>
            <w:tcW w:w="645" w:type="dxa"/>
            <w:shd w:val="clear" w:color="auto" w:fill="auto"/>
          </w:tcPr>
          <w:p w14:paraId="5700508A" w14:textId="7B55A9CE" w:rsidR="001A7BBF" w:rsidRPr="004660A2" w:rsidRDefault="001A7BBF" w:rsidP="005F21C2">
            <w:pPr>
              <w:rPr>
                <w:rFonts w:eastAsia="Times" w:cs="Arial"/>
                <w:kern w:val="20"/>
                <w:szCs w:val="22"/>
              </w:rPr>
            </w:pPr>
            <w:r w:rsidRPr="004660A2">
              <w:rPr>
                <w:rFonts w:eastAsia="Times" w:cs="Arial"/>
                <w:kern w:val="20"/>
                <w:szCs w:val="22"/>
              </w:rPr>
              <w:t>A</w:t>
            </w:r>
            <w:r>
              <w:rPr>
                <w:rFonts w:eastAsia="Times" w:cs="Arial"/>
                <w:kern w:val="20"/>
                <w:szCs w:val="22"/>
              </w:rPr>
              <w:t>10</w:t>
            </w:r>
          </w:p>
        </w:tc>
        <w:tc>
          <w:tcPr>
            <w:tcW w:w="3242" w:type="dxa"/>
            <w:gridSpan w:val="2"/>
            <w:shd w:val="clear" w:color="auto" w:fill="auto"/>
          </w:tcPr>
          <w:p w14:paraId="421E9DD1" w14:textId="77777777" w:rsidR="001A7BBF" w:rsidRPr="004660A2" w:rsidRDefault="001A7BBF" w:rsidP="005F21C2">
            <w:pPr>
              <w:rPr>
                <w:rFonts w:eastAsia="Times" w:cs="Arial"/>
                <w:kern w:val="20"/>
                <w:szCs w:val="22"/>
              </w:rPr>
            </w:pPr>
            <w:r w:rsidRPr="004660A2">
              <w:rPr>
                <w:rFonts w:eastAsia="Times" w:cs="Arial"/>
                <w:kern w:val="20"/>
                <w:szCs w:val="22"/>
              </w:rPr>
              <w:t>Name of Insurance Company, policy number and expiry date:</w:t>
            </w:r>
          </w:p>
        </w:tc>
        <w:tc>
          <w:tcPr>
            <w:tcW w:w="5581" w:type="dxa"/>
            <w:gridSpan w:val="3"/>
            <w:shd w:val="clear" w:color="auto" w:fill="auto"/>
          </w:tcPr>
          <w:p w14:paraId="2B99330B" w14:textId="77777777" w:rsidR="001A7BBF" w:rsidRPr="004660A2" w:rsidRDefault="001A7BBF" w:rsidP="005F21C2">
            <w:pPr>
              <w:rPr>
                <w:rFonts w:eastAsia="Times" w:cs="Arial"/>
                <w:kern w:val="20"/>
                <w:szCs w:val="22"/>
              </w:rPr>
            </w:pPr>
            <w:r w:rsidRPr="004660A2">
              <w:rPr>
                <w:rFonts w:eastAsia="Times" w:cs="Arial"/>
                <w:kern w:val="20"/>
                <w:szCs w:val="22"/>
              </w:rPr>
              <w:t xml:space="preserve"> </w:t>
            </w:r>
          </w:p>
        </w:tc>
      </w:tr>
      <w:tr w:rsidR="001A7BBF" w:rsidRPr="004660A2" w14:paraId="5CFC9B7B" w14:textId="77777777" w:rsidTr="005F21C2">
        <w:trPr>
          <w:trHeight w:val="434"/>
        </w:trPr>
        <w:tc>
          <w:tcPr>
            <w:tcW w:w="645" w:type="dxa"/>
            <w:shd w:val="clear" w:color="auto" w:fill="auto"/>
          </w:tcPr>
          <w:p w14:paraId="76FC2B47" w14:textId="77777777" w:rsidR="001A7BBF" w:rsidRPr="004660A2" w:rsidRDefault="001A7BBF" w:rsidP="005F21C2">
            <w:pPr>
              <w:rPr>
                <w:rFonts w:eastAsia="Times" w:cs="Arial"/>
                <w:color w:val="0000FF"/>
                <w:kern w:val="20"/>
                <w:szCs w:val="22"/>
              </w:rPr>
            </w:pPr>
          </w:p>
        </w:tc>
        <w:tc>
          <w:tcPr>
            <w:tcW w:w="6662" w:type="dxa"/>
            <w:gridSpan w:val="3"/>
            <w:shd w:val="clear" w:color="auto" w:fill="auto"/>
          </w:tcPr>
          <w:p w14:paraId="43152EC4" w14:textId="2FF762F5" w:rsidR="001A7BBF" w:rsidRPr="004660A2" w:rsidRDefault="001A7BBF" w:rsidP="001A7BBF">
            <w:pPr>
              <w:rPr>
                <w:rFonts w:eastAsia="Times" w:cs="Arial"/>
                <w:color w:val="0000FF"/>
                <w:kern w:val="20"/>
                <w:szCs w:val="22"/>
              </w:rPr>
            </w:pPr>
            <w:r w:rsidRPr="004660A2">
              <w:rPr>
                <w:rFonts w:eastAsia="Times" w:cs="Arial"/>
                <w:color w:val="0000FF"/>
                <w:kern w:val="20"/>
                <w:szCs w:val="22"/>
              </w:rPr>
              <w:t xml:space="preserve">Provide </w:t>
            </w:r>
            <w:r>
              <w:rPr>
                <w:rFonts w:eastAsia="Times" w:cs="Arial"/>
                <w:color w:val="0000FF"/>
                <w:kern w:val="20"/>
                <w:szCs w:val="22"/>
              </w:rPr>
              <w:t>copies</w:t>
            </w:r>
            <w:r w:rsidRPr="004660A2">
              <w:rPr>
                <w:rFonts w:eastAsia="Times" w:cs="Arial"/>
                <w:color w:val="0000FF"/>
                <w:kern w:val="20"/>
                <w:szCs w:val="22"/>
              </w:rPr>
              <w:t xml:space="preserve"> of your insurance certificates with your bid</w:t>
            </w:r>
          </w:p>
        </w:tc>
        <w:tc>
          <w:tcPr>
            <w:tcW w:w="2161" w:type="dxa"/>
            <w:gridSpan w:val="2"/>
            <w:shd w:val="clear" w:color="auto" w:fill="auto"/>
          </w:tcPr>
          <w:p w14:paraId="1EAFE54E" w14:textId="77777777" w:rsidR="001A7BBF" w:rsidRPr="004660A2" w:rsidRDefault="001A7BBF" w:rsidP="005F21C2">
            <w:pPr>
              <w:rPr>
                <w:rFonts w:eastAsia="Times" w:cs="Arial"/>
                <w:kern w:val="20"/>
                <w:szCs w:val="22"/>
              </w:rPr>
            </w:pPr>
            <w:r w:rsidRPr="004660A2">
              <w:rPr>
                <w:rFonts w:eastAsia="Times" w:cs="Arial"/>
                <w:kern w:val="20"/>
                <w:szCs w:val="22"/>
              </w:rPr>
              <w:t>Copies enclosed:</w:t>
            </w:r>
          </w:p>
        </w:tc>
      </w:tr>
      <w:tr w:rsidR="001A7BBF" w:rsidRPr="004660A2" w14:paraId="3D0A907F" w14:textId="77777777" w:rsidTr="005F21C2">
        <w:trPr>
          <w:trHeight w:val="68"/>
        </w:trPr>
        <w:tc>
          <w:tcPr>
            <w:tcW w:w="645" w:type="dxa"/>
            <w:shd w:val="clear" w:color="auto" w:fill="auto"/>
          </w:tcPr>
          <w:p w14:paraId="61E595B9" w14:textId="77777777" w:rsidR="001A7BBF" w:rsidRPr="004660A2" w:rsidRDefault="001A7BBF" w:rsidP="005F21C2">
            <w:pPr>
              <w:rPr>
                <w:rFonts w:eastAsia="Times" w:cs="Arial"/>
                <w:caps/>
                <w:kern w:val="20"/>
                <w:szCs w:val="22"/>
              </w:rPr>
            </w:pPr>
            <w:r>
              <w:rPr>
                <w:rFonts w:eastAsia="Times" w:cs="Arial"/>
                <w:caps/>
                <w:kern w:val="20"/>
                <w:szCs w:val="22"/>
              </w:rPr>
              <w:t>A10</w:t>
            </w:r>
          </w:p>
        </w:tc>
        <w:tc>
          <w:tcPr>
            <w:tcW w:w="3242" w:type="dxa"/>
            <w:gridSpan w:val="2"/>
            <w:shd w:val="clear" w:color="auto" w:fill="auto"/>
          </w:tcPr>
          <w:p w14:paraId="3FADC475" w14:textId="77777777" w:rsidR="001A7BBF" w:rsidRPr="004660A2" w:rsidRDefault="001A7BBF" w:rsidP="005F21C2">
            <w:pPr>
              <w:rPr>
                <w:rFonts w:eastAsia="Times" w:cs="Arial"/>
                <w:kern w:val="20"/>
                <w:szCs w:val="22"/>
              </w:rPr>
            </w:pPr>
            <w:r w:rsidRPr="004660A2">
              <w:rPr>
                <w:rFonts w:eastAsia="Times" w:cs="Arial"/>
                <w:kern w:val="20"/>
                <w:szCs w:val="22"/>
              </w:rPr>
              <w:t>Amount of Professional Indemnity Insurance Cover (as appropriate):</w:t>
            </w:r>
          </w:p>
          <w:p w14:paraId="085685B6" w14:textId="77777777" w:rsidR="001A7BBF" w:rsidRPr="004660A2" w:rsidRDefault="001A7BBF" w:rsidP="005F21C2">
            <w:pPr>
              <w:rPr>
                <w:rFonts w:eastAsia="Times" w:cs="Arial"/>
                <w:kern w:val="20"/>
                <w:szCs w:val="22"/>
              </w:rPr>
            </w:pPr>
          </w:p>
        </w:tc>
        <w:tc>
          <w:tcPr>
            <w:tcW w:w="3420" w:type="dxa"/>
            <w:shd w:val="clear" w:color="auto" w:fill="auto"/>
          </w:tcPr>
          <w:p w14:paraId="7A545C59" w14:textId="77777777" w:rsidR="001A7BBF" w:rsidRPr="004660A2" w:rsidRDefault="001A7BBF" w:rsidP="005F21C2">
            <w:pPr>
              <w:rPr>
                <w:rFonts w:eastAsia="Times" w:cs="Arial"/>
                <w:kern w:val="20"/>
                <w:szCs w:val="22"/>
              </w:rPr>
            </w:pPr>
          </w:p>
        </w:tc>
        <w:tc>
          <w:tcPr>
            <w:tcW w:w="1080" w:type="dxa"/>
            <w:shd w:val="clear" w:color="auto" w:fill="auto"/>
          </w:tcPr>
          <w:p w14:paraId="1167BC3E" w14:textId="77777777" w:rsidR="001A7BBF" w:rsidRPr="004660A2" w:rsidRDefault="001A7BBF" w:rsidP="005F21C2">
            <w:pPr>
              <w:rPr>
                <w:rFonts w:eastAsia="Times" w:cs="Arial"/>
                <w:kern w:val="20"/>
                <w:szCs w:val="22"/>
              </w:rPr>
            </w:pPr>
            <w:r w:rsidRPr="004660A2">
              <w:rPr>
                <w:rFonts w:eastAsia="Times" w:cs="Arial"/>
                <w:kern w:val="20"/>
                <w:szCs w:val="22"/>
              </w:rPr>
              <w:t xml:space="preserve">Yes  </w:t>
            </w:r>
            <w:r w:rsidRPr="004660A2">
              <w:rPr>
                <w:rFonts w:eastAsia="Times" w:cs="Arial"/>
                <w:kern w:val="20"/>
                <w:szCs w:val="22"/>
              </w:rPr>
              <w:fldChar w:fldCharType="begin">
                <w:ffData>
                  <w:name w:val="Check21"/>
                  <w:enabled/>
                  <w:calcOnExit w:val="0"/>
                  <w:checkBox>
                    <w:sizeAuto/>
                    <w:default w:val="0"/>
                  </w:checkBox>
                </w:ffData>
              </w:fldChar>
            </w:r>
            <w:bookmarkStart w:id="5" w:name="Check21"/>
            <w:r w:rsidRPr="004660A2">
              <w:rPr>
                <w:rFonts w:eastAsia="Times" w:cs="Arial"/>
                <w:kern w:val="20"/>
                <w:szCs w:val="22"/>
              </w:rPr>
              <w:instrText xml:space="preserve"> FORMCHECKBOX </w:instrText>
            </w:r>
            <w:r w:rsidR="00BC4A5F">
              <w:rPr>
                <w:rFonts w:eastAsia="Times" w:cs="Arial"/>
                <w:kern w:val="20"/>
                <w:szCs w:val="22"/>
              </w:rPr>
            </w:r>
            <w:r w:rsidR="00BC4A5F">
              <w:rPr>
                <w:rFonts w:eastAsia="Times" w:cs="Arial"/>
                <w:kern w:val="20"/>
                <w:szCs w:val="22"/>
              </w:rPr>
              <w:fldChar w:fldCharType="separate"/>
            </w:r>
            <w:r w:rsidRPr="004660A2">
              <w:rPr>
                <w:rFonts w:eastAsia="Times" w:cs="Arial"/>
                <w:kern w:val="20"/>
                <w:szCs w:val="22"/>
              </w:rPr>
              <w:fldChar w:fldCharType="end"/>
            </w:r>
            <w:bookmarkEnd w:id="5"/>
          </w:p>
        </w:tc>
        <w:tc>
          <w:tcPr>
            <w:tcW w:w="1081" w:type="dxa"/>
            <w:shd w:val="clear" w:color="auto" w:fill="auto"/>
          </w:tcPr>
          <w:p w14:paraId="53AD5E61" w14:textId="77777777" w:rsidR="001A7BBF" w:rsidRPr="004660A2" w:rsidRDefault="001A7BBF" w:rsidP="005F21C2">
            <w:pPr>
              <w:rPr>
                <w:rFonts w:eastAsia="Times" w:cs="Arial"/>
                <w:kern w:val="20"/>
                <w:szCs w:val="22"/>
              </w:rPr>
            </w:pPr>
            <w:r w:rsidRPr="004660A2">
              <w:rPr>
                <w:rFonts w:eastAsia="Times" w:cs="Arial"/>
                <w:kern w:val="20"/>
                <w:szCs w:val="22"/>
              </w:rPr>
              <w:t xml:space="preserve">No  </w:t>
            </w:r>
            <w:r w:rsidRPr="004660A2">
              <w:rPr>
                <w:rFonts w:eastAsia="Times" w:cs="Arial"/>
                <w:kern w:val="20"/>
                <w:szCs w:val="22"/>
              </w:rPr>
              <w:fldChar w:fldCharType="begin">
                <w:ffData>
                  <w:name w:val="Check22"/>
                  <w:enabled/>
                  <w:calcOnExit w:val="0"/>
                  <w:checkBox>
                    <w:sizeAuto/>
                    <w:default w:val="0"/>
                  </w:checkBox>
                </w:ffData>
              </w:fldChar>
            </w:r>
            <w:bookmarkStart w:id="6" w:name="Check22"/>
            <w:r w:rsidRPr="004660A2">
              <w:rPr>
                <w:rFonts w:eastAsia="Times" w:cs="Arial"/>
                <w:kern w:val="20"/>
                <w:szCs w:val="22"/>
              </w:rPr>
              <w:instrText xml:space="preserve"> FORMCHECKBOX </w:instrText>
            </w:r>
            <w:r w:rsidR="00BC4A5F">
              <w:rPr>
                <w:rFonts w:eastAsia="Times" w:cs="Arial"/>
                <w:kern w:val="20"/>
                <w:szCs w:val="22"/>
              </w:rPr>
            </w:r>
            <w:r w:rsidR="00BC4A5F">
              <w:rPr>
                <w:rFonts w:eastAsia="Times" w:cs="Arial"/>
                <w:kern w:val="20"/>
                <w:szCs w:val="22"/>
              </w:rPr>
              <w:fldChar w:fldCharType="separate"/>
            </w:r>
            <w:r w:rsidRPr="004660A2">
              <w:rPr>
                <w:rFonts w:eastAsia="Times" w:cs="Arial"/>
                <w:kern w:val="20"/>
                <w:szCs w:val="22"/>
              </w:rPr>
              <w:fldChar w:fldCharType="end"/>
            </w:r>
            <w:bookmarkEnd w:id="6"/>
          </w:p>
        </w:tc>
      </w:tr>
      <w:tr w:rsidR="001A7BBF" w:rsidRPr="004660A2" w14:paraId="3DB74B37" w14:textId="77777777" w:rsidTr="005F21C2">
        <w:trPr>
          <w:trHeight w:val="878"/>
        </w:trPr>
        <w:tc>
          <w:tcPr>
            <w:tcW w:w="645" w:type="dxa"/>
            <w:shd w:val="clear" w:color="auto" w:fill="auto"/>
          </w:tcPr>
          <w:p w14:paraId="59562922" w14:textId="77777777" w:rsidR="001A7BBF" w:rsidRPr="004660A2" w:rsidRDefault="001A7BBF" w:rsidP="005F21C2">
            <w:pPr>
              <w:rPr>
                <w:rFonts w:eastAsia="Times" w:cs="Arial"/>
                <w:kern w:val="20"/>
                <w:szCs w:val="22"/>
              </w:rPr>
            </w:pPr>
            <w:r w:rsidRPr="004660A2">
              <w:rPr>
                <w:rFonts w:eastAsia="Times" w:cs="Arial"/>
                <w:kern w:val="20"/>
                <w:szCs w:val="22"/>
              </w:rPr>
              <w:t>A1</w:t>
            </w:r>
            <w:r>
              <w:rPr>
                <w:rFonts w:eastAsia="Times" w:cs="Arial"/>
                <w:kern w:val="20"/>
                <w:szCs w:val="22"/>
              </w:rPr>
              <w:t>1</w:t>
            </w:r>
          </w:p>
        </w:tc>
        <w:tc>
          <w:tcPr>
            <w:tcW w:w="3242" w:type="dxa"/>
            <w:gridSpan w:val="2"/>
            <w:shd w:val="clear" w:color="auto" w:fill="auto"/>
          </w:tcPr>
          <w:p w14:paraId="5974E4C0" w14:textId="77777777" w:rsidR="001A7BBF" w:rsidRPr="004660A2" w:rsidRDefault="001A7BBF" w:rsidP="005F21C2">
            <w:pPr>
              <w:rPr>
                <w:rFonts w:eastAsia="Times" w:cs="Arial"/>
                <w:kern w:val="20"/>
                <w:szCs w:val="22"/>
              </w:rPr>
            </w:pPr>
            <w:r w:rsidRPr="004660A2">
              <w:rPr>
                <w:rFonts w:eastAsia="Times" w:cs="Arial"/>
                <w:kern w:val="20"/>
                <w:szCs w:val="22"/>
              </w:rPr>
              <w:t>Amount of Public Liability Cover  (as appropriate):</w:t>
            </w:r>
          </w:p>
          <w:p w14:paraId="74788D10" w14:textId="77777777" w:rsidR="001A7BBF" w:rsidRPr="004660A2" w:rsidRDefault="001A7BBF" w:rsidP="005F21C2">
            <w:pPr>
              <w:rPr>
                <w:rFonts w:eastAsia="Times" w:cs="Arial"/>
                <w:kern w:val="20"/>
                <w:szCs w:val="22"/>
              </w:rPr>
            </w:pPr>
          </w:p>
        </w:tc>
        <w:tc>
          <w:tcPr>
            <w:tcW w:w="3420" w:type="dxa"/>
            <w:shd w:val="clear" w:color="auto" w:fill="auto"/>
          </w:tcPr>
          <w:p w14:paraId="4FC88D8E" w14:textId="77777777" w:rsidR="001A7BBF" w:rsidRPr="004660A2" w:rsidRDefault="001A7BBF" w:rsidP="005F21C2">
            <w:pPr>
              <w:rPr>
                <w:rFonts w:eastAsia="Times" w:cs="Arial"/>
                <w:kern w:val="20"/>
                <w:szCs w:val="22"/>
              </w:rPr>
            </w:pPr>
          </w:p>
        </w:tc>
        <w:tc>
          <w:tcPr>
            <w:tcW w:w="1080" w:type="dxa"/>
            <w:shd w:val="clear" w:color="auto" w:fill="auto"/>
          </w:tcPr>
          <w:p w14:paraId="5BEB6C68" w14:textId="77777777" w:rsidR="001A7BBF" w:rsidRPr="004660A2" w:rsidRDefault="001A7BBF" w:rsidP="005F21C2">
            <w:pPr>
              <w:rPr>
                <w:rFonts w:eastAsia="Times" w:cs="Arial"/>
                <w:kern w:val="20"/>
                <w:szCs w:val="22"/>
              </w:rPr>
            </w:pPr>
            <w:r w:rsidRPr="004660A2">
              <w:rPr>
                <w:rFonts w:eastAsia="Times" w:cs="Arial"/>
                <w:kern w:val="20"/>
                <w:szCs w:val="22"/>
              </w:rPr>
              <w:t xml:space="preserve">Yes  </w:t>
            </w:r>
            <w:r w:rsidRPr="004660A2">
              <w:rPr>
                <w:rFonts w:eastAsia="Times" w:cs="Arial"/>
                <w:kern w:val="20"/>
                <w:szCs w:val="22"/>
              </w:rPr>
              <w:fldChar w:fldCharType="begin">
                <w:ffData>
                  <w:name w:val="Check1"/>
                  <w:enabled/>
                  <w:calcOnExit w:val="0"/>
                  <w:checkBox>
                    <w:sizeAuto/>
                    <w:default w:val="0"/>
                  </w:checkBox>
                </w:ffData>
              </w:fldChar>
            </w:r>
            <w:bookmarkStart w:id="7" w:name="Check1"/>
            <w:r w:rsidRPr="004660A2">
              <w:rPr>
                <w:rFonts w:eastAsia="Times" w:cs="Arial"/>
                <w:kern w:val="20"/>
                <w:szCs w:val="22"/>
              </w:rPr>
              <w:instrText xml:space="preserve"> FORMCHECKBOX </w:instrText>
            </w:r>
            <w:r w:rsidR="00BC4A5F">
              <w:rPr>
                <w:rFonts w:eastAsia="Times" w:cs="Arial"/>
                <w:kern w:val="20"/>
                <w:szCs w:val="22"/>
              </w:rPr>
            </w:r>
            <w:r w:rsidR="00BC4A5F">
              <w:rPr>
                <w:rFonts w:eastAsia="Times" w:cs="Arial"/>
                <w:kern w:val="20"/>
                <w:szCs w:val="22"/>
              </w:rPr>
              <w:fldChar w:fldCharType="separate"/>
            </w:r>
            <w:r w:rsidRPr="004660A2">
              <w:rPr>
                <w:rFonts w:eastAsia="Times" w:cs="Arial"/>
                <w:kern w:val="20"/>
                <w:szCs w:val="22"/>
              </w:rPr>
              <w:fldChar w:fldCharType="end"/>
            </w:r>
            <w:bookmarkEnd w:id="7"/>
          </w:p>
        </w:tc>
        <w:tc>
          <w:tcPr>
            <w:tcW w:w="1081" w:type="dxa"/>
            <w:shd w:val="clear" w:color="auto" w:fill="auto"/>
          </w:tcPr>
          <w:p w14:paraId="71AABA3B" w14:textId="77777777" w:rsidR="001A7BBF" w:rsidRPr="004660A2" w:rsidRDefault="001A7BBF" w:rsidP="005F21C2">
            <w:pPr>
              <w:rPr>
                <w:rFonts w:eastAsia="Times" w:cs="Arial"/>
                <w:kern w:val="20"/>
                <w:szCs w:val="22"/>
              </w:rPr>
            </w:pPr>
            <w:r w:rsidRPr="004660A2">
              <w:rPr>
                <w:rFonts w:eastAsia="Times" w:cs="Arial"/>
                <w:kern w:val="20"/>
                <w:szCs w:val="22"/>
              </w:rPr>
              <w:t xml:space="preserve">No  </w:t>
            </w:r>
            <w:r w:rsidRPr="004660A2">
              <w:rPr>
                <w:rFonts w:eastAsia="Times" w:cs="Arial"/>
                <w:kern w:val="20"/>
                <w:szCs w:val="22"/>
              </w:rPr>
              <w:fldChar w:fldCharType="begin">
                <w:ffData>
                  <w:name w:val="Check2"/>
                  <w:enabled/>
                  <w:calcOnExit w:val="0"/>
                  <w:checkBox>
                    <w:sizeAuto/>
                    <w:default w:val="0"/>
                  </w:checkBox>
                </w:ffData>
              </w:fldChar>
            </w:r>
            <w:bookmarkStart w:id="8" w:name="Check2"/>
            <w:r w:rsidRPr="004660A2">
              <w:rPr>
                <w:rFonts w:eastAsia="Times" w:cs="Arial"/>
                <w:kern w:val="20"/>
                <w:szCs w:val="22"/>
              </w:rPr>
              <w:instrText xml:space="preserve"> FORMCHECKBOX </w:instrText>
            </w:r>
            <w:r w:rsidR="00BC4A5F">
              <w:rPr>
                <w:rFonts w:eastAsia="Times" w:cs="Arial"/>
                <w:kern w:val="20"/>
                <w:szCs w:val="22"/>
              </w:rPr>
            </w:r>
            <w:r w:rsidR="00BC4A5F">
              <w:rPr>
                <w:rFonts w:eastAsia="Times" w:cs="Arial"/>
                <w:kern w:val="20"/>
                <w:szCs w:val="22"/>
              </w:rPr>
              <w:fldChar w:fldCharType="separate"/>
            </w:r>
            <w:r w:rsidRPr="004660A2">
              <w:rPr>
                <w:rFonts w:eastAsia="Times" w:cs="Arial"/>
                <w:kern w:val="20"/>
                <w:szCs w:val="22"/>
              </w:rPr>
              <w:fldChar w:fldCharType="end"/>
            </w:r>
            <w:bookmarkEnd w:id="8"/>
          </w:p>
        </w:tc>
      </w:tr>
      <w:tr w:rsidR="001A7BBF" w:rsidRPr="004660A2" w14:paraId="604DA626" w14:textId="77777777" w:rsidTr="005F21C2">
        <w:trPr>
          <w:trHeight w:val="68"/>
        </w:trPr>
        <w:tc>
          <w:tcPr>
            <w:tcW w:w="645" w:type="dxa"/>
            <w:shd w:val="clear" w:color="auto" w:fill="auto"/>
          </w:tcPr>
          <w:p w14:paraId="3BCD5878" w14:textId="77777777" w:rsidR="001A7BBF" w:rsidRPr="004660A2" w:rsidRDefault="001A7BBF" w:rsidP="005F21C2">
            <w:pPr>
              <w:rPr>
                <w:rFonts w:eastAsia="Times" w:cs="Arial"/>
                <w:kern w:val="20"/>
                <w:szCs w:val="22"/>
              </w:rPr>
            </w:pPr>
            <w:r w:rsidRPr="004660A2">
              <w:rPr>
                <w:rFonts w:eastAsia="Times" w:cs="Arial"/>
                <w:kern w:val="20"/>
                <w:szCs w:val="22"/>
              </w:rPr>
              <w:lastRenderedPageBreak/>
              <w:t>A1</w:t>
            </w:r>
            <w:r>
              <w:rPr>
                <w:rFonts w:eastAsia="Times" w:cs="Arial"/>
                <w:kern w:val="20"/>
                <w:szCs w:val="22"/>
              </w:rPr>
              <w:t>2</w:t>
            </w:r>
          </w:p>
        </w:tc>
        <w:tc>
          <w:tcPr>
            <w:tcW w:w="3242" w:type="dxa"/>
            <w:gridSpan w:val="2"/>
            <w:shd w:val="clear" w:color="auto" w:fill="auto"/>
          </w:tcPr>
          <w:p w14:paraId="4FC7C51D" w14:textId="77777777" w:rsidR="001A7BBF" w:rsidRPr="004660A2" w:rsidRDefault="001A7BBF" w:rsidP="005F21C2">
            <w:pPr>
              <w:rPr>
                <w:rFonts w:eastAsia="Times" w:cs="Arial"/>
                <w:kern w:val="20"/>
                <w:szCs w:val="22"/>
              </w:rPr>
            </w:pPr>
            <w:r w:rsidRPr="004660A2">
              <w:rPr>
                <w:rFonts w:eastAsia="Times" w:cs="Arial"/>
                <w:kern w:val="20"/>
                <w:szCs w:val="22"/>
              </w:rPr>
              <w:t>Amount of Employer Liability Cover (as appropriate):</w:t>
            </w:r>
          </w:p>
          <w:p w14:paraId="3DE1DB5A" w14:textId="77777777" w:rsidR="001A7BBF" w:rsidRPr="004660A2" w:rsidRDefault="001A7BBF" w:rsidP="005F21C2">
            <w:pPr>
              <w:rPr>
                <w:rFonts w:eastAsia="Times" w:cs="Arial"/>
                <w:kern w:val="20"/>
                <w:szCs w:val="22"/>
              </w:rPr>
            </w:pPr>
          </w:p>
        </w:tc>
        <w:tc>
          <w:tcPr>
            <w:tcW w:w="3420" w:type="dxa"/>
            <w:shd w:val="clear" w:color="auto" w:fill="auto"/>
          </w:tcPr>
          <w:p w14:paraId="1CA8E22A" w14:textId="77777777" w:rsidR="001A7BBF" w:rsidRPr="004660A2" w:rsidRDefault="001A7BBF" w:rsidP="005F21C2">
            <w:pPr>
              <w:rPr>
                <w:rFonts w:eastAsia="Times" w:cs="Arial"/>
                <w:kern w:val="20"/>
                <w:szCs w:val="22"/>
              </w:rPr>
            </w:pPr>
          </w:p>
        </w:tc>
        <w:tc>
          <w:tcPr>
            <w:tcW w:w="1080" w:type="dxa"/>
            <w:shd w:val="clear" w:color="auto" w:fill="auto"/>
          </w:tcPr>
          <w:p w14:paraId="15F93044" w14:textId="77777777" w:rsidR="001A7BBF" w:rsidRPr="004660A2" w:rsidRDefault="001A7BBF" w:rsidP="005F21C2">
            <w:pPr>
              <w:rPr>
                <w:rFonts w:eastAsia="Times" w:cs="Arial"/>
                <w:kern w:val="20"/>
                <w:szCs w:val="22"/>
              </w:rPr>
            </w:pPr>
            <w:r w:rsidRPr="004660A2">
              <w:rPr>
                <w:rFonts w:eastAsia="Times" w:cs="Arial"/>
                <w:kern w:val="20"/>
                <w:szCs w:val="22"/>
              </w:rPr>
              <w:t xml:space="preserve">Yes  </w:t>
            </w:r>
            <w:r w:rsidRPr="004660A2">
              <w:rPr>
                <w:rFonts w:eastAsia="Times" w:cs="Arial"/>
                <w:kern w:val="20"/>
                <w:szCs w:val="22"/>
              </w:rPr>
              <w:fldChar w:fldCharType="begin">
                <w:ffData>
                  <w:name w:val="Check1"/>
                  <w:enabled/>
                  <w:calcOnExit w:val="0"/>
                  <w:checkBox>
                    <w:sizeAuto/>
                    <w:default w:val="0"/>
                  </w:checkBox>
                </w:ffData>
              </w:fldChar>
            </w:r>
            <w:r w:rsidRPr="004660A2">
              <w:rPr>
                <w:rFonts w:eastAsia="Times" w:cs="Arial"/>
                <w:kern w:val="20"/>
                <w:szCs w:val="22"/>
              </w:rPr>
              <w:instrText xml:space="preserve"> FORMCHECKBOX </w:instrText>
            </w:r>
            <w:r w:rsidR="00BC4A5F">
              <w:rPr>
                <w:rFonts w:eastAsia="Times" w:cs="Arial"/>
                <w:kern w:val="20"/>
                <w:szCs w:val="22"/>
              </w:rPr>
            </w:r>
            <w:r w:rsidR="00BC4A5F">
              <w:rPr>
                <w:rFonts w:eastAsia="Times" w:cs="Arial"/>
                <w:kern w:val="20"/>
                <w:szCs w:val="22"/>
              </w:rPr>
              <w:fldChar w:fldCharType="separate"/>
            </w:r>
            <w:r w:rsidRPr="004660A2">
              <w:rPr>
                <w:rFonts w:eastAsia="Times" w:cs="Arial"/>
                <w:kern w:val="20"/>
                <w:szCs w:val="22"/>
              </w:rPr>
              <w:fldChar w:fldCharType="end"/>
            </w:r>
          </w:p>
        </w:tc>
        <w:tc>
          <w:tcPr>
            <w:tcW w:w="1081" w:type="dxa"/>
            <w:shd w:val="clear" w:color="auto" w:fill="auto"/>
          </w:tcPr>
          <w:p w14:paraId="13BD4D5D" w14:textId="77777777" w:rsidR="001A7BBF" w:rsidRPr="004660A2" w:rsidRDefault="001A7BBF" w:rsidP="005F21C2">
            <w:pPr>
              <w:rPr>
                <w:rFonts w:eastAsia="Times" w:cs="Arial"/>
                <w:kern w:val="20"/>
                <w:szCs w:val="22"/>
              </w:rPr>
            </w:pPr>
            <w:r w:rsidRPr="004660A2">
              <w:rPr>
                <w:rFonts w:eastAsia="Times" w:cs="Arial"/>
                <w:kern w:val="20"/>
                <w:szCs w:val="22"/>
              </w:rPr>
              <w:t xml:space="preserve">No  </w:t>
            </w:r>
            <w:r w:rsidRPr="004660A2">
              <w:rPr>
                <w:rFonts w:eastAsia="Times" w:cs="Arial"/>
                <w:kern w:val="20"/>
                <w:szCs w:val="22"/>
              </w:rPr>
              <w:fldChar w:fldCharType="begin">
                <w:ffData>
                  <w:name w:val="Check2"/>
                  <w:enabled/>
                  <w:calcOnExit w:val="0"/>
                  <w:checkBox>
                    <w:sizeAuto/>
                    <w:default w:val="0"/>
                  </w:checkBox>
                </w:ffData>
              </w:fldChar>
            </w:r>
            <w:r w:rsidRPr="004660A2">
              <w:rPr>
                <w:rFonts w:eastAsia="Times" w:cs="Arial"/>
                <w:kern w:val="20"/>
                <w:szCs w:val="22"/>
              </w:rPr>
              <w:instrText xml:space="preserve"> FORMCHECKBOX </w:instrText>
            </w:r>
            <w:r w:rsidR="00BC4A5F">
              <w:rPr>
                <w:rFonts w:eastAsia="Times" w:cs="Arial"/>
                <w:kern w:val="20"/>
                <w:szCs w:val="22"/>
              </w:rPr>
            </w:r>
            <w:r w:rsidR="00BC4A5F">
              <w:rPr>
                <w:rFonts w:eastAsia="Times" w:cs="Arial"/>
                <w:kern w:val="20"/>
                <w:szCs w:val="22"/>
              </w:rPr>
              <w:fldChar w:fldCharType="separate"/>
            </w:r>
            <w:r w:rsidRPr="004660A2">
              <w:rPr>
                <w:rFonts w:eastAsia="Times" w:cs="Arial"/>
                <w:kern w:val="20"/>
                <w:szCs w:val="22"/>
              </w:rPr>
              <w:fldChar w:fldCharType="end"/>
            </w:r>
          </w:p>
        </w:tc>
      </w:tr>
      <w:tr w:rsidR="001A7BBF" w:rsidRPr="004660A2" w14:paraId="7A189F4D" w14:textId="77777777" w:rsidTr="005F21C2">
        <w:trPr>
          <w:trHeight w:val="794"/>
        </w:trPr>
        <w:tc>
          <w:tcPr>
            <w:tcW w:w="645" w:type="dxa"/>
            <w:vMerge w:val="restart"/>
            <w:shd w:val="clear" w:color="auto" w:fill="auto"/>
          </w:tcPr>
          <w:p w14:paraId="113B5E4D" w14:textId="27390FBA" w:rsidR="001A7BBF" w:rsidRPr="004660A2" w:rsidRDefault="001A7BBF" w:rsidP="005F21C2">
            <w:pPr>
              <w:rPr>
                <w:rFonts w:eastAsia="Times" w:cs="Arial"/>
                <w:kern w:val="20"/>
                <w:szCs w:val="22"/>
              </w:rPr>
            </w:pPr>
            <w:r>
              <w:rPr>
                <w:rFonts w:eastAsia="Times" w:cs="Arial"/>
                <w:kern w:val="20"/>
                <w:szCs w:val="22"/>
              </w:rPr>
              <w:t>A13</w:t>
            </w:r>
          </w:p>
        </w:tc>
        <w:tc>
          <w:tcPr>
            <w:tcW w:w="1803" w:type="dxa"/>
            <w:shd w:val="clear" w:color="auto" w:fill="auto"/>
          </w:tcPr>
          <w:p w14:paraId="2D9D5B22" w14:textId="77777777" w:rsidR="001A7BBF" w:rsidRPr="004660A2" w:rsidRDefault="001A7BBF" w:rsidP="005F21C2">
            <w:pPr>
              <w:rPr>
                <w:rFonts w:eastAsia="Times" w:cs="Arial"/>
                <w:kern w:val="20"/>
                <w:szCs w:val="22"/>
              </w:rPr>
            </w:pPr>
            <w:r w:rsidRPr="004660A2">
              <w:rPr>
                <w:rFonts w:eastAsia="Times" w:cs="Arial"/>
                <w:kern w:val="20"/>
                <w:szCs w:val="22"/>
              </w:rPr>
              <w:t>Areas of expertise:</w:t>
            </w:r>
          </w:p>
        </w:tc>
        <w:tc>
          <w:tcPr>
            <w:tcW w:w="7020" w:type="dxa"/>
            <w:gridSpan w:val="4"/>
            <w:shd w:val="clear" w:color="auto" w:fill="auto"/>
          </w:tcPr>
          <w:p w14:paraId="08BDF2CF" w14:textId="77777777" w:rsidR="001A7BBF" w:rsidRPr="004660A2" w:rsidRDefault="001A7BBF" w:rsidP="005F21C2">
            <w:pPr>
              <w:rPr>
                <w:rFonts w:eastAsia="Times" w:cs="Arial"/>
                <w:kern w:val="20"/>
                <w:szCs w:val="22"/>
              </w:rPr>
            </w:pPr>
            <w:r w:rsidRPr="004660A2">
              <w:rPr>
                <w:rFonts w:eastAsia="Times" w:cs="Arial"/>
                <w:kern w:val="20"/>
                <w:szCs w:val="22"/>
              </w:rPr>
              <w:t xml:space="preserve">Please list your areas of expertise and/or special interest to support each category for which you are applying (no more than 5 bullet points per category): </w:t>
            </w:r>
          </w:p>
        </w:tc>
      </w:tr>
      <w:tr w:rsidR="001A7BBF" w:rsidRPr="004660A2" w14:paraId="60054738" w14:textId="77777777" w:rsidTr="005F21C2">
        <w:trPr>
          <w:trHeight w:val="509"/>
        </w:trPr>
        <w:tc>
          <w:tcPr>
            <w:tcW w:w="645" w:type="dxa"/>
            <w:vMerge/>
            <w:shd w:val="clear" w:color="auto" w:fill="auto"/>
          </w:tcPr>
          <w:p w14:paraId="1DA43E57" w14:textId="77777777" w:rsidR="001A7BBF" w:rsidRPr="004660A2" w:rsidRDefault="001A7BBF" w:rsidP="005F21C2">
            <w:pPr>
              <w:rPr>
                <w:rFonts w:eastAsia="Times" w:cs="Arial"/>
                <w:kern w:val="20"/>
                <w:szCs w:val="22"/>
              </w:rPr>
            </w:pPr>
          </w:p>
        </w:tc>
        <w:tc>
          <w:tcPr>
            <w:tcW w:w="1803" w:type="dxa"/>
            <w:shd w:val="clear" w:color="auto" w:fill="auto"/>
          </w:tcPr>
          <w:p w14:paraId="40F862B4" w14:textId="77777777" w:rsidR="001A7BBF" w:rsidRPr="004660A2" w:rsidRDefault="001A7BBF" w:rsidP="005F21C2">
            <w:pPr>
              <w:jc w:val="right"/>
              <w:rPr>
                <w:rFonts w:eastAsia="Times" w:cs="Arial"/>
                <w:b/>
                <w:kern w:val="20"/>
                <w:szCs w:val="22"/>
              </w:rPr>
            </w:pPr>
            <w:r w:rsidRPr="004660A2">
              <w:rPr>
                <w:rFonts w:eastAsia="Times" w:cs="Arial"/>
                <w:b/>
                <w:kern w:val="20"/>
                <w:szCs w:val="22"/>
              </w:rPr>
              <w:t>Category 1:</w:t>
            </w:r>
          </w:p>
        </w:tc>
        <w:tc>
          <w:tcPr>
            <w:tcW w:w="7020" w:type="dxa"/>
            <w:gridSpan w:val="4"/>
            <w:shd w:val="clear" w:color="auto" w:fill="auto"/>
          </w:tcPr>
          <w:p w14:paraId="13EF57BA" w14:textId="77777777" w:rsidR="001A7BBF" w:rsidRPr="004660A2" w:rsidRDefault="001A7BBF" w:rsidP="005F21C2">
            <w:pPr>
              <w:rPr>
                <w:rFonts w:eastAsia="Times" w:cs="Arial"/>
                <w:kern w:val="20"/>
                <w:szCs w:val="22"/>
              </w:rPr>
            </w:pPr>
          </w:p>
        </w:tc>
      </w:tr>
      <w:tr w:rsidR="001A7BBF" w:rsidRPr="004660A2" w14:paraId="34B0667A" w14:textId="77777777" w:rsidTr="005F21C2">
        <w:trPr>
          <w:trHeight w:val="509"/>
        </w:trPr>
        <w:tc>
          <w:tcPr>
            <w:tcW w:w="645" w:type="dxa"/>
            <w:vMerge/>
            <w:shd w:val="clear" w:color="auto" w:fill="auto"/>
          </w:tcPr>
          <w:p w14:paraId="458A2894" w14:textId="77777777" w:rsidR="001A7BBF" w:rsidRPr="004660A2" w:rsidRDefault="001A7BBF" w:rsidP="005F21C2">
            <w:pPr>
              <w:rPr>
                <w:rFonts w:eastAsia="Times" w:cs="Arial"/>
                <w:kern w:val="20"/>
                <w:szCs w:val="22"/>
              </w:rPr>
            </w:pPr>
          </w:p>
        </w:tc>
        <w:tc>
          <w:tcPr>
            <w:tcW w:w="1803" w:type="dxa"/>
            <w:shd w:val="clear" w:color="auto" w:fill="auto"/>
          </w:tcPr>
          <w:p w14:paraId="60438B8F" w14:textId="77777777" w:rsidR="001A7BBF" w:rsidRPr="004660A2" w:rsidRDefault="001A7BBF" w:rsidP="005F21C2">
            <w:pPr>
              <w:jc w:val="right"/>
              <w:rPr>
                <w:rFonts w:eastAsia="Times" w:cs="Arial"/>
                <w:b/>
                <w:kern w:val="20"/>
                <w:szCs w:val="22"/>
              </w:rPr>
            </w:pPr>
            <w:r w:rsidRPr="004660A2">
              <w:rPr>
                <w:rFonts w:eastAsia="Times" w:cs="Arial"/>
                <w:b/>
                <w:kern w:val="20"/>
                <w:szCs w:val="22"/>
              </w:rPr>
              <w:t>Category 2:</w:t>
            </w:r>
          </w:p>
        </w:tc>
        <w:tc>
          <w:tcPr>
            <w:tcW w:w="7020" w:type="dxa"/>
            <w:gridSpan w:val="4"/>
            <w:shd w:val="clear" w:color="auto" w:fill="auto"/>
          </w:tcPr>
          <w:p w14:paraId="1A4DC5F7" w14:textId="77777777" w:rsidR="001A7BBF" w:rsidRPr="004660A2" w:rsidRDefault="001A7BBF" w:rsidP="005F21C2">
            <w:pPr>
              <w:rPr>
                <w:rFonts w:eastAsia="Times" w:cs="Arial"/>
                <w:kern w:val="20"/>
                <w:szCs w:val="22"/>
              </w:rPr>
            </w:pPr>
          </w:p>
        </w:tc>
      </w:tr>
      <w:tr w:rsidR="001A7BBF" w:rsidRPr="004660A2" w14:paraId="204355EA" w14:textId="77777777" w:rsidTr="005F21C2">
        <w:trPr>
          <w:trHeight w:val="509"/>
        </w:trPr>
        <w:tc>
          <w:tcPr>
            <w:tcW w:w="645" w:type="dxa"/>
            <w:vMerge/>
            <w:shd w:val="clear" w:color="auto" w:fill="auto"/>
          </w:tcPr>
          <w:p w14:paraId="6E5836AD" w14:textId="77777777" w:rsidR="001A7BBF" w:rsidRPr="004660A2" w:rsidRDefault="001A7BBF" w:rsidP="005F21C2">
            <w:pPr>
              <w:rPr>
                <w:rFonts w:eastAsia="Times" w:cs="Arial"/>
                <w:kern w:val="20"/>
                <w:szCs w:val="22"/>
              </w:rPr>
            </w:pPr>
          </w:p>
        </w:tc>
        <w:tc>
          <w:tcPr>
            <w:tcW w:w="1803" w:type="dxa"/>
            <w:shd w:val="clear" w:color="auto" w:fill="auto"/>
          </w:tcPr>
          <w:p w14:paraId="49367B51" w14:textId="77777777" w:rsidR="001A7BBF" w:rsidRPr="004660A2" w:rsidRDefault="001A7BBF" w:rsidP="005F21C2">
            <w:pPr>
              <w:jc w:val="right"/>
              <w:rPr>
                <w:rFonts w:eastAsia="Times" w:cs="Arial"/>
                <w:b/>
                <w:kern w:val="20"/>
                <w:szCs w:val="22"/>
              </w:rPr>
            </w:pPr>
            <w:r w:rsidRPr="004660A2">
              <w:rPr>
                <w:rFonts w:eastAsia="Times" w:cs="Arial"/>
                <w:b/>
                <w:kern w:val="20"/>
                <w:szCs w:val="22"/>
              </w:rPr>
              <w:t>Category 3:</w:t>
            </w:r>
          </w:p>
        </w:tc>
        <w:tc>
          <w:tcPr>
            <w:tcW w:w="7020" w:type="dxa"/>
            <w:gridSpan w:val="4"/>
            <w:shd w:val="clear" w:color="auto" w:fill="auto"/>
          </w:tcPr>
          <w:p w14:paraId="4A259EA1" w14:textId="77777777" w:rsidR="001A7BBF" w:rsidRPr="004660A2" w:rsidRDefault="001A7BBF" w:rsidP="005F21C2">
            <w:pPr>
              <w:rPr>
                <w:rFonts w:eastAsia="Times" w:cs="Arial"/>
                <w:kern w:val="20"/>
                <w:szCs w:val="22"/>
              </w:rPr>
            </w:pPr>
          </w:p>
        </w:tc>
      </w:tr>
      <w:tr w:rsidR="001A7BBF" w:rsidRPr="004660A2" w14:paraId="0E42CEFD" w14:textId="77777777" w:rsidTr="005F21C2">
        <w:trPr>
          <w:trHeight w:val="509"/>
        </w:trPr>
        <w:tc>
          <w:tcPr>
            <w:tcW w:w="645" w:type="dxa"/>
            <w:vMerge/>
            <w:shd w:val="clear" w:color="auto" w:fill="auto"/>
          </w:tcPr>
          <w:p w14:paraId="5243BA2A" w14:textId="77777777" w:rsidR="001A7BBF" w:rsidRPr="004660A2" w:rsidRDefault="001A7BBF" w:rsidP="005F21C2">
            <w:pPr>
              <w:rPr>
                <w:rFonts w:eastAsia="Times" w:cs="Arial"/>
                <w:kern w:val="20"/>
                <w:szCs w:val="22"/>
              </w:rPr>
            </w:pPr>
          </w:p>
        </w:tc>
        <w:tc>
          <w:tcPr>
            <w:tcW w:w="1803" w:type="dxa"/>
            <w:shd w:val="clear" w:color="auto" w:fill="auto"/>
          </w:tcPr>
          <w:p w14:paraId="0B49B407" w14:textId="77777777" w:rsidR="001A7BBF" w:rsidRPr="004660A2" w:rsidRDefault="001A7BBF" w:rsidP="005F21C2">
            <w:pPr>
              <w:jc w:val="right"/>
              <w:rPr>
                <w:rFonts w:eastAsia="Times" w:cs="Arial"/>
                <w:b/>
                <w:kern w:val="20"/>
                <w:szCs w:val="22"/>
              </w:rPr>
            </w:pPr>
            <w:r w:rsidRPr="004660A2">
              <w:rPr>
                <w:rFonts w:eastAsia="Times" w:cs="Arial"/>
                <w:b/>
                <w:kern w:val="20"/>
                <w:szCs w:val="22"/>
              </w:rPr>
              <w:t>Category 4:</w:t>
            </w:r>
          </w:p>
        </w:tc>
        <w:tc>
          <w:tcPr>
            <w:tcW w:w="7020" w:type="dxa"/>
            <w:gridSpan w:val="4"/>
            <w:shd w:val="clear" w:color="auto" w:fill="auto"/>
          </w:tcPr>
          <w:p w14:paraId="258C310F" w14:textId="77777777" w:rsidR="001A7BBF" w:rsidRPr="004660A2" w:rsidRDefault="001A7BBF" w:rsidP="005F21C2">
            <w:pPr>
              <w:rPr>
                <w:rFonts w:eastAsia="Times" w:cs="Arial"/>
                <w:kern w:val="20"/>
                <w:szCs w:val="22"/>
              </w:rPr>
            </w:pPr>
          </w:p>
        </w:tc>
      </w:tr>
      <w:tr w:rsidR="001A7BBF" w:rsidRPr="004660A2" w14:paraId="0074735C" w14:textId="77777777" w:rsidTr="005F21C2">
        <w:trPr>
          <w:trHeight w:val="509"/>
        </w:trPr>
        <w:tc>
          <w:tcPr>
            <w:tcW w:w="645" w:type="dxa"/>
            <w:vMerge/>
            <w:shd w:val="clear" w:color="auto" w:fill="auto"/>
          </w:tcPr>
          <w:p w14:paraId="340B7EC7" w14:textId="77777777" w:rsidR="001A7BBF" w:rsidRPr="004660A2" w:rsidRDefault="001A7BBF" w:rsidP="005F21C2">
            <w:pPr>
              <w:rPr>
                <w:rFonts w:eastAsia="Times" w:cs="Arial"/>
                <w:kern w:val="20"/>
                <w:szCs w:val="22"/>
              </w:rPr>
            </w:pPr>
          </w:p>
        </w:tc>
        <w:tc>
          <w:tcPr>
            <w:tcW w:w="1803" w:type="dxa"/>
            <w:shd w:val="clear" w:color="auto" w:fill="auto"/>
          </w:tcPr>
          <w:p w14:paraId="380B5AFB" w14:textId="77777777" w:rsidR="001A7BBF" w:rsidRPr="004660A2" w:rsidRDefault="001A7BBF" w:rsidP="005F21C2">
            <w:pPr>
              <w:jc w:val="right"/>
              <w:rPr>
                <w:rFonts w:eastAsia="Times" w:cs="Arial"/>
                <w:b/>
                <w:kern w:val="20"/>
                <w:szCs w:val="22"/>
              </w:rPr>
            </w:pPr>
            <w:r w:rsidRPr="004660A2">
              <w:rPr>
                <w:rFonts w:eastAsia="Times" w:cs="Arial"/>
                <w:b/>
                <w:kern w:val="20"/>
                <w:szCs w:val="22"/>
              </w:rPr>
              <w:t>Category 5:</w:t>
            </w:r>
          </w:p>
        </w:tc>
        <w:tc>
          <w:tcPr>
            <w:tcW w:w="7020" w:type="dxa"/>
            <w:gridSpan w:val="4"/>
            <w:shd w:val="clear" w:color="auto" w:fill="auto"/>
          </w:tcPr>
          <w:p w14:paraId="26AE1BFD" w14:textId="77777777" w:rsidR="001A7BBF" w:rsidRPr="004660A2" w:rsidRDefault="001A7BBF" w:rsidP="005F21C2">
            <w:pPr>
              <w:rPr>
                <w:rFonts w:eastAsia="Times" w:cs="Arial"/>
                <w:kern w:val="20"/>
                <w:szCs w:val="22"/>
              </w:rPr>
            </w:pPr>
          </w:p>
        </w:tc>
      </w:tr>
      <w:tr w:rsidR="001A7BBF" w:rsidRPr="004660A2" w14:paraId="470419FD" w14:textId="77777777" w:rsidTr="005F21C2">
        <w:trPr>
          <w:trHeight w:val="509"/>
        </w:trPr>
        <w:tc>
          <w:tcPr>
            <w:tcW w:w="645" w:type="dxa"/>
            <w:vMerge/>
            <w:shd w:val="clear" w:color="auto" w:fill="auto"/>
          </w:tcPr>
          <w:p w14:paraId="0E7A379D" w14:textId="77777777" w:rsidR="001A7BBF" w:rsidRPr="004660A2" w:rsidRDefault="001A7BBF" w:rsidP="005F21C2">
            <w:pPr>
              <w:rPr>
                <w:rFonts w:eastAsia="Times" w:cs="Arial"/>
                <w:kern w:val="20"/>
                <w:szCs w:val="22"/>
              </w:rPr>
            </w:pPr>
          </w:p>
        </w:tc>
        <w:tc>
          <w:tcPr>
            <w:tcW w:w="1803" w:type="dxa"/>
            <w:shd w:val="clear" w:color="auto" w:fill="auto"/>
          </w:tcPr>
          <w:p w14:paraId="01B43571" w14:textId="77777777" w:rsidR="001A7BBF" w:rsidRPr="004660A2" w:rsidRDefault="001A7BBF" w:rsidP="005F21C2">
            <w:pPr>
              <w:jc w:val="right"/>
              <w:rPr>
                <w:rFonts w:eastAsia="Times" w:cs="Arial"/>
                <w:b/>
                <w:kern w:val="20"/>
                <w:szCs w:val="22"/>
              </w:rPr>
            </w:pPr>
            <w:r w:rsidRPr="004660A2">
              <w:rPr>
                <w:rFonts w:eastAsia="Times" w:cs="Arial"/>
                <w:b/>
                <w:kern w:val="20"/>
                <w:szCs w:val="22"/>
              </w:rPr>
              <w:t>Category 6:</w:t>
            </w:r>
          </w:p>
        </w:tc>
        <w:tc>
          <w:tcPr>
            <w:tcW w:w="7020" w:type="dxa"/>
            <w:gridSpan w:val="4"/>
            <w:shd w:val="clear" w:color="auto" w:fill="auto"/>
          </w:tcPr>
          <w:p w14:paraId="7972DFE4" w14:textId="77777777" w:rsidR="001A7BBF" w:rsidRPr="004660A2" w:rsidRDefault="001A7BBF" w:rsidP="005F21C2">
            <w:pPr>
              <w:rPr>
                <w:rFonts w:eastAsia="Times" w:cs="Arial"/>
                <w:kern w:val="20"/>
                <w:szCs w:val="22"/>
              </w:rPr>
            </w:pPr>
          </w:p>
        </w:tc>
      </w:tr>
      <w:tr w:rsidR="001A7BBF" w:rsidRPr="004660A2" w14:paraId="1AA8B6A7" w14:textId="77777777" w:rsidTr="005F21C2">
        <w:trPr>
          <w:trHeight w:val="509"/>
        </w:trPr>
        <w:tc>
          <w:tcPr>
            <w:tcW w:w="645" w:type="dxa"/>
            <w:vMerge/>
            <w:shd w:val="clear" w:color="auto" w:fill="auto"/>
          </w:tcPr>
          <w:p w14:paraId="0365E44B" w14:textId="77777777" w:rsidR="001A7BBF" w:rsidRPr="004660A2" w:rsidRDefault="001A7BBF" w:rsidP="005F21C2">
            <w:pPr>
              <w:rPr>
                <w:rFonts w:eastAsia="Times" w:cs="Arial"/>
                <w:kern w:val="20"/>
                <w:szCs w:val="22"/>
              </w:rPr>
            </w:pPr>
          </w:p>
        </w:tc>
        <w:tc>
          <w:tcPr>
            <w:tcW w:w="1803" w:type="dxa"/>
            <w:shd w:val="clear" w:color="auto" w:fill="auto"/>
          </w:tcPr>
          <w:p w14:paraId="76F3BB81" w14:textId="77777777" w:rsidR="001A7BBF" w:rsidRPr="004660A2" w:rsidRDefault="001A7BBF" w:rsidP="005F21C2">
            <w:pPr>
              <w:jc w:val="right"/>
              <w:rPr>
                <w:rFonts w:eastAsia="Times" w:cs="Arial"/>
                <w:b/>
                <w:kern w:val="20"/>
                <w:szCs w:val="22"/>
              </w:rPr>
            </w:pPr>
            <w:r>
              <w:rPr>
                <w:rFonts w:eastAsia="Times" w:cs="Arial"/>
                <w:b/>
                <w:kern w:val="20"/>
                <w:szCs w:val="22"/>
              </w:rPr>
              <w:t>Category 7</w:t>
            </w:r>
            <w:r w:rsidRPr="004660A2">
              <w:rPr>
                <w:rFonts w:eastAsia="Times" w:cs="Arial"/>
                <w:b/>
                <w:kern w:val="20"/>
                <w:szCs w:val="22"/>
              </w:rPr>
              <w:t>:</w:t>
            </w:r>
          </w:p>
        </w:tc>
        <w:tc>
          <w:tcPr>
            <w:tcW w:w="7020" w:type="dxa"/>
            <w:gridSpan w:val="4"/>
            <w:tcBorders>
              <w:bottom w:val="single" w:sz="4" w:space="0" w:color="auto"/>
            </w:tcBorders>
            <w:shd w:val="clear" w:color="auto" w:fill="auto"/>
          </w:tcPr>
          <w:p w14:paraId="7F6D2EC8" w14:textId="77777777" w:rsidR="001A7BBF" w:rsidRPr="004660A2" w:rsidRDefault="001A7BBF" w:rsidP="005F21C2">
            <w:pPr>
              <w:rPr>
                <w:rFonts w:eastAsia="Times" w:cs="Arial"/>
                <w:kern w:val="20"/>
                <w:szCs w:val="22"/>
              </w:rPr>
            </w:pPr>
          </w:p>
        </w:tc>
      </w:tr>
    </w:tbl>
    <w:p w14:paraId="5573F238" w14:textId="77777777" w:rsidR="001A7BBF" w:rsidRDefault="001A7BBF" w:rsidP="001A7BBF">
      <w:pPr>
        <w:rPr>
          <w:rFonts w:cs="Arial"/>
          <w:szCs w:val="22"/>
        </w:rPr>
      </w:pPr>
    </w:p>
    <w:p w14:paraId="5C20281B" w14:textId="77777777" w:rsidR="001A7BBF" w:rsidRDefault="001A7BBF" w:rsidP="001A7BBF">
      <w:pPr>
        <w:rPr>
          <w:rFonts w:cs="Arial"/>
          <w:szCs w:val="22"/>
        </w:rPr>
      </w:pPr>
    </w:p>
    <w:p w14:paraId="58AF84E0" w14:textId="6F995EA5" w:rsidR="001A7BBF" w:rsidRDefault="001A7BBF" w:rsidP="001A7BBF">
      <w:pPr>
        <w:spacing w:after="160"/>
        <w:jc w:val="both"/>
        <w:rPr>
          <w:rFonts w:eastAsia="Times"/>
          <w:b/>
          <w:kern w:val="20"/>
          <w:szCs w:val="22"/>
        </w:rPr>
      </w:pPr>
      <w:r w:rsidRPr="006100FF">
        <w:rPr>
          <w:rFonts w:eastAsia="Times"/>
          <w:b/>
          <w:kern w:val="20"/>
          <w:szCs w:val="22"/>
        </w:rPr>
        <w:t>SPECIFIC COMPETENCIES</w:t>
      </w:r>
    </w:p>
    <w:p w14:paraId="608962E2" w14:textId="62846F98" w:rsidR="001A7BBF" w:rsidRDefault="001A7BBF" w:rsidP="001A7BBF">
      <w:pPr>
        <w:spacing w:after="160"/>
        <w:jc w:val="both"/>
        <w:rPr>
          <w:rFonts w:eastAsia="Times"/>
          <w:kern w:val="20"/>
          <w:szCs w:val="22"/>
        </w:rPr>
      </w:pPr>
      <w:r w:rsidRPr="00A15F05">
        <w:rPr>
          <w:rFonts w:eastAsia="Times"/>
          <w:b/>
          <w:kern w:val="20"/>
          <w:szCs w:val="22"/>
        </w:rPr>
        <w:t>S</w:t>
      </w:r>
      <w:r>
        <w:rPr>
          <w:rFonts w:eastAsia="Times"/>
          <w:b/>
          <w:kern w:val="20"/>
          <w:szCs w:val="22"/>
        </w:rPr>
        <w:t>ECTION</w:t>
      </w:r>
      <w:r w:rsidRPr="00A15F05">
        <w:rPr>
          <w:rFonts w:eastAsia="Times"/>
          <w:b/>
          <w:kern w:val="20"/>
          <w:szCs w:val="22"/>
        </w:rPr>
        <w:t xml:space="preserve"> </w:t>
      </w:r>
      <w:r>
        <w:rPr>
          <w:rFonts w:eastAsia="Times"/>
          <w:b/>
          <w:kern w:val="20"/>
          <w:szCs w:val="22"/>
        </w:rPr>
        <w:t>B</w:t>
      </w:r>
      <w:r w:rsidRPr="00CB0157">
        <w:rPr>
          <w:rFonts w:eastAsia="Times"/>
          <w:kern w:val="20"/>
          <w:szCs w:val="22"/>
        </w:rPr>
        <w:t xml:space="preserve"> </w:t>
      </w:r>
      <w:r w:rsidRPr="00C11005">
        <w:rPr>
          <w:rFonts w:eastAsia="Times"/>
          <w:b/>
          <w:kern w:val="20"/>
          <w:szCs w:val="22"/>
        </w:rPr>
        <w:t>–</w:t>
      </w:r>
      <w:r>
        <w:rPr>
          <w:rFonts w:eastAsia="Times"/>
          <w:kern w:val="20"/>
          <w:szCs w:val="22"/>
        </w:rPr>
        <w:t xml:space="preserve"> </w:t>
      </w:r>
      <w:r w:rsidR="00AC202F">
        <w:rPr>
          <w:rFonts w:eastAsia="Times"/>
          <w:kern w:val="20"/>
          <w:szCs w:val="22"/>
        </w:rPr>
        <w:t>For each category for which you are applying, please provide information that evidences the requirements.</w:t>
      </w:r>
      <w:r w:rsidR="000664E8">
        <w:rPr>
          <w:rFonts w:eastAsia="Times"/>
          <w:kern w:val="20"/>
          <w:szCs w:val="22"/>
        </w:rPr>
        <w:t xml:space="preserve"> You must provide a separate submission for each of your chosen categories.</w:t>
      </w:r>
    </w:p>
    <w:p w14:paraId="551913B3" w14:textId="626E5339" w:rsidR="006044EF" w:rsidRPr="005F21C2" w:rsidRDefault="005F21C2" w:rsidP="001A7BBF">
      <w:pPr>
        <w:spacing w:after="160"/>
        <w:jc w:val="both"/>
        <w:rPr>
          <w:rFonts w:eastAsia="Times"/>
          <w:b/>
          <w:kern w:val="20"/>
          <w:szCs w:val="22"/>
        </w:rPr>
      </w:pPr>
      <w:r w:rsidRPr="005F21C2">
        <w:rPr>
          <w:rFonts w:eastAsia="Times"/>
          <w:b/>
          <w:kern w:val="20"/>
          <w:szCs w:val="22"/>
        </w:rPr>
        <w:t>B1</w:t>
      </w:r>
      <w:r w:rsidRPr="005F21C2">
        <w:rPr>
          <w:rFonts w:eastAsia="Times"/>
          <w:b/>
          <w:kern w:val="20"/>
          <w:szCs w:val="22"/>
        </w:rPr>
        <w:tab/>
        <w:t>Specialist knowledge, skills &amp; experience</w:t>
      </w:r>
    </w:p>
    <w:p w14:paraId="3D7B98CF" w14:textId="1E18E09D" w:rsidR="005F21C2" w:rsidRDefault="005F21C2" w:rsidP="005F21C2">
      <w:pPr>
        <w:tabs>
          <w:tab w:val="left" w:pos="1276"/>
        </w:tabs>
        <w:spacing w:after="160"/>
        <w:ind w:left="1276" w:hanging="556"/>
        <w:jc w:val="both"/>
        <w:rPr>
          <w:rFonts w:eastAsia="Times"/>
          <w:kern w:val="20"/>
          <w:szCs w:val="22"/>
        </w:rPr>
      </w:pPr>
      <w:r>
        <w:rPr>
          <w:rFonts w:eastAsia="Times"/>
          <w:kern w:val="20"/>
          <w:szCs w:val="22"/>
        </w:rPr>
        <w:t>B1i</w:t>
      </w:r>
      <w:r>
        <w:rPr>
          <w:rFonts w:eastAsia="Times"/>
          <w:kern w:val="20"/>
          <w:szCs w:val="22"/>
        </w:rPr>
        <w:tab/>
      </w:r>
      <w:r w:rsidRPr="004660A2">
        <w:rPr>
          <w:rFonts w:eastAsia="Times"/>
          <w:kern w:val="20"/>
          <w:szCs w:val="22"/>
        </w:rPr>
        <w:t xml:space="preserve">Overview of your skills and capability in the areas of your chosen </w:t>
      </w:r>
      <w:r>
        <w:rPr>
          <w:rFonts w:eastAsia="Times"/>
          <w:kern w:val="20"/>
          <w:szCs w:val="22"/>
        </w:rPr>
        <w:t>category</w:t>
      </w:r>
    </w:p>
    <w:p w14:paraId="3B6DB9AF" w14:textId="07786372" w:rsidR="005F21C2" w:rsidRDefault="005F21C2" w:rsidP="005F21C2">
      <w:pPr>
        <w:tabs>
          <w:tab w:val="left" w:pos="1276"/>
        </w:tabs>
        <w:spacing w:after="160"/>
        <w:ind w:left="1276" w:hanging="556"/>
        <w:jc w:val="both"/>
        <w:rPr>
          <w:rFonts w:eastAsia="Times"/>
          <w:kern w:val="20"/>
          <w:szCs w:val="22"/>
        </w:rPr>
      </w:pPr>
      <w:r>
        <w:rPr>
          <w:rFonts w:eastAsia="Times"/>
          <w:kern w:val="20"/>
          <w:szCs w:val="22"/>
        </w:rPr>
        <w:t>B1ii</w:t>
      </w:r>
      <w:r>
        <w:rPr>
          <w:rFonts w:eastAsia="Times"/>
          <w:kern w:val="20"/>
          <w:szCs w:val="22"/>
        </w:rPr>
        <w:tab/>
        <w:t>Provide details of organisations that you have provided these</w:t>
      </w:r>
      <w:r w:rsidRPr="00686935">
        <w:rPr>
          <w:rFonts w:eastAsia="Times"/>
          <w:kern w:val="20"/>
          <w:szCs w:val="22"/>
        </w:rPr>
        <w:t xml:space="preserve"> services </w:t>
      </w:r>
      <w:r>
        <w:rPr>
          <w:rFonts w:eastAsia="Times"/>
          <w:kern w:val="20"/>
          <w:szCs w:val="22"/>
        </w:rPr>
        <w:t>for in the past</w:t>
      </w:r>
    </w:p>
    <w:p w14:paraId="023F2400" w14:textId="614EE1BC" w:rsidR="005F21C2" w:rsidRPr="005F21C2" w:rsidRDefault="005F21C2" w:rsidP="005F21C2">
      <w:pPr>
        <w:spacing w:after="160"/>
        <w:jc w:val="both"/>
        <w:rPr>
          <w:rFonts w:eastAsia="Times"/>
          <w:b/>
          <w:kern w:val="20"/>
          <w:szCs w:val="22"/>
        </w:rPr>
      </w:pPr>
      <w:r>
        <w:rPr>
          <w:rFonts w:eastAsia="Times"/>
          <w:b/>
          <w:kern w:val="20"/>
          <w:szCs w:val="22"/>
        </w:rPr>
        <w:t>B2</w:t>
      </w:r>
      <w:r w:rsidRPr="005F21C2">
        <w:rPr>
          <w:rFonts w:eastAsia="Times"/>
          <w:b/>
          <w:kern w:val="20"/>
          <w:szCs w:val="22"/>
        </w:rPr>
        <w:tab/>
        <w:t>Capacity &amp; capability</w:t>
      </w:r>
    </w:p>
    <w:p w14:paraId="4B54B2CC" w14:textId="0779A76F" w:rsidR="005F21C2" w:rsidRDefault="005F21C2" w:rsidP="005F21C2">
      <w:pPr>
        <w:tabs>
          <w:tab w:val="left" w:pos="1276"/>
        </w:tabs>
        <w:spacing w:after="160"/>
        <w:ind w:left="1276" w:hanging="556"/>
        <w:jc w:val="both"/>
        <w:rPr>
          <w:rFonts w:eastAsia="Times"/>
          <w:kern w:val="20"/>
          <w:szCs w:val="22"/>
        </w:rPr>
      </w:pPr>
      <w:r>
        <w:rPr>
          <w:rFonts w:eastAsia="Times"/>
          <w:kern w:val="20"/>
          <w:szCs w:val="22"/>
        </w:rPr>
        <w:t>B2i</w:t>
      </w:r>
      <w:r>
        <w:rPr>
          <w:rFonts w:eastAsia="Times"/>
          <w:kern w:val="20"/>
          <w:szCs w:val="22"/>
        </w:rPr>
        <w:tab/>
      </w:r>
      <w:r w:rsidRPr="004660A2">
        <w:rPr>
          <w:rFonts w:eastAsia="Times"/>
          <w:kern w:val="20"/>
          <w:szCs w:val="22"/>
        </w:rPr>
        <w:t>A demonstrable track record in successfully managing similar work which has been designed for specific purposes and delivered to tight deadlines</w:t>
      </w:r>
    </w:p>
    <w:p w14:paraId="0B5C08B1" w14:textId="2D88D9D6" w:rsidR="005F21C2" w:rsidRDefault="005F21C2" w:rsidP="005F21C2">
      <w:pPr>
        <w:tabs>
          <w:tab w:val="left" w:pos="1276"/>
        </w:tabs>
        <w:spacing w:after="160"/>
        <w:ind w:left="1276" w:hanging="556"/>
        <w:jc w:val="both"/>
        <w:rPr>
          <w:rFonts w:eastAsia="Times"/>
          <w:kern w:val="20"/>
          <w:szCs w:val="22"/>
        </w:rPr>
      </w:pPr>
      <w:r>
        <w:rPr>
          <w:rFonts w:eastAsia="Times"/>
          <w:kern w:val="20"/>
          <w:szCs w:val="22"/>
        </w:rPr>
        <w:t>B2ii</w:t>
      </w:r>
      <w:r>
        <w:rPr>
          <w:rFonts w:eastAsia="Times"/>
          <w:kern w:val="20"/>
          <w:szCs w:val="22"/>
        </w:rPr>
        <w:tab/>
      </w:r>
      <w:r w:rsidRPr="004660A2">
        <w:rPr>
          <w:rFonts w:eastAsia="Times"/>
          <w:kern w:val="20"/>
          <w:szCs w:val="22"/>
        </w:rPr>
        <w:t>How the projects (‘call-off orders’) will be led and staffed, to include the names of key individuals, together with their role, responsibilities and track record</w:t>
      </w:r>
    </w:p>
    <w:p w14:paraId="7619B21E" w14:textId="2BFA8705" w:rsidR="005F21C2" w:rsidRDefault="005F21C2" w:rsidP="005F21C2">
      <w:pPr>
        <w:tabs>
          <w:tab w:val="left" w:pos="1276"/>
        </w:tabs>
        <w:spacing w:after="160"/>
        <w:ind w:left="1276" w:hanging="556"/>
        <w:jc w:val="both"/>
        <w:rPr>
          <w:rFonts w:eastAsia="Times"/>
          <w:kern w:val="20"/>
          <w:szCs w:val="22"/>
        </w:rPr>
      </w:pPr>
      <w:r>
        <w:rPr>
          <w:rFonts w:eastAsia="Times"/>
          <w:kern w:val="20"/>
          <w:szCs w:val="22"/>
        </w:rPr>
        <w:t>B2iii</w:t>
      </w:r>
      <w:r>
        <w:rPr>
          <w:rFonts w:eastAsia="Times"/>
          <w:kern w:val="20"/>
          <w:szCs w:val="22"/>
        </w:rPr>
        <w:tab/>
      </w:r>
      <w:r w:rsidRPr="004660A2">
        <w:rPr>
          <w:rFonts w:eastAsia="Times"/>
          <w:kern w:val="20"/>
          <w:szCs w:val="22"/>
        </w:rPr>
        <w:t>Clearly defined roles and responsibilities of any partner organisations or sub-contractors</w:t>
      </w:r>
    </w:p>
    <w:p w14:paraId="64C62AD7" w14:textId="5D0B50C5" w:rsidR="005F21C2" w:rsidRPr="005F21C2" w:rsidRDefault="005F21C2" w:rsidP="005F21C2">
      <w:pPr>
        <w:spacing w:after="160"/>
        <w:jc w:val="both"/>
        <w:rPr>
          <w:rFonts w:eastAsia="Times"/>
          <w:b/>
          <w:kern w:val="20"/>
          <w:szCs w:val="22"/>
        </w:rPr>
      </w:pPr>
      <w:r>
        <w:rPr>
          <w:rFonts w:eastAsia="Times"/>
          <w:b/>
          <w:kern w:val="20"/>
          <w:szCs w:val="22"/>
        </w:rPr>
        <w:t>B3</w:t>
      </w:r>
      <w:r w:rsidRPr="005F21C2">
        <w:rPr>
          <w:rFonts w:eastAsia="Times"/>
          <w:b/>
          <w:kern w:val="20"/>
          <w:szCs w:val="22"/>
        </w:rPr>
        <w:tab/>
        <w:t>Project management</w:t>
      </w:r>
    </w:p>
    <w:p w14:paraId="21667152" w14:textId="150A88C8" w:rsidR="005F21C2" w:rsidRDefault="005F21C2" w:rsidP="005F21C2">
      <w:pPr>
        <w:tabs>
          <w:tab w:val="left" w:pos="1276"/>
        </w:tabs>
        <w:spacing w:after="160"/>
        <w:ind w:left="1276" w:hanging="556"/>
        <w:jc w:val="both"/>
        <w:rPr>
          <w:rFonts w:eastAsia="Times"/>
          <w:kern w:val="20"/>
          <w:szCs w:val="22"/>
        </w:rPr>
      </w:pPr>
      <w:r>
        <w:rPr>
          <w:rFonts w:eastAsia="Times"/>
          <w:kern w:val="20"/>
          <w:szCs w:val="22"/>
        </w:rPr>
        <w:t>B3i</w:t>
      </w:r>
      <w:r>
        <w:rPr>
          <w:rFonts w:eastAsia="Times"/>
          <w:kern w:val="20"/>
          <w:szCs w:val="22"/>
        </w:rPr>
        <w:tab/>
        <w:t>Include a description of your project methodology and, tools used to manage projects, (e.g. Prince 2, Agile or equivalent) change control procedures and common communications methods</w:t>
      </w:r>
    </w:p>
    <w:p w14:paraId="721609E3" w14:textId="63EB41F4" w:rsidR="005F21C2" w:rsidRDefault="005F21C2" w:rsidP="005F21C2">
      <w:pPr>
        <w:tabs>
          <w:tab w:val="left" w:pos="1276"/>
        </w:tabs>
        <w:spacing w:after="160"/>
        <w:ind w:left="1276" w:hanging="556"/>
        <w:jc w:val="both"/>
        <w:rPr>
          <w:rFonts w:eastAsia="Times"/>
          <w:kern w:val="20"/>
          <w:szCs w:val="22"/>
        </w:rPr>
      </w:pPr>
      <w:r>
        <w:rPr>
          <w:rFonts w:eastAsia="Times"/>
          <w:kern w:val="20"/>
          <w:szCs w:val="22"/>
        </w:rPr>
        <w:t>B3ii</w:t>
      </w:r>
      <w:r>
        <w:rPr>
          <w:rFonts w:eastAsia="Times"/>
          <w:kern w:val="20"/>
          <w:szCs w:val="22"/>
        </w:rPr>
        <w:tab/>
      </w:r>
      <w:r w:rsidR="002D119C">
        <w:rPr>
          <w:rFonts w:eastAsia="Times"/>
          <w:kern w:val="20"/>
          <w:szCs w:val="22"/>
        </w:rPr>
        <w:t>How you would ensure a realistic, early assessment of risk, to include mitigation plans</w:t>
      </w:r>
    </w:p>
    <w:p w14:paraId="534E2872" w14:textId="4F473A79" w:rsidR="002D119C" w:rsidRDefault="002D119C" w:rsidP="005F21C2">
      <w:pPr>
        <w:tabs>
          <w:tab w:val="left" w:pos="1276"/>
        </w:tabs>
        <w:spacing w:after="160"/>
        <w:ind w:left="1276" w:hanging="556"/>
        <w:jc w:val="both"/>
        <w:rPr>
          <w:rFonts w:eastAsia="Times"/>
          <w:kern w:val="20"/>
          <w:szCs w:val="22"/>
        </w:rPr>
      </w:pPr>
      <w:r>
        <w:rPr>
          <w:rFonts w:eastAsia="Times"/>
          <w:kern w:val="20"/>
          <w:szCs w:val="22"/>
        </w:rPr>
        <w:t>B3iii</w:t>
      </w:r>
      <w:r>
        <w:rPr>
          <w:rFonts w:eastAsia="Times"/>
          <w:kern w:val="20"/>
          <w:szCs w:val="22"/>
        </w:rPr>
        <w:tab/>
        <w:t>How any project would be managed to ensure business processes are embedded and deadlines met</w:t>
      </w:r>
    </w:p>
    <w:p w14:paraId="7A9B08D9" w14:textId="3F5A0ADB" w:rsidR="002D119C" w:rsidRDefault="002D119C" w:rsidP="005F21C2">
      <w:pPr>
        <w:tabs>
          <w:tab w:val="left" w:pos="1276"/>
        </w:tabs>
        <w:spacing w:after="160"/>
        <w:ind w:left="1276" w:hanging="556"/>
        <w:jc w:val="both"/>
        <w:rPr>
          <w:rFonts w:eastAsia="Times"/>
          <w:kern w:val="20"/>
          <w:szCs w:val="22"/>
        </w:rPr>
      </w:pPr>
      <w:r>
        <w:rPr>
          <w:rFonts w:eastAsia="Times"/>
          <w:kern w:val="20"/>
          <w:szCs w:val="22"/>
        </w:rPr>
        <w:t>B3iv</w:t>
      </w:r>
      <w:r>
        <w:rPr>
          <w:rFonts w:eastAsia="Times"/>
          <w:kern w:val="20"/>
          <w:szCs w:val="22"/>
        </w:rPr>
        <w:tab/>
        <w:t>How change requests would be managed</w:t>
      </w:r>
    </w:p>
    <w:p w14:paraId="52864505" w14:textId="5A4AAAE0" w:rsidR="005F21C2" w:rsidRPr="005F21C2" w:rsidRDefault="005F21C2" w:rsidP="005F21C2">
      <w:pPr>
        <w:spacing w:after="160"/>
        <w:jc w:val="both"/>
        <w:rPr>
          <w:rFonts w:eastAsia="Times"/>
          <w:b/>
          <w:kern w:val="20"/>
          <w:szCs w:val="22"/>
        </w:rPr>
      </w:pPr>
      <w:r>
        <w:rPr>
          <w:rFonts w:eastAsia="Times"/>
          <w:b/>
          <w:kern w:val="20"/>
          <w:szCs w:val="22"/>
        </w:rPr>
        <w:lastRenderedPageBreak/>
        <w:t>B4</w:t>
      </w:r>
      <w:r w:rsidRPr="005F21C2">
        <w:rPr>
          <w:rFonts w:eastAsia="Times"/>
          <w:b/>
          <w:kern w:val="20"/>
          <w:szCs w:val="22"/>
        </w:rPr>
        <w:tab/>
      </w:r>
      <w:r w:rsidR="002D119C">
        <w:rPr>
          <w:rFonts w:eastAsia="Times"/>
          <w:b/>
          <w:kern w:val="20"/>
          <w:szCs w:val="22"/>
        </w:rPr>
        <w:t>Quality assurance</w:t>
      </w:r>
    </w:p>
    <w:p w14:paraId="0412BEE4" w14:textId="2BF65FEB" w:rsidR="005F21C2" w:rsidRDefault="002D119C" w:rsidP="005F21C2">
      <w:pPr>
        <w:tabs>
          <w:tab w:val="left" w:pos="1276"/>
        </w:tabs>
        <w:spacing w:after="160"/>
        <w:ind w:left="1276" w:hanging="556"/>
        <w:jc w:val="both"/>
        <w:rPr>
          <w:rFonts w:eastAsia="Times"/>
          <w:kern w:val="20"/>
          <w:szCs w:val="22"/>
        </w:rPr>
      </w:pPr>
      <w:r>
        <w:rPr>
          <w:rFonts w:eastAsia="Times"/>
          <w:kern w:val="20"/>
          <w:szCs w:val="22"/>
        </w:rPr>
        <w:t>B4</w:t>
      </w:r>
      <w:r w:rsidR="005F21C2">
        <w:rPr>
          <w:rFonts w:eastAsia="Times"/>
          <w:kern w:val="20"/>
          <w:szCs w:val="22"/>
        </w:rPr>
        <w:t>i</w:t>
      </w:r>
      <w:r w:rsidR="005F21C2">
        <w:rPr>
          <w:rFonts w:eastAsia="Times"/>
          <w:kern w:val="20"/>
          <w:szCs w:val="22"/>
        </w:rPr>
        <w:tab/>
      </w:r>
      <w:r>
        <w:rPr>
          <w:rFonts w:eastAsia="Times"/>
          <w:kern w:val="20"/>
          <w:szCs w:val="22"/>
        </w:rPr>
        <w:t>How the projects would be managed to assure quality</w:t>
      </w:r>
    </w:p>
    <w:p w14:paraId="5E31DDC9" w14:textId="7790F78C" w:rsidR="005F21C2" w:rsidRDefault="002D119C" w:rsidP="005F21C2">
      <w:pPr>
        <w:tabs>
          <w:tab w:val="left" w:pos="1276"/>
        </w:tabs>
        <w:spacing w:after="160"/>
        <w:ind w:left="1276" w:hanging="556"/>
        <w:jc w:val="both"/>
        <w:rPr>
          <w:rFonts w:eastAsia="Times"/>
          <w:kern w:val="20"/>
          <w:szCs w:val="22"/>
        </w:rPr>
      </w:pPr>
      <w:r>
        <w:rPr>
          <w:rFonts w:eastAsia="Times"/>
          <w:kern w:val="20"/>
          <w:szCs w:val="22"/>
        </w:rPr>
        <w:t>B4</w:t>
      </w:r>
      <w:r w:rsidR="005F21C2">
        <w:rPr>
          <w:rFonts w:eastAsia="Times"/>
          <w:kern w:val="20"/>
          <w:szCs w:val="22"/>
        </w:rPr>
        <w:t>ii</w:t>
      </w:r>
      <w:r w:rsidR="005F21C2">
        <w:rPr>
          <w:rFonts w:eastAsia="Times"/>
          <w:kern w:val="20"/>
          <w:szCs w:val="22"/>
        </w:rPr>
        <w:tab/>
      </w:r>
      <w:r>
        <w:rPr>
          <w:rFonts w:eastAsia="Times"/>
          <w:kern w:val="20"/>
          <w:szCs w:val="22"/>
        </w:rPr>
        <w:t>What key quality indicators you would expect to report to HLT on a regular basis</w:t>
      </w:r>
    </w:p>
    <w:p w14:paraId="3A164143" w14:textId="55D9C6A4" w:rsidR="005F21C2" w:rsidRPr="005F21C2" w:rsidRDefault="005F21C2" w:rsidP="005F21C2">
      <w:pPr>
        <w:spacing w:after="160"/>
        <w:jc w:val="both"/>
        <w:rPr>
          <w:rFonts w:eastAsia="Times"/>
          <w:b/>
          <w:kern w:val="20"/>
          <w:szCs w:val="22"/>
        </w:rPr>
      </w:pPr>
      <w:r>
        <w:rPr>
          <w:rFonts w:eastAsia="Times"/>
          <w:b/>
          <w:kern w:val="20"/>
          <w:szCs w:val="22"/>
        </w:rPr>
        <w:t>B5</w:t>
      </w:r>
      <w:r w:rsidRPr="005F21C2">
        <w:rPr>
          <w:rFonts w:eastAsia="Times"/>
          <w:b/>
          <w:kern w:val="20"/>
          <w:szCs w:val="22"/>
        </w:rPr>
        <w:tab/>
      </w:r>
      <w:r w:rsidR="002D119C">
        <w:rPr>
          <w:rFonts w:eastAsia="Times"/>
          <w:b/>
          <w:kern w:val="20"/>
          <w:szCs w:val="22"/>
        </w:rPr>
        <w:t>Account management</w:t>
      </w:r>
    </w:p>
    <w:p w14:paraId="02D267A2" w14:textId="0A7B741E" w:rsidR="005F21C2" w:rsidRDefault="002D119C" w:rsidP="005F21C2">
      <w:pPr>
        <w:tabs>
          <w:tab w:val="left" w:pos="1276"/>
        </w:tabs>
        <w:spacing w:after="160"/>
        <w:ind w:left="1276" w:hanging="556"/>
        <w:jc w:val="both"/>
        <w:rPr>
          <w:rFonts w:eastAsia="Times"/>
          <w:kern w:val="20"/>
          <w:szCs w:val="22"/>
        </w:rPr>
      </w:pPr>
      <w:r>
        <w:rPr>
          <w:rFonts w:eastAsia="Times"/>
          <w:kern w:val="20"/>
          <w:szCs w:val="22"/>
        </w:rPr>
        <w:t>B5</w:t>
      </w:r>
      <w:r w:rsidR="005F21C2">
        <w:rPr>
          <w:rFonts w:eastAsia="Times"/>
          <w:kern w:val="20"/>
          <w:szCs w:val="22"/>
        </w:rPr>
        <w:t>i</w:t>
      </w:r>
      <w:r w:rsidR="005F21C2">
        <w:rPr>
          <w:rFonts w:eastAsia="Times"/>
          <w:kern w:val="20"/>
          <w:szCs w:val="22"/>
        </w:rPr>
        <w:tab/>
      </w:r>
      <w:r>
        <w:rPr>
          <w:rFonts w:eastAsia="Times"/>
          <w:kern w:val="20"/>
          <w:szCs w:val="22"/>
        </w:rPr>
        <w:t>How the provider’s business relationship with HLT would be managed and by whom</w:t>
      </w:r>
    </w:p>
    <w:p w14:paraId="5CDE5F7B" w14:textId="69193564" w:rsidR="005F21C2" w:rsidRDefault="002D119C" w:rsidP="005F21C2">
      <w:pPr>
        <w:tabs>
          <w:tab w:val="left" w:pos="1276"/>
        </w:tabs>
        <w:spacing w:after="160"/>
        <w:ind w:left="1276" w:hanging="556"/>
        <w:jc w:val="both"/>
        <w:rPr>
          <w:rFonts w:eastAsia="Times"/>
          <w:kern w:val="20"/>
          <w:szCs w:val="22"/>
        </w:rPr>
      </w:pPr>
      <w:r>
        <w:rPr>
          <w:rFonts w:eastAsia="Times"/>
          <w:kern w:val="20"/>
          <w:szCs w:val="22"/>
        </w:rPr>
        <w:t>B5</w:t>
      </w:r>
      <w:r w:rsidR="005F21C2">
        <w:rPr>
          <w:rFonts w:eastAsia="Times"/>
          <w:kern w:val="20"/>
          <w:szCs w:val="22"/>
        </w:rPr>
        <w:t>ii</w:t>
      </w:r>
      <w:r w:rsidR="005F21C2">
        <w:rPr>
          <w:rFonts w:eastAsia="Times"/>
          <w:kern w:val="20"/>
          <w:szCs w:val="22"/>
        </w:rPr>
        <w:tab/>
      </w:r>
      <w:r>
        <w:rPr>
          <w:rFonts w:eastAsia="Times"/>
          <w:kern w:val="20"/>
          <w:szCs w:val="22"/>
        </w:rPr>
        <w:t>The Provider’s preferred style of relationship with HLT for these projects</w:t>
      </w:r>
    </w:p>
    <w:p w14:paraId="072224A8" w14:textId="5672F439" w:rsidR="002D119C" w:rsidRDefault="002D119C" w:rsidP="005F21C2">
      <w:pPr>
        <w:tabs>
          <w:tab w:val="left" w:pos="1276"/>
        </w:tabs>
        <w:spacing w:after="160"/>
        <w:ind w:left="1276" w:hanging="556"/>
        <w:jc w:val="both"/>
        <w:rPr>
          <w:rFonts w:eastAsia="Times"/>
          <w:kern w:val="20"/>
          <w:szCs w:val="22"/>
        </w:rPr>
      </w:pPr>
      <w:r>
        <w:rPr>
          <w:rFonts w:eastAsia="Times"/>
          <w:kern w:val="20"/>
          <w:szCs w:val="22"/>
        </w:rPr>
        <w:t>B5iii</w:t>
      </w:r>
      <w:r>
        <w:rPr>
          <w:rFonts w:eastAsia="Times"/>
          <w:kern w:val="20"/>
          <w:szCs w:val="22"/>
        </w:rPr>
        <w:tab/>
        <w:t>What processes would be used to ensure clarity of requirements, authorise activity and resolve conflicts, including routes for incident escalation</w:t>
      </w:r>
    </w:p>
    <w:p w14:paraId="5A01E347" w14:textId="3467EF18" w:rsidR="005F21C2" w:rsidRPr="005F21C2" w:rsidRDefault="005F21C2" w:rsidP="005F21C2">
      <w:pPr>
        <w:spacing w:after="160"/>
        <w:jc w:val="both"/>
        <w:rPr>
          <w:rFonts w:eastAsia="Times"/>
          <w:b/>
          <w:kern w:val="20"/>
          <w:szCs w:val="22"/>
        </w:rPr>
      </w:pPr>
      <w:r>
        <w:rPr>
          <w:rFonts w:eastAsia="Times"/>
          <w:b/>
          <w:kern w:val="20"/>
          <w:szCs w:val="22"/>
        </w:rPr>
        <w:t>B6</w:t>
      </w:r>
      <w:r w:rsidRPr="005F21C2">
        <w:rPr>
          <w:rFonts w:eastAsia="Times"/>
          <w:b/>
          <w:kern w:val="20"/>
          <w:szCs w:val="22"/>
        </w:rPr>
        <w:tab/>
      </w:r>
      <w:r w:rsidR="002D119C">
        <w:rPr>
          <w:rFonts w:eastAsia="Times"/>
          <w:b/>
          <w:kern w:val="20"/>
          <w:szCs w:val="22"/>
        </w:rPr>
        <w:t>Equality and diversity</w:t>
      </w:r>
    </w:p>
    <w:p w14:paraId="5C1CDEB8" w14:textId="669AE581" w:rsidR="005F21C2" w:rsidRDefault="002D119C" w:rsidP="002D119C">
      <w:pPr>
        <w:spacing w:after="160"/>
        <w:ind w:left="709"/>
        <w:jc w:val="both"/>
        <w:rPr>
          <w:rFonts w:eastAsia="Times"/>
          <w:kern w:val="20"/>
          <w:szCs w:val="22"/>
        </w:rPr>
      </w:pPr>
      <w:r>
        <w:rPr>
          <w:rFonts w:eastAsia="Times"/>
          <w:kern w:val="20"/>
          <w:szCs w:val="22"/>
        </w:rPr>
        <w:t>Demonstrate how consideration of equality and diversity is taken into account in your delivery of services</w:t>
      </w:r>
    </w:p>
    <w:p w14:paraId="5A9931ED" w14:textId="1DD58EB1" w:rsidR="005F21C2" w:rsidRPr="005F21C2" w:rsidRDefault="005F21C2" w:rsidP="005F21C2">
      <w:pPr>
        <w:spacing w:after="160"/>
        <w:jc w:val="both"/>
        <w:rPr>
          <w:rFonts w:eastAsia="Times"/>
          <w:b/>
          <w:kern w:val="20"/>
          <w:szCs w:val="22"/>
        </w:rPr>
      </w:pPr>
      <w:r>
        <w:rPr>
          <w:rFonts w:eastAsia="Times"/>
          <w:b/>
          <w:kern w:val="20"/>
          <w:szCs w:val="22"/>
        </w:rPr>
        <w:t>B7</w:t>
      </w:r>
      <w:r w:rsidRPr="005F21C2">
        <w:rPr>
          <w:rFonts w:eastAsia="Times"/>
          <w:b/>
          <w:kern w:val="20"/>
          <w:szCs w:val="22"/>
        </w:rPr>
        <w:tab/>
      </w:r>
      <w:r w:rsidR="002D119C">
        <w:rPr>
          <w:rFonts w:eastAsia="Times"/>
          <w:b/>
          <w:kern w:val="20"/>
          <w:szCs w:val="22"/>
        </w:rPr>
        <w:t>Pricing</w:t>
      </w:r>
    </w:p>
    <w:p w14:paraId="2D33FE41" w14:textId="4C700CD0" w:rsidR="001A7BBF" w:rsidRPr="001E4985" w:rsidRDefault="002D119C" w:rsidP="001E4985">
      <w:pPr>
        <w:spacing w:after="160"/>
        <w:ind w:left="709"/>
        <w:jc w:val="both"/>
        <w:rPr>
          <w:rFonts w:eastAsia="Times"/>
          <w:kern w:val="20"/>
          <w:szCs w:val="22"/>
        </w:rPr>
      </w:pPr>
      <w:r>
        <w:rPr>
          <w:rFonts w:eastAsia="Times"/>
          <w:kern w:val="20"/>
          <w:szCs w:val="22"/>
        </w:rPr>
        <w:t>Give a breakdown of proposed pricing (excluding VAT) including day rates, basis for estimating management costs, basis for estimating technical costs, and basis for estimating admin and other costs</w:t>
      </w:r>
    </w:p>
    <w:p w14:paraId="3EADD7C2" w14:textId="77777777" w:rsidR="001A7BBF" w:rsidRDefault="001A7BBF" w:rsidP="001A7BBF">
      <w:pPr>
        <w:rPr>
          <w:rFonts w:cs="Arial"/>
          <w:szCs w:val="22"/>
        </w:rPr>
      </w:pPr>
    </w:p>
    <w:p w14:paraId="2E3B06A5" w14:textId="77777777" w:rsidR="001A7BBF" w:rsidRDefault="001A7BBF" w:rsidP="001A7BBF">
      <w:pPr>
        <w:spacing w:after="160"/>
        <w:jc w:val="both"/>
        <w:rPr>
          <w:rFonts w:eastAsia="Times"/>
          <w:b/>
          <w:kern w:val="20"/>
          <w:szCs w:val="22"/>
        </w:rPr>
      </w:pPr>
      <w:r>
        <w:rPr>
          <w:rFonts w:eastAsia="Times"/>
          <w:b/>
          <w:kern w:val="20"/>
          <w:szCs w:val="22"/>
        </w:rPr>
        <w:t>REFERENCES</w:t>
      </w:r>
    </w:p>
    <w:p w14:paraId="4F0E172D" w14:textId="4383A9EA" w:rsidR="00AF064A" w:rsidRDefault="001A7BBF" w:rsidP="00AF064A">
      <w:pPr>
        <w:jc w:val="both"/>
        <w:rPr>
          <w:rFonts w:eastAsia="Times"/>
          <w:kern w:val="20"/>
          <w:szCs w:val="22"/>
        </w:rPr>
      </w:pPr>
      <w:r w:rsidRPr="00A15F05">
        <w:rPr>
          <w:rFonts w:eastAsia="Times"/>
          <w:b/>
          <w:kern w:val="20"/>
          <w:szCs w:val="22"/>
        </w:rPr>
        <w:t>S</w:t>
      </w:r>
      <w:r>
        <w:rPr>
          <w:rFonts w:eastAsia="Times"/>
          <w:b/>
          <w:kern w:val="20"/>
          <w:szCs w:val="22"/>
        </w:rPr>
        <w:t>ECTION</w:t>
      </w:r>
      <w:r w:rsidRPr="00A15F05">
        <w:rPr>
          <w:rFonts w:eastAsia="Times"/>
          <w:b/>
          <w:kern w:val="20"/>
          <w:szCs w:val="22"/>
        </w:rPr>
        <w:t xml:space="preserve"> </w:t>
      </w:r>
      <w:r>
        <w:rPr>
          <w:rFonts w:eastAsia="Times"/>
          <w:b/>
          <w:kern w:val="20"/>
          <w:szCs w:val="22"/>
        </w:rPr>
        <w:t>C</w:t>
      </w:r>
      <w:r w:rsidRPr="00CB0157">
        <w:rPr>
          <w:rFonts w:eastAsia="Times"/>
          <w:kern w:val="20"/>
          <w:szCs w:val="22"/>
        </w:rPr>
        <w:t xml:space="preserve"> </w:t>
      </w:r>
      <w:r w:rsidRPr="00C11005">
        <w:rPr>
          <w:rFonts w:eastAsia="Times"/>
          <w:b/>
          <w:kern w:val="20"/>
          <w:szCs w:val="22"/>
        </w:rPr>
        <w:t>–</w:t>
      </w:r>
      <w:r>
        <w:rPr>
          <w:rFonts w:eastAsia="Times"/>
          <w:kern w:val="20"/>
          <w:szCs w:val="22"/>
        </w:rPr>
        <w:t xml:space="preserve"> </w:t>
      </w:r>
      <w:r w:rsidR="00AF064A">
        <w:rPr>
          <w:rFonts w:eastAsia="Times"/>
          <w:kern w:val="20"/>
          <w:szCs w:val="22"/>
        </w:rPr>
        <w:t xml:space="preserve">Prospective Providers </w:t>
      </w:r>
      <w:r w:rsidR="00AF064A">
        <w:rPr>
          <w:rFonts w:cs="Arial"/>
          <w:szCs w:val="22"/>
        </w:rPr>
        <w:t>must provide details of</w:t>
      </w:r>
      <w:r w:rsidR="00AF064A" w:rsidRPr="00AF064A">
        <w:rPr>
          <w:rFonts w:eastAsia="Times"/>
          <w:kern w:val="20"/>
          <w:szCs w:val="22"/>
        </w:rPr>
        <w:t xml:space="preserve"> THREE different organisations for work within the last </w:t>
      </w:r>
      <w:r w:rsidR="00AF064A">
        <w:rPr>
          <w:rFonts w:eastAsia="Times"/>
          <w:kern w:val="20"/>
          <w:szCs w:val="22"/>
        </w:rPr>
        <w:t>three</w:t>
      </w:r>
      <w:r w:rsidR="00AF064A" w:rsidRPr="00AF064A">
        <w:rPr>
          <w:rFonts w:eastAsia="Times"/>
          <w:kern w:val="20"/>
          <w:szCs w:val="22"/>
        </w:rPr>
        <w:t xml:space="preserve"> years that you have undertaken, which was the same/similar in scope to EACH category you are applying for</w:t>
      </w:r>
      <w:r w:rsidR="00AF064A">
        <w:rPr>
          <w:rFonts w:eastAsia="Times"/>
          <w:kern w:val="20"/>
          <w:szCs w:val="22"/>
        </w:rPr>
        <w:t>. HLT</w:t>
      </w:r>
      <w:r w:rsidR="00AF064A" w:rsidRPr="00AF064A">
        <w:rPr>
          <w:rFonts w:eastAsia="Times"/>
          <w:kern w:val="20"/>
          <w:szCs w:val="22"/>
        </w:rPr>
        <w:t xml:space="preserve"> may in the strictest confidence seek references from, visit the premises of or discuss the performance of the Company </w:t>
      </w:r>
      <w:r w:rsidR="00AF064A">
        <w:rPr>
          <w:rFonts w:eastAsia="Times"/>
          <w:kern w:val="20"/>
          <w:szCs w:val="22"/>
        </w:rPr>
        <w:t>with the organisations listed.</w:t>
      </w:r>
    </w:p>
    <w:p w14:paraId="6C15B9E6" w14:textId="77777777" w:rsidR="00AF064A" w:rsidRPr="00AF064A" w:rsidRDefault="00AF064A" w:rsidP="00AF064A">
      <w:pPr>
        <w:jc w:val="both"/>
        <w:rPr>
          <w:rFonts w:eastAsia="Times"/>
          <w:kern w:val="20"/>
          <w:szCs w:val="22"/>
        </w:rPr>
      </w:pPr>
    </w:p>
    <w:p w14:paraId="6A9BF73B" w14:textId="77777777" w:rsidR="00AF064A" w:rsidRDefault="00AF064A" w:rsidP="00AF064A">
      <w:pPr>
        <w:jc w:val="both"/>
        <w:rPr>
          <w:rFonts w:eastAsia="Times"/>
          <w:kern w:val="20"/>
          <w:szCs w:val="22"/>
        </w:rPr>
      </w:pPr>
      <w:r w:rsidRPr="00AF064A">
        <w:rPr>
          <w:rFonts w:eastAsia="Times"/>
          <w:kern w:val="20"/>
          <w:szCs w:val="22"/>
        </w:rPr>
        <w:t>For each referee, you should include:</w:t>
      </w:r>
    </w:p>
    <w:p w14:paraId="71348892" w14:textId="77777777" w:rsidR="00AF064A" w:rsidRPr="00AF064A" w:rsidRDefault="00AF064A" w:rsidP="00AF064A">
      <w:pPr>
        <w:jc w:val="both"/>
        <w:rPr>
          <w:rFonts w:eastAsia="Times"/>
          <w:kern w:val="20"/>
          <w:szCs w:val="22"/>
        </w:rPr>
      </w:pPr>
    </w:p>
    <w:p w14:paraId="7C68831F" w14:textId="14213A51" w:rsidR="00AF064A" w:rsidRPr="00AF064A" w:rsidRDefault="00AF064A" w:rsidP="00AF064A">
      <w:pPr>
        <w:pStyle w:val="ListParagraph"/>
        <w:numPr>
          <w:ilvl w:val="0"/>
          <w:numId w:val="15"/>
        </w:numPr>
        <w:jc w:val="both"/>
        <w:rPr>
          <w:rFonts w:eastAsia="Times"/>
          <w:kern w:val="20"/>
          <w:szCs w:val="22"/>
        </w:rPr>
      </w:pPr>
      <w:r w:rsidRPr="00AF064A">
        <w:rPr>
          <w:rFonts w:eastAsia="Times"/>
          <w:kern w:val="20"/>
          <w:szCs w:val="22"/>
        </w:rPr>
        <w:t>Name and address of organisation;</w:t>
      </w:r>
    </w:p>
    <w:p w14:paraId="507B43A8" w14:textId="59C6E634" w:rsidR="00AF064A" w:rsidRPr="00AF064A" w:rsidRDefault="00AF064A" w:rsidP="00AF064A">
      <w:pPr>
        <w:pStyle w:val="ListParagraph"/>
        <w:numPr>
          <w:ilvl w:val="0"/>
          <w:numId w:val="15"/>
        </w:numPr>
        <w:jc w:val="both"/>
        <w:rPr>
          <w:rFonts w:eastAsia="Times"/>
          <w:kern w:val="20"/>
          <w:szCs w:val="22"/>
        </w:rPr>
      </w:pPr>
      <w:r w:rsidRPr="00AF064A">
        <w:rPr>
          <w:rFonts w:eastAsia="Times"/>
          <w:kern w:val="20"/>
          <w:szCs w:val="22"/>
        </w:rPr>
        <w:t>Contact name, telephone number &amp; email address of the customer’s Contract Manager;</w:t>
      </w:r>
    </w:p>
    <w:p w14:paraId="23DF6690" w14:textId="3E7A3C3F" w:rsidR="00AF064A" w:rsidRPr="00AF064A" w:rsidRDefault="00AF064A" w:rsidP="00AF064A">
      <w:pPr>
        <w:pStyle w:val="ListParagraph"/>
        <w:numPr>
          <w:ilvl w:val="0"/>
          <w:numId w:val="15"/>
        </w:numPr>
        <w:jc w:val="both"/>
        <w:rPr>
          <w:rFonts w:eastAsia="Times"/>
          <w:kern w:val="20"/>
          <w:szCs w:val="22"/>
        </w:rPr>
      </w:pPr>
      <w:r w:rsidRPr="00AF064A">
        <w:rPr>
          <w:rFonts w:eastAsia="Times"/>
          <w:kern w:val="20"/>
          <w:szCs w:val="22"/>
        </w:rPr>
        <w:t>Date contract awarded and the full length of the contract;</w:t>
      </w:r>
    </w:p>
    <w:p w14:paraId="4C6E76AE" w14:textId="7266112E" w:rsidR="00AF064A" w:rsidRPr="00AF064A" w:rsidRDefault="00AF064A" w:rsidP="00AF064A">
      <w:pPr>
        <w:pStyle w:val="ListParagraph"/>
        <w:numPr>
          <w:ilvl w:val="0"/>
          <w:numId w:val="15"/>
        </w:numPr>
        <w:jc w:val="both"/>
        <w:rPr>
          <w:rFonts w:eastAsia="Times"/>
          <w:kern w:val="20"/>
          <w:szCs w:val="22"/>
        </w:rPr>
      </w:pPr>
      <w:r w:rsidRPr="00AF064A">
        <w:rPr>
          <w:rFonts w:eastAsia="Times"/>
          <w:kern w:val="20"/>
          <w:szCs w:val="22"/>
        </w:rPr>
        <w:t>Contract value (£ per annum);</w:t>
      </w:r>
    </w:p>
    <w:p w14:paraId="44FFD62B" w14:textId="1A351064" w:rsidR="00AF064A" w:rsidRPr="00AF064A" w:rsidRDefault="00AF064A" w:rsidP="00AF064A">
      <w:pPr>
        <w:pStyle w:val="ListParagraph"/>
        <w:numPr>
          <w:ilvl w:val="0"/>
          <w:numId w:val="15"/>
        </w:numPr>
        <w:jc w:val="both"/>
        <w:rPr>
          <w:rFonts w:eastAsia="Times"/>
          <w:kern w:val="20"/>
          <w:szCs w:val="22"/>
        </w:rPr>
      </w:pPr>
      <w:r w:rsidRPr="00AF064A">
        <w:rPr>
          <w:rFonts w:eastAsia="Times"/>
          <w:kern w:val="20"/>
          <w:szCs w:val="22"/>
        </w:rPr>
        <w:t>A brief description of the services you provided</w:t>
      </w:r>
    </w:p>
    <w:p w14:paraId="04177CF3" w14:textId="77777777" w:rsidR="00AF064A" w:rsidRDefault="00AF064A" w:rsidP="00AF064A">
      <w:pPr>
        <w:jc w:val="both"/>
        <w:rPr>
          <w:rFonts w:eastAsia="Times"/>
          <w:kern w:val="20"/>
          <w:szCs w:val="22"/>
        </w:rPr>
      </w:pPr>
    </w:p>
    <w:p w14:paraId="00F12C17" w14:textId="25C7FBE6" w:rsidR="001A7BBF" w:rsidRDefault="001A7BBF" w:rsidP="00AF064A">
      <w:pPr>
        <w:jc w:val="both"/>
        <w:rPr>
          <w:rFonts w:cs="Arial"/>
          <w:szCs w:val="22"/>
        </w:rPr>
      </w:pPr>
      <w:r w:rsidRPr="00C11005">
        <w:rPr>
          <w:rFonts w:cs="Arial"/>
          <w:szCs w:val="22"/>
        </w:rPr>
        <w:t xml:space="preserve">Failure to provide </w:t>
      </w:r>
      <w:r>
        <w:rPr>
          <w:rFonts w:cs="Arial"/>
          <w:szCs w:val="22"/>
        </w:rPr>
        <w:t>references</w:t>
      </w:r>
      <w:r w:rsidRPr="00C11005">
        <w:rPr>
          <w:rFonts w:cs="Arial"/>
          <w:szCs w:val="22"/>
        </w:rPr>
        <w:t xml:space="preserve"> will result in the application being rejected.</w:t>
      </w:r>
    </w:p>
    <w:p w14:paraId="6A6D8E09" w14:textId="77777777" w:rsidR="001E4985" w:rsidRDefault="001E4985" w:rsidP="001A7BBF">
      <w:pPr>
        <w:jc w:val="both"/>
        <w:rPr>
          <w:rFonts w:cs="Arial"/>
          <w:szCs w:val="22"/>
        </w:rPr>
      </w:pPr>
    </w:p>
    <w:p w14:paraId="07EEEFC6" w14:textId="77777777" w:rsidR="001E4985" w:rsidRPr="00C11005" w:rsidRDefault="001E4985" w:rsidP="001A7BBF">
      <w:pPr>
        <w:jc w:val="both"/>
        <w:rPr>
          <w:rFonts w:cs="Arial"/>
          <w:szCs w:val="22"/>
        </w:rPr>
      </w:pPr>
    </w:p>
    <w:p w14:paraId="2BA6B0F5" w14:textId="77777777" w:rsidR="001A7BBF" w:rsidRPr="00474488" w:rsidRDefault="001A7BBF" w:rsidP="001A7BBF">
      <w:pPr>
        <w:pStyle w:val="StyleJustified"/>
        <w:jc w:val="left"/>
        <w:rPr>
          <w:rFonts w:eastAsia="Arial Unicode MS"/>
          <w:b/>
          <w:sz w:val="26"/>
          <w:szCs w:val="26"/>
        </w:rPr>
      </w:pPr>
      <w:r>
        <w:rPr>
          <w:rFonts w:eastAsia="Arial Unicode MS"/>
          <w:b/>
          <w:sz w:val="26"/>
          <w:szCs w:val="26"/>
        </w:rPr>
        <w:t>CATEGORIES</w:t>
      </w:r>
      <w:r w:rsidRPr="00474488">
        <w:rPr>
          <w:rFonts w:eastAsia="Arial Unicode MS"/>
          <w:b/>
          <w:sz w:val="26"/>
          <w:szCs w:val="26"/>
        </w:rPr>
        <w:t xml:space="preserve"> – tick all that apply</w:t>
      </w:r>
    </w:p>
    <w:p w14:paraId="34DF79F3" w14:textId="77777777" w:rsidR="001A7BBF" w:rsidRDefault="001A7BBF" w:rsidP="001A7BBF">
      <w:pPr>
        <w:jc w:val="both"/>
        <w:rPr>
          <w:rFonts w:eastAsia="Arial Unicode MS" w:cs="Arial"/>
        </w:rPr>
      </w:pPr>
    </w:p>
    <w:p w14:paraId="7C563C09" w14:textId="42DAB1D9" w:rsidR="001A7BBF" w:rsidRPr="00312DF5" w:rsidRDefault="001A7BBF" w:rsidP="001A7BBF">
      <w:pPr>
        <w:jc w:val="both"/>
        <w:rPr>
          <w:rFonts w:eastAsia="Arial Unicode MS" w:cs="Arial"/>
        </w:rPr>
      </w:pPr>
      <w:r w:rsidRPr="00312DF5">
        <w:rPr>
          <w:rFonts w:eastAsia="Arial Unicode MS" w:cs="Arial"/>
        </w:rPr>
        <w:t>I confirm that I</w:t>
      </w:r>
      <w:r>
        <w:rPr>
          <w:rFonts w:eastAsia="Arial Unicode MS" w:cs="Arial"/>
        </w:rPr>
        <w:t xml:space="preserve"> am </w:t>
      </w:r>
      <w:r w:rsidRPr="00312DF5">
        <w:rPr>
          <w:rFonts w:eastAsia="Arial Unicode MS" w:cs="Arial"/>
        </w:rPr>
        <w:t>/</w:t>
      </w:r>
      <w:r>
        <w:rPr>
          <w:rFonts w:eastAsia="Arial Unicode MS" w:cs="Arial"/>
        </w:rPr>
        <w:t xml:space="preserve"> </w:t>
      </w:r>
      <w:r w:rsidRPr="00312DF5">
        <w:rPr>
          <w:rFonts w:eastAsia="Arial Unicode MS" w:cs="Arial"/>
        </w:rPr>
        <w:t xml:space="preserve">my organisation is </w:t>
      </w:r>
      <w:r w:rsidR="001E4985">
        <w:rPr>
          <w:rFonts w:eastAsia="Arial Unicode MS" w:cs="Arial"/>
        </w:rPr>
        <w:t>applying to be considered</w:t>
      </w:r>
      <w:r w:rsidRPr="00312DF5">
        <w:rPr>
          <w:rFonts w:eastAsia="Arial Unicode MS" w:cs="Arial"/>
        </w:rPr>
        <w:t xml:space="preserve"> to carry out work against the following </w:t>
      </w:r>
      <w:r>
        <w:rPr>
          <w:rFonts w:eastAsia="Arial Unicode MS" w:cs="Arial"/>
        </w:rPr>
        <w:t>category/ies</w:t>
      </w:r>
      <w:r w:rsidRPr="00312DF5">
        <w:rPr>
          <w:rFonts w:eastAsia="Arial Unicode MS" w:cs="Arial"/>
        </w:rPr>
        <w:t>:</w:t>
      </w:r>
    </w:p>
    <w:p w14:paraId="134A2088" w14:textId="77777777" w:rsidR="001A7BBF" w:rsidRPr="00312DF5" w:rsidRDefault="001A7BBF" w:rsidP="001A7BBF">
      <w:pPr>
        <w:jc w:val="both"/>
        <w:rPr>
          <w:rFonts w:eastAsia="Arial Unicode MS" w:cs="Arial"/>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5224"/>
        <w:gridCol w:w="720"/>
      </w:tblGrid>
      <w:tr w:rsidR="001A7BBF" w:rsidRPr="004660A2" w14:paraId="46655F55" w14:textId="77777777" w:rsidTr="005F21C2">
        <w:tc>
          <w:tcPr>
            <w:tcW w:w="1616" w:type="dxa"/>
            <w:shd w:val="clear" w:color="auto" w:fill="auto"/>
          </w:tcPr>
          <w:p w14:paraId="1DCEAD3E" w14:textId="77777777" w:rsidR="001A7BBF" w:rsidRPr="004660A2" w:rsidRDefault="001A7BBF" w:rsidP="005F21C2">
            <w:pPr>
              <w:spacing w:before="120" w:after="120"/>
              <w:rPr>
                <w:rFonts w:eastAsia="Arial Unicode MS" w:cs="Arial"/>
              </w:rPr>
            </w:pPr>
            <w:r w:rsidRPr="004660A2">
              <w:rPr>
                <w:rFonts w:eastAsia="Arial Unicode MS" w:cs="Arial"/>
                <w:b/>
              </w:rPr>
              <w:t>Category 1:</w:t>
            </w:r>
          </w:p>
        </w:tc>
        <w:tc>
          <w:tcPr>
            <w:tcW w:w="5224" w:type="dxa"/>
            <w:shd w:val="clear" w:color="auto" w:fill="auto"/>
          </w:tcPr>
          <w:p w14:paraId="1CD8E0F8" w14:textId="77777777" w:rsidR="001A7BBF" w:rsidRPr="004660A2" w:rsidRDefault="001A7BBF" w:rsidP="005F21C2">
            <w:pPr>
              <w:spacing w:before="120" w:after="120"/>
              <w:ind w:left="76"/>
              <w:rPr>
                <w:rFonts w:eastAsia="Arial Unicode MS" w:cs="Arial"/>
              </w:rPr>
            </w:pPr>
            <w:r w:rsidRPr="004660A2">
              <w:rPr>
                <w:rFonts w:eastAsia="Arial Unicode MS" w:cs="Arial"/>
                <w:b/>
              </w:rPr>
              <w:t>Instructional Design</w:t>
            </w:r>
          </w:p>
        </w:tc>
        <w:tc>
          <w:tcPr>
            <w:tcW w:w="720" w:type="dxa"/>
            <w:shd w:val="clear" w:color="auto" w:fill="auto"/>
            <w:vAlign w:val="center"/>
          </w:tcPr>
          <w:p w14:paraId="473B3B79" w14:textId="77777777" w:rsidR="001A7BBF" w:rsidRPr="004660A2" w:rsidRDefault="001A7BBF" w:rsidP="005F21C2">
            <w:pPr>
              <w:jc w:val="center"/>
              <w:rPr>
                <w:rFonts w:eastAsia="Arial Unicode MS" w:cs="Arial"/>
              </w:rPr>
            </w:pPr>
            <w:r w:rsidRPr="004660A2">
              <w:rPr>
                <w:rFonts w:eastAsia="Arial Unicode MS" w:cs="Arial"/>
              </w:rPr>
              <w:fldChar w:fldCharType="begin">
                <w:ffData>
                  <w:name w:val="Check35"/>
                  <w:enabled/>
                  <w:calcOnExit w:val="0"/>
                  <w:checkBox>
                    <w:sizeAuto/>
                    <w:default w:val="0"/>
                  </w:checkBox>
                </w:ffData>
              </w:fldChar>
            </w:r>
            <w:bookmarkStart w:id="9" w:name="Check35"/>
            <w:r w:rsidRPr="004660A2">
              <w:rPr>
                <w:rFonts w:eastAsia="Arial Unicode MS" w:cs="Arial"/>
              </w:rPr>
              <w:instrText xml:space="preserve"> FORMCHECKBOX </w:instrText>
            </w:r>
            <w:r w:rsidR="00BC4A5F">
              <w:rPr>
                <w:rFonts w:eastAsia="Arial Unicode MS" w:cs="Arial"/>
              </w:rPr>
            </w:r>
            <w:r w:rsidR="00BC4A5F">
              <w:rPr>
                <w:rFonts w:eastAsia="Arial Unicode MS" w:cs="Arial"/>
              </w:rPr>
              <w:fldChar w:fldCharType="separate"/>
            </w:r>
            <w:r w:rsidRPr="004660A2">
              <w:rPr>
                <w:rFonts w:eastAsia="Arial Unicode MS" w:cs="Arial"/>
              </w:rPr>
              <w:fldChar w:fldCharType="end"/>
            </w:r>
            <w:bookmarkEnd w:id="9"/>
          </w:p>
        </w:tc>
      </w:tr>
      <w:tr w:rsidR="001A7BBF" w:rsidRPr="004660A2" w14:paraId="5077DBCA" w14:textId="77777777" w:rsidTr="005F21C2">
        <w:tc>
          <w:tcPr>
            <w:tcW w:w="1616" w:type="dxa"/>
            <w:shd w:val="clear" w:color="auto" w:fill="auto"/>
          </w:tcPr>
          <w:p w14:paraId="3A071992" w14:textId="77777777" w:rsidR="001A7BBF" w:rsidRPr="004660A2" w:rsidRDefault="001A7BBF" w:rsidP="005F21C2">
            <w:pPr>
              <w:spacing w:before="120" w:after="120"/>
              <w:rPr>
                <w:rFonts w:eastAsia="Arial Unicode MS" w:cs="Arial"/>
              </w:rPr>
            </w:pPr>
            <w:r w:rsidRPr="004660A2">
              <w:rPr>
                <w:rFonts w:eastAsia="Arial Unicode MS" w:cs="Arial"/>
                <w:b/>
              </w:rPr>
              <w:t>Category 2:</w:t>
            </w:r>
          </w:p>
        </w:tc>
        <w:tc>
          <w:tcPr>
            <w:tcW w:w="5224" w:type="dxa"/>
            <w:shd w:val="clear" w:color="auto" w:fill="auto"/>
          </w:tcPr>
          <w:p w14:paraId="3D6CB9C6" w14:textId="77777777" w:rsidR="001A7BBF" w:rsidRPr="004660A2" w:rsidRDefault="001A7BBF" w:rsidP="005F21C2">
            <w:pPr>
              <w:spacing w:before="120" w:after="120"/>
              <w:ind w:left="76"/>
              <w:rPr>
                <w:rFonts w:eastAsia="Arial Unicode MS" w:cs="Arial"/>
              </w:rPr>
            </w:pPr>
            <w:r w:rsidRPr="004660A2">
              <w:rPr>
                <w:rFonts w:eastAsia="Arial Unicode MS" w:cs="Arial"/>
                <w:b/>
              </w:rPr>
              <w:t>Game Design</w:t>
            </w:r>
          </w:p>
        </w:tc>
        <w:tc>
          <w:tcPr>
            <w:tcW w:w="720" w:type="dxa"/>
            <w:shd w:val="clear" w:color="auto" w:fill="auto"/>
            <w:vAlign w:val="center"/>
          </w:tcPr>
          <w:p w14:paraId="0F1FC291" w14:textId="77777777" w:rsidR="001A7BBF" w:rsidRPr="004660A2" w:rsidRDefault="001A7BBF" w:rsidP="005F21C2">
            <w:pPr>
              <w:jc w:val="center"/>
              <w:rPr>
                <w:rFonts w:eastAsia="Arial Unicode MS" w:cs="Arial"/>
              </w:rPr>
            </w:pPr>
            <w:r w:rsidRPr="004660A2">
              <w:rPr>
                <w:rFonts w:eastAsia="Arial Unicode MS" w:cs="Arial"/>
              </w:rPr>
              <w:fldChar w:fldCharType="begin">
                <w:ffData>
                  <w:name w:val="Check36"/>
                  <w:enabled/>
                  <w:calcOnExit w:val="0"/>
                  <w:checkBox>
                    <w:sizeAuto/>
                    <w:default w:val="0"/>
                  </w:checkBox>
                </w:ffData>
              </w:fldChar>
            </w:r>
            <w:bookmarkStart w:id="10" w:name="Check36"/>
            <w:r w:rsidRPr="004660A2">
              <w:rPr>
                <w:rFonts w:eastAsia="Arial Unicode MS" w:cs="Arial"/>
              </w:rPr>
              <w:instrText xml:space="preserve"> FORMCHECKBOX </w:instrText>
            </w:r>
            <w:r w:rsidR="00BC4A5F">
              <w:rPr>
                <w:rFonts w:eastAsia="Arial Unicode MS" w:cs="Arial"/>
              </w:rPr>
            </w:r>
            <w:r w:rsidR="00BC4A5F">
              <w:rPr>
                <w:rFonts w:eastAsia="Arial Unicode MS" w:cs="Arial"/>
              </w:rPr>
              <w:fldChar w:fldCharType="separate"/>
            </w:r>
            <w:r w:rsidRPr="004660A2">
              <w:rPr>
                <w:rFonts w:eastAsia="Arial Unicode MS" w:cs="Arial"/>
              </w:rPr>
              <w:fldChar w:fldCharType="end"/>
            </w:r>
            <w:bookmarkEnd w:id="10"/>
          </w:p>
        </w:tc>
      </w:tr>
      <w:tr w:rsidR="001A7BBF" w:rsidRPr="004660A2" w14:paraId="0B55B7BB" w14:textId="77777777" w:rsidTr="005F21C2">
        <w:tc>
          <w:tcPr>
            <w:tcW w:w="1616" w:type="dxa"/>
            <w:shd w:val="clear" w:color="auto" w:fill="auto"/>
          </w:tcPr>
          <w:p w14:paraId="2137A72E" w14:textId="77777777" w:rsidR="001A7BBF" w:rsidRPr="004660A2" w:rsidRDefault="001A7BBF" w:rsidP="005F21C2">
            <w:pPr>
              <w:spacing w:before="120" w:after="120"/>
              <w:rPr>
                <w:rFonts w:eastAsia="Arial Unicode MS" w:cs="Arial"/>
              </w:rPr>
            </w:pPr>
            <w:r w:rsidRPr="004660A2">
              <w:rPr>
                <w:rFonts w:eastAsia="Arial Unicode MS" w:cs="Arial"/>
                <w:b/>
              </w:rPr>
              <w:t>Category 3:</w:t>
            </w:r>
          </w:p>
        </w:tc>
        <w:tc>
          <w:tcPr>
            <w:tcW w:w="5224" w:type="dxa"/>
            <w:shd w:val="clear" w:color="auto" w:fill="auto"/>
          </w:tcPr>
          <w:p w14:paraId="6F155E88" w14:textId="77777777" w:rsidR="001A7BBF" w:rsidRPr="004660A2" w:rsidRDefault="001A7BBF" w:rsidP="005F21C2">
            <w:pPr>
              <w:spacing w:before="120" w:after="120"/>
              <w:ind w:left="76"/>
              <w:rPr>
                <w:rFonts w:eastAsia="Arial Unicode MS" w:cs="Arial"/>
              </w:rPr>
            </w:pPr>
            <w:r w:rsidRPr="004660A2">
              <w:rPr>
                <w:rFonts w:eastAsia="Arial Unicode MS" w:cs="Arial"/>
                <w:b/>
              </w:rPr>
              <w:t>Graphic Art and Design</w:t>
            </w:r>
          </w:p>
        </w:tc>
        <w:tc>
          <w:tcPr>
            <w:tcW w:w="720" w:type="dxa"/>
            <w:shd w:val="clear" w:color="auto" w:fill="auto"/>
            <w:vAlign w:val="center"/>
          </w:tcPr>
          <w:p w14:paraId="21D88AE8" w14:textId="77777777" w:rsidR="001A7BBF" w:rsidRPr="004660A2" w:rsidRDefault="001A7BBF" w:rsidP="005F21C2">
            <w:pPr>
              <w:jc w:val="center"/>
              <w:rPr>
                <w:rFonts w:eastAsia="Arial Unicode MS" w:cs="Arial"/>
              </w:rPr>
            </w:pPr>
            <w:r w:rsidRPr="004660A2">
              <w:rPr>
                <w:rFonts w:eastAsia="Arial Unicode MS" w:cs="Arial"/>
              </w:rPr>
              <w:fldChar w:fldCharType="begin">
                <w:ffData>
                  <w:name w:val="Check37"/>
                  <w:enabled/>
                  <w:calcOnExit w:val="0"/>
                  <w:checkBox>
                    <w:sizeAuto/>
                    <w:default w:val="0"/>
                  </w:checkBox>
                </w:ffData>
              </w:fldChar>
            </w:r>
            <w:bookmarkStart w:id="11" w:name="Check37"/>
            <w:r w:rsidRPr="004660A2">
              <w:rPr>
                <w:rFonts w:eastAsia="Arial Unicode MS" w:cs="Arial"/>
              </w:rPr>
              <w:instrText xml:space="preserve"> FORMCHECKBOX </w:instrText>
            </w:r>
            <w:r w:rsidR="00BC4A5F">
              <w:rPr>
                <w:rFonts w:eastAsia="Arial Unicode MS" w:cs="Arial"/>
              </w:rPr>
            </w:r>
            <w:r w:rsidR="00BC4A5F">
              <w:rPr>
                <w:rFonts w:eastAsia="Arial Unicode MS" w:cs="Arial"/>
              </w:rPr>
              <w:fldChar w:fldCharType="separate"/>
            </w:r>
            <w:r w:rsidRPr="004660A2">
              <w:rPr>
                <w:rFonts w:eastAsia="Arial Unicode MS" w:cs="Arial"/>
              </w:rPr>
              <w:fldChar w:fldCharType="end"/>
            </w:r>
            <w:bookmarkEnd w:id="11"/>
          </w:p>
        </w:tc>
      </w:tr>
      <w:tr w:rsidR="001A7BBF" w:rsidRPr="004660A2" w14:paraId="76A7478C" w14:textId="77777777" w:rsidTr="005F21C2">
        <w:tc>
          <w:tcPr>
            <w:tcW w:w="1616" w:type="dxa"/>
            <w:shd w:val="clear" w:color="auto" w:fill="auto"/>
          </w:tcPr>
          <w:p w14:paraId="7276456A" w14:textId="77777777" w:rsidR="001A7BBF" w:rsidRPr="004660A2" w:rsidRDefault="001A7BBF" w:rsidP="005F21C2">
            <w:pPr>
              <w:spacing w:before="120" w:after="120"/>
              <w:rPr>
                <w:rFonts w:eastAsia="Arial Unicode MS" w:cs="Arial"/>
                <w:b/>
              </w:rPr>
            </w:pPr>
            <w:r w:rsidRPr="004660A2">
              <w:rPr>
                <w:rFonts w:eastAsia="Arial Unicode MS" w:cs="Arial"/>
                <w:b/>
              </w:rPr>
              <w:lastRenderedPageBreak/>
              <w:t>Category 4:</w:t>
            </w:r>
          </w:p>
        </w:tc>
        <w:tc>
          <w:tcPr>
            <w:tcW w:w="5224" w:type="dxa"/>
            <w:shd w:val="clear" w:color="auto" w:fill="auto"/>
          </w:tcPr>
          <w:p w14:paraId="3E51F476" w14:textId="77777777" w:rsidR="001A7BBF" w:rsidRPr="004660A2" w:rsidRDefault="001A7BBF" w:rsidP="005F21C2">
            <w:pPr>
              <w:spacing w:before="120" w:after="120"/>
              <w:ind w:left="76"/>
              <w:rPr>
                <w:rFonts w:eastAsia="Arial Unicode MS" w:cs="Arial"/>
                <w:b/>
              </w:rPr>
            </w:pPr>
            <w:r w:rsidRPr="004660A2">
              <w:rPr>
                <w:rFonts w:eastAsia="Arial Unicode MS" w:cs="Arial"/>
                <w:b/>
              </w:rPr>
              <w:t>Courseware Development</w:t>
            </w:r>
          </w:p>
        </w:tc>
        <w:tc>
          <w:tcPr>
            <w:tcW w:w="720" w:type="dxa"/>
            <w:shd w:val="clear" w:color="auto" w:fill="auto"/>
            <w:vAlign w:val="center"/>
          </w:tcPr>
          <w:p w14:paraId="691C1D92" w14:textId="77777777" w:rsidR="001A7BBF" w:rsidRPr="004660A2" w:rsidRDefault="001A7BBF" w:rsidP="005F21C2">
            <w:pPr>
              <w:jc w:val="center"/>
              <w:rPr>
                <w:rFonts w:eastAsia="Arial Unicode MS" w:cs="Arial"/>
              </w:rPr>
            </w:pPr>
            <w:r w:rsidRPr="004660A2">
              <w:rPr>
                <w:rFonts w:eastAsia="Arial Unicode MS" w:cs="Arial"/>
              </w:rPr>
              <w:fldChar w:fldCharType="begin">
                <w:ffData>
                  <w:name w:val="Check37"/>
                  <w:enabled/>
                  <w:calcOnExit w:val="0"/>
                  <w:checkBox>
                    <w:sizeAuto/>
                    <w:default w:val="0"/>
                  </w:checkBox>
                </w:ffData>
              </w:fldChar>
            </w:r>
            <w:r w:rsidRPr="004660A2">
              <w:rPr>
                <w:rFonts w:eastAsia="Arial Unicode MS" w:cs="Arial"/>
              </w:rPr>
              <w:instrText xml:space="preserve"> FORMCHECKBOX </w:instrText>
            </w:r>
            <w:r w:rsidR="00BC4A5F">
              <w:rPr>
                <w:rFonts w:eastAsia="Arial Unicode MS" w:cs="Arial"/>
              </w:rPr>
            </w:r>
            <w:r w:rsidR="00BC4A5F">
              <w:rPr>
                <w:rFonts w:eastAsia="Arial Unicode MS" w:cs="Arial"/>
              </w:rPr>
              <w:fldChar w:fldCharType="separate"/>
            </w:r>
            <w:r w:rsidRPr="004660A2">
              <w:rPr>
                <w:rFonts w:eastAsia="Arial Unicode MS" w:cs="Arial"/>
              </w:rPr>
              <w:fldChar w:fldCharType="end"/>
            </w:r>
          </w:p>
        </w:tc>
      </w:tr>
      <w:tr w:rsidR="001A7BBF" w:rsidRPr="004660A2" w14:paraId="02E1E35D" w14:textId="77777777" w:rsidTr="005F21C2">
        <w:tc>
          <w:tcPr>
            <w:tcW w:w="1616" w:type="dxa"/>
            <w:shd w:val="clear" w:color="auto" w:fill="auto"/>
          </w:tcPr>
          <w:p w14:paraId="0A70BA14" w14:textId="77777777" w:rsidR="001A7BBF" w:rsidRPr="004660A2" w:rsidRDefault="001A7BBF" w:rsidP="005F21C2">
            <w:pPr>
              <w:spacing w:before="120" w:after="120"/>
              <w:rPr>
                <w:rFonts w:eastAsia="Arial Unicode MS" w:cs="Arial"/>
              </w:rPr>
            </w:pPr>
            <w:r w:rsidRPr="004660A2">
              <w:rPr>
                <w:rFonts w:eastAsia="Arial Unicode MS" w:cs="Arial"/>
                <w:b/>
              </w:rPr>
              <w:t>Category 5:</w:t>
            </w:r>
          </w:p>
        </w:tc>
        <w:tc>
          <w:tcPr>
            <w:tcW w:w="5224" w:type="dxa"/>
            <w:shd w:val="clear" w:color="auto" w:fill="auto"/>
          </w:tcPr>
          <w:p w14:paraId="219F3A41" w14:textId="77777777" w:rsidR="001A7BBF" w:rsidRPr="004660A2" w:rsidRDefault="001A7BBF" w:rsidP="005F21C2">
            <w:pPr>
              <w:spacing w:before="120" w:after="120"/>
              <w:ind w:left="76"/>
              <w:rPr>
                <w:rFonts w:eastAsia="Arial Unicode MS" w:cs="Arial"/>
              </w:rPr>
            </w:pPr>
            <w:r w:rsidRPr="004660A2">
              <w:rPr>
                <w:rFonts w:eastAsia="Arial Unicode MS" w:cs="Arial"/>
                <w:b/>
              </w:rPr>
              <w:t>Mobile App Development</w:t>
            </w:r>
          </w:p>
        </w:tc>
        <w:tc>
          <w:tcPr>
            <w:tcW w:w="720" w:type="dxa"/>
            <w:shd w:val="clear" w:color="auto" w:fill="auto"/>
            <w:vAlign w:val="center"/>
          </w:tcPr>
          <w:p w14:paraId="748A90CC" w14:textId="77777777" w:rsidR="001A7BBF" w:rsidRPr="004660A2" w:rsidRDefault="001A7BBF" w:rsidP="005F21C2">
            <w:pPr>
              <w:jc w:val="center"/>
              <w:rPr>
                <w:rFonts w:eastAsia="Arial Unicode MS" w:cs="Arial"/>
              </w:rPr>
            </w:pPr>
            <w:r w:rsidRPr="004660A2">
              <w:rPr>
                <w:rFonts w:eastAsia="Arial Unicode MS" w:cs="Arial"/>
              </w:rPr>
              <w:fldChar w:fldCharType="begin">
                <w:ffData>
                  <w:name w:val="Check38"/>
                  <w:enabled/>
                  <w:calcOnExit w:val="0"/>
                  <w:checkBox>
                    <w:sizeAuto/>
                    <w:default w:val="0"/>
                  </w:checkBox>
                </w:ffData>
              </w:fldChar>
            </w:r>
            <w:bookmarkStart w:id="12" w:name="Check38"/>
            <w:r w:rsidRPr="004660A2">
              <w:rPr>
                <w:rFonts w:eastAsia="Arial Unicode MS" w:cs="Arial"/>
              </w:rPr>
              <w:instrText xml:space="preserve"> FORMCHECKBOX </w:instrText>
            </w:r>
            <w:r w:rsidR="00BC4A5F">
              <w:rPr>
                <w:rFonts w:eastAsia="Arial Unicode MS" w:cs="Arial"/>
              </w:rPr>
            </w:r>
            <w:r w:rsidR="00BC4A5F">
              <w:rPr>
                <w:rFonts w:eastAsia="Arial Unicode MS" w:cs="Arial"/>
              </w:rPr>
              <w:fldChar w:fldCharType="separate"/>
            </w:r>
            <w:r w:rsidRPr="004660A2">
              <w:rPr>
                <w:rFonts w:eastAsia="Arial Unicode MS" w:cs="Arial"/>
              </w:rPr>
              <w:fldChar w:fldCharType="end"/>
            </w:r>
            <w:bookmarkEnd w:id="12"/>
          </w:p>
        </w:tc>
      </w:tr>
      <w:tr w:rsidR="001A7BBF" w:rsidRPr="004660A2" w14:paraId="3256D1AD" w14:textId="77777777" w:rsidTr="005F21C2">
        <w:tc>
          <w:tcPr>
            <w:tcW w:w="1616" w:type="dxa"/>
            <w:shd w:val="clear" w:color="auto" w:fill="auto"/>
          </w:tcPr>
          <w:p w14:paraId="2EDC2700" w14:textId="77777777" w:rsidR="001A7BBF" w:rsidRPr="004660A2" w:rsidRDefault="001A7BBF" w:rsidP="005F21C2">
            <w:pPr>
              <w:spacing w:before="120" w:after="120"/>
              <w:rPr>
                <w:rFonts w:eastAsia="Arial Unicode MS" w:cs="Arial"/>
              </w:rPr>
            </w:pPr>
            <w:r w:rsidRPr="004660A2">
              <w:rPr>
                <w:rFonts w:eastAsia="Arial Unicode MS" w:cs="Arial"/>
                <w:b/>
              </w:rPr>
              <w:t>Category 6:</w:t>
            </w:r>
          </w:p>
        </w:tc>
        <w:tc>
          <w:tcPr>
            <w:tcW w:w="5224" w:type="dxa"/>
            <w:shd w:val="clear" w:color="auto" w:fill="auto"/>
          </w:tcPr>
          <w:p w14:paraId="4ED0F807" w14:textId="77777777" w:rsidR="001A7BBF" w:rsidRPr="004660A2" w:rsidRDefault="001A7BBF" w:rsidP="005F21C2">
            <w:pPr>
              <w:spacing w:before="120" w:after="120"/>
              <w:ind w:left="76"/>
              <w:rPr>
                <w:rFonts w:eastAsia="Arial Unicode MS" w:cs="Arial"/>
              </w:rPr>
            </w:pPr>
            <w:r w:rsidRPr="004660A2">
              <w:rPr>
                <w:rFonts w:eastAsia="Arial Unicode MS" w:cs="Arial"/>
                <w:b/>
              </w:rPr>
              <w:t>Multimedia Production Services</w:t>
            </w:r>
          </w:p>
        </w:tc>
        <w:tc>
          <w:tcPr>
            <w:tcW w:w="720" w:type="dxa"/>
            <w:shd w:val="clear" w:color="auto" w:fill="auto"/>
            <w:vAlign w:val="center"/>
          </w:tcPr>
          <w:p w14:paraId="41C80AE5" w14:textId="77777777" w:rsidR="001A7BBF" w:rsidRPr="004660A2" w:rsidRDefault="001A7BBF" w:rsidP="005F21C2">
            <w:pPr>
              <w:jc w:val="center"/>
              <w:rPr>
                <w:rFonts w:eastAsia="Arial Unicode MS" w:cs="Arial"/>
              </w:rPr>
            </w:pPr>
            <w:r w:rsidRPr="004660A2">
              <w:rPr>
                <w:rFonts w:eastAsia="Arial Unicode MS" w:cs="Arial"/>
              </w:rPr>
              <w:fldChar w:fldCharType="begin">
                <w:ffData>
                  <w:name w:val="Check38"/>
                  <w:enabled/>
                  <w:calcOnExit w:val="0"/>
                  <w:checkBox>
                    <w:sizeAuto/>
                    <w:default w:val="0"/>
                  </w:checkBox>
                </w:ffData>
              </w:fldChar>
            </w:r>
            <w:r w:rsidRPr="004660A2">
              <w:rPr>
                <w:rFonts w:eastAsia="Arial Unicode MS" w:cs="Arial"/>
              </w:rPr>
              <w:instrText xml:space="preserve"> FORMCHECKBOX </w:instrText>
            </w:r>
            <w:r w:rsidR="00BC4A5F">
              <w:rPr>
                <w:rFonts w:eastAsia="Arial Unicode MS" w:cs="Arial"/>
              </w:rPr>
            </w:r>
            <w:r w:rsidR="00BC4A5F">
              <w:rPr>
                <w:rFonts w:eastAsia="Arial Unicode MS" w:cs="Arial"/>
              </w:rPr>
              <w:fldChar w:fldCharType="separate"/>
            </w:r>
            <w:r w:rsidRPr="004660A2">
              <w:rPr>
                <w:rFonts w:eastAsia="Arial Unicode MS" w:cs="Arial"/>
              </w:rPr>
              <w:fldChar w:fldCharType="end"/>
            </w:r>
          </w:p>
        </w:tc>
      </w:tr>
      <w:tr w:rsidR="001A7BBF" w:rsidRPr="004660A2" w14:paraId="25A4131C" w14:textId="77777777" w:rsidTr="005F21C2">
        <w:tc>
          <w:tcPr>
            <w:tcW w:w="1616" w:type="dxa"/>
            <w:shd w:val="clear" w:color="auto" w:fill="auto"/>
          </w:tcPr>
          <w:p w14:paraId="47B6B58F" w14:textId="77777777" w:rsidR="001A7BBF" w:rsidRPr="004660A2" w:rsidRDefault="001A7BBF" w:rsidP="005F21C2">
            <w:pPr>
              <w:spacing w:before="120" w:after="120"/>
              <w:rPr>
                <w:rFonts w:eastAsia="Arial Unicode MS" w:cs="Arial"/>
              </w:rPr>
            </w:pPr>
            <w:r w:rsidRPr="004660A2">
              <w:rPr>
                <w:rFonts w:eastAsia="Arial Unicode MS" w:cs="Arial"/>
                <w:b/>
              </w:rPr>
              <w:t xml:space="preserve">Category </w:t>
            </w:r>
            <w:r>
              <w:rPr>
                <w:rFonts w:eastAsia="Arial Unicode MS" w:cs="Arial"/>
                <w:b/>
              </w:rPr>
              <w:t>7</w:t>
            </w:r>
            <w:r w:rsidRPr="004660A2">
              <w:rPr>
                <w:rFonts w:eastAsia="Arial Unicode MS" w:cs="Arial"/>
                <w:b/>
              </w:rPr>
              <w:t>:</w:t>
            </w:r>
          </w:p>
        </w:tc>
        <w:tc>
          <w:tcPr>
            <w:tcW w:w="5224" w:type="dxa"/>
            <w:shd w:val="clear" w:color="auto" w:fill="auto"/>
          </w:tcPr>
          <w:p w14:paraId="47601560" w14:textId="77777777" w:rsidR="001A7BBF" w:rsidRPr="004660A2" w:rsidRDefault="001A7BBF" w:rsidP="005F21C2">
            <w:pPr>
              <w:spacing w:before="120" w:after="120"/>
              <w:ind w:left="76"/>
              <w:rPr>
                <w:rFonts w:eastAsia="Arial Unicode MS" w:cs="Arial"/>
              </w:rPr>
            </w:pPr>
            <w:r w:rsidRPr="003737DE">
              <w:rPr>
                <w:rFonts w:eastAsia="Arial Unicode MS" w:cs="Arial"/>
                <w:b/>
              </w:rPr>
              <w:t>General Web Design and Development Services</w:t>
            </w:r>
          </w:p>
        </w:tc>
        <w:tc>
          <w:tcPr>
            <w:tcW w:w="720" w:type="dxa"/>
            <w:shd w:val="clear" w:color="auto" w:fill="auto"/>
            <w:vAlign w:val="center"/>
          </w:tcPr>
          <w:p w14:paraId="4C20E954" w14:textId="77777777" w:rsidR="001A7BBF" w:rsidRPr="004660A2" w:rsidRDefault="001A7BBF" w:rsidP="005F21C2">
            <w:pPr>
              <w:jc w:val="center"/>
              <w:rPr>
                <w:rFonts w:eastAsia="Arial Unicode MS" w:cs="Arial"/>
              </w:rPr>
            </w:pPr>
            <w:r w:rsidRPr="004660A2">
              <w:rPr>
                <w:rFonts w:eastAsia="Arial Unicode MS" w:cs="Arial"/>
              </w:rPr>
              <w:fldChar w:fldCharType="begin">
                <w:ffData>
                  <w:name w:val="Check38"/>
                  <w:enabled/>
                  <w:calcOnExit w:val="0"/>
                  <w:checkBox>
                    <w:sizeAuto/>
                    <w:default w:val="0"/>
                  </w:checkBox>
                </w:ffData>
              </w:fldChar>
            </w:r>
            <w:r w:rsidRPr="004660A2">
              <w:rPr>
                <w:rFonts w:eastAsia="Arial Unicode MS" w:cs="Arial"/>
              </w:rPr>
              <w:instrText xml:space="preserve"> FORMCHECKBOX </w:instrText>
            </w:r>
            <w:r w:rsidR="00BC4A5F">
              <w:rPr>
                <w:rFonts w:eastAsia="Arial Unicode MS" w:cs="Arial"/>
              </w:rPr>
            </w:r>
            <w:r w:rsidR="00BC4A5F">
              <w:rPr>
                <w:rFonts w:eastAsia="Arial Unicode MS" w:cs="Arial"/>
              </w:rPr>
              <w:fldChar w:fldCharType="separate"/>
            </w:r>
            <w:r w:rsidRPr="004660A2">
              <w:rPr>
                <w:rFonts w:eastAsia="Arial Unicode MS" w:cs="Arial"/>
              </w:rPr>
              <w:fldChar w:fldCharType="end"/>
            </w:r>
          </w:p>
        </w:tc>
      </w:tr>
    </w:tbl>
    <w:p w14:paraId="227DD99D" w14:textId="77777777" w:rsidR="001A7BBF" w:rsidRPr="003E6179" w:rsidRDefault="001A7BBF" w:rsidP="001A7BBF">
      <w:pPr>
        <w:jc w:val="both"/>
        <w:rPr>
          <w:rFonts w:eastAsia="Arial Unicode MS" w:cs="Arial"/>
          <w:szCs w:val="22"/>
        </w:rPr>
      </w:pPr>
    </w:p>
    <w:p w14:paraId="5112179A" w14:textId="77777777" w:rsidR="001A7BBF" w:rsidRDefault="001A7BBF" w:rsidP="001A7BBF">
      <w:pPr>
        <w:jc w:val="both"/>
        <w:rPr>
          <w:rFonts w:eastAsia="Arial Unicode MS" w:cs="Arial"/>
          <w:szCs w:val="22"/>
        </w:rPr>
      </w:pPr>
    </w:p>
    <w:p w14:paraId="01A86F6B" w14:textId="77777777" w:rsidR="001E4985" w:rsidRPr="003E6179" w:rsidRDefault="001E4985" w:rsidP="001A7BBF">
      <w:pPr>
        <w:jc w:val="both"/>
        <w:rPr>
          <w:rFonts w:eastAsia="Arial Unicode MS" w:cs="Arial"/>
          <w:szCs w:val="22"/>
        </w:rPr>
      </w:pPr>
    </w:p>
    <w:p w14:paraId="3E20584C" w14:textId="77777777" w:rsidR="001A7BBF" w:rsidRDefault="001A7BBF" w:rsidP="001A7BBF">
      <w:pPr>
        <w:jc w:val="both"/>
        <w:rPr>
          <w:rFonts w:eastAsia="Arial Unicode MS" w:cs="Arial"/>
          <w:b/>
          <w:sz w:val="26"/>
        </w:rPr>
      </w:pPr>
      <w:r>
        <w:rPr>
          <w:rFonts w:eastAsia="Arial Unicode MS" w:cs="Arial"/>
          <w:b/>
          <w:sz w:val="26"/>
        </w:rPr>
        <w:t xml:space="preserve">DECLARATION </w:t>
      </w:r>
    </w:p>
    <w:p w14:paraId="5AE5BCD4" w14:textId="77777777" w:rsidR="001E4985" w:rsidRDefault="001E4985" w:rsidP="001A7BBF">
      <w:pPr>
        <w:jc w:val="both"/>
        <w:rPr>
          <w:rFonts w:eastAsia="Arial Unicode MS" w:cs="Arial"/>
          <w:b/>
          <w:sz w:val="26"/>
        </w:rPr>
      </w:pPr>
    </w:p>
    <w:p w14:paraId="79E81DEB" w14:textId="77777777" w:rsidR="001A7BBF" w:rsidRDefault="001A7BBF" w:rsidP="001A7BBF">
      <w:pPr>
        <w:jc w:val="both"/>
        <w:rPr>
          <w:rFonts w:eastAsia="Arial Unicode MS" w:cs="Arial"/>
          <w:szCs w:val="22"/>
        </w:rPr>
      </w:pPr>
      <w:r>
        <w:rPr>
          <w:rFonts w:eastAsia="Arial Unicode MS" w:cs="Arial"/>
          <w:szCs w:val="22"/>
        </w:rPr>
        <w:t xml:space="preserve">I declare that the information I have given is true and complete and hereby apply to become an Approved Provider. </w:t>
      </w:r>
    </w:p>
    <w:p w14:paraId="58D0B70E" w14:textId="77777777" w:rsidR="001A7BBF" w:rsidRDefault="001A7BBF" w:rsidP="001A7BBF">
      <w:pPr>
        <w:jc w:val="both"/>
        <w:rPr>
          <w:rFonts w:eastAsia="Arial Unicode MS" w:cs="Arial"/>
          <w:szCs w:val="22"/>
        </w:rPr>
      </w:pPr>
    </w:p>
    <w:p w14:paraId="5A0B897F" w14:textId="77777777" w:rsidR="001A7BBF" w:rsidRDefault="001A7BBF" w:rsidP="001A7BBF">
      <w:pPr>
        <w:jc w:val="both"/>
        <w:rPr>
          <w:rFonts w:eastAsia="Arial Unicode MS" w:cs="Arial"/>
          <w:szCs w:val="22"/>
        </w:rPr>
      </w:pPr>
    </w:p>
    <w:p w14:paraId="07A6BF2E" w14:textId="77777777" w:rsidR="001A7BBF" w:rsidRDefault="001A7BBF" w:rsidP="001A7BBF">
      <w:pPr>
        <w:jc w:val="both"/>
        <w:rPr>
          <w:rFonts w:eastAsia="Arial Unicode MS" w:cs="Arial"/>
          <w:szCs w:val="22"/>
        </w:rPr>
      </w:pPr>
      <w:r>
        <w:rPr>
          <w:rFonts w:eastAsia="Arial Unicode MS" w:cs="Arial"/>
          <w:szCs w:val="22"/>
        </w:rPr>
        <w:t xml:space="preserve">Name (Block Capitals): </w:t>
      </w:r>
      <w:r>
        <w:rPr>
          <w:rFonts w:eastAsia="Arial Unicode MS" w:cs="Arial"/>
          <w:szCs w:val="22"/>
        </w:rPr>
        <w:tab/>
      </w:r>
      <w:r>
        <w:rPr>
          <w:rFonts w:eastAsia="Arial Unicode MS" w:cs="Arial"/>
          <w:szCs w:val="22"/>
        </w:rPr>
        <w:tab/>
        <w:t xml:space="preserve"> ________________________________</w:t>
      </w:r>
    </w:p>
    <w:p w14:paraId="23010CB9" w14:textId="77777777" w:rsidR="001A7BBF" w:rsidRDefault="001A7BBF" w:rsidP="001A7BBF">
      <w:pPr>
        <w:jc w:val="both"/>
        <w:rPr>
          <w:rFonts w:eastAsia="Arial Unicode MS" w:cs="Arial"/>
          <w:szCs w:val="22"/>
        </w:rPr>
      </w:pPr>
    </w:p>
    <w:p w14:paraId="7A51D3D8" w14:textId="77777777" w:rsidR="001A7BBF" w:rsidRDefault="001A7BBF" w:rsidP="001A7BBF">
      <w:pPr>
        <w:jc w:val="both"/>
        <w:rPr>
          <w:rFonts w:eastAsia="Arial Unicode MS" w:cs="Arial"/>
          <w:szCs w:val="22"/>
        </w:rPr>
      </w:pPr>
    </w:p>
    <w:p w14:paraId="3038FFFA" w14:textId="77777777" w:rsidR="001A7BBF" w:rsidRDefault="001A7BBF" w:rsidP="001A7BBF">
      <w:pPr>
        <w:jc w:val="both"/>
        <w:rPr>
          <w:rFonts w:eastAsia="Arial Unicode MS" w:cs="Arial"/>
          <w:szCs w:val="22"/>
        </w:rPr>
      </w:pPr>
      <w:r>
        <w:rPr>
          <w:rFonts w:eastAsia="Arial Unicode MS" w:cs="Arial"/>
          <w:szCs w:val="22"/>
        </w:rPr>
        <w:t xml:space="preserve">On behalf of (insert company name): ________________________________ </w:t>
      </w:r>
    </w:p>
    <w:p w14:paraId="15C0F310" w14:textId="77777777" w:rsidR="001A7BBF" w:rsidRDefault="001A7BBF" w:rsidP="001A7BBF">
      <w:pPr>
        <w:jc w:val="both"/>
        <w:rPr>
          <w:rFonts w:eastAsia="Arial Unicode MS" w:cs="Arial"/>
          <w:szCs w:val="22"/>
        </w:rPr>
      </w:pPr>
    </w:p>
    <w:p w14:paraId="26396D1A" w14:textId="77777777" w:rsidR="001A7BBF" w:rsidRDefault="001A7BBF" w:rsidP="001A7BBF">
      <w:pPr>
        <w:jc w:val="both"/>
        <w:rPr>
          <w:rFonts w:eastAsia="Arial Unicode MS" w:cs="Arial"/>
          <w:szCs w:val="22"/>
        </w:rPr>
      </w:pPr>
    </w:p>
    <w:p w14:paraId="041B5272" w14:textId="77777777" w:rsidR="001A7BBF" w:rsidRDefault="001A7BBF" w:rsidP="001A7BBF">
      <w:pPr>
        <w:jc w:val="both"/>
        <w:rPr>
          <w:rFonts w:eastAsia="Arial Unicode MS" w:cs="Arial"/>
          <w:szCs w:val="22"/>
        </w:rPr>
      </w:pPr>
      <w:r>
        <w:rPr>
          <w:rFonts w:eastAsia="Arial Unicode MS" w:cs="Arial"/>
          <w:szCs w:val="22"/>
        </w:rPr>
        <w:t xml:space="preserve">Position: </w:t>
      </w:r>
      <w:r>
        <w:rPr>
          <w:rFonts w:eastAsia="Arial Unicode MS" w:cs="Arial"/>
          <w:szCs w:val="22"/>
        </w:rPr>
        <w:tab/>
      </w:r>
      <w:r>
        <w:rPr>
          <w:rFonts w:eastAsia="Arial Unicode MS" w:cs="Arial"/>
          <w:szCs w:val="22"/>
        </w:rPr>
        <w:tab/>
      </w:r>
      <w:r>
        <w:rPr>
          <w:rFonts w:eastAsia="Arial Unicode MS" w:cs="Arial"/>
          <w:szCs w:val="22"/>
        </w:rPr>
        <w:tab/>
      </w:r>
      <w:r>
        <w:rPr>
          <w:rFonts w:eastAsia="Arial Unicode MS" w:cs="Arial"/>
          <w:szCs w:val="22"/>
        </w:rPr>
        <w:tab/>
        <w:t>________________________________</w:t>
      </w:r>
    </w:p>
    <w:p w14:paraId="27368448" w14:textId="77777777" w:rsidR="001A7BBF" w:rsidRDefault="001A7BBF" w:rsidP="001A7BBF">
      <w:pPr>
        <w:jc w:val="both"/>
        <w:rPr>
          <w:rFonts w:eastAsia="Arial Unicode MS" w:cs="Arial"/>
          <w:szCs w:val="22"/>
        </w:rPr>
      </w:pPr>
    </w:p>
    <w:p w14:paraId="717D7FB7" w14:textId="77777777" w:rsidR="001A7BBF" w:rsidRDefault="001A7BBF" w:rsidP="001A7BBF">
      <w:pPr>
        <w:jc w:val="both"/>
        <w:rPr>
          <w:rFonts w:eastAsia="Arial Unicode MS" w:cs="Arial"/>
          <w:szCs w:val="22"/>
        </w:rPr>
      </w:pPr>
    </w:p>
    <w:p w14:paraId="76998D35" w14:textId="77777777" w:rsidR="001A7BBF" w:rsidRDefault="001A7BBF" w:rsidP="001A7BBF">
      <w:pPr>
        <w:jc w:val="both"/>
        <w:rPr>
          <w:rFonts w:eastAsia="Arial Unicode MS" w:cs="Arial"/>
          <w:szCs w:val="22"/>
        </w:rPr>
      </w:pPr>
      <w:r>
        <w:rPr>
          <w:rFonts w:eastAsia="Arial Unicode MS" w:cs="Arial"/>
          <w:szCs w:val="22"/>
        </w:rPr>
        <w:t xml:space="preserve">Signature: </w:t>
      </w:r>
      <w:r>
        <w:rPr>
          <w:rFonts w:eastAsia="Arial Unicode MS" w:cs="Arial"/>
          <w:szCs w:val="22"/>
        </w:rPr>
        <w:tab/>
      </w:r>
      <w:r>
        <w:rPr>
          <w:rFonts w:eastAsia="Arial Unicode MS" w:cs="Arial"/>
          <w:szCs w:val="22"/>
        </w:rPr>
        <w:tab/>
      </w:r>
      <w:r>
        <w:rPr>
          <w:rFonts w:eastAsia="Arial Unicode MS" w:cs="Arial"/>
          <w:szCs w:val="22"/>
        </w:rPr>
        <w:tab/>
      </w:r>
      <w:r>
        <w:rPr>
          <w:rFonts w:eastAsia="Arial Unicode MS" w:cs="Arial"/>
          <w:szCs w:val="22"/>
        </w:rPr>
        <w:tab/>
        <w:t>________________________________</w:t>
      </w:r>
    </w:p>
    <w:p w14:paraId="7BCB22A9" w14:textId="77777777" w:rsidR="001A7BBF" w:rsidRDefault="001A7BBF" w:rsidP="001A7BBF">
      <w:pPr>
        <w:jc w:val="both"/>
        <w:rPr>
          <w:rFonts w:eastAsia="Arial Unicode MS" w:cs="Arial"/>
          <w:szCs w:val="22"/>
        </w:rPr>
      </w:pPr>
    </w:p>
    <w:p w14:paraId="3AFDA9B4" w14:textId="77777777" w:rsidR="001A7BBF" w:rsidRDefault="001A7BBF" w:rsidP="001A7BBF">
      <w:pPr>
        <w:jc w:val="both"/>
        <w:rPr>
          <w:rFonts w:eastAsia="Arial Unicode MS" w:cs="Arial"/>
          <w:szCs w:val="22"/>
        </w:rPr>
      </w:pPr>
    </w:p>
    <w:p w14:paraId="30641F0E" w14:textId="77777777" w:rsidR="001A7BBF" w:rsidRDefault="001A7BBF" w:rsidP="001A7BBF">
      <w:pPr>
        <w:jc w:val="both"/>
        <w:rPr>
          <w:rFonts w:eastAsia="Arial Unicode MS" w:cs="Arial"/>
          <w:szCs w:val="22"/>
        </w:rPr>
      </w:pPr>
      <w:r>
        <w:rPr>
          <w:rFonts w:eastAsia="Arial Unicode MS" w:cs="Arial"/>
          <w:szCs w:val="22"/>
        </w:rPr>
        <w:t xml:space="preserve">Date: </w:t>
      </w:r>
      <w:r>
        <w:rPr>
          <w:rFonts w:eastAsia="Arial Unicode MS" w:cs="Arial"/>
          <w:szCs w:val="22"/>
        </w:rPr>
        <w:tab/>
      </w:r>
      <w:r>
        <w:rPr>
          <w:rFonts w:eastAsia="Arial Unicode MS" w:cs="Arial"/>
          <w:szCs w:val="22"/>
        </w:rPr>
        <w:tab/>
      </w:r>
      <w:r>
        <w:rPr>
          <w:rFonts w:eastAsia="Arial Unicode MS" w:cs="Arial"/>
          <w:szCs w:val="22"/>
        </w:rPr>
        <w:tab/>
      </w:r>
      <w:r>
        <w:rPr>
          <w:rFonts w:eastAsia="Arial Unicode MS" w:cs="Arial"/>
          <w:szCs w:val="22"/>
        </w:rPr>
        <w:tab/>
      </w:r>
      <w:r>
        <w:rPr>
          <w:rFonts w:eastAsia="Arial Unicode MS" w:cs="Arial"/>
          <w:szCs w:val="22"/>
        </w:rPr>
        <w:tab/>
        <w:t>________________________________</w:t>
      </w:r>
    </w:p>
    <w:p w14:paraId="0C082C90" w14:textId="77777777" w:rsidR="001A7BBF" w:rsidRDefault="001A7BBF" w:rsidP="001A7BBF">
      <w:pPr>
        <w:jc w:val="both"/>
        <w:rPr>
          <w:rFonts w:eastAsia="Arial Unicode MS" w:cs="Arial"/>
          <w:szCs w:val="22"/>
        </w:rPr>
      </w:pPr>
    </w:p>
    <w:p w14:paraId="30A246F0" w14:textId="77777777" w:rsidR="001A7BBF" w:rsidRDefault="001A7BBF" w:rsidP="001A7BBF">
      <w:pPr>
        <w:rPr>
          <w:rFonts w:eastAsia="Arial Unicode MS"/>
        </w:rPr>
      </w:pPr>
    </w:p>
    <w:p w14:paraId="5C88289F" w14:textId="77777777" w:rsidR="001A7BBF" w:rsidRDefault="001A7BBF" w:rsidP="001A7BBF">
      <w:pPr>
        <w:rPr>
          <w:rFonts w:eastAsia="Arial Unicode MS"/>
        </w:rPr>
      </w:pPr>
    </w:p>
    <w:p w14:paraId="6E8B47E1" w14:textId="77777777" w:rsidR="001A7BBF" w:rsidRPr="009F44BE" w:rsidRDefault="001A7BBF" w:rsidP="001A7BBF">
      <w:pPr>
        <w:ind w:left="720" w:hanging="720"/>
        <w:jc w:val="both"/>
        <w:rPr>
          <w:rFonts w:cs="Arial"/>
          <w:b/>
        </w:rPr>
      </w:pPr>
      <w:r>
        <w:rPr>
          <w:rFonts w:cs="Arial"/>
          <w:b/>
        </w:rPr>
        <w:t>BEFORE RETURNING YOUR APPLICATION</w:t>
      </w:r>
      <w:r w:rsidRPr="009F44BE">
        <w:rPr>
          <w:rFonts w:cs="Arial"/>
          <w:b/>
        </w:rPr>
        <w:t>, PLEASE ENSURE YOU HAVE:</w:t>
      </w:r>
    </w:p>
    <w:p w14:paraId="7051870F" w14:textId="77777777" w:rsidR="001A7BBF" w:rsidRPr="00614F68" w:rsidRDefault="001A7BBF" w:rsidP="001A7BBF">
      <w:pPr>
        <w:ind w:left="720" w:hanging="720"/>
        <w:jc w:val="both"/>
        <w:rPr>
          <w:rFonts w:cs="Arial"/>
          <w:szCs w:val="22"/>
        </w:rPr>
      </w:pPr>
    </w:p>
    <w:p w14:paraId="02B74243" w14:textId="77777777" w:rsidR="001A7BBF" w:rsidRPr="00614F68" w:rsidRDefault="001A7BBF" w:rsidP="001A7BBF">
      <w:pPr>
        <w:ind w:left="720" w:hanging="720"/>
        <w:jc w:val="both"/>
        <w:rPr>
          <w:rFonts w:cs="Arial"/>
          <w:szCs w:val="22"/>
        </w:rPr>
      </w:pPr>
      <w:r w:rsidRPr="00614F68">
        <w:rPr>
          <w:rFonts w:cs="Arial"/>
          <w:szCs w:val="22"/>
        </w:rPr>
        <w:t>a)</w:t>
      </w:r>
      <w:r w:rsidRPr="00614F68">
        <w:rPr>
          <w:rFonts w:cs="Arial"/>
          <w:szCs w:val="22"/>
        </w:rPr>
        <w:tab/>
        <w:t>Answered ALL questions in the above section</w:t>
      </w:r>
      <w:r>
        <w:rPr>
          <w:rFonts w:cs="Arial"/>
          <w:szCs w:val="22"/>
        </w:rPr>
        <w:t>s</w:t>
      </w:r>
      <w:r w:rsidRPr="00614F68">
        <w:rPr>
          <w:rFonts w:cs="Arial"/>
          <w:szCs w:val="22"/>
        </w:rPr>
        <w:t>;</w:t>
      </w:r>
    </w:p>
    <w:p w14:paraId="4B75C8E6" w14:textId="77777777" w:rsidR="001A7BBF" w:rsidRPr="00614F68" w:rsidRDefault="001A7BBF" w:rsidP="001A7BBF">
      <w:pPr>
        <w:ind w:left="720" w:hanging="720"/>
        <w:jc w:val="both"/>
        <w:rPr>
          <w:rFonts w:cs="Arial"/>
          <w:szCs w:val="22"/>
        </w:rPr>
      </w:pPr>
    </w:p>
    <w:p w14:paraId="00A9011E" w14:textId="1748519F" w:rsidR="001A7BBF" w:rsidRPr="00614F68" w:rsidRDefault="001A7BBF" w:rsidP="001A7BBF">
      <w:pPr>
        <w:ind w:left="720" w:hanging="720"/>
        <w:jc w:val="both"/>
        <w:rPr>
          <w:rFonts w:cs="Arial"/>
          <w:szCs w:val="22"/>
        </w:rPr>
      </w:pPr>
      <w:r w:rsidRPr="00614F68">
        <w:rPr>
          <w:rFonts w:cs="Arial"/>
          <w:szCs w:val="22"/>
        </w:rPr>
        <w:t>b)</w:t>
      </w:r>
      <w:r w:rsidRPr="00614F68">
        <w:rPr>
          <w:rFonts w:cs="Arial"/>
          <w:szCs w:val="22"/>
        </w:rPr>
        <w:tab/>
        <w:t xml:space="preserve">Enclosed all relevant documents, </w:t>
      </w:r>
      <w:r>
        <w:rPr>
          <w:rFonts w:cs="Arial"/>
          <w:szCs w:val="22"/>
        </w:rPr>
        <w:t xml:space="preserve">including </w:t>
      </w:r>
      <w:r w:rsidR="001E4985">
        <w:rPr>
          <w:rFonts w:cs="Arial"/>
          <w:szCs w:val="22"/>
        </w:rPr>
        <w:t>details of referees</w:t>
      </w:r>
      <w:r w:rsidRPr="00614F68">
        <w:rPr>
          <w:rFonts w:cs="Arial"/>
          <w:szCs w:val="22"/>
        </w:rPr>
        <w:t>;</w:t>
      </w:r>
    </w:p>
    <w:p w14:paraId="6E9C930B" w14:textId="77777777" w:rsidR="001A7BBF" w:rsidRPr="00614F68" w:rsidRDefault="001A7BBF" w:rsidP="001A7BBF">
      <w:pPr>
        <w:ind w:left="720" w:hanging="720"/>
        <w:jc w:val="both"/>
        <w:rPr>
          <w:rFonts w:cs="Arial"/>
          <w:szCs w:val="22"/>
        </w:rPr>
      </w:pPr>
    </w:p>
    <w:p w14:paraId="07C20137" w14:textId="77777777" w:rsidR="001A7BBF" w:rsidRPr="00614F68" w:rsidRDefault="001A7BBF" w:rsidP="001A7BBF">
      <w:pPr>
        <w:ind w:left="720" w:hanging="720"/>
        <w:jc w:val="both"/>
        <w:rPr>
          <w:rFonts w:cs="Arial"/>
          <w:b/>
          <w:szCs w:val="22"/>
        </w:rPr>
      </w:pPr>
      <w:r w:rsidRPr="00614F68">
        <w:rPr>
          <w:rFonts w:cs="Arial"/>
          <w:szCs w:val="22"/>
        </w:rPr>
        <w:t>c)</w:t>
      </w:r>
      <w:r w:rsidRPr="00614F68">
        <w:rPr>
          <w:rFonts w:cs="Arial"/>
          <w:szCs w:val="22"/>
        </w:rPr>
        <w:tab/>
        <w:t>Signed the above undertaking</w:t>
      </w:r>
      <w:r w:rsidRPr="00614F68">
        <w:rPr>
          <w:rFonts w:cs="Arial"/>
          <w:b/>
          <w:szCs w:val="22"/>
        </w:rPr>
        <w:tab/>
      </w:r>
    </w:p>
    <w:p w14:paraId="5493C3DD" w14:textId="77777777" w:rsidR="00112AE8" w:rsidRPr="00112AE8" w:rsidRDefault="00112AE8" w:rsidP="00112AE8">
      <w:pPr>
        <w:jc w:val="both"/>
        <w:rPr>
          <w:rFonts w:eastAsia="Arial Unicode MS" w:cs="Arial"/>
        </w:rPr>
      </w:pPr>
    </w:p>
    <w:sectPr w:rsidR="00112AE8" w:rsidRPr="00112AE8" w:rsidSect="00A32ACD">
      <w:headerReference w:type="default" r:id="rId15"/>
      <w:footerReference w:type="default" r:id="rId16"/>
      <w:footerReference w:type="first" r:id="rId17"/>
      <w:pgSz w:w="11907" w:h="16840"/>
      <w:pgMar w:top="1440" w:right="1440" w:bottom="1440" w:left="1440" w:header="425" w:footer="284"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D6069" w14:textId="77777777" w:rsidR="005F21C2" w:rsidRDefault="005F21C2" w:rsidP="00980706">
      <w:r>
        <w:separator/>
      </w:r>
    </w:p>
  </w:endnote>
  <w:endnote w:type="continuationSeparator" w:id="0">
    <w:p w14:paraId="4B6F98DD" w14:textId="77777777" w:rsidR="005F21C2" w:rsidRDefault="005F21C2" w:rsidP="0098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9C07D" w14:textId="77777777" w:rsidR="005F21C2" w:rsidRDefault="005F21C2" w:rsidP="00F70DF9">
    <w:pPr>
      <w:pStyle w:val="Footer"/>
    </w:pPr>
    <w:r>
      <w:t>Confidential</w:t>
    </w:r>
  </w:p>
  <w:p w14:paraId="511A5553" w14:textId="77777777" w:rsidR="005F21C2" w:rsidRDefault="005F21C2" w:rsidP="00F70DF9">
    <w:pPr>
      <w:pStyle w:val="Footer1"/>
      <w:ind w:left="504"/>
      <w:rPr>
        <w:rFonts w:ascii="Times New Roman" w:hAnsi="Times New Roman"/>
        <w:sz w:val="24"/>
      </w:rPr>
    </w:pPr>
    <w:r>
      <w:rPr>
        <w:noProof/>
        <w:sz w:val="14"/>
        <w:lang w:eastAsia="en-GB"/>
      </w:rPr>
      <mc:AlternateContent>
        <mc:Choice Requires="wps">
          <w:drawing>
            <wp:anchor distT="0" distB="0" distL="114300" distR="114300" simplePos="0" relativeHeight="251658240" behindDoc="1" locked="0" layoutInCell="1" allowOverlap="1" wp14:anchorId="64ACD8D4" wp14:editId="56073BA5">
              <wp:simplePos x="0" y="0"/>
              <wp:positionH relativeFrom="column">
                <wp:posOffset>3182620</wp:posOffset>
              </wp:positionH>
              <wp:positionV relativeFrom="paragraph">
                <wp:posOffset>30224</wp:posOffset>
              </wp:positionV>
              <wp:extent cx="2514600" cy="2286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1448E" w14:textId="77777777" w:rsidR="005F21C2" w:rsidRDefault="005F21C2" w:rsidP="00F70DF9">
                          <w:pPr>
                            <w:pStyle w:val="Footer"/>
                            <w:jc w:val="right"/>
                          </w:pPr>
                          <w:r>
                            <w:t>HACKNEY LEARNING TRUST</w:t>
                          </w:r>
                        </w:p>
                      </w:txbxContent>
                    </wps:txbx>
                    <wps:bodyPr rot="0" vert="horz" wrap="square" lIns="0" tIns="36000" rIns="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64ACD8D4" id="_x0000_t202" coordsize="21600,21600" o:spt="202" path="m,l,21600r21600,l21600,xe">
              <v:stroke joinstyle="miter"/>
              <v:path gradientshapeok="t" o:connecttype="rect"/>
            </v:shapetype>
            <v:shape id="Text Box 5" o:spid="_x0000_s1027" type="#_x0000_t202" style="position:absolute;left:0;text-align:left;margin-left:250.6pt;margin-top:2.4pt;width:19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8GrgIAAK0FAAAOAAAAZHJzL2Uyb0RvYy54bWysVG1vmzAQ/j5p/8Hyd8pLSQqopGpDmCZ1&#10;L1K7H+CACdaMzWwn0E377zubJE1aTZq28QEd5/Nz99w93PXN2HG0o0ozKXIcXgQYUVHJmolNjr88&#10;ll6CkTZE1IRLQXP8RDW+Wbx9cz30GY1kK3lNFQIQobOhz3FrTJ/5vq5a2hF9IXsq4LCRqiMGPtXG&#10;rxUZAL3jfhQEc3+Qqu6VrKjW4C2mQ7xw+E1DK/OpaTQ1iOcYajPurdx7bd/+4ppkG0X6llX7Mshf&#10;VNERJiDpEaoghqCtYq+gOlYpqWVjLirZ+bJpWEUdB2ATBi/YPLSkp44LNEf3xzbp/wdbfdx9VojV&#10;MDuMBOlgRI90NOhOjmhmuzP0OoOghx7CzAhuG2mZ6v5eVl81EnLZErGht0rJoaWkhupCe9M/uTrh&#10;aAuyHj7IGtKQrZEOaGxUZwGhGQjQYUpPx8nYUipwRrMwngdwVMFZFCXWtilIdrjdK23eUdkha+RY&#10;weQdOtndazOFHkJsMiFLxjn4ScbFmQMwJw/khqv2zFbhhvkjDdJVskpiL47mKy8OisK7LZexNy/D&#10;q1lxWSyXRfjT5g3jrGV1TYVNcxBWGP/Z4PYSnyRxlJaWnNUWzpak1Wa95ArtCAi7dM++ISdh/nkZ&#10;rl/A5QWlMIqDuyj1ynly5cVlPPPSqyDxgjC9S+dBnMZFeU7pngn675TQkON0Fs0mMf2WW+Ce19xI&#10;1jEDq4OzLsfJMYhkVoIrUbvRGsL4ZJ+0wpb/3AoY92HQTrBWo5NazbgeAcWqeC3rJ5CukqAsECHs&#10;OzBaqb5jNMDuyLH+tiWKYsTfC5C/XTTOuASdwoc6eNcHg4gKrufYYDSZSzMtpW2v2KYF9OknE/IW&#10;fpOGOQU/V7L/uWAnOCL7/WWXzum3i3resotfAAAA//8DAFBLAwQUAAYACAAAACEAGLOpbtwAAAAI&#10;AQAADwAAAGRycy9kb3ducmV2LnhtbEyPX0/CMBTF3038Ds018cVACwjMuY4sJpr4CIrPZb1si+vt&#10;0hYY397rkz7+ck7On2Izul6cMcTOk4bZVIFAqr3tqNHw+fE6yUDEZMia3hNquGKETXl7U5jc+gtt&#10;8bxLjeAQirnR0KY05FLGukVn4tQPSKwdfXAmMYZG2mAuHO56OVdqJZ3piBtaM+BLi/X37uQ0fC2u&#10;slqG+LDN4v69fluEY7Vaa31/N1bPIBKO6c8Mv/N5OpS86eBPZKPoNSzVbM5WDY/8gPXsac18YFYZ&#10;yLKQ/w+UPwAAAP//AwBQSwECLQAUAAYACAAAACEAtoM4kv4AAADhAQAAEwAAAAAAAAAAAAAAAAAA&#10;AAAAW0NvbnRlbnRfVHlwZXNdLnhtbFBLAQItABQABgAIAAAAIQA4/SH/1gAAAJQBAAALAAAAAAAA&#10;AAAAAAAAAC8BAABfcmVscy8ucmVsc1BLAQItABQABgAIAAAAIQDYev8GrgIAAK0FAAAOAAAAAAAA&#10;AAAAAAAAAC4CAABkcnMvZTJvRG9jLnhtbFBLAQItABQABgAIAAAAIQAYs6lu3AAAAAgBAAAPAAAA&#10;AAAAAAAAAAAAAAgFAABkcnMvZG93bnJldi54bWxQSwUGAAAAAAQABADzAAAAEQYAAAAA&#10;" filled="f" stroked="f">
              <v:textbox inset="0,1mm,0,0">
                <w:txbxContent>
                  <w:p w14:paraId="3B11448E" w14:textId="77777777" w:rsidR="005F21C2" w:rsidRDefault="005F21C2" w:rsidP="00F70DF9">
                    <w:pPr>
                      <w:pStyle w:val="Footer"/>
                      <w:jc w:val="right"/>
                    </w:pPr>
                    <w:r>
                      <w:t>HACKNEY LEARNING TRUST</w:t>
                    </w:r>
                  </w:p>
                </w:txbxContent>
              </v:textbox>
            </v:shape>
          </w:pict>
        </mc:Fallback>
      </mc:AlternateContent>
    </w:r>
    <w:r>
      <w:rPr>
        <w:noProof/>
        <w:sz w:val="14"/>
        <w:lang w:eastAsia="en-GB"/>
      </w:rPr>
      <mc:AlternateContent>
        <mc:Choice Requires="wps">
          <w:drawing>
            <wp:anchor distT="0" distB="0" distL="114300" distR="114300" simplePos="0" relativeHeight="251663360" behindDoc="0" locked="0" layoutInCell="1" allowOverlap="1" wp14:anchorId="6E8801BB" wp14:editId="72B74623">
              <wp:simplePos x="0" y="0"/>
              <wp:positionH relativeFrom="column">
                <wp:posOffset>-64770</wp:posOffset>
              </wp:positionH>
              <wp:positionV relativeFrom="paragraph">
                <wp:posOffset>26670</wp:posOffset>
              </wp:positionV>
              <wp:extent cx="5868035" cy="635"/>
              <wp:effectExtent l="11430" t="7620" r="6985" b="1079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C3C652" id="_x0000_t32" coordsize="21600,21600" o:spt="32" o:oned="t" path="m,l21600,21600e" filled="f">
              <v:path arrowok="t" fillok="f" o:connecttype="none"/>
              <o:lock v:ext="edit" shapetype="t"/>
            </v:shapetype>
            <v:shape id="AutoShape 13" o:spid="_x0000_s1026" type="#_x0000_t32" style="position:absolute;margin-left:-5.1pt;margin-top:2.1pt;width:462.0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8PIgIAAD4EAAAOAAAAZHJzL2Uyb0RvYy54bWysU82O2jAQvlfqO1i+s0kgUIgIq1UCvWy7&#10;SLt9AGM7idXEtmxDQFXfvWMn0NJeqqo5OGPPzDff/K0fz12LTtxYoWSOk4cYIy6pYkLWOf7ytpss&#10;MbKOSEZaJXmOL9zix837d+teZ3yqGtUybhCASJv1OseNczqLIksb3hH7oDSXoKyU6YiDq6kjZkgP&#10;6F0bTeN4EfXKMG0U5dbCazko8SbgVxWn7qWqLHeozTFwc+E04Tz4M9qsSVYbohtBRxrkH1h0REgI&#10;eoMqiSPoaMQfUJ2gRllVuQequkhVlaA85ADZJPFv2bw2RPOQCxTH6luZ7P+DpZ9Pe4MEy/EMI0k6&#10;aNHT0akQGSUzX59e2wzMCrk3PkN6lq/6WdGvFklVNETWPFi/XTQ4J94junPxF6shyqH/pBjYEAgQ&#10;inWuTOchoQzoHHpyufWEnx2i8DhfLpbxbI4RBd0CBI9PsqurNtZ95KpDXsixdYaIunGFkhJ6r0wS&#10;ApHTs3WD49XBx5VqJ9oW3knWStTneDWfzoODVa1gXul11tSHojXoRPwQhW9kcWdm1FGyANZwwraj&#10;7IhoBxlYt9LjQWpAZ5SGKfm2ilfb5XaZTtLpYjtJ47KcPO2KdLLYJR/m5awsijL57qkladYIxrj0&#10;7K4Tm6R/NxHj7gyzdpvZWxmie/RQaCB7/QfSobe+ncNgHBS77I0vrW8zDGkwHhfKb8Gv92D1c+03&#10;PwAAAP//AwBQSwMEFAAGAAgAAAAhAMLlyA/cAAAABwEAAA8AAABkcnMvZG93bnJldi54bWxMjsFO&#10;wzAQRO9I/IO1SFxQaycFRNI4VYXEgSNtJa5uvE0C8TqKnSb061lO9DQazWjmFZvZdeKMQ2g9aUiW&#10;CgRS5W1LtYbD/m3xAiJEQ9Z0nlDDDwbYlLc3hcmtn+gDz7tYCx6hkBsNTYx9LmWoGnQmLH2PxNnJ&#10;D85EtkMt7WAmHnedTJV6ls60xA+N6fG1wep7NzoNGManRG0zVx/eL9PDZ3r5mvq91vd383YNIuIc&#10;/8vwh8/oUDLT0Y9kg+g0LBKVclXDIwvnWbLKQBzZr0CWhbzmL38BAAD//wMAUEsBAi0AFAAGAAgA&#10;AAAhALaDOJL+AAAA4QEAABMAAAAAAAAAAAAAAAAAAAAAAFtDb250ZW50X1R5cGVzXS54bWxQSwEC&#10;LQAUAAYACAAAACEAOP0h/9YAAACUAQAACwAAAAAAAAAAAAAAAAAvAQAAX3JlbHMvLnJlbHNQSwEC&#10;LQAUAAYACAAAACEAT7afDyICAAA+BAAADgAAAAAAAAAAAAAAAAAuAgAAZHJzL2Uyb0RvYy54bWxQ&#10;SwECLQAUAAYACAAAACEAwuXID9wAAAAHAQAADwAAAAAAAAAAAAAAAAB8BAAAZHJzL2Rvd25yZXYu&#10;eG1sUEsFBgAAAAAEAAQA8wAAAIUFAAAAAA==&#10;"/>
          </w:pict>
        </mc:Fallback>
      </mc:AlternateContent>
    </w:r>
    <w:r>
      <w:rPr>
        <w:noProof/>
        <w:sz w:val="14"/>
        <w:lang w:eastAsia="en-GB"/>
      </w:rPr>
      <mc:AlternateContent>
        <mc:Choice Requires="wps">
          <w:drawing>
            <wp:anchor distT="0" distB="0" distL="114300" distR="114300" simplePos="0" relativeHeight="251657216" behindDoc="1" locked="0" layoutInCell="1" allowOverlap="1" wp14:anchorId="7C0A996F" wp14:editId="3DAD26BE">
              <wp:simplePos x="0" y="0"/>
              <wp:positionH relativeFrom="column">
                <wp:posOffset>30480</wp:posOffset>
              </wp:positionH>
              <wp:positionV relativeFrom="paragraph">
                <wp:posOffset>27305</wp:posOffset>
              </wp:positionV>
              <wp:extent cx="2514600" cy="228600"/>
              <wp:effectExtent l="1905"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044D9" w14:textId="77777777" w:rsidR="005F21C2" w:rsidRDefault="005F21C2" w:rsidP="00F70DF9">
                          <w:pPr>
                            <w:pStyle w:val="Footer"/>
                          </w:pPr>
                          <w:r>
                            <w:t>LONDON BOROUGH OF HACKNEY</w:t>
                          </w:r>
                        </w:p>
                      </w:txbxContent>
                    </wps:txbx>
                    <wps:bodyPr rot="0" vert="horz" wrap="square" lIns="0" tIns="36000" rIns="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w14:anchorId="7C0A996F" id="Text Box 4" o:spid="_x0000_s1028" type="#_x0000_t202" style="position:absolute;left:0;text-align:left;margin-left:2.4pt;margin-top:2.15pt;width:19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ersQIAALQFAAAOAAAAZHJzL2Uyb0RvYy54bWysVFtv2yAUfp+0/4B4d32pk9pWnaqN42lS&#10;d5Ha/QBi4xgNgwckdjftv++AkzRpNWnaxgM6HA7fuX2c65ux42hHlWZS5Di8CDCiopI1E5scf3ks&#10;vQQjbYioCZeC5viJanyzePvmeugzGslW8poqBCBCZ0Of49aYPvN9XbW0I/pC9lTAZSNVRwwc1cav&#10;FRkAveN+FARzf5Cq7pWsqNagLaZLvHD4TUMr86lpNDWI5xhiM25Xbl/b3V9ck2yjSN+yah8G+Yso&#10;OsIEOD1CFcQQtFXsFVTHKiW1bMxFJTtfNg2rqMsBsgmDF9k8tKSnLhcoju6PZdL/D7b6uPusEKtz&#10;HGEkSActeqSjQXdyRLGtztDrDIweejAzI6ihyy5T3d/L6qtGQi5bIjb0Vik5tJTUEF1oX/onTycc&#10;bUHWwwdZgxuyNdIBjY3qbOmgGAjQoUtPx87YUCpQRrMwngdwVcFdFCVWti5IdnjdK23eUdkhK+RY&#10;QecdOtndazOZHkysMyFLxjnoScbFmQIwJw34hqf2zkbhmvkjDdJVskpiL47mKy8OisK7LZexNy/D&#10;q1lxWSyXRfjT+g3jrGV1TYV1cyBWGP9Z4/YUnyhxpJaWnNUWzoak1Wa95ArtCBC7dGtfkBMz/zwM&#10;Vy/I5UVKYRQHd1HqlfPkyovLeOalV0HiBWF6l86DOI2L8jyleybov6eEhhyns2g2kem3uQVuvc6N&#10;ZB0zMDo463KcHI1IZim4ErVrrSGMT/JJKWz4z6WAdh8a7QhrOTqx1Yzr0f0Mx2ZL5rWsn4DBSgLB&#10;gIsw9kBopfqO0QAjJMf625YoihF/L+AX2HnjhEugKxzUQbs+CERU8DzHBqNJXJppNm17xTYtoE9/&#10;Tchb+C0Nc0R+jmT/x2A0uHz2Y8zOntOzs3oetotfAAAA//8DAFBLAwQUAAYACAAAACEAMx24ctoA&#10;AAAGAQAADwAAAGRycy9kb3ducmV2LnhtbEyOzW7CMBCE75V4B2uReqmKTUMpSuOgqFIr9Qj9OZt4&#10;SSLidWQbCG/f5VROs6NZzXzFenS9OGGInScN85kCgVR721Gj4fvr/XEFIiZD1vSeUMMFI6zLyV1h&#10;cuvPtMHTNjWCSyjmRkOb0pBLGesWnYkzPyBxtvfBmcQ2NNIGc+Zy18snpZbSmY54oTUDvrVYH7ZH&#10;p+E3u8jqOcSHzSr+fNYfWdhXyxet76dj9Qoi4Zj+n+GKz+hQMtPOH8lG0WtYMHhiyUBwulCK/e56&#10;ZCDLQt7il38AAAD//wMAUEsBAi0AFAAGAAgAAAAhALaDOJL+AAAA4QEAABMAAAAAAAAAAAAAAAAA&#10;AAAAAFtDb250ZW50X1R5cGVzXS54bWxQSwECLQAUAAYACAAAACEAOP0h/9YAAACUAQAACwAAAAAA&#10;AAAAAAAAAAAvAQAAX3JlbHMvLnJlbHNQSwECLQAUAAYACAAAACEAp0hHq7ECAAC0BQAADgAAAAAA&#10;AAAAAAAAAAAuAgAAZHJzL2Uyb0RvYy54bWxQSwECLQAUAAYACAAAACEAMx24ctoAAAAGAQAADwAA&#10;AAAAAAAAAAAAAAALBQAAZHJzL2Rvd25yZXYueG1sUEsFBgAAAAAEAAQA8wAAABIGAAAAAA==&#10;" filled="f" stroked="f">
              <v:textbox inset="0,1mm,0,0">
                <w:txbxContent>
                  <w:p w14:paraId="60B044D9" w14:textId="77777777" w:rsidR="005F21C2" w:rsidRDefault="005F21C2" w:rsidP="00F70DF9">
                    <w:pPr>
                      <w:pStyle w:val="Footer"/>
                    </w:pPr>
                    <w:r>
                      <w:t>LONDON BOROUGH OF HACKNEY</w:t>
                    </w:r>
                  </w:p>
                </w:txbxContent>
              </v:textbox>
            </v:shape>
          </w:pict>
        </mc:Fallback>
      </mc:AlternateContent>
    </w:r>
  </w:p>
  <w:p w14:paraId="7A4829CA" w14:textId="77777777" w:rsidR="005F21C2" w:rsidRDefault="005F21C2" w:rsidP="00F70DF9">
    <w:pPr>
      <w:pStyle w:val="Footer1"/>
      <w:ind w:left="504"/>
    </w:pPr>
  </w:p>
  <w:p w14:paraId="3D782604" w14:textId="77777777" w:rsidR="005F21C2" w:rsidRDefault="005F21C2" w:rsidP="00F70DF9">
    <w:pPr>
      <w:ind w:left="504"/>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73F0F" w14:textId="77777777" w:rsidR="005F21C2" w:rsidRDefault="005F21C2" w:rsidP="00DD4FE5">
    <w:pPr>
      <w:pStyle w:val="Footer"/>
    </w:pPr>
    <w:r>
      <w:t>Confidential</w:t>
    </w:r>
  </w:p>
  <w:p w14:paraId="1FCAF7F2" w14:textId="77777777" w:rsidR="005F21C2" w:rsidRDefault="005F21C2" w:rsidP="00DD4FE5">
    <w:pPr>
      <w:pStyle w:val="Footer1"/>
      <w:ind w:left="504"/>
      <w:rPr>
        <w:rFonts w:ascii="Times New Roman" w:hAnsi="Times New Roman"/>
        <w:sz w:val="24"/>
      </w:rPr>
    </w:pPr>
    <w:r>
      <w:rPr>
        <w:noProof/>
        <w:sz w:val="14"/>
        <w:lang w:eastAsia="en-GB"/>
      </w:rPr>
      <mc:AlternateContent>
        <mc:Choice Requires="wps">
          <w:drawing>
            <wp:anchor distT="0" distB="0" distL="114300" distR="114300" simplePos="0" relativeHeight="251673600" behindDoc="1" locked="0" layoutInCell="1" allowOverlap="1" wp14:anchorId="36B424C2" wp14:editId="37F3093C">
              <wp:simplePos x="0" y="0"/>
              <wp:positionH relativeFrom="column">
                <wp:posOffset>3182620</wp:posOffset>
              </wp:positionH>
              <wp:positionV relativeFrom="paragraph">
                <wp:posOffset>30224</wp:posOffset>
              </wp:positionV>
              <wp:extent cx="2514600" cy="2286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F51EC" w14:textId="77777777" w:rsidR="005F21C2" w:rsidRDefault="005F21C2" w:rsidP="00DD4FE5">
                          <w:pPr>
                            <w:pStyle w:val="Footer"/>
                            <w:jc w:val="right"/>
                          </w:pPr>
                          <w:r>
                            <w:t>HACKNEY LEARNING TRUST</w:t>
                          </w:r>
                        </w:p>
                      </w:txbxContent>
                    </wps:txbx>
                    <wps:bodyPr rot="0" vert="horz" wrap="square" lIns="0" tIns="36000" rIns="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36B424C2" id="_x0000_t202" coordsize="21600,21600" o:spt="202" path="m,l,21600r21600,l21600,xe">
              <v:stroke joinstyle="miter"/>
              <v:path gradientshapeok="t" o:connecttype="rect"/>
            </v:shapetype>
            <v:shape id="_x0000_s1029" type="#_x0000_t202" style="position:absolute;left:0;text-align:left;margin-left:250.6pt;margin-top:2.4pt;width:198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9eAsgIAALQFAAAOAAAAZHJzL2Uyb0RvYy54bWysVFtv2yAUfp+0/4B4d32pk9hWnaqN42lS&#10;d5Ha/QBi4xgNgwckdjftv++AkzRtNWnaxgM6HA7fuX2cq+ux42hPlWZS5Di8CDCiopI1E9scf3ko&#10;vQQjbYioCZeC5viRany9fPvmaugzGslW8poqBCBCZ0Of49aYPvN9XbW0I/pC9lTAZSNVRwwc1dav&#10;FRkAveN+FARzf5Cq7pWsqNagLaZLvHT4TUMr86lpNDWI5xhiM25Xbt/Y3V9ekWyrSN+y6hAG+Yso&#10;OsIEOD1BFcQQtFPsFVTHKiW1bMxFJTtfNg2rqMsBsgmDF9nct6SnLhcoju5PZdL/D7b6uP+sEKtz&#10;vMBIkA5a9EBHg27liGa2OkOvMzC678HMjKCGLrtMdX8nq68aCblqidjSG6Xk0FJSQ3ShfemfPZ1w&#10;tAXZDB9kDW7IzkgHNDaqs6WDYiBAhy49njpjQ6lAGc3CeB7AVQV3UZRY2bog2fF1r7R5R2WHrJBj&#10;BZ136GR/p81kejSxzoQsGeegJxkXzxSAOWnANzy1dzYK18wfaZCuk3USe3E0X3txUBTeTbmKvXkZ&#10;LmbFZbFaFeFP6zeMs5bVNRXWzZFYYfxnjTtQfKLEiVpaclZbOBuSVtvNiiu0J0Ds0q1DQc7M/Odh&#10;uHpBLi9SCqM4uI1Sr5wnCy8u45mXLoLEC8L0Np0HcRoX5fOU7pig/54SGnKczqLZRKbf5ha49To3&#10;knXMwOjgrMtxcjIimaXgWtSutYYwPslnpbDhP5UC2n1stCOs5ejEVjNuRvczIuvdknkj60dgsJJA&#10;MOAijD0QWqm+YzTACMmx/rYjimLE3wv4BXbeOOES6AoHddRujgIRFTzPscFoEldmmk27XrFtC+jT&#10;XxPyBn5LwxyRnyI5/DEYDS6fwxizs+f87Kyehu3yFwAAAP//AwBQSwMEFAAGAAgAAAAhABizqW7c&#10;AAAACAEAAA8AAABkcnMvZG93bnJldi54bWxMj19PwjAUxd9N/A7NNfHFQAsIzLmOLCaa+AiKz2W9&#10;bIvr7dIWGN/e65M+/nJOzp9iM7penDHEzpOG2VSBQKq97ajR8PnxOslAxGTImt4TarhihE15e1OY&#10;3PoLbfG8S43gEIq50dCmNORSxrpFZ+LUD0isHX1wJjGGRtpgLhzuejlXaiWd6YgbWjPgS4v19+7k&#10;NHwtrrJahviwzeL+vX5bhGO1Wmt9fzdWzyASjunPDL/zeTqUvOngT2Sj6DUs1WzOVg2P/ID17GnN&#10;fGBWGciykP8PlD8AAAD//wMAUEsBAi0AFAAGAAgAAAAhALaDOJL+AAAA4QEAABMAAAAAAAAAAAAA&#10;AAAAAAAAAFtDb250ZW50X1R5cGVzXS54bWxQSwECLQAUAAYACAAAACEAOP0h/9YAAACUAQAACwAA&#10;AAAAAAAAAAAAAAAvAQAAX3JlbHMvLnJlbHNQSwECLQAUAAYACAAAACEACxfXgLICAAC0BQAADgAA&#10;AAAAAAAAAAAAAAAuAgAAZHJzL2Uyb0RvYy54bWxQSwECLQAUAAYACAAAACEAGLOpbtwAAAAIAQAA&#10;DwAAAAAAAAAAAAAAAAAMBQAAZHJzL2Rvd25yZXYueG1sUEsFBgAAAAAEAAQA8wAAABUGAAAAAA==&#10;" filled="f" stroked="f">
              <v:textbox inset="0,1mm,0,0">
                <w:txbxContent>
                  <w:p w14:paraId="035F51EC" w14:textId="77777777" w:rsidR="005F21C2" w:rsidRDefault="005F21C2" w:rsidP="00DD4FE5">
                    <w:pPr>
                      <w:pStyle w:val="Footer"/>
                      <w:jc w:val="right"/>
                    </w:pPr>
                    <w:r>
                      <w:t>HACKNEY LEARNING TRUST</w:t>
                    </w:r>
                  </w:p>
                </w:txbxContent>
              </v:textbox>
            </v:shape>
          </w:pict>
        </mc:Fallback>
      </mc:AlternateContent>
    </w:r>
    <w:r>
      <w:rPr>
        <w:noProof/>
        <w:sz w:val="14"/>
        <w:lang w:eastAsia="en-GB"/>
      </w:rPr>
      <mc:AlternateContent>
        <mc:Choice Requires="wps">
          <w:drawing>
            <wp:anchor distT="0" distB="0" distL="114300" distR="114300" simplePos="0" relativeHeight="251674624" behindDoc="0" locked="0" layoutInCell="1" allowOverlap="1" wp14:anchorId="01B605B6" wp14:editId="3F05D276">
              <wp:simplePos x="0" y="0"/>
              <wp:positionH relativeFrom="column">
                <wp:posOffset>-64770</wp:posOffset>
              </wp:positionH>
              <wp:positionV relativeFrom="paragraph">
                <wp:posOffset>26670</wp:posOffset>
              </wp:positionV>
              <wp:extent cx="5868035" cy="635"/>
              <wp:effectExtent l="11430" t="7620" r="6985" b="1079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3F4945" id="_x0000_t32" coordsize="21600,21600" o:spt="32" o:oned="t" path="m,l21600,21600e" filled="f">
              <v:path arrowok="t" fillok="f" o:connecttype="none"/>
              <o:lock v:ext="edit" shapetype="t"/>
            </v:shapetype>
            <v:shape id="AutoShape 13" o:spid="_x0000_s1026" type="#_x0000_t32" style="position:absolute;margin-left:-5.1pt;margin-top:2.1pt;width:462.0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K3IIgIAAD4EAAAOAAAAZHJzL2Uyb0RvYy54bWysU82O2jAQvlfqO1i+s0kgUIgIq1UCvWy7&#10;SLt9AGM7idXEtmxDQFXfvWMn0NJeqqo5OGPPzDff/K0fz12LTtxYoWSOk4cYIy6pYkLWOf7ytpss&#10;MbKOSEZaJXmOL9zix837d+teZ3yqGtUybhCASJv1OseNczqLIksb3hH7oDSXoKyU6YiDq6kjZkgP&#10;6F0bTeN4EfXKMG0U5dbCazko8SbgVxWn7qWqLHeozTFwc+E04Tz4M9qsSVYbohtBRxrkH1h0REgI&#10;eoMqiSPoaMQfUJ2gRllVuQequkhVlaA85ADZJPFv2bw2RPOQCxTH6luZ7P+DpZ9Pe4MEyzE0SpIO&#10;WvR0dCpERsnM16fXNgOzQu6Nz5Ce5at+VvSrRVIVDZE1D9ZvFw3OifeI7lz8xWqIcug/KQY2BAKE&#10;Yp0r03lIKAM6h55cbj3hZ4coPM6Xi2U8m2NEQbcAweOT7OqqjXUfueqQF3JsnSGiblyhpITeK5OE&#10;QOT0bN3geHXwcaXaibaFd5K1EvU5Xs2n8+BgVSuYV3qdNfWhaA06ET9E4RtZ3JkZdZQsgDWcsO0o&#10;OyLaQQbWrfR4kBrQGaVhSr6t4tV2uV2mk3S62E7SuCwnT7sinSx2yYd5OSuLoky+e2pJmjWCMS49&#10;u+vEJunfTcS4O8Os3Wb2VoboHj0UGshe/4F06K1v5zAYB8Uue+NL69sMQxqMx4XyW/DrPVj9XPvN&#10;DwAAAP//AwBQSwMEFAAGAAgAAAAhAMLlyA/cAAAABwEAAA8AAABkcnMvZG93bnJldi54bWxMjsFO&#10;wzAQRO9I/IO1SFxQaycFRNI4VYXEgSNtJa5uvE0C8TqKnSb061lO9DQazWjmFZvZdeKMQ2g9aUiW&#10;CgRS5W1LtYbD/m3xAiJEQ9Z0nlDDDwbYlLc3hcmtn+gDz7tYCx6hkBsNTYx9LmWoGnQmLH2PxNnJ&#10;D85EtkMt7WAmHnedTJV6ls60xA+N6fG1wep7NzoNGManRG0zVx/eL9PDZ3r5mvq91vd383YNIuIc&#10;/8vwh8/oUDLT0Y9kg+g0LBKVclXDIwvnWbLKQBzZr0CWhbzmL38BAAD//wMAUEsBAi0AFAAGAAgA&#10;AAAhALaDOJL+AAAA4QEAABMAAAAAAAAAAAAAAAAAAAAAAFtDb250ZW50X1R5cGVzXS54bWxQSwEC&#10;LQAUAAYACAAAACEAOP0h/9YAAACUAQAACwAAAAAAAAAAAAAAAAAvAQAAX3JlbHMvLnJlbHNQSwEC&#10;LQAUAAYACAAAACEAORStyCICAAA+BAAADgAAAAAAAAAAAAAAAAAuAgAAZHJzL2Uyb0RvYy54bWxQ&#10;SwECLQAUAAYACAAAACEAwuXID9wAAAAHAQAADwAAAAAAAAAAAAAAAAB8BAAAZHJzL2Rvd25yZXYu&#10;eG1sUEsFBgAAAAAEAAQA8wAAAIUFAAAAAA==&#10;"/>
          </w:pict>
        </mc:Fallback>
      </mc:AlternateContent>
    </w:r>
    <w:r>
      <w:rPr>
        <w:noProof/>
        <w:sz w:val="14"/>
        <w:lang w:eastAsia="en-GB"/>
      </w:rPr>
      <mc:AlternateContent>
        <mc:Choice Requires="wps">
          <w:drawing>
            <wp:anchor distT="0" distB="0" distL="114300" distR="114300" simplePos="0" relativeHeight="251672576" behindDoc="1" locked="0" layoutInCell="1" allowOverlap="1" wp14:anchorId="5D67CD50" wp14:editId="723C5BBD">
              <wp:simplePos x="0" y="0"/>
              <wp:positionH relativeFrom="column">
                <wp:posOffset>30480</wp:posOffset>
              </wp:positionH>
              <wp:positionV relativeFrom="paragraph">
                <wp:posOffset>27305</wp:posOffset>
              </wp:positionV>
              <wp:extent cx="2514600" cy="228600"/>
              <wp:effectExtent l="1905" t="0" r="0" b="127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ED498" w14:textId="77777777" w:rsidR="005F21C2" w:rsidRDefault="005F21C2" w:rsidP="00DD4FE5">
                          <w:pPr>
                            <w:pStyle w:val="Footer"/>
                          </w:pPr>
                          <w:r>
                            <w:t>LONDON BOROUGH OF HACKNEY</w:t>
                          </w:r>
                        </w:p>
                      </w:txbxContent>
                    </wps:txbx>
                    <wps:bodyPr rot="0" vert="horz" wrap="square" lIns="0" tIns="36000" rIns="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w14:anchorId="5D67CD50" id="_x0000_s1030" type="#_x0000_t202" style="position:absolute;left:0;text-align:left;margin-left:2.4pt;margin-top:2.15pt;width:198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y8sQIAALQFAAAOAAAAZHJzL2Uyb0RvYy54bWysVFtv2yAUfp+0/4B4d32pk9pWnaqN42lS&#10;d5Ha/QBi4xgNgwckdjftv++AkzRpNWnaxgM6HA7fuX2c65ux42hHlWZS5Di8CDCiopI1E5scf3ks&#10;vQQjbYioCZeC5viJanyzePvmeugzGslW8poqBCBCZ0Of49aYPvN9XbW0I/pC9lTAZSNVRwwc1cav&#10;FRkAveN+FARzf5Cq7pWsqNagLaZLvHD4TUMr86lpNDWI5xhiM25Xbl/b3V9ck2yjSN+yah8G+Yso&#10;OsIEOD1CFcQQtFXsFVTHKiW1bMxFJTtfNg2rqMsBsgmDF9k8tKSnLhcoju6PZdL/D7b6uPusEKtz&#10;nGIkSActeqSjQXdyRLGtztDrDIweejAzI6ihyy5T3d/L6qtGQi5bIjb0Vik5tJTUEF1oX/onTycc&#10;bUHWwwdZgxuyNdIBjY3qbOmgGAjQoUtPx87YUCpQRrMwngdwVcFdFCVWti5IdnjdK23eUdkhK+RY&#10;QecdOtndazOZHkysMyFLxjnoScbFmQIwJw34hqf2zkbhmvkjDdJVskpiL47mKy8OisK7LZexNy/D&#10;q1lxWSyXRfjT+g3jrGV1TYV1cyBWGP9Z4/YUnyhxpJaWnNUWzoak1Wa95ArtCBC7dGtfkBMz/zwM&#10;Vy/I5UVKYRQHd1HqlfPkyovLeOalV0HiBWF6l86DOI2L8jyleybov6eEBuDcLJpNZPptboFbr3Mj&#10;WccMjA7OuhwnRyOSWQquRO1aawjjk3xSChv+cymg3YdGO8Jajk5sNeN6dD/j0nq3ZF7L+gkYrCQQ&#10;DLgIYw+EVqrvGA0wQnKsv22Johjx9wJ+gZ03TrgEusJBHbTrg0BEBc9zbDCaxKWZZtO2V2zTAvr0&#10;14S8hd/SMEfk50j2fwxGg8tnP8bs7Dk9O6vnYbv4BQAA//8DAFBLAwQUAAYACAAAACEAMx24ctoA&#10;AAAGAQAADwAAAGRycy9kb3ducmV2LnhtbEyOzW7CMBCE75V4B2uReqmKTUMpSuOgqFIr9Qj9OZt4&#10;SSLidWQbCG/f5VROs6NZzXzFenS9OGGInScN85kCgVR721Gj4fvr/XEFIiZD1vSeUMMFI6zLyV1h&#10;cuvPtMHTNjWCSyjmRkOb0pBLGesWnYkzPyBxtvfBmcQ2NNIGc+Zy18snpZbSmY54oTUDvrVYH7ZH&#10;p+E3u8jqOcSHzSr+fNYfWdhXyxet76dj9Qoi4Zj+n+GKz+hQMtPOH8lG0WtYMHhiyUBwulCK/e56&#10;ZCDLQt7il38AAAD//wMAUEsBAi0AFAAGAAgAAAAhALaDOJL+AAAA4QEAABMAAAAAAAAAAAAAAAAA&#10;AAAAAFtDb250ZW50X1R5cGVzXS54bWxQSwECLQAUAAYACAAAACEAOP0h/9YAAACUAQAACwAAAAAA&#10;AAAAAAAAAAAvAQAAX3JlbHMvLnJlbHNQSwECLQAUAAYACAAAACEAE3GsvLECAAC0BQAADgAAAAAA&#10;AAAAAAAAAAAuAgAAZHJzL2Uyb0RvYy54bWxQSwECLQAUAAYACAAAACEAMx24ctoAAAAGAQAADwAA&#10;AAAAAAAAAAAAAAALBQAAZHJzL2Rvd25yZXYueG1sUEsFBgAAAAAEAAQA8wAAABIGAAAAAA==&#10;" filled="f" stroked="f">
              <v:textbox inset="0,1mm,0,0">
                <w:txbxContent>
                  <w:p w14:paraId="113ED498" w14:textId="77777777" w:rsidR="005F21C2" w:rsidRDefault="005F21C2" w:rsidP="00DD4FE5">
                    <w:pPr>
                      <w:pStyle w:val="Footer"/>
                    </w:pPr>
                    <w:r>
                      <w:t>LONDON BOROUGH OF HACKNEY</w:t>
                    </w:r>
                  </w:p>
                </w:txbxContent>
              </v:textbox>
            </v:shape>
          </w:pict>
        </mc:Fallback>
      </mc:AlternateContent>
    </w:r>
  </w:p>
  <w:p w14:paraId="4896BC0E" w14:textId="77777777" w:rsidR="005F21C2" w:rsidRDefault="005F21C2" w:rsidP="00DD4FE5">
    <w:pPr>
      <w:pStyle w:val="Footer1"/>
      <w:ind w:left="504"/>
    </w:pPr>
  </w:p>
  <w:p w14:paraId="59B94751" w14:textId="77777777" w:rsidR="005F21C2" w:rsidRPr="00DD4FE5" w:rsidRDefault="005F21C2" w:rsidP="00DD4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9A52C" w14:textId="77777777" w:rsidR="005F21C2" w:rsidRDefault="005F21C2" w:rsidP="00980706">
      <w:r>
        <w:separator/>
      </w:r>
    </w:p>
  </w:footnote>
  <w:footnote w:type="continuationSeparator" w:id="0">
    <w:p w14:paraId="4A255E2F" w14:textId="77777777" w:rsidR="005F21C2" w:rsidRDefault="005F21C2" w:rsidP="00980706">
      <w:r>
        <w:continuationSeparator/>
      </w:r>
    </w:p>
  </w:footnote>
  <w:footnote w:id="1">
    <w:p w14:paraId="4D640C88" w14:textId="77777777" w:rsidR="005F21C2" w:rsidRPr="00317DF6" w:rsidRDefault="005F21C2" w:rsidP="00537F24">
      <w:pPr>
        <w:pStyle w:val="FootnoteText"/>
        <w:rPr>
          <w:rFonts w:ascii="Arial" w:hAnsi="Arial" w:cs="Arial"/>
        </w:rPr>
      </w:pPr>
      <w:r w:rsidRPr="00317DF6">
        <w:rPr>
          <w:rStyle w:val="FootnoteReference"/>
          <w:rFonts w:ascii="Arial" w:hAnsi="Arial" w:cs="Arial"/>
        </w:rPr>
        <w:footnoteRef/>
      </w:r>
      <w:r w:rsidRPr="00317DF6">
        <w:rPr>
          <w:rFonts w:ascii="Arial" w:hAnsi="Arial" w:cs="Arial"/>
        </w:rPr>
        <w:t xml:space="preserve"> The Commissioning Manager can be the Authorised Officer, their delegated deputies or any officer within </w:t>
      </w:r>
      <w:r>
        <w:rPr>
          <w:rFonts w:ascii="Arial" w:hAnsi="Arial" w:cs="Arial"/>
        </w:rPr>
        <w:t>HLT</w:t>
      </w:r>
      <w:r w:rsidRPr="00317DF6">
        <w:rPr>
          <w:rFonts w:ascii="Arial" w:hAnsi="Arial" w:cs="Arial"/>
        </w:rPr>
        <w:t xml:space="preserve"> for the purposes of instruction and liaison between </w:t>
      </w:r>
      <w:r>
        <w:rPr>
          <w:rFonts w:ascii="Arial" w:hAnsi="Arial" w:cs="Arial"/>
        </w:rPr>
        <w:t>HLT</w:t>
      </w:r>
      <w:r w:rsidRPr="00317DF6">
        <w:rPr>
          <w:rFonts w:ascii="Arial" w:hAnsi="Arial" w:cs="Arial"/>
        </w:rPr>
        <w:t xml:space="preserve"> and the Service Provider.</w:t>
      </w:r>
      <w:r>
        <w:rPr>
          <w:rFonts w:ascii="Arial" w:hAnsi="Arial" w:cs="Arial"/>
        </w:rPr>
        <w:t xml:space="preserve"> </w:t>
      </w:r>
      <w:r w:rsidRPr="00317DF6">
        <w:rPr>
          <w:rFonts w:ascii="Arial" w:hAnsi="Arial" w:cs="Arial"/>
        </w:rPr>
        <w:t>Providers should note that as set out in Section 5, no request for work can be considered as a firm order until it is accompanied by a full Council Purchase Order and failure to comply with this request may result in invoices not being paid.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65542" w14:textId="596B335B" w:rsidR="005F21C2" w:rsidRPr="006E6E85" w:rsidRDefault="005F21C2" w:rsidP="006E6E85">
    <w:pPr>
      <w:pStyle w:val="Pageheadertext"/>
    </w:pPr>
    <w:r>
      <w:t>INVITATION TO TENDER</w:t>
    </w:r>
    <w:r>
      <w:tab/>
    </w:r>
    <w:r>
      <w:tab/>
    </w:r>
    <w:r>
      <w:fldChar w:fldCharType="begin"/>
    </w:r>
    <w:r>
      <w:instrText xml:space="preserve"> PAGE   \* MERGEFORMAT </w:instrText>
    </w:r>
    <w:r>
      <w:fldChar w:fldCharType="separate"/>
    </w:r>
    <w:r w:rsidR="00BC4A5F">
      <w:rPr>
        <w:noProof/>
      </w:rPr>
      <w:t>12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136B4"/>
    <w:multiLevelType w:val="hybridMultilevel"/>
    <w:tmpl w:val="BAF25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C97702"/>
    <w:multiLevelType w:val="hybridMultilevel"/>
    <w:tmpl w:val="CB866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19043E"/>
    <w:multiLevelType w:val="hybridMultilevel"/>
    <w:tmpl w:val="CA583656"/>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
    <w:nsid w:val="1C6624B2"/>
    <w:multiLevelType w:val="hybridMultilevel"/>
    <w:tmpl w:val="F260DE4C"/>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nsid w:val="3A894D4A"/>
    <w:multiLevelType w:val="hybridMultilevel"/>
    <w:tmpl w:val="9FB424E6"/>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nsid w:val="3D2E532B"/>
    <w:multiLevelType w:val="hybridMultilevel"/>
    <w:tmpl w:val="A524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9627D3"/>
    <w:multiLevelType w:val="hybridMultilevel"/>
    <w:tmpl w:val="0E86A2CE"/>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7">
    <w:nsid w:val="45367872"/>
    <w:multiLevelType w:val="hybridMultilevel"/>
    <w:tmpl w:val="EF2E5310"/>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8">
    <w:nsid w:val="49CB3C87"/>
    <w:multiLevelType w:val="hybridMultilevel"/>
    <w:tmpl w:val="A4E8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D07ED3"/>
    <w:multiLevelType w:val="hybridMultilevel"/>
    <w:tmpl w:val="5C8267BA"/>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0">
    <w:nsid w:val="529B3DE0"/>
    <w:multiLevelType w:val="multilevel"/>
    <w:tmpl w:val="9F38C5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59E02A21"/>
    <w:multiLevelType w:val="hybridMultilevel"/>
    <w:tmpl w:val="C918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8A5162"/>
    <w:multiLevelType w:val="multilevel"/>
    <w:tmpl w:val="3752C108"/>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71911662"/>
    <w:multiLevelType w:val="hybridMultilevel"/>
    <w:tmpl w:val="C700C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BD440C7"/>
    <w:multiLevelType w:val="hybridMultilevel"/>
    <w:tmpl w:val="EF705B0E"/>
    <w:lvl w:ilvl="0" w:tplc="08090001">
      <w:start w:val="1"/>
      <w:numFmt w:val="bullet"/>
      <w:lvlText w:val=""/>
      <w:lvlJc w:val="left"/>
      <w:pPr>
        <w:ind w:left="3960" w:hanging="360"/>
      </w:pPr>
      <w:rPr>
        <w:rFonts w:ascii="Symbol" w:hAnsi="Symbol" w:hint="default"/>
      </w:rPr>
    </w:lvl>
    <w:lvl w:ilvl="1" w:tplc="9AC86E6A">
      <w:numFmt w:val="bullet"/>
      <w:lvlText w:val="•"/>
      <w:lvlJc w:val="left"/>
      <w:pPr>
        <w:ind w:left="4680" w:hanging="360"/>
      </w:pPr>
      <w:rPr>
        <w:rFonts w:ascii="Arial" w:eastAsia="Arial Unicode MS" w:hAnsi="Arial" w:cs="Arial"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10"/>
  </w:num>
  <w:num w:numId="2">
    <w:abstractNumId w:val="4"/>
  </w:num>
  <w:num w:numId="3">
    <w:abstractNumId w:val="2"/>
  </w:num>
  <w:num w:numId="4">
    <w:abstractNumId w:val="14"/>
  </w:num>
  <w:num w:numId="5">
    <w:abstractNumId w:val="9"/>
  </w:num>
  <w:num w:numId="6">
    <w:abstractNumId w:val="3"/>
  </w:num>
  <w:num w:numId="7">
    <w:abstractNumId w:val="7"/>
  </w:num>
  <w:num w:numId="8">
    <w:abstractNumId w:val="6"/>
  </w:num>
  <w:num w:numId="9">
    <w:abstractNumId w:val="12"/>
  </w:num>
  <w:num w:numId="10">
    <w:abstractNumId w:val="8"/>
  </w:num>
  <w:num w:numId="11">
    <w:abstractNumId w:val="0"/>
  </w:num>
  <w:num w:numId="12">
    <w:abstractNumId w:val="1"/>
  </w:num>
  <w:num w:numId="13">
    <w:abstractNumId w:val="11"/>
  </w:num>
  <w:num w:numId="14">
    <w:abstractNumId w:val="13"/>
  </w:num>
  <w:num w:numId="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28"/>
    <w:rsid w:val="000079AE"/>
    <w:rsid w:val="00007E1A"/>
    <w:rsid w:val="00013FAB"/>
    <w:rsid w:val="000168F8"/>
    <w:rsid w:val="00045025"/>
    <w:rsid w:val="0006234C"/>
    <w:rsid w:val="000628A6"/>
    <w:rsid w:val="000631E9"/>
    <w:rsid w:val="00064236"/>
    <w:rsid w:val="000664E8"/>
    <w:rsid w:val="000756EA"/>
    <w:rsid w:val="00083216"/>
    <w:rsid w:val="000851A0"/>
    <w:rsid w:val="00097C9D"/>
    <w:rsid w:val="000C1F94"/>
    <w:rsid w:val="000E5FB7"/>
    <w:rsid w:val="000E77C1"/>
    <w:rsid w:val="000F0785"/>
    <w:rsid w:val="00112AE8"/>
    <w:rsid w:val="00114D05"/>
    <w:rsid w:val="001210B2"/>
    <w:rsid w:val="00123CC1"/>
    <w:rsid w:val="00127F70"/>
    <w:rsid w:val="00140AF2"/>
    <w:rsid w:val="001456E2"/>
    <w:rsid w:val="00150C9C"/>
    <w:rsid w:val="00161E40"/>
    <w:rsid w:val="00185CE5"/>
    <w:rsid w:val="001A7BBF"/>
    <w:rsid w:val="001E1955"/>
    <w:rsid w:val="001E3C13"/>
    <w:rsid w:val="001E4985"/>
    <w:rsid w:val="001F12B7"/>
    <w:rsid w:val="00203AE8"/>
    <w:rsid w:val="00206764"/>
    <w:rsid w:val="00207DFB"/>
    <w:rsid w:val="00215872"/>
    <w:rsid w:val="00223D81"/>
    <w:rsid w:val="00234A83"/>
    <w:rsid w:val="00235A2A"/>
    <w:rsid w:val="00235B0F"/>
    <w:rsid w:val="0024012D"/>
    <w:rsid w:val="002451C9"/>
    <w:rsid w:val="00255512"/>
    <w:rsid w:val="00272BC8"/>
    <w:rsid w:val="00285C78"/>
    <w:rsid w:val="002A5D78"/>
    <w:rsid w:val="002B49A9"/>
    <w:rsid w:val="002D119C"/>
    <w:rsid w:val="002D325C"/>
    <w:rsid w:val="002F2BCC"/>
    <w:rsid w:val="003144DD"/>
    <w:rsid w:val="00344A84"/>
    <w:rsid w:val="00352ECB"/>
    <w:rsid w:val="003A0F9E"/>
    <w:rsid w:val="003A663C"/>
    <w:rsid w:val="003B5A51"/>
    <w:rsid w:val="003D485F"/>
    <w:rsid w:val="003E5E8A"/>
    <w:rsid w:val="00421E3C"/>
    <w:rsid w:val="00436D22"/>
    <w:rsid w:val="00446769"/>
    <w:rsid w:val="004647BB"/>
    <w:rsid w:val="00465BB7"/>
    <w:rsid w:val="00473CA6"/>
    <w:rsid w:val="004A1B16"/>
    <w:rsid w:val="004A1ED3"/>
    <w:rsid w:val="004A264C"/>
    <w:rsid w:val="004A5511"/>
    <w:rsid w:val="004A7BCE"/>
    <w:rsid w:val="004B5706"/>
    <w:rsid w:val="004C1619"/>
    <w:rsid w:val="004C6056"/>
    <w:rsid w:val="004D69F9"/>
    <w:rsid w:val="004E6760"/>
    <w:rsid w:val="004F4A6F"/>
    <w:rsid w:val="004F71A4"/>
    <w:rsid w:val="00537F24"/>
    <w:rsid w:val="00544026"/>
    <w:rsid w:val="00546DFA"/>
    <w:rsid w:val="0055308A"/>
    <w:rsid w:val="00571058"/>
    <w:rsid w:val="00573CAD"/>
    <w:rsid w:val="00576ABE"/>
    <w:rsid w:val="005B0556"/>
    <w:rsid w:val="005E2131"/>
    <w:rsid w:val="005E26FA"/>
    <w:rsid w:val="005E53D8"/>
    <w:rsid w:val="005E757E"/>
    <w:rsid w:val="005E7DAB"/>
    <w:rsid w:val="005F1BA1"/>
    <w:rsid w:val="005F21C2"/>
    <w:rsid w:val="006044EF"/>
    <w:rsid w:val="00612E23"/>
    <w:rsid w:val="006156D8"/>
    <w:rsid w:val="006749CB"/>
    <w:rsid w:val="0068201A"/>
    <w:rsid w:val="006904CA"/>
    <w:rsid w:val="006C6C85"/>
    <w:rsid w:val="006E6E85"/>
    <w:rsid w:val="006F3BC6"/>
    <w:rsid w:val="007031C2"/>
    <w:rsid w:val="0071195C"/>
    <w:rsid w:val="00713FFA"/>
    <w:rsid w:val="00720ECF"/>
    <w:rsid w:val="00736741"/>
    <w:rsid w:val="00737937"/>
    <w:rsid w:val="00742FAD"/>
    <w:rsid w:val="00757F78"/>
    <w:rsid w:val="00761228"/>
    <w:rsid w:val="00763895"/>
    <w:rsid w:val="00787E1F"/>
    <w:rsid w:val="007A026C"/>
    <w:rsid w:val="007A06CB"/>
    <w:rsid w:val="007A3064"/>
    <w:rsid w:val="007B7ABB"/>
    <w:rsid w:val="007E0738"/>
    <w:rsid w:val="007E4DD4"/>
    <w:rsid w:val="00843FA1"/>
    <w:rsid w:val="00861389"/>
    <w:rsid w:val="00896C12"/>
    <w:rsid w:val="008A2941"/>
    <w:rsid w:val="008B7BF1"/>
    <w:rsid w:val="008E70F7"/>
    <w:rsid w:val="008F09DA"/>
    <w:rsid w:val="008F0A7F"/>
    <w:rsid w:val="008F7C9D"/>
    <w:rsid w:val="00917A93"/>
    <w:rsid w:val="00935121"/>
    <w:rsid w:val="00940BBB"/>
    <w:rsid w:val="0094595E"/>
    <w:rsid w:val="00980706"/>
    <w:rsid w:val="00987A97"/>
    <w:rsid w:val="009A2FB3"/>
    <w:rsid w:val="009B1D13"/>
    <w:rsid w:val="009B4BFE"/>
    <w:rsid w:val="009C5853"/>
    <w:rsid w:val="009E6697"/>
    <w:rsid w:val="009F570D"/>
    <w:rsid w:val="009F5E55"/>
    <w:rsid w:val="00A05A1D"/>
    <w:rsid w:val="00A232BF"/>
    <w:rsid w:val="00A32ACD"/>
    <w:rsid w:val="00A3726F"/>
    <w:rsid w:val="00A40C3E"/>
    <w:rsid w:val="00A53AFD"/>
    <w:rsid w:val="00A74C28"/>
    <w:rsid w:val="00A92926"/>
    <w:rsid w:val="00AA03AD"/>
    <w:rsid w:val="00AA6D6D"/>
    <w:rsid w:val="00AB672D"/>
    <w:rsid w:val="00AC202F"/>
    <w:rsid w:val="00AD1CFA"/>
    <w:rsid w:val="00AF0255"/>
    <w:rsid w:val="00AF064A"/>
    <w:rsid w:val="00B02EE5"/>
    <w:rsid w:val="00B12BBB"/>
    <w:rsid w:val="00B33023"/>
    <w:rsid w:val="00B53F01"/>
    <w:rsid w:val="00B80585"/>
    <w:rsid w:val="00BC43D6"/>
    <w:rsid w:val="00BC4A5F"/>
    <w:rsid w:val="00BE0D79"/>
    <w:rsid w:val="00C12D05"/>
    <w:rsid w:val="00C159CF"/>
    <w:rsid w:val="00C20EBA"/>
    <w:rsid w:val="00C74DE3"/>
    <w:rsid w:val="00C8450D"/>
    <w:rsid w:val="00C937A5"/>
    <w:rsid w:val="00CA0486"/>
    <w:rsid w:val="00CA20E3"/>
    <w:rsid w:val="00CB0293"/>
    <w:rsid w:val="00CB3EA4"/>
    <w:rsid w:val="00CD6AE5"/>
    <w:rsid w:val="00CE3900"/>
    <w:rsid w:val="00D00E54"/>
    <w:rsid w:val="00D17916"/>
    <w:rsid w:val="00D42444"/>
    <w:rsid w:val="00D50ACD"/>
    <w:rsid w:val="00D747B2"/>
    <w:rsid w:val="00D8275A"/>
    <w:rsid w:val="00D82A8C"/>
    <w:rsid w:val="00D929A0"/>
    <w:rsid w:val="00DB3114"/>
    <w:rsid w:val="00DB6B9A"/>
    <w:rsid w:val="00DC0CFF"/>
    <w:rsid w:val="00DC2343"/>
    <w:rsid w:val="00DD4FE5"/>
    <w:rsid w:val="00DE2710"/>
    <w:rsid w:val="00DE443A"/>
    <w:rsid w:val="00E06676"/>
    <w:rsid w:val="00E13E98"/>
    <w:rsid w:val="00E229A4"/>
    <w:rsid w:val="00E2559B"/>
    <w:rsid w:val="00E51A78"/>
    <w:rsid w:val="00E64CA4"/>
    <w:rsid w:val="00EB603A"/>
    <w:rsid w:val="00ED2CBF"/>
    <w:rsid w:val="00EE0416"/>
    <w:rsid w:val="00EE4EEC"/>
    <w:rsid w:val="00F015C6"/>
    <w:rsid w:val="00F017F2"/>
    <w:rsid w:val="00F110B7"/>
    <w:rsid w:val="00F44954"/>
    <w:rsid w:val="00F45EBF"/>
    <w:rsid w:val="00F612B8"/>
    <w:rsid w:val="00F64930"/>
    <w:rsid w:val="00F67F40"/>
    <w:rsid w:val="00F70DF9"/>
    <w:rsid w:val="00F96D73"/>
    <w:rsid w:val="00FA31C7"/>
    <w:rsid w:val="00FB06C3"/>
    <w:rsid w:val="00FC1243"/>
    <w:rsid w:val="00FD4A7D"/>
    <w:rsid w:val="00FE5F2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043E0E0A"/>
  <w15:docId w15:val="{56313451-97E4-4FCB-BEFD-B9CC8342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5A9"/>
    <w:rPr>
      <w:rFonts w:ascii="Arial" w:hAnsi="Arial"/>
      <w:sz w:val="22"/>
      <w:szCs w:val="24"/>
      <w:lang w:eastAsia="en-US"/>
    </w:rPr>
  </w:style>
  <w:style w:type="paragraph" w:styleId="Heading1">
    <w:name w:val="heading 1"/>
    <w:basedOn w:val="Normal"/>
    <w:next w:val="Normal"/>
    <w:link w:val="Heading1Char"/>
    <w:uiPriority w:val="9"/>
    <w:qFormat/>
    <w:rsid w:val="006E6E85"/>
    <w:pPr>
      <w:keepNext/>
      <w:tabs>
        <w:tab w:val="left" w:pos="8250"/>
      </w:tabs>
      <w:spacing w:before="240" w:after="240"/>
      <w:outlineLvl w:val="0"/>
    </w:pPr>
    <w:rPr>
      <w:b/>
      <w:noProof/>
      <w:color w:val="F79646" w:themeColor="accent6"/>
      <w:sz w:val="40"/>
    </w:rPr>
  </w:style>
  <w:style w:type="paragraph" w:styleId="Heading2">
    <w:name w:val="heading 2"/>
    <w:basedOn w:val="Normal"/>
    <w:next w:val="Normal"/>
    <w:link w:val="Heading2Char"/>
    <w:uiPriority w:val="9"/>
    <w:qFormat/>
    <w:rsid w:val="001C25A9"/>
    <w:pPr>
      <w:keepNext/>
      <w:outlineLvl w:val="1"/>
    </w:pPr>
    <w:rPr>
      <w:b/>
      <w:bCs/>
      <w:iCs/>
      <w:sz w:val="24"/>
      <w:szCs w:val="28"/>
    </w:rPr>
  </w:style>
  <w:style w:type="paragraph" w:styleId="Heading3">
    <w:name w:val="heading 3"/>
    <w:basedOn w:val="Normal"/>
    <w:next w:val="Normal"/>
    <w:link w:val="Heading3Char"/>
    <w:uiPriority w:val="9"/>
    <w:qFormat/>
    <w:rsid w:val="00D17516"/>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eport title one"/>
    <w:basedOn w:val="Normal"/>
    <w:link w:val="HeaderChar"/>
    <w:rsid w:val="00554B63"/>
    <w:pPr>
      <w:tabs>
        <w:tab w:val="center" w:pos="4320"/>
        <w:tab w:val="right" w:pos="8640"/>
      </w:tabs>
      <w:spacing w:after="120"/>
    </w:pPr>
    <w:rPr>
      <w:rFonts w:ascii="Arial Bold" w:hAnsi="Arial Bold"/>
      <w:color w:val="FF6600"/>
      <w:sz w:val="80"/>
    </w:rPr>
  </w:style>
  <w:style w:type="paragraph" w:styleId="BodyText">
    <w:name w:val="Body Text"/>
    <w:basedOn w:val="Normal"/>
    <w:rsid w:val="00154480"/>
    <w:pPr>
      <w:tabs>
        <w:tab w:val="center" w:pos="0"/>
      </w:tabs>
      <w:spacing w:before="240" w:line="280" w:lineRule="exact"/>
    </w:pPr>
  </w:style>
  <w:style w:type="paragraph" w:styleId="Footer">
    <w:name w:val="footer"/>
    <w:basedOn w:val="Normal"/>
    <w:rsid w:val="00791093"/>
    <w:pPr>
      <w:tabs>
        <w:tab w:val="center" w:pos="4320"/>
        <w:tab w:val="right" w:pos="8640"/>
      </w:tabs>
      <w:spacing w:before="60"/>
    </w:pPr>
    <w:rPr>
      <w:sz w:val="18"/>
    </w:rPr>
  </w:style>
  <w:style w:type="paragraph" w:customStyle="1" w:styleId="textregular">
    <w:name w:val="text regular"/>
    <w:basedOn w:val="Normal"/>
    <w:rsid w:val="001C25A9"/>
    <w:pPr>
      <w:spacing w:after="240"/>
    </w:pPr>
    <w:rPr>
      <w:noProof/>
    </w:rPr>
  </w:style>
  <w:style w:type="character" w:customStyle="1" w:styleId="Heading1Char">
    <w:name w:val="Heading 1 Char"/>
    <w:basedOn w:val="DefaultParagraphFont"/>
    <w:link w:val="Heading1"/>
    <w:uiPriority w:val="9"/>
    <w:rsid w:val="006E6E85"/>
    <w:rPr>
      <w:rFonts w:ascii="Arial" w:hAnsi="Arial"/>
      <w:b/>
      <w:noProof/>
      <w:color w:val="F79646" w:themeColor="accent6"/>
      <w:sz w:val="40"/>
      <w:szCs w:val="24"/>
      <w:lang w:eastAsia="en-US"/>
    </w:rPr>
  </w:style>
  <w:style w:type="paragraph" w:customStyle="1" w:styleId="textbold">
    <w:name w:val="text bold"/>
    <w:basedOn w:val="Normal"/>
    <w:rsid w:val="001C25A9"/>
    <w:rPr>
      <w:b/>
      <w:noProof/>
      <w:sz w:val="28"/>
    </w:rPr>
  </w:style>
  <w:style w:type="paragraph" w:customStyle="1" w:styleId="Footer1">
    <w:name w:val="Footer1"/>
    <w:basedOn w:val="Normal"/>
    <w:rsid w:val="00154480"/>
    <w:pPr>
      <w:tabs>
        <w:tab w:val="center" w:pos="4320"/>
        <w:tab w:val="right" w:pos="8640"/>
      </w:tabs>
    </w:pPr>
    <w:rPr>
      <w:sz w:val="12"/>
    </w:rPr>
  </w:style>
  <w:style w:type="paragraph" w:customStyle="1" w:styleId="Reporttitletwo">
    <w:name w:val="Report title two"/>
    <w:basedOn w:val="textregular"/>
    <w:rsid w:val="00554B63"/>
    <w:pPr>
      <w:spacing w:after="0"/>
    </w:pPr>
    <w:rPr>
      <w:noProof w:val="0"/>
      <w:color w:val="344855"/>
      <w:sz w:val="48"/>
      <w:lang w:val="en-US"/>
    </w:rPr>
  </w:style>
  <w:style w:type="character" w:customStyle="1" w:styleId="Heading2Char">
    <w:name w:val="Heading 2 Char"/>
    <w:basedOn w:val="DefaultParagraphFont"/>
    <w:link w:val="Heading2"/>
    <w:uiPriority w:val="9"/>
    <w:rsid w:val="001C25A9"/>
    <w:rPr>
      <w:rFonts w:ascii="Arial" w:hAnsi="Arial"/>
      <w:b/>
      <w:bCs/>
      <w:iCs/>
      <w:sz w:val="24"/>
      <w:szCs w:val="28"/>
    </w:rPr>
  </w:style>
  <w:style w:type="character" w:customStyle="1" w:styleId="Heading3Char">
    <w:name w:val="Heading 3 Char"/>
    <w:basedOn w:val="DefaultParagraphFont"/>
    <w:link w:val="Heading3"/>
    <w:uiPriority w:val="9"/>
    <w:semiHidden/>
    <w:rsid w:val="00D17516"/>
    <w:rPr>
      <w:rFonts w:ascii="Calibri" w:eastAsia="Times New Roman" w:hAnsi="Calibri" w:cs="Times New Roman"/>
      <w:b/>
      <w:bCs/>
      <w:sz w:val="26"/>
      <w:szCs w:val="26"/>
    </w:rPr>
  </w:style>
  <w:style w:type="character" w:styleId="PageNumber">
    <w:name w:val="page number"/>
    <w:basedOn w:val="DefaultParagraphFont"/>
    <w:unhideWhenUsed/>
    <w:rsid w:val="00222555"/>
    <w:rPr>
      <w:rFonts w:ascii="Arial" w:hAnsi="Arial"/>
      <w:b/>
      <w:sz w:val="24"/>
    </w:rPr>
  </w:style>
  <w:style w:type="table" w:styleId="TableGrid">
    <w:name w:val="Table Grid"/>
    <w:basedOn w:val="TableNormal"/>
    <w:rsid w:val="00861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456E2"/>
    <w:rPr>
      <w:rFonts w:ascii="Tahoma" w:hAnsi="Tahoma" w:cs="Tahoma"/>
      <w:sz w:val="16"/>
      <w:szCs w:val="16"/>
    </w:rPr>
  </w:style>
  <w:style w:type="character" w:customStyle="1" w:styleId="BalloonTextChar">
    <w:name w:val="Balloon Text Char"/>
    <w:basedOn w:val="DefaultParagraphFont"/>
    <w:link w:val="BalloonText"/>
    <w:rsid w:val="001456E2"/>
    <w:rPr>
      <w:rFonts w:ascii="Tahoma" w:hAnsi="Tahoma" w:cs="Tahoma"/>
      <w:sz w:val="16"/>
      <w:szCs w:val="16"/>
      <w:lang w:eastAsia="en-US"/>
    </w:rPr>
  </w:style>
  <w:style w:type="character" w:customStyle="1" w:styleId="HeaderChar">
    <w:name w:val="Header Char"/>
    <w:aliases w:val="Report title one Char"/>
    <w:basedOn w:val="DefaultParagraphFont"/>
    <w:link w:val="Header"/>
    <w:uiPriority w:val="99"/>
    <w:rsid w:val="00A32ACD"/>
    <w:rPr>
      <w:rFonts w:ascii="Arial Bold" w:hAnsi="Arial Bold"/>
      <w:color w:val="FF6600"/>
      <w:sz w:val="80"/>
      <w:szCs w:val="24"/>
      <w:lang w:eastAsia="en-US"/>
    </w:rPr>
  </w:style>
  <w:style w:type="paragraph" w:styleId="ListParagraph">
    <w:name w:val="List Paragraph"/>
    <w:basedOn w:val="Normal"/>
    <w:qFormat/>
    <w:rsid w:val="00576ABE"/>
    <w:pPr>
      <w:ind w:left="720"/>
      <w:contextualSpacing/>
    </w:pPr>
  </w:style>
  <w:style w:type="paragraph" w:customStyle="1" w:styleId="DOCHEAD3">
    <w:name w:val="DOC HEAD 3"/>
    <w:basedOn w:val="Normal"/>
    <w:rsid w:val="006156D8"/>
    <w:pPr>
      <w:spacing w:before="600"/>
    </w:pPr>
    <w:rPr>
      <w:sz w:val="28"/>
      <w:lang w:val="en" w:eastAsia="en-GB"/>
    </w:rPr>
  </w:style>
  <w:style w:type="paragraph" w:customStyle="1" w:styleId="Label">
    <w:name w:val="Label"/>
    <w:basedOn w:val="Normal"/>
    <w:rsid w:val="006156D8"/>
    <w:pPr>
      <w:spacing w:before="240" w:after="240"/>
    </w:pPr>
    <w:rPr>
      <w:b/>
      <w:color w:val="006633"/>
      <w:sz w:val="24"/>
      <w:lang w:eastAsia="en-GB"/>
    </w:rPr>
  </w:style>
  <w:style w:type="paragraph" w:styleId="BodyText3">
    <w:name w:val="Body Text 3"/>
    <w:basedOn w:val="Normal"/>
    <w:link w:val="BodyText3Char"/>
    <w:rsid w:val="006E6E85"/>
    <w:pPr>
      <w:spacing w:after="120"/>
    </w:pPr>
    <w:rPr>
      <w:sz w:val="16"/>
      <w:szCs w:val="16"/>
    </w:rPr>
  </w:style>
  <w:style w:type="character" w:customStyle="1" w:styleId="BodyText3Char">
    <w:name w:val="Body Text 3 Char"/>
    <w:basedOn w:val="DefaultParagraphFont"/>
    <w:link w:val="BodyText3"/>
    <w:rsid w:val="006E6E85"/>
    <w:rPr>
      <w:rFonts w:ascii="Arial" w:hAnsi="Arial"/>
      <w:sz w:val="16"/>
      <w:szCs w:val="16"/>
      <w:lang w:eastAsia="en-US"/>
    </w:rPr>
  </w:style>
  <w:style w:type="paragraph" w:customStyle="1" w:styleId="Pageheadertext">
    <w:name w:val="Page header text"/>
    <w:basedOn w:val="Header"/>
    <w:rsid w:val="006E6E85"/>
    <w:pPr>
      <w:pBdr>
        <w:bottom w:val="single" w:sz="4" w:space="1" w:color="auto"/>
      </w:pBdr>
      <w:tabs>
        <w:tab w:val="clear" w:pos="4320"/>
        <w:tab w:val="clear" w:pos="8640"/>
        <w:tab w:val="center" w:pos="4153"/>
        <w:tab w:val="right" w:pos="8306"/>
      </w:tabs>
      <w:spacing w:before="60" w:after="480"/>
    </w:pPr>
    <w:rPr>
      <w:rFonts w:ascii="Arial" w:hAnsi="Arial"/>
      <w:color w:val="F79646" w:themeColor="accent6"/>
      <w:sz w:val="24"/>
      <w:lang w:eastAsia="en-GB"/>
    </w:rPr>
  </w:style>
  <w:style w:type="paragraph" w:customStyle="1" w:styleId="Contenthead">
    <w:name w:val="Content head"/>
    <w:basedOn w:val="Normal"/>
    <w:next w:val="TOC1"/>
    <w:rsid w:val="006E6E85"/>
    <w:pPr>
      <w:spacing w:before="1560" w:after="360"/>
    </w:pPr>
    <w:rPr>
      <w:caps/>
      <w:color w:val="006633"/>
      <w:sz w:val="40"/>
      <w:szCs w:val="20"/>
      <w:lang w:eastAsia="en-GB"/>
    </w:rPr>
  </w:style>
  <w:style w:type="character" w:styleId="Hyperlink">
    <w:name w:val="Hyperlink"/>
    <w:basedOn w:val="DefaultParagraphFont"/>
    <w:rsid w:val="006E6E85"/>
    <w:rPr>
      <w:color w:val="0000FF"/>
      <w:u w:val="single"/>
    </w:rPr>
  </w:style>
  <w:style w:type="paragraph" w:styleId="TOC1">
    <w:name w:val="toc 1"/>
    <w:basedOn w:val="Normal"/>
    <w:next w:val="Normal"/>
    <w:autoRedefine/>
    <w:uiPriority w:val="39"/>
    <w:rsid w:val="006E6E85"/>
    <w:pPr>
      <w:tabs>
        <w:tab w:val="right" w:leader="dot" w:pos="9169"/>
      </w:tabs>
      <w:spacing w:before="60" w:after="60"/>
    </w:pPr>
    <w:rPr>
      <w:sz w:val="24"/>
      <w:lang w:eastAsia="en-GB"/>
    </w:rPr>
  </w:style>
  <w:style w:type="paragraph" w:customStyle="1" w:styleId="Paragraph">
    <w:name w:val="Paragraph"/>
    <w:basedOn w:val="Normal"/>
    <w:link w:val="ParagraphChar"/>
    <w:rsid w:val="006E6E85"/>
    <w:pPr>
      <w:spacing w:before="120" w:after="60"/>
    </w:pPr>
    <w:rPr>
      <w:lang w:eastAsia="en-GB"/>
    </w:rPr>
  </w:style>
  <w:style w:type="paragraph" w:styleId="TOC3">
    <w:name w:val="toc 3"/>
    <w:basedOn w:val="Normal"/>
    <w:next w:val="Normal"/>
    <w:autoRedefine/>
    <w:uiPriority w:val="39"/>
    <w:rsid w:val="006E6E85"/>
    <w:pPr>
      <w:tabs>
        <w:tab w:val="right" w:leader="dot" w:pos="9169"/>
      </w:tabs>
      <w:spacing w:before="60" w:after="60"/>
      <w:ind w:left="403"/>
    </w:pPr>
    <w:rPr>
      <w:rFonts w:ascii="Arial-BoldMT" w:hAnsi="Arial-BoldMT"/>
      <w:noProof/>
      <w:sz w:val="24"/>
      <w:lang w:eastAsia="en-GB"/>
    </w:rPr>
  </w:style>
  <w:style w:type="character" w:customStyle="1" w:styleId="ParagraphChar">
    <w:name w:val="Paragraph Char"/>
    <w:basedOn w:val="DefaultParagraphFont"/>
    <w:link w:val="Paragraph"/>
    <w:rsid w:val="006E6E85"/>
    <w:rPr>
      <w:rFonts w:ascii="Arial" w:hAnsi="Arial"/>
      <w:sz w:val="22"/>
      <w:szCs w:val="24"/>
    </w:rPr>
  </w:style>
  <w:style w:type="paragraph" w:customStyle="1" w:styleId="Signed">
    <w:name w:val="Signed"/>
    <w:basedOn w:val="Paragraph"/>
    <w:rsid w:val="006E6E85"/>
    <w:pPr>
      <w:tabs>
        <w:tab w:val="left" w:leader="underscore" w:pos="5103"/>
      </w:tabs>
      <w:spacing w:before="360" w:after="360"/>
    </w:pPr>
  </w:style>
  <w:style w:type="paragraph" w:styleId="NormalWeb">
    <w:name w:val="Normal (Web)"/>
    <w:basedOn w:val="Normal"/>
    <w:uiPriority w:val="99"/>
    <w:unhideWhenUsed/>
    <w:rsid w:val="005F1BA1"/>
    <w:pPr>
      <w:spacing w:before="100" w:beforeAutospacing="1" w:after="100" w:afterAutospacing="1"/>
    </w:pPr>
    <w:rPr>
      <w:rFonts w:ascii="Times New Roman" w:hAnsi="Times New Roman"/>
      <w:sz w:val="24"/>
      <w:lang w:eastAsia="en-GB"/>
    </w:rPr>
  </w:style>
  <w:style w:type="paragraph" w:customStyle="1" w:styleId="Arial">
    <w:name w:val="Arial"/>
    <w:basedOn w:val="Normal"/>
    <w:link w:val="ArialChar"/>
    <w:rsid w:val="00421E3C"/>
    <w:pPr>
      <w:widowControl w:val="0"/>
      <w:spacing w:before="120" w:line="240" w:lineRule="atLeast"/>
    </w:pPr>
    <w:rPr>
      <w:rFonts w:ascii="Times New Roman" w:hAnsi="Times New Roman"/>
      <w:sz w:val="20"/>
      <w:szCs w:val="20"/>
    </w:rPr>
  </w:style>
  <w:style w:type="character" w:customStyle="1" w:styleId="ArialChar">
    <w:name w:val="Arial Char"/>
    <w:basedOn w:val="DefaultParagraphFont"/>
    <w:link w:val="Arial"/>
    <w:rsid w:val="00421E3C"/>
    <w:rPr>
      <w:lang w:eastAsia="en-US"/>
    </w:rPr>
  </w:style>
  <w:style w:type="paragraph" w:styleId="FootnoteText">
    <w:name w:val="footnote text"/>
    <w:basedOn w:val="Normal"/>
    <w:link w:val="FootnoteTextChar"/>
    <w:rsid w:val="00537F24"/>
    <w:rPr>
      <w:rFonts w:ascii="Times New Roman" w:hAnsi="Times New Roman"/>
      <w:sz w:val="20"/>
      <w:szCs w:val="20"/>
      <w:lang w:eastAsia="en-GB"/>
    </w:rPr>
  </w:style>
  <w:style w:type="character" w:customStyle="1" w:styleId="FootnoteTextChar">
    <w:name w:val="Footnote Text Char"/>
    <w:basedOn w:val="DefaultParagraphFont"/>
    <w:link w:val="FootnoteText"/>
    <w:rsid w:val="00537F24"/>
  </w:style>
  <w:style w:type="character" w:styleId="FootnoteReference">
    <w:name w:val="footnote reference"/>
    <w:rsid w:val="00537F24"/>
    <w:rPr>
      <w:vertAlign w:val="superscript"/>
    </w:rPr>
  </w:style>
  <w:style w:type="paragraph" w:customStyle="1" w:styleId="CharChar1CharCharCharCharCharCharCharCharCharCharCharCharCharCharCharChar">
    <w:name w:val="Char Char1 Char Char Char Char Char Char Char Char Char Char Char Char Char Char Char Char"/>
    <w:basedOn w:val="Normal"/>
    <w:rsid w:val="00537F24"/>
    <w:pPr>
      <w:spacing w:after="160" w:line="240" w:lineRule="exact"/>
    </w:pPr>
    <w:rPr>
      <w:rFonts w:ascii="Verdana" w:hAnsi="Verdana"/>
      <w:sz w:val="20"/>
      <w:szCs w:val="20"/>
      <w:lang w:val="en-US"/>
    </w:rPr>
  </w:style>
  <w:style w:type="paragraph" w:customStyle="1" w:styleId="Text">
    <w:name w:val="Text"/>
    <w:basedOn w:val="Normal"/>
    <w:rsid w:val="00B33023"/>
    <w:pPr>
      <w:widowControl w:val="0"/>
      <w:overflowPunct w:val="0"/>
      <w:autoSpaceDE w:val="0"/>
      <w:autoSpaceDN w:val="0"/>
      <w:adjustRightInd w:val="0"/>
      <w:spacing w:after="220"/>
      <w:ind w:left="720" w:hanging="720"/>
      <w:jc w:val="both"/>
    </w:pPr>
    <w:rPr>
      <w:rFonts w:ascii="Times New Roman" w:hAnsi="Times New Roman" w:cs="Arial"/>
      <w:szCs w:val="22"/>
    </w:rPr>
  </w:style>
  <w:style w:type="character" w:styleId="CommentReference">
    <w:name w:val="annotation reference"/>
    <w:basedOn w:val="DefaultParagraphFont"/>
    <w:semiHidden/>
    <w:unhideWhenUsed/>
    <w:rsid w:val="002B49A9"/>
    <w:rPr>
      <w:sz w:val="16"/>
      <w:szCs w:val="16"/>
    </w:rPr>
  </w:style>
  <w:style w:type="paragraph" w:styleId="CommentText">
    <w:name w:val="annotation text"/>
    <w:basedOn w:val="Normal"/>
    <w:link w:val="CommentTextChar"/>
    <w:semiHidden/>
    <w:unhideWhenUsed/>
    <w:rsid w:val="002B49A9"/>
    <w:rPr>
      <w:sz w:val="20"/>
      <w:szCs w:val="20"/>
    </w:rPr>
  </w:style>
  <w:style w:type="character" w:customStyle="1" w:styleId="CommentTextChar">
    <w:name w:val="Comment Text Char"/>
    <w:basedOn w:val="DefaultParagraphFont"/>
    <w:link w:val="CommentText"/>
    <w:semiHidden/>
    <w:rsid w:val="002B49A9"/>
    <w:rPr>
      <w:rFonts w:ascii="Arial" w:hAnsi="Arial"/>
      <w:lang w:eastAsia="en-US"/>
    </w:rPr>
  </w:style>
  <w:style w:type="paragraph" w:styleId="CommentSubject">
    <w:name w:val="annotation subject"/>
    <w:basedOn w:val="CommentText"/>
    <w:next w:val="CommentText"/>
    <w:link w:val="CommentSubjectChar"/>
    <w:semiHidden/>
    <w:unhideWhenUsed/>
    <w:rsid w:val="00FB06C3"/>
    <w:rPr>
      <w:b/>
      <w:bCs/>
    </w:rPr>
  </w:style>
  <w:style w:type="character" w:customStyle="1" w:styleId="CommentSubjectChar">
    <w:name w:val="Comment Subject Char"/>
    <w:basedOn w:val="CommentTextChar"/>
    <w:link w:val="CommentSubject"/>
    <w:semiHidden/>
    <w:rsid w:val="00FB06C3"/>
    <w:rPr>
      <w:rFonts w:ascii="Arial" w:hAnsi="Arial"/>
      <w:b/>
      <w:bCs/>
      <w:lang w:eastAsia="en-US"/>
    </w:rPr>
  </w:style>
  <w:style w:type="paragraph" w:customStyle="1" w:styleId="Heading3DO">
    <w:name w:val="Heading 3 DO"/>
    <w:basedOn w:val="Normal"/>
    <w:rsid w:val="003D485F"/>
    <w:pPr>
      <w:tabs>
        <w:tab w:val="num" w:pos="0"/>
      </w:tabs>
      <w:ind w:left="709" w:hanging="709"/>
    </w:pPr>
    <w:rPr>
      <w:sz w:val="24"/>
      <w:lang w:eastAsia="en-GB"/>
    </w:rPr>
  </w:style>
  <w:style w:type="paragraph" w:customStyle="1" w:styleId="StyleJustified">
    <w:name w:val="Style Justified"/>
    <w:basedOn w:val="Normal"/>
    <w:rsid w:val="001A7BBF"/>
    <w:pPr>
      <w:jc w:val="both"/>
    </w:pPr>
    <w:rPr>
      <w:sz w:val="24"/>
      <w:szCs w:val="20"/>
      <w:lang w:eastAsia="en-GB"/>
    </w:rPr>
  </w:style>
  <w:style w:type="paragraph" w:customStyle="1" w:styleId="CharChar1CharCharCharCharCharCharCharCharCharCharCharCharCharCharCharChar0">
    <w:name w:val="Char Char1 Char Char Char Char Char Char Char Char Char Char Char Char Char Char Char Char"/>
    <w:basedOn w:val="Normal"/>
    <w:rsid w:val="001A7BBF"/>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330394">
      <w:bodyDiv w:val="1"/>
      <w:marLeft w:val="0"/>
      <w:marRight w:val="0"/>
      <w:marTop w:val="0"/>
      <w:marBottom w:val="0"/>
      <w:divBdr>
        <w:top w:val="none" w:sz="0" w:space="0" w:color="auto"/>
        <w:left w:val="none" w:sz="0" w:space="0" w:color="auto"/>
        <w:bottom w:val="none" w:sz="0" w:space="0" w:color="auto"/>
        <w:right w:val="none" w:sz="0" w:space="0" w:color="auto"/>
      </w:divBdr>
    </w:div>
    <w:div w:id="562789241">
      <w:bodyDiv w:val="1"/>
      <w:marLeft w:val="0"/>
      <w:marRight w:val="0"/>
      <w:marTop w:val="0"/>
      <w:marBottom w:val="0"/>
      <w:divBdr>
        <w:top w:val="none" w:sz="0" w:space="0" w:color="auto"/>
        <w:left w:val="none" w:sz="0" w:space="0" w:color="auto"/>
        <w:bottom w:val="none" w:sz="0" w:space="0" w:color="auto"/>
        <w:right w:val="none" w:sz="0" w:space="0" w:color="auto"/>
      </w:divBdr>
      <w:divsChild>
        <w:div w:id="1679888977">
          <w:marLeft w:val="547"/>
          <w:marRight w:val="0"/>
          <w:marTop w:val="110"/>
          <w:marBottom w:val="0"/>
          <w:divBdr>
            <w:top w:val="none" w:sz="0" w:space="0" w:color="auto"/>
            <w:left w:val="none" w:sz="0" w:space="0" w:color="auto"/>
            <w:bottom w:val="none" w:sz="0" w:space="0" w:color="auto"/>
            <w:right w:val="none" w:sz="0" w:space="0" w:color="auto"/>
          </w:divBdr>
        </w:div>
        <w:div w:id="2092849087">
          <w:marLeft w:val="547"/>
          <w:marRight w:val="0"/>
          <w:marTop w:val="110"/>
          <w:marBottom w:val="0"/>
          <w:divBdr>
            <w:top w:val="none" w:sz="0" w:space="0" w:color="auto"/>
            <w:left w:val="none" w:sz="0" w:space="0" w:color="auto"/>
            <w:bottom w:val="none" w:sz="0" w:space="0" w:color="auto"/>
            <w:right w:val="none" w:sz="0" w:space="0" w:color="auto"/>
          </w:divBdr>
        </w:div>
        <w:div w:id="1213422746">
          <w:marLeft w:val="547"/>
          <w:marRight w:val="0"/>
          <w:marTop w:val="110"/>
          <w:marBottom w:val="0"/>
          <w:divBdr>
            <w:top w:val="none" w:sz="0" w:space="0" w:color="auto"/>
            <w:left w:val="none" w:sz="0" w:space="0" w:color="auto"/>
            <w:bottom w:val="none" w:sz="0" w:space="0" w:color="auto"/>
            <w:right w:val="none" w:sz="0" w:space="0" w:color="auto"/>
          </w:divBdr>
        </w:div>
        <w:div w:id="877551065">
          <w:marLeft w:val="547"/>
          <w:marRight w:val="0"/>
          <w:marTop w:val="110"/>
          <w:marBottom w:val="0"/>
          <w:divBdr>
            <w:top w:val="none" w:sz="0" w:space="0" w:color="auto"/>
            <w:left w:val="none" w:sz="0" w:space="0" w:color="auto"/>
            <w:bottom w:val="none" w:sz="0" w:space="0" w:color="auto"/>
            <w:right w:val="none" w:sz="0" w:space="0" w:color="auto"/>
          </w:divBdr>
        </w:div>
        <w:div w:id="330253089">
          <w:marLeft w:val="547"/>
          <w:marRight w:val="0"/>
          <w:marTop w:val="110"/>
          <w:marBottom w:val="0"/>
          <w:divBdr>
            <w:top w:val="none" w:sz="0" w:space="0" w:color="auto"/>
            <w:left w:val="none" w:sz="0" w:space="0" w:color="auto"/>
            <w:bottom w:val="none" w:sz="0" w:space="0" w:color="auto"/>
            <w:right w:val="none" w:sz="0" w:space="0" w:color="auto"/>
          </w:divBdr>
        </w:div>
        <w:div w:id="1993486475">
          <w:marLeft w:val="547"/>
          <w:marRight w:val="0"/>
          <w:marTop w:val="110"/>
          <w:marBottom w:val="0"/>
          <w:divBdr>
            <w:top w:val="none" w:sz="0" w:space="0" w:color="auto"/>
            <w:left w:val="none" w:sz="0" w:space="0" w:color="auto"/>
            <w:bottom w:val="none" w:sz="0" w:space="0" w:color="auto"/>
            <w:right w:val="none" w:sz="0" w:space="0" w:color="auto"/>
          </w:divBdr>
        </w:div>
        <w:div w:id="1540820423">
          <w:marLeft w:val="547"/>
          <w:marRight w:val="0"/>
          <w:marTop w:val="110"/>
          <w:marBottom w:val="0"/>
          <w:divBdr>
            <w:top w:val="none" w:sz="0" w:space="0" w:color="auto"/>
            <w:left w:val="none" w:sz="0" w:space="0" w:color="auto"/>
            <w:bottom w:val="none" w:sz="0" w:space="0" w:color="auto"/>
            <w:right w:val="none" w:sz="0" w:space="0" w:color="auto"/>
          </w:divBdr>
        </w:div>
      </w:divsChild>
    </w:div>
    <w:div w:id="840774230">
      <w:bodyDiv w:val="1"/>
      <w:marLeft w:val="0"/>
      <w:marRight w:val="0"/>
      <w:marTop w:val="0"/>
      <w:marBottom w:val="0"/>
      <w:divBdr>
        <w:top w:val="none" w:sz="0" w:space="0" w:color="auto"/>
        <w:left w:val="none" w:sz="0" w:space="0" w:color="auto"/>
        <w:bottom w:val="none" w:sz="0" w:space="0" w:color="auto"/>
        <w:right w:val="none" w:sz="0" w:space="0" w:color="auto"/>
      </w:divBdr>
    </w:div>
    <w:div w:id="1282303240">
      <w:bodyDiv w:val="1"/>
      <w:marLeft w:val="0"/>
      <w:marRight w:val="0"/>
      <w:marTop w:val="0"/>
      <w:marBottom w:val="0"/>
      <w:divBdr>
        <w:top w:val="none" w:sz="0" w:space="0" w:color="auto"/>
        <w:left w:val="none" w:sz="0" w:space="0" w:color="auto"/>
        <w:bottom w:val="none" w:sz="0" w:space="0" w:color="auto"/>
        <w:right w:val="none" w:sz="0" w:space="0" w:color="auto"/>
      </w:divBdr>
    </w:div>
    <w:div w:id="1318731552">
      <w:bodyDiv w:val="1"/>
      <w:marLeft w:val="0"/>
      <w:marRight w:val="0"/>
      <w:marTop w:val="0"/>
      <w:marBottom w:val="0"/>
      <w:divBdr>
        <w:top w:val="none" w:sz="0" w:space="0" w:color="auto"/>
        <w:left w:val="none" w:sz="0" w:space="0" w:color="auto"/>
        <w:bottom w:val="none" w:sz="0" w:space="0" w:color="auto"/>
        <w:right w:val="none" w:sz="0" w:space="0" w:color="auto"/>
      </w:divBdr>
      <w:divsChild>
        <w:div w:id="1929189089">
          <w:marLeft w:val="720"/>
          <w:marRight w:val="0"/>
          <w:marTop w:val="82"/>
          <w:marBottom w:val="0"/>
          <w:divBdr>
            <w:top w:val="none" w:sz="0" w:space="0" w:color="auto"/>
            <w:left w:val="none" w:sz="0" w:space="0" w:color="auto"/>
            <w:bottom w:val="none" w:sz="0" w:space="0" w:color="auto"/>
            <w:right w:val="none" w:sz="0" w:space="0" w:color="auto"/>
          </w:divBdr>
        </w:div>
      </w:divsChild>
    </w:div>
    <w:div w:id="1332638106">
      <w:bodyDiv w:val="1"/>
      <w:marLeft w:val="0"/>
      <w:marRight w:val="0"/>
      <w:marTop w:val="0"/>
      <w:marBottom w:val="0"/>
      <w:divBdr>
        <w:top w:val="none" w:sz="0" w:space="0" w:color="auto"/>
        <w:left w:val="none" w:sz="0" w:space="0" w:color="auto"/>
        <w:bottom w:val="none" w:sz="0" w:space="0" w:color="auto"/>
        <w:right w:val="none" w:sz="0" w:space="0" w:color="auto"/>
      </w:divBdr>
      <w:divsChild>
        <w:div w:id="2009215233">
          <w:marLeft w:val="720"/>
          <w:marRight w:val="0"/>
          <w:marTop w:val="0"/>
          <w:marBottom w:val="0"/>
          <w:divBdr>
            <w:top w:val="none" w:sz="0" w:space="0" w:color="auto"/>
            <w:left w:val="none" w:sz="0" w:space="0" w:color="auto"/>
            <w:bottom w:val="none" w:sz="0" w:space="0" w:color="auto"/>
            <w:right w:val="none" w:sz="0" w:space="0" w:color="auto"/>
          </w:divBdr>
        </w:div>
        <w:div w:id="103425956">
          <w:marLeft w:val="1987"/>
          <w:marRight w:val="0"/>
          <w:marTop w:val="0"/>
          <w:marBottom w:val="0"/>
          <w:divBdr>
            <w:top w:val="none" w:sz="0" w:space="0" w:color="auto"/>
            <w:left w:val="none" w:sz="0" w:space="0" w:color="auto"/>
            <w:bottom w:val="none" w:sz="0" w:space="0" w:color="auto"/>
            <w:right w:val="none" w:sz="0" w:space="0" w:color="auto"/>
          </w:divBdr>
        </w:div>
        <w:div w:id="993606262">
          <w:marLeft w:val="1987"/>
          <w:marRight w:val="0"/>
          <w:marTop w:val="0"/>
          <w:marBottom w:val="0"/>
          <w:divBdr>
            <w:top w:val="none" w:sz="0" w:space="0" w:color="auto"/>
            <w:left w:val="none" w:sz="0" w:space="0" w:color="auto"/>
            <w:bottom w:val="none" w:sz="0" w:space="0" w:color="auto"/>
            <w:right w:val="none" w:sz="0" w:space="0" w:color="auto"/>
          </w:divBdr>
        </w:div>
        <w:div w:id="1888645229">
          <w:marLeft w:val="720"/>
          <w:marRight w:val="0"/>
          <w:marTop w:val="0"/>
          <w:marBottom w:val="0"/>
          <w:divBdr>
            <w:top w:val="none" w:sz="0" w:space="0" w:color="auto"/>
            <w:left w:val="none" w:sz="0" w:space="0" w:color="auto"/>
            <w:bottom w:val="none" w:sz="0" w:space="0" w:color="auto"/>
            <w:right w:val="none" w:sz="0" w:space="0" w:color="auto"/>
          </w:divBdr>
        </w:div>
        <w:div w:id="434247422">
          <w:marLeft w:val="1987"/>
          <w:marRight w:val="0"/>
          <w:marTop w:val="0"/>
          <w:marBottom w:val="0"/>
          <w:divBdr>
            <w:top w:val="none" w:sz="0" w:space="0" w:color="auto"/>
            <w:left w:val="none" w:sz="0" w:space="0" w:color="auto"/>
            <w:bottom w:val="none" w:sz="0" w:space="0" w:color="auto"/>
            <w:right w:val="none" w:sz="0" w:space="0" w:color="auto"/>
          </w:divBdr>
        </w:div>
        <w:div w:id="2087336177">
          <w:marLeft w:val="1987"/>
          <w:marRight w:val="0"/>
          <w:marTop w:val="0"/>
          <w:marBottom w:val="0"/>
          <w:divBdr>
            <w:top w:val="none" w:sz="0" w:space="0" w:color="auto"/>
            <w:left w:val="none" w:sz="0" w:space="0" w:color="auto"/>
            <w:bottom w:val="none" w:sz="0" w:space="0" w:color="auto"/>
            <w:right w:val="none" w:sz="0" w:space="0" w:color="auto"/>
          </w:divBdr>
        </w:div>
        <w:div w:id="1121534175">
          <w:marLeft w:val="1987"/>
          <w:marRight w:val="0"/>
          <w:marTop w:val="0"/>
          <w:marBottom w:val="0"/>
          <w:divBdr>
            <w:top w:val="none" w:sz="0" w:space="0" w:color="auto"/>
            <w:left w:val="none" w:sz="0" w:space="0" w:color="auto"/>
            <w:bottom w:val="none" w:sz="0" w:space="0" w:color="auto"/>
            <w:right w:val="none" w:sz="0" w:space="0" w:color="auto"/>
          </w:divBdr>
        </w:div>
      </w:divsChild>
    </w:div>
    <w:div w:id="1370564465">
      <w:bodyDiv w:val="1"/>
      <w:marLeft w:val="0"/>
      <w:marRight w:val="0"/>
      <w:marTop w:val="0"/>
      <w:marBottom w:val="0"/>
      <w:divBdr>
        <w:top w:val="none" w:sz="0" w:space="0" w:color="auto"/>
        <w:left w:val="none" w:sz="0" w:space="0" w:color="auto"/>
        <w:bottom w:val="none" w:sz="0" w:space="0" w:color="auto"/>
        <w:right w:val="none" w:sz="0" w:space="0" w:color="auto"/>
      </w:divBdr>
      <w:divsChild>
        <w:div w:id="2058578316">
          <w:marLeft w:val="720"/>
          <w:marRight w:val="0"/>
          <w:marTop w:val="0"/>
          <w:marBottom w:val="0"/>
          <w:divBdr>
            <w:top w:val="none" w:sz="0" w:space="0" w:color="auto"/>
            <w:left w:val="none" w:sz="0" w:space="0" w:color="auto"/>
            <w:bottom w:val="none" w:sz="0" w:space="0" w:color="auto"/>
            <w:right w:val="none" w:sz="0" w:space="0" w:color="auto"/>
          </w:divBdr>
        </w:div>
        <w:div w:id="512455483">
          <w:marLeft w:val="1987"/>
          <w:marRight w:val="0"/>
          <w:marTop w:val="0"/>
          <w:marBottom w:val="0"/>
          <w:divBdr>
            <w:top w:val="none" w:sz="0" w:space="0" w:color="auto"/>
            <w:left w:val="none" w:sz="0" w:space="0" w:color="auto"/>
            <w:bottom w:val="none" w:sz="0" w:space="0" w:color="auto"/>
            <w:right w:val="none" w:sz="0" w:space="0" w:color="auto"/>
          </w:divBdr>
        </w:div>
        <w:div w:id="1268540757">
          <w:marLeft w:val="1987"/>
          <w:marRight w:val="0"/>
          <w:marTop w:val="0"/>
          <w:marBottom w:val="0"/>
          <w:divBdr>
            <w:top w:val="none" w:sz="0" w:space="0" w:color="auto"/>
            <w:left w:val="none" w:sz="0" w:space="0" w:color="auto"/>
            <w:bottom w:val="none" w:sz="0" w:space="0" w:color="auto"/>
            <w:right w:val="none" w:sz="0" w:space="0" w:color="auto"/>
          </w:divBdr>
        </w:div>
        <w:div w:id="1267614944">
          <w:marLeft w:val="720"/>
          <w:marRight w:val="0"/>
          <w:marTop w:val="0"/>
          <w:marBottom w:val="0"/>
          <w:divBdr>
            <w:top w:val="none" w:sz="0" w:space="0" w:color="auto"/>
            <w:left w:val="none" w:sz="0" w:space="0" w:color="auto"/>
            <w:bottom w:val="none" w:sz="0" w:space="0" w:color="auto"/>
            <w:right w:val="none" w:sz="0" w:space="0" w:color="auto"/>
          </w:divBdr>
        </w:div>
        <w:div w:id="953974369">
          <w:marLeft w:val="1987"/>
          <w:marRight w:val="0"/>
          <w:marTop w:val="0"/>
          <w:marBottom w:val="0"/>
          <w:divBdr>
            <w:top w:val="none" w:sz="0" w:space="0" w:color="auto"/>
            <w:left w:val="none" w:sz="0" w:space="0" w:color="auto"/>
            <w:bottom w:val="none" w:sz="0" w:space="0" w:color="auto"/>
            <w:right w:val="none" w:sz="0" w:space="0" w:color="auto"/>
          </w:divBdr>
        </w:div>
        <w:div w:id="830566674">
          <w:marLeft w:val="1987"/>
          <w:marRight w:val="0"/>
          <w:marTop w:val="0"/>
          <w:marBottom w:val="0"/>
          <w:divBdr>
            <w:top w:val="none" w:sz="0" w:space="0" w:color="auto"/>
            <w:left w:val="none" w:sz="0" w:space="0" w:color="auto"/>
            <w:bottom w:val="none" w:sz="0" w:space="0" w:color="auto"/>
            <w:right w:val="none" w:sz="0" w:space="0" w:color="auto"/>
          </w:divBdr>
        </w:div>
        <w:div w:id="846988464">
          <w:marLeft w:val="1987"/>
          <w:marRight w:val="0"/>
          <w:marTop w:val="0"/>
          <w:marBottom w:val="0"/>
          <w:divBdr>
            <w:top w:val="none" w:sz="0" w:space="0" w:color="auto"/>
            <w:left w:val="none" w:sz="0" w:space="0" w:color="auto"/>
            <w:bottom w:val="none" w:sz="0" w:space="0" w:color="auto"/>
            <w:right w:val="none" w:sz="0" w:space="0" w:color="auto"/>
          </w:divBdr>
        </w:div>
      </w:divsChild>
    </w:div>
    <w:div w:id="1435634515">
      <w:bodyDiv w:val="1"/>
      <w:marLeft w:val="0"/>
      <w:marRight w:val="0"/>
      <w:marTop w:val="0"/>
      <w:marBottom w:val="0"/>
      <w:divBdr>
        <w:top w:val="none" w:sz="0" w:space="0" w:color="auto"/>
        <w:left w:val="none" w:sz="0" w:space="0" w:color="auto"/>
        <w:bottom w:val="none" w:sz="0" w:space="0" w:color="auto"/>
        <w:right w:val="none" w:sz="0" w:space="0" w:color="auto"/>
      </w:divBdr>
      <w:divsChild>
        <w:div w:id="2014261424">
          <w:marLeft w:val="720"/>
          <w:marRight w:val="0"/>
          <w:marTop w:val="86"/>
          <w:marBottom w:val="0"/>
          <w:divBdr>
            <w:top w:val="none" w:sz="0" w:space="0" w:color="auto"/>
            <w:left w:val="none" w:sz="0" w:space="0" w:color="auto"/>
            <w:bottom w:val="none" w:sz="0" w:space="0" w:color="auto"/>
            <w:right w:val="none" w:sz="0" w:space="0" w:color="auto"/>
          </w:divBdr>
        </w:div>
        <w:div w:id="292444604">
          <w:marLeft w:val="720"/>
          <w:marRight w:val="0"/>
          <w:marTop w:val="86"/>
          <w:marBottom w:val="0"/>
          <w:divBdr>
            <w:top w:val="none" w:sz="0" w:space="0" w:color="auto"/>
            <w:left w:val="none" w:sz="0" w:space="0" w:color="auto"/>
            <w:bottom w:val="none" w:sz="0" w:space="0" w:color="auto"/>
            <w:right w:val="none" w:sz="0" w:space="0" w:color="auto"/>
          </w:divBdr>
        </w:div>
        <w:div w:id="781726634">
          <w:marLeft w:val="720"/>
          <w:marRight w:val="0"/>
          <w:marTop w:val="86"/>
          <w:marBottom w:val="0"/>
          <w:divBdr>
            <w:top w:val="none" w:sz="0" w:space="0" w:color="auto"/>
            <w:left w:val="none" w:sz="0" w:space="0" w:color="auto"/>
            <w:bottom w:val="none" w:sz="0" w:space="0" w:color="auto"/>
            <w:right w:val="none" w:sz="0" w:space="0" w:color="auto"/>
          </w:divBdr>
        </w:div>
        <w:div w:id="479275513">
          <w:marLeft w:val="720"/>
          <w:marRight w:val="0"/>
          <w:marTop w:val="86"/>
          <w:marBottom w:val="0"/>
          <w:divBdr>
            <w:top w:val="none" w:sz="0" w:space="0" w:color="auto"/>
            <w:left w:val="none" w:sz="0" w:space="0" w:color="auto"/>
            <w:bottom w:val="none" w:sz="0" w:space="0" w:color="auto"/>
            <w:right w:val="none" w:sz="0" w:space="0" w:color="auto"/>
          </w:divBdr>
        </w:div>
      </w:divsChild>
    </w:div>
    <w:div w:id="1711301409">
      <w:bodyDiv w:val="1"/>
      <w:marLeft w:val="0"/>
      <w:marRight w:val="0"/>
      <w:marTop w:val="0"/>
      <w:marBottom w:val="0"/>
      <w:divBdr>
        <w:top w:val="none" w:sz="0" w:space="0" w:color="auto"/>
        <w:left w:val="none" w:sz="0" w:space="0" w:color="auto"/>
        <w:bottom w:val="none" w:sz="0" w:space="0" w:color="auto"/>
        <w:right w:val="none" w:sz="0" w:space="0" w:color="auto"/>
      </w:divBdr>
      <w:divsChild>
        <w:div w:id="373315142">
          <w:marLeft w:val="720"/>
          <w:marRight w:val="0"/>
          <w:marTop w:val="86"/>
          <w:marBottom w:val="0"/>
          <w:divBdr>
            <w:top w:val="none" w:sz="0" w:space="0" w:color="auto"/>
            <w:left w:val="none" w:sz="0" w:space="0" w:color="auto"/>
            <w:bottom w:val="none" w:sz="0" w:space="0" w:color="auto"/>
            <w:right w:val="none" w:sz="0" w:space="0" w:color="auto"/>
          </w:divBdr>
        </w:div>
      </w:divsChild>
    </w:div>
    <w:div w:id="1749424262">
      <w:bodyDiv w:val="1"/>
      <w:marLeft w:val="0"/>
      <w:marRight w:val="0"/>
      <w:marTop w:val="0"/>
      <w:marBottom w:val="0"/>
      <w:divBdr>
        <w:top w:val="none" w:sz="0" w:space="0" w:color="auto"/>
        <w:left w:val="none" w:sz="0" w:space="0" w:color="auto"/>
        <w:bottom w:val="none" w:sz="0" w:space="0" w:color="auto"/>
        <w:right w:val="none" w:sz="0" w:space="0" w:color="auto"/>
      </w:divBdr>
      <w:divsChild>
        <w:div w:id="1382898925">
          <w:marLeft w:val="720"/>
          <w:marRight w:val="0"/>
          <w:marTop w:val="96"/>
          <w:marBottom w:val="0"/>
          <w:divBdr>
            <w:top w:val="none" w:sz="0" w:space="0" w:color="auto"/>
            <w:left w:val="none" w:sz="0" w:space="0" w:color="auto"/>
            <w:bottom w:val="none" w:sz="0" w:space="0" w:color="auto"/>
            <w:right w:val="none" w:sz="0" w:space="0" w:color="auto"/>
          </w:divBdr>
        </w:div>
        <w:div w:id="1428621435">
          <w:marLeft w:val="1987"/>
          <w:marRight w:val="0"/>
          <w:marTop w:val="86"/>
          <w:marBottom w:val="0"/>
          <w:divBdr>
            <w:top w:val="none" w:sz="0" w:space="0" w:color="auto"/>
            <w:left w:val="none" w:sz="0" w:space="0" w:color="auto"/>
            <w:bottom w:val="none" w:sz="0" w:space="0" w:color="auto"/>
            <w:right w:val="none" w:sz="0" w:space="0" w:color="auto"/>
          </w:divBdr>
        </w:div>
        <w:div w:id="855579510">
          <w:marLeft w:val="1987"/>
          <w:marRight w:val="0"/>
          <w:marTop w:val="86"/>
          <w:marBottom w:val="0"/>
          <w:divBdr>
            <w:top w:val="none" w:sz="0" w:space="0" w:color="auto"/>
            <w:left w:val="none" w:sz="0" w:space="0" w:color="auto"/>
            <w:bottom w:val="none" w:sz="0" w:space="0" w:color="auto"/>
            <w:right w:val="none" w:sz="0" w:space="0" w:color="auto"/>
          </w:divBdr>
        </w:div>
        <w:div w:id="820657687">
          <w:marLeft w:val="1987"/>
          <w:marRight w:val="0"/>
          <w:marTop w:val="86"/>
          <w:marBottom w:val="0"/>
          <w:divBdr>
            <w:top w:val="none" w:sz="0" w:space="0" w:color="auto"/>
            <w:left w:val="none" w:sz="0" w:space="0" w:color="auto"/>
            <w:bottom w:val="none" w:sz="0" w:space="0" w:color="auto"/>
            <w:right w:val="none" w:sz="0" w:space="0" w:color="auto"/>
          </w:divBdr>
        </w:div>
        <w:div w:id="867909081">
          <w:marLeft w:val="1987"/>
          <w:marRight w:val="0"/>
          <w:marTop w:val="86"/>
          <w:marBottom w:val="0"/>
          <w:divBdr>
            <w:top w:val="none" w:sz="0" w:space="0" w:color="auto"/>
            <w:left w:val="none" w:sz="0" w:space="0" w:color="auto"/>
            <w:bottom w:val="none" w:sz="0" w:space="0" w:color="auto"/>
            <w:right w:val="none" w:sz="0" w:space="0" w:color="auto"/>
          </w:divBdr>
        </w:div>
        <w:div w:id="1335691899">
          <w:marLeft w:val="720"/>
          <w:marRight w:val="0"/>
          <w:marTop w:val="96"/>
          <w:marBottom w:val="0"/>
          <w:divBdr>
            <w:top w:val="none" w:sz="0" w:space="0" w:color="auto"/>
            <w:left w:val="none" w:sz="0" w:space="0" w:color="auto"/>
            <w:bottom w:val="none" w:sz="0" w:space="0" w:color="auto"/>
            <w:right w:val="none" w:sz="0" w:space="0" w:color="auto"/>
          </w:divBdr>
        </w:div>
        <w:div w:id="1199854629">
          <w:marLeft w:val="720"/>
          <w:marRight w:val="0"/>
          <w:marTop w:val="96"/>
          <w:marBottom w:val="0"/>
          <w:divBdr>
            <w:top w:val="none" w:sz="0" w:space="0" w:color="auto"/>
            <w:left w:val="none" w:sz="0" w:space="0" w:color="auto"/>
            <w:bottom w:val="none" w:sz="0" w:space="0" w:color="auto"/>
            <w:right w:val="none" w:sz="0" w:space="0" w:color="auto"/>
          </w:divBdr>
        </w:div>
        <w:div w:id="968435177">
          <w:marLeft w:val="720"/>
          <w:marRight w:val="0"/>
          <w:marTop w:val="96"/>
          <w:marBottom w:val="0"/>
          <w:divBdr>
            <w:top w:val="none" w:sz="0" w:space="0" w:color="auto"/>
            <w:left w:val="none" w:sz="0" w:space="0" w:color="auto"/>
            <w:bottom w:val="none" w:sz="0" w:space="0" w:color="auto"/>
            <w:right w:val="none" w:sz="0" w:space="0" w:color="auto"/>
          </w:divBdr>
        </w:div>
      </w:divsChild>
    </w:div>
    <w:div w:id="1767071007">
      <w:bodyDiv w:val="1"/>
      <w:marLeft w:val="0"/>
      <w:marRight w:val="0"/>
      <w:marTop w:val="0"/>
      <w:marBottom w:val="0"/>
      <w:divBdr>
        <w:top w:val="none" w:sz="0" w:space="0" w:color="auto"/>
        <w:left w:val="none" w:sz="0" w:space="0" w:color="auto"/>
        <w:bottom w:val="none" w:sz="0" w:space="0" w:color="auto"/>
        <w:right w:val="none" w:sz="0" w:space="0" w:color="auto"/>
      </w:divBdr>
      <w:divsChild>
        <w:div w:id="1173955159">
          <w:marLeft w:val="720"/>
          <w:marRight w:val="0"/>
          <w:marTop w:val="0"/>
          <w:marBottom w:val="0"/>
          <w:divBdr>
            <w:top w:val="none" w:sz="0" w:space="0" w:color="auto"/>
            <w:left w:val="none" w:sz="0" w:space="0" w:color="auto"/>
            <w:bottom w:val="none" w:sz="0" w:space="0" w:color="auto"/>
            <w:right w:val="none" w:sz="0" w:space="0" w:color="auto"/>
          </w:divBdr>
        </w:div>
        <w:div w:id="1563246380">
          <w:marLeft w:val="1987"/>
          <w:marRight w:val="0"/>
          <w:marTop w:val="0"/>
          <w:marBottom w:val="0"/>
          <w:divBdr>
            <w:top w:val="none" w:sz="0" w:space="0" w:color="auto"/>
            <w:left w:val="none" w:sz="0" w:space="0" w:color="auto"/>
            <w:bottom w:val="none" w:sz="0" w:space="0" w:color="auto"/>
            <w:right w:val="none" w:sz="0" w:space="0" w:color="auto"/>
          </w:divBdr>
        </w:div>
        <w:div w:id="1273633443">
          <w:marLeft w:val="1987"/>
          <w:marRight w:val="0"/>
          <w:marTop w:val="0"/>
          <w:marBottom w:val="0"/>
          <w:divBdr>
            <w:top w:val="none" w:sz="0" w:space="0" w:color="auto"/>
            <w:left w:val="none" w:sz="0" w:space="0" w:color="auto"/>
            <w:bottom w:val="none" w:sz="0" w:space="0" w:color="auto"/>
            <w:right w:val="none" w:sz="0" w:space="0" w:color="auto"/>
          </w:divBdr>
        </w:div>
        <w:div w:id="1638757450">
          <w:marLeft w:val="720"/>
          <w:marRight w:val="0"/>
          <w:marTop w:val="0"/>
          <w:marBottom w:val="0"/>
          <w:divBdr>
            <w:top w:val="none" w:sz="0" w:space="0" w:color="auto"/>
            <w:left w:val="none" w:sz="0" w:space="0" w:color="auto"/>
            <w:bottom w:val="none" w:sz="0" w:space="0" w:color="auto"/>
            <w:right w:val="none" w:sz="0" w:space="0" w:color="auto"/>
          </w:divBdr>
        </w:div>
        <w:div w:id="1117677989">
          <w:marLeft w:val="1987"/>
          <w:marRight w:val="0"/>
          <w:marTop w:val="0"/>
          <w:marBottom w:val="0"/>
          <w:divBdr>
            <w:top w:val="none" w:sz="0" w:space="0" w:color="auto"/>
            <w:left w:val="none" w:sz="0" w:space="0" w:color="auto"/>
            <w:bottom w:val="none" w:sz="0" w:space="0" w:color="auto"/>
            <w:right w:val="none" w:sz="0" w:space="0" w:color="auto"/>
          </w:divBdr>
        </w:div>
        <w:div w:id="1657683221">
          <w:marLeft w:val="1987"/>
          <w:marRight w:val="0"/>
          <w:marTop w:val="0"/>
          <w:marBottom w:val="0"/>
          <w:divBdr>
            <w:top w:val="none" w:sz="0" w:space="0" w:color="auto"/>
            <w:left w:val="none" w:sz="0" w:space="0" w:color="auto"/>
            <w:bottom w:val="none" w:sz="0" w:space="0" w:color="auto"/>
            <w:right w:val="none" w:sz="0" w:space="0" w:color="auto"/>
          </w:divBdr>
        </w:div>
        <w:div w:id="1780566964">
          <w:marLeft w:val="1987"/>
          <w:marRight w:val="0"/>
          <w:marTop w:val="0"/>
          <w:marBottom w:val="0"/>
          <w:divBdr>
            <w:top w:val="none" w:sz="0" w:space="0" w:color="auto"/>
            <w:left w:val="none" w:sz="0" w:space="0" w:color="auto"/>
            <w:bottom w:val="none" w:sz="0" w:space="0" w:color="auto"/>
            <w:right w:val="none" w:sz="0" w:space="0" w:color="auto"/>
          </w:divBdr>
        </w:div>
      </w:divsChild>
    </w:div>
    <w:div w:id="1828131852">
      <w:bodyDiv w:val="1"/>
      <w:marLeft w:val="0"/>
      <w:marRight w:val="0"/>
      <w:marTop w:val="0"/>
      <w:marBottom w:val="0"/>
      <w:divBdr>
        <w:top w:val="none" w:sz="0" w:space="0" w:color="auto"/>
        <w:left w:val="none" w:sz="0" w:space="0" w:color="auto"/>
        <w:bottom w:val="none" w:sz="0" w:space="0" w:color="auto"/>
        <w:right w:val="none" w:sz="0" w:space="0" w:color="auto"/>
      </w:divBdr>
      <w:divsChild>
        <w:div w:id="2039239735">
          <w:marLeft w:val="720"/>
          <w:marRight w:val="0"/>
          <w:marTop w:val="91"/>
          <w:marBottom w:val="0"/>
          <w:divBdr>
            <w:top w:val="none" w:sz="0" w:space="0" w:color="auto"/>
            <w:left w:val="none" w:sz="0" w:space="0" w:color="auto"/>
            <w:bottom w:val="none" w:sz="0" w:space="0" w:color="auto"/>
            <w:right w:val="none" w:sz="0" w:space="0" w:color="auto"/>
          </w:divBdr>
        </w:div>
      </w:divsChild>
    </w:div>
    <w:div w:id="1978605648">
      <w:bodyDiv w:val="1"/>
      <w:marLeft w:val="0"/>
      <w:marRight w:val="0"/>
      <w:marTop w:val="0"/>
      <w:marBottom w:val="0"/>
      <w:divBdr>
        <w:top w:val="none" w:sz="0" w:space="0" w:color="auto"/>
        <w:left w:val="none" w:sz="0" w:space="0" w:color="auto"/>
        <w:bottom w:val="none" w:sz="0" w:space="0" w:color="auto"/>
        <w:right w:val="none" w:sz="0" w:space="0" w:color="auto"/>
      </w:divBdr>
      <w:divsChild>
        <w:div w:id="1400710401">
          <w:marLeft w:val="720"/>
          <w:marRight w:val="0"/>
          <w:marTop w:val="96"/>
          <w:marBottom w:val="0"/>
          <w:divBdr>
            <w:top w:val="none" w:sz="0" w:space="0" w:color="auto"/>
            <w:left w:val="none" w:sz="0" w:space="0" w:color="auto"/>
            <w:bottom w:val="none" w:sz="0" w:space="0" w:color="auto"/>
            <w:right w:val="none" w:sz="0" w:space="0" w:color="auto"/>
          </w:divBdr>
        </w:div>
        <w:div w:id="1838109805">
          <w:marLeft w:val="1987"/>
          <w:marRight w:val="0"/>
          <w:marTop w:val="86"/>
          <w:marBottom w:val="0"/>
          <w:divBdr>
            <w:top w:val="none" w:sz="0" w:space="0" w:color="auto"/>
            <w:left w:val="none" w:sz="0" w:space="0" w:color="auto"/>
            <w:bottom w:val="none" w:sz="0" w:space="0" w:color="auto"/>
            <w:right w:val="none" w:sz="0" w:space="0" w:color="auto"/>
          </w:divBdr>
        </w:div>
        <w:div w:id="1380787755">
          <w:marLeft w:val="720"/>
          <w:marRight w:val="0"/>
          <w:marTop w:val="96"/>
          <w:marBottom w:val="0"/>
          <w:divBdr>
            <w:top w:val="none" w:sz="0" w:space="0" w:color="auto"/>
            <w:left w:val="none" w:sz="0" w:space="0" w:color="auto"/>
            <w:bottom w:val="none" w:sz="0" w:space="0" w:color="auto"/>
            <w:right w:val="none" w:sz="0" w:space="0" w:color="auto"/>
          </w:divBdr>
        </w:div>
        <w:div w:id="304236539">
          <w:marLeft w:val="1987"/>
          <w:marRight w:val="0"/>
          <w:marTop w:val="86"/>
          <w:marBottom w:val="0"/>
          <w:divBdr>
            <w:top w:val="none" w:sz="0" w:space="0" w:color="auto"/>
            <w:left w:val="none" w:sz="0" w:space="0" w:color="auto"/>
            <w:bottom w:val="none" w:sz="0" w:space="0" w:color="auto"/>
            <w:right w:val="none" w:sz="0" w:space="0" w:color="auto"/>
          </w:divBdr>
        </w:div>
      </w:divsChild>
    </w:div>
    <w:div w:id="2084335192">
      <w:bodyDiv w:val="1"/>
      <w:marLeft w:val="0"/>
      <w:marRight w:val="0"/>
      <w:marTop w:val="0"/>
      <w:marBottom w:val="0"/>
      <w:divBdr>
        <w:top w:val="none" w:sz="0" w:space="0" w:color="auto"/>
        <w:left w:val="none" w:sz="0" w:space="0" w:color="auto"/>
        <w:bottom w:val="none" w:sz="0" w:space="0" w:color="auto"/>
        <w:right w:val="none" w:sz="0" w:space="0" w:color="auto"/>
      </w:divBdr>
    </w:div>
    <w:div w:id="2120103037">
      <w:bodyDiv w:val="1"/>
      <w:marLeft w:val="0"/>
      <w:marRight w:val="0"/>
      <w:marTop w:val="0"/>
      <w:marBottom w:val="0"/>
      <w:divBdr>
        <w:top w:val="none" w:sz="0" w:space="0" w:color="auto"/>
        <w:left w:val="none" w:sz="0" w:space="0" w:color="auto"/>
        <w:bottom w:val="none" w:sz="0" w:space="0" w:color="auto"/>
        <w:right w:val="none" w:sz="0" w:space="0" w:color="auto"/>
      </w:divBdr>
      <w:divsChild>
        <w:div w:id="726998049">
          <w:marLeft w:val="1166"/>
          <w:marRight w:val="0"/>
          <w:marTop w:val="96"/>
          <w:marBottom w:val="0"/>
          <w:divBdr>
            <w:top w:val="none" w:sz="0" w:space="0" w:color="auto"/>
            <w:left w:val="none" w:sz="0" w:space="0" w:color="auto"/>
            <w:bottom w:val="none" w:sz="0" w:space="0" w:color="auto"/>
            <w:right w:val="none" w:sz="0" w:space="0" w:color="auto"/>
          </w:divBdr>
        </w:div>
        <w:div w:id="749884693">
          <w:marLeft w:val="1166"/>
          <w:marRight w:val="0"/>
          <w:marTop w:val="96"/>
          <w:marBottom w:val="0"/>
          <w:divBdr>
            <w:top w:val="none" w:sz="0" w:space="0" w:color="auto"/>
            <w:left w:val="none" w:sz="0" w:space="0" w:color="auto"/>
            <w:bottom w:val="none" w:sz="0" w:space="0" w:color="auto"/>
            <w:right w:val="none" w:sz="0" w:space="0" w:color="auto"/>
          </w:divBdr>
        </w:div>
        <w:div w:id="1656913271">
          <w:marLeft w:val="1166"/>
          <w:marRight w:val="0"/>
          <w:marTop w:val="96"/>
          <w:marBottom w:val="0"/>
          <w:divBdr>
            <w:top w:val="none" w:sz="0" w:space="0" w:color="auto"/>
            <w:left w:val="none" w:sz="0" w:space="0" w:color="auto"/>
            <w:bottom w:val="none" w:sz="0" w:space="0" w:color="auto"/>
            <w:right w:val="none" w:sz="0" w:space="0" w:color="auto"/>
          </w:divBdr>
        </w:div>
        <w:div w:id="1710182899">
          <w:marLeft w:val="1166"/>
          <w:marRight w:val="0"/>
          <w:marTop w:val="9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gital.itt@learningtrust.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gital.itt@learningtrust.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gital.itt@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Review_x0020_Date xmlns="ec670565-afde-46f2-9e56-00ab703ca970">2013-06-22T00:00:00+00:00</Review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B0F8C2D92CCB4891436199968DF22C" ma:contentTypeVersion="36" ma:contentTypeDescription="Create a new document." ma:contentTypeScope="" ma:versionID="51fe9a40f2f0e879d60906a91d4d8bfb">
  <xsd:schema xmlns:xsd="http://www.w3.org/2001/XMLSchema" xmlns:p="http://schemas.microsoft.com/office/2006/metadata/properties" xmlns:ns1="http://schemas.microsoft.com/sharepoint/v3" xmlns:ns2="ec670565-afde-46f2-9e56-00ab703ca970" targetNamespace="http://schemas.microsoft.com/office/2006/metadata/properties" ma:root="true" ma:fieldsID="a155e98fa75dea0ca2c8c43dab19f32e" ns1:_="" ns2:_="">
    <xsd:import namespace="http://schemas.microsoft.com/sharepoint/v3"/>
    <xsd:import namespace="ec670565-afde-46f2-9e56-00ab703ca970"/>
    <xsd:element name="properties">
      <xsd:complexType>
        <xsd:sequence>
          <xsd:element name="documentManagement">
            <xsd:complexType>
              <xsd:all>
                <xsd:element ref="ns1:PublishingStartDate" minOccurs="0"/>
                <xsd:element ref="ns1:PublishingExpirationDate" minOccurs="0"/>
                <xsd:element ref="ns2:Review_x0020_Date"/>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ec670565-afde-46f2-9e56-00ab703ca970" elementFormDefault="qualified">
    <xsd:import namespace="http://schemas.microsoft.com/office/2006/documentManagement/types"/>
    <xsd:element name="Review_x0020_Date" ma:index="10"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947B6-5D81-498A-8CC2-DE53FDA731F9}">
  <ds:schemaRefs>
    <ds:schemaRef ds:uri="ec670565-afde-46f2-9e56-00ab703ca970"/>
    <ds:schemaRef ds:uri="http://www.w3.org/XML/1998/namespace"/>
    <ds:schemaRef ds:uri="http://schemas.microsoft.com/sharepoint/v3"/>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CDF03EC4-54FD-4098-9AFB-F3DE04D60E20}">
  <ds:schemaRefs>
    <ds:schemaRef ds:uri="http://schemas.microsoft.com/sharepoint/v3/contenttype/forms"/>
  </ds:schemaRefs>
</ds:datastoreItem>
</file>

<file path=customXml/itemProps3.xml><?xml version="1.0" encoding="utf-8"?>
<ds:datastoreItem xmlns:ds="http://schemas.openxmlformats.org/officeDocument/2006/customXml" ds:itemID="{3FCBF6A1-198F-4CDD-8AB1-7F8979D81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70565-afde-46f2-9e56-00ab703ca97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491F3A2-8E05-4729-90D3-ABD6991C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3144</Words>
  <Characters>17923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PID</vt:lpstr>
    </vt:vector>
  </TitlesOfParts>
  <Company>Lydia Thornley</Company>
  <LinksUpToDate>false</LinksUpToDate>
  <CharactersWithSpaces>21025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PID</dc:title>
  <dc:creator>Tracey Caldwell</dc:creator>
  <cp:lastModifiedBy>John Pitman</cp:lastModifiedBy>
  <cp:revision>5</cp:revision>
  <cp:lastPrinted>2015-01-26T12:49:00Z</cp:lastPrinted>
  <dcterms:created xsi:type="dcterms:W3CDTF">2014-12-30T16:09:00Z</dcterms:created>
  <dcterms:modified xsi:type="dcterms:W3CDTF">2015-01-26T12:52:00Z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0x01010097B0F8C2D92CCB4891436199968DF22C</vt:lpwstr>
  </property>
  <property fmtid="{D5CDD505-2E9C-101B-9397-08002B2CF9AE}" pid="3" name="Review Date">
    <vt:filetime>2013-06-22T00:00:00Z</vt:filetime>
  </property>
  <property fmtid="{D5CDD505-2E9C-101B-9397-08002B2CF9AE}" pid="4" name="Contact">
    <vt:lpwstr>Tracey Caldwell1385User</vt:lpwstr>
  </property>
</Properties>
</file>