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9005" w14:textId="77777777" w:rsidR="000A5D47" w:rsidRPr="00F071A6" w:rsidRDefault="000A5D47" w:rsidP="000A5D47">
      <w:pPr>
        <w:pStyle w:val="Heading1"/>
        <w:rPr>
          <w:rFonts w:cs="Arial"/>
          <w:szCs w:val="24"/>
        </w:rPr>
      </w:pPr>
      <w:bookmarkStart w:id="0" w:name="SECTION2"/>
      <w:bookmarkStart w:id="1" w:name="_Toc512240446"/>
      <w:r w:rsidRPr="00F071A6">
        <w:rPr>
          <w:rFonts w:cs="Arial"/>
          <w:szCs w:val="24"/>
        </w:rPr>
        <w:t xml:space="preserve">SECTION 3 </w:t>
      </w:r>
      <w:bookmarkEnd w:id="0"/>
      <w:r w:rsidRPr="00F071A6">
        <w:rPr>
          <w:rFonts w:cs="Arial"/>
          <w:szCs w:val="24"/>
        </w:rPr>
        <w:t>– SPECIFICATION</w:t>
      </w:r>
      <w:bookmarkEnd w:id="1"/>
      <w:r w:rsidRPr="00F071A6">
        <w:rPr>
          <w:rFonts w:cs="Arial"/>
          <w:szCs w:val="24"/>
        </w:rPr>
        <w:t xml:space="preserve"> </w:t>
      </w:r>
    </w:p>
    <w:p w14:paraId="576EDF8A" w14:textId="77777777" w:rsidR="000A5D47" w:rsidRPr="00F071A6" w:rsidRDefault="000A5D47" w:rsidP="000A5D47">
      <w:pPr>
        <w:rPr>
          <w:rFonts w:ascii="Arial" w:hAnsi="Arial" w:cs="Arial"/>
          <w:sz w:val="24"/>
          <w:szCs w:val="24"/>
        </w:rPr>
      </w:pPr>
    </w:p>
    <w:p w14:paraId="53829529" w14:textId="77777777" w:rsidR="000A5D47" w:rsidRPr="00F071A6" w:rsidRDefault="000A5D47" w:rsidP="000A5D47">
      <w:pPr>
        <w:jc w:val="both"/>
        <w:rPr>
          <w:rFonts w:ascii="Arial" w:hAnsi="Arial" w:cs="Arial"/>
          <w:b/>
          <w:sz w:val="24"/>
          <w:szCs w:val="24"/>
        </w:rPr>
      </w:pPr>
      <w:r w:rsidRPr="00F071A6">
        <w:rPr>
          <w:rFonts w:ascii="Arial" w:hAnsi="Arial" w:cs="Arial"/>
          <w:b/>
          <w:sz w:val="24"/>
          <w:szCs w:val="24"/>
        </w:rPr>
        <w:t>Mentoring Support for</w:t>
      </w:r>
      <w:r w:rsidR="002418B9" w:rsidRPr="00F071A6">
        <w:rPr>
          <w:rFonts w:ascii="Arial" w:hAnsi="Arial" w:cs="Arial"/>
          <w:b/>
          <w:sz w:val="24"/>
          <w:szCs w:val="24"/>
        </w:rPr>
        <w:t xml:space="preserve"> the</w:t>
      </w:r>
      <w:r w:rsidRPr="00F071A6">
        <w:rPr>
          <w:rFonts w:ascii="Arial" w:hAnsi="Arial" w:cs="Arial"/>
          <w:b/>
          <w:sz w:val="24"/>
          <w:szCs w:val="24"/>
        </w:rPr>
        <w:t xml:space="preserve"> most disengaged Looked After Young People</w:t>
      </w:r>
    </w:p>
    <w:p w14:paraId="53A1328A" w14:textId="77777777" w:rsidR="000A5D47" w:rsidRPr="00F071A6" w:rsidRDefault="000A5D47" w:rsidP="000A5D47">
      <w:pPr>
        <w:rPr>
          <w:rFonts w:ascii="Arial" w:hAnsi="Arial" w:cs="Arial"/>
          <w:sz w:val="24"/>
          <w:szCs w:val="24"/>
        </w:rPr>
      </w:pPr>
    </w:p>
    <w:p w14:paraId="6A1CC081" w14:textId="763496FF" w:rsidR="000A5D47" w:rsidRPr="00F071A6" w:rsidRDefault="000A5D47" w:rsidP="00BC7063">
      <w:pPr>
        <w:pStyle w:val="Heading1"/>
        <w:keepLines/>
        <w:numPr>
          <w:ilvl w:val="0"/>
          <w:numId w:val="27"/>
        </w:numPr>
        <w:ind w:left="426" w:hanging="426"/>
        <w:rPr>
          <w:rFonts w:cs="Arial"/>
          <w:b w:val="0"/>
          <w:szCs w:val="24"/>
        </w:rPr>
      </w:pPr>
      <w:bookmarkStart w:id="2" w:name="_Toc485035114"/>
      <w:bookmarkStart w:id="3" w:name="_Toc512240447"/>
      <w:r w:rsidRPr="00F071A6">
        <w:rPr>
          <w:rFonts w:cs="Arial"/>
          <w:szCs w:val="24"/>
        </w:rPr>
        <w:t>INTRODUCTION</w:t>
      </w:r>
      <w:bookmarkEnd w:id="2"/>
      <w:bookmarkEnd w:id="3"/>
      <w:r w:rsidR="00274148" w:rsidRPr="00F071A6">
        <w:rPr>
          <w:rFonts w:cs="Arial"/>
          <w:b w:val="0"/>
          <w:szCs w:val="24"/>
        </w:rPr>
        <w:t>,</w:t>
      </w:r>
      <w:r w:rsidR="00274148" w:rsidRPr="00F071A6">
        <w:rPr>
          <w:rFonts w:cs="Arial"/>
          <w:szCs w:val="24"/>
        </w:rPr>
        <w:t xml:space="preserve"> CONTEXT</w:t>
      </w:r>
      <w:r w:rsidR="00685A40" w:rsidRPr="00F071A6">
        <w:rPr>
          <w:rFonts w:cs="Arial"/>
          <w:b w:val="0"/>
          <w:szCs w:val="24"/>
        </w:rPr>
        <w:t xml:space="preserve"> </w:t>
      </w:r>
      <w:r w:rsidR="00685A40" w:rsidRPr="00274148">
        <w:rPr>
          <w:rFonts w:cs="Arial"/>
          <w:szCs w:val="24"/>
        </w:rPr>
        <w:t>AND SCOPE</w:t>
      </w:r>
    </w:p>
    <w:p w14:paraId="6C12160A" w14:textId="2CB518B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This opportunity is for a</w:t>
      </w:r>
      <w:r w:rsidR="002418B9" w:rsidRPr="00F071A6">
        <w:rPr>
          <w:rFonts w:ascii="Arial" w:eastAsia="Calibri" w:hAnsi="Arial" w:cs="Arial"/>
          <w:iCs/>
          <w:sz w:val="24"/>
          <w:szCs w:val="24"/>
        </w:rPr>
        <w:t xml:space="preserve"> </w:t>
      </w:r>
      <w:r w:rsidR="00A2670A" w:rsidRPr="00F071A6">
        <w:rPr>
          <w:rFonts w:ascii="Arial" w:eastAsia="Calibri" w:hAnsi="Arial" w:cs="Arial"/>
          <w:iCs/>
          <w:sz w:val="24"/>
          <w:szCs w:val="24"/>
        </w:rPr>
        <w:t>Framework</w:t>
      </w:r>
      <w:r w:rsidR="002418B9" w:rsidRPr="00F071A6">
        <w:rPr>
          <w:rFonts w:ascii="Arial" w:eastAsia="Calibri" w:hAnsi="Arial" w:cs="Arial"/>
          <w:iCs/>
          <w:sz w:val="24"/>
          <w:szCs w:val="24"/>
        </w:rPr>
        <w:t xml:space="preserve"> which will last</w:t>
      </w:r>
      <w:r w:rsidRPr="00F071A6">
        <w:rPr>
          <w:rFonts w:ascii="Arial" w:eastAsia="Calibri" w:hAnsi="Arial" w:cs="Arial"/>
          <w:iCs/>
          <w:sz w:val="24"/>
          <w:szCs w:val="24"/>
        </w:rPr>
        <w:t xml:space="preserve"> three years. The Service is demand led and the number of young people requiring the Service may vary at any one time. Current volume is 5-8 young people. There will be an Order Form</w:t>
      </w:r>
      <w:r w:rsidR="00B95CFC" w:rsidRPr="00F071A6">
        <w:rPr>
          <w:rFonts w:ascii="Arial" w:eastAsia="Calibri" w:hAnsi="Arial" w:cs="Arial"/>
          <w:iCs/>
          <w:sz w:val="24"/>
          <w:szCs w:val="24"/>
        </w:rPr>
        <w:t xml:space="preserve"> and Individual Agreement</w:t>
      </w:r>
      <w:r w:rsidRPr="00F071A6">
        <w:rPr>
          <w:rFonts w:ascii="Arial" w:eastAsia="Calibri" w:hAnsi="Arial" w:cs="Arial"/>
          <w:iCs/>
          <w:sz w:val="24"/>
          <w:szCs w:val="24"/>
        </w:rPr>
        <w:t xml:space="preserve"> </w:t>
      </w:r>
      <w:r w:rsidR="00B95CFC" w:rsidRPr="00F071A6">
        <w:rPr>
          <w:rFonts w:ascii="Arial" w:eastAsia="Calibri" w:hAnsi="Arial" w:cs="Arial"/>
          <w:iCs/>
          <w:sz w:val="24"/>
          <w:szCs w:val="24"/>
        </w:rPr>
        <w:t xml:space="preserve">which will form a contract </w:t>
      </w:r>
      <w:r w:rsidRPr="00F071A6">
        <w:rPr>
          <w:rFonts w:ascii="Arial" w:eastAsia="Calibri" w:hAnsi="Arial" w:cs="Arial"/>
          <w:iCs/>
          <w:sz w:val="24"/>
          <w:szCs w:val="24"/>
        </w:rPr>
        <w:t>for each Young Person.</w:t>
      </w:r>
    </w:p>
    <w:p w14:paraId="0CE45D2B" w14:textId="77777777" w:rsidR="000A5D47" w:rsidRPr="00F071A6" w:rsidRDefault="000A5D47" w:rsidP="000A5D47">
      <w:pPr>
        <w:tabs>
          <w:tab w:val="left" w:pos="794"/>
        </w:tabs>
        <w:jc w:val="both"/>
        <w:rPr>
          <w:rFonts w:ascii="Arial" w:eastAsia="Calibri" w:hAnsi="Arial" w:cs="Arial"/>
          <w:iCs/>
          <w:sz w:val="24"/>
          <w:szCs w:val="24"/>
        </w:rPr>
      </w:pPr>
    </w:p>
    <w:p w14:paraId="2FD704E0" w14:textId="77777777" w:rsidR="000A5D47" w:rsidRPr="00F071A6" w:rsidRDefault="00560EF8"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The Council</w:t>
      </w:r>
      <w:r w:rsidR="000A5D47" w:rsidRPr="00F071A6">
        <w:rPr>
          <w:rFonts w:ascii="Arial" w:eastAsia="Calibri" w:hAnsi="Arial" w:cs="Arial"/>
          <w:iCs/>
          <w:sz w:val="24"/>
          <w:szCs w:val="24"/>
        </w:rPr>
        <w:t xml:space="preserve"> is looking for a Service Provider to support the most disengaged 'looked after young people' within Derby City, who are refusing to engage with educational opportunities and key adults (parents / carers / support workers).  The successful Service Provider will provide a Young Person with a one to one mentor who will:</w:t>
      </w:r>
    </w:p>
    <w:p w14:paraId="66E2DF70" w14:textId="77777777" w:rsidR="000A5D47" w:rsidRPr="00F071A6" w:rsidRDefault="000A5D47" w:rsidP="000A5D47">
      <w:pPr>
        <w:tabs>
          <w:tab w:val="left" w:pos="794"/>
        </w:tabs>
        <w:jc w:val="both"/>
        <w:rPr>
          <w:rFonts w:ascii="Arial" w:eastAsia="Calibri" w:hAnsi="Arial" w:cs="Arial"/>
          <w:iCs/>
          <w:sz w:val="24"/>
          <w:szCs w:val="24"/>
        </w:rPr>
      </w:pPr>
    </w:p>
    <w:p w14:paraId="28A2B244" w14:textId="77777777" w:rsidR="000A5D47" w:rsidRPr="00F071A6" w:rsidRDefault="000A5D47" w:rsidP="000A5D47">
      <w:pPr>
        <w:numPr>
          <w:ilvl w:val="0"/>
          <w:numId w:val="13"/>
        </w:numPr>
        <w:tabs>
          <w:tab w:val="left" w:pos="794"/>
        </w:tabs>
        <w:jc w:val="both"/>
        <w:rPr>
          <w:rFonts w:ascii="Arial" w:eastAsia="Calibri" w:hAnsi="Arial" w:cs="Arial"/>
          <w:iCs/>
          <w:sz w:val="24"/>
          <w:szCs w:val="24"/>
        </w:rPr>
      </w:pPr>
      <w:r w:rsidRPr="00F071A6">
        <w:rPr>
          <w:rFonts w:ascii="Arial" w:eastAsia="Calibri" w:hAnsi="Arial" w:cs="Arial"/>
          <w:iCs/>
          <w:sz w:val="24"/>
          <w:szCs w:val="24"/>
        </w:rPr>
        <w:t>develop a non-judgmental relationship</w:t>
      </w:r>
    </w:p>
    <w:p w14:paraId="049DA7BC" w14:textId="77777777" w:rsidR="000A5D47" w:rsidRPr="00F071A6" w:rsidRDefault="000A5D47" w:rsidP="000A5D47">
      <w:pPr>
        <w:numPr>
          <w:ilvl w:val="0"/>
          <w:numId w:val="13"/>
        </w:numPr>
        <w:tabs>
          <w:tab w:val="left" w:pos="794"/>
        </w:tabs>
        <w:jc w:val="both"/>
        <w:rPr>
          <w:rFonts w:ascii="Arial" w:eastAsia="Calibri" w:hAnsi="Arial" w:cs="Arial"/>
          <w:iCs/>
          <w:sz w:val="24"/>
          <w:szCs w:val="24"/>
        </w:rPr>
      </w:pPr>
      <w:r w:rsidRPr="00F071A6">
        <w:rPr>
          <w:rFonts w:ascii="Arial" w:eastAsia="Calibri" w:hAnsi="Arial" w:cs="Arial"/>
          <w:iCs/>
          <w:sz w:val="24"/>
          <w:szCs w:val="24"/>
        </w:rPr>
        <w:t>support and challenge the Young Person as appropriate</w:t>
      </w:r>
    </w:p>
    <w:p w14:paraId="2F388049" w14:textId="77777777" w:rsidR="000A5D47" w:rsidRPr="00F071A6" w:rsidRDefault="000A5D47" w:rsidP="000A5D47">
      <w:pPr>
        <w:numPr>
          <w:ilvl w:val="0"/>
          <w:numId w:val="13"/>
        </w:numPr>
        <w:tabs>
          <w:tab w:val="left" w:pos="794"/>
        </w:tabs>
        <w:jc w:val="both"/>
        <w:rPr>
          <w:rFonts w:ascii="Arial" w:eastAsia="Calibri" w:hAnsi="Arial" w:cs="Arial"/>
          <w:iCs/>
          <w:sz w:val="24"/>
          <w:szCs w:val="24"/>
        </w:rPr>
      </w:pPr>
      <w:r w:rsidRPr="00F071A6">
        <w:rPr>
          <w:rFonts w:ascii="Arial" w:eastAsia="Calibri" w:hAnsi="Arial" w:cs="Arial"/>
          <w:iCs/>
          <w:sz w:val="24"/>
          <w:szCs w:val="24"/>
        </w:rPr>
        <w:t>help the Young Person engage with other key adults and opportunities</w:t>
      </w:r>
    </w:p>
    <w:p w14:paraId="259E31B6" w14:textId="77777777" w:rsidR="000A5D47" w:rsidRPr="00F071A6" w:rsidRDefault="000A5D47" w:rsidP="000A5D47">
      <w:pPr>
        <w:tabs>
          <w:tab w:val="left" w:pos="794"/>
        </w:tabs>
        <w:ind w:left="720"/>
        <w:jc w:val="both"/>
        <w:rPr>
          <w:rFonts w:ascii="Arial" w:eastAsia="Calibri" w:hAnsi="Arial" w:cs="Arial"/>
          <w:iCs/>
          <w:sz w:val="24"/>
          <w:szCs w:val="24"/>
        </w:rPr>
      </w:pPr>
    </w:p>
    <w:p w14:paraId="40E5C7A4" w14:textId="3A81EBD0"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The aim of this</w:t>
      </w:r>
      <w:r w:rsidR="00B95CFC" w:rsidRPr="00F071A6">
        <w:rPr>
          <w:rFonts w:ascii="Arial" w:eastAsia="Calibri" w:hAnsi="Arial" w:cs="Arial"/>
          <w:iCs/>
          <w:sz w:val="24"/>
          <w:szCs w:val="24"/>
        </w:rPr>
        <w:t xml:space="preserve"> service </w:t>
      </w:r>
      <w:r w:rsidRPr="00F071A6">
        <w:rPr>
          <w:rFonts w:ascii="Arial" w:eastAsia="Calibri" w:hAnsi="Arial" w:cs="Arial"/>
          <w:iCs/>
          <w:sz w:val="24"/>
          <w:szCs w:val="24"/>
        </w:rPr>
        <w:t>is to provide support to the young people to enable them to make steps towards meaningful engagement with key adults and education.</w:t>
      </w:r>
    </w:p>
    <w:p w14:paraId="4A28C514" w14:textId="77777777" w:rsidR="000A5D47" w:rsidRPr="00F071A6" w:rsidRDefault="000A5D47" w:rsidP="000A5D47">
      <w:pPr>
        <w:tabs>
          <w:tab w:val="left" w:pos="794"/>
        </w:tabs>
        <w:jc w:val="both"/>
        <w:rPr>
          <w:rFonts w:ascii="Arial" w:eastAsia="Calibri" w:hAnsi="Arial" w:cs="Arial"/>
          <w:iCs/>
          <w:sz w:val="24"/>
          <w:szCs w:val="24"/>
        </w:rPr>
      </w:pPr>
    </w:p>
    <w:p w14:paraId="191D7CB1" w14:textId="25406168"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 xml:space="preserve">This </w:t>
      </w:r>
      <w:r w:rsidR="00B95CFC" w:rsidRPr="00F071A6">
        <w:rPr>
          <w:rFonts w:ascii="Arial" w:eastAsia="Calibri" w:hAnsi="Arial" w:cs="Arial"/>
          <w:iCs/>
          <w:sz w:val="24"/>
          <w:szCs w:val="24"/>
        </w:rPr>
        <w:t xml:space="preserve">requirement </w:t>
      </w:r>
      <w:r w:rsidRPr="00F071A6">
        <w:rPr>
          <w:rFonts w:ascii="Arial" w:eastAsia="Calibri" w:hAnsi="Arial" w:cs="Arial"/>
          <w:iCs/>
          <w:sz w:val="24"/>
          <w:szCs w:val="24"/>
        </w:rPr>
        <w:t>fits in with the local priorities of improving the outcomes and life opportunities for a vulnerable group.</w:t>
      </w:r>
    </w:p>
    <w:p w14:paraId="1B453F69" w14:textId="77777777" w:rsidR="000A5D47" w:rsidRPr="00F071A6" w:rsidRDefault="000A5D47" w:rsidP="000A5D47">
      <w:pPr>
        <w:tabs>
          <w:tab w:val="left" w:pos="794"/>
        </w:tabs>
        <w:jc w:val="both"/>
        <w:rPr>
          <w:rFonts w:ascii="Arial" w:eastAsia="Calibri" w:hAnsi="Arial" w:cs="Arial"/>
          <w:iCs/>
          <w:sz w:val="24"/>
          <w:szCs w:val="24"/>
        </w:rPr>
      </w:pPr>
    </w:p>
    <w:p w14:paraId="4A9E5FF5" w14:textId="505BE11E"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 xml:space="preserve">The key end users are </w:t>
      </w:r>
      <w:r w:rsidR="00B95CFC" w:rsidRPr="00F071A6">
        <w:rPr>
          <w:rFonts w:ascii="Arial" w:eastAsia="Calibri" w:hAnsi="Arial" w:cs="Arial"/>
          <w:iCs/>
          <w:sz w:val="24"/>
          <w:szCs w:val="24"/>
        </w:rPr>
        <w:t>Y</w:t>
      </w:r>
      <w:r w:rsidRPr="00F071A6">
        <w:rPr>
          <w:rFonts w:ascii="Arial" w:eastAsia="Calibri" w:hAnsi="Arial" w:cs="Arial"/>
          <w:iCs/>
          <w:sz w:val="24"/>
          <w:szCs w:val="24"/>
        </w:rPr>
        <w:t xml:space="preserve">oung </w:t>
      </w:r>
      <w:r w:rsidR="00B95CFC" w:rsidRPr="00F071A6">
        <w:rPr>
          <w:rFonts w:ascii="Arial" w:eastAsia="Calibri" w:hAnsi="Arial" w:cs="Arial"/>
          <w:iCs/>
          <w:sz w:val="24"/>
          <w:szCs w:val="24"/>
        </w:rPr>
        <w:t>P</w:t>
      </w:r>
      <w:r w:rsidRPr="00F071A6">
        <w:rPr>
          <w:rFonts w:ascii="Arial" w:eastAsia="Calibri" w:hAnsi="Arial" w:cs="Arial"/>
          <w:iCs/>
          <w:sz w:val="24"/>
          <w:szCs w:val="24"/>
        </w:rPr>
        <w:t>eople who are Looked After by Derby City Council.</w:t>
      </w:r>
    </w:p>
    <w:p w14:paraId="38D4186A" w14:textId="77777777" w:rsidR="000A5D47" w:rsidRPr="00F071A6" w:rsidRDefault="000A5D47" w:rsidP="000A5D47">
      <w:pPr>
        <w:tabs>
          <w:tab w:val="left" w:pos="794"/>
        </w:tabs>
        <w:jc w:val="both"/>
        <w:rPr>
          <w:rFonts w:ascii="Arial" w:eastAsia="Calibri" w:hAnsi="Arial" w:cs="Arial"/>
          <w:iCs/>
          <w:sz w:val="24"/>
          <w:szCs w:val="24"/>
        </w:rPr>
      </w:pPr>
    </w:p>
    <w:p w14:paraId="3BB96F41" w14:textId="77777777" w:rsidR="000A5D47" w:rsidRPr="00F071A6" w:rsidRDefault="000A5D47" w:rsidP="000A5D47">
      <w:pPr>
        <w:jc w:val="both"/>
        <w:rPr>
          <w:rFonts w:ascii="Arial" w:eastAsia="Calibri" w:hAnsi="Arial" w:cs="Arial"/>
          <w:iCs/>
          <w:sz w:val="24"/>
          <w:szCs w:val="24"/>
        </w:rPr>
      </w:pPr>
      <w:r w:rsidRPr="00F071A6">
        <w:rPr>
          <w:rFonts w:ascii="Arial" w:eastAsia="Calibri" w:hAnsi="Arial" w:cs="Arial"/>
          <w:iCs/>
          <w:sz w:val="24"/>
          <w:szCs w:val="24"/>
        </w:rPr>
        <w:t>The mentoring service will provide flexible, person-centred support to meet the Young Person's needs, through establishing positive relationships and linking into local support networks and activities which will improve self-confidence, self-esteem, self-worth and wellbeing. These are all attributes which could help the Young Person to improve their lifestyle outcomes. This will be achieved by using evidence-based practice(s) which have been accepted as a benchmark for the delivery of early help services to achieve identified positive outcomes. The Order Form will identify the individual outcomes that are to be achieved for each Young Person.</w:t>
      </w:r>
    </w:p>
    <w:p w14:paraId="53EDD4CC" w14:textId="77777777" w:rsidR="000A5D47" w:rsidRPr="00F071A6" w:rsidRDefault="000A5D47" w:rsidP="000A5D47">
      <w:pPr>
        <w:tabs>
          <w:tab w:val="left" w:pos="794"/>
        </w:tabs>
        <w:jc w:val="both"/>
        <w:rPr>
          <w:rFonts w:ascii="Arial" w:eastAsia="Calibri" w:hAnsi="Arial" w:cs="Arial"/>
          <w:iCs/>
          <w:sz w:val="24"/>
          <w:szCs w:val="24"/>
        </w:rPr>
      </w:pPr>
    </w:p>
    <w:p w14:paraId="66097B30" w14:textId="7777777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The main aims of this mentoring service are to:</w:t>
      </w:r>
    </w:p>
    <w:p w14:paraId="14C7BB8E" w14:textId="77777777" w:rsidR="000A5D47" w:rsidRPr="00F071A6" w:rsidRDefault="000A5D47" w:rsidP="000A5D47">
      <w:pPr>
        <w:tabs>
          <w:tab w:val="left" w:pos="794"/>
        </w:tabs>
        <w:jc w:val="both"/>
        <w:rPr>
          <w:rFonts w:ascii="Arial" w:eastAsia="Calibri" w:hAnsi="Arial" w:cs="Arial"/>
          <w:iCs/>
          <w:sz w:val="24"/>
          <w:szCs w:val="24"/>
        </w:rPr>
      </w:pPr>
    </w:p>
    <w:p w14:paraId="4D72E544"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Develop and improve interpersonal interaction</w:t>
      </w:r>
    </w:p>
    <w:p w14:paraId="4BD241C3"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Help people to explore the options open to them</w:t>
      </w:r>
    </w:p>
    <w:p w14:paraId="5C31AA6F"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Build confidence and personal development</w:t>
      </w:r>
    </w:p>
    <w:p w14:paraId="786440EF"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Understand the consequences of actions</w:t>
      </w:r>
    </w:p>
    <w:p w14:paraId="391BFE25"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 xml:space="preserve">Explore problematic patterns of behaviour </w:t>
      </w:r>
    </w:p>
    <w:p w14:paraId="01F1ABE2"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 xml:space="preserve">Set personal goals  </w:t>
      </w:r>
    </w:p>
    <w:p w14:paraId="2F5BB9CB"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Enable problem solving</w:t>
      </w:r>
    </w:p>
    <w:p w14:paraId="6CF37F88"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Empower and engage</w:t>
      </w:r>
    </w:p>
    <w:p w14:paraId="54706CA1" w14:textId="77777777" w:rsidR="000A5D47" w:rsidRPr="00F071A6" w:rsidRDefault="000A5D47" w:rsidP="000A5D47">
      <w:pPr>
        <w:numPr>
          <w:ilvl w:val="0"/>
          <w:numId w:val="14"/>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Advocate on behalf of /individuals – speaking for individuals who are unable to speak for themselves</w:t>
      </w:r>
    </w:p>
    <w:p w14:paraId="78044FCD" w14:textId="77777777" w:rsidR="000A5D47" w:rsidRPr="00F071A6" w:rsidRDefault="000A5D47" w:rsidP="000A5D47">
      <w:pPr>
        <w:tabs>
          <w:tab w:val="left" w:pos="794"/>
        </w:tabs>
        <w:ind w:left="-1734"/>
        <w:jc w:val="both"/>
        <w:rPr>
          <w:rFonts w:ascii="Arial" w:eastAsia="Calibri" w:hAnsi="Arial" w:cs="Arial"/>
          <w:iCs/>
          <w:sz w:val="24"/>
          <w:szCs w:val="24"/>
        </w:rPr>
      </w:pPr>
    </w:p>
    <w:p w14:paraId="58765A37" w14:textId="77777777" w:rsidR="000A5D47" w:rsidRPr="00F071A6" w:rsidRDefault="000A5D47" w:rsidP="000A5D47">
      <w:pPr>
        <w:tabs>
          <w:tab w:val="left" w:pos="794"/>
        </w:tabs>
        <w:ind w:left="66"/>
        <w:jc w:val="both"/>
        <w:rPr>
          <w:rFonts w:ascii="Arial" w:eastAsia="Calibri" w:hAnsi="Arial" w:cs="Arial"/>
          <w:iCs/>
          <w:sz w:val="24"/>
          <w:szCs w:val="24"/>
        </w:rPr>
      </w:pPr>
      <w:r w:rsidRPr="00F071A6">
        <w:rPr>
          <w:rFonts w:ascii="Arial" w:eastAsia="Calibri" w:hAnsi="Arial" w:cs="Arial"/>
          <w:iCs/>
          <w:sz w:val="24"/>
          <w:szCs w:val="24"/>
        </w:rPr>
        <w:lastRenderedPageBreak/>
        <w:t xml:space="preserve">This mentoring service will: </w:t>
      </w:r>
    </w:p>
    <w:p w14:paraId="4F6FDBCD" w14:textId="77777777" w:rsidR="000A5D47" w:rsidRPr="00F071A6" w:rsidRDefault="000A5D47" w:rsidP="000A5D47">
      <w:pPr>
        <w:tabs>
          <w:tab w:val="left" w:pos="794"/>
        </w:tabs>
        <w:ind w:left="66"/>
        <w:jc w:val="both"/>
        <w:rPr>
          <w:rFonts w:ascii="Arial" w:eastAsia="Calibri" w:hAnsi="Arial" w:cs="Arial"/>
          <w:iCs/>
          <w:sz w:val="24"/>
          <w:szCs w:val="24"/>
        </w:rPr>
      </w:pPr>
    </w:p>
    <w:p w14:paraId="11502FED" w14:textId="77777777" w:rsidR="000A5D47" w:rsidRPr="00F071A6" w:rsidRDefault="000A5D47" w:rsidP="000A5D47">
      <w:pPr>
        <w:numPr>
          <w:ilvl w:val="0"/>
          <w:numId w:val="15"/>
        </w:numPr>
        <w:tabs>
          <w:tab w:val="left" w:pos="794"/>
        </w:tabs>
        <w:jc w:val="both"/>
        <w:rPr>
          <w:rFonts w:ascii="Arial" w:eastAsia="Calibri" w:hAnsi="Arial" w:cs="Arial"/>
          <w:iCs/>
          <w:sz w:val="24"/>
          <w:szCs w:val="24"/>
        </w:rPr>
      </w:pPr>
      <w:r w:rsidRPr="00F071A6">
        <w:rPr>
          <w:rFonts w:ascii="Arial" w:eastAsia="Calibri" w:hAnsi="Arial" w:cs="Arial"/>
          <w:iCs/>
          <w:sz w:val="24"/>
          <w:szCs w:val="24"/>
        </w:rPr>
        <w:t>Provide cost-effective, high quality provision, according to evidence-based protocols.</w:t>
      </w:r>
    </w:p>
    <w:p w14:paraId="4C4B5284" w14:textId="77777777" w:rsidR="000A5D47" w:rsidRPr="00F071A6" w:rsidRDefault="000A5D47" w:rsidP="000A5D47">
      <w:pPr>
        <w:numPr>
          <w:ilvl w:val="0"/>
          <w:numId w:val="15"/>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Provide services centred on recognised national best practice guidance     where this exists</w:t>
      </w:r>
    </w:p>
    <w:p w14:paraId="00A96D5F" w14:textId="77777777" w:rsidR="000A5D47" w:rsidRPr="00F071A6" w:rsidRDefault="000A5D47" w:rsidP="000A5D47">
      <w:pPr>
        <w:numPr>
          <w:ilvl w:val="0"/>
          <w:numId w:val="15"/>
        </w:numPr>
        <w:tabs>
          <w:tab w:val="left" w:pos="794"/>
        </w:tabs>
        <w:jc w:val="both"/>
        <w:rPr>
          <w:rFonts w:ascii="Arial" w:eastAsia="Calibri" w:hAnsi="Arial" w:cs="Arial"/>
          <w:iCs/>
          <w:sz w:val="24"/>
          <w:szCs w:val="24"/>
        </w:rPr>
      </w:pPr>
      <w:r w:rsidRPr="00F071A6">
        <w:rPr>
          <w:rFonts w:ascii="Arial" w:eastAsia="Calibri" w:hAnsi="Arial" w:cs="Arial"/>
          <w:iCs/>
          <w:sz w:val="24"/>
          <w:szCs w:val="24"/>
        </w:rPr>
        <w:t>Provide evidence based support with demonstrable positive outcomes</w:t>
      </w:r>
    </w:p>
    <w:p w14:paraId="7ED579B3" w14:textId="77777777" w:rsidR="000A5D47" w:rsidRPr="00F071A6" w:rsidRDefault="000A5D47" w:rsidP="000A5D47">
      <w:pPr>
        <w:tabs>
          <w:tab w:val="left" w:pos="794"/>
        </w:tabs>
        <w:ind w:left="567"/>
        <w:jc w:val="both"/>
        <w:rPr>
          <w:rFonts w:ascii="Arial" w:eastAsia="Calibri" w:hAnsi="Arial" w:cs="Arial"/>
          <w:iCs/>
          <w:sz w:val="24"/>
          <w:szCs w:val="24"/>
        </w:rPr>
      </w:pPr>
      <w:r w:rsidRPr="00F071A6">
        <w:rPr>
          <w:rFonts w:ascii="Arial" w:eastAsia="Calibri" w:hAnsi="Arial" w:cs="Arial"/>
          <w:iCs/>
          <w:sz w:val="24"/>
          <w:szCs w:val="24"/>
        </w:rPr>
        <w:t>.</w:t>
      </w:r>
    </w:p>
    <w:p w14:paraId="5EAABDF7" w14:textId="24D38323" w:rsidR="000A5D47" w:rsidRPr="00F071A6" w:rsidRDefault="000A5D47" w:rsidP="00BC7063">
      <w:pPr>
        <w:pStyle w:val="Heading1"/>
        <w:keepLines/>
        <w:numPr>
          <w:ilvl w:val="0"/>
          <w:numId w:val="27"/>
        </w:numPr>
        <w:ind w:left="426" w:hanging="426"/>
        <w:rPr>
          <w:rFonts w:cs="Arial"/>
          <w:b w:val="0"/>
          <w:szCs w:val="24"/>
        </w:rPr>
      </w:pPr>
      <w:bookmarkStart w:id="4" w:name="_Toc485035115"/>
      <w:bookmarkStart w:id="5" w:name="_Toc512240448"/>
      <w:r w:rsidRPr="00F071A6">
        <w:rPr>
          <w:rFonts w:cs="Arial"/>
          <w:szCs w:val="24"/>
        </w:rPr>
        <w:t>CORE</w:t>
      </w:r>
      <w:bookmarkEnd w:id="4"/>
      <w:bookmarkEnd w:id="5"/>
    </w:p>
    <w:p w14:paraId="57468E5C" w14:textId="518A110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 xml:space="preserve">The key task which must be carried out is to engage the most disengaged Looked After </w:t>
      </w:r>
      <w:r w:rsidR="00B95CFC" w:rsidRPr="00F071A6">
        <w:rPr>
          <w:rFonts w:ascii="Arial" w:eastAsia="Calibri" w:hAnsi="Arial" w:cs="Arial"/>
          <w:iCs/>
          <w:sz w:val="24"/>
          <w:szCs w:val="24"/>
        </w:rPr>
        <w:t>Y</w:t>
      </w:r>
      <w:r w:rsidRPr="00F071A6">
        <w:rPr>
          <w:rFonts w:ascii="Arial" w:eastAsia="Calibri" w:hAnsi="Arial" w:cs="Arial"/>
          <w:iCs/>
          <w:sz w:val="24"/>
          <w:szCs w:val="24"/>
        </w:rPr>
        <w:t xml:space="preserve">oung </w:t>
      </w:r>
      <w:r w:rsidR="00B95CFC" w:rsidRPr="00F071A6">
        <w:rPr>
          <w:rFonts w:ascii="Arial" w:eastAsia="Calibri" w:hAnsi="Arial" w:cs="Arial"/>
          <w:iCs/>
          <w:sz w:val="24"/>
          <w:szCs w:val="24"/>
        </w:rPr>
        <w:t>P</w:t>
      </w:r>
      <w:r w:rsidRPr="00F071A6">
        <w:rPr>
          <w:rFonts w:ascii="Arial" w:eastAsia="Calibri" w:hAnsi="Arial" w:cs="Arial"/>
          <w:iCs/>
          <w:sz w:val="24"/>
          <w:szCs w:val="24"/>
        </w:rPr>
        <w:t>eople by providing appropriate Mentors who have a proven record in this requirement.</w:t>
      </w:r>
    </w:p>
    <w:p w14:paraId="48D05343" w14:textId="0CD19233"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Mentor/Service Provider will contact each Young Person within two working days of receiving an Order Form</w:t>
      </w:r>
      <w:r w:rsidR="00B95CFC" w:rsidRPr="00F071A6">
        <w:rPr>
          <w:rFonts w:ascii="Arial" w:eastAsia="Calibri" w:hAnsi="Arial" w:cs="Arial"/>
          <w:iCs/>
          <w:sz w:val="24"/>
          <w:szCs w:val="24"/>
        </w:rPr>
        <w:t>.</w:t>
      </w:r>
      <w:r w:rsidRPr="00F071A6">
        <w:rPr>
          <w:rFonts w:ascii="Arial" w:eastAsia="Calibri" w:hAnsi="Arial" w:cs="Arial"/>
          <w:iCs/>
          <w:sz w:val="24"/>
          <w:szCs w:val="24"/>
        </w:rPr>
        <w:t xml:space="preserve"> </w:t>
      </w:r>
    </w:p>
    <w:p w14:paraId="7B170422"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Mentor/Service Provider will arrange to meet with the Young Person within ten working days after initial contact.</w:t>
      </w:r>
    </w:p>
    <w:p w14:paraId="3D06818A" w14:textId="77777777" w:rsidR="000A5D47" w:rsidRPr="00F071A6" w:rsidRDefault="000A5D47" w:rsidP="000A5D47">
      <w:pPr>
        <w:numPr>
          <w:ilvl w:val="0"/>
          <w:numId w:val="1"/>
        </w:numPr>
        <w:ind w:left="850" w:hanging="425"/>
        <w:jc w:val="both"/>
        <w:rPr>
          <w:rFonts w:ascii="Arial" w:eastAsia="Calibri" w:hAnsi="Arial" w:cs="Arial"/>
          <w:iCs/>
          <w:sz w:val="24"/>
          <w:szCs w:val="24"/>
        </w:rPr>
      </w:pPr>
      <w:r w:rsidRPr="00F071A6">
        <w:rPr>
          <w:rFonts w:ascii="Arial" w:eastAsia="Calibri" w:hAnsi="Arial" w:cs="Arial"/>
          <w:iCs/>
          <w:sz w:val="24"/>
          <w:szCs w:val="24"/>
        </w:rPr>
        <w:t>The Mentor shall not change once assigned to a Young Person. If the Mentor is no longer available due to reasons outside of the Service Provider's control to perform the Service, the Service Pr</w:t>
      </w:r>
      <w:r w:rsidR="00560EF8" w:rsidRPr="00F071A6">
        <w:rPr>
          <w:rFonts w:ascii="Arial" w:eastAsia="Calibri" w:hAnsi="Arial" w:cs="Arial"/>
          <w:iCs/>
          <w:sz w:val="24"/>
          <w:szCs w:val="24"/>
        </w:rPr>
        <w:t>ovider will inform the Council</w:t>
      </w:r>
      <w:r w:rsidRPr="00F071A6">
        <w:rPr>
          <w:rFonts w:ascii="Arial" w:eastAsia="Calibri" w:hAnsi="Arial" w:cs="Arial"/>
          <w:iCs/>
          <w:sz w:val="24"/>
          <w:szCs w:val="24"/>
        </w:rPr>
        <w:t xml:space="preserve"> and arrange for an appropriate substitute for the Young Person, within seven calendar days.</w:t>
      </w:r>
    </w:p>
    <w:p w14:paraId="6740F070" w14:textId="45D8397E" w:rsidR="000A5D47" w:rsidRPr="00F071A6" w:rsidRDefault="00560EF8"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Council</w:t>
      </w:r>
      <w:r w:rsidR="000A5D47" w:rsidRPr="00F071A6">
        <w:rPr>
          <w:rFonts w:ascii="Arial" w:eastAsia="Calibri" w:hAnsi="Arial" w:cs="Arial"/>
          <w:iCs/>
          <w:sz w:val="24"/>
          <w:szCs w:val="24"/>
        </w:rPr>
        <w:t xml:space="preserve"> unilaterally reserves the right to reject a Mentor on behalf of a Young Person. If this happens the Service Provider will arrange for an appropriate substitute for the Young Person, within seven calendar days.</w:t>
      </w:r>
    </w:p>
    <w:p w14:paraId="4154DC91"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Mentor will be expected to establish a meaningful relationship and gain the trust of the Young Person.</w:t>
      </w:r>
    </w:p>
    <w:p w14:paraId="6F9E8562"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Young Person will be expected to make progress towards engagement with education.</w:t>
      </w:r>
    </w:p>
    <w:p w14:paraId="2F6FF138"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achievement of appropriate qualifications and a positive progression to post 16 education or training should be an outcome.</w:t>
      </w:r>
    </w:p>
    <w:p w14:paraId="7485CB7B"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Young Person will make demonstrable progress across a range of indicators in areas such as placement stability, resilience, problem behaviour, missing and engagement with key adults.</w:t>
      </w:r>
    </w:p>
    <w:p w14:paraId="4BDC1B3A" w14:textId="13226753"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 xml:space="preserve">This </w:t>
      </w:r>
      <w:r w:rsidR="00B95CFC" w:rsidRPr="00F071A6">
        <w:rPr>
          <w:rFonts w:ascii="Arial" w:eastAsia="Calibri" w:hAnsi="Arial" w:cs="Arial"/>
          <w:iCs/>
          <w:sz w:val="24"/>
          <w:szCs w:val="24"/>
        </w:rPr>
        <w:t xml:space="preserve">service </w:t>
      </w:r>
      <w:r w:rsidRPr="00F071A6">
        <w:rPr>
          <w:rFonts w:ascii="Arial" w:eastAsia="Calibri" w:hAnsi="Arial" w:cs="Arial"/>
          <w:iCs/>
          <w:sz w:val="24"/>
          <w:szCs w:val="24"/>
        </w:rPr>
        <w:t>aims to ensure the most vulnerable young people are appropriately supported.  The Service Provider will identify the number of young people which a Mentor will have on their case load.  Currently it is envisaged that there are between 5-8 young people who would benefit from this service across the City</w:t>
      </w:r>
    </w:p>
    <w:p w14:paraId="560D6F7D" w14:textId="77777777"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Service Provider must flexible to be able to manage referrals from the Virtual School to satisfy the need at any one time.</w:t>
      </w:r>
    </w:p>
    <w:p w14:paraId="5C7AEC12" w14:textId="29E298BF"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Service Provider where appropriate will work with appropriate partners as ei</w:t>
      </w:r>
      <w:r w:rsidR="00560EF8" w:rsidRPr="00F071A6">
        <w:rPr>
          <w:rFonts w:ascii="Arial" w:eastAsia="Calibri" w:hAnsi="Arial" w:cs="Arial"/>
          <w:iCs/>
          <w:sz w:val="24"/>
          <w:szCs w:val="24"/>
        </w:rPr>
        <w:t>ther instructed by the Council</w:t>
      </w:r>
      <w:r w:rsidRPr="00F071A6">
        <w:rPr>
          <w:rFonts w:ascii="Arial" w:eastAsia="Calibri" w:hAnsi="Arial" w:cs="Arial"/>
          <w:iCs/>
          <w:sz w:val="24"/>
          <w:szCs w:val="24"/>
        </w:rPr>
        <w:t xml:space="preserve"> or as deemed appropriate by the Service Provider as beneficial to the Young Person to achieve the outcomes of this </w:t>
      </w:r>
      <w:r w:rsidR="00B95CFC" w:rsidRPr="00F071A6">
        <w:rPr>
          <w:rFonts w:ascii="Arial" w:eastAsia="Calibri" w:hAnsi="Arial" w:cs="Arial"/>
          <w:iCs/>
          <w:sz w:val="24"/>
          <w:szCs w:val="24"/>
        </w:rPr>
        <w:t xml:space="preserve">service </w:t>
      </w:r>
      <w:r w:rsidRPr="00F071A6">
        <w:rPr>
          <w:rFonts w:ascii="Arial" w:eastAsia="Calibri" w:hAnsi="Arial" w:cs="Arial"/>
          <w:iCs/>
          <w:sz w:val="24"/>
          <w:szCs w:val="24"/>
        </w:rPr>
        <w:t>or a particular Order.</w:t>
      </w:r>
    </w:p>
    <w:p w14:paraId="72BF4A53" w14:textId="641DF29B" w:rsidR="000A5D47" w:rsidRPr="00F071A6" w:rsidRDefault="000A5D47"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The mentoring support will need to be flexible and delivered in and around Derby City at various times to meet the needs of the Young Person</w:t>
      </w:r>
      <w:r w:rsidR="00B95CFC" w:rsidRPr="00F071A6">
        <w:rPr>
          <w:rFonts w:ascii="Arial" w:eastAsia="Calibri" w:hAnsi="Arial" w:cs="Arial"/>
          <w:iCs/>
          <w:sz w:val="24"/>
          <w:szCs w:val="24"/>
        </w:rPr>
        <w:t>.</w:t>
      </w:r>
    </w:p>
    <w:p w14:paraId="6BF116A6" w14:textId="5DB21294" w:rsidR="00B95CFC" w:rsidRPr="00F071A6" w:rsidRDefault="00B95CFC" w:rsidP="000A5D47">
      <w:pPr>
        <w:numPr>
          <w:ilvl w:val="0"/>
          <w:numId w:val="1"/>
        </w:numPr>
        <w:ind w:left="851" w:hanging="425"/>
        <w:jc w:val="both"/>
        <w:rPr>
          <w:rFonts w:ascii="Arial" w:eastAsia="Calibri" w:hAnsi="Arial" w:cs="Arial"/>
          <w:iCs/>
          <w:sz w:val="24"/>
          <w:szCs w:val="24"/>
        </w:rPr>
      </w:pPr>
      <w:r w:rsidRPr="00F071A6">
        <w:rPr>
          <w:rFonts w:ascii="Arial" w:eastAsia="Calibri" w:hAnsi="Arial" w:cs="Arial"/>
          <w:iCs/>
          <w:sz w:val="24"/>
          <w:szCs w:val="24"/>
        </w:rPr>
        <w:t xml:space="preserve">The Service Provider will use technology to engage with the Young Person where </w:t>
      </w:r>
      <w:r w:rsidR="00F071A6">
        <w:rPr>
          <w:rFonts w:ascii="Arial" w:eastAsia="Calibri" w:hAnsi="Arial" w:cs="Arial"/>
          <w:iCs/>
          <w:sz w:val="24"/>
          <w:szCs w:val="24"/>
        </w:rPr>
        <w:t>legal</w:t>
      </w:r>
      <w:r w:rsidRPr="00F071A6">
        <w:rPr>
          <w:rFonts w:ascii="Arial" w:eastAsia="Calibri" w:hAnsi="Arial" w:cs="Arial"/>
          <w:iCs/>
          <w:sz w:val="24"/>
          <w:szCs w:val="24"/>
        </w:rPr>
        <w:t xml:space="preserve"> restrictions do not allow face to face contact.</w:t>
      </w:r>
    </w:p>
    <w:p w14:paraId="2F933F8D" w14:textId="77777777" w:rsidR="000A5D47" w:rsidRPr="00F071A6" w:rsidRDefault="000A5D47" w:rsidP="000A5D47">
      <w:pPr>
        <w:numPr>
          <w:ilvl w:val="0"/>
          <w:numId w:val="1"/>
        </w:numPr>
        <w:tabs>
          <w:tab w:val="num" w:pos="851"/>
        </w:tabs>
        <w:ind w:left="851" w:hanging="425"/>
        <w:jc w:val="both"/>
        <w:rPr>
          <w:rFonts w:ascii="Arial" w:eastAsia="Calibri" w:hAnsi="Arial" w:cs="Arial"/>
          <w:iCs/>
          <w:sz w:val="24"/>
          <w:szCs w:val="24"/>
        </w:rPr>
      </w:pPr>
      <w:r w:rsidRPr="00F071A6">
        <w:rPr>
          <w:rFonts w:ascii="Arial" w:eastAsia="Calibri" w:hAnsi="Arial" w:cs="Arial"/>
          <w:iCs/>
          <w:sz w:val="24"/>
          <w:szCs w:val="24"/>
        </w:rPr>
        <w:lastRenderedPageBreak/>
        <w:t>The Service Provider will have a track record of working with the most difficult to reach young people.</w:t>
      </w:r>
    </w:p>
    <w:p w14:paraId="3EF9BF31" w14:textId="77777777" w:rsidR="000A5D47" w:rsidRPr="00F071A6" w:rsidRDefault="000A5D47" w:rsidP="000A5D47">
      <w:pPr>
        <w:tabs>
          <w:tab w:val="num" w:pos="851"/>
        </w:tabs>
        <w:jc w:val="both"/>
        <w:rPr>
          <w:rFonts w:ascii="Arial" w:eastAsia="Calibri" w:hAnsi="Arial" w:cs="Arial"/>
          <w:iCs/>
          <w:sz w:val="24"/>
          <w:szCs w:val="24"/>
        </w:rPr>
      </w:pPr>
    </w:p>
    <w:p w14:paraId="3E741326" w14:textId="656D0F23" w:rsidR="000A5D47" w:rsidRPr="00F071A6" w:rsidRDefault="000A5D47" w:rsidP="00BC7063">
      <w:pPr>
        <w:pStyle w:val="Heading1"/>
        <w:keepLines/>
        <w:numPr>
          <w:ilvl w:val="0"/>
          <w:numId w:val="27"/>
        </w:numPr>
        <w:ind w:left="426" w:hanging="426"/>
        <w:rPr>
          <w:rFonts w:cs="Arial"/>
          <w:b w:val="0"/>
          <w:szCs w:val="24"/>
        </w:rPr>
      </w:pPr>
      <w:bookmarkStart w:id="6" w:name="_Toc485035120"/>
      <w:bookmarkStart w:id="7" w:name="_Toc512240449"/>
      <w:r w:rsidRPr="00F071A6">
        <w:rPr>
          <w:rFonts w:cs="Arial"/>
          <w:szCs w:val="24"/>
        </w:rPr>
        <w:t>SERVICES TIMESCALES</w:t>
      </w:r>
      <w:bookmarkEnd w:id="6"/>
      <w:bookmarkEnd w:id="7"/>
    </w:p>
    <w:p w14:paraId="060F5B45" w14:textId="6F95605E"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The mentoring service should be flexible to accommodate the needs of the young people</w:t>
      </w:r>
      <w:r w:rsidR="00721F1B" w:rsidRPr="00F071A6">
        <w:rPr>
          <w:rFonts w:ascii="Arial" w:eastAsia="Calibri" w:hAnsi="Arial" w:cs="Arial"/>
          <w:sz w:val="24"/>
          <w:szCs w:val="24"/>
        </w:rPr>
        <w:t xml:space="preserve">. This may include evening/late evening and weekend provision of </w:t>
      </w:r>
      <w:r w:rsidR="00F071A6">
        <w:rPr>
          <w:rFonts w:ascii="Arial" w:eastAsia="Calibri" w:hAnsi="Arial" w:cs="Arial"/>
          <w:sz w:val="24"/>
          <w:szCs w:val="24"/>
        </w:rPr>
        <w:t>the S</w:t>
      </w:r>
      <w:r w:rsidR="00721F1B" w:rsidRPr="00F071A6">
        <w:rPr>
          <w:rFonts w:ascii="Arial" w:eastAsia="Calibri" w:hAnsi="Arial" w:cs="Arial"/>
          <w:sz w:val="24"/>
          <w:szCs w:val="24"/>
        </w:rPr>
        <w:t>ervice.</w:t>
      </w:r>
      <w:r w:rsidRPr="00F071A6">
        <w:rPr>
          <w:rFonts w:ascii="Arial" w:eastAsia="Calibri" w:hAnsi="Arial" w:cs="Arial"/>
          <w:sz w:val="24"/>
          <w:szCs w:val="24"/>
        </w:rPr>
        <w:t xml:space="preserve"> </w:t>
      </w:r>
    </w:p>
    <w:p w14:paraId="162D1DF7" w14:textId="77777777" w:rsidR="000A5D47" w:rsidRPr="00F071A6" w:rsidRDefault="000A5D47" w:rsidP="000A5D47">
      <w:pPr>
        <w:tabs>
          <w:tab w:val="left" w:pos="794"/>
          <w:tab w:val="left" w:pos="1134"/>
        </w:tabs>
        <w:jc w:val="both"/>
        <w:rPr>
          <w:rFonts w:ascii="Arial" w:eastAsia="Calibri" w:hAnsi="Arial" w:cs="Arial"/>
          <w:b/>
          <w:iCs/>
          <w:sz w:val="24"/>
          <w:szCs w:val="24"/>
        </w:rPr>
      </w:pPr>
    </w:p>
    <w:p w14:paraId="5BE35389" w14:textId="08BA8047" w:rsidR="000A5D47" w:rsidRPr="00F071A6" w:rsidRDefault="000A5D47" w:rsidP="00BC7063">
      <w:pPr>
        <w:pStyle w:val="Heading1"/>
        <w:keepLines/>
        <w:numPr>
          <w:ilvl w:val="0"/>
          <w:numId w:val="27"/>
        </w:numPr>
        <w:ind w:left="426" w:hanging="426"/>
        <w:rPr>
          <w:rFonts w:cs="Arial"/>
          <w:b w:val="0"/>
          <w:szCs w:val="24"/>
        </w:rPr>
      </w:pPr>
      <w:bookmarkStart w:id="8" w:name="_Toc512240450"/>
      <w:r w:rsidRPr="00F071A6">
        <w:rPr>
          <w:rFonts w:cs="Arial"/>
          <w:szCs w:val="24"/>
        </w:rPr>
        <w:t>SAFEGUARDING</w:t>
      </w:r>
      <w:bookmarkEnd w:id="8"/>
    </w:p>
    <w:p w14:paraId="1D07DFEB" w14:textId="2025D883" w:rsidR="00685A40" w:rsidRPr="00F071A6" w:rsidRDefault="000A5D47" w:rsidP="000A5D47">
      <w:pPr>
        <w:jc w:val="both"/>
        <w:rPr>
          <w:rFonts w:ascii="Arial" w:eastAsia="Calibri" w:hAnsi="Arial" w:cs="Arial"/>
          <w:iCs/>
          <w:sz w:val="24"/>
          <w:szCs w:val="24"/>
        </w:rPr>
      </w:pPr>
      <w:r w:rsidRPr="00F071A6">
        <w:rPr>
          <w:rFonts w:ascii="Arial" w:eastAsia="Calibri" w:hAnsi="Arial" w:cs="Arial"/>
          <w:iCs/>
          <w:sz w:val="24"/>
          <w:szCs w:val="24"/>
        </w:rPr>
        <w:t xml:space="preserve">Safeguarding children and their families is paramount. </w:t>
      </w:r>
      <w:r w:rsidRPr="00F071A6">
        <w:rPr>
          <w:rFonts w:ascii="Arial" w:hAnsi="Arial" w:cs="Arial"/>
          <w:color w:val="000000"/>
          <w:sz w:val="24"/>
          <w:szCs w:val="24"/>
          <w:lang w:eastAsia="en-GB"/>
        </w:rPr>
        <w:t>Derby and Derbyshire Safeguarding Children Partnership</w:t>
      </w:r>
      <w:r w:rsidR="008E1830">
        <w:rPr>
          <w:rFonts w:ascii="Arial" w:hAnsi="Arial" w:cs="Arial"/>
          <w:color w:val="000000"/>
          <w:sz w:val="24"/>
          <w:szCs w:val="24"/>
          <w:lang w:eastAsia="en-GB"/>
        </w:rPr>
        <w:t xml:space="preserve"> </w:t>
      </w:r>
      <w:r w:rsidRPr="00F071A6">
        <w:rPr>
          <w:rFonts w:ascii="Arial" w:eastAsia="Calibri" w:hAnsi="Arial" w:cs="Arial"/>
          <w:iCs/>
          <w:sz w:val="24"/>
          <w:szCs w:val="24"/>
        </w:rPr>
        <w:t xml:space="preserve">have rigorous policies, procedures and practices to ensure this, and their guidance documents should be followed at all times. </w:t>
      </w:r>
    </w:p>
    <w:p w14:paraId="17588A85" w14:textId="77777777" w:rsidR="00685A40" w:rsidRPr="00F071A6" w:rsidRDefault="00685A40" w:rsidP="000A5D47">
      <w:pPr>
        <w:jc w:val="both"/>
        <w:rPr>
          <w:rFonts w:ascii="Arial" w:eastAsia="Calibri" w:hAnsi="Arial" w:cs="Arial"/>
          <w:iCs/>
          <w:sz w:val="24"/>
          <w:szCs w:val="24"/>
        </w:rPr>
      </w:pPr>
    </w:p>
    <w:p w14:paraId="77D902D4" w14:textId="409376AB" w:rsidR="00685A40" w:rsidRPr="00F071A6" w:rsidRDefault="00191B5E" w:rsidP="000A5D47">
      <w:pPr>
        <w:jc w:val="both"/>
        <w:rPr>
          <w:rFonts w:ascii="Arial" w:eastAsia="Calibri" w:hAnsi="Arial" w:cs="Arial"/>
          <w:iCs/>
          <w:sz w:val="24"/>
          <w:szCs w:val="24"/>
        </w:rPr>
      </w:pPr>
      <w:hyperlink r:id="rId8" w:history="1">
        <w:r w:rsidR="00685A40" w:rsidRPr="00F071A6">
          <w:rPr>
            <w:rStyle w:val="Hyperlink"/>
            <w:rFonts w:ascii="Arial" w:eastAsia="Calibri" w:hAnsi="Arial" w:cs="Arial"/>
            <w:iCs/>
            <w:sz w:val="24"/>
            <w:szCs w:val="24"/>
          </w:rPr>
          <w:t>https://www.ddscp.org.uk/staff-and-volunteers/policies-and-procedures/</w:t>
        </w:r>
      </w:hyperlink>
    </w:p>
    <w:p w14:paraId="743C5B41" w14:textId="50422094" w:rsidR="00685A40" w:rsidRPr="00F071A6" w:rsidRDefault="00191B5E" w:rsidP="000A5D47">
      <w:pPr>
        <w:jc w:val="both"/>
        <w:rPr>
          <w:rFonts w:ascii="Arial" w:eastAsia="Calibri" w:hAnsi="Arial" w:cs="Arial"/>
          <w:iCs/>
          <w:sz w:val="24"/>
          <w:szCs w:val="24"/>
        </w:rPr>
      </w:pPr>
      <w:hyperlink r:id="rId9" w:history="1">
        <w:r w:rsidR="00685A40" w:rsidRPr="00F071A6">
          <w:rPr>
            <w:rStyle w:val="Hyperlink"/>
            <w:rFonts w:ascii="Arial" w:eastAsia="Calibri" w:hAnsi="Arial" w:cs="Arial"/>
            <w:iCs/>
            <w:sz w:val="24"/>
            <w:szCs w:val="24"/>
          </w:rPr>
          <w:t>https://www.ddscp.org.uk/</w:t>
        </w:r>
      </w:hyperlink>
    </w:p>
    <w:p w14:paraId="69E14237" w14:textId="77777777" w:rsidR="00685A40" w:rsidRPr="00F071A6" w:rsidRDefault="00685A40" w:rsidP="000A5D47">
      <w:pPr>
        <w:jc w:val="both"/>
        <w:rPr>
          <w:rFonts w:ascii="Arial" w:eastAsia="Calibri" w:hAnsi="Arial" w:cs="Arial"/>
          <w:iCs/>
          <w:sz w:val="24"/>
          <w:szCs w:val="24"/>
        </w:rPr>
      </w:pPr>
    </w:p>
    <w:p w14:paraId="3B08A18F" w14:textId="5B4E6764"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 xml:space="preserve">All Service Provider policies and procedures must comply with </w:t>
      </w:r>
      <w:r w:rsidRPr="00F071A6">
        <w:rPr>
          <w:rFonts w:ascii="Arial" w:hAnsi="Arial" w:cs="Arial"/>
          <w:color w:val="000000"/>
          <w:sz w:val="24"/>
          <w:szCs w:val="24"/>
          <w:lang w:eastAsia="en-GB"/>
        </w:rPr>
        <w:t xml:space="preserve">Derby and Derbyshire Safeguarding Children Partnership </w:t>
      </w:r>
      <w:r w:rsidRPr="00F071A6">
        <w:rPr>
          <w:rFonts w:ascii="Arial" w:eastAsia="Calibri" w:hAnsi="Arial" w:cs="Arial"/>
          <w:sz w:val="24"/>
          <w:szCs w:val="24"/>
        </w:rPr>
        <w:t xml:space="preserve">policies and procedures. Safeguarding policies must be in place and evidence provided that these are reviewed on an annual basis and/or when new guidance is published. </w:t>
      </w:r>
    </w:p>
    <w:p w14:paraId="552ACF47" w14:textId="77777777" w:rsidR="000A5D47" w:rsidRPr="00F071A6" w:rsidRDefault="000A5D47" w:rsidP="000A5D47">
      <w:pPr>
        <w:jc w:val="both"/>
        <w:rPr>
          <w:rFonts w:ascii="Arial" w:eastAsia="Calibri" w:hAnsi="Arial" w:cs="Arial"/>
          <w:sz w:val="24"/>
          <w:szCs w:val="24"/>
        </w:rPr>
      </w:pPr>
    </w:p>
    <w:p w14:paraId="665EB8F2" w14:textId="77777777" w:rsidR="000A5D47" w:rsidRPr="00F071A6" w:rsidRDefault="000A5D47" w:rsidP="000A5D47">
      <w:pPr>
        <w:jc w:val="both"/>
        <w:rPr>
          <w:rFonts w:ascii="Arial" w:eastAsia="Calibri" w:hAnsi="Arial" w:cs="Arial"/>
          <w:sz w:val="24"/>
          <w:szCs w:val="24"/>
          <w:lang w:eastAsia="en-GB"/>
        </w:rPr>
      </w:pPr>
      <w:r w:rsidRPr="00F071A6">
        <w:rPr>
          <w:rFonts w:ascii="Arial" w:eastAsia="Calibri" w:hAnsi="Arial" w:cs="Arial"/>
          <w:sz w:val="24"/>
          <w:szCs w:val="24"/>
          <w:lang w:eastAsia="en-GB"/>
        </w:rPr>
        <w:t xml:space="preserve">The safeguarding and promotion of the welfare of children is a statutory duty in accordance with Section 11 of the Children’s Act 2004:  </w:t>
      </w:r>
    </w:p>
    <w:p w14:paraId="5AEA1A2B" w14:textId="77777777" w:rsidR="000A5D47" w:rsidRPr="00F071A6" w:rsidRDefault="000A5D47" w:rsidP="000A5D47">
      <w:pPr>
        <w:jc w:val="both"/>
        <w:rPr>
          <w:rFonts w:ascii="Arial" w:eastAsia="Calibri" w:hAnsi="Arial" w:cs="Arial"/>
          <w:sz w:val="24"/>
          <w:szCs w:val="24"/>
          <w:lang w:eastAsia="en-GB"/>
        </w:rPr>
      </w:pPr>
    </w:p>
    <w:p w14:paraId="61FABFEE" w14:textId="77777777" w:rsidR="000A5D47" w:rsidRPr="00F071A6" w:rsidRDefault="000A5D47" w:rsidP="000A5D47">
      <w:pPr>
        <w:numPr>
          <w:ilvl w:val="0"/>
          <w:numId w:val="16"/>
        </w:numPr>
        <w:ind w:left="782" w:hanging="357"/>
        <w:jc w:val="both"/>
        <w:rPr>
          <w:rFonts w:ascii="Arial" w:eastAsia="Calibri" w:hAnsi="Arial" w:cs="Arial"/>
          <w:sz w:val="24"/>
          <w:szCs w:val="24"/>
          <w:lang w:eastAsia="en-GB"/>
        </w:rPr>
      </w:pPr>
      <w:r w:rsidRPr="00F071A6">
        <w:rPr>
          <w:rFonts w:ascii="Arial" w:eastAsia="Calibri" w:hAnsi="Arial" w:cs="Arial"/>
          <w:sz w:val="24"/>
          <w:szCs w:val="24"/>
          <w:lang w:eastAsia="en-GB"/>
        </w:rPr>
        <w:t xml:space="preserve">The Service Provider will have a designated lead/single point of contact for all safeguarding issues,  </w:t>
      </w:r>
    </w:p>
    <w:p w14:paraId="6BA20545" w14:textId="77777777" w:rsidR="000A5D47" w:rsidRPr="00F071A6" w:rsidRDefault="000A5D47" w:rsidP="000A5D47">
      <w:pPr>
        <w:numPr>
          <w:ilvl w:val="0"/>
          <w:numId w:val="16"/>
        </w:numPr>
        <w:ind w:left="782" w:hanging="357"/>
        <w:jc w:val="both"/>
        <w:rPr>
          <w:rFonts w:ascii="Arial" w:eastAsia="Calibri" w:hAnsi="Arial" w:cs="Arial"/>
          <w:sz w:val="24"/>
          <w:szCs w:val="24"/>
          <w:lang w:eastAsia="en-GB"/>
        </w:rPr>
      </w:pPr>
      <w:r w:rsidRPr="00F071A6">
        <w:rPr>
          <w:rFonts w:ascii="Arial" w:eastAsia="Calibri" w:hAnsi="Arial" w:cs="Arial"/>
          <w:sz w:val="24"/>
          <w:szCs w:val="24"/>
          <w:lang w:eastAsia="en-GB"/>
        </w:rPr>
        <w:t xml:space="preserve">Staff training needs in relation to safeguarding will be continually evaluated with all staff receiving appropriate training,  </w:t>
      </w:r>
    </w:p>
    <w:p w14:paraId="41B112EA" w14:textId="77777777" w:rsidR="000A5D47" w:rsidRPr="00F071A6" w:rsidRDefault="000A5D47" w:rsidP="000A5D47">
      <w:pPr>
        <w:numPr>
          <w:ilvl w:val="0"/>
          <w:numId w:val="16"/>
        </w:numPr>
        <w:ind w:left="782" w:hanging="357"/>
        <w:jc w:val="both"/>
        <w:rPr>
          <w:rFonts w:ascii="Arial" w:eastAsia="Calibri" w:hAnsi="Arial" w:cs="Arial"/>
          <w:sz w:val="24"/>
          <w:szCs w:val="24"/>
          <w:lang w:eastAsia="en-GB"/>
        </w:rPr>
      </w:pPr>
      <w:r w:rsidRPr="00F071A6">
        <w:rPr>
          <w:rFonts w:ascii="Arial" w:eastAsia="Calibri" w:hAnsi="Arial" w:cs="Arial"/>
          <w:sz w:val="24"/>
          <w:szCs w:val="24"/>
          <w:lang w:eastAsia="en-GB"/>
        </w:rPr>
        <w:t>The Service Provider is expected to have a clear statement outlining the service’s responsibilities towards children available for all staff,</w:t>
      </w:r>
    </w:p>
    <w:p w14:paraId="412F75BF" w14:textId="77777777" w:rsidR="000A5D47" w:rsidRPr="00F071A6" w:rsidRDefault="000A5D47" w:rsidP="000A5D47">
      <w:pPr>
        <w:numPr>
          <w:ilvl w:val="0"/>
          <w:numId w:val="16"/>
        </w:numPr>
        <w:ind w:left="782" w:hanging="357"/>
        <w:jc w:val="both"/>
        <w:rPr>
          <w:rFonts w:ascii="Arial" w:eastAsia="Calibri" w:hAnsi="Arial" w:cs="Arial"/>
          <w:sz w:val="24"/>
          <w:szCs w:val="24"/>
          <w:lang w:eastAsia="en-GB"/>
        </w:rPr>
      </w:pPr>
      <w:r w:rsidRPr="00F071A6">
        <w:rPr>
          <w:rFonts w:ascii="Arial" w:eastAsia="Calibri" w:hAnsi="Arial" w:cs="Arial"/>
          <w:sz w:val="24"/>
          <w:szCs w:val="24"/>
          <w:lang w:eastAsia="en-GB"/>
        </w:rPr>
        <w:t>The Service Provider will demonstrate senior management commitment to the importance of safeguarding and promoting young person’s welfare,</w:t>
      </w:r>
    </w:p>
    <w:p w14:paraId="54C4F8F3" w14:textId="77777777" w:rsidR="000A5D47" w:rsidRPr="00F071A6" w:rsidRDefault="000A5D47" w:rsidP="000A5D47">
      <w:pPr>
        <w:numPr>
          <w:ilvl w:val="0"/>
          <w:numId w:val="16"/>
        </w:numPr>
        <w:ind w:left="782" w:hanging="357"/>
        <w:jc w:val="both"/>
        <w:rPr>
          <w:rFonts w:ascii="Arial" w:eastAsia="Calibri" w:hAnsi="Arial" w:cs="Arial"/>
          <w:iCs/>
          <w:sz w:val="24"/>
          <w:szCs w:val="24"/>
        </w:rPr>
      </w:pPr>
      <w:r w:rsidRPr="00F071A6">
        <w:rPr>
          <w:rFonts w:ascii="Arial" w:eastAsia="Calibri" w:hAnsi="Arial" w:cs="Arial"/>
          <w:iCs/>
          <w:sz w:val="24"/>
          <w:szCs w:val="24"/>
        </w:rPr>
        <w:t>All safeguarding policies and guidelines are implemented and followed by every employee within the Service Provider’s organisation,</w:t>
      </w:r>
    </w:p>
    <w:p w14:paraId="238F76F1" w14:textId="77777777" w:rsidR="000A5D47" w:rsidRPr="00F071A6" w:rsidRDefault="000A5D47" w:rsidP="000A5D47">
      <w:pPr>
        <w:numPr>
          <w:ilvl w:val="0"/>
          <w:numId w:val="16"/>
        </w:numPr>
        <w:ind w:left="782" w:hanging="357"/>
        <w:jc w:val="both"/>
        <w:rPr>
          <w:rFonts w:ascii="Arial" w:eastAsia="Calibri" w:hAnsi="Arial" w:cs="Arial"/>
          <w:iCs/>
          <w:sz w:val="24"/>
          <w:szCs w:val="24"/>
        </w:rPr>
      </w:pPr>
      <w:r w:rsidRPr="00F071A6">
        <w:rPr>
          <w:rFonts w:ascii="Arial" w:eastAsia="Calibri" w:hAnsi="Arial" w:cs="Arial"/>
          <w:iCs/>
          <w:sz w:val="24"/>
          <w:szCs w:val="24"/>
        </w:rPr>
        <w:t>A safeguarding culture that supports information sharing between organisations, with clear information given to families prior to the intervention beginning, regarding how and why information will be shared, must be visible.</w:t>
      </w:r>
    </w:p>
    <w:p w14:paraId="51D2CE45" w14:textId="55403001" w:rsidR="000A5D47" w:rsidRPr="00F071A6" w:rsidRDefault="000A5D47" w:rsidP="000A5D47">
      <w:pPr>
        <w:numPr>
          <w:ilvl w:val="0"/>
          <w:numId w:val="16"/>
        </w:numPr>
        <w:ind w:left="782" w:hanging="357"/>
        <w:jc w:val="both"/>
        <w:rPr>
          <w:rFonts w:ascii="Arial" w:eastAsia="Calibri" w:hAnsi="Arial" w:cs="Arial"/>
          <w:iCs/>
          <w:sz w:val="24"/>
          <w:szCs w:val="24"/>
        </w:rPr>
      </w:pPr>
      <w:r w:rsidRPr="00F071A6">
        <w:rPr>
          <w:rFonts w:ascii="Arial" w:eastAsia="Calibri" w:hAnsi="Arial" w:cs="Arial"/>
          <w:iCs/>
          <w:sz w:val="24"/>
          <w:szCs w:val="24"/>
        </w:rPr>
        <w:t>All mentors working with young people must have an enhanced Disclosure Barring Service check</w:t>
      </w:r>
      <w:r w:rsidR="002538B7" w:rsidRPr="00F071A6">
        <w:rPr>
          <w:rFonts w:ascii="Arial" w:eastAsia="Calibri" w:hAnsi="Arial" w:cs="Arial"/>
          <w:iCs/>
          <w:sz w:val="24"/>
          <w:szCs w:val="24"/>
        </w:rPr>
        <w:t>.</w:t>
      </w:r>
    </w:p>
    <w:p w14:paraId="1A7E8AA8" w14:textId="0399FEEA" w:rsidR="002538B7" w:rsidRPr="00F071A6" w:rsidRDefault="002538B7" w:rsidP="002538B7">
      <w:pPr>
        <w:jc w:val="both"/>
        <w:rPr>
          <w:rFonts w:ascii="Arial" w:eastAsia="Calibri" w:hAnsi="Arial" w:cs="Arial"/>
          <w:iCs/>
          <w:sz w:val="24"/>
          <w:szCs w:val="24"/>
        </w:rPr>
      </w:pPr>
    </w:p>
    <w:p w14:paraId="1964A432" w14:textId="77777777" w:rsidR="002538B7" w:rsidRPr="00F071A6" w:rsidRDefault="002538B7" w:rsidP="00BC7063">
      <w:pPr>
        <w:pStyle w:val="Heading1"/>
        <w:keepLines/>
        <w:numPr>
          <w:ilvl w:val="0"/>
          <w:numId w:val="27"/>
        </w:numPr>
        <w:ind w:left="426" w:hanging="426"/>
        <w:rPr>
          <w:rFonts w:cs="Arial"/>
          <w:szCs w:val="24"/>
        </w:rPr>
      </w:pPr>
      <w:r w:rsidRPr="00F071A6">
        <w:rPr>
          <w:rFonts w:cs="Arial"/>
          <w:szCs w:val="24"/>
        </w:rPr>
        <w:t>IMPROPER CONDUCT</w:t>
      </w:r>
    </w:p>
    <w:p w14:paraId="44FBCE68" w14:textId="77777777" w:rsidR="002538B7" w:rsidRPr="00F071A6" w:rsidRDefault="002538B7" w:rsidP="002538B7">
      <w:pPr>
        <w:jc w:val="both"/>
        <w:rPr>
          <w:rFonts w:ascii="Arial" w:hAnsi="Arial" w:cs="Arial"/>
          <w:sz w:val="24"/>
          <w:szCs w:val="24"/>
        </w:rPr>
      </w:pPr>
    </w:p>
    <w:p w14:paraId="0B2A471F" w14:textId="5E6929F2" w:rsidR="002538B7" w:rsidRPr="00F071A6" w:rsidRDefault="002538B7" w:rsidP="002538B7">
      <w:pPr>
        <w:contextualSpacing/>
        <w:jc w:val="both"/>
        <w:rPr>
          <w:rFonts w:ascii="Arial" w:hAnsi="Arial" w:cs="Arial"/>
          <w:sz w:val="24"/>
          <w:szCs w:val="24"/>
        </w:rPr>
      </w:pPr>
      <w:r w:rsidRPr="00F071A6">
        <w:rPr>
          <w:rFonts w:ascii="Arial" w:hAnsi="Arial" w:cs="Arial"/>
          <w:bCs/>
          <w:sz w:val="24"/>
          <w:szCs w:val="24"/>
        </w:rPr>
        <w:t xml:space="preserve">The Service Provider shall ensure that neither it or its Staff shall not </w:t>
      </w:r>
      <w:r w:rsidRPr="00F071A6">
        <w:rPr>
          <w:rFonts w:ascii="Arial" w:hAnsi="Arial" w:cs="Arial"/>
          <w:sz w:val="24"/>
          <w:szCs w:val="24"/>
        </w:rPr>
        <w:t xml:space="preserve">take any actions that result in the detriment of a </w:t>
      </w:r>
      <w:r w:rsidR="00F071A6">
        <w:rPr>
          <w:rFonts w:ascii="Arial" w:hAnsi="Arial" w:cs="Arial"/>
          <w:sz w:val="24"/>
          <w:szCs w:val="24"/>
        </w:rPr>
        <w:t>Young Person</w:t>
      </w:r>
      <w:r w:rsidRPr="00F071A6">
        <w:rPr>
          <w:rFonts w:ascii="Arial" w:hAnsi="Arial" w:cs="Arial"/>
          <w:sz w:val="24"/>
          <w:szCs w:val="24"/>
        </w:rPr>
        <w:t xml:space="preserve">’s welfare or to the delivery of the Service, either by positive action or by omission.  Such action shall include but is not limited to: </w:t>
      </w:r>
    </w:p>
    <w:p w14:paraId="6FF733D8" w14:textId="77777777" w:rsidR="002538B7" w:rsidRPr="00F071A6" w:rsidRDefault="002538B7" w:rsidP="002538B7">
      <w:pPr>
        <w:rPr>
          <w:rFonts w:ascii="Arial" w:hAnsi="Arial" w:cs="Arial"/>
          <w:sz w:val="24"/>
          <w:szCs w:val="24"/>
        </w:rPr>
      </w:pPr>
    </w:p>
    <w:p w14:paraId="798CDF86" w14:textId="77777777"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t>Abuse</w:t>
      </w:r>
    </w:p>
    <w:p w14:paraId="2C6813D6" w14:textId="7AB82E60"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t>fraud and theft from Young People</w:t>
      </w:r>
    </w:p>
    <w:p w14:paraId="2FCDD1D5" w14:textId="77777777"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lastRenderedPageBreak/>
        <w:t>sexual misconduct or sexual exploitation</w:t>
      </w:r>
    </w:p>
    <w:p w14:paraId="05F7B119" w14:textId="77777777"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t>improper inducements, including inducements offered to employees of the Council</w:t>
      </w:r>
    </w:p>
    <w:p w14:paraId="0A51C1F6" w14:textId="5F82B6F8"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t xml:space="preserve">conspiracy with officer or officers of the Council or any Staff to defraud or disadvantage </w:t>
      </w:r>
      <w:r w:rsidR="00F071A6">
        <w:rPr>
          <w:rFonts w:ascii="Arial" w:hAnsi="Arial" w:cs="Arial"/>
          <w:sz w:val="24"/>
          <w:szCs w:val="24"/>
        </w:rPr>
        <w:t>Young People</w:t>
      </w:r>
    </w:p>
    <w:p w14:paraId="7D8A9E7B" w14:textId="77777777" w:rsidR="002538B7" w:rsidRPr="00F071A6" w:rsidRDefault="002538B7" w:rsidP="002538B7">
      <w:pPr>
        <w:numPr>
          <w:ilvl w:val="2"/>
          <w:numId w:val="23"/>
        </w:numPr>
        <w:contextualSpacing/>
        <w:jc w:val="both"/>
        <w:rPr>
          <w:rFonts w:ascii="Arial" w:hAnsi="Arial" w:cs="Arial"/>
          <w:sz w:val="24"/>
          <w:szCs w:val="24"/>
        </w:rPr>
      </w:pPr>
      <w:r w:rsidRPr="00F071A6">
        <w:rPr>
          <w:rFonts w:ascii="Arial" w:hAnsi="Arial" w:cs="Arial"/>
          <w:sz w:val="24"/>
          <w:szCs w:val="24"/>
        </w:rPr>
        <w:t>financial malpractice</w:t>
      </w:r>
    </w:p>
    <w:p w14:paraId="1F401B4A" w14:textId="77777777" w:rsidR="000A5D47" w:rsidRPr="00F071A6" w:rsidRDefault="000A5D47" w:rsidP="000A5D47">
      <w:pPr>
        <w:tabs>
          <w:tab w:val="left" w:pos="794"/>
        </w:tabs>
        <w:jc w:val="both"/>
        <w:rPr>
          <w:rFonts w:ascii="Arial" w:eastAsia="Calibri" w:hAnsi="Arial" w:cs="Arial"/>
          <w:iCs/>
          <w:sz w:val="24"/>
          <w:szCs w:val="24"/>
        </w:rPr>
      </w:pPr>
    </w:p>
    <w:p w14:paraId="7963A0C6" w14:textId="330F700D" w:rsidR="000A5D47" w:rsidRPr="00F071A6" w:rsidRDefault="000A5D47" w:rsidP="00BC7063">
      <w:pPr>
        <w:pStyle w:val="Heading1"/>
        <w:keepLines/>
        <w:numPr>
          <w:ilvl w:val="0"/>
          <w:numId w:val="27"/>
        </w:numPr>
        <w:ind w:left="426" w:hanging="426"/>
        <w:rPr>
          <w:rFonts w:cs="Arial"/>
          <w:b w:val="0"/>
          <w:szCs w:val="24"/>
        </w:rPr>
      </w:pPr>
      <w:bookmarkStart w:id="9" w:name="_Toc512240451"/>
      <w:r w:rsidRPr="00F071A6">
        <w:rPr>
          <w:rFonts w:cs="Arial"/>
          <w:szCs w:val="24"/>
        </w:rPr>
        <w:t>EQUALITIES</w:t>
      </w:r>
      <w:bookmarkEnd w:id="9"/>
    </w:p>
    <w:p w14:paraId="7E1BC349" w14:textId="77777777" w:rsidR="000A5D47" w:rsidRPr="00F071A6" w:rsidRDefault="00560EF8" w:rsidP="000A5D47">
      <w:pPr>
        <w:jc w:val="both"/>
        <w:rPr>
          <w:rFonts w:ascii="Arial" w:eastAsia="Calibri" w:hAnsi="Arial" w:cs="Arial"/>
          <w:bCs/>
          <w:iCs/>
          <w:sz w:val="24"/>
          <w:szCs w:val="24"/>
        </w:rPr>
      </w:pPr>
      <w:r w:rsidRPr="00F071A6">
        <w:rPr>
          <w:rFonts w:ascii="Arial" w:eastAsia="Calibri" w:hAnsi="Arial" w:cs="Arial"/>
          <w:bCs/>
          <w:iCs/>
          <w:sz w:val="24"/>
          <w:szCs w:val="24"/>
        </w:rPr>
        <w:t>The Council</w:t>
      </w:r>
      <w:r w:rsidR="000A5D47" w:rsidRPr="00F071A6">
        <w:rPr>
          <w:rFonts w:ascii="Arial" w:eastAsia="Calibri" w:hAnsi="Arial" w:cs="Arial"/>
          <w:bCs/>
          <w:iCs/>
          <w:sz w:val="24"/>
          <w:szCs w:val="24"/>
        </w:rPr>
        <w:t xml:space="preserve"> is committed to advancing equality of opportunity and providing fair access and treatment in employment and when delivering services. We will work to deliver our commitments by tackling inequality arising out of age; disability; gender re-assignment; marital status and civil partnership; pregnancy and maternity; race; religion and belief including non-belief; sex or gender; sexual orientation; and other forms of disadvantage such as rural deprivation and isolation. Our policy applies to every Councillor, </w:t>
      </w:r>
      <w:r w:rsidRPr="00F071A6">
        <w:rPr>
          <w:rFonts w:ascii="Arial" w:eastAsia="Calibri" w:hAnsi="Arial" w:cs="Arial"/>
          <w:bCs/>
          <w:iCs/>
          <w:sz w:val="24"/>
          <w:szCs w:val="24"/>
        </w:rPr>
        <w:t>manager and employee of the Council</w:t>
      </w:r>
      <w:r w:rsidR="000A5D47" w:rsidRPr="00F071A6">
        <w:rPr>
          <w:rFonts w:ascii="Arial" w:eastAsia="Calibri" w:hAnsi="Arial" w:cs="Arial"/>
          <w:bCs/>
          <w:iCs/>
          <w:sz w:val="24"/>
          <w:szCs w:val="24"/>
        </w:rPr>
        <w:t xml:space="preserve"> and any other person or organi</w:t>
      </w:r>
      <w:r w:rsidRPr="00F071A6">
        <w:rPr>
          <w:rFonts w:ascii="Arial" w:eastAsia="Calibri" w:hAnsi="Arial" w:cs="Arial"/>
          <w:bCs/>
          <w:iCs/>
          <w:sz w:val="24"/>
          <w:szCs w:val="24"/>
        </w:rPr>
        <w:t>sation employed by the Council</w:t>
      </w:r>
      <w:r w:rsidR="000A5D47" w:rsidRPr="00F071A6">
        <w:rPr>
          <w:rFonts w:ascii="Arial" w:eastAsia="Calibri" w:hAnsi="Arial" w:cs="Arial"/>
          <w:bCs/>
          <w:iCs/>
          <w:sz w:val="24"/>
          <w:szCs w:val="24"/>
        </w:rPr>
        <w:t xml:space="preserve"> to work or to deliver services on its behalf, including those employed through contractual, commissioning or grant-aided arrangements.  </w:t>
      </w:r>
    </w:p>
    <w:p w14:paraId="0A1FD55D" w14:textId="77777777" w:rsidR="0029405C" w:rsidRPr="00F071A6" w:rsidRDefault="0029405C" w:rsidP="000A5D47">
      <w:pPr>
        <w:jc w:val="both"/>
        <w:rPr>
          <w:rFonts w:ascii="Arial" w:eastAsia="Calibri" w:hAnsi="Arial" w:cs="Arial"/>
          <w:bCs/>
          <w:iCs/>
          <w:sz w:val="24"/>
          <w:szCs w:val="24"/>
        </w:rPr>
      </w:pPr>
    </w:p>
    <w:p w14:paraId="0248FE6C" w14:textId="7777777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It is the responsibility of the Service Provider to actively meet the requirements of the Equality Act 2010 and Derby City Council responsibilities under the Public Sector Equality Duty by paying due regard to:</w:t>
      </w:r>
    </w:p>
    <w:p w14:paraId="45551A19" w14:textId="77777777" w:rsidR="000A5D47" w:rsidRPr="00F071A6" w:rsidRDefault="000A5D47" w:rsidP="000A5D47">
      <w:pPr>
        <w:tabs>
          <w:tab w:val="left" w:pos="794"/>
        </w:tabs>
        <w:jc w:val="both"/>
        <w:rPr>
          <w:rFonts w:ascii="Arial" w:eastAsia="Calibri" w:hAnsi="Arial" w:cs="Arial"/>
          <w:iCs/>
          <w:sz w:val="24"/>
          <w:szCs w:val="24"/>
        </w:rPr>
      </w:pPr>
    </w:p>
    <w:p w14:paraId="6CD71902" w14:textId="77777777" w:rsidR="000A5D47" w:rsidRPr="00F071A6" w:rsidRDefault="000A5D47" w:rsidP="000A5D47">
      <w:pPr>
        <w:numPr>
          <w:ilvl w:val="0"/>
          <w:numId w:val="7"/>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 xml:space="preserve">eliminating discrimination, harassment, and victimisation and any other conduct that is prohibited by the Equality Act </w:t>
      </w:r>
    </w:p>
    <w:p w14:paraId="12E75019" w14:textId="77777777" w:rsidR="000A5D47" w:rsidRPr="00F071A6" w:rsidRDefault="000A5D47" w:rsidP="000A5D47">
      <w:pPr>
        <w:numPr>
          <w:ilvl w:val="0"/>
          <w:numId w:val="7"/>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advancing equality of opportunity</w:t>
      </w:r>
    </w:p>
    <w:p w14:paraId="4EF897FD" w14:textId="77777777" w:rsidR="000A5D47" w:rsidRPr="00F071A6" w:rsidRDefault="000A5D47" w:rsidP="000A5D47">
      <w:pPr>
        <w:numPr>
          <w:ilvl w:val="0"/>
          <w:numId w:val="7"/>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fostering good relations between people who share a relevant protected characteristic and those who don’t.</w:t>
      </w:r>
    </w:p>
    <w:p w14:paraId="31EB94A3" w14:textId="77777777" w:rsidR="000A5D47" w:rsidRPr="00F071A6" w:rsidRDefault="000A5D47" w:rsidP="000A5D47">
      <w:pPr>
        <w:tabs>
          <w:tab w:val="left" w:pos="794"/>
        </w:tabs>
        <w:jc w:val="both"/>
        <w:rPr>
          <w:rFonts w:ascii="Arial" w:eastAsia="Calibri" w:hAnsi="Arial" w:cs="Arial"/>
          <w:iCs/>
          <w:sz w:val="24"/>
          <w:szCs w:val="24"/>
        </w:rPr>
      </w:pPr>
    </w:p>
    <w:p w14:paraId="35B1EEE2" w14:textId="7777777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Having due regard means the Service Provider needs to remove or minimise disadvantages suffered by people due to their protected characteristics:</w:t>
      </w:r>
    </w:p>
    <w:p w14:paraId="06261A63" w14:textId="77777777" w:rsidR="000A5D47" w:rsidRPr="00F071A6" w:rsidRDefault="000A5D47" w:rsidP="000A5D47">
      <w:pPr>
        <w:tabs>
          <w:tab w:val="left" w:pos="794"/>
        </w:tabs>
        <w:jc w:val="both"/>
        <w:rPr>
          <w:rFonts w:ascii="Arial" w:eastAsia="Calibri" w:hAnsi="Arial" w:cs="Arial"/>
          <w:iCs/>
          <w:sz w:val="24"/>
          <w:szCs w:val="24"/>
        </w:rPr>
      </w:pPr>
    </w:p>
    <w:p w14:paraId="7ECF09F9" w14:textId="77777777" w:rsidR="000A5D47" w:rsidRPr="00F071A6" w:rsidRDefault="000A5D47" w:rsidP="000A5D47">
      <w:pPr>
        <w:numPr>
          <w:ilvl w:val="0"/>
          <w:numId w:val="8"/>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taking steps to meet the needs of people with certain protected characteristics where these are different to the needs of other people</w:t>
      </w:r>
    </w:p>
    <w:p w14:paraId="67BE96A2" w14:textId="77777777" w:rsidR="000A5D47" w:rsidRPr="00F071A6" w:rsidRDefault="000A5D47" w:rsidP="000A5D47">
      <w:pPr>
        <w:numPr>
          <w:ilvl w:val="0"/>
          <w:numId w:val="8"/>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encouraging people with certain characteristics to participate in public life or in other activities where the participation is disproportionately low.</w:t>
      </w:r>
    </w:p>
    <w:p w14:paraId="15A5A463" w14:textId="77777777" w:rsidR="000A5D47" w:rsidRPr="00F071A6" w:rsidRDefault="000A5D47" w:rsidP="000A5D47">
      <w:pPr>
        <w:tabs>
          <w:tab w:val="left" w:pos="794"/>
        </w:tabs>
        <w:jc w:val="both"/>
        <w:rPr>
          <w:rFonts w:ascii="Arial" w:eastAsia="Calibri" w:hAnsi="Arial" w:cs="Arial"/>
          <w:iCs/>
          <w:sz w:val="24"/>
          <w:szCs w:val="24"/>
        </w:rPr>
      </w:pPr>
    </w:p>
    <w:p w14:paraId="0EA03426" w14:textId="34BCE2FB" w:rsidR="000A5D47" w:rsidRPr="00F071A6" w:rsidRDefault="00560EF8"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The Council</w:t>
      </w:r>
      <w:r w:rsidR="000A5D47" w:rsidRPr="00F071A6">
        <w:rPr>
          <w:rFonts w:ascii="Arial" w:eastAsia="Calibri" w:hAnsi="Arial" w:cs="Arial"/>
          <w:iCs/>
          <w:sz w:val="24"/>
          <w:szCs w:val="24"/>
        </w:rPr>
        <w:t xml:space="preserve"> also expect</w:t>
      </w:r>
      <w:r w:rsidRPr="00F071A6">
        <w:rPr>
          <w:rFonts w:ascii="Arial" w:eastAsia="Calibri" w:hAnsi="Arial" w:cs="Arial"/>
          <w:iCs/>
          <w:sz w:val="24"/>
          <w:szCs w:val="24"/>
        </w:rPr>
        <w:t>s</w:t>
      </w:r>
      <w:r w:rsidR="000A5D47" w:rsidRPr="00F071A6">
        <w:rPr>
          <w:rFonts w:ascii="Arial" w:eastAsia="Calibri" w:hAnsi="Arial" w:cs="Arial"/>
          <w:iCs/>
          <w:sz w:val="24"/>
          <w:szCs w:val="24"/>
        </w:rPr>
        <w:t xml:space="preserve"> the Service Provider to capture effective data collection on employees and </w:t>
      </w:r>
      <w:r w:rsidR="00F071A6">
        <w:rPr>
          <w:rFonts w:ascii="Arial" w:eastAsia="Calibri" w:hAnsi="Arial" w:cs="Arial"/>
          <w:iCs/>
          <w:sz w:val="24"/>
          <w:szCs w:val="24"/>
        </w:rPr>
        <w:t>Young People</w:t>
      </w:r>
      <w:r w:rsidR="000A5D47" w:rsidRPr="00F071A6">
        <w:rPr>
          <w:rFonts w:ascii="Arial" w:eastAsia="Calibri" w:hAnsi="Arial" w:cs="Arial"/>
          <w:iCs/>
          <w:sz w:val="24"/>
          <w:szCs w:val="24"/>
        </w:rPr>
        <w:t xml:space="preserve"> and analyse these statistics </w:t>
      </w:r>
    </w:p>
    <w:p w14:paraId="32FD428A" w14:textId="77777777" w:rsidR="000A5D47" w:rsidRPr="00F071A6" w:rsidRDefault="000A5D47" w:rsidP="000A5D47">
      <w:pPr>
        <w:tabs>
          <w:tab w:val="left" w:pos="794"/>
        </w:tabs>
        <w:jc w:val="both"/>
        <w:rPr>
          <w:rFonts w:ascii="Arial" w:eastAsia="Calibri" w:hAnsi="Arial" w:cs="Arial"/>
          <w:iCs/>
          <w:sz w:val="24"/>
          <w:szCs w:val="24"/>
        </w:rPr>
      </w:pPr>
    </w:p>
    <w:p w14:paraId="38EE6C78" w14:textId="77777777" w:rsidR="000A5D47" w:rsidRPr="00F071A6" w:rsidRDefault="000A5D47" w:rsidP="000A5D47">
      <w:pPr>
        <w:numPr>
          <w:ilvl w:val="0"/>
          <w:numId w:val="9"/>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producing equality impact assessments on policies, procedures and services that may have an impact on service users or the service as a whole</w:t>
      </w:r>
    </w:p>
    <w:p w14:paraId="2DC4043F" w14:textId="77777777" w:rsidR="000A5D47" w:rsidRPr="00F071A6" w:rsidRDefault="000A5D47" w:rsidP="000A5D47">
      <w:pPr>
        <w:numPr>
          <w:ilvl w:val="0"/>
          <w:numId w:val="9"/>
        </w:numPr>
        <w:tabs>
          <w:tab w:val="left" w:pos="794"/>
        </w:tabs>
        <w:ind w:left="782" w:hanging="357"/>
        <w:jc w:val="both"/>
        <w:rPr>
          <w:rFonts w:ascii="Arial" w:eastAsia="Calibri" w:hAnsi="Arial" w:cs="Arial"/>
          <w:iCs/>
          <w:sz w:val="24"/>
          <w:szCs w:val="24"/>
        </w:rPr>
      </w:pPr>
      <w:r w:rsidRPr="00F071A6">
        <w:rPr>
          <w:rFonts w:ascii="Arial" w:eastAsia="Calibri" w:hAnsi="Arial" w:cs="Arial"/>
          <w:iCs/>
          <w:sz w:val="24"/>
          <w:szCs w:val="24"/>
        </w:rPr>
        <w:t xml:space="preserve">providing one or more equality objectives at least every four years </w:t>
      </w:r>
    </w:p>
    <w:p w14:paraId="53E3B7C2" w14:textId="77777777" w:rsidR="000A5D47" w:rsidRPr="00F071A6" w:rsidRDefault="000A5D47" w:rsidP="000A5D47">
      <w:pPr>
        <w:tabs>
          <w:tab w:val="left" w:pos="794"/>
        </w:tabs>
        <w:jc w:val="both"/>
        <w:rPr>
          <w:rFonts w:ascii="Arial" w:eastAsia="Calibri" w:hAnsi="Arial" w:cs="Arial"/>
          <w:iCs/>
          <w:sz w:val="24"/>
          <w:szCs w:val="24"/>
          <w:lang w:val="en-US"/>
        </w:rPr>
      </w:pPr>
    </w:p>
    <w:p w14:paraId="620D6345" w14:textId="77777777" w:rsidR="000A5D47" w:rsidRPr="00F071A6" w:rsidRDefault="000A5D47" w:rsidP="000A5D47">
      <w:pPr>
        <w:tabs>
          <w:tab w:val="left" w:pos="0"/>
        </w:tabs>
        <w:jc w:val="both"/>
        <w:rPr>
          <w:rFonts w:ascii="Arial" w:eastAsia="Calibri" w:hAnsi="Arial" w:cs="Arial"/>
          <w:iCs/>
          <w:sz w:val="24"/>
          <w:szCs w:val="24"/>
        </w:rPr>
      </w:pPr>
      <w:r w:rsidRPr="00F071A6">
        <w:rPr>
          <w:rFonts w:ascii="Arial" w:eastAsia="Calibri" w:hAnsi="Arial" w:cs="Arial"/>
          <w:iCs/>
          <w:sz w:val="24"/>
          <w:szCs w:val="24"/>
        </w:rPr>
        <w:t>The Duty and this specification requires the Service Provider take into account disabled people’s impairments, when making decisions about policies and services, as the law recognises that disabled’s people’s needs may be different from the needs of non-disabled people. This might mean making reasonable adjustments or treating disabled people better than non-disabled people to meet their needs.</w:t>
      </w:r>
    </w:p>
    <w:p w14:paraId="36A62715" w14:textId="77777777" w:rsidR="000A5D47" w:rsidRPr="00F071A6" w:rsidRDefault="000A5D47" w:rsidP="000A5D47">
      <w:pPr>
        <w:tabs>
          <w:tab w:val="left" w:pos="0"/>
        </w:tabs>
        <w:jc w:val="both"/>
        <w:rPr>
          <w:rFonts w:ascii="Arial" w:eastAsia="Calibri" w:hAnsi="Arial" w:cs="Arial"/>
          <w:iCs/>
          <w:sz w:val="24"/>
          <w:szCs w:val="24"/>
        </w:rPr>
      </w:pPr>
    </w:p>
    <w:p w14:paraId="1F362261" w14:textId="77777777" w:rsidR="000A5D47" w:rsidRPr="00F071A6" w:rsidRDefault="000A5D47" w:rsidP="000A5D47">
      <w:pPr>
        <w:tabs>
          <w:tab w:val="left" w:pos="0"/>
        </w:tabs>
        <w:jc w:val="both"/>
        <w:rPr>
          <w:rFonts w:ascii="Arial" w:eastAsia="Calibri" w:hAnsi="Arial" w:cs="Arial"/>
          <w:iCs/>
          <w:sz w:val="24"/>
          <w:szCs w:val="24"/>
          <w:lang w:val="en-US"/>
        </w:rPr>
      </w:pPr>
      <w:r w:rsidRPr="00F071A6">
        <w:rPr>
          <w:rFonts w:ascii="Arial" w:eastAsia="Calibri" w:hAnsi="Arial" w:cs="Arial"/>
          <w:iCs/>
          <w:sz w:val="24"/>
          <w:szCs w:val="24"/>
          <w:lang w:val="en-US"/>
        </w:rPr>
        <w:t>All Staff employed by the Service Provider will recognize and respect the religious, cultural and social backgrounds of service users in accordance with legislation and local and national good practice.</w:t>
      </w:r>
    </w:p>
    <w:p w14:paraId="7AD19D3B" w14:textId="77777777" w:rsidR="000A5D47" w:rsidRPr="00F071A6" w:rsidRDefault="000A5D47" w:rsidP="000A5D47">
      <w:pPr>
        <w:tabs>
          <w:tab w:val="left" w:pos="794"/>
        </w:tabs>
        <w:jc w:val="both"/>
        <w:rPr>
          <w:rFonts w:ascii="Arial" w:eastAsia="Calibri" w:hAnsi="Arial" w:cs="Arial"/>
          <w:iCs/>
          <w:sz w:val="24"/>
          <w:szCs w:val="24"/>
          <w:lang w:val="en-US"/>
        </w:rPr>
      </w:pPr>
    </w:p>
    <w:p w14:paraId="5689D0E6" w14:textId="4D5C7D04" w:rsidR="000A5D47" w:rsidRPr="00F071A6" w:rsidRDefault="000A5D47" w:rsidP="000A5D47">
      <w:pPr>
        <w:tabs>
          <w:tab w:val="left" w:pos="0"/>
        </w:tabs>
        <w:jc w:val="both"/>
        <w:rPr>
          <w:rFonts w:ascii="Arial" w:eastAsia="Calibri" w:hAnsi="Arial" w:cs="Arial"/>
          <w:iCs/>
          <w:sz w:val="24"/>
          <w:szCs w:val="24"/>
        </w:rPr>
      </w:pPr>
      <w:r w:rsidRPr="00F071A6">
        <w:rPr>
          <w:rFonts w:ascii="Arial" w:eastAsia="Calibri" w:hAnsi="Arial" w:cs="Arial"/>
          <w:iCs/>
          <w:sz w:val="24"/>
          <w:szCs w:val="24"/>
        </w:rPr>
        <w:t>The Service Provider will ensure that it has access to appropriate translation services/resources to enable equity of access and understanding</w:t>
      </w:r>
      <w:r w:rsidR="00721F1B" w:rsidRPr="00F071A6">
        <w:rPr>
          <w:rFonts w:ascii="Arial" w:eastAsia="Calibri" w:hAnsi="Arial" w:cs="Arial"/>
          <w:iCs/>
          <w:sz w:val="24"/>
          <w:szCs w:val="24"/>
        </w:rPr>
        <w:t xml:space="preserve"> and that no Young Person is excluded from the Service due to cultural, religious or language needs.</w:t>
      </w:r>
    </w:p>
    <w:p w14:paraId="001FFA20" w14:textId="77777777" w:rsidR="000A5D47" w:rsidRPr="00F071A6" w:rsidRDefault="000A5D47" w:rsidP="000A5D47">
      <w:pPr>
        <w:tabs>
          <w:tab w:val="left" w:pos="0"/>
        </w:tabs>
        <w:jc w:val="both"/>
        <w:rPr>
          <w:rFonts w:ascii="Arial" w:eastAsia="Calibri" w:hAnsi="Arial" w:cs="Arial"/>
          <w:iCs/>
          <w:sz w:val="24"/>
          <w:szCs w:val="24"/>
        </w:rPr>
      </w:pPr>
    </w:p>
    <w:p w14:paraId="42639618" w14:textId="77777777" w:rsidR="000A5D47" w:rsidRPr="00F071A6" w:rsidRDefault="000A5D47" w:rsidP="000A5D47">
      <w:pPr>
        <w:tabs>
          <w:tab w:val="left" w:pos="794"/>
        </w:tabs>
        <w:jc w:val="both"/>
        <w:rPr>
          <w:rFonts w:ascii="Arial" w:eastAsia="Calibri" w:hAnsi="Arial" w:cs="Arial"/>
          <w:iCs/>
          <w:sz w:val="24"/>
          <w:szCs w:val="24"/>
        </w:rPr>
      </w:pPr>
    </w:p>
    <w:p w14:paraId="0181FBE0" w14:textId="50172519" w:rsidR="000A5D47" w:rsidRPr="00F071A6" w:rsidRDefault="000A5D47" w:rsidP="00BC7063">
      <w:pPr>
        <w:pStyle w:val="Heading1"/>
        <w:keepLines/>
        <w:numPr>
          <w:ilvl w:val="0"/>
          <w:numId w:val="27"/>
        </w:numPr>
        <w:ind w:left="426" w:hanging="426"/>
        <w:rPr>
          <w:rFonts w:cs="Arial"/>
          <w:b w:val="0"/>
          <w:szCs w:val="24"/>
        </w:rPr>
      </w:pPr>
      <w:bookmarkStart w:id="10" w:name="_Toc485035122"/>
      <w:bookmarkStart w:id="11" w:name="_Toc512240452"/>
      <w:r w:rsidRPr="00F071A6">
        <w:rPr>
          <w:rFonts w:cs="Arial"/>
          <w:szCs w:val="24"/>
        </w:rPr>
        <w:t>QUALITY AND PERFORMANCE STANDARDS</w:t>
      </w:r>
      <w:bookmarkEnd w:id="10"/>
      <w:bookmarkEnd w:id="11"/>
    </w:p>
    <w:p w14:paraId="72A87C17" w14:textId="389D67C7" w:rsidR="000A5D47" w:rsidRPr="00F071A6" w:rsidRDefault="000A5D47" w:rsidP="000A5D47">
      <w:pPr>
        <w:numPr>
          <w:ilvl w:val="0"/>
          <w:numId w:val="2"/>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The Service Provider will contribute to the term</w:t>
      </w:r>
      <w:r w:rsidR="00957435" w:rsidRPr="00F071A6">
        <w:rPr>
          <w:rFonts w:ascii="Arial" w:eastAsia="Calibri" w:hAnsi="Arial" w:cs="Arial"/>
          <w:iCs/>
          <w:sz w:val="24"/>
          <w:szCs w:val="24"/>
        </w:rPr>
        <w:t>l</w:t>
      </w:r>
      <w:r w:rsidRPr="00F071A6">
        <w:rPr>
          <w:rFonts w:ascii="Arial" w:eastAsia="Calibri" w:hAnsi="Arial" w:cs="Arial"/>
          <w:iCs/>
          <w:sz w:val="24"/>
          <w:szCs w:val="24"/>
        </w:rPr>
        <w:t>y Personal Education Plans (PEPs), LAC Reviews and Team Around the Child meetings; and other planning meetings as appropriate to engage the Young Person</w:t>
      </w:r>
    </w:p>
    <w:p w14:paraId="44AD75A4" w14:textId="0BFAD78B" w:rsidR="000A5D47" w:rsidRPr="00F071A6" w:rsidRDefault="000A5D47" w:rsidP="000A5D47">
      <w:pPr>
        <w:numPr>
          <w:ilvl w:val="0"/>
          <w:numId w:val="2"/>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 xml:space="preserve">The Service Provider must be able to demonstrate how they will measure progress being made by the Young Person with appropriate methods of recording contact, interactions and outcomes with </w:t>
      </w:r>
      <w:r w:rsidR="00F071A6">
        <w:rPr>
          <w:rFonts w:ascii="Arial" w:eastAsia="Calibri" w:hAnsi="Arial" w:cs="Arial"/>
          <w:iCs/>
          <w:sz w:val="24"/>
          <w:szCs w:val="24"/>
        </w:rPr>
        <w:t>Y</w:t>
      </w:r>
      <w:r w:rsidRPr="00F071A6">
        <w:rPr>
          <w:rFonts w:ascii="Arial" w:eastAsia="Calibri" w:hAnsi="Arial" w:cs="Arial"/>
          <w:iCs/>
          <w:sz w:val="24"/>
          <w:szCs w:val="24"/>
        </w:rPr>
        <w:t xml:space="preserve">oung </w:t>
      </w:r>
      <w:r w:rsidR="00F071A6">
        <w:rPr>
          <w:rFonts w:ascii="Arial" w:eastAsia="Calibri" w:hAnsi="Arial" w:cs="Arial"/>
          <w:iCs/>
          <w:sz w:val="24"/>
          <w:szCs w:val="24"/>
        </w:rPr>
        <w:t>P</w:t>
      </w:r>
      <w:r w:rsidRPr="00F071A6">
        <w:rPr>
          <w:rFonts w:ascii="Arial" w:eastAsia="Calibri" w:hAnsi="Arial" w:cs="Arial"/>
          <w:iCs/>
          <w:sz w:val="24"/>
          <w:szCs w:val="24"/>
        </w:rPr>
        <w:t>eople</w:t>
      </w:r>
    </w:p>
    <w:p w14:paraId="4D87008D" w14:textId="312BA898" w:rsidR="000A5D47" w:rsidRPr="00F071A6" w:rsidRDefault="000A5D47" w:rsidP="000A5D47">
      <w:pPr>
        <w:numPr>
          <w:ilvl w:val="0"/>
          <w:numId w:val="2"/>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 xml:space="preserve">A termly performance report will be required outlining the activity undertaken with each </w:t>
      </w:r>
      <w:r w:rsidR="00F071A6">
        <w:rPr>
          <w:rFonts w:ascii="Arial" w:eastAsia="Calibri" w:hAnsi="Arial" w:cs="Arial"/>
          <w:iCs/>
          <w:sz w:val="24"/>
          <w:szCs w:val="24"/>
        </w:rPr>
        <w:t>Young Person</w:t>
      </w:r>
      <w:r w:rsidR="00F071A6" w:rsidRPr="00F071A6">
        <w:rPr>
          <w:rFonts w:ascii="Arial" w:eastAsia="Calibri" w:hAnsi="Arial" w:cs="Arial"/>
          <w:iCs/>
          <w:sz w:val="24"/>
          <w:szCs w:val="24"/>
        </w:rPr>
        <w:t xml:space="preserve"> </w:t>
      </w:r>
      <w:r w:rsidRPr="00F071A6">
        <w:rPr>
          <w:rFonts w:ascii="Arial" w:eastAsia="Calibri" w:hAnsi="Arial" w:cs="Arial"/>
          <w:iCs/>
          <w:sz w:val="24"/>
          <w:szCs w:val="24"/>
        </w:rPr>
        <w:t>mentored and an indication of progress which has been achieved</w:t>
      </w:r>
    </w:p>
    <w:p w14:paraId="4F2CF13F" w14:textId="72EF926D" w:rsidR="000A5D47" w:rsidRPr="00F071A6" w:rsidRDefault="000A5D47" w:rsidP="000A5D47">
      <w:pPr>
        <w:numPr>
          <w:ilvl w:val="0"/>
          <w:numId w:val="2"/>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 xml:space="preserve">Failure or partial failure to deliver the appropriate mentoring service may result in the termination of the </w:t>
      </w:r>
      <w:r w:rsidR="00721F1B" w:rsidRPr="00F071A6">
        <w:rPr>
          <w:rFonts w:ascii="Arial" w:eastAsia="Calibri" w:hAnsi="Arial" w:cs="Arial"/>
          <w:iCs/>
          <w:sz w:val="24"/>
          <w:szCs w:val="24"/>
        </w:rPr>
        <w:t xml:space="preserve">Individual Agreement </w:t>
      </w:r>
      <w:r w:rsidRPr="00F071A6">
        <w:rPr>
          <w:rFonts w:ascii="Arial" w:eastAsia="Calibri" w:hAnsi="Arial" w:cs="Arial"/>
          <w:iCs/>
          <w:sz w:val="24"/>
          <w:szCs w:val="24"/>
        </w:rPr>
        <w:t>relating to the specific Young Person.</w:t>
      </w:r>
    </w:p>
    <w:p w14:paraId="0A2FD76E" w14:textId="77777777" w:rsidR="000A5D47" w:rsidRPr="00F071A6" w:rsidRDefault="000A5D47" w:rsidP="000A5D47">
      <w:pPr>
        <w:tabs>
          <w:tab w:val="left" w:pos="794"/>
          <w:tab w:val="left" w:pos="1134"/>
        </w:tabs>
        <w:jc w:val="both"/>
        <w:rPr>
          <w:rFonts w:ascii="Arial" w:eastAsia="Calibri" w:hAnsi="Arial" w:cs="Arial"/>
          <w:b/>
          <w:iCs/>
          <w:color w:val="0000FF"/>
          <w:sz w:val="24"/>
          <w:szCs w:val="24"/>
        </w:rPr>
      </w:pPr>
    </w:p>
    <w:p w14:paraId="68684CC2" w14:textId="0713A22A" w:rsidR="000A5D47" w:rsidRPr="00F071A6" w:rsidRDefault="000A5D47" w:rsidP="00BC7063">
      <w:pPr>
        <w:pStyle w:val="Heading1"/>
        <w:keepLines/>
        <w:numPr>
          <w:ilvl w:val="0"/>
          <w:numId w:val="27"/>
        </w:numPr>
        <w:ind w:left="426" w:hanging="426"/>
        <w:rPr>
          <w:rFonts w:cs="Arial"/>
          <w:b w:val="0"/>
          <w:szCs w:val="24"/>
        </w:rPr>
      </w:pPr>
      <w:bookmarkStart w:id="12" w:name="_Toc485035123"/>
      <w:bookmarkStart w:id="13" w:name="_Toc512240453"/>
      <w:r w:rsidRPr="00F071A6">
        <w:rPr>
          <w:rFonts w:cs="Arial"/>
          <w:szCs w:val="24"/>
        </w:rPr>
        <w:t>PERFORMANCE TARGETS</w:t>
      </w:r>
      <w:bookmarkEnd w:id="12"/>
      <w:bookmarkEnd w:id="13"/>
    </w:p>
    <w:p w14:paraId="0455985B" w14:textId="77777777" w:rsidR="000A5D47" w:rsidRPr="00F071A6" w:rsidRDefault="000A5D47" w:rsidP="000A5D47">
      <w:pPr>
        <w:numPr>
          <w:ilvl w:val="0"/>
          <w:numId w:val="3"/>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All mentees (Young People) can be shown to have progressed in their meaningful interactions with adults and in their engagement with education as described in the Order Form.</w:t>
      </w:r>
    </w:p>
    <w:p w14:paraId="62C2816C" w14:textId="214EABFD" w:rsidR="000A5D47" w:rsidRPr="00F071A6" w:rsidRDefault="000A5D47" w:rsidP="000A5D47">
      <w:pPr>
        <w:numPr>
          <w:ilvl w:val="0"/>
          <w:numId w:val="3"/>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 xml:space="preserve">The Young Person will have a positive EET </w:t>
      </w:r>
      <w:r w:rsidR="004F0460">
        <w:rPr>
          <w:rFonts w:ascii="Arial" w:eastAsia="Calibri" w:hAnsi="Arial" w:cs="Arial"/>
          <w:iCs/>
          <w:sz w:val="24"/>
          <w:szCs w:val="24"/>
        </w:rPr>
        <w:t xml:space="preserve">(Education, Employment or Training) </w:t>
      </w:r>
      <w:r w:rsidRPr="00F071A6">
        <w:rPr>
          <w:rFonts w:ascii="Arial" w:eastAsia="Calibri" w:hAnsi="Arial" w:cs="Arial"/>
          <w:iCs/>
          <w:sz w:val="24"/>
          <w:szCs w:val="24"/>
        </w:rPr>
        <w:t>outcome when they become post 16</w:t>
      </w:r>
    </w:p>
    <w:p w14:paraId="26E63893" w14:textId="0237F80A" w:rsidR="000A5D47" w:rsidRPr="00F071A6" w:rsidRDefault="000A5D47" w:rsidP="000A5D47">
      <w:pPr>
        <w:numPr>
          <w:ilvl w:val="0"/>
          <w:numId w:val="3"/>
        </w:numPr>
        <w:tabs>
          <w:tab w:val="left" w:pos="794"/>
        </w:tabs>
        <w:ind w:left="782"/>
        <w:jc w:val="both"/>
        <w:rPr>
          <w:rFonts w:ascii="Arial" w:eastAsia="Calibri" w:hAnsi="Arial" w:cs="Arial"/>
          <w:b/>
          <w:iCs/>
          <w:sz w:val="24"/>
          <w:szCs w:val="24"/>
        </w:rPr>
      </w:pPr>
      <w:r w:rsidRPr="00F071A6">
        <w:rPr>
          <w:rFonts w:ascii="Arial" w:eastAsia="Calibri" w:hAnsi="Arial" w:cs="Arial"/>
          <w:iCs/>
          <w:sz w:val="24"/>
          <w:szCs w:val="24"/>
        </w:rPr>
        <w:t xml:space="preserve">Throughout the </w:t>
      </w:r>
      <w:r w:rsidR="00721F1B" w:rsidRPr="00F071A6">
        <w:rPr>
          <w:rFonts w:ascii="Arial" w:eastAsia="Calibri" w:hAnsi="Arial" w:cs="Arial"/>
          <w:iCs/>
          <w:sz w:val="24"/>
          <w:szCs w:val="24"/>
        </w:rPr>
        <w:t xml:space="preserve">Individual Agreement </w:t>
      </w:r>
      <w:r w:rsidRPr="00F071A6">
        <w:rPr>
          <w:rFonts w:ascii="Arial" w:eastAsia="Calibri" w:hAnsi="Arial" w:cs="Arial"/>
          <w:iCs/>
          <w:sz w:val="24"/>
          <w:szCs w:val="24"/>
        </w:rPr>
        <w:t xml:space="preserve">there will be a requirement for continuous improvement in terms of demonstrable progress in engaging the </w:t>
      </w:r>
      <w:r w:rsidR="00F071A6">
        <w:rPr>
          <w:rFonts w:ascii="Arial" w:eastAsia="Calibri" w:hAnsi="Arial" w:cs="Arial"/>
          <w:iCs/>
          <w:sz w:val="24"/>
          <w:szCs w:val="24"/>
        </w:rPr>
        <w:t>Y</w:t>
      </w:r>
      <w:r w:rsidRPr="00F071A6">
        <w:rPr>
          <w:rFonts w:ascii="Arial" w:eastAsia="Calibri" w:hAnsi="Arial" w:cs="Arial"/>
          <w:iCs/>
          <w:sz w:val="24"/>
          <w:szCs w:val="24"/>
        </w:rPr>
        <w:t xml:space="preserve">oung </w:t>
      </w:r>
      <w:r w:rsidR="00F071A6">
        <w:rPr>
          <w:rFonts w:ascii="Arial" w:eastAsia="Calibri" w:hAnsi="Arial" w:cs="Arial"/>
          <w:iCs/>
          <w:sz w:val="24"/>
          <w:szCs w:val="24"/>
        </w:rPr>
        <w:t>P</w:t>
      </w:r>
      <w:r w:rsidRPr="00F071A6">
        <w:rPr>
          <w:rFonts w:ascii="Arial" w:eastAsia="Calibri" w:hAnsi="Arial" w:cs="Arial"/>
          <w:iCs/>
          <w:sz w:val="24"/>
          <w:szCs w:val="24"/>
        </w:rPr>
        <w:t>erson</w:t>
      </w:r>
      <w:r w:rsidR="00F071A6">
        <w:rPr>
          <w:rFonts w:ascii="Arial" w:eastAsia="Calibri" w:hAnsi="Arial" w:cs="Arial"/>
          <w:iCs/>
          <w:sz w:val="24"/>
          <w:szCs w:val="24"/>
        </w:rPr>
        <w:t>.</w:t>
      </w:r>
    </w:p>
    <w:p w14:paraId="691538CA" w14:textId="77777777" w:rsidR="000A5D47" w:rsidRPr="00F071A6" w:rsidRDefault="000A5D47" w:rsidP="000A5D47">
      <w:pPr>
        <w:tabs>
          <w:tab w:val="left" w:pos="794"/>
        </w:tabs>
        <w:jc w:val="both"/>
        <w:rPr>
          <w:rFonts w:ascii="Arial" w:eastAsia="Calibri" w:hAnsi="Arial" w:cs="Arial"/>
          <w:b/>
          <w:iCs/>
          <w:sz w:val="24"/>
          <w:szCs w:val="24"/>
        </w:rPr>
      </w:pPr>
    </w:p>
    <w:p w14:paraId="6E3091F8" w14:textId="56B97942" w:rsidR="000A5D47" w:rsidRPr="00F071A6" w:rsidRDefault="000A5D47" w:rsidP="00BC7063">
      <w:pPr>
        <w:pStyle w:val="Heading1"/>
        <w:keepLines/>
        <w:numPr>
          <w:ilvl w:val="0"/>
          <w:numId w:val="27"/>
        </w:numPr>
        <w:ind w:left="426" w:hanging="426"/>
        <w:rPr>
          <w:rFonts w:cs="Arial"/>
          <w:b w:val="0"/>
          <w:szCs w:val="24"/>
        </w:rPr>
      </w:pPr>
      <w:bookmarkStart w:id="14" w:name="_Toc512240454"/>
      <w:r w:rsidRPr="00F071A6">
        <w:rPr>
          <w:rFonts w:cs="Arial"/>
          <w:szCs w:val="24"/>
        </w:rPr>
        <w:t>INFORMATION SHARING AND DATA PROTECTION</w:t>
      </w:r>
      <w:bookmarkEnd w:id="14"/>
    </w:p>
    <w:p w14:paraId="3E2B5374" w14:textId="0EED409A" w:rsidR="002538B7" w:rsidRPr="00F071A6" w:rsidRDefault="000A5D47" w:rsidP="002538B7">
      <w:pPr>
        <w:jc w:val="both"/>
        <w:rPr>
          <w:rFonts w:ascii="Arial" w:hAnsi="Arial" w:cs="Arial"/>
          <w:sz w:val="24"/>
          <w:szCs w:val="24"/>
        </w:rPr>
      </w:pPr>
      <w:r w:rsidRPr="00F071A6">
        <w:rPr>
          <w:rFonts w:ascii="Arial" w:hAnsi="Arial" w:cs="Arial"/>
          <w:sz w:val="24"/>
          <w:szCs w:val="24"/>
        </w:rPr>
        <w:t xml:space="preserve">People have a general right to independence, choice and self-determination including control over information about themselves. </w:t>
      </w:r>
      <w:r w:rsidR="002538B7" w:rsidRPr="00F071A6">
        <w:rPr>
          <w:rFonts w:ascii="Arial" w:hAnsi="Arial" w:cs="Arial"/>
          <w:sz w:val="24"/>
          <w:szCs w:val="24"/>
        </w:rPr>
        <w:t>In the context of children safeguarding these rights can be overridden in certain circumstances.</w:t>
      </w:r>
    </w:p>
    <w:p w14:paraId="585CC935" w14:textId="1F2D5F63" w:rsidR="000A5D47" w:rsidRPr="00F071A6" w:rsidRDefault="000A5D47" w:rsidP="000A5D47">
      <w:pPr>
        <w:jc w:val="both"/>
        <w:rPr>
          <w:rFonts w:ascii="Arial" w:hAnsi="Arial" w:cs="Arial"/>
          <w:sz w:val="24"/>
          <w:szCs w:val="24"/>
        </w:rPr>
      </w:pPr>
    </w:p>
    <w:p w14:paraId="63ADCFF8" w14:textId="2567853B" w:rsidR="000A5D47" w:rsidRPr="00F071A6" w:rsidRDefault="000A5D47" w:rsidP="000A5D47">
      <w:pPr>
        <w:jc w:val="both"/>
        <w:rPr>
          <w:rFonts w:ascii="Arial" w:hAnsi="Arial" w:cs="Arial"/>
          <w:sz w:val="24"/>
          <w:szCs w:val="24"/>
        </w:rPr>
      </w:pPr>
      <w:r w:rsidRPr="00F071A6">
        <w:rPr>
          <w:rFonts w:ascii="Arial" w:hAnsi="Arial" w:cs="Arial"/>
          <w:sz w:val="24"/>
          <w:szCs w:val="24"/>
        </w:rPr>
        <w:t>Emergency or life-threatening situations may warrant the sharing of relevant information with the relevant emergency services without informed consent.  The Service Provider and any associated organisations will sign up to Information Sharing Agreements as part of the pre-</w:t>
      </w:r>
      <w:r w:rsidR="002538B7" w:rsidRPr="00F071A6">
        <w:rPr>
          <w:rFonts w:ascii="Arial" w:hAnsi="Arial" w:cs="Arial"/>
          <w:sz w:val="24"/>
          <w:szCs w:val="24"/>
        </w:rPr>
        <w:t>Framework</w:t>
      </w:r>
      <w:r w:rsidRPr="00F071A6">
        <w:rPr>
          <w:rFonts w:ascii="Arial" w:hAnsi="Arial" w:cs="Arial"/>
          <w:sz w:val="24"/>
          <w:szCs w:val="24"/>
        </w:rPr>
        <w:t xml:space="preserve"> period. </w:t>
      </w:r>
    </w:p>
    <w:p w14:paraId="1E105402" w14:textId="77777777" w:rsidR="000A5D47" w:rsidRPr="00F071A6" w:rsidRDefault="000A5D47" w:rsidP="000A5D47">
      <w:pPr>
        <w:jc w:val="both"/>
        <w:rPr>
          <w:rFonts w:ascii="Arial" w:hAnsi="Arial" w:cs="Arial"/>
          <w:sz w:val="24"/>
          <w:szCs w:val="24"/>
        </w:rPr>
      </w:pPr>
    </w:p>
    <w:p w14:paraId="73738E51" w14:textId="77777777" w:rsidR="000A5D47" w:rsidRPr="00F071A6" w:rsidRDefault="000A5D47" w:rsidP="000A5D47">
      <w:pPr>
        <w:jc w:val="both"/>
        <w:rPr>
          <w:rFonts w:ascii="Arial" w:hAnsi="Arial" w:cs="Arial"/>
          <w:sz w:val="24"/>
          <w:szCs w:val="24"/>
        </w:rPr>
      </w:pPr>
      <w:r w:rsidRPr="00F071A6">
        <w:rPr>
          <w:rFonts w:ascii="Arial" w:hAnsi="Arial" w:cs="Arial"/>
          <w:sz w:val="24"/>
          <w:szCs w:val="24"/>
        </w:rPr>
        <w:t>The law does not prevent the sharing of sensitive, personal information within organisations. If the information is confidential, but there is a safeguarding concern, sharing it may be justified.</w:t>
      </w:r>
    </w:p>
    <w:p w14:paraId="33279F1B" w14:textId="77777777" w:rsidR="000A5D47" w:rsidRPr="00F071A6" w:rsidRDefault="000A5D47" w:rsidP="000A5D47">
      <w:pPr>
        <w:jc w:val="both"/>
        <w:rPr>
          <w:rFonts w:ascii="Arial" w:hAnsi="Arial" w:cs="Arial"/>
          <w:sz w:val="24"/>
          <w:szCs w:val="24"/>
        </w:rPr>
      </w:pPr>
    </w:p>
    <w:p w14:paraId="120F9505" w14:textId="710715C0" w:rsidR="000A5D47" w:rsidRPr="00F071A6" w:rsidRDefault="000A5D47" w:rsidP="000A5D47">
      <w:pPr>
        <w:jc w:val="both"/>
        <w:rPr>
          <w:rFonts w:ascii="Arial" w:hAnsi="Arial" w:cs="Arial"/>
          <w:sz w:val="24"/>
          <w:szCs w:val="24"/>
        </w:rPr>
      </w:pPr>
      <w:r w:rsidRPr="00F071A6">
        <w:rPr>
          <w:rFonts w:ascii="Arial" w:hAnsi="Arial" w:cs="Arial"/>
          <w:sz w:val="24"/>
          <w:szCs w:val="24"/>
        </w:rPr>
        <w:lastRenderedPageBreak/>
        <w:t xml:space="preserve">The Service Provider and its Personnel shall comply </w:t>
      </w:r>
      <w:r w:rsidR="00824ABE" w:rsidRPr="00F071A6">
        <w:rPr>
          <w:rFonts w:ascii="Arial" w:hAnsi="Arial" w:cs="Arial"/>
          <w:sz w:val="24"/>
          <w:szCs w:val="24"/>
        </w:rPr>
        <w:t xml:space="preserve">with the Data Protection Act 2018, </w:t>
      </w:r>
      <w:r w:rsidR="002538B7" w:rsidRPr="00F071A6">
        <w:rPr>
          <w:rFonts w:ascii="Arial" w:hAnsi="Arial" w:cs="Arial"/>
          <w:sz w:val="24"/>
          <w:szCs w:val="24"/>
        </w:rPr>
        <w:t xml:space="preserve">any future ‘any applicable UK data protection legislation’ </w:t>
      </w:r>
      <w:r w:rsidRPr="00F071A6">
        <w:rPr>
          <w:rFonts w:ascii="Arial" w:hAnsi="Arial" w:cs="Arial"/>
          <w:sz w:val="24"/>
          <w:szCs w:val="24"/>
        </w:rPr>
        <w:t xml:space="preserve">and article 8 of the Human Rights Act (the right to privacy) and any subsequent legislation that is applicable during the course of the Agreement. </w:t>
      </w:r>
    </w:p>
    <w:p w14:paraId="7AD49BDB" w14:textId="77777777" w:rsidR="000A5D47" w:rsidRPr="00F071A6" w:rsidRDefault="000A5D47" w:rsidP="000A5D47">
      <w:pPr>
        <w:jc w:val="both"/>
        <w:rPr>
          <w:rFonts w:ascii="Arial" w:hAnsi="Arial" w:cs="Arial"/>
          <w:sz w:val="24"/>
          <w:szCs w:val="24"/>
        </w:rPr>
      </w:pPr>
    </w:p>
    <w:p w14:paraId="496C25DB" w14:textId="77777777" w:rsidR="000A5D47" w:rsidRPr="00F071A6" w:rsidRDefault="000A5D47" w:rsidP="000A5D47">
      <w:pPr>
        <w:jc w:val="both"/>
        <w:rPr>
          <w:rFonts w:ascii="Arial" w:hAnsi="Arial" w:cs="Arial"/>
          <w:sz w:val="24"/>
          <w:szCs w:val="24"/>
        </w:rPr>
      </w:pPr>
      <w:r w:rsidRPr="00F071A6">
        <w:rPr>
          <w:rFonts w:ascii="Arial" w:hAnsi="Arial" w:cs="Arial"/>
          <w:sz w:val="24"/>
          <w:szCs w:val="24"/>
        </w:rPr>
        <w:t>As a minimum this means:</w:t>
      </w:r>
    </w:p>
    <w:p w14:paraId="54F521CB" w14:textId="77777777" w:rsidR="000A5D47" w:rsidRPr="00F071A6" w:rsidRDefault="000A5D47" w:rsidP="000A5D47">
      <w:pPr>
        <w:jc w:val="both"/>
        <w:rPr>
          <w:rFonts w:ascii="Arial" w:hAnsi="Arial" w:cs="Arial"/>
          <w:sz w:val="24"/>
          <w:szCs w:val="24"/>
        </w:rPr>
      </w:pPr>
    </w:p>
    <w:p w14:paraId="5B1E3D6A" w14:textId="37DA47A2" w:rsidR="000A5D47" w:rsidRPr="00F071A6" w:rsidRDefault="002538B7" w:rsidP="000A5D47">
      <w:pPr>
        <w:numPr>
          <w:ilvl w:val="0"/>
          <w:numId w:val="10"/>
        </w:numPr>
        <w:ind w:left="782" w:hanging="357"/>
        <w:jc w:val="both"/>
        <w:rPr>
          <w:rFonts w:ascii="Arial" w:hAnsi="Arial" w:cs="Arial"/>
          <w:sz w:val="24"/>
          <w:szCs w:val="24"/>
        </w:rPr>
      </w:pPr>
      <w:r w:rsidRPr="00F071A6">
        <w:rPr>
          <w:rFonts w:ascii="Arial" w:hAnsi="Arial" w:cs="Arial"/>
          <w:sz w:val="24"/>
          <w:szCs w:val="24"/>
        </w:rPr>
        <w:t xml:space="preserve">Young People </w:t>
      </w:r>
      <w:r w:rsidR="000A5D47" w:rsidRPr="00F071A6">
        <w:rPr>
          <w:rFonts w:ascii="Arial" w:hAnsi="Arial" w:cs="Arial"/>
          <w:sz w:val="24"/>
          <w:szCs w:val="24"/>
        </w:rPr>
        <w:t>are informed of how their personal data will be processed;</w:t>
      </w:r>
    </w:p>
    <w:p w14:paraId="3226EF17" w14:textId="4BFAE672" w:rsidR="000A5D47" w:rsidRPr="00F071A6" w:rsidRDefault="000A5D4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 xml:space="preserve">Personnel will not share information about </w:t>
      </w:r>
      <w:r w:rsidR="002538B7" w:rsidRPr="00F071A6">
        <w:rPr>
          <w:rFonts w:ascii="Arial" w:hAnsi="Arial" w:cs="Arial"/>
          <w:sz w:val="24"/>
          <w:szCs w:val="24"/>
        </w:rPr>
        <w:t xml:space="preserve">Young People </w:t>
      </w:r>
      <w:r w:rsidRPr="00F071A6">
        <w:rPr>
          <w:rFonts w:ascii="Arial" w:hAnsi="Arial" w:cs="Arial"/>
          <w:sz w:val="24"/>
          <w:szCs w:val="24"/>
        </w:rPr>
        <w:t>outside of the workplace;</w:t>
      </w:r>
    </w:p>
    <w:p w14:paraId="1AAF0832" w14:textId="77777777" w:rsidR="000A5D47" w:rsidRPr="00F071A6" w:rsidRDefault="000A5D4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Records will be accurate and kept up to date;</w:t>
      </w:r>
    </w:p>
    <w:p w14:paraId="47DA1A8A" w14:textId="73678006" w:rsidR="000A5D47" w:rsidRPr="00F071A6" w:rsidRDefault="002538B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 xml:space="preserve">Young People </w:t>
      </w:r>
      <w:r w:rsidR="000A5D47" w:rsidRPr="00F071A6">
        <w:rPr>
          <w:rFonts w:ascii="Arial" w:hAnsi="Arial" w:cs="Arial"/>
          <w:sz w:val="24"/>
          <w:szCs w:val="24"/>
        </w:rPr>
        <w:t xml:space="preserve">will have a right to access to information held about them;  </w:t>
      </w:r>
    </w:p>
    <w:p w14:paraId="45A9B954" w14:textId="77777777" w:rsidR="000A5D47" w:rsidRPr="00F071A6" w:rsidRDefault="000A5D4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Personal data will be kept secure at all times;</w:t>
      </w:r>
    </w:p>
    <w:p w14:paraId="1B379E3D" w14:textId="77777777" w:rsidR="000A5D47" w:rsidRPr="00F071A6" w:rsidRDefault="000A5D4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Any disclosure of personal information must be done securely;</w:t>
      </w:r>
    </w:p>
    <w:p w14:paraId="3FBE5204" w14:textId="77777777" w:rsidR="000A5D47" w:rsidRPr="00F071A6" w:rsidRDefault="000A5D47" w:rsidP="000A5D47">
      <w:pPr>
        <w:numPr>
          <w:ilvl w:val="0"/>
          <w:numId w:val="10"/>
        </w:numPr>
        <w:ind w:left="782" w:hanging="357"/>
        <w:jc w:val="both"/>
        <w:rPr>
          <w:rFonts w:ascii="Arial" w:hAnsi="Arial" w:cs="Arial"/>
          <w:b/>
          <w:sz w:val="24"/>
          <w:szCs w:val="24"/>
        </w:rPr>
      </w:pPr>
      <w:r w:rsidRPr="00F071A6">
        <w:rPr>
          <w:rFonts w:ascii="Arial" w:hAnsi="Arial" w:cs="Arial"/>
          <w:sz w:val="24"/>
          <w:szCs w:val="24"/>
        </w:rPr>
        <w:t>Personal data will not be collected that is not required for the provision of the service.</w:t>
      </w:r>
    </w:p>
    <w:p w14:paraId="035D44B7" w14:textId="77777777" w:rsidR="000A5D47" w:rsidRPr="00F071A6" w:rsidRDefault="000A5D47" w:rsidP="000A5D47">
      <w:pPr>
        <w:jc w:val="both"/>
        <w:rPr>
          <w:rFonts w:ascii="Arial" w:hAnsi="Arial" w:cs="Arial"/>
          <w:b/>
          <w:sz w:val="24"/>
          <w:szCs w:val="24"/>
        </w:rPr>
      </w:pPr>
    </w:p>
    <w:p w14:paraId="2C21CB1E" w14:textId="192E27DC" w:rsidR="000A5D47" w:rsidRPr="00F071A6" w:rsidRDefault="000A5D47" w:rsidP="000A5D47">
      <w:pPr>
        <w:jc w:val="both"/>
        <w:rPr>
          <w:rFonts w:ascii="Arial" w:hAnsi="Arial" w:cs="Arial"/>
          <w:sz w:val="24"/>
          <w:szCs w:val="24"/>
        </w:rPr>
      </w:pPr>
      <w:r w:rsidRPr="00F071A6">
        <w:rPr>
          <w:rFonts w:ascii="Arial" w:hAnsi="Arial" w:cs="Arial"/>
          <w:sz w:val="24"/>
          <w:szCs w:val="24"/>
        </w:rPr>
        <w:t>The Service Provider shall have a Data Protection policy that governs conduct of Personnel and how personal data is kept secure.</w:t>
      </w:r>
    </w:p>
    <w:p w14:paraId="1ABBF379" w14:textId="77777777" w:rsidR="002538B7" w:rsidRPr="00F071A6" w:rsidRDefault="002538B7" w:rsidP="000A5D47">
      <w:pPr>
        <w:jc w:val="both"/>
        <w:rPr>
          <w:rFonts w:ascii="Arial" w:hAnsi="Arial" w:cs="Arial"/>
          <w:sz w:val="24"/>
          <w:szCs w:val="24"/>
        </w:rPr>
      </w:pPr>
    </w:p>
    <w:p w14:paraId="6431DE39" w14:textId="77777777" w:rsidR="002538B7" w:rsidRPr="00F071A6" w:rsidRDefault="002538B7" w:rsidP="002538B7">
      <w:pPr>
        <w:jc w:val="both"/>
        <w:rPr>
          <w:rFonts w:ascii="Arial" w:hAnsi="Arial" w:cs="Arial"/>
          <w:sz w:val="24"/>
          <w:szCs w:val="24"/>
        </w:rPr>
      </w:pPr>
      <w:bookmarkStart w:id="15" w:name="_Hlk58400756"/>
      <w:r w:rsidRPr="00F071A6">
        <w:rPr>
          <w:rFonts w:ascii="Arial" w:hAnsi="Arial" w:cs="Arial"/>
          <w:sz w:val="24"/>
          <w:szCs w:val="24"/>
        </w:rPr>
        <w:t>The Service Provider will ensure that the Staff who provide this service are aware of their responsibilities under the Data Protection Act 2018. The Service Provider will ensure that new Staff receive training on this as part of their induction and receive refresher training on their responsibilities under the Data Protection Act 2018 and any future ‘applicable UK data protection legislation, at least every two years.</w:t>
      </w:r>
    </w:p>
    <w:bookmarkEnd w:id="15"/>
    <w:p w14:paraId="0E360A24" w14:textId="77777777" w:rsidR="000A5D47" w:rsidRPr="00F071A6" w:rsidRDefault="000A5D47" w:rsidP="000A5D47">
      <w:pPr>
        <w:jc w:val="both"/>
        <w:rPr>
          <w:rFonts w:ascii="Arial" w:hAnsi="Arial" w:cs="Arial"/>
          <w:sz w:val="24"/>
          <w:szCs w:val="24"/>
        </w:rPr>
      </w:pPr>
    </w:p>
    <w:p w14:paraId="4A2FCF75" w14:textId="77777777" w:rsidR="000A5D47" w:rsidRPr="00F071A6" w:rsidRDefault="000A5D47" w:rsidP="000A5D47">
      <w:pPr>
        <w:jc w:val="both"/>
        <w:rPr>
          <w:rFonts w:ascii="Arial" w:hAnsi="Arial" w:cs="Arial"/>
          <w:sz w:val="24"/>
          <w:szCs w:val="24"/>
        </w:rPr>
      </w:pPr>
      <w:r w:rsidRPr="00F071A6">
        <w:rPr>
          <w:rFonts w:ascii="Arial" w:hAnsi="Arial" w:cs="Arial"/>
          <w:sz w:val="24"/>
          <w:szCs w:val="24"/>
        </w:rPr>
        <w:t>The Service Provider must therefore ensure signed confidentiality agreements are in place for all members of Personnel working on the contract.</w:t>
      </w:r>
    </w:p>
    <w:p w14:paraId="2736A72D" w14:textId="77777777" w:rsidR="000A5D47" w:rsidRPr="00F071A6" w:rsidRDefault="000A5D47" w:rsidP="000A5D47">
      <w:pPr>
        <w:jc w:val="both"/>
        <w:rPr>
          <w:rFonts w:ascii="Arial" w:hAnsi="Arial" w:cs="Arial"/>
          <w:sz w:val="24"/>
          <w:szCs w:val="24"/>
        </w:rPr>
      </w:pPr>
    </w:p>
    <w:p w14:paraId="76B843DC" w14:textId="0A2D6ECA" w:rsidR="000A5D47" w:rsidRPr="00F071A6" w:rsidRDefault="000A5D47" w:rsidP="000A5D47">
      <w:pPr>
        <w:jc w:val="both"/>
        <w:rPr>
          <w:rFonts w:ascii="Arial" w:hAnsi="Arial" w:cs="Arial"/>
          <w:sz w:val="24"/>
          <w:szCs w:val="24"/>
        </w:rPr>
      </w:pPr>
      <w:r w:rsidRPr="00F071A6">
        <w:rPr>
          <w:rFonts w:ascii="Arial" w:hAnsi="Arial" w:cs="Arial"/>
          <w:sz w:val="24"/>
          <w:szCs w:val="24"/>
        </w:rPr>
        <w:t xml:space="preserve">The Service Provider will ensure appropriate security procedures are followed to protect the personally identifiable information belonging to young people when making referrals or communicating on their behalf.  </w:t>
      </w:r>
    </w:p>
    <w:p w14:paraId="0C0000B3" w14:textId="75B7856F" w:rsidR="002538B7" w:rsidRPr="00F071A6" w:rsidRDefault="002538B7" w:rsidP="000A5D47">
      <w:pPr>
        <w:jc w:val="both"/>
        <w:rPr>
          <w:rFonts w:ascii="Arial" w:hAnsi="Arial" w:cs="Arial"/>
          <w:sz w:val="24"/>
          <w:szCs w:val="24"/>
        </w:rPr>
      </w:pPr>
    </w:p>
    <w:p w14:paraId="7F6D3CE5" w14:textId="67DC6BEB" w:rsidR="002538B7" w:rsidRPr="00F071A6" w:rsidRDefault="002538B7" w:rsidP="00F071A6">
      <w:pPr>
        <w:jc w:val="both"/>
        <w:rPr>
          <w:rFonts w:ascii="Arial" w:hAnsi="Arial" w:cs="Arial"/>
          <w:sz w:val="24"/>
          <w:szCs w:val="24"/>
        </w:rPr>
      </w:pPr>
      <w:r w:rsidRPr="00F071A6">
        <w:rPr>
          <w:rFonts w:ascii="Arial" w:hAnsi="Arial" w:cs="Arial"/>
          <w:sz w:val="24"/>
          <w:szCs w:val="24"/>
        </w:rPr>
        <w:t xml:space="preserve">Any </w:t>
      </w:r>
      <w:r w:rsidR="00F071A6">
        <w:rPr>
          <w:rFonts w:ascii="Arial" w:hAnsi="Arial" w:cs="Arial"/>
          <w:sz w:val="24"/>
          <w:szCs w:val="24"/>
        </w:rPr>
        <w:t>Individual Agreements</w:t>
      </w:r>
      <w:r w:rsidRPr="00F071A6">
        <w:rPr>
          <w:rFonts w:ascii="Arial" w:hAnsi="Arial" w:cs="Arial"/>
          <w:sz w:val="24"/>
          <w:szCs w:val="24"/>
        </w:rPr>
        <w:t xml:space="preserve"> that include international data flows will be subject to additional due diligence and governance arrangements. </w:t>
      </w:r>
    </w:p>
    <w:p w14:paraId="1CC60EA3" w14:textId="77777777" w:rsidR="002538B7" w:rsidRPr="00F071A6" w:rsidRDefault="002538B7" w:rsidP="002538B7">
      <w:pPr>
        <w:jc w:val="both"/>
        <w:rPr>
          <w:rFonts w:ascii="Arial" w:hAnsi="Arial" w:cs="Arial"/>
          <w:sz w:val="24"/>
          <w:szCs w:val="24"/>
        </w:rPr>
      </w:pPr>
    </w:p>
    <w:p w14:paraId="752C36FD" w14:textId="77777777" w:rsidR="002538B7" w:rsidRPr="00F071A6" w:rsidRDefault="002538B7" w:rsidP="002538B7">
      <w:pPr>
        <w:pStyle w:val="Heading2"/>
        <w:rPr>
          <w:rFonts w:eastAsiaTheme="majorEastAsia" w:cs="Arial"/>
          <w:szCs w:val="24"/>
        </w:rPr>
      </w:pPr>
      <w:r w:rsidRPr="00F071A6">
        <w:rPr>
          <w:rFonts w:eastAsiaTheme="majorEastAsia" w:cs="Arial"/>
          <w:szCs w:val="24"/>
        </w:rPr>
        <w:t>LOCATION OF PERSONAL DATA STORAGE/BACK-UP</w:t>
      </w:r>
    </w:p>
    <w:p w14:paraId="3C467575" w14:textId="77777777" w:rsidR="002538B7" w:rsidRPr="00F071A6" w:rsidRDefault="002538B7" w:rsidP="002538B7">
      <w:pPr>
        <w:jc w:val="both"/>
        <w:rPr>
          <w:rFonts w:ascii="Arial" w:hAnsi="Arial" w:cs="Arial"/>
          <w:sz w:val="24"/>
          <w:szCs w:val="24"/>
        </w:rPr>
      </w:pPr>
      <w:r w:rsidRPr="00F071A6">
        <w:rPr>
          <w:rFonts w:ascii="Arial" w:hAnsi="Arial" w:cs="Arial"/>
          <w:sz w:val="24"/>
          <w:szCs w:val="24"/>
        </w:rPr>
        <w:t>The Service Provider is to ensure that any personal data processed under this Framework shall not be processed outside of the UK. If requested, the Council may consider alternatives to this as long as significant security requirements are met, which may mean a change of terms and conditions the Service Provider has with any third-party storage solution provider. The Council is under no obligation to consider a request to store this personal data outside of the UK. Any additional costs the Service Provider incurs to meet these requirements shall be entirely met by the Service Provider.</w:t>
      </w:r>
    </w:p>
    <w:p w14:paraId="7614D28E" w14:textId="77777777" w:rsidR="002538B7" w:rsidRPr="00F071A6" w:rsidRDefault="002538B7" w:rsidP="002538B7">
      <w:pPr>
        <w:jc w:val="both"/>
        <w:rPr>
          <w:rFonts w:ascii="Arial" w:hAnsi="Arial" w:cs="Arial"/>
          <w:sz w:val="24"/>
          <w:szCs w:val="24"/>
        </w:rPr>
      </w:pPr>
    </w:p>
    <w:p w14:paraId="17DE959D" w14:textId="77777777" w:rsidR="002538B7" w:rsidRPr="00F071A6" w:rsidRDefault="002538B7" w:rsidP="002538B7">
      <w:pPr>
        <w:jc w:val="both"/>
        <w:rPr>
          <w:rFonts w:ascii="Arial" w:hAnsi="Arial" w:cs="Arial"/>
          <w:sz w:val="24"/>
          <w:szCs w:val="24"/>
        </w:rPr>
      </w:pPr>
      <w:r w:rsidRPr="00F071A6">
        <w:rPr>
          <w:rFonts w:ascii="Arial" w:hAnsi="Arial" w:cs="Arial"/>
          <w:sz w:val="24"/>
          <w:szCs w:val="24"/>
        </w:rPr>
        <w:t xml:space="preserve">The Service Provider is required to understand where the personal data is 'stored' especially if using 'cloud services'. </w:t>
      </w:r>
    </w:p>
    <w:p w14:paraId="511E5D9C" w14:textId="77777777" w:rsidR="002538B7" w:rsidRPr="00F071A6" w:rsidRDefault="002538B7" w:rsidP="002538B7">
      <w:pPr>
        <w:jc w:val="both"/>
        <w:rPr>
          <w:rFonts w:ascii="Arial" w:hAnsi="Arial" w:cs="Arial"/>
          <w:sz w:val="24"/>
          <w:szCs w:val="24"/>
        </w:rPr>
      </w:pPr>
    </w:p>
    <w:p w14:paraId="14F9FEA5" w14:textId="77777777" w:rsidR="002538B7" w:rsidRPr="00F071A6" w:rsidRDefault="002538B7" w:rsidP="002538B7">
      <w:pPr>
        <w:jc w:val="both"/>
        <w:rPr>
          <w:rFonts w:ascii="Arial" w:hAnsi="Arial" w:cs="Arial"/>
          <w:sz w:val="24"/>
          <w:szCs w:val="24"/>
        </w:rPr>
      </w:pPr>
      <w:r w:rsidRPr="00F071A6">
        <w:rPr>
          <w:rFonts w:ascii="Arial" w:hAnsi="Arial" w:cs="Arial"/>
          <w:sz w:val="24"/>
          <w:szCs w:val="24"/>
        </w:rPr>
        <w:lastRenderedPageBreak/>
        <w:t>The Service Provider will engage and respond to any request from the Council concerning the location of stored personal data, with proof if requested, at no extra cost to the Council.</w:t>
      </w:r>
    </w:p>
    <w:p w14:paraId="161038F3" w14:textId="77777777" w:rsidR="000A5D47" w:rsidRPr="00F071A6" w:rsidRDefault="000A5D47" w:rsidP="000A5D47">
      <w:pPr>
        <w:jc w:val="both"/>
        <w:rPr>
          <w:rFonts w:ascii="Arial" w:hAnsi="Arial" w:cs="Arial"/>
          <w:sz w:val="24"/>
          <w:szCs w:val="24"/>
        </w:rPr>
      </w:pPr>
    </w:p>
    <w:p w14:paraId="076576A8" w14:textId="4E8AA04B" w:rsidR="000A5D47" w:rsidRPr="00F071A6" w:rsidRDefault="000A5D47" w:rsidP="00BC7063">
      <w:pPr>
        <w:pStyle w:val="Heading1"/>
        <w:keepLines/>
        <w:numPr>
          <w:ilvl w:val="0"/>
          <w:numId w:val="27"/>
        </w:numPr>
        <w:ind w:left="426" w:hanging="426"/>
        <w:rPr>
          <w:rFonts w:eastAsia="Calibri" w:cs="Arial"/>
          <w:szCs w:val="24"/>
        </w:rPr>
      </w:pPr>
      <w:bookmarkStart w:id="16" w:name="_Toc466273633"/>
      <w:bookmarkStart w:id="17" w:name="_Toc508700490"/>
      <w:bookmarkStart w:id="18" w:name="_Toc508969338"/>
      <w:bookmarkStart w:id="19" w:name="_Toc508970107"/>
      <w:bookmarkStart w:id="20" w:name="_Toc512240455"/>
      <w:r w:rsidRPr="00F071A6">
        <w:rPr>
          <w:rFonts w:eastAsia="Calibri" w:cs="Arial"/>
          <w:szCs w:val="24"/>
        </w:rPr>
        <w:t>STAFFING</w:t>
      </w:r>
      <w:bookmarkEnd w:id="16"/>
      <w:bookmarkEnd w:id="17"/>
      <w:bookmarkEnd w:id="18"/>
      <w:bookmarkEnd w:id="19"/>
      <w:bookmarkEnd w:id="20"/>
    </w:p>
    <w:p w14:paraId="5A85BD3B" w14:textId="0ADDED62"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 xml:space="preserve">The Service Provider shall maintain a level of staffing which enables the delivery of the Service outlined in the specification. The Service Provider shall ensure there is a sufficient reserve of </w:t>
      </w:r>
      <w:r w:rsidR="00D53906">
        <w:rPr>
          <w:rFonts w:ascii="Arial" w:eastAsia="Calibri" w:hAnsi="Arial" w:cs="Arial"/>
          <w:sz w:val="24"/>
          <w:szCs w:val="24"/>
        </w:rPr>
        <w:t>S</w:t>
      </w:r>
      <w:r w:rsidRPr="00F071A6">
        <w:rPr>
          <w:rFonts w:ascii="Arial" w:eastAsia="Calibri" w:hAnsi="Arial" w:cs="Arial"/>
          <w:sz w:val="24"/>
          <w:szCs w:val="24"/>
        </w:rPr>
        <w:t>taff to cover for absences due to sickness, holidays etc.</w:t>
      </w:r>
    </w:p>
    <w:p w14:paraId="7CD83FDE" w14:textId="0F171BB7" w:rsidR="001E3D68" w:rsidRPr="00F071A6" w:rsidRDefault="001E3D68" w:rsidP="000A5D47">
      <w:pPr>
        <w:jc w:val="both"/>
        <w:rPr>
          <w:rFonts w:ascii="Arial" w:eastAsia="Calibri" w:hAnsi="Arial" w:cs="Arial"/>
          <w:sz w:val="24"/>
          <w:szCs w:val="24"/>
        </w:rPr>
      </w:pPr>
    </w:p>
    <w:p w14:paraId="7C88A69E" w14:textId="7627A9D4" w:rsidR="001E3D68" w:rsidRPr="00F071A6" w:rsidRDefault="001E3D68" w:rsidP="001E3D68">
      <w:pPr>
        <w:jc w:val="both"/>
        <w:rPr>
          <w:rFonts w:ascii="Arial" w:eastAsia="Calibri" w:hAnsi="Arial" w:cs="Arial"/>
          <w:sz w:val="24"/>
          <w:szCs w:val="24"/>
        </w:rPr>
      </w:pPr>
      <w:r w:rsidRPr="00F071A6">
        <w:rPr>
          <w:rFonts w:ascii="Arial" w:eastAsia="Calibri" w:hAnsi="Arial" w:cs="Arial"/>
          <w:sz w:val="24"/>
          <w:szCs w:val="24"/>
        </w:rPr>
        <w:t xml:space="preserve">The Service Provider will have a robust recruitment process to ensure the </w:t>
      </w:r>
      <w:r w:rsidRPr="00F071A6">
        <w:rPr>
          <w:rFonts w:ascii="Arial" w:hAnsi="Arial" w:cs="Arial"/>
          <w:sz w:val="24"/>
          <w:szCs w:val="24"/>
        </w:rPr>
        <w:t xml:space="preserve">supply of sufficient and suitably experienced and qualified (where appropriate) </w:t>
      </w:r>
      <w:r w:rsidR="00D53906">
        <w:rPr>
          <w:rFonts w:ascii="Arial" w:eastAsia="Calibri" w:hAnsi="Arial" w:cs="Arial"/>
          <w:sz w:val="24"/>
          <w:szCs w:val="24"/>
        </w:rPr>
        <w:t>S</w:t>
      </w:r>
      <w:r w:rsidRPr="00F071A6">
        <w:rPr>
          <w:rFonts w:ascii="Arial" w:eastAsia="Calibri" w:hAnsi="Arial" w:cs="Arial"/>
          <w:sz w:val="24"/>
          <w:szCs w:val="24"/>
        </w:rPr>
        <w:t>taff</w:t>
      </w:r>
      <w:r w:rsidRPr="00F071A6">
        <w:rPr>
          <w:rFonts w:ascii="Arial" w:hAnsi="Arial" w:cs="Arial"/>
          <w:sz w:val="24"/>
          <w:szCs w:val="24"/>
        </w:rPr>
        <w:t xml:space="preserve"> to effectively deliver the </w:t>
      </w:r>
      <w:r w:rsidRPr="00F071A6">
        <w:rPr>
          <w:rFonts w:ascii="Arial" w:eastAsia="Calibri" w:hAnsi="Arial" w:cs="Arial"/>
          <w:sz w:val="24"/>
          <w:szCs w:val="24"/>
        </w:rPr>
        <w:t>Service</w:t>
      </w:r>
      <w:r w:rsidRPr="00F071A6">
        <w:rPr>
          <w:rFonts w:ascii="Arial" w:hAnsi="Arial" w:cs="Arial"/>
          <w:sz w:val="24"/>
          <w:szCs w:val="24"/>
        </w:rPr>
        <w:t xml:space="preserve"> as described in this </w:t>
      </w:r>
      <w:r w:rsidRPr="00F071A6">
        <w:rPr>
          <w:rFonts w:ascii="Arial" w:eastAsia="Calibri" w:hAnsi="Arial" w:cs="Arial"/>
          <w:sz w:val="24"/>
          <w:szCs w:val="24"/>
        </w:rPr>
        <w:t xml:space="preserve">Service Specification.  </w:t>
      </w:r>
    </w:p>
    <w:p w14:paraId="216CFBE7" w14:textId="77777777" w:rsidR="001E3D68" w:rsidRPr="00F071A6" w:rsidRDefault="001E3D68" w:rsidP="001E3D68">
      <w:pPr>
        <w:jc w:val="both"/>
        <w:rPr>
          <w:rFonts w:ascii="Arial" w:eastAsia="Calibri" w:hAnsi="Arial" w:cs="Arial"/>
          <w:sz w:val="24"/>
          <w:szCs w:val="24"/>
        </w:rPr>
      </w:pPr>
    </w:p>
    <w:p w14:paraId="048EFCE6" w14:textId="43CFF478" w:rsidR="001E3D68" w:rsidRPr="00F071A6" w:rsidRDefault="001E3D68" w:rsidP="001E3D68">
      <w:pPr>
        <w:jc w:val="both"/>
        <w:rPr>
          <w:rFonts w:ascii="Arial" w:eastAsia="Calibri" w:hAnsi="Arial" w:cs="Arial"/>
          <w:sz w:val="24"/>
          <w:szCs w:val="24"/>
        </w:rPr>
      </w:pPr>
      <w:r w:rsidRPr="00F071A6">
        <w:rPr>
          <w:rFonts w:ascii="Arial" w:eastAsia="Calibri" w:hAnsi="Arial" w:cs="Arial"/>
          <w:sz w:val="24"/>
          <w:szCs w:val="24"/>
        </w:rPr>
        <w:t xml:space="preserve">The Service Provider will have appropriate Staff retention processes, appropriate to the market it operates in, to ensure the </w:t>
      </w:r>
      <w:r w:rsidRPr="00F071A6">
        <w:rPr>
          <w:rFonts w:ascii="Arial" w:hAnsi="Arial" w:cs="Arial"/>
          <w:sz w:val="24"/>
          <w:szCs w:val="24"/>
        </w:rPr>
        <w:t xml:space="preserve">supply of sufficient and suitably experienced and qualified (where appropriate) </w:t>
      </w:r>
      <w:r w:rsidR="00D53906">
        <w:rPr>
          <w:rFonts w:ascii="Arial" w:eastAsia="Calibri" w:hAnsi="Arial" w:cs="Arial"/>
          <w:sz w:val="24"/>
          <w:szCs w:val="24"/>
        </w:rPr>
        <w:t>S</w:t>
      </w:r>
      <w:r w:rsidRPr="00F071A6">
        <w:rPr>
          <w:rFonts w:ascii="Arial" w:eastAsia="Calibri" w:hAnsi="Arial" w:cs="Arial"/>
          <w:sz w:val="24"/>
          <w:szCs w:val="24"/>
        </w:rPr>
        <w:t>taff</w:t>
      </w:r>
      <w:r w:rsidRPr="00F071A6">
        <w:rPr>
          <w:rFonts w:ascii="Arial" w:hAnsi="Arial" w:cs="Arial"/>
          <w:sz w:val="24"/>
          <w:szCs w:val="24"/>
        </w:rPr>
        <w:t xml:space="preserve"> to effectively deliver the </w:t>
      </w:r>
      <w:r w:rsidRPr="00F071A6">
        <w:rPr>
          <w:rFonts w:ascii="Arial" w:eastAsia="Calibri" w:hAnsi="Arial" w:cs="Arial"/>
          <w:sz w:val="24"/>
          <w:szCs w:val="24"/>
        </w:rPr>
        <w:t>Service</w:t>
      </w:r>
      <w:r w:rsidRPr="00F071A6">
        <w:rPr>
          <w:rFonts w:ascii="Arial" w:hAnsi="Arial" w:cs="Arial"/>
          <w:sz w:val="24"/>
          <w:szCs w:val="24"/>
        </w:rPr>
        <w:t xml:space="preserve"> as described in this </w:t>
      </w:r>
      <w:r w:rsidRPr="00F071A6">
        <w:rPr>
          <w:rFonts w:ascii="Arial" w:eastAsia="Calibri" w:hAnsi="Arial" w:cs="Arial"/>
          <w:sz w:val="24"/>
          <w:szCs w:val="24"/>
        </w:rPr>
        <w:t>Service Specification</w:t>
      </w:r>
    </w:p>
    <w:p w14:paraId="57B97519" w14:textId="77777777" w:rsidR="000A5D47" w:rsidRPr="00F071A6" w:rsidRDefault="000A5D47" w:rsidP="000A5D47">
      <w:pPr>
        <w:jc w:val="both"/>
        <w:rPr>
          <w:rFonts w:ascii="Arial" w:eastAsia="Calibri" w:hAnsi="Arial" w:cs="Arial"/>
          <w:sz w:val="24"/>
          <w:szCs w:val="24"/>
        </w:rPr>
      </w:pPr>
    </w:p>
    <w:p w14:paraId="00CE12CF" w14:textId="3668CE66"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 xml:space="preserve">Staffing ratios will be appropriate to the numbers and needs of the </w:t>
      </w:r>
      <w:r w:rsidR="00D53906">
        <w:rPr>
          <w:rFonts w:ascii="Arial" w:eastAsia="Calibri" w:hAnsi="Arial" w:cs="Arial"/>
          <w:sz w:val="24"/>
          <w:szCs w:val="24"/>
        </w:rPr>
        <w:t>Y</w:t>
      </w:r>
      <w:r w:rsidRPr="00F071A6">
        <w:rPr>
          <w:rFonts w:ascii="Arial" w:eastAsia="Calibri" w:hAnsi="Arial" w:cs="Arial"/>
          <w:sz w:val="24"/>
          <w:szCs w:val="24"/>
        </w:rPr>
        <w:t xml:space="preserve">oung </w:t>
      </w:r>
      <w:r w:rsidR="00D53906">
        <w:rPr>
          <w:rFonts w:ascii="Arial" w:eastAsia="Calibri" w:hAnsi="Arial" w:cs="Arial"/>
          <w:sz w:val="24"/>
          <w:szCs w:val="24"/>
        </w:rPr>
        <w:t>P</w:t>
      </w:r>
      <w:r w:rsidRPr="00F071A6">
        <w:rPr>
          <w:rFonts w:ascii="Arial" w:eastAsia="Calibri" w:hAnsi="Arial" w:cs="Arial"/>
          <w:sz w:val="24"/>
          <w:szCs w:val="24"/>
        </w:rPr>
        <w:t xml:space="preserve">eople and as required for the activity being delivered. All recruitment procedures must be fully compliant with </w:t>
      </w:r>
      <w:r w:rsidRPr="00F071A6">
        <w:rPr>
          <w:rFonts w:ascii="Arial" w:eastAsia="Calibri" w:hAnsi="Arial" w:cs="Arial"/>
          <w:i/>
          <w:sz w:val="24"/>
          <w:szCs w:val="24"/>
        </w:rPr>
        <w:t>Keeping Children Safe in Education 2016.</w:t>
      </w:r>
      <w:r w:rsidRPr="00F071A6">
        <w:rPr>
          <w:rFonts w:ascii="Arial" w:eastAsia="Calibri" w:hAnsi="Arial" w:cs="Arial"/>
          <w:i/>
          <w:sz w:val="24"/>
          <w:szCs w:val="24"/>
          <w:vertAlign w:val="superscript"/>
        </w:rPr>
        <w:footnoteReference w:id="1"/>
      </w:r>
      <w:r w:rsidRPr="00F071A6">
        <w:rPr>
          <w:rFonts w:ascii="Arial" w:eastAsia="Calibri" w:hAnsi="Arial" w:cs="Arial"/>
          <w:sz w:val="24"/>
          <w:szCs w:val="24"/>
        </w:rPr>
        <w:t xml:space="preserve"> Service Providers must have an up to date recruitment policy and a clear staff induction process that can be provided through the quality assurance processes. Service Providers must have a Volunteers Supervision Policy and be able to provide this, where they intend to use volunteers within their provision. Under no circumstances, should volunteers be left in full supervision of a Young Person.</w:t>
      </w:r>
    </w:p>
    <w:p w14:paraId="6866C9E6" w14:textId="4A5C7171" w:rsidR="001E3D68" w:rsidRPr="00F071A6" w:rsidRDefault="001E3D68" w:rsidP="000A5D47">
      <w:pPr>
        <w:jc w:val="both"/>
        <w:rPr>
          <w:rFonts w:ascii="Arial" w:eastAsia="Calibri" w:hAnsi="Arial" w:cs="Arial"/>
          <w:sz w:val="24"/>
          <w:szCs w:val="24"/>
        </w:rPr>
      </w:pPr>
    </w:p>
    <w:p w14:paraId="53C345B4" w14:textId="74D696E8" w:rsidR="001E3D68" w:rsidRPr="00F071A6" w:rsidRDefault="001E3D68" w:rsidP="001E3D68">
      <w:pPr>
        <w:jc w:val="both"/>
        <w:rPr>
          <w:rFonts w:ascii="Arial" w:hAnsi="Arial" w:cs="Arial"/>
          <w:sz w:val="24"/>
          <w:szCs w:val="24"/>
        </w:rPr>
      </w:pPr>
      <w:r w:rsidRPr="00F071A6">
        <w:rPr>
          <w:rFonts w:ascii="Arial" w:hAnsi="Arial" w:cs="Arial"/>
          <w:sz w:val="24"/>
          <w:szCs w:val="24"/>
        </w:rPr>
        <w:t xml:space="preserve">The </w:t>
      </w:r>
      <w:r w:rsidRPr="00F071A6">
        <w:rPr>
          <w:rFonts w:ascii="Arial" w:eastAsia="Calibri" w:hAnsi="Arial" w:cs="Arial"/>
          <w:sz w:val="24"/>
          <w:szCs w:val="24"/>
        </w:rPr>
        <w:t>Service Provider</w:t>
      </w:r>
      <w:r w:rsidRPr="00F071A6">
        <w:rPr>
          <w:rFonts w:ascii="Arial" w:hAnsi="Arial" w:cs="Arial"/>
          <w:sz w:val="24"/>
          <w:szCs w:val="24"/>
        </w:rPr>
        <w:t xml:space="preserve"> will ensure that it takes into account the range of communication skills and abilities of the </w:t>
      </w:r>
      <w:r w:rsidR="00D53906">
        <w:rPr>
          <w:rFonts w:ascii="Arial" w:eastAsia="Calibri" w:hAnsi="Arial" w:cs="Arial"/>
          <w:sz w:val="24"/>
          <w:szCs w:val="24"/>
        </w:rPr>
        <w:t>Young Person</w:t>
      </w:r>
      <w:r w:rsidRPr="00F071A6">
        <w:rPr>
          <w:rFonts w:ascii="Arial" w:hAnsi="Arial" w:cs="Arial"/>
          <w:sz w:val="24"/>
          <w:szCs w:val="24"/>
        </w:rPr>
        <w:t xml:space="preserve"> population when recruiting and training </w:t>
      </w:r>
      <w:r w:rsidR="00D53906">
        <w:rPr>
          <w:rFonts w:ascii="Arial" w:eastAsia="Calibri" w:hAnsi="Arial" w:cs="Arial"/>
          <w:sz w:val="24"/>
          <w:szCs w:val="24"/>
        </w:rPr>
        <w:t>S</w:t>
      </w:r>
      <w:r w:rsidRPr="00F071A6">
        <w:rPr>
          <w:rFonts w:ascii="Arial" w:eastAsia="Calibri" w:hAnsi="Arial" w:cs="Arial"/>
          <w:sz w:val="24"/>
          <w:szCs w:val="24"/>
        </w:rPr>
        <w:t>taff</w:t>
      </w:r>
      <w:r w:rsidRPr="00F071A6">
        <w:rPr>
          <w:rFonts w:ascii="Arial" w:hAnsi="Arial" w:cs="Arial"/>
          <w:sz w:val="24"/>
          <w:szCs w:val="24"/>
        </w:rPr>
        <w:t xml:space="preserve">, to ensure that no </w:t>
      </w:r>
      <w:r w:rsidR="00D53906">
        <w:rPr>
          <w:rFonts w:ascii="Arial" w:eastAsia="Calibri" w:hAnsi="Arial" w:cs="Arial"/>
          <w:sz w:val="24"/>
          <w:szCs w:val="24"/>
        </w:rPr>
        <w:t>Young Person</w:t>
      </w:r>
      <w:r w:rsidRPr="00F071A6">
        <w:rPr>
          <w:rFonts w:ascii="Arial" w:hAnsi="Arial" w:cs="Arial"/>
          <w:sz w:val="24"/>
          <w:szCs w:val="24"/>
        </w:rPr>
        <w:t xml:space="preserve"> is excluded from accessing the service.</w:t>
      </w:r>
    </w:p>
    <w:p w14:paraId="5778E3AD" w14:textId="77777777" w:rsidR="001E3D68" w:rsidRPr="00F071A6" w:rsidRDefault="001E3D68" w:rsidP="000A5D47">
      <w:pPr>
        <w:jc w:val="both"/>
        <w:rPr>
          <w:rFonts w:ascii="Arial" w:eastAsia="Calibri" w:hAnsi="Arial" w:cs="Arial"/>
          <w:sz w:val="24"/>
          <w:szCs w:val="24"/>
        </w:rPr>
      </w:pPr>
    </w:p>
    <w:p w14:paraId="27BCD790" w14:textId="77777777"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Ensure enhanced DBS checks have been carried out on current and future Staff and volunteers in respect of the provision of this Service.</w:t>
      </w:r>
    </w:p>
    <w:p w14:paraId="12A6657D" w14:textId="77777777" w:rsidR="000A5D47" w:rsidRPr="00F071A6" w:rsidRDefault="000A5D47" w:rsidP="000A5D47">
      <w:pPr>
        <w:jc w:val="both"/>
        <w:rPr>
          <w:rFonts w:ascii="Arial" w:eastAsia="Calibri" w:hAnsi="Arial" w:cs="Arial"/>
          <w:sz w:val="24"/>
          <w:szCs w:val="24"/>
        </w:rPr>
      </w:pPr>
    </w:p>
    <w:p w14:paraId="14902C67" w14:textId="77777777" w:rsidR="000A5D47" w:rsidRPr="00F071A6" w:rsidRDefault="000A5D47" w:rsidP="000A5D47">
      <w:pPr>
        <w:jc w:val="both"/>
        <w:rPr>
          <w:rFonts w:ascii="Arial" w:eastAsia="Calibri" w:hAnsi="Arial" w:cs="Arial"/>
          <w:sz w:val="24"/>
          <w:szCs w:val="24"/>
        </w:rPr>
      </w:pPr>
      <w:r w:rsidRPr="00F071A6">
        <w:rPr>
          <w:rFonts w:ascii="Arial" w:eastAsia="Calibri" w:hAnsi="Arial" w:cs="Arial"/>
          <w:sz w:val="24"/>
          <w:szCs w:val="24"/>
        </w:rPr>
        <w:t>When recruiting staff, Service Providers must take account of all current legislation, and Home Office guidance including equalities legislation, and;</w:t>
      </w:r>
    </w:p>
    <w:p w14:paraId="7A042389" w14:textId="77777777" w:rsidR="000A5D47" w:rsidRPr="00F071A6" w:rsidRDefault="000A5D47" w:rsidP="000A5D47">
      <w:pPr>
        <w:jc w:val="both"/>
        <w:rPr>
          <w:rFonts w:ascii="Arial" w:eastAsia="Calibri" w:hAnsi="Arial" w:cs="Arial"/>
          <w:sz w:val="24"/>
          <w:szCs w:val="24"/>
        </w:rPr>
      </w:pPr>
    </w:p>
    <w:p w14:paraId="0BD440D9" w14:textId="77777777" w:rsidR="000A5D47" w:rsidRPr="00F071A6" w:rsidRDefault="000A5D47" w:rsidP="000A5D47">
      <w:pPr>
        <w:numPr>
          <w:ilvl w:val="0"/>
          <w:numId w:val="11"/>
        </w:numPr>
        <w:ind w:left="782" w:hanging="357"/>
        <w:jc w:val="both"/>
        <w:rPr>
          <w:rFonts w:ascii="Arial" w:eastAsia="Calibri" w:hAnsi="Arial" w:cs="Arial"/>
          <w:sz w:val="24"/>
          <w:szCs w:val="24"/>
        </w:rPr>
      </w:pPr>
      <w:r w:rsidRPr="00F071A6">
        <w:rPr>
          <w:rFonts w:ascii="Arial" w:eastAsia="Calibri" w:hAnsi="Arial" w:cs="Arial"/>
          <w:sz w:val="24"/>
          <w:szCs w:val="24"/>
        </w:rPr>
        <w:t>Ensure that employment practice and conditions of service maximise retention of Staff and minimise staff turnover,</w:t>
      </w:r>
    </w:p>
    <w:p w14:paraId="68C884E5" w14:textId="77777777" w:rsidR="000A5D47" w:rsidRPr="00F071A6" w:rsidRDefault="000A5D47" w:rsidP="000A5D47">
      <w:pPr>
        <w:numPr>
          <w:ilvl w:val="0"/>
          <w:numId w:val="11"/>
        </w:numPr>
        <w:ind w:left="782" w:hanging="357"/>
        <w:jc w:val="both"/>
        <w:rPr>
          <w:rFonts w:ascii="Arial" w:eastAsia="Calibri" w:hAnsi="Arial" w:cs="Arial"/>
          <w:sz w:val="24"/>
          <w:szCs w:val="24"/>
        </w:rPr>
      </w:pPr>
      <w:r w:rsidRPr="00F071A6">
        <w:rPr>
          <w:rFonts w:ascii="Arial" w:eastAsia="Calibri" w:hAnsi="Arial" w:cs="Arial"/>
          <w:sz w:val="24"/>
          <w:szCs w:val="24"/>
        </w:rPr>
        <w:t>Work as part of a multiagency team and i</w:t>
      </w:r>
      <w:r w:rsidR="00560EF8" w:rsidRPr="00F071A6">
        <w:rPr>
          <w:rFonts w:ascii="Arial" w:eastAsia="Calibri" w:hAnsi="Arial" w:cs="Arial"/>
          <w:sz w:val="24"/>
          <w:szCs w:val="24"/>
        </w:rPr>
        <w:t>n partnership with the Council</w:t>
      </w:r>
      <w:r w:rsidRPr="00F071A6">
        <w:rPr>
          <w:rFonts w:ascii="Arial" w:eastAsia="Calibri" w:hAnsi="Arial" w:cs="Arial"/>
          <w:sz w:val="24"/>
          <w:szCs w:val="24"/>
        </w:rPr>
        <w:t xml:space="preserve"> and partner agencies,  </w:t>
      </w:r>
    </w:p>
    <w:p w14:paraId="6F9F2AA4" w14:textId="653F3A70" w:rsidR="000A5D47" w:rsidRPr="00F071A6" w:rsidRDefault="000A5D47" w:rsidP="000A5D47">
      <w:pPr>
        <w:numPr>
          <w:ilvl w:val="0"/>
          <w:numId w:val="11"/>
        </w:numPr>
        <w:ind w:left="782" w:hanging="357"/>
        <w:jc w:val="both"/>
        <w:rPr>
          <w:rFonts w:ascii="Arial" w:eastAsia="Calibri" w:hAnsi="Arial" w:cs="Arial"/>
          <w:iCs/>
          <w:sz w:val="24"/>
          <w:szCs w:val="24"/>
        </w:rPr>
      </w:pPr>
      <w:r w:rsidRPr="00F071A6">
        <w:rPr>
          <w:rFonts w:ascii="Arial" w:eastAsia="Calibri" w:hAnsi="Arial" w:cs="Arial"/>
          <w:sz w:val="24"/>
          <w:szCs w:val="24"/>
        </w:rPr>
        <w:t>Provide skilled, regular supervision to front-line Staff to ensure work is focused and effective.</w:t>
      </w:r>
    </w:p>
    <w:p w14:paraId="4DC08CB5" w14:textId="2E32D36D" w:rsidR="001E3D68" w:rsidRPr="00F071A6" w:rsidRDefault="00D53906" w:rsidP="001E3D68">
      <w:pPr>
        <w:pStyle w:val="Default"/>
        <w:numPr>
          <w:ilvl w:val="0"/>
          <w:numId w:val="11"/>
        </w:numPr>
        <w:tabs>
          <w:tab w:val="left" w:pos="8931"/>
        </w:tabs>
        <w:adjustRightInd w:val="0"/>
        <w:ind w:right="96"/>
        <w:jc w:val="both"/>
        <w:rPr>
          <w:rFonts w:ascii="Arial" w:hAnsi="Arial" w:cs="Arial"/>
          <w:color w:val="auto"/>
        </w:rPr>
      </w:pPr>
      <w:r>
        <w:rPr>
          <w:rFonts w:ascii="Arial" w:hAnsi="Arial" w:cs="Arial"/>
          <w:color w:val="auto"/>
        </w:rPr>
        <w:t>E</w:t>
      </w:r>
      <w:r w:rsidR="001E3D68" w:rsidRPr="00F071A6">
        <w:rPr>
          <w:rFonts w:ascii="Arial" w:hAnsi="Arial" w:cs="Arial"/>
          <w:color w:val="auto"/>
        </w:rPr>
        <w:t xml:space="preserve">nsure that Staff </w:t>
      </w:r>
      <w:proofErr w:type="gramStart"/>
      <w:r w:rsidR="001E3D68" w:rsidRPr="00F071A6">
        <w:rPr>
          <w:rFonts w:ascii="Arial" w:hAnsi="Arial" w:cs="Arial"/>
          <w:color w:val="auto"/>
        </w:rPr>
        <w:t>have</w:t>
      </w:r>
      <w:proofErr w:type="gramEnd"/>
      <w:r w:rsidR="001E3D68" w:rsidRPr="00F071A6">
        <w:rPr>
          <w:rFonts w:ascii="Arial" w:hAnsi="Arial" w:cs="Arial"/>
          <w:color w:val="auto"/>
        </w:rPr>
        <w:t xml:space="preserve"> the necessary training, skills, competencies, personal qualities and value base to enable them to relate well to </w:t>
      </w:r>
      <w:r>
        <w:rPr>
          <w:rFonts w:ascii="Arial" w:hAnsi="Arial" w:cs="Arial"/>
          <w:color w:val="auto"/>
        </w:rPr>
        <w:t>Young People</w:t>
      </w:r>
      <w:r w:rsidR="001E3D68" w:rsidRPr="00F071A6">
        <w:rPr>
          <w:rFonts w:ascii="Arial" w:hAnsi="Arial" w:cs="Arial"/>
          <w:color w:val="auto"/>
        </w:rPr>
        <w:t>.</w:t>
      </w:r>
    </w:p>
    <w:p w14:paraId="6EE2C87A" w14:textId="36B8C601" w:rsidR="001E3D68" w:rsidRPr="00F071A6" w:rsidRDefault="00D53906" w:rsidP="001E3D68">
      <w:pPr>
        <w:pStyle w:val="Default"/>
        <w:numPr>
          <w:ilvl w:val="0"/>
          <w:numId w:val="11"/>
        </w:numPr>
        <w:tabs>
          <w:tab w:val="left" w:pos="8931"/>
        </w:tabs>
        <w:adjustRightInd w:val="0"/>
        <w:ind w:right="96"/>
        <w:jc w:val="both"/>
        <w:rPr>
          <w:rFonts w:ascii="Arial" w:hAnsi="Arial" w:cs="Arial"/>
          <w:color w:val="auto"/>
        </w:rPr>
      </w:pPr>
      <w:r>
        <w:rPr>
          <w:rFonts w:ascii="Arial" w:hAnsi="Arial" w:cs="Arial"/>
          <w:color w:val="auto"/>
        </w:rPr>
        <w:lastRenderedPageBreak/>
        <w:t>C</w:t>
      </w:r>
      <w:r w:rsidR="001E3D68" w:rsidRPr="00F071A6">
        <w:rPr>
          <w:rFonts w:ascii="Arial" w:hAnsi="Arial" w:cs="Arial"/>
          <w:color w:val="auto"/>
        </w:rPr>
        <w:t xml:space="preserve">onduct regular reviews of staffing capacity and capability to ensure they have sufficient number of suitably trained and experienced </w:t>
      </w:r>
      <w:r>
        <w:rPr>
          <w:rFonts w:ascii="Arial" w:hAnsi="Arial" w:cs="Arial"/>
          <w:color w:val="auto"/>
        </w:rPr>
        <w:t>S</w:t>
      </w:r>
      <w:r w:rsidR="001E3D68" w:rsidRPr="00F071A6">
        <w:rPr>
          <w:rFonts w:ascii="Arial" w:hAnsi="Arial" w:cs="Arial"/>
          <w:color w:val="auto"/>
        </w:rPr>
        <w:t>taff to deliver the service.</w:t>
      </w:r>
    </w:p>
    <w:p w14:paraId="4FE5166D" w14:textId="2F395589" w:rsidR="001E3D68" w:rsidRDefault="00D53906" w:rsidP="001E3D68">
      <w:pPr>
        <w:pStyle w:val="Default"/>
        <w:numPr>
          <w:ilvl w:val="0"/>
          <w:numId w:val="11"/>
        </w:numPr>
        <w:tabs>
          <w:tab w:val="left" w:pos="8931"/>
        </w:tabs>
        <w:adjustRightInd w:val="0"/>
        <w:ind w:right="96"/>
        <w:jc w:val="both"/>
        <w:rPr>
          <w:rFonts w:ascii="Arial" w:hAnsi="Arial" w:cs="Arial"/>
          <w:color w:val="auto"/>
        </w:rPr>
      </w:pPr>
      <w:r>
        <w:rPr>
          <w:rFonts w:ascii="Arial" w:hAnsi="Arial" w:cs="Arial"/>
          <w:color w:val="auto"/>
        </w:rPr>
        <w:t>E</w:t>
      </w:r>
      <w:r w:rsidR="001E3D68" w:rsidRPr="00F071A6">
        <w:rPr>
          <w:rFonts w:ascii="Arial" w:hAnsi="Arial" w:cs="Arial"/>
          <w:color w:val="auto"/>
        </w:rPr>
        <w:t xml:space="preserve">nsure that Staff </w:t>
      </w:r>
      <w:proofErr w:type="gramStart"/>
      <w:r w:rsidR="001E3D68" w:rsidRPr="00F071A6">
        <w:rPr>
          <w:rFonts w:ascii="Arial" w:hAnsi="Arial" w:cs="Arial"/>
          <w:color w:val="auto"/>
        </w:rPr>
        <w:t>are</w:t>
      </w:r>
      <w:proofErr w:type="gramEnd"/>
      <w:r w:rsidR="001E3D68" w:rsidRPr="00F071A6">
        <w:rPr>
          <w:rFonts w:ascii="Arial" w:hAnsi="Arial" w:cs="Arial"/>
          <w:color w:val="auto"/>
        </w:rPr>
        <w:t xml:space="preserve"> only working with </w:t>
      </w:r>
      <w:r>
        <w:rPr>
          <w:rFonts w:ascii="Arial" w:hAnsi="Arial" w:cs="Arial"/>
          <w:color w:val="auto"/>
        </w:rPr>
        <w:t>Young People</w:t>
      </w:r>
      <w:r w:rsidR="001E3D68" w:rsidRPr="00F071A6">
        <w:rPr>
          <w:rFonts w:ascii="Arial" w:hAnsi="Arial" w:cs="Arial"/>
          <w:color w:val="auto"/>
        </w:rPr>
        <w:t xml:space="preserve"> for whom they have been trained to provide support for.</w:t>
      </w:r>
    </w:p>
    <w:p w14:paraId="45B1B6D9" w14:textId="53321ED4" w:rsidR="001E3D68" w:rsidRPr="00F071A6" w:rsidRDefault="001E3D68" w:rsidP="001E3D68">
      <w:pPr>
        <w:jc w:val="both"/>
        <w:rPr>
          <w:rFonts w:ascii="Arial" w:eastAsia="Calibri" w:hAnsi="Arial" w:cs="Arial"/>
          <w:iCs/>
          <w:sz w:val="24"/>
          <w:szCs w:val="24"/>
        </w:rPr>
      </w:pPr>
    </w:p>
    <w:p w14:paraId="4CF50723" w14:textId="77777777" w:rsidR="001E3D68" w:rsidRPr="00F071A6" w:rsidRDefault="001E3D68" w:rsidP="00BC7063">
      <w:pPr>
        <w:pStyle w:val="Heading1"/>
        <w:keepLines/>
        <w:numPr>
          <w:ilvl w:val="0"/>
          <w:numId w:val="27"/>
        </w:numPr>
        <w:ind w:left="426" w:hanging="426"/>
        <w:rPr>
          <w:rFonts w:cs="Arial"/>
          <w:szCs w:val="24"/>
        </w:rPr>
      </w:pPr>
      <w:bookmarkStart w:id="21" w:name="_Toc485035124"/>
      <w:r w:rsidRPr="00F071A6">
        <w:rPr>
          <w:rFonts w:cs="Arial"/>
          <w:szCs w:val="24"/>
        </w:rPr>
        <w:t>INTERFACE WITH OTHER SUPPLIERS / SERVICE PROVIDERS</w:t>
      </w:r>
      <w:bookmarkEnd w:id="21"/>
    </w:p>
    <w:p w14:paraId="6F1FAB45" w14:textId="77777777" w:rsidR="001E3D68" w:rsidRPr="00F071A6" w:rsidRDefault="001E3D68" w:rsidP="001E3D68">
      <w:pPr>
        <w:jc w:val="both"/>
        <w:rPr>
          <w:rFonts w:ascii="Arial" w:hAnsi="Arial" w:cs="Arial"/>
          <w:sz w:val="24"/>
          <w:szCs w:val="24"/>
        </w:rPr>
      </w:pPr>
    </w:p>
    <w:p w14:paraId="2CFA62F0" w14:textId="5BE31F6A" w:rsidR="001E3D68" w:rsidRPr="00F071A6" w:rsidRDefault="001E3D68" w:rsidP="001E3D68">
      <w:pPr>
        <w:jc w:val="both"/>
        <w:rPr>
          <w:rFonts w:ascii="Arial" w:hAnsi="Arial" w:cs="Arial"/>
          <w:sz w:val="24"/>
          <w:szCs w:val="24"/>
        </w:rPr>
      </w:pPr>
      <w:r w:rsidRPr="00F071A6">
        <w:rPr>
          <w:rFonts w:ascii="Arial" w:hAnsi="Arial" w:cs="Arial"/>
          <w:sz w:val="24"/>
          <w:szCs w:val="24"/>
        </w:rPr>
        <w:t xml:space="preserve">Service Providers </w:t>
      </w:r>
      <w:r w:rsidR="00D53906">
        <w:rPr>
          <w:rFonts w:ascii="Arial" w:hAnsi="Arial" w:cs="Arial"/>
          <w:sz w:val="24"/>
          <w:szCs w:val="24"/>
        </w:rPr>
        <w:t xml:space="preserve">maybe </w:t>
      </w:r>
      <w:r w:rsidRPr="00F071A6">
        <w:rPr>
          <w:rFonts w:ascii="Arial" w:hAnsi="Arial" w:cs="Arial"/>
          <w:sz w:val="24"/>
          <w:szCs w:val="24"/>
        </w:rPr>
        <w:t xml:space="preserve">expected to work in partnership with and alongside of a wide range of statutory and non-statutory partners in order to meet the needs of </w:t>
      </w:r>
      <w:r w:rsidR="00D53906">
        <w:rPr>
          <w:rFonts w:ascii="Arial" w:hAnsi="Arial" w:cs="Arial"/>
          <w:sz w:val="24"/>
          <w:szCs w:val="24"/>
        </w:rPr>
        <w:t>the Young Person</w:t>
      </w:r>
      <w:r w:rsidRPr="00F071A6">
        <w:rPr>
          <w:rFonts w:ascii="Arial" w:hAnsi="Arial" w:cs="Arial"/>
          <w:sz w:val="24"/>
          <w:szCs w:val="24"/>
        </w:rPr>
        <w:t xml:space="preserve">.  This </w:t>
      </w:r>
      <w:r w:rsidR="00D53906">
        <w:rPr>
          <w:rFonts w:ascii="Arial" w:hAnsi="Arial" w:cs="Arial"/>
          <w:sz w:val="24"/>
          <w:szCs w:val="24"/>
        </w:rPr>
        <w:t xml:space="preserve">may </w:t>
      </w:r>
      <w:r w:rsidRPr="00F071A6">
        <w:rPr>
          <w:rFonts w:ascii="Arial" w:hAnsi="Arial" w:cs="Arial"/>
          <w:sz w:val="24"/>
          <w:szCs w:val="24"/>
        </w:rPr>
        <w:t>include:</w:t>
      </w:r>
    </w:p>
    <w:p w14:paraId="1CB2682F" w14:textId="77777777" w:rsidR="001E3D68" w:rsidRPr="00F071A6" w:rsidRDefault="001E3D68" w:rsidP="001E3D68">
      <w:pPr>
        <w:jc w:val="both"/>
        <w:rPr>
          <w:rFonts w:ascii="Arial" w:hAnsi="Arial" w:cs="Arial"/>
          <w:sz w:val="24"/>
          <w:szCs w:val="24"/>
        </w:rPr>
      </w:pPr>
    </w:p>
    <w:p w14:paraId="03538222" w14:textId="77777777" w:rsidR="001E3D68" w:rsidRPr="00F071A6" w:rsidRDefault="001E3D68" w:rsidP="001E3D68">
      <w:pPr>
        <w:numPr>
          <w:ilvl w:val="0"/>
          <w:numId w:val="26"/>
        </w:numPr>
        <w:jc w:val="both"/>
        <w:rPr>
          <w:rFonts w:ascii="Arial" w:hAnsi="Arial" w:cs="Arial"/>
          <w:sz w:val="24"/>
          <w:szCs w:val="24"/>
        </w:rPr>
      </w:pPr>
      <w:r w:rsidRPr="00F071A6">
        <w:rPr>
          <w:rFonts w:ascii="Arial" w:hAnsi="Arial" w:cs="Arial"/>
          <w:sz w:val="24"/>
          <w:szCs w:val="24"/>
        </w:rPr>
        <w:t>NHS Health Services,</w:t>
      </w:r>
    </w:p>
    <w:p w14:paraId="35B40887" w14:textId="7D4F4242" w:rsidR="001E3D68" w:rsidRDefault="001E3D68" w:rsidP="001E3D68">
      <w:pPr>
        <w:numPr>
          <w:ilvl w:val="0"/>
          <w:numId w:val="26"/>
        </w:numPr>
        <w:jc w:val="both"/>
        <w:rPr>
          <w:rFonts w:ascii="Arial" w:hAnsi="Arial" w:cs="Arial"/>
          <w:sz w:val="24"/>
          <w:szCs w:val="24"/>
        </w:rPr>
      </w:pPr>
      <w:r w:rsidRPr="00F071A6">
        <w:rPr>
          <w:rFonts w:ascii="Arial" w:hAnsi="Arial" w:cs="Arial"/>
          <w:sz w:val="24"/>
          <w:szCs w:val="24"/>
        </w:rPr>
        <w:t>Police and other statutory agencies</w:t>
      </w:r>
    </w:p>
    <w:p w14:paraId="64ADCC32" w14:textId="264956E2" w:rsidR="00D53906" w:rsidRPr="00F071A6" w:rsidRDefault="00D53906" w:rsidP="001E3D68">
      <w:pPr>
        <w:numPr>
          <w:ilvl w:val="0"/>
          <w:numId w:val="26"/>
        </w:numPr>
        <w:jc w:val="both"/>
        <w:rPr>
          <w:rFonts w:ascii="Arial" w:hAnsi="Arial" w:cs="Arial"/>
          <w:sz w:val="24"/>
          <w:szCs w:val="24"/>
        </w:rPr>
      </w:pPr>
      <w:r>
        <w:rPr>
          <w:rFonts w:ascii="Arial" w:hAnsi="Arial" w:cs="Arial"/>
          <w:sz w:val="24"/>
          <w:szCs w:val="24"/>
        </w:rPr>
        <w:t>Educational establishments</w:t>
      </w:r>
    </w:p>
    <w:p w14:paraId="14122122" w14:textId="72EF9FD2" w:rsidR="00D53906" w:rsidRDefault="00D53906" w:rsidP="001E3D68">
      <w:pPr>
        <w:numPr>
          <w:ilvl w:val="0"/>
          <w:numId w:val="26"/>
        </w:numPr>
        <w:jc w:val="both"/>
        <w:rPr>
          <w:rFonts w:ascii="Arial" w:hAnsi="Arial" w:cs="Arial"/>
          <w:sz w:val="24"/>
          <w:szCs w:val="24"/>
        </w:rPr>
      </w:pPr>
      <w:r>
        <w:rPr>
          <w:rFonts w:ascii="Arial" w:hAnsi="Arial" w:cs="Arial"/>
          <w:sz w:val="24"/>
          <w:szCs w:val="24"/>
        </w:rPr>
        <w:t>S</w:t>
      </w:r>
      <w:r w:rsidR="001E3D68" w:rsidRPr="00F071A6">
        <w:rPr>
          <w:rFonts w:ascii="Arial" w:hAnsi="Arial" w:cs="Arial"/>
          <w:sz w:val="24"/>
          <w:szCs w:val="24"/>
        </w:rPr>
        <w:t xml:space="preserve">taff with other organisations and providers that support the </w:t>
      </w:r>
      <w:r>
        <w:rPr>
          <w:rFonts w:ascii="Arial" w:hAnsi="Arial" w:cs="Arial"/>
          <w:sz w:val="24"/>
          <w:szCs w:val="24"/>
        </w:rPr>
        <w:t>Young Person</w:t>
      </w:r>
      <w:r w:rsidR="001E3D68" w:rsidRPr="00F071A6">
        <w:rPr>
          <w:rFonts w:ascii="Arial" w:hAnsi="Arial" w:cs="Arial"/>
          <w:sz w:val="24"/>
          <w:szCs w:val="24"/>
        </w:rPr>
        <w:t xml:space="preserve"> outcomes</w:t>
      </w:r>
      <w:r>
        <w:rPr>
          <w:rFonts w:ascii="Arial" w:hAnsi="Arial" w:cs="Arial"/>
          <w:sz w:val="24"/>
          <w:szCs w:val="24"/>
        </w:rPr>
        <w:t>.</w:t>
      </w:r>
    </w:p>
    <w:p w14:paraId="6DD33D4A" w14:textId="77777777" w:rsidR="00D53906" w:rsidRDefault="00D53906" w:rsidP="00D53906">
      <w:pPr>
        <w:ind w:left="787"/>
        <w:jc w:val="both"/>
        <w:rPr>
          <w:rFonts w:ascii="Arial" w:hAnsi="Arial" w:cs="Arial"/>
          <w:sz w:val="24"/>
          <w:szCs w:val="24"/>
        </w:rPr>
      </w:pPr>
    </w:p>
    <w:p w14:paraId="44D57BA3" w14:textId="1CAF81C5" w:rsidR="001E3D68" w:rsidRPr="00D53906" w:rsidRDefault="001E3D68" w:rsidP="00D53906">
      <w:pPr>
        <w:jc w:val="both"/>
        <w:rPr>
          <w:rFonts w:ascii="Arial" w:hAnsi="Arial" w:cs="Arial"/>
          <w:sz w:val="24"/>
          <w:szCs w:val="24"/>
        </w:rPr>
      </w:pPr>
      <w:r w:rsidRPr="00D53906">
        <w:rPr>
          <w:rFonts w:ascii="Arial" w:hAnsi="Arial" w:cs="Arial"/>
          <w:sz w:val="24"/>
          <w:szCs w:val="24"/>
        </w:rPr>
        <w:t>In this respect, Service Providers must alert the Council and any partner organisations of any change in circumstances that may affect the provision of Service for and Residents at the earliest opportunity.</w:t>
      </w:r>
    </w:p>
    <w:p w14:paraId="4756860E" w14:textId="77777777" w:rsidR="000A5D47" w:rsidRPr="00F071A6" w:rsidRDefault="000A5D47" w:rsidP="000A5D47">
      <w:pPr>
        <w:jc w:val="both"/>
        <w:rPr>
          <w:rFonts w:ascii="Arial" w:eastAsia="Calibri" w:hAnsi="Arial" w:cs="Arial"/>
          <w:iCs/>
          <w:sz w:val="24"/>
          <w:szCs w:val="24"/>
        </w:rPr>
      </w:pPr>
    </w:p>
    <w:p w14:paraId="5D61AC50" w14:textId="77777777" w:rsidR="000A5D47" w:rsidRPr="00F071A6" w:rsidRDefault="00824ABE" w:rsidP="00BC7063">
      <w:pPr>
        <w:pStyle w:val="Heading1"/>
        <w:keepLines/>
        <w:numPr>
          <w:ilvl w:val="0"/>
          <w:numId w:val="27"/>
        </w:numPr>
        <w:ind w:left="426" w:hanging="426"/>
        <w:rPr>
          <w:rFonts w:cs="Arial"/>
          <w:b w:val="0"/>
          <w:szCs w:val="24"/>
        </w:rPr>
      </w:pPr>
      <w:bookmarkStart w:id="22" w:name="_Toc485035126"/>
      <w:bookmarkStart w:id="23" w:name="_Toc512240456"/>
      <w:r w:rsidRPr="00F071A6">
        <w:rPr>
          <w:rFonts w:cs="Arial"/>
          <w:szCs w:val="24"/>
        </w:rPr>
        <w:t xml:space="preserve">   </w:t>
      </w:r>
      <w:r w:rsidR="000A5D47" w:rsidRPr="00F071A6">
        <w:rPr>
          <w:rFonts w:cs="Arial"/>
          <w:szCs w:val="24"/>
        </w:rPr>
        <w:t>REPORTING / CONTRACT MONITORING</w:t>
      </w:r>
      <w:bookmarkEnd w:id="22"/>
      <w:bookmarkEnd w:id="23"/>
    </w:p>
    <w:p w14:paraId="071C621E" w14:textId="6DC2E569" w:rsidR="000A5D47" w:rsidRPr="00F071A6" w:rsidRDefault="00721F1B" w:rsidP="000A5D47">
      <w:pPr>
        <w:numPr>
          <w:ilvl w:val="0"/>
          <w:numId w:val="4"/>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Each Individual Agreement</w:t>
      </w:r>
      <w:r w:rsidR="000A5D47" w:rsidRPr="00F071A6">
        <w:rPr>
          <w:rFonts w:ascii="Arial" w:eastAsia="Calibri" w:hAnsi="Arial" w:cs="Arial"/>
          <w:iCs/>
          <w:sz w:val="24"/>
          <w:szCs w:val="24"/>
        </w:rPr>
        <w:t xml:space="preserve"> will be monitored by the Virtual School for Looked after Children who are responsible for monitoring the educational outcomes for Looked After Children.</w:t>
      </w:r>
    </w:p>
    <w:p w14:paraId="66ECBF56" w14:textId="77777777" w:rsidR="000A5D47" w:rsidRPr="00F071A6" w:rsidRDefault="000A5D47" w:rsidP="000A5D47">
      <w:pPr>
        <w:numPr>
          <w:ilvl w:val="0"/>
          <w:numId w:val="4"/>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The termly reports will be submitted to the Virtual School and refer to the number of interactions and a summary of the interactions made with the Young Person.</w:t>
      </w:r>
    </w:p>
    <w:p w14:paraId="2375270D" w14:textId="77777777" w:rsidR="000A5D47" w:rsidRPr="00F071A6" w:rsidRDefault="000A5D47" w:rsidP="000A5D47">
      <w:pPr>
        <w:numPr>
          <w:ilvl w:val="0"/>
          <w:numId w:val="4"/>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Performance is to be monitored and assessed through termly keep in t</w:t>
      </w:r>
      <w:r w:rsidR="00560EF8" w:rsidRPr="00F071A6">
        <w:rPr>
          <w:rFonts w:ascii="Arial" w:eastAsia="Calibri" w:hAnsi="Arial" w:cs="Arial"/>
          <w:iCs/>
          <w:sz w:val="24"/>
          <w:szCs w:val="24"/>
        </w:rPr>
        <w:t>ouch meetings with the Council</w:t>
      </w:r>
      <w:r w:rsidRPr="00F071A6">
        <w:rPr>
          <w:rFonts w:ascii="Arial" w:eastAsia="Calibri" w:hAnsi="Arial" w:cs="Arial"/>
          <w:iCs/>
          <w:sz w:val="24"/>
          <w:szCs w:val="24"/>
        </w:rPr>
        <w:t>'s Contract Manager.</w:t>
      </w:r>
    </w:p>
    <w:p w14:paraId="6067EB46" w14:textId="057B2402" w:rsidR="000A5D47" w:rsidRPr="00F071A6" w:rsidRDefault="000A5D47" w:rsidP="000A5D47">
      <w:pPr>
        <w:numPr>
          <w:ilvl w:val="0"/>
          <w:numId w:val="4"/>
        </w:numPr>
        <w:tabs>
          <w:tab w:val="left" w:pos="794"/>
        </w:tabs>
        <w:ind w:left="782"/>
        <w:jc w:val="both"/>
        <w:rPr>
          <w:rFonts w:ascii="Arial" w:eastAsia="Calibri" w:hAnsi="Arial" w:cs="Arial"/>
          <w:iCs/>
          <w:sz w:val="24"/>
          <w:szCs w:val="24"/>
        </w:rPr>
      </w:pPr>
      <w:r w:rsidRPr="00F071A6">
        <w:rPr>
          <w:rFonts w:ascii="Arial" w:eastAsia="Calibri" w:hAnsi="Arial" w:cs="Arial"/>
          <w:iCs/>
          <w:sz w:val="24"/>
          <w:szCs w:val="24"/>
        </w:rPr>
        <w:t>A formal</w:t>
      </w:r>
      <w:r w:rsidR="0063252A">
        <w:rPr>
          <w:rFonts w:ascii="Arial" w:eastAsia="Calibri" w:hAnsi="Arial" w:cs="Arial"/>
          <w:iCs/>
          <w:sz w:val="24"/>
          <w:szCs w:val="24"/>
        </w:rPr>
        <w:t xml:space="preserve"> Framework Agreement</w:t>
      </w:r>
      <w:r w:rsidRPr="00F071A6">
        <w:rPr>
          <w:rFonts w:ascii="Arial" w:eastAsia="Calibri" w:hAnsi="Arial" w:cs="Arial"/>
          <w:iCs/>
          <w:sz w:val="24"/>
          <w:szCs w:val="24"/>
        </w:rPr>
        <w:t xml:space="preserve"> review meeting will take place once a year</w:t>
      </w:r>
    </w:p>
    <w:p w14:paraId="0DB9B632" w14:textId="77777777" w:rsidR="000A5D47" w:rsidRPr="00F071A6" w:rsidRDefault="000A5D47" w:rsidP="000A5D47">
      <w:pPr>
        <w:tabs>
          <w:tab w:val="left" w:pos="794"/>
          <w:tab w:val="left" w:pos="1134"/>
        </w:tabs>
        <w:jc w:val="both"/>
        <w:rPr>
          <w:rFonts w:ascii="Arial" w:eastAsia="Calibri" w:hAnsi="Arial" w:cs="Arial"/>
          <w:iCs/>
          <w:sz w:val="24"/>
          <w:szCs w:val="24"/>
        </w:rPr>
      </w:pPr>
    </w:p>
    <w:p w14:paraId="288F66DF" w14:textId="59BF3342" w:rsidR="000A5D47" w:rsidRPr="00F071A6" w:rsidRDefault="000A5D47" w:rsidP="00BC7063">
      <w:pPr>
        <w:pStyle w:val="Heading1"/>
        <w:keepLines/>
        <w:numPr>
          <w:ilvl w:val="0"/>
          <w:numId w:val="27"/>
        </w:numPr>
        <w:ind w:left="426" w:hanging="426"/>
        <w:rPr>
          <w:rFonts w:cs="Arial"/>
          <w:b w:val="0"/>
          <w:szCs w:val="24"/>
        </w:rPr>
      </w:pPr>
      <w:bookmarkStart w:id="24" w:name="_Toc485035127"/>
      <w:bookmarkStart w:id="25" w:name="_Toc512240457"/>
      <w:r w:rsidRPr="00F071A6">
        <w:rPr>
          <w:rFonts w:cs="Arial"/>
          <w:szCs w:val="24"/>
        </w:rPr>
        <w:t>PROBLEM SOLVING</w:t>
      </w:r>
      <w:bookmarkEnd w:id="24"/>
      <w:bookmarkEnd w:id="25"/>
      <w:r w:rsidR="002538B7" w:rsidRPr="00F071A6">
        <w:rPr>
          <w:rFonts w:cs="Arial"/>
          <w:b w:val="0"/>
          <w:szCs w:val="24"/>
        </w:rPr>
        <w:t xml:space="preserve">, </w:t>
      </w:r>
      <w:r w:rsidR="00721F1B" w:rsidRPr="0063252A">
        <w:rPr>
          <w:rFonts w:cs="Arial"/>
          <w:szCs w:val="24"/>
        </w:rPr>
        <w:t>COMPLAINT AND FEEDBACK</w:t>
      </w:r>
    </w:p>
    <w:p w14:paraId="16231A3D" w14:textId="77777777" w:rsidR="002538B7" w:rsidRPr="00D53906" w:rsidRDefault="002538B7" w:rsidP="000A5D47">
      <w:pPr>
        <w:numPr>
          <w:ilvl w:val="0"/>
          <w:numId w:val="5"/>
        </w:numPr>
        <w:tabs>
          <w:tab w:val="left" w:pos="794"/>
        </w:tabs>
        <w:ind w:left="782"/>
        <w:jc w:val="both"/>
        <w:rPr>
          <w:rFonts w:ascii="Arial" w:eastAsia="Calibri" w:hAnsi="Arial" w:cs="Arial"/>
          <w:iCs/>
          <w:sz w:val="24"/>
          <w:szCs w:val="24"/>
        </w:rPr>
      </w:pPr>
      <w:r w:rsidRPr="00F071A6">
        <w:rPr>
          <w:rFonts w:ascii="Arial" w:hAnsi="Arial" w:cs="Arial"/>
          <w:sz w:val="24"/>
          <w:szCs w:val="24"/>
        </w:rPr>
        <w:t xml:space="preserve">The Service Provider will work collaboratively with the Council and other partners and Service Providers where relevant, to ensure that any difficulties in Service delivery are resolved as soon as is practicable to support Young Person. </w:t>
      </w:r>
    </w:p>
    <w:p w14:paraId="206A3029" w14:textId="042379F1" w:rsidR="000A5D47" w:rsidRPr="00D53906" w:rsidRDefault="000A5D47" w:rsidP="004F0460">
      <w:pPr>
        <w:numPr>
          <w:ilvl w:val="0"/>
          <w:numId w:val="5"/>
        </w:numPr>
        <w:tabs>
          <w:tab w:val="left" w:pos="794"/>
        </w:tabs>
        <w:ind w:left="782"/>
        <w:jc w:val="both"/>
        <w:rPr>
          <w:rFonts w:ascii="Arial" w:hAnsi="Arial" w:cs="Arial"/>
          <w:sz w:val="24"/>
          <w:szCs w:val="24"/>
        </w:rPr>
      </w:pPr>
      <w:r w:rsidRPr="004F0460">
        <w:rPr>
          <w:rFonts w:ascii="Arial" w:hAnsi="Arial" w:cs="Arial"/>
          <w:sz w:val="24"/>
          <w:szCs w:val="24"/>
        </w:rPr>
        <w:t>The Service Provider will have a complaints procedure in place that can easily be accessed by the Young Person.</w:t>
      </w:r>
      <w:r w:rsidR="002538B7" w:rsidRPr="004F0460">
        <w:rPr>
          <w:rFonts w:ascii="Arial" w:hAnsi="Arial" w:cs="Arial"/>
          <w:sz w:val="24"/>
          <w:szCs w:val="24"/>
        </w:rPr>
        <w:t xml:space="preserve"> </w:t>
      </w:r>
      <w:r w:rsidR="002538B7" w:rsidRPr="00D53906">
        <w:rPr>
          <w:rFonts w:ascii="Arial" w:hAnsi="Arial" w:cs="Arial"/>
          <w:sz w:val="24"/>
          <w:szCs w:val="24"/>
        </w:rPr>
        <w:t>This policy will ensure that complaints and feedback generate lessons learnt and continuous improvement.</w:t>
      </w:r>
    </w:p>
    <w:p w14:paraId="726367B0" w14:textId="2DBE1D1E" w:rsidR="002538B7" w:rsidRPr="00D53906" w:rsidRDefault="002538B7" w:rsidP="004F0460">
      <w:pPr>
        <w:numPr>
          <w:ilvl w:val="0"/>
          <w:numId w:val="5"/>
        </w:numPr>
        <w:tabs>
          <w:tab w:val="left" w:pos="794"/>
        </w:tabs>
        <w:ind w:left="782"/>
        <w:jc w:val="both"/>
        <w:rPr>
          <w:rFonts w:ascii="Arial" w:hAnsi="Arial" w:cs="Arial"/>
          <w:sz w:val="24"/>
          <w:szCs w:val="24"/>
        </w:rPr>
      </w:pPr>
      <w:r w:rsidRPr="00D53906">
        <w:rPr>
          <w:rFonts w:ascii="Arial" w:hAnsi="Arial" w:cs="Arial"/>
          <w:sz w:val="24"/>
          <w:szCs w:val="24"/>
        </w:rPr>
        <w:t xml:space="preserve">The Service Provider shall also ensure that </w:t>
      </w:r>
      <w:r w:rsidR="00D53906">
        <w:rPr>
          <w:rFonts w:ascii="Arial" w:hAnsi="Arial" w:cs="Arial"/>
          <w:sz w:val="24"/>
          <w:szCs w:val="24"/>
        </w:rPr>
        <w:t>Young People</w:t>
      </w:r>
      <w:r w:rsidRPr="00D53906">
        <w:rPr>
          <w:rFonts w:ascii="Arial" w:hAnsi="Arial" w:cs="Arial"/>
          <w:sz w:val="24"/>
          <w:szCs w:val="24"/>
        </w:rPr>
        <w:t xml:space="preserve"> are made aware that they can use the Council’s Complaints Procedures and are provided with details of how they can access these procedures. The Service Provider will also co-operate with any investigation under the Council’s complaints procedure.</w:t>
      </w:r>
    </w:p>
    <w:p w14:paraId="24C662BF" w14:textId="77777777" w:rsidR="000A5D47" w:rsidRPr="004F0460" w:rsidRDefault="000A5D47" w:rsidP="004F0460">
      <w:pPr>
        <w:numPr>
          <w:ilvl w:val="0"/>
          <w:numId w:val="5"/>
        </w:numPr>
        <w:tabs>
          <w:tab w:val="left" w:pos="794"/>
        </w:tabs>
        <w:ind w:left="782"/>
        <w:jc w:val="both"/>
        <w:rPr>
          <w:rFonts w:ascii="Arial" w:hAnsi="Arial" w:cs="Arial"/>
          <w:sz w:val="24"/>
          <w:szCs w:val="24"/>
        </w:rPr>
      </w:pPr>
      <w:r w:rsidRPr="004F0460">
        <w:rPr>
          <w:rFonts w:ascii="Arial" w:hAnsi="Arial" w:cs="Arial"/>
          <w:sz w:val="24"/>
          <w:szCs w:val="24"/>
        </w:rPr>
        <w:t xml:space="preserve">Any complaints need to be monitored and reported to the Virtual School.  </w:t>
      </w:r>
    </w:p>
    <w:p w14:paraId="69C708A9" w14:textId="77777777" w:rsidR="000A5D47" w:rsidRPr="00F071A6" w:rsidRDefault="000A5D47" w:rsidP="000A5D47">
      <w:pPr>
        <w:tabs>
          <w:tab w:val="left" w:pos="794"/>
          <w:tab w:val="left" w:pos="1134"/>
        </w:tabs>
        <w:jc w:val="both"/>
        <w:rPr>
          <w:rFonts w:ascii="Arial" w:eastAsia="Calibri" w:hAnsi="Arial" w:cs="Arial"/>
          <w:b/>
          <w:iCs/>
          <w:sz w:val="24"/>
          <w:szCs w:val="24"/>
        </w:rPr>
      </w:pPr>
    </w:p>
    <w:p w14:paraId="6240B805" w14:textId="227FDAF4" w:rsidR="000A5D47" w:rsidRPr="00F071A6" w:rsidRDefault="000A5D47" w:rsidP="00BC7063">
      <w:pPr>
        <w:pStyle w:val="Heading1"/>
        <w:keepLines/>
        <w:numPr>
          <w:ilvl w:val="0"/>
          <w:numId w:val="27"/>
        </w:numPr>
        <w:ind w:left="426" w:hanging="426"/>
        <w:rPr>
          <w:rFonts w:cs="Arial"/>
          <w:b w:val="0"/>
          <w:szCs w:val="24"/>
        </w:rPr>
      </w:pPr>
      <w:bookmarkStart w:id="26" w:name="_Toc485035133"/>
      <w:bookmarkStart w:id="27" w:name="_Toc512240459"/>
      <w:r w:rsidRPr="00F071A6">
        <w:rPr>
          <w:rFonts w:cs="Arial"/>
          <w:szCs w:val="24"/>
        </w:rPr>
        <w:lastRenderedPageBreak/>
        <w:t>RISKS</w:t>
      </w:r>
      <w:bookmarkEnd w:id="26"/>
      <w:bookmarkEnd w:id="27"/>
    </w:p>
    <w:p w14:paraId="67E07FE4" w14:textId="7777777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The Service Provid</w:t>
      </w:r>
      <w:r w:rsidR="00560EF8" w:rsidRPr="00F071A6">
        <w:rPr>
          <w:rFonts w:ascii="Arial" w:eastAsia="Calibri" w:hAnsi="Arial" w:cs="Arial"/>
          <w:iCs/>
          <w:sz w:val="24"/>
          <w:szCs w:val="24"/>
        </w:rPr>
        <w:t>er will ensure that the Council</w:t>
      </w:r>
      <w:r w:rsidRPr="00F071A6">
        <w:rPr>
          <w:rFonts w:ascii="Arial" w:eastAsia="Calibri" w:hAnsi="Arial" w:cs="Arial"/>
          <w:iCs/>
          <w:sz w:val="24"/>
          <w:szCs w:val="24"/>
        </w:rPr>
        <w:t xml:space="preserve"> is kept informed of any risks to non-delivery of the contract and will put in place measures to prevent this.</w:t>
      </w:r>
    </w:p>
    <w:p w14:paraId="2A973322" w14:textId="77777777" w:rsidR="000A5D47" w:rsidRPr="00F071A6" w:rsidRDefault="000A5D47" w:rsidP="000A5D47">
      <w:pPr>
        <w:tabs>
          <w:tab w:val="left" w:pos="794"/>
        </w:tabs>
        <w:jc w:val="both"/>
        <w:rPr>
          <w:rFonts w:ascii="Arial" w:eastAsia="Calibri" w:hAnsi="Arial" w:cs="Arial"/>
          <w:iCs/>
          <w:sz w:val="24"/>
          <w:szCs w:val="24"/>
        </w:rPr>
      </w:pPr>
    </w:p>
    <w:p w14:paraId="05916903" w14:textId="6EDE78D5" w:rsidR="000A5D47" w:rsidRPr="00F071A6" w:rsidRDefault="000A5D47" w:rsidP="00BC7063">
      <w:pPr>
        <w:pStyle w:val="Heading1"/>
        <w:keepLines/>
        <w:numPr>
          <w:ilvl w:val="0"/>
          <w:numId w:val="27"/>
        </w:numPr>
        <w:ind w:left="426" w:hanging="426"/>
        <w:rPr>
          <w:rFonts w:eastAsia="Calibri" w:cs="Arial"/>
          <w:b w:val="0"/>
          <w:iCs/>
          <w:szCs w:val="24"/>
        </w:rPr>
      </w:pPr>
      <w:bookmarkStart w:id="28" w:name="_Toc508700491"/>
      <w:bookmarkStart w:id="29" w:name="_Toc508969339"/>
      <w:bookmarkStart w:id="30" w:name="_Toc508970108"/>
      <w:r w:rsidRPr="00F071A6">
        <w:rPr>
          <w:rFonts w:eastAsia="Calibri" w:cs="Arial"/>
          <w:iCs/>
          <w:szCs w:val="24"/>
        </w:rPr>
        <w:t>SUB-CONTRACTORS</w:t>
      </w:r>
      <w:bookmarkEnd w:id="28"/>
      <w:bookmarkEnd w:id="29"/>
      <w:bookmarkEnd w:id="30"/>
    </w:p>
    <w:p w14:paraId="36763A68" w14:textId="62486EFB"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t>No sub-contractors will provide any element of this Service unless agreed in writing by the Co</w:t>
      </w:r>
      <w:r w:rsidR="00191B5E">
        <w:rPr>
          <w:rFonts w:ascii="Arial" w:eastAsia="Calibri" w:hAnsi="Arial" w:cs="Arial"/>
          <w:iCs/>
          <w:sz w:val="24"/>
          <w:szCs w:val="24"/>
        </w:rPr>
        <w:t>ntract Manager</w:t>
      </w:r>
      <w:r w:rsidRPr="00F071A6">
        <w:rPr>
          <w:rFonts w:ascii="Arial" w:eastAsia="Calibri" w:hAnsi="Arial" w:cs="Arial"/>
          <w:iCs/>
          <w:sz w:val="24"/>
          <w:szCs w:val="24"/>
        </w:rPr>
        <w:t xml:space="preserve"> prior to the sub-contractor starting work. The Service Provider will notify the </w:t>
      </w:r>
      <w:r w:rsidR="00274148" w:rsidRPr="00F071A6">
        <w:rPr>
          <w:rFonts w:ascii="Arial" w:eastAsia="Calibri" w:hAnsi="Arial" w:cs="Arial"/>
          <w:iCs/>
          <w:sz w:val="24"/>
          <w:szCs w:val="24"/>
        </w:rPr>
        <w:t>Co</w:t>
      </w:r>
      <w:r w:rsidR="00274148">
        <w:rPr>
          <w:rFonts w:ascii="Arial" w:eastAsia="Calibri" w:hAnsi="Arial" w:cs="Arial"/>
          <w:iCs/>
          <w:sz w:val="24"/>
          <w:szCs w:val="24"/>
        </w:rPr>
        <w:t>uncil</w:t>
      </w:r>
      <w:r w:rsidR="00D53906" w:rsidRPr="00F071A6">
        <w:rPr>
          <w:rFonts w:ascii="Arial" w:eastAsia="Calibri" w:hAnsi="Arial" w:cs="Arial"/>
          <w:iCs/>
          <w:sz w:val="24"/>
          <w:szCs w:val="24"/>
        </w:rPr>
        <w:t xml:space="preserve"> </w:t>
      </w:r>
      <w:r w:rsidRPr="00F071A6">
        <w:rPr>
          <w:rFonts w:ascii="Arial" w:eastAsia="Calibri" w:hAnsi="Arial" w:cs="Arial"/>
          <w:iCs/>
          <w:sz w:val="24"/>
          <w:szCs w:val="24"/>
        </w:rPr>
        <w:t>of any sub-contractor currently delivering any part of this Service on its behalf detailing individually the name of the subcontractor organisation, the percentage of service being delivered and its cost. The Service Provider shall furnish a statement of how its staffing structure will be made up in relation to employees; agents or consultants; and volunteer staff.</w:t>
      </w:r>
    </w:p>
    <w:p w14:paraId="70AB88F6" w14:textId="77777777" w:rsidR="000A5D47" w:rsidRPr="00F071A6" w:rsidRDefault="000A5D47" w:rsidP="000A5D47">
      <w:pPr>
        <w:tabs>
          <w:tab w:val="left" w:pos="794"/>
        </w:tabs>
        <w:jc w:val="both"/>
        <w:rPr>
          <w:rFonts w:ascii="Arial" w:eastAsia="Calibri" w:hAnsi="Arial" w:cs="Arial"/>
          <w:iCs/>
          <w:sz w:val="24"/>
          <w:szCs w:val="24"/>
        </w:rPr>
      </w:pPr>
    </w:p>
    <w:p w14:paraId="7FB235C2" w14:textId="27909B1F" w:rsidR="000A5D47" w:rsidRPr="00F071A6" w:rsidRDefault="00824ABE" w:rsidP="00BC7063">
      <w:pPr>
        <w:pStyle w:val="Heading1"/>
        <w:keepLines/>
        <w:numPr>
          <w:ilvl w:val="0"/>
          <w:numId w:val="27"/>
        </w:numPr>
        <w:ind w:left="426" w:hanging="426"/>
        <w:rPr>
          <w:rFonts w:eastAsia="Calibri" w:cs="Arial"/>
          <w:b w:val="0"/>
          <w:iCs/>
          <w:szCs w:val="24"/>
        </w:rPr>
      </w:pPr>
      <w:r w:rsidRPr="00F071A6">
        <w:rPr>
          <w:rFonts w:eastAsia="Calibri" w:cs="Arial"/>
          <w:iCs/>
          <w:szCs w:val="24"/>
        </w:rPr>
        <w:t xml:space="preserve"> </w:t>
      </w:r>
      <w:r w:rsidR="000A5D47" w:rsidRPr="00F071A6">
        <w:rPr>
          <w:rFonts w:eastAsia="Calibri" w:cs="Arial"/>
          <w:iCs/>
          <w:szCs w:val="24"/>
        </w:rPr>
        <w:t>INSURANCE</w:t>
      </w:r>
    </w:p>
    <w:p w14:paraId="72C53EFF" w14:textId="77777777" w:rsidR="000A5D47" w:rsidRPr="00F071A6" w:rsidRDefault="000A5D47" w:rsidP="000A5D47">
      <w:pPr>
        <w:tabs>
          <w:tab w:val="left" w:pos="0"/>
        </w:tabs>
        <w:jc w:val="both"/>
        <w:rPr>
          <w:rFonts w:ascii="Arial" w:eastAsia="Calibri" w:hAnsi="Arial" w:cs="Arial"/>
          <w:iCs/>
          <w:sz w:val="24"/>
          <w:szCs w:val="24"/>
        </w:rPr>
      </w:pPr>
      <w:r w:rsidRPr="00F071A6">
        <w:rPr>
          <w:rFonts w:ascii="Arial" w:eastAsia="Calibri" w:hAnsi="Arial" w:cs="Arial"/>
          <w:iCs/>
          <w:sz w:val="24"/>
          <w:szCs w:val="24"/>
        </w:rPr>
        <w:t>The Service Provider will have the following insurance cover for the duration of the contract.</w:t>
      </w:r>
    </w:p>
    <w:p w14:paraId="44A9A778" w14:textId="77777777" w:rsidR="002538B7" w:rsidRPr="00F071A6" w:rsidRDefault="002538B7" w:rsidP="002538B7">
      <w:pPr>
        <w:numPr>
          <w:ilvl w:val="0"/>
          <w:numId w:val="12"/>
        </w:numPr>
        <w:jc w:val="both"/>
        <w:rPr>
          <w:rFonts w:ascii="Arial" w:hAnsi="Arial" w:cs="Arial"/>
          <w:sz w:val="24"/>
          <w:szCs w:val="24"/>
        </w:rPr>
      </w:pPr>
      <w:r w:rsidRPr="00F071A6">
        <w:rPr>
          <w:rFonts w:ascii="Arial" w:hAnsi="Arial" w:cs="Arial"/>
          <w:sz w:val="24"/>
          <w:szCs w:val="24"/>
        </w:rPr>
        <w:t xml:space="preserve">Employer's liability insurance - </w:t>
      </w:r>
      <w:r w:rsidRPr="00F071A6">
        <w:rPr>
          <w:rFonts w:ascii="Arial" w:hAnsi="Arial" w:cs="Arial"/>
          <w:bCs/>
          <w:sz w:val="24"/>
          <w:szCs w:val="24"/>
        </w:rPr>
        <w:t>£5 million in respect of any one occurrence or series of occurrences arising out of any one event;</w:t>
      </w:r>
      <w:r w:rsidRPr="00F071A6">
        <w:rPr>
          <w:rFonts w:ascii="Arial" w:hAnsi="Arial" w:cs="Arial"/>
          <w:b/>
          <w:bCs/>
          <w:sz w:val="24"/>
          <w:szCs w:val="24"/>
        </w:rPr>
        <w:t xml:space="preserve"> </w:t>
      </w:r>
      <w:r w:rsidRPr="00F071A6">
        <w:rPr>
          <w:rFonts w:ascii="Arial" w:hAnsi="Arial" w:cs="Arial"/>
          <w:sz w:val="24"/>
          <w:szCs w:val="24"/>
        </w:rPr>
        <w:t>in accordance with any legal requirement for the time being in force in relation to any one claim or series of claims</w:t>
      </w:r>
    </w:p>
    <w:p w14:paraId="3B8A83BB" w14:textId="1EEBDFA7" w:rsidR="002538B7" w:rsidRPr="00F071A6" w:rsidRDefault="002538B7" w:rsidP="002538B7">
      <w:pPr>
        <w:numPr>
          <w:ilvl w:val="0"/>
          <w:numId w:val="12"/>
        </w:numPr>
        <w:jc w:val="both"/>
        <w:rPr>
          <w:rFonts w:ascii="Arial" w:hAnsi="Arial" w:cs="Arial"/>
          <w:sz w:val="24"/>
          <w:szCs w:val="24"/>
        </w:rPr>
      </w:pPr>
      <w:r w:rsidRPr="00F071A6">
        <w:rPr>
          <w:rFonts w:ascii="Arial" w:hAnsi="Arial" w:cs="Arial"/>
          <w:sz w:val="24"/>
          <w:szCs w:val="24"/>
        </w:rPr>
        <w:t>Public Liability Insurance - £5m for each and every event</w:t>
      </w:r>
    </w:p>
    <w:p w14:paraId="0411B157" w14:textId="35CD17CB" w:rsidR="002538B7" w:rsidRPr="00F071A6" w:rsidRDefault="002538B7" w:rsidP="002538B7">
      <w:pPr>
        <w:jc w:val="both"/>
        <w:rPr>
          <w:rFonts w:ascii="Arial" w:eastAsia="Calibri" w:hAnsi="Arial" w:cs="Arial"/>
          <w:sz w:val="24"/>
          <w:szCs w:val="24"/>
        </w:rPr>
      </w:pPr>
    </w:p>
    <w:p w14:paraId="3743AA5B" w14:textId="77777777" w:rsidR="002538B7" w:rsidRPr="00F071A6" w:rsidRDefault="002538B7" w:rsidP="002538B7">
      <w:pPr>
        <w:jc w:val="both"/>
        <w:rPr>
          <w:rFonts w:ascii="Arial" w:hAnsi="Arial" w:cs="Arial"/>
          <w:sz w:val="24"/>
          <w:szCs w:val="24"/>
        </w:rPr>
      </w:pPr>
      <w:r w:rsidRPr="00F071A6">
        <w:rPr>
          <w:rFonts w:ascii="Arial" w:hAnsi="Arial" w:cs="Arial"/>
          <w:sz w:val="24"/>
          <w:szCs w:val="24"/>
        </w:rPr>
        <w:t>Other insurances, and their levels, will need to be considered by the Service Provider in line with regulatory standards and guidance according to the type of Service provided.</w:t>
      </w:r>
    </w:p>
    <w:p w14:paraId="1816A1A3" w14:textId="77777777" w:rsidR="002538B7" w:rsidRPr="00F071A6" w:rsidRDefault="002538B7" w:rsidP="001B1134">
      <w:pPr>
        <w:jc w:val="both"/>
        <w:rPr>
          <w:rFonts w:ascii="Arial" w:eastAsia="Calibri" w:hAnsi="Arial" w:cs="Arial"/>
          <w:sz w:val="24"/>
          <w:szCs w:val="24"/>
        </w:rPr>
      </w:pPr>
    </w:p>
    <w:p w14:paraId="116F3A7D" w14:textId="416C3B20" w:rsidR="000A5D47" w:rsidRPr="00F071A6" w:rsidRDefault="000A5D47" w:rsidP="00BC7063">
      <w:pPr>
        <w:pStyle w:val="Heading1"/>
        <w:keepLines/>
        <w:numPr>
          <w:ilvl w:val="0"/>
          <w:numId w:val="27"/>
        </w:numPr>
        <w:ind w:left="426" w:hanging="426"/>
        <w:rPr>
          <w:rFonts w:cs="Arial"/>
          <w:b w:val="0"/>
          <w:szCs w:val="24"/>
        </w:rPr>
      </w:pPr>
      <w:bookmarkStart w:id="31" w:name="_Toc512240461"/>
      <w:r w:rsidRPr="00F071A6">
        <w:rPr>
          <w:rFonts w:cs="Arial"/>
          <w:szCs w:val="24"/>
        </w:rPr>
        <w:t>VOLUME AND EXPENDITURE</w:t>
      </w:r>
      <w:bookmarkEnd w:id="31"/>
    </w:p>
    <w:p w14:paraId="732383E1" w14:textId="77777777" w:rsidR="000A5D47" w:rsidRPr="00F071A6" w:rsidRDefault="000A5D47" w:rsidP="000A5D47">
      <w:pPr>
        <w:contextualSpacing/>
        <w:jc w:val="both"/>
        <w:rPr>
          <w:rFonts w:ascii="Arial" w:eastAsia="Calibri" w:hAnsi="Arial" w:cs="Arial"/>
          <w:sz w:val="24"/>
          <w:szCs w:val="24"/>
        </w:rPr>
      </w:pPr>
      <w:r w:rsidRPr="00F071A6">
        <w:rPr>
          <w:rFonts w:ascii="Arial" w:eastAsia="Calibri" w:hAnsi="Arial" w:cs="Arial"/>
          <w:sz w:val="24"/>
          <w:szCs w:val="24"/>
        </w:rPr>
        <w:t>The Service requirement is demand led but currently there are 5-8 young people receiving this type of Service. There is an upper budget limit of £40,000 per year of the contract.</w:t>
      </w:r>
    </w:p>
    <w:p w14:paraId="348750F7" w14:textId="77777777" w:rsidR="000A5D47" w:rsidRPr="00F071A6" w:rsidRDefault="000A5D47" w:rsidP="000A5D47">
      <w:pPr>
        <w:rPr>
          <w:rFonts w:ascii="Arial" w:hAnsi="Arial" w:cs="Arial"/>
          <w:sz w:val="24"/>
          <w:szCs w:val="24"/>
        </w:rPr>
      </w:pPr>
    </w:p>
    <w:p w14:paraId="4639E1E1" w14:textId="04AA167B" w:rsidR="000A5D47" w:rsidRPr="00F071A6" w:rsidRDefault="000A5D47" w:rsidP="00BC7063">
      <w:pPr>
        <w:pStyle w:val="Heading1"/>
        <w:keepLines/>
        <w:numPr>
          <w:ilvl w:val="0"/>
          <w:numId w:val="27"/>
        </w:numPr>
        <w:ind w:left="426" w:hanging="426"/>
        <w:rPr>
          <w:rFonts w:cs="Arial"/>
          <w:b w:val="0"/>
          <w:szCs w:val="24"/>
        </w:rPr>
      </w:pPr>
      <w:bookmarkStart w:id="32" w:name="_Toc512240462"/>
      <w:r w:rsidRPr="00F071A6">
        <w:rPr>
          <w:rFonts w:cs="Arial"/>
          <w:szCs w:val="24"/>
        </w:rPr>
        <w:t>INVOICING AND PAYMENTS</w:t>
      </w:r>
      <w:bookmarkEnd w:id="32"/>
    </w:p>
    <w:p w14:paraId="359B5FE3" w14:textId="4EEDCCBB" w:rsidR="000A5D47" w:rsidRPr="00F071A6" w:rsidRDefault="000A5D47" w:rsidP="000A5D47">
      <w:pPr>
        <w:contextualSpacing/>
        <w:jc w:val="both"/>
        <w:rPr>
          <w:rFonts w:ascii="Arial" w:eastAsia="Calibri" w:hAnsi="Arial" w:cs="Arial"/>
          <w:sz w:val="24"/>
          <w:szCs w:val="24"/>
        </w:rPr>
      </w:pPr>
      <w:r w:rsidRPr="00F071A6">
        <w:rPr>
          <w:rFonts w:ascii="Arial" w:eastAsia="Calibri" w:hAnsi="Arial" w:cs="Arial"/>
          <w:sz w:val="24"/>
          <w:szCs w:val="24"/>
        </w:rPr>
        <w:t>The Service pr</w:t>
      </w:r>
      <w:r w:rsidR="00560EF8" w:rsidRPr="00F071A6">
        <w:rPr>
          <w:rFonts w:ascii="Arial" w:eastAsia="Calibri" w:hAnsi="Arial" w:cs="Arial"/>
          <w:sz w:val="24"/>
          <w:szCs w:val="24"/>
        </w:rPr>
        <w:t>ovider will invoice the Council</w:t>
      </w:r>
      <w:r w:rsidRPr="00F071A6">
        <w:rPr>
          <w:rFonts w:ascii="Arial" w:eastAsia="Calibri" w:hAnsi="Arial" w:cs="Arial"/>
          <w:sz w:val="24"/>
          <w:szCs w:val="24"/>
        </w:rPr>
        <w:t xml:space="preserve"> on a monthly basis with a consolidated invoice, which shall be paid in arrears. The invoice shall provide a breakdown of the Service provided per Young Person</w:t>
      </w:r>
      <w:r w:rsidR="00685A40" w:rsidRPr="00F071A6">
        <w:rPr>
          <w:rFonts w:ascii="Arial" w:eastAsia="Calibri" w:hAnsi="Arial" w:cs="Arial"/>
          <w:sz w:val="24"/>
          <w:szCs w:val="24"/>
        </w:rPr>
        <w:t xml:space="preserve"> (</w:t>
      </w:r>
      <w:proofErr w:type="spellStart"/>
      <w:r w:rsidR="00685A40" w:rsidRPr="00F071A6">
        <w:rPr>
          <w:rFonts w:ascii="Arial" w:eastAsia="Calibri" w:hAnsi="Arial" w:cs="Arial"/>
          <w:sz w:val="24"/>
          <w:szCs w:val="24"/>
        </w:rPr>
        <w:t>ie</w:t>
      </w:r>
      <w:proofErr w:type="spellEnd"/>
      <w:r w:rsidR="00685A40" w:rsidRPr="00F071A6">
        <w:rPr>
          <w:rFonts w:ascii="Arial" w:eastAsia="Calibri" w:hAnsi="Arial" w:cs="Arial"/>
          <w:sz w:val="24"/>
          <w:szCs w:val="24"/>
        </w:rPr>
        <w:t xml:space="preserve"> per Individual Agreement)</w:t>
      </w:r>
      <w:r w:rsidRPr="00F071A6">
        <w:rPr>
          <w:rFonts w:ascii="Arial" w:eastAsia="Calibri" w:hAnsi="Arial" w:cs="Arial"/>
          <w:sz w:val="24"/>
          <w:szCs w:val="24"/>
        </w:rPr>
        <w:t xml:space="preserve"> and the individual costs allocated to each Young Person.</w:t>
      </w:r>
    </w:p>
    <w:p w14:paraId="24BA5791" w14:textId="77777777" w:rsidR="000A5D47" w:rsidRPr="00F071A6" w:rsidRDefault="000A5D47" w:rsidP="000A5D47">
      <w:pPr>
        <w:tabs>
          <w:tab w:val="left" w:pos="794"/>
        </w:tabs>
        <w:jc w:val="both"/>
        <w:rPr>
          <w:rFonts w:ascii="Arial" w:eastAsia="Calibri" w:hAnsi="Arial" w:cs="Arial"/>
          <w:iCs/>
          <w:sz w:val="24"/>
          <w:szCs w:val="24"/>
        </w:rPr>
      </w:pPr>
    </w:p>
    <w:p w14:paraId="1BBE0FD3" w14:textId="3BEFF969" w:rsidR="000A5D47" w:rsidRPr="00F071A6" w:rsidRDefault="000A5D47" w:rsidP="00BC7063">
      <w:pPr>
        <w:pStyle w:val="Heading1"/>
        <w:keepLines/>
        <w:numPr>
          <w:ilvl w:val="0"/>
          <w:numId w:val="27"/>
        </w:numPr>
        <w:ind w:left="426" w:hanging="426"/>
        <w:rPr>
          <w:rFonts w:cs="Arial"/>
          <w:b w:val="0"/>
          <w:szCs w:val="24"/>
        </w:rPr>
      </w:pPr>
      <w:bookmarkStart w:id="33" w:name="_Toc512240463"/>
      <w:r w:rsidRPr="00F071A6">
        <w:rPr>
          <w:rFonts w:cs="Arial"/>
          <w:snapToGrid w:val="0"/>
          <w:szCs w:val="24"/>
        </w:rPr>
        <w:t>PREVENT</w:t>
      </w:r>
      <w:bookmarkEnd w:id="33"/>
    </w:p>
    <w:p w14:paraId="6571C354" w14:textId="0FE5F441" w:rsidR="000A5D47" w:rsidRPr="00F071A6" w:rsidRDefault="000A5D47" w:rsidP="000A5D47">
      <w:pPr>
        <w:jc w:val="both"/>
        <w:rPr>
          <w:rFonts w:ascii="Arial" w:hAnsi="Arial" w:cs="Arial"/>
          <w:sz w:val="24"/>
          <w:szCs w:val="24"/>
        </w:rPr>
      </w:pPr>
      <w:bookmarkStart w:id="34" w:name="_Toc462746702"/>
      <w:bookmarkStart w:id="35" w:name="_Toc462827725"/>
      <w:bookmarkEnd w:id="34"/>
      <w:r w:rsidRPr="00F071A6">
        <w:rPr>
          <w:rFonts w:ascii="Arial" w:hAnsi="Arial" w:cs="Arial"/>
          <w:sz w:val="24"/>
          <w:szCs w:val="24"/>
        </w:rPr>
        <w:t xml:space="preserve">The Service Provider will acknowledge and understand Derby City Council’s duties under section 26 and 29 of the Counter Terrorism and Security Act 2015 and shall co-operate and provide all necessary assistance to Derby City Council to enable it to comply with such duties. For the avoidance of doubt no provision of this </w:t>
      </w:r>
      <w:r w:rsidR="00191B5E">
        <w:rPr>
          <w:rFonts w:ascii="Arial" w:hAnsi="Arial" w:cs="Arial"/>
          <w:sz w:val="24"/>
          <w:szCs w:val="24"/>
        </w:rPr>
        <w:t>Specification</w:t>
      </w:r>
      <w:r w:rsidRPr="00F071A6">
        <w:rPr>
          <w:rFonts w:ascii="Arial" w:hAnsi="Arial" w:cs="Arial"/>
          <w:sz w:val="24"/>
          <w:szCs w:val="24"/>
        </w:rPr>
        <w:t xml:space="preserve"> </w:t>
      </w:r>
      <w:r w:rsidRPr="0063252A">
        <w:rPr>
          <w:rFonts w:ascii="Arial" w:hAnsi="Arial" w:cs="Arial"/>
          <w:sz w:val="24"/>
          <w:szCs w:val="24"/>
        </w:rPr>
        <w:t>(including but not limited to claus</w:t>
      </w:r>
      <w:r w:rsidR="0063252A" w:rsidRPr="0063252A">
        <w:rPr>
          <w:rFonts w:ascii="Arial" w:hAnsi="Arial" w:cs="Arial"/>
          <w:sz w:val="24"/>
          <w:szCs w:val="24"/>
        </w:rPr>
        <w:t>e 9</w:t>
      </w:r>
      <w:r w:rsidRPr="0063252A">
        <w:rPr>
          <w:rFonts w:ascii="Arial" w:hAnsi="Arial" w:cs="Arial"/>
          <w:sz w:val="24"/>
          <w:szCs w:val="24"/>
        </w:rPr>
        <w:t xml:space="preserve"> (Data Protection)</w:t>
      </w:r>
      <w:r w:rsidR="00191B5E">
        <w:rPr>
          <w:rFonts w:ascii="Arial" w:hAnsi="Arial" w:cs="Arial"/>
          <w:sz w:val="24"/>
          <w:szCs w:val="24"/>
        </w:rPr>
        <w:t xml:space="preserve">) </w:t>
      </w:r>
      <w:r w:rsidRPr="00F071A6">
        <w:rPr>
          <w:rFonts w:ascii="Arial" w:hAnsi="Arial" w:cs="Arial"/>
          <w:sz w:val="24"/>
          <w:szCs w:val="24"/>
        </w:rPr>
        <w:t xml:space="preserve">shall prevent the </w:t>
      </w:r>
      <w:r w:rsidR="00191B5E">
        <w:rPr>
          <w:rFonts w:ascii="Arial" w:hAnsi="Arial" w:cs="Arial"/>
          <w:sz w:val="24"/>
          <w:szCs w:val="24"/>
        </w:rPr>
        <w:t xml:space="preserve">Service </w:t>
      </w:r>
      <w:r w:rsidRPr="00F071A6">
        <w:rPr>
          <w:rFonts w:ascii="Arial" w:hAnsi="Arial" w:cs="Arial"/>
          <w:sz w:val="24"/>
          <w:szCs w:val="24"/>
        </w:rPr>
        <w:t>Provider from sharing all relevant information pertinent to the prevention of terrorism and/or radicalisation of vulnerable people with Derby City Council.</w:t>
      </w:r>
      <w:bookmarkStart w:id="36" w:name="_GoBack"/>
      <w:bookmarkEnd w:id="35"/>
      <w:bookmarkEnd w:id="36"/>
    </w:p>
    <w:p w14:paraId="585F57C3" w14:textId="77777777" w:rsidR="000A5D47" w:rsidRPr="00F071A6" w:rsidRDefault="000A5D47" w:rsidP="000A5D47">
      <w:pPr>
        <w:jc w:val="both"/>
        <w:rPr>
          <w:rFonts w:ascii="Arial" w:hAnsi="Arial" w:cs="Arial"/>
          <w:sz w:val="24"/>
          <w:szCs w:val="24"/>
        </w:rPr>
      </w:pPr>
    </w:p>
    <w:p w14:paraId="5CB6C368" w14:textId="70D9E0CE" w:rsidR="000A5D47" w:rsidRPr="00F071A6" w:rsidRDefault="000A5D47" w:rsidP="00BC7063">
      <w:pPr>
        <w:pStyle w:val="Heading1"/>
        <w:keepLines/>
        <w:numPr>
          <w:ilvl w:val="0"/>
          <w:numId w:val="27"/>
        </w:numPr>
        <w:ind w:left="426" w:hanging="426"/>
        <w:rPr>
          <w:rFonts w:cs="Arial"/>
          <w:b w:val="0"/>
          <w:szCs w:val="24"/>
        </w:rPr>
      </w:pPr>
      <w:bookmarkStart w:id="37" w:name="_Toc512240464"/>
      <w:r w:rsidRPr="00F071A6">
        <w:rPr>
          <w:rFonts w:cs="Arial"/>
          <w:szCs w:val="24"/>
        </w:rPr>
        <w:t>TERM OF CONTRACT</w:t>
      </w:r>
      <w:bookmarkEnd w:id="37"/>
    </w:p>
    <w:p w14:paraId="6A735860" w14:textId="77777777" w:rsidR="000A5D47" w:rsidRPr="00F071A6" w:rsidRDefault="00CF0D0B" w:rsidP="000A5D47">
      <w:pPr>
        <w:contextualSpacing/>
        <w:rPr>
          <w:rFonts w:ascii="Arial" w:eastAsia="Calibri" w:hAnsi="Arial" w:cs="Arial"/>
          <w:sz w:val="24"/>
          <w:szCs w:val="24"/>
        </w:rPr>
      </w:pPr>
      <w:r w:rsidRPr="00F071A6">
        <w:rPr>
          <w:rFonts w:ascii="Arial" w:eastAsia="Calibri" w:hAnsi="Arial" w:cs="Arial"/>
          <w:sz w:val="24"/>
          <w:szCs w:val="24"/>
        </w:rPr>
        <w:t>The term of the</w:t>
      </w:r>
      <w:r w:rsidR="000A5D47" w:rsidRPr="00F071A6">
        <w:rPr>
          <w:rFonts w:ascii="Arial" w:eastAsia="Calibri" w:hAnsi="Arial" w:cs="Arial"/>
          <w:sz w:val="24"/>
          <w:szCs w:val="24"/>
        </w:rPr>
        <w:t xml:space="preserve"> contract will be 36 months.</w:t>
      </w:r>
    </w:p>
    <w:p w14:paraId="661254C8" w14:textId="77777777" w:rsidR="000A5D47" w:rsidRPr="00F071A6" w:rsidRDefault="000A5D47" w:rsidP="000A5D47">
      <w:pPr>
        <w:contextualSpacing/>
        <w:rPr>
          <w:rFonts w:ascii="Arial" w:eastAsia="Calibri" w:hAnsi="Arial" w:cs="Arial"/>
          <w:sz w:val="24"/>
          <w:szCs w:val="24"/>
        </w:rPr>
      </w:pPr>
    </w:p>
    <w:p w14:paraId="684B6ACC" w14:textId="77777777" w:rsidR="000A5D47" w:rsidRPr="00F071A6" w:rsidRDefault="000A5D47" w:rsidP="000A5D47">
      <w:pPr>
        <w:tabs>
          <w:tab w:val="left" w:pos="794"/>
        </w:tabs>
        <w:jc w:val="both"/>
        <w:rPr>
          <w:rFonts w:ascii="Arial" w:eastAsia="Calibri" w:hAnsi="Arial" w:cs="Arial"/>
          <w:iCs/>
          <w:sz w:val="24"/>
          <w:szCs w:val="24"/>
        </w:rPr>
      </w:pPr>
      <w:r w:rsidRPr="00F071A6">
        <w:rPr>
          <w:rFonts w:ascii="Arial" w:eastAsia="Calibri" w:hAnsi="Arial" w:cs="Arial"/>
          <w:iCs/>
          <w:sz w:val="24"/>
          <w:szCs w:val="24"/>
        </w:rPr>
        <w:lastRenderedPageBreak/>
        <w:t>The contract will start on the 1</w:t>
      </w:r>
      <w:r w:rsidRPr="00F071A6">
        <w:rPr>
          <w:rFonts w:ascii="Arial" w:eastAsia="Calibri" w:hAnsi="Arial" w:cs="Arial"/>
          <w:iCs/>
          <w:sz w:val="24"/>
          <w:szCs w:val="24"/>
          <w:vertAlign w:val="superscript"/>
        </w:rPr>
        <w:t>st</w:t>
      </w:r>
      <w:r w:rsidRPr="00F071A6">
        <w:rPr>
          <w:rFonts w:ascii="Arial" w:eastAsia="Calibri" w:hAnsi="Arial" w:cs="Arial"/>
          <w:iCs/>
          <w:sz w:val="24"/>
          <w:szCs w:val="24"/>
        </w:rPr>
        <w:t xml:space="preserve"> September 2021 and end on the 31</w:t>
      </w:r>
      <w:r w:rsidRPr="00F071A6">
        <w:rPr>
          <w:rFonts w:ascii="Arial" w:eastAsia="Calibri" w:hAnsi="Arial" w:cs="Arial"/>
          <w:iCs/>
          <w:sz w:val="24"/>
          <w:szCs w:val="24"/>
          <w:vertAlign w:val="superscript"/>
        </w:rPr>
        <w:t>st</w:t>
      </w:r>
      <w:r w:rsidRPr="00F071A6">
        <w:rPr>
          <w:rFonts w:ascii="Arial" w:eastAsia="Calibri" w:hAnsi="Arial" w:cs="Arial"/>
          <w:iCs/>
          <w:sz w:val="24"/>
          <w:szCs w:val="24"/>
        </w:rPr>
        <w:t xml:space="preserve"> August 2024.</w:t>
      </w:r>
    </w:p>
    <w:p w14:paraId="304D14C3" w14:textId="068CDC48" w:rsidR="001905D4" w:rsidRPr="00F071A6" w:rsidRDefault="001905D4">
      <w:pPr>
        <w:rPr>
          <w:rFonts w:ascii="Arial" w:hAnsi="Arial" w:cs="Arial"/>
          <w:sz w:val="24"/>
          <w:szCs w:val="24"/>
        </w:rPr>
      </w:pPr>
    </w:p>
    <w:p w14:paraId="34493428" w14:textId="71924362" w:rsidR="00721F1B" w:rsidRPr="00F071A6" w:rsidRDefault="00721F1B" w:rsidP="00BC7063">
      <w:pPr>
        <w:pStyle w:val="Heading1"/>
        <w:keepLines/>
        <w:numPr>
          <w:ilvl w:val="0"/>
          <w:numId w:val="27"/>
        </w:numPr>
        <w:ind w:left="426" w:hanging="426"/>
        <w:rPr>
          <w:rFonts w:cs="Arial"/>
          <w:b w:val="0"/>
          <w:iCs/>
          <w:szCs w:val="24"/>
        </w:rPr>
      </w:pPr>
      <w:r w:rsidRPr="00F071A6">
        <w:rPr>
          <w:rFonts w:cs="Arial"/>
          <w:szCs w:val="24"/>
        </w:rPr>
        <w:t>IR35 (INTERMEDIARIES LEGISLATION)</w:t>
      </w:r>
      <w:r w:rsidRPr="00F071A6">
        <w:rPr>
          <w:rFonts w:cs="Arial"/>
          <w:iCs/>
          <w:szCs w:val="24"/>
        </w:rPr>
        <w:t xml:space="preserve"> </w:t>
      </w:r>
      <w:r w:rsidRPr="00F071A6">
        <w:rPr>
          <w:rFonts w:cs="Arial"/>
          <w:szCs w:val="24"/>
        </w:rPr>
        <w:t>AMENDMENT FOR OFF-PAYROLL WORKING IN THE PUBLIC SECTOR</w:t>
      </w:r>
    </w:p>
    <w:p w14:paraId="7762B433" w14:textId="77777777" w:rsidR="00721F1B" w:rsidRPr="00F071A6" w:rsidRDefault="00721F1B" w:rsidP="00721F1B">
      <w:pPr>
        <w:jc w:val="both"/>
        <w:rPr>
          <w:rFonts w:ascii="Arial" w:eastAsia="Calibri" w:hAnsi="Arial" w:cs="Arial"/>
          <w:iCs/>
          <w:sz w:val="24"/>
          <w:szCs w:val="24"/>
        </w:rPr>
      </w:pPr>
      <w:r w:rsidRPr="00F071A6">
        <w:rPr>
          <w:rFonts w:ascii="Arial" w:eastAsia="Calibri" w:hAnsi="Arial" w:cs="Arial"/>
          <w:iCs/>
          <w:sz w:val="24"/>
          <w:szCs w:val="24"/>
        </w:rPr>
        <w:t>The law now requires public sector bodies to decide the employment status of persons they engage to provide Services, or predominantly Services, through an intermediary such as a personal service company or agency. The Council will decide the employment status prior to engagement using HM Revenue and Customs employment status tool, which can be found here -</w:t>
      </w:r>
    </w:p>
    <w:p w14:paraId="20A80848" w14:textId="77777777" w:rsidR="00721F1B" w:rsidRPr="00F071A6" w:rsidRDefault="00191B5E" w:rsidP="00721F1B">
      <w:pPr>
        <w:jc w:val="both"/>
        <w:rPr>
          <w:rFonts w:ascii="Arial" w:eastAsia="Calibri" w:hAnsi="Arial" w:cs="Arial"/>
          <w:iCs/>
          <w:color w:val="0000FF"/>
          <w:sz w:val="24"/>
          <w:szCs w:val="24"/>
          <w:u w:val="single"/>
        </w:rPr>
      </w:pPr>
      <w:hyperlink r:id="rId10" w:history="1">
        <w:r w:rsidR="00721F1B" w:rsidRPr="00F071A6">
          <w:rPr>
            <w:rFonts w:ascii="Arial" w:eastAsia="Calibri" w:hAnsi="Arial" w:cs="Arial"/>
            <w:iCs/>
            <w:color w:val="0000FF"/>
            <w:sz w:val="24"/>
            <w:szCs w:val="24"/>
            <w:u w:val="single"/>
          </w:rPr>
          <w:t>https://www.tax.service.gov.uk/check-employment-status-for-tax/setup</w:t>
        </w:r>
      </w:hyperlink>
    </w:p>
    <w:p w14:paraId="69528074" w14:textId="77777777" w:rsidR="00721F1B" w:rsidRPr="00F071A6" w:rsidRDefault="00721F1B" w:rsidP="00721F1B">
      <w:pPr>
        <w:jc w:val="both"/>
        <w:rPr>
          <w:rFonts w:ascii="Arial" w:eastAsia="Calibri" w:hAnsi="Arial" w:cs="Arial"/>
          <w:iCs/>
          <w:sz w:val="24"/>
          <w:szCs w:val="24"/>
        </w:rPr>
      </w:pPr>
    </w:p>
    <w:p w14:paraId="1D16DB3A" w14:textId="77777777" w:rsidR="00721F1B" w:rsidRPr="00F071A6" w:rsidRDefault="00721F1B" w:rsidP="00721F1B">
      <w:pPr>
        <w:jc w:val="both"/>
        <w:rPr>
          <w:rFonts w:ascii="Arial" w:eastAsia="Calibri" w:hAnsi="Arial" w:cs="Arial"/>
          <w:iCs/>
          <w:sz w:val="24"/>
          <w:szCs w:val="24"/>
        </w:rPr>
      </w:pPr>
      <w:r w:rsidRPr="00F071A6">
        <w:rPr>
          <w:rFonts w:ascii="Arial" w:eastAsia="Calibri" w:hAnsi="Arial" w:cs="Arial"/>
          <w:iCs/>
          <w:sz w:val="24"/>
          <w:szCs w:val="24"/>
        </w:rPr>
        <w:t xml:space="preserve">If the Council decides the engagement is ‘employment’ Tax and Employees National Insurance will be deducted from the Service Providers invoice under PAYE. </w:t>
      </w:r>
    </w:p>
    <w:p w14:paraId="10E507EE" w14:textId="77777777" w:rsidR="00721F1B" w:rsidRPr="00F071A6" w:rsidRDefault="00721F1B" w:rsidP="00721F1B">
      <w:pPr>
        <w:jc w:val="both"/>
        <w:rPr>
          <w:rFonts w:ascii="Arial" w:eastAsia="Calibri" w:hAnsi="Arial" w:cs="Arial"/>
          <w:iCs/>
          <w:sz w:val="24"/>
          <w:szCs w:val="24"/>
        </w:rPr>
      </w:pPr>
    </w:p>
    <w:p w14:paraId="3D6DF05B" w14:textId="77777777" w:rsidR="00721F1B" w:rsidRPr="00F071A6" w:rsidRDefault="00721F1B" w:rsidP="00721F1B">
      <w:pPr>
        <w:jc w:val="both"/>
        <w:rPr>
          <w:rFonts w:ascii="Arial" w:eastAsia="Calibri" w:hAnsi="Arial" w:cs="Arial"/>
          <w:iCs/>
          <w:sz w:val="24"/>
          <w:szCs w:val="24"/>
        </w:rPr>
      </w:pPr>
      <w:r w:rsidRPr="00F071A6">
        <w:rPr>
          <w:rFonts w:ascii="Arial" w:eastAsia="Calibri" w:hAnsi="Arial" w:cs="Arial"/>
          <w:iCs/>
          <w:sz w:val="24"/>
          <w:szCs w:val="24"/>
        </w:rPr>
        <w:t>The Council believes that IR35 is not applicable to this requirement. However, if it becomes apparent that there needs to be a review of the employment status of this requirement, then the Service Providers shall co-operate with and assist the Council in reaching a decision if IR35 is applicable, which shall rest with the Council.</w:t>
      </w:r>
    </w:p>
    <w:p w14:paraId="64EB5C85" w14:textId="77777777" w:rsidR="00721F1B" w:rsidRPr="00F071A6" w:rsidRDefault="00721F1B">
      <w:pPr>
        <w:rPr>
          <w:rFonts w:ascii="Arial" w:hAnsi="Arial" w:cs="Arial"/>
          <w:sz w:val="24"/>
          <w:szCs w:val="24"/>
        </w:rPr>
      </w:pPr>
    </w:p>
    <w:sectPr w:rsidR="00721F1B" w:rsidRPr="00F071A6">
      <w:footerReference w:type="default" r:id="rId11"/>
      <w:footerReference w:type="firs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25ABA8" w15:done="0"/>
  <w15:commentEx w15:paraId="547C819C" w15:paraIdParent="6A25ABA8" w15:done="0"/>
  <w15:commentEx w15:paraId="68F3A7F9" w15:done="0"/>
  <w15:commentEx w15:paraId="314F1224" w15:paraIdParent="68F3A7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3037" w16cex:dateUtc="2021-03-26T10:04:00Z"/>
  <w16cex:commentExtensible w16cex:durableId="240DC6C5" w16cex:dateUtc="2021-03-30T14:48:00Z"/>
  <w16cex:commentExtensible w16cex:durableId="24083063" w16cex:dateUtc="2021-03-26T10:05:00Z"/>
  <w16cex:commentExtensible w16cex:durableId="240DC693" w16cex:dateUtc="2021-03-3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25ABA8" w16cid:durableId="24083037"/>
  <w16cid:commentId w16cid:paraId="547C819C" w16cid:durableId="240DC6C5"/>
  <w16cid:commentId w16cid:paraId="68F3A7F9" w16cid:durableId="24083063"/>
  <w16cid:commentId w16cid:paraId="314F1224" w16cid:durableId="240DC6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3F5A7" w14:textId="77777777" w:rsidR="000A5D47" w:rsidRDefault="000A5D47" w:rsidP="000A5D47">
      <w:r>
        <w:separator/>
      </w:r>
    </w:p>
  </w:endnote>
  <w:endnote w:type="continuationSeparator" w:id="0">
    <w:p w14:paraId="6385ECFE" w14:textId="77777777" w:rsidR="000A5D47" w:rsidRDefault="000A5D47" w:rsidP="000A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468C" w14:textId="77777777" w:rsidR="000A5D47" w:rsidRDefault="000A5D47" w:rsidP="00BA0F9E">
    <w:pPr>
      <w:pStyle w:val="Footer"/>
      <w:framePr w:wrap="around" w:vAnchor="text" w:hAnchor="page" w:x="886" w:y="121"/>
      <w:rPr>
        <w:rStyle w:val="PageNumber"/>
        <w:rFonts w:ascii="Arial" w:hAnsi="Arial" w:cs="Arial"/>
        <w:b/>
        <w:color w:val="008040"/>
        <w:sz w:val="23"/>
      </w:rPr>
    </w:pPr>
  </w:p>
  <w:p w14:paraId="03E538A9" w14:textId="77777777" w:rsidR="000A5D47" w:rsidRPr="00810436" w:rsidRDefault="000A5D47" w:rsidP="003F7B57">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14:paraId="0BBB7008" w14:textId="42CE1688" w:rsidR="000A5D47" w:rsidRPr="00DB693C" w:rsidRDefault="000A5D47" w:rsidP="007766EF">
    <w:pPr>
      <w:pStyle w:val="Footer"/>
      <w:rPr>
        <w:rFonts w:ascii="Arial" w:hAnsi="Arial" w:cs="Arial"/>
        <w:sz w:val="18"/>
      </w:rPr>
    </w:pPr>
    <w:r w:rsidRPr="00DB693C">
      <w:rPr>
        <w:rFonts w:ascii="Arial" w:hAnsi="Arial" w:cs="Arial"/>
        <w:b/>
        <w:bCs/>
        <w:sz w:val="18"/>
      </w:rPr>
      <w:tab/>
    </w:r>
    <w:r w:rsidRPr="00DB693C">
      <w:rPr>
        <w:rFonts w:ascii="Arial" w:hAnsi="Arial" w:cs="Arial"/>
        <w:b/>
        <w:bCs/>
        <w:sz w:val="18"/>
      </w:rPr>
      <w:tab/>
    </w:r>
  </w:p>
  <w:p w14:paraId="30C5A512" w14:textId="77777777" w:rsidR="000A5D47" w:rsidRPr="00DB693C" w:rsidRDefault="000A5D47" w:rsidP="00DB693C">
    <w:pPr>
      <w:pStyle w:val="Footer"/>
      <w:rPr>
        <w:rFonts w:ascii="Arial" w:hAnsi="Arial" w:cs="Arial"/>
        <w:sz w:val="18"/>
      </w:rPr>
    </w:pPr>
  </w:p>
  <w:p w14:paraId="295A65ED" w14:textId="77777777" w:rsidR="000A5D47" w:rsidRDefault="000A5D47" w:rsidP="003F7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2342" w14:textId="77777777" w:rsidR="000A5D47" w:rsidRPr="00810436" w:rsidRDefault="000A5D47" w:rsidP="00A33F69">
    <w:pPr>
      <w:pStyle w:val="Footer"/>
      <w:tabs>
        <w:tab w:val="clear" w:pos="9071"/>
        <w:tab w:val="right" w:pos="9540"/>
      </w:tabs>
      <w:rPr>
        <w:rFonts w:ascii="Arial" w:hAnsi="Arial" w:cs="Arial"/>
        <w:b/>
        <w:color w:val="008040"/>
        <w:sz w:val="23"/>
        <w:szCs w:val="16"/>
      </w:rPr>
    </w:pPr>
    <w:r>
      <w:rPr>
        <w:rFonts w:ascii="Arial" w:hAnsi="Arial" w:cs="Arial"/>
        <w:b/>
        <w:color w:val="008040"/>
        <w:sz w:val="23"/>
        <w:szCs w:val="16"/>
      </w:rPr>
      <w:t>Classification: OFFICIAL</w:t>
    </w:r>
  </w:p>
  <w:p w14:paraId="318A6708" w14:textId="77777777" w:rsidR="000A5D47" w:rsidRPr="00A33F69" w:rsidRDefault="000A5D47" w:rsidP="00BF2893">
    <w:pPr>
      <w:pStyle w:val="Footer"/>
      <w:rPr>
        <w:rFonts w:ascii="Arial" w:hAnsi="Arial" w:cs="Arial"/>
        <w:b/>
        <w:color w:val="008040"/>
        <w:sz w:val="22"/>
      </w:rPr>
    </w:pPr>
    <w:r w:rsidRPr="00A33F69">
      <w:rPr>
        <w:rFonts w:ascii="Arial" w:hAnsi="Arial" w:cs="Arial"/>
        <w:sz w:val="18"/>
      </w:rPr>
      <w:t xml:space="preserve">Page </w:t>
    </w:r>
    <w:r>
      <w:rPr>
        <w:rFonts w:ascii="Arial" w:hAnsi="Arial" w:cs="Arial"/>
        <w:b/>
        <w:bCs/>
        <w:noProof/>
        <w:sz w:val="18"/>
      </w:rPr>
      <w:t>78</w:t>
    </w:r>
    <w:r w:rsidRPr="00A33F69">
      <w:rPr>
        <w:rFonts w:ascii="Arial" w:hAnsi="Arial" w:cs="Arial"/>
        <w:sz w:val="18"/>
      </w:rPr>
      <w:t xml:space="preserve"> of </w:t>
    </w:r>
    <w:r>
      <w:rPr>
        <w:rFonts w:ascii="Arial" w:hAnsi="Arial" w:cs="Arial"/>
        <w:b/>
        <w:bCs/>
        <w:noProof/>
        <w:sz w:val="18"/>
      </w:rPr>
      <w:t>4</w:t>
    </w:r>
    <w:r w:rsidRPr="00A33F69">
      <w:rPr>
        <w:rFonts w:ascii="Arial" w:hAnsi="Arial" w:cs="Arial"/>
        <w:b/>
        <w:bCs/>
        <w:sz w:val="18"/>
      </w:rPr>
      <w:tab/>
    </w:r>
    <w:r w:rsidRPr="00A33F69">
      <w:rPr>
        <w:rFonts w:ascii="Arial" w:hAnsi="Arial" w:cs="Arial"/>
        <w:b/>
        <w:bCs/>
        <w:sz w:val="18"/>
      </w:rPr>
      <w:tab/>
      <w:t>ITT Open V2.0</w:t>
    </w:r>
    <w:r>
      <w:rPr>
        <w:rFonts w:ascii="Arial" w:hAnsi="Arial" w:cs="Arial"/>
        <w:b/>
        <w:bCs/>
        <w:sz w:val="18"/>
      </w:rPr>
      <w:t xml:space="preserve"> - </w:t>
    </w:r>
    <w:r w:rsidRPr="00A33F69">
      <w:rPr>
        <w:rFonts w:ascii="Arial" w:hAnsi="Arial" w:cs="Arial"/>
        <w:b/>
        <w:bCs/>
        <w:sz w:val="18"/>
      </w:rPr>
      <w:t xml:space="preserve">Derby City Council - Public V1.1 </w:t>
    </w:r>
  </w:p>
  <w:p w14:paraId="259F5F65" w14:textId="77777777" w:rsidR="000A5D47" w:rsidRDefault="000A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70262" w14:textId="77777777" w:rsidR="000A5D47" w:rsidRDefault="000A5D47" w:rsidP="000A5D47">
      <w:r>
        <w:separator/>
      </w:r>
    </w:p>
  </w:footnote>
  <w:footnote w:type="continuationSeparator" w:id="0">
    <w:p w14:paraId="006DD440" w14:textId="77777777" w:rsidR="000A5D47" w:rsidRDefault="000A5D47" w:rsidP="000A5D47">
      <w:r>
        <w:continuationSeparator/>
      </w:r>
    </w:p>
  </w:footnote>
  <w:footnote w:id="1">
    <w:p w14:paraId="55E17FB5" w14:textId="77777777" w:rsidR="000A5D47" w:rsidRDefault="000A5D47" w:rsidP="000A5D47">
      <w:pPr>
        <w:pStyle w:val="FootnoteText"/>
      </w:pPr>
      <w:r>
        <w:rPr>
          <w:rStyle w:val="FootnoteReference"/>
        </w:rPr>
        <w:footnoteRef/>
      </w:r>
      <w:r>
        <w:t xml:space="preserve"> </w:t>
      </w:r>
      <w:hyperlink r:id="rId1" w:history="1">
        <w:r w:rsidRPr="00CB4066">
          <w:rPr>
            <w:rStyle w:val="Hyperlink"/>
          </w:rPr>
          <w:t>https://www.gov.uk/government/publications/keeping-children-safe-in-education--2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1DA"/>
    <w:multiLevelType w:val="hybridMultilevel"/>
    <w:tmpl w:val="6E7E599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
    <w:nsid w:val="094835F3"/>
    <w:multiLevelType w:val="hybridMultilevel"/>
    <w:tmpl w:val="EE3899D6"/>
    <w:lvl w:ilvl="0" w:tplc="9F7E1A30">
      <w:start w:val="1"/>
      <w:numFmt w:val="bullet"/>
      <w:lvlText w:val=""/>
      <w:lvlJc w:val="left"/>
      <w:pPr>
        <w:tabs>
          <w:tab w:val="num" w:pos="1080"/>
        </w:tabs>
        <w:ind w:left="1077" w:hanging="357"/>
      </w:pPr>
      <w:rPr>
        <w:rFonts w:ascii="Symbol" w:hAnsi="Symbol" w:hint="default"/>
      </w:rPr>
    </w:lvl>
    <w:lvl w:ilvl="1" w:tplc="264211F6" w:tentative="1">
      <w:start w:val="1"/>
      <w:numFmt w:val="bullet"/>
      <w:lvlText w:val="o"/>
      <w:lvlJc w:val="left"/>
      <w:pPr>
        <w:tabs>
          <w:tab w:val="num" w:pos="1440"/>
        </w:tabs>
        <w:ind w:left="1440" w:hanging="360"/>
      </w:pPr>
      <w:rPr>
        <w:rFonts w:ascii="Courier New" w:hAnsi="Courier New" w:hint="default"/>
      </w:rPr>
    </w:lvl>
    <w:lvl w:ilvl="2" w:tplc="7212B738" w:tentative="1">
      <w:start w:val="1"/>
      <w:numFmt w:val="bullet"/>
      <w:lvlText w:val=""/>
      <w:lvlJc w:val="left"/>
      <w:pPr>
        <w:tabs>
          <w:tab w:val="num" w:pos="2160"/>
        </w:tabs>
        <w:ind w:left="2160" w:hanging="360"/>
      </w:pPr>
      <w:rPr>
        <w:rFonts w:ascii="Wingdings" w:hAnsi="Wingdings" w:hint="default"/>
      </w:rPr>
    </w:lvl>
    <w:lvl w:ilvl="3" w:tplc="629ECD22" w:tentative="1">
      <w:start w:val="1"/>
      <w:numFmt w:val="bullet"/>
      <w:lvlText w:val=""/>
      <w:lvlJc w:val="left"/>
      <w:pPr>
        <w:tabs>
          <w:tab w:val="num" w:pos="2880"/>
        </w:tabs>
        <w:ind w:left="2880" w:hanging="360"/>
      </w:pPr>
      <w:rPr>
        <w:rFonts w:ascii="Symbol" w:hAnsi="Symbol" w:hint="default"/>
      </w:rPr>
    </w:lvl>
    <w:lvl w:ilvl="4" w:tplc="22B86544" w:tentative="1">
      <w:start w:val="1"/>
      <w:numFmt w:val="bullet"/>
      <w:lvlText w:val="o"/>
      <w:lvlJc w:val="left"/>
      <w:pPr>
        <w:tabs>
          <w:tab w:val="num" w:pos="3600"/>
        </w:tabs>
        <w:ind w:left="3600" w:hanging="360"/>
      </w:pPr>
      <w:rPr>
        <w:rFonts w:ascii="Courier New" w:hAnsi="Courier New" w:hint="default"/>
      </w:rPr>
    </w:lvl>
    <w:lvl w:ilvl="5" w:tplc="41828DA6" w:tentative="1">
      <w:start w:val="1"/>
      <w:numFmt w:val="bullet"/>
      <w:lvlText w:val=""/>
      <w:lvlJc w:val="left"/>
      <w:pPr>
        <w:tabs>
          <w:tab w:val="num" w:pos="4320"/>
        </w:tabs>
        <w:ind w:left="4320" w:hanging="360"/>
      </w:pPr>
      <w:rPr>
        <w:rFonts w:ascii="Wingdings" w:hAnsi="Wingdings" w:hint="default"/>
      </w:rPr>
    </w:lvl>
    <w:lvl w:ilvl="6" w:tplc="A1E69920" w:tentative="1">
      <w:start w:val="1"/>
      <w:numFmt w:val="bullet"/>
      <w:lvlText w:val=""/>
      <w:lvlJc w:val="left"/>
      <w:pPr>
        <w:tabs>
          <w:tab w:val="num" w:pos="5040"/>
        </w:tabs>
        <w:ind w:left="5040" w:hanging="360"/>
      </w:pPr>
      <w:rPr>
        <w:rFonts w:ascii="Symbol" w:hAnsi="Symbol" w:hint="default"/>
      </w:rPr>
    </w:lvl>
    <w:lvl w:ilvl="7" w:tplc="FDC4E590" w:tentative="1">
      <w:start w:val="1"/>
      <w:numFmt w:val="bullet"/>
      <w:lvlText w:val="o"/>
      <w:lvlJc w:val="left"/>
      <w:pPr>
        <w:tabs>
          <w:tab w:val="num" w:pos="5760"/>
        </w:tabs>
        <w:ind w:left="5760" w:hanging="360"/>
      </w:pPr>
      <w:rPr>
        <w:rFonts w:ascii="Courier New" w:hAnsi="Courier New" w:hint="default"/>
      </w:rPr>
    </w:lvl>
    <w:lvl w:ilvl="8" w:tplc="8C3A2312" w:tentative="1">
      <w:start w:val="1"/>
      <w:numFmt w:val="bullet"/>
      <w:lvlText w:val=""/>
      <w:lvlJc w:val="left"/>
      <w:pPr>
        <w:tabs>
          <w:tab w:val="num" w:pos="6480"/>
        </w:tabs>
        <w:ind w:left="6480" w:hanging="360"/>
      </w:pPr>
      <w:rPr>
        <w:rFonts w:ascii="Wingdings" w:hAnsi="Wingdings" w:hint="default"/>
      </w:rPr>
    </w:lvl>
  </w:abstractNum>
  <w:abstractNum w:abstractNumId="2">
    <w:nsid w:val="095C43D1"/>
    <w:multiLevelType w:val="hybridMultilevel"/>
    <w:tmpl w:val="C6763A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B254C05"/>
    <w:multiLevelType w:val="hybridMultilevel"/>
    <w:tmpl w:val="56D6C97A"/>
    <w:lvl w:ilvl="0" w:tplc="CF10390C">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82320"/>
    <w:multiLevelType w:val="multilevel"/>
    <w:tmpl w:val="69988486"/>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2E2DB9"/>
    <w:multiLevelType w:val="hybridMultilevel"/>
    <w:tmpl w:val="A6908C92"/>
    <w:lvl w:ilvl="0" w:tplc="0FEC522E">
      <w:start w:val="1"/>
      <w:numFmt w:val="bullet"/>
      <w:lvlText w:val=""/>
      <w:lvlJc w:val="left"/>
      <w:pPr>
        <w:tabs>
          <w:tab w:val="num" w:pos="1080"/>
        </w:tabs>
        <w:ind w:left="1077" w:hanging="357"/>
      </w:pPr>
      <w:rPr>
        <w:rFonts w:ascii="Symbol" w:hAnsi="Symbol" w:hint="default"/>
      </w:rPr>
    </w:lvl>
    <w:lvl w:ilvl="1" w:tplc="19505FCA" w:tentative="1">
      <w:start w:val="1"/>
      <w:numFmt w:val="bullet"/>
      <w:lvlText w:val="o"/>
      <w:lvlJc w:val="left"/>
      <w:pPr>
        <w:tabs>
          <w:tab w:val="num" w:pos="1440"/>
        </w:tabs>
        <w:ind w:left="1440" w:hanging="360"/>
      </w:pPr>
      <w:rPr>
        <w:rFonts w:ascii="Courier New" w:hAnsi="Courier New" w:hint="default"/>
      </w:rPr>
    </w:lvl>
    <w:lvl w:ilvl="2" w:tplc="42FAE34E" w:tentative="1">
      <w:start w:val="1"/>
      <w:numFmt w:val="bullet"/>
      <w:lvlText w:val=""/>
      <w:lvlJc w:val="left"/>
      <w:pPr>
        <w:tabs>
          <w:tab w:val="num" w:pos="2160"/>
        </w:tabs>
        <w:ind w:left="2160" w:hanging="360"/>
      </w:pPr>
      <w:rPr>
        <w:rFonts w:ascii="Wingdings" w:hAnsi="Wingdings" w:hint="default"/>
      </w:rPr>
    </w:lvl>
    <w:lvl w:ilvl="3" w:tplc="E01E7B0E" w:tentative="1">
      <w:start w:val="1"/>
      <w:numFmt w:val="bullet"/>
      <w:lvlText w:val=""/>
      <w:lvlJc w:val="left"/>
      <w:pPr>
        <w:tabs>
          <w:tab w:val="num" w:pos="2880"/>
        </w:tabs>
        <w:ind w:left="2880" w:hanging="360"/>
      </w:pPr>
      <w:rPr>
        <w:rFonts w:ascii="Symbol" w:hAnsi="Symbol" w:hint="default"/>
      </w:rPr>
    </w:lvl>
    <w:lvl w:ilvl="4" w:tplc="2BBC20FC" w:tentative="1">
      <w:start w:val="1"/>
      <w:numFmt w:val="bullet"/>
      <w:lvlText w:val="o"/>
      <w:lvlJc w:val="left"/>
      <w:pPr>
        <w:tabs>
          <w:tab w:val="num" w:pos="3600"/>
        </w:tabs>
        <w:ind w:left="3600" w:hanging="360"/>
      </w:pPr>
      <w:rPr>
        <w:rFonts w:ascii="Courier New" w:hAnsi="Courier New" w:hint="default"/>
      </w:rPr>
    </w:lvl>
    <w:lvl w:ilvl="5" w:tplc="B476B718" w:tentative="1">
      <w:start w:val="1"/>
      <w:numFmt w:val="bullet"/>
      <w:lvlText w:val=""/>
      <w:lvlJc w:val="left"/>
      <w:pPr>
        <w:tabs>
          <w:tab w:val="num" w:pos="4320"/>
        </w:tabs>
        <w:ind w:left="4320" w:hanging="360"/>
      </w:pPr>
      <w:rPr>
        <w:rFonts w:ascii="Wingdings" w:hAnsi="Wingdings" w:hint="default"/>
      </w:rPr>
    </w:lvl>
    <w:lvl w:ilvl="6" w:tplc="AB36C63E" w:tentative="1">
      <w:start w:val="1"/>
      <w:numFmt w:val="bullet"/>
      <w:lvlText w:val=""/>
      <w:lvlJc w:val="left"/>
      <w:pPr>
        <w:tabs>
          <w:tab w:val="num" w:pos="5040"/>
        </w:tabs>
        <w:ind w:left="5040" w:hanging="360"/>
      </w:pPr>
      <w:rPr>
        <w:rFonts w:ascii="Symbol" w:hAnsi="Symbol" w:hint="default"/>
      </w:rPr>
    </w:lvl>
    <w:lvl w:ilvl="7" w:tplc="AF2A692E" w:tentative="1">
      <w:start w:val="1"/>
      <w:numFmt w:val="bullet"/>
      <w:lvlText w:val="o"/>
      <w:lvlJc w:val="left"/>
      <w:pPr>
        <w:tabs>
          <w:tab w:val="num" w:pos="5760"/>
        </w:tabs>
        <w:ind w:left="5760" w:hanging="360"/>
      </w:pPr>
      <w:rPr>
        <w:rFonts w:ascii="Courier New" w:hAnsi="Courier New" w:hint="default"/>
      </w:rPr>
    </w:lvl>
    <w:lvl w:ilvl="8" w:tplc="66BEE204" w:tentative="1">
      <w:start w:val="1"/>
      <w:numFmt w:val="bullet"/>
      <w:lvlText w:val=""/>
      <w:lvlJc w:val="left"/>
      <w:pPr>
        <w:tabs>
          <w:tab w:val="num" w:pos="6480"/>
        </w:tabs>
        <w:ind w:left="6480" w:hanging="360"/>
      </w:pPr>
      <w:rPr>
        <w:rFonts w:ascii="Wingdings" w:hAnsi="Wingdings" w:hint="default"/>
      </w:rPr>
    </w:lvl>
  </w:abstractNum>
  <w:abstractNum w:abstractNumId="6">
    <w:nsid w:val="15244078"/>
    <w:multiLevelType w:val="hybridMultilevel"/>
    <w:tmpl w:val="DECCDE7E"/>
    <w:lvl w:ilvl="0" w:tplc="AE660F08">
      <w:start w:val="1"/>
      <w:numFmt w:val="bullet"/>
      <w:lvlText w:val=""/>
      <w:lvlJc w:val="left"/>
      <w:pPr>
        <w:tabs>
          <w:tab w:val="num" w:pos="1080"/>
        </w:tabs>
        <w:ind w:left="1077" w:hanging="357"/>
      </w:pPr>
      <w:rPr>
        <w:rFonts w:ascii="Symbol" w:hAnsi="Symbol" w:hint="default"/>
      </w:rPr>
    </w:lvl>
    <w:lvl w:ilvl="1" w:tplc="E52A29C8" w:tentative="1">
      <w:start w:val="1"/>
      <w:numFmt w:val="bullet"/>
      <w:lvlText w:val="o"/>
      <w:lvlJc w:val="left"/>
      <w:pPr>
        <w:tabs>
          <w:tab w:val="num" w:pos="1440"/>
        </w:tabs>
        <w:ind w:left="1440" w:hanging="360"/>
      </w:pPr>
      <w:rPr>
        <w:rFonts w:ascii="Courier New" w:hAnsi="Courier New" w:hint="default"/>
      </w:rPr>
    </w:lvl>
    <w:lvl w:ilvl="2" w:tplc="484CF106" w:tentative="1">
      <w:start w:val="1"/>
      <w:numFmt w:val="bullet"/>
      <w:lvlText w:val=""/>
      <w:lvlJc w:val="left"/>
      <w:pPr>
        <w:tabs>
          <w:tab w:val="num" w:pos="2160"/>
        </w:tabs>
        <w:ind w:left="2160" w:hanging="360"/>
      </w:pPr>
      <w:rPr>
        <w:rFonts w:ascii="Wingdings" w:hAnsi="Wingdings" w:hint="default"/>
      </w:rPr>
    </w:lvl>
    <w:lvl w:ilvl="3" w:tplc="1AD237DE" w:tentative="1">
      <w:start w:val="1"/>
      <w:numFmt w:val="bullet"/>
      <w:lvlText w:val=""/>
      <w:lvlJc w:val="left"/>
      <w:pPr>
        <w:tabs>
          <w:tab w:val="num" w:pos="2880"/>
        </w:tabs>
        <w:ind w:left="2880" w:hanging="360"/>
      </w:pPr>
      <w:rPr>
        <w:rFonts w:ascii="Symbol" w:hAnsi="Symbol" w:hint="default"/>
      </w:rPr>
    </w:lvl>
    <w:lvl w:ilvl="4" w:tplc="D16CC064" w:tentative="1">
      <w:start w:val="1"/>
      <w:numFmt w:val="bullet"/>
      <w:lvlText w:val="o"/>
      <w:lvlJc w:val="left"/>
      <w:pPr>
        <w:tabs>
          <w:tab w:val="num" w:pos="3600"/>
        </w:tabs>
        <w:ind w:left="3600" w:hanging="360"/>
      </w:pPr>
      <w:rPr>
        <w:rFonts w:ascii="Courier New" w:hAnsi="Courier New" w:hint="default"/>
      </w:rPr>
    </w:lvl>
    <w:lvl w:ilvl="5" w:tplc="605C42C8" w:tentative="1">
      <w:start w:val="1"/>
      <w:numFmt w:val="bullet"/>
      <w:lvlText w:val=""/>
      <w:lvlJc w:val="left"/>
      <w:pPr>
        <w:tabs>
          <w:tab w:val="num" w:pos="4320"/>
        </w:tabs>
        <w:ind w:left="4320" w:hanging="360"/>
      </w:pPr>
      <w:rPr>
        <w:rFonts w:ascii="Wingdings" w:hAnsi="Wingdings" w:hint="default"/>
      </w:rPr>
    </w:lvl>
    <w:lvl w:ilvl="6" w:tplc="64347BBC" w:tentative="1">
      <w:start w:val="1"/>
      <w:numFmt w:val="bullet"/>
      <w:lvlText w:val=""/>
      <w:lvlJc w:val="left"/>
      <w:pPr>
        <w:tabs>
          <w:tab w:val="num" w:pos="5040"/>
        </w:tabs>
        <w:ind w:left="5040" w:hanging="360"/>
      </w:pPr>
      <w:rPr>
        <w:rFonts w:ascii="Symbol" w:hAnsi="Symbol" w:hint="default"/>
      </w:rPr>
    </w:lvl>
    <w:lvl w:ilvl="7" w:tplc="72AA63D0" w:tentative="1">
      <w:start w:val="1"/>
      <w:numFmt w:val="bullet"/>
      <w:lvlText w:val="o"/>
      <w:lvlJc w:val="left"/>
      <w:pPr>
        <w:tabs>
          <w:tab w:val="num" w:pos="5760"/>
        </w:tabs>
        <w:ind w:left="5760" w:hanging="360"/>
      </w:pPr>
      <w:rPr>
        <w:rFonts w:ascii="Courier New" w:hAnsi="Courier New" w:hint="default"/>
      </w:rPr>
    </w:lvl>
    <w:lvl w:ilvl="8" w:tplc="8D06882A" w:tentative="1">
      <w:start w:val="1"/>
      <w:numFmt w:val="bullet"/>
      <w:lvlText w:val=""/>
      <w:lvlJc w:val="left"/>
      <w:pPr>
        <w:tabs>
          <w:tab w:val="num" w:pos="6480"/>
        </w:tabs>
        <w:ind w:left="6480" w:hanging="360"/>
      </w:pPr>
      <w:rPr>
        <w:rFonts w:ascii="Wingdings" w:hAnsi="Wingdings" w:hint="default"/>
      </w:rPr>
    </w:lvl>
  </w:abstractNum>
  <w:abstractNum w:abstractNumId="7">
    <w:nsid w:val="16C37990"/>
    <w:multiLevelType w:val="hybridMultilevel"/>
    <w:tmpl w:val="BFA477C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nsid w:val="1F7D2B21"/>
    <w:multiLevelType w:val="hybridMultilevel"/>
    <w:tmpl w:val="804C68D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9">
    <w:nsid w:val="28E338F0"/>
    <w:multiLevelType w:val="hybridMultilevel"/>
    <w:tmpl w:val="34B43A8C"/>
    <w:lvl w:ilvl="0" w:tplc="39527CA2">
      <w:start w:val="1"/>
      <w:numFmt w:val="bullet"/>
      <w:lvlText w:val=""/>
      <w:lvlJc w:val="left"/>
      <w:pPr>
        <w:tabs>
          <w:tab w:val="num" w:pos="1080"/>
        </w:tabs>
        <w:ind w:left="1077" w:hanging="357"/>
      </w:pPr>
      <w:rPr>
        <w:rFonts w:ascii="Symbol" w:hAnsi="Symbol" w:hint="default"/>
      </w:rPr>
    </w:lvl>
    <w:lvl w:ilvl="1" w:tplc="EF3A2370" w:tentative="1">
      <w:start w:val="1"/>
      <w:numFmt w:val="bullet"/>
      <w:lvlText w:val="o"/>
      <w:lvlJc w:val="left"/>
      <w:pPr>
        <w:tabs>
          <w:tab w:val="num" w:pos="1440"/>
        </w:tabs>
        <w:ind w:left="1440" w:hanging="360"/>
      </w:pPr>
      <w:rPr>
        <w:rFonts w:ascii="Courier New" w:hAnsi="Courier New" w:hint="default"/>
      </w:rPr>
    </w:lvl>
    <w:lvl w:ilvl="2" w:tplc="C8343036" w:tentative="1">
      <w:start w:val="1"/>
      <w:numFmt w:val="bullet"/>
      <w:lvlText w:val=""/>
      <w:lvlJc w:val="left"/>
      <w:pPr>
        <w:tabs>
          <w:tab w:val="num" w:pos="2160"/>
        </w:tabs>
        <w:ind w:left="2160" w:hanging="360"/>
      </w:pPr>
      <w:rPr>
        <w:rFonts w:ascii="Wingdings" w:hAnsi="Wingdings" w:hint="default"/>
      </w:rPr>
    </w:lvl>
    <w:lvl w:ilvl="3" w:tplc="15F23F8C" w:tentative="1">
      <w:start w:val="1"/>
      <w:numFmt w:val="bullet"/>
      <w:lvlText w:val=""/>
      <w:lvlJc w:val="left"/>
      <w:pPr>
        <w:tabs>
          <w:tab w:val="num" w:pos="2880"/>
        </w:tabs>
        <w:ind w:left="2880" w:hanging="360"/>
      </w:pPr>
      <w:rPr>
        <w:rFonts w:ascii="Symbol" w:hAnsi="Symbol" w:hint="default"/>
      </w:rPr>
    </w:lvl>
    <w:lvl w:ilvl="4" w:tplc="43FA493E" w:tentative="1">
      <w:start w:val="1"/>
      <w:numFmt w:val="bullet"/>
      <w:lvlText w:val="o"/>
      <w:lvlJc w:val="left"/>
      <w:pPr>
        <w:tabs>
          <w:tab w:val="num" w:pos="3600"/>
        </w:tabs>
        <w:ind w:left="3600" w:hanging="360"/>
      </w:pPr>
      <w:rPr>
        <w:rFonts w:ascii="Courier New" w:hAnsi="Courier New" w:hint="default"/>
      </w:rPr>
    </w:lvl>
    <w:lvl w:ilvl="5" w:tplc="1F6CB3EC" w:tentative="1">
      <w:start w:val="1"/>
      <w:numFmt w:val="bullet"/>
      <w:lvlText w:val=""/>
      <w:lvlJc w:val="left"/>
      <w:pPr>
        <w:tabs>
          <w:tab w:val="num" w:pos="4320"/>
        </w:tabs>
        <w:ind w:left="4320" w:hanging="360"/>
      </w:pPr>
      <w:rPr>
        <w:rFonts w:ascii="Wingdings" w:hAnsi="Wingdings" w:hint="default"/>
      </w:rPr>
    </w:lvl>
    <w:lvl w:ilvl="6" w:tplc="F06AC814" w:tentative="1">
      <w:start w:val="1"/>
      <w:numFmt w:val="bullet"/>
      <w:lvlText w:val=""/>
      <w:lvlJc w:val="left"/>
      <w:pPr>
        <w:tabs>
          <w:tab w:val="num" w:pos="5040"/>
        </w:tabs>
        <w:ind w:left="5040" w:hanging="360"/>
      </w:pPr>
      <w:rPr>
        <w:rFonts w:ascii="Symbol" w:hAnsi="Symbol" w:hint="default"/>
      </w:rPr>
    </w:lvl>
    <w:lvl w:ilvl="7" w:tplc="25AE08AE" w:tentative="1">
      <w:start w:val="1"/>
      <w:numFmt w:val="bullet"/>
      <w:lvlText w:val="o"/>
      <w:lvlJc w:val="left"/>
      <w:pPr>
        <w:tabs>
          <w:tab w:val="num" w:pos="5760"/>
        </w:tabs>
        <w:ind w:left="5760" w:hanging="360"/>
      </w:pPr>
      <w:rPr>
        <w:rFonts w:ascii="Courier New" w:hAnsi="Courier New" w:hint="default"/>
      </w:rPr>
    </w:lvl>
    <w:lvl w:ilvl="8" w:tplc="5A86647A" w:tentative="1">
      <w:start w:val="1"/>
      <w:numFmt w:val="bullet"/>
      <w:lvlText w:val=""/>
      <w:lvlJc w:val="left"/>
      <w:pPr>
        <w:tabs>
          <w:tab w:val="num" w:pos="6480"/>
        </w:tabs>
        <w:ind w:left="6480" w:hanging="360"/>
      </w:pPr>
      <w:rPr>
        <w:rFonts w:ascii="Wingdings" w:hAnsi="Wingdings" w:hint="default"/>
      </w:rPr>
    </w:lvl>
  </w:abstractNum>
  <w:abstractNum w:abstractNumId="10">
    <w:nsid w:val="2BCF6FBB"/>
    <w:multiLevelType w:val="multilevel"/>
    <w:tmpl w:val="61BC068A"/>
    <w:lvl w:ilvl="0">
      <w:start w:val="1"/>
      <w:numFmt w:val="decimal"/>
      <w:lvlText w:val="%1."/>
      <w:lvlJc w:val="left"/>
      <w:pPr>
        <w:ind w:left="1080" w:hanging="720"/>
      </w:pPr>
      <w:rPr>
        <w:rFonts w:hint="default"/>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3B026A"/>
    <w:multiLevelType w:val="hybridMultilevel"/>
    <w:tmpl w:val="91328CD8"/>
    <w:lvl w:ilvl="0" w:tplc="759EBE98">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57263"/>
    <w:multiLevelType w:val="hybridMultilevel"/>
    <w:tmpl w:val="340E4BB6"/>
    <w:lvl w:ilvl="0" w:tplc="DCAAECBC">
      <w:start w:val="1"/>
      <w:numFmt w:val="bullet"/>
      <w:lvlText w:val=""/>
      <w:lvlJc w:val="left"/>
      <w:pPr>
        <w:tabs>
          <w:tab w:val="num" w:pos="1080"/>
        </w:tabs>
        <w:ind w:left="107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nsid w:val="3D826EE8"/>
    <w:multiLevelType w:val="multilevel"/>
    <w:tmpl w:val="12964170"/>
    <w:lvl w:ilvl="0">
      <w:start w:val="3"/>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9D6C2F"/>
    <w:multiLevelType w:val="multilevel"/>
    <w:tmpl w:val="40067006"/>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A94ECC"/>
    <w:multiLevelType w:val="hybridMultilevel"/>
    <w:tmpl w:val="61A2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0B2745"/>
    <w:multiLevelType w:val="hybridMultilevel"/>
    <w:tmpl w:val="9B70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C617D9"/>
    <w:multiLevelType w:val="hybridMultilevel"/>
    <w:tmpl w:val="27E842E0"/>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46574"/>
    <w:multiLevelType w:val="hybridMultilevel"/>
    <w:tmpl w:val="68B420CA"/>
    <w:lvl w:ilvl="0" w:tplc="528085FA">
      <w:numFmt w:val="bullet"/>
      <w:lvlText w:val="•"/>
      <w:lvlJc w:val="left"/>
      <w:pPr>
        <w:ind w:left="1212" w:hanging="360"/>
      </w:pPr>
      <w:rPr>
        <w:rFonts w:ascii="Arial" w:eastAsiaTheme="minorHAnsi" w:hAnsi="Arial" w:cs="Arial"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5061C1"/>
    <w:multiLevelType w:val="hybridMultilevel"/>
    <w:tmpl w:val="CD3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2113B"/>
    <w:multiLevelType w:val="hybridMultilevel"/>
    <w:tmpl w:val="8C168F8E"/>
    <w:lvl w:ilvl="0" w:tplc="644294D2">
      <w:start w:val="1"/>
      <w:numFmt w:val="decimal"/>
      <w:lvlText w:val="3.%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DE7E97"/>
    <w:multiLevelType w:val="hybridMultilevel"/>
    <w:tmpl w:val="073A997C"/>
    <w:lvl w:ilvl="0" w:tplc="D82482CE">
      <w:start w:val="1"/>
      <w:numFmt w:val="decimal"/>
      <w:lvlText w:val="%1."/>
      <w:lvlJc w:val="left"/>
      <w:pPr>
        <w:ind w:left="786" w:hanging="360"/>
      </w:pPr>
      <w:rPr>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13E4545"/>
    <w:multiLevelType w:val="multilevel"/>
    <w:tmpl w:val="672EE6F8"/>
    <w:lvl w:ilvl="0">
      <w:start w:val="3"/>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178042D"/>
    <w:multiLevelType w:val="hybridMultilevel"/>
    <w:tmpl w:val="CEDC8E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67671764"/>
    <w:multiLevelType w:val="multilevel"/>
    <w:tmpl w:val="3802FD18"/>
    <w:lvl w:ilvl="0">
      <w:start w:val="1"/>
      <w:numFmt w:val="decimal"/>
      <w:lvlText w:val="%1."/>
      <w:lvlJc w:val="left"/>
      <w:pPr>
        <w:ind w:left="720" w:hanging="720"/>
      </w:pPr>
      <w:rPr>
        <w:rFonts w:ascii="Times New Roman" w:hAnsi="Times New Roman"/>
        <w:b/>
        <w:i w:val="0"/>
        <w:caps/>
        <w:sz w:val="20"/>
      </w:rPr>
    </w:lvl>
    <w:lvl w:ilvl="1">
      <w:start w:val="1"/>
      <w:numFmt w:val="decimal"/>
      <w:lvlText w:val="%1.%2"/>
      <w:lvlJc w:val="left"/>
      <w:pPr>
        <w:ind w:left="720" w:hanging="720"/>
      </w:pPr>
      <w:rPr>
        <w:rFonts w:ascii="Times New Roman" w:hAnsi="Times New Roman"/>
        <w:b w:val="0"/>
        <w:i w:val="0"/>
        <w:sz w:val="20"/>
      </w:rPr>
    </w:lvl>
    <w:lvl w:ilvl="2">
      <w:start w:val="1"/>
      <w:numFmt w:val="lowerLetter"/>
      <w:lvlText w:val="(%3)"/>
      <w:lvlJc w:val="left"/>
      <w:pPr>
        <w:ind w:left="1559" w:hanging="567"/>
      </w:pPr>
      <w:rPr>
        <w:rFonts w:ascii="Times New Roman" w:hAnsi="Times New Roman"/>
        <w:b w:val="0"/>
        <w:i w:val="0"/>
        <w:sz w:val="20"/>
      </w:rPr>
    </w:lvl>
    <w:lvl w:ilvl="3">
      <w:start w:val="1"/>
      <w:numFmt w:val="lowerRoman"/>
      <w:lvlText w:val="(%4)"/>
      <w:lvlJc w:val="left"/>
      <w:pPr>
        <w:ind w:left="2268" w:hanging="567"/>
      </w:pPr>
      <w:rPr>
        <w:rFonts w:ascii="Times New Roman" w:hAnsi="Times New Roman"/>
        <w:b w:val="0"/>
        <w:i w:val="0"/>
        <w:sz w:val="20"/>
      </w:rPr>
    </w:lvl>
    <w:lvl w:ilvl="4">
      <w:start w:val="1"/>
      <w:numFmt w:val="upperLetter"/>
      <w:lvlText w:val="(%5)"/>
      <w:lvlJc w:val="left"/>
      <w:pPr>
        <w:ind w:left="2880" w:hanging="720"/>
      </w:pPr>
      <w:rPr>
        <w:rFonts w:ascii="Times New Roman" w:hAnsi="Times New Roman"/>
        <w:b w:val="0"/>
        <w:i w:val="0"/>
        <w:sz w:val="22"/>
      </w:rPr>
    </w:lvl>
    <w:lvl w:ilvl="5">
      <w:start w:val="1"/>
      <w:numFmt w:val="decimal"/>
      <w:lvlText w:val="%6."/>
      <w:lvlJc w:val="left"/>
      <w:pPr>
        <w:ind w:left="3600" w:hanging="720"/>
      </w:pPr>
      <w:rPr>
        <w:rFonts w:ascii="Times New Roman" w:hAnsi="Times New Roman"/>
        <w:b w:val="0"/>
        <w:i w:val="0"/>
        <w:sz w:val="22"/>
      </w:rPr>
    </w:lvl>
    <w:lvl w:ilvl="6">
      <w:start w:val="1"/>
      <w:numFmt w:val="decimal"/>
      <w:lvlText w:val="%7."/>
      <w:lvlJc w:val="left"/>
      <w:pPr>
        <w:ind w:left="4320" w:hanging="720"/>
      </w:pPr>
    </w:lvl>
    <w:lvl w:ilvl="7">
      <w:start w:val="1"/>
      <w:numFmt w:val="decimal"/>
      <w:lvlText w:val="%8."/>
      <w:lvlJc w:val="left"/>
      <w:pPr>
        <w:ind w:left="5040" w:hanging="720"/>
      </w:pPr>
      <w:rPr>
        <w:rFonts w:ascii="Times New Roman" w:hAnsi="Times New Roman"/>
        <w:b w:val="0"/>
        <w:i w:val="0"/>
        <w:sz w:val="22"/>
      </w:rPr>
    </w:lvl>
    <w:lvl w:ilvl="8">
      <w:start w:val="1"/>
      <w:numFmt w:val="decimal"/>
      <w:lvlText w:val="%9."/>
      <w:lvlJc w:val="left"/>
      <w:pPr>
        <w:ind w:left="5760" w:hanging="720"/>
      </w:pPr>
      <w:rPr>
        <w:rFonts w:ascii="Times New Roman" w:hAnsi="Times New Roman"/>
        <w:b w:val="0"/>
        <w:i w:val="0"/>
        <w:sz w:val="22"/>
      </w:rPr>
    </w:lvl>
  </w:abstractNum>
  <w:abstractNum w:abstractNumId="25">
    <w:nsid w:val="68B111E9"/>
    <w:multiLevelType w:val="hybridMultilevel"/>
    <w:tmpl w:val="09266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A8546D"/>
    <w:multiLevelType w:val="hybridMultilevel"/>
    <w:tmpl w:val="5A38B38A"/>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abstractNumId w:val="17"/>
  </w:num>
  <w:num w:numId="2">
    <w:abstractNumId w:val="6"/>
  </w:num>
  <w:num w:numId="3">
    <w:abstractNumId w:val="1"/>
  </w:num>
  <w:num w:numId="4">
    <w:abstractNumId w:val="5"/>
  </w:num>
  <w:num w:numId="5">
    <w:abstractNumId w:val="12"/>
  </w:num>
  <w:num w:numId="6">
    <w:abstractNumId w:val="9"/>
  </w:num>
  <w:num w:numId="7">
    <w:abstractNumId w:val="7"/>
  </w:num>
  <w:num w:numId="8">
    <w:abstractNumId w:val="0"/>
  </w:num>
  <w:num w:numId="9">
    <w:abstractNumId w:val="26"/>
  </w:num>
  <w:num w:numId="10">
    <w:abstractNumId w:val="15"/>
  </w:num>
  <w:num w:numId="11">
    <w:abstractNumId w:val="2"/>
  </w:num>
  <w:num w:numId="12">
    <w:abstractNumId w:val="19"/>
  </w:num>
  <w:num w:numId="13">
    <w:abstractNumId w:val="16"/>
  </w:num>
  <w:num w:numId="14">
    <w:abstractNumId w:val="3"/>
  </w:num>
  <w:num w:numId="15">
    <w:abstractNumId w:val="23"/>
  </w:num>
  <w:num w:numId="16">
    <w:abstractNumId w:val="25"/>
  </w:num>
  <w:num w:numId="17">
    <w:abstractNumId w:val="4"/>
  </w:num>
  <w:num w:numId="18">
    <w:abstractNumId w:val="14"/>
  </w:num>
  <w:num w:numId="19">
    <w:abstractNumId w:val="20"/>
  </w:num>
  <w:num w:numId="20">
    <w:abstractNumId w:val="22"/>
  </w:num>
  <w:num w:numId="21">
    <w:abstractNumId w:val="13"/>
  </w:num>
  <w:num w:numId="22">
    <w:abstractNumId w:val="18"/>
  </w:num>
  <w:num w:numId="23">
    <w:abstractNumId w:val="24"/>
  </w:num>
  <w:num w:numId="24">
    <w:abstractNumId w:val="10"/>
  </w:num>
  <w:num w:numId="25">
    <w:abstractNumId w:val="11"/>
  </w:num>
  <w:num w:numId="26">
    <w:abstractNumId w:val="8"/>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Cotterill">
    <w15:presenceInfo w15:providerId="AD" w15:userId="S::Stephen.Cotterill@derby.gov.uk::0b2c4c31-73ec-4427-a7e6-61e2bb7c0141"/>
  </w15:person>
  <w15:person w15:author="Graeme Ferguson">
    <w15:presenceInfo w15:providerId="AD" w15:userId="S::Graeme.Ferguson@derby.gov.uk::b96588d2-d25f-487a-b492-38342393f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47"/>
    <w:rsid w:val="000A5D47"/>
    <w:rsid w:val="00100659"/>
    <w:rsid w:val="001905D4"/>
    <w:rsid w:val="00191B5E"/>
    <w:rsid w:val="001B1134"/>
    <w:rsid w:val="001E3D68"/>
    <w:rsid w:val="002418B9"/>
    <w:rsid w:val="002538B7"/>
    <w:rsid w:val="00274148"/>
    <w:rsid w:val="0029405C"/>
    <w:rsid w:val="004F0460"/>
    <w:rsid w:val="00560EF8"/>
    <w:rsid w:val="0063252A"/>
    <w:rsid w:val="00654A93"/>
    <w:rsid w:val="00674FCE"/>
    <w:rsid w:val="00685A40"/>
    <w:rsid w:val="006F0240"/>
    <w:rsid w:val="00721F1B"/>
    <w:rsid w:val="007511CD"/>
    <w:rsid w:val="00824ABE"/>
    <w:rsid w:val="008E1830"/>
    <w:rsid w:val="00957435"/>
    <w:rsid w:val="009F27DD"/>
    <w:rsid w:val="00A2670A"/>
    <w:rsid w:val="00A47F75"/>
    <w:rsid w:val="00B95CFC"/>
    <w:rsid w:val="00BC7063"/>
    <w:rsid w:val="00BF1AC3"/>
    <w:rsid w:val="00C64059"/>
    <w:rsid w:val="00CF0D0B"/>
    <w:rsid w:val="00D53906"/>
    <w:rsid w:val="00F0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47"/>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0A5D47"/>
    <w:pPr>
      <w:keepNext/>
      <w:jc w:val="both"/>
      <w:outlineLvl w:val="0"/>
    </w:pPr>
    <w:rPr>
      <w:rFonts w:ascii="Arial" w:hAnsi="Arial"/>
      <w:b/>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0A5D47"/>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47"/>
    <w:rPr>
      <w:rFonts w:ascii="Arial" w:eastAsia="Times New Roman" w:hAnsi="Arial" w:cs="Times New Roman"/>
      <w:b/>
      <w:sz w:val="24"/>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0A5D47"/>
    <w:rPr>
      <w:rFonts w:ascii="Arial" w:eastAsia="Times New Roman" w:hAnsi="Arial" w:cs="Times New Roman"/>
      <w:b/>
      <w:sz w:val="24"/>
      <w:szCs w:val="20"/>
    </w:rPr>
  </w:style>
  <w:style w:type="character" w:styleId="FootnoteReference">
    <w:name w:val="footnote reference"/>
    <w:uiPriority w:val="99"/>
    <w:rsid w:val="000A5D47"/>
    <w:rPr>
      <w:position w:val="6"/>
      <w:sz w:val="16"/>
    </w:rPr>
  </w:style>
  <w:style w:type="paragraph" w:styleId="FootnoteText">
    <w:name w:val="footnote text"/>
    <w:basedOn w:val="Normal"/>
    <w:link w:val="FootnoteTextChar"/>
    <w:uiPriority w:val="99"/>
    <w:rsid w:val="000A5D47"/>
  </w:style>
  <w:style w:type="character" w:customStyle="1" w:styleId="FootnoteTextChar">
    <w:name w:val="Footnote Text Char"/>
    <w:basedOn w:val="DefaultParagraphFont"/>
    <w:link w:val="FootnoteText"/>
    <w:uiPriority w:val="99"/>
    <w:rsid w:val="000A5D47"/>
    <w:rPr>
      <w:rFonts w:ascii="CG Times" w:eastAsia="Times New Roman" w:hAnsi="CG Times" w:cs="Times New Roman"/>
      <w:sz w:val="20"/>
      <w:szCs w:val="20"/>
    </w:rPr>
  </w:style>
  <w:style w:type="character" w:styleId="Hyperlink">
    <w:name w:val="Hyperlink"/>
    <w:uiPriority w:val="99"/>
    <w:rsid w:val="000A5D47"/>
    <w:rPr>
      <w:color w:val="0000FF"/>
      <w:u w:val="single"/>
    </w:rPr>
  </w:style>
  <w:style w:type="paragraph" w:styleId="Footer">
    <w:name w:val="footer"/>
    <w:basedOn w:val="Normal"/>
    <w:link w:val="FooterChar"/>
    <w:uiPriority w:val="99"/>
    <w:rsid w:val="000A5D47"/>
    <w:pPr>
      <w:tabs>
        <w:tab w:val="center" w:pos="4819"/>
        <w:tab w:val="right" w:pos="9071"/>
      </w:tabs>
    </w:pPr>
  </w:style>
  <w:style w:type="character" w:customStyle="1" w:styleId="FooterChar">
    <w:name w:val="Footer Char"/>
    <w:basedOn w:val="DefaultParagraphFont"/>
    <w:link w:val="Footer"/>
    <w:uiPriority w:val="99"/>
    <w:rsid w:val="000A5D47"/>
    <w:rPr>
      <w:rFonts w:ascii="CG Times" w:eastAsia="Times New Roman" w:hAnsi="CG Times" w:cs="Times New Roman"/>
      <w:sz w:val="20"/>
      <w:szCs w:val="20"/>
    </w:rPr>
  </w:style>
  <w:style w:type="character" w:styleId="PageNumber">
    <w:name w:val="page number"/>
    <w:basedOn w:val="DefaultParagraphFont"/>
    <w:uiPriority w:val="99"/>
    <w:rsid w:val="000A5D47"/>
  </w:style>
  <w:style w:type="paragraph" w:styleId="ListParagraph">
    <w:name w:val="List Paragraph"/>
    <w:basedOn w:val="Normal"/>
    <w:uiPriority w:val="34"/>
    <w:qFormat/>
    <w:rsid w:val="000A5D47"/>
    <w:pPr>
      <w:ind w:left="720"/>
    </w:pPr>
  </w:style>
  <w:style w:type="character" w:styleId="CommentReference">
    <w:name w:val="annotation reference"/>
    <w:basedOn w:val="DefaultParagraphFont"/>
    <w:uiPriority w:val="99"/>
    <w:semiHidden/>
    <w:unhideWhenUsed/>
    <w:rsid w:val="00957435"/>
    <w:rPr>
      <w:sz w:val="16"/>
      <w:szCs w:val="16"/>
    </w:rPr>
  </w:style>
  <w:style w:type="paragraph" w:styleId="CommentText">
    <w:name w:val="annotation text"/>
    <w:basedOn w:val="Normal"/>
    <w:link w:val="CommentTextChar"/>
    <w:uiPriority w:val="99"/>
    <w:semiHidden/>
    <w:unhideWhenUsed/>
    <w:rsid w:val="00957435"/>
  </w:style>
  <w:style w:type="character" w:customStyle="1" w:styleId="CommentTextChar">
    <w:name w:val="Comment Text Char"/>
    <w:basedOn w:val="DefaultParagraphFont"/>
    <w:link w:val="CommentText"/>
    <w:uiPriority w:val="99"/>
    <w:semiHidden/>
    <w:rsid w:val="0095743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957435"/>
    <w:rPr>
      <w:b/>
      <w:bCs/>
    </w:rPr>
  </w:style>
  <w:style w:type="character" w:customStyle="1" w:styleId="CommentSubjectChar">
    <w:name w:val="Comment Subject Char"/>
    <w:basedOn w:val="CommentTextChar"/>
    <w:link w:val="CommentSubject"/>
    <w:uiPriority w:val="99"/>
    <w:semiHidden/>
    <w:rsid w:val="00957435"/>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957435"/>
    <w:rPr>
      <w:rFonts w:ascii="Tahoma" w:hAnsi="Tahoma" w:cs="Tahoma"/>
      <w:sz w:val="16"/>
      <w:szCs w:val="16"/>
    </w:rPr>
  </w:style>
  <w:style w:type="character" w:customStyle="1" w:styleId="BalloonTextChar">
    <w:name w:val="Balloon Text Char"/>
    <w:basedOn w:val="DefaultParagraphFont"/>
    <w:link w:val="BalloonText"/>
    <w:uiPriority w:val="99"/>
    <w:semiHidden/>
    <w:rsid w:val="00957435"/>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685A40"/>
    <w:rPr>
      <w:color w:val="605E5C"/>
      <w:shd w:val="clear" w:color="auto" w:fill="E1DFDD"/>
    </w:rPr>
  </w:style>
  <w:style w:type="paragraph" w:customStyle="1" w:styleId="Default">
    <w:name w:val="Default"/>
    <w:basedOn w:val="Normal"/>
    <w:rsid w:val="001E3D68"/>
    <w:pPr>
      <w:autoSpaceDE w:val="0"/>
      <w:autoSpaceDN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F071A6"/>
    <w:rPr>
      <w:color w:val="800080" w:themeColor="followedHyperlink"/>
      <w:u w:val="single"/>
    </w:rPr>
  </w:style>
  <w:style w:type="paragraph" w:styleId="Header">
    <w:name w:val="header"/>
    <w:basedOn w:val="Normal"/>
    <w:link w:val="HeaderChar"/>
    <w:uiPriority w:val="99"/>
    <w:unhideWhenUsed/>
    <w:rsid w:val="001B1134"/>
    <w:pPr>
      <w:tabs>
        <w:tab w:val="center" w:pos="4513"/>
        <w:tab w:val="right" w:pos="9026"/>
      </w:tabs>
    </w:pPr>
  </w:style>
  <w:style w:type="character" w:customStyle="1" w:styleId="HeaderChar">
    <w:name w:val="Header Char"/>
    <w:basedOn w:val="DefaultParagraphFont"/>
    <w:link w:val="Header"/>
    <w:uiPriority w:val="99"/>
    <w:rsid w:val="001B1134"/>
    <w:rPr>
      <w:rFonts w:ascii="CG Times" w:eastAsia="Times New Roman"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47"/>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0A5D47"/>
    <w:pPr>
      <w:keepNext/>
      <w:jc w:val="both"/>
      <w:outlineLvl w:val="0"/>
    </w:pPr>
    <w:rPr>
      <w:rFonts w:ascii="Arial" w:hAnsi="Arial"/>
      <w:b/>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0A5D47"/>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47"/>
    <w:rPr>
      <w:rFonts w:ascii="Arial" w:eastAsia="Times New Roman" w:hAnsi="Arial" w:cs="Times New Roman"/>
      <w:b/>
      <w:sz w:val="24"/>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0A5D47"/>
    <w:rPr>
      <w:rFonts w:ascii="Arial" w:eastAsia="Times New Roman" w:hAnsi="Arial" w:cs="Times New Roman"/>
      <w:b/>
      <w:sz w:val="24"/>
      <w:szCs w:val="20"/>
    </w:rPr>
  </w:style>
  <w:style w:type="character" w:styleId="FootnoteReference">
    <w:name w:val="footnote reference"/>
    <w:uiPriority w:val="99"/>
    <w:rsid w:val="000A5D47"/>
    <w:rPr>
      <w:position w:val="6"/>
      <w:sz w:val="16"/>
    </w:rPr>
  </w:style>
  <w:style w:type="paragraph" w:styleId="FootnoteText">
    <w:name w:val="footnote text"/>
    <w:basedOn w:val="Normal"/>
    <w:link w:val="FootnoteTextChar"/>
    <w:uiPriority w:val="99"/>
    <w:rsid w:val="000A5D47"/>
  </w:style>
  <w:style w:type="character" w:customStyle="1" w:styleId="FootnoteTextChar">
    <w:name w:val="Footnote Text Char"/>
    <w:basedOn w:val="DefaultParagraphFont"/>
    <w:link w:val="FootnoteText"/>
    <w:uiPriority w:val="99"/>
    <w:rsid w:val="000A5D47"/>
    <w:rPr>
      <w:rFonts w:ascii="CG Times" w:eastAsia="Times New Roman" w:hAnsi="CG Times" w:cs="Times New Roman"/>
      <w:sz w:val="20"/>
      <w:szCs w:val="20"/>
    </w:rPr>
  </w:style>
  <w:style w:type="character" w:styleId="Hyperlink">
    <w:name w:val="Hyperlink"/>
    <w:uiPriority w:val="99"/>
    <w:rsid w:val="000A5D47"/>
    <w:rPr>
      <w:color w:val="0000FF"/>
      <w:u w:val="single"/>
    </w:rPr>
  </w:style>
  <w:style w:type="paragraph" w:styleId="Footer">
    <w:name w:val="footer"/>
    <w:basedOn w:val="Normal"/>
    <w:link w:val="FooterChar"/>
    <w:uiPriority w:val="99"/>
    <w:rsid w:val="000A5D47"/>
    <w:pPr>
      <w:tabs>
        <w:tab w:val="center" w:pos="4819"/>
        <w:tab w:val="right" w:pos="9071"/>
      </w:tabs>
    </w:pPr>
  </w:style>
  <w:style w:type="character" w:customStyle="1" w:styleId="FooterChar">
    <w:name w:val="Footer Char"/>
    <w:basedOn w:val="DefaultParagraphFont"/>
    <w:link w:val="Footer"/>
    <w:uiPriority w:val="99"/>
    <w:rsid w:val="000A5D47"/>
    <w:rPr>
      <w:rFonts w:ascii="CG Times" w:eastAsia="Times New Roman" w:hAnsi="CG Times" w:cs="Times New Roman"/>
      <w:sz w:val="20"/>
      <w:szCs w:val="20"/>
    </w:rPr>
  </w:style>
  <w:style w:type="character" w:styleId="PageNumber">
    <w:name w:val="page number"/>
    <w:basedOn w:val="DefaultParagraphFont"/>
    <w:uiPriority w:val="99"/>
    <w:rsid w:val="000A5D47"/>
  </w:style>
  <w:style w:type="paragraph" w:styleId="ListParagraph">
    <w:name w:val="List Paragraph"/>
    <w:basedOn w:val="Normal"/>
    <w:uiPriority w:val="34"/>
    <w:qFormat/>
    <w:rsid w:val="000A5D47"/>
    <w:pPr>
      <w:ind w:left="720"/>
    </w:pPr>
  </w:style>
  <w:style w:type="character" w:styleId="CommentReference">
    <w:name w:val="annotation reference"/>
    <w:basedOn w:val="DefaultParagraphFont"/>
    <w:uiPriority w:val="99"/>
    <w:semiHidden/>
    <w:unhideWhenUsed/>
    <w:rsid w:val="00957435"/>
    <w:rPr>
      <w:sz w:val="16"/>
      <w:szCs w:val="16"/>
    </w:rPr>
  </w:style>
  <w:style w:type="paragraph" w:styleId="CommentText">
    <w:name w:val="annotation text"/>
    <w:basedOn w:val="Normal"/>
    <w:link w:val="CommentTextChar"/>
    <w:uiPriority w:val="99"/>
    <w:semiHidden/>
    <w:unhideWhenUsed/>
    <w:rsid w:val="00957435"/>
  </w:style>
  <w:style w:type="character" w:customStyle="1" w:styleId="CommentTextChar">
    <w:name w:val="Comment Text Char"/>
    <w:basedOn w:val="DefaultParagraphFont"/>
    <w:link w:val="CommentText"/>
    <w:uiPriority w:val="99"/>
    <w:semiHidden/>
    <w:rsid w:val="0095743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957435"/>
    <w:rPr>
      <w:b/>
      <w:bCs/>
    </w:rPr>
  </w:style>
  <w:style w:type="character" w:customStyle="1" w:styleId="CommentSubjectChar">
    <w:name w:val="Comment Subject Char"/>
    <w:basedOn w:val="CommentTextChar"/>
    <w:link w:val="CommentSubject"/>
    <w:uiPriority w:val="99"/>
    <w:semiHidden/>
    <w:rsid w:val="00957435"/>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957435"/>
    <w:rPr>
      <w:rFonts w:ascii="Tahoma" w:hAnsi="Tahoma" w:cs="Tahoma"/>
      <w:sz w:val="16"/>
      <w:szCs w:val="16"/>
    </w:rPr>
  </w:style>
  <w:style w:type="character" w:customStyle="1" w:styleId="BalloonTextChar">
    <w:name w:val="Balloon Text Char"/>
    <w:basedOn w:val="DefaultParagraphFont"/>
    <w:link w:val="BalloonText"/>
    <w:uiPriority w:val="99"/>
    <w:semiHidden/>
    <w:rsid w:val="00957435"/>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685A40"/>
    <w:rPr>
      <w:color w:val="605E5C"/>
      <w:shd w:val="clear" w:color="auto" w:fill="E1DFDD"/>
    </w:rPr>
  </w:style>
  <w:style w:type="paragraph" w:customStyle="1" w:styleId="Default">
    <w:name w:val="Default"/>
    <w:basedOn w:val="Normal"/>
    <w:rsid w:val="001E3D68"/>
    <w:pPr>
      <w:autoSpaceDE w:val="0"/>
      <w:autoSpaceDN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F071A6"/>
    <w:rPr>
      <w:color w:val="800080" w:themeColor="followedHyperlink"/>
      <w:u w:val="single"/>
    </w:rPr>
  </w:style>
  <w:style w:type="paragraph" w:styleId="Header">
    <w:name w:val="header"/>
    <w:basedOn w:val="Normal"/>
    <w:link w:val="HeaderChar"/>
    <w:uiPriority w:val="99"/>
    <w:unhideWhenUsed/>
    <w:rsid w:val="001B1134"/>
    <w:pPr>
      <w:tabs>
        <w:tab w:val="center" w:pos="4513"/>
        <w:tab w:val="right" w:pos="9026"/>
      </w:tabs>
    </w:pPr>
  </w:style>
  <w:style w:type="character" w:customStyle="1" w:styleId="HeaderChar">
    <w:name w:val="Header Char"/>
    <w:basedOn w:val="DefaultParagraphFont"/>
    <w:link w:val="Header"/>
    <w:uiPriority w:val="99"/>
    <w:rsid w:val="001B1134"/>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dscp.org.uk/staff-and-volunteers/policies-and-procedures/"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ax.service.gov.uk/check-employment-status-for-tax/setu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ddscp.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Shanen Irwin</dc:creator>
  <cp:lastModifiedBy>Shanen Irwin</cp:lastModifiedBy>
  <cp:revision>5</cp:revision>
  <dcterms:created xsi:type="dcterms:W3CDTF">2021-04-14T14:12:00Z</dcterms:created>
  <dcterms:modified xsi:type="dcterms:W3CDTF">2021-04-14T14:29:00Z</dcterms:modified>
</cp:coreProperties>
</file>