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60CBAA" w14:textId="77777777" w:rsidR="00682ED8" w:rsidRDefault="00682ED8">
      <w:pPr>
        <w:pBdr>
          <w:top w:val="nil"/>
          <w:left w:val="nil"/>
          <w:bottom w:val="nil"/>
          <w:right w:val="nil"/>
          <w:between w:val="nil"/>
        </w:pBdr>
        <w:spacing w:line="276" w:lineRule="auto"/>
      </w:pPr>
    </w:p>
    <w:p w14:paraId="08721D17" w14:textId="77777777" w:rsidR="00682ED8" w:rsidRDefault="00682ED8">
      <w:pPr>
        <w:pBdr>
          <w:top w:val="nil"/>
          <w:left w:val="nil"/>
          <w:bottom w:val="nil"/>
          <w:right w:val="nil"/>
          <w:between w:val="nil"/>
        </w:pBdr>
        <w:spacing w:line="276" w:lineRule="auto"/>
      </w:pPr>
    </w:p>
    <w:p w14:paraId="1CD2B727" w14:textId="77777777" w:rsidR="00682ED8" w:rsidRDefault="001D1FE9">
      <w:pPr>
        <w:spacing w:before="78" w:line="259" w:lineRule="auto"/>
        <w:ind w:left="400" w:right="1263"/>
        <w:rPr>
          <w:rFonts w:ascii="Calibri" w:eastAsia="Calibri" w:hAnsi="Calibri" w:cs="Calibri"/>
          <w:b/>
          <w:sz w:val="36"/>
          <w:szCs w:val="36"/>
        </w:rPr>
      </w:pPr>
      <w:r>
        <w:rPr>
          <w:rFonts w:ascii="Calibri" w:eastAsia="Calibri" w:hAnsi="Calibri" w:cs="Calibri"/>
          <w:b/>
          <w:sz w:val="36"/>
          <w:szCs w:val="36"/>
        </w:rPr>
        <w:t>Framework Schedule 6 (Order Form Template and Call-Off Schedules)</w:t>
      </w:r>
    </w:p>
    <w:p w14:paraId="5AC904B2" w14:textId="77777777" w:rsidR="00682ED8" w:rsidRDefault="00682ED8">
      <w:pPr>
        <w:pBdr>
          <w:top w:val="nil"/>
          <w:left w:val="nil"/>
          <w:bottom w:val="nil"/>
          <w:right w:val="nil"/>
          <w:between w:val="nil"/>
        </w:pBdr>
        <w:spacing w:before="8"/>
        <w:rPr>
          <w:rFonts w:ascii="Calibri" w:eastAsia="Calibri" w:hAnsi="Calibri" w:cs="Calibri"/>
          <w:b/>
          <w:color w:val="000000"/>
          <w:sz w:val="38"/>
          <w:szCs w:val="38"/>
        </w:rPr>
      </w:pPr>
    </w:p>
    <w:p w14:paraId="6CC5FCF9" w14:textId="77777777" w:rsidR="00682ED8" w:rsidRDefault="001D1FE9">
      <w:pPr>
        <w:ind w:left="400"/>
        <w:rPr>
          <w:rFonts w:ascii="Calibri" w:eastAsia="Calibri" w:hAnsi="Calibri" w:cs="Calibri"/>
          <w:b/>
          <w:sz w:val="36"/>
          <w:szCs w:val="36"/>
        </w:rPr>
      </w:pPr>
      <w:r>
        <w:rPr>
          <w:rFonts w:ascii="Calibri" w:eastAsia="Calibri" w:hAnsi="Calibri" w:cs="Calibri"/>
          <w:b/>
          <w:sz w:val="36"/>
          <w:szCs w:val="36"/>
        </w:rPr>
        <w:t>Order Form</w:t>
      </w:r>
    </w:p>
    <w:p w14:paraId="0286D445" w14:textId="77777777" w:rsidR="00682ED8" w:rsidRDefault="00682ED8">
      <w:pPr>
        <w:pBdr>
          <w:top w:val="nil"/>
          <w:left w:val="nil"/>
          <w:bottom w:val="nil"/>
          <w:right w:val="nil"/>
          <w:between w:val="nil"/>
        </w:pBdr>
        <w:rPr>
          <w:rFonts w:ascii="Calibri" w:eastAsia="Calibri" w:hAnsi="Calibri" w:cs="Calibri"/>
          <w:b/>
          <w:color w:val="000000"/>
          <w:sz w:val="20"/>
          <w:szCs w:val="20"/>
        </w:rPr>
      </w:pPr>
    </w:p>
    <w:p w14:paraId="098A1FA1" w14:textId="77777777" w:rsidR="00682ED8" w:rsidRDefault="00682ED8">
      <w:pPr>
        <w:pBdr>
          <w:top w:val="nil"/>
          <w:left w:val="nil"/>
          <w:bottom w:val="nil"/>
          <w:right w:val="nil"/>
          <w:between w:val="nil"/>
        </w:pBdr>
        <w:spacing w:before="2"/>
        <w:rPr>
          <w:rFonts w:ascii="Calibri" w:eastAsia="Calibri" w:hAnsi="Calibri" w:cs="Calibri"/>
          <w:b/>
          <w:color w:val="000000"/>
          <w:sz w:val="27"/>
          <w:szCs w:val="27"/>
        </w:rPr>
      </w:pPr>
    </w:p>
    <w:p w14:paraId="12EC1EB0" w14:textId="77777777" w:rsidR="00682ED8" w:rsidRDefault="001D1FE9">
      <w:pPr>
        <w:pBdr>
          <w:top w:val="nil"/>
          <w:left w:val="nil"/>
          <w:bottom w:val="nil"/>
          <w:right w:val="nil"/>
          <w:between w:val="nil"/>
        </w:pBdr>
        <w:tabs>
          <w:tab w:val="left" w:pos="3945"/>
        </w:tabs>
        <w:spacing w:before="93"/>
        <w:ind w:left="400"/>
        <w:rPr>
          <w:color w:val="000000"/>
          <w:sz w:val="24"/>
          <w:szCs w:val="24"/>
        </w:rPr>
      </w:pPr>
      <w:r>
        <w:rPr>
          <w:rFonts w:ascii="Calibri" w:eastAsia="Calibri" w:hAnsi="Calibri" w:cs="Calibri"/>
          <w:color w:val="000000"/>
          <w:sz w:val="24"/>
          <w:szCs w:val="24"/>
        </w:rPr>
        <w:t>CALL-OFF REFERENCE:</w:t>
      </w:r>
      <w:r>
        <w:rPr>
          <w:rFonts w:ascii="Calibri" w:eastAsia="Calibri" w:hAnsi="Calibri" w:cs="Calibri"/>
          <w:color w:val="000000"/>
          <w:sz w:val="24"/>
          <w:szCs w:val="24"/>
        </w:rPr>
        <w:tab/>
        <w:t>project_26522</w:t>
      </w:r>
    </w:p>
    <w:p w14:paraId="0761FD14" w14:textId="77777777" w:rsidR="00682ED8" w:rsidRDefault="00682ED8">
      <w:pPr>
        <w:pBdr>
          <w:top w:val="nil"/>
          <w:left w:val="nil"/>
          <w:bottom w:val="nil"/>
          <w:right w:val="nil"/>
          <w:between w:val="nil"/>
        </w:pBdr>
        <w:spacing w:before="8"/>
        <w:rPr>
          <w:rFonts w:ascii="Calibri" w:eastAsia="Calibri" w:hAnsi="Calibri" w:cs="Calibri"/>
          <w:color w:val="000000"/>
          <w:sz w:val="19"/>
          <w:szCs w:val="19"/>
        </w:rPr>
      </w:pPr>
    </w:p>
    <w:p w14:paraId="5536A6DE" w14:textId="77777777" w:rsidR="00682ED8" w:rsidRDefault="001D1FE9">
      <w:pPr>
        <w:pBdr>
          <w:top w:val="nil"/>
          <w:left w:val="nil"/>
          <w:bottom w:val="nil"/>
          <w:right w:val="nil"/>
          <w:between w:val="nil"/>
        </w:pBdr>
        <w:tabs>
          <w:tab w:val="left" w:pos="3945"/>
        </w:tabs>
        <w:spacing w:before="92" w:line="259" w:lineRule="auto"/>
        <w:ind w:left="4087" w:right="1817" w:hanging="3687"/>
        <w:rPr>
          <w:rFonts w:ascii="Calibri" w:eastAsia="Calibri" w:hAnsi="Calibri" w:cs="Calibri"/>
          <w:color w:val="000000"/>
          <w:sz w:val="24"/>
          <w:szCs w:val="24"/>
        </w:rPr>
      </w:pPr>
      <w:r>
        <w:rPr>
          <w:rFonts w:ascii="Calibri" w:eastAsia="Calibri" w:hAnsi="Calibri" w:cs="Calibri"/>
          <w:color w:val="000000"/>
          <w:sz w:val="24"/>
          <w:szCs w:val="24"/>
        </w:rPr>
        <w:t>CALL-OFF TITLE:</w:t>
      </w:r>
      <w:r>
        <w:rPr>
          <w:rFonts w:ascii="Calibri" w:eastAsia="Calibri" w:hAnsi="Calibri" w:cs="Calibri"/>
          <w:color w:val="000000"/>
          <w:sz w:val="24"/>
          <w:szCs w:val="24"/>
        </w:rPr>
        <w:tab/>
      </w:r>
      <w:r>
        <w:rPr>
          <w:rFonts w:ascii="Calibri" w:eastAsia="Calibri" w:hAnsi="Calibri" w:cs="Calibri"/>
          <w:color w:val="000000"/>
          <w:sz w:val="24"/>
          <w:szCs w:val="24"/>
        </w:rPr>
        <w:t>Augmented Resource for Digital Modernisation and Efficiency (DME) Centre of Excellence (CoE) for Conversational Platform</w:t>
      </w:r>
    </w:p>
    <w:p w14:paraId="2CAC767E" w14:textId="77777777" w:rsidR="00682ED8" w:rsidRDefault="00682ED8">
      <w:pPr>
        <w:pBdr>
          <w:top w:val="nil"/>
          <w:left w:val="nil"/>
          <w:bottom w:val="nil"/>
          <w:right w:val="nil"/>
          <w:between w:val="nil"/>
        </w:pBdr>
        <w:spacing w:before="9"/>
        <w:rPr>
          <w:rFonts w:ascii="Calibri" w:eastAsia="Calibri" w:hAnsi="Calibri" w:cs="Calibri"/>
          <w:color w:val="000000"/>
          <w:sz w:val="25"/>
          <w:szCs w:val="25"/>
        </w:rPr>
      </w:pPr>
    </w:p>
    <w:p w14:paraId="6F4A87DA" w14:textId="77777777" w:rsidR="00682ED8" w:rsidRDefault="001D1FE9">
      <w:pPr>
        <w:pBdr>
          <w:top w:val="nil"/>
          <w:left w:val="nil"/>
          <w:bottom w:val="nil"/>
          <w:right w:val="nil"/>
          <w:between w:val="nil"/>
        </w:pBdr>
        <w:ind w:left="400"/>
        <w:rPr>
          <w:rFonts w:ascii="Calibri" w:eastAsia="Calibri" w:hAnsi="Calibri" w:cs="Calibri"/>
          <w:color w:val="000000"/>
          <w:sz w:val="24"/>
          <w:szCs w:val="24"/>
        </w:rPr>
      </w:pPr>
      <w:r>
        <w:rPr>
          <w:rFonts w:ascii="Calibri" w:eastAsia="Calibri" w:hAnsi="Calibri" w:cs="Calibri"/>
          <w:color w:val="000000"/>
          <w:sz w:val="24"/>
          <w:szCs w:val="24"/>
        </w:rPr>
        <w:t>CALL-OFF CONTRACT</w:t>
      </w:r>
    </w:p>
    <w:p w14:paraId="194AAC5C" w14:textId="77777777" w:rsidR="00682ED8" w:rsidRDefault="001D1FE9">
      <w:pPr>
        <w:pBdr>
          <w:top w:val="nil"/>
          <w:left w:val="nil"/>
          <w:bottom w:val="nil"/>
          <w:right w:val="nil"/>
          <w:between w:val="nil"/>
        </w:pBdr>
        <w:tabs>
          <w:tab w:val="left" w:pos="3945"/>
        </w:tabs>
        <w:spacing w:before="23"/>
        <w:ind w:left="534"/>
        <w:rPr>
          <w:rFonts w:ascii="Calibri" w:eastAsia="Calibri" w:hAnsi="Calibri" w:cs="Calibri"/>
          <w:color w:val="000000"/>
          <w:sz w:val="24"/>
          <w:szCs w:val="24"/>
        </w:rPr>
      </w:pPr>
      <w:r>
        <w:rPr>
          <w:rFonts w:ascii="Calibri" w:eastAsia="Calibri" w:hAnsi="Calibri" w:cs="Calibri"/>
          <w:color w:val="000000"/>
          <w:sz w:val="24"/>
          <w:szCs w:val="24"/>
        </w:rPr>
        <w:t>DESCRIPTION:</w:t>
      </w:r>
      <w:r>
        <w:rPr>
          <w:rFonts w:ascii="Calibri" w:eastAsia="Calibri" w:hAnsi="Calibri" w:cs="Calibri"/>
          <w:color w:val="000000"/>
          <w:sz w:val="24"/>
          <w:szCs w:val="24"/>
        </w:rPr>
        <w:tab/>
        <w:t xml:space="preserve">Provision of Augmented Resources to support </w:t>
      </w:r>
    </w:p>
    <w:p w14:paraId="60C30A21" w14:textId="77777777" w:rsidR="00682ED8" w:rsidRDefault="001D1FE9">
      <w:pPr>
        <w:pBdr>
          <w:top w:val="nil"/>
          <w:left w:val="nil"/>
          <w:bottom w:val="nil"/>
          <w:right w:val="nil"/>
          <w:between w:val="nil"/>
        </w:pBdr>
        <w:tabs>
          <w:tab w:val="left" w:pos="3945"/>
        </w:tabs>
        <w:spacing w:before="23"/>
        <w:ind w:left="3945"/>
        <w:rPr>
          <w:rFonts w:ascii="Calibri" w:eastAsia="Calibri" w:hAnsi="Calibri" w:cs="Calibri"/>
          <w:color w:val="000000"/>
          <w:sz w:val="24"/>
          <w:szCs w:val="24"/>
        </w:rPr>
      </w:pPr>
      <w:r>
        <w:rPr>
          <w:rFonts w:ascii="Calibri" w:eastAsia="Calibri" w:hAnsi="Calibri" w:cs="Calibri"/>
          <w:color w:val="000000"/>
          <w:sz w:val="24"/>
          <w:szCs w:val="24"/>
        </w:rPr>
        <w:t xml:space="preserve">ongoing activity within Centre of Excellence for </w:t>
      </w:r>
    </w:p>
    <w:p w14:paraId="3568837C" w14:textId="77777777" w:rsidR="00682ED8" w:rsidRDefault="001D1FE9">
      <w:pPr>
        <w:pBdr>
          <w:top w:val="nil"/>
          <w:left w:val="nil"/>
          <w:bottom w:val="nil"/>
          <w:right w:val="nil"/>
          <w:between w:val="nil"/>
        </w:pBdr>
        <w:tabs>
          <w:tab w:val="left" w:pos="3945"/>
        </w:tabs>
        <w:spacing w:before="23"/>
        <w:ind w:left="3945"/>
        <w:rPr>
          <w:rFonts w:ascii="Calibri" w:eastAsia="Calibri" w:hAnsi="Calibri" w:cs="Calibri"/>
          <w:color w:val="000000"/>
          <w:sz w:val="24"/>
          <w:szCs w:val="24"/>
        </w:rPr>
      </w:pPr>
      <w:r>
        <w:rPr>
          <w:rFonts w:ascii="Calibri" w:eastAsia="Calibri" w:hAnsi="Calibri" w:cs="Calibri"/>
          <w:color w:val="000000"/>
          <w:sz w:val="24"/>
          <w:szCs w:val="24"/>
        </w:rPr>
        <w:t>Conversational Platform – Digital Modernisation and Efficiency</w:t>
      </w:r>
    </w:p>
    <w:p w14:paraId="0588EA51" w14:textId="77777777" w:rsidR="00682ED8" w:rsidRDefault="00682ED8">
      <w:pPr>
        <w:pBdr>
          <w:top w:val="nil"/>
          <w:left w:val="nil"/>
          <w:bottom w:val="nil"/>
          <w:right w:val="nil"/>
          <w:between w:val="nil"/>
        </w:pBdr>
        <w:rPr>
          <w:rFonts w:ascii="Calibri" w:eastAsia="Calibri" w:hAnsi="Calibri" w:cs="Calibri"/>
          <w:color w:val="000000"/>
          <w:sz w:val="20"/>
          <w:szCs w:val="20"/>
        </w:rPr>
      </w:pPr>
    </w:p>
    <w:p w14:paraId="7091D6BA" w14:textId="77777777" w:rsidR="00682ED8" w:rsidRDefault="001D1FE9">
      <w:pPr>
        <w:tabs>
          <w:tab w:val="left" w:pos="4000"/>
        </w:tabs>
        <w:spacing w:before="92"/>
        <w:ind w:left="400"/>
        <w:rPr>
          <w:rFonts w:ascii="Calibri" w:eastAsia="Calibri" w:hAnsi="Calibri" w:cs="Calibri"/>
        </w:rPr>
      </w:pPr>
      <w:r>
        <w:rPr>
          <w:rFonts w:ascii="Calibri" w:eastAsia="Calibri" w:hAnsi="Calibri" w:cs="Calibri"/>
          <w:sz w:val="24"/>
          <w:szCs w:val="24"/>
        </w:rPr>
        <w:t>THE BUYER:</w:t>
      </w:r>
      <w:r>
        <w:rPr>
          <w:rFonts w:ascii="Calibri" w:eastAsia="Calibri" w:hAnsi="Calibri" w:cs="Calibri"/>
          <w:sz w:val="24"/>
          <w:szCs w:val="24"/>
        </w:rPr>
        <w:tab/>
        <w:t>Department for Work and Pensions</w:t>
      </w:r>
    </w:p>
    <w:p w14:paraId="25E78B58" w14:textId="77777777" w:rsidR="00682ED8" w:rsidRDefault="00682ED8">
      <w:pPr>
        <w:pBdr>
          <w:top w:val="nil"/>
          <w:left w:val="nil"/>
          <w:bottom w:val="nil"/>
          <w:right w:val="nil"/>
          <w:between w:val="nil"/>
        </w:pBdr>
        <w:spacing w:before="8"/>
        <w:rPr>
          <w:rFonts w:ascii="Calibri" w:eastAsia="Calibri" w:hAnsi="Calibri" w:cs="Calibri"/>
          <w:color w:val="000000"/>
          <w:sz w:val="19"/>
          <w:szCs w:val="19"/>
        </w:rPr>
      </w:pPr>
    </w:p>
    <w:p w14:paraId="3ED9667E" w14:textId="77777777" w:rsidR="00682ED8" w:rsidRDefault="001D1FE9">
      <w:pPr>
        <w:pBdr>
          <w:top w:val="nil"/>
          <w:left w:val="nil"/>
          <w:bottom w:val="nil"/>
          <w:right w:val="nil"/>
          <w:between w:val="nil"/>
        </w:pBdr>
        <w:tabs>
          <w:tab w:val="left" w:pos="4000"/>
        </w:tabs>
        <w:spacing w:before="93"/>
        <w:ind w:left="400"/>
        <w:rPr>
          <w:rFonts w:ascii="Calibri" w:eastAsia="Calibri" w:hAnsi="Calibri" w:cs="Calibri"/>
          <w:color w:val="000000"/>
          <w:sz w:val="24"/>
          <w:szCs w:val="24"/>
        </w:rPr>
      </w:pPr>
      <w:r>
        <w:rPr>
          <w:rFonts w:ascii="Calibri" w:eastAsia="Calibri" w:hAnsi="Calibri" w:cs="Calibri"/>
          <w:color w:val="000000"/>
          <w:sz w:val="24"/>
          <w:szCs w:val="24"/>
        </w:rPr>
        <w:t>BUYER ADDRESS</w:t>
      </w:r>
      <w:r>
        <w:rPr>
          <w:rFonts w:ascii="Calibri" w:eastAsia="Calibri" w:hAnsi="Calibri" w:cs="Calibri"/>
          <w:color w:val="000000"/>
          <w:sz w:val="24"/>
          <w:szCs w:val="24"/>
        </w:rPr>
        <w:tab/>
      </w:r>
      <w:r>
        <w:rPr>
          <w:rFonts w:ascii="Calibri" w:eastAsia="Calibri" w:hAnsi="Calibri" w:cs="Calibri"/>
          <w:color w:val="000000"/>
          <w:sz w:val="24"/>
          <w:szCs w:val="24"/>
        </w:rPr>
        <w:t>Caxton House, Tothill Street, London, SW1H 9NA</w:t>
      </w:r>
    </w:p>
    <w:p w14:paraId="353DBA1A" w14:textId="77777777" w:rsidR="00682ED8" w:rsidRDefault="00682ED8">
      <w:pPr>
        <w:pBdr>
          <w:top w:val="nil"/>
          <w:left w:val="nil"/>
          <w:bottom w:val="nil"/>
          <w:right w:val="nil"/>
          <w:between w:val="nil"/>
        </w:pBdr>
        <w:spacing w:before="8"/>
        <w:rPr>
          <w:rFonts w:ascii="Calibri" w:eastAsia="Calibri" w:hAnsi="Calibri" w:cs="Calibri"/>
          <w:color w:val="000000"/>
          <w:sz w:val="19"/>
          <w:szCs w:val="19"/>
        </w:rPr>
      </w:pPr>
    </w:p>
    <w:p w14:paraId="1C19587B" w14:textId="77777777" w:rsidR="00682ED8" w:rsidRDefault="001D1FE9">
      <w:pPr>
        <w:pBdr>
          <w:top w:val="nil"/>
          <w:left w:val="nil"/>
          <w:bottom w:val="nil"/>
          <w:right w:val="nil"/>
          <w:between w:val="nil"/>
        </w:pBdr>
        <w:tabs>
          <w:tab w:val="left" w:pos="4000"/>
        </w:tabs>
        <w:spacing w:before="92"/>
        <w:ind w:left="400"/>
        <w:rPr>
          <w:rFonts w:ascii="Calibri" w:eastAsia="Calibri" w:hAnsi="Calibri" w:cs="Calibri"/>
          <w:color w:val="000000"/>
          <w:sz w:val="24"/>
          <w:szCs w:val="24"/>
        </w:rPr>
      </w:pPr>
      <w:r>
        <w:rPr>
          <w:rFonts w:ascii="Calibri" w:eastAsia="Calibri" w:hAnsi="Calibri" w:cs="Calibri"/>
          <w:color w:val="000000"/>
          <w:sz w:val="24"/>
          <w:szCs w:val="24"/>
        </w:rPr>
        <w:t>THE SUPPLIER:</w:t>
      </w:r>
      <w:r>
        <w:rPr>
          <w:rFonts w:ascii="Calibri" w:eastAsia="Calibri" w:hAnsi="Calibri" w:cs="Calibri"/>
          <w:color w:val="000000"/>
          <w:sz w:val="24"/>
          <w:szCs w:val="24"/>
        </w:rPr>
        <w:tab/>
        <w:t>Hippo Digital Ltd</w:t>
      </w:r>
    </w:p>
    <w:p w14:paraId="136422C7" w14:textId="77777777" w:rsidR="00682ED8" w:rsidRDefault="001D1FE9">
      <w:pPr>
        <w:pBdr>
          <w:top w:val="nil"/>
          <w:left w:val="nil"/>
          <w:bottom w:val="nil"/>
          <w:right w:val="nil"/>
          <w:between w:val="nil"/>
        </w:pBdr>
        <w:tabs>
          <w:tab w:val="left" w:pos="4000"/>
        </w:tabs>
        <w:spacing w:before="200" w:line="415" w:lineRule="auto"/>
        <w:ind w:left="400" w:right="1801"/>
        <w:rPr>
          <w:rFonts w:ascii="Calibri" w:eastAsia="Calibri" w:hAnsi="Calibri" w:cs="Calibri"/>
          <w:sz w:val="24"/>
          <w:szCs w:val="24"/>
        </w:rPr>
      </w:pPr>
      <w:r>
        <w:rPr>
          <w:rFonts w:ascii="Calibri" w:eastAsia="Calibri" w:hAnsi="Calibri" w:cs="Calibri"/>
          <w:color w:val="000000"/>
          <w:sz w:val="24"/>
          <w:szCs w:val="24"/>
        </w:rPr>
        <w:t>SUPPLIER ADDRESS:</w:t>
      </w:r>
      <w:r>
        <w:rPr>
          <w:rFonts w:ascii="Calibri" w:eastAsia="Calibri" w:hAnsi="Calibri" w:cs="Calibri"/>
          <w:color w:val="000000"/>
          <w:sz w:val="24"/>
          <w:szCs w:val="24"/>
        </w:rPr>
        <w:tab/>
      </w:r>
      <w:r>
        <w:rPr>
          <w:rFonts w:ascii="Calibri" w:eastAsia="Calibri" w:hAnsi="Calibri" w:cs="Calibri"/>
          <w:sz w:val="24"/>
          <w:szCs w:val="24"/>
        </w:rPr>
        <w:t xml:space="preserve">First Floor, </w:t>
      </w:r>
      <w:proofErr w:type="spellStart"/>
      <w:r>
        <w:rPr>
          <w:rFonts w:ascii="Calibri" w:eastAsia="Calibri" w:hAnsi="Calibri" w:cs="Calibri"/>
          <w:sz w:val="24"/>
          <w:szCs w:val="24"/>
        </w:rPr>
        <w:t>Aireside</w:t>
      </w:r>
      <w:proofErr w:type="spellEnd"/>
      <w:r>
        <w:rPr>
          <w:rFonts w:ascii="Calibri" w:eastAsia="Calibri" w:hAnsi="Calibri" w:cs="Calibri"/>
          <w:sz w:val="24"/>
          <w:szCs w:val="24"/>
        </w:rPr>
        <w:t xml:space="preserve"> House, 24 Aire Street, </w:t>
      </w:r>
      <w:r>
        <w:rPr>
          <w:rFonts w:ascii="Calibri" w:eastAsia="Calibri" w:hAnsi="Calibri" w:cs="Calibri"/>
          <w:sz w:val="24"/>
          <w:szCs w:val="24"/>
        </w:rPr>
        <w:tab/>
        <w:t>Leeds, LS1 4HT</w:t>
      </w:r>
    </w:p>
    <w:p w14:paraId="0396F9B3" w14:textId="77777777" w:rsidR="00682ED8" w:rsidRDefault="001D1FE9">
      <w:pPr>
        <w:pBdr>
          <w:top w:val="nil"/>
          <w:left w:val="nil"/>
          <w:bottom w:val="nil"/>
          <w:right w:val="nil"/>
          <w:between w:val="nil"/>
        </w:pBdr>
        <w:tabs>
          <w:tab w:val="left" w:pos="4000"/>
        </w:tabs>
        <w:spacing w:before="200" w:line="415" w:lineRule="auto"/>
        <w:ind w:left="400" w:right="1801"/>
        <w:rPr>
          <w:rFonts w:ascii="Calibri" w:eastAsia="Calibri" w:hAnsi="Calibri" w:cs="Calibri"/>
          <w:color w:val="000000"/>
          <w:sz w:val="24"/>
          <w:szCs w:val="24"/>
        </w:rPr>
      </w:pPr>
      <w:r>
        <w:rPr>
          <w:rFonts w:ascii="Calibri" w:eastAsia="Calibri" w:hAnsi="Calibri" w:cs="Calibri"/>
          <w:color w:val="000000"/>
          <w:sz w:val="24"/>
          <w:szCs w:val="24"/>
        </w:rPr>
        <w:t>REGISTRATION NUMBER:</w:t>
      </w:r>
      <w:r>
        <w:rPr>
          <w:rFonts w:ascii="Calibri" w:eastAsia="Calibri" w:hAnsi="Calibri" w:cs="Calibri"/>
          <w:color w:val="000000"/>
          <w:sz w:val="24"/>
          <w:szCs w:val="24"/>
        </w:rPr>
        <w:tab/>
      </w:r>
      <w:r>
        <w:rPr>
          <w:rFonts w:ascii="Calibri" w:eastAsia="Calibri" w:hAnsi="Calibri" w:cs="Calibri"/>
          <w:sz w:val="24"/>
          <w:szCs w:val="24"/>
        </w:rPr>
        <w:t>09877239</w:t>
      </w:r>
      <w:r>
        <w:rPr>
          <w:rFonts w:ascii="Calibri" w:eastAsia="Calibri" w:hAnsi="Calibri" w:cs="Calibri"/>
          <w:sz w:val="24"/>
          <w:szCs w:val="24"/>
        </w:rPr>
        <w:br/>
      </w:r>
      <w:r>
        <w:rPr>
          <w:rFonts w:ascii="Calibri" w:eastAsia="Calibri" w:hAnsi="Calibri" w:cs="Calibri"/>
          <w:color w:val="000000"/>
          <w:sz w:val="24"/>
          <w:szCs w:val="24"/>
        </w:rPr>
        <w:t>DUNS NUMBER:</w:t>
      </w:r>
      <w:r>
        <w:rPr>
          <w:rFonts w:ascii="Calibri" w:eastAsia="Calibri" w:hAnsi="Calibri" w:cs="Calibri"/>
          <w:color w:val="000000"/>
          <w:sz w:val="24"/>
          <w:szCs w:val="24"/>
        </w:rPr>
        <w:tab/>
      </w:r>
      <w:r>
        <w:rPr>
          <w:rFonts w:ascii="Calibri" w:eastAsia="Calibri" w:hAnsi="Calibri" w:cs="Calibri"/>
          <w:sz w:val="24"/>
          <w:szCs w:val="24"/>
        </w:rPr>
        <w:t>221253893</w:t>
      </w:r>
    </w:p>
    <w:p w14:paraId="51F5ED7E" w14:textId="77777777" w:rsidR="00682ED8" w:rsidRDefault="001D1FE9">
      <w:pPr>
        <w:tabs>
          <w:tab w:val="left" w:pos="4000"/>
        </w:tabs>
        <w:spacing w:line="272" w:lineRule="auto"/>
        <w:ind w:left="400"/>
        <w:rPr>
          <w:rFonts w:ascii="Calibri" w:eastAsia="Calibri" w:hAnsi="Calibri" w:cs="Calibri"/>
          <w:sz w:val="24"/>
          <w:szCs w:val="24"/>
        </w:rPr>
      </w:pPr>
      <w:r>
        <w:rPr>
          <w:rFonts w:ascii="Calibri" w:eastAsia="Calibri" w:hAnsi="Calibri" w:cs="Calibri"/>
          <w:sz w:val="24"/>
          <w:szCs w:val="24"/>
        </w:rPr>
        <w:t>SID4GOV ID:</w:t>
      </w:r>
      <w:r>
        <w:rPr>
          <w:rFonts w:ascii="Calibri" w:eastAsia="Calibri" w:hAnsi="Calibri" w:cs="Calibri"/>
          <w:sz w:val="24"/>
          <w:szCs w:val="24"/>
        </w:rPr>
        <w:tab/>
        <w:t>158870</w:t>
      </w:r>
    </w:p>
    <w:p w14:paraId="62A4CDB8" w14:textId="77777777" w:rsidR="00682ED8" w:rsidRDefault="00682ED8">
      <w:pPr>
        <w:pBdr>
          <w:top w:val="nil"/>
          <w:left w:val="nil"/>
          <w:bottom w:val="nil"/>
          <w:right w:val="nil"/>
          <w:between w:val="nil"/>
        </w:pBdr>
        <w:spacing w:line="259" w:lineRule="auto"/>
        <w:ind w:right="887"/>
        <w:jc w:val="both"/>
        <w:rPr>
          <w:rFonts w:ascii="Calibri" w:eastAsia="Calibri" w:hAnsi="Calibri" w:cs="Calibri"/>
          <w:color w:val="000000"/>
          <w:sz w:val="24"/>
          <w:szCs w:val="24"/>
        </w:rPr>
      </w:pPr>
    </w:p>
    <w:p w14:paraId="6774E89A" w14:textId="77777777" w:rsidR="00682ED8" w:rsidRDefault="00682ED8">
      <w:pPr>
        <w:pBdr>
          <w:top w:val="nil"/>
          <w:left w:val="nil"/>
          <w:bottom w:val="nil"/>
          <w:right w:val="nil"/>
          <w:between w:val="nil"/>
        </w:pBdr>
        <w:spacing w:before="9"/>
        <w:rPr>
          <w:rFonts w:ascii="Calibri" w:eastAsia="Calibri" w:hAnsi="Calibri" w:cs="Calibri"/>
          <w:color w:val="000000"/>
          <w:sz w:val="25"/>
          <w:szCs w:val="25"/>
        </w:rPr>
      </w:pPr>
    </w:p>
    <w:p w14:paraId="0B0C5735" w14:textId="77777777" w:rsidR="00682ED8" w:rsidRDefault="001D1FE9">
      <w:pPr>
        <w:pStyle w:val="Heading1"/>
        <w:ind w:firstLine="400"/>
        <w:rPr>
          <w:rFonts w:ascii="Calibri" w:eastAsia="Calibri" w:hAnsi="Calibri" w:cs="Calibri"/>
        </w:rPr>
      </w:pPr>
      <w:r>
        <w:rPr>
          <w:rFonts w:ascii="Calibri" w:eastAsia="Calibri" w:hAnsi="Calibri" w:cs="Calibri"/>
        </w:rPr>
        <w:t>APPLICABLE FRAMEWORK CONTRACT</w:t>
      </w:r>
    </w:p>
    <w:p w14:paraId="737A3802" w14:textId="77777777" w:rsidR="00682ED8" w:rsidRDefault="00682ED8">
      <w:pPr>
        <w:pBdr>
          <w:top w:val="nil"/>
          <w:left w:val="nil"/>
          <w:bottom w:val="nil"/>
          <w:right w:val="nil"/>
          <w:between w:val="nil"/>
        </w:pBdr>
        <w:spacing w:before="8"/>
        <w:rPr>
          <w:rFonts w:ascii="Calibri" w:eastAsia="Calibri" w:hAnsi="Calibri" w:cs="Calibri"/>
          <w:b/>
          <w:color w:val="000000"/>
          <w:sz w:val="19"/>
          <w:szCs w:val="19"/>
        </w:rPr>
      </w:pPr>
    </w:p>
    <w:p w14:paraId="32C3A7ED" w14:textId="77777777" w:rsidR="00682ED8" w:rsidRDefault="001D1FE9">
      <w:pPr>
        <w:pBdr>
          <w:top w:val="nil"/>
          <w:left w:val="nil"/>
          <w:bottom w:val="nil"/>
          <w:right w:val="nil"/>
          <w:between w:val="nil"/>
        </w:pBdr>
        <w:spacing w:before="93" w:line="261" w:lineRule="auto"/>
        <w:ind w:left="400" w:right="747"/>
        <w:rPr>
          <w:rFonts w:ascii="Calibri" w:eastAsia="Calibri" w:hAnsi="Calibri" w:cs="Calibri"/>
          <w:color w:val="000000"/>
          <w:sz w:val="24"/>
          <w:szCs w:val="24"/>
        </w:rPr>
        <w:sectPr w:rsidR="00682ED8">
          <w:headerReference w:type="default" r:id="rId9"/>
          <w:footerReference w:type="default" r:id="rId10"/>
          <w:pgSz w:w="11910" w:h="16840"/>
          <w:pgMar w:top="1340" w:right="660" w:bottom="1380" w:left="1040" w:header="712" w:footer="1190" w:gutter="0"/>
          <w:pgNumType w:start="1"/>
          <w:cols w:space="720"/>
        </w:sectPr>
      </w:pPr>
      <w:r>
        <w:rPr>
          <w:rFonts w:ascii="Calibri" w:eastAsia="Calibri" w:hAnsi="Calibri" w:cs="Calibri"/>
          <w:color w:val="000000"/>
          <w:sz w:val="24"/>
          <w:szCs w:val="24"/>
        </w:rPr>
        <w:t xml:space="preserve">This Order Form is for the provision of the Call-Off Deliverables and dated </w:t>
      </w:r>
      <w:r>
        <w:rPr>
          <w:rFonts w:ascii="Calibri" w:eastAsia="Calibri" w:hAnsi="Calibri" w:cs="Calibri"/>
          <w:sz w:val="24"/>
          <w:szCs w:val="24"/>
        </w:rPr>
        <w:t>17th July 2024</w:t>
      </w:r>
      <w:r>
        <w:rPr>
          <w:rFonts w:ascii="Calibri" w:eastAsia="Calibri" w:hAnsi="Calibri" w:cs="Calibri"/>
          <w:color w:val="000000"/>
          <w:sz w:val="24"/>
          <w:szCs w:val="24"/>
        </w:rPr>
        <w:t>.</w:t>
      </w:r>
    </w:p>
    <w:p w14:paraId="170E0B0A" w14:textId="77777777" w:rsidR="00682ED8" w:rsidRDefault="001D1FE9">
      <w:pPr>
        <w:pBdr>
          <w:top w:val="nil"/>
          <w:left w:val="nil"/>
          <w:bottom w:val="nil"/>
          <w:right w:val="nil"/>
          <w:between w:val="nil"/>
        </w:pBdr>
        <w:spacing w:before="82" w:line="259" w:lineRule="auto"/>
        <w:ind w:left="400" w:right="775"/>
        <w:jc w:val="both"/>
        <w:rPr>
          <w:rFonts w:ascii="Calibri" w:eastAsia="Calibri" w:hAnsi="Calibri" w:cs="Calibri"/>
          <w:color w:val="000000"/>
          <w:sz w:val="24"/>
          <w:szCs w:val="24"/>
        </w:rPr>
      </w:pPr>
      <w:r>
        <w:rPr>
          <w:rFonts w:ascii="Calibri" w:eastAsia="Calibri" w:hAnsi="Calibri" w:cs="Calibri"/>
          <w:color w:val="000000"/>
          <w:sz w:val="24"/>
          <w:szCs w:val="24"/>
        </w:rPr>
        <w:lastRenderedPageBreak/>
        <w:t>It’s issued under the Framework Contract with the reference number RM6263 for the provision of Digital Specialists and Programmes Deliverables.</w:t>
      </w:r>
    </w:p>
    <w:p w14:paraId="10CA2D3E" w14:textId="77777777" w:rsidR="00682ED8" w:rsidRDefault="00682ED8">
      <w:pPr>
        <w:pBdr>
          <w:top w:val="nil"/>
          <w:left w:val="nil"/>
          <w:bottom w:val="nil"/>
          <w:right w:val="nil"/>
          <w:between w:val="nil"/>
        </w:pBdr>
        <w:spacing w:before="10"/>
        <w:rPr>
          <w:rFonts w:ascii="Calibri" w:eastAsia="Calibri" w:hAnsi="Calibri" w:cs="Calibri"/>
          <w:color w:val="000000"/>
          <w:sz w:val="25"/>
          <w:szCs w:val="25"/>
        </w:rPr>
      </w:pPr>
    </w:p>
    <w:p w14:paraId="37365640" w14:textId="77777777" w:rsidR="00682ED8" w:rsidRDefault="001D1FE9">
      <w:pPr>
        <w:pBdr>
          <w:top w:val="nil"/>
          <w:left w:val="nil"/>
          <w:bottom w:val="nil"/>
          <w:right w:val="nil"/>
          <w:between w:val="nil"/>
        </w:pBdr>
        <w:spacing w:line="259" w:lineRule="auto"/>
        <w:ind w:left="400" w:right="776"/>
        <w:jc w:val="both"/>
        <w:rPr>
          <w:rFonts w:ascii="Calibri" w:eastAsia="Calibri" w:hAnsi="Calibri" w:cs="Calibri"/>
          <w:color w:val="000000"/>
          <w:sz w:val="24"/>
          <w:szCs w:val="24"/>
        </w:rPr>
      </w:pPr>
      <w:r>
        <w:rPr>
          <w:rFonts w:ascii="Calibri" w:eastAsia="Calibri" w:hAnsi="Calibri" w:cs="Calibri"/>
          <w:color w:val="000000"/>
          <w:sz w:val="24"/>
          <w:szCs w:val="24"/>
        </w:rPr>
        <w:t xml:space="preserve">The Parties intend that this Call-Off Contract will not, except for the first Statement of Work which shall be executed </w:t>
      </w:r>
      <w:proofErr w:type="gramStart"/>
      <w:r>
        <w:rPr>
          <w:rFonts w:ascii="Calibri" w:eastAsia="Calibri" w:hAnsi="Calibri" w:cs="Calibri"/>
          <w:color w:val="000000"/>
          <w:sz w:val="24"/>
          <w:szCs w:val="24"/>
        </w:rPr>
        <w:t>at the same time that</w:t>
      </w:r>
      <w:proofErr w:type="gramEnd"/>
      <w:r>
        <w:rPr>
          <w:rFonts w:ascii="Calibri" w:eastAsia="Calibri" w:hAnsi="Calibri" w:cs="Calibri"/>
          <w:color w:val="000000"/>
          <w:sz w:val="24"/>
          <w:szCs w:val="24"/>
        </w:rPr>
        <w:t xml:space="preserve"> the Call-Off Contract is executed, oblige the Buyer to buy or the Supplier to supply Deliverables.</w:t>
      </w:r>
    </w:p>
    <w:p w14:paraId="3A97ADF7" w14:textId="77777777" w:rsidR="00682ED8" w:rsidRDefault="00682ED8">
      <w:pPr>
        <w:pBdr>
          <w:top w:val="nil"/>
          <w:left w:val="nil"/>
          <w:bottom w:val="nil"/>
          <w:right w:val="nil"/>
          <w:between w:val="nil"/>
        </w:pBdr>
        <w:rPr>
          <w:rFonts w:ascii="Calibri" w:eastAsia="Calibri" w:hAnsi="Calibri" w:cs="Calibri"/>
          <w:color w:val="000000"/>
          <w:sz w:val="26"/>
          <w:szCs w:val="26"/>
        </w:rPr>
      </w:pPr>
    </w:p>
    <w:p w14:paraId="67F9B8F7" w14:textId="77777777" w:rsidR="00682ED8" w:rsidRDefault="001D1FE9">
      <w:pPr>
        <w:pBdr>
          <w:top w:val="nil"/>
          <w:left w:val="nil"/>
          <w:bottom w:val="nil"/>
          <w:right w:val="nil"/>
          <w:between w:val="nil"/>
        </w:pBdr>
        <w:spacing w:line="259" w:lineRule="auto"/>
        <w:ind w:left="400" w:right="782"/>
        <w:jc w:val="both"/>
        <w:rPr>
          <w:rFonts w:ascii="Calibri" w:eastAsia="Calibri" w:hAnsi="Calibri" w:cs="Calibri"/>
          <w:color w:val="000000"/>
          <w:sz w:val="24"/>
          <w:szCs w:val="24"/>
        </w:rPr>
      </w:pPr>
      <w:r>
        <w:rPr>
          <w:rFonts w:ascii="Calibri" w:eastAsia="Calibri" w:hAnsi="Calibri" w:cs="Calibri"/>
          <w:color w:val="000000"/>
          <w:sz w:val="24"/>
          <w:szCs w:val="24"/>
        </w:rPr>
        <w:t>The Parties agree that when a Buyer seeks further Deliverables from the Supplier under the Call-Off Contract, the Buyer and Supplier will agree and execute a further Statement of Work (in the form of the template set out in Annex 1 to this Framework Schedule 6 (Order Form Template, SOW Template and Call-Off Schedules).</w:t>
      </w:r>
    </w:p>
    <w:p w14:paraId="7239CC92" w14:textId="77777777" w:rsidR="00682ED8" w:rsidRDefault="00682ED8">
      <w:pPr>
        <w:pBdr>
          <w:top w:val="nil"/>
          <w:left w:val="nil"/>
          <w:bottom w:val="nil"/>
          <w:right w:val="nil"/>
          <w:between w:val="nil"/>
        </w:pBdr>
        <w:spacing w:before="8"/>
        <w:rPr>
          <w:rFonts w:ascii="Calibri" w:eastAsia="Calibri" w:hAnsi="Calibri" w:cs="Calibri"/>
          <w:color w:val="000000"/>
          <w:sz w:val="25"/>
          <w:szCs w:val="25"/>
        </w:rPr>
      </w:pPr>
    </w:p>
    <w:p w14:paraId="2E69EC02" w14:textId="77777777" w:rsidR="00682ED8" w:rsidRDefault="001D1FE9">
      <w:pPr>
        <w:pBdr>
          <w:top w:val="nil"/>
          <w:left w:val="nil"/>
          <w:bottom w:val="nil"/>
          <w:right w:val="nil"/>
          <w:between w:val="nil"/>
        </w:pBdr>
        <w:spacing w:line="259" w:lineRule="auto"/>
        <w:ind w:left="400" w:right="785"/>
        <w:jc w:val="both"/>
        <w:rPr>
          <w:rFonts w:ascii="Calibri" w:eastAsia="Calibri" w:hAnsi="Calibri" w:cs="Calibri"/>
          <w:color w:val="000000"/>
          <w:sz w:val="24"/>
          <w:szCs w:val="24"/>
        </w:rPr>
      </w:pPr>
      <w:r>
        <w:rPr>
          <w:rFonts w:ascii="Calibri" w:eastAsia="Calibri" w:hAnsi="Calibri" w:cs="Calibri"/>
          <w:color w:val="000000"/>
          <w:sz w:val="24"/>
          <w:szCs w:val="24"/>
        </w:rPr>
        <w:t>Upon the execution of each Statement of Work it shall become incorporated into the Buyer and Supplier’s Call-Off Contract.</w:t>
      </w:r>
    </w:p>
    <w:p w14:paraId="308FE304" w14:textId="77777777" w:rsidR="00682ED8" w:rsidRDefault="00682ED8">
      <w:pPr>
        <w:pBdr>
          <w:top w:val="nil"/>
          <w:left w:val="nil"/>
          <w:bottom w:val="nil"/>
          <w:right w:val="nil"/>
          <w:between w:val="nil"/>
        </w:pBdr>
        <w:spacing w:before="10"/>
        <w:rPr>
          <w:rFonts w:ascii="Calibri" w:eastAsia="Calibri" w:hAnsi="Calibri" w:cs="Calibri"/>
          <w:color w:val="000000"/>
          <w:sz w:val="25"/>
          <w:szCs w:val="25"/>
        </w:rPr>
      </w:pPr>
    </w:p>
    <w:p w14:paraId="1B04E593" w14:textId="77777777" w:rsidR="00682ED8" w:rsidRDefault="001D1FE9">
      <w:pPr>
        <w:pStyle w:val="Heading1"/>
        <w:ind w:firstLine="400"/>
        <w:jc w:val="both"/>
        <w:rPr>
          <w:rFonts w:ascii="Calibri" w:eastAsia="Calibri" w:hAnsi="Calibri" w:cs="Calibri"/>
        </w:rPr>
      </w:pPr>
      <w:r>
        <w:rPr>
          <w:rFonts w:ascii="Calibri" w:eastAsia="Calibri" w:hAnsi="Calibri" w:cs="Calibri"/>
        </w:rPr>
        <w:t>CALL-OFF LOT(S):</w:t>
      </w:r>
    </w:p>
    <w:p w14:paraId="25E7F911" w14:textId="77777777" w:rsidR="00682ED8" w:rsidRDefault="001D1FE9">
      <w:pPr>
        <w:ind w:left="400"/>
        <w:rPr>
          <w:rFonts w:ascii="Calibri" w:eastAsia="Calibri" w:hAnsi="Calibri" w:cs="Calibri"/>
        </w:rPr>
      </w:pPr>
      <w:r>
        <w:rPr>
          <w:rFonts w:ascii="Calibri" w:eastAsia="Calibri" w:hAnsi="Calibri" w:cs="Calibri"/>
          <w:sz w:val="24"/>
          <w:szCs w:val="24"/>
        </w:rPr>
        <w:t>Lot 2 – Digital Specialists</w:t>
      </w:r>
    </w:p>
    <w:p w14:paraId="4F4AD1A6" w14:textId="77777777" w:rsidR="00682ED8" w:rsidRDefault="00682ED8">
      <w:pPr>
        <w:pBdr>
          <w:top w:val="nil"/>
          <w:left w:val="nil"/>
          <w:bottom w:val="nil"/>
          <w:right w:val="nil"/>
          <w:between w:val="nil"/>
        </w:pBdr>
        <w:spacing w:before="8"/>
        <w:rPr>
          <w:rFonts w:ascii="Calibri" w:eastAsia="Calibri" w:hAnsi="Calibri" w:cs="Calibri"/>
          <w:color w:val="000000"/>
          <w:sz w:val="27"/>
          <w:szCs w:val="27"/>
        </w:rPr>
      </w:pPr>
    </w:p>
    <w:p w14:paraId="0459AA4B" w14:textId="77777777" w:rsidR="00682ED8" w:rsidRDefault="001D1FE9">
      <w:pPr>
        <w:pStyle w:val="Heading1"/>
        <w:spacing w:before="1"/>
        <w:ind w:firstLine="400"/>
        <w:jc w:val="both"/>
        <w:rPr>
          <w:rFonts w:ascii="Calibri" w:eastAsia="Calibri" w:hAnsi="Calibri" w:cs="Calibri"/>
        </w:rPr>
      </w:pPr>
      <w:r>
        <w:rPr>
          <w:rFonts w:ascii="Calibri" w:eastAsia="Calibri" w:hAnsi="Calibri" w:cs="Calibri"/>
        </w:rPr>
        <w:t>CALL-OFF INCORPORATED TERMS</w:t>
      </w:r>
    </w:p>
    <w:p w14:paraId="7EE6C2AE" w14:textId="77777777" w:rsidR="00682ED8" w:rsidRDefault="001D1FE9">
      <w:pPr>
        <w:pBdr>
          <w:top w:val="nil"/>
          <w:left w:val="nil"/>
          <w:bottom w:val="nil"/>
          <w:right w:val="nil"/>
          <w:between w:val="nil"/>
        </w:pBdr>
        <w:spacing w:before="21" w:line="276" w:lineRule="auto"/>
        <w:ind w:left="400" w:right="1000"/>
        <w:rPr>
          <w:rFonts w:ascii="Calibri" w:eastAsia="Calibri" w:hAnsi="Calibri" w:cs="Calibri"/>
          <w:color w:val="000000"/>
          <w:sz w:val="24"/>
          <w:szCs w:val="24"/>
        </w:rPr>
      </w:pPr>
      <w:r>
        <w:rPr>
          <w:rFonts w:ascii="Calibri" w:eastAsia="Calibri" w:hAnsi="Calibri" w:cs="Calibri"/>
          <w:color w:val="000000"/>
          <w:sz w:val="24"/>
          <w:szCs w:val="24"/>
        </w:rPr>
        <w:t xml:space="preserve">The following documents are incorporated into this Call-Off Contract. Where numbers are </w:t>
      </w:r>
      <w:proofErr w:type="gramStart"/>
      <w:r>
        <w:rPr>
          <w:rFonts w:ascii="Calibri" w:eastAsia="Calibri" w:hAnsi="Calibri" w:cs="Calibri"/>
          <w:color w:val="000000"/>
          <w:sz w:val="24"/>
          <w:szCs w:val="24"/>
        </w:rPr>
        <w:t>missing</w:t>
      </w:r>
      <w:proofErr w:type="gramEnd"/>
      <w:r>
        <w:rPr>
          <w:rFonts w:ascii="Calibri" w:eastAsia="Calibri" w:hAnsi="Calibri" w:cs="Calibri"/>
          <w:color w:val="000000"/>
          <w:sz w:val="24"/>
          <w:szCs w:val="24"/>
        </w:rPr>
        <w:t xml:space="preserve"> we are not using those schedules. If the documents conflict, the following order of precedence applies:</w:t>
      </w:r>
    </w:p>
    <w:p w14:paraId="75C77954" w14:textId="77777777" w:rsidR="00682ED8" w:rsidRDefault="001D1FE9">
      <w:pPr>
        <w:numPr>
          <w:ilvl w:val="0"/>
          <w:numId w:val="8"/>
        </w:numPr>
        <w:pBdr>
          <w:top w:val="nil"/>
          <w:left w:val="nil"/>
          <w:bottom w:val="nil"/>
          <w:right w:val="nil"/>
          <w:between w:val="nil"/>
        </w:pBdr>
        <w:tabs>
          <w:tab w:val="left" w:pos="1121"/>
        </w:tabs>
        <w:spacing w:before="200" w:line="276" w:lineRule="auto"/>
        <w:ind w:right="1223"/>
        <w:rPr>
          <w:rFonts w:ascii="Calibri" w:eastAsia="Calibri" w:hAnsi="Calibri" w:cs="Calibri"/>
          <w:color w:val="000000"/>
          <w:sz w:val="24"/>
          <w:szCs w:val="24"/>
        </w:rPr>
      </w:pPr>
      <w:r>
        <w:rPr>
          <w:rFonts w:ascii="Calibri" w:eastAsia="Calibri" w:hAnsi="Calibri" w:cs="Calibri"/>
          <w:color w:val="000000"/>
          <w:sz w:val="24"/>
          <w:szCs w:val="24"/>
        </w:rPr>
        <w:t>This Order Form including the Call-Off Special Terms and Call-Off Special Schedules.</w:t>
      </w:r>
    </w:p>
    <w:p w14:paraId="00868FEB" w14:textId="77777777" w:rsidR="00682ED8" w:rsidRDefault="001D1FE9">
      <w:pPr>
        <w:numPr>
          <w:ilvl w:val="0"/>
          <w:numId w:val="8"/>
        </w:numPr>
        <w:pBdr>
          <w:top w:val="nil"/>
          <w:left w:val="nil"/>
          <w:bottom w:val="nil"/>
          <w:right w:val="nil"/>
          <w:between w:val="nil"/>
        </w:pBdr>
        <w:tabs>
          <w:tab w:val="left" w:pos="1121"/>
        </w:tabs>
        <w:spacing w:line="275" w:lineRule="auto"/>
        <w:rPr>
          <w:rFonts w:ascii="Calibri" w:eastAsia="Calibri" w:hAnsi="Calibri" w:cs="Calibri"/>
          <w:color w:val="000000"/>
          <w:sz w:val="24"/>
          <w:szCs w:val="24"/>
        </w:rPr>
      </w:pPr>
      <w:r>
        <w:rPr>
          <w:rFonts w:ascii="Calibri" w:eastAsia="Calibri" w:hAnsi="Calibri" w:cs="Calibri"/>
          <w:color w:val="000000"/>
          <w:sz w:val="24"/>
          <w:szCs w:val="24"/>
        </w:rPr>
        <w:t>Joint Schedule 1 (Definitions) RM6263</w:t>
      </w:r>
    </w:p>
    <w:p w14:paraId="454BDC59" w14:textId="77777777" w:rsidR="00682ED8" w:rsidRDefault="001D1FE9">
      <w:pPr>
        <w:numPr>
          <w:ilvl w:val="0"/>
          <w:numId w:val="8"/>
        </w:numPr>
        <w:pBdr>
          <w:top w:val="nil"/>
          <w:left w:val="nil"/>
          <w:bottom w:val="nil"/>
          <w:right w:val="nil"/>
          <w:between w:val="nil"/>
        </w:pBdr>
        <w:tabs>
          <w:tab w:val="left" w:pos="1121"/>
        </w:tabs>
        <w:spacing w:before="22"/>
        <w:rPr>
          <w:rFonts w:ascii="Calibri" w:eastAsia="Calibri" w:hAnsi="Calibri" w:cs="Calibri"/>
          <w:color w:val="000000"/>
          <w:sz w:val="24"/>
          <w:szCs w:val="24"/>
        </w:rPr>
      </w:pPr>
      <w:r>
        <w:rPr>
          <w:rFonts w:ascii="Calibri" w:eastAsia="Calibri" w:hAnsi="Calibri" w:cs="Calibri"/>
          <w:color w:val="000000"/>
          <w:sz w:val="24"/>
          <w:szCs w:val="24"/>
        </w:rPr>
        <w:t>Framework Special Terms</w:t>
      </w:r>
    </w:p>
    <w:p w14:paraId="0A512218" w14:textId="77777777" w:rsidR="00682ED8" w:rsidRDefault="00682ED8">
      <w:pPr>
        <w:pBdr>
          <w:top w:val="nil"/>
          <w:left w:val="nil"/>
          <w:bottom w:val="nil"/>
          <w:right w:val="nil"/>
          <w:between w:val="nil"/>
        </w:pBdr>
        <w:spacing w:before="9"/>
        <w:rPr>
          <w:rFonts w:ascii="Calibri" w:eastAsia="Calibri" w:hAnsi="Calibri" w:cs="Calibri"/>
          <w:color w:val="000000"/>
          <w:sz w:val="25"/>
          <w:szCs w:val="25"/>
        </w:rPr>
      </w:pPr>
    </w:p>
    <w:p w14:paraId="6595B6E7" w14:textId="77777777" w:rsidR="00682ED8" w:rsidRDefault="001D1FE9">
      <w:pPr>
        <w:numPr>
          <w:ilvl w:val="0"/>
          <w:numId w:val="8"/>
        </w:numPr>
        <w:pBdr>
          <w:top w:val="nil"/>
          <w:left w:val="nil"/>
          <w:bottom w:val="nil"/>
          <w:right w:val="nil"/>
          <w:between w:val="nil"/>
        </w:pBdr>
        <w:tabs>
          <w:tab w:val="left" w:pos="1121"/>
        </w:tabs>
        <w:rPr>
          <w:rFonts w:ascii="Calibri" w:eastAsia="Calibri" w:hAnsi="Calibri" w:cs="Calibri"/>
          <w:color w:val="000000"/>
          <w:sz w:val="24"/>
          <w:szCs w:val="24"/>
        </w:rPr>
      </w:pPr>
      <w:r>
        <w:rPr>
          <w:rFonts w:ascii="Calibri" w:eastAsia="Calibri" w:hAnsi="Calibri" w:cs="Calibri"/>
          <w:color w:val="000000"/>
          <w:sz w:val="24"/>
          <w:szCs w:val="24"/>
        </w:rPr>
        <w:t>The following Schedules in equal order of precedence:</w:t>
      </w:r>
    </w:p>
    <w:p w14:paraId="3B96A0FF" w14:textId="77777777" w:rsidR="00682ED8" w:rsidRDefault="00682ED8">
      <w:pPr>
        <w:pBdr>
          <w:top w:val="nil"/>
          <w:left w:val="nil"/>
          <w:bottom w:val="nil"/>
          <w:right w:val="nil"/>
          <w:between w:val="nil"/>
        </w:pBdr>
        <w:spacing w:before="1"/>
        <w:rPr>
          <w:rFonts w:ascii="Calibri" w:eastAsia="Calibri" w:hAnsi="Calibri" w:cs="Calibri"/>
          <w:color w:val="000000"/>
          <w:sz w:val="26"/>
          <w:szCs w:val="26"/>
        </w:rPr>
      </w:pPr>
    </w:p>
    <w:p w14:paraId="1CAB31C1" w14:textId="77777777" w:rsidR="00682ED8" w:rsidRDefault="001D1FE9">
      <w:pPr>
        <w:numPr>
          <w:ilvl w:val="1"/>
          <w:numId w:val="8"/>
        </w:numPr>
        <w:pBdr>
          <w:top w:val="nil"/>
          <w:left w:val="nil"/>
          <w:bottom w:val="nil"/>
          <w:right w:val="nil"/>
          <w:between w:val="nil"/>
        </w:pBdr>
        <w:tabs>
          <w:tab w:val="left" w:pos="1480"/>
          <w:tab w:val="left" w:pos="1481"/>
        </w:tabs>
        <w:rPr>
          <w:rFonts w:ascii="Calibri" w:eastAsia="Calibri" w:hAnsi="Calibri" w:cs="Calibri"/>
          <w:color w:val="000000"/>
          <w:sz w:val="24"/>
          <w:szCs w:val="24"/>
        </w:rPr>
      </w:pPr>
      <w:r>
        <w:rPr>
          <w:rFonts w:ascii="Calibri" w:eastAsia="Calibri" w:hAnsi="Calibri" w:cs="Calibri"/>
          <w:color w:val="000000"/>
          <w:sz w:val="24"/>
          <w:szCs w:val="24"/>
        </w:rPr>
        <w:t>Joint Schedules for RM6263</w:t>
      </w:r>
    </w:p>
    <w:p w14:paraId="6EA067CB" w14:textId="77777777" w:rsidR="00682ED8" w:rsidRDefault="001D1FE9">
      <w:pPr>
        <w:numPr>
          <w:ilvl w:val="2"/>
          <w:numId w:val="8"/>
        </w:numPr>
        <w:pBdr>
          <w:top w:val="nil"/>
          <w:left w:val="nil"/>
          <w:bottom w:val="nil"/>
          <w:right w:val="nil"/>
          <w:between w:val="nil"/>
        </w:pBdr>
        <w:tabs>
          <w:tab w:val="left" w:pos="2201"/>
        </w:tabs>
        <w:spacing w:before="25"/>
        <w:rPr>
          <w:rFonts w:ascii="Calibri" w:eastAsia="Calibri" w:hAnsi="Calibri" w:cs="Calibri"/>
          <w:color w:val="000000"/>
          <w:sz w:val="24"/>
          <w:szCs w:val="24"/>
        </w:rPr>
      </w:pPr>
      <w:r>
        <w:rPr>
          <w:rFonts w:ascii="Calibri" w:eastAsia="Calibri" w:hAnsi="Calibri" w:cs="Calibri"/>
          <w:color w:val="000000"/>
          <w:sz w:val="24"/>
          <w:szCs w:val="24"/>
        </w:rPr>
        <w:t>Joint Schedule 2 (Variation Form)</w:t>
      </w:r>
    </w:p>
    <w:p w14:paraId="1ABAB6CF" w14:textId="77777777" w:rsidR="00682ED8" w:rsidRDefault="001D1FE9">
      <w:pPr>
        <w:numPr>
          <w:ilvl w:val="2"/>
          <w:numId w:val="8"/>
        </w:numPr>
        <w:pBdr>
          <w:top w:val="nil"/>
          <w:left w:val="nil"/>
          <w:bottom w:val="nil"/>
          <w:right w:val="nil"/>
          <w:between w:val="nil"/>
        </w:pBdr>
        <w:tabs>
          <w:tab w:val="left" w:pos="2201"/>
        </w:tabs>
        <w:rPr>
          <w:rFonts w:ascii="Calibri" w:eastAsia="Calibri" w:hAnsi="Calibri" w:cs="Calibri"/>
          <w:color w:val="000000"/>
          <w:sz w:val="24"/>
          <w:szCs w:val="24"/>
        </w:rPr>
        <w:sectPr w:rsidR="00682ED8">
          <w:pgSz w:w="11910" w:h="16840"/>
          <w:pgMar w:top="1340" w:right="660" w:bottom="1380" w:left="1040" w:header="712" w:footer="1190" w:gutter="0"/>
          <w:cols w:space="720"/>
        </w:sectPr>
      </w:pPr>
      <w:r>
        <w:rPr>
          <w:rFonts w:ascii="Calibri" w:eastAsia="Calibri" w:hAnsi="Calibri" w:cs="Calibri"/>
          <w:color w:val="000000"/>
          <w:sz w:val="24"/>
          <w:szCs w:val="24"/>
        </w:rPr>
        <w:t>Joint Schedule 3 (Insurance Requirements)</w:t>
      </w:r>
    </w:p>
    <w:p w14:paraId="0803D195" w14:textId="77777777" w:rsidR="00682ED8" w:rsidRDefault="001D1FE9">
      <w:pPr>
        <w:numPr>
          <w:ilvl w:val="2"/>
          <w:numId w:val="8"/>
        </w:numPr>
        <w:pBdr>
          <w:top w:val="nil"/>
          <w:left w:val="nil"/>
          <w:bottom w:val="nil"/>
          <w:right w:val="nil"/>
          <w:between w:val="nil"/>
        </w:pBdr>
        <w:tabs>
          <w:tab w:val="left" w:pos="2201"/>
        </w:tabs>
        <w:spacing w:before="82"/>
        <w:rPr>
          <w:rFonts w:ascii="Calibri" w:eastAsia="Calibri" w:hAnsi="Calibri" w:cs="Calibri"/>
          <w:color w:val="000000"/>
          <w:sz w:val="24"/>
          <w:szCs w:val="24"/>
        </w:rPr>
      </w:pPr>
      <w:r>
        <w:rPr>
          <w:rFonts w:ascii="Calibri" w:eastAsia="Calibri" w:hAnsi="Calibri" w:cs="Calibri"/>
          <w:color w:val="000000"/>
          <w:sz w:val="24"/>
          <w:szCs w:val="24"/>
        </w:rPr>
        <w:lastRenderedPageBreak/>
        <w:t>Joint Schedule 10 (Rectification Plan)</w:t>
      </w:r>
    </w:p>
    <w:p w14:paraId="158C0551" w14:textId="77777777" w:rsidR="00682ED8" w:rsidRDefault="001D1FE9">
      <w:pPr>
        <w:numPr>
          <w:ilvl w:val="2"/>
          <w:numId w:val="8"/>
        </w:numPr>
        <w:pBdr>
          <w:top w:val="nil"/>
          <w:left w:val="nil"/>
          <w:bottom w:val="nil"/>
          <w:right w:val="nil"/>
          <w:between w:val="nil"/>
        </w:pBdr>
        <w:tabs>
          <w:tab w:val="left" w:pos="2201"/>
        </w:tabs>
        <w:spacing w:before="1"/>
        <w:rPr>
          <w:rFonts w:ascii="Calibri" w:eastAsia="Calibri" w:hAnsi="Calibri" w:cs="Calibri"/>
          <w:color w:val="000000"/>
          <w:sz w:val="24"/>
          <w:szCs w:val="24"/>
        </w:rPr>
      </w:pPr>
      <w:r>
        <w:rPr>
          <w:rFonts w:ascii="Calibri" w:eastAsia="Calibri" w:hAnsi="Calibri" w:cs="Calibri"/>
          <w:color w:val="000000"/>
          <w:sz w:val="24"/>
          <w:szCs w:val="24"/>
        </w:rPr>
        <w:t>Joint Schedule 11 (Processing Data)</w:t>
      </w:r>
    </w:p>
    <w:p w14:paraId="37B4B324" w14:textId="77777777" w:rsidR="00682ED8" w:rsidRDefault="001D1FE9">
      <w:pPr>
        <w:numPr>
          <w:ilvl w:val="2"/>
          <w:numId w:val="8"/>
        </w:numPr>
        <w:pBdr>
          <w:top w:val="nil"/>
          <w:left w:val="nil"/>
          <w:bottom w:val="nil"/>
          <w:right w:val="nil"/>
          <w:between w:val="nil"/>
        </w:pBdr>
        <w:tabs>
          <w:tab w:val="left" w:pos="2201"/>
        </w:tabs>
        <w:spacing w:before="1"/>
        <w:rPr>
          <w:rFonts w:ascii="Calibri" w:eastAsia="Calibri" w:hAnsi="Calibri" w:cs="Calibri"/>
          <w:color w:val="000000"/>
          <w:sz w:val="24"/>
          <w:szCs w:val="24"/>
        </w:rPr>
      </w:pPr>
      <w:r>
        <w:rPr>
          <w:rFonts w:ascii="Calibri" w:eastAsia="Calibri" w:hAnsi="Calibri" w:cs="Calibri"/>
          <w:color w:val="000000"/>
          <w:sz w:val="24"/>
          <w:szCs w:val="24"/>
        </w:rPr>
        <w:t>Joint Schedule 13 (Cyber Essentials Scheme)</w:t>
      </w:r>
    </w:p>
    <w:p w14:paraId="2A494731" w14:textId="77777777" w:rsidR="00682ED8" w:rsidRDefault="001D1FE9">
      <w:pPr>
        <w:numPr>
          <w:ilvl w:val="1"/>
          <w:numId w:val="8"/>
        </w:numPr>
        <w:pBdr>
          <w:top w:val="nil"/>
          <w:left w:val="nil"/>
          <w:bottom w:val="nil"/>
          <w:right w:val="nil"/>
          <w:between w:val="nil"/>
        </w:pBdr>
        <w:tabs>
          <w:tab w:val="left" w:pos="1480"/>
          <w:tab w:val="left" w:pos="1481"/>
        </w:tabs>
        <w:spacing w:before="2"/>
        <w:rPr>
          <w:rFonts w:ascii="Calibri" w:eastAsia="Calibri" w:hAnsi="Calibri" w:cs="Calibri"/>
          <w:color w:val="000000"/>
          <w:sz w:val="24"/>
          <w:szCs w:val="24"/>
        </w:rPr>
      </w:pPr>
      <w:r>
        <w:rPr>
          <w:rFonts w:ascii="Calibri" w:eastAsia="Calibri" w:hAnsi="Calibri" w:cs="Calibri"/>
          <w:color w:val="000000"/>
          <w:sz w:val="24"/>
          <w:szCs w:val="24"/>
        </w:rPr>
        <w:t>Call-Off Schedules for RM6263</w:t>
      </w:r>
    </w:p>
    <w:p w14:paraId="583CF7D8" w14:textId="77777777" w:rsidR="00682ED8" w:rsidRDefault="001D1FE9">
      <w:pPr>
        <w:numPr>
          <w:ilvl w:val="2"/>
          <w:numId w:val="8"/>
        </w:numPr>
        <w:pBdr>
          <w:top w:val="nil"/>
          <w:left w:val="nil"/>
          <w:bottom w:val="nil"/>
          <w:right w:val="nil"/>
          <w:between w:val="nil"/>
        </w:pBdr>
        <w:tabs>
          <w:tab w:val="left" w:pos="2201"/>
        </w:tabs>
        <w:spacing w:before="27" w:after="3"/>
        <w:rPr>
          <w:rFonts w:ascii="Calibri" w:eastAsia="Calibri" w:hAnsi="Calibri" w:cs="Calibri"/>
          <w:color w:val="000000"/>
          <w:sz w:val="24"/>
          <w:szCs w:val="24"/>
        </w:rPr>
      </w:pPr>
      <w:r>
        <w:rPr>
          <w:rFonts w:ascii="Calibri" w:eastAsia="Calibri" w:hAnsi="Calibri" w:cs="Calibri"/>
          <w:color w:val="000000"/>
          <w:sz w:val="24"/>
          <w:szCs w:val="24"/>
        </w:rPr>
        <w:t>Call-Off Schedule 1 (Transparency Reports)</w:t>
      </w:r>
    </w:p>
    <w:p w14:paraId="35FCF987" w14:textId="77777777" w:rsidR="00682ED8" w:rsidRDefault="001D1FE9">
      <w:pPr>
        <w:numPr>
          <w:ilvl w:val="2"/>
          <w:numId w:val="8"/>
        </w:numPr>
        <w:pBdr>
          <w:top w:val="nil"/>
          <w:left w:val="nil"/>
          <w:bottom w:val="nil"/>
          <w:right w:val="nil"/>
          <w:between w:val="nil"/>
        </w:pBdr>
        <w:tabs>
          <w:tab w:val="left" w:pos="2201"/>
        </w:tabs>
        <w:spacing w:line="293" w:lineRule="auto"/>
        <w:rPr>
          <w:rFonts w:ascii="Calibri" w:eastAsia="Calibri" w:hAnsi="Calibri" w:cs="Calibri"/>
          <w:color w:val="000000"/>
          <w:sz w:val="24"/>
          <w:szCs w:val="24"/>
        </w:rPr>
      </w:pPr>
      <w:r>
        <w:rPr>
          <w:rFonts w:ascii="Calibri" w:eastAsia="Calibri" w:hAnsi="Calibri" w:cs="Calibri"/>
          <w:color w:val="000000"/>
          <w:sz w:val="24"/>
          <w:szCs w:val="24"/>
        </w:rPr>
        <w:t>Call-Off Schedule 3 (Continuous Improvement)</w:t>
      </w:r>
    </w:p>
    <w:p w14:paraId="44FD84A3" w14:textId="77777777" w:rsidR="00682ED8" w:rsidRDefault="001D1FE9">
      <w:pPr>
        <w:numPr>
          <w:ilvl w:val="2"/>
          <w:numId w:val="8"/>
        </w:numPr>
        <w:pBdr>
          <w:top w:val="nil"/>
          <w:left w:val="nil"/>
          <w:bottom w:val="nil"/>
          <w:right w:val="nil"/>
          <w:between w:val="nil"/>
        </w:pBdr>
        <w:tabs>
          <w:tab w:val="left" w:pos="2201"/>
        </w:tabs>
        <w:spacing w:before="18"/>
        <w:rPr>
          <w:rFonts w:ascii="Calibri" w:eastAsia="Calibri" w:hAnsi="Calibri" w:cs="Calibri"/>
          <w:color w:val="000000"/>
          <w:sz w:val="24"/>
          <w:szCs w:val="24"/>
        </w:rPr>
      </w:pPr>
      <w:r>
        <w:rPr>
          <w:rFonts w:ascii="Calibri" w:eastAsia="Calibri" w:hAnsi="Calibri" w:cs="Calibri"/>
          <w:color w:val="000000"/>
          <w:sz w:val="24"/>
          <w:szCs w:val="24"/>
        </w:rPr>
        <w:t>Call-Off Schedule 7 (Key Supplier Staff)</w:t>
      </w:r>
    </w:p>
    <w:p w14:paraId="4CD63DD3" w14:textId="77777777" w:rsidR="00682ED8" w:rsidRDefault="001D1FE9">
      <w:pPr>
        <w:numPr>
          <w:ilvl w:val="2"/>
          <w:numId w:val="8"/>
        </w:numPr>
        <w:pBdr>
          <w:top w:val="nil"/>
          <w:left w:val="nil"/>
          <w:bottom w:val="nil"/>
          <w:right w:val="nil"/>
          <w:between w:val="nil"/>
        </w:pBdr>
        <w:tabs>
          <w:tab w:val="left" w:pos="2201"/>
        </w:tabs>
        <w:rPr>
          <w:rFonts w:ascii="Calibri" w:eastAsia="Calibri" w:hAnsi="Calibri" w:cs="Calibri"/>
          <w:color w:val="000000"/>
          <w:sz w:val="24"/>
          <w:szCs w:val="24"/>
        </w:rPr>
      </w:pPr>
      <w:r>
        <w:rPr>
          <w:rFonts w:ascii="Calibri" w:eastAsia="Calibri" w:hAnsi="Calibri" w:cs="Calibri"/>
          <w:color w:val="000000"/>
          <w:sz w:val="24"/>
          <w:szCs w:val="24"/>
        </w:rPr>
        <w:t>Call-Off Schedule 9 (Security)</w:t>
      </w:r>
    </w:p>
    <w:p w14:paraId="520EB4F9" w14:textId="77777777" w:rsidR="00682ED8" w:rsidRDefault="001D1FE9">
      <w:pPr>
        <w:numPr>
          <w:ilvl w:val="2"/>
          <w:numId w:val="8"/>
        </w:numPr>
        <w:pBdr>
          <w:top w:val="nil"/>
          <w:left w:val="nil"/>
          <w:bottom w:val="nil"/>
          <w:right w:val="nil"/>
          <w:between w:val="nil"/>
        </w:pBdr>
        <w:tabs>
          <w:tab w:val="left" w:pos="2201"/>
        </w:tabs>
        <w:spacing w:before="1" w:after="3"/>
        <w:rPr>
          <w:rFonts w:ascii="Calibri" w:eastAsia="Calibri" w:hAnsi="Calibri" w:cs="Calibri"/>
          <w:color w:val="000000"/>
          <w:sz w:val="24"/>
          <w:szCs w:val="24"/>
        </w:rPr>
      </w:pPr>
      <w:r>
        <w:rPr>
          <w:rFonts w:ascii="Calibri" w:eastAsia="Calibri" w:hAnsi="Calibri" w:cs="Calibri"/>
          <w:color w:val="000000"/>
          <w:sz w:val="24"/>
          <w:szCs w:val="24"/>
        </w:rPr>
        <w:t>Call-Off Schedule 10 (Exit Management)</w:t>
      </w:r>
    </w:p>
    <w:p w14:paraId="19418ED3" w14:textId="77777777" w:rsidR="00682ED8" w:rsidRDefault="001D1FE9">
      <w:pPr>
        <w:numPr>
          <w:ilvl w:val="2"/>
          <w:numId w:val="8"/>
        </w:numPr>
        <w:pBdr>
          <w:top w:val="nil"/>
          <w:left w:val="nil"/>
          <w:bottom w:val="nil"/>
          <w:right w:val="nil"/>
          <w:between w:val="nil"/>
        </w:pBdr>
        <w:tabs>
          <w:tab w:val="left" w:pos="2201"/>
        </w:tabs>
        <w:spacing w:before="22" w:after="3"/>
        <w:rPr>
          <w:rFonts w:ascii="Calibri" w:eastAsia="Calibri" w:hAnsi="Calibri" w:cs="Calibri"/>
          <w:color w:val="000000"/>
          <w:sz w:val="24"/>
          <w:szCs w:val="24"/>
        </w:rPr>
      </w:pPr>
      <w:r>
        <w:rPr>
          <w:rFonts w:ascii="Calibri" w:eastAsia="Calibri" w:hAnsi="Calibri" w:cs="Calibri"/>
          <w:color w:val="000000"/>
          <w:sz w:val="24"/>
          <w:szCs w:val="24"/>
        </w:rPr>
        <w:t>Call-Off Schedule 18 (Background Checks)</w:t>
      </w:r>
    </w:p>
    <w:p w14:paraId="0310EA61" w14:textId="77777777" w:rsidR="00682ED8" w:rsidRDefault="001D1FE9">
      <w:pPr>
        <w:numPr>
          <w:ilvl w:val="2"/>
          <w:numId w:val="8"/>
        </w:numPr>
        <w:pBdr>
          <w:top w:val="nil"/>
          <w:left w:val="nil"/>
          <w:bottom w:val="nil"/>
          <w:right w:val="nil"/>
          <w:between w:val="nil"/>
        </w:pBdr>
        <w:tabs>
          <w:tab w:val="left" w:pos="2201"/>
        </w:tabs>
        <w:spacing w:after="2" w:line="293" w:lineRule="auto"/>
        <w:rPr>
          <w:rFonts w:ascii="Calibri" w:eastAsia="Calibri" w:hAnsi="Calibri" w:cs="Calibri"/>
          <w:color w:val="000000"/>
          <w:sz w:val="24"/>
          <w:szCs w:val="24"/>
        </w:rPr>
      </w:pPr>
      <w:r>
        <w:rPr>
          <w:rFonts w:ascii="Calibri" w:eastAsia="Calibri" w:hAnsi="Calibri" w:cs="Calibri"/>
          <w:color w:val="000000"/>
          <w:sz w:val="24"/>
          <w:szCs w:val="24"/>
        </w:rPr>
        <w:t>Call-Off Schedule 20 (Call-Off Specification)</w:t>
      </w:r>
    </w:p>
    <w:p w14:paraId="3AFC47C8" w14:textId="77777777" w:rsidR="00682ED8" w:rsidRDefault="001D1FE9">
      <w:pPr>
        <w:numPr>
          <w:ilvl w:val="0"/>
          <w:numId w:val="8"/>
        </w:numPr>
        <w:pBdr>
          <w:top w:val="nil"/>
          <w:left w:val="nil"/>
          <w:bottom w:val="nil"/>
          <w:right w:val="nil"/>
          <w:between w:val="nil"/>
        </w:pBdr>
        <w:tabs>
          <w:tab w:val="left" w:pos="1121"/>
        </w:tabs>
        <w:spacing w:before="22"/>
        <w:rPr>
          <w:rFonts w:ascii="Calibri" w:eastAsia="Calibri" w:hAnsi="Calibri" w:cs="Calibri"/>
          <w:color w:val="000000"/>
          <w:sz w:val="24"/>
          <w:szCs w:val="24"/>
        </w:rPr>
      </w:pPr>
      <w:r>
        <w:rPr>
          <w:rFonts w:ascii="Calibri" w:eastAsia="Calibri" w:hAnsi="Calibri" w:cs="Calibri"/>
          <w:color w:val="000000"/>
          <w:sz w:val="24"/>
          <w:szCs w:val="24"/>
        </w:rPr>
        <w:t>CCS Core Terms (version 3.0.11)</w:t>
      </w:r>
    </w:p>
    <w:p w14:paraId="7B5A9481" w14:textId="77777777" w:rsidR="00682ED8" w:rsidRDefault="001D1FE9">
      <w:pPr>
        <w:numPr>
          <w:ilvl w:val="0"/>
          <w:numId w:val="8"/>
        </w:numPr>
        <w:pBdr>
          <w:top w:val="nil"/>
          <w:left w:val="nil"/>
          <w:bottom w:val="nil"/>
          <w:right w:val="nil"/>
          <w:between w:val="nil"/>
        </w:pBdr>
        <w:tabs>
          <w:tab w:val="left" w:pos="1121"/>
        </w:tabs>
        <w:spacing w:before="21"/>
        <w:rPr>
          <w:rFonts w:ascii="Calibri" w:eastAsia="Calibri" w:hAnsi="Calibri" w:cs="Calibri"/>
          <w:color w:val="000000"/>
          <w:sz w:val="24"/>
          <w:szCs w:val="24"/>
        </w:rPr>
      </w:pPr>
      <w:r>
        <w:rPr>
          <w:rFonts w:ascii="Calibri" w:eastAsia="Calibri" w:hAnsi="Calibri" w:cs="Calibri"/>
          <w:color w:val="000000"/>
          <w:sz w:val="24"/>
          <w:szCs w:val="24"/>
        </w:rPr>
        <w:t>Joint Schedule 5 (Corporate Social Responsibility) RM6263</w:t>
      </w:r>
    </w:p>
    <w:p w14:paraId="5D000954" w14:textId="77777777" w:rsidR="00682ED8" w:rsidRDefault="001D1FE9">
      <w:pPr>
        <w:numPr>
          <w:ilvl w:val="0"/>
          <w:numId w:val="8"/>
        </w:numPr>
        <w:pBdr>
          <w:top w:val="nil"/>
          <w:left w:val="nil"/>
          <w:bottom w:val="nil"/>
          <w:right w:val="nil"/>
          <w:between w:val="nil"/>
        </w:pBdr>
        <w:tabs>
          <w:tab w:val="left" w:pos="1121"/>
        </w:tabs>
        <w:spacing w:before="22" w:line="259" w:lineRule="auto"/>
        <w:ind w:right="1180"/>
        <w:rPr>
          <w:rFonts w:ascii="Calibri" w:eastAsia="Calibri" w:hAnsi="Calibri" w:cs="Calibri"/>
          <w:color w:val="000000"/>
          <w:sz w:val="24"/>
          <w:szCs w:val="24"/>
        </w:rPr>
      </w:pPr>
      <w:r>
        <w:rPr>
          <w:rFonts w:ascii="Calibri" w:eastAsia="Calibri" w:hAnsi="Calibri" w:cs="Calibri"/>
          <w:color w:val="000000"/>
          <w:sz w:val="24"/>
          <w:szCs w:val="24"/>
        </w:rPr>
        <w:t>Call-Off Schedule 4 (Call-Off Tender) as long as any parts of the Call-Off Tender that offer a better commercial position for the Buyer (as decided by the Buyer) take precedence over the documents above.</w:t>
      </w:r>
    </w:p>
    <w:p w14:paraId="6572CE14" w14:textId="77777777" w:rsidR="00682ED8" w:rsidRDefault="00682ED8">
      <w:pPr>
        <w:pBdr>
          <w:top w:val="nil"/>
          <w:left w:val="nil"/>
          <w:bottom w:val="nil"/>
          <w:right w:val="nil"/>
          <w:between w:val="nil"/>
        </w:pBdr>
        <w:spacing w:before="11"/>
        <w:rPr>
          <w:rFonts w:ascii="Calibri" w:eastAsia="Calibri" w:hAnsi="Calibri" w:cs="Calibri"/>
          <w:color w:val="000000"/>
          <w:sz w:val="25"/>
          <w:szCs w:val="25"/>
        </w:rPr>
      </w:pPr>
    </w:p>
    <w:p w14:paraId="0058CB0F" w14:textId="77777777" w:rsidR="00682ED8" w:rsidRDefault="001D1FE9">
      <w:pPr>
        <w:pBdr>
          <w:top w:val="nil"/>
          <w:left w:val="nil"/>
          <w:bottom w:val="nil"/>
          <w:right w:val="nil"/>
          <w:between w:val="nil"/>
        </w:pBdr>
        <w:spacing w:line="259" w:lineRule="auto"/>
        <w:ind w:left="400" w:right="747"/>
        <w:rPr>
          <w:rFonts w:ascii="Calibri" w:eastAsia="Calibri" w:hAnsi="Calibri" w:cs="Calibri"/>
          <w:color w:val="000000"/>
          <w:sz w:val="24"/>
          <w:szCs w:val="24"/>
        </w:rPr>
      </w:pPr>
      <w:r>
        <w:rPr>
          <w:rFonts w:ascii="Calibri" w:eastAsia="Calibri" w:hAnsi="Calibri" w:cs="Calibri"/>
          <w:color w:val="000000"/>
          <w:sz w:val="24"/>
          <w:szCs w:val="24"/>
        </w:rPr>
        <w:t>No other Supplier terms are part of the Call-Off Contract. That includes any terms written on the back of, added to this Order Form, or presented at the time of delivery.</w:t>
      </w:r>
    </w:p>
    <w:p w14:paraId="6972A03D" w14:textId="77777777" w:rsidR="00682ED8" w:rsidRDefault="00682ED8">
      <w:pPr>
        <w:pBdr>
          <w:top w:val="nil"/>
          <w:left w:val="nil"/>
          <w:bottom w:val="nil"/>
          <w:right w:val="nil"/>
          <w:between w:val="nil"/>
        </w:pBdr>
        <w:spacing w:before="9"/>
        <w:rPr>
          <w:rFonts w:ascii="Calibri" w:eastAsia="Calibri" w:hAnsi="Calibri" w:cs="Calibri"/>
          <w:color w:val="000000"/>
          <w:sz w:val="25"/>
          <w:szCs w:val="25"/>
        </w:rPr>
      </w:pPr>
    </w:p>
    <w:p w14:paraId="6D7A414A" w14:textId="77777777" w:rsidR="00682ED8" w:rsidRDefault="001D1FE9">
      <w:pPr>
        <w:pStyle w:val="Heading1"/>
        <w:ind w:firstLine="400"/>
        <w:rPr>
          <w:rFonts w:ascii="Calibri" w:eastAsia="Calibri" w:hAnsi="Calibri" w:cs="Calibri"/>
        </w:rPr>
      </w:pPr>
      <w:r>
        <w:rPr>
          <w:rFonts w:ascii="Calibri" w:eastAsia="Calibri" w:hAnsi="Calibri" w:cs="Calibri"/>
        </w:rPr>
        <w:t>CALL-OFF SPECIAL TERMS</w:t>
      </w:r>
    </w:p>
    <w:p w14:paraId="0627A926" w14:textId="77777777" w:rsidR="00682ED8" w:rsidRDefault="001D1FE9">
      <w:pPr>
        <w:pBdr>
          <w:top w:val="nil"/>
          <w:left w:val="nil"/>
          <w:bottom w:val="nil"/>
          <w:right w:val="nil"/>
          <w:between w:val="nil"/>
        </w:pBdr>
        <w:spacing w:before="22" w:line="259" w:lineRule="auto"/>
        <w:ind w:left="400" w:right="1720"/>
        <w:rPr>
          <w:rFonts w:ascii="Calibri" w:eastAsia="Calibri" w:hAnsi="Calibri" w:cs="Calibri"/>
          <w:b/>
          <w:color w:val="000000"/>
          <w:sz w:val="24"/>
          <w:szCs w:val="24"/>
          <w:highlight w:val="yellow"/>
        </w:rPr>
      </w:pPr>
      <w:r>
        <w:rPr>
          <w:rFonts w:ascii="Calibri" w:eastAsia="Calibri" w:hAnsi="Calibri" w:cs="Calibri"/>
          <w:color w:val="000000"/>
          <w:sz w:val="24"/>
          <w:szCs w:val="24"/>
        </w:rPr>
        <w:t xml:space="preserve">The following Special Terms are incorporated into this Call-Off Contract: </w:t>
      </w:r>
    </w:p>
    <w:p w14:paraId="3A90D49F" w14:textId="77777777" w:rsidR="00682ED8" w:rsidRDefault="00682ED8">
      <w:pPr>
        <w:ind w:left="-5" w:right="10"/>
      </w:pPr>
    </w:p>
    <w:p w14:paraId="6139ABFB" w14:textId="77777777" w:rsidR="00682ED8" w:rsidRDefault="001D1FE9">
      <w:pPr>
        <w:pBdr>
          <w:top w:val="nil"/>
          <w:left w:val="nil"/>
          <w:bottom w:val="nil"/>
          <w:right w:val="nil"/>
          <w:between w:val="nil"/>
        </w:pBdr>
        <w:ind w:left="400"/>
        <w:rPr>
          <w:rFonts w:ascii="Calibri" w:eastAsia="Calibri" w:hAnsi="Calibri" w:cs="Calibri"/>
          <w:color w:val="000000"/>
          <w:sz w:val="24"/>
          <w:szCs w:val="24"/>
        </w:rPr>
        <w:sectPr w:rsidR="00682ED8">
          <w:pgSz w:w="11910" w:h="16840"/>
          <w:pgMar w:top="1340" w:right="660" w:bottom="1380" w:left="1040" w:header="712" w:footer="1190" w:gutter="0"/>
          <w:cols w:space="720"/>
        </w:sectPr>
      </w:pPr>
      <w:r>
        <w:rPr>
          <w:rFonts w:ascii="Calibri" w:eastAsia="Calibri" w:hAnsi="Calibri" w:cs="Calibri"/>
          <w:color w:val="000000"/>
          <w:sz w:val="24"/>
          <w:szCs w:val="24"/>
        </w:rPr>
        <w:t xml:space="preserve">Call-Off Special Term 1 - Framework Special Term 1 – Clause 10.2.2 (Ending the Contract without a reason) is amended as follows: “Each Buyer has the right to terminate their Call-Off Contract or any Statement of Work at any time without reason by giving the Supplier not less than: (a) 30 days for a Statement of Work; or (b) 30 days for the Call-Off Contract, written notice and if it’s terminated Clause 10.6 shall apply. Without prejudice to Clause 10.2.3, the Buyer shall have no liability in respect of any </w:t>
      </w:r>
      <w:r>
        <w:rPr>
          <w:rFonts w:ascii="Calibri" w:eastAsia="Calibri" w:hAnsi="Calibri" w:cs="Calibri"/>
          <w:color w:val="000000"/>
          <w:sz w:val="24"/>
          <w:szCs w:val="24"/>
        </w:rPr>
        <w:t>costs incurred by the Supplier arising from such termination.”</w:t>
      </w:r>
    </w:p>
    <w:p w14:paraId="7C879C50" w14:textId="77777777" w:rsidR="00682ED8" w:rsidRDefault="00682ED8">
      <w:pPr>
        <w:pBdr>
          <w:top w:val="nil"/>
          <w:left w:val="nil"/>
          <w:bottom w:val="nil"/>
          <w:right w:val="nil"/>
          <w:between w:val="nil"/>
        </w:pBdr>
        <w:spacing w:before="1"/>
        <w:rPr>
          <w:rFonts w:ascii="Calibri" w:eastAsia="Calibri" w:hAnsi="Calibri" w:cs="Calibri"/>
          <w:color w:val="000000"/>
          <w:sz w:val="25"/>
          <w:szCs w:val="25"/>
        </w:rPr>
      </w:pPr>
    </w:p>
    <w:p w14:paraId="7984AAFC" w14:textId="77777777" w:rsidR="00682ED8" w:rsidRDefault="001D1FE9">
      <w:pPr>
        <w:pBdr>
          <w:top w:val="nil"/>
          <w:left w:val="nil"/>
          <w:bottom w:val="nil"/>
          <w:right w:val="nil"/>
          <w:between w:val="nil"/>
        </w:pBdr>
        <w:tabs>
          <w:tab w:val="left" w:pos="4720"/>
        </w:tabs>
        <w:spacing w:before="92"/>
        <w:ind w:left="400"/>
        <w:rPr>
          <w:rFonts w:ascii="Calibri" w:eastAsia="Calibri" w:hAnsi="Calibri" w:cs="Calibri"/>
          <w:color w:val="000000"/>
          <w:sz w:val="24"/>
          <w:szCs w:val="24"/>
        </w:rPr>
      </w:pPr>
      <w:r>
        <w:rPr>
          <w:rFonts w:ascii="Calibri" w:eastAsia="Calibri" w:hAnsi="Calibri" w:cs="Calibri"/>
          <w:color w:val="000000"/>
          <w:sz w:val="24"/>
          <w:szCs w:val="24"/>
        </w:rPr>
        <w:t>CALL-OFF START DATE:</w:t>
      </w:r>
      <w:r>
        <w:rPr>
          <w:rFonts w:ascii="Calibri" w:eastAsia="Calibri" w:hAnsi="Calibri" w:cs="Calibri"/>
          <w:color w:val="000000"/>
          <w:sz w:val="24"/>
          <w:szCs w:val="24"/>
        </w:rPr>
        <w:tab/>
        <w:t xml:space="preserve">Monday </w:t>
      </w:r>
      <w:proofErr w:type="gramStart"/>
      <w:r>
        <w:rPr>
          <w:rFonts w:ascii="Calibri" w:eastAsia="Calibri" w:hAnsi="Calibri" w:cs="Calibri"/>
          <w:color w:val="000000"/>
          <w:sz w:val="24"/>
          <w:szCs w:val="24"/>
        </w:rPr>
        <w:t>2</w:t>
      </w:r>
      <w:r>
        <w:rPr>
          <w:rFonts w:ascii="Calibri" w:eastAsia="Calibri" w:hAnsi="Calibri" w:cs="Calibri"/>
          <w:sz w:val="24"/>
          <w:szCs w:val="24"/>
        </w:rPr>
        <w:t>9</w:t>
      </w:r>
      <w:r>
        <w:rPr>
          <w:rFonts w:ascii="Calibri" w:eastAsia="Calibri" w:hAnsi="Calibri" w:cs="Calibri"/>
          <w:color w:val="000000"/>
          <w:sz w:val="24"/>
          <w:szCs w:val="24"/>
          <w:vertAlign w:val="superscript"/>
        </w:rPr>
        <w:t>nd</w:t>
      </w:r>
      <w:proofErr w:type="gramEnd"/>
      <w:r>
        <w:rPr>
          <w:rFonts w:ascii="Calibri" w:eastAsia="Calibri" w:hAnsi="Calibri" w:cs="Calibri"/>
          <w:color w:val="000000"/>
          <w:sz w:val="24"/>
          <w:szCs w:val="24"/>
        </w:rPr>
        <w:t xml:space="preserve"> July 2024</w:t>
      </w:r>
    </w:p>
    <w:p w14:paraId="71A0848C" w14:textId="77777777" w:rsidR="00682ED8" w:rsidRDefault="00682ED8">
      <w:pPr>
        <w:pBdr>
          <w:top w:val="nil"/>
          <w:left w:val="nil"/>
          <w:bottom w:val="nil"/>
          <w:right w:val="nil"/>
          <w:between w:val="nil"/>
        </w:pBdr>
        <w:spacing w:before="8"/>
        <w:rPr>
          <w:rFonts w:ascii="Calibri" w:eastAsia="Calibri" w:hAnsi="Calibri" w:cs="Calibri"/>
          <w:color w:val="000000"/>
          <w:sz w:val="19"/>
          <w:szCs w:val="19"/>
        </w:rPr>
      </w:pPr>
    </w:p>
    <w:p w14:paraId="3609EA91" w14:textId="77777777" w:rsidR="00682ED8" w:rsidRDefault="001D1FE9">
      <w:pPr>
        <w:pBdr>
          <w:top w:val="nil"/>
          <w:left w:val="nil"/>
          <w:bottom w:val="nil"/>
          <w:right w:val="nil"/>
          <w:between w:val="nil"/>
        </w:pBdr>
        <w:tabs>
          <w:tab w:val="left" w:pos="4720"/>
        </w:tabs>
        <w:spacing w:before="93"/>
        <w:ind w:left="400"/>
        <w:rPr>
          <w:rFonts w:ascii="Calibri" w:eastAsia="Calibri" w:hAnsi="Calibri" w:cs="Calibri"/>
          <w:color w:val="000000"/>
          <w:sz w:val="24"/>
          <w:szCs w:val="24"/>
        </w:rPr>
      </w:pPr>
      <w:r>
        <w:rPr>
          <w:rFonts w:ascii="Calibri" w:eastAsia="Calibri" w:hAnsi="Calibri" w:cs="Calibri"/>
          <w:color w:val="000000"/>
          <w:sz w:val="24"/>
          <w:szCs w:val="24"/>
        </w:rPr>
        <w:t>CALL-OFF EXPIRY DATE:</w:t>
      </w:r>
      <w:r>
        <w:rPr>
          <w:rFonts w:ascii="Calibri" w:eastAsia="Calibri" w:hAnsi="Calibri" w:cs="Calibri"/>
          <w:color w:val="000000"/>
          <w:sz w:val="24"/>
          <w:szCs w:val="24"/>
        </w:rPr>
        <w:tab/>
      </w:r>
      <w:r>
        <w:rPr>
          <w:rFonts w:ascii="Calibri" w:eastAsia="Calibri" w:hAnsi="Calibri" w:cs="Calibri"/>
          <w:color w:val="000000"/>
          <w:sz w:val="24"/>
          <w:szCs w:val="24"/>
        </w:rPr>
        <w:t>Monday 31st March 2025</w:t>
      </w:r>
    </w:p>
    <w:p w14:paraId="35789252" w14:textId="77777777" w:rsidR="00682ED8" w:rsidRDefault="00682ED8">
      <w:pPr>
        <w:pBdr>
          <w:top w:val="nil"/>
          <w:left w:val="nil"/>
          <w:bottom w:val="nil"/>
          <w:right w:val="nil"/>
          <w:between w:val="nil"/>
        </w:pBdr>
        <w:spacing w:before="8"/>
        <w:rPr>
          <w:rFonts w:ascii="Calibri" w:eastAsia="Calibri" w:hAnsi="Calibri" w:cs="Calibri"/>
          <w:color w:val="000000"/>
          <w:sz w:val="19"/>
          <w:szCs w:val="19"/>
        </w:rPr>
      </w:pPr>
    </w:p>
    <w:p w14:paraId="6D921EDD" w14:textId="77777777" w:rsidR="00682ED8" w:rsidRDefault="001D1FE9">
      <w:pPr>
        <w:pBdr>
          <w:top w:val="nil"/>
          <w:left w:val="nil"/>
          <w:bottom w:val="nil"/>
          <w:right w:val="nil"/>
          <w:between w:val="nil"/>
        </w:pBdr>
        <w:tabs>
          <w:tab w:val="left" w:pos="4720"/>
        </w:tabs>
        <w:spacing w:before="92"/>
        <w:ind w:left="400"/>
        <w:rPr>
          <w:rFonts w:ascii="Calibri" w:eastAsia="Calibri" w:hAnsi="Calibri" w:cs="Calibri"/>
          <w:color w:val="000000"/>
          <w:sz w:val="24"/>
          <w:szCs w:val="24"/>
        </w:rPr>
      </w:pPr>
      <w:r>
        <w:rPr>
          <w:rFonts w:ascii="Calibri" w:eastAsia="Calibri" w:hAnsi="Calibri" w:cs="Calibri"/>
          <w:color w:val="000000"/>
          <w:sz w:val="24"/>
          <w:szCs w:val="24"/>
        </w:rPr>
        <w:t>CALL-OFF INITIAL PERIOD:</w:t>
      </w:r>
      <w:r>
        <w:rPr>
          <w:rFonts w:ascii="Calibri" w:eastAsia="Calibri" w:hAnsi="Calibri" w:cs="Calibri"/>
          <w:color w:val="000000"/>
          <w:sz w:val="24"/>
          <w:szCs w:val="24"/>
        </w:rPr>
        <w:tab/>
        <w:t>8-months</w:t>
      </w:r>
    </w:p>
    <w:p w14:paraId="19B704A4" w14:textId="77777777" w:rsidR="00682ED8" w:rsidRDefault="00682ED8">
      <w:pPr>
        <w:pBdr>
          <w:top w:val="nil"/>
          <w:left w:val="nil"/>
          <w:bottom w:val="nil"/>
          <w:right w:val="nil"/>
          <w:between w:val="nil"/>
        </w:pBdr>
        <w:rPr>
          <w:rFonts w:ascii="Calibri" w:eastAsia="Calibri" w:hAnsi="Calibri" w:cs="Calibri"/>
          <w:color w:val="000000"/>
          <w:sz w:val="28"/>
          <w:szCs w:val="28"/>
        </w:rPr>
      </w:pPr>
    </w:p>
    <w:p w14:paraId="1D39C0E7" w14:textId="77777777" w:rsidR="00682ED8" w:rsidRDefault="001D1FE9">
      <w:pPr>
        <w:pBdr>
          <w:top w:val="nil"/>
          <w:left w:val="nil"/>
          <w:bottom w:val="nil"/>
          <w:right w:val="nil"/>
          <w:between w:val="nil"/>
        </w:pBdr>
        <w:ind w:left="400"/>
        <w:rPr>
          <w:rFonts w:ascii="Calibri" w:eastAsia="Calibri" w:hAnsi="Calibri" w:cs="Calibri"/>
          <w:color w:val="000000"/>
          <w:sz w:val="24"/>
          <w:szCs w:val="24"/>
        </w:rPr>
      </w:pPr>
      <w:r>
        <w:rPr>
          <w:rFonts w:ascii="Calibri" w:eastAsia="Calibri" w:hAnsi="Calibri" w:cs="Calibri"/>
          <w:color w:val="000000"/>
          <w:sz w:val="24"/>
          <w:szCs w:val="24"/>
        </w:rPr>
        <w:t>CALL-OFF OPTIONAL</w:t>
      </w:r>
    </w:p>
    <w:p w14:paraId="4BAA0FAC" w14:textId="77777777" w:rsidR="00682ED8" w:rsidRDefault="001D1FE9">
      <w:pPr>
        <w:pBdr>
          <w:top w:val="nil"/>
          <w:left w:val="nil"/>
          <w:bottom w:val="nil"/>
          <w:right w:val="nil"/>
          <w:between w:val="nil"/>
        </w:pBdr>
        <w:tabs>
          <w:tab w:val="left" w:pos="4720"/>
        </w:tabs>
        <w:spacing w:before="22"/>
        <w:ind w:left="602"/>
        <w:rPr>
          <w:rFonts w:ascii="Calibri" w:eastAsia="Calibri" w:hAnsi="Calibri" w:cs="Calibri"/>
          <w:color w:val="000000"/>
          <w:sz w:val="24"/>
          <w:szCs w:val="24"/>
        </w:rPr>
      </w:pPr>
      <w:r>
        <w:rPr>
          <w:rFonts w:ascii="Calibri" w:eastAsia="Calibri" w:hAnsi="Calibri" w:cs="Calibri"/>
          <w:color w:val="000000"/>
          <w:sz w:val="24"/>
          <w:szCs w:val="24"/>
        </w:rPr>
        <w:t>EXTENSION PERIOD:</w:t>
      </w:r>
      <w:r>
        <w:rPr>
          <w:rFonts w:ascii="Calibri" w:eastAsia="Calibri" w:hAnsi="Calibri" w:cs="Calibri"/>
          <w:color w:val="000000"/>
          <w:sz w:val="24"/>
          <w:szCs w:val="24"/>
        </w:rPr>
        <w:tab/>
        <w:t>None</w:t>
      </w:r>
    </w:p>
    <w:p w14:paraId="56280456" w14:textId="77777777" w:rsidR="00682ED8" w:rsidRDefault="00682ED8">
      <w:pPr>
        <w:pBdr>
          <w:top w:val="nil"/>
          <w:left w:val="nil"/>
          <w:bottom w:val="nil"/>
          <w:right w:val="nil"/>
          <w:between w:val="nil"/>
        </w:pBdr>
        <w:spacing w:before="8"/>
        <w:rPr>
          <w:rFonts w:ascii="Calibri" w:eastAsia="Calibri" w:hAnsi="Calibri" w:cs="Calibri"/>
          <w:color w:val="000000"/>
          <w:sz w:val="27"/>
          <w:szCs w:val="27"/>
        </w:rPr>
      </w:pPr>
    </w:p>
    <w:p w14:paraId="583B42B0" w14:textId="77777777" w:rsidR="00682ED8" w:rsidRDefault="001D1FE9">
      <w:pPr>
        <w:pBdr>
          <w:top w:val="nil"/>
          <w:left w:val="nil"/>
          <w:bottom w:val="nil"/>
          <w:right w:val="nil"/>
          <w:between w:val="nil"/>
        </w:pBdr>
        <w:spacing w:before="1"/>
        <w:ind w:left="400"/>
        <w:rPr>
          <w:rFonts w:ascii="Calibri" w:eastAsia="Calibri" w:hAnsi="Calibri" w:cs="Calibri"/>
          <w:color w:val="000000"/>
          <w:sz w:val="24"/>
          <w:szCs w:val="24"/>
        </w:rPr>
      </w:pPr>
      <w:r>
        <w:rPr>
          <w:rFonts w:ascii="Calibri" w:eastAsia="Calibri" w:hAnsi="Calibri" w:cs="Calibri"/>
          <w:color w:val="000000"/>
          <w:sz w:val="24"/>
          <w:szCs w:val="24"/>
        </w:rPr>
        <w:t>MINIMUM NOTICE PERIOD</w:t>
      </w:r>
    </w:p>
    <w:p w14:paraId="747A45E8" w14:textId="77777777" w:rsidR="00682ED8" w:rsidRDefault="001D1FE9">
      <w:pPr>
        <w:tabs>
          <w:tab w:val="left" w:pos="4720"/>
        </w:tabs>
        <w:spacing w:before="21"/>
        <w:ind w:left="602"/>
        <w:rPr>
          <w:rFonts w:ascii="Calibri" w:eastAsia="Calibri" w:hAnsi="Calibri" w:cs="Calibri"/>
          <w:sz w:val="24"/>
          <w:szCs w:val="24"/>
        </w:rPr>
      </w:pPr>
      <w:r>
        <w:rPr>
          <w:rFonts w:ascii="Calibri" w:eastAsia="Calibri" w:hAnsi="Calibri" w:cs="Calibri"/>
          <w:sz w:val="24"/>
          <w:szCs w:val="24"/>
        </w:rPr>
        <w:t>FOR EXTENSION(S):</w:t>
      </w:r>
      <w:r>
        <w:rPr>
          <w:rFonts w:ascii="Calibri" w:eastAsia="Calibri" w:hAnsi="Calibri" w:cs="Calibri"/>
          <w:sz w:val="24"/>
          <w:szCs w:val="24"/>
        </w:rPr>
        <w:tab/>
        <w:t>N/A</w:t>
      </w:r>
    </w:p>
    <w:p w14:paraId="11D8CBAC" w14:textId="77777777" w:rsidR="00682ED8" w:rsidRDefault="00682ED8">
      <w:pPr>
        <w:pBdr>
          <w:top w:val="nil"/>
          <w:left w:val="nil"/>
          <w:bottom w:val="nil"/>
          <w:right w:val="nil"/>
          <w:between w:val="nil"/>
        </w:pBdr>
        <w:spacing w:before="9"/>
        <w:rPr>
          <w:rFonts w:ascii="Calibri" w:eastAsia="Calibri" w:hAnsi="Calibri" w:cs="Calibri"/>
          <w:color w:val="000000"/>
          <w:sz w:val="19"/>
          <w:szCs w:val="19"/>
        </w:rPr>
      </w:pPr>
    </w:p>
    <w:p w14:paraId="450A38A9" w14:textId="77777777" w:rsidR="00682ED8" w:rsidRDefault="001D1FE9">
      <w:pPr>
        <w:pBdr>
          <w:top w:val="nil"/>
          <w:left w:val="nil"/>
          <w:bottom w:val="nil"/>
          <w:right w:val="nil"/>
          <w:between w:val="nil"/>
        </w:pBdr>
        <w:tabs>
          <w:tab w:val="left" w:pos="4720"/>
        </w:tabs>
        <w:spacing w:before="92"/>
        <w:ind w:left="400"/>
        <w:rPr>
          <w:rFonts w:ascii="Calibri" w:eastAsia="Calibri" w:hAnsi="Calibri" w:cs="Calibri"/>
          <w:color w:val="000000"/>
          <w:sz w:val="24"/>
          <w:szCs w:val="24"/>
        </w:rPr>
      </w:pPr>
      <w:r>
        <w:rPr>
          <w:rFonts w:ascii="Calibri" w:eastAsia="Calibri" w:hAnsi="Calibri" w:cs="Calibri"/>
          <w:color w:val="000000"/>
          <w:sz w:val="24"/>
          <w:szCs w:val="24"/>
        </w:rPr>
        <w:t>CALL-OFF CONTRACT VALUE:</w:t>
      </w:r>
      <w:r>
        <w:rPr>
          <w:rFonts w:ascii="Calibri" w:eastAsia="Calibri" w:hAnsi="Calibri" w:cs="Calibri"/>
          <w:color w:val="000000"/>
          <w:sz w:val="24"/>
          <w:szCs w:val="24"/>
        </w:rPr>
        <w:tab/>
      </w:r>
      <w:r>
        <w:rPr>
          <w:rFonts w:ascii="Calibri" w:eastAsia="Calibri" w:hAnsi="Calibri" w:cs="Calibri"/>
          <w:sz w:val="24"/>
          <w:szCs w:val="24"/>
        </w:rPr>
        <w:t>£501,820.32 In</w:t>
      </w:r>
      <w:r>
        <w:rPr>
          <w:rFonts w:ascii="Calibri" w:eastAsia="Calibri" w:hAnsi="Calibri" w:cs="Calibri"/>
          <w:color w:val="000000"/>
          <w:sz w:val="24"/>
          <w:szCs w:val="24"/>
        </w:rPr>
        <w:t>clusive of VAT</w:t>
      </w:r>
    </w:p>
    <w:p w14:paraId="342C878F" w14:textId="77777777" w:rsidR="00682ED8" w:rsidRDefault="00682ED8">
      <w:pPr>
        <w:pBdr>
          <w:top w:val="nil"/>
          <w:left w:val="nil"/>
          <w:bottom w:val="nil"/>
          <w:right w:val="nil"/>
          <w:between w:val="nil"/>
        </w:pBdr>
        <w:spacing w:before="9"/>
        <w:rPr>
          <w:rFonts w:ascii="Calibri" w:eastAsia="Calibri" w:hAnsi="Calibri" w:cs="Calibri"/>
          <w:color w:val="000000"/>
          <w:sz w:val="19"/>
          <w:szCs w:val="19"/>
        </w:rPr>
      </w:pPr>
    </w:p>
    <w:p w14:paraId="2B593C76" w14:textId="77777777" w:rsidR="00682ED8" w:rsidRDefault="001D1FE9">
      <w:pPr>
        <w:pBdr>
          <w:top w:val="nil"/>
          <w:left w:val="nil"/>
          <w:bottom w:val="nil"/>
          <w:right w:val="nil"/>
          <w:between w:val="nil"/>
        </w:pBdr>
        <w:tabs>
          <w:tab w:val="left" w:pos="4795"/>
        </w:tabs>
        <w:spacing w:before="92"/>
        <w:ind w:left="400"/>
        <w:rPr>
          <w:rFonts w:ascii="Calibri" w:eastAsia="Calibri" w:hAnsi="Calibri" w:cs="Calibri"/>
          <w:color w:val="000000"/>
          <w:sz w:val="24"/>
          <w:szCs w:val="24"/>
        </w:rPr>
      </w:pPr>
      <w:r>
        <w:rPr>
          <w:rFonts w:ascii="Calibri" w:eastAsia="Calibri" w:hAnsi="Calibri" w:cs="Calibri"/>
          <w:color w:val="000000"/>
          <w:sz w:val="24"/>
          <w:szCs w:val="24"/>
        </w:rPr>
        <w:t>KEY SUB-CONTRACT PRICE:</w:t>
      </w:r>
      <w:r>
        <w:rPr>
          <w:rFonts w:ascii="Calibri" w:eastAsia="Calibri" w:hAnsi="Calibri" w:cs="Calibri"/>
          <w:color w:val="000000"/>
          <w:sz w:val="24"/>
          <w:szCs w:val="24"/>
        </w:rPr>
        <w:tab/>
        <w:t>N/A</w:t>
      </w:r>
    </w:p>
    <w:p w14:paraId="19714799" w14:textId="77777777" w:rsidR="00682ED8" w:rsidRDefault="00682ED8">
      <w:pPr>
        <w:pBdr>
          <w:top w:val="nil"/>
          <w:left w:val="nil"/>
          <w:bottom w:val="nil"/>
          <w:right w:val="nil"/>
          <w:between w:val="nil"/>
        </w:pBdr>
        <w:spacing w:before="9"/>
        <w:rPr>
          <w:rFonts w:ascii="Calibri" w:eastAsia="Calibri" w:hAnsi="Calibri" w:cs="Calibri"/>
          <w:color w:val="000000"/>
          <w:sz w:val="27"/>
          <w:szCs w:val="27"/>
        </w:rPr>
      </w:pPr>
    </w:p>
    <w:p w14:paraId="29D46C0F" w14:textId="77777777" w:rsidR="00682ED8" w:rsidRDefault="001D1FE9">
      <w:pPr>
        <w:pStyle w:val="Heading1"/>
        <w:ind w:firstLine="400"/>
        <w:rPr>
          <w:rFonts w:ascii="Calibri" w:eastAsia="Calibri" w:hAnsi="Calibri" w:cs="Calibri"/>
        </w:rPr>
      </w:pPr>
      <w:r>
        <w:rPr>
          <w:rFonts w:ascii="Calibri" w:eastAsia="Calibri" w:hAnsi="Calibri" w:cs="Calibri"/>
        </w:rPr>
        <w:t>CALL-OFF DELIVERABLES</w:t>
      </w:r>
    </w:p>
    <w:p w14:paraId="55424D1F" w14:textId="77777777" w:rsidR="00682ED8" w:rsidRDefault="001D1FE9">
      <w:pPr>
        <w:ind w:left="400"/>
        <w:rPr>
          <w:rFonts w:ascii="Calibri" w:eastAsia="Calibri" w:hAnsi="Calibri" w:cs="Calibri"/>
          <w:sz w:val="24"/>
          <w:szCs w:val="24"/>
        </w:rPr>
      </w:pPr>
      <w:r>
        <w:rPr>
          <w:rFonts w:ascii="Calibri" w:eastAsia="Calibri" w:hAnsi="Calibri" w:cs="Calibri"/>
          <w:sz w:val="24"/>
          <w:szCs w:val="24"/>
        </w:rPr>
        <w:t xml:space="preserve">The Supplier shall provide a team of resources to work in a Rainbow Team, under the direction of the Buyer, for the </w:t>
      </w:r>
      <w:proofErr w:type="gramStart"/>
      <w:r>
        <w:rPr>
          <w:rFonts w:ascii="Calibri" w:eastAsia="Calibri" w:hAnsi="Calibri" w:cs="Calibri"/>
          <w:sz w:val="24"/>
          <w:szCs w:val="24"/>
        </w:rPr>
        <w:t>period of time</w:t>
      </w:r>
      <w:proofErr w:type="gramEnd"/>
      <w:r>
        <w:rPr>
          <w:rFonts w:ascii="Calibri" w:eastAsia="Calibri" w:hAnsi="Calibri" w:cs="Calibri"/>
          <w:sz w:val="24"/>
          <w:szCs w:val="24"/>
        </w:rPr>
        <w:t xml:space="preserve"> specified in this Call-Off Contract.</w:t>
      </w:r>
    </w:p>
    <w:p w14:paraId="6B9577A6" w14:textId="77777777" w:rsidR="00682ED8" w:rsidRDefault="00682ED8">
      <w:pPr>
        <w:ind w:left="400"/>
        <w:rPr>
          <w:rFonts w:ascii="Calibri" w:eastAsia="Calibri" w:hAnsi="Calibri" w:cs="Calibri"/>
          <w:sz w:val="24"/>
          <w:szCs w:val="24"/>
        </w:rPr>
      </w:pPr>
    </w:p>
    <w:p w14:paraId="601C0FE4" w14:textId="77777777" w:rsidR="00682ED8" w:rsidRDefault="001D1FE9">
      <w:pPr>
        <w:ind w:left="400"/>
        <w:rPr>
          <w:rFonts w:ascii="Calibri" w:eastAsia="Calibri" w:hAnsi="Calibri" w:cs="Calibri"/>
          <w:sz w:val="24"/>
          <w:szCs w:val="24"/>
        </w:rPr>
      </w:pPr>
      <w:r>
        <w:rPr>
          <w:rFonts w:ascii="Calibri" w:eastAsia="Calibri" w:hAnsi="Calibri" w:cs="Calibri"/>
          <w:sz w:val="24"/>
          <w:szCs w:val="24"/>
        </w:rPr>
        <w:t>[Redacted]</w:t>
      </w:r>
    </w:p>
    <w:p w14:paraId="2F9A8FF2" w14:textId="77777777" w:rsidR="00682ED8" w:rsidRDefault="00682ED8">
      <w:pPr>
        <w:pBdr>
          <w:top w:val="nil"/>
          <w:left w:val="nil"/>
          <w:bottom w:val="nil"/>
          <w:right w:val="nil"/>
          <w:between w:val="nil"/>
        </w:pBdr>
        <w:spacing w:before="7"/>
        <w:rPr>
          <w:rFonts w:ascii="Calibri" w:eastAsia="Calibri" w:hAnsi="Calibri" w:cs="Calibri"/>
          <w:color w:val="000000"/>
          <w:sz w:val="25"/>
          <w:szCs w:val="25"/>
        </w:rPr>
      </w:pPr>
    </w:p>
    <w:p w14:paraId="579102E4" w14:textId="77777777" w:rsidR="00682ED8" w:rsidRDefault="001D1FE9">
      <w:pPr>
        <w:pStyle w:val="Heading1"/>
        <w:ind w:firstLine="400"/>
        <w:rPr>
          <w:rFonts w:ascii="Calibri" w:eastAsia="Calibri" w:hAnsi="Calibri" w:cs="Calibri"/>
        </w:rPr>
      </w:pPr>
      <w:r>
        <w:rPr>
          <w:rFonts w:ascii="Calibri" w:eastAsia="Calibri" w:hAnsi="Calibri" w:cs="Calibri"/>
        </w:rPr>
        <w:t>BUYER’S STANDARDS</w:t>
      </w:r>
    </w:p>
    <w:p w14:paraId="7128C5B5" w14:textId="77777777" w:rsidR="00682ED8" w:rsidRDefault="001D1FE9">
      <w:pPr>
        <w:pBdr>
          <w:top w:val="nil"/>
          <w:left w:val="nil"/>
          <w:bottom w:val="nil"/>
          <w:right w:val="nil"/>
          <w:between w:val="nil"/>
        </w:pBdr>
        <w:spacing w:before="22" w:line="259" w:lineRule="auto"/>
        <w:ind w:left="400" w:right="1012"/>
        <w:rPr>
          <w:rFonts w:ascii="Calibri" w:eastAsia="Calibri" w:hAnsi="Calibri" w:cs="Calibri"/>
          <w:color w:val="000000"/>
          <w:sz w:val="24"/>
          <w:szCs w:val="24"/>
        </w:rPr>
      </w:pPr>
      <w:r>
        <w:rPr>
          <w:rFonts w:ascii="Calibri" w:eastAsia="Calibri" w:hAnsi="Calibri" w:cs="Calibri"/>
          <w:color w:val="000000"/>
          <w:sz w:val="24"/>
          <w:szCs w:val="24"/>
        </w:rPr>
        <w:t xml:space="preserve">From the Start Date of this Call-Off Contract, the Supplier shall comply with the relevant (and current as of the Call-Off Start Date) Standards set out in Framework Schedule 1 (Specification). </w:t>
      </w:r>
    </w:p>
    <w:p w14:paraId="4435ABA3" w14:textId="77777777" w:rsidR="00682ED8" w:rsidRDefault="00682ED8">
      <w:pPr>
        <w:pBdr>
          <w:top w:val="nil"/>
          <w:left w:val="nil"/>
          <w:bottom w:val="nil"/>
          <w:right w:val="nil"/>
          <w:between w:val="nil"/>
        </w:pBdr>
        <w:spacing w:before="9"/>
        <w:rPr>
          <w:rFonts w:ascii="Calibri" w:eastAsia="Calibri" w:hAnsi="Calibri" w:cs="Calibri"/>
          <w:color w:val="000000"/>
          <w:sz w:val="27"/>
          <w:szCs w:val="27"/>
        </w:rPr>
      </w:pPr>
    </w:p>
    <w:p w14:paraId="5A0661DB" w14:textId="77777777" w:rsidR="00682ED8" w:rsidRDefault="001D1FE9">
      <w:pPr>
        <w:pStyle w:val="Heading1"/>
        <w:ind w:firstLine="400"/>
        <w:rPr>
          <w:rFonts w:ascii="Calibri" w:eastAsia="Calibri" w:hAnsi="Calibri" w:cs="Calibri"/>
        </w:rPr>
      </w:pPr>
      <w:r>
        <w:rPr>
          <w:rFonts w:ascii="Calibri" w:eastAsia="Calibri" w:hAnsi="Calibri" w:cs="Calibri"/>
        </w:rPr>
        <w:t>CYBER ESSENTIALS SCHEME</w:t>
      </w:r>
    </w:p>
    <w:p w14:paraId="41E50000" w14:textId="77777777" w:rsidR="00682ED8" w:rsidRDefault="001D1FE9">
      <w:pPr>
        <w:pBdr>
          <w:top w:val="nil"/>
          <w:left w:val="nil"/>
          <w:bottom w:val="nil"/>
          <w:right w:val="nil"/>
          <w:between w:val="nil"/>
        </w:pBdr>
        <w:ind w:left="400"/>
        <w:rPr>
          <w:rFonts w:ascii="Calibri" w:eastAsia="Calibri" w:hAnsi="Calibri" w:cs="Calibri"/>
          <w:color w:val="000000"/>
          <w:sz w:val="24"/>
          <w:szCs w:val="24"/>
        </w:rPr>
      </w:pPr>
      <w:r>
        <w:rPr>
          <w:rFonts w:ascii="Calibri" w:eastAsia="Calibri" w:hAnsi="Calibri" w:cs="Calibri"/>
          <w:color w:val="000000"/>
          <w:sz w:val="24"/>
          <w:szCs w:val="24"/>
        </w:rPr>
        <w:t xml:space="preserve">The Buyer required the Supplier, in accordance with Joint Schedule 13 (Cyber Essentials Scheme) to provide a Cyber Essentials Plus Certificate prior to commencing the provision of any Deliverables under this Call-Off Contract. </w:t>
      </w:r>
    </w:p>
    <w:p w14:paraId="093DD9FE" w14:textId="77777777" w:rsidR="00682ED8" w:rsidRDefault="00682ED8">
      <w:pPr>
        <w:pBdr>
          <w:top w:val="nil"/>
          <w:left w:val="nil"/>
          <w:bottom w:val="nil"/>
          <w:right w:val="nil"/>
          <w:between w:val="nil"/>
        </w:pBdr>
        <w:rPr>
          <w:rFonts w:ascii="Calibri" w:eastAsia="Calibri" w:hAnsi="Calibri" w:cs="Calibri"/>
          <w:color w:val="000000"/>
          <w:sz w:val="26"/>
          <w:szCs w:val="26"/>
        </w:rPr>
      </w:pPr>
    </w:p>
    <w:p w14:paraId="24E09E85" w14:textId="77777777" w:rsidR="00682ED8" w:rsidRDefault="001D1FE9">
      <w:pPr>
        <w:pStyle w:val="Heading1"/>
        <w:ind w:firstLine="400"/>
        <w:rPr>
          <w:rFonts w:ascii="Calibri" w:eastAsia="Calibri" w:hAnsi="Calibri" w:cs="Calibri"/>
        </w:rPr>
      </w:pPr>
      <w:r>
        <w:rPr>
          <w:rFonts w:ascii="Calibri" w:eastAsia="Calibri" w:hAnsi="Calibri" w:cs="Calibri"/>
        </w:rPr>
        <w:t>MAXIMUM LIABILITY</w:t>
      </w:r>
    </w:p>
    <w:p w14:paraId="582E2576" w14:textId="77777777" w:rsidR="00682ED8" w:rsidRDefault="001D1FE9">
      <w:pPr>
        <w:widowControl/>
        <w:numPr>
          <w:ilvl w:val="0"/>
          <w:numId w:val="9"/>
        </w:numPr>
        <w:pBdr>
          <w:top w:val="nil"/>
          <w:left w:val="nil"/>
          <w:bottom w:val="nil"/>
          <w:right w:val="nil"/>
          <w:between w:val="nil"/>
        </w:pBdr>
        <w:spacing w:line="276" w:lineRule="auto"/>
        <w:ind w:left="745" w:right="10"/>
        <w:rPr>
          <w:rFonts w:ascii="Calibri" w:eastAsia="Calibri" w:hAnsi="Calibri" w:cs="Calibri"/>
          <w:color w:val="000000"/>
          <w:sz w:val="24"/>
          <w:szCs w:val="24"/>
        </w:rPr>
      </w:pPr>
      <w:r>
        <w:rPr>
          <w:rFonts w:ascii="Calibri" w:eastAsia="Calibri" w:hAnsi="Calibri" w:cs="Calibri"/>
          <w:color w:val="000000"/>
          <w:sz w:val="24"/>
          <w:szCs w:val="24"/>
        </w:rPr>
        <w:t xml:space="preserve">The limitation of liability for this Call-Off Contract is stated in Clause 11.2 of the Core Terms, as amended by the Framework Award Form Special Terms. </w:t>
      </w:r>
    </w:p>
    <w:p w14:paraId="7D601534" w14:textId="77777777" w:rsidR="00682ED8" w:rsidRDefault="00682ED8">
      <w:pPr>
        <w:ind w:left="395" w:right="10"/>
        <w:rPr>
          <w:rFonts w:ascii="Calibri" w:eastAsia="Calibri" w:hAnsi="Calibri" w:cs="Calibri"/>
          <w:sz w:val="24"/>
          <w:szCs w:val="24"/>
        </w:rPr>
      </w:pPr>
    </w:p>
    <w:p w14:paraId="6A1A56F6" w14:textId="77777777" w:rsidR="00682ED8" w:rsidRDefault="001D1FE9">
      <w:pPr>
        <w:ind w:left="395" w:right="10"/>
        <w:rPr>
          <w:rFonts w:ascii="Calibri" w:eastAsia="Calibri" w:hAnsi="Calibri" w:cs="Calibri"/>
          <w:sz w:val="24"/>
          <w:szCs w:val="24"/>
        </w:rPr>
      </w:pPr>
      <w:r>
        <w:rPr>
          <w:rFonts w:ascii="Calibri" w:eastAsia="Calibri" w:hAnsi="Calibri" w:cs="Calibri"/>
          <w:sz w:val="24"/>
          <w:szCs w:val="24"/>
        </w:rPr>
        <w:t>“Each Party’s total aggregate liability in each Contract Year under this Call-Off Contract (whether in tort, contract or otherwise) is no more than the lesser of; £5 million or 150% of the Estimated Yearly Charges.”</w:t>
      </w:r>
    </w:p>
    <w:p w14:paraId="0F870AF0" w14:textId="77777777" w:rsidR="00682ED8" w:rsidRDefault="00682ED8">
      <w:pPr>
        <w:spacing w:line="259" w:lineRule="auto"/>
        <w:ind w:left="400"/>
        <w:rPr>
          <w:rFonts w:ascii="Calibri" w:eastAsia="Calibri" w:hAnsi="Calibri" w:cs="Calibri"/>
          <w:sz w:val="24"/>
          <w:szCs w:val="24"/>
        </w:rPr>
      </w:pPr>
    </w:p>
    <w:p w14:paraId="4ABB5E6C" w14:textId="77777777" w:rsidR="00682ED8" w:rsidRDefault="001D1FE9">
      <w:pPr>
        <w:ind w:left="395" w:right="10"/>
        <w:rPr>
          <w:rFonts w:ascii="Calibri" w:eastAsia="Calibri" w:hAnsi="Calibri" w:cs="Calibri"/>
          <w:sz w:val="24"/>
          <w:szCs w:val="24"/>
        </w:rPr>
      </w:pPr>
      <w:r>
        <w:rPr>
          <w:rFonts w:ascii="Calibri" w:eastAsia="Calibri" w:hAnsi="Calibri" w:cs="Calibri"/>
          <w:sz w:val="24"/>
          <w:szCs w:val="24"/>
        </w:rPr>
        <w:t xml:space="preserve">The Estimated Year 1 Charges used to calculate liability in the first Contract Year is £639,591.02 Inclusive of VAT. Estimated Charges in the first 12 Months of the Contract £639,591.02 Inclusive of VAT. </w:t>
      </w:r>
    </w:p>
    <w:p w14:paraId="112228C8" w14:textId="77777777" w:rsidR="00682ED8" w:rsidRDefault="00682ED8">
      <w:pPr>
        <w:ind w:left="395" w:right="10"/>
        <w:rPr>
          <w:rFonts w:ascii="Calibri" w:eastAsia="Calibri" w:hAnsi="Calibri" w:cs="Calibri"/>
          <w:b/>
          <w:sz w:val="24"/>
          <w:szCs w:val="24"/>
        </w:rPr>
      </w:pPr>
    </w:p>
    <w:p w14:paraId="6683486F" w14:textId="77777777" w:rsidR="00682ED8" w:rsidRDefault="001D1FE9">
      <w:pPr>
        <w:ind w:left="395" w:right="10"/>
        <w:rPr>
          <w:rFonts w:ascii="Calibri" w:eastAsia="Calibri" w:hAnsi="Calibri" w:cs="Calibri"/>
          <w:b/>
          <w:sz w:val="24"/>
          <w:szCs w:val="24"/>
        </w:rPr>
        <w:sectPr w:rsidR="00682ED8">
          <w:pgSz w:w="11910" w:h="16840"/>
          <w:pgMar w:top="1340" w:right="660" w:bottom="1380" w:left="1040" w:header="712" w:footer="1190" w:gutter="0"/>
          <w:cols w:space="720"/>
        </w:sectPr>
      </w:pPr>
      <w:r>
        <w:rPr>
          <w:rFonts w:ascii="Calibri" w:eastAsia="Calibri" w:hAnsi="Calibri" w:cs="Calibri"/>
          <w:sz w:val="24"/>
          <w:szCs w:val="24"/>
        </w:rPr>
        <w:lastRenderedPageBreak/>
        <w:t>2. Clause 11.6 of the Core Terms is amended to read as follows for the purposes of this Call-Off Contract: “In spite of Clauses 11.1, 11.2 but subject to Clauses 11.3 and 11.4, the Supplier's aggregate liability in each and any Contract Year under each Contract under Clause 14.8 shall in no event exceed the lower of Data Protection Liability Cap or 125% of the of the Estimated Yearly Charges.”</w:t>
      </w:r>
    </w:p>
    <w:p w14:paraId="557ECAFA" w14:textId="77777777" w:rsidR="00682ED8" w:rsidRDefault="00682ED8">
      <w:pPr>
        <w:pBdr>
          <w:top w:val="nil"/>
          <w:left w:val="nil"/>
          <w:bottom w:val="nil"/>
          <w:right w:val="nil"/>
          <w:between w:val="nil"/>
        </w:pBdr>
        <w:spacing w:before="9"/>
        <w:rPr>
          <w:rFonts w:ascii="Calibri" w:eastAsia="Calibri" w:hAnsi="Calibri" w:cs="Calibri"/>
          <w:color w:val="000000"/>
          <w:sz w:val="25"/>
          <w:szCs w:val="25"/>
        </w:rPr>
      </w:pPr>
    </w:p>
    <w:p w14:paraId="7C3DADEF" w14:textId="77777777" w:rsidR="00682ED8" w:rsidRDefault="001D1FE9">
      <w:pPr>
        <w:pStyle w:val="Heading1"/>
        <w:spacing w:before="1"/>
        <w:ind w:firstLine="400"/>
        <w:rPr>
          <w:rFonts w:ascii="Calibri" w:eastAsia="Calibri" w:hAnsi="Calibri" w:cs="Calibri"/>
        </w:rPr>
      </w:pPr>
      <w:r>
        <w:rPr>
          <w:rFonts w:ascii="Calibri" w:eastAsia="Calibri" w:hAnsi="Calibri" w:cs="Calibri"/>
        </w:rPr>
        <w:t>CALL-OFF CHARGES</w:t>
      </w:r>
    </w:p>
    <w:p w14:paraId="6546B736" w14:textId="77777777" w:rsidR="00682ED8" w:rsidRDefault="001D1FE9">
      <w:pPr>
        <w:numPr>
          <w:ilvl w:val="0"/>
          <w:numId w:val="7"/>
        </w:numPr>
        <w:pBdr>
          <w:top w:val="nil"/>
          <w:left w:val="nil"/>
          <w:bottom w:val="nil"/>
          <w:right w:val="nil"/>
          <w:between w:val="nil"/>
        </w:pBdr>
        <w:tabs>
          <w:tab w:val="left" w:pos="966"/>
          <w:tab w:val="left" w:pos="967"/>
        </w:tabs>
        <w:spacing w:before="22"/>
        <w:rPr>
          <w:rFonts w:ascii="Calibri" w:eastAsia="Calibri" w:hAnsi="Calibri" w:cs="Calibri"/>
          <w:color w:val="000000"/>
          <w:sz w:val="24"/>
          <w:szCs w:val="24"/>
        </w:rPr>
      </w:pPr>
      <w:r>
        <w:rPr>
          <w:rFonts w:ascii="Calibri" w:eastAsia="Calibri" w:hAnsi="Calibri" w:cs="Calibri"/>
          <w:color w:val="000000"/>
          <w:sz w:val="24"/>
          <w:szCs w:val="24"/>
        </w:rPr>
        <w:t>Time and Materials (T&amp;M</w:t>
      </w:r>
      <w:proofErr w:type="gramStart"/>
      <w:r>
        <w:rPr>
          <w:rFonts w:ascii="Calibri" w:eastAsia="Calibri" w:hAnsi="Calibri" w:cs="Calibri"/>
          <w:color w:val="000000"/>
          <w:sz w:val="24"/>
          <w:szCs w:val="24"/>
        </w:rPr>
        <w:t>);</w:t>
      </w:r>
      <w:proofErr w:type="gramEnd"/>
    </w:p>
    <w:p w14:paraId="64EF8987" w14:textId="77777777" w:rsidR="00682ED8" w:rsidRDefault="00682ED8">
      <w:pPr>
        <w:pBdr>
          <w:top w:val="nil"/>
          <w:left w:val="nil"/>
          <w:bottom w:val="nil"/>
          <w:right w:val="nil"/>
          <w:between w:val="nil"/>
        </w:pBdr>
        <w:spacing w:before="1"/>
        <w:rPr>
          <w:rFonts w:ascii="Calibri" w:eastAsia="Calibri" w:hAnsi="Calibri" w:cs="Calibri"/>
          <w:color w:val="000000"/>
          <w:sz w:val="18"/>
          <w:szCs w:val="18"/>
        </w:rPr>
      </w:pPr>
    </w:p>
    <w:p w14:paraId="547BE3FF" w14:textId="77777777" w:rsidR="00682ED8" w:rsidRDefault="00682ED8">
      <w:pPr>
        <w:pBdr>
          <w:top w:val="nil"/>
          <w:left w:val="nil"/>
          <w:bottom w:val="nil"/>
          <w:right w:val="nil"/>
          <w:between w:val="nil"/>
        </w:pBdr>
        <w:spacing w:before="8"/>
        <w:rPr>
          <w:rFonts w:ascii="Calibri" w:eastAsia="Calibri" w:hAnsi="Calibri" w:cs="Calibri"/>
          <w:color w:val="000000"/>
          <w:sz w:val="27"/>
          <w:szCs w:val="27"/>
        </w:rPr>
      </w:pPr>
    </w:p>
    <w:p w14:paraId="2FE69351" w14:textId="77777777" w:rsidR="00682ED8" w:rsidRDefault="001D1FE9">
      <w:pPr>
        <w:pBdr>
          <w:top w:val="nil"/>
          <w:left w:val="nil"/>
          <w:bottom w:val="nil"/>
          <w:right w:val="nil"/>
          <w:between w:val="nil"/>
        </w:pBdr>
        <w:spacing w:before="8"/>
        <w:rPr>
          <w:rFonts w:ascii="Calibri" w:eastAsia="Calibri" w:hAnsi="Calibri" w:cs="Calibri"/>
          <w:color w:val="000000"/>
          <w:sz w:val="27"/>
          <w:szCs w:val="27"/>
        </w:rPr>
      </w:pPr>
      <w:r>
        <w:rPr>
          <w:rFonts w:ascii="Calibri" w:eastAsia="Calibri" w:hAnsi="Calibri" w:cs="Calibri"/>
          <w:noProof/>
          <w:sz w:val="27"/>
          <w:szCs w:val="27"/>
        </w:rPr>
        <w:drawing>
          <wp:inline distT="114300" distB="114300" distL="114300" distR="114300" wp14:anchorId="6A6D2690" wp14:editId="786D3FE5">
            <wp:extent cx="6480500" cy="1092200"/>
            <wp:effectExtent l="0" t="0" r="0" b="0"/>
            <wp:docPr id="13896437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6480500" cy="1092200"/>
                    </a:xfrm>
                    <a:prstGeom prst="rect">
                      <a:avLst/>
                    </a:prstGeom>
                    <a:ln/>
                  </pic:spPr>
                </pic:pic>
              </a:graphicData>
            </a:graphic>
          </wp:inline>
        </w:drawing>
      </w:r>
    </w:p>
    <w:p w14:paraId="3BAE508F" w14:textId="77777777" w:rsidR="00682ED8" w:rsidRDefault="00682ED8">
      <w:pPr>
        <w:pBdr>
          <w:top w:val="nil"/>
          <w:left w:val="nil"/>
          <w:bottom w:val="nil"/>
          <w:right w:val="nil"/>
          <w:between w:val="nil"/>
        </w:pBdr>
        <w:spacing w:before="8"/>
        <w:rPr>
          <w:rFonts w:ascii="Calibri" w:eastAsia="Calibri" w:hAnsi="Calibri" w:cs="Calibri"/>
          <w:color w:val="000000"/>
          <w:sz w:val="27"/>
          <w:szCs w:val="27"/>
        </w:rPr>
      </w:pPr>
    </w:p>
    <w:p w14:paraId="29555864" w14:textId="77777777" w:rsidR="00682ED8" w:rsidRDefault="001D1FE9">
      <w:pPr>
        <w:pBdr>
          <w:top w:val="nil"/>
          <w:left w:val="nil"/>
          <w:bottom w:val="nil"/>
          <w:right w:val="nil"/>
          <w:between w:val="nil"/>
        </w:pBdr>
        <w:spacing w:before="1" w:line="259" w:lineRule="auto"/>
        <w:ind w:left="400" w:right="905"/>
        <w:rPr>
          <w:rFonts w:ascii="Calibri" w:eastAsia="Calibri" w:hAnsi="Calibri" w:cs="Calibri"/>
          <w:color w:val="000000"/>
          <w:sz w:val="24"/>
          <w:szCs w:val="24"/>
        </w:rPr>
      </w:pPr>
      <w:r>
        <w:rPr>
          <w:rFonts w:ascii="Calibri" w:eastAsia="Calibri" w:hAnsi="Calibri" w:cs="Calibri"/>
          <w:color w:val="000000"/>
          <w:sz w:val="24"/>
          <w:szCs w:val="24"/>
        </w:rPr>
        <w:t>Where non-UK Supplier Staff (including Subcontractors) are used to provide any element of the Deliverables under this Call-Off Contract, the applicable rate card(s) shall be incorporated into this Call-Off Contract and the Supplier shall, under each SOW, charge the Buyer a rate no greater than those set out in the applicable rate card for the Supplier Staff undertaking that element of work on the Deliverables.</w:t>
      </w:r>
    </w:p>
    <w:p w14:paraId="4A2CB105" w14:textId="77777777" w:rsidR="00682ED8" w:rsidRDefault="00682ED8">
      <w:pPr>
        <w:pBdr>
          <w:top w:val="nil"/>
          <w:left w:val="nil"/>
          <w:bottom w:val="nil"/>
          <w:right w:val="nil"/>
          <w:between w:val="nil"/>
        </w:pBdr>
        <w:spacing w:before="10"/>
        <w:rPr>
          <w:rFonts w:ascii="Calibri" w:eastAsia="Calibri" w:hAnsi="Calibri" w:cs="Calibri"/>
          <w:color w:val="000000"/>
          <w:sz w:val="25"/>
          <w:szCs w:val="25"/>
        </w:rPr>
      </w:pPr>
    </w:p>
    <w:p w14:paraId="2F8FEB9A" w14:textId="77777777" w:rsidR="00682ED8" w:rsidRDefault="001D1FE9">
      <w:pPr>
        <w:pStyle w:val="Heading1"/>
        <w:ind w:firstLine="400"/>
        <w:rPr>
          <w:rFonts w:ascii="Calibri" w:eastAsia="Calibri" w:hAnsi="Calibri" w:cs="Calibri"/>
        </w:rPr>
      </w:pPr>
      <w:r>
        <w:rPr>
          <w:rFonts w:ascii="Calibri" w:eastAsia="Calibri" w:hAnsi="Calibri" w:cs="Calibri"/>
        </w:rPr>
        <w:t>REIMBURSABLE EXPENSES</w:t>
      </w:r>
    </w:p>
    <w:p w14:paraId="3F4E442B" w14:textId="77777777" w:rsidR="00682ED8" w:rsidRDefault="001D1FE9">
      <w:pPr>
        <w:pBdr>
          <w:top w:val="nil"/>
          <w:left w:val="nil"/>
          <w:bottom w:val="nil"/>
          <w:right w:val="nil"/>
          <w:between w:val="nil"/>
        </w:pBdr>
        <w:spacing w:before="21" w:line="259" w:lineRule="auto"/>
        <w:ind w:left="400" w:right="1705"/>
        <w:rPr>
          <w:rFonts w:ascii="Calibri" w:eastAsia="Calibri" w:hAnsi="Calibri" w:cs="Calibri"/>
          <w:color w:val="000000"/>
          <w:sz w:val="24"/>
          <w:szCs w:val="24"/>
        </w:rPr>
      </w:pPr>
      <w:r>
        <w:rPr>
          <w:rFonts w:ascii="Calibri" w:eastAsia="Calibri" w:hAnsi="Calibri" w:cs="Calibri"/>
          <w:color w:val="000000"/>
          <w:sz w:val="24"/>
          <w:szCs w:val="24"/>
        </w:rPr>
        <w:t>DWP Expense Policy</w:t>
      </w:r>
    </w:p>
    <w:p w14:paraId="3899FB91" w14:textId="77777777" w:rsidR="00682ED8" w:rsidRDefault="00682ED8">
      <w:pPr>
        <w:pBdr>
          <w:top w:val="nil"/>
          <w:left w:val="nil"/>
          <w:bottom w:val="nil"/>
          <w:right w:val="nil"/>
          <w:between w:val="nil"/>
        </w:pBdr>
        <w:spacing w:before="21" w:line="259" w:lineRule="auto"/>
        <w:ind w:left="400" w:right="1705"/>
        <w:rPr>
          <w:rFonts w:ascii="Calibri" w:eastAsia="Calibri" w:hAnsi="Calibri" w:cs="Calibri"/>
          <w:color w:val="000000"/>
          <w:sz w:val="24"/>
          <w:szCs w:val="24"/>
        </w:rPr>
      </w:pPr>
    </w:p>
    <w:p w14:paraId="0654AA45" w14:textId="77777777" w:rsidR="00682ED8" w:rsidRDefault="001D1FE9">
      <w:pPr>
        <w:pBdr>
          <w:top w:val="nil"/>
          <w:left w:val="nil"/>
          <w:bottom w:val="nil"/>
          <w:right w:val="nil"/>
          <w:between w:val="nil"/>
        </w:pBdr>
        <w:spacing w:before="21" w:line="259" w:lineRule="auto"/>
        <w:ind w:left="400" w:right="1705"/>
        <w:rPr>
          <w:rFonts w:ascii="Calibri" w:eastAsia="Calibri" w:hAnsi="Calibri" w:cs="Calibri"/>
          <w:color w:val="000000"/>
          <w:sz w:val="24"/>
          <w:szCs w:val="24"/>
        </w:rPr>
      </w:pPr>
      <w:r>
        <w:rPr>
          <w:color w:val="000000"/>
          <w:sz w:val="24"/>
          <w:szCs w:val="24"/>
        </w:rPr>
        <w:object w:dxaOrig="1486" w:dyaOrig="1002" w14:anchorId="12392F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50.25pt" o:ole="">
            <v:imagedata r:id="rId12" o:title=""/>
          </v:shape>
          <o:OLEObject Type="Embed" ProgID="Acrobat.Document.DC" ShapeID="_x0000_i1025" DrawAspect="Icon" ObjectID="_1785758783" r:id="rId13"/>
        </w:object>
      </w:r>
    </w:p>
    <w:p w14:paraId="7914BC34" w14:textId="77777777" w:rsidR="00682ED8" w:rsidRDefault="00682ED8">
      <w:pPr>
        <w:pBdr>
          <w:top w:val="nil"/>
          <w:left w:val="nil"/>
          <w:bottom w:val="nil"/>
          <w:right w:val="nil"/>
          <w:between w:val="nil"/>
        </w:pBdr>
        <w:spacing w:before="9"/>
        <w:rPr>
          <w:rFonts w:ascii="Calibri" w:eastAsia="Calibri" w:hAnsi="Calibri" w:cs="Calibri"/>
          <w:color w:val="000000"/>
          <w:sz w:val="25"/>
          <w:szCs w:val="25"/>
        </w:rPr>
      </w:pPr>
    </w:p>
    <w:p w14:paraId="2B851E5D" w14:textId="77777777" w:rsidR="00682ED8" w:rsidRDefault="001D1FE9">
      <w:pPr>
        <w:pStyle w:val="Heading1"/>
        <w:spacing w:before="1"/>
        <w:ind w:firstLine="400"/>
        <w:rPr>
          <w:rFonts w:ascii="Calibri" w:eastAsia="Calibri" w:hAnsi="Calibri" w:cs="Calibri"/>
        </w:rPr>
      </w:pPr>
      <w:r>
        <w:rPr>
          <w:rFonts w:ascii="Calibri" w:eastAsia="Calibri" w:hAnsi="Calibri" w:cs="Calibri"/>
        </w:rPr>
        <w:t>PAYMENT METHOD</w:t>
      </w:r>
    </w:p>
    <w:p w14:paraId="2CEA98D9" w14:textId="77777777" w:rsidR="00682ED8" w:rsidRDefault="001D1FE9">
      <w:pPr>
        <w:ind w:left="400"/>
        <w:rPr>
          <w:rFonts w:ascii="Calibri" w:eastAsia="Calibri" w:hAnsi="Calibri" w:cs="Calibri"/>
          <w:sz w:val="24"/>
          <w:szCs w:val="24"/>
        </w:rPr>
      </w:pPr>
      <w:r>
        <w:rPr>
          <w:rFonts w:ascii="Calibri" w:eastAsia="Calibri" w:hAnsi="Calibri" w:cs="Calibri"/>
          <w:sz w:val="24"/>
          <w:szCs w:val="24"/>
        </w:rPr>
        <w:t>The Payment method for this Call-Off Contract is BACS made monthly in arrears.</w:t>
      </w:r>
    </w:p>
    <w:p w14:paraId="3EF6861D" w14:textId="77777777" w:rsidR="00682ED8" w:rsidRDefault="00682ED8">
      <w:pPr>
        <w:pBdr>
          <w:top w:val="nil"/>
          <w:left w:val="nil"/>
          <w:bottom w:val="nil"/>
          <w:right w:val="nil"/>
          <w:between w:val="nil"/>
        </w:pBdr>
        <w:spacing w:before="9"/>
        <w:ind w:left="400"/>
        <w:rPr>
          <w:rFonts w:ascii="Calibri" w:eastAsia="Calibri" w:hAnsi="Calibri" w:cs="Calibri"/>
          <w:color w:val="000000"/>
          <w:sz w:val="28"/>
          <w:szCs w:val="28"/>
        </w:rPr>
      </w:pPr>
    </w:p>
    <w:p w14:paraId="1283D2BE" w14:textId="77777777" w:rsidR="00682ED8" w:rsidRDefault="001D1FE9">
      <w:pPr>
        <w:pStyle w:val="Heading1"/>
        <w:ind w:firstLine="400"/>
        <w:rPr>
          <w:rFonts w:ascii="Calibri" w:eastAsia="Calibri" w:hAnsi="Calibri" w:cs="Calibri"/>
        </w:rPr>
      </w:pPr>
      <w:r>
        <w:rPr>
          <w:rFonts w:ascii="Calibri" w:eastAsia="Calibri" w:hAnsi="Calibri" w:cs="Calibri"/>
        </w:rPr>
        <w:t>BUYER’S INVOICE ADDRESS:</w:t>
      </w:r>
    </w:p>
    <w:p w14:paraId="66386C15" w14:textId="77777777" w:rsidR="00682ED8" w:rsidRDefault="001D1FE9">
      <w:pPr>
        <w:widowControl/>
        <w:pBdr>
          <w:top w:val="nil"/>
          <w:left w:val="nil"/>
          <w:bottom w:val="nil"/>
          <w:right w:val="nil"/>
          <w:between w:val="nil"/>
        </w:pBdr>
        <w:ind w:firstLine="400"/>
        <w:rPr>
          <w:rFonts w:ascii="Calibri" w:eastAsia="Calibri" w:hAnsi="Calibri" w:cs="Calibri"/>
          <w:color w:val="000000"/>
          <w:sz w:val="20"/>
          <w:szCs w:val="20"/>
        </w:rPr>
        <w:sectPr w:rsidR="00682ED8">
          <w:pgSz w:w="11910" w:h="16840"/>
          <w:pgMar w:top="1340" w:right="660" w:bottom="1380" w:left="1040" w:header="712" w:footer="1190" w:gutter="0"/>
          <w:cols w:space="720"/>
        </w:sectPr>
      </w:pPr>
      <w:r w:rsidRPr="001D1FE9">
        <w:rPr>
          <w:rFonts w:ascii="Calibri" w:eastAsia="Calibri" w:hAnsi="Calibri" w:cs="Calibri"/>
          <w:color w:val="000000"/>
          <w:sz w:val="24"/>
          <w:szCs w:val="24"/>
        </w:rPr>
        <w:t>[Redacted]</w:t>
      </w:r>
    </w:p>
    <w:p w14:paraId="1D975027" w14:textId="77777777" w:rsidR="00682ED8" w:rsidRDefault="001D1FE9">
      <w:pPr>
        <w:pStyle w:val="Heading1"/>
        <w:spacing w:before="82"/>
        <w:ind w:firstLine="400"/>
        <w:rPr>
          <w:rFonts w:ascii="Calibri" w:eastAsia="Calibri" w:hAnsi="Calibri" w:cs="Calibri"/>
        </w:rPr>
      </w:pPr>
      <w:r>
        <w:rPr>
          <w:rFonts w:ascii="Calibri" w:eastAsia="Calibri" w:hAnsi="Calibri" w:cs="Calibri"/>
        </w:rPr>
        <w:lastRenderedPageBreak/>
        <w:t>BUYER’S AUTHORISED REPRESENTATIVE</w:t>
      </w:r>
    </w:p>
    <w:p w14:paraId="50EA9892" w14:textId="77777777" w:rsidR="00682ED8" w:rsidRDefault="001D1FE9">
      <w:pPr>
        <w:ind w:left="400"/>
        <w:rPr>
          <w:rFonts w:ascii="Calibri" w:eastAsia="Calibri" w:hAnsi="Calibri" w:cs="Calibri"/>
          <w:sz w:val="24"/>
          <w:szCs w:val="24"/>
        </w:rPr>
      </w:pPr>
      <w:r w:rsidRPr="001D1FE9">
        <w:rPr>
          <w:rFonts w:ascii="Calibri" w:eastAsia="Calibri" w:hAnsi="Calibri" w:cs="Calibri"/>
          <w:sz w:val="24"/>
          <w:szCs w:val="24"/>
        </w:rPr>
        <w:t>[Redacted]</w:t>
      </w:r>
    </w:p>
    <w:p w14:paraId="52EBFFEA" w14:textId="77777777" w:rsidR="00682ED8" w:rsidRDefault="00682ED8">
      <w:pPr>
        <w:pBdr>
          <w:top w:val="nil"/>
          <w:left w:val="nil"/>
          <w:bottom w:val="nil"/>
          <w:right w:val="nil"/>
          <w:between w:val="nil"/>
        </w:pBdr>
        <w:rPr>
          <w:rFonts w:ascii="Calibri" w:eastAsia="Calibri" w:hAnsi="Calibri" w:cs="Calibri"/>
          <w:color w:val="000000"/>
          <w:sz w:val="28"/>
          <w:szCs w:val="28"/>
        </w:rPr>
      </w:pPr>
    </w:p>
    <w:p w14:paraId="42C59CE8" w14:textId="77777777" w:rsidR="00682ED8" w:rsidRDefault="001D1FE9">
      <w:pPr>
        <w:pStyle w:val="Heading1"/>
        <w:ind w:firstLine="400"/>
        <w:rPr>
          <w:rFonts w:ascii="Calibri" w:eastAsia="Calibri" w:hAnsi="Calibri" w:cs="Calibri"/>
        </w:rPr>
      </w:pPr>
      <w:r>
        <w:rPr>
          <w:rFonts w:ascii="Calibri" w:eastAsia="Calibri" w:hAnsi="Calibri" w:cs="Calibri"/>
        </w:rPr>
        <w:t>BUYER’S ENVIRONMENTAL POLICY</w:t>
      </w:r>
    </w:p>
    <w:p w14:paraId="32215583" w14:textId="77777777" w:rsidR="00682ED8" w:rsidRDefault="001D1FE9">
      <w:pPr>
        <w:pStyle w:val="Heading2"/>
        <w:ind w:left="400"/>
        <w:rPr>
          <w:rFonts w:ascii="Calibri" w:eastAsia="Calibri" w:hAnsi="Calibri" w:cs="Calibri"/>
          <w:b/>
          <w:color w:val="000000"/>
          <w:sz w:val="24"/>
          <w:szCs w:val="24"/>
        </w:rPr>
      </w:pPr>
      <w:r>
        <w:rPr>
          <w:rFonts w:ascii="Calibri" w:eastAsia="Calibri" w:hAnsi="Calibri" w:cs="Calibri"/>
          <w:color w:val="000000"/>
          <w:sz w:val="24"/>
          <w:szCs w:val="24"/>
        </w:rPr>
        <w:t>The Contracting Authority is committed to a 100% reduction of greenhouse gas emissions and requires the successful Supplier under this procurement to demonstrate an organisational commitment to the ‘Net Zero’ target.</w:t>
      </w:r>
    </w:p>
    <w:p w14:paraId="43DA4547" w14:textId="77777777" w:rsidR="00682ED8" w:rsidRDefault="001D1FE9">
      <w:pPr>
        <w:pStyle w:val="Heading2"/>
        <w:ind w:left="400"/>
        <w:rPr>
          <w:rFonts w:ascii="Calibri" w:eastAsia="Calibri" w:hAnsi="Calibri" w:cs="Calibri"/>
          <w:b/>
          <w:color w:val="000000"/>
          <w:sz w:val="24"/>
          <w:szCs w:val="24"/>
        </w:rPr>
      </w:pPr>
      <w:r>
        <w:rPr>
          <w:rFonts w:ascii="Calibri" w:eastAsia="Calibri" w:hAnsi="Calibri" w:cs="Calibri"/>
          <w:color w:val="000000"/>
          <w:sz w:val="24"/>
          <w:szCs w:val="24"/>
        </w:rPr>
        <w:t xml:space="preserve">Further information can be found here: </w:t>
      </w:r>
    </w:p>
    <w:p w14:paraId="27A08199" w14:textId="77777777" w:rsidR="00682ED8" w:rsidRDefault="001D1FE9">
      <w:pPr>
        <w:pStyle w:val="Heading2"/>
        <w:ind w:left="400"/>
        <w:rPr>
          <w:rFonts w:ascii="Calibri" w:eastAsia="Calibri" w:hAnsi="Calibri" w:cs="Calibri"/>
          <w:color w:val="000000"/>
          <w:sz w:val="24"/>
          <w:szCs w:val="24"/>
        </w:rPr>
      </w:pPr>
      <w:hyperlink r:id="rId14">
        <w:r>
          <w:rPr>
            <w:rFonts w:ascii="Calibri" w:eastAsia="Calibri" w:hAnsi="Calibri" w:cs="Calibri"/>
            <w:color w:val="0000FF"/>
            <w:sz w:val="24"/>
            <w:szCs w:val="24"/>
            <w:u w:val="single"/>
          </w:rPr>
          <w:t>https://assets.publishing.service.gov.uk/government/uploads/system/uploads/attachment_data/file/1054373/Guidance-on-adopting-and-applying-PPN-06_21-_-Selection-Criteria-Jan22__1_.pdf</w:t>
        </w:r>
      </w:hyperlink>
    </w:p>
    <w:p w14:paraId="53988506" w14:textId="77777777" w:rsidR="00682ED8" w:rsidRDefault="00682ED8">
      <w:pPr>
        <w:pBdr>
          <w:top w:val="nil"/>
          <w:left w:val="nil"/>
          <w:bottom w:val="nil"/>
          <w:right w:val="nil"/>
          <w:between w:val="nil"/>
        </w:pBdr>
        <w:spacing w:before="9"/>
        <w:rPr>
          <w:rFonts w:ascii="Calibri" w:eastAsia="Calibri" w:hAnsi="Calibri" w:cs="Calibri"/>
          <w:color w:val="000000"/>
          <w:sz w:val="27"/>
          <w:szCs w:val="27"/>
        </w:rPr>
      </w:pPr>
    </w:p>
    <w:p w14:paraId="1D342B19" w14:textId="77777777" w:rsidR="00682ED8" w:rsidRDefault="001D1FE9">
      <w:pPr>
        <w:pStyle w:val="Heading1"/>
        <w:ind w:firstLine="400"/>
        <w:rPr>
          <w:rFonts w:ascii="Calibri" w:eastAsia="Calibri" w:hAnsi="Calibri" w:cs="Calibri"/>
        </w:rPr>
      </w:pPr>
      <w:r>
        <w:rPr>
          <w:rFonts w:ascii="Calibri" w:eastAsia="Calibri" w:hAnsi="Calibri" w:cs="Calibri"/>
        </w:rPr>
        <w:t>BUYER’S SECURITY POLICY</w:t>
      </w:r>
    </w:p>
    <w:p w14:paraId="7566117B" w14:textId="77777777" w:rsidR="00682ED8" w:rsidRDefault="001D1FE9">
      <w:pPr>
        <w:pStyle w:val="Heading2"/>
        <w:ind w:left="360"/>
        <w:rPr>
          <w:rFonts w:ascii="Calibri" w:eastAsia="Calibri" w:hAnsi="Calibri" w:cs="Calibri"/>
          <w:color w:val="000000"/>
          <w:sz w:val="24"/>
          <w:szCs w:val="24"/>
        </w:rPr>
      </w:pPr>
      <w:r>
        <w:rPr>
          <w:rFonts w:ascii="Calibri" w:eastAsia="Calibri" w:hAnsi="Calibri" w:cs="Calibri"/>
          <w:color w:val="000000"/>
          <w:sz w:val="24"/>
          <w:szCs w:val="24"/>
        </w:rPr>
        <w:t>Available online further information can be found here:</w:t>
      </w:r>
    </w:p>
    <w:p w14:paraId="67B98CC0" w14:textId="77777777" w:rsidR="00682ED8" w:rsidRDefault="001D1FE9">
      <w:pPr>
        <w:ind w:left="365"/>
        <w:rPr>
          <w:rFonts w:ascii="Calibri" w:eastAsia="Calibri" w:hAnsi="Calibri" w:cs="Calibri"/>
          <w:color w:val="4F81BD"/>
          <w:sz w:val="24"/>
          <w:szCs w:val="24"/>
        </w:rPr>
      </w:pPr>
      <w:hyperlink r:id="rId15">
        <w:r>
          <w:rPr>
            <w:rFonts w:ascii="Calibri" w:eastAsia="Calibri" w:hAnsi="Calibri" w:cs="Calibri"/>
            <w:color w:val="4F81BD"/>
            <w:sz w:val="24"/>
            <w:szCs w:val="24"/>
            <w:u w:val="single"/>
          </w:rPr>
          <w:t>Security policy framework: protecting government assets - GOV.UK (www.gov.uk)</w:t>
        </w:r>
      </w:hyperlink>
    </w:p>
    <w:p w14:paraId="54597F56" w14:textId="77777777" w:rsidR="00682ED8" w:rsidRDefault="00682ED8">
      <w:pPr>
        <w:spacing w:before="21"/>
        <w:ind w:left="400"/>
        <w:rPr>
          <w:rFonts w:ascii="Calibri" w:eastAsia="Calibri" w:hAnsi="Calibri" w:cs="Calibri"/>
          <w:sz w:val="24"/>
          <w:szCs w:val="24"/>
        </w:rPr>
      </w:pPr>
    </w:p>
    <w:p w14:paraId="0876DB11" w14:textId="77777777" w:rsidR="00682ED8" w:rsidRDefault="00682ED8">
      <w:pPr>
        <w:pBdr>
          <w:top w:val="nil"/>
          <w:left w:val="nil"/>
          <w:bottom w:val="nil"/>
          <w:right w:val="nil"/>
          <w:between w:val="nil"/>
        </w:pBdr>
        <w:spacing w:before="9"/>
        <w:rPr>
          <w:rFonts w:ascii="Calibri" w:eastAsia="Calibri" w:hAnsi="Calibri" w:cs="Calibri"/>
          <w:color w:val="000000"/>
          <w:sz w:val="27"/>
          <w:szCs w:val="27"/>
        </w:rPr>
      </w:pPr>
    </w:p>
    <w:p w14:paraId="52BEBFF7" w14:textId="77777777" w:rsidR="00682ED8" w:rsidRDefault="001D1FE9">
      <w:pPr>
        <w:pStyle w:val="Heading1"/>
        <w:ind w:firstLine="400"/>
        <w:rPr>
          <w:rFonts w:ascii="Calibri" w:eastAsia="Calibri" w:hAnsi="Calibri" w:cs="Calibri"/>
        </w:rPr>
      </w:pPr>
      <w:r>
        <w:rPr>
          <w:rFonts w:ascii="Calibri" w:eastAsia="Calibri" w:hAnsi="Calibri" w:cs="Calibri"/>
        </w:rPr>
        <w:t>SUPPLIER’S AUTHORISED REPRESENTATIVE</w:t>
      </w:r>
    </w:p>
    <w:p w14:paraId="7AD747AF" w14:textId="77777777" w:rsidR="00682ED8" w:rsidRDefault="001D1FE9">
      <w:pPr>
        <w:spacing w:before="24" w:line="259" w:lineRule="auto"/>
        <w:ind w:left="400" w:right="5679"/>
        <w:rPr>
          <w:rFonts w:ascii="Calibri" w:eastAsia="Calibri" w:hAnsi="Calibri" w:cs="Calibri"/>
          <w:sz w:val="24"/>
          <w:szCs w:val="24"/>
        </w:rPr>
      </w:pPr>
      <w:r w:rsidRPr="001D1FE9">
        <w:rPr>
          <w:rFonts w:ascii="Calibri" w:eastAsia="Calibri" w:hAnsi="Calibri" w:cs="Calibri"/>
          <w:sz w:val="24"/>
          <w:szCs w:val="24"/>
        </w:rPr>
        <w:t>[Redacted]</w:t>
      </w:r>
    </w:p>
    <w:p w14:paraId="2FE6066D" w14:textId="77777777" w:rsidR="00682ED8" w:rsidRDefault="00682ED8">
      <w:pPr>
        <w:pBdr>
          <w:top w:val="nil"/>
          <w:left w:val="nil"/>
          <w:bottom w:val="nil"/>
          <w:right w:val="nil"/>
          <w:between w:val="nil"/>
        </w:pBdr>
        <w:spacing w:before="9"/>
        <w:rPr>
          <w:rFonts w:ascii="Calibri" w:eastAsia="Calibri" w:hAnsi="Calibri" w:cs="Calibri"/>
          <w:color w:val="000000"/>
          <w:sz w:val="27"/>
          <w:szCs w:val="27"/>
        </w:rPr>
      </w:pPr>
    </w:p>
    <w:p w14:paraId="26915532" w14:textId="77777777" w:rsidR="00682ED8" w:rsidRDefault="001D1FE9">
      <w:pPr>
        <w:pStyle w:val="Heading1"/>
        <w:ind w:firstLine="400"/>
        <w:rPr>
          <w:rFonts w:ascii="Calibri" w:eastAsia="Calibri" w:hAnsi="Calibri" w:cs="Calibri"/>
        </w:rPr>
      </w:pPr>
      <w:r>
        <w:rPr>
          <w:rFonts w:ascii="Calibri" w:eastAsia="Calibri" w:hAnsi="Calibri" w:cs="Calibri"/>
        </w:rPr>
        <w:t>SUPPLIER’S CONTRACT MANAGER</w:t>
      </w:r>
    </w:p>
    <w:p w14:paraId="307E3196" w14:textId="77777777" w:rsidR="00682ED8" w:rsidRDefault="001D1FE9">
      <w:pPr>
        <w:spacing w:before="24" w:line="259" w:lineRule="auto"/>
        <w:ind w:left="400" w:right="5679"/>
        <w:rPr>
          <w:rFonts w:ascii="Calibri" w:eastAsia="Calibri" w:hAnsi="Calibri" w:cs="Calibri"/>
          <w:sz w:val="24"/>
          <w:szCs w:val="24"/>
        </w:rPr>
      </w:pPr>
      <w:r w:rsidRPr="001D1FE9">
        <w:rPr>
          <w:rFonts w:ascii="Calibri" w:eastAsia="Calibri" w:hAnsi="Calibri" w:cs="Calibri"/>
          <w:sz w:val="24"/>
          <w:szCs w:val="24"/>
        </w:rPr>
        <w:t>[Redacted]</w:t>
      </w:r>
    </w:p>
    <w:p w14:paraId="744119D6" w14:textId="77777777" w:rsidR="00682ED8" w:rsidRDefault="00682ED8">
      <w:pPr>
        <w:pBdr>
          <w:top w:val="nil"/>
          <w:left w:val="nil"/>
          <w:bottom w:val="nil"/>
          <w:right w:val="nil"/>
          <w:between w:val="nil"/>
        </w:pBdr>
        <w:spacing w:before="8"/>
        <w:rPr>
          <w:rFonts w:ascii="Calibri" w:eastAsia="Calibri" w:hAnsi="Calibri" w:cs="Calibri"/>
          <w:color w:val="000000"/>
          <w:sz w:val="27"/>
          <w:szCs w:val="27"/>
        </w:rPr>
      </w:pPr>
    </w:p>
    <w:p w14:paraId="0089187D" w14:textId="77777777" w:rsidR="00682ED8" w:rsidRDefault="001D1FE9">
      <w:pPr>
        <w:pStyle w:val="Heading1"/>
        <w:spacing w:before="1"/>
        <w:ind w:firstLine="400"/>
        <w:rPr>
          <w:rFonts w:ascii="Calibri" w:eastAsia="Calibri" w:hAnsi="Calibri" w:cs="Calibri"/>
        </w:rPr>
      </w:pPr>
      <w:r>
        <w:rPr>
          <w:rFonts w:ascii="Calibri" w:eastAsia="Calibri" w:hAnsi="Calibri" w:cs="Calibri"/>
        </w:rPr>
        <w:t>PROGRESS REPORT FREQUENCY</w:t>
      </w:r>
    </w:p>
    <w:p w14:paraId="267D1CB3" w14:textId="77777777" w:rsidR="00682ED8" w:rsidRDefault="001D1FE9">
      <w:pPr>
        <w:ind w:left="400"/>
        <w:rPr>
          <w:rFonts w:ascii="Calibri" w:eastAsia="Calibri" w:hAnsi="Calibri" w:cs="Calibri"/>
          <w:sz w:val="24"/>
          <w:szCs w:val="24"/>
        </w:rPr>
      </w:pPr>
      <w:r>
        <w:rPr>
          <w:rFonts w:ascii="Calibri" w:eastAsia="Calibri" w:hAnsi="Calibri" w:cs="Calibri"/>
          <w:sz w:val="24"/>
          <w:szCs w:val="24"/>
        </w:rPr>
        <w:t>N/A</w:t>
      </w:r>
    </w:p>
    <w:p w14:paraId="28C2B5BA" w14:textId="77777777" w:rsidR="00682ED8" w:rsidRDefault="00682ED8">
      <w:pPr>
        <w:pBdr>
          <w:top w:val="nil"/>
          <w:left w:val="nil"/>
          <w:bottom w:val="nil"/>
          <w:right w:val="nil"/>
          <w:between w:val="nil"/>
        </w:pBdr>
        <w:spacing w:before="9"/>
        <w:rPr>
          <w:rFonts w:ascii="Calibri" w:eastAsia="Calibri" w:hAnsi="Calibri" w:cs="Calibri"/>
          <w:color w:val="000000"/>
          <w:sz w:val="27"/>
          <w:szCs w:val="27"/>
        </w:rPr>
      </w:pPr>
    </w:p>
    <w:p w14:paraId="50C2767A" w14:textId="77777777" w:rsidR="00682ED8" w:rsidRDefault="001D1FE9">
      <w:pPr>
        <w:pStyle w:val="Heading1"/>
        <w:ind w:firstLine="400"/>
        <w:rPr>
          <w:rFonts w:ascii="Calibri" w:eastAsia="Calibri" w:hAnsi="Calibri" w:cs="Calibri"/>
        </w:rPr>
      </w:pPr>
      <w:r>
        <w:rPr>
          <w:rFonts w:ascii="Calibri" w:eastAsia="Calibri" w:hAnsi="Calibri" w:cs="Calibri"/>
        </w:rPr>
        <w:t>PROGRESS MEETING FREQUENCY</w:t>
      </w:r>
    </w:p>
    <w:p w14:paraId="4F47F69B" w14:textId="77777777" w:rsidR="00682ED8" w:rsidRDefault="001D1FE9">
      <w:pPr>
        <w:ind w:left="400"/>
        <w:rPr>
          <w:rFonts w:ascii="Calibri" w:eastAsia="Calibri" w:hAnsi="Calibri" w:cs="Calibri"/>
          <w:sz w:val="24"/>
          <w:szCs w:val="24"/>
        </w:rPr>
      </w:pPr>
      <w:r>
        <w:rPr>
          <w:rFonts w:ascii="Calibri" w:eastAsia="Calibri" w:hAnsi="Calibri" w:cs="Calibri"/>
          <w:sz w:val="24"/>
          <w:szCs w:val="24"/>
        </w:rPr>
        <w:t>Quarterly on the first Working Day of each quarter</w:t>
      </w:r>
    </w:p>
    <w:p w14:paraId="16CC7705" w14:textId="77777777" w:rsidR="00682ED8" w:rsidRDefault="00682ED8">
      <w:pPr>
        <w:pBdr>
          <w:top w:val="nil"/>
          <w:left w:val="nil"/>
          <w:bottom w:val="nil"/>
          <w:right w:val="nil"/>
          <w:between w:val="nil"/>
        </w:pBdr>
        <w:spacing w:before="8"/>
        <w:rPr>
          <w:rFonts w:ascii="Calibri" w:eastAsia="Calibri" w:hAnsi="Calibri" w:cs="Calibri"/>
          <w:color w:val="000000"/>
          <w:sz w:val="27"/>
          <w:szCs w:val="27"/>
        </w:rPr>
      </w:pPr>
    </w:p>
    <w:p w14:paraId="3CFEC512" w14:textId="77777777" w:rsidR="00682ED8" w:rsidRDefault="001D1FE9">
      <w:pPr>
        <w:pStyle w:val="Heading1"/>
        <w:ind w:firstLine="400"/>
        <w:rPr>
          <w:rFonts w:ascii="Calibri" w:eastAsia="Calibri" w:hAnsi="Calibri" w:cs="Calibri"/>
        </w:rPr>
      </w:pPr>
      <w:r>
        <w:rPr>
          <w:rFonts w:ascii="Calibri" w:eastAsia="Calibri" w:hAnsi="Calibri" w:cs="Calibri"/>
        </w:rPr>
        <w:t>KEY STAFF</w:t>
      </w:r>
    </w:p>
    <w:p w14:paraId="14DB1D9B" w14:textId="77777777" w:rsidR="00682ED8" w:rsidRDefault="001D1FE9">
      <w:pPr>
        <w:pStyle w:val="Heading1"/>
        <w:ind w:firstLine="400"/>
        <w:rPr>
          <w:b w:val="0"/>
          <w:color w:val="1D1C1D"/>
          <w:sz w:val="23"/>
          <w:szCs w:val="23"/>
        </w:rPr>
      </w:pPr>
      <w:r>
        <w:rPr>
          <w:rFonts w:ascii="Calibri" w:eastAsia="Calibri" w:hAnsi="Calibri" w:cs="Calibri"/>
          <w:b w:val="0"/>
        </w:rPr>
        <w:t>To be outlined in each individual Statement of Work</w:t>
      </w:r>
    </w:p>
    <w:p w14:paraId="350B8386" w14:textId="77777777" w:rsidR="00682ED8" w:rsidRDefault="00682ED8">
      <w:pPr>
        <w:spacing w:before="8" w:after="360"/>
        <w:ind w:left="120"/>
        <w:rPr>
          <w:color w:val="1D1C1D"/>
          <w:sz w:val="23"/>
          <w:szCs w:val="23"/>
        </w:rPr>
      </w:pPr>
    </w:p>
    <w:p w14:paraId="15C178B5" w14:textId="77777777" w:rsidR="00682ED8" w:rsidRDefault="00682ED8">
      <w:pPr>
        <w:pBdr>
          <w:top w:val="nil"/>
          <w:left w:val="nil"/>
          <w:bottom w:val="nil"/>
          <w:right w:val="nil"/>
          <w:between w:val="nil"/>
        </w:pBdr>
        <w:spacing w:before="8"/>
        <w:rPr>
          <w:rFonts w:ascii="Calibri" w:eastAsia="Calibri" w:hAnsi="Calibri" w:cs="Calibri"/>
          <w:sz w:val="24"/>
          <w:szCs w:val="24"/>
          <w:highlight w:val="yellow"/>
        </w:rPr>
      </w:pPr>
    </w:p>
    <w:p w14:paraId="3A40871B" w14:textId="77777777" w:rsidR="00682ED8" w:rsidRDefault="001D1FE9">
      <w:pPr>
        <w:pStyle w:val="Heading1"/>
        <w:ind w:firstLine="400"/>
        <w:rPr>
          <w:rFonts w:ascii="Calibri" w:eastAsia="Calibri" w:hAnsi="Calibri" w:cs="Calibri"/>
        </w:rPr>
      </w:pPr>
      <w:r>
        <w:rPr>
          <w:rFonts w:ascii="Calibri" w:eastAsia="Calibri" w:hAnsi="Calibri" w:cs="Calibri"/>
        </w:rPr>
        <w:t>KEY SUBCONTRACTOR(S)</w:t>
      </w:r>
    </w:p>
    <w:p w14:paraId="588BD7FF" w14:textId="77777777" w:rsidR="00682ED8" w:rsidRDefault="001D1FE9">
      <w:pPr>
        <w:pBdr>
          <w:top w:val="nil"/>
          <w:left w:val="nil"/>
          <w:bottom w:val="nil"/>
          <w:right w:val="nil"/>
          <w:between w:val="nil"/>
        </w:pBdr>
        <w:spacing w:before="22"/>
        <w:ind w:left="400"/>
        <w:rPr>
          <w:rFonts w:ascii="Calibri" w:eastAsia="Calibri" w:hAnsi="Calibri" w:cs="Calibri"/>
          <w:color w:val="000000"/>
          <w:sz w:val="24"/>
          <w:szCs w:val="24"/>
        </w:rPr>
        <w:sectPr w:rsidR="00682ED8">
          <w:pgSz w:w="11910" w:h="16840"/>
          <w:pgMar w:top="1340" w:right="660" w:bottom="1380" w:left="1040" w:header="712" w:footer="1190" w:gutter="0"/>
          <w:cols w:space="720"/>
        </w:sectPr>
      </w:pPr>
      <w:r>
        <w:rPr>
          <w:rFonts w:ascii="Calibri" w:eastAsia="Calibri" w:hAnsi="Calibri" w:cs="Calibri"/>
          <w:color w:val="000000"/>
          <w:sz w:val="24"/>
          <w:szCs w:val="24"/>
        </w:rPr>
        <w:t>N/A</w:t>
      </w:r>
    </w:p>
    <w:p w14:paraId="07EA2C87" w14:textId="77777777" w:rsidR="00682ED8" w:rsidRDefault="001D1FE9">
      <w:pPr>
        <w:pStyle w:val="Heading1"/>
        <w:spacing w:before="92"/>
        <w:ind w:firstLine="400"/>
        <w:rPr>
          <w:rFonts w:ascii="Calibri" w:eastAsia="Calibri" w:hAnsi="Calibri" w:cs="Calibri"/>
        </w:rPr>
      </w:pPr>
      <w:r>
        <w:rPr>
          <w:rFonts w:ascii="Calibri" w:eastAsia="Calibri" w:hAnsi="Calibri" w:cs="Calibri"/>
        </w:rPr>
        <w:lastRenderedPageBreak/>
        <w:t>COMMERCIALLY SENSITIVE INFORMATION</w:t>
      </w:r>
    </w:p>
    <w:p w14:paraId="3DBAF72F" w14:textId="77777777" w:rsidR="00682ED8" w:rsidRDefault="001D1FE9">
      <w:pPr>
        <w:ind w:left="400"/>
        <w:rPr>
          <w:rFonts w:ascii="Calibri" w:eastAsia="Calibri" w:hAnsi="Calibri" w:cs="Calibri"/>
          <w:sz w:val="24"/>
          <w:szCs w:val="24"/>
        </w:rPr>
      </w:pPr>
      <w:r>
        <w:rPr>
          <w:rFonts w:ascii="Calibri" w:eastAsia="Calibri" w:hAnsi="Calibri" w:cs="Calibri"/>
          <w:sz w:val="24"/>
          <w:szCs w:val="24"/>
        </w:rPr>
        <w:t>N/A</w:t>
      </w:r>
    </w:p>
    <w:p w14:paraId="48A98C22" w14:textId="77777777" w:rsidR="00682ED8" w:rsidRDefault="00682ED8">
      <w:pPr>
        <w:pStyle w:val="Heading1"/>
        <w:ind w:left="0"/>
        <w:rPr>
          <w:rFonts w:ascii="Calibri" w:eastAsia="Calibri" w:hAnsi="Calibri" w:cs="Calibri"/>
        </w:rPr>
      </w:pPr>
    </w:p>
    <w:p w14:paraId="2B71C7D3" w14:textId="77777777" w:rsidR="00682ED8" w:rsidRDefault="001D1FE9">
      <w:pPr>
        <w:spacing w:before="22"/>
        <w:ind w:left="400"/>
        <w:rPr>
          <w:rFonts w:ascii="Calibri" w:eastAsia="Calibri" w:hAnsi="Calibri" w:cs="Calibri"/>
          <w:b/>
          <w:sz w:val="24"/>
          <w:szCs w:val="24"/>
        </w:rPr>
      </w:pPr>
      <w:r>
        <w:rPr>
          <w:rFonts w:ascii="Calibri" w:eastAsia="Calibri" w:hAnsi="Calibri" w:cs="Calibri"/>
          <w:b/>
          <w:sz w:val="24"/>
          <w:szCs w:val="24"/>
        </w:rPr>
        <w:t>BALANCED SCORECARD</w:t>
      </w:r>
    </w:p>
    <w:p w14:paraId="470BAA77" w14:textId="77777777" w:rsidR="00682ED8" w:rsidRDefault="001D1FE9">
      <w:pPr>
        <w:ind w:left="400"/>
        <w:rPr>
          <w:rFonts w:ascii="Calibri" w:eastAsia="Calibri" w:hAnsi="Calibri" w:cs="Calibri"/>
          <w:sz w:val="24"/>
          <w:szCs w:val="24"/>
        </w:rPr>
      </w:pPr>
      <w:r>
        <w:rPr>
          <w:rFonts w:ascii="Calibri" w:eastAsia="Calibri" w:hAnsi="Calibri" w:cs="Calibri"/>
          <w:sz w:val="24"/>
          <w:szCs w:val="24"/>
        </w:rPr>
        <w:t>N/A</w:t>
      </w:r>
    </w:p>
    <w:p w14:paraId="259775A4" w14:textId="77777777" w:rsidR="00682ED8" w:rsidRDefault="00682ED8">
      <w:pPr>
        <w:pBdr>
          <w:top w:val="nil"/>
          <w:left w:val="nil"/>
          <w:bottom w:val="nil"/>
          <w:right w:val="nil"/>
          <w:between w:val="nil"/>
        </w:pBdr>
        <w:spacing w:before="9"/>
        <w:rPr>
          <w:rFonts w:ascii="Calibri" w:eastAsia="Calibri" w:hAnsi="Calibri" w:cs="Calibri"/>
          <w:color w:val="000000"/>
          <w:sz w:val="27"/>
          <w:szCs w:val="27"/>
        </w:rPr>
      </w:pPr>
    </w:p>
    <w:p w14:paraId="3E88E953" w14:textId="77777777" w:rsidR="00682ED8" w:rsidRDefault="001D1FE9">
      <w:pPr>
        <w:pStyle w:val="Heading1"/>
        <w:ind w:firstLine="400"/>
        <w:rPr>
          <w:rFonts w:ascii="Calibri" w:eastAsia="Calibri" w:hAnsi="Calibri" w:cs="Calibri"/>
        </w:rPr>
      </w:pPr>
      <w:r>
        <w:rPr>
          <w:rFonts w:ascii="Calibri" w:eastAsia="Calibri" w:hAnsi="Calibri" w:cs="Calibri"/>
        </w:rPr>
        <w:t>MATERIAL KPIs</w:t>
      </w:r>
    </w:p>
    <w:p w14:paraId="256BD957" w14:textId="77777777" w:rsidR="00682ED8" w:rsidRDefault="001D1FE9">
      <w:pPr>
        <w:ind w:left="400"/>
        <w:rPr>
          <w:rFonts w:ascii="Calibri" w:eastAsia="Calibri" w:hAnsi="Calibri" w:cs="Calibri"/>
          <w:sz w:val="24"/>
          <w:szCs w:val="24"/>
        </w:rPr>
      </w:pPr>
      <w:r>
        <w:rPr>
          <w:rFonts w:ascii="Calibri" w:eastAsia="Calibri" w:hAnsi="Calibri" w:cs="Calibri"/>
          <w:sz w:val="24"/>
          <w:szCs w:val="24"/>
        </w:rPr>
        <w:t>N/A</w:t>
      </w:r>
    </w:p>
    <w:p w14:paraId="357D9D52" w14:textId="77777777" w:rsidR="00682ED8" w:rsidRDefault="00682ED8">
      <w:pPr>
        <w:pStyle w:val="Heading1"/>
        <w:ind w:firstLine="400"/>
        <w:rPr>
          <w:rFonts w:ascii="Calibri" w:eastAsia="Calibri" w:hAnsi="Calibri" w:cs="Calibri"/>
        </w:rPr>
      </w:pPr>
    </w:p>
    <w:p w14:paraId="2F092DE7" w14:textId="77777777" w:rsidR="00682ED8" w:rsidRDefault="001D1FE9">
      <w:pPr>
        <w:pStyle w:val="Heading1"/>
        <w:spacing w:line="259" w:lineRule="auto"/>
        <w:ind w:right="7549" w:firstLine="400"/>
        <w:rPr>
          <w:rFonts w:ascii="Calibri" w:eastAsia="Calibri" w:hAnsi="Calibri" w:cs="Calibri"/>
        </w:rPr>
      </w:pPr>
      <w:r>
        <w:rPr>
          <w:rFonts w:ascii="Calibri" w:eastAsia="Calibri" w:hAnsi="Calibri" w:cs="Calibri"/>
        </w:rPr>
        <w:t>SERVICE CREDITS</w:t>
      </w:r>
    </w:p>
    <w:p w14:paraId="0E32CBF7" w14:textId="77777777" w:rsidR="00682ED8" w:rsidRDefault="001D1FE9">
      <w:pPr>
        <w:ind w:left="400"/>
        <w:rPr>
          <w:rFonts w:ascii="Calibri" w:eastAsia="Calibri" w:hAnsi="Calibri" w:cs="Calibri"/>
          <w:sz w:val="24"/>
          <w:szCs w:val="24"/>
        </w:rPr>
      </w:pPr>
      <w:r>
        <w:rPr>
          <w:rFonts w:ascii="Calibri" w:eastAsia="Calibri" w:hAnsi="Calibri" w:cs="Calibri"/>
          <w:sz w:val="24"/>
          <w:szCs w:val="24"/>
        </w:rPr>
        <w:t>N/A</w:t>
      </w:r>
    </w:p>
    <w:p w14:paraId="4DC77C6D" w14:textId="77777777" w:rsidR="00682ED8" w:rsidRDefault="00682ED8">
      <w:pPr>
        <w:pBdr>
          <w:top w:val="nil"/>
          <w:left w:val="nil"/>
          <w:bottom w:val="nil"/>
          <w:right w:val="nil"/>
          <w:between w:val="nil"/>
        </w:pBdr>
        <w:spacing w:before="10"/>
        <w:rPr>
          <w:rFonts w:ascii="Calibri" w:eastAsia="Calibri" w:hAnsi="Calibri" w:cs="Calibri"/>
          <w:b/>
          <w:color w:val="000000"/>
          <w:sz w:val="25"/>
          <w:szCs w:val="25"/>
        </w:rPr>
      </w:pPr>
    </w:p>
    <w:p w14:paraId="78FD3630" w14:textId="77777777" w:rsidR="00682ED8" w:rsidRDefault="001D1FE9">
      <w:pPr>
        <w:pStyle w:val="Heading1"/>
        <w:ind w:firstLine="400"/>
        <w:rPr>
          <w:rFonts w:ascii="Calibri" w:eastAsia="Calibri" w:hAnsi="Calibri" w:cs="Calibri"/>
        </w:rPr>
      </w:pPr>
      <w:r>
        <w:rPr>
          <w:rFonts w:ascii="Calibri" w:eastAsia="Calibri" w:hAnsi="Calibri" w:cs="Calibri"/>
        </w:rPr>
        <w:t>ADDITIONAL INSURANCES</w:t>
      </w:r>
    </w:p>
    <w:p w14:paraId="2514D26A" w14:textId="77777777" w:rsidR="00682ED8" w:rsidRDefault="001D1FE9">
      <w:pPr>
        <w:ind w:left="400"/>
        <w:rPr>
          <w:rFonts w:ascii="Calibri" w:eastAsia="Calibri" w:hAnsi="Calibri" w:cs="Calibri"/>
          <w:sz w:val="24"/>
          <w:szCs w:val="24"/>
        </w:rPr>
      </w:pPr>
      <w:r>
        <w:rPr>
          <w:rFonts w:ascii="Calibri" w:eastAsia="Calibri" w:hAnsi="Calibri" w:cs="Calibri"/>
          <w:sz w:val="24"/>
          <w:szCs w:val="24"/>
        </w:rPr>
        <w:t>N/A</w:t>
      </w:r>
    </w:p>
    <w:p w14:paraId="2AD8F377" w14:textId="77777777" w:rsidR="00682ED8" w:rsidRDefault="00682ED8">
      <w:pPr>
        <w:pBdr>
          <w:top w:val="nil"/>
          <w:left w:val="nil"/>
          <w:bottom w:val="nil"/>
          <w:right w:val="nil"/>
          <w:between w:val="nil"/>
        </w:pBdr>
        <w:rPr>
          <w:rFonts w:ascii="Calibri" w:eastAsia="Calibri" w:hAnsi="Calibri" w:cs="Calibri"/>
          <w:color w:val="000000"/>
          <w:sz w:val="24"/>
          <w:szCs w:val="24"/>
        </w:rPr>
      </w:pPr>
    </w:p>
    <w:p w14:paraId="6000F698" w14:textId="77777777" w:rsidR="00682ED8" w:rsidRDefault="001D1FE9">
      <w:pPr>
        <w:pStyle w:val="Heading1"/>
        <w:ind w:firstLine="400"/>
        <w:rPr>
          <w:rFonts w:ascii="Calibri" w:eastAsia="Calibri" w:hAnsi="Calibri" w:cs="Calibri"/>
        </w:rPr>
      </w:pPr>
      <w:r>
        <w:rPr>
          <w:rFonts w:ascii="Calibri" w:eastAsia="Calibri" w:hAnsi="Calibri" w:cs="Calibri"/>
        </w:rPr>
        <w:t>GUARANTEE</w:t>
      </w:r>
    </w:p>
    <w:p w14:paraId="2001014F" w14:textId="77777777" w:rsidR="00682ED8" w:rsidRDefault="001D1FE9">
      <w:pPr>
        <w:ind w:left="400"/>
        <w:rPr>
          <w:rFonts w:ascii="Calibri" w:eastAsia="Calibri" w:hAnsi="Calibri" w:cs="Calibri"/>
          <w:sz w:val="24"/>
          <w:szCs w:val="24"/>
        </w:rPr>
      </w:pPr>
      <w:r>
        <w:rPr>
          <w:rFonts w:ascii="Calibri" w:eastAsia="Calibri" w:hAnsi="Calibri" w:cs="Calibri"/>
          <w:sz w:val="24"/>
          <w:szCs w:val="24"/>
        </w:rPr>
        <w:t>N/A</w:t>
      </w:r>
    </w:p>
    <w:p w14:paraId="619BF03D" w14:textId="77777777" w:rsidR="00682ED8" w:rsidRDefault="00682ED8">
      <w:pPr>
        <w:pBdr>
          <w:top w:val="nil"/>
          <w:left w:val="nil"/>
          <w:bottom w:val="nil"/>
          <w:right w:val="nil"/>
          <w:between w:val="nil"/>
        </w:pBdr>
        <w:spacing w:before="10"/>
        <w:rPr>
          <w:rFonts w:ascii="Calibri" w:eastAsia="Calibri" w:hAnsi="Calibri" w:cs="Calibri"/>
          <w:color w:val="000000"/>
          <w:sz w:val="25"/>
          <w:szCs w:val="25"/>
        </w:rPr>
      </w:pPr>
    </w:p>
    <w:p w14:paraId="365C4B5F" w14:textId="77777777" w:rsidR="00682ED8" w:rsidRDefault="001D1FE9">
      <w:pPr>
        <w:pStyle w:val="Heading1"/>
        <w:spacing w:before="1"/>
        <w:ind w:firstLine="400"/>
        <w:rPr>
          <w:rFonts w:ascii="Calibri" w:eastAsia="Calibri" w:hAnsi="Calibri" w:cs="Calibri"/>
        </w:rPr>
      </w:pPr>
      <w:r>
        <w:rPr>
          <w:rFonts w:ascii="Calibri" w:eastAsia="Calibri" w:hAnsi="Calibri" w:cs="Calibri"/>
        </w:rPr>
        <w:t>SOCIAL VALUE COMMITMENT</w:t>
      </w:r>
    </w:p>
    <w:p w14:paraId="0DC454FB" w14:textId="77777777" w:rsidR="00682ED8" w:rsidRDefault="001D1FE9">
      <w:pPr>
        <w:pBdr>
          <w:top w:val="nil"/>
          <w:left w:val="nil"/>
          <w:bottom w:val="nil"/>
          <w:right w:val="nil"/>
          <w:between w:val="nil"/>
        </w:pBdr>
        <w:ind w:left="400" w:right="777"/>
        <w:jc w:val="both"/>
        <w:rPr>
          <w:rFonts w:ascii="Calibri" w:eastAsia="Calibri" w:hAnsi="Calibri" w:cs="Calibri"/>
          <w:color w:val="000000"/>
          <w:sz w:val="24"/>
          <w:szCs w:val="24"/>
        </w:rPr>
      </w:pPr>
      <w:r>
        <w:rPr>
          <w:rFonts w:ascii="Calibri" w:eastAsia="Calibri" w:hAnsi="Calibri" w:cs="Calibri"/>
          <w:color w:val="000000"/>
          <w:sz w:val="24"/>
          <w:szCs w:val="24"/>
        </w:rPr>
        <w:t>The Supplier agrees, in providing the Deliverables and performing its obligations under the Call-Off Contract, that it will comply with the social value commitments in Call-Off Schedule 4 (Call-Off Tender)</w:t>
      </w:r>
    </w:p>
    <w:p w14:paraId="3FFCD004" w14:textId="77777777" w:rsidR="00682ED8" w:rsidRDefault="00682ED8">
      <w:pPr>
        <w:pBdr>
          <w:top w:val="nil"/>
          <w:left w:val="nil"/>
          <w:bottom w:val="nil"/>
          <w:right w:val="nil"/>
          <w:between w:val="nil"/>
        </w:pBdr>
        <w:rPr>
          <w:rFonts w:ascii="Calibri" w:eastAsia="Calibri" w:hAnsi="Calibri" w:cs="Calibri"/>
          <w:color w:val="000000"/>
          <w:sz w:val="24"/>
          <w:szCs w:val="24"/>
        </w:rPr>
      </w:pPr>
    </w:p>
    <w:p w14:paraId="60C4F115" w14:textId="77777777" w:rsidR="00682ED8" w:rsidRDefault="001D1FE9">
      <w:pPr>
        <w:pStyle w:val="Heading1"/>
        <w:ind w:firstLine="400"/>
        <w:rPr>
          <w:rFonts w:ascii="Calibri" w:eastAsia="Calibri" w:hAnsi="Calibri" w:cs="Calibri"/>
        </w:rPr>
      </w:pPr>
      <w:r>
        <w:rPr>
          <w:rFonts w:ascii="Calibri" w:eastAsia="Calibri" w:hAnsi="Calibri" w:cs="Calibri"/>
        </w:rPr>
        <w:t>STATEMENT OF WORKS</w:t>
      </w:r>
    </w:p>
    <w:p w14:paraId="7E61A557" w14:textId="77777777" w:rsidR="00682ED8" w:rsidRDefault="001D1FE9">
      <w:pPr>
        <w:pBdr>
          <w:top w:val="nil"/>
          <w:left w:val="nil"/>
          <w:bottom w:val="nil"/>
          <w:right w:val="nil"/>
          <w:between w:val="nil"/>
        </w:pBdr>
        <w:spacing w:before="41" w:line="276" w:lineRule="auto"/>
        <w:ind w:left="400" w:right="778"/>
        <w:jc w:val="both"/>
        <w:rPr>
          <w:rFonts w:ascii="Calibri" w:eastAsia="Calibri" w:hAnsi="Calibri" w:cs="Calibri"/>
          <w:color w:val="000000"/>
          <w:sz w:val="24"/>
          <w:szCs w:val="24"/>
        </w:rPr>
        <w:sectPr w:rsidR="00682ED8">
          <w:pgSz w:w="11910" w:h="16840"/>
          <w:pgMar w:top="1340" w:right="660" w:bottom="1380" w:left="1040" w:header="712" w:footer="1190" w:gutter="0"/>
          <w:cols w:space="720"/>
        </w:sectPr>
      </w:pPr>
      <w:r>
        <w:rPr>
          <w:rFonts w:ascii="Calibri" w:eastAsia="Calibri" w:hAnsi="Calibri" w:cs="Calibri"/>
          <w:color w:val="000000"/>
          <w:sz w:val="24"/>
          <w:szCs w:val="24"/>
        </w:rPr>
        <w:t>During the Call-Off Contract Period, the Buyer and Supplier may agree and execute completed Statement of Works. Upon execution of a Statement of Work the provisions detailed therein shall be incorporated into the Call-Off Contract to which this Order Form relates.</w:t>
      </w:r>
    </w:p>
    <w:p w14:paraId="0310FE55" w14:textId="77777777" w:rsidR="00682ED8" w:rsidRDefault="00682ED8">
      <w:pPr>
        <w:pBdr>
          <w:top w:val="nil"/>
          <w:left w:val="nil"/>
          <w:bottom w:val="nil"/>
          <w:right w:val="nil"/>
          <w:between w:val="nil"/>
        </w:pBdr>
        <w:spacing w:before="4"/>
        <w:rPr>
          <w:rFonts w:ascii="Calibri" w:eastAsia="Calibri" w:hAnsi="Calibri" w:cs="Calibri"/>
          <w:color w:val="000000"/>
          <w:sz w:val="7"/>
          <w:szCs w:val="7"/>
        </w:rPr>
      </w:pPr>
    </w:p>
    <w:tbl>
      <w:tblPr>
        <w:tblStyle w:val="af"/>
        <w:tblW w:w="9170" w:type="dxa"/>
        <w:tblInd w:w="410"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Look w:val="0000" w:firstRow="0" w:lastRow="0" w:firstColumn="0" w:lastColumn="0" w:noHBand="0" w:noVBand="0"/>
      </w:tblPr>
      <w:tblGrid>
        <w:gridCol w:w="1526"/>
        <w:gridCol w:w="2981"/>
        <w:gridCol w:w="1555"/>
        <w:gridCol w:w="3108"/>
      </w:tblGrid>
      <w:tr w:rsidR="00682ED8" w14:paraId="4A6F1E6A" w14:textId="77777777">
        <w:trPr>
          <w:trHeight w:val="676"/>
        </w:trPr>
        <w:tc>
          <w:tcPr>
            <w:tcW w:w="4507" w:type="dxa"/>
            <w:gridSpan w:val="2"/>
            <w:tcBorders>
              <w:left w:val="single" w:sz="4" w:space="0" w:color="000000"/>
            </w:tcBorders>
            <w:shd w:val="clear" w:color="auto" w:fill="DBE4F0"/>
          </w:tcPr>
          <w:p w14:paraId="3DF9C2F1" w14:textId="77777777" w:rsidR="00682ED8" w:rsidRDefault="00682ED8">
            <w:pPr>
              <w:pBdr>
                <w:top w:val="nil"/>
                <w:left w:val="nil"/>
                <w:bottom w:val="nil"/>
                <w:right w:val="nil"/>
                <w:between w:val="nil"/>
              </w:pBdr>
              <w:spacing w:before="8"/>
              <w:rPr>
                <w:rFonts w:ascii="Calibri" w:eastAsia="Calibri" w:hAnsi="Calibri" w:cs="Calibri"/>
                <w:color w:val="000000"/>
                <w:sz w:val="20"/>
                <w:szCs w:val="20"/>
              </w:rPr>
            </w:pPr>
          </w:p>
          <w:p w14:paraId="31B87D02" w14:textId="77777777" w:rsidR="00682ED8" w:rsidRDefault="001D1FE9">
            <w:pPr>
              <w:pBdr>
                <w:top w:val="nil"/>
                <w:left w:val="nil"/>
                <w:bottom w:val="nil"/>
                <w:right w:val="nil"/>
                <w:between w:val="nil"/>
              </w:pBdr>
              <w:ind w:left="107"/>
              <w:rPr>
                <w:rFonts w:ascii="Calibri" w:eastAsia="Calibri" w:hAnsi="Calibri" w:cs="Calibri"/>
                <w:b/>
                <w:color w:val="000000"/>
                <w:sz w:val="24"/>
                <w:szCs w:val="24"/>
              </w:rPr>
            </w:pPr>
            <w:r>
              <w:rPr>
                <w:rFonts w:ascii="Calibri" w:eastAsia="Calibri" w:hAnsi="Calibri" w:cs="Calibri"/>
                <w:b/>
                <w:color w:val="000000"/>
                <w:sz w:val="24"/>
                <w:szCs w:val="24"/>
              </w:rPr>
              <w:t>For and on behalf of the Supplier:</w:t>
            </w:r>
          </w:p>
        </w:tc>
        <w:tc>
          <w:tcPr>
            <w:tcW w:w="4663" w:type="dxa"/>
            <w:gridSpan w:val="2"/>
            <w:tcBorders>
              <w:right w:val="single" w:sz="4" w:space="0" w:color="000000"/>
            </w:tcBorders>
            <w:shd w:val="clear" w:color="auto" w:fill="DBE4F0"/>
          </w:tcPr>
          <w:p w14:paraId="0DA07DF6" w14:textId="77777777" w:rsidR="00682ED8" w:rsidRDefault="00682ED8">
            <w:pPr>
              <w:pBdr>
                <w:top w:val="nil"/>
                <w:left w:val="nil"/>
                <w:bottom w:val="nil"/>
                <w:right w:val="nil"/>
                <w:between w:val="nil"/>
              </w:pBdr>
              <w:spacing w:before="8"/>
              <w:rPr>
                <w:rFonts w:ascii="Calibri" w:eastAsia="Calibri" w:hAnsi="Calibri" w:cs="Calibri"/>
                <w:color w:val="000000"/>
                <w:sz w:val="20"/>
                <w:szCs w:val="20"/>
              </w:rPr>
            </w:pPr>
          </w:p>
          <w:p w14:paraId="610CFDBD" w14:textId="77777777" w:rsidR="00682ED8" w:rsidRDefault="001D1FE9">
            <w:pPr>
              <w:pBdr>
                <w:top w:val="nil"/>
                <w:left w:val="nil"/>
                <w:bottom w:val="nil"/>
                <w:right w:val="nil"/>
                <w:between w:val="nil"/>
              </w:pBdr>
              <w:ind w:left="108"/>
              <w:rPr>
                <w:rFonts w:ascii="Calibri" w:eastAsia="Calibri" w:hAnsi="Calibri" w:cs="Calibri"/>
                <w:b/>
                <w:color w:val="000000"/>
                <w:sz w:val="24"/>
                <w:szCs w:val="24"/>
              </w:rPr>
            </w:pPr>
            <w:r>
              <w:rPr>
                <w:rFonts w:ascii="Calibri" w:eastAsia="Calibri" w:hAnsi="Calibri" w:cs="Calibri"/>
                <w:b/>
                <w:color w:val="000000"/>
                <w:sz w:val="24"/>
                <w:szCs w:val="24"/>
              </w:rPr>
              <w:t>For and on behalf of the Buyer:</w:t>
            </w:r>
          </w:p>
        </w:tc>
      </w:tr>
      <w:tr w:rsidR="00682ED8" w14:paraId="60F8D2C1" w14:textId="77777777">
        <w:trPr>
          <w:trHeight w:val="637"/>
        </w:trPr>
        <w:tc>
          <w:tcPr>
            <w:tcW w:w="1526" w:type="dxa"/>
            <w:tcBorders>
              <w:left w:val="single" w:sz="4" w:space="0" w:color="000000"/>
            </w:tcBorders>
            <w:shd w:val="clear" w:color="auto" w:fill="DBE4F0"/>
          </w:tcPr>
          <w:p w14:paraId="23EEB1C9" w14:textId="77777777" w:rsidR="00682ED8" w:rsidRDefault="00682ED8">
            <w:pPr>
              <w:pBdr>
                <w:top w:val="nil"/>
                <w:left w:val="nil"/>
                <w:bottom w:val="nil"/>
                <w:right w:val="nil"/>
                <w:between w:val="nil"/>
              </w:pBdr>
              <w:spacing w:before="10"/>
              <w:rPr>
                <w:rFonts w:ascii="Calibri" w:eastAsia="Calibri" w:hAnsi="Calibri" w:cs="Calibri"/>
                <w:color w:val="000000"/>
                <w:sz w:val="20"/>
                <w:szCs w:val="20"/>
              </w:rPr>
            </w:pPr>
          </w:p>
          <w:p w14:paraId="1727275E" w14:textId="77777777" w:rsidR="00682ED8" w:rsidRDefault="001D1FE9">
            <w:pPr>
              <w:pBdr>
                <w:top w:val="nil"/>
                <w:left w:val="nil"/>
                <w:bottom w:val="nil"/>
                <w:right w:val="nil"/>
                <w:between w:val="nil"/>
              </w:pBdr>
              <w:ind w:left="107"/>
              <w:rPr>
                <w:rFonts w:ascii="Calibri" w:eastAsia="Calibri" w:hAnsi="Calibri" w:cs="Calibri"/>
                <w:color w:val="000000"/>
                <w:sz w:val="24"/>
                <w:szCs w:val="24"/>
              </w:rPr>
            </w:pPr>
            <w:r>
              <w:rPr>
                <w:rFonts w:ascii="Calibri" w:eastAsia="Calibri" w:hAnsi="Calibri" w:cs="Calibri"/>
                <w:color w:val="000000"/>
                <w:sz w:val="24"/>
                <w:szCs w:val="24"/>
              </w:rPr>
              <w:t>Signature:</w:t>
            </w:r>
          </w:p>
        </w:tc>
        <w:tc>
          <w:tcPr>
            <w:tcW w:w="2981" w:type="dxa"/>
          </w:tcPr>
          <w:p w14:paraId="541DEF3A" w14:textId="77777777" w:rsidR="00682ED8" w:rsidRDefault="001D1FE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[Redacted]</w:t>
            </w:r>
          </w:p>
        </w:tc>
        <w:tc>
          <w:tcPr>
            <w:tcW w:w="1555" w:type="dxa"/>
            <w:shd w:val="clear" w:color="auto" w:fill="DBE4F0"/>
          </w:tcPr>
          <w:p w14:paraId="1B6F791C" w14:textId="77777777" w:rsidR="00682ED8" w:rsidRDefault="00682ED8">
            <w:pPr>
              <w:pBdr>
                <w:top w:val="nil"/>
                <w:left w:val="nil"/>
                <w:bottom w:val="nil"/>
                <w:right w:val="nil"/>
                <w:between w:val="nil"/>
              </w:pBdr>
              <w:spacing w:before="10"/>
              <w:rPr>
                <w:rFonts w:ascii="Calibri" w:eastAsia="Calibri" w:hAnsi="Calibri" w:cs="Calibri"/>
                <w:color w:val="000000"/>
                <w:sz w:val="20"/>
                <w:szCs w:val="20"/>
              </w:rPr>
            </w:pPr>
          </w:p>
          <w:p w14:paraId="1E85F660" w14:textId="77777777" w:rsidR="00682ED8" w:rsidRDefault="001D1FE9">
            <w:pPr>
              <w:pBdr>
                <w:top w:val="nil"/>
                <w:left w:val="nil"/>
                <w:bottom w:val="nil"/>
                <w:right w:val="nil"/>
                <w:between w:val="nil"/>
              </w:pBdr>
              <w:ind w:left="250"/>
              <w:rPr>
                <w:rFonts w:ascii="Calibri" w:eastAsia="Calibri" w:hAnsi="Calibri" w:cs="Calibri"/>
                <w:color w:val="000000"/>
                <w:sz w:val="24"/>
                <w:szCs w:val="24"/>
              </w:rPr>
            </w:pPr>
            <w:r>
              <w:rPr>
                <w:rFonts w:ascii="Calibri" w:eastAsia="Calibri" w:hAnsi="Calibri" w:cs="Calibri"/>
                <w:color w:val="000000"/>
                <w:sz w:val="24"/>
                <w:szCs w:val="24"/>
              </w:rPr>
              <w:t>Signature:</w:t>
            </w:r>
          </w:p>
        </w:tc>
        <w:tc>
          <w:tcPr>
            <w:tcW w:w="3108" w:type="dxa"/>
            <w:tcBorders>
              <w:right w:val="single" w:sz="4" w:space="0" w:color="000000"/>
            </w:tcBorders>
          </w:tcPr>
          <w:p w14:paraId="14497421" w14:textId="77777777" w:rsidR="00682ED8" w:rsidRDefault="001D1FE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[Redacted]</w:t>
            </w:r>
          </w:p>
        </w:tc>
      </w:tr>
      <w:tr w:rsidR="00682ED8" w14:paraId="3A9C2FA2" w14:textId="77777777">
        <w:trPr>
          <w:trHeight w:val="635"/>
        </w:trPr>
        <w:tc>
          <w:tcPr>
            <w:tcW w:w="1526" w:type="dxa"/>
            <w:tcBorders>
              <w:left w:val="single" w:sz="4" w:space="0" w:color="000000"/>
            </w:tcBorders>
            <w:shd w:val="clear" w:color="auto" w:fill="DBE4F0"/>
          </w:tcPr>
          <w:p w14:paraId="44BA1BDE" w14:textId="77777777" w:rsidR="00682ED8" w:rsidRDefault="00682ED8">
            <w:pPr>
              <w:pBdr>
                <w:top w:val="nil"/>
                <w:left w:val="nil"/>
                <w:bottom w:val="nil"/>
                <w:right w:val="nil"/>
                <w:between w:val="nil"/>
              </w:pBdr>
              <w:spacing w:before="7"/>
              <w:rPr>
                <w:rFonts w:ascii="Calibri" w:eastAsia="Calibri" w:hAnsi="Calibri" w:cs="Calibri"/>
                <w:color w:val="000000"/>
                <w:sz w:val="20"/>
                <w:szCs w:val="20"/>
              </w:rPr>
            </w:pPr>
          </w:p>
          <w:p w14:paraId="32CBE0C0" w14:textId="77777777" w:rsidR="00682ED8" w:rsidRDefault="001D1FE9">
            <w:pPr>
              <w:pBdr>
                <w:top w:val="nil"/>
                <w:left w:val="nil"/>
                <w:bottom w:val="nil"/>
                <w:right w:val="nil"/>
                <w:between w:val="nil"/>
              </w:pBdr>
              <w:spacing w:before="1"/>
              <w:ind w:left="107"/>
              <w:rPr>
                <w:rFonts w:ascii="Calibri" w:eastAsia="Calibri" w:hAnsi="Calibri" w:cs="Calibri"/>
                <w:color w:val="000000"/>
                <w:sz w:val="24"/>
                <w:szCs w:val="24"/>
              </w:rPr>
            </w:pPr>
            <w:r>
              <w:rPr>
                <w:rFonts w:ascii="Calibri" w:eastAsia="Calibri" w:hAnsi="Calibri" w:cs="Calibri"/>
                <w:color w:val="000000"/>
                <w:sz w:val="24"/>
                <w:szCs w:val="24"/>
              </w:rPr>
              <w:t>Name:</w:t>
            </w:r>
          </w:p>
        </w:tc>
        <w:tc>
          <w:tcPr>
            <w:tcW w:w="2981" w:type="dxa"/>
            <w:shd w:val="clear" w:color="auto" w:fill="DBE4F0"/>
          </w:tcPr>
          <w:p w14:paraId="5279FC11" w14:textId="77777777" w:rsidR="00682ED8" w:rsidRDefault="001D1FE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[Redacted]</w:t>
            </w:r>
          </w:p>
        </w:tc>
        <w:tc>
          <w:tcPr>
            <w:tcW w:w="1555" w:type="dxa"/>
            <w:shd w:val="clear" w:color="auto" w:fill="DBE4F0"/>
          </w:tcPr>
          <w:p w14:paraId="2CC7FB9B" w14:textId="77777777" w:rsidR="00682ED8" w:rsidRDefault="00682ED8">
            <w:pPr>
              <w:pBdr>
                <w:top w:val="nil"/>
                <w:left w:val="nil"/>
                <w:bottom w:val="nil"/>
                <w:right w:val="nil"/>
                <w:between w:val="nil"/>
              </w:pBdr>
              <w:spacing w:before="7"/>
              <w:rPr>
                <w:rFonts w:ascii="Calibri" w:eastAsia="Calibri" w:hAnsi="Calibri" w:cs="Calibri"/>
                <w:color w:val="000000"/>
                <w:sz w:val="20"/>
                <w:szCs w:val="20"/>
              </w:rPr>
            </w:pPr>
          </w:p>
          <w:p w14:paraId="0F0C4493" w14:textId="77777777" w:rsidR="00682ED8" w:rsidRDefault="001D1FE9">
            <w:pPr>
              <w:pBdr>
                <w:top w:val="nil"/>
                <w:left w:val="nil"/>
                <w:bottom w:val="nil"/>
                <w:right w:val="nil"/>
                <w:between w:val="nil"/>
              </w:pBdr>
              <w:spacing w:before="1"/>
              <w:ind w:left="250"/>
              <w:rPr>
                <w:rFonts w:ascii="Calibri" w:eastAsia="Calibri" w:hAnsi="Calibri" w:cs="Calibri"/>
                <w:color w:val="000000"/>
                <w:sz w:val="24"/>
                <w:szCs w:val="24"/>
              </w:rPr>
            </w:pPr>
            <w:r>
              <w:rPr>
                <w:rFonts w:ascii="Calibri" w:eastAsia="Calibri" w:hAnsi="Calibri" w:cs="Calibri"/>
                <w:color w:val="000000"/>
                <w:sz w:val="24"/>
                <w:szCs w:val="24"/>
              </w:rPr>
              <w:t>Name:</w:t>
            </w:r>
          </w:p>
        </w:tc>
        <w:tc>
          <w:tcPr>
            <w:tcW w:w="3108" w:type="dxa"/>
            <w:tcBorders>
              <w:right w:val="single" w:sz="4" w:space="0" w:color="000000"/>
            </w:tcBorders>
            <w:shd w:val="clear" w:color="auto" w:fill="DBE4F0"/>
          </w:tcPr>
          <w:p w14:paraId="64AF7804" w14:textId="77777777" w:rsidR="00682ED8" w:rsidRDefault="001D1FE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[Redacted]</w:t>
            </w:r>
          </w:p>
        </w:tc>
      </w:tr>
      <w:tr w:rsidR="00682ED8" w14:paraId="2D6BDB44" w14:textId="77777777">
        <w:trPr>
          <w:trHeight w:val="635"/>
        </w:trPr>
        <w:tc>
          <w:tcPr>
            <w:tcW w:w="1526" w:type="dxa"/>
            <w:tcBorders>
              <w:left w:val="single" w:sz="4" w:space="0" w:color="000000"/>
            </w:tcBorders>
            <w:shd w:val="clear" w:color="auto" w:fill="DBE4F0"/>
          </w:tcPr>
          <w:p w14:paraId="14DC2F33" w14:textId="77777777" w:rsidR="00682ED8" w:rsidRDefault="00682ED8">
            <w:pPr>
              <w:pBdr>
                <w:top w:val="nil"/>
                <w:left w:val="nil"/>
                <w:bottom w:val="nil"/>
                <w:right w:val="nil"/>
                <w:between w:val="nil"/>
              </w:pBdr>
              <w:spacing w:before="7"/>
              <w:rPr>
                <w:rFonts w:ascii="Calibri" w:eastAsia="Calibri" w:hAnsi="Calibri" w:cs="Calibri"/>
                <w:color w:val="000000"/>
                <w:sz w:val="20"/>
                <w:szCs w:val="20"/>
              </w:rPr>
            </w:pPr>
          </w:p>
          <w:p w14:paraId="5E0B66BB" w14:textId="77777777" w:rsidR="00682ED8" w:rsidRDefault="001D1FE9">
            <w:pPr>
              <w:pBdr>
                <w:top w:val="nil"/>
                <w:left w:val="nil"/>
                <w:bottom w:val="nil"/>
                <w:right w:val="nil"/>
                <w:between w:val="nil"/>
              </w:pBdr>
              <w:spacing w:before="1"/>
              <w:ind w:left="107"/>
              <w:rPr>
                <w:rFonts w:ascii="Calibri" w:eastAsia="Calibri" w:hAnsi="Calibri" w:cs="Calibri"/>
                <w:color w:val="000000"/>
                <w:sz w:val="24"/>
                <w:szCs w:val="24"/>
              </w:rPr>
            </w:pPr>
            <w:r>
              <w:rPr>
                <w:rFonts w:ascii="Calibri" w:eastAsia="Calibri" w:hAnsi="Calibri" w:cs="Calibri"/>
                <w:color w:val="000000"/>
                <w:sz w:val="24"/>
                <w:szCs w:val="24"/>
              </w:rPr>
              <w:t>Role:</w:t>
            </w:r>
          </w:p>
        </w:tc>
        <w:tc>
          <w:tcPr>
            <w:tcW w:w="2981" w:type="dxa"/>
          </w:tcPr>
          <w:p w14:paraId="7670FE67" w14:textId="77777777" w:rsidR="00682ED8" w:rsidRDefault="001D1FE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[Redacted]</w:t>
            </w:r>
          </w:p>
        </w:tc>
        <w:tc>
          <w:tcPr>
            <w:tcW w:w="1555" w:type="dxa"/>
            <w:shd w:val="clear" w:color="auto" w:fill="DBE4F0"/>
          </w:tcPr>
          <w:p w14:paraId="67DCB9E4" w14:textId="77777777" w:rsidR="00682ED8" w:rsidRDefault="00682ED8">
            <w:pPr>
              <w:pBdr>
                <w:top w:val="nil"/>
                <w:left w:val="nil"/>
                <w:bottom w:val="nil"/>
                <w:right w:val="nil"/>
                <w:between w:val="nil"/>
              </w:pBdr>
              <w:spacing w:before="7"/>
              <w:rPr>
                <w:rFonts w:ascii="Calibri" w:eastAsia="Calibri" w:hAnsi="Calibri" w:cs="Calibri"/>
                <w:color w:val="000000"/>
                <w:sz w:val="20"/>
                <w:szCs w:val="20"/>
              </w:rPr>
            </w:pPr>
          </w:p>
          <w:p w14:paraId="19D43F11" w14:textId="77777777" w:rsidR="00682ED8" w:rsidRDefault="001D1FE9">
            <w:pPr>
              <w:pBdr>
                <w:top w:val="nil"/>
                <w:left w:val="nil"/>
                <w:bottom w:val="nil"/>
                <w:right w:val="nil"/>
                <w:between w:val="nil"/>
              </w:pBdr>
              <w:spacing w:before="1"/>
              <w:ind w:left="250"/>
              <w:rPr>
                <w:rFonts w:ascii="Calibri" w:eastAsia="Calibri" w:hAnsi="Calibri" w:cs="Calibri"/>
                <w:color w:val="000000"/>
                <w:sz w:val="24"/>
                <w:szCs w:val="24"/>
              </w:rPr>
            </w:pPr>
            <w:r>
              <w:rPr>
                <w:rFonts w:ascii="Calibri" w:eastAsia="Calibri" w:hAnsi="Calibri" w:cs="Calibri"/>
                <w:color w:val="000000"/>
                <w:sz w:val="24"/>
                <w:szCs w:val="24"/>
              </w:rPr>
              <w:t>Role:</w:t>
            </w:r>
          </w:p>
        </w:tc>
        <w:tc>
          <w:tcPr>
            <w:tcW w:w="3108" w:type="dxa"/>
            <w:tcBorders>
              <w:right w:val="single" w:sz="4" w:space="0" w:color="000000"/>
            </w:tcBorders>
          </w:tcPr>
          <w:p w14:paraId="7E841D7A" w14:textId="77777777" w:rsidR="00682ED8" w:rsidRDefault="001D1FE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[Redacted]</w:t>
            </w:r>
          </w:p>
        </w:tc>
      </w:tr>
      <w:tr w:rsidR="00682ED8" w14:paraId="2B7E276E" w14:textId="77777777">
        <w:trPr>
          <w:trHeight w:val="863"/>
        </w:trPr>
        <w:tc>
          <w:tcPr>
            <w:tcW w:w="1526" w:type="dxa"/>
            <w:tcBorders>
              <w:left w:val="single" w:sz="4" w:space="0" w:color="000000"/>
            </w:tcBorders>
            <w:shd w:val="clear" w:color="auto" w:fill="DBE4F0"/>
          </w:tcPr>
          <w:p w14:paraId="1DC7829E" w14:textId="77777777" w:rsidR="00682ED8" w:rsidRDefault="00682ED8">
            <w:pPr>
              <w:pBdr>
                <w:top w:val="nil"/>
                <w:left w:val="nil"/>
                <w:bottom w:val="nil"/>
                <w:right w:val="nil"/>
                <w:between w:val="nil"/>
              </w:pBdr>
              <w:spacing w:before="7"/>
              <w:rPr>
                <w:rFonts w:ascii="Calibri" w:eastAsia="Calibri" w:hAnsi="Calibri" w:cs="Calibri"/>
                <w:color w:val="000000"/>
                <w:sz w:val="20"/>
                <w:szCs w:val="20"/>
              </w:rPr>
            </w:pPr>
          </w:p>
          <w:p w14:paraId="09EAA2BF" w14:textId="77777777" w:rsidR="00682ED8" w:rsidRDefault="001D1FE9">
            <w:pPr>
              <w:pBdr>
                <w:top w:val="nil"/>
                <w:left w:val="nil"/>
                <w:bottom w:val="nil"/>
                <w:right w:val="nil"/>
                <w:between w:val="nil"/>
              </w:pBdr>
              <w:spacing w:before="1"/>
              <w:ind w:left="107"/>
              <w:rPr>
                <w:rFonts w:ascii="Calibri" w:eastAsia="Calibri" w:hAnsi="Calibri" w:cs="Calibri"/>
                <w:color w:val="000000"/>
                <w:sz w:val="24"/>
                <w:szCs w:val="24"/>
              </w:rPr>
            </w:pPr>
            <w:r>
              <w:rPr>
                <w:rFonts w:ascii="Calibri" w:eastAsia="Calibri" w:hAnsi="Calibri" w:cs="Calibri"/>
                <w:color w:val="000000"/>
                <w:sz w:val="24"/>
                <w:szCs w:val="24"/>
              </w:rPr>
              <w:t>Date:</w:t>
            </w:r>
          </w:p>
        </w:tc>
        <w:tc>
          <w:tcPr>
            <w:tcW w:w="2981" w:type="dxa"/>
            <w:shd w:val="clear" w:color="auto" w:fill="DBE4F0"/>
          </w:tcPr>
          <w:p w14:paraId="09722779" w14:textId="77777777" w:rsidR="00682ED8" w:rsidRDefault="00682ED8">
            <w:pPr>
              <w:pBdr>
                <w:top w:val="nil"/>
                <w:left w:val="nil"/>
                <w:bottom w:val="nil"/>
                <w:right w:val="nil"/>
                <w:between w:val="nil"/>
              </w:pBdr>
              <w:rPr>
                <w:rFonts w:ascii="Calibri" w:eastAsia="Calibri" w:hAnsi="Calibri" w:cs="Calibri"/>
                <w:color w:val="000000"/>
              </w:rPr>
            </w:pPr>
          </w:p>
        </w:tc>
        <w:tc>
          <w:tcPr>
            <w:tcW w:w="1555" w:type="dxa"/>
            <w:shd w:val="clear" w:color="auto" w:fill="DBE4F0"/>
          </w:tcPr>
          <w:p w14:paraId="7B60F544" w14:textId="77777777" w:rsidR="00682ED8" w:rsidRDefault="00682ED8">
            <w:pPr>
              <w:pBdr>
                <w:top w:val="nil"/>
                <w:left w:val="nil"/>
                <w:bottom w:val="nil"/>
                <w:right w:val="nil"/>
                <w:between w:val="nil"/>
              </w:pBdr>
              <w:spacing w:before="7"/>
              <w:rPr>
                <w:rFonts w:ascii="Calibri" w:eastAsia="Calibri" w:hAnsi="Calibri" w:cs="Calibri"/>
                <w:color w:val="000000"/>
                <w:sz w:val="20"/>
                <w:szCs w:val="20"/>
              </w:rPr>
            </w:pPr>
          </w:p>
          <w:p w14:paraId="51AE2744" w14:textId="77777777" w:rsidR="00682ED8" w:rsidRDefault="001D1FE9">
            <w:pPr>
              <w:pBdr>
                <w:top w:val="nil"/>
                <w:left w:val="nil"/>
                <w:bottom w:val="nil"/>
                <w:right w:val="nil"/>
                <w:between w:val="nil"/>
              </w:pBdr>
              <w:spacing w:before="1"/>
              <w:ind w:left="250"/>
              <w:rPr>
                <w:rFonts w:ascii="Calibri" w:eastAsia="Calibri" w:hAnsi="Calibri" w:cs="Calibri"/>
                <w:color w:val="000000"/>
                <w:sz w:val="24"/>
                <w:szCs w:val="24"/>
              </w:rPr>
            </w:pPr>
            <w:r>
              <w:rPr>
                <w:rFonts w:ascii="Calibri" w:eastAsia="Calibri" w:hAnsi="Calibri" w:cs="Calibri"/>
                <w:color w:val="000000"/>
                <w:sz w:val="24"/>
                <w:szCs w:val="24"/>
              </w:rPr>
              <w:t>Date:</w:t>
            </w:r>
          </w:p>
        </w:tc>
        <w:tc>
          <w:tcPr>
            <w:tcW w:w="3108" w:type="dxa"/>
            <w:tcBorders>
              <w:right w:val="single" w:sz="4" w:space="0" w:color="000000"/>
            </w:tcBorders>
            <w:shd w:val="clear" w:color="auto" w:fill="DBE4F0"/>
          </w:tcPr>
          <w:p w14:paraId="21253565" w14:textId="77777777" w:rsidR="00682ED8" w:rsidRDefault="00682ED8">
            <w:pPr>
              <w:pBdr>
                <w:top w:val="nil"/>
                <w:left w:val="nil"/>
                <w:bottom w:val="nil"/>
                <w:right w:val="nil"/>
                <w:between w:val="nil"/>
              </w:pBdr>
              <w:rPr>
                <w:rFonts w:ascii="Calibri" w:eastAsia="Calibri" w:hAnsi="Calibri" w:cs="Calibri"/>
                <w:color w:val="000000"/>
              </w:rPr>
            </w:pPr>
          </w:p>
        </w:tc>
      </w:tr>
    </w:tbl>
    <w:p w14:paraId="21BB623B" w14:textId="77777777" w:rsidR="00682ED8" w:rsidRDefault="00682ED8">
      <w:pPr>
        <w:pBdr>
          <w:top w:val="nil"/>
          <w:left w:val="nil"/>
          <w:bottom w:val="nil"/>
          <w:right w:val="nil"/>
          <w:between w:val="nil"/>
        </w:pBdr>
        <w:rPr>
          <w:rFonts w:ascii="Calibri" w:eastAsia="Calibri" w:hAnsi="Calibri" w:cs="Calibri"/>
          <w:color w:val="000000"/>
          <w:sz w:val="20"/>
          <w:szCs w:val="20"/>
        </w:rPr>
      </w:pPr>
    </w:p>
    <w:p w14:paraId="2CB43EE9" w14:textId="77777777" w:rsidR="00682ED8" w:rsidRDefault="00682ED8">
      <w:pPr>
        <w:pBdr>
          <w:top w:val="nil"/>
          <w:left w:val="nil"/>
          <w:bottom w:val="nil"/>
          <w:right w:val="nil"/>
          <w:between w:val="nil"/>
        </w:pBdr>
        <w:spacing w:before="2"/>
        <w:rPr>
          <w:rFonts w:ascii="Calibri" w:eastAsia="Calibri" w:hAnsi="Calibri" w:cs="Calibri"/>
          <w:color w:val="000000"/>
          <w:sz w:val="17"/>
          <w:szCs w:val="17"/>
        </w:rPr>
      </w:pPr>
    </w:p>
    <w:p w14:paraId="19DE4371" w14:textId="77777777" w:rsidR="00682ED8" w:rsidRDefault="00682ED8">
      <w:pPr>
        <w:pBdr>
          <w:top w:val="nil"/>
          <w:left w:val="nil"/>
          <w:bottom w:val="nil"/>
          <w:right w:val="nil"/>
          <w:between w:val="nil"/>
        </w:pBdr>
        <w:spacing w:before="7"/>
        <w:rPr>
          <w:rFonts w:ascii="Calibri" w:eastAsia="Calibri" w:hAnsi="Calibri" w:cs="Calibri"/>
          <w:color w:val="000000"/>
          <w:sz w:val="20"/>
          <w:szCs w:val="20"/>
        </w:rPr>
      </w:pPr>
    </w:p>
    <w:p w14:paraId="7ECE14DF" w14:textId="77777777" w:rsidR="00682ED8" w:rsidRDefault="001D1FE9">
      <w:pPr>
        <w:spacing w:before="1"/>
        <w:ind w:left="1255" w:right="1633"/>
        <w:jc w:val="center"/>
        <w:rPr>
          <w:rFonts w:ascii="Calibri" w:eastAsia="Calibri" w:hAnsi="Calibri" w:cs="Calibri"/>
          <w:b/>
          <w:sz w:val="36"/>
          <w:szCs w:val="36"/>
        </w:rPr>
      </w:pPr>
      <w:r>
        <w:rPr>
          <w:rFonts w:ascii="Calibri" w:eastAsia="Calibri" w:hAnsi="Calibri" w:cs="Calibri"/>
          <w:b/>
          <w:sz w:val="36"/>
          <w:szCs w:val="36"/>
        </w:rPr>
        <w:t>Appendix 1</w:t>
      </w:r>
    </w:p>
    <w:p w14:paraId="4303B283" w14:textId="77777777" w:rsidR="00682ED8" w:rsidRDefault="00682ED8">
      <w:pPr>
        <w:pBdr>
          <w:top w:val="nil"/>
          <w:left w:val="nil"/>
          <w:bottom w:val="nil"/>
          <w:right w:val="nil"/>
          <w:between w:val="nil"/>
        </w:pBdr>
        <w:rPr>
          <w:rFonts w:ascii="Calibri" w:eastAsia="Calibri" w:hAnsi="Calibri" w:cs="Calibri"/>
          <w:b/>
          <w:color w:val="000000"/>
          <w:sz w:val="15"/>
          <w:szCs w:val="15"/>
        </w:rPr>
      </w:pPr>
    </w:p>
    <w:p w14:paraId="7FE41D09" w14:textId="77777777" w:rsidR="00682ED8" w:rsidRDefault="001D1FE9">
      <w:pPr>
        <w:pBdr>
          <w:top w:val="nil"/>
          <w:left w:val="nil"/>
          <w:bottom w:val="nil"/>
          <w:right w:val="nil"/>
          <w:between w:val="nil"/>
        </w:pBdr>
        <w:spacing w:before="92" w:line="276" w:lineRule="auto"/>
        <w:ind w:left="400" w:right="771"/>
        <w:jc w:val="both"/>
        <w:rPr>
          <w:rFonts w:ascii="Calibri" w:eastAsia="Calibri" w:hAnsi="Calibri" w:cs="Calibri"/>
          <w:color w:val="000000"/>
          <w:sz w:val="24"/>
          <w:szCs w:val="24"/>
        </w:rPr>
      </w:pPr>
      <w:r>
        <w:rPr>
          <w:rFonts w:ascii="Calibri" w:eastAsia="Calibri" w:hAnsi="Calibri" w:cs="Calibri"/>
          <w:color w:val="000000"/>
          <w:sz w:val="24"/>
          <w:szCs w:val="24"/>
        </w:rPr>
        <w:t>The first Statement(s) of Works shall be inserted into this Appendix 1 as part of the executed Order Form. Thereafter, the Buyer and Supplier shall complete and execute Statement of Works (in the form of the template Statement of Work in Annex 1 to the Order Form in Framework Schedule 6 (Order Form Template, Statement of Work Template and Call-Off Schedules).</w:t>
      </w:r>
    </w:p>
    <w:p w14:paraId="6D3ACD1D" w14:textId="77777777" w:rsidR="00682ED8" w:rsidRDefault="001D1FE9">
      <w:pPr>
        <w:pBdr>
          <w:top w:val="nil"/>
          <w:left w:val="nil"/>
          <w:bottom w:val="nil"/>
          <w:right w:val="nil"/>
          <w:between w:val="nil"/>
        </w:pBdr>
        <w:spacing w:before="199" w:line="278" w:lineRule="auto"/>
        <w:ind w:left="400" w:right="783"/>
        <w:jc w:val="both"/>
        <w:rPr>
          <w:rFonts w:ascii="Calibri" w:eastAsia="Calibri" w:hAnsi="Calibri" w:cs="Calibri"/>
          <w:color w:val="000000"/>
          <w:sz w:val="24"/>
          <w:szCs w:val="24"/>
        </w:rPr>
      </w:pPr>
      <w:r>
        <w:rPr>
          <w:rFonts w:ascii="Calibri" w:eastAsia="Calibri" w:hAnsi="Calibri" w:cs="Calibri"/>
          <w:color w:val="000000"/>
          <w:sz w:val="24"/>
          <w:szCs w:val="24"/>
        </w:rPr>
        <w:t>Each executed Statement of Work shall be inserted into this Appendix 1 in chronology.</w:t>
      </w:r>
    </w:p>
    <w:p w14:paraId="03DBD2A4" w14:textId="77777777" w:rsidR="00682ED8" w:rsidRDefault="001D1FE9">
      <w:pPr>
        <w:spacing w:before="193"/>
        <w:ind w:left="1598" w:right="1977"/>
        <w:jc w:val="center"/>
        <w:rPr>
          <w:rFonts w:ascii="Calibri" w:eastAsia="Calibri" w:hAnsi="Calibri" w:cs="Calibri"/>
          <w:b/>
          <w:sz w:val="36"/>
          <w:szCs w:val="36"/>
        </w:rPr>
      </w:pPr>
      <w:r>
        <w:rPr>
          <w:rFonts w:ascii="Calibri" w:eastAsia="Calibri" w:hAnsi="Calibri" w:cs="Calibri"/>
          <w:b/>
          <w:sz w:val="36"/>
          <w:szCs w:val="36"/>
        </w:rPr>
        <w:t>Annex 1 (Template Statement of Work)</w:t>
      </w:r>
    </w:p>
    <w:p w14:paraId="232C8FDB" w14:textId="77777777" w:rsidR="00682ED8" w:rsidRDefault="00682ED8">
      <w:pPr>
        <w:pBdr>
          <w:top w:val="nil"/>
          <w:left w:val="nil"/>
          <w:bottom w:val="nil"/>
          <w:right w:val="nil"/>
          <w:between w:val="nil"/>
        </w:pBdr>
        <w:rPr>
          <w:rFonts w:ascii="Calibri" w:eastAsia="Calibri" w:hAnsi="Calibri" w:cs="Calibri"/>
          <w:b/>
          <w:color w:val="000000"/>
          <w:sz w:val="20"/>
          <w:szCs w:val="20"/>
        </w:rPr>
      </w:pPr>
    </w:p>
    <w:p w14:paraId="7F9799D3" w14:textId="77777777" w:rsidR="00682ED8" w:rsidRDefault="00682ED8">
      <w:pPr>
        <w:pBdr>
          <w:top w:val="nil"/>
          <w:left w:val="nil"/>
          <w:bottom w:val="nil"/>
          <w:right w:val="nil"/>
          <w:between w:val="nil"/>
        </w:pBdr>
        <w:spacing w:before="2"/>
        <w:rPr>
          <w:rFonts w:ascii="Calibri" w:eastAsia="Calibri" w:hAnsi="Calibri" w:cs="Calibri"/>
          <w:b/>
          <w:color w:val="000000"/>
          <w:sz w:val="27"/>
          <w:szCs w:val="27"/>
        </w:rPr>
      </w:pPr>
    </w:p>
    <w:tbl>
      <w:tblPr>
        <w:tblStyle w:val="af0"/>
        <w:tblW w:w="9640" w:type="dxa"/>
        <w:tblInd w:w="127" w:type="dxa"/>
        <w:tblBorders>
          <w:top w:val="single" w:sz="8" w:space="0" w:color="212121"/>
          <w:left w:val="single" w:sz="8" w:space="0" w:color="212121"/>
          <w:bottom w:val="single" w:sz="8" w:space="0" w:color="212121"/>
          <w:right w:val="single" w:sz="8" w:space="0" w:color="212121"/>
          <w:insideH w:val="single" w:sz="8" w:space="0" w:color="212121"/>
          <w:insideV w:val="single" w:sz="8" w:space="0" w:color="212121"/>
        </w:tblBorders>
        <w:tblLayout w:type="fixed"/>
        <w:tblLook w:val="0000" w:firstRow="0" w:lastRow="0" w:firstColumn="0" w:lastColumn="0" w:noHBand="0" w:noVBand="0"/>
      </w:tblPr>
      <w:tblGrid>
        <w:gridCol w:w="2268"/>
        <w:gridCol w:w="7372"/>
      </w:tblGrid>
      <w:tr w:rsidR="00682ED8" w14:paraId="5923FDB4" w14:textId="77777777">
        <w:trPr>
          <w:trHeight w:val="548"/>
        </w:trPr>
        <w:tc>
          <w:tcPr>
            <w:tcW w:w="9640" w:type="dxa"/>
            <w:gridSpan w:val="2"/>
            <w:shd w:val="clear" w:color="auto" w:fill="EEECEE"/>
          </w:tcPr>
          <w:p w14:paraId="75F5289D" w14:textId="77777777" w:rsidR="00682ED8" w:rsidRDefault="001D1FE9">
            <w:pPr>
              <w:pBdr>
                <w:top w:val="nil"/>
                <w:left w:val="nil"/>
                <w:bottom w:val="nil"/>
                <w:right w:val="nil"/>
                <w:between w:val="nil"/>
              </w:pBdr>
              <w:spacing w:before="157"/>
              <w:ind w:left="83"/>
              <w:rPr>
                <w:rFonts w:ascii="Calibri" w:eastAsia="Calibri" w:hAnsi="Calibri" w:cs="Calibri"/>
                <w:b/>
                <w:color w:val="000000"/>
              </w:rPr>
            </w:pPr>
            <w:r>
              <w:rPr>
                <w:rFonts w:ascii="Calibri" w:eastAsia="Calibri" w:hAnsi="Calibri" w:cs="Calibri"/>
                <w:b/>
                <w:color w:val="000000"/>
              </w:rPr>
              <w:t>1. STATEMENT OF WORK (“SOW”) DETAILS</w:t>
            </w:r>
          </w:p>
        </w:tc>
      </w:tr>
      <w:tr w:rsidR="00682ED8" w14:paraId="1FEE7219" w14:textId="77777777">
        <w:trPr>
          <w:trHeight w:val="2731"/>
        </w:trPr>
        <w:tc>
          <w:tcPr>
            <w:tcW w:w="9640" w:type="dxa"/>
            <w:gridSpan w:val="2"/>
            <w:shd w:val="clear" w:color="auto" w:fill="EEECEE"/>
          </w:tcPr>
          <w:p w14:paraId="54C8C72B" w14:textId="77777777" w:rsidR="00682ED8" w:rsidRDefault="001D1FE9">
            <w:pPr>
              <w:pBdr>
                <w:top w:val="nil"/>
                <w:left w:val="nil"/>
                <w:bottom w:val="nil"/>
                <w:right w:val="nil"/>
                <w:between w:val="nil"/>
              </w:pBdr>
              <w:spacing w:before="100"/>
              <w:ind w:left="170"/>
              <w:rPr>
                <w:rFonts w:ascii="Calibri" w:eastAsia="Calibri" w:hAnsi="Calibri" w:cs="Calibri"/>
                <w:color w:val="000000"/>
              </w:rPr>
            </w:pPr>
            <w:r>
              <w:rPr>
                <w:rFonts w:ascii="Calibri" w:eastAsia="Calibri" w:hAnsi="Calibri" w:cs="Calibri"/>
                <w:color w:val="000000"/>
              </w:rPr>
              <w:t>Upon execution, this SOW forms part of the Call-Off Contract (reference below).</w:t>
            </w:r>
          </w:p>
          <w:p w14:paraId="358DA23A" w14:textId="77777777" w:rsidR="00682ED8" w:rsidRDefault="00682ED8">
            <w:pPr>
              <w:pBdr>
                <w:top w:val="nil"/>
                <w:left w:val="nil"/>
                <w:bottom w:val="nil"/>
                <w:right w:val="nil"/>
                <w:between w:val="nil"/>
              </w:pBdr>
              <w:rPr>
                <w:rFonts w:ascii="Calibri" w:eastAsia="Calibri" w:hAnsi="Calibri" w:cs="Calibri"/>
                <w:b/>
                <w:color w:val="000000"/>
              </w:rPr>
            </w:pPr>
          </w:p>
          <w:p w14:paraId="15954A3D" w14:textId="77777777" w:rsidR="00682ED8" w:rsidRDefault="001D1FE9">
            <w:pPr>
              <w:pBdr>
                <w:top w:val="nil"/>
                <w:left w:val="nil"/>
                <w:bottom w:val="nil"/>
                <w:right w:val="nil"/>
                <w:between w:val="nil"/>
              </w:pBdr>
              <w:spacing w:before="1"/>
              <w:ind w:left="170" w:right="131"/>
              <w:rPr>
                <w:rFonts w:ascii="Calibri" w:eastAsia="Calibri" w:hAnsi="Calibri" w:cs="Calibri"/>
                <w:color w:val="000000"/>
              </w:rPr>
            </w:pPr>
            <w:r>
              <w:rPr>
                <w:rFonts w:ascii="Calibri" w:eastAsia="Calibri" w:hAnsi="Calibri" w:cs="Calibri"/>
                <w:color w:val="000000"/>
              </w:rPr>
              <w:t xml:space="preserve">The Parties will execute a SOW for each set of Buyer Deliverables required. Any ad-hoc Deliverables requirements are to be treated as individual requirements </w:t>
            </w:r>
            <w:proofErr w:type="gramStart"/>
            <w:r>
              <w:rPr>
                <w:rFonts w:ascii="Calibri" w:eastAsia="Calibri" w:hAnsi="Calibri" w:cs="Calibri"/>
                <w:color w:val="000000"/>
              </w:rPr>
              <w:t>in their own right and</w:t>
            </w:r>
            <w:proofErr w:type="gramEnd"/>
            <w:r>
              <w:rPr>
                <w:rFonts w:ascii="Calibri" w:eastAsia="Calibri" w:hAnsi="Calibri" w:cs="Calibri"/>
                <w:color w:val="000000"/>
              </w:rPr>
              <w:t xml:space="preserve"> the Parties should execute a separate SOW in respect of each, or alternatively agree a Variation to an existing SOW.</w:t>
            </w:r>
          </w:p>
          <w:p w14:paraId="1B4DBE5C" w14:textId="77777777" w:rsidR="00682ED8" w:rsidRDefault="00682ED8">
            <w:pPr>
              <w:pBdr>
                <w:top w:val="nil"/>
                <w:left w:val="nil"/>
                <w:bottom w:val="nil"/>
                <w:right w:val="nil"/>
                <w:between w:val="nil"/>
              </w:pBdr>
              <w:spacing w:before="10"/>
              <w:rPr>
                <w:rFonts w:ascii="Calibri" w:eastAsia="Calibri" w:hAnsi="Calibri" w:cs="Calibri"/>
                <w:b/>
                <w:color w:val="000000"/>
              </w:rPr>
            </w:pPr>
          </w:p>
          <w:p w14:paraId="108C8BBE" w14:textId="77777777" w:rsidR="00682ED8" w:rsidRDefault="001D1FE9">
            <w:pPr>
              <w:pBdr>
                <w:top w:val="nil"/>
                <w:left w:val="nil"/>
                <w:bottom w:val="nil"/>
                <w:right w:val="nil"/>
                <w:between w:val="nil"/>
              </w:pBdr>
              <w:ind w:left="170"/>
              <w:rPr>
                <w:rFonts w:ascii="Calibri" w:eastAsia="Calibri" w:hAnsi="Calibri" w:cs="Calibri"/>
                <w:color w:val="000000"/>
              </w:rPr>
            </w:pPr>
            <w:r>
              <w:rPr>
                <w:rFonts w:ascii="Calibri" w:eastAsia="Calibri" w:hAnsi="Calibri" w:cs="Calibri"/>
                <w:color w:val="000000"/>
              </w:rPr>
              <w:t>All SOWs must fall within the Specification and provisions of the Call-Off Contact.</w:t>
            </w:r>
          </w:p>
          <w:p w14:paraId="7AD9B3F6" w14:textId="77777777" w:rsidR="00682ED8" w:rsidRDefault="00682ED8">
            <w:pPr>
              <w:pBdr>
                <w:top w:val="nil"/>
                <w:left w:val="nil"/>
                <w:bottom w:val="nil"/>
                <w:right w:val="nil"/>
                <w:between w:val="nil"/>
              </w:pBdr>
              <w:spacing w:before="1"/>
              <w:rPr>
                <w:rFonts w:ascii="Calibri" w:eastAsia="Calibri" w:hAnsi="Calibri" w:cs="Calibri"/>
                <w:b/>
                <w:color w:val="000000"/>
              </w:rPr>
            </w:pPr>
          </w:p>
          <w:p w14:paraId="0CD9F090" w14:textId="77777777" w:rsidR="00682ED8" w:rsidRDefault="001D1FE9">
            <w:pPr>
              <w:pBdr>
                <w:top w:val="nil"/>
                <w:left w:val="nil"/>
                <w:bottom w:val="nil"/>
                <w:right w:val="nil"/>
                <w:between w:val="nil"/>
              </w:pBdr>
              <w:ind w:left="170" w:right="131"/>
              <w:rPr>
                <w:rFonts w:ascii="Calibri" w:eastAsia="Calibri" w:hAnsi="Calibri" w:cs="Calibri"/>
                <w:color w:val="000000"/>
              </w:rPr>
            </w:pPr>
            <w:r>
              <w:rPr>
                <w:rFonts w:ascii="Calibri" w:eastAsia="Calibri" w:hAnsi="Calibri" w:cs="Calibri"/>
                <w:color w:val="000000"/>
              </w:rPr>
              <w:t>The details set out within this SOW apply only in relation to the Deliverables detailed herein and will not apply to any other SOWs executed or to be executed under this Call-Off Contract, unless otherwise agreed by the Parties in writing.</w:t>
            </w:r>
          </w:p>
        </w:tc>
      </w:tr>
      <w:tr w:rsidR="00682ED8" w14:paraId="7C419322" w14:textId="77777777">
        <w:trPr>
          <w:trHeight w:val="505"/>
        </w:trPr>
        <w:tc>
          <w:tcPr>
            <w:tcW w:w="2268" w:type="dxa"/>
            <w:shd w:val="clear" w:color="auto" w:fill="CFCACF"/>
          </w:tcPr>
          <w:p w14:paraId="199BDBE3" w14:textId="77777777" w:rsidR="00682ED8" w:rsidRDefault="001D1FE9">
            <w:pPr>
              <w:pBdr>
                <w:top w:val="nil"/>
                <w:left w:val="nil"/>
                <w:bottom w:val="nil"/>
                <w:right w:val="nil"/>
                <w:between w:val="nil"/>
              </w:pBdr>
              <w:spacing w:before="119"/>
              <w:ind w:left="97"/>
              <w:rPr>
                <w:rFonts w:ascii="Calibri" w:eastAsia="Calibri" w:hAnsi="Calibri" w:cs="Calibri"/>
                <w:b/>
                <w:color w:val="000000"/>
              </w:rPr>
            </w:pPr>
            <w:r>
              <w:rPr>
                <w:rFonts w:ascii="Calibri" w:eastAsia="Calibri" w:hAnsi="Calibri" w:cs="Calibri"/>
                <w:b/>
                <w:color w:val="000000"/>
              </w:rPr>
              <w:t>Date of SOW:</w:t>
            </w:r>
          </w:p>
        </w:tc>
        <w:tc>
          <w:tcPr>
            <w:tcW w:w="7372" w:type="dxa"/>
          </w:tcPr>
          <w:p w14:paraId="0B4F4CCA" w14:textId="77777777" w:rsidR="00682ED8" w:rsidRDefault="001D1FE9">
            <w:pPr>
              <w:pBdr>
                <w:top w:val="nil"/>
                <w:left w:val="nil"/>
                <w:bottom w:val="nil"/>
                <w:right w:val="nil"/>
                <w:between w:val="nil"/>
              </w:pBdr>
              <w:rPr>
                <w:rFonts w:ascii="Calibri" w:eastAsia="Calibri" w:hAnsi="Calibri" w:cs="Calibri"/>
                <w:color w:val="000000"/>
              </w:rPr>
            </w:pPr>
            <w:r>
              <w:rPr>
                <w:rFonts w:ascii="Calibri" w:eastAsia="Calibri" w:hAnsi="Calibri" w:cs="Calibri"/>
              </w:rPr>
              <w:t>29th July 2024</w:t>
            </w:r>
          </w:p>
        </w:tc>
      </w:tr>
      <w:tr w:rsidR="00682ED8" w14:paraId="353CAF2E" w14:textId="77777777">
        <w:trPr>
          <w:trHeight w:val="469"/>
        </w:trPr>
        <w:tc>
          <w:tcPr>
            <w:tcW w:w="2268" w:type="dxa"/>
            <w:shd w:val="clear" w:color="auto" w:fill="CFCACF"/>
          </w:tcPr>
          <w:p w14:paraId="7AB67091" w14:textId="77777777" w:rsidR="00682ED8" w:rsidRDefault="001D1FE9">
            <w:pPr>
              <w:pBdr>
                <w:top w:val="nil"/>
                <w:left w:val="nil"/>
                <w:bottom w:val="nil"/>
                <w:right w:val="nil"/>
                <w:between w:val="nil"/>
              </w:pBdr>
              <w:spacing w:before="117"/>
              <w:ind w:left="97"/>
              <w:rPr>
                <w:rFonts w:ascii="Calibri" w:eastAsia="Calibri" w:hAnsi="Calibri" w:cs="Calibri"/>
                <w:b/>
                <w:color w:val="000000"/>
              </w:rPr>
            </w:pPr>
            <w:r>
              <w:rPr>
                <w:rFonts w:ascii="Calibri" w:eastAsia="Calibri" w:hAnsi="Calibri" w:cs="Calibri"/>
                <w:b/>
                <w:color w:val="000000"/>
              </w:rPr>
              <w:lastRenderedPageBreak/>
              <w:t>SOW Title:</w:t>
            </w:r>
          </w:p>
        </w:tc>
        <w:tc>
          <w:tcPr>
            <w:tcW w:w="7372" w:type="dxa"/>
          </w:tcPr>
          <w:p w14:paraId="44095633" w14:textId="77777777" w:rsidR="00682ED8" w:rsidRDefault="001D1FE9">
            <w:pPr>
              <w:rPr>
                <w:rFonts w:ascii="Calibri" w:eastAsia="Calibri" w:hAnsi="Calibri" w:cs="Calibri"/>
              </w:rPr>
            </w:pPr>
            <w:r>
              <w:rPr>
                <w:rFonts w:ascii="Calibri" w:eastAsia="Calibri" w:hAnsi="Calibri" w:cs="Calibri"/>
              </w:rPr>
              <w:t>Augmented Resource for Digital Modernisation and Efficiency (DME) Centre of Excellence (CoE) for Conversational Platform</w:t>
            </w:r>
          </w:p>
        </w:tc>
      </w:tr>
      <w:tr w:rsidR="00682ED8" w14:paraId="388935D3" w14:textId="77777777">
        <w:trPr>
          <w:trHeight w:val="469"/>
        </w:trPr>
        <w:tc>
          <w:tcPr>
            <w:tcW w:w="2268" w:type="dxa"/>
            <w:shd w:val="clear" w:color="auto" w:fill="CFCACF"/>
          </w:tcPr>
          <w:p w14:paraId="74194A94" w14:textId="77777777" w:rsidR="00682ED8" w:rsidRDefault="001D1FE9">
            <w:pPr>
              <w:pBdr>
                <w:top w:val="nil"/>
                <w:left w:val="nil"/>
                <w:bottom w:val="nil"/>
                <w:right w:val="nil"/>
                <w:between w:val="nil"/>
              </w:pBdr>
              <w:spacing w:before="116"/>
              <w:ind w:left="97"/>
              <w:rPr>
                <w:rFonts w:ascii="Calibri" w:eastAsia="Calibri" w:hAnsi="Calibri" w:cs="Calibri"/>
                <w:b/>
                <w:color w:val="000000"/>
              </w:rPr>
            </w:pPr>
            <w:r>
              <w:rPr>
                <w:rFonts w:ascii="Calibri" w:eastAsia="Calibri" w:hAnsi="Calibri" w:cs="Calibri"/>
                <w:b/>
                <w:color w:val="000000"/>
              </w:rPr>
              <w:t>SOW Reference:</w:t>
            </w:r>
          </w:p>
        </w:tc>
        <w:tc>
          <w:tcPr>
            <w:tcW w:w="7372" w:type="dxa"/>
          </w:tcPr>
          <w:p w14:paraId="094F0BED" w14:textId="77777777" w:rsidR="00682ED8" w:rsidRDefault="001D1FE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001</w:t>
            </w:r>
          </w:p>
        </w:tc>
      </w:tr>
    </w:tbl>
    <w:p w14:paraId="02E2B85F" w14:textId="77777777" w:rsidR="00682ED8" w:rsidRDefault="00682ED8">
      <w:pPr>
        <w:rPr>
          <w:rFonts w:ascii="Calibri" w:eastAsia="Calibri" w:hAnsi="Calibri" w:cs="Calibri"/>
        </w:rPr>
        <w:sectPr w:rsidR="00682ED8">
          <w:pgSz w:w="11910" w:h="16840"/>
          <w:pgMar w:top="1340" w:right="660" w:bottom="1380" w:left="1040" w:header="712" w:footer="1190" w:gutter="0"/>
          <w:cols w:space="720"/>
        </w:sectPr>
      </w:pPr>
    </w:p>
    <w:p w14:paraId="4EC7CA62" w14:textId="77777777" w:rsidR="00682ED8" w:rsidRDefault="00682ED8">
      <w:pPr>
        <w:pBdr>
          <w:top w:val="nil"/>
          <w:left w:val="nil"/>
          <w:bottom w:val="nil"/>
          <w:right w:val="nil"/>
          <w:between w:val="nil"/>
        </w:pBdr>
        <w:spacing w:before="4"/>
        <w:rPr>
          <w:rFonts w:ascii="Calibri" w:eastAsia="Calibri" w:hAnsi="Calibri" w:cs="Calibri"/>
          <w:b/>
          <w:color w:val="000000"/>
        </w:rPr>
      </w:pPr>
    </w:p>
    <w:tbl>
      <w:tblPr>
        <w:tblStyle w:val="af1"/>
        <w:tblW w:w="9640" w:type="dxa"/>
        <w:tblInd w:w="127" w:type="dxa"/>
        <w:tblBorders>
          <w:top w:val="single" w:sz="8" w:space="0" w:color="212121"/>
          <w:left w:val="single" w:sz="8" w:space="0" w:color="212121"/>
          <w:bottom w:val="single" w:sz="8" w:space="0" w:color="212121"/>
          <w:right w:val="single" w:sz="8" w:space="0" w:color="212121"/>
          <w:insideH w:val="single" w:sz="8" w:space="0" w:color="212121"/>
          <w:insideV w:val="single" w:sz="8" w:space="0" w:color="212121"/>
        </w:tblBorders>
        <w:tblLayout w:type="fixed"/>
        <w:tblLook w:val="0000" w:firstRow="0" w:lastRow="0" w:firstColumn="0" w:lastColumn="0" w:noHBand="0" w:noVBand="0"/>
      </w:tblPr>
      <w:tblGrid>
        <w:gridCol w:w="2268"/>
        <w:gridCol w:w="7372"/>
      </w:tblGrid>
      <w:tr w:rsidR="00682ED8" w14:paraId="12D54A55" w14:textId="77777777">
        <w:trPr>
          <w:trHeight w:val="700"/>
        </w:trPr>
        <w:tc>
          <w:tcPr>
            <w:tcW w:w="2268" w:type="dxa"/>
            <w:shd w:val="clear" w:color="auto" w:fill="CFCACF"/>
          </w:tcPr>
          <w:p w14:paraId="61AC0272" w14:textId="77777777" w:rsidR="00682ED8" w:rsidRDefault="001D1FE9">
            <w:pPr>
              <w:pBdr>
                <w:top w:val="nil"/>
                <w:left w:val="nil"/>
                <w:bottom w:val="nil"/>
                <w:right w:val="nil"/>
                <w:between w:val="nil"/>
              </w:pBdr>
              <w:spacing w:before="117"/>
              <w:ind w:left="97" w:right="540"/>
              <w:rPr>
                <w:rFonts w:ascii="Calibri" w:eastAsia="Calibri" w:hAnsi="Calibri" w:cs="Calibri"/>
                <w:b/>
                <w:color w:val="000000"/>
              </w:rPr>
            </w:pPr>
            <w:r>
              <w:rPr>
                <w:rFonts w:ascii="Calibri" w:eastAsia="Calibri" w:hAnsi="Calibri" w:cs="Calibri"/>
                <w:b/>
                <w:color w:val="000000"/>
              </w:rPr>
              <w:t>Call-Off Contract Reference:</w:t>
            </w:r>
          </w:p>
        </w:tc>
        <w:tc>
          <w:tcPr>
            <w:tcW w:w="7372" w:type="dxa"/>
          </w:tcPr>
          <w:p w14:paraId="1EE6AF06" w14:textId="77777777" w:rsidR="00682ED8" w:rsidRDefault="001D1FE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Project_26522 </w:t>
            </w:r>
            <w:proofErr w:type="spellStart"/>
            <w:r>
              <w:rPr>
                <w:rFonts w:ascii="Calibri" w:eastAsia="Calibri" w:hAnsi="Calibri" w:cs="Calibri"/>
                <w:color w:val="000000"/>
              </w:rPr>
              <w:t>ecm_TBC</w:t>
            </w:r>
            <w:proofErr w:type="spellEnd"/>
          </w:p>
        </w:tc>
      </w:tr>
      <w:tr w:rsidR="00682ED8" w14:paraId="07BE6B2E" w14:textId="77777777">
        <w:trPr>
          <w:trHeight w:val="469"/>
        </w:trPr>
        <w:tc>
          <w:tcPr>
            <w:tcW w:w="2268" w:type="dxa"/>
            <w:shd w:val="clear" w:color="auto" w:fill="CFCACF"/>
          </w:tcPr>
          <w:p w14:paraId="1B91477E" w14:textId="77777777" w:rsidR="00682ED8" w:rsidRDefault="001D1FE9">
            <w:pPr>
              <w:pBdr>
                <w:top w:val="nil"/>
                <w:left w:val="nil"/>
                <w:bottom w:val="nil"/>
                <w:right w:val="nil"/>
                <w:between w:val="nil"/>
              </w:pBdr>
              <w:spacing w:before="117"/>
              <w:ind w:left="97"/>
              <w:rPr>
                <w:rFonts w:ascii="Calibri" w:eastAsia="Calibri" w:hAnsi="Calibri" w:cs="Calibri"/>
                <w:b/>
                <w:color w:val="000000"/>
              </w:rPr>
            </w:pPr>
            <w:r>
              <w:rPr>
                <w:rFonts w:ascii="Calibri" w:eastAsia="Calibri" w:hAnsi="Calibri" w:cs="Calibri"/>
                <w:b/>
                <w:color w:val="000000"/>
              </w:rPr>
              <w:t>Buyer:</w:t>
            </w:r>
          </w:p>
        </w:tc>
        <w:tc>
          <w:tcPr>
            <w:tcW w:w="7372" w:type="dxa"/>
          </w:tcPr>
          <w:p w14:paraId="2F70717C" w14:textId="77777777" w:rsidR="00682ED8" w:rsidRDefault="001D1FE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Department for Work and Pensions</w:t>
            </w:r>
          </w:p>
        </w:tc>
      </w:tr>
      <w:tr w:rsidR="00682ED8" w14:paraId="2E4E21D1" w14:textId="77777777">
        <w:trPr>
          <w:trHeight w:val="469"/>
        </w:trPr>
        <w:tc>
          <w:tcPr>
            <w:tcW w:w="2268" w:type="dxa"/>
            <w:shd w:val="clear" w:color="auto" w:fill="CFCACF"/>
          </w:tcPr>
          <w:p w14:paraId="2F2281FA" w14:textId="77777777" w:rsidR="00682ED8" w:rsidRDefault="001D1FE9">
            <w:pPr>
              <w:pBdr>
                <w:top w:val="nil"/>
                <w:left w:val="nil"/>
                <w:bottom w:val="nil"/>
                <w:right w:val="nil"/>
                <w:between w:val="nil"/>
              </w:pBdr>
              <w:spacing w:before="117"/>
              <w:ind w:left="97"/>
              <w:rPr>
                <w:rFonts w:ascii="Calibri" w:eastAsia="Calibri" w:hAnsi="Calibri" w:cs="Calibri"/>
                <w:b/>
                <w:color w:val="000000"/>
              </w:rPr>
            </w:pPr>
            <w:r>
              <w:rPr>
                <w:rFonts w:ascii="Calibri" w:eastAsia="Calibri" w:hAnsi="Calibri" w:cs="Calibri"/>
                <w:b/>
                <w:color w:val="000000"/>
              </w:rPr>
              <w:t>Supplier:</w:t>
            </w:r>
          </w:p>
        </w:tc>
        <w:tc>
          <w:tcPr>
            <w:tcW w:w="7372" w:type="dxa"/>
          </w:tcPr>
          <w:p w14:paraId="59E12B7C" w14:textId="77777777" w:rsidR="00682ED8" w:rsidRDefault="001D1FE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Hippo Digital Ltd</w:t>
            </w:r>
          </w:p>
        </w:tc>
      </w:tr>
      <w:tr w:rsidR="00682ED8" w14:paraId="3BF12EF8" w14:textId="77777777">
        <w:trPr>
          <w:trHeight w:val="469"/>
        </w:trPr>
        <w:tc>
          <w:tcPr>
            <w:tcW w:w="2268" w:type="dxa"/>
            <w:shd w:val="clear" w:color="auto" w:fill="CFCACF"/>
          </w:tcPr>
          <w:p w14:paraId="06742CBD" w14:textId="77777777" w:rsidR="00682ED8" w:rsidRDefault="001D1FE9">
            <w:pPr>
              <w:pBdr>
                <w:top w:val="nil"/>
                <w:left w:val="nil"/>
                <w:bottom w:val="nil"/>
                <w:right w:val="nil"/>
                <w:between w:val="nil"/>
              </w:pBdr>
              <w:spacing w:before="117"/>
              <w:ind w:left="97"/>
              <w:rPr>
                <w:rFonts w:ascii="Calibri" w:eastAsia="Calibri" w:hAnsi="Calibri" w:cs="Calibri"/>
                <w:b/>
                <w:color w:val="000000"/>
              </w:rPr>
            </w:pPr>
            <w:r>
              <w:rPr>
                <w:rFonts w:ascii="Calibri" w:eastAsia="Calibri" w:hAnsi="Calibri" w:cs="Calibri"/>
                <w:b/>
                <w:color w:val="000000"/>
              </w:rPr>
              <w:t>SOW Start Date:</w:t>
            </w:r>
          </w:p>
        </w:tc>
        <w:tc>
          <w:tcPr>
            <w:tcW w:w="7372" w:type="dxa"/>
          </w:tcPr>
          <w:p w14:paraId="31E51206" w14:textId="77777777" w:rsidR="00682ED8" w:rsidRDefault="001D1FE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w:t>
            </w:r>
            <w:r>
              <w:rPr>
                <w:rFonts w:ascii="Calibri" w:eastAsia="Calibri" w:hAnsi="Calibri" w:cs="Calibri"/>
              </w:rPr>
              <w:t>9</w:t>
            </w:r>
            <w:r>
              <w:rPr>
                <w:rFonts w:ascii="Calibri" w:eastAsia="Calibri" w:hAnsi="Calibri" w:cs="Calibri"/>
                <w:color w:val="000000"/>
                <w:vertAlign w:val="superscript"/>
              </w:rPr>
              <w:t>th</w:t>
            </w:r>
            <w:r>
              <w:rPr>
                <w:rFonts w:ascii="Calibri" w:eastAsia="Calibri" w:hAnsi="Calibri" w:cs="Calibri"/>
                <w:color w:val="000000"/>
              </w:rPr>
              <w:t xml:space="preserve"> July 2024</w:t>
            </w:r>
          </w:p>
        </w:tc>
      </w:tr>
      <w:tr w:rsidR="00682ED8" w14:paraId="1B397C80" w14:textId="77777777">
        <w:trPr>
          <w:trHeight w:val="471"/>
        </w:trPr>
        <w:tc>
          <w:tcPr>
            <w:tcW w:w="2268" w:type="dxa"/>
            <w:shd w:val="clear" w:color="auto" w:fill="CFCACF"/>
          </w:tcPr>
          <w:p w14:paraId="2EA3C22D" w14:textId="77777777" w:rsidR="00682ED8" w:rsidRDefault="001D1FE9">
            <w:pPr>
              <w:pBdr>
                <w:top w:val="nil"/>
                <w:left w:val="nil"/>
                <w:bottom w:val="nil"/>
                <w:right w:val="nil"/>
                <w:between w:val="nil"/>
              </w:pBdr>
              <w:spacing w:before="117"/>
              <w:ind w:left="97"/>
              <w:rPr>
                <w:rFonts w:ascii="Calibri" w:eastAsia="Calibri" w:hAnsi="Calibri" w:cs="Calibri"/>
                <w:b/>
                <w:color w:val="000000"/>
              </w:rPr>
            </w:pPr>
            <w:r>
              <w:rPr>
                <w:rFonts w:ascii="Calibri" w:eastAsia="Calibri" w:hAnsi="Calibri" w:cs="Calibri"/>
                <w:b/>
                <w:color w:val="000000"/>
              </w:rPr>
              <w:t>SOW End Date:</w:t>
            </w:r>
          </w:p>
        </w:tc>
        <w:tc>
          <w:tcPr>
            <w:tcW w:w="7372" w:type="dxa"/>
          </w:tcPr>
          <w:p w14:paraId="5B5D0945" w14:textId="77777777" w:rsidR="00682ED8" w:rsidRDefault="001D1FE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30</w:t>
            </w:r>
            <w:r>
              <w:rPr>
                <w:rFonts w:ascii="Calibri" w:eastAsia="Calibri" w:hAnsi="Calibri" w:cs="Calibri"/>
                <w:color w:val="000000"/>
                <w:vertAlign w:val="superscript"/>
              </w:rPr>
              <w:t>th</w:t>
            </w:r>
            <w:r>
              <w:rPr>
                <w:rFonts w:ascii="Calibri" w:eastAsia="Calibri" w:hAnsi="Calibri" w:cs="Calibri"/>
                <w:color w:val="000000"/>
              </w:rPr>
              <w:t xml:space="preserve"> September 2024</w:t>
            </w:r>
          </w:p>
        </w:tc>
      </w:tr>
      <w:tr w:rsidR="00682ED8" w14:paraId="72DD5AF9" w14:textId="77777777">
        <w:trPr>
          <w:trHeight w:val="469"/>
        </w:trPr>
        <w:tc>
          <w:tcPr>
            <w:tcW w:w="2268" w:type="dxa"/>
            <w:shd w:val="clear" w:color="auto" w:fill="CFCACF"/>
          </w:tcPr>
          <w:p w14:paraId="076A0B94" w14:textId="77777777" w:rsidR="00682ED8" w:rsidRDefault="001D1FE9">
            <w:pPr>
              <w:pBdr>
                <w:top w:val="nil"/>
                <w:left w:val="nil"/>
                <w:bottom w:val="nil"/>
                <w:right w:val="nil"/>
                <w:between w:val="nil"/>
              </w:pBdr>
              <w:spacing w:before="117"/>
              <w:ind w:left="97"/>
              <w:rPr>
                <w:rFonts w:ascii="Calibri" w:eastAsia="Calibri" w:hAnsi="Calibri" w:cs="Calibri"/>
                <w:b/>
                <w:color w:val="000000"/>
              </w:rPr>
            </w:pPr>
            <w:r>
              <w:rPr>
                <w:rFonts w:ascii="Calibri" w:eastAsia="Calibri" w:hAnsi="Calibri" w:cs="Calibri"/>
                <w:b/>
                <w:color w:val="000000"/>
              </w:rPr>
              <w:t>Duration of SOW:</w:t>
            </w:r>
          </w:p>
        </w:tc>
        <w:tc>
          <w:tcPr>
            <w:tcW w:w="7372" w:type="dxa"/>
          </w:tcPr>
          <w:p w14:paraId="0A4ACE69" w14:textId="77777777" w:rsidR="00682ED8" w:rsidRDefault="001D1FE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 months</w:t>
            </w:r>
          </w:p>
        </w:tc>
      </w:tr>
      <w:tr w:rsidR="00682ED8" w14:paraId="74E8F95D" w14:textId="77777777">
        <w:trPr>
          <w:trHeight w:val="700"/>
        </w:trPr>
        <w:tc>
          <w:tcPr>
            <w:tcW w:w="2268" w:type="dxa"/>
            <w:shd w:val="clear" w:color="auto" w:fill="CFCACF"/>
          </w:tcPr>
          <w:p w14:paraId="30F7F194" w14:textId="77777777" w:rsidR="00682ED8" w:rsidRDefault="001D1FE9">
            <w:pPr>
              <w:pBdr>
                <w:top w:val="nil"/>
                <w:left w:val="nil"/>
                <w:bottom w:val="nil"/>
                <w:right w:val="nil"/>
                <w:between w:val="nil"/>
              </w:pBdr>
              <w:spacing w:before="117"/>
              <w:ind w:left="97" w:right="745"/>
              <w:rPr>
                <w:rFonts w:ascii="Calibri" w:eastAsia="Calibri" w:hAnsi="Calibri" w:cs="Calibri"/>
                <w:b/>
                <w:color w:val="000000"/>
              </w:rPr>
            </w:pPr>
            <w:r>
              <w:rPr>
                <w:rFonts w:ascii="Calibri" w:eastAsia="Calibri" w:hAnsi="Calibri" w:cs="Calibri"/>
                <w:b/>
                <w:color w:val="000000"/>
              </w:rPr>
              <w:t>Key Personnel (Buyer)</w:t>
            </w:r>
          </w:p>
        </w:tc>
        <w:tc>
          <w:tcPr>
            <w:tcW w:w="7372" w:type="dxa"/>
          </w:tcPr>
          <w:p w14:paraId="32FB7CA1" w14:textId="77777777" w:rsidR="00682ED8" w:rsidRDefault="001D1FE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[Redacted]</w:t>
            </w:r>
          </w:p>
        </w:tc>
      </w:tr>
      <w:tr w:rsidR="00682ED8" w14:paraId="1858A809" w14:textId="77777777">
        <w:trPr>
          <w:trHeight w:val="700"/>
        </w:trPr>
        <w:tc>
          <w:tcPr>
            <w:tcW w:w="2268" w:type="dxa"/>
            <w:shd w:val="clear" w:color="auto" w:fill="CFCACF"/>
          </w:tcPr>
          <w:p w14:paraId="28B34C90" w14:textId="77777777" w:rsidR="00682ED8" w:rsidRDefault="001D1FE9">
            <w:pPr>
              <w:pBdr>
                <w:top w:val="nil"/>
                <w:left w:val="nil"/>
                <w:bottom w:val="nil"/>
                <w:right w:val="nil"/>
                <w:between w:val="nil"/>
              </w:pBdr>
              <w:spacing w:before="117"/>
              <w:ind w:left="97" w:right="745"/>
              <w:rPr>
                <w:rFonts w:ascii="Calibri" w:eastAsia="Calibri" w:hAnsi="Calibri" w:cs="Calibri"/>
                <w:b/>
                <w:color w:val="000000"/>
              </w:rPr>
            </w:pPr>
            <w:r>
              <w:rPr>
                <w:rFonts w:ascii="Calibri" w:eastAsia="Calibri" w:hAnsi="Calibri" w:cs="Calibri"/>
                <w:b/>
                <w:color w:val="000000"/>
              </w:rPr>
              <w:t>Key Personnel (Supplier)</w:t>
            </w:r>
          </w:p>
        </w:tc>
        <w:tc>
          <w:tcPr>
            <w:tcW w:w="7372" w:type="dxa"/>
          </w:tcPr>
          <w:p w14:paraId="018CF9D2" w14:textId="77777777" w:rsidR="00682ED8" w:rsidRDefault="001D1FE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[Redacted]</w:t>
            </w:r>
          </w:p>
        </w:tc>
      </w:tr>
      <w:tr w:rsidR="00682ED8" w14:paraId="00B11F40" w14:textId="77777777">
        <w:trPr>
          <w:trHeight w:val="469"/>
        </w:trPr>
        <w:tc>
          <w:tcPr>
            <w:tcW w:w="2268" w:type="dxa"/>
            <w:shd w:val="clear" w:color="auto" w:fill="CFCACF"/>
          </w:tcPr>
          <w:p w14:paraId="1C332456" w14:textId="77777777" w:rsidR="00682ED8" w:rsidRDefault="001D1FE9">
            <w:pPr>
              <w:pBdr>
                <w:top w:val="nil"/>
                <w:left w:val="nil"/>
                <w:bottom w:val="nil"/>
                <w:right w:val="nil"/>
                <w:between w:val="nil"/>
              </w:pBdr>
              <w:spacing w:before="117"/>
              <w:ind w:left="97"/>
              <w:rPr>
                <w:rFonts w:ascii="Calibri" w:eastAsia="Calibri" w:hAnsi="Calibri" w:cs="Calibri"/>
                <w:b/>
                <w:color w:val="000000"/>
              </w:rPr>
            </w:pPr>
            <w:r>
              <w:rPr>
                <w:rFonts w:ascii="Calibri" w:eastAsia="Calibri" w:hAnsi="Calibri" w:cs="Calibri"/>
                <w:b/>
                <w:color w:val="000000"/>
              </w:rPr>
              <w:t>Subcontractors</w:t>
            </w:r>
          </w:p>
        </w:tc>
        <w:tc>
          <w:tcPr>
            <w:tcW w:w="7372" w:type="dxa"/>
          </w:tcPr>
          <w:p w14:paraId="7105A5A8" w14:textId="77777777" w:rsidR="00682ED8" w:rsidRDefault="001D1FE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N/A</w:t>
            </w:r>
          </w:p>
        </w:tc>
      </w:tr>
    </w:tbl>
    <w:p w14:paraId="260883D6" w14:textId="77777777" w:rsidR="00682ED8" w:rsidRDefault="00682ED8">
      <w:pPr>
        <w:pBdr>
          <w:top w:val="nil"/>
          <w:left w:val="nil"/>
          <w:bottom w:val="nil"/>
          <w:right w:val="nil"/>
          <w:between w:val="nil"/>
        </w:pBdr>
        <w:spacing w:before="4"/>
        <w:rPr>
          <w:rFonts w:ascii="Calibri" w:eastAsia="Calibri" w:hAnsi="Calibri" w:cs="Calibri"/>
          <w:b/>
          <w:color w:val="000000"/>
        </w:rPr>
      </w:pPr>
    </w:p>
    <w:tbl>
      <w:tblPr>
        <w:tblStyle w:val="af2"/>
        <w:tblW w:w="9638" w:type="dxa"/>
        <w:tblInd w:w="127" w:type="dxa"/>
        <w:tblBorders>
          <w:top w:val="single" w:sz="8" w:space="0" w:color="212121"/>
          <w:left w:val="single" w:sz="8" w:space="0" w:color="212121"/>
          <w:bottom w:val="single" w:sz="8" w:space="0" w:color="212121"/>
          <w:right w:val="single" w:sz="8" w:space="0" w:color="212121"/>
          <w:insideH w:val="single" w:sz="8" w:space="0" w:color="212121"/>
          <w:insideV w:val="single" w:sz="8" w:space="0" w:color="212121"/>
        </w:tblBorders>
        <w:tblLayout w:type="fixed"/>
        <w:tblLook w:val="0000" w:firstRow="0" w:lastRow="0" w:firstColumn="0" w:lastColumn="0" w:noHBand="0" w:noVBand="0"/>
      </w:tblPr>
      <w:tblGrid>
        <w:gridCol w:w="1791"/>
        <w:gridCol w:w="7847"/>
      </w:tblGrid>
      <w:tr w:rsidR="00682ED8" w14:paraId="06A597DA" w14:textId="77777777">
        <w:trPr>
          <w:trHeight w:val="551"/>
        </w:trPr>
        <w:tc>
          <w:tcPr>
            <w:tcW w:w="9638" w:type="dxa"/>
            <w:gridSpan w:val="2"/>
            <w:shd w:val="clear" w:color="auto" w:fill="EEECEE"/>
          </w:tcPr>
          <w:p w14:paraId="2FB67B51" w14:textId="77777777" w:rsidR="00682ED8" w:rsidRDefault="001D1FE9">
            <w:pPr>
              <w:pBdr>
                <w:top w:val="nil"/>
                <w:left w:val="nil"/>
                <w:bottom w:val="nil"/>
                <w:right w:val="nil"/>
                <w:between w:val="nil"/>
              </w:pBdr>
              <w:spacing w:before="157"/>
              <w:ind w:left="83"/>
              <w:rPr>
                <w:rFonts w:ascii="Calibri" w:eastAsia="Calibri" w:hAnsi="Calibri" w:cs="Calibri"/>
                <w:b/>
                <w:color w:val="000000"/>
              </w:rPr>
            </w:pPr>
            <w:r>
              <w:rPr>
                <w:rFonts w:ascii="Calibri" w:eastAsia="Calibri" w:hAnsi="Calibri" w:cs="Calibri"/>
                <w:b/>
                <w:color w:val="000000"/>
              </w:rPr>
              <w:t>2. CALL-OFF CONTRACT SPECIFICATION - PROGRAMME CONTEXT</w:t>
            </w:r>
          </w:p>
        </w:tc>
      </w:tr>
      <w:tr w:rsidR="00682ED8" w14:paraId="32300E20" w14:textId="77777777">
        <w:trPr>
          <w:trHeight w:val="1009"/>
        </w:trPr>
        <w:tc>
          <w:tcPr>
            <w:tcW w:w="1791" w:type="dxa"/>
            <w:shd w:val="clear" w:color="auto" w:fill="CFCACF"/>
          </w:tcPr>
          <w:p w14:paraId="19BF319E" w14:textId="77777777" w:rsidR="00682ED8" w:rsidRDefault="001D1FE9">
            <w:pPr>
              <w:pBdr>
                <w:top w:val="nil"/>
                <w:left w:val="nil"/>
                <w:bottom w:val="nil"/>
                <w:right w:val="nil"/>
                <w:between w:val="nil"/>
              </w:pBdr>
              <w:spacing w:before="157" w:line="229" w:lineRule="auto"/>
              <w:ind w:left="172"/>
              <w:rPr>
                <w:rFonts w:ascii="Calibri" w:eastAsia="Calibri" w:hAnsi="Calibri" w:cs="Calibri"/>
                <w:b/>
                <w:color w:val="000000"/>
              </w:rPr>
            </w:pPr>
            <w:r>
              <w:rPr>
                <w:rFonts w:ascii="Calibri" w:eastAsia="Calibri" w:hAnsi="Calibri" w:cs="Calibri"/>
                <w:b/>
                <w:color w:val="000000"/>
              </w:rPr>
              <w:t>SOW</w:t>
            </w:r>
          </w:p>
          <w:p w14:paraId="56DF4B0F" w14:textId="77777777" w:rsidR="00682ED8" w:rsidRDefault="001D1FE9">
            <w:pPr>
              <w:pBdr>
                <w:top w:val="nil"/>
                <w:left w:val="nil"/>
                <w:bottom w:val="nil"/>
                <w:right w:val="nil"/>
                <w:between w:val="nil"/>
              </w:pBdr>
              <w:ind w:left="172" w:right="400"/>
              <w:rPr>
                <w:rFonts w:ascii="Calibri" w:eastAsia="Calibri" w:hAnsi="Calibri" w:cs="Calibri"/>
                <w:b/>
                <w:color w:val="000000"/>
              </w:rPr>
            </w:pPr>
            <w:r>
              <w:rPr>
                <w:rFonts w:ascii="Calibri" w:eastAsia="Calibri" w:hAnsi="Calibri" w:cs="Calibri"/>
                <w:b/>
                <w:color w:val="000000"/>
              </w:rPr>
              <w:t>Deliverables Background</w:t>
            </w:r>
          </w:p>
        </w:tc>
        <w:tc>
          <w:tcPr>
            <w:tcW w:w="7847" w:type="dxa"/>
          </w:tcPr>
          <w:p w14:paraId="4F4F59AC" w14:textId="77777777" w:rsidR="00682ED8" w:rsidRDefault="001D1FE9">
            <w:pPr>
              <w:pBdr>
                <w:top w:val="nil"/>
                <w:left w:val="nil"/>
                <w:bottom w:val="nil"/>
                <w:right w:val="nil"/>
                <w:between w:val="nil"/>
              </w:pBdr>
              <w:spacing w:before="157"/>
              <w:rPr>
                <w:rFonts w:ascii="Calibri" w:eastAsia="Calibri" w:hAnsi="Calibri" w:cs="Calibri"/>
                <w:color w:val="000000"/>
              </w:rPr>
            </w:pPr>
            <w:r>
              <w:rPr>
                <w:rFonts w:ascii="Calibri" w:eastAsia="Calibri" w:hAnsi="Calibri" w:cs="Calibri"/>
                <w:color w:val="000000"/>
              </w:rPr>
              <w:t xml:space="preserve"> The Department for Work and Pensions requires </w:t>
            </w:r>
            <w:proofErr w:type="gramStart"/>
            <w:r>
              <w:rPr>
                <w:rFonts w:ascii="Calibri" w:eastAsia="Calibri" w:hAnsi="Calibri" w:cs="Calibri"/>
                <w:color w:val="000000"/>
              </w:rPr>
              <w:t>a number of</w:t>
            </w:r>
            <w:proofErr w:type="gramEnd"/>
            <w:r>
              <w:rPr>
                <w:rFonts w:ascii="Calibri" w:eastAsia="Calibri" w:hAnsi="Calibri" w:cs="Calibri"/>
                <w:color w:val="000000"/>
              </w:rPr>
              <w:t xml:space="preserve"> augmented resources to support in the delivery of the Centre of Excellence (CoE) for Conversational Platform.</w:t>
            </w:r>
          </w:p>
        </w:tc>
      </w:tr>
      <w:tr w:rsidR="00682ED8" w14:paraId="23DA9157" w14:textId="77777777">
        <w:trPr>
          <w:trHeight w:val="779"/>
        </w:trPr>
        <w:tc>
          <w:tcPr>
            <w:tcW w:w="1791" w:type="dxa"/>
            <w:shd w:val="clear" w:color="auto" w:fill="CFCACF"/>
          </w:tcPr>
          <w:p w14:paraId="789AB804" w14:textId="77777777" w:rsidR="00682ED8" w:rsidRDefault="001D1FE9">
            <w:pPr>
              <w:pBdr>
                <w:top w:val="nil"/>
                <w:left w:val="nil"/>
                <w:bottom w:val="nil"/>
                <w:right w:val="nil"/>
                <w:between w:val="nil"/>
              </w:pBdr>
              <w:spacing w:before="157"/>
              <w:ind w:left="172" w:right="764"/>
              <w:rPr>
                <w:rFonts w:ascii="Calibri" w:eastAsia="Calibri" w:hAnsi="Calibri" w:cs="Calibri"/>
                <w:b/>
                <w:color w:val="000000"/>
              </w:rPr>
            </w:pPr>
            <w:r>
              <w:rPr>
                <w:rFonts w:ascii="Calibri" w:eastAsia="Calibri" w:hAnsi="Calibri" w:cs="Calibri"/>
                <w:b/>
                <w:color w:val="000000"/>
              </w:rPr>
              <w:t>Delivery phase(s)</w:t>
            </w:r>
          </w:p>
        </w:tc>
        <w:tc>
          <w:tcPr>
            <w:tcW w:w="7847" w:type="dxa"/>
          </w:tcPr>
          <w:p w14:paraId="62925BD9" w14:textId="77777777" w:rsidR="00682ED8" w:rsidRDefault="001D1FE9">
            <w:pPr>
              <w:pBdr>
                <w:top w:val="nil"/>
                <w:left w:val="nil"/>
                <w:bottom w:val="nil"/>
                <w:right w:val="nil"/>
                <w:between w:val="nil"/>
              </w:pBdr>
              <w:spacing w:before="157"/>
              <w:ind w:left="85" w:right="385"/>
              <w:rPr>
                <w:rFonts w:ascii="Calibri" w:eastAsia="Calibri" w:hAnsi="Calibri" w:cs="Calibri"/>
                <w:color w:val="000000"/>
              </w:rPr>
            </w:pPr>
            <w:r>
              <w:rPr>
                <w:rFonts w:ascii="Calibri" w:eastAsia="Calibri" w:hAnsi="Calibri" w:cs="Calibri"/>
                <w:color w:val="000000"/>
              </w:rPr>
              <w:t>N/A</w:t>
            </w:r>
          </w:p>
        </w:tc>
      </w:tr>
      <w:tr w:rsidR="00682ED8" w14:paraId="45C8E07A" w14:textId="77777777">
        <w:trPr>
          <w:trHeight w:val="921"/>
        </w:trPr>
        <w:tc>
          <w:tcPr>
            <w:tcW w:w="1791" w:type="dxa"/>
            <w:shd w:val="clear" w:color="auto" w:fill="CFCACF"/>
          </w:tcPr>
          <w:p w14:paraId="1306739A" w14:textId="77777777" w:rsidR="00682ED8" w:rsidRDefault="001D1FE9">
            <w:pPr>
              <w:pBdr>
                <w:top w:val="nil"/>
                <w:left w:val="nil"/>
                <w:bottom w:val="nil"/>
                <w:right w:val="nil"/>
                <w:between w:val="nil"/>
              </w:pBdr>
              <w:spacing w:before="158"/>
              <w:ind w:left="172"/>
              <w:rPr>
                <w:rFonts w:ascii="Calibri" w:eastAsia="Calibri" w:hAnsi="Calibri" w:cs="Calibri"/>
                <w:b/>
                <w:color w:val="000000"/>
              </w:rPr>
            </w:pPr>
            <w:r>
              <w:rPr>
                <w:rFonts w:ascii="Calibri" w:eastAsia="Calibri" w:hAnsi="Calibri" w:cs="Calibri"/>
                <w:b/>
                <w:color w:val="000000"/>
              </w:rPr>
              <w:t>Overview of Requirement</w:t>
            </w:r>
          </w:p>
        </w:tc>
        <w:tc>
          <w:tcPr>
            <w:tcW w:w="7847" w:type="dxa"/>
          </w:tcPr>
          <w:p w14:paraId="798D88E0" w14:textId="77777777" w:rsidR="00682ED8" w:rsidRDefault="001D1FE9">
            <w:pPr>
              <w:pBdr>
                <w:top w:val="nil"/>
                <w:left w:val="nil"/>
                <w:bottom w:val="nil"/>
                <w:right w:val="nil"/>
                <w:between w:val="nil"/>
              </w:pBdr>
              <w:spacing w:before="158"/>
              <w:ind w:left="100" w:right="113"/>
              <w:rPr>
                <w:rFonts w:ascii="Calibri" w:eastAsia="Calibri" w:hAnsi="Calibri" w:cs="Calibri"/>
                <w:color w:val="000000"/>
              </w:rPr>
            </w:pPr>
            <w:r>
              <w:rPr>
                <w:rFonts w:ascii="Calibri" w:eastAsia="Calibri" w:hAnsi="Calibri" w:cs="Calibri"/>
                <w:color w:val="000000"/>
              </w:rPr>
              <w:t>The requirement is for a team of augmented resources to form a rainbow team alongside DWP Personnel.</w:t>
            </w:r>
          </w:p>
        </w:tc>
      </w:tr>
      <w:tr w:rsidR="00682ED8" w14:paraId="25D8C7EA" w14:textId="77777777">
        <w:trPr>
          <w:trHeight w:val="2317"/>
        </w:trPr>
        <w:tc>
          <w:tcPr>
            <w:tcW w:w="1791" w:type="dxa"/>
            <w:shd w:val="clear" w:color="auto" w:fill="CFCACF"/>
          </w:tcPr>
          <w:p w14:paraId="46587FC3" w14:textId="77777777" w:rsidR="00682ED8" w:rsidRDefault="001D1FE9">
            <w:pPr>
              <w:pBdr>
                <w:top w:val="nil"/>
                <w:left w:val="nil"/>
                <w:bottom w:val="nil"/>
                <w:right w:val="nil"/>
                <w:between w:val="nil"/>
              </w:pBdr>
              <w:spacing w:before="157"/>
              <w:ind w:left="172"/>
              <w:rPr>
                <w:rFonts w:ascii="Calibri" w:eastAsia="Calibri" w:hAnsi="Calibri" w:cs="Calibri"/>
                <w:b/>
                <w:color w:val="000000"/>
              </w:rPr>
            </w:pPr>
            <w:r>
              <w:rPr>
                <w:rFonts w:ascii="Calibri" w:eastAsia="Calibri" w:hAnsi="Calibri" w:cs="Calibri"/>
                <w:b/>
                <w:color w:val="000000"/>
              </w:rPr>
              <w:lastRenderedPageBreak/>
              <w:t>Accountability Models</w:t>
            </w:r>
          </w:p>
        </w:tc>
        <w:tc>
          <w:tcPr>
            <w:tcW w:w="7847" w:type="dxa"/>
          </w:tcPr>
          <w:p w14:paraId="4C2A34B4" w14:textId="77777777" w:rsidR="00682ED8" w:rsidRDefault="001D1FE9">
            <w:pPr>
              <w:pBdr>
                <w:top w:val="nil"/>
                <w:left w:val="nil"/>
                <w:bottom w:val="nil"/>
                <w:right w:val="nil"/>
                <w:between w:val="nil"/>
              </w:pBdr>
              <w:spacing w:before="157"/>
              <w:ind w:left="100" w:right="385"/>
              <w:rPr>
                <w:rFonts w:ascii="Calibri" w:eastAsia="Calibri" w:hAnsi="Calibri" w:cs="Calibri"/>
                <w:color w:val="000000"/>
              </w:rPr>
            </w:pPr>
            <w:r>
              <w:rPr>
                <w:rFonts w:ascii="Calibri" w:eastAsia="Calibri" w:hAnsi="Calibri" w:cs="Calibri"/>
                <w:color w:val="000000"/>
              </w:rPr>
              <w:t>Please tick the Accountability Model(s) that shall be used under this Statement of Work:</w:t>
            </w:r>
          </w:p>
          <w:p w14:paraId="0A34C791" w14:textId="77777777" w:rsidR="00682ED8" w:rsidRDefault="001D1FE9">
            <w:pPr>
              <w:pBdr>
                <w:top w:val="nil"/>
                <w:left w:val="nil"/>
                <w:bottom w:val="nil"/>
                <w:right w:val="nil"/>
                <w:between w:val="nil"/>
              </w:pBdr>
              <w:spacing w:before="193" w:line="400" w:lineRule="auto"/>
              <w:ind w:left="100" w:right="5786"/>
              <w:jc w:val="both"/>
              <w:rPr>
                <w:rFonts w:ascii="Calibri" w:eastAsia="Calibri" w:hAnsi="Calibri" w:cs="Calibri"/>
                <w:color w:val="000000"/>
              </w:rPr>
            </w:pPr>
            <w:r>
              <w:rPr>
                <w:rFonts w:ascii="Calibri" w:eastAsia="Calibri" w:hAnsi="Calibri" w:cs="Calibri"/>
                <w:color w:val="000000"/>
              </w:rPr>
              <w:t>Sole Responsibility:</w:t>
            </w:r>
            <w:sdt>
              <w:sdtPr>
                <w:tag w:val="goog_rdk_0"/>
                <w:id w:val="-2118744517"/>
              </w:sdtPr>
              <w:sdtEndPr/>
              <w:sdtContent>
                <w:r>
                  <w:rPr>
                    <w:rFonts w:ascii="Arial Unicode MS" w:eastAsia="Arial Unicode MS" w:hAnsi="Arial Unicode MS" w:cs="Arial Unicode MS"/>
                    <w:color w:val="000000"/>
                  </w:rPr>
                  <w:t>☐</w:t>
                </w:r>
              </w:sdtContent>
            </w:sdt>
            <w:r>
              <w:rPr>
                <w:rFonts w:ascii="Calibri" w:eastAsia="Calibri" w:hAnsi="Calibri" w:cs="Calibri"/>
                <w:color w:val="000000"/>
              </w:rPr>
              <w:t xml:space="preserve"> Self Directed Team:</w:t>
            </w:r>
            <w:sdt>
              <w:sdtPr>
                <w:tag w:val="goog_rdk_1"/>
                <w:id w:val="-659000933"/>
              </w:sdtPr>
              <w:sdtEndPr/>
              <w:sdtContent>
                <w:r>
                  <w:rPr>
                    <w:rFonts w:ascii="Arial Unicode MS" w:eastAsia="Arial Unicode MS" w:hAnsi="Arial Unicode MS" w:cs="Arial Unicode MS"/>
                    <w:color w:val="000000"/>
                  </w:rPr>
                  <w:t>☐</w:t>
                </w:r>
              </w:sdtContent>
            </w:sdt>
            <w:r>
              <w:rPr>
                <w:rFonts w:ascii="Calibri" w:eastAsia="Calibri" w:hAnsi="Calibri" w:cs="Calibri"/>
                <w:color w:val="000000"/>
              </w:rPr>
              <w:t xml:space="preserve"> Rainbow Team:</w:t>
            </w:r>
            <w:sdt>
              <w:sdtPr>
                <w:tag w:val="goog_rdk_2"/>
                <w:id w:val="-1305843239"/>
              </w:sdtPr>
              <w:sdtEndPr/>
              <w:sdtContent>
                <w:r>
                  <w:rPr>
                    <w:rFonts w:ascii="Arial Unicode MS" w:eastAsia="Arial Unicode MS" w:hAnsi="Arial Unicode MS" w:cs="Arial Unicode MS"/>
                    <w:color w:val="000000"/>
                  </w:rPr>
                  <w:t>☐</w:t>
                </w:r>
              </w:sdtContent>
            </w:sdt>
            <w:r>
              <w:pict w14:anchorId="36DB4107">
                <v:shape id="Ink 1" o:spid="_x0000_s2050" type="#_x0000_t75" style="position:absolute;left:0;text-align:left;margin-left:75.45pt;margin-top:58.55pt;width:12.1pt;height:10.8pt;z-index:486963712;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">
                  <v:imagedata r:id="rId16" o:title=""/>
                  <w10:wrap anchorx="margin"/>
                </v:shape>
              </w:pict>
            </w:r>
          </w:p>
        </w:tc>
      </w:tr>
    </w:tbl>
    <w:p w14:paraId="087A255E" w14:textId="77777777" w:rsidR="00682ED8" w:rsidRDefault="00682ED8">
      <w:pPr>
        <w:pBdr>
          <w:top w:val="nil"/>
          <w:left w:val="nil"/>
          <w:bottom w:val="nil"/>
          <w:right w:val="nil"/>
          <w:between w:val="nil"/>
        </w:pBdr>
        <w:rPr>
          <w:rFonts w:ascii="Calibri" w:eastAsia="Calibri" w:hAnsi="Calibri" w:cs="Calibri"/>
          <w:b/>
          <w:color w:val="000000"/>
        </w:rPr>
      </w:pPr>
    </w:p>
    <w:p w14:paraId="50F833F4" w14:textId="77777777" w:rsidR="00682ED8" w:rsidRDefault="00682ED8">
      <w:pPr>
        <w:pBdr>
          <w:top w:val="nil"/>
          <w:left w:val="nil"/>
          <w:bottom w:val="nil"/>
          <w:right w:val="nil"/>
          <w:between w:val="nil"/>
        </w:pBdr>
        <w:spacing w:before="5"/>
        <w:rPr>
          <w:rFonts w:ascii="Calibri" w:eastAsia="Calibri" w:hAnsi="Calibri" w:cs="Calibri"/>
          <w:b/>
          <w:color w:val="000000"/>
        </w:rPr>
      </w:pPr>
    </w:p>
    <w:tbl>
      <w:tblPr>
        <w:tblStyle w:val="af3"/>
        <w:tblW w:w="9645" w:type="dxa"/>
        <w:tblInd w:w="120" w:type="dxa"/>
        <w:tblBorders>
          <w:top w:val="single" w:sz="8" w:space="0" w:color="212121"/>
          <w:left w:val="single" w:sz="8" w:space="0" w:color="212121"/>
          <w:bottom w:val="single" w:sz="8" w:space="0" w:color="212121"/>
          <w:right w:val="single" w:sz="8" w:space="0" w:color="212121"/>
          <w:insideH w:val="single" w:sz="8" w:space="0" w:color="212121"/>
          <w:insideV w:val="single" w:sz="8" w:space="0" w:color="212121"/>
        </w:tblBorders>
        <w:tblLayout w:type="fixed"/>
        <w:tblLook w:val="0000" w:firstRow="0" w:lastRow="0" w:firstColumn="0" w:lastColumn="0" w:noHBand="0" w:noVBand="0"/>
      </w:tblPr>
      <w:tblGrid>
        <w:gridCol w:w="1740"/>
        <w:gridCol w:w="7905"/>
      </w:tblGrid>
      <w:tr w:rsidR="00682ED8" w14:paraId="32E7E43B" w14:textId="77777777">
        <w:trPr>
          <w:trHeight w:val="549"/>
        </w:trPr>
        <w:tc>
          <w:tcPr>
            <w:tcW w:w="9645" w:type="dxa"/>
            <w:gridSpan w:val="2"/>
            <w:shd w:val="clear" w:color="auto" w:fill="EEECEE"/>
          </w:tcPr>
          <w:p w14:paraId="5CEE094E" w14:textId="77777777" w:rsidR="00682ED8" w:rsidRDefault="001D1FE9">
            <w:pPr>
              <w:pBdr>
                <w:top w:val="nil"/>
                <w:left w:val="nil"/>
                <w:bottom w:val="nil"/>
                <w:right w:val="nil"/>
                <w:between w:val="nil"/>
              </w:pBdr>
              <w:spacing w:before="158"/>
              <w:ind w:left="83"/>
              <w:rPr>
                <w:rFonts w:ascii="Calibri" w:eastAsia="Calibri" w:hAnsi="Calibri" w:cs="Calibri"/>
                <w:b/>
                <w:color w:val="000000"/>
              </w:rPr>
            </w:pPr>
            <w:r>
              <w:rPr>
                <w:rFonts w:ascii="Calibri" w:eastAsia="Calibri" w:hAnsi="Calibri" w:cs="Calibri"/>
                <w:b/>
                <w:color w:val="000000"/>
              </w:rPr>
              <w:t>3. BUYER REQUIREMENTS – SOW DELIVERABLES</w:t>
            </w:r>
          </w:p>
        </w:tc>
      </w:tr>
      <w:tr w:rsidR="00682ED8" w14:paraId="6E9BF432" w14:textId="77777777">
        <w:trPr>
          <w:trHeight w:val="841"/>
        </w:trPr>
        <w:tc>
          <w:tcPr>
            <w:tcW w:w="1740" w:type="dxa"/>
            <w:shd w:val="clear" w:color="auto" w:fill="CFCACF"/>
          </w:tcPr>
          <w:p w14:paraId="052B7EAF" w14:textId="77777777" w:rsidR="00682ED8" w:rsidRDefault="001D1FE9">
            <w:pPr>
              <w:pBdr>
                <w:top w:val="nil"/>
                <w:left w:val="nil"/>
                <w:bottom w:val="nil"/>
                <w:right w:val="nil"/>
                <w:between w:val="nil"/>
              </w:pBdr>
              <w:spacing w:before="157"/>
              <w:ind w:left="172"/>
              <w:rPr>
                <w:rFonts w:ascii="Calibri" w:eastAsia="Calibri" w:hAnsi="Calibri" w:cs="Calibri"/>
                <w:b/>
                <w:color w:val="000000"/>
              </w:rPr>
            </w:pPr>
            <w:r>
              <w:rPr>
                <w:rFonts w:ascii="Calibri" w:eastAsia="Calibri" w:hAnsi="Calibri" w:cs="Calibri"/>
                <w:b/>
                <w:color w:val="000000"/>
              </w:rPr>
              <w:t>Outcome Description</w:t>
            </w:r>
          </w:p>
        </w:tc>
        <w:tc>
          <w:tcPr>
            <w:tcW w:w="7905" w:type="dxa"/>
          </w:tcPr>
          <w:p w14:paraId="70A7AB7B" w14:textId="77777777" w:rsidR="00682ED8" w:rsidRDefault="00682ED8">
            <w:pPr>
              <w:pBdr>
                <w:top w:val="nil"/>
                <w:left w:val="nil"/>
                <w:bottom w:val="nil"/>
                <w:right w:val="nil"/>
                <w:between w:val="nil"/>
              </w:pBdr>
              <w:spacing w:line="276" w:lineRule="auto"/>
              <w:rPr>
                <w:rFonts w:ascii="Calibri" w:eastAsia="Calibri" w:hAnsi="Calibri" w:cs="Calibri"/>
                <w:b/>
                <w:color w:val="000000"/>
              </w:rPr>
            </w:pPr>
          </w:p>
          <w:p w14:paraId="6B6A7874" w14:textId="77777777" w:rsidR="00682ED8" w:rsidRDefault="001D1FE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[Redacted]</w:t>
            </w:r>
          </w:p>
        </w:tc>
      </w:tr>
    </w:tbl>
    <w:p w14:paraId="6FF41E51" w14:textId="77777777" w:rsidR="00682ED8" w:rsidRDefault="00682ED8">
      <w:pPr>
        <w:rPr>
          <w:rFonts w:ascii="Calibri" w:eastAsia="Calibri" w:hAnsi="Calibri" w:cs="Calibri"/>
        </w:rPr>
        <w:sectPr w:rsidR="00682ED8">
          <w:pgSz w:w="11910" w:h="16840"/>
          <w:pgMar w:top="1340" w:right="660" w:bottom="1380" w:left="1040" w:header="712" w:footer="1190" w:gutter="0"/>
          <w:cols w:space="720"/>
        </w:sectPr>
      </w:pPr>
    </w:p>
    <w:p w14:paraId="033C08E2" w14:textId="77777777" w:rsidR="00682ED8" w:rsidRDefault="00682ED8">
      <w:pPr>
        <w:pBdr>
          <w:top w:val="nil"/>
          <w:left w:val="nil"/>
          <w:bottom w:val="nil"/>
          <w:right w:val="nil"/>
          <w:between w:val="nil"/>
        </w:pBdr>
        <w:spacing w:before="4"/>
        <w:rPr>
          <w:rFonts w:ascii="Calibri" w:eastAsia="Calibri" w:hAnsi="Calibri" w:cs="Calibri"/>
          <w:b/>
          <w:color w:val="000000"/>
        </w:rPr>
      </w:pPr>
    </w:p>
    <w:tbl>
      <w:tblPr>
        <w:tblStyle w:val="af4"/>
        <w:tblW w:w="9637" w:type="dxa"/>
        <w:tblInd w:w="127" w:type="dxa"/>
        <w:tblBorders>
          <w:top w:val="single" w:sz="8" w:space="0" w:color="212121"/>
          <w:left w:val="single" w:sz="8" w:space="0" w:color="212121"/>
          <w:bottom w:val="single" w:sz="8" w:space="0" w:color="212121"/>
          <w:right w:val="single" w:sz="8" w:space="0" w:color="212121"/>
          <w:insideH w:val="single" w:sz="8" w:space="0" w:color="212121"/>
          <w:insideV w:val="single" w:sz="8" w:space="0" w:color="212121"/>
        </w:tblBorders>
        <w:tblLayout w:type="fixed"/>
        <w:tblLook w:val="0000" w:firstRow="0" w:lastRow="0" w:firstColumn="0" w:lastColumn="0" w:noHBand="0" w:noVBand="0"/>
      </w:tblPr>
      <w:tblGrid>
        <w:gridCol w:w="1853"/>
        <w:gridCol w:w="7784"/>
      </w:tblGrid>
      <w:tr w:rsidR="00682ED8" w14:paraId="16DD929D" w14:textId="77777777">
        <w:trPr>
          <w:trHeight w:val="428"/>
        </w:trPr>
        <w:tc>
          <w:tcPr>
            <w:tcW w:w="1853" w:type="dxa"/>
            <w:shd w:val="clear" w:color="auto" w:fill="CFCACF"/>
          </w:tcPr>
          <w:p w14:paraId="312D7888" w14:textId="77777777" w:rsidR="00682ED8" w:rsidRDefault="001D1FE9">
            <w:pPr>
              <w:pBdr>
                <w:top w:val="nil"/>
                <w:left w:val="nil"/>
                <w:bottom w:val="nil"/>
                <w:right w:val="nil"/>
                <w:between w:val="nil"/>
              </w:pBdr>
              <w:spacing w:before="97"/>
              <w:ind w:left="97"/>
              <w:rPr>
                <w:rFonts w:ascii="Calibri" w:eastAsia="Calibri" w:hAnsi="Calibri" w:cs="Calibri"/>
                <w:b/>
                <w:color w:val="000000"/>
              </w:rPr>
            </w:pPr>
            <w:r>
              <w:rPr>
                <w:rFonts w:ascii="Calibri" w:eastAsia="Calibri" w:hAnsi="Calibri" w:cs="Calibri"/>
                <w:b/>
                <w:color w:val="000000"/>
              </w:rPr>
              <w:t>Delivery Plan</w:t>
            </w:r>
          </w:p>
        </w:tc>
        <w:tc>
          <w:tcPr>
            <w:tcW w:w="7784" w:type="dxa"/>
          </w:tcPr>
          <w:p w14:paraId="3875B640" w14:textId="77777777" w:rsidR="00682ED8" w:rsidRDefault="001D1FE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provision of 4 </w:t>
            </w:r>
            <w:r>
              <w:rPr>
                <w:rFonts w:ascii="Calibri" w:eastAsia="Calibri" w:hAnsi="Calibri" w:cs="Calibri"/>
              </w:rPr>
              <w:t>consultants</w:t>
            </w:r>
            <w:r>
              <w:rPr>
                <w:rFonts w:ascii="Calibri" w:eastAsia="Calibri" w:hAnsi="Calibri" w:cs="Calibri"/>
                <w:color w:val="000000"/>
              </w:rPr>
              <w:t xml:space="preserve"> is in accordance with Section 3 (Buyer Requirements) of this SOW.</w:t>
            </w:r>
          </w:p>
        </w:tc>
      </w:tr>
      <w:tr w:rsidR="00682ED8" w14:paraId="2F80B87E" w14:textId="77777777">
        <w:trPr>
          <w:trHeight w:val="464"/>
        </w:trPr>
        <w:tc>
          <w:tcPr>
            <w:tcW w:w="1853" w:type="dxa"/>
            <w:shd w:val="clear" w:color="auto" w:fill="CFCACF"/>
          </w:tcPr>
          <w:p w14:paraId="4D4E50F3" w14:textId="77777777" w:rsidR="00682ED8" w:rsidRDefault="001D1FE9">
            <w:pPr>
              <w:pBdr>
                <w:top w:val="nil"/>
                <w:left w:val="nil"/>
                <w:bottom w:val="nil"/>
                <w:right w:val="nil"/>
                <w:between w:val="nil"/>
              </w:pBdr>
              <w:spacing w:before="97"/>
              <w:ind w:left="97"/>
              <w:rPr>
                <w:rFonts w:ascii="Calibri" w:eastAsia="Calibri" w:hAnsi="Calibri" w:cs="Calibri"/>
                <w:b/>
                <w:color w:val="000000"/>
              </w:rPr>
            </w:pPr>
            <w:r>
              <w:rPr>
                <w:rFonts w:ascii="Calibri" w:eastAsia="Calibri" w:hAnsi="Calibri" w:cs="Calibri"/>
                <w:b/>
                <w:color w:val="000000"/>
              </w:rPr>
              <w:t>Dependencies</w:t>
            </w:r>
          </w:p>
        </w:tc>
        <w:tc>
          <w:tcPr>
            <w:tcW w:w="7784" w:type="dxa"/>
          </w:tcPr>
          <w:p w14:paraId="508451CB" w14:textId="77777777" w:rsidR="00682ED8" w:rsidRDefault="001D1FE9">
            <w:pPr>
              <w:pBdr>
                <w:top w:val="nil"/>
                <w:left w:val="nil"/>
                <w:bottom w:val="nil"/>
                <w:right w:val="nil"/>
                <w:between w:val="nil"/>
              </w:pBdr>
              <w:rPr>
                <w:rFonts w:ascii="Calibri" w:eastAsia="Calibri" w:hAnsi="Calibri" w:cs="Calibri"/>
              </w:rPr>
            </w:pPr>
            <w:r>
              <w:rPr>
                <w:rFonts w:ascii="Calibri" w:eastAsia="Calibri" w:hAnsi="Calibri" w:cs="Calibri"/>
                <w:color w:val="000000"/>
              </w:rPr>
              <w:t>The Buyer will provide, at no cost to the Supplier, laptops and necessary devices for Supplier staff to perform the Services. The Buyer will provide, at no cost to the Supplier, necessary network access, tooling and software for the Supplier staff to deliver required services. The Buyer will provide, at no cost to the Supplier, the necessary office space, computers and facilities reasonably required for Supplier Personnel to perform the Services on site at Buyer Premises.</w:t>
            </w:r>
          </w:p>
          <w:p w14:paraId="7F42B893" w14:textId="77777777" w:rsidR="00682ED8" w:rsidRDefault="00682ED8">
            <w:pPr>
              <w:pBdr>
                <w:top w:val="nil"/>
                <w:left w:val="nil"/>
                <w:bottom w:val="nil"/>
                <w:right w:val="nil"/>
                <w:between w:val="nil"/>
              </w:pBdr>
              <w:rPr>
                <w:rFonts w:ascii="Calibri" w:eastAsia="Calibri" w:hAnsi="Calibri" w:cs="Calibri"/>
              </w:rPr>
            </w:pPr>
          </w:p>
          <w:p w14:paraId="3DAFEBD2" w14:textId="77777777" w:rsidR="00682ED8" w:rsidRDefault="001D1FE9">
            <w:pPr>
              <w:pBdr>
                <w:top w:val="nil"/>
                <w:left w:val="nil"/>
                <w:bottom w:val="nil"/>
                <w:right w:val="nil"/>
                <w:between w:val="nil"/>
              </w:pBdr>
              <w:rPr>
                <w:rFonts w:ascii="Calibri" w:eastAsia="Calibri" w:hAnsi="Calibri" w:cs="Calibri"/>
              </w:rPr>
            </w:pPr>
            <w:r>
              <w:rPr>
                <w:rFonts w:ascii="Calibri" w:eastAsia="Calibri" w:hAnsi="Calibri" w:cs="Calibri"/>
              </w:rPr>
              <w:t>Assumptions:</w:t>
            </w:r>
          </w:p>
          <w:p w14:paraId="20F69A0D" w14:textId="77777777" w:rsidR="00682ED8" w:rsidRDefault="001D1FE9">
            <w:pPr>
              <w:pBdr>
                <w:top w:val="nil"/>
                <w:left w:val="nil"/>
                <w:bottom w:val="nil"/>
                <w:right w:val="nil"/>
                <w:between w:val="nil"/>
              </w:pBdr>
              <w:rPr>
                <w:rFonts w:ascii="Calibri" w:eastAsia="Calibri" w:hAnsi="Calibri" w:cs="Calibri"/>
              </w:rPr>
            </w:pPr>
            <w:r>
              <w:rPr>
                <w:rFonts w:ascii="Calibri" w:eastAsia="Calibri" w:hAnsi="Calibri" w:cs="Calibri"/>
              </w:rPr>
              <w:t>All required travel by the Suppliers consultants will be recharged to the buyer under the agreed expenses policy.</w:t>
            </w:r>
          </w:p>
        </w:tc>
      </w:tr>
      <w:tr w:rsidR="00682ED8" w14:paraId="50112C6B" w14:textId="77777777">
        <w:trPr>
          <w:trHeight w:val="661"/>
        </w:trPr>
        <w:tc>
          <w:tcPr>
            <w:tcW w:w="1853" w:type="dxa"/>
            <w:shd w:val="clear" w:color="auto" w:fill="CFCACF"/>
          </w:tcPr>
          <w:p w14:paraId="78329675" w14:textId="77777777" w:rsidR="00682ED8" w:rsidRDefault="001D1FE9">
            <w:pPr>
              <w:pBdr>
                <w:top w:val="nil"/>
                <w:left w:val="nil"/>
                <w:bottom w:val="nil"/>
                <w:right w:val="nil"/>
                <w:between w:val="nil"/>
              </w:pBdr>
              <w:spacing w:before="97"/>
              <w:ind w:left="97" w:right="340"/>
              <w:rPr>
                <w:rFonts w:ascii="Calibri" w:eastAsia="Calibri" w:hAnsi="Calibri" w:cs="Calibri"/>
                <w:b/>
                <w:color w:val="000000"/>
              </w:rPr>
            </w:pPr>
            <w:r>
              <w:rPr>
                <w:rFonts w:ascii="Calibri" w:eastAsia="Calibri" w:hAnsi="Calibri" w:cs="Calibri"/>
                <w:b/>
                <w:color w:val="000000"/>
              </w:rPr>
              <w:t>Supplier Resource Plan</w:t>
            </w:r>
          </w:p>
        </w:tc>
        <w:tc>
          <w:tcPr>
            <w:tcW w:w="7784" w:type="dxa"/>
          </w:tcPr>
          <w:p w14:paraId="47C2FACB" w14:textId="77777777" w:rsidR="00682ED8" w:rsidRDefault="001D1FE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provision of resources is in accordance with Section 3 (Buyer Requirements) of this SOW.</w:t>
            </w:r>
          </w:p>
          <w:p w14:paraId="1E1C13FE" w14:textId="77777777" w:rsidR="00682ED8" w:rsidRDefault="00682ED8">
            <w:pPr>
              <w:pBdr>
                <w:top w:val="nil"/>
                <w:left w:val="nil"/>
                <w:bottom w:val="nil"/>
                <w:right w:val="nil"/>
                <w:between w:val="nil"/>
              </w:pBdr>
              <w:rPr>
                <w:rFonts w:ascii="Calibri" w:eastAsia="Calibri" w:hAnsi="Calibri" w:cs="Calibri"/>
              </w:rPr>
            </w:pPr>
          </w:p>
          <w:sdt>
            <w:sdtPr>
              <w:tag w:val="goog_rdk_3"/>
              <w:id w:val="327328696"/>
              <w:lock w:val="contentLocked"/>
            </w:sdtPr>
            <w:sdtEndPr/>
            <w:sdtContent>
              <w:tbl>
                <w:tblPr>
                  <w:tblStyle w:val="af5"/>
                  <w:tblW w:w="7665"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1125"/>
                  <w:gridCol w:w="1020"/>
                  <w:gridCol w:w="2910"/>
                </w:tblGrid>
                <w:tr w:rsidR="00682ED8" w14:paraId="6977675C" w14:textId="77777777">
                  <w:tc>
                    <w:tcPr>
                      <w:tcW w:w="2610" w:type="dxa"/>
                      <w:shd w:val="clear" w:color="auto" w:fill="auto"/>
                      <w:tcMar>
                        <w:top w:w="100" w:type="dxa"/>
                        <w:left w:w="100" w:type="dxa"/>
                        <w:bottom w:w="100" w:type="dxa"/>
                        <w:right w:w="100" w:type="dxa"/>
                      </w:tcMar>
                    </w:tcPr>
                    <w:p w14:paraId="3637AD5F" w14:textId="77777777" w:rsidR="00682ED8" w:rsidRDefault="001D1FE9">
                      <w:pPr>
                        <w:pBdr>
                          <w:top w:val="nil"/>
                          <w:left w:val="nil"/>
                          <w:bottom w:val="nil"/>
                          <w:right w:val="nil"/>
                          <w:between w:val="nil"/>
                        </w:pBdr>
                        <w:rPr>
                          <w:rFonts w:ascii="Calibri" w:eastAsia="Calibri" w:hAnsi="Calibri" w:cs="Calibri"/>
                          <w:b/>
                        </w:rPr>
                      </w:pPr>
                      <w:r>
                        <w:rPr>
                          <w:rFonts w:ascii="Calibri" w:eastAsia="Calibri" w:hAnsi="Calibri" w:cs="Calibri"/>
                          <w:b/>
                        </w:rPr>
                        <w:t>Role</w:t>
                      </w:r>
                    </w:p>
                  </w:tc>
                  <w:tc>
                    <w:tcPr>
                      <w:tcW w:w="1125" w:type="dxa"/>
                      <w:shd w:val="clear" w:color="auto" w:fill="auto"/>
                      <w:tcMar>
                        <w:top w:w="100" w:type="dxa"/>
                        <w:left w:w="100" w:type="dxa"/>
                        <w:bottom w:w="100" w:type="dxa"/>
                        <w:right w:w="100" w:type="dxa"/>
                      </w:tcMar>
                    </w:tcPr>
                    <w:p w14:paraId="1102F4E6" w14:textId="77777777" w:rsidR="00682ED8" w:rsidRDefault="001D1FE9">
                      <w:pPr>
                        <w:pBdr>
                          <w:top w:val="nil"/>
                          <w:left w:val="nil"/>
                          <w:bottom w:val="nil"/>
                          <w:right w:val="nil"/>
                          <w:between w:val="nil"/>
                        </w:pBdr>
                        <w:rPr>
                          <w:rFonts w:ascii="Calibri" w:eastAsia="Calibri" w:hAnsi="Calibri" w:cs="Calibri"/>
                          <w:b/>
                        </w:rPr>
                      </w:pPr>
                      <w:r>
                        <w:rPr>
                          <w:rFonts w:ascii="Calibri" w:eastAsia="Calibri" w:hAnsi="Calibri" w:cs="Calibri"/>
                          <w:b/>
                        </w:rPr>
                        <w:t>Rate</w:t>
                      </w:r>
                    </w:p>
                  </w:tc>
                  <w:tc>
                    <w:tcPr>
                      <w:tcW w:w="1020" w:type="dxa"/>
                      <w:shd w:val="clear" w:color="auto" w:fill="auto"/>
                      <w:tcMar>
                        <w:top w:w="100" w:type="dxa"/>
                        <w:left w:w="100" w:type="dxa"/>
                        <w:bottom w:w="100" w:type="dxa"/>
                        <w:right w:w="100" w:type="dxa"/>
                      </w:tcMar>
                    </w:tcPr>
                    <w:p w14:paraId="3979D7CC" w14:textId="77777777" w:rsidR="00682ED8" w:rsidRDefault="001D1FE9">
                      <w:pPr>
                        <w:pBdr>
                          <w:top w:val="nil"/>
                          <w:left w:val="nil"/>
                          <w:bottom w:val="nil"/>
                          <w:right w:val="nil"/>
                          <w:between w:val="nil"/>
                        </w:pBdr>
                        <w:rPr>
                          <w:rFonts w:ascii="Calibri" w:eastAsia="Calibri" w:hAnsi="Calibri" w:cs="Calibri"/>
                          <w:b/>
                        </w:rPr>
                      </w:pPr>
                      <w:r>
                        <w:rPr>
                          <w:rFonts w:ascii="Calibri" w:eastAsia="Calibri" w:hAnsi="Calibri" w:cs="Calibri"/>
                          <w:b/>
                        </w:rPr>
                        <w:t>Days</w:t>
                      </w:r>
                    </w:p>
                  </w:tc>
                  <w:tc>
                    <w:tcPr>
                      <w:tcW w:w="2910" w:type="dxa"/>
                      <w:shd w:val="clear" w:color="auto" w:fill="auto"/>
                      <w:tcMar>
                        <w:top w:w="100" w:type="dxa"/>
                        <w:left w:w="100" w:type="dxa"/>
                        <w:bottom w:w="100" w:type="dxa"/>
                        <w:right w:w="100" w:type="dxa"/>
                      </w:tcMar>
                    </w:tcPr>
                    <w:p w14:paraId="12588873" w14:textId="77777777" w:rsidR="00682ED8" w:rsidRDefault="001D1FE9">
                      <w:pPr>
                        <w:pBdr>
                          <w:top w:val="nil"/>
                          <w:left w:val="nil"/>
                          <w:bottom w:val="nil"/>
                          <w:right w:val="nil"/>
                          <w:between w:val="nil"/>
                        </w:pBdr>
                        <w:rPr>
                          <w:rFonts w:ascii="Calibri" w:eastAsia="Calibri" w:hAnsi="Calibri" w:cs="Calibri"/>
                          <w:b/>
                        </w:rPr>
                      </w:pPr>
                      <w:r>
                        <w:rPr>
                          <w:rFonts w:ascii="Calibri" w:eastAsia="Calibri" w:hAnsi="Calibri" w:cs="Calibri"/>
                          <w:b/>
                        </w:rPr>
                        <w:t>Total (ex VAT)</w:t>
                      </w:r>
                    </w:p>
                  </w:tc>
                </w:tr>
                <w:tr w:rsidR="00682ED8" w14:paraId="41FBA911" w14:textId="77777777">
                  <w:tc>
                    <w:tcPr>
                      <w:tcW w:w="2610" w:type="dxa"/>
                      <w:shd w:val="clear" w:color="auto" w:fill="auto"/>
                      <w:tcMar>
                        <w:top w:w="100" w:type="dxa"/>
                        <w:left w:w="100" w:type="dxa"/>
                        <w:bottom w:w="100" w:type="dxa"/>
                        <w:right w:w="100" w:type="dxa"/>
                      </w:tcMar>
                    </w:tcPr>
                    <w:p w14:paraId="24C52E7B" w14:textId="77777777" w:rsidR="00682ED8" w:rsidRDefault="001D1FE9">
                      <w:pPr>
                        <w:pBdr>
                          <w:top w:val="nil"/>
                          <w:left w:val="nil"/>
                          <w:bottom w:val="nil"/>
                          <w:right w:val="nil"/>
                          <w:between w:val="nil"/>
                        </w:pBdr>
                        <w:rPr>
                          <w:rFonts w:ascii="Calibri" w:eastAsia="Calibri" w:hAnsi="Calibri" w:cs="Calibri"/>
                        </w:rPr>
                      </w:pPr>
                      <w:r>
                        <w:rPr>
                          <w:rFonts w:ascii="Calibri" w:eastAsia="Calibri" w:hAnsi="Calibri" w:cs="Calibri"/>
                        </w:rPr>
                        <w:t>Senior Delivery Manager</w:t>
                      </w:r>
                    </w:p>
                  </w:tc>
                  <w:tc>
                    <w:tcPr>
                      <w:tcW w:w="1125" w:type="dxa"/>
                      <w:shd w:val="clear" w:color="auto" w:fill="auto"/>
                      <w:tcMar>
                        <w:top w:w="100" w:type="dxa"/>
                        <w:left w:w="100" w:type="dxa"/>
                        <w:bottom w:w="100" w:type="dxa"/>
                        <w:right w:w="100" w:type="dxa"/>
                      </w:tcMar>
                    </w:tcPr>
                    <w:p w14:paraId="3B94FA67" w14:textId="77777777" w:rsidR="00682ED8" w:rsidRDefault="001D1FE9">
                      <w:pPr>
                        <w:pBdr>
                          <w:top w:val="nil"/>
                          <w:left w:val="nil"/>
                          <w:bottom w:val="nil"/>
                          <w:right w:val="nil"/>
                          <w:between w:val="nil"/>
                        </w:pBdr>
                        <w:rPr>
                          <w:rFonts w:ascii="Calibri" w:eastAsia="Calibri" w:hAnsi="Calibri" w:cs="Calibri"/>
                        </w:rPr>
                      </w:pPr>
                      <w:r>
                        <w:rPr>
                          <w:rFonts w:ascii="Calibri" w:eastAsia="Calibri" w:hAnsi="Calibri" w:cs="Calibri"/>
                        </w:rPr>
                        <w:t>£729.39</w:t>
                      </w:r>
                    </w:p>
                  </w:tc>
                  <w:tc>
                    <w:tcPr>
                      <w:tcW w:w="1020" w:type="dxa"/>
                      <w:shd w:val="clear" w:color="auto" w:fill="auto"/>
                      <w:tcMar>
                        <w:top w:w="100" w:type="dxa"/>
                        <w:left w:w="100" w:type="dxa"/>
                        <w:bottom w:w="100" w:type="dxa"/>
                        <w:right w:w="100" w:type="dxa"/>
                      </w:tcMar>
                    </w:tcPr>
                    <w:p w14:paraId="5D571377" w14:textId="77777777" w:rsidR="00682ED8" w:rsidRDefault="001D1FE9">
                      <w:pPr>
                        <w:pBdr>
                          <w:top w:val="nil"/>
                          <w:left w:val="nil"/>
                          <w:bottom w:val="nil"/>
                          <w:right w:val="nil"/>
                          <w:between w:val="nil"/>
                        </w:pBdr>
                        <w:rPr>
                          <w:rFonts w:ascii="Calibri" w:eastAsia="Calibri" w:hAnsi="Calibri" w:cs="Calibri"/>
                        </w:rPr>
                      </w:pPr>
                      <w:r>
                        <w:rPr>
                          <w:rFonts w:ascii="Calibri" w:eastAsia="Calibri" w:hAnsi="Calibri" w:cs="Calibri"/>
                        </w:rPr>
                        <w:t>45</w:t>
                      </w:r>
                    </w:p>
                  </w:tc>
                  <w:tc>
                    <w:tcPr>
                      <w:tcW w:w="2910" w:type="dxa"/>
                      <w:shd w:val="clear" w:color="auto" w:fill="auto"/>
                      <w:tcMar>
                        <w:top w:w="100" w:type="dxa"/>
                        <w:left w:w="100" w:type="dxa"/>
                        <w:bottom w:w="100" w:type="dxa"/>
                        <w:right w:w="100" w:type="dxa"/>
                      </w:tcMar>
                    </w:tcPr>
                    <w:p w14:paraId="70929218" w14:textId="77777777" w:rsidR="00682ED8" w:rsidRDefault="001D1FE9">
                      <w:pPr>
                        <w:pBdr>
                          <w:top w:val="nil"/>
                          <w:left w:val="nil"/>
                          <w:bottom w:val="nil"/>
                          <w:right w:val="nil"/>
                          <w:between w:val="nil"/>
                        </w:pBdr>
                        <w:rPr>
                          <w:rFonts w:ascii="Calibri" w:eastAsia="Calibri" w:hAnsi="Calibri" w:cs="Calibri"/>
                        </w:rPr>
                      </w:pPr>
                      <w:r>
                        <w:rPr>
                          <w:rFonts w:ascii="Calibri" w:eastAsia="Calibri" w:hAnsi="Calibri" w:cs="Calibri"/>
                        </w:rPr>
                        <w:t>£32,822.55</w:t>
                      </w:r>
                    </w:p>
                  </w:tc>
                </w:tr>
                <w:tr w:rsidR="00682ED8" w14:paraId="1EC15F30" w14:textId="77777777">
                  <w:tc>
                    <w:tcPr>
                      <w:tcW w:w="2610" w:type="dxa"/>
                      <w:shd w:val="clear" w:color="auto" w:fill="auto"/>
                      <w:tcMar>
                        <w:top w:w="100" w:type="dxa"/>
                        <w:left w:w="100" w:type="dxa"/>
                        <w:bottom w:w="100" w:type="dxa"/>
                        <w:right w:w="100" w:type="dxa"/>
                      </w:tcMar>
                    </w:tcPr>
                    <w:p w14:paraId="6E91BEE0" w14:textId="77777777" w:rsidR="00682ED8" w:rsidRDefault="001D1FE9">
                      <w:pPr>
                        <w:rPr>
                          <w:rFonts w:ascii="Calibri" w:eastAsia="Calibri" w:hAnsi="Calibri" w:cs="Calibri"/>
                        </w:rPr>
                      </w:pPr>
                      <w:r>
                        <w:rPr>
                          <w:rFonts w:ascii="Calibri" w:eastAsia="Calibri" w:hAnsi="Calibri" w:cs="Calibri"/>
                        </w:rPr>
                        <w:t>Senior Delivery Manager</w:t>
                      </w:r>
                    </w:p>
                  </w:tc>
                  <w:tc>
                    <w:tcPr>
                      <w:tcW w:w="1125" w:type="dxa"/>
                      <w:shd w:val="clear" w:color="auto" w:fill="auto"/>
                      <w:tcMar>
                        <w:top w:w="100" w:type="dxa"/>
                        <w:left w:w="100" w:type="dxa"/>
                        <w:bottom w:w="100" w:type="dxa"/>
                        <w:right w:w="100" w:type="dxa"/>
                      </w:tcMar>
                    </w:tcPr>
                    <w:p w14:paraId="68547F13" w14:textId="77777777" w:rsidR="00682ED8" w:rsidRDefault="001D1FE9">
                      <w:pPr>
                        <w:pBdr>
                          <w:top w:val="nil"/>
                          <w:left w:val="nil"/>
                          <w:bottom w:val="nil"/>
                          <w:right w:val="nil"/>
                          <w:between w:val="nil"/>
                        </w:pBdr>
                        <w:rPr>
                          <w:rFonts w:ascii="Calibri" w:eastAsia="Calibri" w:hAnsi="Calibri" w:cs="Calibri"/>
                        </w:rPr>
                      </w:pPr>
                      <w:r>
                        <w:rPr>
                          <w:rFonts w:ascii="Calibri" w:eastAsia="Calibri" w:hAnsi="Calibri" w:cs="Calibri"/>
                        </w:rPr>
                        <w:t>£729.39</w:t>
                      </w:r>
                    </w:p>
                  </w:tc>
                  <w:tc>
                    <w:tcPr>
                      <w:tcW w:w="1020" w:type="dxa"/>
                      <w:shd w:val="clear" w:color="auto" w:fill="auto"/>
                      <w:tcMar>
                        <w:top w:w="100" w:type="dxa"/>
                        <w:left w:w="100" w:type="dxa"/>
                        <w:bottom w:w="100" w:type="dxa"/>
                        <w:right w:w="100" w:type="dxa"/>
                      </w:tcMar>
                    </w:tcPr>
                    <w:p w14:paraId="0C9BE4BB" w14:textId="77777777" w:rsidR="00682ED8" w:rsidRDefault="001D1FE9">
                      <w:pPr>
                        <w:pBdr>
                          <w:top w:val="nil"/>
                          <w:left w:val="nil"/>
                          <w:bottom w:val="nil"/>
                          <w:right w:val="nil"/>
                          <w:between w:val="nil"/>
                        </w:pBdr>
                        <w:rPr>
                          <w:rFonts w:ascii="Calibri" w:eastAsia="Calibri" w:hAnsi="Calibri" w:cs="Calibri"/>
                        </w:rPr>
                      </w:pPr>
                      <w:r>
                        <w:rPr>
                          <w:rFonts w:ascii="Calibri" w:eastAsia="Calibri" w:hAnsi="Calibri" w:cs="Calibri"/>
                        </w:rPr>
                        <w:t>45</w:t>
                      </w:r>
                    </w:p>
                  </w:tc>
                  <w:tc>
                    <w:tcPr>
                      <w:tcW w:w="2910" w:type="dxa"/>
                      <w:shd w:val="clear" w:color="auto" w:fill="auto"/>
                      <w:tcMar>
                        <w:top w:w="100" w:type="dxa"/>
                        <w:left w:w="100" w:type="dxa"/>
                        <w:bottom w:w="100" w:type="dxa"/>
                        <w:right w:w="100" w:type="dxa"/>
                      </w:tcMar>
                    </w:tcPr>
                    <w:p w14:paraId="53A291D4" w14:textId="77777777" w:rsidR="00682ED8" w:rsidRDefault="001D1FE9">
                      <w:pPr>
                        <w:rPr>
                          <w:rFonts w:ascii="Calibri" w:eastAsia="Calibri" w:hAnsi="Calibri" w:cs="Calibri"/>
                        </w:rPr>
                      </w:pPr>
                      <w:r>
                        <w:rPr>
                          <w:rFonts w:ascii="Calibri" w:eastAsia="Calibri" w:hAnsi="Calibri" w:cs="Calibri"/>
                        </w:rPr>
                        <w:t>£32,822.55</w:t>
                      </w:r>
                    </w:p>
                  </w:tc>
                </w:tr>
                <w:tr w:rsidR="00682ED8" w14:paraId="5933DA80" w14:textId="77777777">
                  <w:tc>
                    <w:tcPr>
                      <w:tcW w:w="2610" w:type="dxa"/>
                      <w:shd w:val="clear" w:color="auto" w:fill="auto"/>
                      <w:tcMar>
                        <w:top w:w="100" w:type="dxa"/>
                        <w:left w:w="100" w:type="dxa"/>
                        <w:bottom w:w="100" w:type="dxa"/>
                        <w:right w:w="100" w:type="dxa"/>
                      </w:tcMar>
                    </w:tcPr>
                    <w:p w14:paraId="7B6D80DC" w14:textId="77777777" w:rsidR="00682ED8" w:rsidRDefault="001D1FE9">
                      <w:pPr>
                        <w:rPr>
                          <w:rFonts w:ascii="Calibri" w:eastAsia="Calibri" w:hAnsi="Calibri" w:cs="Calibri"/>
                        </w:rPr>
                      </w:pPr>
                      <w:r>
                        <w:rPr>
                          <w:rFonts w:ascii="Calibri" w:eastAsia="Calibri" w:hAnsi="Calibri" w:cs="Calibri"/>
                        </w:rPr>
                        <w:t>Senior Delivery Manager</w:t>
                      </w:r>
                    </w:p>
                  </w:tc>
                  <w:tc>
                    <w:tcPr>
                      <w:tcW w:w="1125" w:type="dxa"/>
                      <w:shd w:val="clear" w:color="auto" w:fill="auto"/>
                      <w:tcMar>
                        <w:top w:w="100" w:type="dxa"/>
                        <w:left w:w="100" w:type="dxa"/>
                        <w:bottom w:w="100" w:type="dxa"/>
                        <w:right w:w="100" w:type="dxa"/>
                      </w:tcMar>
                    </w:tcPr>
                    <w:p w14:paraId="32F5829E" w14:textId="77777777" w:rsidR="00682ED8" w:rsidRDefault="001D1FE9">
                      <w:pPr>
                        <w:pBdr>
                          <w:top w:val="nil"/>
                          <w:left w:val="nil"/>
                          <w:bottom w:val="nil"/>
                          <w:right w:val="nil"/>
                          <w:between w:val="nil"/>
                        </w:pBdr>
                        <w:rPr>
                          <w:rFonts w:ascii="Calibri" w:eastAsia="Calibri" w:hAnsi="Calibri" w:cs="Calibri"/>
                        </w:rPr>
                      </w:pPr>
                      <w:r>
                        <w:rPr>
                          <w:rFonts w:ascii="Calibri" w:eastAsia="Calibri" w:hAnsi="Calibri" w:cs="Calibri"/>
                        </w:rPr>
                        <w:t>£729.39</w:t>
                      </w:r>
                    </w:p>
                  </w:tc>
                  <w:tc>
                    <w:tcPr>
                      <w:tcW w:w="1020" w:type="dxa"/>
                      <w:shd w:val="clear" w:color="auto" w:fill="auto"/>
                      <w:tcMar>
                        <w:top w:w="100" w:type="dxa"/>
                        <w:left w:w="100" w:type="dxa"/>
                        <w:bottom w:w="100" w:type="dxa"/>
                        <w:right w:w="100" w:type="dxa"/>
                      </w:tcMar>
                    </w:tcPr>
                    <w:p w14:paraId="0FA0A345" w14:textId="77777777" w:rsidR="00682ED8" w:rsidRDefault="001D1FE9">
                      <w:pPr>
                        <w:pBdr>
                          <w:top w:val="nil"/>
                          <w:left w:val="nil"/>
                          <w:bottom w:val="nil"/>
                          <w:right w:val="nil"/>
                          <w:between w:val="nil"/>
                        </w:pBdr>
                        <w:rPr>
                          <w:rFonts w:ascii="Calibri" w:eastAsia="Calibri" w:hAnsi="Calibri" w:cs="Calibri"/>
                        </w:rPr>
                      </w:pPr>
                      <w:r>
                        <w:rPr>
                          <w:rFonts w:ascii="Calibri" w:eastAsia="Calibri" w:hAnsi="Calibri" w:cs="Calibri"/>
                        </w:rPr>
                        <w:t>45</w:t>
                      </w:r>
                    </w:p>
                  </w:tc>
                  <w:tc>
                    <w:tcPr>
                      <w:tcW w:w="2910" w:type="dxa"/>
                      <w:shd w:val="clear" w:color="auto" w:fill="auto"/>
                      <w:tcMar>
                        <w:top w:w="100" w:type="dxa"/>
                        <w:left w:w="100" w:type="dxa"/>
                        <w:bottom w:w="100" w:type="dxa"/>
                        <w:right w:w="100" w:type="dxa"/>
                      </w:tcMar>
                    </w:tcPr>
                    <w:p w14:paraId="20A44691" w14:textId="77777777" w:rsidR="00682ED8" w:rsidRDefault="001D1FE9">
                      <w:pPr>
                        <w:rPr>
                          <w:rFonts w:ascii="Calibri" w:eastAsia="Calibri" w:hAnsi="Calibri" w:cs="Calibri"/>
                        </w:rPr>
                      </w:pPr>
                      <w:r>
                        <w:rPr>
                          <w:rFonts w:ascii="Calibri" w:eastAsia="Calibri" w:hAnsi="Calibri" w:cs="Calibri"/>
                        </w:rPr>
                        <w:t>£32,822.55</w:t>
                      </w:r>
                    </w:p>
                  </w:tc>
                </w:tr>
                <w:tr w:rsidR="00682ED8" w14:paraId="58C3A92B" w14:textId="77777777">
                  <w:tc>
                    <w:tcPr>
                      <w:tcW w:w="2610" w:type="dxa"/>
                      <w:shd w:val="clear" w:color="auto" w:fill="auto"/>
                      <w:tcMar>
                        <w:top w:w="100" w:type="dxa"/>
                        <w:left w:w="100" w:type="dxa"/>
                        <w:bottom w:w="100" w:type="dxa"/>
                        <w:right w:w="100" w:type="dxa"/>
                      </w:tcMar>
                    </w:tcPr>
                    <w:p w14:paraId="355258B0" w14:textId="77777777" w:rsidR="00682ED8" w:rsidRDefault="001D1FE9">
                      <w:pPr>
                        <w:pBdr>
                          <w:top w:val="nil"/>
                          <w:left w:val="nil"/>
                          <w:bottom w:val="nil"/>
                          <w:right w:val="nil"/>
                          <w:between w:val="nil"/>
                        </w:pBdr>
                        <w:rPr>
                          <w:rFonts w:ascii="Calibri" w:eastAsia="Calibri" w:hAnsi="Calibri" w:cs="Calibri"/>
                        </w:rPr>
                      </w:pPr>
                      <w:r>
                        <w:rPr>
                          <w:rFonts w:ascii="Calibri" w:eastAsia="Calibri" w:hAnsi="Calibri" w:cs="Calibri"/>
                        </w:rPr>
                        <w:t>Lead Product Manager</w:t>
                      </w:r>
                    </w:p>
                  </w:tc>
                  <w:tc>
                    <w:tcPr>
                      <w:tcW w:w="1125" w:type="dxa"/>
                      <w:shd w:val="clear" w:color="auto" w:fill="auto"/>
                      <w:tcMar>
                        <w:top w:w="100" w:type="dxa"/>
                        <w:left w:w="100" w:type="dxa"/>
                        <w:bottom w:w="100" w:type="dxa"/>
                        <w:right w:w="100" w:type="dxa"/>
                      </w:tcMar>
                    </w:tcPr>
                    <w:p w14:paraId="332118E7" w14:textId="77777777" w:rsidR="00682ED8" w:rsidRDefault="001D1FE9">
                      <w:pPr>
                        <w:pBdr>
                          <w:top w:val="nil"/>
                          <w:left w:val="nil"/>
                          <w:bottom w:val="nil"/>
                          <w:right w:val="nil"/>
                          <w:between w:val="nil"/>
                        </w:pBdr>
                        <w:rPr>
                          <w:rFonts w:ascii="Calibri" w:eastAsia="Calibri" w:hAnsi="Calibri" w:cs="Calibri"/>
                        </w:rPr>
                      </w:pPr>
                      <w:r>
                        <w:rPr>
                          <w:rFonts w:ascii="Calibri" w:eastAsia="Calibri" w:hAnsi="Calibri" w:cs="Calibri"/>
                        </w:rPr>
                        <w:t>£729.39</w:t>
                      </w:r>
                    </w:p>
                  </w:tc>
                  <w:tc>
                    <w:tcPr>
                      <w:tcW w:w="1020" w:type="dxa"/>
                      <w:shd w:val="clear" w:color="auto" w:fill="auto"/>
                      <w:tcMar>
                        <w:top w:w="100" w:type="dxa"/>
                        <w:left w:w="100" w:type="dxa"/>
                        <w:bottom w:w="100" w:type="dxa"/>
                        <w:right w:w="100" w:type="dxa"/>
                      </w:tcMar>
                    </w:tcPr>
                    <w:p w14:paraId="17C51BE7" w14:textId="77777777" w:rsidR="00682ED8" w:rsidRDefault="001D1FE9">
                      <w:pPr>
                        <w:pBdr>
                          <w:top w:val="nil"/>
                          <w:left w:val="nil"/>
                          <w:bottom w:val="nil"/>
                          <w:right w:val="nil"/>
                          <w:between w:val="nil"/>
                        </w:pBdr>
                        <w:rPr>
                          <w:rFonts w:ascii="Calibri" w:eastAsia="Calibri" w:hAnsi="Calibri" w:cs="Calibri"/>
                        </w:rPr>
                      </w:pPr>
                      <w:r>
                        <w:rPr>
                          <w:rFonts w:ascii="Calibri" w:eastAsia="Calibri" w:hAnsi="Calibri" w:cs="Calibri"/>
                        </w:rPr>
                        <w:t>45</w:t>
                      </w:r>
                    </w:p>
                  </w:tc>
                  <w:tc>
                    <w:tcPr>
                      <w:tcW w:w="2910" w:type="dxa"/>
                      <w:shd w:val="clear" w:color="auto" w:fill="auto"/>
                      <w:tcMar>
                        <w:top w:w="100" w:type="dxa"/>
                        <w:left w:w="100" w:type="dxa"/>
                        <w:bottom w:w="100" w:type="dxa"/>
                        <w:right w:w="100" w:type="dxa"/>
                      </w:tcMar>
                    </w:tcPr>
                    <w:p w14:paraId="7FCC396B" w14:textId="77777777" w:rsidR="00682ED8" w:rsidRDefault="001D1FE9">
                      <w:pPr>
                        <w:rPr>
                          <w:rFonts w:ascii="Calibri" w:eastAsia="Calibri" w:hAnsi="Calibri" w:cs="Calibri"/>
                        </w:rPr>
                      </w:pPr>
                      <w:r>
                        <w:rPr>
                          <w:rFonts w:ascii="Calibri" w:eastAsia="Calibri" w:hAnsi="Calibri" w:cs="Calibri"/>
                        </w:rPr>
                        <w:t>£32,822.55</w:t>
                      </w:r>
                    </w:p>
                  </w:tc>
                </w:tr>
                <w:tr w:rsidR="00682ED8" w14:paraId="34316943" w14:textId="77777777">
                  <w:trPr>
                    <w:trHeight w:val="420"/>
                  </w:trPr>
                  <w:tc>
                    <w:tcPr>
                      <w:tcW w:w="3735" w:type="dxa"/>
                      <w:gridSpan w:val="2"/>
                      <w:shd w:val="clear" w:color="auto" w:fill="auto"/>
                      <w:tcMar>
                        <w:top w:w="100" w:type="dxa"/>
                        <w:left w:w="100" w:type="dxa"/>
                        <w:bottom w:w="100" w:type="dxa"/>
                        <w:right w:w="100" w:type="dxa"/>
                      </w:tcMar>
                    </w:tcPr>
                    <w:p w14:paraId="653DB4A7" w14:textId="77777777" w:rsidR="00682ED8" w:rsidRDefault="001D1FE9">
                      <w:pPr>
                        <w:pBdr>
                          <w:top w:val="nil"/>
                          <w:left w:val="nil"/>
                          <w:bottom w:val="nil"/>
                          <w:right w:val="nil"/>
                          <w:between w:val="nil"/>
                        </w:pBdr>
                        <w:jc w:val="right"/>
                        <w:rPr>
                          <w:rFonts w:ascii="Calibri" w:eastAsia="Calibri" w:hAnsi="Calibri" w:cs="Calibri"/>
                          <w:b/>
                        </w:rPr>
                      </w:pPr>
                      <w:r>
                        <w:rPr>
                          <w:rFonts w:ascii="Calibri" w:eastAsia="Calibri" w:hAnsi="Calibri" w:cs="Calibri"/>
                          <w:b/>
                        </w:rPr>
                        <w:t>Total</w:t>
                      </w:r>
                    </w:p>
                  </w:tc>
                  <w:tc>
                    <w:tcPr>
                      <w:tcW w:w="1020" w:type="dxa"/>
                      <w:shd w:val="clear" w:color="auto" w:fill="auto"/>
                      <w:tcMar>
                        <w:top w:w="100" w:type="dxa"/>
                        <w:left w:w="100" w:type="dxa"/>
                        <w:bottom w:w="100" w:type="dxa"/>
                        <w:right w:w="100" w:type="dxa"/>
                      </w:tcMar>
                    </w:tcPr>
                    <w:p w14:paraId="0B48694D" w14:textId="77777777" w:rsidR="00682ED8" w:rsidRDefault="001D1FE9">
                      <w:pPr>
                        <w:pBdr>
                          <w:top w:val="nil"/>
                          <w:left w:val="nil"/>
                          <w:bottom w:val="nil"/>
                          <w:right w:val="nil"/>
                          <w:between w:val="nil"/>
                        </w:pBdr>
                        <w:rPr>
                          <w:rFonts w:ascii="Calibri" w:eastAsia="Calibri" w:hAnsi="Calibri" w:cs="Calibri"/>
                          <w:b/>
                        </w:rPr>
                      </w:pPr>
                      <w:r>
                        <w:rPr>
                          <w:rFonts w:ascii="Calibri" w:eastAsia="Calibri" w:hAnsi="Calibri" w:cs="Calibri"/>
                          <w:b/>
                        </w:rPr>
                        <w:t>180</w:t>
                      </w:r>
                    </w:p>
                  </w:tc>
                  <w:tc>
                    <w:tcPr>
                      <w:tcW w:w="2910" w:type="dxa"/>
                      <w:shd w:val="clear" w:color="auto" w:fill="auto"/>
                      <w:tcMar>
                        <w:top w:w="100" w:type="dxa"/>
                        <w:left w:w="100" w:type="dxa"/>
                        <w:bottom w:w="100" w:type="dxa"/>
                        <w:right w:w="100" w:type="dxa"/>
                      </w:tcMar>
                    </w:tcPr>
                    <w:p w14:paraId="73FC6166" w14:textId="77777777" w:rsidR="00682ED8" w:rsidRDefault="001D1FE9">
                      <w:pPr>
                        <w:pBdr>
                          <w:top w:val="nil"/>
                          <w:left w:val="nil"/>
                          <w:bottom w:val="nil"/>
                          <w:right w:val="nil"/>
                          <w:between w:val="nil"/>
                        </w:pBdr>
                        <w:rPr>
                          <w:rFonts w:ascii="Calibri" w:eastAsia="Calibri" w:hAnsi="Calibri" w:cs="Calibri"/>
                          <w:b/>
                        </w:rPr>
                      </w:pPr>
                      <w:r>
                        <w:rPr>
                          <w:rFonts w:ascii="Calibri" w:eastAsia="Calibri" w:hAnsi="Calibri" w:cs="Calibri"/>
                          <w:b/>
                        </w:rPr>
                        <w:t>£131,290.2</w:t>
                      </w:r>
                    </w:p>
                  </w:tc>
                </w:tr>
              </w:tbl>
            </w:sdtContent>
          </w:sdt>
          <w:p w14:paraId="669FF5B2" w14:textId="77777777" w:rsidR="00682ED8" w:rsidRDefault="00682ED8">
            <w:pPr>
              <w:pBdr>
                <w:top w:val="nil"/>
                <w:left w:val="nil"/>
                <w:bottom w:val="nil"/>
                <w:right w:val="nil"/>
                <w:between w:val="nil"/>
              </w:pBdr>
              <w:rPr>
                <w:rFonts w:ascii="Calibri" w:eastAsia="Calibri" w:hAnsi="Calibri" w:cs="Calibri"/>
              </w:rPr>
            </w:pPr>
          </w:p>
          <w:p w14:paraId="21A19D02" w14:textId="77777777" w:rsidR="00682ED8" w:rsidRDefault="00682ED8">
            <w:pPr>
              <w:pBdr>
                <w:top w:val="nil"/>
                <w:left w:val="nil"/>
                <w:bottom w:val="nil"/>
                <w:right w:val="nil"/>
                <w:between w:val="nil"/>
              </w:pBdr>
              <w:rPr>
                <w:rFonts w:ascii="Calibri" w:eastAsia="Calibri" w:hAnsi="Calibri" w:cs="Calibri"/>
              </w:rPr>
            </w:pPr>
          </w:p>
        </w:tc>
      </w:tr>
      <w:tr w:rsidR="00682ED8" w14:paraId="2DFF5648" w14:textId="77777777">
        <w:trPr>
          <w:trHeight w:val="2054"/>
        </w:trPr>
        <w:tc>
          <w:tcPr>
            <w:tcW w:w="1853" w:type="dxa"/>
            <w:shd w:val="clear" w:color="auto" w:fill="CFCACF"/>
          </w:tcPr>
          <w:p w14:paraId="3DE1E4C8" w14:textId="77777777" w:rsidR="00682ED8" w:rsidRDefault="001D1FE9">
            <w:pPr>
              <w:pBdr>
                <w:top w:val="nil"/>
                <w:left w:val="nil"/>
                <w:bottom w:val="nil"/>
                <w:right w:val="nil"/>
                <w:between w:val="nil"/>
              </w:pBdr>
              <w:spacing w:before="95"/>
              <w:ind w:left="97" w:right="471"/>
              <w:rPr>
                <w:rFonts w:ascii="Calibri" w:eastAsia="Calibri" w:hAnsi="Calibri" w:cs="Calibri"/>
                <w:b/>
                <w:color w:val="000000"/>
              </w:rPr>
            </w:pPr>
            <w:r>
              <w:rPr>
                <w:rFonts w:ascii="Calibri" w:eastAsia="Calibri" w:hAnsi="Calibri" w:cs="Calibri"/>
                <w:b/>
                <w:color w:val="000000"/>
              </w:rPr>
              <w:t>Security Applicable to SOW:</w:t>
            </w:r>
          </w:p>
        </w:tc>
        <w:tc>
          <w:tcPr>
            <w:tcW w:w="7784" w:type="dxa"/>
          </w:tcPr>
          <w:p w14:paraId="1E129351" w14:textId="77777777" w:rsidR="00682ED8" w:rsidRDefault="001D1FE9">
            <w:pPr>
              <w:spacing w:line="259" w:lineRule="auto"/>
              <w:rPr>
                <w:rFonts w:ascii="Calibri" w:eastAsia="Calibri" w:hAnsi="Calibri" w:cs="Calibri"/>
              </w:rPr>
            </w:pPr>
            <w:r>
              <w:rPr>
                <w:rFonts w:ascii="Calibri" w:eastAsia="Calibri" w:hAnsi="Calibri" w:cs="Calibri"/>
              </w:rPr>
              <w:t xml:space="preserve"> The Supplier confirms that all Supplier Staff working on Buyer Sites and on Buyer </w:t>
            </w:r>
          </w:p>
          <w:p w14:paraId="49AA48EA" w14:textId="77777777" w:rsidR="00682ED8" w:rsidRDefault="001D1FE9">
            <w:pPr>
              <w:spacing w:line="225" w:lineRule="auto"/>
              <w:ind w:left="101"/>
              <w:rPr>
                <w:rFonts w:ascii="Calibri" w:eastAsia="Calibri" w:hAnsi="Calibri" w:cs="Calibri"/>
              </w:rPr>
            </w:pPr>
            <w:r>
              <w:rPr>
                <w:rFonts w:ascii="Calibri" w:eastAsia="Calibri" w:hAnsi="Calibri" w:cs="Calibri"/>
              </w:rPr>
              <w:t xml:space="preserve">Systems and Deliverables have completed Supplier Staff Vetting in accordance with Paragraph 6 (Security of Supplier Staff) of Part B – Annex 1 (Baseline Security Requirements) of Call-Off Schedule 9 (Security). </w:t>
            </w:r>
          </w:p>
          <w:p w14:paraId="24BC2595" w14:textId="77777777" w:rsidR="00682ED8" w:rsidRDefault="001D1FE9">
            <w:pPr>
              <w:spacing w:line="259" w:lineRule="auto"/>
              <w:ind w:left="101"/>
              <w:rPr>
                <w:rFonts w:ascii="Calibri" w:eastAsia="Calibri" w:hAnsi="Calibri" w:cs="Calibri"/>
              </w:rPr>
            </w:pPr>
            <w:r>
              <w:rPr>
                <w:rFonts w:ascii="Calibri" w:eastAsia="Calibri" w:hAnsi="Calibri" w:cs="Calibri"/>
              </w:rPr>
              <w:t xml:space="preserve"> </w:t>
            </w:r>
          </w:p>
          <w:p w14:paraId="60FA802C" w14:textId="77777777" w:rsidR="00682ED8" w:rsidRDefault="001D1FE9">
            <w:pPr>
              <w:rPr>
                <w:rFonts w:ascii="Calibri" w:eastAsia="Calibri" w:hAnsi="Calibri" w:cs="Calibri"/>
              </w:rPr>
            </w:pPr>
            <w:r>
              <w:rPr>
                <w:rFonts w:ascii="Calibri" w:eastAsia="Calibri" w:hAnsi="Calibri" w:cs="Calibri"/>
              </w:rPr>
              <w:t>The Supplier agrees to the additional Buyer standard clauses in respect of Security Requirements listed below.</w:t>
            </w:r>
          </w:p>
          <w:p w14:paraId="0513F6EC" w14:textId="77777777" w:rsidR="00682ED8" w:rsidRDefault="00682ED8">
            <w:pPr>
              <w:rPr>
                <w:rFonts w:ascii="Calibri" w:eastAsia="Calibri" w:hAnsi="Calibri" w:cs="Calibri"/>
              </w:rPr>
            </w:pPr>
          </w:p>
          <w:p w14:paraId="69F47487" w14:textId="77777777" w:rsidR="00682ED8" w:rsidRDefault="001D1FE9">
            <w:pPr>
              <w:numPr>
                <w:ilvl w:val="0"/>
                <w:numId w:val="1"/>
              </w:numPr>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Risk Management:</w:t>
            </w:r>
            <w:r>
              <w:rPr>
                <w:rFonts w:ascii="Calibri" w:eastAsia="Calibri" w:hAnsi="Calibri" w:cs="Calibri"/>
                <w:b/>
                <w:color w:val="000000"/>
              </w:rPr>
              <w:tab/>
            </w:r>
          </w:p>
          <w:p w14:paraId="6227531B" w14:textId="77777777" w:rsidR="00682ED8" w:rsidRDefault="001D1FE9">
            <w:pPr>
              <w:numPr>
                <w:ilvl w:val="1"/>
                <w:numId w:val="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The Supplier shall and shall procure that any Sub-contractor (as applicable) shall, co-operate with the Buyer in relation to the Buyer’s own risk management processes regarding the Services.</w:t>
            </w:r>
          </w:p>
          <w:p w14:paraId="19AC1A83" w14:textId="77777777" w:rsidR="00682ED8" w:rsidRDefault="001D1FE9">
            <w:pPr>
              <w:numPr>
                <w:ilvl w:val="1"/>
                <w:numId w:val="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For the avoidance of doubt, the Supplier shall pay all costs in relation to undertaking any action required to meet the security requirements stipulated in this Statement of Work. Any failure by the Supplier to comply with any security requirements of this Statement of Work, shall constitute a material Default entitling the Contracting Authority to exercise its rights under clause 10.4.1 of the Core Terms. </w:t>
            </w:r>
          </w:p>
          <w:p w14:paraId="7A81D60C" w14:textId="77777777" w:rsidR="00682ED8" w:rsidRDefault="00682ED8">
            <w:pPr>
              <w:pBdr>
                <w:top w:val="nil"/>
                <w:left w:val="nil"/>
                <w:bottom w:val="nil"/>
                <w:right w:val="nil"/>
                <w:between w:val="nil"/>
              </w:pBdr>
              <w:ind w:left="1080" w:hanging="360"/>
              <w:rPr>
                <w:rFonts w:ascii="Calibri" w:eastAsia="Calibri" w:hAnsi="Calibri" w:cs="Calibri"/>
                <w:color w:val="000000"/>
              </w:rPr>
            </w:pPr>
          </w:p>
          <w:p w14:paraId="61FD8EFB" w14:textId="77777777" w:rsidR="00682ED8" w:rsidRDefault="001D1FE9">
            <w:pPr>
              <w:numPr>
                <w:ilvl w:val="0"/>
                <w:numId w:val="1"/>
              </w:numPr>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lastRenderedPageBreak/>
              <w:t>Security Audit and Assurance:</w:t>
            </w:r>
          </w:p>
          <w:p w14:paraId="57632081" w14:textId="77777777" w:rsidR="00682ED8" w:rsidRDefault="001D1FE9">
            <w:pPr>
              <w:numPr>
                <w:ilvl w:val="1"/>
                <w:numId w:val="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 Supplier </w:t>
            </w:r>
            <w:proofErr w:type="gramStart"/>
            <w:r>
              <w:rPr>
                <w:rFonts w:ascii="Calibri" w:eastAsia="Calibri" w:hAnsi="Calibri" w:cs="Calibri"/>
                <w:color w:val="000000"/>
              </w:rPr>
              <w:t>shall, and</w:t>
            </w:r>
            <w:proofErr w:type="gramEnd"/>
            <w:r>
              <w:rPr>
                <w:rFonts w:ascii="Calibri" w:eastAsia="Calibri" w:hAnsi="Calibri" w:cs="Calibri"/>
                <w:color w:val="000000"/>
              </w:rPr>
              <w:t xml:space="preserve"> shall procure that any Sub-contractor (as applicable) shall, complete the information security questionnaire in the format stipulated by the Buyer (the “Information Security Questionnaire”) at least annually or at the request by the Buyer. The Supplier shall provide the completed Information Security Questionnaire to the Buyer within one calendar month from the date of request.  </w:t>
            </w:r>
          </w:p>
          <w:p w14:paraId="10E2CF3B" w14:textId="77777777" w:rsidR="00682ED8" w:rsidRDefault="001D1FE9">
            <w:pPr>
              <w:numPr>
                <w:ilvl w:val="1"/>
                <w:numId w:val="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 Buyer shall schedule regular security governance review meetings which the Supplier shall and shall procure that any Sub-contractor (as applicable) shall, attend. </w:t>
            </w:r>
          </w:p>
          <w:p w14:paraId="6834C028" w14:textId="77777777" w:rsidR="00682ED8" w:rsidRDefault="00682ED8">
            <w:pPr>
              <w:pBdr>
                <w:top w:val="nil"/>
                <w:left w:val="nil"/>
                <w:bottom w:val="nil"/>
                <w:right w:val="nil"/>
                <w:between w:val="nil"/>
              </w:pBdr>
              <w:ind w:left="360" w:hanging="360"/>
              <w:rPr>
                <w:rFonts w:ascii="Calibri" w:eastAsia="Calibri" w:hAnsi="Calibri" w:cs="Calibri"/>
                <w:color w:val="000000"/>
              </w:rPr>
            </w:pPr>
          </w:p>
          <w:p w14:paraId="4ABCA170" w14:textId="77777777" w:rsidR="00682ED8" w:rsidRDefault="001D1FE9">
            <w:pPr>
              <w:numPr>
                <w:ilvl w:val="0"/>
                <w:numId w:val="1"/>
              </w:numPr>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Security Policies and Standards </w:t>
            </w:r>
          </w:p>
          <w:p w14:paraId="418A1689" w14:textId="77777777" w:rsidR="00682ED8" w:rsidRDefault="00682ED8">
            <w:pPr>
              <w:rPr>
                <w:rFonts w:ascii="Calibri" w:eastAsia="Calibri" w:hAnsi="Calibri" w:cs="Calibri"/>
                <w:b/>
              </w:rPr>
            </w:pPr>
          </w:p>
          <w:p w14:paraId="698F5F3B" w14:textId="77777777" w:rsidR="00682ED8" w:rsidRDefault="001D1FE9">
            <w:pPr>
              <w:numPr>
                <w:ilvl w:val="1"/>
                <w:numId w:val="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 Supplier </w:t>
            </w:r>
            <w:proofErr w:type="gramStart"/>
            <w:r>
              <w:rPr>
                <w:rFonts w:ascii="Calibri" w:eastAsia="Calibri" w:hAnsi="Calibri" w:cs="Calibri"/>
                <w:color w:val="000000"/>
              </w:rPr>
              <w:t>shall, and</w:t>
            </w:r>
            <w:proofErr w:type="gramEnd"/>
            <w:r>
              <w:rPr>
                <w:rFonts w:ascii="Calibri" w:eastAsia="Calibri" w:hAnsi="Calibri" w:cs="Calibri"/>
                <w:color w:val="000000"/>
              </w:rPr>
              <w:t xml:space="preserve"> shall procure that any Sub-contractor (as applicable) shall, comply with the security policies and standards set out in paragraph 4 below.</w:t>
            </w:r>
          </w:p>
          <w:p w14:paraId="3C4555FE" w14:textId="77777777" w:rsidR="00682ED8" w:rsidRDefault="001D1FE9">
            <w:pPr>
              <w:numPr>
                <w:ilvl w:val="1"/>
                <w:numId w:val="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Notwithstanding the foregoing, the Buyer’s security requirements applicable to the SOW Deliverables may be subject to change following certain events including, but not limited to, any relevant change in the delivery of the SOW Deliverables. Where any such change constitutes a Variation, any necessary Variation shall be agreed by the Parties in accordance with clause 24 of the Core Terms. </w:t>
            </w:r>
          </w:p>
          <w:p w14:paraId="4B00B8E8" w14:textId="77777777" w:rsidR="00682ED8" w:rsidRDefault="001D1FE9">
            <w:pPr>
              <w:numPr>
                <w:ilvl w:val="1"/>
                <w:numId w:val="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 Supplier shall and shall procure that any Sub-contractor (as applicable) shall, maintain appropriate records and is otherwise able to demonstrate compliance with the Security Policies and Standards.  </w:t>
            </w:r>
          </w:p>
          <w:p w14:paraId="75C268A1" w14:textId="77777777" w:rsidR="00682ED8" w:rsidRDefault="00682ED8">
            <w:pPr>
              <w:rPr>
                <w:rFonts w:ascii="Calibri" w:eastAsia="Calibri" w:hAnsi="Calibri" w:cs="Calibri"/>
                <w:b/>
              </w:rPr>
            </w:pPr>
          </w:p>
          <w:p w14:paraId="3E34EC36" w14:textId="77777777" w:rsidR="00682ED8" w:rsidRDefault="001D1FE9">
            <w:pPr>
              <w:numPr>
                <w:ilvl w:val="0"/>
                <w:numId w:val="1"/>
              </w:numPr>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Security Policies and Standards</w:t>
            </w:r>
          </w:p>
          <w:p w14:paraId="0F56BA0C" w14:textId="77777777" w:rsidR="00682ED8" w:rsidRDefault="001D1FE9">
            <w:pPr>
              <w:numPr>
                <w:ilvl w:val="1"/>
                <w:numId w:val="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 Buyer’s security policies are published on: </w:t>
            </w:r>
          </w:p>
          <w:p w14:paraId="0D2C1D74" w14:textId="77777777" w:rsidR="00682ED8" w:rsidRDefault="001D1FE9">
            <w:pPr>
              <w:rPr>
                <w:rFonts w:ascii="Calibri" w:eastAsia="Calibri" w:hAnsi="Calibri" w:cs="Calibri"/>
              </w:rPr>
            </w:pPr>
            <w:hyperlink r:id="rId17">
              <w:r>
                <w:rPr>
                  <w:rFonts w:ascii="Calibri" w:eastAsia="Calibri" w:hAnsi="Calibri" w:cs="Calibri"/>
                  <w:color w:val="0000FF"/>
                  <w:u w:val="single"/>
                </w:rPr>
                <w:t>DWP procurement: security policies and standards - GOV.UK (www.gov.uk)</w:t>
              </w:r>
            </w:hyperlink>
          </w:p>
          <w:p w14:paraId="70729C5E" w14:textId="77777777" w:rsidR="00682ED8" w:rsidRDefault="001D1FE9">
            <w:pPr>
              <w:numPr>
                <w:ilvl w:val="1"/>
                <w:numId w:val="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 Supplier will be required to comply with: </w:t>
            </w:r>
          </w:p>
          <w:p w14:paraId="77E5A8F2" w14:textId="77777777" w:rsidR="00682ED8" w:rsidRDefault="001D1FE9">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Acceptable Use Policy </w:t>
            </w:r>
          </w:p>
          <w:p w14:paraId="408F5435" w14:textId="77777777" w:rsidR="00682ED8" w:rsidRDefault="001D1FE9">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Information Security Policy</w:t>
            </w:r>
          </w:p>
          <w:p w14:paraId="559E5EAD" w14:textId="77777777" w:rsidR="00682ED8" w:rsidRDefault="001D1FE9">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Physical Security Policy </w:t>
            </w:r>
          </w:p>
          <w:p w14:paraId="37A3027E" w14:textId="77777777" w:rsidR="00682ED8" w:rsidRDefault="001D1FE9">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Information Management Policy</w:t>
            </w:r>
          </w:p>
          <w:p w14:paraId="03A367FB" w14:textId="77777777" w:rsidR="00682ED8" w:rsidRDefault="001D1FE9">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Email Policy </w:t>
            </w:r>
          </w:p>
          <w:p w14:paraId="2ED8B13F" w14:textId="77777777" w:rsidR="00682ED8" w:rsidRDefault="001D1FE9">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Remote Working Policy</w:t>
            </w:r>
          </w:p>
          <w:p w14:paraId="4A14860B" w14:textId="77777777" w:rsidR="00682ED8" w:rsidRDefault="001D1FE9">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Social Media Policy</w:t>
            </w:r>
          </w:p>
          <w:p w14:paraId="10672AC4" w14:textId="77777777" w:rsidR="00682ED8" w:rsidRDefault="001D1FE9">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Security Classification Policy</w:t>
            </w:r>
          </w:p>
          <w:p w14:paraId="60E061B7" w14:textId="77777777" w:rsidR="00682ED8" w:rsidRDefault="001D1FE9">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HMG Personnel Security Controls – May 2018</w:t>
            </w:r>
          </w:p>
          <w:p w14:paraId="1B119262" w14:textId="77777777" w:rsidR="00682ED8" w:rsidRDefault="001D1FE9">
            <w:pPr>
              <w:pStyle w:val="Heading3"/>
              <w:ind w:left="0" w:firstLine="0"/>
              <w:rPr>
                <w:rFonts w:ascii="Calibri" w:eastAsia="Calibri" w:hAnsi="Calibri" w:cs="Calibri"/>
                <w:sz w:val="22"/>
                <w:szCs w:val="22"/>
              </w:rPr>
            </w:pPr>
            <w:bookmarkStart w:id="0" w:name="_heading=h.gjdgxs" w:colFirst="0" w:colLast="0"/>
            <w:bookmarkEnd w:id="0"/>
            <w:r>
              <w:rPr>
                <w:rFonts w:ascii="Calibri" w:eastAsia="Calibri" w:hAnsi="Calibri" w:cs="Calibri"/>
                <w:sz w:val="22"/>
                <w:szCs w:val="22"/>
              </w:rPr>
              <w:t xml:space="preserve">(published on </w:t>
            </w:r>
            <w:hyperlink r:id="rId18">
              <w:r>
                <w:rPr>
                  <w:rFonts w:ascii="Calibri" w:eastAsia="Calibri" w:hAnsi="Calibri" w:cs="Calibri"/>
                  <w:color w:val="0000FF"/>
                  <w:sz w:val="22"/>
                  <w:szCs w:val="22"/>
                  <w:u w:val="single"/>
                </w:rPr>
                <w:t>HMG personnel security controls - GOV.UK (www.gov.uk)</w:t>
              </w:r>
            </w:hyperlink>
          </w:p>
          <w:p w14:paraId="0C297878" w14:textId="77777777" w:rsidR="00682ED8" w:rsidRDefault="00682ED8">
            <w:pPr>
              <w:pBdr>
                <w:top w:val="nil"/>
                <w:left w:val="nil"/>
                <w:bottom w:val="nil"/>
                <w:right w:val="nil"/>
                <w:between w:val="nil"/>
              </w:pBdr>
              <w:ind w:right="8"/>
              <w:rPr>
                <w:rFonts w:ascii="Calibri" w:eastAsia="Calibri" w:hAnsi="Calibri" w:cs="Calibri"/>
                <w:b/>
                <w:color w:val="000000"/>
              </w:rPr>
            </w:pPr>
          </w:p>
        </w:tc>
      </w:tr>
      <w:tr w:rsidR="00682ED8" w14:paraId="3509481D" w14:textId="77777777">
        <w:trPr>
          <w:trHeight w:val="889"/>
        </w:trPr>
        <w:tc>
          <w:tcPr>
            <w:tcW w:w="1853" w:type="dxa"/>
            <w:shd w:val="clear" w:color="auto" w:fill="CFCACF"/>
          </w:tcPr>
          <w:p w14:paraId="379DD4F5" w14:textId="77777777" w:rsidR="00682ED8" w:rsidRDefault="001D1FE9">
            <w:pPr>
              <w:pBdr>
                <w:top w:val="nil"/>
                <w:left w:val="nil"/>
                <w:bottom w:val="nil"/>
                <w:right w:val="nil"/>
                <w:between w:val="nil"/>
              </w:pBdr>
              <w:spacing w:before="97"/>
              <w:ind w:left="97" w:right="110"/>
              <w:rPr>
                <w:rFonts w:ascii="Calibri" w:eastAsia="Calibri" w:hAnsi="Calibri" w:cs="Calibri"/>
                <w:b/>
                <w:color w:val="000000"/>
              </w:rPr>
            </w:pPr>
            <w:r>
              <w:rPr>
                <w:rFonts w:ascii="Calibri" w:eastAsia="Calibri" w:hAnsi="Calibri" w:cs="Calibri"/>
                <w:b/>
                <w:color w:val="000000"/>
              </w:rPr>
              <w:lastRenderedPageBreak/>
              <w:t>Cyber Essentials Scheme</w:t>
            </w:r>
          </w:p>
        </w:tc>
        <w:tc>
          <w:tcPr>
            <w:tcW w:w="7784" w:type="dxa"/>
          </w:tcPr>
          <w:p w14:paraId="3CFF9BD0" w14:textId="77777777" w:rsidR="00682ED8" w:rsidRDefault="001D1FE9">
            <w:pPr>
              <w:rPr>
                <w:rFonts w:ascii="Calibri" w:eastAsia="Calibri" w:hAnsi="Calibri" w:cs="Calibri"/>
              </w:rPr>
            </w:pPr>
            <w:r>
              <w:rPr>
                <w:rFonts w:ascii="Calibri" w:eastAsia="Calibri" w:hAnsi="Calibri" w:cs="Calibri"/>
              </w:rPr>
              <w:t>The Buyer requires the Supplier to have and maintain a Cyber Essentials Plus Certificate for the work undertaken under this SOW, in accordance with Joint Schedule 13 (Cyber Essentials Scheme).</w:t>
            </w:r>
          </w:p>
        </w:tc>
      </w:tr>
      <w:tr w:rsidR="00682ED8" w14:paraId="714DF85B" w14:textId="77777777">
        <w:trPr>
          <w:trHeight w:val="659"/>
        </w:trPr>
        <w:tc>
          <w:tcPr>
            <w:tcW w:w="1853" w:type="dxa"/>
            <w:shd w:val="clear" w:color="auto" w:fill="CFCACF"/>
          </w:tcPr>
          <w:p w14:paraId="40205A4D" w14:textId="77777777" w:rsidR="00682ED8" w:rsidRDefault="001D1FE9">
            <w:pPr>
              <w:pBdr>
                <w:top w:val="nil"/>
                <w:left w:val="nil"/>
                <w:bottom w:val="nil"/>
                <w:right w:val="nil"/>
                <w:between w:val="nil"/>
              </w:pBdr>
              <w:spacing w:before="97"/>
              <w:ind w:left="97"/>
              <w:rPr>
                <w:rFonts w:ascii="Calibri" w:eastAsia="Calibri" w:hAnsi="Calibri" w:cs="Calibri"/>
                <w:b/>
                <w:color w:val="000000"/>
              </w:rPr>
            </w:pPr>
            <w:r>
              <w:rPr>
                <w:rFonts w:ascii="Calibri" w:eastAsia="Calibri" w:hAnsi="Calibri" w:cs="Calibri"/>
                <w:b/>
                <w:color w:val="000000"/>
              </w:rPr>
              <w:lastRenderedPageBreak/>
              <w:t>SOW Standards</w:t>
            </w:r>
          </w:p>
        </w:tc>
        <w:tc>
          <w:tcPr>
            <w:tcW w:w="7784" w:type="dxa"/>
          </w:tcPr>
          <w:p w14:paraId="343506AD" w14:textId="77777777" w:rsidR="00682ED8" w:rsidRDefault="001D1FE9">
            <w:pPr>
              <w:pBdr>
                <w:top w:val="nil"/>
                <w:left w:val="nil"/>
                <w:bottom w:val="nil"/>
                <w:right w:val="nil"/>
                <w:between w:val="nil"/>
              </w:pBdr>
              <w:spacing w:before="100"/>
              <w:ind w:left="98" w:right="256"/>
              <w:rPr>
                <w:rFonts w:ascii="Calibri" w:eastAsia="Calibri" w:hAnsi="Calibri" w:cs="Calibri"/>
                <w:color w:val="000000"/>
              </w:rPr>
            </w:pPr>
            <w:r>
              <w:rPr>
                <w:rFonts w:ascii="Calibri" w:eastAsia="Calibri" w:hAnsi="Calibri" w:cs="Calibri"/>
                <w:color w:val="000000"/>
              </w:rPr>
              <w:t>N/A</w:t>
            </w:r>
          </w:p>
        </w:tc>
      </w:tr>
      <w:tr w:rsidR="00682ED8" w14:paraId="028ABCD9" w14:textId="77777777">
        <w:trPr>
          <w:trHeight w:val="2080"/>
        </w:trPr>
        <w:tc>
          <w:tcPr>
            <w:tcW w:w="1853" w:type="dxa"/>
            <w:shd w:val="clear" w:color="auto" w:fill="CFCACF"/>
          </w:tcPr>
          <w:p w14:paraId="573DAF45" w14:textId="77777777" w:rsidR="00682ED8" w:rsidRDefault="001D1FE9">
            <w:pPr>
              <w:pBdr>
                <w:top w:val="nil"/>
                <w:left w:val="nil"/>
                <w:bottom w:val="nil"/>
                <w:right w:val="nil"/>
                <w:between w:val="nil"/>
              </w:pBdr>
              <w:spacing w:before="97"/>
              <w:ind w:left="97" w:right="493"/>
              <w:rPr>
                <w:rFonts w:ascii="Calibri" w:eastAsia="Calibri" w:hAnsi="Calibri" w:cs="Calibri"/>
                <w:b/>
                <w:color w:val="000000"/>
              </w:rPr>
            </w:pPr>
            <w:r>
              <w:rPr>
                <w:rFonts w:ascii="Calibri" w:eastAsia="Calibri" w:hAnsi="Calibri" w:cs="Calibri"/>
                <w:b/>
                <w:color w:val="000000"/>
              </w:rPr>
              <w:t>Performance Management</w:t>
            </w:r>
          </w:p>
        </w:tc>
        <w:tc>
          <w:tcPr>
            <w:tcW w:w="7784" w:type="dxa"/>
          </w:tcPr>
          <w:p w14:paraId="7479DFC7" w14:textId="77777777" w:rsidR="00682ED8" w:rsidRDefault="001D1FE9">
            <w:pPr>
              <w:pBdr>
                <w:top w:val="nil"/>
                <w:left w:val="nil"/>
                <w:bottom w:val="nil"/>
                <w:right w:val="nil"/>
                <w:between w:val="nil"/>
              </w:pBdr>
              <w:spacing w:before="179"/>
              <w:ind w:left="98" w:right="342"/>
              <w:rPr>
                <w:rFonts w:ascii="Calibri" w:eastAsia="Calibri" w:hAnsi="Calibri" w:cs="Calibri"/>
                <w:color w:val="000000"/>
              </w:rPr>
            </w:pPr>
            <w:r>
              <w:rPr>
                <w:rFonts w:ascii="Calibri" w:eastAsia="Calibri" w:hAnsi="Calibri" w:cs="Calibri"/>
                <w:color w:val="000000"/>
              </w:rPr>
              <w:t>N/A</w:t>
            </w:r>
          </w:p>
        </w:tc>
      </w:tr>
      <w:tr w:rsidR="00682ED8" w14:paraId="64D57727" w14:textId="77777777">
        <w:trPr>
          <w:trHeight w:val="1120"/>
        </w:trPr>
        <w:tc>
          <w:tcPr>
            <w:tcW w:w="1853" w:type="dxa"/>
            <w:shd w:val="clear" w:color="auto" w:fill="CFCACF"/>
          </w:tcPr>
          <w:p w14:paraId="1F7B8582" w14:textId="77777777" w:rsidR="00682ED8" w:rsidRDefault="001D1FE9">
            <w:pPr>
              <w:pBdr>
                <w:top w:val="nil"/>
                <w:left w:val="nil"/>
                <w:bottom w:val="nil"/>
                <w:right w:val="nil"/>
                <w:between w:val="nil"/>
              </w:pBdr>
              <w:spacing w:before="97"/>
              <w:ind w:left="97" w:right="382"/>
              <w:rPr>
                <w:rFonts w:ascii="Calibri" w:eastAsia="Calibri" w:hAnsi="Calibri" w:cs="Calibri"/>
                <w:b/>
                <w:color w:val="000000"/>
              </w:rPr>
            </w:pPr>
            <w:r>
              <w:rPr>
                <w:rFonts w:ascii="Calibri" w:eastAsia="Calibri" w:hAnsi="Calibri" w:cs="Calibri"/>
                <w:b/>
                <w:color w:val="000000"/>
              </w:rPr>
              <w:t>Additional Requirements</w:t>
            </w:r>
          </w:p>
        </w:tc>
        <w:tc>
          <w:tcPr>
            <w:tcW w:w="7784" w:type="dxa"/>
          </w:tcPr>
          <w:p w14:paraId="60BD9A4D" w14:textId="77777777" w:rsidR="00682ED8" w:rsidRDefault="001D1FE9">
            <w:pPr>
              <w:pBdr>
                <w:top w:val="nil"/>
                <w:left w:val="nil"/>
                <w:bottom w:val="nil"/>
                <w:right w:val="nil"/>
                <w:between w:val="nil"/>
              </w:pBdr>
              <w:spacing w:before="97" w:line="242" w:lineRule="auto"/>
              <w:ind w:left="83" w:right="187"/>
              <w:rPr>
                <w:rFonts w:ascii="Calibri" w:eastAsia="Calibri" w:hAnsi="Calibri" w:cs="Calibri"/>
                <w:color w:val="000000"/>
              </w:rPr>
            </w:pPr>
            <w:r>
              <w:rPr>
                <w:rFonts w:ascii="Calibri" w:eastAsia="Calibri" w:hAnsi="Calibri" w:cs="Calibri"/>
                <w:b/>
                <w:color w:val="000000"/>
              </w:rPr>
              <w:t xml:space="preserve">Annex 1 – </w:t>
            </w:r>
            <w:r>
              <w:rPr>
                <w:rFonts w:ascii="Calibri" w:eastAsia="Calibri" w:hAnsi="Calibri" w:cs="Calibri"/>
                <w:color w:val="000000"/>
              </w:rPr>
              <w:t>Where Annex 1 of Joint Schedule 11 (Processing Data) in the Call-Off Contract does not accurately reflect the data Processor / Controller arrangements applicable to this Statement of Work, the Parties shall comply with the revised Annex 1 attached to this Statement of Work.</w:t>
            </w:r>
          </w:p>
        </w:tc>
      </w:tr>
      <w:tr w:rsidR="00682ED8" w14:paraId="7D3B41CF" w14:textId="77777777">
        <w:trPr>
          <w:trHeight w:val="2382"/>
        </w:trPr>
        <w:tc>
          <w:tcPr>
            <w:tcW w:w="1853" w:type="dxa"/>
            <w:shd w:val="clear" w:color="auto" w:fill="CFCACF"/>
          </w:tcPr>
          <w:p w14:paraId="6C4904AF" w14:textId="77777777" w:rsidR="00682ED8" w:rsidRDefault="001D1FE9">
            <w:pPr>
              <w:pBdr>
                <w:top w:val="nil"/>
                <w:left w:val="nil"/>
                <w:bottom w:val="nil"/>
                <w:right w:val="nil"/>
                <w:between w:val="nil"/>
              </w:pBdr>
              <w:spacing w:before="97"/>
              <w:ind w:left="97" w:right="505"/>
              <w:rPr>
                <w:rFonts w:ascii="Calibri" w:eastAsia="Calibri" w:hAnsi="Calibri" w:cs="Calibri"/>
                <w:b/>
                <w:color w:val="000000"/>
              </w:rPr>
            </w:pPr>
            <w:r>
              <w:rPr>
                <w:rFonts w:ascii="Calibri" w:eastAsia="Calibri" w:hAnsi="Calibri" w:cs="Calibri"/>
                <w:b/>
                <w:color w:val="000000"/>
              </w:rPr>
              <w:t>Key Supplier Staff</w:t>
            </w:r>
          </w:p>
        </w:tc>
        <w:tc>
          <w:tcPr>
            <w:tcW w:w="7784" w:type="dxa"/>
          </w:tcPr>
          <w:p w14:paraId="48458E88" w14:textId="77777777" w:rsidR="00682ED8" w:rsidRDefault="00682ED8">
            <w:pPr>
              <w:pBdr>
                <w:top w:val="nil"/>
                <w:left w:val="nil"/>
                <w:bottom w:val="nil"/>
                <w:right w:val="nil"/>
                <w:between w:val="nil"/>
              </w:pBdr>
              <w:rPr>
                <w:rFonts w:ascii="Calibri" w:eastAsia="Calibri" w:hAnsi="Calibri" w:cs="Calibri"/>
                <w:b/>
                <w:color w:val="000000"/>
              </w:rPr>
            </w:pPr>
          </w:p>
          <w:tbl>
            <w:tblPr>
              <w:tblStyle w:val="af6"/>
              <w:tblW w:w="7305"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5"/>
              <w:gridCol w:w="2268"/>
              <w:gridCol w:w="2372"/>
            </w:tblGrid>
            <w:tr w:rsidR="00682ED8" w14:paraId="291C0EC6" w14:textId="77777777">
              <w:trPr>
                <w:trHeight w:val="495"/>
              </w:trPr>
              <w:tc>
                <w:tcPr>
                  <w:tcW w:w="2665" w:type="dxa"/>
                  <w:tcBorders>
                    <w:top w:val="single" w:sz="4" w:space="0" w:color="000000"/>
                    <w:left w:val="single" w:sz="4" w:space="0" w:color="000000"/>
                    <w:bottom w:val="single" w:sz="4" w:space="0" w:color="000000"/>
                    <w:right w:val="single" w:sz="4" w:space="0" w:color="000000"/>
                  </w:tcBorders>
                </w:tcPr>
                <w:p w14:paraId="2F79D30B" w14:textId="77777777" w:rsidR="00682ED8" w:rsidRDefault="001D1FE9">
                  <w:pPr>
                    <w:spacing w:line="259" w:lineRule="auto"/>
                    <w:rPr>
                      <w:rFonts w:ascii="Calibri" w:eastAsia="Calibri" w:hAnsi="Calibri" w:cs="Calibri"/>
                    </w:rPr>
                  </w:pPr>
                  <w:r>
                    <w:rPr>
                      <w:rFonts w:ascii="Calibri" w:eastAsia="Calibri" w:hAnsi="Calibri" w:cs="Calibri"/>
                      <w:b/>
                    </w:rPr>
                    <w:t xml:space="preserve">Key Role </w:t>
                  </w:r>
                </w:p>
              </w:tc>
              <w:tc>
                <w:tcPr>
                  <w:tcW w:w="2268" w:type="dxa"/>
                  <w:tcBorders>
                    <w:top w:val="single" w:sz="4" w:space="0" w:color="000000"/>
                    <w:left w:val="single" w:sz="4" w:space="0" w:color="000000"/>
                    <w:bottom w:val="single" w:sz="4" w:space="0" w:color="000000"/>
                    <w:right w:val="single" w:sz="4" w:space="0" w:color="000000"/>
                  </w:tcBorders>
                </w:tcPr>
                <w:p w14:paraId="6FA22C74" w14:textId="77777777" w:rsidR="00682ED8" w:rsidRDefault="001D1FE9">
                  <w:pPr>
                    <w:spacing w:line="259" w:lineRule="auto"/>
                    <w:rPr>
                      <w:rFonts w:ascii="Calibri" w:eastAsia="Calibri" w:hAnsi="Calibri" w:cs="Calibri"/>
                    </w:rPr>
                  </w:pPr>
                  <w:r>
                    <w:rPr>
                      <w:rFonts w:ascii="Calibri" w:eastAsia="Calibri" w:hAnsi="Calibri" w:cs="Calibri"/>
                      <w:b/>
                    </w:rPr>
                    <w:t xml:space="preserve">Key Staff </w:t>
                  </w:r>
                </w:p>
              </w:tc>
              <w:tc>
                <w:tcPr>
                  <w:tcW w:w="2372" w:type="dxa"/>
                  <w:tcBorders>
                    <w:top w:val="single" w:sz="4" w:space="0" w:color="000000"/>
                    <w:left w:val="single" w:sz="4" w:space="0" w:color="000000"/>
                    <w:bottom w:val="single" w:sz="4" w:space="0" w:color="000000"/>
                    <w:right w:val="single" w:sz="4" w:space="0" w:color="000000"/>
                  </w:tcBorders>
                </w:tcPr>
                <w:p w14:paraId="3B9047B7" w14:textId="77777777" w:rsidR="00682ED8" w:rsidRDefault="001D1FE9">
                  <w:pPr>
                    <w:spacing w:line="259" w:lineRule="auto"/>
                    <w:rPr>
                      <w:rFonts w:ascii="Calibri" w:eastAsia="Calibri" w:hAnsi="Calibri" w:cs="Calibri"/>
                    </w:rPr>
                  </w:pPr>
                  <w:r>
                    <w:rPr>
                      <w:rFonts w:ascii="Calibri" w:eastAsia="Calibri" w:hAnsi="Calibri" w:cs="Calibri"/>
                      <w:b/>
                    </w:rPr>
                    <w:t xml:space="preserve">Contract Details </w:t>
                  </w:r>
                </w:p>
              </w:tc>
            </w:tr>
            <w:tr w:rsidR="00682ED8" w14:paraId="1D19D61A" w14:textId="77777777">
              <w:trPr>
                <w:trHeight w:val="289"/>
              </w:trPr>
              <w:tc>
                <w:tcPr>
                  <w:tcW w:w="2665" w:type="dxa"/>
                  <w:shd w:val="clear" w:color="auto" w:fill="auto"/>
                  <w:tcMar>
                    <w:top w:w="100" w:type="dxa"/>
                    <w:left w:w="100" w:type="dxa"/>
                    <w:bottom w:w="100" w:type="dxa"/>
                    <w:right w:w="100" w:type="dxa"/>
                  </w:tcMar>
                </w:tcPr>
                <w:p w14:paraId="346F8CDC" w14:textId="77777777" w:rsidR="00682ED8" w:rsidRDefault="001D1FE9">
                  <w:pPr>
                    <w:pBdr>
                      <w:top w:val="nil"/>
                      <w:left w:val="nil"/>
                      <w:bottom w:val="nil"/>
                      <w:right w:val="nil"/>
                      <w:between w:val="nil"/>
                    </w:pBdr>
                    <w:spacing w:line="259" w:lineRule="auto"/>
                    <w:ind w:left="61"/>
                    <w:jc w:val="center"/>
                    <w:rPr>
                      <w:rFonts w:ascii="Calibri" w:eastAsia="Calibri" w:hAnsi="Calibri" w:cs="Calibri"/>
                    </w:rPr>
                  </w:pPr>
                  <w:r>
                    <w:rPr>
                      <w:rFonts w:ascii="Calibri" w:eastAsia="Calibri" w:hAnsi="Calibri" w:cs="Calibri"/>
                    </w:rPr>
                    <w:t>Senior Delivery Manager</w:t>
                  </w:r>
                </w:p>
              </w:tc>
              <w:tc>
                <w:tcPr>
                  <w:tcW w:w="2268" w:type="dxa"/>
                  <w:tcBorders>
                    <w:top w:val="single" w:sz="4" w:space="0" w:color="000000"/>
                    <w:left w:val="single" w:sz="4" w:space="0" w:color="000000"/>
                    <w:bottom w:val="single" w:sz="4" w:space="0" w:color="000000"/>
                    <w:right w:val="single" w:sz="4" w:space="0" w:color="000000"/>
                  </w:tcBorders>
                </w:tcPr>
                <w:p w14:paraId="367B9FFA" w14:textId="77777777" w:rsidR="00682ED8" w:rsidRDefault="001D1FE9">
                  <w:pPr>
                    <w:spacing w:line="259" w:lineRule="auto"/>
                    <w:ind w:left="61"/>
                    <w:jc w:val="center"/>
                    <w:rPr>
                      <w:rFonts w:ascii="Calibri" w:eastAsia="Calibri" w:hAnsi="Calibri" w:cs="Calibri"/>
                    </w:rPr>
                  </w:pPr>
                  <w:r>
                    <w:rPr>
                      <w:rFonts w:ascii="Calibri" w:eastAsia="Calibri" w:hAnsi="Calibri" w:cs="Calibri"/>
                    </w:rPr>
                    <w:t>[Redacted]</w:t>
                  </w:r>
                </w:p>
              </w:tc>
              <w:tc>
                <w:tcPr>
                  <w:tcW w:w="2372" w:type="dxa"/>
                  <w:tcBorders>
                    <w:top w:val="single" w:sz="4" w:space="0" w:color="000000"/>
                    <w:left w:val="single" w:sz="4" w:space="0" w:color="000000"/>
                    <w:bottom w:val="single" w:sz="4" w:space="0" w:color="000000"/>
                    <w:right w:val="single" w:sz="4" w:space="0" w:color="000000"/>
                  </w:tcBorders>
                </w:tcPr>
                <w:p w14:paraId="3FB4FB4F" w14:textId="77777777" w:rsidR="00682ED8" w:rsidRDefault="001D1FE9">
                  <w:pPr>
                    <w:spacing w:line="259" w:lineRule="auto"/>
                    <w:ind w:left="58"/>
                    <w:jc w:val="center"/>
                    <w:rPr>
                      <w:rFonts w:ascii="Calibri" w:eastAsia="Calibri" w:hAnsi="Calibri" w:cs="Calibri"/>
                    </w:rPr>
                  </w:pPr>
                  <w:r>
                    <w:rPr>
                      <w:rFonts w:ascii="Calibri" w:eastAsia="Calibri" w:hAnsi="Calibri" w:cs="Calibri"/>
                      <w:b/>
                    </w:rPr>
                    <w:t xml:space="preserve"> </w:t>
                  </w:r>
                </w:p>
              </w:tc>
            </w:tr>
            <w:tr w:rsidR="00682ED8" w14:paraId="2E7A6AF3" w14:textId="77777777">
              <w:trPr>
                <w:trHeight w:val="255"/>
              </w:trPr>
              <w:tc>
                <w:tcPr>
                  <w:tcW w:w="2665" w:type="dxa"/>
                  <w:shd w:val="clear" w:color="auto" w:fill="auto"/>
                  <w:tcMar>
                    <w:top w:w="100" w:type="dxa"/>
                    <w:left w:w="100" w:type="dxa"/>
                    <w:bottom w:w="100" w:type="dxa"/>
                    <w:right w:w="100" w:type="dxa"/>
                  </w:tcMar>
                </w:tcPr>
                <w:p w14:paraId="0337531B" w14:textId="77777777" w:rsidR="00682ED8" w:rsidRDefault="001D1FE9">
                  <w:pPr>
                    <w:pBdr>
                      <w:top w:val="nil"/>
                      <w:left w:val="nil"/>
                      <w:bottom w:val="nil"/>
                      <w:right w:val="nil"/>
                      <w:between w:val="nil"/>
                    </w:pBdr>
                    <w:spacing w:line="259" w:lineRule="auto"/>
                    <w:ind w:left="61"/>
                    <w:jc w:val="center"/>
                    <w:rPr>
                      <w:rFonts w:ascii="Calibri" w:eastAsia="Calibri" w:hAnsi="Calibri" w:cs="Calibri"/>
                    </w:rPr>
                  </w:pPr>
                  <w:r>
                    <w:rPr>
                      <w:rFonts w:ascii="Calibri" w:eastAsia="Calibri" w:hAnsi="Calibri" w:cs="Calibri"/>
                    </w:rPr>
                    <w:t>Senior Delivery Manager</w:t>
                  </w:r>
                </w:p>
              </w:tc>
              <w:tc>
                <w:tcPr>
                  <w:tcW w:w="2268" w:type="dxa"/>
                  <w:tcBorders>
                    <w:top w:val="single" w:sz="4" w:space="0" w:color="000000"/>
                    <w:left w:val="single" w:sz="4" w:space="0" w:color="000000"/>
                    <w:bottom w:val="single" w:sz="4" w:space="0" w:color="000000"/>
                    <w:right w:val="single" w:sz="4" w:space="0" w:color="000000"/>
                  </w:tcBorders>
                </w:tcPr>
                <w:p w14:paraId="7C7BD400" w14:textId="77777777" w:rsidR="00682ED8" w:rsidRDefault="001D1FE9">
                  <w:pPr>
                    <w:spacing w:line="259" w:lineRule="auto"/>
                    <w:ind w:left="61"/>
                    <w:jc w:val="center"/>
                    <w:rPr>
                      <w:rFonts w:ascii="Calibri" w:eastAsia="Calibri" w:hAnsi="Calibri" w:cs="Calibri"/>
                    </w:rPr>
                  </w:pPr>
                  <w:r>
                    <w:rPr>
                      <w:rFonts w:ascii="Calibri" w:eastAsia="Calibri" w:hAnsi="Calibri" w:cs="Calibri"/>
                    </w:rPr>
                    <w:t>[Redacted]</w:t>
                  </w:r>
                </w:p>
              </w:tc>
              <w:tc>
                <w:tcPr>
                  <w:tcW w:w="2372" w:type="dxa"/>
                  <w:tcBorders>
                    <w:top w:val="single" w:sz="4" w:space="0" w:color="000000"/>
                    <w:left w:val="single" w:sz="4" w:space="0" w:color="000000"/>
                    <w:bottom w:val="single" w:sz="4" w:space="0" w:color="000000"/>
                    <w:right w:val="single" w:sz="4" w:space="0" w:color="000000"/>
                  </w:tcBorders>
                </w:tcPr>
                <w:p w14:paraId="3580EFC0" w14:textId="77777777" w:rsidR="00682ED8" w:rsidRDefault="001D1FE9">
                  <w:pPr>
                    <w:spacing w:line="259" w:lineRule="auto"/>
                    <w:ind w:left="58"/>
                    <w:jc w:val="center"/>
                    <w:rPr>
                      <w:rFonts w:ascii="Calibri" w:eastAsia="Calibri" w:hAnsi="Calibri" w:cs="Calibri"/>
                    </w:rPr>
                  </w:pPr>
                  <w:r>
                    <w:rPr>
                      <w:rFonts w:ascii="Calibri" w:eastAsia="Calibri" w:hAnsi="Calibri" w:cs="Calibri"/>
                      <w:b/>
                    </w:rPr>
                    <w:t xml:space="preserve"> </w:t>
                  </w:r>
                </w:p>
              </w:tc>
            </w:tr>
            <w:tr w:rsidR="00682ED8" w14:paraId="78B0CD56" w14:textId="77777777">
              <w:trPr>
                <w:trHeight w:val="252"/>
              </w:trPr>
              <w:tc>
                <w:tcPr>
                  <w:tcW w:w="2665" w:type="dxa"/>
                  <w:shd w:val="clear" w:color="auto" w:fill="auto"/>
                  <w:tcMar>
                    <w:top w:w="100" w:type="dxa"/>
                    <w:left w:w="100" w:type="dxa"/>
                    <w:bottom w:w="100" w:type="dxa"/>
                    <w:right w:w="100" w:type="dxa"/>
                  </w:tcMar>
                </w:tcPr>
                <w:p w14:paraId="2965A9B8" w14:textId="77777777" w:rsidR="00682ED8" w:rsidRDefault="001D1FE9">
                  <w:pPr>
                    <w:pBdr>
                      <w:top w:val="nil"/>
                      <w:left w:val="nil"/>
                      <w:bottom w:val="nil"/>
                      <w:right w:val="nil"/>
                      <w:between w:val="nil"/>
                    </w:pBdr>
                    <w:spacing w:line="259" w:lineRule="auto"/>
                    <w:ind w:left="61"/>
                    <w:jc w:val="center"/>
                    <w:rPr>
                      <w:rFonts w:ascii="Calibri" w:eastAsia="Calibri" w:hAnsi="Calibri" w:cs="Calibri"/>
                    </w:rPr>
                  </w:pPr>
                  <w:r>
                    <w:rPr>
                      <w:rFonts w:ascii="Calibri" w:eastAsia="Calibri" w:hAnsi="Calibri" w:cs="Calibri"/>
                    </w:rPr>
                    <w:t>Senior Delivery Manager</w:t>
                  </w:r>
                </w:p>
              </w:tc>
              <w:tc>
                <w:tcPr>
                  <w:tcW w:w="2268" w:type="dxa"/>
                  <w:tcBorders>
                    <w:top w:val="single" w:sz="4" w:space="0" w:color="000000"/>
                    <w:left w:val="single" w:sz="4" w:space="0" w:color="000000"/>
                    <w:bottom w:val="single" w:sz="4" w:space="0" w:color="000000"/>
                    <w:right w:val="single" w:sz="4" w:space="0" w:color="000000"/>
                  </w:tcBorders>
                </w:tcPr>
                <w:p w14:paraId="3C2CCF96" w14:textId="77777777" w:rsidR="00682ED8" w:rsidRDefault="001D1FE9">
                  <w:pPr>
                    <w:spacing w:line="259" w:lineRule="auto"/>
                    <w:ind w:left="61"/>
                    <w:jc w:val="center"/>
                    <w:rPr>
                      <w:rFonts w:ascii="Calibri" w:eastAsia="Calibri" w:hAnsi="Calibri" w:cs="Calibri"/>
                    </w:rPr>
                  </w:pPr>
                  <w:r>
                    <w:rPr>
                      <w:rFonts w:ascii="Calibri" w:eastAsia="Calibri" w:hAnsi="Calibri" w:cs="Calibri"/>
                    </w:rPr>
                    <w:t>[Redacted]</w:t>
                  </w:r>
                </w:p>
              </w:tc>
              <w:tc>
                <w:tcPr>
                  <w:tcW w:w="2372" w:type="dxa"/>
                  <w:tcBorders>
                    <w:top w:val="single" w:sz="4" w:space="0" w:color="000000"/>
                    <w:left w:val="single" w:sz="4" w:space="0" w:color="000000"/>
                    <w:bottom w:val="single" w:sz="4" w:space="0" w:color="000000"/>
                    <w:right w:val="single" w:sz="4" w:space="0" w:color="000000"/>
                  </w:tcBorders>
                </w:tcPr>
                <w:p w14:paraId="1E247BDF" w14:textId="77777777" w:rsidR="00682ED8" w:rsidRDefault="001D1FE9">
                  <w:pPr>
                    <w:spacing w:line="259" w:lineRule="auto"/>
                    <w:ind w:left="58"/>
                    <w:jc w:val="center"/>
                    <w:rPr>
                      <w:rFonts w:ascii="Calibri" w:eastAsia="Calibri" w:hAnsi="Calibri" w:cs="Calibri"/>
                    </w:rPr>
                  </w:pPr>
                  <w:r>
                    <w:rPr>
                      <w:rFonts w:ascii="Calibri" w:eastAsia="Calibri" w:hAnsi="Calibri" w:cs="Calibri"/>
                      <w:b/>
                    </w:rPr>
                    <w:t xml:space="preserve"> </w:t>
                  </w:r>
                </w:p>
              </w:tc>
            </w:tr>
            <w:tr w:rsidR="00682ED8" w14:paraId="6437AE02" w14:textId="77777777">
              <w:trPr>
                <w:trHeight w:val="240"/>
              </w:trPr>
              <w:tc>
                <w:tcPr>
                  <w:tcW w:w="2665" w:type="dxa"/>
                  <w:shd w:val="clear" w:color="auto" w:fill="auto"/>
                  <w:tcMar>
                    <w:top w:w="100" w:type="dxa"/>
                    <w:left w:w="100" w:type="dxa"/>
                    <w:bottom w:w="100" w:type="dxa"/>
                    <w:right w:w="100" w:type="dxa"/>
                  </w:tcMar>
                </w:tcPr>
                <w:p w14:paraId="31C24658" w14:textId="77777777" w:rsidR="00682ED8" w:rsidRDefault="001D1FE9">
                  <w:pPr>
                    <w:pBdr>
                      <w:top w:val="nil"/>
                      <w:left w:val="nil"/>
                      <w:bottom w:val="nil"/>
                      <w:right w:val="nil"/>
                      <w:between w:val="nil"/>
                    </w:pBdr>
                    <w:spacing w:line="259" w:lineRule="auto"/>
                    <w:ind w:left="61"/>
                    <w:jc w:val="center"/>
                    <w:rPr>
                      <w:rFonts w:ascii="Calibri" w:eastAsia="Calibri" w:hAnsi="Calibri" w:cs="Calibri"/>
                    </w:rPr>
                  </w:pPr>
                  <w:r>
                    <w:rPr>
                      <w:rFonts w:ascii="Calibri" w:eastAsia="Calibri" w:hAnsi="Calibri" w:cs="Calibri"/>
                    </w:rPr>
                    <w:t>Lead Product Manager</w:t>
                  </w:r>
                </w:p>
              </w:tc>
              <w:tc>
                <w:tcPr>
                  <w:tcW w:w="2268" w:type="dxa"/>
                  <w:tcBorders>
                    <w:top w:val="single" w:sz="4" w:space="0" w:color="000000"/>
                    <w:left w:val="single" w:sz="4" w:space="0" w:color="000000"/>
                    <w:bottom w:val="single" w:sz="4" w:space="0" w:color="000000"/>
                    <w:right w:val="single" w:sz="4" w:space="0" w:color="000000"/>
                  </w:tcBorders>
                </w:tcPr>
                <w:p w14:paraId="0511593E" w14:textId="77777777" w:rsidR="00682ED8" w:rsidRDefault="001D1FE9">
                  <w:pPr>
                    <w:spacing w:line="259" w:lineRule="auto"/>
                    <w:ind w:left="61"/>
                    <w:jc w:val="center"/>
                    <w:rPr>
                      <w:rFonts w:ascii="Calibri" w:eastAsia="Calibri" w:hAnsi="Calibri" w:cs="Calibri"/>
                    </w:rPr>
                  </w:pPr>
                  <w:r>
                    <w:rPr>
                      <w:rFonts w:ascii="Calibri" w:eastAsia="Calibri" w:hAnsi="Calibri" w:cs="Calibri"/>
                    </w:rPr>
                    <w:t>[Redacted]</w:t>
                  </w:r>
                </w:p>
              </w:tc>
              <w:tc>
                <w:tcPr>
                  <w:tcW w:w="2372" w:type="dxa"/>
                  <w:tcBorders>
                    <w:top w:val="single" w:sz="4" w:space="0" w:color="000000"/>
                    <w:left w:val="single" w:sz="4" w:space="0" w:color="000000"/>
                    <w:bottom w:val="single" w:sz="4" w:space="0" w:color="000000"/>
                    <w:right w:val="single" w:sz="4" w:space="0" w:color="000000"/>
                  </w:tcBorders>
                </w:tcPr>
                <w:p w14:paraId="059946A4" w14:textId="77777777" w:rsidR="00682ED8" w:rsidRDefault="001D1FE9">
                  <w:pPr>
                    <w:spacing w:line="259" w:lineRule="auto"/>
                    <w:ind w:left="58"/>
                    <w:jc w:val="center"/>
                    <w:rPr>
                      <w:rFonts w:ascii="Calibri" w:eastAsia="Calibri" w:hAnsi="Calibri" w:cs="Calibri"/>
                    </w:rPr>
                  </w:pPr>
                  <w:r>
                    <w:rPr>
                      <w:rFonts w:ascii="Calibri" w:eastAsia="Calibri" w:hAnsi="Calibri" w:cs="Calibri"/>
                      <w:b/>
                    </w:rPr>
                    <w:t xml:space="preserve"> </w:t>
                  </w:r>
                </w:p>
              </w:tc>
            </w:tr>
          </w:tbl>
          <w:p w14:paraId="471B77EA" w14:textId="77777777" w:rsidR="00682ED8" w:rsidRDefault="00682ED8">
            <w:pPr>
              <w:pBdr>
                <w:top w:val="nil"/>
                <w:left w:val="nil"/>
                <w:bottom w:val="nil"/>
                <w:right w:val="nil"/>
                <w:between w:val="nil"/>
              </w:pBdr>
              <w:rPr>
                <w:rFonts w:ascii="Calibri" w:eastAsia="Calibri" w:hAnsi="Calibri" w:cs="Calibri"/>
                <w:b/>
                <w:color w:val="000000"/>
              </w:rPr>
            </w:pPr>
          </w:p>
          <w:p w14:paraId="03D42926" w14:textId="77777777" w:rsidR="00682ED8" w:rsidRDefault="00682ED8">
            <w:pPr>
              <w:pBdr>
                <w:top w:val="nil"/>
                <w:left w:val="nil"/>
                <w:bottom w:val="nil"/>
                <w:right w:val="nil"/>
                <w:between w:val="nil"/>
              </w:pBdr>
              <w:ind w:right="1056"/>
              <w:rPr>
                <w:rFonts w:ascii="Calibri" w:eastAsia="Calibri" w:hAnsi="Calibri" w:cs="Calibri"/>
                <w:color w:val="000000"/>
              </w:rPr>
            </w:pPr>
          </w:p>
        </w:tc>
      </w:tr>
    </w:tbl>
    <w:p w14:paraId="6558AC71" w14:textId="77777777" w:rsidR="00682ED8" w:rsidRDefault="00682ED8">
      <w:pPr>
        <w:rPr>
          <w:rFonts w:ascii="Calibri" w:eastAsia="Calibri" w:hAnsi="Calibri" w:cs="Calibri"/>
        </w:rPr>
        <w:sectPr w:rsidR="00682ED8">
          <w:pgSz w:w="11910" w:h="16840"/>
          <w:pgMar w:top="1340" w:right="660" w:bottom="1380" w:left="1040" w:header="712" w:footer="1190" w:gutter="0"/>
          <w:cols w:space="720"/>
        </w:sectPr>
      </w:pPr>
    </w:p>
    <w:p w14:paraId="15DC49D7" w14:textId="77777777" w:rsidR="00682ED8" w:rsidRDefault="00682ED8">
      <w:pPr>
        <w:pBdr>
          <w:top w:val="nil"/>
          <w:left w:val="nil"/>
          <w:bottom w:val="nil"/>
          <w:right w:val="nil"/>
          <w:between w:val="nil"/>
        </w:pBdr>
        <w:spacing w:before="4"/>
        <w:rPr>
          <w:rFonts w:ascii="Calibri" w:eastAsia="Calibri" w:hAnsi="Calibri" w:cs="Calibri"/>
          <w:b/>
          <w:color w:val="000000"/>
        </w:rPr>
      </w:pPr>
    </w:p>
    <w:tbl>
      <w:tblPr>
        <w:tblStyle w:val="af7"/>
        <w:tblW w:w="9638" w:type="dxa"/>
        <w:tblInd w:w="127" w:type="dxa"/>
        <w:tblBorders>
          <w:top w:val="single" w:sz="8" w:space="0" w:color="212121"/>
          <w:left w:val="single" w:sz="8" w:space="0" w:color="212121"/>
          <w:bottom w:val="single" w:sz="8" w:space="0" w:color="212121"/>
          <w:right w:val="single" w:sz="8" w:space="0" w:color="212121"/>
          <w:insideH w:val="single" w:sz="8" w:space="0" w:color="212121"/>
          <w:insideV w:val="single" w:sz="8" w:space="0" w:color="212121"/>
        </w:tblBorders>
        <w:tblLayout w:type="fixed"/>
        <w:tblLook w:val="0000" w:firstRow="0" w:lastRow="0" w:firstColumn="0" w:lastColumn="0" w:noHBand="0" w:noVBand="0"/>
      </w:tblPr>
      <w:tblGrid>
        <w:gridCol w:w="1853"/>
        <w:gridCol w:w="7785"/>
      </w:tblGrid>
      <w:tr w:rsidR="00682ED8" w14:paraId="7C1C8CB4" w14:textId="77777777">
        <w:trPr>
          <w:trHeight w:val="889"/>
        </w:trPr>
        <w:tc>
          <w:tcPr>
            <w:tcW w:w="1853" w:type="dxa"/>
            <w:shd w:val="clear" w:color="auto" w:fill="CFCACF"/>
          </w:tcPr>
          <w:p w14:paraId="3F0967F7" w14:textId="77777777" w:rsidR="00682ED8" w:rsidRDefault="001D1FE9">
            <w:pPr>
              <w:pBdr>
                <w:top w:val="nil"/>
                <w:left w:val="nil"/>
                <w:bottom w:val="nil"/>
                <w:right w:val="nil"/>
                <w:between w:val="nil"/>
              </w:pBdr>
              <w:spacing w:before="97"/>
              <w:ind w:left="97" w:right="525"/>
              <w:rPr>
                <w:rFonts w:ascii="Calibri" w:eastAsia="Calibri" w:hAnsi="Calibri" w:cs="Calibri"/>
                <w:b/>
                <w:color w:val="000000"/>
              </w:rPr>
            </w:pPr>
            <w:r>
              <w:rPr>
                <w:rFonts w:ascii="Calibri" w:eastAsia="Calibri" w:hAnsi="Calibri" w:cs="Calibri"/>
                <w:b/>
                <w:color w:val="000000"/>
              </w:rPr>
              <w:t>Worker Engagement Status</w:t>
            </w:r>
          </w:p>
        </w:tc>
        <w:tc>
          <w:tcPr>
            <w:tcW w:w="7785" w:type="dxa"/>
          </w:tcPr>
          <w:p w14:paraId="66E644AC" w14:textId="77777777" w:rsidR="00682ED8" w:rsidRDefault="001D1FE9">
            <w:pPr>
              <w:pBdr>
                <w:top w:val="nil"/>
                <w:left w:val="nil"/>
                <w:bottom w:val="nil"/>
                <w:right w:val="nil"/>
                <w:between w:val="nil"/>
              </w:pBdr>
              <w:spacing w:before="102"/>
              <w:ind w:left="98"/>
              <w:rPr>
                <w:rFonts w:ascii="Calibri" w:eastAsia="Calibri" w:hAnsi="Calibri" w:cs="Calibri"/>
                <w:color w:val="000000"/>
              </w:rPr>
            </w:pPr>
            <w:r>
              <w:rPr>
                <w:rFonts w:ascii="Calibri" w:eastAsia="Calibri" w:hAnsi="Calibri" w:cs="Calibri"/>
                <w:color w:val="000000"/>
              </w:rPr>
              <w:t>Yes</w:t>
            </w:r>
          </w:p>
          <w:p w14:paraId="2AE56170" w14:textId="77777777" w:rsidR="00682ED8" w:rsidRDefault="001D1FE9">
            <w:pPr>
              <w:pBdr>
                <w:top w:val="nil"/>
                <w:left w:val="nil"/>
                <w:bottom w:val="nil"/>
                <w:right w:val="nil"/>
                <w:between w:val="nil"/>
              </w:pBdr>
              <w:spacing w:before="102"/>
              <w:ind w:left="98"/>
              <w:rPr>
                <w:rFonts w:ascii="Calibri" w:eastAsia="Calibri" w:hAnsi="Calibri" w:cs="Calibri"/>
                <w:color w:val="000000"/>
              </w:rPr>
            </w:pPr>
            <w:r>
              <w:rPr>
                <w:rFonts w:ascii="Calibri" w:eastAsia="Calibri" w:hAnsi="Calibri" w:cs="Calibri"/>
                <w:color w:val="000000"/>
              </w:rPr>
              <w:t>The provisions set out in the embedded document below shall apply to this SOW.</w:t>
            </w:r>
          </w:p>
          <w:p w14:paraId="3CD7CF31" w14:textId="77777777" w:rsidR="00682ED8" w:rsidRDefault="001D1FE9">
            <w:pPr>
              <w:pBdr>
                <w:top w:val="nil"/>
                <w:left w:val="nil"/>
                <w:bottom w:val="nil"/>
                <w:right w:val="nil"/>
                <w:between w:val="nil"/>
              </w:pBdr>
              <w:spacing w:before="102"/>
              <w:ind w:left="98"/>
              <w:rPr>
                <w:rFonts w:ascii="Calibri" w:eastAsia="Calibri" w:hAnsi="Calibri" w:cs="Calibri"/>
                <w:color w:val="000000"/>
              </w:rPr>
            </w:pPr>
            <w:r>
              <w:rPr>
                <w:rFonts w:ascii="Calibri" w:eastAsia="Calibri" w:hAnsi="Calibri" w:cs="Calibri"/>
                <w:color w:val="000000"/>
              </w:rPr>
              <w:t>The supplier must confirm in writing prior to the commencement of each statement of work that the resources deployed to deliver the services are employees (with PAYE tax and NI deducted at source.</w:t>
            </w:r>
          </w:p>
          <w:p w14:paraId="3E346BE9" w14:textId="77777777" w:rsidR="00682ED8" w:rsidRDefault="00682ED8">
            <w:pPr>
              <w:pBdr>
                <w:top w:val="nil"/>
                <w:left w:val="nil"/>
                <w:bottom w:val="nil"/>
                <w:right w:val="nil"/>
                <w:between w:val="nil"/>
              </w:pBdr>
              <w:spacing w:before="102"/>
              <w:ind w:left="98"/>
              <w:rPr>
                <w:rFonts w:ascii="Calibri" w:eastAsia="Calibri" w:hAnsi="Calibri" w:cs="Calibri"/>
                <w:color w:val="000000"/>
              </w:rPr>
            </w:pPr>
            <w:bookmarkStart w:id="1" w:name="_heading=h.30j0zll" w:colFirst="0" w:colLast="0"/>
            <w:bookmarkEnd w:id="1"/>
          </w:p>
        </w:tc>
      </w:tr>
      <w:tr w:rsidR="00682ED8" w14:paraId="14A36FD0" w14:textId="77777777">
        <w:trPr>
          <w:trHeight w:val="2771"/>
        </w:trPr>
        <w:tc>
          <w:tcPr>
            <w:tcW w:w="1853" w:type="dxa"/>
            <w:shd w:val="clear" w:color="auto" w:fill="CFCACF"/>
          </w:tcPr>
          <w:p w14:paraId="6E4EC508" w14:textId="77777777" w:rsidR="00682ED8" w:rsidRDefault="001D1FE9">
            <w:pPr>
              <w:pBdr>
                <w:top w:val="nil"/>
                <w:left w:val="nil"/>
                <w:bottom w:val="nil"/>
                <w:right w:val="nil"/>
                <w:between w:val="nil"/>
              </w:pBdr>
              <w:spacing w:before="97"/>
              <w:ind w:left="97" w:right="176"/>
              <w:rPr>
                <w:rFonts w:ascii="Calibri" w:eastAsia="Calibri" w:hAnsi="Calibri" w:cs="Calibri"/>
                <w:b/>
                <w:color w:val="000000"/>
              </w:rPr>
            </w:pPr>
            <w:r>
              <w:rPr>
                <w:rFonts w:ascii="Calibri" w:eastAsia="Calibri" w:hAnsi="Calibri" w:cs="Calibri"/>
                <w:b/>
                <w:color w:val="000000"/>
              </w:rPr>
              <w:t>SOW Reporting Requirements:</w:t>
            </w:r>
          </w:p>
        </w:tc>
        <w:tc>
          <w:tcPr>
            <w:tcW w:w="7785" w:type="dxa"/>
          </w:tcPr>
          <w:p w14:paraId="5EE9B69F" w14:textId="77777777" w:rsidR="00682ED8" w:rsidRDefault="001D1FE9">
            <w:pPr>
              <w:pBdr>
                <w:top w:val="nil"/>
                <w:left w:val="nil"/>
                <w:bottom w:val="nil"/>
                <w:right w:val="nil"/>
                <w:between w:val="nil"/>
              </w:pBdr>
              <w:spacing w:before="97" w:line="242" w:lineRule="auto"/>
              <w:ind w:left="83"/>
              <w:rPr>
                <w:rFonts w:ascii="Calibri" w:eastAsia="Calibri" w:hAnsi="Calibri" w:cs="Calibri"/>
                <w:color w:val="000000"/>
              </w:rPr>
            </w:pPr>
            <w:r>
              <w:rPr>
                <w:rFonts w:ascii="Calibri" w:eastAsia="Calibri" w:hAnsi="Calibri" w:cs="Calibri"/>
                <w:color w:val="000000"/>
              </w:rPr>
              <w:t>The Supplier shall provide the following additional management information under and applicable to this SOW only:</w:t>
            </w:r>
          </w:p>
          <w:tbl>
            <w:tblPr>
              <w:tblStyle w:val="af8"/>
              <w:tblW w:w="7572" w:type="dxa"/>
              <w:tblInd w:w="22" w:type="dxa"/>
              <w:tblLayout w:type="fixed"/>
              <w:tblLook w:val="0400" w:firstRow="0" w:lastRow="0" w:firstColumn="0" w:lastColumn="0" w:noHBand="0" w:noVBand="1"/>
            </w:tblPr>
            <w:tblGrid>
              <w:gridCol w:w="619"/>
              <w:gridCol w:w="180"/>
              <w:gridCol w:w="3284"/>
              <w:gridCol w:w="180"/>
              <w:gridCol w:w="550"/>
              <w:gridCol w:w="757"/>
              <w:gridCol w:w="367"/>
              <w:gridCol w:w="180"/>
              <w:gridCol w:w="1275"/>
              <w:gridCol w:w="180"/>
            </w:tblGrid>
            <w:tr w:rsidR="00682ED8" w14:paraId="50591615" w14:textId="77777777">
              <w:trPr>
                <w:trHeight w:val="929"/>
              </w:trPr>
              <w:tc>
                <w:tcPr>
                  <w:tcW w:w="650" w:type="dxa"/>
                  <w:tcBorders>
                    <w:top w:val="single" w:sz="4" w:space="0" w:color="000000"/>
                    <w:left w:val="single" w:sz="4" w:space="0" w:color="000000"/>
                    <w:bottom w:val="single" w:sz="4" w:space="0" w:color="000000"/>
                    <w:right w:val="single" w:sz="4" w:space="0" w:color="000000"/>
                  </w:tcBorders>
                  <w:shd w:val="clear" w:color="auto" w:fill="BFBFBF"/>
                </w:tcPr>
                <w:p w14:paraId="470FCF32" w14:textId="77777777" w:rsidR="00682ED8" w:rsidRDefault="001D1FE9">
                  <w:pPr>
                    <w:spacing w:line="259" w:lineRule="auto"/>
                    <w:ind w:left="106"/>
                    <w:rPr>
                      <w:rFonts w:ascii="Calibri" w:eastAsia="Calibri" w:hAnsi="Calibri" w:cs="Calibri"/>
                    </w:rPr>
                  </w:pPr>
                  <w:r>
                    <w:rPr>
                      <w:rFonts w:ascii="Calibri" w:eastAsia="Calibri" w:hAnsi="Calibri" w:cs="Calibri"/>
                      <w:b/>
                    </w:rPr>
                    <w:t xml:space="preserve">Ref. </w:t>
                  </w:r>
                </w:p>
              </w:tc>
              <w:tc>
                <w:tcPr>
                  <w:tcW w:w="3656" w:type="dxa"/>
                  <w:gridSpan w:val="3"/>
                  <w:tcBorders>
                    <w:top w:val="single" w:sz="4" w:space="0" w:color="000000"/>
                    <w:left w:val="single" w:sz="4" w:space="0" w:color="000000"/>
                    <w:bottom w:val="single" w:sz="4" w:space="0" w:color="000000"/>
                    <w:right w:val="single" w:sz="4" w:space="0" w:color="000000"/>
                  </w:tcBorders>
                  <w:shd w:val="clear" w:color="auto" w:fill="BFBFBF"/>
                </w:tcPr>
                <w:p w14:paraId="448C9E69" w14:textId="77777777" w:rsidR="00682ED8" w:rsidRDefault="001D1FE9">
                  <w:pPr>
                    <w:spacing w:line="259" w:lineRule="auto"/>
                    <w:ind w:left="108"/>
                    <w:rPr>
                      <w:rFonts w:ascii="Calibri" w:eastAsia="Calibri" w:hAnsi="Calibri" w:cs="Calibri"/>
                    </w:rPr>
                  </w:pPr>
                  <w:r>
                    <w:rPr>
                      <w:rFonts w:ascii="Calibri" w:eastAsia="Calibri" w:hAnsi="Calibri" w:cs="Calibri"/>
                      <w:b/>
                    </w:rPr>
                    <w:t xml:space="preserve">Type of Information </w:t>
                  </w:r>
                </w:p>
              </w:tc>
              <w:tc>
                <w:tcPr>
                  <w:tcW w:w="1754" w:type="dxa"/>
                  <w:gridSpan w:val="3"/>
                  <w:tcBorders>
                    <w:top w:val="single" w:sz="4" w:space="0" w:color="000000"/>
                    <w:left w:val="single" w:sz="4" w:space="0" w:color="000000"/>
                    <w:bottom w:val="single" w:sz="4" w:space="0" w:color="000000"/>
                    <w:right w:val="single" w:sz="4" w:space="0" w:color="000000"/>
                  </w:tcBorders>
                  <w:shd w:val="clear" w:color="auto" w:fill="BFBFBF"/>
                </w:tcPr>
                <w:p w14:paraId="61A5F58A" w14:textId="77777777" w:rsidR="00682ED8" w:rsidRDefault="001D1FE9">
                  <w:pPr>
                    <w:spacing w:line="259" w:lineRule="auto"/>
                    <w:ind w:right="84"/>
                    <w:jc w:val="center"/>
                    <w:rPr>
                      <w:rFonts w:ascii="Calibri" w:eastAsia="Calibri" w:hAnsi="Calibri" w:cs="Calibri"/>
                    </w:rPr>
                  </w:pPr>
                  <w:r>
                    <w:rPr>
                      <w:rFonts w:ascii="Calibri" w:eastAsia="Calibri" w:hAnsi="Calibri" w:cs="Calibri"/>
                      <w:b/>
                    </w:rPr>
                    <w:t>Which Service does this apply to?</w:t>
                  </w:r>
                </w:p>
              </w:tc>
              <w:tc>
                <w:tcPr>
                  <w:tcW w:w="1512" w:type="dxa"/>
                  <w:gridSpan w:val="3"/>
                  <w:tcBorders>
                    <w:top w:val="single" w:sz="4" w:space="0" w:color="000000"/>
                    <w:left w:val="single" w:sz="4" w:space="0" w:color="000000"/>
                    <w:bottom w:val="single" w:sz="4" w:space="0" w:color="000000"/>
                    <w:right w:val="single" w:sz="4" w:space="0" w:color="000000"/>
                  </w:tcBorders>
                  <w:shd w:val="clear" w:color="auto" w:fill="BFBFBF"/>
                </w:tcPr>
                <w:p w14:paraId="36C98F57" w14:textId="77777777" w:rsidR="00682ED8" w:rsidRDefault="001D1FE9">
                  <w:pPr>
                    <w:spacing w:line="241" w:lineRule="auto"/>
                    <w:ind w:left="109"/>
                    <w:rPr>
                      <w:rFonts w:ascii="Calibri" w:eastAsia="Calibri" w:hAnsi="Calibri" w:cs="Calibri"/>
                    </w:rPr>
                  </w:pPr>
                  <w:r>
                    <w:rPr>
                      <w:rFonts w:ascii="Calibri" w:eastAsia="Calibri" w:hAnsi="Calibri" w:cs="Calibri"/>
                      <w:b/>
                    </w:rPr>
                    <w:t xml:space="preserve">Required regularity of </w:t>
                  </w:r>
                </w:p>
                <w:p w14:paraId="6D8CDF22" w14:textId="77777777" w:rsidR="00682ED8" w:rsidRDefault="001D1FE9">
                  <w:pPr>
                    <w:spacing w:line="259" w:lineRule="auto"/>
                    <w:ind w:left="109"/>
                    <w:rPr>
                      <w:rFonts w:ascii="Calibri" w:eastAsia="Calibri" w:hAnsi="Calibri" w:cs="Calibri"/>
                    </w:rPr>
                  </w:pPr>
                  <w:r>
                    <w:rPr>
                      <w:rFonts w:ascii="Calibri" w:eastAsia="Calibri" w:hAnsi="Calibri" w:cs="Calibri"/>
                      <w:b/>
                    </w:rPr>
                    <w:t xml:space="preserve">Submission </w:t>
                  </w:r>
                </w:p>
              </w:tc>
            </w:tr>
            <w:tr w:rsidR="00682ED8" w14:paraId="047172FB" w14:textId="77777777">
              <w:trPr>
                <w:trHeight w:val="240"/>
              </w:trPr>
              <w:tc>
                <w:tcPr>
                  <w:tcW w:w="650" w:type="dxa"/>
                  <w:tcBorders>
                    <w:top w:val="single" w:sz="4" w:space="0" w:color="000000"/>
                    <w:left w:val="single" w:sz="4" w:space="0" w:color="000000"/>
                    <w:bottom w:val="single" w:sz="4" w:space="0" w:color="000000"/>
                    <w:right w:val="single" w:sz="4" w:space="0" w:color="000000"/>
                  </w:tcBorders>
                  <w:shd w:val="clear" w:color="auto" w:fill="BFBFBF"/>
                </w:tcPr>
                <w:p w14:paraId="04B111DA" w14:textId="77777777" w:rsidR="00682ED8" w:rsidRDefault="001D1FE9">
                  <w:pPr>
                    <w:spacing w:line="259" w:lineRule="auto"/>
                    <w:ind w:left="106"/>
                    <w:rPr>
                      <w:rFonts w:ascii="Calibri" w:eastAsia="Calibri" w:hAnsi="Calibri" w:cs="Calibri"/>
                    </w:rPr>
                  </w:pPr>
                  <w:r>
                    <w:rPr>
                      <w:rFonts w:ascii="Calibri" w:eastAsia="Calibri" w:hAnsi="Calibri" w:cs="Calibri"/>
                      <w:b/>
                    </w:rPr>
                    <w:t xml:space="preserve">1. </w:t>
                  </w:r>
                </w:p>
              </w:tc>
              <w:tc>
                <w:tcPr>
                  <w:tcW w:w="108" w:type="dxa"/>
                  <w:tcBorders>
                    <w:top w:val="single" w:sz="4" w:space="0" w:color="000000"/>
                    <w:left w:val="single" w:sz="4" w:space="0" w:color="000000"/>
                    <w:bottom w:val="single" w:sz="4" w:space="0" w:color="000000"/>
                    <w:right w:val="nil"/>
                  </w:tcBorders>
                  <w:shd w:val="clear" w:color="auto" w:fill="BFBFBF"/>
                </w:tcPr>
                <w:p w14:paraId="18069317" w14:textId="77777777" w:rsidR="00682ED8" w:rsidRDefault="00682ED8">
                  <w:pPr>
                    <w:spacing w:after="160" w:line="259" w:lineRule="auto"/>
                    <w:rPr>
                      <w:rFonts w:ascii="Calibri" w:eastAsia="Calibri" w:hAnsi="Calibri" w:cs="Calibri"/>
                    </w:rPr>
                  </w:pPr>
                </w:p>
              </w:tc>
              <w:tc>
                <w:tcPr>
                  <w:tcW w:w="3504" w:type="dxa"/>
                  <w:tcBorders>
                    <w:top w:val="single" w:sz="4" w:space="0" w:color="000000"/>
                    <w:left w:val="nil"/>
                    <w:bottom w:val="single" w:sz="4" w:space="0" w:color="000000"/>
                    <w:right w:val="nil"/>
                  </w:tcBorders>
                  <w:shd w:val="clear" w:color="auto" w:fill="BFBFBF"/>
                </w:tcPr>
                <w:p w14:paraId="4F45AA5A" w14:textId="77777777" w:rsidR="00682ED8" w:rsidRDefault="001D1FE9">
                  <w:pPr>
                    <w:spacing w:line="259" w:lineRule="auto"/>
                    <w:jc w:val="both"/>
                    <w:rPr>
                      <w:rFonts w:ascii="Calibri" w:eastAsia="Calibri" w:hAnsi="Calibri" w:cs="Calibri"/>
                    </w:rPr>
                  </w:pPr>
                  <w:r>
                    <w:rPr>
                      <w:rFonts w:ascii="Calibri" w:eastAsia="Calibri" w:hAnsi="Calibri" w:cs="Calibri"/>
                      <w:b/>
                    </w:rPr>
                    <w:t>Resource Data for Annual Report &amp; Accounts</w:t>
                  </w:r>
                </w:p>
              </w:tc>
              <w:tc>
                <w:tcPr>
                  <w:tcW w:w="44" w:type="dxa"/>
                  <w:tcBorders>
                    <w:top w:val="single" w:sz="4" w:space="0" w:color="000000"/>
                    <w:left w:val="nil"/>
                    <w:bottom w:val="single" w:sz="4" w:space="0" w:color="000000"/>
                    <w:right w:val="nil"/>
                  </w:tcBorders>
                  <w:shd w:val="clear" w:color="auto" w:fill="BFBFBF"/>
                </w:tcPr>
                <w:p w14:paraId="3EA52619" w14:textId="77777777" w:rsidR="00682ED8" w:rsidRDefault="001D1FE9">
                  <w:pPr>
                    <w:spacing w:line="259" w:lineRule="auto"/>
                    <w:rPr>
                      <w:rFonts w:ascii="Calibri" w:eastAsia="Calibri" w:hAnsi="Calibri" w:cs="Calibri"/>
                    </w:rPr>
                  </w:pPr>
                  <w:r>
                    <w:rPr>
                      <w:rFonts w:ascii="Calibri" w:eastAsia="Calibri" w:hAnsi="Calibri" w:cs="Calibri"/>
                      <w:b/>
                    </w:rPr>
                    <w:t xml:space="preserve"> </w:t>
                  </w:r>
                </w:p>
              </w:tc>
              <w:tc>
                <w:tcPr>
                  <w:tcW w:w="1374" w:type="dxa"/>
                  <w:gridSpan w:val="2"/>
                  <w:tcBorders>
                    <w:top w:val="single" w:sz="4" w:space="0" w:color="000000"/>
                    <w:left w:val="nil"/>
                    <w:bottom w:val="single" w:sz="4" w:space="0" w:color="000000"/>
                    <w:right w:val="nil"/>
                  </w:tcBorders>
                  <w:shd w:val="clear" w:color="auto" w:fill="BFBFBF"/>
                </w:tcPr>
                <w:p w14:paraId="60B35A08" w14:textId="77777777" w:rsidR="00682ED8" w:rsidRDefault="00682ED8">
                  <w:pPr>
                    <w:spacing w:after="160" w:line="259" w:lineRule="auto"/>
                    <w:rPr>
                      <w:rFonts w:ascii="Calibri" w:eastAsia="Calibri" w:hAnsi="Calibri" w:cs="Calibri"/>
                    </w:rPr>
                  </w:pPr>
                </w:p>
              </w:tc>
              <w:tc>
                <w:tcPr>
                  <w:tcW w:w="1892" w:type="dxa"/>
                  <w:gridSpan w:val="4"/>
                  <w:tcBorders>
                    <w:top w:val="single" w:sz="4" w:space="0" w:color="000000"/>
                    <w:left w:val="nil"/>
                    <w:bottom w:val="single" w:sz="4" w:space="0" w:color="000000"/>
                    <w:right w:val="single" w:sz="4" w:space="0" w:color="000000"/>
                  </w:tcBorders>
                  <w:shd w:val="clear" w:color="auto" w:fill="BFBFBF"/>
                </w:tcPr>
                <w:p w14:paraId="5B91D3A6" w14:textId="77777777" w:rsidR="00682ED8" w:rsidRDefault="00682ED8">
                  <w:pPr>
                    <w:spacing w:after="160" w:line="259" w:lineRule="auto"/>
                    <w:rPr>
                      <w:rFonts w:ascii="Calibri" w:eastAsia="Calibri" w:hAnsi="Calibri" w:cs="Calibri"/>
                    </w:rPr>
                  </w:pPr>
                </w:p>
              </w:tc>
            </w:tr>
            <w:tr w:rsidR="00682ED8" w14:paraId="580C77F5" w14:textId="77777777">
              <w:trPr>
                <w:trHeight w:val="239"/>
              </w:trPr>
              <w:tc>
                <w:tcPr>
                  <w:tcW w:w="650" w:type="dxa"/>
                  <w:tcBorders>
                    <w:top w:val="single" w:sz="4" w:space="0" w:color="000000"/>
                    <w:left w:val="single" w:sz="4" w:space="0" w:color="000000"/>
                    <w:bottom w:val="single" w:sz="4" w:space="0" w:color="000000"/>
                    <w:right w:val="single" w:sz="4" w:space="0" w:color="000000"/>
                  </w:tcBorders>
                </w:tcPr>
                <w:p w14:paraId="0F54BB56" w14:textId="77777777" w:rsidR="00682ED8" w:rsidRDefault="001D1FE9">
                  <w:pPr>
                    <w:spacing w:line="259" w:lineRule="auto"/>
                    <w:ind w:left="106"/>
                    <w:rPr>
                      <w:rFonts w:ascii="Calibri" w:eastAsia="Calibri" w:hAnsi="Calibri" w:cs="Calibri"/>
                    </w:rPr>
                  </w:pPr>
                  <w:r>
                    <w:rPr>
                      <w:rFonts w:ascii="Calibri" w:eastAsia="Calibri" w:hAnsi="Calibri" w:cs="Calibri"/>
                    </w:rPr>
                    <w:t xml:space="preserve">1.1 </w:t>
                  </w:r>
                </w:p>
              </w:tc>
              <w:tc>
                <w:tcPr>
                  <w:tcW w:w="108" w:type="dxa"/>
                  <w:tcBorders>
                    <w:top w:val="single" w:sz="4" w:space="0" w:color="000000"/>
                    <w:left w:val="single" w:sz="4" w:space="0" w:color="000000"/>
                    <w:bottom w:val="single" w:sz="4" w:space="0" w:color="000000"/>
                    <w:right w:val="nil"/>
                  </w:tcBorders>
                </w:tcPr>
                <w:p w14:paraId="40A395E7" w14:textId="77777777" w:rsidR="00682ED8" w:rsidRDefault="00682ED8">
                  <w:pPr>
                    <w:spacing w:after="160" w:line="259" w:lineRule="auto"/>
                    <w:rPr>
                      <w:rFonts w:ascii="Calibri" w:eastAsia="Calibri" w:hAnsi="Calibri" w:cs="Calibri"/>
                    </w:rPr>
                  </w:pPr>
                </w:p>
              </w:tc>
              <w:tc>
                <w:tcPr>
                  <w:tcW w:w="3504" w:type="dxa"/>
                  <w:tcBorders>
                    <w:top w:val="single" w:sz="4" w:space="0" w:color="000000"/>
                    <w:left w:val="nil"/>
                    <w:bottom w:val="single" w:sz="4" w:space="0" w:color="000000"/>
                    <w:right w:val="nil"/>
                  </w:tcBorders>
                  <w:shd w:val="clear" w:color="auto" w:fill="auto"/>
                </w:tcPr>
                <w:p w14:paraId="5EBA9994" w14:textId="77777777" w:rsidR="00682ED8" w:rsidRDefault="001D1FE9">
                  <w:pPr>
                    <w:spacing w:line="259" w:lineRule="auto"/>
                    <w:jc w:val="both"/>
                    <w:rPr>
                      <w:rFonts w:ascii="Calibri" w:eastAsia="Calibri" w:hAnsi="Calibri" w:cs="Calibri"/>
                    </w:rPr>
                  </w:pPr>
                  <w:r>
                    <w:rPr>
                      <w:rFonts w:ascii="Calibri" w:eastAsia="Calibri" w:hAnsi="Calibri" w:cs="Calibri"/>
                    </w:rPr>
                    <w:t>To support the Contracting Authority in reporting an accurate position in respect of external resources in its Annual Report and Accounts, the following information is required:</w:t>
                  </w:r>
                </w:p>
                <w:p w14:paraId="37A2BABA" w14:textId="77777777" w:rsidR="00682ED8" w:rsidRDefault="00682ED8">
                  <w:pPr>
                    <w:rPr>
                      <w:rFonts w:ascii="Calibri" w:eastAsia="Calibri" w:hAnsi="Calibri" w:cs="Calibri"/>
                    </w:rPr>
                  </w:pPr>
                </w:p>
                <w:p w14:paraId="78E243FD" w14:textId="77777777" w:rsidR="00682ED8" w:rsidRDefault="001D1FE9">
                  <w:pPr>
                    <w:widowControl w:val="0"/>
                    <w:numPr>
                      <w:ilvl w:val="1"/>
                      <w:numId w:val="5"/>
                    </w:numPr>
                    <w:pBdr>
                      <w:top w:val="nil"/>
                      <w:left w:val="nil"/>
                      <w:bottom w:val="nil"/>
                      <w:right w:val="nil"/>
                      <w:between w:val="nil"/>
                    </w:pBdr>
                    <w:ind w:left="381" w:hanging="284"/>
                    <w:rPr>
                      <w:rFonts w:ascii="Calibri" w:eastAsia="Calibri" w:hAnsi="Calibri" w:cs="Calibri"/>
                      <w:color w:val="000000"/>
                    </w:rPr>
                  </w:pPr>
                  <w:r>
                    <w:rPr>
                      <w:rFonts w:ascii="Calibri" w:eastAsia="Calibri" w:hAnsi="Calibri" w:cs="Calibri"/>
                      <w:color w:val="000000"/>
                    </w:rPr>
                    <w:t>Supplier Staff Name(s)  </w:t>
                  </w:r>
                </w:p>
                <w:p w14:paraId="1B57399F" w14:textId="77777777" w:rsidR="00682ED8" w:rsidRDefault="001D1FE9">
                  <w:pPr>
                    <w:widowControl w:val="0"/>
                    <w:numPr>
                      <w:ilvl w:val="1"/>
                      <w:numId w:val="5"/>
                    </w:numPr>
                    <w:pBdr>
                      <w:top w:val="nil"/>
                      <w:left w:val="nil"/>
                      <w:bottom w:val="nil"/>
                      <w:right w:val="nil"/>
                      <w:between w:val="nil"/>
                    </w:pBdr>
                    <w:ind w:left="381" w:hanging="284"/>
                    <w:rPr>
                      <w:rFonts w:ascii="Calibri" w:eastAsia="Calibri" w:hAnsi="Calibri" w:cs="Calibri"/>
                      <w:color w:val="000000"/>
                    </w:rPr>
                  </w:pPr>
                  <w:r>
                    <w:rPr>
                      <w:rFonts w:ascii="Calibri" w:eastAsia="Calibri" w:hAnsi="Calibri" w:cs="Calibri"/>
                      <w:color w:val="000000"/>
                    </w:rPr>
                    <w:t xml:space="preserve">Start and End date of the Engagement </w:t>
                  </w:r>
                </w:p>
                <w:p w14:paraId="7C4A5436" w14:textId="77777777" w:rsidR="00682ED8" w:rsidRDefault="001D1FE9">
                  <w:pPr>
                    <w:widowControl w:val="0"/>
                    <w:numPr>
                      <w:ilvl w:val="1"/>
                      <w:numId w:val="5"/>
                    </w:numPr>
                    <w:pBdr>
                      <w:top w:val="nil"/>
                      <w:left w:val="nil"/>
                      <w:bottom w:val="nil"/>
                      <w:right w:val="nil"/>
                      <w:between w:val="nil"/>
                    </w:pBdr>
                    <w:ind w:left="381" w:hanging="284"/>
                    <w:rPr>
                      <w:rFonts w:ascii="Calibri" w:eastAsia="Calibri" w:hAnsi="Calibri" w:cs="Calibri"/>
                      <w:color w:val="000000"/>
                    </w:rPr>
                  </w:pPr>
                  <w:r>
                    <w:rPr>
                      <w:rFonts w:ascii="Calibri" w:eastAsia="Calibri" w:hAnsi="Calibri" w:cs="Calibri"/>
                      <w:color w:val="000000"/>
                    </w:rPr>
                    <w:t xml:space="preserve">The contracted Day Rate of the Supplier Staff </w:t>
                  </w:r>
                </w:p>
                <w:p w14:paraId="4A8D9873" w14:textId="77777777" w:rsidR="00682ED8" w:rsidRDefault="001D1FE9">
                  <w:pPr>
                    <w:widowControl w:val="0"/>
                    <w:numPr>
                      <w:ilvl w:val="1"/>
                      <w:numId w:val="5"/>
                    </w:numPr>
                    <w:pBdr>
                      <w:top w:val="nil"/>
                      <w:left w:val="nil"/>
                      <w:bottom w:val="nil"/>
                      <w:right w:val="nil"/>
                      <w:between w:val="nil"/>
                    </w:pBdr>
                    <w:ind w:left="381" w:hanging="284"/>
                    <w:rPr>
                      <w:rFonts w:ascii="Calibri" w:eastAsia="Calibri" w:hAnsi="Calibri" w:cs="Calibri"/>
                      <w:color w:val="000000"/>
                    </w:rPr>
                  </w:pPr>
                  <w:r>
                    <w:rPr>
                      <w:rFonts w:ascii="Calibri" w:eastAsia="Calibri" w:hAnsi="Calibri" w:cs="Calibri"/>
                      <w:color w:val="000000"/>
                    </w:rPr>
                    <w:t xml:space="preserve">Is (Are) the Supplier Staff on a payroll and are deductions of PAYE and National Insurance made at source? Yes/No </w:t>
                  </w:r>
                </w:p>
                <w:p w14:paraId="351E3EEE" w14:textId="77777777" w:rsidR="00682ED8" w:rsidRDefault="001D1FE9">
                  <w:pPr>
                    <w:widowControl w:val="0"/>
                    <w:numPr>
                      <w:ilvl w:val="1"/>
                      <w:numId w:val="5"/>
                    </w:numPr>
                    <w:pBdr>
                      <w:top w:val="nil"/>
                      <w:left w:val="nil"/>
                      <w:bottom w:val="nil"/>
                      <w:right w:val="nil"/>
                      <w:between w:val="nil"/>
                    </w:pBdr>
                    <w:ind w:left="381" w:hanging="284"/>
                    <w:rPr>
                      <w:rFonts w:ascii="Calibri" w:eastAsia="Calibri" w:hAnsi="Calibri" w:cs="Calibri"/>
                      <w:color w:val="000000"/>
                    </w:rPr>
                  </w:pPr>
                  <w:r>
                    <w:rPr>
                      <w:rFonts w:ascii="Calibri" w:eastAsia="Calibri" w:hAnsi="Calibri" w:cs="Calibri"/>
                      <w:color w:val="000000"/>
                    </w:rPr>
                    <w:t>If “yes”, please provide fee payer details for each of the Supplier Staff (</w:t>
                  </w:r>
                  <w:proofErr w:type="spellStart"/>
                  <w:r>
                    <w:rPr>
                      <w:rFonts w:ascii="Calibri" w:eastAsia="Calibri" w:hAnsi="Calibri" w:cs="Calibri"/>
                      <w:color w:val="000000"/>
                    </w:rPr>
                    <w:t>eg</w:t>
                  </w:r>
                  <w:proofErr w:type="spellEnd"/>
                  <w:r>
                    <w:rPr>
                      <w:rFonts w:ascii="Calibri" w:eastAsia="Calibri" w:hAnsi="Calibri" w:cs="Calibri"/>
                      <w:color w:val="000000"/>
                    </w:rPr>
                    <w:t xml:space="preserve">, Supplier PAYE, Agent PAYE, Umbrella Company)   </w:t>
                  </w:r>
                </w:p>
                <w:p w14:paraId="6461116B" w14:textId="77777777" w:rsidR="00682ED8" w:rsidRDefault="00682ED8">
                  <w:pPr>
                    <w:widowControl w:val="0"/>
                    <w:pBdr>
                      <w:top w:val="nil"/>
                      <w:left w:val="nil"/>
                      <w:bottom w:val="nil"/>
                      <w:right w:val="nil"/>
                      <w:between w:val="nil"/>
                    </w:pBdr>
                    <w:ind w:left="381" w:hanging="360"/>
                    <w:rPr>
                      <w:rFonts w:ascii="Calibri" w:eastAsia="Calibri" w:hAnsi="Calibri" w:cs="Calibri"/>
                      <w:color w:val="000000"/>
                    </w:rPr>
                  </w:pPr>
                </w:p>
              </w:tc>
              <w:tc>
                <w:tcPr>
                  <w:tcW w:w="44" w:type="dxa"/>
                  <w:tcBorders>
                    <w:top w:val="single" w:sz="4" w:space="0" w:color="000000"/>
                    <w:left w:val="nil"/>
                    <w:bottom w:val="single" w:sz="4" w:space="0" w:color="000000"/>
                    <w:right w:val="single" w:sz="4" w:space="0" w:color="000000"/>
                  </w:tcBorders>
                </w:tcPr>
                <w:p w14:paraId="7AE6115B" w14:textId="77777777" w:rsidR="00682ED8" w:rsidRDefault="001D1FE9">
                  <w:pPr>
                    <w:spacing w:line="259" w:lineRule="auto"/>
                    <w:rPr>
                      <w:rFonts w:ascii="Calibri" w:eastAsia="Calibri" w:hAnsi="Calibri" w:cs="Calibri"/>
                    </w:rPr>
                  </w:pPr>
                  <w:r>
                    <w:rPr>
                      <w:rFonts w:ascii="Calibri" w:eastAsia="Calibri" w:hAnsi="Calibri" w:cs="Calibri"/>
                    </w:rPr>
                    <w:t xml:space="preserve"> </w:t>
                  </w:r>
                </w:p>
                <w:p w14:paraId="6734C7F1" w14:textId="77777777" w:rsidR="00682ED8" w:rsidRDefault="00682ED8">
                  <w:pPr>
                    <w:spacing w:line="259" w:lineRule="auto"/>
                    <w:rPr>
                      <w:rFonts w:ascii="Calibri" w:eastAsia="Calibri" w:hAnsi="Calibri" w:cs="Calibri"/>
                    </w:rPr>
                  </w:pPr>
                </w:p>
              </w:tc>
              <w:tc>
                <w:tcPr>
                  <w:tcW w:w="576" w:type="dxa"/>
                  <w:tcBorders>
                    <w:top w:val="single" w:sz="4" w:space="0" w:color="000000"/>
                    <w:left w:val="single" w:sz="4" w:space="0" w:color="000000"/>
                    <w:bottom w:val="single" w:sz="4" w:space="0" w:color="000000"/>
                    <w:right w:val="nil"/>
                  </w:tcBorders>
                </w:tcPr>
                <w:p w14:paraId="6EE75A5D" w14:textId="77777777" w:rsidR="00682ED8" w:rsidRDefault="00682ED8">
                  <w:pPr>
                    <w:spacing w:after="160" w:line="259" w:lineRule="auto"/>
                    <w:rPr>
                      <w:rFonts w:ascii="Calibri" w:eastAsia="Calibri" w:hAnsi="Calibri" w:cs="Calibri"/>
                    </w:rPr>
                  </w:pPr>
                </w:p>
              </w:tc>
              <w:tc>
                <w:tcPr>
                  <w:tcW w:w="798" w:type="dxa"/>
                  <w:tcBorders>
                    <w:top w:val="single" w:sz="4" w:space="0" w:color="000000"/>
                    <w:left w:val="nil"/>
                    <w:bottom w:val="single" w:sz="4" w:space="0" w:color="000000"/>
                    <w:right w:val="nil"/>
                  </w:tcBorders>
                  <w:shd w:val="clear" w:color="auto" w:fill="auto"/>
                </w:tcPr>
                <w:p w14:paraId="3C829E9E" w14:textId="77777777" w:rsidR="00682ED8" w:rsidRDefault="001D1FE9">
                  <w:pPr>
                    <w:spacing w:line="259" w:lineRule="auto"/>
                    <w:jc w:val="both"/>
                    <w:rPr>
                      <w:rFonts w:ascii="Calibri" w:eastAsia="Calibri" w:hAnsi="Calibri" w:cs="Calibri"/>
                    </w:rPr>
                  </w:pPr>
                  <w:r>
                    <w:rPr>
                      <w:rFonts w:ascii="Calibri" w:eastAsia="Calibri" w:hAnsi="Calibri" w:cs="Calibri"/>
                    </w:rPr>
                    <w:t>All roles</w:t>
                  </w:r>
                </w:p>
              </w:tc>
              <w:tc>
                <w:tcPr>
                  <w:tcW w:w="380" w:type="dxa"/>
                  <w:tcBorders>
                    <w:top w:val="single" w:sz="4" w:space="0" w:color="000000"/>
                    <w:left w:val="nil"/>
                    <w:bottom w:val="single" w:sz="4" w:space="0" w:color="000000"/>
                    <w:right w:val="single" w:sz="4" w:space="0" w:color="000000"/>
                  </w:tcBorders>
                </w:tcPr>
                <w:p w14:paraId="7A0BDE8C" w14:textId="77777777" w:rsidR="00682ED8" w:rsidRDefault="001D1FE9">
                  <w:pPr>
                    <w:spacing w:line="259" w:lineRule="auto"/>
                    <w:rPr>
                      <w:rFonts w:ascii="Calibri" w:eastAsia="Calibri" w:hAnsi="Calibri" w:cs="Calibri"/>
                    </w:rPr>
                  </w:pPr>
                  <w:r>
                    <w:rPr>
                      <w:rFonts w:ascii="Calibri" w:eastAsia="Calibri" w:hAnsi="Calibri" w:cs="Calibri"/>
                    </w:rPr>
                    <w:t xml:space="preserve"> </w:t>
                  </w:r>
                </w:p>
              </w:tc>
              <w:tc>
                <w:tcPr>
                  <w:tcW w:w="109" w:type="dxa"/>
                  <w:tcBorders>
                    <w:top w:val="single" w:sz="4" w:space="0" w:color="000000"/>
                    <w:left w:val="single" w:sz="4" w:space="0" w:color="000000"/>
                    <w:bottom w:val="single" w:sz="4" w:space="0" w:color="000000"/>
                    <w:right w:val="nil"/>
                  </w:tcBorders>
                </w:tcPr>
                <w:p w14:paraId="3465A82E" w14:textId="77777777" w:rsidR="00682ED8" w:rsidRDefault="00682ED8">
                  <w:pPr>
                    <w:spacing w:after="160" w:line="259" w:lineRule="auto"/>
                    <w:rPr>
                      <w:rFonts w:ascii="Calibri" w:eastAsia="Calibri" w:hAnsi="Calibri" w:cs="Calibri"/>
                    </w:rPr>
                  </w:pPr>
                </w:p>
              </w:tc>
              <w:tc>
                <w:tcPr>
                  <w:tcW w:w="1353" w:type="dxa"/>
                  <w:tcBorders>
                    <w:top w:val="single" w:sz="4" w:space="0" w:color="000000"/>
                    <w:left w:val="nil"/>
                    <w:bottom w:val="single" w:sz="4" w:space="0" w:color="000000"/>
                    <w:right w:val="nil"/>
                  </w:tcBorders>
                  <w:shd w:val="clear" w:color="auto" w:fill="auto"/>
                </w:tcPr>
                <w:p w14:paraId="3AF1C859" w14:textId="77777777" w:rsidR="00682ED8" w:rsidRDefault="001D1FE9">
                  <w:pPr>
                    <w:spacing w:line="259" w:lineRule="auto"/>
                    <w:jc w:val="both"/>
                    <w:rPr>
                      <w:rFonts w:ascii="Calibri" w:eastAsia="Calibri" w:hAnsi="Calibri" w:cs="Calibri"/>
                    </w:rPr>
                  </w:pPr>
                  <w:r>
                    <w:rPr>
                      <w:rFonts w:ascii="Calibri" w:eastAsia="Calibri" w:hAnsi="Calibri" w:cs="Calibri"/>
                    </w:rPr>
                    <w:t>Upon reasonable request from the Buyer</w:t>
                  </w:r>
                </w:p>
              </w:tc>
              <w:tc>
                <w:tcPr>
                  <w:tcW w:w="50" w:type="dxa"/>
                  <w:tcBorders>
                    <w:top w:val="single" w:sz="4" w:space="0" w:color="000000"/>
                    <w:left w:val="nil"/>
                    <w:bottom w:val="single" w:sz="4" w:space="0" w:color="000000"/>
                    <w:right w:val="single" w:sz="4" w:space="0" w:color="000000"/>
                  </w:tcBorders>
                </w:tcPr>
                <w:p w14:paraId="689FDDCA" w14:textId="77777777" w:rsidR="00682ED8" w:rsidRDefault="001D1FE9">
                  <w:pPr>
                    <w:spacing w:line="259" w:lineRule="auto"/>
                    <w:rPr>
                      <w:rFonts w:ascii="Calibri" w:eastAsia="Calibri" w:hAnsi="Calibri" w:cs="Calibri"/>
                    </w:rPr>
                  </w:pPr>
                  <w:r>
                    <w:rPr>
                      <w:rFonts w:ascii="Calibri" w:eastAsia="Calibri" w:hAnsi="Calibri" w:cs="Calibri"/>
                    </w:rPr>
                    <w:t xml:space="preserve"> </w:t>
                  </w:r>
                </w:p>
              </w:tc>
            </w:tr>
          </w:tbl>
          <w:p w14:paraId="7162C938" w14:textId="77777777" w:rsidR="00682ED8" w:rsidRDefault="00682ED8">
            <w:pPr>
              <w:pBdr>
                <w:top w:val="nil"/>
                <w:left w:val="nil"/>
                <w:bottom w:val="nil"/>
                <w:right w:val="nil"/>
                <w:between w:val="nil"/>
              </w:pBdr>
              <w:spacing w:before="97" w:line="242" w:lineRule="auto"/>
              <w:ind w:left="83"/>
              <w:rPr>
                <w:rFonts w:ascii="Calibri" w:eastAsia="Calibri" w:hAnsi="Calibri" w:cs="Calibri"/>
                <w:color w:val="000000"/>
              </w:rPr>
            </w:pPr>
          </w:p>
          <w:p w14:paraId="75CE53AA" w14:textId="77777777" w:rsidR="00682ED8" w:rsidRDefault="00682ED8">
            <w:pPr>
              <w:pBdr>
                <w:top w:val="nil"/>
                <w:left w:val="nil"/>
                <w:bottom w:val="nil"/>
                <w:right w:val="nil"/>
                <w:between w:val="nil"/>
              </w:pBdr>
              <w:rPr>
                <w:rFonts w:ascii="Calibri" w:eastAsia="Calibri" w:hAnsi="Calibri" w:cs="Calibri"/>
                <w:b/>
                <w:color w:val="000000"/>
              </w:rPr>
            </w:pPr>
          </w:p>
          <w:p w14:paraId="076C9760" w14:textId="77777777" w:rsidR="00682ED8" w:rsidRDefault="00682ED8">
            <w:pPr>
              <w:pBdr>
                <w:top w:val="nil"/>
                <w:left w:val="nil"/>
                <w:bottom w:val="nil"/>
                <w:right w:val="nil"/>
                <w:between w:val="nil"/>
              </w:pBdr>
              <w:rPr>
                <w:rFonts w:ascii="Calibri" w:eastAsia="Calibri" w:hAnsi="Calibri" w:cs="Calibri"/>
                <w:b/>
                <w:color w:val="000000"/>
              </w:rPr>
            </w:pPr>
          </w:p>
          <w:p w14:paraId="6BF7DFAA" w14:textId="77777777" w:rsidR="00682ED8" w:rsidRDefault="00682ED8">
            <w:pPr>
              <w:pBdr>
                <w:top w:val="nil"/>
                <w:left w:val="nil"/>
                <w:bottom w:val="nil"/>
                <w:right w:val="nil"/>
                <w:between w:val="nil"/>
              </w:pBdr>
              <w:rPr>
                <w:rFonts w:ascii="Calibri" w:eastAsia="Calibri" w:hAnsi="Calibri" w:cs="Calibri"/>
                <w:b/>
                <w:color w:val="000000"/>
              </w:rPr>
            </w:pPr>
          </w:p>
          <w:p w14:paraId="1F4C79E4" w14:textId="77777777" w:rsidR="00682ED8" w:rsidRDefault="00682ED8">
            <w:pPr>
              <w:pBdr>
                <w:top w:val="nil"/>
                <w:left w:val="nil"/>
                <w:bottom w:val="nil"/>
                <w:right w:val="nil"/>
                <w:between w:val="nil"/>
              </w:pBdr>
              <w:rPr>
                <w:rFonts w:ascii="Calibri" w:eastAsia="Calibri" w:hAnsi="Calibri" w:cs="Calibri"/>
                <w:b/>
                <w:color w:val="000000"/>
              </w:rPr>
            </w:pPr>
          </w:p>
          <w:p w14:paraId="53ECE07E" w14:textId="77777777" w:rsidR="00682ED8" w:rsidRDefault="00682ED8">
            <w:pPr>
              <w:pBdr>
                <w:top w:val="nil"/>
                <w:left w:val="nil"/>
                <w:bottom w:val="nil"/>
                <w:right w:val="nil"/>
                <w:between w:val="nil"/>
              </w:pBdr>
              <w:rPr>
                <w:rFonts w:ascii="Calibri" w:eastAsia="Calibri" w:hAnsi="Calibri" w:cs="Calibri"/>
                <w:b/>
                <w:color w:val="000000"/>
              </w:rPr>
            </w:pPr>
          </w:p>
          <w:p w14:paraId="416D123F" w14:textId="77777777" w:rsidR="00682ED8" w:rsidRDefault="00682ED8">
            <w:pPr>
              <w:pBdr>
                <w:top w:val="nil"/>
                <w:left w:val="nil"/>
                <w:bottom w:val="nil"/>
                <w:right w:val="nil"/>
                <w:between w:val="nil"/>
              </w:pBdr>
              <w:spacing w:before="10"/>
              <w:rPr>
                <w:rFonts w:ascii="Calibri" w:eastAsia="Calibri" w:hAnsi="Calibri" w:cs="Calibri"/>
                <w:b/>
                <w:color w:val="000000"/>
              </w:rPr>
            </w:pPr>
          </w:p>
          <w:p w14:paraId="1061D7E0" w14:textId="77777777" w:rsidR="00682ED8" w:rsidRDefault="00682ED8">
            <w:pPr>
              <w:pBdr>
                <w:top w:val="nil"/>
                <w:left w:val="nil"/>
                <w:bottom w:val="nil"/>
                <w:right w:val="nil"/>
                <w:between w:val="nil"/>
              </w:pBdr>
              <w:spacing w:before="1"/>
              <w:rPr>
                <w:rFonts w:ascii="Calibri" w:eastAsia="Calibri" w:hAnsi="Calibri" w:cs="Calibri"/>
                <w:b/>
                <w:color w:val="000000"/>
              </w:rPr>
            </w:pPr>
          </w:p>
        </w:tc>
      </w:tr>
    </w:tbl>
    <w:p w14:paraId="5D054452" w14:textId="77777777" w:rsidR="00682ED8" w:rsidRDefault="00682ED8">
      <w:pPr>
        <w:pBdr>
          <w:top w:val="nil"/>
          <w:left w:val="nil"/>
          <w:bottom w:val="nil"/>
          <w:right w:val="nil"/>
          <w:between w:val="nil"/>
        </w:pBdr>
        <w:rPr>
          <w:rFonts w:ascii="Calibri" w:eastAsia="Calibri" w:hAnsi="Calibri" w:cs="Calibri"/>
          <w:b/>
          <w:color w:val="000000"/>
        </w:rPr>
      </w:pPr>
    </w:p>
    <w:p w14:paraId="2E1ADBC0" w14:textId="77777777" w:rsidR="00682ED8" w:rsidRDefault="00682ED8">
      <w:pPr>
        <w:pBdr>
          <w:top w:val="nil"/>
          <w:left w:val="nil"/>
          <w:bottom w:val="nil"/>
          <w:right w:val="nil"/>
          <w:between w:val="nil"/>
        </w:pBdr>
        <w:spacing w:before="2"/>
        <w:rPr>
          <w:rFonts w:ascii="Calibri" w:eastAsia="Calibri" w:hAnsi="Calibri" w:cs="Calibri"/>
          <w:b/>
          <w:color w:val="000000"/>
        </w:rPr>
      </w:pPr>
    </w:p>
    <w:tbl>
      <w:tblPr>
        <w:tblStyle w:val="af9"/>
        <w:tblW w:w="9638" w:type="dxa"/>
        <w:tblInd w:w="127" w:type="dxa"/>
        <w:tblBorders>
          <w:top w:val="single" w:sz="8" w:space="0" w:color="212121"/>
          <w:left w:val="single" w:sz="8" w:space="0" w:color="212121"/>
          <w:bottom w:val="single" w:sz="8" w:space="0" w:color="212121"/>
          <w:right w:val="single" w:sz="8" w:space="0" w:color="212121"/>
          <w:insideH w:val="single" w:sz="8" w:space="0" w:color="212121"/>
          <w:insideV w:val="single" w:sz="8" w:space="0" w:color="212121"/>
        </w:tblBorders>
        <w:tblLayout w:type="fixed"/>
        <w:tblLook w:val="0000" w:firstRow="0" w:lastRow="0" w:firstColumn="0" w:lastColumn="0" w:noHBand="0" w:noVBand="0"/>
      </w:tblPr>
      <w:tblGrid>
        <w:gridCol w:w="1599"/>
        <w:gridCol w:w="8039"/>
      </w:tblGrid>
      <w:tr w:rsidR="00682ED8" w14:paraId="11597746" w14:textId="77777777">
        <w:trPr>
          <w:trHeight w:val="551"/>
        </w:trPr>
        <w:tc>
          <w:tcPr>
            <w:tcW w:w="9638" w:type="dxa"/>
            <w:gridSpan w:val="2"/>
            <w:shd w:val="clear" w:color="auto" w:fill="EEECEE"/>
          </w:tcPr>
          <w:p w14:paraId="576D260C" w14:textId="77777777" w:rsidR="00682ED8" w:rsidRDefault="001D1FE9">
            <w:pPr>
              <w:pBdr>
                <w:top w:val="nil"/>
                <w:left w:val="nil"/>
                <w:bottom w:val="nil"/>
                <w:right w:val="nil"/>
                <w:between w:val="nil"/>
              </w:pBdr>
              <w:spacing w:before="158"/>
              <w:ind w:left="83"/>
              <w:rPr>
                <w:rFonts w:ascii="Calibri" w:eastAsia="Calibri" w:hAnsi="Calibri" w:cs="Calibri"/>
                <w:b/>
                <w:color w:val="000000"/>
              </w:rPr>
            </w:pPr>
            <w:r>
              <w:rPr>
                <w:rFonts w:ascii="Calibri" w:eastAsia="Calibri" w:hAnsi="Calibri" w:cs="Calibri"/>
                <w:b/>
                <w:color w:val="000000"/>
              </w:rPr>
              <w:lastRenderedPageBreak/>
              <w:t>4. CHARGES</w:t>
            </w:r>
          </w:p>
        </w:tc>
      </w:tr>
      <w:tr w:rsidR="00682ED8" w14:paraId="2F2B4D85" w14:textId="77777777">
        <w:trPr>
          <w:trHeight w:val="3647"/>
        </w:trPr>
        <w:tc>
          <w:tcPr>
            <w:tcW w:w="1599" w:type="dxa"/>
            <w:shd w:val="clear" w:color="auto" w:fill="CFCACF"/>
          </w:tcPr>
          <w:p w14:paraId="304174E6" w14:textId="77777777" w:rsidR="00682ED8" w:rsidRDefault="001D1FE9">
            <w:pPr>
              <w:pBdr>
                <w:top w:val="nil"/>
                <w:left w:val="nil"/>
                <w:bottom w:val="nil"/>
                <w:right w:val="nil"/>
                <w:between w:val="nil"/>
              </w:pBdr>
              <w:spacing w:before="97"/>
              <w:ind w:left="172" w:right="572"/>
              <w:rPr>
                <w:rFonts w:ascii="Calibri" w:eastAsia="Calibri" w:hAnsi="Calibri" w:cs="Calibri"/>
                <w:b/>
                <w:color w:val="000000"/>
              </w:rPr>
            </w:pPr>
            <w:r>
              <w:rPr>
                <w:rFonts w:ascii="Calibri" w:eastAsia="Calibri" w:hAnsi="Calibri" w:cs="Calibri"/>
                <w:b/>
                <w:color w:val="000000"/>
              </w:rPr>
              <w:t>Call Off Contract Charges</w:t>
            </w:r>
          </w:p>
        </w:tc>
        <w:tc>
          <w:tcPr>
            <w:tcW w:w="8039" w:type="dxa"/>
          </w:tcPr>
          <w:p w14:paraId="5A2E656F" w14:textId="77777777" w:rsidR="00682ED8" w:rsidRDefault="001D1FE9">
            <w:pPr>
              <w:ind w:left="-15"/>
              <w:rPr>
                <w:rFonts w:ascii="Calibri" w:eastAsia="Calibri" w:hAnsi="Calibri" w:cs="Calibri"/>
                <w:highlight w:val="yellow"/>
              </w:rPr>
            </w:pPr>
            <w:r>
              <w:rPr>
                <w:rFonts w:ascii="Calibri" w:eastAsia="Calibri" w:hAnsi="Calibri" w:cs="Calibri"/>
              </w:rPr>
              <w:t>The applicable charging method(s) for this SOW is:</w:t>
            </w:r>
          </w:p>
          <w:p w14:paraId="40F630E9" w14:textId="77777777" w:rsidR="00682ED8" w:rsidRDefault="001D1FE9">
            <w:pPr>
              <w:numPr>
                <w:ilvl w:val="0"/>
                <w:numId w:val="2"/>
              </w:numPr>
              <w:pBdr>
                <w:top w:val="nil"/>
                <w:left w:val="nil"/>
                <w:bottom w:val="nil"/>
                <w:right w:val="nil"/>
                <w:between w:val="nil"/>
              </w:pBdr>
              <w:spacing w:before="20" w:after="20"/>
              <w:jc w:val="both"/>
              <w:rPr>
                <w:rFonts w:ascii="Calibri" w:eastAsia="Calibri" w:hAnsi="Calibri" w:cs="Calibri"/>
                <w:color w:val="000000"/>
              </w:rPr>
            </w:pPr>
            <w:r>
              <w:rPr>
                <w:rFonts w:ascii="Calibri" w:eastAsia="Calibri" w:hAnsi="Calibri" w:cs="Calibri"/>
                <w:color w:val="000000"/>
              </w:rPr>
              <w:t>Capped Time and Materials</w:t>
            </w:r>
          </w:p>
          <w:p w14:paraId="3FBF2F77" w14:textId="77777777" w:rsidR="00682ED8" w:rsidRDefault="00682ED8">
            <w:pPr>
              <w:pBdr>
                <w:top w:val="nil"/>
                <w:left w:val="nil"/>
                <w:bottom w:val="nil"/>
                <w:right w:val="nil"/>
                <w:between w:val="nil"/>
              </w:pBdr>
              <w:spacing w:before="20" w:after="20"/>
              <w:ind w:left="705" w:hanging="360"/>
              <w:jc w:val="both"/>
              <w:rPr>
                <w:rFonts w:ascii="Calibri" w:eastAsia="Calibri" w:hAnsi="Calibri" w:cs="Calibri"/>
                <w:color w:val="000000"/>
                <w:highlight w:val="yellow"/>
              </w:rPr>
            </w:pPr>
          </w:p>
          <w:p w14:paraId="248CB363" w14:textId="77777777" w:rsidR="00682ED8" w:rsidRDefault="001D1FE9">
            <w:pPr>
              <w:ind w:left="-15"/>
              <w:rPr>
                <w:rFonts w:ascii="Calibri" w:eastAsia="Calibri" w:hAnsi="Calibri" w:cs="Calibri"/>
              </w:rPr>
            </w:pPr>
            <w:r>
              <w:rPr>
                <w:rFonts w:ascii="Calibri" w:eastAsia="Calibri" w:hAnsi="Calibri" w:cs="Calibri"/>
              </w:rPr>
              <w:t>The estimated maximum value of this SOW (irrespective of the selected charging method) is £183,253.61</w:t>
            </w:r>
            <w:r>
              <w:rPr>
                <w:rFonts w:ascii="Calibri" w:eastAsia="Calibri" w:hAnsi="Calibri" w:cs="Calibri"/>
                <w:color w:val="FF0000"/>
              </w:rPr>
              <w:t xml:space="preserve"> </w:t>
            </w:r>
            <w:r>
              <w:rPr>
                <w:rFonts w:ascii="Calibri" w:eastAsia="Calibri" w:hAnsi="Calibri" w:cs="Calibri"/>
              </w:rPr>
              <w:t xml:space="preserve">Inclusive of VAT. </w:t>
            </w:r>
          </w:p>
          <w:p w14:paraId="44CA978F" w14:textId="77777777" w:rsidR="00682ED8" w:rsidRDefault="00682ED8">
            <w:pPr>
              <w:ind w:left="-15"/>
              <w:rPr>
                <w:rFonts w:ascii="Calibri" w:eastAsia="Calibri" w:hAnsi="Calibri" w:cs="Calibri"/>
              </w:rPr>
            </w:pPr>
          </w:p>
          <w:p w14:paraId="2B252470" w14:textId="77777777" w:rsidR="00682ED8" w:rsidRDefault="001D1FE9">
            <w:pPr>
              <w:rPr>
                <w:rFonts w:ascii="Calibri" w:eastAsia="Calibri" w:hAnsi="Calibri" w:cs="Calibri"/>
              </w:rPr>
            </w:pPr>
            <w:r>
              <w:rPr>
                <w:rFonts w:ascii="Calibri" w:eastAsia="Calibri" w:hAnsi="Calibri" w:cs="Calibri"/>
              </w:rPr>
              <w:t>The Charges detailed in the financial model shall be invoiced in accordance with Clause 4 of the Call-Off Contract.</w:t>
            </w:r>
          </w:p>
          <w:p w14:paraId="4AF3AE36" w14:textId="77777777" w:rsidR="00682ED8" w:rsidRDefault="00682ED8">
            <w:pPr>
              <w:rPr>
                <w:rFonts w:ascii="Calibri" w:eastAsia="Calibri" w:hAnsi="Calibri" w:cs="Calibri"/>
              </w:rPr>
            </w:pPr>
          </w:p>
          <w:p w14:paraId="016F1913" w14:textId="77777777" w:rsidR="00682ED8" w:rsidRDefault="001D1FE9">
            <w:pPr>
              <w:spacing w:line="259" w:lineRule="auto"/>
              <w:rPr>
                <w:rFonts w:ascii="Calibri" w:eastAsia="Calibri" w:hAnsi="Calibri" w:cs="Calibri"/>
                <w:b/>
              </w:rPr>
            </w:pPr>
            <w:r>
              <w:rPr>
                <w:rFonts w:ascii="Calibri" w:eastAsia="Calibri" w:hAnsi="Calibri" w:cs="Calibri"/>
                <w:b/>
              </w:rPr>
              <w:t>INVOICING:</w:t>
            </w:r>
          </w:p>
          <w:p w14:paraId="1E219E02" w14:textId="77777777" w:rsidR="00682ED8" w:rsidRDefault="001D1FE9">
            <w:pPr>
              <w:rPr>
                <w:rFonts w:ascii="Calibri" w:eastAsia="Calibri" w:hAnsi="Calibri" w:cs="Calibri"/>
              </w:rPr>
            </w:pPr>
            <w:r>
              <w:rPr>
                <w:rFonts w:ascii="Calibri" w:eastAsia="Calibri" w:hAnsi="Calibri" w:cs="Calibri"/>
              </w:rPr>
              <w:t>Electronic Invoices (attached to E-Mails) should be sent to:</w:t>
            </w:r>
          </w:p>
          <w:p w14:paraId="0AB77DBC" w14:textId="77777777" w:rsidR="00682ED8" w:rsidRDefault="001D1FE9">
            <w:pPr>
              <w:rPr>
                <w:rFonts w:ascii="Calibri" w:eastAsia="Calibri" w:hAnsi="Calibri" w:cs="Calibri"/>
              </w:rPr>
            </w:pPr>
            <w:r>
              <w:rPr>
                <w:rFonts w:ascii="Calibri" w:eastAsia="Calibri" w:hAnsi="Calibri" w:cs="Calibri"/>
              </w:rPr>
              <w:t>[Redacted]</w:t>
            </w:r>
          </w:p>
          <w:p w14:paraId="3C5F4D75" w14:textId="77777777" w:rsidR="00682ED8" w:rsidRDefault="00682ED8">
            <w:pPr>
              <w:pBdr>
                <w:top w:val="nil"/>
                <w:left w:val="nil"/>
                <w:bottom w:val="nil"/>
                <w:right w:val="nil"/>
                <w:between w:val="nil"/>
              </w:pBdr>
              <w:ind w:left="97" w:right="130"/>
              <w:rPr>
                <w:rFonts w:ascii="Calibri" w:eastAsia="Calibri" w:hAnsi="Calibri" w:cs="Calibri"/>
                <w:color w:val="000000"/>
              </w:rPr>
            </w:pPr>
          </w:p>
        </w:tc>
      </w:tr>
      <w:tr w:rsidR="00682ED8" w14:paraId="218E2BDB" w14:textId="77777777">
        <w:trPr>
          <w:trHeight w:val="889"/>
        </w:trPr>
        <w:tc>
          <w:tcPr>
            <w:tcW w:w="1599" w:type="dxa"/>
            <w:shd w:val="clear" w:color="auto" w:fill="CFCACF"/>
          </w:tcPr>
          <w:p w14:paraId="2B49B88A" w14:textId="77777777" w:rsidR="00682ED8" w:rsidRDefault="001D1FE9">
            <w:pPr>
              <w:pBdr>
                <w:top w:val="nil"/>
                <w:left w:val="nil"/>
                <w:bottom w:val="nil"/>
                <w:right w:val="nil"/>
                <w:between w:val="nil"/>
              </w:pBdr>
              <w:spacing w:before="97"/>
              <w:ind w:left="172" w:right="336"/>
              <w:rPr>
                <w:rFonts w:ascii="Calibri" w:eastAsia="Calibri" w:hAnsi="Calibri" w:cs="Calibri"/>
                <w:b/>
                <w:color w:val="000000"/>
              </w:rPr>
            </w:pPr>
            <w:r>
              <w:rPr>
                <w:rFonts w:ascii="Calibri" w:eastAsia="Calibri" w:hAnsi="Calibri" w:cs="Calibri"/>
                <w:b/>
                <w:color w:val="000000"/>
              </w:rPr>
              <w:t>Rate Cards Applicable</w:t>
            </w:r>
          </w:p>
        </w:tc>
        <w:tc>
          <w:tcPr>
            <w:tcW w:w="8039" w:type="dxa"/>
          </w:tcPr>
          <w:p w14:paraId="46395C13" w14:textId="77777777" w:rsidR="00682ED8" w:rsidRDefault="001D1FE9">
            <w:pPr>
              <w:pBdr>
                <w:top w:val="nil"/>
                <w:left w:val="nil"/>
                <w:bottom w:val="nil"/>
                <w:right w:val="nil"/>
                <w:between w:val="nil"/>
              </w:pBdr>
              <w:spacing w:before="97"/>
              <w:ind w:left="83" w:right="163"/>
              <w:rPr>
                <w:rFonts w:ascii="Calibri" w:eastAsia="Calibri" w:hAnsi="Calibri" w:cs="Calibri"/>
                <w:color w:val="000000"/>
              </w:rPr>
            </w:pPr>
            <w:r>
              <w:rPr>
                <w:rFonts w:ascii="Calibri" w:eastAsia="Calibri" w:hAnsi="Calibri" w:cs="Calibri"/>
                <w:color w:val="000000"/>
              </w:rPr>
              <w:t>SOW applicable Supplier and Subcontractor rate cards from Call-Off Schedule 4 (attachment 4 – pricing schedule), including details of any discounts that will be applied to the work undertaken under this SOW.</w:t>
            </w:r>
          </w:p>
        </w:tc>
      </w:tr>
      <w:tr w:rsidR="00682ED8" w14:paraId="05BD18CD" w14:textId="77777777">
        <w:trPr>
          <w:trHeight w:val="659"/>
        </w:trPr>
        <w:tc>
          <w:tcPr>
            <w:tcW w:w="1599" w:type="dxa"/>
            <w:shd w:val="clear" w:color="auto" w:fill="CFCACF"/>
          </w:tcPr>
          <w:p w14:paraId="66353A10" w14:textId="77777777" w:rsidR="00682ED8" w:rsidRDefault="001D1FE9">
            <w:pPr>
              <w:pBdr>
                <w:top w:val="nil"/>
                <w:left w:val="nil"/>
                <w:bottom w:val="nil"/>
                <w:right w:val="nil"/>
                <w:between w:val="nil"/>
              </w:pBdr>
              <w:spacing w:before="97"/>
              <w:ind w:left="172" w:right="529"/>
              <w:rPr>
                <w:rFonts w:ascii="Calibri" w:eastAsia="Calibri" w:hAnsi="Calibri" w:cs="Calibri"/>
                <w:b/>
                <w:color w:val="000000"/>
              </w:rPr>
            </w:pPr>
            <w:r>
              <w:rPr>
                <w:rFonts w:ascii="Calibri" w:eastAsia="Calibri" w:hAnsi="Calibri" w:cs="Calibri"/>
                <w:b/>
                <w:color w:val="000000"/>
              </w:rPr>
              <w:t>Financial Model</w:t>
            </w:r>
          </w:p>
        </w:tc>
        <w:tc>
          <w:tcPr>
            <w:tcW w:w="8039" w:type="dxa"/>
          </w:tcPr>
          <w:p w14:paraId="230158EC" w14:textId="77777777" w:rsidR="00682ED8" w:rsidRDefault="001D1FE9">
            <w:pPr>
              <w:pBdr>
                <w:top w:val="nil"/>
                <w:left w:val="nil"/>
                <w:bottom w:val="nil"/>
                <w:right w:val="nil"/>
                <w:between w:val="nil"/>
              </w:pBdr>
              <w:spacing w:before="97"/>
              <w:ind w:left="83"/>
              <w:rPr>
                <w:rFonts w:ascii="Calibri" w:eastAsia="Calibri" w:hAnsi="Calibri" w:cs="Calibri"/>
                <w:color w:val="000000"/>
              </w:rPr>
            </w:pPr>
            <w:r>
              <w:rPr>
                <w:rFonts w:ascii="Calibri" w:eastAsia="Calibri" w:hAnsi="Calibri" w:cs="Calibri"/>
              </w:rPr>
              <w:t xml:space="preserve">Time and Material - as stated in the Suppliers Resource Plan. </w:t>
            </w:r>
          </w:p>
        </w:tc>
      </w:tr>
      <w:tr w:rsidR="00682ED8" w14:paraId="12CC8A8A" w14:textId="77777777">
        <w:trPr>
          <w:trHeight w:val="1580"/>
        </w:trPr>
        <w:tc>
          <w:tcPr>
            <w:tcW w:w="1599" w:type="dxa"/>
            <w:shd w:val="clear" w:color="auto" w:fill="CFCACF"/>
          </w:tcPr>
          <w:p w14:paraId="426D1364" w14:textId="77777777" w:rsidR="00682ED8" w:rsidRDefault="001D1FE9">
            <w:pPr>
              <w:pBdr>
                <w:top w:val="nil"/>
                <w:left w:val="nil"/>
                <w:bottom w:val="nil"/>
                <w:right w:val="nil"/>
                <w:between w:val="nil"/>
              </w:pBdr>
              <w:spacing w:before="97"/>
              <w:ind w:left="172"/>
              <w:rPr>
                <w:rFonts w:ascii="Calibri" w:eastAsia="Calibri" w:hAnsi="Calibri" w:cs="Calibri"/>
                <w:b/>
                <w:color w:val="000000"/>
              </w:rPr>
            </w:pPr>
            <w:r>
              <w:rPr>
                <w:rFonts w:ascii="Calibri" w:eastAsia="Calibri" w:hAnsi="Calibri" w:cs="Calibri"/>
                <w:b/>
                <w:color w:val="000000"/>
              </w:rPr>
              <w:t>Reimbursable Expenses</w:t>
            </w:r>
          </w:p>
        </w:tc>
        <w:tc>
          <w:tcPr>
            <w:tcW w:w="8039" w:type="dxa"/>
          </w:tcPr>
          <w:p w14:paraId="6D8DAF87" w14:textId="77777777" w:rsidR="00682ED8" w:rsidRDefault="001D1FE9">
            <w:pPr>
              <w:pBdr>
                <w:top w:val="nil"/>
                <w:left w:val="nil"/>
                <w:bottom w:val="nil"/>
                <w:right w:val="nil"/>
                <w:between w:val="nil"/>
              </w:pBdr>
              <w:spacing w:before="100"/>
              <w:ind w:left="97" w:right="249"/>
              <w:rPr>
                <w:rFonts w:ascii="Calibri" w:eastAsia="Calibri" w:hAnsi="Calibri" w:cs="Calibri"/>
                <w:i/>
                <w:color w:val="000000"/>
              </w:rPr>
            </w:pPr>
            <w:r>
              <w:rPr>
                <w:rFonts w:ascii="Calibri" w:eastAsia="Calibri" w:hAnsi="Calibri" w:cs="Calibri"/>
              </w:rPr>
              <w:t>Yes, in accordance with the</w:t>
            </w:r>
            <w:r>
              <w:rPr>
                <w:rFonts w:ascii="Calibri" w:eastAsia="Calibri" w:hAnsi="Calibri" w:cs="Calibri"/>
                <w:color w:val="000000"/>
              </w:rPr>
              <w:t xml:space="preserve"> DWP Expenses Policy as embedded in the Order Form.</w:t>
            </w:r>
          </w:p>
          <w:p w14:paraId="6F93C3D4" w14:textId="77777777" w:rsidR="00682ED8" w:rsidRDefault="00682ED8">
            <w:pPr>
              <w:pBdr>
                <w:top w:val="nil"/>
                <w:left w:val="nil"/>
                <w:bottom w:val="nil"/>
                <w:right w:val="nil"/>
                <w:between w:val="nil"/>
              </w:pBdr>
              <w:spacing w:line="229" w:lineRule="auto"/>
              <w:ind w:left="97"/>
              <w:rPr>
                <w:rFonts w:ascii="Calibri" w:eastAsia="Calibri" w:hAnsi="Calibri" w:cs="Calibri"/>
                <w:i/>
                <w:color w:val="000000"/>
              </w:rPr>
            </w:pPr>
          </w:p>
        </w:tc>
      </w:tr>
    </w:tbl>
    <w:p w14:paraId="4BEB809C" w14:textId="77777777" w:rsidR="00682ED8" w:rsidRDefault="00682ED8">
      <w:pPr>
        <w:pBdr>
          <w:top w:val="nil"/>
          <w:left w:val="nil"/>
          <w:bottom w:val="nil"/>
          <w:right w:val="nil"/>
          <w:between w:val="nil"/>
        </w:pBdr>
        <w:rPr>
          <w:rFonts w:ascii="Calibri" w:eastAsia="Calibri" w:hAnsi="Calibri" w:cs="Calibri"/>
          <w:b/>
          <w:color w:val="000000"/>
        </w:rPr>
      </w:pPr>
    </w:p>
    <w:p w14:paraId="24B1CE85" w14:textId="77777777" w:rsidR="00682ED8" w:rsidRDefault="00682ED8">
      <w:pPr>
        <w:pBdr>
          <w:top w:val="nil"/>
          <w:left w:val="nil"/>
          <w:bottom w:val="nil"/>
          <w:right w:val="nil"/>
          <w:between w:val="nil"/>
        </w:pBdr>
        <w:rPr>
          <w:rFonts w:ascii="Calibri" w:eastAsia="Calibri" w:hAnsi="Calibri" w:cs="Calibri"/>
          <w:b/>
          <w:color w:val="000000"/>
        </w:rPr>
      </w:pPr>
    </w:p>
    <w:p w14:paraId="544C82BB" w14:textId="77777777" w:rsidR="00682ED8" w:rsidRDefault="00682ED8">
      <w:pPr>
        <w:pBdr>
          <w:top w:val="nil"/>
          <w:left w:val="nil"/>
          <w:bottom w:val="nil"/>
          <w:right w:val="nil"/>
          <w:between w:val="nil"/>
        </w:pBdr>
        <w:spacing w:before="5"/>
        <w:rPr>
          <w:rFonts w:ascii="Calibri" w:eastAsia="Calibri" w:hAnsi="Calibri" w:cs="Calibri"/>
          <w:b/>
          <w:color w:val="000000"/>
        </w:rPr>
      </w:pPr>
    </w:p>
    <w:tbl>
      <w:tblPr>
        <w:tblStyle w:val="afa"/>
        <w:tblW w:w="9628" w:type="dxa"/>
        <w:tblInd w:w="124" w:type="dxa"/>
        <w:tblBorders>
          <w:top w:val="single" w:sz="8" w:space="0" w:color="212121"/>
          <w:left w:val="single" w:sz="8" w:space="0" w:color="212121"/>
          <w:bottom w:val="single" w:sz="8" w:space="0" w:color="212121"/>
          <w:right w:val="single" w:sz="8" w:space="0" w:color="212121"/>
          <w:insideH w:val="single" w:sz="8" w:space="0" w:color="212121"/>
          <w:insideV w:val="single" w:sz="8" w:space="0" w:color="212121"/>
        </w:tblBorders>
        <w:tblLayout w:type="fixed"/>
        <w:tblLook w:val="0000" w:firstRow="0" w:lastRow="0" w:firstColumn="0" w:lastColumn="0" w:noHBand="0" w:noVBand="0"/>
      </w:tblPr>
      <w:tblGrid>
        <w:gridCol w:w="9628"/>
      </w:tblGrid>
      <w:tr w:rsidR="00682ED8" w14:paraId="35ECDE4C" w14:textId="77777777">
        <w:trPr>
          <w:trHeight w:val="548"/>
        </w:trPr>
        <w:tc>
          <w:tcPr>
            <w:tcW w:w="9628" w:type="dxa"/>
            <w:shd w:val="clear" w:color="auto" w:fill="EDEBE0"/>
          </w:tcPr>
          <w:p w14:paraId="1640258A" w14:textId="77777777" w:rsidR="00682ED8" w:rsidRDefault="001D1FE9">
            <w:pPr>
              <w:pBdr>
                <w:top w:val="nil"/>
                <w:left w:val="nil"/>
                <w:bottom w:val="nil"/>
                <w:right w:val="nil"/>
                <w:between w:val="nil"/>
              </w:pBdr>
              <w:spacing w:before="157"/>
              <w:ind w:left="86"/>
              <w:rPr>
                <w:rFonts w:ascii="Calibri" w:eastAsia="Calibri" w:hAnsi="Calibri" w:cs="Calibri"/>
                <w:b/>
                <w:color w:val="000000"/>
              </w:rPr>
            </w:pPr>
            <w:r>
              <w:rPr>
                <w:rFonts w:ascii="Calibri" w:eastAsia="Calibri" w:hAnsi="Calibri" w:cs="Calibri"/>
                <w:b/>
                <w:color w:val="000000"/>
              </w:rPr>
              <w:t>5. SIGNATURES AND APPROVALS</w:t>
            </w:r>
          </w:p>
        </w:tc>
      </w:tr>
      <w:tr w:rsidR="00682ED8" w14:paraId="516C1847" w14:textId="77777777">
        <w:trPr>
          <w:trHeight w:val="781"/>
        </w:trPr>
        <w:tc>
          <w:tcPr>
            <w:tcW w:w="9628" w:type="dxa"/>
            <w:shd w:val="clear" w:color="auto" w:fill="EDEBE0"/>
          </w:tcPr>
          <w:p w14:paraId="5B18E82B" w14:textId="77777777" w:rsidR="00682ED8" w:rsidRDefault="001D1FE9">
            <w:pPr>
              <w:pBdr>
                <w:top w:val="nil"/>
                <w:left w:val="nil"/>
                <w:bottom w:val="nil"/>
                <w:right w:val="nil"/>
                <w:between w:val="nil"/>
              </w:pBdr>
              <w:spacing w:before="157"/>
              <w:ind w:left="100"/>
              <w:rPr>
                <w:rFonts w:ascii="Calibri" w:eastAsia="Calibri" w:hAnsi="Calibri" w:cs="Calibri"/>
                <w:b/>
                <w:color w:val="000000"/>
              </w:rPr>
            </w:pPr>
            <w:r>
              <w:rPr>
                <w:rFonts w:ascii="Calibri" w:eastAsia="Calibri" w:hAnsi="Calibri" w:cs="Calibri"/>
                <w:b/>
                <w:color w:val="000000"/>
              </w:rPr>
              <w:t>Agreement of this SOW</w:t>
            </w:r>
          </w:p>
          <w:p w14:paraId="658F9C4D" w14:textId="77777777" w:rsidR="00682ED8" w:rsidRDefault="001D1FE9">
            <w:pPr>
              <w:pBdr>
                <w:top w:val="nil"/>
                <w:left w:val="nil"/>
                <w:bottom w:val="nil"/>
                <w:right w:val="nil"/>
                <w:between w:val="nil"/>
              </w:pBdr>
              <w:spacing w:before="63"/>
              <w:ind w:left="100"/>
              <w:rPr>
                <w:rFonts w:ascii="Calibri" w:eastAsia="Calibri" w:hAnsi="Calibri" w:cs="Calibri"/>
                <w:color w:val="000000"/>
              </w:rPr>
            </w:pPr>
            <w:r>
              <w:rPr>
                <w:rFonts w:ascii="Calibri" w:eastAsia="Calibri" w:hAnsi="Calibri" w:cs="Calibri"/>
                <w:color w:val="000000"/>
              </w:rPr>
              <w:t>BY SIGNING this Statement of Work, the Parties agree that it shall be incorporated into Appendix 1 of the</w:t>
            </w:r>
          </w:p>
        </w:tc>
      </w:tr>
    </w:tbl>
    <w:p w14:paraId="3AEC419F" w14:textId="77777777" w:rsidR="00682ED8" w:rsidRDefault="00682ED8">
      <w:pPr>
        <w:rPr>
          <w:rFonts w:ascii="Calibri" w:eastAsia="Calibri" w:hAnsi="Calibri" w:cs="Calibri"/>
        </w:rPr>
        <w:sectPr w:rsidR="00682ED8">
          <w:pgSz w:w="11910" w:h="16840"/>
          <w:pgMar w:top="1340" w:right="660" w:bottom="1380" w:left="1040" w:header="712" w:footer="1190" w:gutter="0"/>
          <w:cols w:space="720"/>
        </w:sectPr>
      </w:pPr>
    </w:p>
    <w:p w14:paraId="149E44D6" w14:textId="12C8B163" w:rsidR="00682ED8" w:rsidRDefault="00682ED8">
      <w:pPr>
        <w:pBdr>
          <w:top w:val="nil"/>
          <w:left w:val="nil"/>
          <w:bottom w:val="nil"/>
          <w:right w:val="nil"/>
          <w:between w:val="nil"/>
        </w:pBdr>
        <w:spacing w:before="4"/>
        <w:rPr>
          <w:rFonts w:ascii="Calibri" w:eastAsia="Calibri" w:hAnsi="Calibri" w:cs="Calibri"/>
          <w:b/>
          <w:color w:val="000000"/>
        </w:rPr>
      </w:pPr>
    </w:p>
    <w:tbl>
      <w:tblPr>
        <w:tblStyle w:val="afb"/>
        <w:tblW w:w="9629" w:type="dxa"/>
        <w:tblInd w:w="124" w:type="dxa"/>
        <w:tblBorders>
          <w:top w:val="single" w:sz="8" w:space="0" w:color="212121"/>
          <w:left w:val="single" w:sz="8" w:space="0" w:color="212121"/>
          <w:bottom w:val="single" w:sz="8" w:space="0" w:color="212121"/>
          <w:right w:val="single" w:sz="8" w:space="0" w:color="212121"/>
          <w:insideH w:val="single" w:sz="8" w:space="0" w:color="212121"/>
          <w:insideV w:val="single" w:sz="8" w:space="0" w:color="212121"/>
        </w:tblBorders>
        <w:tblLayout w:type="fixed"/>
        <w:tblLook w:val="0000" w:firstRow="0" w:lastRow="0" w:firstColumn="0" w:lastColumn="0" w:noHBand="0" w:noVBand="0"/>
      </w:tblPr>
      <w:tblGrid>
        <w:gridCol w:w="2540"/>
        <w:gridCol w:w="7089"/>
      </w:tblGrid>
      <w:tr w:rsidR="00682ED8" w14:paraId="62E8F834" w14:textId="77777777">
        <w:trPr>
          <w:trHeight w:val="489"/>
        </w:trPr>
        <w:tc>
          <w:tcPr>
            <w:tcW w:w="9629" w:type="dxa"/>
            <w:gridSpan w:val="2"/>
            <w:shd w:val="clear" w:color="auto" w:fill="EDEBE0"/>
          </w:tcPr>
          <w:p w14:paraId="16C37194" w14:textId="77777777" w:rsidR="00682ED8" w:rsidRDefault="001D1FE9">
            <w:pPr>
              <w:pBdr>
                <w:top w:val="nil"/>
                <w:left w:val="nil"/>
                <w:bottom w:val="nil"/>
                <w:right w:val="nil"/>
                <w:between w:val="nil"/>
              </w:pBdr>
              <w:spacing w:before="100"/>
              <w:ind w:left="100"/>
              <w:rPr>
                <w:rFonts w:ascii="Calibri" w:eastAsia="Calibri" w:hAnsi="Calibri" w:cs="Calibri"/>
                <w:color w:val="000000"/>
              </w:rPr>
            </w:pPr>
            <w:r>
              <w:rPr>
                <w:rFonts w:ascii="Calibri" w:eastAsia="Calibri" w:hAnsi="Calibri" w:cs="Calibri"/>
                <w:color w:val="000000"/>
              </w:rPr>
              <w:t>Order Form and incorporated into the Call-Off Contract and be legally binding on the Parties:</w:t>
            </w:r>
          </w:p>
        </w:tc>
      </w:tr>
      <w:tr w:rsidR="001D1FE9" w14:paraId="40A9A564" w14:textId="77777777">
        <w:trPr>
          <w:trHeight w:val="1580"/>
        </w:trPr>
        <w:tc>
          <w:tcPr>
            <w:tcW w:w="2540" w:type="dxa"/>
            <w:shd w:val="clear" w:color="auto" w:fill="CFCACF"/>
          </w:tcPr>
          <w:p w14:paraId="1E86E0FF" w14:textId="77777777" w:rsidR="001D1FE9" w:rsidRDefault="001D1FE9" w:rsidP="001D1FE9">
            <w:pPr>
              <w:pBdr>
                <w:top w:val="nil"/>
                <w:left w:val="nil"/>
                <w:bottom w:val="nil"/>
                <w:right w:val="nil"/>
                <w:between w:val="nil"/>
              </w:pBdr>
              <w:spacing w:before="157"/>
              <w:ind w:left="100" w:right="143"/>
              <w:rPr>
                <w:rFonts w:ascii="Calibri" w:eastAsia="Calibri" w:hAnsi="Calibri" w:cs="Calibri"/>
                <w:b/>
                <w:color w:val="000000"/>
              </w:rPr>
            </w:pPr>
            <w:r>
              <w:rPr>
                <w:rFonts w:ascii="Calibri" w:eastAsia="Calibri" w:hAnsi="Calibri" w:cs="Calibri"/>
                <w:b/>
                <w:color w:val="000000"/>
              </w:rPr>
              <w:t>For and on behalf of the Supplier</w:t>
            </w:r>
          </w:p>
        </w:tc>
        <w:tc>
          <w:tcPr>
            <w:tcW w:w="7089" w:type="dxa"/>
          </w:tcPr>
          <w:p w14:paraId="3A99FDC8" w14:textId="327A8433" w:rsidR="001D1FE9" w:rsidRDefault="001D1FE9" w:rsidP="001D1FE9">
            <w:pPr>
              <w:pBdr>
                <w:top w:val="nil"/>
                <w:left w:val="nil"/>
                <w:bottom w:val="nil"/>
                <w:right w:val="nil"/>
                <w:between w:val="nil"/>
              </w:pBdr>
              <w:spacing w:before="73" w:line="376" w:lineRule="auto"/>
              <w:ind w:left="212" w:right="5641"/>
              <w:rPr>
                <w:rFonts w:ascii="Calibri" w:eastAsia="Calibri" w:hAnsi="Calibri" w:cs="Calibri"/>
                <w:color w:val="000000"/>
              </w:rPr>
            </w:pPr>
            <w:r>
              <w:rPr>
                <w:rFonts w:ascii="Calibri" w:eastAsia="Calibri" w:hAnsi="Calibri" w:cs="Calibri"/>
                <w:color w:val="000000"/>
              </w:rPr>
              <w:t>[Redacted]</w:t>
            </w:r>
          </w:p>
        </w:tc>
      </w:tr>
      <w:tr w:rsidR="001D1FE9" w14:paraId="64B5B143" w14:textId="77777777">
        <w:trPr>
          <w:trHeight w:val="397"/>
        </w:trPr>
        <w:tc>
          <w:tcPr>
            <w:tcW w:w="2540" w:type="dxa"/>
            <w:tcBorders>
              <w:bottom w:val="nil"/>
            </w:tcBorders>
            <w:shd w:val="clear" w:color="auto" w:fill="CFCACF"/>
          </w:tcPr>
          <w:p w14:paraId="473ACEF6" w14:textId="77777777" w:rsidR="001D1FE9" w:rsidRDefault="001D1FE9" w:rsidP="001D1FE9">
            <w:pPr>
              <w:pBdr>
                <w:top w:val="nil"/>
                <w:left w:val="nil"/>
                <w:bottom w:val="nil"/>
                <w:right w:val="nil"/>
                <w:between w:val="nil"/>
              </w:pBdr>
              <w:spacing w:before="157" w:line="220" w:lineRule="auto"/>
              <w:ind w:left="100"/>
              <w:rPr>
                <w:rFonts w:ascii="Calibri" w:eastAsia="Calibri" w:hAnsi="Calibri" w:cs="Calibri"/>
                <w:b/>
                <w:color w:val="000000"/>
              </w:rPr>
            </w:pPr>
            <w:r>
              <w:rPr>
                <w:rFonts w:ascii="Calibri" w:eastAsia="Calibri" w:hAnsi="Calibri" w:cs="Calibri"/>
                <w:b/>
                <w:color w:val="000000"/>
              </w:rPr>
              <w:t>For and on behalf of the</w:t>
            </w:r>
          </w:p>
        </w:tc>
        <w:tc>
          <w:tcPr>
            <w:tcW w:w="7089" w:type="dxa"/>
            <w:tcBorders>
              <w:bottom w:val="nil"/>
            </w:tcBorders>
          </w:tcPr>
          <w:p w14:paraId="362280D8" w14:textId="50B75763" w:rsidR="001D1FE9" w:rsidRDefault="001D1FE9" w:rsidP="001D1FE9">
            <w:pPr>
              <w:pBdr>
                <w:top w:val="nil"/>
                <w:left w:val="nil"/>
                <w:bottom w:val="nil"/>
                <w:right w:val="nil"/>
                <w:between w:val="nil"/>
              </w:pBdr>
              <w:spacing w:before="169" w:line="208" w:lineRule="auto"/>
              <w:ind w:left="212"/>
              <w:rPr>
                <w:rFonts w:ascii="Calibri" w:eastAsia="Calibri" w:hAnsi="Calibri" w:cs="Calibri"/>
                <w:color w:val="000000"/>
              </w:rPr>
            </w:pPr>
            <w:r>
              <w:rPr>
                <w:rFonts w:ascii="Calibri" w:eastAsia="Calibri" w:hAnsi="Calibri" w:cs="Calibri"/>
                <w:color w:val="000000"/>
              </w:rPr>
              <w:t>[Redacted]</w:t>
            </w:r>
          </w:p>
        </w:tc>
      </w:tr>
      <w:tr w:rsidR="001D1FE9" w14:paraId="2CCF1A16" w14:textId="77777777">
        <w:trPr>
          <w:trHeight w:val="361"/>
        </w:trPr>
        <w:tc>
          <w:tcPr>
            <w:tcW w:w="2540" w:type="dxa"/>
            <w:tcBorders>
              <w:top w:val="nil"/>
              <w:bottom w:val="nil"/>
            </w:tcBorders>
            <w:shd w:val="clear" w:color="auto" w:fill="CFCACF"/>
          </w:tcPr>
          <w:p w14:paraId="295E4C88" w14:textId="77777777" w:rsidR="001D1FE9" w:rsidRDefault="001D1FE9" w:rsidP="001D1FE9">
            <w:pPr>
              <w:pBdr>
                <w:top w:val="nil"/>
                <w:left w:val="nil"/>
                <w:bottom w:val="nil"/>
                <w:right w:val="nil"/>
                <w:between w:val="nil"/>
              </w:pBdr>
              <w:spacing w:line="221" w:lineRule="auto"/>
              <w:ind w:left="100"/>
              <w:rPr>
                <w:rFonts w:ascii="Calibri" w:eastAsia="Calibri" w:hAnsi="Calibri" w:cs="Calibri"/>
                <w:b/>
                <w:color w:val="000000"/>
              </w:rPr>
            </w:pPr>
            <w:r>
              <w:rPr>
                <w:rFonts w:ascii="Calibri" w:eastAsia="Calibri" w:hAnsi="Calibri" w:cs="Calibri"/>
                <w:b/>
                <w:color w:val="000000"/>
              </w:rPr>
              <w:t>Buyer</w:t>
            </w:r>
          </w:p>
        </w:tc>
        <w:tc>
          <w:tcPr>
            <w:tcW w:w="7089" w:type="dxa"/>
            <w:tcBorders>
              <w:top w:val="nil"/>
              <w:bottom w:val="nil"/>
            </w:tcBorders>
          </w:tcPr>
          <w:p w14:paraId="21AAB42E" w14:textId="1F29E27D" w:rsidR="001D1FE9" w:rsidRDefault="001D1FE9" w:rsidP="001D1FE9">
            <w:pPr>
              <w:pBdr>
                <w:top w:val="nil"/>
                <w:left w:val="nil"/>
                <w:bottom w:val="nil"/>
                <w:right w:val="nil"/>
                <w:between w:val="nil"/>
              </w:pBdr>
              <w:spacing w:before="62"/>
              <w:ind w:left="212"/>
              <w:rPr>
                <w:rFonts w:ascii="Calibri" w:eastAsia="Calibri" w:hAnsi="Calibri" w:cs="Calibri"/>
                <w:color w:val="000000"/>
              </w:rPr>
            </w:pPr>
          </w:p>
        </w:tc>
      </w:tr>
      <w:tr w:rsidR="001D1FE9" w14:paraId="2ABEA971" w14:textId="77777777">
        <w:trPr>
          <w:trHeight w:val="360"/>
        </w:trPr>
        <w:tc>
          <w:tcPr>
            <w:tcW w:w="2540" w:type="dxa"/>
            <w:tcBorders>
              <w:top w:val="nil"/>
              <w:bottom w:val="nil"/>
            </w:tcBorders>
            <w:shd w:val="clear" w:color="auto" w:fill="CFCACF"/>
          </w:tcPr>
          <w:p w14:paraId="20287B83" w14:textId="77777777" w:rsidR="001D1FE9" w:rsidRDefault="001D1FE9" w:rsidP="001D1FE9">
            <w:pPr>
              <w:pBdr>
                <w:top w:val="nil"/>
                <w:left w:val="nil"/>
                <w:bottom w:val="nil"/>
                <w:right w:val="nil"/>
                <w:between w:val="nil"/>
              </w:pBdr>
              <w:rPr>
                <w:rFonts w:ascii="Calibri" w:eastAsia="Calibri" w:hAnsi="Calibri" w:cs="Calibri"/>
                <w:color w:val="000000"/>
              </w:rPr>
            </w:pPr>
          </w:p>
        </w:tc>
        <w:tc>
          <w:tcPr>
            <w:tcW w:w="7089" w:type="dxa"/>
            <w:tcBorders>
              <w:top w:val="nil"/>
              <w:bottom w:val="nil"/>
            </w:tcBorders>
          </w:tcPr>
          <w:p w14:paraId="4C1708EF" w14:textId="3849D145" w:rsidR="001D1FE9" w:rsidRDefault="001D1FE9" w:rsidP="001D1FE9">
            <w:pPr>
              <w:pBdr>
                <w:top w:val="nil"/>
                <w:left w:val="nil"/>
                <w:bottom w:val="nil"/>
                <w:right w:val="nil"/>
                <w:between w:val="nil"/>
              </w:pBdr>
              <w:spacing w:before="61"/>
              <w:ind w:left="212"/>
              <w:rPr>
                <w:rFonts w:ascii="Calibri" w:eastAsia="Calibri" w:hAnsi="Calibri" w:cs="Calibri"/>
                <w:color w:val="000000"/>
              </w:rPr>
            </w:pPr>
          </w:p>
        </w:tc>
      </w:tr>
      <w:tr w:rsidR="001D1FE9" w14:paraId="533826A3" w14:textId="77777777">
        <w:trPr>
          <w:trHeight w:val="462"/>
        </w:trPr>
        <w:tc>
          <w:tcPr>
            <w:tcW w:w="2540" w:type="dxa"/>
            <w:tcBorders>
              <w:top w:val="nil"/>
            </w:tcBorders>
            <w:shd w:val="clear" w:color="auto" w:fill="CFCACF"/>
          </w:tcPr>
          <w:p w14:paraId="6F772E1D" w14:textId="77777777" w:rsidR="001D1FE9" w:rsidRDefault="001D1FE9" w:rsidP="001D1FE9">
            <w:pPr>
              <w:pBdr>
                <w:top w:val="nil"/>
                <w:left w:val="nil"/>
                <w:bottom w:val="nil"/>
                <w:right w:val="nil"/>
                <w:between w:val="nil"/>
              </w:pBdr>
              <w:rPr>
                <w:rFonts w:ascii="Calibri" w:eastAsia="Calibri" w:hAnsi="Calibri" w:cs="Calibri"/>
                <w:color w:val="000000"/>
              </w:rPr>
            </w:pPr>
          </w:p>
        </w:tc>
        <w:tc>
          <w:tcPr>
            <w:tcW w:w="7089" w:type="dxa"/>
            <w:tcBorders>
              <w:top w:val="nil"/>
            </w:tcBorders>
          </w:tcPr>
          <w:p w14:paraId="4A30F51D" w14:textId="02EE27A6" w:rsidR="001D1FE9" w:rsidRDefault="001D1FE9" w:rsidP="001D1FE9">
            <w:pPr>
              <w:pBdr>
                <w:top w:val="nil"/>
                <w:left w:val="nil"/>
                <w:bottom w:val="nil"/>
                <w:right w:val="nil"/>
                <w:between w:val="nil"/>
              </w:pBdr>
              <w:spacing w:before="61"/>
              <w:ind w:left="212"/>
              <w:rPr>
                <w:rFonts w:ascii="Calibri" w:eastAsia="Calibri" w:hAnsi="Calibri" w:cs="Calibri"/>
                <w:color w:val="000000"/>
              </w:rPr>
            </w:pPr>
          </w:p>
        </w:tc>
      </w:tr>
    </w:tbl>
    <w:p w14:paraId="2C2F1189" w14:textId="77777777" w:rsidR="00682ED8" w:rsidRDefault="00682ED8">
      <w:pPr>
        <w:rPr>
          <w:rFonts w:ascii="Calibri" w:eastAsia="Calibri" w:hAnsi="Calibri" w:cs="Calibri"/>
          <w:sz w:val="20"/>
          <w:szCs w:val="20"/>
        </w:rPr>
        <w:sectPr w:rsidR="00682ED8">
          <w:pgSz w:w="11910" w:h="16840"/>
          <w:pgMar w:top="1340" w:right="660" w:bottom="1380" w:left="1040" w:header="712" w:footer="1190" w:gutter="0"/>
          <w:cols w:space="720"/>
        </w:sectPr>
      </w:pPr>
    </w:p>
    <w:p w14:paraId="24C071D7" w14:textId="77777777" w:rsidR="00682ED8" w:rsidRDefault="001D1FE9">
      <w:pPr>
        <w:spacing w:before="80"/>
        <w:ind w:left="1256" w:right="1631"/>
        <w:jc w:val="center"/>
        <w:rPr>
          <w:rFonts w:ascii="Calibri" w:eastAsia="Calibri" w:hAnsi="Calibri" w:cs="Calibri"/>
          <w:b/>
          <w:sz w:val="36"/>
          <w:szCs w:val="36"/>
        </w:rPr>
      </w:pPr>
      <w:r>
        <w:rPr>
          <w:rFonts w:ascii="Calibri" w:eastAsia="Calibri" w:hAnsi="Calibri" w:cs="Calibri"/>
          <w:b/>
          <w:sz w:val="36"/>
          <w:szCs w:val="36"/>
        </w:rPr>
        <w:lastRenderedPageBreak/>
        <w:t>ANNEX 1</w:t>
      </w:r>
    </w:p>
    <w:p w14:paraId="05DBFA02" w14:textId="77777777" w:rsidR="00682ED8" w:rsidRDefault="001D1FE9">
      <w:pPr>
        <w:spacing w:before="261"/>
        <w:ind w:left="400"/>
        <w:rPr>
          <w:rFonts w:ascii="Calibri" w:eastAsia="Calibri" w:hAnsi="Calibri" w:cs="Calibri"/>
          <w:b/>
          <w:sz w:val="36"/>
          <w:szCs w:val="36"/>
        </w:rPr>
      </w:pPr>
      <w:r>
        <w:rPr>
          <w:rFonts w:ascii="Calibri" w:eastAsia="Calibri" w:hAnsi="Calibri" w:cs="Calibri"/>
          <w:b/>
          <w:sz w:val="36"/>
          <w:szCs w:val="36"/>
        </w:rPr>
        <w:t>Data Processing</w:t>
      </w:r>
    </w:p>
    <w:p w14:paraId="6312DB57" w14:textId="77777777" w:rsidR="00682ED8" w:rsidRDefault="00682ED8">
      <w:pPr>
        <w:pBdr>
          <w:top w:val="nil"/>
          <w:left w:val="nil"/>
          <w:bottom w:val="nil"/>
          <w:right w:val="nil"/>
          <w:between w:val="nil"/>
        </w:pBdr>
        <w:spacing w:before="5"/>
        <w:ind w:left="400"/>
        <w:rPr>
          <w:rFonts w:ascii="Calibri" w:eastAsia="Calibri" w:hAnsi="Calibri" w:cs="Calibri"/>
          <w:color w:val="000000"/>
          <w:sz w:val="24"/>
          <w:szCs w:val="24"/>
        </w:rPr>
      </w:pPr>
    </w:p>
    <w:p w14:paraId="657596C8" w14:textId="77777777" w:rsidR="00682ED8" w:rsidRDefault="001D1FE9">
      <w:pPr>
        <w:spacing w:after="4" w:line="250" w:lineRule="auto"/>
        <w:ind w:left="-5" w:right="11"/>
      </w:pPr>
      <w:r>
        <w:rPr>
          <w:sz w:val="20"/>
          <w:szCs w:val="20"/>
        </w:rPr>
        <w:t xml:space="preserve">Prior to the execution of this Statement of Work, the Parties shall review Annex 1 of Joint Schedule 11 </w:t>
      </w:r>
    </w:p>
    <w:p w14:paraId="6B26725C" w14:textId="77777777" w:rsidR="00682ED8" w:rsidRDefault="001D1FE9">
      <w:pPr>
        <w:spacing w:after="4" w:line="250" w:lineRule="auto"/>
        <w:ind w:left="-5" w:right="11"/>
      </w:pPr>
      <w:r>
        <w:rPr>
          <w:sz w:val="20"/>
          <w:szCs w:val="20"/>
        </w:rPr>
        <w:t xml:space="preserve">(Processing Data) and if the contents of Annex 1 </w:t>
      </w:r>
      <w:proofErr w:type="gramStart"/>
      <w:r>
        <w:rPr>
          <w:sz w:val="20"/>
          <w:szCs w:val="20"/>
        </w:rPr>
        <w:t>does</w:t>
      </w:r>
      <w:proofErr w:type="gramEnd"/>
      <w:r>
        <w:rPr>
          <w:sz w:val="20"/>
          <w:szCs w:val="20"/>
        </w:rPr>
        <w:t xml:space="preserve"> not adequately cover the Processor / Controller arrangements covered by this Statement of Work, Annex 1 shall be amended as set out below and the following table shall apply to the Processing activities undertaken under this Statement of Work only: </w:t>
      </w:r>
    </w:p>
    <w:p w14:paraId="3CFE2F5B" w14:textId="77777777" w:rsidR="00682ED8" w:rsidRDefault="001D1FE9">
      <w:pPr>
        <w:spacing w:line="259" w:lineRule="auto"/>
      </w:pPr>
      <w:r>
        <w:rPr>
          <w:sz w:val="20"/>
          <w:szCs w:val="20"/>
        </w:rPr>
        <w:t xml:space="preserve"> </w:t>
      </w:r>
    </w:p>
    <w:p w14:paraId="7E6B7A51" w14:textId="77777777" w:rsidR="00682ED8" w:rsidRDefault="00682ED8">
      <w:pPr>
        <w:spacing w:line="259" w:lineRule="auto"/>
      </w:pPr>
    </w:p>
    <w:tbl>
      <w:tblPr>
        <w:tblStyle w:val="afc"/>
        <w:tblW w:w="9685" w:type="dxa"/>
        <w:tblInd w:w="-106" w:type="dxa"/>
        <w:tblLayout w:type="fixed"/>
        <w:tblLook w:val="0400" w:firstRow="0" w:lastRow="0" w:firstColumn="0" w:lastColumn="0" w:noHBand="0" w:noVBand="1"/>
      </w:tblPr>
      <w:tblGrid>
        <w:gridCol w:w="2262"/>
        <w:gridCol w:w="7423"/>
      </w:tblGrid>
      <w:tr w:rsidR="00682ED8" w14:paraId="03704084" w14:textId="77777777">
        <w:trPr>
          <w:trHeight w:val="497"/>
        </w:trPr>
        <w:tc>
          <w:tcPr>
            <w:tcW w:w="2262" w:type="dxa"/>
            <w:tcBorders>
              <w:top w:val="single" w:sz="4" w:space="0" w:color="000000"/>
              <w:left w:val="single" w:sz="4" w:space="0" w:color="000000"/>
              <w:bottom w:val="single" w:sz="4" w:space="0" w:color="000000"/>
              <w:right w:val="single" w:sz="4" w:space="0" w:color="000000"/>
            </w:tcBorders>
            <w:shd w:val="clear" w:color="auto" w:fill="BFBFBF"/>
          </w:tcPr>
          <w:p w14:paraId="7C406178" w14:textId="77777777" w:rsidR="00682ED8" w:rsidRDefault="001D1FE9">
            <w:pPr>
              <w:spacing w:line="259" w:lineRule="auto"/>
            </w:pPr>
            <w:r>
              <w:rPr>
                <w:b/>
                <w:sz w:val="20"/>
                <w:szCs w:val="20"/>
              </w:rPr>
              <w:t xml:space="preserve">Description </w:t>
            </w:r>
          </w:p>
        </w:tc>
        <w:tc>
          <w:tcPr>
            <w:tcW w:w="7423" w:type="dxa"/>
            <w:tcBorders>
              <w:top w:val="single" w:sz="4" w:space="0" w:color="000000"/>
              <w:left w:val="single" w:sz="4" w:space="0" w:color="000000"/>
              <w:bottom w:val="single" w:sz="4" w:space="0" w:color="000000"/>
              <w:right w:val="single" w:sz="4" w:space="0" w:color="000000"/>
            </w:tcBorders>
            <w:shd w:val="clear" w:color="auto" w:fill="BFBFBF"/>
          </w:tcPr>
          <w:p w14:paraId="4CE83619" w14:textId="77777777" w:rsidR="00682ED8" w:rsidRDefault="001D1FE9">
            <w:pPr>
              <w:spacing w:line="259" w:lineRule="auto"/>
              <w:ind w:right="55"/>
              <w:jc w:val="center"/>
            </w:pPr>
            <w:r>
              <w:rPr>
                <w:b/>
                <w:sz w:val="20"/>
                <w:szCs w:val="20"/>
              </w:rPr>
              <w:t xml:space="preserve">Details </w:t>
            </w:r>
          </w:p>
        </w:tc>
      </w:tr>
      <w:tr w:rsidR="00682ED8" w14:paraId="7B03C267" w14:textId="77777777">
        <w:trPr>
          <w:trHeight w:val="10215"/>
        </w:trPr>
        <w:tc>
          <w:tcPr>
            <w:tcW w:w="2262" w:type="dxa"/>
            <w:tcBorders>
              <w:top w:val="single" w:sz="4" w:space="0" w:color="000000"/>
              <w:left w:val="single" w:sz="4" w:space="0" w:color="000000"/>
              <w:bottom w:val="single" w:sz="4" w:space="0" w:color="000000"/>
              <w:right w:val="single" w:sz="4" w:space="0" w:color="000000"/>
            </w:tcBorders>
          </w:tcPr>
          <w:p w14:paraId="0467BCDB" w14:textId="77777777" w:rsidR="00682ED8" w:rsidRDefault="001D1FE9">
            <w:pPr>
              <w:spacing w:after="1" w:line="241" w:lineRule="auto"/>
              <w:ind w:right="27"/>
            </w:pPr>
            <w:r>
              <w:rPr>
                <w:sz w:val="20"/>
                <w:szCs w:val="20"/>
              </w:rPr>
              <w:t xml:space="preserve">Identity of Controller for each Category of </w:t>
            </w:r>
          </w:p>
          <w:p w14:paraId="1AC4DA2E" w14:textId="77777777" w:rsidR="00682ED8" w:rsidRDefault="001D1FE9">
            <w:pPr>
              <w:spacing w:line="259" w:lineRule="auto"/>
            </w:pPr>
            <w:r>
              <w:rPr>
                <w:sz w:val="20"/>
                <w:szCs w:val="20"/>
              </w:rPr>
              <w:t xml:space="preserve">Personal Data </w:t>
            </w:r>
          </w:p>
          <w:p w14:paraId="0CF2C82B" w14:textId="77777777" w:rsidR="00682ED8" w:rsidRDefault="001D1FE9">
            <w:pPr>
              <w:spacing w:after="218" w:line="259" w:lineRule="auto"/>
            </w:pPr>
            <w:r>
              <w:rPr>
                <w:sz w:val="20"/>
                <w:szCs w:val="20"/>
              </w:rPr>
              <w:t xml:space="preserve"> </w:t>
            </w:r>
          </w:p>
          <w:p w14:paraId="58F5C89A" w14:textId="77777777" w:rsidR="00682ED8" w:rsidRDefault="001D1FE9">
            <w:pPr>
              <w:spacing w:after="216" w:line="259" w:lineRule="auto"/>
            </w:pPr>
            <w:r>
              <w:rPr>
                <w:sz w:val="20"/>
                <w:szCs w:val="20"/>
              </w:rPr>
              <w:t xml:space="preserve"> </w:t>
            </w:r>
          </w:p>
          <w:p w14:paraId="681D9183" w14:textId="77777777" w:rsidR="00682ED8" w:rsidRDefault="001D1FE9">
            <w:pPr>
              <w:spacing w:after="218" w:line="259" w:lineRule="auto"/>
            </w:pPr>
            <w:r>
              <w:rPr>
                <w:sz w:val="20"/>
                <w:szCs w:val="20"/>
              </w:rPr>
              <w:t xml:space="preserve"> </w:t>
            </w:r>
          </w:p>
          <w:p w14:paraId="51643910" w14:textId="77777777" w:rsidR="00682ED8" w:rsidRDefault="001D1FE9">
            <w:pPr>
              <w:spacing w:after="216" w:line="259" w:lineRule="auto"/>
            </w:pPr>
            <w:r>
              <w:rPr>
                <w:sz w:val="20"/>
                <w:szCs w:val="20"/>
              </w:rPr>
              <w:t xml:space="preserve"> </w:t>
            </w:r>
          </w:p>
          <w:p w14:paraId="0CEDF8ED" w14:textId="77777777" w:rsidR="00682ED8" w:rsidRDefault="001D1FE9">
            <w:pPr>
              <w:spacing w:after="218" w:line="259" w:lineRule="auto"/>
            </w:pPr>
            <w:r>
              <w:rPr>
                <w:sz w:val="20"/>
                <w:szCs w:val="20"/>
              </w:rPr>
              <w:t xml:space="preserve"> </w:t>
            </w:r>
          </w:p>
          <w:p w14:paraId="207354F8" w14:textId="77777777" w:rsidR="00682ED8" w:rsidRDefault="001D1FE9">
            <w:pPr>
              <w:spacing w:after="216" w:line="259" w:lineRule="auto"/>
            </w:pPr>
            <w:r>
              <w:rPr>
                <w:sz w:val="20"/>
                <w:szCs w:val="20"/>
              </w:rPr>
              <w:t xml:space="preserve"> </w:t>
            </w:r>
          </w:p>
          <w:p w14:paraId="038F82C4" w14:textId="77777777" w:rsidR="00682ED8" w:rsidRDefault="001D1FE9">
            <w:pPr>
              <w:spacing w:after="218" w:line="259" w:lineRule="auto"/>
            </w:pPr>
            <w:r>
              <w:rPr>
                <w:sz w:val="20"/>
                <w:szCs w:val="20"/>
              </w:rPr>
              <w:t xml:space="preserve"> </w:t>
            </w:r>
          </w:p>
          <w:p w14:paraId="3398566C" w14:textId="77777777" w:rsidR="00682ED8" w:rsidRDefault="001D1FE9">
            <w:pPr>
              <w:spacing w:after="216" w:line="259" w:lineRule="auto"/>
            </w:pPr>
            <w:r>
              <w:rPr>
                <w:sz w:val="20"/>
                <w:szCs w:val="20"/>
              </w:rPr>
              <w:t xml:space="preserve"> </w:t>
            </w:r>
          </w:p>
          <w:p w14:paraId="76383011" w14:textId="77777777" w:rsidR="00682ED8" w:rsidRDefault="001D1FE9">
            <w:pPr>
              <w:spacing w:after="218" w:line="259" w:lineRule="auto"/>
            </w:pPr>
            <w:r>
              <w:rPr>
                <w:sz w:val="20"/>
                <w:szCs w:val="20"/>
              </w:rPr>
              <w:t xml:space="preserve"> </w:t>
            </w:r>
          </w:p>
          <w:p w14:paraId="6498FD46" w14:textId="77777777" w:rsidR="00682ED8" w:rsidRDefault="001D1FE9">
            <w:pPr>
              <w:spacing w:line="259" w:lineRule="auto"/>
              <w:jc w:val="right"/>
            </w:pPr>
            <w:r>
              <w:rPr>
                <w:sz w:val="20"/>
                <w:szCs w:val="20"/>
              </w:rPr>
              <w:t xml:space="preserve"> </w:t>
            </w:r>
          </w:p>
        </w:tc>
        <w:tc>
          <w:tcPr>
            <w:tcW w:w="7423" w:type="dxa"/>
            <w:tcBorders>
              <w:top w:val="single" w:sz="4" w:space="0" w:color="000000"/>
              <w:left w:val="single" w:sz="4" w:space="0" w:color="000000"/>
              <w:bottom w:val="single" w:sz="4" w:space="0" w:color="000000"/>
              <w:right w:val="single" w:sz="4" w:space="0" w:color="000000"/>
            </w:tcBorders>
          </w:tcPr>
          <w:p w14:paraId="5C39656F" w14:textId="77777777" w:rsidR="00682ED8" w:rsidRDefault="001D1FE9">
            <w:pPr>
              <w:spacing w:line="259" w:lineRule="auto"/>
              <w:ind w:left="1"/>
            </w:pPr>
            <w:r>
              <w:rPr>
                <w:b/>
                <w:sz w:val="20"/>
                <w:szCs w:val="20"/>
              </w:rPr>
              <w:t xml:space="preserve">The Relevant Authority is Controller, and the Supplier is Processor </w:t>
            </w:r>
          </w:p>
          <w:p w14:paraId="20F52898" w14:textId="77777777" w:rsidR="00682ED8" w:rsidRDefault="001D1FE9">
            <w:pPr>
              <w:spacing w:line="259" w:lineRule="auto"/>
              <w:ind w:left="1"/>
            </w:pPr>
            <w:r>
              <w:rPr>
                <w:b/>
                <w:sz w:val="20"/>
                <w:szCs w:val="20"/>
              </w:rPr>
              <w:t xml:space="preserve"> </w:t>
            </w:r>
          </w:p>
          <w:p w14:paraId="78231DD1" w14:textId="77777777" w:rsidR="00682ED8" w:rsidRDefault="001D1FE9">
            <w:pPr>
              <w:spacing w:line="241" w:lineRule="auto"/>
              <w:ind w:left="1"/>
            </w:pPr>
            <w:r>
              <w:rPr>
                <w:sz w:val="20"/>
                <w:szCs w:val="20"/>
              </w:rPr>
              <w:t xml:space="preserve">The Parties acknowledge that in accordance with paragraph 2 to paragraph 15 and for the purposes of the Data Protection Legislation, the Relevant Authority is the </w:t>
            </w:r>
            <w:proofErr w:type="gramStart"/>
            <w:r>
              <w:rPr>
                <w:sz w:val="20"/>
                <w:szCs w:val="20"/>
              </w:rPr>
              <w:t>Controller</w:t>
            </w:r>
            <w:proofErr w:type="gramEnd"/>
            <w:r>
              <w:rPr>
                <w:sz w:val="20"/>
                <w:szCs w:val="20"/>
              </w:rPr>
              <w:t xml:space="preserve"> and the Supplier is the Processor of the following Personal Data: </w:t>
            </w:r>
          </w:p>
          <w:p w14:paraId="763BC984" w14:textId="77777777" w:rsidR="00682ED8" w:rsidRDefault="001D1FE9">
            <w:pPr>
              <w:spacing w:line="259" w:lineRule="auto"/>
              <w:ind w:left="1"/>
            </w:pPr>
            <w:r>
              <w:rPr>
                <w:sz w:val="20"/>
                <w:szCs w:val="20"/>
              </w:rPr>
              <w:t xml:space="preserve"> </w:t>
            </w:r>
          </w:p>
          <w:p w14:paraId="6EAED10D" w14:textId="77777777" w:rsidR="00682ED8" w:rsidRDefault="001D1FE9">
            <w:pPr>
              <w:widowControl w:val="0"/>
              <w:numPr>
                <w:ilvl w:val="0"/>
                <w:numId w:val="6"/>
              </w:numPr>
              <w:pBdr>
                <w:top w:val="nil"/>
                <w:left w:val="nil"/>
                <w:bottom w:val="nil"/>
                <w:right w:val="nil"/>
                <w:between w:val="nil"/>
              </w:pBdr>
              <w:spacing w:line="259" w:lineRule="auto"/>
              <w:rPr>
                <w:color w:val="000000"/>
                <w:sz w:val="20"/>
                <w:szCs w:val="20"/>
              </w:rPr>
            </w:pPr>
            <w:r>
              <w:rPr>
                <w:color w:val="000000"/>
                <w:sz w:val="20"/>
                <w:szCs w:val="20"/>
              </w:rPr>
              <w:t>Citizen details - name, address, NI number etc.</w:t>
            </w:r>
          </w:p>
          <w:p w14:paraId="4396C28E" w14:textId="77777777" w:rsidR="00682ED8" w:rsidRDefault="001D1FE9">
            <w:pPr>
              <w:widowControl w:val="0"/>
              <w:numPr>
                <w:ilvl w:val="0"/>
                <w:numId w:val="6"/>
              </w:numPr>
              <w:pBdr>
                <w:top w:val="nil"/>
                <w:left w:val="nil"/>
                <w:bottom w:val="nil"/>
                <w:right w:val="nil"/>
                <w:between w:val="nil"/>
              </w:pBdr>
              <w:spacing w:line="259" w:lineRule="auto"/>
              <w:rPr>
                <w:color w:val="000000"/>
                <w:sz w:val="20"/>
                <w:szCs w:val="20"/>
              </w:rPr>
            </w:pPr>
            <w:r>
              <w:rPr>
                <w:color w:val="000000"/>
                <w:sz w:val="20"/>
                <w:szCs w:val="20"/>
              </w:rPr>
              <w:t xml:space="preserve"> Ability to update personal information </w:t>
            </w:r>
          </w:p>
          <w:p w14:paraId="09B28B8B" w14:textId="77777777" w:rsidR="00682ED8" w:rsidRDefault="001D1FE9">
            <w:pPr>
              <w:widowControl w:val="0"/>
              <w:numPr>
                <w:ilvl w:val="0"/>
                <w:numId w:val="6"/>
              </w:numPr>
              <w:pBdr>
                <w:top w:val="nil"/>
                <w:left w:val="nil"/>
                <w:bottom w:val="nil"/>
                <w:right w:val="nil"/>
                <w:between w:val="nil"/>
              </w:pBdr>
              <w:spacing w:line="259" w:lineRule="auto"/>
              <w:rPr>
                <w:color w:val="000000"/>
                <w:sz w:val="20"/>
                <w:szCs w:val="20"/>
              </w:rPr>
            </w:pPr>
            <w:r>
              <w:rPr>
                <w:color w:val="000000"/>
                <w:sz w:val="20"/>
                <w:szCs w:val="20"/>
              </w:rPr>
              <w:t xml:space="preserve"> Citizen contact history </w:t>
            </w:r>
          </w:p>
          <w:p w14:paraId="21A011B0" w14:textId="77777777" w:rsidR="00682ED8" w:rsidRDefault="001D1FE9">
            <w:pPr>
              <w:widowControl w:val="0"/>
              <w:numPr>
                <w:ilvl w:val="0"/>
                <w:numId w:val="6"/>
              </w:numPr>
              <w:pBdr>
                <w:top w:val="nil"/>
                <w:left w:val="nil"/>
                <w:bottom w:val="nil"/>
                <w:right w:val="nil"/>
                <w:between w:val="nil"/>
              </w:pBdr>
              <w:spacing w:line="259" w:lineRule="auto"/>
              <w:rPr>
                <w:color w:val="000000"/>
                <w:sz w:val="20"/>
                <w:szCs w:val="20"/>
              </w:rPr>
            </w:pPr>
            <w:r>
              <w:rPr>
                <w:color w:val="000000"/>
                <w:sz w:val="20"/>
                <w:szCs w:val="20"/>
              </w:rPr>
              <w:t xml:space="preserve"> Past payment information  </w:t>
            </w:r>
          </w:p>
          <w:p w14:paraId="14D35DA3" w14:textId="77777777" w:rsidR="00682ED8" w:rsidRDefault="001D1FE9">
            <w:pPr>
              <w:widowControl w:val="0"/>
              <w:numPr>
                <w:ilvl w:val="0"/>
                <w:numId w:val="6"/>
              </w:numPr>
              <w:pBdr>
                <w:top w:val="nil"/>
                <w:left w:val="nil"/>
                <w:bottom w:val="nil"/>
                <w:right w:val="nil"/>
                <w:between w:val="nil"/>
              </w:pBdr>
              <w:spacing w:line="259" w:lineRule="auto"/>
              <w:rPr>
                <w:color w:val="000000"/>
                <w:sz w:val="20"/>
                <w:szCs w:val="20"/>
              </w:rPr>
            </w:pPr>
            <w:r>
              <w:rPr>
                <w:color w:val="000000"/>
                <w:sz w:val="20"/>
                <w:szCs w:val="20"/>
              </w:rPr>
              <w:t xml:space="preserve">Future payment information </w:t>
            </w:r>
          </w:p>
          <w:p w14:paraId="0BBC01BF" w14:textId="77777777" w:rsidR="00682ED8" w:rsidRDefault="001D1FE9">
            <w:pPr>
              <w:widowControl w:val="0"/>
              <w:numPr>
                <w:ilvl w:val="0"/>
                <w:numId w:val="6"/>
              </w:numPr>
              <w:pBdr>
                <w:top w:val="nil"/>
                <w:left w:val="nil"/>
                <w:bottom w:val="nil"/>
                <w:right w:val="nil"/>
                <w:between w:val="nil"/>
              </w:pBdr>
              <w:spacing w:line="259" w:lineRule="auto"/>
              <w:rPr>
                <w:color w:val="000000"/>
                <w:sz w:val="20"/>
                <w:szCs w:val="20"/>
              </w:rPr>
            </w:pPr>
            <w:r>
              <w:rPr>
                <w:color w:val="000000"/>
                <w:sz w:val="20"/>
                <w:szCs w:val="20"/>
              </w:rPr>
              <w:t xml:space="preserve">Access to Proof of benefit (to enable download) </w:t>
            </w:r>
          </w:p>
          <w:p w14:paraId="469BB375" w14:textId="77777777" w:rsidR="00682ED8" w:rsidRDefault="001D1FE9">
            <w:pPr>
              <w:widowControl w:val="0"/>
              <w:numPr>
                <w:ilvl w:val="0"/>
                <w:numId w:val="6"/>
              </w:numPr>
              <w:pBdr>
                <w:top w:val="nil"/>
                <w:left w:val="nil"/>
                <w:bottom w:val="nil"/>
                <w:right w:val="nil"/>
                <w:between w:val="nil"/>
              </w:pBdr>
              <w:spacing w:line="259" w:lineRule="auto"/>
              <w:rPr>
                <w:color w:val="000000"/>
                <w:sz w:val="20"/>
                <w:szCs w:val="20"/>
              </w:rPr>
            </w:pPr>
            <w:r>
              <w:rPr>
                <w:color w:val="000000"/>
                <w:sz w:val="20"/>
                <w:szCs w:val="20"/>
              </w:rPr>
              <w:t xml:space="preserve"> Citizen evidence upload </w:t>
            </w:r>
          </w:p>
          <w:p w14:paraId="5E407CBF" w14:textId="77777777" w:rsidR="00682ED8" w:rsidRDefault="001D1FE9">
            <w:pPr>
              <w:widowControl w:val="0"/>
              <w:numPr>
                <w:ilvl w:val="0"/>
                <w:numId w:val="6"/>
              </w:numPr>
              <w:pBdr>
                <w:top w:val="nil"/>
                <w:left w:val="nil"/>
                <w:bottom w:val="nil"/>
                <w:right w:val="nil"/>
                <w:between w:val="nil"/>
              </w:pBdr>
              <w:spacing w:line="259" w:lineRule="auto"/>
              <w:rPr>
                <w:color w:val="000000"/>
                <w:sz w:val="20"/>
                <w:szCs w:val="20"/>
              </w:rPr>
            </w:pPr>
            <w:r>
              <w:rPr>
                <w:color w:val="000000"/>
                <w:sz w:val="20"/>
                <w:szCs w:val="20"/>
              </w:rPr>
              <w:t>Online notifications</w:t>
            </w:r>
          </w:p>
          <w:p w14:paraId="6AFEA525" w14:textId="77777777" w:rsidR="00682ED8" w:rsidRDefault="001D1FE9">
            <w:pPr>
              <w:spacing w:line="259" w:lineRule="auto"/>
              <w:ind w:left="1"/>
            </w:pPr>
            <w:r>
              <w:rPr>
                <w:i/>
                <w:sz w:val="20"/>
                <w:szCs w:val="20"/>
              </w:rPr>
              <w:t xml:space="preserve"> </w:t>
            </w:r>
          </w:p>
          <w:p w14:paraId="46125CA6" w14:textId="77777777" w:rsidR="00682ED8" w:rsidRDefault="001D1FE9">
            <w:pPr>
              <w:spacing w:line="259" w:lineRule="auto"/>
              <w:ind w:left="1"/>
            </w:pPr>
            <w:r>
              <w:rPr>
                <w:i/>
                <w:sz w:val="20"/>
                <w:szCs w:val="20"/>
              </w:rPr>
              <w:t xml:space="preserve"> </w:t>
            </w:r>
            <w:r>
              <w:rPr>
                <w:b/>
                <w:sz w:val="20"/>
                <w:szCs w:val="20"/>
              </w:rPr>
              <w:t xml:space="preserve">The Parties are Independent Controllers of Personal Data </w:t>
            </w:r>
          </w:p>
          <w:p w14:paraId="49792ED6" w14:textId="77777777" w:rsidR="00682ED8" w:rsidRDefault="001D1FE9">
            <w:pPr>
              <w:spacing w:line="259" w:lineRule="auto"/>
              <w:ind w:left="1"/>
            </w:pPr>
            <w:r>
              <w:rPr>
                <w:b/>
                <w:i/>
                <w:sz w:val="20"/>
                <w:szCs w:val="20"/>
              </w:rPr>
              <w:t xml:space="preserve"> </w:t>
            </w:r>
          </w:p>
          <w:p w14:paraId="49069C1C" w14:textId="77777777" w:rsidR="00682ED8" w:rsidRDefault="001D1FE9">
            <w:pPr>
              <w:spacing w:line="241" w:lineRule="auto"/>
              <w:ind w:left="1"/>
            </w:pPr>
            <w:r>
              <w:rPr>
                <w:sz w:val="20"/>
                <w:szCs w:val="20"/>
              </w:rPr>
              <w:t xml:space="preserve">The Parties acknowledge that they are Independent Controllers for the purposes of the Data Protection Legislation in respect of: </w:t>
            </w:r>
          </w:p>
          <w:p w14:paraId="1D9FCC3E" w14:textId="77777777" w:rsidR="00682ED8" w:rsidRDefault="001D1FE9">
            <w:pPr>
              <w:spacing w:line="259" w:lineRule="auto"/>
              <w:ind w:left="1"/>
            </w:pPr>
            <w:r>
              <w:rPr>
                <w:sz w:val="20"/>
                <w:szCs w:val="20"/>
              </w:rPr>
              <w:t xml:space="preserve"> </w:t>
            </w:r>
          </w:p>
          <w:p w14:paraId="166B39D9" w14:textId="77777777" w:rsidR="00682ED8" w:rsidRDefault="001D1FE9">
            <w:pPr>
              <w:numPr>
                <w:ilvl w:val="0"/>
                <w:numId w:val="4"/>
              </w:numPr>
              <w:spacing w:after="7" w:line="246" w:lineRule="auto"/>
              <w:ind w:hanging="360"/>
            </w:pPr>
            <w:r>
              <w:rPr>
                <w:sz w:val="20"/>
                <w:szCs w:val="20"/>
              </w:rPr>
              <w:t xml:space="preserve">Business contact details of Supplier Personnel for which the Supplier is the Controller, </w:t>
            </w:r>
          </w:p>
          <w:p w14:paraId="2A96ECB6" w14:textId="77777777" w:rsidR="00682ED8" w:rsidRDefault="001D1FE9">
            <w:pPr>
              <w:numPr>
                <w:ilvl w:val="0"/>
                <w:numId w:val="4"/>
              </w:numPr>
              <w:spacing w:after="11" w:line="242" w:lineRule="auto"/>
              <w:ind w:hanging="360"/>
              <w:rPr>
                <w:i/>
                <w:sz w:val="20"/>
                <w:szCs w:val="20"/>
              </w:rPr>
            </w:pPr>
            <w:r>
              <w:rPr>
                <w:sz w:val="20"/>
                <w:szCs w:val="20"/>
              </w:rPr>
              <w:t>Business contact details of any directors, officers, employees, agents, consultants and contractors of Relevant Authority (excluding the Supplier Personnel) engaged in the performance of the Relevant Authority’s duties under the Contract) for which the Relevant Authority is the Controller, the scope of other Personal Data provided by one Party who is Controller to the other Party who will separately determine the nature and purposes of its Processing the Personal Data on receipt e.g. where (1)</w:t>
            </w:r>
            <w:r>
              <w:rPr>
                <w:i/>
                <w:sz w:val="20"/>
                <w:szCs w:val="20"/>
              </w:rPr>
              <w:t xml:space="preserve"> </w:t>
            </w:r>
          </w:p>
        </w:tc>
      </w:tr>
      <w:tr w:rsidR="00682ED8" w14:paraId="683075DE" w14:textId="77777777">
        <w:trPr>
          <w:trHeight w:val="2583"/>
        </w:trPr>
        <w:tc>
          <w:tcPr>
            <w:tcW w:w="2262" w:type="dxa"/>
            <w:tcBorders>
              <w:top w:val="single" w:sz="4" w:space="0" w:color="000000"/>
              <w:left w:val="single" w:sz="4" w:space="0" w:color="000000"/>
              <w:bottom w:val="single" w:sz="4" w:space="0" w:color="000000"/>
              <w:right w:val="single" w:sz="4" w:space="0" w:color="000000"/>
            </w:tcBorders>
          </w:tcPr>
          <w:p w14:paraId="5A45E3C6" w14:textId="77777777" w:rsidR="00682ED8" w:rsidRDefault="00682ED8">
            <w:pPr>
              <w:spacing w:after="160" w:line="259" w:lineRule="auto"/>
            </w:pPr>
          </w:p>
        </w:tc>
        <w:tc>
          <w:tcPr>
            <w:tcW w:w="7423" w:type="dxa"/>
            <w:tcBorders>
              <w:top w:val="single" w:sz="4" w:space="0" w:color="000000"/>
              <w:left w:val="single" w:sz="4" w:space="0" w:color="000000"/>
              <w:bottom w:val="single" w:sz="4" w:space="0" w:color="000000"/>
              <w:right w:val="single" w:sz="4" w:space="0" w:color="000000"/>
            </w:tcBorders>
          </w:tcPr>
          <w:p w14:paraId="46401499" w14:textId="77777777" w:rsidR="00682ED8" w:rsidRDefault="001D1FE9">
            <w:pPr>
              <w:spacing w:after="3" w:line="241" w:lineRule="auto"/>
              <w:ind w:left="721" w:right="18"/>
            </w:pPr>
            <w:r>
              <w:rPr>
                <w:sz w:val="20"/>
                <w:szCs w:val="20"/>
              </w:rPr>
              <w:t xml:space="preserve">the Supplier has professional or regulatory obligations in respect of Personal Data received, (2) a standardised service is such that the Relevant Authority cannot dictate the way in which Personal Data is processed by the Supplier, or (3) where the Supplier comes to the transaction with Personal Data for which it is already Controller for use by the Relevant Authority]  </w:t>
            </w:r>
          </w:p>
          <w:p w14:paraId="2362FA1D" w14:textId="77777777" w:rsidR="00682ED8" w:rsidRDefault="00682ED8">
            <w:pPr>
              <w:spacing w:after="3" w:line="241" w:lineRule="auto"/>
              <w:ind w:left="721" w:right="18"/>
            </w:pPr>
          </w:p>
          <w:p w14:paraId="2721FDC8" w14:textId="77777777" w:rsidR="00682ED8" w:rsidRDefault="00682ED8">
            <w:pPr>
              <w:spacing w:after="3" w:line="241" w:lineRule="auto"/>
              <w:ind w:left="721" w:right="18"/>
            </w:pPr>
          </w:p>
          <w:p w14:paraId="5E11B3ED" w14:textId="77777777" w:rsidR="00682ED8" w:rsidRDefault="00682ED8">
            <w:pPr>
              <w:spacing w:after="3" w:line="241" w:lineRule="auto"/>
              <w:ind w:left="721" w:right="18"/>
            </w:pPr>
          </w:p>
        </w:tc>
      </w:tr>
      <w:tr w:rsidR="00682ED8" w14:paraId="0929821E" w14:textId="77777777">
        <w:trPr>
          <w:trHeight w:val="739"/>
        </w:trPr>
        <w:tc>
          <w:tcPr>
            <w:tcW w:w="2262" w:type="dxa"/>
            <w:tcBorders>
              <w:top w:val="single" w:sz="4" w:space="0" w:color="000000"/>
              <w:left w:val="single" w:sz="4" w:space="0" w:color="000000"/>
              <w:bottom w:val="single" w:sz="4" w:space="0" w:color="000000"/>
              <w:right w:val="single" w:sz="4" w:space="0" w:color="000000"/>
            </w:tcBorders>
          </w:tcPr>
          <w:p w14:paraId="2626BFA2" w14:textId="77777777" w:rsidR="00682ED8" w:rsidRDefault="001D1FE9">
            <w:pPr>
              <w:spacing w:line="259" w:lineRule="auto"/>
            </w:pPr>
            <w:r>
              <w:rPr>
                <w:sz w:val="20"/>
                <w:szCs w:val="20"/>
              </w:rPr>
              <w:t xml:space="preserve">Duration of the Processing </w:t>
            </w:r>
          </w:p>
        </w:tc>
        <w:tc>
          <w:tcPr>
            <w:tcW w:w="7423" w:type="dxa"/>
            <w:tcBorders>
              <w:top w:val="single" w:sz="4" w:space="0" w:color="000000"/>
              <w:left w:val="single" w:sz="4" w:space="0" w:color="000000"/>
              <w:bottom w:val="single" w:sz="4" w:space="0" w:color="000000"/>
              <w:right w:val="single" w:sz="4" w:space="0" w:color="000000"/>
            </w:tcBorders>
          </w:tcPr>
          <w:p w14:paraId="3792789A" w14:textId="77777777" w:rsidR="00682ED8" w:rsidRDefault="001D1FE9">
            <w:pPr>
              <w:spacing w:line="259" w:lineRule="auto"/>
            </w:pPr>
            <w:r>
              <w:rPr>
                <w:sz w:val="20"/>
                <w:szCs w:val="20"/>
              </w:rPr>
              <w:t>The duration of this Call-Off Contract &amp; SOW</w:t>
            </w:r>
          </w:p>
        </w:tc>
      </w:tr>
      <w:tr w:rsidR="00682ED8" w14:paraId="00E52DB8" w14:textId="77777777">
        <w:trPr>
          <w:trHeight w:val="2991"/>
        </w:trPr>
        <w:tc>
          <w:tcPr>
            <w:tcW w:w="2262" w:type="dxa"/>
            <w:tcBorders>
              <w:top w:val="single" w:sz="4" w:space="0" w:color="000000"/>
              <w:left w:val="single" w:sz="4" w:space="0" w:color="000000"/>
              <w:bottom w:val="single" w:sz="4" w:space="0" w:color="000000"/>
              <w:right w:val="single" w:sz="4" w:space="0" w:color="000000"/>
            </w:tcBorders>
          </w:tcPr>
          <w:p w14:paraId="18716808" w14:textId="77777777" w:rsidR="00682ED8" w:rsidRDefault="001D1FE9">
            <w:pPr>
              <w:spacing w:line="259" w:lineRule="auto"/>
            </w:pPr>
            <w:r>
              <w:rPr>
                <w:sz w:val="20"/>
                <w:szCs w:val="20"/>
              </w:rPr>
              <w:t xml:space="preserve">Nature and purposes of the Processing </w:t>
            </w:r>
          </w:p>
        </w:tc>
        <w:tc>
          <w:tcPr>
            <w:tcW w:w="7423" w:type="dxa"/>
            <w:tcBorders>
              <w:top w:val="single" w:sz="4" w:space="0" w:color="000000"/>
              <w:left w:val="single" w:sz="4" w:space="0" w:color="000000"/>
              <w:bottom w:val="single" w:sz="4" w:space="0" w:color="000000"/>
              <w:right w:val="single" w:sz="4" w:space="0" w:color="000000"/>
            </w:tcBorders>
          </w:tcPr>
          <w:p w14:paraId="51B0B80C" w14:textId="77777777" w:rsidR="00682ED8" w:rsidRDefault="001D1FE9">
            <w:pPr>
              <w:spacing w:after="198" w:line="278" w:lineRule="auto"/>
            </w:pPr>
            <w:r>
              <w:rPr>
                <w:sz w:val="20"/>
                <w:szCs w:val="20"/>
              </w:rPr>
              <w:t>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t>
            </w:r>
            <w:proofErr w:type="gramStart"/>
            <w:r>
              <w:rPr>
                <w:sz w:val="20"/>
                <w:szCs w:val="20"/>
              </w:rPr>
              <w:t>whether or not</w:t>
            </w:r>
            <w:proofErr w:type="gramEnd"/>
            <w:r>
              <w:rPr>
                <w:sz w:val="20"/>
                <w:szCs w:val="20"/>
              </w:rPr>
              <w:t xml:space="preserve"> by automated means) etc. </w:t>
            </w:r>
          </w:p>
          <w:p w14:paraId="03918698" w14:textId="77777777" w:rsidR="00682ED8" w:rsidRDefault="001D1FE9">
            <w:pPr>
              <w:spacing w:line="259" w:lineRule="auto"/>
            </w:pPr>
            <w:r>
              <w:rPr>
                <w:sz w:val="20"/>
                <w:szCs w:val="20"/>
              </w:rPr>
              <w:t xml:space="preserve">The purpose might </w:t>
            </w:r>
            <w:proofErr w:type="gramStart"/>
            <w:r>
              <w:rPr>
                <w:sz w:val="20"/>
                <w:szCs w:val="20"/>
              </w:rPr>
              <w:t>include:</w:t>
            </w:r>
            <w:proofErr w:type="gramEnd"/>
            <w:r>
              <w:rPr>
                <w:sz w:val="20"/>
                <w:szCs w:val="20"/>
              </w:rPr>
              <w:t xml:space="preserve"> employment processing, statutory obligation, recruitment assessment etc.</w:t>
            </w:r>
          </w:p>
        </w:tc>
      </w:tr>
      <w:tr w:rsidR="00682ED8" w14:paraId="0D0A0673" w14:textId="77777777">
        <w:trPr>
          <w:trHeight w:val="739"/>
        </w:trPr>
        <w:tc>
          <w:tcPr>
            <w:tcW w:w="2262" w:type="dxa"/>
            <w:tcBorders>
              <w:top w:val="single" w:sz="4" w:space="0" w:color="000000"/>
              <w:left w:val="single" w:sz="4" w:space="0" w:color="000000"/>
              <w:bottom w:val="single" w:sz="4" w:space="0" w:color="000000"/>
              <w:right w:val="single" w:sz="4" w:space="0" w:color="000000"/>
            </w:tcBorders>
          </w:tcPr>
          <w:p w14:paraId="73179DAB" w14:textId="77777777" w:rsidR="00682ED8" w:rsidRDefault="001D1FE9">
            <w:pPr>
              <w:spacing w:line="259" w:lineRule="auto"/>
            </w:pPr>
            <w:r>
              <w:rPr>
                <w:sz w:val="20"/>
                <w:szCs w:val="20"/>
              </w:rPr>
              <w:t xml:space="preserve">Type of Personal Data </w:t>
            </w:r>
          </w:p>
        </w:tc>
        <w:tc>
          <w:tcPr>
            <w:tcW w:w="7423" w:type="dxa"/>
            <w:tcBorders>
              <w:top w:val="single" w:sz="4" w:space="0" w:color="000000"/>
              <w:left w:val="single" w:sz="4" w:space="0" w:color="000000"/>
              <w:bottom w:val="single" w:sz="4" w:space="0" w:color="000000"/>
              <w:right w:val="single" w:sz="4" w:space="0" w:color="000000"/>
            </w:tcBorders>
          </w:tcPr>
          <w:p w14:paraId="6C08A14E" w14:textId="77777777" w:rsidR="00682ED8" w:rsidRDefault="001D1FE9">
            <w:pPr>
              <w:widowControl w:val="0"/>
              <w:numPr>
                <w:ilvl w:val="0"/>
                <w:numId w:val="6"/>
              </w:numPr>
              <w:pBdr>
                <w:top w:val="nil"/>
                <w:left w:val="nil"/>
                <w:bottom w:val="nil"/>
                <w:right w:val="nil"/>
                <w:between w:val="nil"/>
              </w:pBdr>
              <w:spacing w:line="259" w:lineRule="auto"/>
              <w:rPr>
                <w:color w:val="000000"/>
                <w:sz w:val="20"/>
                <w:szCs w:val="20"/>
              </w:rPr>
            </w:pPr>
            <w:r>
              <w:rPr>
                <w:color w:val="000000"/>
                <w:sz w:val="20"/>
                <w:szCs w:val="20"/>
              </w:rPr>
              <w:t>Citizen details - name, address, NI number etc.</w:t>
            </w:r>
          </w:p>
          <w:p w14:paraId="22212034" w14:textId="77777777" w:rsidR="00682ED8" w:rsidRDefault="001D1FE9">
            <w:pPr>
              <w:widowControl w:val="0"/>
              <w:numPr>
                <w:ilvl w:val="0"/>
                <w:numId w:val="6"/>
              </w:numPr>
              <w:pBdr>
                <w:top w:val="nil"/>
                <w:left w:val="nil"/>
                <w:bottom w:val="nil"/>
                <w:right w:val="nil"/>
                <w:between w:val="nil"/>
              </w:pBdr>
              <w:spacing w:line="259" w:lineRule="auto"/>
              <w:rPr>
                <w:color w:val="000000"/>
                <w:sz w:val="20"/>
                <w:szCs w:val="20"/>
              </w:rPr>
            </w:pPr>
            <w:r>
              <w:rPr>
                <w:color w:val="000000"/>
                <w:sz w:val="20"/>
                <w:szCs w:val="20"/>
              </w:rPr>
              <w:t xml:space="preserve"> Ability to update personal information </w:t>
            </w:r>
          </w:p>
          <w:p w14:paraId="6BDD2FE6" w14:textId="77777777" w:rsidR="00682ED8" w:rsidRDefault="001D1FE9">
            <w:pPr>
              <w:widowControl w:val="0"/>
              <w:numPr>
                <w:ilvl w:val="0"/>
                <w:numId w:val="6"/>
              </w:numPr>
              <w:pBdr>
                <w:top w:val="nil"/>
                <w:left w:val="nil"/>
                <w:bottom w:val="nil"/>
                <w:right w:val="nil"/>
                <w:between w:val="nil"/>
              </w:pBdr>
              <w:spacing w:line="259" w:lineRule="auto"/>
              <w:rPr>
                <w:color w:val="000000"/>
                <w:sz w:val="20"/>
                <w:szCs w:val="20"/>
              </w:rPr>
            </w:pPr>
            <w:r>
              <w:rPr>
                <w:color w:val="000000"/>
                <w:sz w:val="20"/>
                <w:szCs w:val="20"/>
              </w:rPr>
              <w:t xml:space="preserve"> Citizen contact history </w:t>
            </w:r>
          </w:p>
          <w:p w14:paraId="1F836F8F" w14:textId="77777777" w:rsidR="00682ED8" w:rsidRDefault="001D1FE9">
            <w:pPr>
              <w:widowControl w:val="0"/>
              <w:numPr>
                <w:ilvl w:val="0"/>
                <w:numId w:val="6"/>
              </w:numPr>
              <w:pBdr>
                <w:top w:val="nil"/>
                <w:left w:val="nil"/>
                <w:bottom w:val="nil"/>
                <w:right w:val="nil"/>
                <w:between w:val="nil"/>
              </w:pBdr>
              <w:spacing w:line="259" w:lineRule="auto"/>
              <w:rPr>
                <w:color w:val="000000"/>
                <w:sz w:val="20"/>
                <w:szCs w:val="20"/>
              </w:rPr>
            </w:pPr>
            <w:r>
              <w:rPr>
                <w:color w:val="000000"/>
                <w:sz w:val="20"/>
                <w:szCs w:val="20"/>
              </w:rPr>
              <w:t xml:space="preserve"> Past payment information  </w:t>
            </w:r>
          </w:p>
          <w:p w14:paraId="105B9519" w14:textId="77777777" w:rsidR="00682ED8" w:rsidRDefault="001D1FE9">
            <w:pPr>
              <w:widowControl w:val="0"/>
              <w:numPr>
                <w:ilvl w:val="0"/>
                <w:numId w:val="6"/>
              </w:numPr>
              <w:pBdr>
                <w:top w:val="nil"/>
                <w:left w:val="nil"/>
                <w:bottom w:val="nil"/>
                <w:right w:val="nil"/>
                <w:between w:val="nil"/>
              </w:pBdr>
              <w:spacing w:line="259" w:lineRule="auto"/>
              <w:rPr>
                <w:color w:val="000000"/>
                <w:sz w:val="20"/>
                <w:szCs w:val="20"/>
              </w:rPr>
            </w:pPr>
            <w:r>
              <w:rPr>
                <w:color w:val="000000"/>
                <w:sz w:val="20"/>
                <w:szCs w:val="20"/>
              </w:rPr>
              <w:t xml:space="preserve">Future payment information </w:t>
            </w:r>
          </w:p>
          <w:p w14:paraId="247392E3" w14:textId="77777777" w:rsidR="00682ED8" w:rsidRDefault="001D1FE9">
            <w:pPr>
              <w:widowControl w:val="0"/>
              <w:numPr>
                <w:ilvl w:val="0"/>
                <w:numId w:val="6"/>
              </w:numPr>
              <w:pBdr>
                <w:top w:val="nil"/>
                <w:left w:val="nil"/>
                <w:bottom w:val="nil"/>
                <w:right w:val="nil"/>
                <w:between w:val="nil"/>
              </w:pBdr>
              <w:spacing w:line="259" w:lineRule="auto"/>
              <w:rPr>
                <w:color w:val="000000"/>
                <w:sz w:val="20"/>
                <w:szCs w:val="20"/>
              </w:rPr>
            </w:pPr>
            <w:r>
              <w:rPr>
                <w:color w:val="000000"/>
                <w:sz w:val="20"/>
                <w:szCs w:val="20"/>
              </w:rPr>
              <w:t xml:space="preserve">Access to Proof of benefit (to enable download) </w:t>
            </w:r>
          </w:p>
          <w:p w14:paraId="00D6C7CA" w14:textId="77777777" w:rsidR="00682ED8" w:rsidRDefault="001D1FE9">
            <w:pPr>
              <w:widowControl w:val="0"/>
              <w:numPr>
                <w:ilvl w:val="0"/>
                <w:numId w:val="6"/>
              </w:numPr>
              <w:pBdr>
                <w:top w:val="nil"/>
                <w:left w:val="nil"/>
                <w:bottom w:val="nil"/>
                <w:right w:val="nil"/>
                <w:between w:val="nil"/>
              </w:pBdr>
              <w:spacing w:line="259" w:lineRule="auto"/>
              <w:rPr>
                <w:color w:val="000000"/>
                <w:sz w:val="20"/>
                <w:szCs w:val="20"/>
              </w:rPr>
            </w:pPr>
            <w:r>
              <w:rPr>
                <w:color w:val="000000"/>
                <w:sz w:val="20"/>
                <w:szCs w:val="20"/>
              </w:rPr>
              <w:t xml:space="preserve"> Citizen evidence upload </w:t>
            </w:r>
          </w:p>
          <w:p w14:paraId="4ABB4223" w14:textId="77777777" w:rsidR="00682ED8" w:rsidRDefault="001D1FE9">
            <w:pPr>
              <w:widowControl w:val="0"/>
              <w:numPr>
                <w:ilvl w:val="0"/>
                <w:numId w:val="6"/>
              </w:numPr>
              <w:pBdr>
                <w:top w:val="nil"/>
                <w:left w:val="nil"/>
                <w:bottom w:val="nil"/>
                <w:right w:val="nil"/>
                <w:between w:val="nil"/>
              </w:pBdr>
              <w:spacing w:line="259" w:lineRule="auto"/>
              <w:rPr>
                <w:color w:val="000000"/>
                <w:sz w:val="20"/>
                <w:szCs w:val="20"/>
              </w:rPr>
            </w:pPr>
            <w:r>
              <w:rPr>
                <w:color w:val="000000"/>
                <w:sz w:val="20"/>
                <w:szCs w:val="20"/>
              </w:rPr>
              <w:t>Online notifications</w:t>
            </w:r>
          </w:p>
          <w:p w14:paraId="0CE50393" w14:textId="77777777" w:rsidR="00682ED8" w:rsidRDefault="001D1FE9">
            <w:pPr>
              <w:spacing w:line="259" w:lineRule="auto"/>
              <w:ind w:left="1"/>
            </w:pPr>
            <w:r>
              <w:rPr>
                <w:i/>
                <w:sz w:val="20"/>
                <w:szCs w:val="20"/>
              </w:rPr>
              <w:t xml:space="preserve"> </w:t>
            </w:r>
          </w:p>
          <w:p w14:paraId="48C6C896" w14:textId="77777777" w:rsidR="00682ED8" w:rsidRDefault="00682ED8">
            <w:pPr>
              <w:spacing w:line="259" w:lineRule="auto"/>
              <w:rPr>
                <w:sz w:val="20"/>
                <w:szCs w:val="20"/>
              </w:rPr>
            </w:pPr>
          </w:p>
        </w:tc>
      </w:tr>
      <w:tr w:rsidR="00682ED8" w14:paraId="17CEDCA3" w14:textId="77777777">
        <w:trPr>
          <w:trHeight w:val="1200"/>
        </w:trPr>
        <w:tc>
          <w:tcPr>
            <w:tcW w:w="2262" w:type="dxa"/>
            <w:tcBorders>
              <w:top w:val="single" w:sz="4" w:space="0" w:color="000000"/>
              <w:left w:val="single" w:sz="4" w:space="0" w:color="000000"/>
              <w:bottom w:val="single" w:sz="4" w:space="0" w:color="000000"/>
              <w:right w:val="single" w:sz="4" w:space="0" w:color="000000"/>
            </w:tcBorders>
          </w:tcPr>
          <w:p w14:paraId="54A62917" w14:textId="77777777" w:rsidR="00682ED8" w:rsidRDefault="001D1FE9">
            <w:pPr>
              <w:spacing w:line="259" w:lineRule="auto"/>
            </w:pPr>
            <w:r>
              <w:rPr>
                <w:sz w:val="20"/>
                <w:szCs w:val="20"/>
              </w:rPr>
              <w:t xml:space="preserve">Categories of Data Subject </w:t>
            </w:r>
          </w:p>
        </w:tc>
        <w:tc>
          <w:tcPr>
            <w:tcW w:w="7423" w:type="dxa"/>
            <w:tcBorders>
              <w:top w:val="single" w:sz="4" w:space="0" w:color="000000"/>
              <w:left w:val="single" w:sz="4" w:space="0" w:color="000000"/>
              <w:bottom w:val="single" w:sz="4" w:space="0" w:color="000000"/>
              <w:right w:val="single" w:sz="4" w:space="0" w:color="000000"/>
            </w:tcBorders>
          </w:tcPr>
          <w:p w14:paraId="058343DB" w14:textId="77777777" w:rsidR="00682ED8" w:rsidRDefault="001D1FE9">
            <w:pPr>
              <w:spacing w:line="259" w:lineRule="auto"/>
              <w:rPr>
                <w:sz w:val="20"/>
                <w:szCs w:val="20"/>
              </w:rPr>
            </w:pPr>
            <w:r>
              <w:rPr>
                <w:sz w:val="20"/>
                <w:szCs w:val="20"/>
              </w:rPr>
              <w:t>Customers/ clients, suppliers, members of the public, users of a particular website etc.</w:t>
            </w:r>
          </w:p>
        </w:tc>
      </w:tr>
      <w:tr w:rsidR="00682ED8" w14:paraId="5D672BDE" w14:textId="77777777">
        <w:trPr>
          <w:trHeight w:val="2791"/>
        </w:trPr>
        <w:tc>
          <w:tcPr>
            <w:tcW w:w="2262" w:type="dxa"/>
            <w:tcBorders>
              <w:top w:val="single" w:sz="4" w:space="0" w:color="000000"/>
              <w:left w:val="single" w:sz="4" w:space="0" w:color="000000"/>
              <w:bottom w:val="single" w:sz="4" w:space="0" w:color="000000"/>
              <w:right w:val="single" w:sz="4" w:space="0" w:color="000000"/>
            </w:tcBorders>
          </w:tcPr>
          <w:p w14:paraId="75F315E7" w14:textId="77777777" w:rsidR="00682ED8" w:rsidRDefault="001D1FE9">
            <w:pPr>
              <w:spacing w:line="259" w:lineRule="auto"/>
              <w:rPr>
                <w:i/>
                <w:sz w:val="20"/>
                <w:szCs w:val="20"/>
              </w:rPr>
            </w:pPr>
            <w:r>
              <w:rPr>
                <w:i/>
                <w:sz w:val="20"/>
                <w:szCs w:val="20"/>
              </w:rPr>
              <w:t xml:space="preserve">Plan for return and destruction of the data once the Processing is complete </w:t>
            </w:r>
          </w:p>
          <w:p w14:paraId="099C4412" w14:textId="77777777" w:rsidR="00682ED8" w:rsidRDefault="001D1FE9">
            <w:pPr>
              <w:spacing w:line="259" w:lineRule="auto"/>
              <w:rPr>
                <w:i/>
                <w:sz w:val="20"/>
                <w:szCs w:val="20"/>
              </w:rPr>
            </w:pPr>
            <w:r>
              <w:rPr>
                <w:i/>
                <w:sz w:val="20"/>
                <w:szCs w:val="20"/>
              </w:rPr>
              <w:t xml:space="preserve">UNLESS requirement under Union or Member State law to preserve that type of data </w:t>
            </w:r>
          </w:p>
        </w:tc>
        <w:tc>
          <w:tcPr>
            <w:tcW w:w="7423" w:type="dxa"/>
            <w:tcBorders>
              <w:top w:val="single" w:sz="4" w:space="0" w:color="000000"/>
              <w:left w:val="single" w:sz="4" w:space="0" w:color="000000"/>
              <w:bottom w:val="single" w:sz="4" w:space="0" w:color="000000"/>
              <w:right w:val="single" w:sz="4" w:space="0" w:color="000000"/>
            </w:tcBorders>
          </w:tcPr>
          <w:p w14:paraId="4AEC1179" w14:textId="77777777" w:rsidR="00682ED8" w:rsidRDefault="001D1FE9">
            <w:pPr>
              <w:spacing w:line="259" w:lineRule="auto"/>
              <w:rPr>
                <w:i/>
                <w:sz w:val="20"/>
                <w:szCs w:val="20"/>
              </w:rPr>
            </w:pPr>
            <w:r>
              <w:rPr>
                <w:sz w:val="20"/>
                <w:szCs w:val="20"/>
              </w:rPr>
              <w:t>Data will be accessed for the term of the contract. No data is transferred to supplier as part of this service.</w:t>
            </w:r>
          </w:p>
        </w:tc>
      </w:tr>
    </w:tbl>
    <w:p w14:paraId="5A0AC67A" w14:textId="77777777" w:rsidR="00682ED8" w:rsidRDefault="00682ED8">
      <w:pPr>
        <w:pBdr>
          <w:top w:val="nil"/>
          <w:left w:val="nil"/>
          <w:bottom w:val="nil"/>
          <w:right w:val="nil"/>
          <w:between w:val="nil"/>
        </w:pBdr>
        <w:spacing w:before="5"/>
        <w:ind w:left="400"/>
        <w:rPr>
          <w:rFonts w:ascii="Calibri" w:eastAsia="Calibri" w:hAnsi="Calibri" w:cs="Calibri"/>
          <w:color w:val="000000"/>
          <w:sz w:val="24"/>
          <w:szCs w:val="24"/>
        </w:rPr>
      </w:pPr>
    </w:p>
    <w:sectPr w:rsidR="00682ED8">
      <w:pgSz w:w="11910" w:h="16840"/>
      <w:pgMar w:top="1340" w:right="660" w:bottom="1380" w:left="1040" w:header="712" w:footer="11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65F1C0" w14:textId="77777777" w:rsidR="001D1FE9" w:rsidRDefault="001D1FE9">
      <w:r>
        <w:separator/>
      </w:r>
    </w:p>
  </w:endnote>
  <w:endnote w:type="continuationSeparator" w:id="0">
    <w:p w14:paraId="5F5B61FF" w14:textId="77777777" w:rsidR="001D1FE9" w:rsidRDefault="001D1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B226C7C-A046-4CDA-8CED-ADDB0B97070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20B326E0-6509-4B54-9856-999D5F4A4ACF}"/>
    <w:embedBold r:id="rId3" w:fontKey="{A075E46F-9169-4A20-8717-20AFA6DE1954}"/>
    <w:embedItalic r:id="rId4" w:fontKey="{84B42EF6-BC57-487A-9163-B6593AED776E}"/>
  </w:font>
  <w:font w:name="Cambria">
    <w:panose1 w:val="02040503050406030204"/>
    <w:charset w:val="00"/>
    <w:family w:val="roman"/>
    <w:pitch w:val="variable"/>
    <w:sig w:usb0="E00006FF" w:usb1="420024FF" w:usb2="02000000" w:usb3="00000000" w:csb0="0000019F" w:csb1="00000000"/>
    <w:embedRegular r:id="rId5" w:fontKey="{FE35B57A-42B5-4D61-B713-DAA7046BAA9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77463DF4-606E-41B8-B1A3-2311F58AC822}"/>
    <w:embedItalic r:id="rId7" w:fontKey="{50516A3C-4CC8-47E0-AA6B-FD94A11413EF}"/>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21C09" w14:textId="77777777" w:rsidR="00682ED8" w:rsidRDefault="001D1FE9">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9264" behindDoc="1" locked="0" layoutInCell="1" hidden="0" allowOverlap="1" wp14:anchorId="05948954" wp14:editId="2E651DE7">
              <wp:simplePos x="0" y="0"/>
              <wp:positionH relativeFrom="column">
                <wp:posOffset>5892800</wp:posOffset>
              </wp:positionH>
              <wp:positionV relativeFrom="paragraph">
                <wp:posOffset>9918700</wp:posOffset>
              </wp:positionV>
              <wp:extent cx="248284" cy="186055"/>
              <wp:effectExtent l="0" t="0" r="0" b="0"/>
              <wp:wrapNone/>
              <wp:docPr id="1389643766" name="Freeform: Shape 1389643766"/>
              <wp:cNvGraphicFramePr/>
              <a:graphic xmlns:a="http://schemas.openxmlformats.org/drawingml/2006/main">
                <a:graphicData uri="http://schemas.microsoft.com/office/word/2010/wordprocessingShape">
                  <wps:wsp>
                    <wps:cNvSpPr/>
                    <wps:spPr>
                      <a:xfrm>
                        <a:off x="5231383" y="3696498"/>
                        <a:ext cx="229234" cy="167005"/>
                      </a:xfrm>
                      <a:custGeom>
                        <a:avLst/>
                        <a:gdLst/>
                        <a:ahLst/>
                        <a:cxnLst/>
                        <a:rect l="l" t="t" r="r" b="b"/>
                        <a:pathLst>
                          <a:path w="229234" h="167005" extrusionOk="0">
                            <a:moveTo>
                              <a:pt x="0" y="0"/>
                            </a:moveTo>
                            <a:lnTo>
                              <a:pt x="0" y="167005"/>
                            </a:lnTo>
                            <a:lnTo>
                              <a:pt x="229234" y="167005"/>
                            </a:lnTo>
                            <a:lnTo>
                              <a:pt x="229234" y="0"/>
                            </a:lnTo>
                            <a:close/>
                          </a:path>
                        </a:pathLst>
                      </a:custGeom>
                      <a:noFill/>
                      <a:ln>
                        <a:noFill/>
                      </a:ln>
                    </wps:spPr>
                    <wps:txbx>
                      <w:txbxContent>
                        <w:p w14:paraId="2EF73DDD" w14:textId="77777777" w:rsidR="00682ED8" w:rsidRDefault="001D1FE9">
                          <w:pPr>
                            <w:spacing w:before="12"/>
                            <w:ind w:left="60" w:firstLine="120"/>
                            <w:textDirection w:val="btLr"/>
                          </w:pPr>
                          <w:r>
                            <w:rPr>
                              <w:color w:val="000000"/>
                              <w:sz w:val="20"/>
                            </w:rPr>
                            <w:t xml:space="preserve"> PAGE 15</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5892800</wp:posOffset>
              </wp:positionH>
              <wp:positionV relativeFrom="paragraph">
                <wp:posOffset>9918700</wp:posOffset>
              </wp:positionV>
              <wp:extent cx="248284" cy="186055"/>
              <wp:effectExtent b="0" l="0" r="0" t="0"/>
              <wp:wrapNone/>
              <wp:docPr id="1389643766" name="image7.png"/>
              <a:graphic>
                <a:graphicData uri="http://schemas.openxmlformats.org/drawingml/2006/picture">
                  <pic:pic>
                    <pic:nvPicPr>
                      <pic:cNvPr id="0" name="image7.png"/>
                      <pic:cNvPicPr preferRelativeResize="0"/>
                    </pic:nvPicPr>
                    <pic:blipFill>
                      <a:blip r:embed="rId4"/>
                      <a:srcRect/>
                      <a:stretch>
                        <a:fillRect/>
                      </a:stretch>
                    </pic:blipFill>
                    <pic:spPr>
                      <a:xfrm>
                        <a:off x="0" y="0"/>
                        <a:ext cx="248284" cy="186055"/>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7838FE35" wp14:editId="3D7D288C">
              <wp:simplePos x="0" y="0"/>
              <wp:positionH relativeFrom="column">
                <wp:posOffset>330200</wp:posOffset>
              </wp:positionH>
              <wp:positionV relativeFrom="paragraph">
                <wp:posOffset>9779000</wp:posOffset>
              </wp:positionV>
              <wp:extent cx="1461770" cy="476885"/>
              <wp:effectExtent l="0" t="0" r="0" b="0"/>
              <wp:wrapNone/>
              <wp:docPr id="1389643762" name="Freeform: Shape 1389643762"/>
              <wp:cNvGraphicFramePr/>
              <a:graphic xmlns:a="http://schemas.openxmlformats.org/drawingml/2006/main">
                <a:graphicData uri="http://schemas.microsoft.com/office/word/2010/wordprocessingShape">
                  <wps:wsp>
                    <wps:cNvSpPr/>
                    <wps:spPr>
                      <a:xfrm>
                        <a:off x="4624640" y="3551083"/>
                        <a:ext cx="1442720" cy="457835"/>
                      </a:xfrm>
                      <a:custGeom>
                        <a:avLst/>
                        <a:gdLst/>
                        <a:ahLst/>
                        <a:cxnLst/>
                        <a:rect l="l" t="t" r="r" b="b"/>
                        <a:pathLst>
                          <a:path w="1442720" h="457835" extrusionOk="0">
                            <a:moveTo>
                              <a:pt x="0" y="0"/>
                            </a:moveTo>
                            <a:lnTo>
                              <a:pt x="0" y="457835"/>
                            </a:lnTo>
                            <a:lnTo>
                              <a:pt x="1442720" y="457835"/>
                            </a:lnTo>
                            <a:lnTo>
                              <a:pt x="1442720" y="0"/>
                            </a:lnTo>
                            <a:close/>
                          </a:path>
                        </a:pathLst>
                      </a:custGeom>
                      <a:noFill/>
                      <a:ln>
                        <a:noFill/>
                      </a:ln>
                    </wps:spPr>
                    <wps:txbx>
                      <w:txbxContent>
                        <w:p w14:paraId="370D6DB2" w14:textId="77777777" w:rsidR="00682ED8" w:rsidRDefault="001D1FE9">
                          <w:pPr>
                            <w:spacing w:before="12"/>
                            <w:ind w:left="20" w:right="16" w:firstLine="40"/>
                            <w:textDirection w:val="btLr"/>
                          </w:pPr>
                          <w:r>
                            <w:rPr>
                              <w:color w:val="000000"/>
                              <w:sz w:val="20"/>
                            </w:rPr>
                            <w:t>Framework Ref: RM6263 Project Version: v1.0 Model Version: v3.7</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330200</wp:posOffset>
              </wp:positionH>
              <wp:positionV relativeFrom="paragraph">
                <wp:posOffset>9779000</wp:posOffset>
              </wp:positionV>
              <wp:extent cx="1461770" cy="476885"/>
              <wp:effectExtent b="0" l="0" r="0" t="0"/>
              <wp:wrapNone/>
              <wp:docPr id="1389643762" name="image3.png"/>
              <a:graphic>
                <a:graphicData uri="http://schemas.openxmlformats.org/drawingml/2006/picture">
                  <pic:pic>
                    <pic:nvPicPr>
                      <pic:cNvPr id="0" name="image3.png"/>
                      <pic:cNvPicPr preferRelativeResize="0"/>
                    </pic:nvPicPr>
                    <pic:blipFill>
                      <a:blip r:embed="rId5"/>
                      <a:srcRect/>
                      <a:stretch>
                        <a:fillRect/>
                      </a:stretch>
                    </pic:blipFill>
                    <pic:spPr>
                      <a:xfrm>
                        <a:off x="0" y="0"/>
                        <a:ext cx="1461770" cy="47688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327136" w14:textId="77777777" w:rsidR="001D1FE9" w:rsidRDefault="001D1FE9">
      <w:r>
        <w:separator/>
      </w:r>
    </w:p>
  </w:footnote>
  <w:footnote w:type="continuationSeparator" w:id="0">
    <w:p w14:paraId="4AF7E6A4" w14:textId="77777777" w:rsidR="001D1FE9" w:rsidRDefault="001D1F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C61D9" w14:textId="77777777" w:rsidR="00682ED8" w:rsidRDefault="001D1FE9">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g">
          <w:drawing>
            <wp:anchor distT="0" distB="0" distL="0" distR="0" simplePos="0" relativeHeight="251658240" behindDoc="1" locked="0" layoutInCell="1" hidden="0" allowOverlap="1" wp14:anchorId="50CFF3DA" wp14:editId="54CADD31">
              <wp:simplePos x="0" y="0"/>
              <wp:positionH relativeFrom="page">
                <wp:posOffset>892176</wp:posOffset>
              </wp:positionH>
              <wp:positionV relativeFrom="page">
                <wp:posOffset>429895</wp:posOffset>
              </wp:positionV>
              <wp:extent cx="4264025" cy="334010"/>
              <wp:effectExtent l="0" t="0" r="0" b="0"/>
              <wp:wrapNone/>
              <wp:docPr id="1389643763" name="Freeform: Shape 1389643763"/>
              <wp:cNvGraphicFramePr/>
              <a:graphic xmlns:a="http://schemas.openxmlformats.org/drawingml/2006/main">
                <a:graphicData uri="http://schemas.microsoft.com/office/word/2010/wordprocessingShape">
                  <wps:wsp>
                    <wps:cNvSpPr/>
                    <wps:spPr>
                      <a:xfrm>
                        <a:off x="3223513" y="3622520"/>
                        <a:ext cx="4244975" cy="314960"/>
                      </a:xfrm>
                      <a:custGeom>
                        <a:avLst/>
                        <a:gdLst/>
                        <a:ahLst/>
                        <a:cxnLst/>
                        <a:rect l="l" t="t" r="r" b="b"/>
                        <a:pathLst>
                          <a:path w="4244975" h="314960" extrusionOk="0">
                            <a:moveTo>
                              <a:pt x="0" y="0"/>
                            </a:moveTo>
                            <a:lnTo>
                              <a:pt x="0" y="314960"/>
                            </a:lnTo>
                            <a:lnTo>
                              <a:pt x="4244975" y="314960"/>
                            </a:lnTo>
                            <a:lnTo>
                              <a:pt x="4244975" y="0"/>
                            </a:lnTo>
                            <a:close/>
                          </a:path>
                        </a:pathLst>
                      </a:custGeom>
                      <a:noFill/>
                      <a:ln>
                        <a:noFill/>
                      </a:ln>
                    </wps:spPr>
                    <wps:txbx>
                      <w:txbxContent>
                        <w:p w14:paraId="05894EEA" w14:textId="77777777" w:rsidR="00682ED8" w:rsidRDefault="001D1FE9">
                          <w:pPr>
                            <w:spacing w:before="12"/>
                            <w:ind w:left="20" w:firstLine="40"/>
                            <w:textDirection w:val="btLr"/>
                          </w:pPr>
                          <w:r>
                            <w:rPr>
                              <w:b/>
                              <w:color w:val="000000"/>
                              <w:sz w:val="20"/>
                            </w:rPr>
                            <w:t>Framework Schedule 6 (Order Form Template and Call-Off Schedules)</w:t>
                          </w:r>
                        </w:p>
                        <w:p w14:paraId="7FA5287E" w14:textId="77777777" w:rsidR="00682ED8" w:rsidRDefault="001D1FE9">
                          <w:pPr>
                            <w:spacing w:before="3"/>
                            <w:ind w:left="20" w:firstLine="40"/>
                            <w:textDirection w:val="btLr"/>
                          </w:pPr>
                          <w:r>
                            <w:rPr>
                              <w:color w:val="000000"/>
                              <w:sz w:val="20"/>
                            </w:rPr>
                            <w:t>Crown Copyright 2021</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892176</wp:posOffset>
              </wp:positionH>
              <wp:positionV relativeFrom="page">
                <wp:posOffset>429895</wp:posOffset>
              </wp:positionV>
              <wp:extent cx="4264025" cy="334010"/>
              <wp:effectExtent b="0" l="0" r="0" t="0"/>
              <wp:wrapNone/>
              <wp:docPr id="1389643763" name="image4.png"/>
              <a:graphic>
                <a:graphicData uri="http://schemas.openxmlformats.org/drawingml/2006/picture">
                  <pic:pic>
                    <pic:nvPicPr>
                      <pic:cNvPr id="0" name="image4.png"/>
                      <pic:cNvPicPr preferRelativeResize="0"/>
                    </pic:nvPicPr>
                    <pic:blipFill>
                      <a:blip r:embed="rId4"/>
                      <a:srcRect/>
                      <a:stretch>
                        <a:fillRect/>
                      </a:stretch>
                    </pic:blipFill>
                    <pic:spPr>
                      <a:xfrm>
                        <a:off x="0" y="0"/>
                        <a:ext cx="4264025" cy="33401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577EDF"/>
    <w:multiLevelType w:val="multilevel"/>
    <w:tmpl w:val="0074A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DB74F1"/>
    <w:multiLevelType w:val="multilevel"/>
    <w:tmpl w:val="15721EC8"/>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2" w15:restartNumberingAfterBreak="0">
    <w:nsid w:val="1DBF5310"/>
    <w:multiLevelType w:val="multilevel"/>
    <w:tmpl w:val="83387C1A"/>
    <w:lvl w:ilvl="0">
      <w:start w:val="1"/>
      <w:numFmt w:val="decimal"/>
      <w:lvlText w:val="(%1)"/>
      <w:lvlJc w:val="left"/>
      <w:pPr>
        <w:ind w:left="966" w:hanging="567"/>
      </w:pPr>
      <w:rPr>
        <w:rFonts w:ascii="Arial" w:eastAsia="Arial" w:hAnsi="Arial" w:cs="Arial"/>
        <w:b w:val="0"/>
        <w:i w:val="0"/>
        <w:sz w:val="24"/>
        <w:szCs w:val="24"/>
      </w:rPr>
    </w:lvl>
    <w:lvl w:ilvl="1">
      <w:numFmt w:val="bullet"/>
      <w:lvlText w:val="•"/>
      <w:lvlJc w:val="left"/>
      <w:pPr>
        <w:ind w:left="1884" w:hanging="567"/>
      </w:pPr>
    </w:lvl>
    <w:lvl w:ilvl="2">
      <w:numFmt w:val="bullet"/>
      <w:lvlText w:val="•"/>
      <w:lvlJc w:val="left"/>
      <w:pPr>
        <w:ind w:left="2809" w:hanging="567"/>
      </w:pPr>
    </w:lvl>
    <w:lvl w:ilvl="3">
      <w:numFmt w:val="bullet"/>
      <w:lvlText w:val="•"/>
      <w:lvlJc w:val="left"/>
      <w:pPr>
        <w:ind w:left="3733" w:hanging="567"/>
      </w:pPr>
    </w:lvl>
    <w:lvl w:ilvl="4">
      <w:numFmt w:val="bullet"/>
      <w:lvlText w:val="•"/>
      <w:lvlJc w:val="left"/>
      <w:pPr>
        <w:ind w:left="4658" w:hanging="567"/>
      </w:pPr>
    </w:lvl>
    <w:lvl w:ilvl="5">
      <w:numFmt w:val="bullet"/>
      <w:lvlText w:val="•"/>
      <w:lvlJc w:val="left"/>
      <w:pPr>
        <w:ind w:left="5583" w:hanging="567"/>
      </w:pPr>
    </w:lvl>
    <w:lvl w:ilvl="6">
      <w:numFmt w:val="bullet"/>
      <w:lvlText w:val="•"/>
      <w:lvlJc w:val="left"/>
      <w:pPr>
        <w:ind w:left="6507" w:hanging="567"/>
      </w:pPr>
    </w:lvl>
    <w:lvl w:ilvl="7">
      <w:numFmt w:val="bullet"/>
      <w:lvlText w:val="•"/>
      <w:lvlJc w:val="left"/>
      <w:pPr>
        <w:ind w:left="7432" w:hanging="567"/>
      </w:pPr>
    </w:lvl>
    <w:lvl w:ilvl="8">
      <w:numFmt w:val="bullet"/>
      <w:lvlText w:val="•"/>
      <w:lvlJc w:val="left"/>
      <w:pPr>
        <w:ind w:left="8357" w:hanging="567"/>
      </w:pPr>
    </w:lvl>
  </w:abstractNum>
  <w:abstractNum w:abstractNumId="3" w15:restartNumberingAfterBreak="0">
    <w:nsid w:val="20476B66"/>
    <w:multiLevelType w:val="multilevel"/>
    <w:tmpl w:val="E3B29FA4"/>
    <w:lvl w:ilvl="0">
      <w:start w:val="1"/>
      <w:numFmt w:val="bullet"/>
      <w:lvlText w:val="•"/>
      <w:lvlJc w:val="left"/>
      <w:pPr>
        <w:ind w:left="722" w:hanging="722"/>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549" w:hanging="1549"/>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269" w:hanging="2269"/>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989" w:hanging="2989"/>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709" w:hanging="3709"/>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429" w:hanging="4429"/>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149" w:hanging="5149"/>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869" w:hanging="5869"/>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589" w:hanging="6589"/>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4" w15:restartNumberingAfterBreak="0">
    <w:nsid w:val="574243A8"/>
    <w:multiLevelType w:val="multilevel"/>
    <w:tmpl w:val="794836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6147304A"/>
    <w:multiLevelType w:val="multilevel"/>
    <w:tmpl w:val="7A6ACE26"/>
    <w:lvl w:ilvl="0">
      <w:start w:val="1"/>
      <w:numFmt w:val="decimal"/>
      <w:lvlText w:val="%1"/>
      <w:lvlJc w:val="left"/>
      <w:pPr>
        <w:ind w:left="735" w:hanging="735"/>
      </w:pPr>
    </w:lvl>
    <w:lvl w:ilvl="1">
      <w:start w:val="1"/>
      <w:numFmt w:val="lowerLetter"/>
      <w:lvlText w:val="%2."/>
      <w:lvlJc w:val="left"/>
      <w:pPr>
        <w:ind w:left="1455" w:hanging="735"/>
      </w:pPr>
      <w:rPr>
        <w:rFonts w:ascii="Arial" w:eastAsia="Arial" w:hAnsi="Arial" w:cs="Arial"/>
      </w:rPr>
    </w:lvl>
    <w:lvl w:ilvl="2">
      <w:start w:val="1"/>
      <w:numFmt w:val="decimal"/>
      <w:lvlText w:val="%1.%2.%3"/>
      <w:lvlJc w:val="left"/>
      <w:pPr>
        <w:ind w:left="2175" w:hanging="735"/>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6" w15:restartNumberingAfterBreak="0">
    <w:nsid w:val="67B558DF"/>
    <w:multiLevelType w:val="multilevel"/>
    <w:tmpl w:val="4E9C354E"/>
    <w:lvl w:ilvl="0">
      <w:start w:val="1"/>
      <w:numFmt w:val="decimal"/>
      <w:lvlText w:val="%1."/>
      <w:lvlJc w:val="left"/>
      <w:pPr>
        <w:ind w:left="345" w:hanging="360"/>
      </w:p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abstractNum w:abstractNumId="7" w15:restartNumberingAfterBreak="0">
    <w:nsid w:val="6D8710B7"/>
    <w:multiLevelType w:val="multilevel"/>
    <w:tmpl w:val="C48E1788"/>
    <w:lvl w:ilvl="0">
      <w:start w:val="1"/>
      <w:numFmt w:val="decimal"/>
      <w:lvlText w:val="%1."/>
      <w:lvlJc w:val="left"/>
      <w:pPr>
        <w:ind w:left="1120" w:hanging="360"/>
      </w:pPr>
      <w:rPr>
        <w:rFonts w:ascii="Arial" w:eastAsia="Arial" w:hAnsi="Arial" w:cs="Arial"/>
        <w:b w:val="0"/>
        <w:i w:val="0"/>
        <w:sz w:val="24"/>
        <w:szCs w:val="24"/>
      </w:rPr>
    </w:lvl>
    <w:lvl w:ilvl="1">
      <w:numFmt w:val="bullet"/>
      <w:lvlText w:val="●"/>
      <w:lvlJc w:val="left"/>
      <w:pPr>
        <w:ind w:left="1480" w:hanging="360"/>
      </w:pPr>
      <w:rPr>
        <w:rFonts w:ascii="Calibri" w:eastAsia="Calibri" w:hAnsi="Calibri" w:cs="Calibri"/>
        <w:b w:val="0"/>
        <w:i w:val="0"/>
        <w:sz w:val="24"/>
        <w:szCs w:val="24"/>
      </w:rPr>
    </w:lvl>
    <w:lvl w:ilvl="2">
      <w:numFmt w:val="bullet"/>
      <w:lvlText w:val="o"/>
      <w:lvlJc w:val="left"/>
      <w:pPr>
        <w:ind w:left="2200" w:hanging="360"/>
      </w:pPr>
      <w:rPr>
        <w:rFonts w:ascii="Courier New" w:eastAsia="Courier New" w:hAnsi="Courier New" w:cs="Courier New"/>
        <w:b w:val="0"/>
        <w:i w:val="0"/>
        <w:sz w:val="24"/>
        <w:szCs w:val="24"/>
      </w:rPr>
    </w:lvl>
    <w:lvl w:ilvl="3">
      <w:numFmt w:val="bullet"/>
      <w:lvlText w:val="•"/>
      <w:lvlJc w:val="left"/>
      <w:pPr>
        <w:ind w:left="3200" w:hanging="360"/>
      </w:pPr>
    </w:lvl>
    <w:lvl w:ilvl="4">
      <w:numFmt w:val="bullet"/>
      <w:lvlText w:val="•"/>
      <w:lvlJc w:val="left"/>
      <w:pPr>
        <w:ind w:left="4201" w:hanging="360"/>
      </w:pPr>
    </w:lvl>
    <w:lvl w:ilvl="5">
      <w:numFmt w:val="bullet"/>
      <w:lvlText w:val="•"/>
      <w:lvlJc w:val="left"/>
      <w:pPr>
        <w:ind w:left="5202" w:hanging="360"/>
      </w:pPr>
    </w:lvl>
    <w:lvl w:ilvl="6">
      <w:numFmt w:val="bullet"/>
      <w:lvlText w:val="•"/>
      <w:lvlJc w:val="left"/>
      <w:pPr>
        <w:ind w:left="6203" w:hanging="360"/>
      </w:pPr>
    </w:lvl>
    <w:lvl w:ilvl="7">
      <w:numFmt w:val="bullet"/>
      <w:lvlText w:val="•"/>
      <w:lvlJc w:val="left"/>
      <w:pPr>
        <w:ind w:left="7204" w:hanging="360"/>
      </w:pPr>
    </w:lvl>
    <w:lvl w:ilvl="8">
      <w:numFmt w:val="bullet"/>
      <w:lvlText w:val="•"/>
      <w:lvlJc w:val="left"/>
      <w:pPr>
        <w:ind w:left="8204" w:hanging="360"/>
      </w:pPr>
    </w:lvl>
  </w:abstractNum>
  <w:abstractNum w:abstractNumId="8" w15:restartNumberingAfterBreak="0">
    <w:nsid w:val="72597DBF"/>
    <w:multiLevelType w:val="multilevel"/>
    <w:tmpl w:val="D610A1C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389156115">
    <w:abstractNumId w:val="8"/>
  </w:num>
  <w:num w:numId="2" w16cid:durableId="1677995520">
    <w:abstractNumId w:val="1"/>
  </w:num>
  <w:num w:numId="3" w16cid:durableId="618221943">
    <w:abstractNumId w:val="4"/>
  </w:num>
  <w:num w:numId="4" w16cid:durableId="1318345263">
    <w:abstractNumId w:val="3"/>
  </w:num>
  <w:num w:numId="5" w16cid:durableId="2045787742">
    <w:abstractNumId w:val="5"/>
  </w:num>
  <w:num w:numId="6" w16cid:durableId="1454132925">
    <w:abstractNumId w:val="0"/>
  </w:num>
  <w:num w:numId="7" w16cid:durableId="1298485889">
    <w:abstractNumId w:val="2"/>
  </w:num>
  <w:num w:numId="8" w16cid:durableId="222179483">
    <w:abstractNumId w:val="7"/>
  </w:num>
  <w:num w:numId="9" w16cid:durableId="8775471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ED8"/>
    <w:rsid w:val="001D1FE9"/>
    <w:rsid w:val="006165AA"/>
    <w:rsid w:val="00682E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2"/>
    </o:shapelayout>
  </w:shapeDefaults>
  <w:decimalSymbol w:val="."/>
  <w:listSeparator w:val=","/>
  <w14:docId w14:val="4BABEBAA"/>
  <w15:docId w15:val="{F431182B-3DB8-4E9E-AD50-DE6046CB0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400"/>
      <w:outlineLvl w:val="0"/>
    </w:pPr>
    <w:rPr>
      <w:b/>
      <w:bCs/>
      <w:sz w:val="24"/>
      <w:szCs w:val="24"/>
    </w:rPr>
  </w:style>
  <w:style w:type="paragraph" w:styleId="Heading2">
    <w:name w:val="heading 2"/>
    <w:basedOn w:val="Normal"/>
    <w:next w:val="Normal"/>
    <w:link w:val="Heading2Char"/>
    <w:uiPriority w:val="9"/>
    <w:unhideWhenUsed/>
    <w:qFormat/>
    <w:rsid w:val="00D9040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next w:val="Normal"/>
    <w:link w:val="Heading3Char"/>
    <w:uiPriority w:val="9"/>
    <w:unhideWhenUsed/>
    <w:qFormat/>
    <w:rsid w:val="00FE551D"/>
    <w:pPr>
      <w:keepNext/>
      <w:keepLines/>
      <w:widowControl/>
      <w:spacing w:before="40" w:line="271" w:lineRule="auto"/>
      <w:ind w:left="10" w:hanging="1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aliases w:val="Dot pt,No Spacing1,List Paragraph Char Char Char,Indicator Text,List Paragraph1,Numbered Para 1,Bullet 1,Bullet Points,List Paragraph12,Text bullets 1,F5 List Paragraph,Colorful List - Accent 11,MAIN CONTENT,List Paragraph2,Address"/>
    <w:basedOn w:val="Normal"/>
    <w:link w:val="ListParagraphChar"/>
    <w:uiPriority w:val="34"/>
    <w:qFormat/>
    <w:pPr>
      <w:ind w:left="2200" w:hanging="361"/>
    </w:pPr>
  </w:style>
  <w:style w:type="paragraph" w:customStyle="1" w:styleId="TableParagraph">
    <w:name w:val="Table Paragraph"/>
    <w:basedOn w:val="Normal"/>
    <w:uiPriority w:val="1"/>
    <w:qFormat/>
  </w:style>
  <w:style w:type="character" w:customStyle="1" w:styleId="ListParagraphChar">
    <w:name w:val="List Paragraph Char"/>
    <w:aliases w:val="Dot pt Char,No Spacing1 Char,List Paragraph Char Char Char Char,Indicator Text Char,List Paragraph1 Char,Numbered Para 1 Char,Bullet 1 Char,Bullet Points Char,List Paragraph12 Char,Text bullets 1 Char,F5 List Paragraph Char"/>
    <w:basedOn w:val="DefaultParagraphFont"/>
    <w:link w:val="ListParagraph"/>
    <w:uiPriority w:val="34"/>
    <w:qFormat/>
    <w:locked/>
    <w:rsid w:val="00D90403"/>
    <w:rPr>
      <w:rFonts w:ascii="Arial" w:eastAsia="Arial" w:hAnsi="Arial" w:cs="Arial"/>
      <w:lang w:val="en-GB"/>
    </w:rPr>
  </w:style>
  <w:style w:type="character" w:customStyle="1" w:styleId="Heading2Char">
    <w:name w:val="Heading 2 Char"/>
    <w:basedOn w:val="DefaultParagraphFont"/>
    <w:link w:val="Heading2"/>
    <w:uiPriority w:val="9"/>
    <w:semiHidden/>
    <w:rsid w:val="00D90403"/>
    <w:rPr>
      <w:rFonts w:asciiTheme="majorHAnsi" w:eastAsiaTheme="majorEastAsia" w:hAnsiTheme="majorHAnsi" w:cstheme="majorBidi"/>
      <w:color w:val="365F91" w:themeColor="accent1" w:themeShade="BF"/>
      <w:sz w:val="26"/>
      <w:szCs w:val="26"/>
      <w:lang w:val="en-GB"/>
    </w:rPr>
  </w:style>
  <w:style w:type="character" w:styleId="Hyperlink">
    <w:name w:val="Hyperlink"/>
    <w:basedOn w:val="DefaultParagraphFont"/>
    <w:uiPriority w:val="99"/>
    <w:unhideWhenUsed/>
    <w:rsid w:val="00D90403"/>
    <w:rPr>
      <w:color w:val="0000FF"/>
      <w:u w:val="single"/>
    </w:rPr>
  </w:style>
  <w:style w:type="character" w:styleId="FollowedHyperlink">
    <w:name w:val="FollowedHyperlink"/>
    <w:basedOn w:val="DefaultParagraphFont"/>
    <w:uiPriority w:val="99"/>
    <w:semiHidden/>
    <w:unhideWhenUsed/>
    <w:rsid w:val="00D90403"/>
    <w:rPr>
      <w:color w:val="800080" w:themeColor="followedHyperlink"/>
      <w:u w:val="single"/>
    </w:rPr>
  </w:style>
  <w:style w:type="character" w:customStyle="1" w:styleId="normaltextrun">
    <w:name w:val="normaltextrun"/>
    <w:basedOn w:val="DefaultParagraphFont"/>
    <w:rsid w:val="00823D6F"/>
  </w:style>
  <w:style w:type="character" w:customStyle="1" w:styleId="eop">
    <w:name w:val="eop"/>
    <w:basedOn w:val="DefaultParagraphFont"/>
    <w:rsid w:val="00823D6F"/>
  </w:style>
  <w:style w:type="paragraph" w:customStyle="1" w:styleId="paragraph">
    <w:name w:val="paragraph"/>
    <w:basedOn w:val="Normal"/>
    <w:rsid w:val="00823D6F"/>
    <w:pPr>
      <w:widowControl/>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A4761"/>
    <w:rPr>
      <w:color w:val="605E5C"/>
      <w:shd w:val="clear" w:color="auto" w:fill="E1DFDD"/>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uiPriority w:val="99"/>
    <w:rsid w:val="00FE551D"/>
    <w:rPr>
      <w:rFonts w:asciiTheme="majorHAnsi" w:eastAsiaTheme="majorEastAsia" w:hAnsiTheme="majorHAnsi" w:cstheme="majorBidi"/>
      <w:color w:val="243F60" w:themeColor="accent1" w:themeShade="7F"/>
      <w:sz w:val="24"/>
      <w:szCs w:val="24"/>
      <w:lang w:val="en-GB" w:eastAsia="en-GB"/>
    </w:rPr>
  </w:style>
  <w:style w:type="table" w:customStyle="1" w:styleId="TableGrid1">
    <w:name w:val="Table Grid1"/>
    <w:rsid w:val="0022757B"/>
    <w:pPr>
      <w:widowControl/>
    </w:pPr>
    <w:rPr>
      <w:rFonts w:eastAsiaTheme="minorEastAsia"/>
    </w:r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widowControl/>
    </w:pPr>
    <w:tblPr>
      <w:tblStyleRowBandSize w:val="1"/>
      <w:tblStyleColBandSize w:val="1"/>
      <w:tblCellMar>
        <w:top w:w="9" w:type="dxa"/>
        <w:right w:w="115"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pPr>
      <w:widowControl/>
    </w:pPr>
    <w:tblPr>
      <w:tblStyleRowBandSize w:val="1"/>
      <w:tblStyleColBandSize w:val="1"/>
      <w:tblCellMar>
        <w:top w:w="7" w:type="dxa"/>
        <w:left w:w="0" w:type="dxa"/>
        <w:right w:w="2"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pPr>
      <w:widowControl/>
    </w:pPr>
    <w:tblPr>
      <w:tblStyleRowBandSize w:val="1"/>
      <w:tblStyleColBandSize w:val="1"/>
      <w:tblCellMar>
        <w:top w:w="9" w:type="dxa"/>
        <w:left w:w="107" w:type="dxa"/>
        <w:right w:w="53" w:type="dxa"/>
      </w:tblCellMar>
    </w:tblPr>
  </w:style>
  <w:style w:type="paragraph" w:styleId="Revision">
    <w:name w:val="Revision"/>
    <w:hidden/>
    <w:uiPriority w:val="99"/>
    <w:semiHidden/>
    <w:rsid w:val="00083A5A"/>
    <w:pPr>
      <w:widowControl/>
    </w:pPr>
  </w:style>
  <w:style w:type="paragraph" w:styleId="Header">
    <w:name w:val="header"/>
    <w:basedOn w:val="Normal"/>
    <w:link w:val="HeaderChar"/>
    <w:uiPriority w:val="99"/>
    <w:unhideWhenUsed/>
    <w:rsid w:val="00654150"/>
    <w:pPr>
      <w:tabs>
        <w:tab w:val="center" w:pos="4513"/>
        <w:tab w:val="right" w:pos="9026"/>
      </w:tabs>
    </w:pPr>
  </w:style>
  <w:style w:type="character" w:customStyle="1" w:styleId="HeaderChar">
    <w:name w:val="Header Char"/>
    <w:basedOn w:val="DefaultParagraphFont"/>
    <w:link w:val="Header"/>
    <w:uiPriority w:val="99"/>
    <w:rsid w:val="00654150"/>
  </w:style>
  <w:style w:type="paragraph" w:styleId="Footer">
    <w:name w:val="footer"/>
    <w:basedOn w:val="Normal"/>
    <w:link w:val="FooterChar"/>
    <w:uiPriority w:val="99"/>
    <w:unhideWhenUsed/>
    <w:rsid w:val="00654150"/>
    <w:pPr>
      <w:tabs>
        <w:tab w:val="center" w:pos="4513"/>
        <w:tab w:val="right" w:pos="9026"/>
      </w:tabs>
    </w:pPr>
  </w:style>
  <w:style w:type="character" w:customStyle="1" w:styleId="FooterChar">
    <w:name w:val="Footer Char"/>
    <w:basedOn w:val="DefaultParagraphFont"/>
    <w:link w:val="Footer"/>
    <w:uiPriority w:val="99"/>
    <w:rsid w:val="00654150"/>
  </w:style>
  <w:style w:type="table" w:customStyle="1" w:styleId="af">
    <w:basedOn w:val="TableNormal"/>
    <w:pPr>
      <w:widowControl/>
    </w:pPr>
    <w:tblPr>
      <w:tblStyleRowBandSize w:val="1"/>
      <w:tblStyleColBandSize w:val="1"/>
      <w:tblCellMar>
        <w:top w:w="9" w:type="dxa"/>
        <w:left w:w="107" w:type="dxa"/>
        <w:bottom w:w="100" w:type="dxa"/>
        <w:right w:w="53" w:type="dxa"/>
      </w:tblCellMar>
    </w:tblPr>
  </w:style>
  <w:style w:type="table" w:customStyle="1" w:styleId="af0">
    <w:basedOn w:val="TableNormal"/>
    <w:pPr>
      <w:widowControl/>
    </w:pPr>
    <w:tblPr>
      <w:tblStyleRowBandSize w:val="1"/>
      <w:tblStyleColBandSize w:val="1"/>
      <w:tblCellMar>
        <w:top w:w="9" w:type="dxa"/>
        <w:left w:w="107" w:type="dxa"/>
        <w:bottom w:w="100" w:type="dxa"/>
        <w:right w:w="53" w:type="dxa"/>
      </w:tblCellMar>
    </w:tblPr>
  </w:style>
  <w:style w:type="table" w:customStyle="1" w:styleId="af1">
    <w:basedOn w:val="TableNormal"/>
    <w:pPr>
      <w:widowControl/>
    </w:pPr>
    <w:tblPr>
      <w:tblStyleRowBandSize w:val="1"/>
      <w:tblStyleColBandSize w:val="1"/>
      <w:tblCellMar>
        <w:top w:w="9" w:type="dxa"/>
        <w:left w:w="107" w:type="dxa"/>
        <w:bottom w:w="100" w:type="dxa"/>
        <w:right w:w="53" w:type="dxa"/>
      </w:tblCellMar>
    </w:tblPr>
  </w:style>
  <w:style w:type="table" w:customStyle="1" w:styleId="af2">
    <w:basedOn w:val="TableNormal"/>
    <w:pPr>
      <w:widowControl/>
    </w:pPr>
    <w:tblPr>
      <w:tblStyleRowBandSize w:val="1"/>
      <w:tblStyleColBandSize w:val="1"/>
      <w:tblCellMar>
        <w:top w:w="9" w:type="dxa"/>
        <w:left w:w="107" w:type="dxa"/>
        <w:bottom w:w="100" w:type="dxa"/>
        <w:right w:w="53" w:type="dxa"/>
      </w:tblCellMar>
    </w:tblPr>
  </w:style>
  <w:style w:type="table" w:customStyle="1" w:styleId="af3">
    <w:basedOn w:val="TableNormal"/>
    <w:pPr>
      <w:widowControl/>
    </w:pPr>
    <w:tblPr>
      <w:tblStyleRowBandSize w:val="1"/>
      <w:tblStyleColBandSize w:val="1"/>
      <w:tblCellMar>
        <w:top w:w="9" w:type="dxa"/>
        <w:left w:w="107" w:type="dxa"/>
        <w:bottom w:w="100" w:type="dxa"/>
        <w:right w:w="53" w:type="dxa"/>
      </w:tblCellMar>
    </w:tblPr>
  </w:style>
  <w:style w:type="table" w:customStyle="1" w:styleId="af4">
    <w:basedOn w:val="TableNormal"/>
    <w:pPr>
      <w:widowControl/>
    </w:pPr>
    <w:tblPr>
      <w:tblStyleRowBandSize w:val="1"/>
      <w:tblStyleColBandSize w:val="1"/>
      <w:tblCellMar>
        <w:top w:w="9" w:type="dxa"/>
        <w:left w:w="107" w:type="dxa"/>
        <w:bottom w:w="100" w:type="dxa"/>
        <w:right w:w="53" w:type="dxa"/>
      </w:tblCellMar>
    </w:tblPr>
  </w:style>
  <w:style w:type="table" w:customStyle="1" w:styleId="af5">
    <w:basedOn w:val="TableNormal"/>
    <w:pPr>
      <w:widowControl/>
    </w:pPr>
    <w:tblPr>
      <w:tblStyleRowBandSize w:val="1"/>
      <w:tblStyleColBandSize w:val="1"/>
      <w:tblCellMar>
        <w:top w:w="9" w:type="dxa"/>
        <w:left w:w="107" w:type="dxa"/>
        <w:bottom w:w="100" w:type="dxa"/>
        <w:right w:w="53" w:type="dxa"/>
      </w:tblCellMar>
    </w:tblPr>
  </w:style>
  <w:style w:type="table" w:customStyle="1" w:styleId="af6">
    <w:basedOn w:val="TableNormal"/>
    <w:pPr>
      <w:widowControl/>
    </w:pPr>
    <w:tblPr>
      <w:tblStyleRowBandSize w:val="1"/>
      <w:tblStyleColBandSize w:val="1"/>
      <w:tblCellMar>
        <w:top w:w="9" w:type="dxa"/>
        <w:left w:w="107" w:type="dxa"/>
        <w:bottom w:w="100" w:type="dxa"/>
        <w:right w:w="53" w:type="dxa"/>
      </w:tblCellMar>
    </w:tblPr>
  </w:style>
  <w:style w:type="table" w:customStyle="1" w:styleId="af7">
    <w:basedOn w:val="TableNormal"/>
    <w:pPr>
      <w:widowControl/>
    </w:pPr>
    <w:tblPr>
      <w:tblStyleRowBandSize w:val="1"/>
      <w:tblStyleColBandSize w:val="1"/>
      <w:tblCellMar>
        <w:top w:w="9" w:type="dxa"/>
        <w:left w:w="107" w:type="dxa"/>
        <w:bottom w:w="100" w:type="dxa"/>
        <w:right w:w="53" w:type="dxa"/>
      </w:tblCellMar>
    </w:tblPr>
  </w:style>
  <w:style w:type="table" w:customStyle="1" w:styleId="af8">
    <w:basedOn w:val="TableNormal"/>
    <w:pPr>
      <w:widowControl/>
    </w:pPr>
    <w:tblPr>
      <w:tblStyleRowBandSize w:val="1"/>
      <w:tblStyleColBandSize w:val="1"/>
      <w:tblCellMar>
        <w:top w:w="9" w:type="dxa"/>
        <w:left w:w="107" w:type="dxa"/>
        <w:bottom w:w="100" w:type="dxa"/>
        <w:right w:w="53" w:type="dxa"/>
      </w:tblCellMar>
    </w:tblPr>
  </w:style>
  <w:style w:type="table" w:customStyle="1" w:styleId="af9">
    <w:basedOn w:val="TableNormal"/>
    <w:pPr>
      <w:widowControl/>
    </w:pPr>
    <w:tblPr>
      <w:tblStyleRowBandSize w:val="1"/>
      <w:tblStyleColBandSize w:val="1"/>
      <w:tblCellMar>
        <w:top w:w="9" w:type="dxa"/>
        <w:left w:w="107" w:type="dxa"/>
        <w:bottom w:w="100" w:type="dxa"/>
        <w:right w:w="53" w:type="dxa"/>
      </w:tblCellMar>
    </w:tblPr>
  </w:style>
  <w:style w:type="table" w:customStyle="1" w:styleId="afa">
    <w:basedOn w:val="TableNormal"/>
    <w:pPr>
      <w:widowControl/>
    </w:pPr>
    <w:tblPr>
      <w:tblStyleRowBandSize w:val="1"/>
      <w:tblStyleColBandSize w:val="1"/>
      <w:tblCellMar>
        <w:top w:w="9" w:type="dxa"/>
        <w:left w:w="107" w:type="dxa"/>
        <w:bottom w:w="100" w:type="dxa"/>
        <w:right w:w="53" w:type="dxa"/>
      </w:tblCellMar>
    </w:tblPr>
  </w:style>
  <w:style w:type="table" w:customStyle="1" w:styleId="afb">
    <w:basedOn w:val="TableNormal"/>
    <w:pPr>
      <w:widowControl/>
    </w:pPr>
    <w:tblPr>
      <w:tblStyleRowBandSize w:val="1"/>
      <w:tblStyleColBandSize w:val="1"/>
      <w:tblCellMar>
        <w:top w:w="9" w:type="dxa"/>
        <w:left w:w="107" w:type="dxa"/>
        <w:bottom w:w="100" w:type="dxa"/>
        <w:right w:w="53" w:type="dxa"/>
      </w:tblCellMar>
    </w:tblPr>
  </w:style>
  <w:style w:type="table" w:customStyle="1" w:styleId="afc">
    <w:basedOn w:val="TableNormal"/>
    <w:pPr>
      <w:widowControl/>
    </w:pPr>
    <w:tblPr>
      <w:tblStyleRowBandSize w:val="1"/>
      <w:tblStyleColBandSize w:val="1"/>
      <w:tblCellMar>
        <w:top w:w="9" w:type="dxa"/>
        <w:left w:w="107" w:type="dxa"/>
        <w:bottom w:w="100" w:type="dxa"/>
        <w:right w:w="53"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yperlink" Target="https://www.gov.uk/government/publications/hmg-personnel-security-controls"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s://www.gov.uk/government/publications/dwp-procurement-security-policies-and-standard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s://www.gov.uk/government/publications/security-policy-framework"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assets.publishing.service.gov.uk/government/uploads/system/uploads/attachment_data/file/1054373/Guidance-on-adopting-and-applying-PPN-06_21-_-Selection-Criteria-Jan22__1_.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5" Type="http://schemas.openxmlformats.org/officeDocument/2006/relationships/image" Target="media/image3.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OG33WEtlW+WzIEbIZ1/9/TryBA==">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8865022-2BBD-4D49-B760-AF85C098D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3285</Words>
  <Characters>18727</Characters>
  <Application>Microsoft Office Word</Application>
  <DocSecurity>4</DocSecurity>
  <Lines>156</Lines>
  <Paragraphs>43</Paragraphs>
  <ScaleCrop>false</ScaleCrop>
  <Company/>
  <LinksUpToDate>false</LinksUpToDate>
  <CharactersWithSpaces>21969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Hannah Wright</dc:creator>
  <cp:lastModifiedBy>Challenger Lauren DWP Commercial Directorate</cp:lastModifiedBy>
  <cp:revision>2</cp:revision>
  <dcterms:created xsi:type="dcterms:W3CDTF">2024-08-21T14:20:00Z</dcterms:created>
  <dcterms:modified xsi:type="dcterms:W3CDTF">2024-08-21T14:20:00Z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2021-10-22T00:00:00Z</vt:lpwstr>
  </property>
  <property fmtid="{D5CDD505-2E9C-101B-9397-08002B2CF9AE}" pid="3" name="Creator">
    <vt:lpwstr>Microsoft® Word 2016</vt:lpwstr>
  </property>
  <property fmtid="{D5CDD505-2E9C-101B-9397-08002B2CF9AE}" pid="4" name="LastSaved">
    <vt:lpwstr>2022-04-22T00:00:00Z</vt:lpwstr>
  </property>
  <property fmtid="{D5CDD505-2E9C-101B-9397-08002B2CF9AE}" pid="5" name="ContentTypeId">
    <vt:lpwstr>0x010100297698D21B7F194F9CC46B71AE6F503F</vt:lpwstr>
  </property>
  <property fmtid="{D5CDD505-2E9C-101B-9397-08002B2CF9AE}" pid="6" name="_dlc_DocIdItemGuid">
    <vt:lpwstr>f2d7c6e4-50ea-45a7-b57b-75688b4cc8e4</vt:lpwstr>
  </property>
  <property fmtid="{D5CDD505-2E9C-101B-9397-08002B2CF9AE}" pid="7" name="MediaServiceImageTags">
    <vt:lpwstr>MediaServiceImageTags</vt:lpwstr>
  </property>
</Properties>
</file>