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81A" w:rsidRPr="00AC581A" w:rsidRDefault="00AC581A" w:rsidP="00AC581A">
      <w:pPr>
        <w:jc w:val="center"/>
        <w:rPr>
          <w:b/>
          <w:u w:val="single"/>
        </w:rPr>
      </w:pPr>
      <w:r w:rsidRPr="00AC581A">
        <w:rPr>
          <w:b/>
          <w:u w:val="single"/>
        </w:rPr>
        <w:t xml:space="preserve">Invitation to </w:t>
      </w:r>
      <w:proofErr w:type="gramStart"/>
      <w:r w:rsidRPr="00AC581A">
        <w:rPr>
          <w:b/>
          <w:u w:val="single"/>
        </w:rPr>
        <w:t>Quote</w:t>
      </w:r>
      <w:r w:rsidR="005D2B12">
        <w:rPr>
          <w:b/>
          <w:u w:val="single"/>
        </w:rPr>
        <w:t xml:space="preserve"> :</w:t>
      </w:r>
      <w:proofErr w:type="gramEnd"/>
      <w:r w:rsidR="005D2B12">
        <w:rPr>
          <w:b/>
          <w:u w:val="single"/>
        </w:rPr>
        <w:t xml:space="preserve"> NFNPA - 0031</w:t>
      </w:r>
    </w:p>
    <w:p w:rsidR="00AC581A" w:rsidRPr="00AC581A" w:rsidRDefault="00AC581A" w:rsidP="00AC581A">
      <w:pPr>
        <w:jc w:val="center"/>
        <w:rPr>
          <w:b/>
          <w:u w:val="single"/>
        </w:rPr>
      </w:pPr>
      <w:r w:rsidRPr="00AC581A">
        <w:rPr>
          <w:b/>
          <w:u w:val="single"/>
        </w:rPr>
        <w:t>Visitor Giving Scheme development</w:t>
      </w:r>
    </w:p>
    <w:p w:rsidR="002C3BAF" w:rsidRDefault="002C3BAF">
      <w:pPr>
        <w:rPr>
          <w:b/>
        </w:rPr>
      </w:pPr>
      <w:r>
        <w:rPr>
          <w:b/>
        </w:rPr>
        <w:t>Introduction</w:t>
      </w:r>
    </w:p>
    <w:p w:rsidR="00661D97" w:rsidRPr="00661D97" w:rsidRDefault="00661D97" w:rsidP="00661D97">
      <w:pPr>
        <w:rPr>
          <w:b/>
          <w:iCs/>
        </w:rPr>
      </w:pPr>
      <w:r w:rsidRPr="00661D97">
        <w:rPr>
          <w:b/>
          <w:iCs/>
        </w:rPr>
        <w:t>The New Forest National Park Authority is seeking independent advice and recommendations on the future operation of the existing New Forest Trust Visitor Giving Scheme, in the New Forest National Park.</w:t>
      </w:r>
    </w:p>
    <w:p w:rsidR="00624724" w:rsidRPr="006E3E96" w:rsidRDefault="00624724">
      <w:pPr>
        <w:rPr>
          <w:b/>
        </w:rPr>
      </w:pPr>
      <w:r w:rsidRPr="006E3E96">
        <w:rPr>
          <w:b/>
        </w:rPr>
        <w:t>Background</w:t>
      </w:r>
    </w:p>
    <w:p w:rsidR="00FC7062" w:rsidRDefault="00FC7062" w:rsidP="00FC7062">
      <w:r>
        <w:t xml:space="preserve">Since </w:t>
      </w:r>
      <w:proofErr w:type="gramStart"/>
      <w:r>
        <w:t>Autumn</w:t>
      </w:r>
      <w:proofErr w:type="gramEnd"/>
      <w:r>
        <w:t xml:space="preserve"> 2015, the New Forest National Park Authority and the New Forest Trust have been exploring ways to form a stronger partnership to grow the Love the Forest visitor giving scheme</w:t>
      </w:r>
      <w:r w:rsidR="00794540">
        <w:t xml:space="preserve"> (VGS) to raise</w:t>
      </w:r>
      <w:r w:rsidR="00A966CC">
        <w:t xml:space="preserve"> additional funds to deliver the purposes of both organisations.</w:t>
      </w:r>
      <w:r w:rsidR="00106899">
        <w:t xml:space="preserve"> The scheme </w:t>
      </w:r>
      <w:r w:rsidR="00C4511E">
        <w:t>has the potential to be</w:t>
      </w:r>
      <w:r w:rsidR="00106899">
        <w:t xml:space="preserve"> a key method of funding elements of the recently agreed </w:t>
      </w:r>
      <w:hyperlink r:id="rId9" w:history="1">
        <w:r w:rsidR="00106899" w:rsidRPr="005D2B12">
          <w:rPr>
            <w:rStyle w:val="Hyperlink"/>
          </w:rPr>
          <w:t>Partnership Plan</w:t>
        </w:r>
      </w:hyperlink>
      <w:r w:rsidR="00106899">
        <w:t xml:space="preserve"> for the New Forest National Park, which has strong buy-in from partner organisations.</w:t>
      </w:r>
    </w:p>
    <w:tbl>
      <w:tblPr>
        <w:tblStyle w:val="TableGrid"/>
        <w:tblW w:w="0" w:type="auto"/>
        <w:tblLook w:val="04A0" w:firstRow="1" w:lastRow="0" w:firstColumn="1" w:lastColumn="0" w:noHBand="0" w:noVBand="1"/>
      </w:tblPr>
      <w:tblGrid>
        <w:gridCol w:w="9242"/>
      </w:tblGrid>
      <w:tr w:rsidR="00655A9A" w:rsidTr="00655A9A">
        <w:tc>
          <w:tcPr>
            <w:tcW w:w="9242" w:type="dxa"/>
          </w:tcPr>
          <w:p w:rsidR="00655A9A" w:rsidRPr="00655A9A" w:rsidRDefault="00655A9A" w:rsidP="00655A9A">
            <w:pPr>
              <w:rPr>
                <w:b/>
              </w:rPr>
            </w:pPr>
            <w:r w:rsidRPr="00655A9A">
              <w:rPr>
                <w:b/>
              </w:rPr>
              <w:t>New Forest Trust</w:t>
            </w:r>
          </w:p>
          <w:p w:rsidR="00655A9A" w:rsidRPr="003354C1" w:rsidRDefault="00655A9A" w:rsidP="00655A9A">
            <w:r>
              <w:t xml:space="preserve">Founded in 2003, the key objective of the New Forest </w:t>
            </w:r>
            <w:r w:rsidRPr="003354C1">
              <w:t>Trust is to secure financial support locally and from th</w:t>
            </w:r>
            <w:r>
              <w:t>e millions of people who visit t</w:t>
            </w:r>
            <w:r w:rsidRPr="003354C1">
              <w:t>he New Forest every</w:t>
            </w:r>
            <w:r>
              <w:t xml:space="preserve"> </w:t>
            </w:r>
            <w:r w:rsidRPr="003354C1">
              <w:t>year to support projects and activities which meet with the Trust's charitable objects:</w:t>
            </w:r>
          </w:p>
          <w:p w:rsidR="00655A9A" w:rsidRPr="003354C1" w:rsidRDefault="00655A9A" w:rsidP="00655A9A">
            <w:pPr>
              <w:pStyle w:val="ListParagraph"/>
              <w:numPr>
                <w:ilvl w:val="0"/>
                <w:numId w:val="6"/>
              </w:numPr>
            </w:pPr>
            <w:r>
              <w:t>T</w:t>
            </w:r>
            <w:r w:rsidRPr="003354C1">
              <w:t>o promote and support the conservation, protection and improvement of the New Forest landscape and general</w:t>
            </w:r>
            <w:r>
              <w:t xml:space="preserve"> </w:t>
            </w:r>
            <w:r w:rsidRPr="003354C1">
              <w:t>environment.</w:t>
            </w:r>
          </w:p>
          <w:p w:rsidR="00655A9A" w:rsidRPr="003354C1" w:rsidRDefault="00655A9A" w:rsidP="00655A9A">
            <w:pPr>
              <w:pStyle w:val="ListParagraph"/>
              <w:numPr>
                <w:ilvl w:val="0"/>
                <w:numId w:val="6"/>
              </w:numPr>
            </w:pPr>
            <w:r w:rsidRPr="003354C1">
              <w:t>To promote and support the conservation and protection of the commoning livestock, the deer and other flora and fauna of</w:t>
            </w:r>
            <w:r>
              <w:t xml:space="preserve"> </w:t>
            </w:r>
            <w:r w:rsidRPr="003354C1">
              <w:t>the New Forest</w:t>
            </w:r>
            <w:r>
              <w:t>.</w:t>
            </w:r>
          </w:p>
          <w:p w:rsidR="00655A9A" w:rsidRPr="003354C1" w:rsidRDefault="00655A9A" w:rsidP="00655A9A">
            <w:pPr>
              <w:pStyle w:val="ListParagraph"/>
              <w:numPr>
                <w:ilvl w:val="0"/>
                <w:numId w:val="6"/>
              </w:numPr>
            </w:pPr>
            <w:r w:rsidRPr="003354C1">
              <w:t>To promote and support the education and understanding, by the public, of the commoning of livestock, the deer and other</w:t>
            </w:r>
            <w:r>
              <w:t xml:space="preserve"> </w:t>
            </w:r>
            <w:r w:rsidRPr="003354C1">
              <w:t>fauna and flora and the general environment and landscape of the New Forest.</w:t>
            </w:r>
          </w:p>
          <w:p w:rsidR="00655A9A" w:rsidRDefault="00655A9A" w:rsidP="00655A9A"/>
          <w:p w:rsidR="00655A9A" w:rsidRDefault="00655A9A" w:rsidP="00655A9A">
            <w:r>
              <w:t>The Trust has operated a Visitor Giving Scheme since 2006</w:t>
            </w:r>
            <w:r w:rsidRPr="007D4106">
              <w:t xml:space="preserve">. Primarily, the scheme involves a voluntary payment by visitors, through their hotel billing system, to </w:t>
            </w:r>
            <w:r>
              <w:t>fund projects to improve the landscape</w:t>
            </w:r>
            <w:r w:rsidRPr="007D4106">
              <w:t xml:space="preserve"> they have come to visit.</w:t>
            </w:r>
            <w:r>
              <w:t xml:space="preserve"> </w:t>
            </w:r>
            <w:r w:rsidRPr="007D4106">
              <w:t>In 2012, the Trust received</w:t>
            </w:r>
            <w:r>
              <w:t xml:space="preserve"> </w:t>
            </w:r>
            <w:r w:rsidRPr="007D4106">
              <w:t xml:space="preserve">funding from </w:t>
            </w:r>
            <w:r>
              <w:t xml:space="preserve">the </w:t>
            </w:r>
            <w:r w:rsidRPr="007D4106">
              <w:t xml:space="preserve">New Forest LEADER </w:t>
            </w:r>
            <w:r>
              <w:t xml:space="preserve">programme </w:t>
            </w:r>
            <w:r w:rsidRPr="007D4106">
              <w:t xml:space="preserve">to employ a part-time director to grow the Visitor Giving Scheme. This member of staff </w:t>
            </w:r>
            <w:r>
              <w:t xml:space="preserve">was in post until January 2016. </w:t>
            </w:r>
          </w:p>
          <w:p w:rsidR="00655A9A" w:rsidRDefault="00655A9A" w:rsidP="00655A9A"/>
          <w:p w:rsidR="00655A9A" w:rsidRDefault="00655A9A" w:rsidP="00655A9A">
            <w:r>
              <w:t xml:space="preserve">More information on the New Forest Trust and the Love the Forest visitor giving scheme can be found here: </w:t>
            </w:r>
            <w:hyperlink r:id="rId10" w:history="1">
              <w:r w:rsidRPr="0086127A">
                <w:rPr>
                  <w:rStyle w:val="Hyperlink"/>
                </w:rPr>
                <w:t>http://www.newforesttrust.org.uk/love-the-forest</w:t>
              </w:r>
            </w:hyperlink>
            <w:r>
              <w:t xml:space="preserve"> </w:t>
            </w:r>
          </w:p>
          <w:p w:rsidR="00655A9A" w:rsidRDefault="00655A9A" w:rsidP="00FC7062"/>
        </w:tc>
      </w:tr>
      <w:tr w:rsidR="00655A9A" w:rsidTr="00655A9A">
        <w:tc>
          <w:tcPr>
            <w:tcW w:w="9242" w:type="dxa"/>
          </w:tcPr>
          <w:p w:rsidR="00655A9A" w:rsidRPr="00655A9A" w:rsidRDefault="00655A9A" w:rsidP="00655A9A">
            <w:pPr>
              <w:rPr>
                <w:b/>
              </w:rPr>
            </w:pPr>
            <w:r w:rsidRPr="00655A9A">
              <w:rPr>
                <w:b/>
              </w:rPr>
              <w:t>New Forest National Park Authority</w:t>
            </w:r>
          </w:p>
          <w:p w:rsidR="00655A9A" w:rsidRPr="00FC7062" w:rsidRDefault="00655A9A" w:rsidP="00655A9A">
            <w:r>
              <w:t>T</w:t>
            </w:r>
            <w:r w:rsidRPr="00FC7062">
              <w:t xml:space="preserve">he New Forest National Park Authority has statutory purposes and socio-economic responsibilities as specified in the Environment Act 1995: </w:t>
            </w:r>
          </w:p>
          <w:p w:rsidR="00655A9A" w:rsidRPr="00FC7062" w:rsidRDefault="00655A9A" w:rsidP="00655A9A">
            <w:pPr>
              <w:pStyle w:val="ListParagraph"/>
              <w:numPr>
                <w:ilvl w:val="0"/>
                <w:numId w:val="9"/>
              </w:numPr>
            </w:pPr>
            <w:r w:rsidRPr="00FC7062">
              <w:t xml:space="preserve">To conserve and enhance the natural beauty, wildlife and cultural heritage of the </w:t>
            </w:r>
            <w:r>
              <w:t>National Park</w:t>
            </w:r>
          </w:p>
          <w:p w:rsidR="00655A9A" w:rsidRPr="00FC7062" w:rsidRDefault="00655A9A" w:rsidP="00655A9A">
            <w:pPr>
              <w:pStyle w:val="ListParagraph"/>
              <w:numPr>
                <w:ilvl w:val="0"/>
                <w:numId w:val="9"/>
              </w:numPr>
            </w:pPr>
            <w:r w:rsidRPr="00FC7062">
              <w:t>To promote opportunities for the understanding and enjoyment of the special qualities of the Park by the public.</w:t>
            </w:r>
          </w:p>
          <w:p w:rsidR="00655A9A" w:rsidRDefault="00655A9A" w:rsidP="00655A9A"/>
          <w:p w:rsidR="00655A9A" w:rsidRDefault="00655A9A" w:rsidP="00655A9A">
            <w:r w:rsidRPr="00FC7062">
              <w:lastRenderedPageBreak/>
              <w:t xml:space="preserve">Working in partnership with other organisations it is also the Authority's duty to seek to foster the economic and social well-being of the local communities within the National Park. </w:t>
            </w:r>
          </w:p>
          <w:p w:rsidR="00655A9A" w:rsidRDefault="00655A9A" w:rsidP="00655A9A"/>
          <w:p w:rsidR="00655A9A" w:rsidRPr="00FC7062" w:rsidRDefault="00655A9A" w:rsidP="00655A9A">
            <w:r>
              <w:t xml:space="preserve">While tourism promotion and development is not the responsibility of the National Park Authority, we have an interest in supporting a sustainable tourism industry which enables people to understand and enjoy the special qualities of the National Park and support our local economy, with minimal negative impact on those qualities. Find out more at: </w:t>
            </w:r>
            <w:hyperlink r:id="rId11" w:history="1">
              <w:r w:rsidRPr="0086127A">
                <w:rPr>
                  <w:rStyle w:val="Hyperlink"/>
                </w:rPr>
                <w:t>www.newforestnpa.gov.uk/</w:t>
              </w:r>
            </w:hyperlink>
            <w:r>
              <w:t xml:space="preserve"> </w:t>
            </w:r>
          </w:p>
          <w:p w:rsidR="00655A9A" w:rsidRDefault="00655A9A" w:rsidP="00FC7062"/>
        </w:tc>
      </w:tr>
    </w:tbl>
    <w:p w:rsidR="00655A9A" w:rsidRDefault="00655A9A" w:rsidP="00FC7062"/>
    <w:p w:rsidR="00624724" w:rsidRPr="006E3E96" w:rsidRDefault="00624724">
      <w:pPr>
        <w:rPr>
          <w:b/>
        </w:rPr>
      </w:pPr>
      <w:r w:rsidRPr="006E3E96">
        <w:rPr>
          <w:b/>
        </w:rPr>
        <w:t>The brief</w:t>
      </w:r>
    </w:p>
    <w:p w:rsidR="00624724" w:rsidRDefault="00624724">
      <w:r>
        <w:t>We ar</w:t>
      </w:r>
      <w:r w:rsidR="006E3E96">
        <w:t xml:space="preserve">e seeking a </w:t>
      </w:r>
      <w:r>
        <w:t xml:space="preserve">consultant to provide detailed </w:t>
      </w:r>
      <w:r w:rsidR="006E3E96" w:rsidRPr="006E3E96">
        <w:rPr>
          <w:b/>
        </w:rPr>
        <w:t xml:space="preserve">independent </w:t>
      </w:r>
      <w:r>
        <w:t>advice to both the National Park Authority and the New Forest Trust</w:t>
      </w:r>
      <w:r w:rsidR="00015E06">
        <w:t xml:space="preserve"> as they develop </w:t>
      </w:r>
      <w:r w:rsidR="00AC581A">
        <w:t xml:space="preserve">a business plan for the </w:t>
      </w:r>
      <w:r w:rsidR="00FC7062">
        <w:t xml:space="preserve">Love the Forest </w:t>
      </w:r>
      <w:r w:rsidR="00794540">
        <w:t>VGS</w:t>
      </w:r>
      <w:r w:rsidR="00AC581A">
        <w:t xml:space="preserve"> </w:t>
      </w:r>
      <w:r w:rsidR="00015E06">
        <w:t xml:space="preserve">for the </w:t>
      </w:r>
      <w:r w:rsidR="00AC581A">
        <w:t>next 3-5 years.</w:t>
      </w:r>
    </w:p>
    <w:p w:rsidR="00624724" w:rsidRDefault="00624724">
      <w:r>
        <w:t xml:space="preserve">This </w:t>
      </w:r>
      <w:r w:rsidR="003C21C7">
        <w:t xml:space="preserve">advice </w:t>
      </w:r>
      <w:r>
        <w:t>should focus on:</w:t>
      </w:r>
    </w:p>
    <w:p w:rsidR="00655A9A" w:rsidRDefault="00655A9A" w:rsidP="00655A9A">
      <w:pPr>
        <w:pStyle w:val="ListParagraph"/>
        <w:numPr>
          <w:ilvl w:val="0"/>
          <w:numId w:val="1"/>
        </w:numPr>
      </w:pPr>
      <w:r w:rsidRPr="00AC581A">
        <w:rPr>
          <w:b/>
        </w:rPr>
        <w:t>Project development</w:t>
      </w:r>
    </w:p>
    <w:p w:rsidR="00655A9A" w:rsidRDefault="00655A9A" w:rsidP="00655A9A">
      <w:pPr>
        <w:pStyle w:val="ListParagraph"/>
        <w:numPr>
          <w:ilvl w:val="1"/>
          <w:numId w:val="1"/>
        </w:numPr>
      </w:pPr>
      <w:r>
        <w:t>Identify</w:t>
      </w:r>
      <w:r w:rsidR="00C4511E">
        <w:t>ing</w:t>
      </w:r>
      <w:r>
        <w:t xml:space="preserve"> the level and nature </w:t>
      </w:r>
      <w:r w:rsidR="00C4511E">
        <w:t>of impact the VGS needs</w:t>
      </w:r>
      <w:r>
        <w:t xml:space="preserve"> be</w:t>
      </w:r>
      <w:r w:rsidR="00C4511E">
        <w:t xml:space="preserve"> having</w:t>
      </w:r>
      <w:r>
        <w:t xml:space="preserve"> </w:t>
      </w:r>
      <w:r w:rsidR="00F65D04">
        <w:t xml:space="preserve">within the National Park </w:t>
      </w:r>
      <w:r>
        <w:t xml:space="preserve">to be highly relevant to donors and </w:t>
      </w:r>
      <w:proofErr w:type="gramStart"/>
      <w:r>
        <w:t>participating</w:t>
      </w:r>
      <w:proofErr w:type="gramEnd"/>
      <w:r>
        <w:t xml:space="preserve"> businesses.</w:t>
      </w:r>
    </w:p>
    <w:p w:rsidR="00655A9A" w:rsidRDefault="00655A9A" w:rsidP="00655A9A">
      <w:pPr>
        <w:pStyle w:val="ListParagraph"/>
        <w:numPr>
          <w:ilvl w:val="1"/>
          <w:numId w:val="1"/>
        </w:numPr>
      </w:pPr>
      <w:r>
        <w:t>The development of guidelines for projects that might be supported by the VGS, which ensure a strong customer link, and meet the needs of the partners.</w:t>
      </w:r>
    </w:p>
    <w:p w:rsidR="00C4511E" w:rsidRPr="00655A9A" w:rsidRDefault="00C4511E" w:rsidP="00655A9A">
      <w:pPr>
        <w:pStyle w:val="ListParagraph"/>
        <w:numPr>
          <w:ilvl w:val="1"/>
          <w:numId w:val="1"/>
        </w:numPr>
      </w:pPr>
      <w:r>
        <w:t xml:space="preserve">This should involve a review of past visitor survey activity both in the New Forest (and potentially elsewhere) to </w:t>
      </w:r>
      <w:r w:rsidR="00F65D04">
        <w:t>provide customer insight.</w:t>
      </w:r>
    </w:p>
    <w:p w:rsidR="009556A8" w:rsidRDefault="00AC581A" w:rsidP="00624724">
      <w:pPr>
        <w:pStyle w:val="ListParagraph"/>
        <w:numPr>
          <w:ilvl w:val="0"/>
          <w:numId w:val="1"/>
        </w:numPr>
      </w:pPr>
      <w:r w:rsidRPr="00AC581A">
        <w:rPr>
          <w:b/>
        </w:rPr>
        <w:t>Future business involvement</w:t>
      </w:r>
      <w:r w:rsidR="009556A8">
        <w:rPr>
          <w:b/>
        </w:rPr>
        <w:t xml:space="preserve"> and scheme performance</w:t>
      </w:r>
    </w:p>
    <w:p w:rsidR="009556A8" w:rsidRDefault="00AC581A" w:rsidP="009556A8">
      <w:pPr>
        <w:pStyle w:val="ListParagraph"/>
        <w:numPr>
          <w:ilvl w:val="1"/>
          <w:numId w:val="1"/>
        </w:numPr>
      </w:pPr>
      <w:r>
        <w:t xml:space="preserve">Assess the current performance </w:t>
      </w:r>
      <w:r w:rsidR="003C21C7">
        <w:t xml:space="preserve">of </w:t>
      </w:r>
      <w:r>
        <w:t xml:space="preserve">and participation </w:t>
      </w:r>
      <w:r w:rsidR="003C21C7">
        <w:t>in</w:t>
      </w:r>
      <w:r>
        <w:t xml:space="preserve"> the VGS</w:t>
      </w:r>
      <w:r w:rsidR="009556A8">
        <w:t xml:space="preserve">. </w:t>
      </w:r>
    </w:p>
    <w:p w:rsidR="00C4511E" w:rsidRDefault="009556A8" w:rsidP="00C4511E">
      <w:pPr>
        <w:pStyle w:val="ListParagraph"/>
        <w:numPr>
          <w:ilvl w:val="1"/>
          <w:numId w:val="1"/>
        </w:numPr>
      </w:pPr>
      <w:r>
        <w:t>Based on interviews / surveys of tourism businesses</w:t>
      </w:r>
      <w:r w:rsidR="00794540">
        <w:t xml:space="preserve"> make an evidence-based forecast of the VGS’ potential income, and the res</w:t>
      </w:r>
      <w:r w:rsidR="00C4511E">
        <w:t>ources required to achieve this.</w:t>
      </w:r>
    </w:p>
    <w:p w:rsidR="009556A8" w:rsidRDefault="00AC581A" w:rsidP="00624724">
      <w:pPr>
        <w:pStyle w:val="ListParagraph"/>
        <w:numPr>
          <w:ilvl w:val="0"/>
          <w:numId w:val="1"/>
        </w:numPr>
      </w:pPr>
      <w:r w:rsidRPr="009556A8">
        <w:rPr>
          <w:b/>
        </w:rPr>
        <w:t xml:space="preserve">Governance </w:t>
      </w:r>
      <w:r w:rsidR="009556A8" w:rsidRPr="009556A8">
        <w:rPr>
          <w:b/>
        </w:rPr>
        <w:t>&amp; Resources</w:t>
      </w:r>
      <w:r w:rsidR="009556A8">
        <w:t xml:space="preserve"> </w:t>
      </w:r>
    </w:p>
    <w:p w:rsidR="009556A8" w:rsidRDefault="009556A8" w:rsidP="009556A8">
      <w:pPr>
        <w:pStyle w:val="ListParagraph"/>
        <w:numPr>
          <w:ilvl w:val="1"/>
          <w:numId w:val="1"/>
        </w:numPr>
      </w:pPr>
      <w:r>
        <w:t>Develop o</w:t>
      </w:r>
      <w:r w:rsidR="00624724">
        <w:t>ptions and</w:t>
      </w:r>
      <w:r w:rsidR="006E3E96">
        <w:t xml:space="preserve"> </w:t>
      </w:r>
      <w:r>
        <w:t xml:space="preserve">make </w:t>
      </w:r>
      <w:r w:rsidR="006E3E96">
        <w:t>a recommendation</w:t>
      </w:r>
      <w:r w:rsidR="00624724">
        <w:t xml:space="preserve"> for the future governance and structure of the scheme, taking into account the charitable remit of the Trust, the statutory purposes and public</w:t>
      </w:r>
      <w:r w:rsidR="006E3E96">
        <w:t>ally</w:t>
      </w:r>
      <w:r w:rsidR="00624724">
        <w:t xml:space="preserve"> funded role of the National Park Authority, and the need to involve donor businesses in the running of the scheme.</w:t>
      </w:r>
      <w:r>
        <w:t xml:space="preserve"> </w:t>
      </w:r>
    </w:p>
    <w:p w:rsidR="00624724" w:rsidRDefault="009556A8" w:rsidP="009556A8">
      <w:pPr>
        <w:pStyle w:val="ListParagraph"/>
        <w:numPr>
          <w:ilvl w:val="1"/>
          <w:numId w:val="1"/>
        </w:numPr>
      </w:pPr>
      <w:r>
        <w:t xml:space="preserve">Develop options and recommend how the </w:t>
      </w:r>
      <w:r w:rsidR="00FC7062">
        <w:t>VGS should be resourced in the future</w:t>
      </w:r>
      <w:r w:rsidR="00015E06">
        <w:t>.  This should include</w:t>
      </w:r>
      <w:r w:rsidR="003C21C7">
        <w:t xml:space="preserve"> as a minimum:</w:t>
      </w:r>
      <w:r w:rsidR="00FC7062">
        <w:t xml:space="preserve"> development, promotion, grant award</w:t>
      </w:r>
      <w:r w:rsidR="00A860DB">
        <w:t xml:space="preserve"> and</w:t>
      </w:r>
      <w:r w:rsidR="00FC7062">
        <w:t xml:space="preserve"> administration.</w:t>
      </w:r>
    </w:p>
    <w:p w:rsidR="00FC7062" w:rsidRDefault="00FC7062" w:rsidP="006E3E96">
      <w:r>
        <w:t>The successful supplier should</w:t>
      </w:r>
      <w:r w:rsidR="00794540">
        <w:t xml:space="preserve"> consult widely with participant and non-participant businesses in the VGS.</w:t>
      </w:r>
      <w:r w:rsidR="00A966CC">
        <w:t xml:space="preserve"> This should be through a mixture of 1:1 discussions with the </w:t>
      </w:r>
      <w:r w:rsidR="00A966CC">
        <w:lastRenderedPageBreak/>
        <w:t xml:space="preserve">most significant donor businesses </w:t>
      </w:r>
      <w:r w:rsidR="00A132F1">
        <w:t xml:space="preserve">(at least four businesses) </w:t>
      </w:r>
      <w:r w:rsidR="00A966CC">
        <w:t>and an online survey distributed through the New Forest Tourism Association.</w:t>
      </w:r>
    </w:p>
    <w:p w:rsidR="006C39EC" w:rsidRDefault="006C39EC" w:rsidP="006E3E96">
      <w:r>
        <w:t>The supplier should</w:t>
      </w:r>
      <w:r w:rsidR="00FC7062">
        <w:t xml:space="preserve"> also</w:t>
      </w:r>
      <w:r>
        <w:t xml:space="preserve"> draw on the views and experience</w:t>
      </w:r>
      <w:r w:rsidR="00AC581A">
        <w:t xml:space="preserve"> from the following stakeholders:</w:t>
      </w:r>
    </w:p>
    <w:p w:rsidR="006C39EC" w:rsidRDefault="006C39EC" w:rsidP="006C39EC">
      <w:pPr>
        <w:pStyle w:val="ListParagraph"/>
        <w:numPr>
          <w:ilvl w:val="0"/>
          <w:numId w:val="5"/>
        </w:numPr>
      </w:pPr>
      <w:r>
        <w:t xml:space="preserve">New Forest Trust – </w:t>
      </w:r>
      <w:r w:rsidR="009556A8">
        <w:t xml:space="preserve">chair and </w:t>
      </w:r>
      <w:r>
        <w:t>board of directors</w:t>
      </w:r>
      <w:r w:rsidR="009556A8">
        <w:t>, scheme administrator</w:t>
      </w:r>
    </w:p>
    <w:p w:rsidR="006C39EC" w:rsidRDefault="006C39EC" w:rsidP="006C39EC">
      <w:pPr>
        <w:pStyle w:val="ListParagraph"/>
        <w:numPr>
          <w:ilvl w:val="0"/>
          <w:numId w:val="5"/>
        </w:numPr>
      </w:pPr>
      <w:r>
        <w:t>New Forest National Park Authority staff – including, Transport &amp; Tourism Manager, Head of Environment &amp; Rural Economy, Communications Manager, Interpretation Officer, Heritage Lottery Fund Landscape Programme Manager.</w:t>
      </w:r>
    </w:p>
    <w:p w:rsidR="006C39EC" w:rsidRDefault="006C39EC" w:rsidP="006C39EC">
      <w:pPr>
        <w:pStyle w:val="ListParagraph"/>
        <w:numPr>
          <w:ilvl w:val="0"/>
          <w:numId w:val="5"/>
        </w:numPr>
      </w:pPr>
      <w:r>
        <w:t>The chair and vice-chair of the New Forest Tourism Association</w:t>
      </w:r>
    </w:p>
    <w:p w:rsidR="006C39EC" w:rsidRDefault="006C39EC" w:rsidP="006C39EC">
      <w:pPr>
        <w:pStyle w:val="ListParagraph"/>
        <w:numPr>
          <w:ilvl w:val="0"/>
          <w:numId w:val="5"/>
        </w:numPr>
      </w:pPr>
      <w:r>
        <w:t>New Forest District Council’</w:t>
      </w:r>
      <w:r w:rsidR="002C3BAF">
        <w:t>s</w:t>
      </w:r>
      <w:r>
        <w:t xml:space="preserve"> Employment &amp; Tourism Manager</w:t>
      </w:r>
    </w:p>
    <w:p w:rsidR="00AC581A" w:rsidRDefault="00AC581A" w:rsidP="006C39EC">
      <w:pPr>
        <w:pStyle w:val="ListParagraph"/>
        <w:numPr>
          <w:ilvl w:val="0"/>
          <w:numId w:val="5"/>
        </w:numPr>
      </w:pPr>
      <w:r>
        <w:t>Forestry Commission Recreation &amp; Public Affairs manager</w:t>
      </w:r>
    </w:p>
    <w:p w:rsidR="009556A8" w:rsidRDefault="009556A8" w:rsidP="006C39EC">
      <w:pPr>
        <w:pStyle w:val="ListParagraph"/>
        <w:numPr>
          <w:ilvl w:val="0"/>
          <w:numId w:val="5"/>
        </w:numPr>
      </w:pPr>
      <w:r>
        <w:t>Relevant organisations delivering conservation and visitor experience activity within the New Forest National Park e.g. Hampshire &amp; Isle of Wight Wildlife Trust.</w:t>
      </w:r>
    </w:p>
    <w:p w:rsidR="00A132F1" w:rsidRDefault="00A132F1" w:rsidP="006E3E96">
      <w:r>
        <w:t>The Authority will assist in organising meetings with the above stakeholders in the most efficient way through group sessions. Some discussions may need to take place 1:1 by phone if this is not possible.</w:t>
      </w:r>
    </w:p>
    <w:p w:rsidR="006E3E96" w:rsidRDefault="006E3E96" w:rsidP="006E3E96">
      <w:r>
        <w:t>The following information will be available to the successful supplier to support their work:</w:t>
      </w:r>
    </w:p>
    <w:p w:rsidR="006C39EC" w:rsidRDefault="006E3E96" w:rsidP="006C39EC">
      <w:pPr>
        <w:pStyle w:val="ListParagraph"/>
        <w:numPr>
          <w:ilvl w:val="0"/>
          <w:numId w:val="2"/>
        </w:numPr>
      </w:pPr>
      <w:r>
        <w:t>VGS accounts to date</w:t>
      </w:r>
    </w:p>
    <w:p w:rsidR="006E3E96" w:rsidRDefault="006E3E96" w:rsidP="006E3E96">
      <w:pPr>
        <w:pStyle w:val="ListParagraph"/>
        <w:numPr>
          <w:ilvl w:val="0"/>
          <w:numId w:val="2"/>
        </w:numPr>
      </w:pPr>
      <w:r>
        <w:t>List of participating tourism businesses</w:t>
      </w:r>
    </w:p>
    <w:p w:rsidR="006C39EC" w:rsidRDefault="006C39EC" w:rsidP="006E3E96">
      <w:pPr>
        <w:pStyle w:val="ListParagraph"/>
        <w:numPr>
          <w:ilvl w:val="0"/>
          <w:numId w:val="2"/>
        </w:numPr>
      </w:pPr>
      <w:r>
        <w:t>Background information relating to the Visitor Giving Scheme</w:t>
      </w:r>
    </w:p>
    <w:p w:rsidR="006E3E96" w:rsidRDefault="006E3E96" w:rsidP="006E3E96">
      <w:pPr>
        <w:pStyle w:val="ListParagraph"/>
        <w:numPr>
          <w:ilvl w:val="0"/>
          <w:numId w:val="2"/>
        </w:numPr>
      </w:pPr>
      <w:r>
        <w:t>STEAM visitor number estimates</w:t>
      </w:r>
    </w:p>
    <w:p w:rsidR="006E3E96" w:rsidRDefault="009556A8" w:rsidP="006E3E96">
      <w:pPr>
        <w:pStyle w:val="ListParagraph"/>
        <w:numPr>
          <w:ilvl w:val="0"/>
          <w:numId w:val="2"/>
        </w:numPr>
      </w:pPr>
      <w:r>
        <w:t>Past visitor</w:t>
      </w:r>
      <w:r w:rsidR="006E3E96">
        <w:t xml:space="preserve"> surveys and analysis</w:t>
      </w:r>
    </w:p>
    <w:p w:rsidR="009556A8" w:rsidRDefault="009556A8" w:rsidP="006E3E96">
      <w:pPr>
        <w:pStyle w:val="ListParagraph"/>
        <w:numPr>
          <w:ilvl w:val="0"/>
          <w:numId w:val="2"/>
        </w:numPr>
      </w:pPr>
      <w:r>
        <w:t>The Our Past, Our Future HLF programme audience development plan</w:t>
      </w:r>
    </w:p>
    <w:p w:rsidR="006E3E96" w:rsidRPr="006E3E96" w:rsidRDefault="006E3E96" w:rsidP="006E3E96">
      <w:pPr>
        <w:rPr>
          <w:b/>
        </w:rPr>
      </w:pPr>
      <w:r w:rsidRPr="006E3E96">
        <w:rPr>
          <w:b/>
        </w:rPr>
        <w:t>The contract</w:t>
      </w:r>
    </w:p>
    <w:p w:rsidR="006E3E96" w:rsidRDefault="006E3E96" w:rsidP="006E3E96">
      <w:r>
        <w:t>The output wil</w:t>
      </w:r>
      <w:bookmarkStart w:id="0" w:name="_GoBack"/>
      <w:bookmarkEnd w:id="0"/>
      <w:r>
        <w:t>l be a written report, with a presentation to both the New Forest Trust and National Park Authority representatives.</w:t>
      </w:r>
      <w:r w:rsidR="00794540">
        <w:t xml:space="preserve"> The report will form the basis for a recommendation to be made by officers to National Park Authority members, and the New Forest Trust board.</w:t>
      </w:r>
    </w:p>
    <w:p w:rsidR="006E3E96" w:rsidRDefault="006C39EC" w:rsidP="006E3E96">
      <w:r>
        <w:t>We are seeking a supplier</w:t>
      </w:r>
      <w:r w:rsidR="006E3E96">
        <w:t>:</w:t>
      </w:r>
    </w:p>
    <w:p w:rsidR="006E3E96" w:rsidRDefault="006C39EC" w:rsidP="006E3E96">
      <w:pPr>
        <w:pStyle w:val="ListParagraph"/>
        <w:numPr>
          <w:ilvl w:val="0"/>
          <w:numId w:val="4"/>
        </w:numPr>
      </w:pPr>
      <w:r>
        <w:t>With e</w:t>
      </w:r>
      <w:r w:rsidR="006E3E96">
        <w:t>xperience of working with Visitor Giving Schemes</w:t>
      </w:r>
    </w:p>
    <w:p w:rsidR="006E3E96" w:rsidRDefault="006C39EC" w:rsidP="006E3E96">
      <w:pPr>
        <w:pStyle w:val="ListParagraph"/>
        <w:numPr>
          <w:ilvl w:val="0"/>
          <w:numId w:val="4"/>
        </w:numPr>
      </w:pPr>
      <w:r>
        <w:t>With a</w:t>
      </w:r>
      <w:r w:rsidR="006E3E96">
        <w:t>n understanding of sustainable tourism best practice in protected landscapes</w:t>
      </w:r>
    </w:p>
    <w:p w:rsidR="006C39EC" w:rsidRDefault="006C39EC" w:rsidP="006E3E96">
      <w:pPr>
        <w:pStyle w:val="ListParagraph"/>
        <w:numPr>
          <w:ilvl w:val="0"/>
          <w:numId w:val="4"/>
        </w:numPr>
      </w:pPr>
      <w:r>
        <w:t>With a</w:t>
      </w:r>
      <w:r w:rsidR="009556A8">
        <w:t>n</w:t>
      </w:r>
      <w:r>
        <w:t xml:space="preserve"> understanding of charity and local authority governance and regulations.</w:t>
      </w:r>
    </w:p>
    <w:p w:rsidR="00794540" w:rsidRDefault="00AC581A" w:rsidP="00794540">
      <w:pPr>
        <w:pStyle w:val="ListParagraph"/>
        <w:numPr>
          <w:ilvl w:val="0"/>
          <w:numId w:val="4"/>
        </w:numPr>
      </w:pPr>
      <w:r>
        <w:lastRenderedPageBreak/>
        <w:t xml:space="preserve">Able to </w:t>
      </w:r>
      <w:r w:rsidR="002C3BAF">
        <w:t>listen to</w:t>
      </w:r>
      <w:r>
        <w:t xml:space="preserve"> a range of opinions on the existing scheme and </w:t>
      </w:r>
      <w:r w:rsidR="003C21C7">
        <w:t xml:space="preserve">subsequently </w:t>
      </w:r>
      <w:r>
        <w:t>provide independent and (as far as possible) impartial recommendations for the future.</w:t>
      </w:r>
    </w:p>
    <w:p w:rsidR="00C4511E" w:rsidRDefault="00661D97" w:rsidP="00794540">
      <w:r>
        <w:t>The maximum budget for this piece of work is £3500.</w:t>
      </w:r>
    </w:p>
    <w:p w:rsidR="006E3E96" w:rsidRDefault="006E3E96" w:rsidP="006E3E96">
      <w:r>
        <w:t>Prospective suppliers should:</w:t>
      </w:r>
    </w:p>
    <w:p w:rsidR="006E3E96" w:rsidRDefault="006E3E96" w:rsidP="006E3E96">
      <w:pPr>
        <w:pStyle w:val="ListParagraph"/>
        <w:numPr>
          <w:ilvl w:val="0"/>
          <w:numId w:val="3"/>
        </w:numPr>
      </w:pPr>
      <w:r>
        <w:t>Provide no more than 2 sides of A4 explaining their suitability, experience and approach to the brief.</w:t>
      </w:r>
    </w:p>
    <w:p w:rsidR="006E3E96" w:rsidRDefault="00794540" w:rsidP="006E3E96">
      <w:pPr>
        <w:pStyle w:val="ListParagraph"/>
        <w:numPr>
          <w:ilvl w:val="0"/>
          <w:numId w:val="3"/>
        </w:numPr>
      </w:pPr>
      <w:r>
        <w:t xml:space="preserve">Provide </w:t>
      </w:r>
      <w:r w:rsidR="006E3E96">
        <w:t>CV’s for relevant staff.</w:t>
      </w:r>
    </w:p>
    <w:p w:rsidR="00794540" w:rsidRDefault="00794540" w:rsidP="006E3E96">
      <w:pPr>
        <w:pStyle w:val="ListParagraph"/>
        <w:numPr>
          <w:ilvl w:val="0"/>
          <w:numId w:val="3"/>
        </w:numPr>
      </w:pPr>
      <w:r>
        <w:t xml:space="preserve">Include </w:t>
      </w:r>
      <w:r w:rsidR="00A966CC">
        <w:t>the</w:t>
      </w:r>
      <w:r w:rsidR="00D63441">
        <w:t>ir</w:t>
      </w:r>
      <w:r w:rsidR="00A966CC">
        <w:t xml:space="preserve"> proposed price for this work.</w:t>
      </w:r>
    </w:p>
    <w:p w:rsidR="00AC581A" w:rsidRPr="00AC581A" w:rsidRDefault="00AC581A" w:rsidP="006E3E96">
      <w:pPr>
        <w:rPr>
          <w:b/>
          <w:lang w:val="en-US"/>
        </w:rPr>
      </w:pPr>
      <w:r w:rsidRPr="00AC581A">
        <w:rPr>
          <w:b/>
          <w:lang w:val="en-US"/>
        </w:rPr>
        <w:t>Timeline</w:t>
      </w:r>
    </w:p>
    <w:tbl>
      <w:tblPr>
        <w:tblStyle w:val="TableGrid"/>
        <w:tblW w:w="0" w:type="auto"/>
        <w:tblLook w:val="04A0" w:firstRow="1" w:lastRow="0" w:firstColumn="1" w:lastColumn="0" w:noHBand="0" w:noVBand="1"/>
      </w:tblPr>
      <w:tblGrid>
        <w:gridCol w:w="4621"/>
        <w:gridCol w:w="4621"/>
      </w:tblGrid>
      <w:tr w:rsidR="00AC581A" w:rsidTr="004F03EF">
        <w:tc>
          <w:tcPr>
            <w:tcW w:w="4621" w:type="dxa"/>
            <w:shd w:val="clear" w:color="auto" w:fill="A6A6A6" w:themeFill="background1" w:themeFillShade="A6"/>
          </w:tcPr>
          <w:p w:rsidR="00AC581A" w:rsidRPr="00AC581A" w:rsidRDefault="00AC581A" w:rsidP="006E3E96">
            <w:pPr>
              <w:rPr>
                <w:b/>
                <w:lang w:val="en-US"/>
              </w:rPr>
            </w:pPr>
            <w:r w:rsidRPr="00AC581A">
              <w:rPr>
                <w:b/>
                <w:lang w:val="en-US"/>
              </w:rPr>
              <w:t>Stage</w:t>
            </w:r>
          </w:p>
        </w:tc>
        <w:tc>
          <w:tcPr>
            <w:tcW w:w="4621" w:type="dxa"/>
            <w:shd w:val="clear" w:color="auto" w:fill="A6A6A6" w:themeFill="background1" w:themeFillShade="A6"/>
          </w:tcPr>
          <w:p w:rsidR="00AC581A" w:rsidRPr="00AC581A" w:rsidRDefault="00AC581A" w:rsidP="006E3E96">
            <w:pPr>
              <w:rPr>
                <w:b/>
                <w:lang w:val="en-US"/>
              </w:rPr>
            </w:pPr>
            <w:r w:rsidRPr="00AC581A">
              <w:rPr>
                <w:b/>
                <w:lang w:val="en-US"/>
              </w:rPr>
              <w:t>Date</w:t>
            </w:r>
          </w:p>
        </w:tc>
      </w:tr>
      <w:tr w:rsidR="00AC581A" w:rsidTr="00AC581A">
        <w:tc>
          <w:tcPr>
            <w:tcW w:w="4621" w:type="dxa"/>
          </w:tcPr>
          <w:p w:rsidR="00AC581A" w:rsidRDefault="00AC581A" w:rsidP="006E3E96">
            <w:pPr>
              <w:rPr>
                <w:lang w:val="en-US"/>
              </w:rPr>
            </w:pPr>
            <w:r>
              <w:rPr>
                <w:lang w:val="en-US"/>
              </w:rPr>
              <w:t>ITQ submission deadline</w:t>
            </w:r>
          </w:p>
        </w:tc>
        <w:tc>
          <w:tcPr>
            <w:tcW w:w="4621" w:type="dxa"/>
          </w:tcPr>
          <w:p w:rsidR="00AC581A" w:rsidRDefault="00245B45" w:rsidP="00245B45">
            <w:pPr>
              <w:rPr>
                <w:lang w:val="en-US"/>
              </w:rPr>
            </w:pPr>
            <w:r>
              <w:rPr>
                <w:lang w:val="en-US"/>
              </w:rPr>
              <w:t>Noon 31</w:t>
            </w:r>
            <w:r w:rsidRPr="00245B45">
              <w:rPr>
                <w:vertAlign w:val="superscript"/>
                <w:lang w:val="en-US"/>
              </w:rPr>
              <w:t>st</w:t>
            </w:r>
            <w:r>
              <w:rPr>
                <w:lang w:val="en-US"/>
              </w:rPr>
              <w:t xml:space="preserve"> May 2016</w:t>
            </w:r>
          </w:p>
        </w:tc>
      </w:tr>
      <w:tr w:rsidR="00AC581A" w:rsidTr="00AC581A">
        <w:tc>
          <w:tcPr>
            <w:tcW w:w="4621" w:type="dxa"/>
          </w:tcPr>
          <w:p w:rsidR="00AC581A" w:rsidRDefault="00AC581A" w:rsidP="006E3E96">
            <w:pPr>
              <w:rPr>
                <w:lang w:val="en-US"/>
              </w:rPr>
            </w:pPr>
            <w:r>
              <w:rPr>
                <w:lang w:val="en-US"/>
              </w:rPr>
              <w:t>Contract award</w:t>
            </w:r>
          </w:p>
        </w:tc>
        <w:tc>
          <w:tcPr>
            <w:tcW w:w="4621" w:type="dxa"/>
          </w:tcPr>
          <w:p w:rsidR="00AC581A" w:rsidRDefault="00C047FC" w:rsidP="006E3E96">
            <w:pPr>
              <w:rPr>
                <w:lang w:val="en-US"/>
              </w:rPr>
            </w:pPr>
            <w:r>
              <w:rPr>
                <w:lang w:val="en-US"/>
              </w:rPr>
              <w:t>3</w:t>
            </w:r>
            <w:r w:rsidRPr="00C047FC">
              <w:rPr>
                <w:vertAlign w:val="superscript"/>
                <w:lang w:val="en-US"/>
              </w:rPr>
              <w:t>rd</w:t>
            </w:r>
            <w:r>
              <w:rPr>
                <w:lang w:val="en-US"/>
              </w:rPr>
              <w:t xml:space="preserve"> June 2016</w:t>
            </w:r>
          </w:p>
        </w:tc>
      </w:tr>
      <w:tr w:rsidR="00AC581A" w:rsidTr="00AC581A">
        <w:tc>
          <w:tcPr>
            <w:tcW w:w="4621" w:type="dxa"/>
          </w:tcPr>
          <w:p w:rsidR="00AC581A" w:rsidRDefault="00AC581A" w:rsidP="00AC581A">
            <w:pPr>
              <w:rPr>
                <w:lang w:val="en-US"/>
              </w:rPr>
            </w:pPr>
            <w:r>
              <w:rPr>
                <w:lang w:val="en-US"/>
              </w:rPr>
              <w:t>Inception meeting and meeting with key NPA and NFT representatives</w:t>
            </w:r>
          </w:p>
        </w:tc>
        <w:tc>
          <w:tcPr>
            <w:tcW w:w="4621" w:type="dxa"/>
          </w:tcPr>
          <w:p w:rsidR="00AC581A" w:rsidRDefault="00C047FC" w:rsidP="006E3E96">
            <w:pPr>
              <w:rPr>
                <w:lang w:val="en-US"/>
              </w:rPr>
            </w:pPr>
            <w:r>
              <w:rPr>
                <w:lang w:val="en-US"/>
              </w:rPr>
              <w:t>10</w:t>
            </w:r>
            <w:r w:rsidRPr="00C047FC">
              <w:rPr>
                <w:vertAlign w:val="superscript"/>
                <w:lang w:val="en-US"/>
              </w:rPr>
              <w:t>th</w:t>
            </w:r>
            <w:r>
              <w:rPr>
                <w:lang w:val="en-US"/>
              </w:rPr>
              <w:t xml:space="preserve"> June 2016</w:t>
            </w:r>
          </w:p>
        </w:tc>
      </w:tr>
      <w:tr w:rsidR="00AC581A" w:rsidTr="00AC581A">
        <w:tc>
          <w:tcPr>
            <w:tcW w:w="4621" w:type="dxa"/>
          </w:tcPr>
          <w:p w:rsidR="00AC581A" w:rsidRDefault="00AC581A" w:rsidP="006E3E96">
            <w:pPr>
              <w:rPr>
                <w:lang w:val="en-US"/>
              </w:rPr>
            </w:pPr>
            <w:r>
              <w:rPr>
                <w:lang w:val="en-US"/>
              </w:rPr>
              <w:t>First draft report</w:t>
            </w:r>
          </w:p>
        </w:tc>
        <w:tc>
          <w:tcPr>
            <w:tcW w:w="4621" w:type="dxa"/>
          </w:tcPr>
          <w:p w:rsidR="00AC581A" w:rsidRDefault="00C047FC" w:rsidP="006E3E96">
            <w:pPr>
              <w:rPr>
                <w:lang w:val="en-US"/>
              </w:rPr>
            </w:pPr>
            <w:r>
              <w:rPr>
                <w:lang w:val="en-US"/>
              </w:rPr>
              <w:t>22</w:t>
            </w:r>
            <w:r w:rsidRPr="00C047FC">
              <w:rPr>
                <w:vertAlign w:val="superscript"/>
                <w:lang w:val="en-US"/>
              </w:rPr>
              <w:t>nd</w:t>
            </w:r>
            <w:r>
              <w:rPr>
                <w:lang w:val="en-US"/>
              </w:rPr>
              <w:t xml:space="preserve"> July 2016</w:t>
            </w:r>
          </w:p>
        </w:tc>
      </w:tr>
    </w:tbl>
    <w:p w:rsidR="00AC581A" w:rsidRDefault="00AC581A" w:rsidP="006E3E96">
      <w:pPr>
        <w:rPr>
          <w:lang w:val="en-US"/>
        </w:rPr>
      </w:pPr>
    </w:p>
    <w:p w:rsidR="00904FCA" w:rsidRDefault="006E3E96" w:rsidP="006E3E96">
      <w:pPr>
        <w:rPr>
          <w:lang w:val="en-US"/>
        </w:rPr>
      </w:pPr>
      <w:r>
        <w:rPr>
          <w:lang w:val="en-US"/>
        </w:rPr>
        <w:t>A copy of our Standard Conditions of Contract for Services can be found below:</w:t>
      </w:r>
    </w:p>
    <w:bookmarkStart w:id="1" w:name="_MON_1524548895"/>
    <w:bookmarkEnd w:id="1"/>
    <w:p w:rsidR="00904FCA" w:rsidRDefault="00904FCA" w:rsidP="006E3E96">
      <w:pPr>
        <w:rPr>
          <w:lang w:val="en-US"/>
        </w:rPr>
      </w:pPr>
      <w:r>
        <w:rPr>
          <w:lang w:val="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Word.Document.8" ShapeID="_x0000_i1025" DrawAspect="Icon" ObjectID="_1524554324" r:id="rId13">
            <o:FieldCodes>\s</o:FieldCodes>
          </o:OLEObject>
        </w:object>
      </w:r>
    </w:p>
    <w:p w:rsidR="006C39EC" w:rsidRPr="00412B64" w:rsidRDefault="006C39EC" w:rsidP="006C39EC">
      <w:pPr>
        <w:pStyle w:val="Default"/>
      </w:pPr>
      <w:r>
        <w:t xml:space="preserve">All submissions can be made via our e-Procurement portal </w:t>
      </w:r>
      <w:hyperlink r:id="rId14" w:history="1">
        <w:r>
          <w:rPr>
            <w:rStyle w:val="Hyperlink0"/>
          </w:rPr>
          <w:t>In-tend</w:t>
        </w:r>
      </w:hyperlink>
      <w:r>
        <w:t xml:space="preserve"> and must be submitted by </w:t>
      </w:r>
      <w:r>
        <w:rPr>
          <w:b/>
          <w:bCs/>
        </w:rPr>
        <w:t xml:space="preserve">12noon </w:t>
      </w:r>
      <w:r w:rsidRPr="00C047FC">
        <w:rPr>
          <w:b/>
          <w:bCs/>
        </w:rPr>
        <w:t>on</w:t>
      </w:r>
      <w:r w:rsidRPr="00C047FC">
        <w:rPr>
          <w:b/>
        </w:rPr>
        <w:t xml:space="preserve"> </w:t>
      </w:r>
      <w:r w:rsidR="00C047FC" w:rsidRPr="00C047FC">
        <w:rPr>
          <w:b/>
        </w:rPr>
        <w:t>31st May 2016</w:t>
      </w:r>
      <w:r w:rsidR="00412B64">
        <w:t>.</w:t>
      </w:r>
    </w:p>
    <w:p w:rsidR="006C39EC" w:rsidRDefault="006C39EC" w:rsidP="006C39EC">
      <w:pPr>
        <w:pStyle w:val="Default"/>
      </w:pPr>
    </w:p>
    <w:p w:rsidR="006C39EC" w:rsidRDefault="006C39EC" w:rsidP="006C39EC">
      <w:pPr>
        <w:pStyle w:val="Default"/>
      </w:pPr>
      <w:r>
        <w:t xml:space="preserve">Any queries must be made via the In-tend portal and any subsequent clarifications will be notified likewise (you will receive email notification from the In-tend system should this be the case). </w:t>
      </w:r>
    </w:p>
    <w:p w:rsidR="006C39EC" w:rsidRDefault="006C39EC" w:rsidP="006C39EC">
      <w:pPr>
        <w:pStyle w:val="Default"/>
      </w:pPr>
    </w:p>
    <w:p w:rsidR="005B40E5" w:rsidRPr="00C65916" w:rsidRDefault="005B40E5" w:rsidP="005B40E5">
      <w:pPr>
        <w:rPr>
          <w:rFonts w:asciiTheme="majorHAnsi" w:hAnsiTheme="majorHAnsi" w:cstheme="majorHAnsi"/>
        </w:rPr>
      </w:pPr>
      <w:r w:rsidRPr="00C65916">
        <w:rPr>
          <w:rFonts w:asciiTheme="majorHAnsi" w:hAnsiTheme="majorHAnsi" w:cstheme="majorHAnsi"/>
        </w:rPr>
        <w:t>The Authority reserves the right to withdraw this contract opportunity without notice and will not be liable for any costs incurred by suppliers during any stage of the process</w:t>
      </w:r>
      <w:r>
        <w:rPr>
          <w:rFonts w:asciiTheme="majorHAnsi" w:hAnsiTheme="majorHAnsi" w:cstheme="majorHAnsi"/>
        </w:rPr>
        <w:t>.</w:t>
      </w:r>
    </w:p>
    <w:p w:rsidR="005B40E5" w:rsidRDefault="005B40E5" w:rsidP="006C39EC">
      <w:pPr>
        <w:pStyle w:val="Default"/>
      </w:pPr>
    </w:p>
    <w:p w:rsidR="006C39EC" w:rsidRPr="00955627" w:rsidRDefault="006C39EC" w:rsidP="006C39EC">
      <w:pPr>
        <w:pStyle w:val="Body"/>
        <w:jc w:val="both"/>
        <w:rPr>
          <w:b/>
          <w:i/>
          <w:iCs/>
        </w:rPr>
      </w:pPr>
      <w:r w:rsidRPr="00955627">
        <w:rPr>
          <w:b/>
          <w:i/>
          <w:iCs/>
          <w:lang w:val="en-US"/>
        </w:rPr>
        <w:t>In case of content query,</w:t>
      </w:r>
      <w:r w:rsidRPr="00C837CE">
        <w:rPr>
          <w:b/>
          <w:bCs/>
          <w:i/>
          <w:iCs/>
        </w:rPr>
        <w:t xml:space="preserve"> </w:t>
      </w:r>
      <w:r w:rsidRPr="00955627">
        <w:rPr>
          <w:b/>
          <w:i/>
          <w:iCs/>
          <w:lang w:val="en-US"/>
        </w:rPr>
        <w:t>please contact:</w:t>
      </w:r>
    </w:p>
    <w:p w:rsidR="006C39EC" w:rsidRDefault="006C39EC" w:rsidP="00D63441">
      <w:pPr>
        <w:pStyle w:val="Body"/>
        <w:spacing w:after="0"/>
        <w:jc w:val="both"/>
        <w:rPr>
          <w:lang w:val="fr-FR"/>
        </w:rPr>
      </w:pPr>
      <w:r>
        <w:rPr>
          <w:lang w:val="fr-FR"/>
        </w:rPr>
        <w:t>Mark Holroyd</w:t>
      </w:r>
    </w:p>
    <w:p w:rsidR="006C39EC" w:rsidRDefault="006C39EC" w:rsidP="00D63441">
      <w:pPr>
        <w:pStyle w:val="Body"/>
        <w:spacing w:after="0"/>
        <w:jc w:val="both"/>
        <w:rPr>
          <w:lang w:val="fr-FR"/>
        </w:rPr>
      </w:pPr>
      <w:r>
        <w:rPr>
          <w:lang w:val="fr-FR"/>
        </w:rPr>
        <w:t xml:space="preserve">Transport &amp; </w:t>
      </w:r>
      <w:proofErr w:type="spellStart"/>
      <w:r>
        <w:rPr>
          <w:lang w:val="fr-FR"/>
        </w:rPr>
        <w:t>Tourism</w:t>
      </w:r>
      <w:proofErr w:type="spellEnd"/>
      <w:r>
        <w:rPr>
          <w:lang w:val="fr-FR"/>
        </w:rPr>
        <w:t xml:space="preserve"> Manager</w:t>
      </w:r>
    </w:p>
    <w:p w:rsidR="006C39EC" w:rsidRDefault="006C39EC" w:rsidP="00D63441">
      <w:pPr>
        <w:pStyle w:val="Body"/>
        <w:spacing w:after="0"/>
        <w:jc w:val="both"/>
        <w:rPr>
          <w:lang w:val="fr-FR"/>
        </w:rPr>
      </w:pPr>
      <w:r>
        <w:rPr>
          <w:lang w:val="fr-FR"/>
        </w:rPr>
        <w:t xml:space="preserve">New Forest National Park </w:t>
      </w:r>
      <w:proofErr w:type="spellStart"/>
      <w:r>
        <w:rPr>
          <w:lang w:val="fr-FR"/>
        </w:rPr>
        <w:t>Authority</w:t>
      </w:r>
      <w:proofErr w:type="spellEnd"/>
    </w:p>
    <w:p w:rsidR="006C39EC" w:rsidRDefault="004F03EF" w:rsidP="00D63441">
      <w:pPr>
        <w:pStyle w:val="Body"/>
        <w:spacing w:after="0"/>
        <w:jc w:val="both"/>
        <w:rPr>
          <w:lang w:val="fr-FR"/>
        </w:rPr>
      </w:pPr>
      <w:hyperlink r:id="rId15" w:history="1">
        <w:r w:rsidRPr="005E6170">
          <w:rPr>
            <w:rStyle w:val="Hyperlink"/>
            <w:lang w:val="fr-FR"/>
          </w:rPr>
          <w:t>mark.holroyd@newforestnpa.gov.uk</w:t>
        </w:r>
      </w:hyperlink>
    </w:p>
    <w:p w:rsidR="006C39EC" w:rsidRDefault="006C39EC" w:rsidP="00D63441">
      <w:pPr>
        <w:pStyle w:val="Body"/>
        <w:spacing w:after="0"/>
        <w:jc w:val="both"/>
        <w:rPr>
          <w:lang w:val="fr-FR"/>
        </w:rPr>
      </w:pPr>
      <w:r>
        <w:rPr>
          <w:lang w:val="fr-FR"/>
        </w:rPr>
        <w:t>01590 646641</w:t>
      </w:r>
    </w:p>
    <w:p w:rsidR="00C047FC" w:rsidRDefault="00C047FC" w:rsidP="00D63441">
      <w:pPr>
        <w:pStyle w:val="Body"/>
        <w:spacing w:after="0"/>
        <w:jc w:val="both"/>
        <w:rPr>
          <w:lang w:val="fr-FR"/>
        </w:rPr>
      </w:pPr>
      <w:r>
        <w:rPr>
          <w:lang w:val="fr-FR"/>
        </w:rPr>
        <w:lastRenderedPageBreak/>
        <w:t xml:space="preserve">Mark </w:t>
      </w:r>
      <w:proofErr w:type="spellStart"/>
      <w:r>
        <w:rPr>
          <w:lang w:val="fr-FR"/>
        </w:rPr>
        <w:t>is</w:t>
      </w:r>
      <w:proofErr w:type="spellEnd"/>
      <w:r>
        <w:rPr>
          <w:lang w:val="fr-FR"/>
        </w:rPr>
        <w:t xml:space="preserve"> </w:t>
      </w:r>
      <w:proofErr w:type="spellStart"/>
      <w:r>
        <w:rPr>
          <w:lang w:val="fr-FR"/>
        </w:rPr>
        <w:t>unavailable</w:t>
      </w:r>
      <w:proofErr w:type="spellEnd"/>
      <w:r>
        <w:rPr>
          <w:lang w:val="fr-FR"/>
        </w:rPr>
        <w:t xml:space="preserve"> from 13th to 23rd May 2016, </w:t>
      </w:r>
      <w:proofErr w:type="spellStart"/>
      <w:r>
        <w:rPr>
          <w:lang w:val="fr-FR"/>
        </w:rPr>
        <w:t>during</w:t>
      </w:r>
      <w:proofErr w:type="spellEnd"/>
      <w:r>
        <w:rPr>
          <w:lang w:val="fr-FR"/>
        </w:rPr>
        <w:t xml:space="preserve"> </w:t>
      </w:r>
      <w:proofErr w:type="spellStart"/>
      <w:r>
        <w:rPr>
          <w:lang w:val="fr-FR"/>
        </w:rPr>
        <w:t>this</w:t>
      </w:r>
      <w:proofErr w:type="spellEnd"/>
      <w:r>
        <w:rPr>
          <w:lang w:val="fr-FR"/>
        </w:rPr>
        <w:t xml:space="preserve"> time </w:t>
      </w:r>
      <w:proofErr w:type="spellStart"/>
      <w:r>
        <w:rPr>
          <w:lang w:val="fr-FR"/>
        </w:rPr>
        <w:t>please</w:t>
      </w:r>
      <w:proofErr w:type="spellEnd"/>
      <w:r>
        <w:rPr>
          <w:lang w:val="fr-FR"/>
        </w:rPr>
        <w:t xml:space="preserve"> contact</w:t>
      </w:r>
      <w:r>
        <w:rPr>
          <w:lang w:val="fr-FR"/>
        </w:rPr>
        <w:t> </w:t>
      </w:r>
      <w:r>
        <w:rPr>
          <w:lang w:val="fr-FR"/>
        </w:rPr>
        <w:t>:</w:t>
      </w:r>
    </w:p>
    <w:p w:rsidR="00C047FC" w:rsidRDefault="00C047FC" w:rsidP="00D63441">
      <w:pPr>
        <w:pStyle w:val="Body"/>
        <w:spacing w:after="0"/>
        <w:jc w:val="both"/>
        <w:rPr>
          <w:lang w:val="fr-FR"/>
        </w:rPr>
      </w:pPr>
      <w:r>
        <w:rPr>
          <w:lang w:val="fr-FR"/>
        </w:rPr>
        <w:t>Paul Walton</w:t>
      </w:r>
    </w:p>
    <w:p w:rsidR="00C047FC" w:rsidRDefault="00C047FC" w:rsidP="00D63441">
      <w:pPr>
        <w:pStyle w:val="Body"/>
        <w:spacing w:after="0"/>
        <w:jc w:val="both"/>
        <w:rPr>
          <w:lang w:val="fr-FR"/>
        </w:rPr>
      </w:pPr>
      <w:r>
        <w:rPr>
          <w:lang w:val="fr-FR"/>
        </w:rPr>
        <w:t>Head of Environment &amp; Rural Economy</w:t>
      </w:r>
    </w:p>
    <w:p w:rsidR="00C047FC" w:rsidRDefault="00C047FC" w:rsidP="00D63441">
      <w:pPr>
        <w:pStyle w:val="Body"/>
        <w:spacing w:after="0"/>
        <w:jc w:val="both"/>
        <w:rPr>
          <w:lang w:val="fr-FR"/>
        </w:rPr>
      </w:pPr>
      <w:r>
        <w:rPr>
          <w:lang w:val="fr-FR"/>
        </w:rPr>
        <w:t xml:space="preserve">New Forest National Park </w:t>
      </w:r>
      <w:proofErr w:type="spellStart"/>
      <w:r>
        <w:rPr>
          <w:lang w:val="fr-FR"/>
        </w:rPr>
        <w:t>Authority</w:t>
      </w:r>
      <w:proofErr w:type="spellEnd"/>
    </w:p>
    <w:p w:rsidR="00C047FC" w:rsidRDefault="004F03EF" w:rsidP="00D63441">
      <w:pPr>
        <w:pStyle w:val="Body"/>
        <w:spacing w:after="0"/>
        <w:jc w:val="both"/>
        <w:rPr>
          <w:lang w:val="fr-FR"/>
        </w:rPr>
      </w:pPr>
      <w:hyperlink r:id="rId16" w:history="1">
        <w:r w:rsidRPr="005E6170">
          <w:rPr>
            <w:rStyle w:val="Hyperlink"/>
            <w:lang w:val="fr-FR"/>
          </w:rPr>
          <w:t>paul.walton@newforestnpa.gov.uk</w:t>
        </w:r>
      </w:hyperlink>
    </w:p>
    <w:p w:rsidR="00C047FC" w:rsidRPr="00C047FC" w:rsidRDefault="00C047FC" w:rsidP="00D63441">
      <w:pPr>
        <w:pStyle w:val="Body"/>
        <w:spacing w:after="0"/>
        <w:jc w:val="both"/>
        <w:rPr>
          <w:rFonts w:hAnsi="Arial" w:cs="Arial"/>
          <w:szCs w:val="20"/>
        </w:rPr>
      </w:pPr>
      <w:r w:rsidRPr="00C047FC">
        <w:rPr>
          <w:rFonts w:hAnsi="Arial" w:cs="Arial"/>
          <w:szCs w:val="20"/>
        </w:rPr>
        <w:t>01590 646631</w:t>
      </w:r>
    </w:p>
    <w:p w:rsidR="00C047FC" w:rsidRPr="006C39EC" w:rsidRDefault="00C047FC" w:rsidP="00D63441">
      <w:pPr>
        <w:pStyle w:val="Body"/>
        <w:spacing w:after="0"/>
        <w:jc w:val="both"/>
        <w:rPr>
          <w:lang w:val="fr-FR"/>
        </w:rPr>
      </w:pPr>
    </w:p>
    <w:p w:rsidR="006C39EC" w:rsidRPr="00955627" w:rsidRDefault="006C39EC" w:rsidP="006C39EC">
      <w:pPr>
        <w:pStyle w:val="Body"/>
        <w:jc w:val="both"/>
        <w:rPr>
          <w:b/>
          <w:i/>
          <w:iCs/>
        </w:rPr>
      </w:pPr>
      <w:r w:rsidRPr="00955627">
        <w:rPr>
          <w:b/>
          <w:i/>
          <w:iCs/>
          <w:lang w:val="en-US"/>
        </w:rPr>
        <w:t>For queries relating to the procurement process, please contact:</w:t>
      </w:r>
    </w:p>
    <w:p w:rsidR="006C39EC" w:rsidRDefault="006C39EC" w:rsidP="00D63441">
      <w:pPr>
        <w:pStyle w:val="Body"/>
        <w:spacing w:after="0"/>
      </w:pPr>
      <w:r>
        <w:rPr>
          <w:lang w:val="en-US"/>
        </w:rPr>
        <w:t>Chris Pathmadeva</w:t>
      </w:r>
    </w:p>
    <w:p w:rsidR="006C39EC" w:rsidRDefault="006C39EC" w:rsidP="00D63441">
      <w:pPr>
        <w:pStyle w:val="Body"/>
        <w:spacing w:after="0"/>
      </w:pPr>
      <w:r>
        <w:rPr>
          <w:lang w:val="en-US"/>
        </w:rPr>
        <w:t>Finance and Procurement Officer</w:t>
      </w:r>
    </w:p>
    <w:p w:rsidR="006C39EC" w:rsidRDefault="006C39EC" w:rsidP="00D63441">
      <w:pPr>
        <w:pStyle w:val="Body"/>
        <w:spacing w:after="0"/>
        <w:jc w:val="both"/>
      </w:pPr>
      <w:r>
        <w:rPr>
          <w:lang w:val="en-US"/>
        </w:rPr>
        <w:t>New Forest National Park Authority</w:t>
      </w:r>
    </w:p>
    <w:p w:rsidR="006C39EC" w:rsidRDefault="004F03EF" w:rsidP="00D63441">
      <w:pPr>
        <w:pStyle w:val="Body"/>
        <w:spacing w:after="0"/>
        <w:jc w:val="both"/>
      </w:pPr>
      <w:hyperlink r:id="rId17" w:history="1">
        <w:r w:rsidRPr="005E6170">
          <w:rPr>
            <w:rStyle w:val="Hyperlink"/>
            <w:u w:color="0000FF"/>
            <w:lang w:val="en-US"/>
          </w:rPr>
          <w:t>chris.pathma</w:t>
        </w:r>
        <w:r w:rsidRPr="005E6170">
          <w:rPr>
            <w:rStyle w:val="Hyperlink"/>
            <w:u w:color="0000FF"/>
            <w:lang w:val="en-US"/>
          </w:rPr>
          <w:t>d</w:t>
        </w:r>
        <w:r w:rsidRPr="005E6170">
          <w:rPr>
            <w:rStyle w:val="Hyperlink"/>
            <w:u w:color="0000FF"/>
            <w:lang w:val="en-US"/>
          </w:rPr>
          <w:t>eva@newforestnpa.gov.uk</w:t>
        </w:r>
      </w:hyperlink>
    </w:p>
    <w:p w:rsidR="006C39EC" w:rsidRDefault="006C39EC" w:rsidP="00D63441">
      <w:pPr>
        <w:spacing w:after="0"/>
      </w:pPr>
      <w:r>
        <w:rPr>
          <w:lang w:val="en-US"/>
        </w:rPr>
        <w:t>Direct Line: 01590 646678</w:t>
      </w:r>
    </w:p>
    <w:sectPr w:rsidR="006C39EC" w:rsidSect="00396EF7">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31B" w:rsidRDefault="0002331B" w:rsidP="00655A9A">
      <w:pPr>
        <w:spacing w:after="0" w:line="240" w:lineRule="auto"/>
      </w:pPr>
      <w:r>
        <w:separator/>
      </w:r>
    </w:p>
  </w:endnote>
  <w:endnote w:type="continuationSeparator" w:id="0">
    <w:p w:rsidR="0002331B" w:rsidRDefault="0002331B" w:rsidP="0065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A9A" w:rsidRDefault="00655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A9A" w:rsidRDefault="00655A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A9A" w:rsidRDefault="00655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31B" w:rsidRDefault="0002331B" w:rsidP="00655A9A">
      <w:pPr>
        <w:spacing w:after="0" w:line="240" w:lineRule="auto"/>
      </w:pPr>
      <w:r>
        <w:separator/>
      </w:r>
    </w:p>
  </w:footnote>
  <w:footnote w:type="continuationSeparator" w:id="0">
    <w:p w:rsidR="0002331B" w:rsidRDefault="0002331B" w:rsidP="00655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A9A" w:rsidRDefault="00655A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A9A" w:rsidRDefault="00655A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A9A" w:rsidRDefault="00655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3711"/>
    <w:multiLevelType w:val="hybridMultilevel"/>
    <w:tmpl w:val="A2B22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EC2959"/>
    <w:multiLevelType w:val="hybridMultilevel"/>
    <w:tmpl w:val="F4DE7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AB1FA5"/>
    <w:multiLevelType w:val="hybridMultilevel"/>
    <w:tmpl w:val="7F6C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E32A98"/>
    <w:multiLevelType w:val="multilevel"/>
    <w:tmpl w:val="78D0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70C45"/>
    <w:multiLevelType w:val="hybridMultilevel"/>
    <w:tmpl w:val="B262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71086D"/>
    <w:multiLevelType w:val="hybridMultilevel"/>
    <w:tmpl w:val="D30AB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172BBB"/>
    <w:multiLevelType w:val="hybridMultilevel"/>
    <w:tmpl w:val="B7386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80813AE"/>
    <w:multiLevelType w:val="hybridMultilevel"/>
    <w:tmpl w:val="7556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A3A4ABD"/>
    <w:multiLevelType w:val="multilevel"/>
    <w:tmpl w:val="11F6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4"/>
  </w:num>
  <w:num w:numId="5">
    <w:abstractNumId w:val="2"/>
  </w:num>
  <w:num w:numId="6">
    <w:abstractNumId w:val="0"/>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24"/>
    <w:rsid w:val="00015E06"/>
    <w:rsid w:val="0002331B"/>
    <w:rsid w:val="00097DC9"/>
    <w:rsid w:val="00106899"/>
    <w:rsid w:val="001D47C5"/>
    <w:rsid w:val="001E0269"/>
    <w:rsid w:val="00245B45"/>
    <w:rsid w:val="002C3BAF"/>
    <w:rsid w:val="00396EF7"/>
    <w:rsid w:val="003C21C7"/>
    <w:rsid w:val="00412B64"/>
    <w:rsid w:val="004F03EF"/>
    <w:rsid w:val="005B40E5"/>
    <w:rsid w:val="005D2B12"/>
    <w:rsid w:val="00624724"/>
    <w:rsid w:val="00634C17"/>
    <w:rsid w:val="0064665E"/>
    <w:rsid w:val="00655A9A"/>
    <w:rsid w:val="00661D97"/>
    <w:rsid w:val="006C39EC"/>
    <w:rsid w:val="006E3E96"/>
    <w:rsid w:val="00794540"/>
    <w:rsid w:val="007F1AD3"/>
    <w:rsid w:val="00815694"/>
    <w:rsid w:val="008344ED"/>
    <w:rsid w:val="008F5FA5"/>
    <w:rsid w:val="00904FCA"/>
    <w:rsid w:val="00944596"/>
    <w:rsid w:val="009556A8"/>
    <w:rsid w:val="00A132F1"/>
    <w:rsid w:val="00A71D74"/>
    <w:rsid w:val="00A76ECF"/>
    <w:rsid w:val="00A860DB"/>
    <w:rsid w:val="00A966CC"/>
    <w:rsid w:val="00AC581A"/>
    <w:rsid w:val="00AF1519"/>
    <w:rsid w:val="00B86899"/>
    <w:rsid w:val="00BA3243"/>
    <w:rsid w:val="00C047FC"/>
    <w:rsid w:val="00C4511E"/>
    <w:rsid w:val="00C771C7"/>
    <w:rsid w:val="00CB77E9"/>
    <w:rsid w:val="00D63441"/>
    <w:rsid w:val="00DA4FBC"/>
    <w:rsid w:val="00E05D06"/>
    <w:rsid w:val="00F65D04"/>
    <w:rsid w:val="00FC7062"/>
    <w:rsid w:val="00FD2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A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paragraph" w:styleId="ListParagraph">
    <w:name w:val="List Paragraph"/>
    <w:basedOn w:val="Normal"/>
    <w:uiPriority w:val="34"/>
    <w:qFormat/>
    <w:rsid w:val="00624724"/>
    <w:pPr>
      <w:ind w:left="720"/>
      <w:contextualSpacing/>
    </w:pPr>
  </w:style>
  <w:style w:type="character" w:styleId="Hyperlink">
    <w:name w:val="Hyperlink"/>
    <w:basedOn w:val="DefaultParagraphFont"/>
    <w:uiPriority w:val="99"/>
    <w:unhideWhenUsed/>
    <w:rsid w:val="006C39EC"/>
    <w:rPr>
      <w:color w:val="0000FF" w:themeColor="hyperlink"/>
      <w:u w:val="single"/>
    </w:rPr>
  </w:style>
  <w:style w:type="paragraph" w:customStyle="1" w:styleId="Default">
    <w:name w:val="Default"/>
    <w:rsid w:val="006C39EC"/>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n-US" w:eastAsia="en-GB"/>
    </w:rPr>
  </w:style>
  <w:style w:type="character" w:customStyle="1" w:styleId="Hyperlink0">
    <w:name w:val="Hyperlink.0"/>
    <w:basedOn w:val="DefaultParagraphFont"/>
    <w:rsid w:val="006C39EC"/>
    <w:rPr>
      <w:rFonts w:ascii="Arial" w:eastAsia="Arial" w:hAnsi="Arial" w:cs="Arial"/>
      <w:color w:val="0000FF"/>
      <w:u w:val="single" w:color="0000FF"/>
    </w:rPr>
  </w:style>
  <w:style w:type="paragraph" w:customStyle="1" w:styleId="Body">
    <w:name w:val="Body"/>
    <w:rsid w:val="006C39EC"/>
    <w:pPr>
      <w:pBdr>
        <w:top w:val="nil"/>
        <w:left w:val="nil"/>
        <w:bottom w:val="nil"/>
        <w:right w:val="nil"/>
        <w:between w:val="nil"/>
        <w:bar w:val="nil"/>
      </w:pBdr>
    </w:pPr>
    <w:rPr>
      <w:rFonts w:ascii="Arial" w:eastAsia="Arial Unicode MS" w:hAnsi="Arial Unicode MS" w:cs="Arial Unicode MS"/>
      <w:color w:val="000000"/>
      <w:sz w:val="24"/>
      <w:szCs w:val="24"/>
      <w:u w:color="000000"/>
      <w:bdr w:val="nil"/>
      <w:lang w:eastAsia="en-GB"/>
    </w:rPr>
  </w:style>
  <w:style w:type="character" w:customStyle="1" w:styleId="Hyperlink1">
    <w:name w:val="Hyperlink.1"/>
    <w:basedOn w:val="DefaultParagraphFont"/>
    <w:rsid w:val="006C39EC"/>
    <w:rPr>
      <w:color w:val="0000FF"/>
      <w:u w:val="single" w:color="0000FF"/>
    </w:rPr>
  </w:style>
  <w:style w:type="table" w:styleId="TableGrid">
    <w:name w:val="Table Grid"/>
    <w:basedOn w:val="TableNormal"/>
    <w:uiPriority w:val="59"/>
    <w:rsid w:val="00AC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706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A966CC"/>
    <w:rPr>
      <w:sz w:val="16"/>
      <w:szCs w:val="16"/>
    </w:rPr>
  </w:style>
  <w:style w:type="paragraph" w:styleId="CommentText">
    <w:name w:val="annotation text"/>
    <w:basedOn w:val="Normal"/>
    <w:link w:val="CommentTextChar"/>
    <w:uiPriority w:val="99"/>
    <w:semiHidden/>
    <w:unhideWhenUsed/>
    <w:rsid w:val="00A966CC"/>
    <w:pPr>
      <w:spacing w:line="240" w:lineRule="auto"/>
    </w:pPr>
    <w:rPr>
      <w:sz w:val="20"/>
      <w:szCs w:val="20"/>
    </w:rPr>
  </w:style>
  <w:style w:type="character" w:customStyle="1" w:styleId="CommentTextChar">
    <w:name w:val="Comment Text Char"/>
    <w:basedOn w:val="DefaultParagraphFont"/>
    <w:link w:val="CommentText"/>
    <w:uiPriority w:val="99"/>
    <w:semiHidden/>
    <w:rsid w:val="00A966CC"/>
    <w:rPr>
      <w:sz w:val="20"/>
      <w:szCs w:val="20"/>
    </w:rPr>
  </w:style>
  <w:style w:type="paragraph" w:styleId="CommentSubject">
    <w:name w:val="annotation subject"/>
    <w:basedOn w:val="CommentText"/>
    <w:next w:val="CommentText"/>
    <w:link w:val="CommentSubjectChar"/>
    <w:uiPriority w:val="99"/>
    <w:semiHidden/>
    <w:unhideWhenUsed/>
    <w:rsid w:val="00A966CC"/>
    <w:rPr>
      <w:b/>
      <w:bCs/>
    </w:rPr>
  </w:style>
  <w:style w:type="character" w:customStyle="1" w:styleId="CommentSubjectChar">
    <w:name w:val="Comment Subject Char"/>
    <w:basedOn w:val="CommentTextChar"/>
    <w:link w:val="CommentSubject"/>
    <w:uiPriority w:val="99"/>
    <w:semiHidden/>
    <w:rsid w:val="00A966CC"/>
    <w:rPr>
      <w:b/>
      <w:bCs/>
      <w:sz w:val="20"/>
      <w:szCs w:val="20"/>
    </w:rPr>
  </w:style>
  <w:style w:type="paragraph" w:styleId="BalloonText">
    <w:name w:val="Balloon Text"/>
    <w:basedOn w:val="Normal"/>
    <w:link w:val="BalloonTextChar"/>
    <w:uiPriority w:val="99"/>
    <w:semiHidden/>
    <w:unhideWhenUsed/>
    <w:rsid w:val="00A96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6CC"/>
    <w:rPr>
      <w:rFonts w:ascii="Tahoma" w:hAnsi="Tahoma" w:cs="Tahoma"/>
      <w:sz w:val="16"/>
      <w:szCs w:val="16"/>
    </w:rPr>
  </w:style>
  <w:style w:type="character" w:styleId="FollowedHyperlink">
    <w:name w:val="FollowedHyperlink"/>
    <w:basedOn w:val="DefaultParagraphFont"/>
    <w:uiPriority w:val="99"/>
    <w:semiHidden/>
    <w:unhideWhenUsed/>
    <w:rsid w:val="00DA4FBC"/>
    <w:rPr>
      <w:color w:val="800080" w:themeColor="followedHyperlink"/>
      <w:u w:val="single"/>
    </w:rPr>
  </w:style>
  <w:style w:type="paragraph" w:styleId="Header">
    <w:name w:val="header"/>
    <w:basedOn w:val="Normal"/>
    <w:link w:val="HeaderChar"/>
    <w:uiPriority w:val="99"/>
    <w:unhideWhenUsed/>
    <w:rsid w:val="00655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A9A"/>
    <w:rPr>
      <w:sz w:val="24"/>
    </w:rPr>
  </w:style>
  <w:style w:type="paragraph" w:styleId="Footer">
    <w:name w:val="footer"/>
    <w:basedOn w:val="Normal"/>
    <w:link w:val="FooterChar"/>
    <w:uiPriority w:val="99"/>
    <w:unhideWhenUsed/>
    <w:rsid w:val="00655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A9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A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paragraph" w:styleId="ListParagraph">
    <w:name w:val="List Paragraph"/>
    <w:basedOn w:val="Normal"/>
    <w:uiPriority w:val="34"/>
    <w:qFormat/>
    <w:rsid w:val="00624724"/>
    <w:pPr>
      <w:ind w:left="720"/>
      <w:contextualSpacing/>
    </w:pPr>
  </w:style>
  <w:style w:type="character" w:styleId="Hyperlink">
    <w:name w:val="Hyperlink"/>
    <w:basedOn w:val="DefaultParagraphFont"/>
    <w:uiPriority w:val="99"/>
    <w:unhideWhenUsed/>
    <w:rsid w:val="006C39EC"/>
    <w:rPr>
      <w:color w:val="0000FF" w:themeColor="hyperlink"/>
      <w:u w:val="single"/>
    </w:rPr>
  </w:style>
  <w:style w:type="paragraph" w:customStyle="1" w:styleId="Default">
    <w:name w:val="Default"/>
    <w:rsid w:val="006C39EC"/>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n-US" w:eastAsia="en-GB"/>
    </w:rPr>
  </w:style>
  <w:style w:type="character" w:customStyle="1" w:styleId="Hyperlink0">
    <w:name w:val="Hyperlink.0"/>
    <w:basedOn w:val="DefaultParagraphFont"/>
    <w:rsid w:val="006C39EC"/>
    <w:rPr>
      <w:rFonts w:ascii="Arial" w:eastAsia="Arial" w:hAnsi="Arial" w:cs="Arial"/>
      <w:color w:val="0000FF"/>
      <w:u w:val="single" w:color="0000FF"/>
    </w:rPr>
  </w:style>
  <w:style w:type="paragraph" w:customStyle="1" w:styleId="Body">
    <w:name w:val="Body"/>
    <w:rsid w:val="006C39EC"/>
    <w:pPr>
      <w:pBdr>
        <w:top w:val="nil"/>
        <w:left w:val="nil"/>
        <w:bottom w:val="nil"/>
        <w:right w:val="nil"/>
        <w:between w:val="nil"/>
        <w:bar w:val="nil"/>
      </w:pBdr>
    </w:pPr>
    <w:rPr>
      <w:rFonts w:ascii="Arial" w:eastAsia="Arial Unicode MS" w:hAnsi="Arial Unicode MS" w:cs="Arial Unicode MS"/>
      <w:color w:val="000000"/>
      <w:sz w:val="24"/>
      <w:szCs w:val="24"/>
      <w:u w:color="000000"/>
      <w:bdr w:val="nil"/>
      <w:lang w:eastAsia="en-GB"/>
    </w:rPr>
  </w:style>
  <w:style w:type="character" w:customStyle="1" w:styleId="Hyperlink1">
    <w:name w:val="Hyperlink.1"/>
    <w:basedOn w:val="DefaultParagraphFont"/>
    <w:rsid w:val="006C39EC"/>
    <w:rPr>
      <w:color w:val="0000FF"/>
      <w:u w:val="single" w:color="0000FF"/>
    </w:rPr>
  </w:style>
  <w:style w:type="table" w:styleId="TableGrid">
    <w:name w:val="Table Grid"/>
    <w:basedOn w:val="TableNormal"/>
    <w:uiPriority w:val="59"/>
    <w:rsid w:val="00AC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706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A966CC"/>
    <w:rPr>
      <w:sz w:val="16"/>
      <w:szCs w:val="16"/>
    </w:rPr>
  </w:style>
  <w:style w:type="paragraph" w:styleId="CommentText">
    <w:name w:val="annotation text"/>
    <w:basedOn w:val="Normal"/>
    <w:link w:val="CommentTextChar"/>
    <w:uiPriority w:val="99"/>
    <w:semiHidden/>
    <w:unhideWhenUsed/>
    <w:rsid w:val="00A966CC"/>
    <w:pPr>
      <w:spacing w:line="240" w:lineRule="auto"/>
    </w:pPr>
    <w:rPr>
      <w:sz w:val="20"/>
      <w:szCs w:val="20"/>
    </w:rPr>
  </w:style>
  <w:style w:type="character" w:customStyle="1" w:styleId="CommentTextChar">
    <w:name w:val="Comment Text Char"/>
    <w:basedOn w:val="DefaultParagraphFont"/>
    <w:link w:val="CommentText"/>
    <w:uiPriority w:val="99"/>
    <w:semiHidden/>
    <w:rsid w:val="00A966CC"/>
    <w:rPr>
      <w:sz w:val="20"/>
      <w:szCs w:val="20"/>
    </w:rPr>
  </w:style>
  <w:style w:type="paragraph" w:styleId="CommentSubject">
    <w:name w:val="annotation subject"/>
    <w:basedOn w:val="CommentText"/>
    <w:next w:val="CommentText"/>
    <w:link w:val="CommentSubjectChar"/>
    <w:uiPriority w:val="99"/>
    <w:semiHidden/>
    <w:unhideWhenUsed/>
    <w:rsid w:val="00A966CC"/>
    <w:rPr>
      <w:b/>
      <w:bCs/>
    </w:rPr>
  </w:style>
  <w:style w:type="character" w:customStyle="1" w:styleId="CommentSubjectChar">
    <w:name w:val="Comment Subject Char"/>
    <w:basedOn w:val="CommentTextChar"/>
    <w:link w:val="CommentSubject"/>
    <w:uiPriority w:val="99"/>
    <w:semiHidden/>
    <w:rsid w:val="00A966CC"/>
    <w:rPr>
      <w:b/>
      <w:bCs/>
      <w:sz w:val="20"/>
      <w:szCs w:val="20"/>
    </w:rPr>
  </w:style>
  <w:style w:type="paragraph" w:styleId="BalloonText">
    <w:name w:val="Balloon Text"/>
    <w:basedOn w:val="Normal"/>
    <w:link w:val="BalloonTextChar"/>
    <w:uiPriority w:val="99"/>
    <w:semiHidden/>
    <w:unhideWhenUsed/>
    <w:rsid w:val="00A96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6CC"/>
    <w:rPr>
      <w:rFonts w:ascii="Tahoma" w:hAnsi="Tahoma" w:cs="Tahoma"/>
      <w:sz w:val="16"/>
      <w:szCs w:val="16"/>
    </w:rPr>
  </w:style>
  <w:style w:type="character" w:styleId="FollowedHyperlink">
    <w:name w:val="FollowedHyperlink"/>
    <w:basedOn w:val="DefaultParagraphFont"/>
    <w:uiPriority w:val="99"/>
    <w:semiHidden/>
    <w:unhideWhenUsed/>
    <w:rsid w:val="00DA4FBC"/>
    <w:rPr>
      <w:color w:val="800080" w:themeColor="followedHyperlink"/>
      <w:u w:val="single"/>
    </w:rPr>
  </w:style>
  <w:style w:type="paragraph" w:styleId="Header">
    <w:name w:val="header"/>
    <w:basedOn w:val="Normal"/>
    <w:link w:val="HeaderChar"/>
    <w:uiPriority w:val="99"/>
    <w:unhideWhenUsed/>
    <w:rsid w:val="00655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A9A"/>
    <w:rPr>
      <w:sz w:val="24"/>
    </w:rPr>
  </w:style>
  <w:style w:type="paragraph" w:styleId="Footer">
    <w:name w:val="footer"/>
    <w:basedOn w:val="Normal"/>
    <w:link w:val="FooterChar"/>
    <w:uiPriority w:val="99"/>
    <w:unhideWhenUsed/>
    <w:rsid w:val="00655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A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315988">
      <w:bodyDiv w:val="1"/>
      <w:marLeft w:val="0"/>
      <w:marRight w:val="0"/>
      <w:marTop w:val="0"/>
      <w:marBottom w:val="0"/>
      <w:divBdr>
        <w:top w:val="none" w:sz="0" w:space="0" w:color="auto"/>
        <w:left w:val="none" w:sz="0" w:space="0" w:color="auto"/>
        <w:bottom w:val="none" w:sz="0" w:space="0" w:color="auto"/>
        <w:right w:val="none" w:sz="0" w:space="0" w:color="auto"/>
      </w:divBdr>
      <w:divsChild>
        <w:div w:id="1851412515">
          <w:marLeft w:val="0"/>
          <w:marRight w:val="0"/>
          <w:marTop w:val="0"/>
          <w:marBottom w:val="0"/>
          <w:divBdr>
            <w:top w:val="none" w:sz="0" w:space="0" w:color="auto"/>
            <w:left w:val="none" w:sz="0" w:space="0" w:color="auto"/>
            <w:bottom w:val="none" w:sz="0" w:space="0" w:color="auto"/>
            <w:right w:val="none" w:sz="0" w:space="0" w:color="auto"/>
          </w:divBdr>
          <w:divsChild>
            <w:div w:id="1943219636">
              <w:marLeft w:val="0"/>
              <w:marRight w:val="0"/>
              <w:marTop w:val="0"/>
              <w:marBottom w:val="0"/>
              <w:divBdr>
                <w:top w:val="none" w:sz="0" w:space="0" w:color="auto"/>
                <w:left w:val="none" w:sz="0" w:space="0" w:color="auto"/>
                <w:bottom w:val="none" w:sz="0" w:space="0" w:color="auto"/>
                <w:right w:val="none" w:sz="0" w:space="0" w:color="auto"/>
              </w:divBdr>
              <w:divsChild>
                <w:div w:id="2074497640">
                  <w:marLeft w:val="0"/>
                  <w:marRight w:val="0"/>
                  <w:marTop w:val="0"/>
                  <w:marBottom w:val="0"/>
                  <w:divBdr>
                    <w:top w:val="none" w:sz="0" w:space="0" w:color="auto"/>
                    <w:left w:val="none" w:sz="0" w:space="0" w:color="auto"/>
                    <w:bottom w:val="none" w:sz="0" w:space="0" w:color="auto"/>
                    <w:right w:val="none" w:sz="0" w:space="0" w:color="auto"/>
                  </w:divBdr>
                  <w:divsChild>
                    <w:div w:id="929310939">
                      <w:marLeft w:val="0"/>
                      <w:marRight w:val="0"/>
                      <w:marTop w:val="0"/>
                      <w:marBottom w:val="0"/>
                      <w:divBdr>
                        <w:top w:val="none" w:sz="0" w:space="0" w:color="auto"/>
                        <w:left w:val="none" w:sz="0" w:space="0" w:color="auto"/>
                        <w:bottom w:val="none" w:sz="0" w:space="0" w:color="auto"/>
                        <w:right w:val="none" w:sz="0" w:space="0" w:color="auto"/>
                      </w:divBdr>
                      <w:divsChild>
                        <w:div w:id="185869569">
                          <w:marLeft w:val="0"/>
                          <w:marRight w:val="0"/>
                          <w:marTop w:val="0"/>
                          <w:marBottom w:val="0"/>
                          <w:divBdr>
                            <w:top w:val="none" w:sz="0" w:space="0" w:color="auto"/>
                            <w:left w:val="none" w:sz="0" w:space="0" w:color="auto"/>
                            <w:bottom w:val="none" w:sz="0" w:space="0" w:color="auto"/>
                            <w:right w:val="none" w:sz="0" w:space="0" w:color="auto"/>
                          </w:divBdr>
                          <w:divsChild>
                            <w:div w:id="5178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64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Word_97_-_2003_Document1.doc"/><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mailto:chris.pathmadeva@newforestnpa.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aul.walton@newforestnpa.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wforestnpa.gov.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ark.holroyd@newforestnpa.gov.uk" TargetMode="External"/><Relationship Id="rId23" Type="http://schemas.openxmlformats.org/officeDocument/2006/relationships/footer" Target="footer3.xml"/><Relationship Id="rId10" Type="http://schemas.openxmlformats.org/officeDocument/2006/relationships/hyperlink" Target="http://www.newforesttrust.org.uk/love-the-forest"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newforestnpa.gov.uk/downloads/file/1264/partnership_plan_2015_-_2020" TargetMode="External"/><Relationship Id="rId14" Type="http://schemas.openxmlformats.org/officeDocument/2006/relationships/hyperlink" Target="https://in-tendhost.co.uk/newforestnpa/aspx/Hom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FDD0F-8249-4DA4-A5D0-8BB87627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Holroyd</dc:creator>
  <cp:lastModifiedBy>Chris Pathmadeva</cp:lastModifiedBy>
  <cp:revision>5</cp:revision>
  <cp:lastPrinted>2016-05-09T09:21:00Z</cp:lastPrinted>
  <dcterms:created xsi:type="dcterms:W3CDTF">2016-05-12T09:17:00Z</dcterms:created>
  <dcterms:modified xsi:type="dcterms:W3CDTF">2016-05-12T09:32:00Z</dcterms:modified>
</cp:coreProperties>
</file>