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4F" w:rsidRDefault="0024395E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72144F" w:rsidRDefault="0024395E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72144F" w:rsidRDefault="0024395E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72144F" w:rsidRDefault="0024395E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72144F" w:rsidRDefault="0024395E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72144F" w:rsidRDefault="0024395E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72144F" w:rsidRDefault="0024395E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72144F" w:rsidRDefault="0024395E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72144F" w:rsidRDefault="0024395E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72144F" w:rsidRDefault="0024395E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CCCC18A29)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2144F" w:rsidRDefault="0024395E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CCCC18A29), in particular to amend Section 1</w:t>
      </w:r>
      <w:proofErr w:type="gramStart"/>
      <w:r>
        <w:rPr>
          <w:rFonts w:ascii="Arial" w:eastAsia="Arial" w:hAnsi="Arial" w:cs="Arial"/>
          <w:sz w:val="20"/>
        </w:rPr>
        <w:t>;</w:t>
      </w:r>
      <w:proofErr w:type="gramEnd"/>
      <w:r>
        <w:rPr>
          <w:rFonts w:ascii="Arial" w:eastAsia="Arial" w:hAnsi="Arial" w:cs="Arial"/>
          <w:sz w:val="20"/>
        </w:rPr>
        <w:t xml:space="preserve">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72144F" w:rsidRDefault="0024395E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:rsidR="0072144F" w:rsidRDefault="0024395E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>”) in respect of Contract Reference CCCC18A29 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Boston Consulting Group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24395E" w:rsidRDefault="0024395E" w:rsidP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>
        <w:rPr>
          <w:rFonts w:ascii="Arial" w:eastAsia="Arial" w:hAnsi="Arial" w:cs="Arial"/>
          <w:b/>
          <w:sz w:val="20"/>
        </w:rPr>
        <w:t>[REDACTED TEXT]</w:t>
      </w:r>
    </w:p>
    <w:p w:rsidR="0072144F" w:rsidRDefault="0072144F">
      <w:pPr>
        <w:spacing w:after="0"/>
      </w:pPr>
    </w:p>
    <w:p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4395E" w:rsidRDefault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[REDACTED TEXT]</w:t>
      </w:r>
    </w:p>
    <w:p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72144F" w:rsidRDefault="0024395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2144F" w:rsidRDefault="0024395E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72144F" w:rsidRDefault="0024395E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72144F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67C6"/>
    <w:multiLevelType w:val="hybridMultilevel"/>
    <w:tmpl w:val="A5B0FC86"/>
    <w:lvl w:ilvl="0" w:tplc="30A46F4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4BB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26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6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2BD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4A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C3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2E3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0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F"/>
    <w:rsid w:val="0024395E"/>
    <w:rsid w:val="0072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EA32"/>
  <w15:docId w15:val="{58920FD9-85AB-406E-8492-F17FA96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Donna Wyatt</cp:lastModifiedBy>
  <cp:revision>2</cp:revision>
  <dcterms:created xsi:type="dcterms:W3CDTF">2020-06-01T15:31:00Z</dcterms:created>
  <dcterms:modified xsi:type="dcterms:W3CDTF">2020-06-01T15:31:00Z</dcterms:modified>
</cp:coreProperties>
</file>