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13" w:rsidRDefault="00B02E13" w:rsidP="00B02E13">
      <w:pPr>
        <w:pStyle w:val="ml1"/>
        <w:spacing w:after="240" w:afterAutospacing="0"/>
        <w:rPr>
          <w:lang w:val="en"/>
        </w:rPr>
      </w:pPr>
      <w:bookmarkStart w:id="0" w:name="_GoBack"/>
      <w:bookmarkEnd w:id="0"/>
      <w:r w:rsidRPr="00B02E13">
        <w:rPr>
          <w:rFonts w:ascii="Arial" w:hAnsi="Arial" w:cs="Arial"/>
          <w:lang w:val="en"/>
        </w:rPr>
        <w:t xml:space="preserve">Notice </w:t>
      </w:r>
      <w:proofErr w:type="spellStart"/>
      <w:r w:rsidRPr="00B02E13">
        <w:rPr>
          <w:rFonts w:ascii="Arial" w:hAnsi="Arial" w:cs="Arial"/>
          <w:lang w:val="en"/>
        </w:rPr>
        <w:t>Type</w:t>
      </w:r>
      <w:proofErr w:type="gramStart"/>
      <w:r w:rsidRPr="00B02E13">
        <w:rPr>
          <w:rFonts w:ascii="Arial" w:hAnsi="Arial" w:cs="Arial"/>
          <w:lang w:val="en"/>
        </w:rPr>
        <w:t>:MOD</w:t>
      </w:r>
      <w:proofErr w:type="spellEnd"/>
      <w:proofErr w:type="gramEnd"/>
      <w:r w:rsidRPr="00B02E13">
        <w:rPr>
          <w:rFonts w:ascii="Arial" w:hAnsi="Arial" w:cs="Arial"/>
          <w:lang w:val="en"/>
        </w:rPr>
        <w:t xml:space="preserve"> Contract Notice</w:t>
      </w:r>
      <w:r w:rsidRPr="00B02E13">
        <w:rPr>
          <w:rFonts w:ascii="Arial" w:hAnsi="Arial" w:cs="Arial"/>
          <w:lang w:val="en"/>
        </w:rPr>
        <w:br/>
      </w:r>
      <w:r w:rsidRPr="00B02E13">
        <w:rPr>
          <w:rFonts w:ascii="Arial" w:hAnsi="Arial" w:cs="Arial"/>
          <w:lang w:val="en"/>
        </w:rPr>
        <w:br/>
        <w:t>GB-TELFORD: LSBU10/1131 SPARES FOR THE AIR PORTABLE BRIDGE &amp; MEDIUM GIRDER BRIDGE</w:t>
      </w:r>
      <w:r w:rsidRPr="00B02E13">
        <w:rPr>
          <w:rFonts w:ascii="Arial" w:hAnsi="Arial" w:cs="Arial"/>
          <w:lang w:val="en"/>
        </w:rPr>
        <w:br/>
        <w:t>Region Codes: UKG21</w:t>
      </w:r>
      <w:r w:rsidRPr="00B02E13">
        <w:rPr>
          <w:rFonts w:ascii="Arial" w:hAnsi="Arial" w:cs="Arial"/>
          <w:lang w:val="en"/>
        </w:rPr>
        <w:br/>
      </w:r>
      <w:r w:rsidRPr="00B02E13">
        <w:rPr>
          <w:rFonts w:ascii="Arial" w:hAnsi="Arial" w:cs="Arial"/>
          <w:lang w:val="en"/>
        </w:rPr>
        <w:br/>
        <w:t xml:space="preserve">Section I: Contract Title </w:t>
      </w:r>
      <w:r w:rsidRPr="00B02E13">
        <w:rPr>
          <w:rFonts w:ascii="Arial" w:hAnsi="Arial" w:cs="Arial"/>
          <w:lang w:val="en"/>
        </w:rPr>
        <w:br/>
        <w:t>1. Contract Title: GB-TELFORD: LSBU10/1131 SPARES FOR THE AIR PORTABLE BRIDGE &amp; MEDIUM GIRDER BRIDGE</w:t>
      </w:r>
      <w:r w:rsidRPr="00B02E13">
        <w:rPr>
          <w:rFonts w:ascii="Arial" w:hAnsi="Arial" w:cs="Arial"/>
          <w:lang w:val="en"/>
        </w:rPr>
        <w:br/>
      </w:r>
      <w:r w:rsidRPr="00B02E13">
        <w:rPr>
          <w:rFonts w:ascii="Arial" w:hAnsi="Arial" w:cs="Arial"/>
          <w:lang w:val="en"/>
        </w:rPr>
        <w:br/>
      </w:r>
      <w:r w:rsidRPr="00B02E13">
        <w:rPr>
          <w:rFonts w:ascii="Arial" w:hAnsi="Arial" w:cs="Arial"/>
          <w:lang w:val="en"/>
        </w:rPr>
        <w:br/>
        <w:t>Section II: Identification Numbers</w:t>
      </w:r>
      <w:r w:rsidRPr="00B02E13">
        <w:rPr>
          <w:rFonts w:ascii="Arial" w:hAnsi="Arial" w:cs="Arial"/>
          <w:lang w:val="en"/>
        </w:rPr>
        <w:br/>
        <w:t>1. MOD Contract Notice Nr: LSBU10/1131</w:t>
      </w:r>
      <w:r w:rsidRPr="00B02E13">
        <w:rPr>
          <w:rFonts w:ascii="Arial" w:hAnsi="Arial" w:cs="Arial"/>
          <w:lang w:val="en"/>
        </w:rPr>
        <w:br/>
      </w:r>
      <w:r w:rsidRPr="00B02E13">
        <w:rPr>
          <w:rFonts w:ascii="Arial" w:hAnsi="Arial" w:cs="Arial"/>
          <w:lang w:val="en"/>
        </w:rPr>
        <w:br/>
        <w:t>Section III: Relevant Dates</w:t>
      </w:r>
      <w:r w:rsidRPr="00B02E13">
        <w:rPr>
          <w:rFonts w:ascii="Arial" w:hAnsi="Arial" w:cs="Arial"/>
          <w:lang w:val="en"/>
        </w:rPr>
        <w:br/>
        <w:t>1. Deadline for Expression of Interest: 07/07/2014</w:t>
      </w:r>
      <w:r w:rsidRPr="00B02E13">
        <w:rPr>
          <w:rFonts w:ascii="Arial" w:hAnsi="Arial" w:cs="Arial"/>
          <w:lang w:val="en"/>
        </w:rPr>
        <w:br/>
        <w:t>2. Proposed/Estimated ITT Issue Date: 21/07/2014</w:t>
      </w:r>
      <w:r w:rsidRPr="00B02E13">
        <w:rPr>
          <w:rFonts w:ascii="Arial" w:hAnsi="Arial" w:cs="Arial"/>
          <w:lang w:val="en"/>
        </w:rPr>
        <w:br/>
        <w:t>3. Proposed/Estimated ITT Return Date: 20/08/2014</w:t>
      </w:r>
      <w:r w:rsidRPr="00B02E13">
        <w:rPr>
          <w:rFonts w:ascii="Arial" w:hAnsi="Arial" w:cs="Arial"/>
          <w:lang w:val="en"/>
        </w:rPr>
        <w:br/>
        <w:t>4. Proposed Issue Date of Contract: Not Provided</w:t>
      </w:r>
      <w:r w:rsidRPr="00B02E13">
        <w:rPr>
          <w:rFonts w:ascii="Arial" w:hAnsi="Arial" w:cs="Arial"/>
          <w:lang w:val="en"/>
        </w:rPr>
        <w:br/>
        <w:t>5. Proposed Completion Date of Contract: 20/09/2016</w:t>
      </w:r>
      <w:r w:rsidRPr="00B02E13">
        <w:rPr>
          <w:rFonts w:ascii="Arial" w:hAnsi="Arial" w:cs="Arial"/>
          <w:lang w:val="en"/>
        </w:rPr>
        <w:br/>
      </w:r>
      <w:r w:rsidRPr="00B02E13">
        <w:rPr>
          <w:rFonts w:ascii="Arial" w:hAnsi="Arial" w:cs="Arial"/>
          <w:lang w:val="en"/>
        </w:rPr>
        <w:br/>
        <w:t>Section IV: Issuing Branch / Organisation Details</w:t>
      </w:r>
      <w:r w:rsidRPr="00B02E13">
        <w:rPr>
          <w:rFonts w:ascii="Arial" w:hAnsi="Arial" w:cs="Arial"/>
          <w:lang w:val="en"/>
        </w:rPr>
        <w:br/>
        <w:t xml:space="preserve">1. Notice Address </w:t>
      </w:r>
      <w:r w:rsidRPr="00B02E13">
        <w:rPr>
          <w:rFonts w:ascii="Arial" w:hAnsi="Arial" w:cs="Arial"/>
          <w:lang w:val="en"/>
        </w:rPr>
        <w:br/>
        <w:t>   Ministry of Defence, DSG</w:t>
      </w:r>
      <w:r w:rsidRPr="00B02E13">
        <w:rPr>
          <w:rFonts w:ascii="Arial" w:hAnsi="Arial" w:cs="Arial"/>
          <w:lang w:val="en"/>
        </w:rPr>
        <w:br/>
        <w:t>   LSBU, BUILDING B15, MOD DONNINGTON, Telford, TF2 8JT, United Kingdom</w:t>
      </w:r>
      <w:r w:rsidRPr="00B02E13">
        <w:rPr>
          <w:rFonts w:ascii="Arial" w:hAnsi="Arial" w:cs="Arial"/>
          <w:lang w:val="en"/>
        </w:rPr>
        <w:br/>
        <w:t>   Tel. +44 1952673981, Email: julie.gardner@dsg.mod.uk</w:t>
      </w:r>
      <w:r w:rsidRPr="00B02E13">
        <w:rPr>
          <w:rFonts w:ascii="Arial" w:hAnsi="Arial" w:cs="Arial"/>
          <w:lang w:val="en"/>
        </w:rPr>
        <w:br/>
        <w:t>   Attn: MRS J GARDNER</w:t>
      </w:r>
      <w:r w:rsidRPr="00B02E13">
        <w:rPr>
          <w:rFonts w:ascii="Arial" w:hAnsi="Arial" w:cs="Arial"/>
          <w:lang w:val="en"/>
        </w:rPr>
        <w:br/>
      </w:r>
      <w:r w:rsidRPr="00B02E13">
        <w:rPr>
          <w:rFonts w:ascii="Arial" w:hAnsi="Arial" w:cs="Arial"/>
          <w:lang w:val="en"/>
        </w:rPr>
        <w:br/>
        <w:t>Section V: Product / Service Descriptor Code</w:t>
      </w:r>
      <w:r w:rsidRPr="00B02E13">
        <w:rPr>
          <w:rFonts w:ascii="Arial" w:hAnsi="Arial" w:cs="Arial"/>
          <w:lang w:val="en"/>
        </w:rPr>
        <w:br/>
        <w:t>1. Industry Codes:</w:t>
      </w:r>
      <w:r w:rsidRPr="00B02E13">
        <w:rPr>
          <w:rFonts w:ascii="Arial" w:hAnsi="Arial" w:cs="Arial"/>
          <w:lang w:val="en"/>
        </w:rPr>
        <w:br/>
        <w:t>   34144300 - Mobile bridges.</w:t>
      </w:r>
      <w:r w:rsidRPr="00B02E13">
        <w:rPr>
          <w:rFonts w:ascii="Arial" w:hAnsi="Arial" w:cs="Arial"/>
          <w:lang w:val="en"/>
        </w:rPr>
        <w:br/>
        <w:t>   </w:t>
      </w:r>
      <w:r w:rsidRPr="00B02E13">
        <w:rPr>
          <w:rFonts w:ascii="Arial" w:hAnsi="Arial" w:cs="Arial"/>
          <w:lang w:val="en"/>
        </w:rPr>
        <w:br/>
      </w:r>
      <w:r w:rsidRPr="00B02E13">
        <w:rPr>
          <w:rFonts w:ascii="Arial" w:hAnsi="Arial" w:cs="Arial"/>
          <w:lang w:val="en"/>
        </w:rPr>
        <w:br/>
        <w:t>Section VI: Summary of Requirements / Description of Work, Goods and Services</w:t>
      </w:r>
      <w:r w:rsidRPr="00B02E13">
        <w:rPr>
          <w:rFonts w:ascii="Arial" w:hAnsi="Arial" w:cs="Arial"/>
          <w:lang w:val="en"/>
        </w:rPr>
        <w:br/>
        <w:t>1. Summary of Requirements / Description of Work: Mobile bridges. Expressions of Interest are invited from suitable qualified companies with experience in the supply of Bridging spares.</w:t>
      </w:r>
      <w:r w:rsidRPr="00B02E13">
        <w:rPr>
          <w:rFonts w:ascii="Arial" w:hAnsi="Arial" w:cs="Arial"/>
          <w:lang w:val="en"/>
        </w:rPr>
        <w:br/>
        <w:t xml:space="preserve">Defence Support Group Land Supply Business Unit, part of the UK Ministry of Defence, seeks to place an Enabling Contract for a period of 2 years. </w:t>
      </w:r>
      <w:r w:rsidRPr="00B02E13">
        <w:rPr>
          <w:rFonts w:ascii="Arial" w:hAnsi="Arial" w:cs="Arial"/>
          <w:lang w:val="en"/>
        </w:rPr>
        <w:br/>
      </w:r>
      <w:r w:rsidRPr="00B02E13">
        <w:rPr>
          <w:rFonts w:ascii="Arial" w:hAnsi="Arial" w:cs="Arial"/>
          <w:lang w:val="en"/>
        </w:rPr>
        <w:br/>
        <w:t xml:space="preserve">Tenderers shall be invited to submit bids for ISIS compliant parts, further details can be found on the ISIS/UKNCB website. The Authority shall not issue any drawings in connection with this requirement. </w:t>
      </w:r>
      <w:r w:rsidRPr="00B02E13">
        <w:rPr>
          <w:rFonts w:ascii="Arial" w:hAnsi="Arial" w:cs="Arial"/>
          <w:lang w:val="en"/>
        </w:rPr>
        <w:br/>
      </w:r>
      <w:r w:rsidRPr="00B02E13">
        <w:rPr>
          <w:rFonts w:ascii="Arial" w:hAnsi="Arial" w:cs="Arial"/>
          <w:lang w:val="en"/>
        </w:rPr>
        <w:br/>
        <w:t>It is the intention to operate this requirement by electronic trading by the migration of the Contracts on to Purchase 2 Payment (P2P) from the outset, or within 3 months of Contract award.</w:t>
      </w:r>
      <w:r w:rsidRPr="00B02E13">
        <w:rPr>
          <w:rFonts w:ascii="Arial" w:hAnsi="Arial" w:cs="Arial"/>
          <w:lang w:val="en"/>
        </w:rPr>
        <w:br/>
      </w:r>
      <w:r w:rsidRPr="00B02E13">
        <w:rPr>
          <w:rFonts w:ascii="Arial" w:hAnsi="Arial" w:cs="Arial"/>
          <w:lang w:val="en"/>
        </w:rPr>
        <w:br/>
        <w:t xml:space="preserve">Any resulting Contract shall contain a set of Key Performance Indicators to measure performance in areas such as delivery and quality, and shall include remedies for </w:t>
      </w:r>
      <w:r w:rsidRPr="00B02E13">
        <w:rPr>
          <w:rFonts w:ascii="Arial" w:hAnsi="Arial" w:cs="Arial"/>
          <w:lang w:val="en"/>
        </w:rPr>
        <w:lastRenderedPageBreak/>
        <w:t>poor performance</w:t>
      </w:r>
      <w:r w:rsidRPr="00B02E13">
        <w:rPr>
          <w:rFonts w:ascii="Arial" w:hAnsi="Arial" w:cs="Arial"/>
          <w:lang w:val="en"/>
        </w:rPr>
        <w:br/>
        <w:t>2. Main Place of Performance or Delivery: Telford and Wrekin</w:t>
      </w:r>
      <w:r w:rsidRPr="00B02E13">
        <w:rPr>
          <w:rFonts w:ascii="Arial" w:hAnsi="Arial" w:cs="Arial"/>
          <w:lang w:val="en"/>
        </w:rPr>
        <w:br/>
        <w:t>3. Can a supplier bid alone for only a part of the contract</w:t>
      </w:r>
      <w:proofErr w:type="gramStart"/>
      <w:r w:rsidRPr="00B02E13">
        <w:rPr>
          <w:rFonts w:ascii="Arial" w:hAnsi="Arial" w:cs="Arial"/>
          <w:lang w:val="en"/>
        </w:rPr>
        <w:t>?:</w:t>
      </w:r>
      <w:proofErr w:type="gramEnd"/>
      <w:r w:rsidRPr="00B02E13">
        <w:rPr>
          <w:rFonts w:ascii="Arial" w:hAnsi="Arial" w:cs="Arial"/>
          <w:lang w:val="en"/>
        </w:rPr>
        <w:t xml:space="preserve"> No </w:t>
      </w:r>
      <w:r w:rsidRPr="00B02E13">
        <w:rPr>
          <w:rFonts w:ascii="Arial" w:hAnsi="Arial" w:cs="Arial"/>
          <w:lang w:val="en"/>
        </w:rPr>
        <w:br/>
        <w:t>Section VII: Reverse Auction</w:t>
      </w:r>
      <w:r w:rsidRPr="00B02E13">
        <w:rPr>
          <w:rFonts w:ascii="Arial" w:hAnsi="Arial" w:cs="Arial"/>
          <w:lang w:val="en"/>
        </w:rPr>
        <w:br/>
        <w:t xml:space="preserve">1. Reverse Auction: Yes. A Reverse Auction, conducted using electronic means, may be used as part of the procurement process for this requirement. Specific relevant information on Reverse Auction usage will be given in the Invitation to Tender. </w:t>
      </w:r>
      <w:r w:rsidRPr="00B02E13">
        <w:rPr>
          <w:rFonts w:ascii="Arial" w:hAnsi="Arial" w:cs="Arial"/>
          <w:lang w:val="en"/>
        </w:rPr>
        <w:br/>
      </w:r>
      <w:r w:rsidRPr="00B02E13">
        <w:rPr>
          <w:rFonts w:ascii="Arial" w:hAnsi="Arial" w:cs="Arial"/>
          <w:lang w:val="en"/>
        </w:rPr>
        <w:br/>
        <w:t>Section VIII: Estimated Value of Requirement</w:t>
      </w:r>
      <w:r w:rsidRPr="00B02E13">
        <w:rPr>
          <w:rFonts w:ascii="Arial" w:hAnsi="Arial" w:cs="Arial"/>
          <w:lang w:val="en"/>
        </w:rPr>
        <w:br/>
        <w:t xml:space="preserve">1. Estimated Value of Requirement: </w:t>
      </w:r>
      <w:r w:rsidRPr="00B02E13">
        <w:rPr>
          <w:rFonts w:ascii="Arial" w:hAnsi="Arial" w:cs="Arial"/>
          <w:lang w:val="en"/>
        </w:rPr>
        <w:br/>
      </w:r>
      <w:r w:rsidRPr="00B02E13">
        <w:rPr>
          <w:rFonts w:ascii="Arial" w:hAnsi="Arial" w:cs="Arial"/>
          <w:lang w:val="en"/>
        </w:rPr>
        <w:br/>
        <w:t>Section IX: QA Standards</w:t>
      </w:r>
      <w:r w:rsidRPr="00B02E13">
        <w:rPr>
          <w:rFonts w:ascii="Arial" w:hAnsi="Arial" w:cs="Arial"/>
          <w:lang w:val="en"/>
        </w:rPr>
        <w:br/>
        <w:t xml:space="preserve">1. QA Standards: </w:t>
      </w:r>
      <w:r w:rsidRPr="00B02E13">
        <w:rPr>
          <w:rFonts w:ascii="Arial" w:hAnsi="Arial" w:cs="Arial"/>
          <w:lang w:val="en"/>
        </w:rPr>
        <w:br/>
      </w:r>
      <w:r w:rsidRPr="00B02E13">
        <w:rPr>
          <w:rFonts w:ascii="Arial" w:hAnsi="Arial" w:cs="Arial"/>
          <w:lang w:val="en"/>
        </w:rPr>
        <w:br/>
        <w:t>Section XII: Additional Information</w:t>
      </w:r>
      <w:r w:rsidRPr="00B02E13">
        <w:rPr>
          <w:rFonts w:ascii="Arial" w:hAnsi="Arial" w:cs="Arial"/>
          <w:lang w:val="en"/>
        </w:rPr>
        <w:br/>
        <w:t xml:space="preserve">1. Additional Information: </w:t>
      </w:r>
      <w:r w:rsidRPr="00B02E13">
        <w:rPr>
          <w:rFonts w:ascii="Arial" w:hAnsi="Arial" w:cs="Arial"/>
          <w:lang w:val="en"/>
        </w:rPr>
        <w:br/>
        <w:t xml:space="preserve">The contracting authority considers that this contract may be suitable for economic operators that are small or medium enterprises (SMEs). However, any selection of tenderers will be based solely on the criteria set out for the procurement, and the contract will be awarded on the basis of the most economically advantageous </w:t>
      </w:r>
      <w:proofErr w:type="spellStart"/>
      <w:r w:rsidRPr="00B02E13">
        <w:rPr>
          <w:rFonts w:ascii="Arial" w:hAnsi="Arial" w:cs="Arial"/>
          <w:lang w:val="en"/>
        </w:rPr>
        <w:t>tender.Suppliers</w:t>
      </w:r>
      <w:proofErr w:type="spellEnd"/>
      <w:r w:rsidRPr="00B02E13">
        <w:rPr>
          <w:rFonts w:ascii="Arial" w:hAnsi="Arial" w:cs="Arial"/>
          <w:lang w:val="en"/>
        </w:rPr>
        <w:t xml:space="preserve"> interested in working with the MOD should register on its Supplier Information Database (SID), available at www.contracts.mod.uk. The SID is a catalogue of potential suppliers available to all MOD procurement staff, and is the main supplier database used by MOD. Please note that the registration and publication of a company profile on the SID does not mean or imply that the supplier has in any way been vetted or approved by the MOD. Suppliers wishing to compete for a contract opportunity must respond to any specific call for competition by submitting a separate expression of interest in accordance with the instructions in the contract notice. </w:t>
      </w:r>
      <w:r w:rsidRPr="00B02E13">
        <w:rPr>
          <w:rFonts w:ascii="Arial" w:hAnsi="Arial" w:cs="Arial"/>
          <w:lang w:val="en"/>
        </w:rPr>
        <w:br/>
        <w:t xml:space="preserve">From 2 April 2014 the Government is introducing its new Government Security Classifications Policy (GSC) to replace the current Government Protective Marking Scheme. A key aspect of this is the reduction in the number of security classifications used. All suppliers to the Department are encouraged to make themselves aware of the changes as it may impact on this Requirement. The link below to the Gov.uk website provides information on the new GSC. </w:t>
      </w:r>
      <w:r w:rsidRPr="00B02E13">
        <w:rPr>
          <w:rFonts w:ascii="Arial" w:hAnsi="Arial" w:cs="Arial"/>
          <w:lang w:val="en"/>
        </w:rPr>
        <w:br/>
      </w:r>
      <w:r w:rsidRPr="00B02E13">
        <w:rPr>
          <w:rFonts w:ascii="Arial" w:hAnsi="Arial" w:cs="Arial"/>
          <w:lang w:val="en"/>
        </w:rPr>
        <w:br/>
        <w:t xml:space="preserve">https://www.gov.uk/government/publications/government-security-classifications </w:t>
      </w:r>
      <w:r w:rsidRPr="00B02E13">
        <w:rPr>
          <w:rFonts w:ascii="Arial" w:hAnsi="Arial" w:cs="Arial"/>
          <w:lang w:val="en"/>
        </w:rPr>
        <w:br/>
      </w:r>
      <w:r w:rsidRPr="00B02E13">
        <w:rPr>
          <w:rFonts w:ascii="Arial" w:hAnsi="Arial" w:cs="Arial"/>
          <w:lang w:val="en"/>
        </w:rPr>
        <w:br/>
        <w:t>The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w:t>
      </w:r>
      <w:r w:rsidRPr="00B02E13">
        <w:rPr>
          <w:rFonts w:ascii="Arial" w:hAnsi="Arial" w:cs="Arial"/>
          <w:lang w:val="en"/>
        </w:rPr>
        <w:br/>
      </w:r>
      <w:r w:rsidRPr="00B02E13">
        <w:rPr>
          <w:rFonts w:ascii="Arial" w:hAnsi="Arial" w:cs="Arial"/>
          <w:lang w:val="en"/>
        </w:rPr>
        <w:br/>
        <w:t>Advertising Regime DCB</w:t>
      </w:r>
      <w:proofErr w:type="gramStart"/>
      <w:r w:rsidRPr="00B02E13">
        <w:rPr>
          <w:rFonts w:ascii="Arial" w:hAnsi="Arial" w:cs="Arial"/>
          <w:lang w:val="en"/>
        </w:rPr>
        <w:t>:-</w:t>
      </w:r>
      <w:proofErr w:type="gramEnd"/>
      <w:r w:rsidRPr="00B02E13">
        <w:rPr>
          <w:rFonts w:ascii="Arial" w:hAnsi="Arial" w:cs="Arial"/>
          <w:lang w:val="en"/>
        </w:rPr>
        <w:t xml:space="preserve"> These contract opportunities are published on mod Contracts Online and in the MoD Defence Contracts Bulletin.</w:t>
      </w:r>
      <w:r w:rsidRPr="00B02E13">
        <w:rPr>
          <w:rFonts w:ascii="Arial" w:hAnsi="Arial" w:cs="Arial"/>
          <w:lang w:val="en"/>
        </w:rPr>
        <w:br/>
      </w:r>
      <w:r w:rsidRPr="00B02E13">
        <w:rPr>
          <w:rFonts w:ascii="Arial" w:hAnsi="Arial" w:cs="Arial"/>
          <w:lang w:val="en"/>
        </w:rPr>
        <w:lastRenderedPageBreak/>
        <w:t>Suppliers must read through this set of instructions and follow the process to respond to this opportunity.</w:t>
      </w:r>
      <w:r w:rsidRPr="00B02E13">
        <w:rPr>
          <w:rFonts w:ascii="Arial" w:hAnsi="Arial" w:cs="Arial"/>
          <w:lang w:val="en"/>
        </w:rPr>
        <w:br/>
        <w:t xml:space="preserve">The information and/or documents for this opportunity are available on ${procure4londonSiteUrl}. </w:t>
      </w:r>
      <w:r w:rsidRPr="00B02E13">
        <w:rPr>
          <w:rFonts w:ascii="Arial" w:hAnsi="Arial" w:cs="Arial"/>
          <w:lang w:val="en"/>
        </w:rPr>
        <w:br/>
        <w:t>You must register on this site to respond, if you are already registered you will not need to register again, simply use your existing username and password. Please note there is a password reminder link on the homepage.</w:t>
      </w:r>
      <w:r w:rsidRPr="00B02E13">
        <w:rPr>
          <w:rFonts w:ascii="Arial" w:hAnsi="Arial" w:cs="Arial"/>
          <w:lang w:val="en"/>
        </w:rPr>
        <w:br/>
        <w:t>Suppliers must log in, go to your Response Manager and add the following Access Code: VH64HEG6J3.</w:t>
      </w:r>
      <w:r w:rsidRPr="00B02E13">
        <w:rPr>
          <w:rFonts w:ascii="Arial" w:hAnsi="Arial" w:cs="Arial"/>
          <w:lang w:val="en"/>
        </w:rPr>
        <w:br/>
      </w:r>
      <w:r w:rsidRPr="00B02E13">
        <w:rPr>
          <w:rFonts w:ascii="Arial" w:hAnsi="Arial" w:cs="Arial"/>
          <w:lang w:val="en"/>
        </w:rPr>
        <w:br/>
        <w:t>Please ensure you follow any instruction provided to you here.</w:t>
      </w:r>
      <w:r w:rsidRPr="00B02E13">
        <w:rPr>
          <w:rFonts w:ascii="Arial" w:hAnsi="Arial" w:cs="Arial"/>
          <w:lang w:val="en"/>
        </w:rPr>
        <w:br/>
        <w:t>The deadline for submitting your response(s) is detailed within this contract notice, you will also have visibility of the deadline date, once you have added the Access code via DCO as the opening and closing date is visible within the opportunity.</w:t>
      </w:r>
      <w:r w:rsidRPr="00B02E13">
        <w:rPr>
          <w:rFonts w:ascii="Arial" w:hAnsi="Arial" w:cs="Arial"/>
          <w:lang w:val="en"/>
        </w:rPr>
        <w:br/>
        <w:t>Please ensure that you allow yourself plenty of time when responding to this opportunity prior to the closing date and time, especially if you have been asked to upload documents.</w:t>
      </w:r>
      <w:r w:rsidRPr="00B02E13">
        <w:rPr>
          <w:rFonts w:ascii="Arial" w:hAnsi="Arial" w:cs="Arial"/>
          <w:lang w:val="en"/>
        </w:rPr>
        <w:br/>
        <w:t>If you experience any difficulties please refer to the online Frequently Asked Questions (FAQs) or the User Guides or contact the MOD DCO Helpdesk by emailing support@contracts.mod.uk or Telephone 0845 270 709</w:t>
      </w:r>
      <w:r>
        <w:rPr>
          <w:lang w:val="en"/>
        </w:rPr>
        <w:t>9.</w:t>
      </w:r>
      <w:r>
        <w:rPr>
          <w:lang w:val="en"/>
        </w:rPr>
        <w:br/>
      </w:r>
    </w:p>
    <w:p w:rsidR="003807C8" w:rsidRDefault="003807C8"/>
    <w:sectPr w:rsidR="00380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13"/>
    <w:rsid w:val="003807C8"/>
    <w:rsid w:val="00B02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1">
    <w:name w:val="ml1"/>
    <w:basedOn w:val="Normal"/>
    <w:rsid w:val="00B02E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2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1">
    <w:name w:val="ml1"/>
    <w:basedOn w:val="Normal"/>
    <w:rsid w:val="00B02E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2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93866">
      <w:bodyDiv w:val="1"/>
      <w:marLeft w:val="0"/>
      <w:marRight w:val="0"/>
      <w:marTop w:val="0"/>
      <w:marBottom w:val="0"/>
      <w:divBdr>
        <w:top w:val="none" w:sz="0" w:space="0" w:color="auto"/>
        <w:left w:val="none" w:sz="0" w:space="0" w:color="auto"/>
        <w:bottom w:val="none" w:sz="0" w:space="0" w:color="auto"/>
        <w:right w:val="none" w:sz="0" w:space="0" w:color="auto"/>
      </w:divBdr>
      <w:divsChild>
        <w:div w:id="476411516">
          <w:marLeft w:val="0"/>
          <w:marRight w:val="0"/>
          <w:marTop w:val="0"/>
          <w:marBottom w:val="0"/>
          <w:divBdr>
            <w:top w:val="none" w:sz="0" w:space="0" w:color="auto"/>
            <w:left w:val="none" w:sz="0" w:space="0" w:color="auto"/>
            <w:bottom w:val="none" w:sz="0" w:space="0" w:color="auto"/>
            <w:right w:val="none" w:sz="0" w:space="0" w:color="auto"/>
          </w:divBdr>
          <w:divsChild>
            <w:div w:id="1221405957">
              <w:marLeft w:val="0"/>
              <w:marRight w:val="0"/>
              <w:marTop w:val="0"/>
              <w:marBottom w:val="0"/>
              <w:divBdr>
                <w:top w:val="none" w:sz="0" w:space="0" w:color="auto"/>
                <w:left w:val="none" w:sz="0" w:space="0" w:color="auto"/>
                <w:bottom w:val="none" w:sz="0" w:space="0" w:color="auto"/>
                <w:right w:val="none" w:sz="0" w:space="0" w:color="auto"/>
              </w:divBdr>
              <w:divsChild>
                <w:div w:id="1741832622">
                  <w:marLeft w:val="0"/>
                  <w:marRight w:val="0"/>
                  <w:marTop w:val="0"/>
                  <w:marBottom w:val="0"/>
                  <w:divBdr>
                    <w:top w:val="none" w:sz="0" w:space="0" w:color="auto"/>
                    <w:left w:val="none" w:sz="0" w:space="0" w:color="auto"/>
                    <w:bottom w:val="none" w:sz="0" w:space="0" w:color="auto"/>
                    <w:right w:val="none" w:sz="0" w:space="0" w:color="auto"/>
                  </w:divBdr>
                  <w:divsChild>
                    <w:div w:id="16149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DSG</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Julie</dc:creator>
  <cp:lastModifiedBy>Gardner Julie</cp:lastModifiedBy>
  <cp:revision>1</cp:revision>
  <cp:lastPrinted>2014-06-05T16:13:00Z</cp:lastPrinted>
  <dcterms:created xsi:type="dcterms:W3CDTF">2014-06-05T16:13:00Z</dcterms:created>
  <dcterms:modified xsi:type="dcterms:W3CDTF">2014-06-05T16:14:00Z</dcterms:modified>
</cp:coreProperties>
</file>