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3101B" w14:textId="5E6C4D8E" w:rsidR="00D01A19" w:rsidRDefault="00D01A19" w:rsidP="00D01A19">
      <w:pPr>
        <w:pStyle w:val="Heading1"/>
        <w:rPr>
          <w:rFonts w:eastAsia="Calibri"/>
        </w:rPr>
      </w:pPr>
      <w:r>
        <w:rPr>
          <w:rFonts w:eastAsia="Calibri"/>
        </w:rPr>
        <w:t>Invitation to Tender</w:t>
      </w:r>
    </w:p>
    <w:p w14:paraId="19640E53" w14:textId="323BAE4D" w:rsidR="00F92C74" w:rsidRPr="0018487B" w:rsidRDefault="00662C82" w:rsidP="0018487B">
      <w:pPr>
        <w:pStyle w:val="Heading2"/>
      </w:pPr>
      <w:r w:rsidRPr="00662C82">
        <w:t xml:space="preserve">Terms of Reference: </w:t>
      </w:r>
      <w:r w:rsidR="00F92C74" w:rsidRPr="0018487B">
        <w:rPr>
          <w:rStyle w:val="normaltextrun"/>
          <w:rFonts w:ascii="Arial" w:hAnsi="Arial" w:cs="Arial"/>
          <w:color w:val="000000"/>
          <w:szCs w:val="36"/>
          <w:shd w:val="clear" w:color="auto" w:fill="FFFFFF"/>
        </w:rPr>
        <w:t xml:space="preserve">The Cost of Politics </w:t>
      </w:r>
      <w:r w:rsidR="0031610E" w:rsidRPr="008E493D">
        <w:rPr>
          <w:rStyle w:val="normaltextrun"/>
          <w:rFonts w:ascii="Arial" w:hAnsi="Arial" w:cs="Arial"/>
          <w:color w:val="000000"/>
          <w:szCs w:val="36"/>
          <w:shd w:val="clear" w:color="auto" w:fill="FFFFFF"/>
        </w:rPr>
        <w:t>Research</w:t>
      </w:r>
      <w:r w:rsidR="0031610E">
        <w:rPr>
          <w:rStyle w:val="normaltextrun"/>
          <w:rFonts w:ascii="Arial" w:hAnsi="Arial" w:cs="Arial"/>
          <w:color w:val="000000"/>
          <w:szCs w:val="36"/>
          <w:shd w:val="clear" w:color="auto" w:fill="FFFFFF"/>
        </w:rPr>
        <w:t xml:space="preserve"> </w:t>
      </w:r>
      <w:r w:rsidR="00F92C74" w:rsidRPr="0018487B">
        <w:rPr>
          <w:rStyle w:val="normaltextrun"/>
          <w:rFonts w:ascii="Arial" w:hAnsi="Arial" w:cs="Arial"/>
          <w:color w:val="000000"/>
          <w:szCs w:val="36"/>
          <w:shd w:val="clear" w:color="auto" w:fill="FFFFFF"/>
        </w:rPr>
        <w:t>on Inclusive Political Participation and Socio-Economic Development in Nepal</w:t>
      </w:r>
      <w:r w:rsidR="00F92C74" w:rsidRPr="0018487B">
        <w:rPr>
          <w:rStyle w:val="eop"/>
          <w:rFonts w:ascii="Arial" w:hAnsi="Arial" w:cs="Arial"/>
          <w:color w:val="000000"/>
          <w:szCs w:val="36"/>
          <w:shd w:val="clear" w:color="auto" w:fill="FFFFFF"/>
        </w:rPr>
        <w:t> </w:t>
      </w:r>
    </w:p>
    <w:p w14:paraId="31758869" w14:textId="2FDFA3FE" w:rsidR="00D01A19" w:rsidRPr="00D01A19" w:rsidRDefault="00D01A19" w:rsidP="7BBB4E97">
      <w:pPr>
        <w:pStyle w:val="Heading3"/>
        <w:rPr>
          <w:rFonts w:eastAsia="Calibri"/>
          <w:sz w:val="24"/>
        </w:rPr>
      </w:pPr>
      <w:r w:rsidRPr="7BBB4E97">
        <w:rPr>
          <w:rFonts w:eastAsia="Calibri"/>
        </w:rPr>
        <w:t>Summary</w:t>
      </w:r>
    </w:p>
    <w:p w14:paraId="18F2A74F" w14:textId="23DEA6D1" w:rsidR="005625DF" w:rsidRDefault="00D01A19" w:rsidP="7BBB4E97">
      <w:pPr>
        <w:rPr>
          <w:szCs w:val="24"/>
          <w:shd w:val="clear" w:color="auto" w:fill="FFFFFF"/>
          <w:lang w:val="en-US"/>
        </w:rPr>
      </w:pPr>
      <w:r w:rsidRPr="7BBB4E97">
        <w:rPr>
          <w:szCs w:val="24"/>
          <w:shd w:val="clear" w:color="auto" w:fill="FFFFFF"/>
          <w:lang w:val="en-US"/>
        </w:rPr>
        <w:t>Westminster Foundation for Democracy</w:t>
      </w:r>
      <w:r w:rsidR="001B705D" w:rsidRPr="7BBB4E97">
        <w:rPr>
          <w:rStyle w:val="FootnoteReference"/>
          <w:szCs w:val="24"/>
          <w:shd w:val="clear" w:color="auto" w:fill="FFFFFF"/>
          <w:lang w:val="en-US"/>
        </w:rPr>
        <w:footnoteReference w:id="1"/>
      </w:r>
      <w:r w:rsidRPr="7BBB4E97">
        <w:rPr>
          <w:szCs w:val="24"/>
          <w:shd w:val="clear" w:color="auto" w:fill="FFFFFF"/>
          <w:lang w:val="en-US"/>
        </w:rPr>
        <w:t xml:space="preserve"> (“</w:t>
      </w:r>
      <w:r w:rsidRPr="7BBB4E97">
        <w:rPr>
          <w:b/>
          <w:bCs/>
          <w:szCs w:val="24"/>
          <w:shd w:val="clear" w:color="auto" w:fill="FFFFFF"/>
          <w:lang w:val="en-US"/>
        </w:rPr>
        <w:t>WFD</w:t>
      </w:r>
      <w:r w:rsidRPr="7BBB4E97">
        <w:rPr>
          <w:szCs w:val="24"/>
          <w:shd w:val="clear" w:color="auto" w:fill="FFFFFF"/>
          <w:lang w:val="en-US"/>
        </w:rPr>
        <w:t>”) is</w:t>
      </w:r>
      <w:r w:rsidR="00895926" w:rsidRPr="7BBB4E97">
        <w:rPr>
          <w:szCs w:val="24"/>
          <w:shd w:val="clear" w:color="auto" w:fill="FFFFFF"/>
          <w:lang w:val="en-US"/>
        </w:rPr>
        <w:t xml:space="preserve"> publishing this Invitation to Tender (</w:t>
      </w:r>
      <w:r w:rsidR="00282C24" w:rsidRPr="7BBB4E97">
        <w:rPr>
          <w:szCs w:val="24"/>
          <w:shd w:val="clear" w:color="auto" w:fill="FFFFFF"/>
          <w:lang w:val="en-US"/>
        </w:rPr>
        <w:t>“</w:t>
      </w:r>
      <w:r w:rsidR="00895926" w:rsidRPr="7BBB4E97">
        <w:rPr>
          <w:szCs w:val="24"/>
          <w:shd w:val="clear" w:color="auto" w:fill="FFFFFF"/>
          <w:lang w:val="en-US"/>
        </w:rPr>
        <w:t>ITT</w:t>
      </w:r>
      <w:r w:rsidR="00282C24" w:rsidRPr="7BBB4E97">
        <w:rPr>
          <w:szCs w:val="24"/>
          <w:shd w:val="clear" w:color="auto" w:fill="FFFFFF"/>
          <w:lang w:val="en-US"/>
        </w:rPr>
        <w:t>”</w:t>
      </w:r>
      <w:r w:rsidR="00895926" w:rsidRPr="7BBB4E97">
        <w:rPr>
          <w:szCs w:val="24"/>
          <w:shd w:val="clear" w:color="auto" w:fill="FFFFFF"/>
          <w:lang w:val="en-US"/>
        </w:rPr>
        <w:t xml:space="preserve">) </w:t>
      </w:r>
      <w:proofErr w:type="gramStart"/>
      <w:r w:rsidR="00895926" w:rsidRPr="7BBB4E97">
        <w:rPr>
          <w:szCs w:val="24"/>
          <w:shd w:val="clear" w:color="auto" w:fill="FFFFFF"/>
          <w:lang w:val="en-US"/>
        </w:rPr>
        <w:t>in order to</w:t>
      </w:r>
      <w:proofErr w:type="gramEnd"/>
      <w:r w:rsidR="00895926" w:rsidRPr="7BBB4E97">
        <w:rPr>
          <w:szCs w:val="24"/>
          <w:shd w:val="clear" w:color="auto" w:fill="FFFFFF"/>
          <w:lang w:val="en-US"/>
        </w:rPr>
        <w:t xml:space="preserve"> commission</w:t>
      </w:r>
      <w:r w:rsidRPr="7BBB4E97">
        <w:rPr>
          <w:szCs w:val="24"/>
          <w:shd w:val="clear" w:color="auto" w:fill="FFFFFF"/>
          <w:lang w:val="en-US"/>
        </w:rPr>
        <w:t xml:space="preserve"> research services to</w:t>
      </w:r>
      <w:r w:rsidR="005625DF" w:rsidRPr="7BBB4E97">
        <w:rPr>
          <w:szCs w:val="24"/>
          <w:shd w:val="clear" w:color="auto" w:fill="FFFFFF"/>
          <w:lang w:val="en-US"/>
        </w:rPr>
        <w:t xml:space="preserve"> </w:t>
      </w:r>
      <w:r w:rsidR="005625DF" w:rsidRPr="7BBB4E97">
        <w:rPr>
          <w:rStyle w:val="normaltextrun"/>
          <w:rFonts w:ascii="Arial" w:hAnsi="Arial" w:cs="Arial"/>
          <w:color w:val="000000"/>
          <w:szCs w:val="24"/>
          <w:shd w:val="clear" w:color="auto" w:fill="FFFFFF"/>
        </w:rPr>
        <w:t xml:space="preserve">conduct the research on the </w:t>
      </w:r>
      <w:r w:rsidR="005625DF" w:rsidRPr="7BBB4E97">
        <w:rPr>
          <w:rStyle w:val="normaltextrun"/>
          <w:rFonts w:ascii="Arial" w:hAnsi="Arial" w:cs="Arial"/>
          <w:b/>
          <w:bCs/>
          <w:color w:val="000000"/>
          <w:szCs w:val="24"/>
          <w:shd w:val="clear" w:color="auto" w:fill="FFFFFF"/>
        </w:rPr>
        <w:t>‘cost of politics on inclusive political participation and socio-economic development in Nepal’</w:t>
      </w:r>
      <w:r w:rsidR="005625DF" w:rsidRPr="7BBB4E97">
        <w:rPr>
          <w:rStyle w:val="normaltextrun"/>
          <w:rFonts w:ascii="Arial" w:hAnsi="Arial" w:cs="Arial"/>
          <w:color w:val="000000"/>
          <w:szCs w:val="24"/>
          <w:shd w:val="clear" w:color="auto" w:fill="FFFFFF"/>
        </w:rPr>
        <w:t>.</w:t>
      </w:r>
      <w:r w:rsidR="002340CE" w:rsidRPr="7BBB4E97">
        <w:rPr>
          <w:rStyle w:val="normaltextrun"/>
          <w:rFonts w:ascii="Arial" w:hAnsi="Arial" w:cs="Arial"/>
          <w:color w:val="000000"/>
          <w:szCs w:val="24"/>
          <w:shd w:val="clear" w:color="auto" w:fill="FFFFFF"/>
        </w:rPr>
        <w:t xml:space="preserve"> Interested parties are requested to submit their proposal responding to these terms of reference by</w:t>
      </w:r>
      <w:r w:rsidR="008E493D" w:rsidRPr="7BBB4E97">
        <w:rPr>
          <w:rStyle w:val="normaltextrun"/>
          <w:rFonts w:ascii="Arial" w:hAnsi="Arial" w:cs="Arial"/>
          <w:color w:val="000000"/>
          <w:szCs w:val="24"/>
          <w:shd w:val="clear" w:color="auto" w:fill="FFFFFF"/>
        </w:rPr>
        <w:t xml:space="preserve"> </w:t>
      </w:r>
      <w:r w:rsidR="00DD74B8">
        <w:rPr>
          <w:rStyle w:val="normaltextrun"/>
          <w:rFonts w:ascii="Arial" w:hAnsi="Arial" w:cs="Arial"/>
          <w:color w:val="000000"/>
          <w:szCs w:val="24"/>
          <w:shd w:val="clear" w:color="auto" w:fill="FFFFFF"/>
        </w:rPr>
        <w:t xml:space="preserve">9 </w:t>
      </w:r>
      <w:r w:rsidR="008E493D" w:rsidRPr="7BBB4E97">
        <w:rPr>
          <w:rStyle w:val="normaltextrun"/>
          <w:rFonts w:ascii="Arial" w:hAnsi="Arial" w:cs="Arial"/>
          <w:color w:val="000000"/>
          <w:szCs w:val="24"/>
          <w:shd w:val="clear" w:color="auto" w:fill="FFFFFF"/>
        </w:rPr>
        <w:t>August 2024</w:t>
      </w:r>
      <w:r w:rsidR="00ED0FA2" w:rsidRPr="7BBB4E97">
        <w:rPr>
          <w:rStyle w:val="normaltextrun"/>
          <w:rFonts w:ascii="Arial" w:hAnsi="Arial" w:cs="Arial"/>
          <w:color w:val="000000"/>
          <w:szCs w:val="24"/>
          <w:shd w:val="clear" w:color="auto" w:fill="FFFFFF"/>
        </w:rPr>
        <w:t>.</w:t>
      </w:r>
    </w:p>
    <w:p w14:paraId="235EB348" w14:textId="4CD8C3C8" w:rsidR="00011BBD" w:rsidRPr="00D01A19" w:rsidRDefault="00011BBD" w:rsidP="7BBB4E97">
      <w:pPr>
        <w:rPr>
          <w:noProof/>
          <w:color w:val="000000"/>
          <w:szCs w:val="24"/>
          <w:lang w:eastAsia="en-GB"/>
        </w:rPr>
      </w:pPr>
      <w:r w:rsidRPr="7BBB4E97">
        <w:rPr>
          <w:b/>
          <w:bCs/>
          <w:noProof/>
          <w:color w:val="000000" w:themeColor="text1"/>
          <w:szCs w:val="24"/>
          <w:lang w:eastAsia="en-GB"/>
        </w:rPr>
        <w:t>Keywords</w:t>
      </w:r>
      <w:r w:rsidRPr="7BBB4E97">
        <w:rPr>
          <w:noProof/>
          <w:color w:val="000000" w:themeColor="text1"/>
          <w:szCs w:val="24"/>
          <w:lang w:eastAsia="en-GB"/>
        </w:rPr>
        <w:t xml:space="preserve">: research, </w:t>
      </w:r>
      <w:r w:rsidR="00FD42A0" w:rsidRPr="7BBB4E97">
        <w:rPr>
          <w:noProof/>
          <w:color w:val="000000" w:themeColor="text1"/>
          <w:szCs w:val="24"/>
          <w:lang w:eastAsia="en-GB"/>
        </w:rPr>
        <w:t xml:space="preserve">grant </w:t>
      </w:r>
      <w:r w:rsidR="00725D42" w:rsidRPr="7BBB4E97">
        <w:rPr>
          <w:noProof/>
          <w:color w:val="000000" w:themeColor="text1"/>
          <w:szCs w:val="24"/>
          <w:lang w:eastAsia="en-GB"/>
        </w:rPr>
        <w:t>call</w:t>
      </w:r>
      <w:r w:rsidR="00FD42A0" w:rsidRPr="7BBB4E97">
        <w:rPr>
          <w:noProof/>
          <w:color w:val="000000" w:themeColor="text1"/>
          <w:szCs w:val="24"/>
          <w:lang w:eastAsia="en-GB"/>
        </w:rPr>
        <w:t>, grant calls, funding opportunity, research funding.</w:t>
      </w:r>
    </w:p>
    <w:p w14:paraId="441ACCF6" w14:textId="77777777" w:rsidR="00D01A19" w:rsidRDefault="00D01A19" w:rsidP="006E6160">
      <w:pPr>
        <w:pStyle w:val="Heading3"/>
      </w:pPr>
      <w:r w:rsidRPr="00725D42">
        <w:t>Introduction</w:t>
      </w:r>
    </w:p>
    <w:p w14:paraId="6B5BFDEC" w14:textId="6514C47C" w:rsidR="00282C24" w:rsidRPr="00282C24" w:rsidRDefault="00282C24" w:rsidP="00282C24">
      <w:pPr>
        <w:pStyle w:val="Heading4"/>
      </w:pPr>
      <w:r>
        <w:t>WFD</w:t>
      </w:r>
    </w:p>
    <w:p w14:paraId="5C177D8B" w14:textId="7A4622A8" w:rsidR="2F6ED13C" w:rsidRDefault="2F6ED13C" w:rsidP="7BBB4E97">
      <w:pPr>
        <w:rPr>
          <w:color w:val="000000" w:themeColor="text1"/>
        </w:rPr>
      </w:pPr>
      <w:r w:rsidRPr="7BBB4E97">
        <w:rPr>
          <w:color w:val="000000" w:themeColor="text1"/>
        </w:rPr>
        <w:t>WFD is a UK public body dedicated to supporting democracy worldwide. Operating internationally, WFD collaborates with parliaments, political parties, civil society groups, and on elections to make political systems fairer, more inclusive, and more accountable.</w:t>
      </w:r>
    </w:p>
    <w:p w14:paraId="0396F0CF" w14:textId="6A3CAF72" w:rsidR="2F6ED13C" w:rsidRDefault="2F6ED13C" w:rsidP="7BBB4E97">
      <w:r>
        <w:t>We are a problem-solving, practitioner-led organisation that offers:</w:t>
      </w:r>
    </w:p>
    <w:p w14:paraId="533F4BD9" w14:textId="5A95DEBC" w:rsidR="2F6ED13C" w:rsidRDefault="2F6ED13C" w:rsidP="7BBB4E97">
      <w:pPr>
        <w:pStyle w:val="ListParagraph"/>
        <w:numPr>
          <w:ilvl w:val="0"/>
          <w:numId w:val="7"/>
        </w:numPr>
      </w:pPr>
      <w:r>
        <w:t>High-quality and impactful regional and country programmes that support a wide range of institutions in political systems, promoting inclusive political processes, more accountable political systems, protection of rights and freedoms, and more pluralistic societies.</w:t>
      </w:r>
    </w:p>
    <w:p w14:paraId="7821F7A1" w14:textId="05C82DDF" w:rsidR="2F6ED13C" w:rsidRDefault="2F6ED13C" w:rsidP="7BBB4E97">
      <w:pPr>
        <w:pStyle w:val="ListParagraph"/>
        <w:numPr>
          <w:ilvl w:val="0"/>
          <w:numId w:val="7"/>
        </w:numPr>
      </w:pPr>
      <w:r>
        <w:t>Specialist analysis, research, and advice through our Centre of Expertise to inform UK policymakers on various democratic governance issues.</w:t>
      </w:r>
    </w:p>
    <w:p w14:paraId="5C9D34E5" w14:textId="2FB27738" w:rsidR="2F6ED13C" w:rsidRDefault="2F6ED13C" w:rsidP="7BBB4E97">
      <w:pPr>
        <w:pStyle w:val="ListParagraph"/>
        <w:numPr>
          <w:ilvl w:val="0"/>
          <w:numId w:val="7"/>
        </w:numPr>
      </w:pPr>
      <w:r>
        <w:t>International election observation on behalf of the UK.</w:t>
      </w:r>
    </w:p>
    <w:p w14:paraId="0996785F" w14:textId="6EF04F14" w:rsidR="7BBB4E97" w:rsidRDefault="7BBB4E97" w:rsidP="7BBB4E97">
      <w:pPr>
        <w:pStyle w:val="ListParagraph"/>
        <w:rPr>
          <w:color w:val="000000" w:themeColor="text1"/>
        </w:rPr>
      </w:pPr>
    </w:p>
    <w:p w14:paraId="50B564C8" w14:textId="1D021D14" w:rsidR="00282C24" w:rsidRPr="00282C24" w:rsidRDefault="00282C24" w:rsidP="00282C24">
      <w:pPr>
        <w:pStyle w:val="Heading4"/>
      </w:pPr>
      <w:r>
        <w:t>Aim of this ITT</w:t>
      </w:r>
    </w:p>
    <w:p w14:paraId="54E0FF66" w14:textId="3A2B2B0F" w:rsidR="4A13C5B5" w:rsidRDefault="4A13C5B5" w:rsidP="7BBB4E97">
      <w:pPr>
        <w:rPr>
          <w:rStyle w:val="normaltextrun"/>
          <w:rFonts w:ascii="Arial" w:hAnsi="Arial" w:cs="Arial"/>
          <w:color w:val="000000" w:themeColor="text1"/>
          <w:szCs w:val="24"/>
        </w:rPr>
      </w:pPr>
      <w:r w:rsidRPr="7BBB4E97">
        <w:rPr>
          <w:rStyle w:val="normaltextrun"/>
          <w:rFonts w:ascii="Arial" w:hAnsi="Arial" w:cs="Arial"/>
          <w:color w:val="000000" w:themeColor="text1"/>
          <w:szCs w:val="24"/>
        </w:rPr>
        <w:t>WFD is seeking an organisation or a team of researchers to submit technical and financial proposals for conducting research on the ‘cost of politics on inclusive political participation and socio-economic development in Nepal’.</w:t>
      </w:r>
    </w:p>
    <w:p w14:paraId="0F6F5776" w14:textId="0E9FAF08" w:rsidR="001D44B5" w:rsidRPr="001D44B5" w:rsidRDefault="001C6F67" w:rsidP="001D44B5">
      <w:pPr>
        <w:pStyle w:val="Heading3"/>
        <w:rPr>
          <w:rFonts w:eastAsia="Calibri"/>
        </w:rPr>
      </w:pPr>
      <w:r w:rsidRPr="7BBB4E97">
        <w:rPr>
          <w:rFonts w:eastAsia="Calibri"/>
        </w:rPr>
        <w:t xml:space="preserve">Context </w:t>
      </w:r>
    </w:p>
    <w:p w14:paraId="1A361C72" w14:textId="445DAFDC" w:rsidR="00F52E54" w:rsidRDefault="6D7CC60D" w:rsidP="7BBB4E97">
      <w:pPr>
        <w:rPr>
          <w:noProof/>
          <w:lang w:eastAsia="en-GB"/>
        </w:rPr>
      </w:pPr>
      <w:r w:rsidRPr="7BBB4E97">
        <w:rPr>
          <w:noProof/>
          <w:lang w:eastAsia="en-GB"/>
        </w:rPr>
        <w:t xml:space="preserve">WFD has supported a growing body of research into the "cost of politics." WFD’s approach focuses on the spending of individuals running for political office, rather than that of political parties. It is </w:t>
      </w:r>
      <w:r w:rsidRPr="7BBB4E97">
        <w:rPr>
          <w:noProof/>
          <w:lang w:eastAsia="en-GB"/>
        </w:rPr>
        <w:lastRenderedPageBreak/>
        <w:t>comprehensive and aims to cover expenditure incurred throughout the election cycle, tracking the money spent from a candidate’s decision to stand for office at the party primary phase to the end of their elected tenure. These costs can be both monetary and 'in-kind'.</w:t>
      </w:r>
    </w:p>
    <w:p w14:paraId="290393FC" w14:textId="33745C08" w:rsidR="00F52E54" w:rsidRDefault="6D7CC60D" w:rsidP="7BBB4E97">
      <w:r w:rsidRPr="7BBB4E97">
        <w:rPr>
          <w:noProof/>
          <w:lang w:eastAsia="en-GB"/>
        </w:rPr>
        <w:t>The approach seeks to develop a better understanding of the factors driving individual spending on politics. This can help explain discrepancies between stated rules and their implementation, and provide clearer insights into the challenges of regulating, curbing, or better monitoring spending on political campaigns.</w:t>
      </w:r>
    </w:p>
    <w:p w14:paraId="06E35484" w14:textId="384B5555" w:rsidR="00F52E54" w:rsidRDefault="6D7CC60D" w:rsidP="7BBB4E97">
      <w:r w:rsidRPr="7BBB4E97">
        <w:rPr>
          <w:noProof/>
          <w:lang w:eastAsia="en-GB"/>
        </w:rPr>
        <w:t>WFD collaborates with country experts to conduct cost of politics research that explores the context and unique drivers of parliamentary politics costs in specific countries. The study involves collecting and analysing indicative costs through a nationally representative quantitative survey and qualitative discussions for different phases of seeking and maintaining political office.</w:t>
      </w:r>
    </w:p>
    <w:p w14:paraId="2D634957" w14:textId="47DB6CC3" w:rsidR="00F52E54" w:rsidRDefault="6D7CC60D" w:rsidP="7BBB4E97">
      <w:r w:rsidRPr="7BBB4E97">
        <w:rPr>
          <w:noProof/>
          <w:lang w:eastAsia="en-GB"/>
        </w:rPr>
        <w:t>The research aims to outline potential solutions to reduce the costs of politics, which increasingly obstruct ordinary, well-qualified citizens from contesting for political office and contribute significantly to the under-representation of women in politics.</w:t>
      </w:r>
      <w:r w:rsidR="005D731F" w:rsidRPr="7BBB4E97">
        <w:rPr>
          <w:rStyle w:val="FootnoteReference"/>
          <w:noProof/>
          <w:lang w:eastAsia="en-GB"/>
        </w:rPr>
        <w:footnoteReference w:id="2"/>
      </w:r>
      <w:r w:rsidRPr="7BBB4E97">
        <w:rPr>
          <w:noProof/>
          <w:lang w:eastAsia="en-GB"/>
        </w:rPr>
        <w:t xml:space="preserve"> Generally, female candidates, with less access to financial and political capital than their male counterparts, find themselves at a disadvantage when financial resources are a deciding factor. WFD’s evidence, gathered over nearly a decade of study, highlights the systemic nature of the growing monetisation of politics. In many countries studied</w:t>
      </w:r>
      <w:r w:rsidR="005D731F" w:rsidRPr="7BBB4E97">
        <w:rPr>
          <w:rStyle w:val="FootnoteReference"/>
          <w:noProof/>
          <w:lang w:eastAsia="en-GB"/>
        </w:rPr>
        <w:footnoteReference w:id="3"/>
      </w:r>
      <w:r w:rsidRPr="7BBB4E97">
        <w:rPr>
          <w:noProof/>
          <w:lang w:eastAsia="en-GB"/>
        </w:rPr>
        <w:t>, women are self-selecting out of politics due to insufficient resources to run a credible campaign. Additionally, factors such as misogyny and violence deter women candidates, leading those who do run to come from a small, elite group, often referred to as ‘networkers’</w:t>
      </w:r>
      <w:r w:rsidR="005D731F" w:rsidRPr="7BBB4E97">
        <w:rPr>
          <w:rStyle w:val="FootnoteReference"/>
          <w:noProof/>
          <w:lang w:eastAsia="en-GB"/>
        </w:rPr>
        <w:footnoteReference w:id="4"/>
      </w:r>
      <w:r w:rsidRPr="7BBB4E97">
        <w:rPr>
          <w:noProof/>
          <w:lang w:eastAsia="en-GB"/>
        </w:rPr>
        <w:t xml:space="preserve"> in WFD’s research into women’s political careers in Asia. This exclusion results in a legislature that lacks diversity and fails to represent a broad cross-section of the population, leading to the alienation of under-represented groups.</w:t>
      </w:r>
    </w:p>
    <w:p w14:paraId="590C2627" w14:textId="359A2069" w:rsidR="00F52E54" w:rsidRDefault="6D7CC60D" w:rsidP="7BBB4E97">
      <w:r w:rsidRPr="7BBB4E97">
        <w:rPr>
          <w:noProof/>
          <w:lang w:eastAsia="en-GB"/>
        </w:rPr>
        <w:t>Recommendations from a cost of politics study in Nepal will focus on identifying opportunities for key actors—such as political parties, the electoral management body, and Parliament—to address these systemic issues and create a more supportive environment for candidates from disadvantaged groups.</w:t>
      </w:r>
    </w:p>
    <w:p w14:paraId="49AFE6F4" w14:textId="019CE058" w:rsidR="00F52E54" w:rsidRDefault="6D7CC60D" w:rsidP="7BBB4E97">
      <w:r w:rsidRPr="7BBB4E97">
        <w:rPr>
          <w:noProof/>
          <w:lang w:eastAsia="en-GB"/>
        </w:rPr>
        <w:t>Exclusion is a significant impact of the rising costs of politics. Previous studies by WFD have also highlighted how these costs can increase voter disillusionment with elected representatives and drive officials to engage in corrupt or non-transparent activities to recoup the large expenses incurred during elections. By raising awareness among the public and decision-makers about the consequences for democracy and equality, WFD aims to stimulate a thorough discussion on the influence of money in politics and what needs to change. The cost of politics methodology builds on a brief review of relevant literature but primarily focuses on gathering and analysing primary data, both qualitative and quantitative.</w:t>
      </w:r>
    </w:p>
    <w:p w14:paraId="2253BC51" w14:textId="0CAA4D59" w:rsidR="00F52E54" w:rsidRDefault="005D731F" w:rsidP="00F52E54">
      <w:pPr>
        <w:pStyle w:val="Heading3"/>
        <w:rPr>
          <w:rFonts w:eastAsia="Calibri"/>
        </w:rPr>
      </w:pPr>
      <w:r w:rsidRPr="7BBB4E97">
        <w:rPr>
          <w:rFonts w:eastAsia="Calibri"/>
        </w:rPr>
        <w:lastRenderedPageBreak/>
        <w:t>Research o</w:t>
      </w:r>
      <w:r w:rsidR="00F52E54" w:rsidRPr="7BBB4E97">
        <w:rPr>
          <w:rFonts w:eastAsia="Calibri"/>
        </w:rPr>
        <w:t>bjective</w:t>
      </w:r>
      <w:r w:rsidRPr="7BBB4E97">
        <w:rPr>
          <w:rFonts w:eastAsia="Calibri"/>
        </w:rPr>
        <w:t>s</w:t>
      </w:r>
      <w:r w:rsidR="00F52E54" w:rsidRPr="7BBB4E97">
        <w:rPr>
          <w:rFonts w:eastAsia="Calibri"/>
        </w:rPr>
        <w:t xml:space="preserve"> </w:t>
      </w:r>
    </w:p>
    <w:p w14:paraId="39036B90" w14:textId="61BE5513" w:rsidR="3FA114CC" w:rsidRDefault="3FA114CC" w:rsidP="7BBB4E97">
      <w:r>
        <w:t>The study aims to comprehensively examine the costs associated with running for parliamentary and provincial assembly seats in Nepal during the most recent elections. The data collected will provide a foundational dataset to deepen insights into electoral incentives, foster national dialogue, inform legal and policy advocacy, and enhance democratic processes in preparation for the upcoming general and assembly elections in 2027. The research will be guided by the following key questions:</w:t>
      </w:r>
    </w:p>
    <w:p w14:paraId="52B601AF" w14:textId="61209D6B" w:rsidR="3FA114CC" w:rsidRDefault="3FA114CC" w:rsidP="7BBB4E97">
      <w:pPr>
        <w:pStyle w:val="ListParagraph"/>
        <w:numPr>
          <w:ilvl w:val="0"/>
          <w:numId w:val="1"/>
        </w:numPr>
      </w:pPr>
      <w:r>
        <w:t>What are the primary social, economic, and political factors driving the cost of politics at both the parliamentary and provincial assembly levels?</w:t>
      </w:r>
    </w:p>
    <w:p w14:paraId="48FB2106" w14:textId="6A4F7918" w:rsidR="3FA114CC" w:rsidRDefault="3FA114CC" w:rsidP="7BBB4E97">
      <w:pPr>
        <w:pStyle w:val="ListParagraph"/>
        <w:numPr>
          <w:ilvl w:val="0"/>
          <w:numId w:val="1"/>
        </w:numPr>
      </w:pPr>
      <w:r>
        <w:t>What specific costs are incurred during the electoral cycle at these levels?</w:t>
      </w:r>
    </w:p>
    <w:p w14:paraId="6F2D0F2E" w14:textId="545FDBE1" w:rsidR="3FA114CC" w:rsidRDefault="3FA114CC" w:rsidP="7BBB4E97">
      <w:pPr>
        <w:pStyle w:val="ListParagraph"/>
        <w:numPr>
          <w:ilvl w:val="0"/>
          <w:numId w:val="1"/>
        </w:numPr>
      </w:pPr>
      <w:r>
        <w:t>How do these costs influence the participation of marginalised and special interest groups, including youth, women, and persons with disabilities, in electoral politics?</w:t>
      </w:r>
    </w:p>
    <w:p w14:paraId="28CB9445" w14:textId="50284899" w:rsidR="3FA114CC" w:rsidRDefault="3FA114CC" w:rsidP="7BBB4E97">
      <w:pPr>
        <w:pStyle w:val="ListParagraph"/>
        <w:numPr>
          <w:ilvl w:val="0"/>
          <w:numId w:val="1"/>
        </w:numPr>
      </w:pPr>
      <w:r>
        <w:t>What impact do these costs have on the socio-economic development of the country?</w:t>
      </w:r>
    </w:p>
    <w:p w14:paraId="3582DFAD" w14:textId="77F4B7E1" w:rsidR="3FA114CC" w:rsidRDefault="3FA114CC" w:rsidP="7BBB4E97">
      <w:pPr>
        <w:pStyle w:val="ListParagraph"/>
        <w:numPr>
          <w:ilvl w:val="0"/>
          <w:numId w:val="1"/>
        </w:numPr>
      </w:pPr>
      <w:r>
        <w:t>What legal, policy, and programming options are available to mitigate or regulate the costs of politics in Nepal?</w:t>
      </w:r>
    </w:p>
    <w:p w14:paraId="59D23D5D" w14:textId="2C17AC2A" w:rsidR="00211A84" w:rsidRPr="005D731F" w:rsidRDefault="005D731F" w:rsidP="00A72501">
      <w:r w:rsidRPr="005D731F">
        <w:t> </w:t>
      </w:r>
    </w:p>
    <w:p w14:paraId="3FBBF376" w14:textId="0DE9E154" w:rsidR="00D01A19" w:rsidRDefault="00EE6D2C" w:rsidP="00EE6D2C">
      <w:pPr>
        <w:pStyle w:val="Heading3"/>
        <w:rPr>
          <w:rFonts w:eastAsia="Calibri"/>
        </w:rPr>
      </w:pPr>
      <w:r w:rsidRPr="7BBB4E97">
        <w:rPr>
          <w:rFonts w:eastAsia="Calibri"/>
        </w:rPr>
        <w:t xml:space="preserve">Approach </w:t>
      </w:r>
    </w:p>
    <w:p w14:paraId="796FB63B" w14:textId="263FB3E8" w:rsidR="6DF22E10" w:rsidRDefault="6DF22E10">
      <w:r>
        <w:t>Examining how money is raised and spent during electoral cycles, including identifying beneficiaries and expenditure methods, remains an under-researched area. The "cost of politics" approach addresses this gap by focusing on the financial dynamics of politics, aiming to uncover the beneficiaries, motives, and mechanisms involved.</w:t>
      </w:r>
    </w:p>
    <w:p w14:paraId="1CDDED01" w14:textId="32779357" w:rsidR="6DF22E10" w:rsidRDefault="6DF22E10" w:rsidP="7BBB4E97">
      <w:r>
        <w:t xml:space="preserve">Central to the "cost of politics" approach is its focus on individual expenditure by political candidates, rather than party-centric financial analyses. </w:t>
      </w:r>
      <w:r w:rsidR="1C14FCFF">
        <w:t xml:space="preserve">This approach encompasses the entire electoral cycle, from a candidate’s efforts to secure candidacy to the end of their elected tenure, which can last several years. </w:t>
      </w:r>
      <w:r>
        <w:t xml:space="preserve">Expenditure includes a wide range of items, from cash distributions and in-kind donations during campaign trails to direct provisions of public services like health clinics and infrastructure, which are traditionally the responsibility of the state. </w:t>
      </w:r>
      <w:r w:rsidR="1FB6FC10">
        <w:t>P</w:t>
      </w:r>
      <w:r>
        <w:t xml:space="preserve">romising access and influence </w:t>
      </w:r>
      <w:r w:rsidR="325FA3F9">
        <w:t>on</w:t>
      </w:r>
      <w:r>
        <w:t xml:space="preserve"> potential campaign funders are significant aspects of political expenditure. Evaluating these expenses against national economic benchmarks, such as elected officials' salaries and average citizen incomes, offers critical insights into affordability.</w:t>
      </w:r>
    </w:p>
    <w:p w14:paraId="70A653CB" w14:textId="14438769" w:rsidR="6DF22E10" w:rsidRDefault="6DF22E10" w:rsidP="7BBB4E97">
      <w:r>
        <w:t>The approach also seeks to uncover the underlying drivers behind spending decisions in politics. By examining these factors, it aims to clarify the disparities between articulated regulations and their practical implementation, highlighting obstacles to effective regulation, monitoring, and control of political campaign finances. A key aspect of this endeavour is understanding the various demands, internal calculations, and accountability pressures faced by both prospective and incumbent parliamentarians. These pressures arise from a complex mix of formal institutional frameworks, regulations, and informal norms and cultures, underscoring the comprehensive nature of the "cost of politics" approach in revealing the impacts and dynamics of increasing financial resources on political and democratic processes.</w:t>
      </w:r>
    </w:p>
    <w:p w14:paraId="27FA2230" w14:textId="5FC55922" w:rsidR="7BBB4E97" w:rsidRDefault="7BBB4E97"/>
    <w:p w14:paraId="670D3867" w14:textId="2835DF71" w:rsidR="005D731F" w:rsidRDefault="005D731F" w:rsidP="005D731F">
      <w:pPr>
        <w:pStyle w:val="Heading3"/>
        <w:rPr>
          <w:rFonts w:eastAsia="Calibri"/>
        </w:rPr>
      </w:pPr>
      <w:r w:rsidRPr="7BBB4E97">
        <w:rPr>
          <w:rFonts w:eastAsia="Calibri"/>
        </w:rPr>
        <w:t xml:space="preserve">Research </w:t>
      </w:r>
      <w:r w:rsidR="00F4208F" w:rsidRPr="7BBB4E97">
        <w:rPr>
          <w:rFonts w:eastAsia="Calibri"/>
        </w:rPr>
        <w:t>m</w:t>
      </w:r>
      <w:r w:rsidRPr="7BBB4E97">
        <w:rPr>
          <w:rFonts w:eastAsia="Calibri"/>
        </w:rPr>
        <w:t xml:space="preserve">ethodology </w:t>
      </w:r>
    </w:p>
    <w:p w14:paraId="6D3EDB71" w14:textId="374279CB" w:rsidR="00F4208F" w:rsidRPr="00F4208F" w:rsidRDefault="416C6676" w:rsidP="7BBB4E97">
      <w:r>
        <w:t>The proposed methodology will build on a brief review of relevant literature but will primarily focus on gathering and analysing primary data, both qualitative and quantitative. Data collection tools, such as surveys, key informant interviews, and/or regional participatory workshops, should be centred around the key questions outlined above.</w:t>
      </w:r>
    </w:p>
    <w:p w14:paraId="7E4E3E68" w14:textId="121AE169" w:rsidR="00F4208F" w:rsidRPr="00F4208F" w:rsidRDefault="416C6676" w:rsidP="7BBB4E97">
      <w:r>
        <w:t>The data collection approach should cover different phases of the electoral cycle, namely: getting on the ballot (candidate selection), the electoral campaign (parliamentary and county elections), and the politician’s time in office (allotted term as elected official). To this end, an analytical framework should be developed to fully understand the various practices of the actors involved in election campaigns. This framework can draw on previous studies conducted by WFD in other South Asian countries. The analytical framework should consider the following:</w:t>
      </w:r>
    </w:p>
    <w:p w14:paraId="6C048C16" w14:textId="72F01A27" w:rsidR="00F4208F" w:rsidRPr="00F4208F" w:rsidRDefault="416C6676" w:rsidP="7BBB4E97">
      <w:pPr>
        <w:pStyle w:val="ListParagraph"/>
        <w:numPr>
          <w:ilvl w:val="0"/>
          <w:numId w:val="41"/>
        </w:numPr>
      </w:pPr>
      <w:r>
        <w:t>The legal, policy, and institutional context in Nepal</w:t>
      </w:r>
    </w:p>
    <w:p w14:paraId="1547C8B4" w14:textId="29C859F9" w:rsidR="00F4208F" w:rsidRPr="00F4208F" w:rsidRDefault="416C6676" w:rsidP="7BBB4E97">
      <w:pPr>
        <w:pStyle w:val="ListParagraph"/>
        <w:numPr>
          <w:ilvl w:val="0"/>
          <w:numId w:val="41"/>
        </w:numPr>
      </w:pPr>
      <w:r>
        <w:t>The power relations between the three tiers of government</w:t>
      </w:r>
    </w:p>
    <w:p w14:paraId="65126832" w14:textId="040C7454" w:rsidR="00F4208F" w:rsidRPr="00F4208F" w:rsidRDefault="416C6676" w:rsidP="7BBB4E97">
      <w:pPr>
        <w:pStyle w:val="ListParagraph"/>
        <w:numPr>
          <w:ilvl w:val="0"/>
          <w:numId w:val="41"/>
        </w:numPr>
      </w:pPr>
      <w:r>
        <w:t>Citizen perceptions and experiences of electoral politics</w:t>
      </w:r>
    </w:p>
    <w:p w14:paraId="6064F969" w14:textId="4F7945B8" w:rsidR="00F4208F" w:rsidRPr="00F4208F" w:rsidRDefault="416C6676" w:rsidP="7BBB4E97">
      <w:pPr>
        <w:pStyle w:val="ListParagraph"/>
        <w:numPr>
          <w:ilvl w:val="0"/>
          <w:numId w:val="41"/>
        </w:numPr>
      </w:pPr>
      <w:r>
        <w:t>Gender, age, and geographical dimensions</w:t>
      </w:r>
      <w:r w:rsidR="00F4208F">
        <w:br/>
        <w:t> </w:t>
      </w:r>
    </w:p>
    <w:p w14:paraId="12FD1759" w14:textId="362F34D6" w:rsidR="77551CD2" w:rsidRDefault="77551CD2">
      <w:r>
        <w:t>Data collection tools include surveys, key informant interviews, and participatory workshops.</w:t>
      </w:r>
    </w:p>
    <w:p w14:paraId="3933406C" w14:textId="4F9624FB" w:rsidR="77551CD2" w:rsidRDefault="77551CD2" w:rsidP="7BBB4E97">
      <w:r>
        <w:t>The data collection approach focuses on different phases of the electoral cycle: candidate selection, the electoral campaign, and a politician’s time in office.</w:t>
      </w:r>
    </w:p>
    <w:p w14:paraId="32B1039B" w14:textId="0CF16A97" w:rsidR="77551CD2" w:rsidRDefault="77551CD2" w:rsidP="7BBB4E97">
      <w:r>
        <w:t>Participant selection must capture diversity in terms of gender, location, political party, and age. Efforts should also be made to balance first-time contestants, previously unsuccessful candidates, and those seeking re-election, with the latter group being particularly important for understanding the costs of holding elected office.</w:t>
      </w:r>
    </w:p>
    <w:p w14:paraId="7732571A" w14:textId="5E5C9087" w:rsidR="77551CD2" w:rsidRDefault="77551CD2" w:rsidP="7BBB4E97">
      <w:r>
        <w:t>Data collection will cover both the House of Representatives and assemblies. Prospective applicants should detail how they will sample parliamentary candidates to ensure diversity in gender, location, political party, and age, aiming to provide nationally representative data. The approach for collecting cost data for candidates aspiring to election to county assemblies should be clearly outlined.</w:t>
      </w:r>
    </w:p>
    <w:p w14:paraId="07808710" w14:textId="787789F0" w:rsidR="77551CD2" w:rsidRDefault="77551CD2" w:rsidP="7BBB4E97">
      <w:r>
        <w:t>For datasets, there should be a mix of respondents: those who lost in the elections and those who won. Balancing first-time contestants, previously unsuccessful candidates, and those seeking re-election is also encouraged, as this helps in understanding the costs associated with holding elected office.</w:t>
      </w:r>
    </w:p>
    <w:p w14:paraId="2594878D" w14:textId="598E9D0D" w:rsidR="00A70F7F" w:rsidRDefault="00A70F7F" w:rsidP="00A70F7F">
      <w:pPr>
        <w:pStyle w:val="Heading4"/>
      </w:pPr>
      <w:r>
        <w:t xml:space="preserve">Ethical considerations and </w:t>
      </w:r>
      <w:r w:rsidR="00FD76BD">
        <w:t xml:space="preserve">risk </w:t>
      </w:r>
      <w:r>
        <w:t>miti</w:t>
      </w:r>
      <w:r w:rsidR="00B52E50">
        <w:t>gations</w:t>
      </w:r>
    </w:p>
    <w:p w14:paraId="78F8FBB2" w14:textId="0CD5739A" w:rsidR="61641555" w:rsidRDefault="61641555" w:rsidP="7BBB4E97">
      <w:pPr>
        <w:rPr>
          <w:sz w:val="28"/>
          <w:szCs w:val="28"/>
        </w:rPr>
      </w:pPr>
      <w:r w:rsidRPr="7BBB4E97">
        <w:rPr>
          <w:rStyle w:val="eop"/>
          <w:rFonts w:ascii="Arial" w:hAnsi="Arial" w:cs="Arial"/>
          <w:color w:val="000000" w:themeColor="text1"/>
        </w:rPr>
        <w:t>Regardless of the approach and methodology chosen, bids are expected to demonstrate an understanding of the sensitivities of the type of work WFD carries out and clearly outline how the project will adhere to international ethical standards.</w:t>
      </w:r>
    </w:p>
    <w:p w14:paraId="5E67C44A" w14:textId="4C47600C" w:rsidR="61641555" w:rsidRDefault="61641555" w:rsidP="7BBB4E97">
      <w:r w:rsidRPr="7BBB4E97">
        <w:rPr>
          <w:rStyle w:val="eop"/>
          <w:rFonts w:ascii="Arial" w:hAnsi="Arial" w:cs="Arial"/>
          <w:color w:val="000000" w:themeColor="text1"/>
        </w:rPr>
        <w:lastRenderedPageBreak/>
        <w:t>Proposals should detail their approach to potential risks and mitigation strategies by adapting the following table (add rows as necessary):</w:t>
      </w:r>
    </w:p>
    <w:p w14:paraId="020DA598" w14:textId="24066B0B" w:rsidR="7BBB4E97" w:rsidRDefault="7BBB4E97" w:rsidP="7BBB4E97">
      <w:pPr>
        <w:rPr>
          <w:rStyle w:val="eop"/>
          <w:rFonts w:ascii="Arial" w:hAnsi="Arial" w:cs="Arial"/>
          <w:color w:val="000000" w:themeColor="text1"/>
        </w:rPr>
      </w:pPr>
    </w:p>
    <w:tbl>
      <w:tblPr>
        <w:tblStyle w:val="WFDTable2"/>
        <w:tblW w:w="0" w:type="auto"/>
        <w:tblLook w:val="0420" w:firstRow="1" w:lastRow="0" w:firstColumn="0" w:lastColumn="0" w:noHBand="0" w:noVBand="1"/>
      </w:tblPr>
      <w:tblGrid>
        <w:gridCol w:w="2791"/>
        <w:gridCol w:w="2375"/>
        <w:gridCol w:w="2995"/>
        <w:gridCol w:w="2375"/>
      </w:tblGrid>
      <w:tr w:rsidR="00B7461A" w14:paraId="20F3E7B5" w14:textId="77777777" w:rsidTr="009032C8">
        <w:trPr>
          <w:cnfStyle w:val="100000000000" w:firstRow="1" w:lastRow="0" w:firstColumn="0" w:lastColumn="0" w:oddVBand="0" w:evenVBand="0" w:oddHBand="0" w:evenHBand="0" w:firstRowFirstColumn="0" w:firstRowLastColumn="0" w:lastRowFirstColumn="0" w:lastRowLastColumn="0"/>
        </w:trPr>
        <w:tc>
          <w:tcPr>
            <w:tcW w:w="2878" w:type="dxa"/>
          </w:tcPr>
          <w:p w14:paraId="64AD7FF5" w14:textId="015AE04E" w:rsidR="00B7461A" w:rsidRDefault="0089453E" w:rsidP="007B0C49">
            <w:pPr>
              <w:rPr>
                <w:color w:val="auto"/>
              </w:rPr>
            </w:pPr>
            <w:r>
              <w:rPr>
                <w:color w:val="auto"/>
              </w:rPr>
              <w:t>Risk</w:t>
            </w:r>
          </w:p>
        </w:tc>
        <w:tc>
          <w:tcPr>
            <w:tcW w:w="2220" w:type="dxa"/>
          </w:tcPr>
          <w:p w14:paraId="6F12D4BC" w14:textId="1A899602" w:rsidR="00B7461A" w:rsidRDefault="0089453E" w:rsidP="007B0C49">
            <w:pPr>
              <w:rPr>
                <w:color w:val="auto"/>
              </w:rPr>
            </w:pPr>
            <w:r>
              <w:rPr>
                <w:color w:val="auto"/>
              </w:rPr>
              <w:t>Risk level</w:t>
            </w:r>
          </w:p>
        </w:tc>
        <w:tc>
          <w:tcPr>
            <w:tcW w:w="3063" w:type="dxa"/>
          </w:tcPr>
          <w:p w14:paraId="40781E5E" w14:textId="03CA5211" w:rsidR="00B7461A" w:rsidRDefault="0089453E" w:rsidP="007B0C49">
            <w:pPr>
              <w:rPr>
                <w:color w:val="auto"/>
              </w:rPr>
            </w:pPr>
            <w:r>
              <w:rPr>
                <w:color w:val="auto"/>
              </w:rPr>
              <w:t>Mitigation strategy</w:t>
            </w:r>
          </w:p>
        </w:tc>
        <w:tc>
          <w:tcPr>
            <w:tcW w:w="2375" w:type="dxa"/>
          </w:tcPr>
          <w:p w14:paraId="5B31CF8B" w14:textId="187EC5F7" w:rsidR="00B7461A" w:rsidRDefault="0089453E" w:rsidP="007B0C49">
            <w:pPr>
              <w:rPr>
                <w:color w:val="auto"/>
              </w:rPr>
            </w:pPr>
            <w:r>
              <w:rPr>
                <w:color w:val="auto"/>
              </w:rPr>
              <w:t>Residual risk level</w:t>
            </w:r>
          </w:p>
        </w:tc>
      </w:tr>
      <w:tr w:rsidR="00B7461A" w14:paraId="0106F0AC" w14:textId="77777777" w:rsidTr="009032C8">
        <w:trPr>
          <w:cnfStyle w:val="000000100000" w:firstRow="0" w:lastRow="0" w:firstColumn="0" w:lastColumn="0" w:oddVBand="0" w:evenVBand="0" w:oddHBand="1" w:evenHBand="0" w:firstRowFirstColumn="0" w:firstRowLastColumn="0" w:lastRowFirstColumn="0" w:lastRowLastColumn="0"/>
        </w:trPr>
        <w:tc>
          <w:tcPr>
            <w:tcW w:w="2878" w:type="dxa"/>
          </w:tcPr>
          <w:p w14:paraId="480CC6EC" w14:textId="77777777" w:rsidR="00B7461A" w:rsidRDefault="00B7461A" w:rsidP="009032C8"/>
        </w:tc>
        <w:tc>
          <w:tcPr>
            <w:tcW w:w="2220" w:type="dxa"/>
          </w:tcPr>
          <w:p w14:paraId="2D38201B" w14:textId="219E4638" w:rsidR="00B7461A" w:rsidRPr="00BC6EB3" w:rsidRDefault="009032C8" w:rsidP="009032C8">
            <w:pPr>
              <w:rPr>
                <w:rFonts w:ascii="Segoe UI" w:hAnsi="Segoe UI" w:cs="Segoe UI"/>
                <w:sz w:val="18"/>
                <w:szCs w:val="18"/>
              </w:rPr>
            </w:pPr>
            <w:r>
              <w:rPr>
                <w:rStyle w:val="normaltextrun"/>
                <w:rFonts w:ascii="Arial" w:hAnsi="Arial" w:cs="Arial"/>
                <w:sz w:val="22"/>
                <w:lang w:val="en-US"/>
              </w:rPr>
              <w:t>(High/</w:t>
            </w:r>
            <w:r>
              <w:rPr>
                <w:rStyle w:val="eop"/>
                <w:rFonts w:ascii="Arial" w:hAnsi="Arial" w:cs="Arial"/>
                <w:sz w:val="22"/>
              </w:rPr>
              <w:t> </w:t>
            </w:r>
            <w:r>
              <w:rPr>
                <w:rStyle w:val="normaltextrun"/>
                <w:rFonts w:ascii="Arial" w:hAnsi="Arial" w:cs="Arial"/>
                <w:sz w:val="22"/>
                <w:lang w:val="en-US"/>
              </w:rPr>
              <w:t>Medium/</w:t>
            </w:r>
            <w:r>
              <w:rPr>
                <w:rStyle w:val="eop"/>
                <w:rFonts w:ascii="Arial" w:hAnsi="Arial" w:cs="Arial"/>
                <w:sz w:val="22"/>
              </w:rPr>
              <w:t> </w:t>
            </w:r>
            <w:r>
              <w:rPr>
                <w:rStyle w:val="normaltextrun"/>
                <w:rFonts w:ascii="Arial" w:hAnsi="Arial" w:cs="Arial"/>
                <w:sz w:val="22"/>
                <w:lang w:val="en-US"/>
              </w:rPr>
              <w:t>Low)</w:t>
            </w:r>
            <w:r>
              <w:rPr>
                <w:rStyle w:val="eop"/>
                <w:rFonts w:ascii="Arial" w:hAnsi="Arial" w:cs="Arial"/>
                <w:sz w:val="22"/>
              </w:rPr>
              <w:t> </w:t>
            </w:r>
          </w:p>
        </w:tc>
        <w:tc>
          <w:tcPr>
            <w:tcW w:w="3063" w:type="dxa"/>
          </w:tcPr>
          <w:p w14:paraId="5D347383" w14:textId="77777777" w:rsidR="00B7461A" w:rsidRDefault="00B7461A" w:rsidP="009032C8"/>
        </w:tc>
        <w:tc>
          <w:tcPr>
            <w:tcW w:w="2375" w:type="dxa"/>
          </w:tcPr>
          <w:p w14:paraId="40406246" w14:textId="768AF332" w:rsidR="00B7461A" w:rsidRPr="00BC6EB3" w:rsidRDefault="009032C8" w:rsidP="009032C8">
            <w:pPr>
              <w:rPr>
                <w:rFonts w:ascii="Segoe UI" w:hAnsi="Segoe UI" w:cs="Segoe UI"/>
                <w:sz w:val="18"/>
                <w:szCs w:val="18"/>
              </w:rPr>
            </w:pPr>
            <w:r>
              <w:rPr>
                <w:rStyle w:val="normaltextrun"/>
                <w:rFonts w:ascii="Arial" w:hAnsi="Arial" w:cs="Arial"/>
                <w:sz w:val="22"/>
                <w:lang w:val="en-US"/>
              </w:rPr>
              <w:t>(High/</w:t>
            </w:r>
            <w:r>
              <w:rPr>
                <w:rStyle w:val="eop"/>
                <w:rFonts w:ascii="Arial" w:hAnsi="Arial" w:cs="Arial"/>
                <w:sz w:val="22"/>
              </w:rPr>
              <w:t> </w:t>
            </w:r>
            <w:r>
              <w:rPr>
                <w:rStyle w:val="normaltextrun"/>
                <w:rFonts w:ascii="Arial" w:hAnsi="Arial" w:cs="Arial"/>
                <w:sz w:val="22"/>
                <w:lang w:val="en-US"/>
              </w:rPr>
              <w:t>Medium/</w:t>
            </w:r>
            <w:r>
              <w:rPr>
                <w:rStyle w:val="eop"/>
                <w:rFonts w:ascii="Arial" w:hAnsi="Arial" w:cs="Arial"/>
                <w:sz w:val="22"/>
              </w:rPr>
              <w:t> </w:t>
            </w:r>
            <w:r>
              <w:rPr>
                <w:rStyle w:val="normaltextrun"/>
                <w:rFonts w:ascii="Arial" w:hAnsi="Arial" w:cs="Arial"/>
                <w:sz w:val="22"/>
                <w:lang w:val="en-US"/>
              </w:rPr>
              <w:t>Low)</w:t>
            </w:r>
            <w:r>
              <w:rPr>
                <w:rStyle w:val="eop"/>
                <w:rFonts w:ascii="Arial" w:hAnsi="Arial" w:cs="Arial"/>
                <w:sz w:val="22"/>
              </w:rPr>
              <w:t> </w:t>
            </w:r>
          </w:p>
        </w:tc>
      </w:tr>
      <w:tr w:rsidR="00B7461A" w14:paraId="4471EC84" w14:textId="77777777" w:rsidTr="009032C8">
        <w:tc>
          <w:tcPr>
            <w:tcW w:w="2878" w:type="dxa"/>
          </w:tcPr>
          <w:p w14:paraId="024BB6C7" w14:textId="77777777" w:rsidR="00B7461A" w:rsidRDefault="00B7461A" w:rsidP="009032C8"/>
        </w:tc>
        <w:tc>
          <w:tcPr>
            <w:tcW w:w="2220" w:type="dxa"/>
          </w:tcPr>
          <w:p w14:paraId="2DAF9DED" w14:textId="77777777" w:rsidR="00B7461A" w:rsidRDefault="00B7461A" w:rsidP="009032C8"/>
        </w:tc>
        <w:tc>
          <w:tcPr>
            <w:tcW w:w="3063" w:type="dxa"/>
          </w:tcPr>
          <w:p w14:paraId="454A63D3" w14:textId="77777777" w:rsidR="00B7461A" w:rsidRDefault="00B7461A" w:rsidP="009032C8"/>
        </w:tc>
        <w:tc>
          <w:tcPr>
            <w:tcW w:w="2375" w:type="dxa"/>
          </w:tcPr>
          <w:p w14:paraId="51E47539" w14:textId="77777777" w:rsidR="00B7461A" w:rsidRDefault="00B7461A" w:rsidP="009032C8"/>
        </w:tc>
      </w:tr>
      <w:tr w:rsidR="00B7461A" w14:paraId="3DAE95EA" w14:textId="77777777" w:rsidTr="009032C8">
        <w:trPr>
          <w:cnfStyle w:val="000000100000" w:firstRow="0" w:lastRow="0" w:firstColumn="0" w:lastColumn="0" w:oddVBand="0" w:evenVBand="0" w:oddHBand="1" w:evenHBand="0" w:firstRowFirstColumn="0" w:firstRowLastColumn="0" w:lastRowFirstColumn="0" w:lastRowLastColumn="0"/>
        </w:trPr>
        <w:tc>
          <w:tcPr>
            <w:tcW w:w="2878" w:type="dxa"/>
          </w:tcPr>
          <w:p w14:paraId="618B5181" w14:textId="77777777" w:rsidR="00B7461A" w:rsidRDefault="00B7461A" w:rsidP="009032C8"/>
        </w:tc>
        <w:tc>
          <w:tcPr>
            <w:tcW w:w="2220" w:type="dxa"/>
          </w:tcPr>
          <w:p w14:paraId="38C29BA1" w14:textId="77777777" w:rsidR="00B7461A" w:rsidRDefault="00B7461A" w:rsidP="009032C8"/>
        </w:tc>
        <w:tc>
          <w:tcPr>
            <w:tcW w:w="3063" w:type="dxa"/>
          </w:tcPr>
          <w:p w14:paraId="1CD93A32" w14:textId="77777777" w:rsidR="00B7461A" w:rsidRDefault="00B7461A" w:rsidP="009032C8"/>
        </w:tc>
        <w:tc>
          <w:tcPr>
            <w:tcW w:w="2375" w:type="dxa"/>
          </w:tcPr>
          <w:p w14:paraId="549A474F" w14:textId="77777777" w:rsidR="00B7461A" w:rsidRDefault="00B7461A" w:rsidP="009032C8"/>
        </w:tc>
      </w:tr>
      <w:tr w:rsidR="00B7461A" w14:paraId="174C14B9" w14:textId="77777777" w:rsidTr="009032C8">
        <w:tc>
          <w:tcPr>
            <w:tcW w:w="2878" w:type="dxa"/>
          </w:tcPr>
          <w:p w14:paraId="6DBA0148" w14:textId="77777777" w:rsidR="00B7461A" w:rsidRDefault="00B7461A" w:rsidP="009032C8"/>
        </w:tc>
        <w:tc>
          <w:tcPr>
            <w:tcW w:w="2220" w:type="dxa"/>
          </w:tcPr>
          <w:p w14:paraId="13D007BE" w14:textId="77777777" w:rsidR="00B7461A" w:rsidRDefault="00B7461A" w:rsidP="009032C8"/>
        </w:tc>
        <w:tc>
          <w:tcPr>
            <w:tcW w:w="3063" w:type="dxa"/>
          </w:tcPr>
          <w:p w14:paraId="2EC5BCBF" w14:textId="77777777" w:rsidR="00B7461A" w:rsidRDefault="00B7461A" w:rsidP="009032C8"/>
        </w:tc>
        <w:tc>
          <w:tcPr>
            <w:tcW w:w="2375" w:type="dxa"/>
          </w:tcPr>
          <w:p w14:paraId="72E6B21E" w14:textId="77777777" w:rsidR="00B7461A" w:rsidRDefault="00B7461A" w:rsidP="009032C8"/>
        </w:tc>
      </w:tr>
    </w:tbl>
    <w:p w14:paraId="4C2287C3" w14:textId="7937A1C5" w:rsidR="00EE6D2C" w:rsidRDefault="001F1C90" w:rsidP="001F1C90">
      <w:pPr>
        <w:pStyle w:val="Heading4"/>
      </w:pPr>
      <w:r>
        <w:t>Quality assurance</w:t>
      </w:r>
    </w:p>
    <w:p w14:paraId="3267A9EF" w14:textId="53EF17C7" w:rsidR="04FF6AC2" w:rsidRDefault="04FF6AC2" w:rsidP="7BBB4E97">
      <w:pPr>
        <w:rPr>
          <w:rStyle w:val="eop"/>
          <w:rFonts w:ascii="Arial" w:hAnsi="Arial" w:cs="Arial"/>
          <w:color w:val="000000" w:themeColor="text1"/>
        </w:rPr>
      </w:pPr>
      <w:r w:rsidRPr="7BBB4E97">
        <w:rPr>
          <w:rStyle w:val="normaltextrun"/>
          <w:rFonts w:ascii="Arial" w:hAnsi="Arial" w:cs="Arial"/>
          <w:color w:val="000000" w:themeColor="text1"/>
          <w:lang w:val="en-US"/>
        </w:rPr>
        <w:t>Proposals should outline quality assurance measures and how they will be integrated into the research. If the researcher nominates a Quality Assurer, the proposals should clearly describe their role in the research.</w:t>
      </w:r>
    </w:p>
    <w:p w14:paraId="6BB40903" w14:textId="238D44EF" w:rsidR="7BBB4E97" w:rsidRDefault="7BBB4E97" w:rsidP="7BBB4E97">
      <w:pPr>
        <w:rPr>
          <w:rStyle w:val="normaltextrun"/>
          <w:rFonts w:ascii="Arial" w:hAnsi="Arial" w:cs="Arial"/>
          <w:color w:val="000000" w:themeColor="text1"/>
          <w:lang w:val="en-US"/>
        </w:rPr>
      </w:pPr>
    </w:p>
    <w:p w14:paraId="5F84BDAF" w14:textId="4419C7BF" w:rsidR="00B70822" w:rsidRPr="00AC123B" w:rsidRDefault="00B70822" w:rsidP="00AC123B">
      <w:pPr>
        <w:pStyle w:val="Heading3"/>
        <w:rPr>
          <w:rFonts w:eastAsia="Calibri"/>
        </w:rPr>
      </w:pPr>
      <w:r>
        <w:t>Expected deliverables</w:t>
      </w:r>
      <w:r w:rsidR="0036550C">
        <w:t xml:space="preserve"> and </w:t>
      </w:r>
      <w:r w:rsidR="1068AE3A">
        <w:t>t</w:t>
      </w:r>
      <w:r w:rsidR="0036550C">
        <w:t>imeline</w:t>
      </w:r>
    </w:p>
    <w:p w14:paraId="7E8D2E20" w14:textId="77777777" w:rsidR="002F31A3" w:rsidRPr="002F31A3" w:rsidRDefault="002F31A3" w:rsidP="7BBB4E97">
      <w:pPr>
        <w:spacing w:after="0" w:line="240" w:lineRule="auto"/>
        <w:textAlignment w:val="baseline"/>
        <w:rPr>
          <w:rFonts w:eastAsiaTheme="minorEastAsia"/>
          <w:szCs w:val="24"/>
          <w:lang w:eastAsia="en-GB"/>
        </w:rPr>
      </w:pPr>
      <w:r w:rsidRPr="7BBB4E97">
        <w:rPr>
          <w:rFonts w:ascii="Arial" w:eastAsia="Times New Roman" w:hAnsi="Arial" w:cs="Arial"/>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2160"/>
        <w:gridCol w:w="3283"/>
      </w:tblGrid>
      <w:tr w:rsidR="002F31A3" w:rsidRPr="002F31A3" w14:paraId="48802FE3"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2F81E8"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b/>
                <w:bCs/>
                <w:szCs w:val="24"/>
                <w:lang w:eastAsia="en-GB"/>
              </w:rPr>
              <w:t>PHASE ONE - Preparation</w:t>
            </w:r>
            <w:r w:rsidRPr="7BBB4E97">
              <w:rPr>
                <w:rFonts w:eastAsiaTheme="minorEastAsia"/>
                <w:szCs w:val="24"/>
                <w:lang w:eastAsia="en-GB"/>
              </w:rPr>
              <w:t> </w:t>
            </w:r>
          </w:p>
          <w:p w14:paraId="7E97538E"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6D6A39"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b/>
                <w:bCs/>
                <w:szCs w:val="24"/>
                <w:lang w:eastAsia="en-GB"/>
              </w:rPr>
              <w:t> MILESTONE </w:t>
            </w:r>
            <w:r w:rsidRPr="7BBB4E97">
              <w:rPr>
                <w:rFonts w:eastAsiaTheme="minorEastAsia"/>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90B519"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b/>
                <w:bCs/>
                <w:szCs w:val="24"/>
                <w:lang w:eastAsia="en-GB"/>
              </w:rPr>
              <w:t>Timeframe</w:t>
            </w:r>
            <w:r w:rsidRPr="7BBB4E97">
              <w:rPr>
                <w:rFonts w:eastAsiaTheme="minorEastAsia"/>
                <w:szCs w:val="24"/>
                <w:lang w:eastAsia="en-GB"/>
              </w:rPr>
              <w:t> </w:t>
            </w:r>
          </w:p>
        </w:tc>
      </w:tr>
      <w:tr w:rsidR="00302AA2" w:rsidRPr="002F31A3" w14:paraId="4651ABBF"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6BCBD4" w14:textId="58CB375B" w:rsidR="00302AA2" w:rsidRPr="00302AA2" w:rsidRDefault="797B9356" w:rsidP="7BBB4E97">
            <w:pPr>
              <w:spacing w:after="0" w:line="240" w:lineRule="auto"/>
              <w:textAlignment w:val="baseline"/>
              <w:rPr>
                <w:rFonts w:eastAsiaTheme="minorEastAsia"/>
                <w:szCs w:val="24"/>
                <w:lang w:eastAsia="en-GB"/>
              </w:rPr>
            </w:pPr>
            <w:r w:rsidRPr="7BBB4E97">
              <w:rPr>
                <w:rFonts w:eastAsiaTheme="minorEastAsia"/>
                <w:szCs w:val="24"/>
                <w:lang w:eastAsia="en-GB"/>
              </w:rPr>
              <w:t>Contract Date</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77432F" w14:textId="791CCE05" w:rsidR="00302AA2" w:rsidRPr="00302AA2" w:rsidRDefault="797B9356" w:rsidP="7BBB4E97">
            <w:pPr>
              <w:spacing w:after="0" w:line="240" w:lineRule="auto"/>
              <w:textAlignment w:val="baseline"/>
              <w:rPr>
                <w:rFonts w:eastAsiaTheme="minorEastAsia"/>
                <w:szCs w:val="24"/>
                <w:lang w:eastAsia="en-GB"/>
              </w:rPr>
            </w:pPr>
            <w:r w:rsidRPr="7BBB4E97">
              <w:rPr>
                <w:rFonts w:eastAsiaTheme="minorEastAsia"/>
                <w:szCs w:val="24"/>
                <w:lang w:eastAsia="en-GB"/>
              </w:rPr>
              <w:t>N/A</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591A46" w14:textId="7A0218EC" w:rsidR="00302AA2" w:rsidRPr="00302AA2" w:rsidRDefault="3AC35D79" w:rsidP="7BBB4E97">
            <w:pPr>
              <w:spacing w:after="0" w:line="240" w:lineRule="auto"/>
              <w:textAlignment w:val="baseline"/>
              <w:rPr>
                <w:rFonts w:eastAsiaTheme="minorEastAsia"/>
                <w:szCs w:val="24"/>
                <w:lang w:eastAsia="en-GB"/>
              </w:rPr>
            </w:pPr>
            <w:r w:rsidRPr="7BBB4E97">
              <w:rPr>
                <w:rFonts w:eastAsiaTheme="minorEastAsia"/>
                <w:szCs w:val="24"/>
                <w:lang w:eastAsia="en-GB"/>
              </w:rPr>
              <w:t>2</w:t>
            </w:r>
            <w:r w:rsidR="00C2784C">
              <w:rPr>
                <w:rFonts w:eastAsiaTheme="minorEastAsia"/>
                <w:szCs w:val="24"/>
                <w:lang w:eastAsia="en-GB"/>
              </w:rPr>
              <w:t>6</w:t>
            </w:r>
            <w:r w:rsidR="797B9356" w:rsidRPr="7BBB4E97">
              <w:rPr>
                <w:rFonts w:eastAsiaTheme="minorEastAsia"/>
                <w:szCs w:val="24"/>
                <w:lang w:eastAsia="en-GB"/>
              </w:rPr>
              <w:t xml:space="preserve"> </w:t>
            </w:r>
            <w:r w:rsidR="0025126F">
              <w:rPr>
                <w:rFonts w:eastAsiaTheme="minorEastAsia"/>
                <w:szCs w:val="24"/>
                <w:lang w:eastAsia="en-GB"/>
              </w:rPr>
              <w:t xml:space="preserve">August </w:t>
            </w:r>
            <w:r w:rsidR="797B9356" w:rsidRPr="7BBB4E97">
              <w:rPr>
                <w:rFonts w:eastAsiaTheme="minorEastAsia"/>
                <w:szCs w:val="24"/>
                <w:lang w:eastAsia="en-GB"/>
              </w:rPr>
              <w:t>2024</w:t>
            </w:r>
          </w:p>
        </w:tc>
      </w:tr>
      <w:tr w:rsidR="00302AA2" w:rsidRPr="002F31A3" w14:paraId="7D24745B"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9E8A27" w14:textId="77777777" w:rsidR="00302AA2" w:rsidRPr="00302AA2" w:rsidRDefault="00302AA2" w:rsidP="7BBB4E97">
            <w:pPr>
              <w:spacing w:after="0" w:line="240" w:lineRule="auto"/>
              <w:textAlignment w:val="baseline"/>
              <w:rPr>
                <w:rFonts w:eastAsiaTheme="minorEastAsia"/>
                <w:szCs w:val="24"/>
                <w:lang w:eastAsia="en-GB"/>
              </w:rPr>
            </w:pP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26C240" w14:textId="77777777" w:rsidR="00302AA2" w:rsidRPr="00302AA2" w:rsidRDefault="00302AA2" w:rsidP="7BBB4E97">
            <w:pPr>
              <w:spacing w:after="0" w:line="240" w:lineRule="auto"/>
              <w:textAlignment w:val="baseline"/>
              <w:rPr>
                <w:rFonts w:eastAsiaTheme="minorEastAsia"/>
                <w:szCs w:val="24"/>
                <w:lang w:eastAsia="en-GB"/>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F6E10D" w14:textId="77777777" w:rsidR="00302AA2" w:rsidRPr="00302AA2" w:rsidRDefault="00302AA2" w:rsidP="7BBB4E97">
            <w:pPr>
              <w:spacing w:after="0" w:line="240" w:lineRule="auto"/>
              <w:textAlignment w:val="baseline"/>
              <w:rPr>
                <w:rFonts w:eastAsiaTheme="minorEastAsia"/>
                <w:szCs w:val="24"/>
                <w:lang w:eastAsia="en-GB"/>
              </w:rPr>
            </w:pPr>
          </w:p>
        </w:tc>
      </w:tr>
      <w:tr w:rsidR="002F31A3" w:rsidRPr="002F31A3" w14:paraId="4CB37DAB"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B9ECF4" w14:textId="4DECE582" w:rsidR="002F31A3" w:rsidRPr="002F31A3" w:rsidRDefault="002F31A3" w:rsidP="7BBB4E97">
            <w:pPr>
              <w:spacing w:after="0" w:line="240" w:lineRule="auto"/>
              <w:textAlignment w:val="baseline"/>
              <w:rPr>
                <w:rFonts w:eastAsiaTheme="minorEastAsia"/>
                <w:szCs w:val="24"/>
                <w:lang w:eastAsia="en-GB"/>
              </w:rPr>
            </w:pPr>
            <w:r>
              <w:br/>
            </w:r>
            <w:r w:rsidRPr="7BBB4E97">
              <w:rPr>
                <w:rFonts w:eastAsiaTheme="minorEastAsia"/>
                <w:szCs w:val="24"/>
                <w:lang w:eastAsia="en-GB"/>
              </w:rPr>
              <w:t>INITIAL EVIDENCE REVIEW </w:t>
            </w:r>
          </w:p>
          <w:p w14:paraId="0FC45683" w14:textId="1F0D159A" w:rsidR="002F31A3" w:rsidRPr="002F31A3" w:rsidRDefault="002F31A3" w:rsidP="7BBB4E97">
            <w:pPr>
              <w:spacing w:after="0" w:line="240" w:lineRule="auto"/>
              <w:textAlignment w:val="baseline"/>
              <w:rPr>
                <w:rFonts w:eastAsiaTheme="minorEastAsia"/>
                <w:szCs w:val="24"/>
                <w:lang w:eastAsia="en-GB"/>
              </w:rPr>
            </w:pPr>
            <w:r>
              <w:br/>
            </w:r>
            <w:r w:rsidRPr="7BBB4E97">
              <w:rPr>
                <w:rFonts w:eastAsiaTheme="minorEastAsia"/>
                <w:szCs w:val="24"/>
                <w:lang w:eastAsia="en-GB"/>
              </w:rPr>
              <w:t>• Incorporation of key questions into </w:t>
            </w:r>
          </w:p>
          <w:p w14:paraId="7A379B74"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questionnaire </w:t>
            </w:r>
          </w:p>
          <w:p w14:paraId="4253B65D"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87E621"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Draft </w:t>
            </w:r>
          </w:p>
          <w:p w14:paraId="18943963"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questionnaire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6A43B0"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September 2024 </w:t>
            </w:r>
          </w:p>
        </w:tc>
      </w:tr>
      <w:tr w:rsidR="002F31A3" w:rsidRPr="002F31A3" w14:paraId="249E809E"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457968" w14:textId="2C5F65AD" w:rsidR="7BBB4E97" w:rsidRDefault="7BBB4E97" w:rsidP="7BBB4E97">
            <w:pPr>
              <w:spacing w:after="0" w:line="240" w:lineRule="auto"/>
              <w:rPr>
                <w:rFonts w:eastAsiaTheme="minorEastAsia"/>
                <w:szCs w:val="24"/>
                <w:lang w:eastAsia="en-GB"/>
              </w:rPr>
            </w:pPr>
          </w:p>
          <w:p w14:paraId="1CE8F4F2"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SCRIPTING OF RESEARCH TOOLS </w:t>
            </w:r>
          </w:p>
          <w:p w14:paraId="3009AA01" w14:textId="6830CDC8" w:rsidR="002F31A3" w:rsidRPr="002F31A3" w:rsidRDefault="002F31A3" w:rsidP="7BBB4E97">
            <w:pPr>
              <w:spacing w:after="0" w:line="240" w:lineRule="auto"/>
              <w:textAlignment w:val="baseline"/>
              <w:rPr>
                <w:rFonts w:eastAsiaTheme="minorEastAsia"/>
                <w:szCs w:val="24"/>
                <w:lang w:eastAsia="en-GB"/>
              </w:rPr>
            </w:pPr>
            <w:r>
              <w:br/>
            </w:r>
            <w:r w:rsidRPr="7BBB4E97">
              <w:rPr>
                <w:rFonts w:eastAsiaTheme="minorEastAsia"/>
                <w:szCs w:val="24"/>
                <w:lang w:eastAsia="en-GB"/>
              </w:rPr>
              <w:t>• Checking and approval of scripted </w:t>
            </w:r>
          </w:p>
          <w:p w14:paraId="7DCBA3C7" w14:textId="1EDCFA83"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questionnaire by WFD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507C19" w14:textId="4FBD3F83"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Draft </w:t>
            </w:r>
          </w:p>
          <w:p w14:paraId="40B5744B"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questionnaire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C6D321" w14:textId="00E49C6B"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September</w:t>
            </w:r>
            <w:r w:rsidR="04397DE9" w:rsidRPr="7BBB4E97">
              <w:rPr>
                <w:rFonts w:eastAsiaTheme="minorEastAsia"/>
                <w:szCs w:val="24"/>
                <w:lang w:eastAsia="en-GB"/>
              </w:rPr>
              <w:t xml:space="preserve"> 2024</w:t>
            </w:r>
          </w:p>
        </w:tc>
      </w:tr>
      <w:tr w:rsidR="002F31A3" w:rsidRPr="002F31A3" w14:paraId="76B08403"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B8E8E4" w14:textId="65D72613" w:rsidR="002F31A3" w:rsidRPr="002F31A3" w:rsidRDefault="002F31A3" w:rsidP="7BBB4E97">
            <w:pPr>
              <w:spacing w:after="0" w:line="240" w:lineRule="auto"/>
              <w:textAlignment w:val="baseline"/>
              <w:rPr>
                <w:rFonts w:eastAsiaTheme="minorEastAsia"/>
                <w:szCs w:val="24"/>
                <w:lang w:eastAsia="en-GB"/>
              </w:rPr>
            </w:pPr>
            <w:r>
              <w:br/>
            </w:r>
            <w:r w:rsidRPr="7BBB4E97">
              <w:rPr>
                <w:rFonts w:eastAsiaTheme="minorEastAsia"/>
                <w:szCs w:val="24"/>
                <w:lang w:eastAsia="en-GB"/>
              </w:rPr>
              <w:t>FIELD TRAINING &amp; BRIEFING </w:t>
            </w:r>
            <w:r>
              <w:br/>
            </w:r>
          </w:p>
          <w:p w14:paraId="23CB5536"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Training of research assistants </w:t>
            </w:r>
          </w:p>
          <w:p w14:paraId="2E01058B" w14:textId="44130AF2"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Piloting the questionnaire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3E73F1"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Training report </w:t>
            </w:r>
          </w:p>
          <w:p w14:paraId="0EF2EB93"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submitted </w:t>
            </w:r>
          </w:p>
          <w:p w14:paraId="1844262B"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p w14:paraId="09790934"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0FE641" w14:textId="294C643F" w:rsidR="002F31A3" w:rsidRPr="002F31A3" w:rsidRDefault="407105AD" w:rsidP="7BBB4E97">
            <w:pPr>
              <w:spacing w:after="0" w:line="240" w:lineRule="auto"/>
              <w:textAlignment w:val="baseline"/>
              <w:rPr>
                <w:rFonts w:eastAsiaTheme="minorEastAsia"/>
                <w:szCs w:val="24"/>
                <w:lang w:eastAsia="en-GB"/>
              </w:rPr>
            </w:pPr>
            <w:r w:rsidRPr="7BBB4E97">
              <w:rPr>
                <w:rFonts w:eastAsiaTheme="minorEastAsia"/>
                <w:szCs w:val="24"/>
                <w:lang w:eastAsia="en-GB"/>
              </w:rPr>
              <w:t>September/</w:t>
            </w:r>
            <w:r w:rsidR="002F31A3" w:rsidRPr="7BBB4E97">
              <w:rPr>
                <w:rFonts w:eastAsiaTheme="minorEastAsia"/>
                <w:szCs w:val="24"/>
                <w:lang w:eastAsia="en-GB"/>
              </w:rPr>
              <w:t>October 2024</w:t>
            </w:r>
          </w:p>
          <w:p w14:paraId="5A00EEE7"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p w14:paraId="70DA02F6"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r>
      <w:tr w:rsidR="002F31A3" w:rsidRPr="002F31A3" w14:paraId="16E6A781"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C54F9D" w14:textId="7F79BB3F" w:rsidR="002F31A3" w:rsidRPr="002F31A3" w:rsidRDefault="002F31A3" w:rsidP="7BBB4E97">
            <w:pPr>
              <w:spacing w:after="0" w:line="240" w:lineRule="auto"/>
              <w:textAlignment w:val="baseline"/>
              <w:rPr>
                <w:rFonts w:eastAsiaTheme="minorEastAsia"/>
                <w:szCs w:val="24"/>
                <w:lang w:eastAsia="en-GB"/>
              </w:rPr>
            </w:pPr>
            <w:r>
              <w:lastRenderedPageBreak/>
              <w:br/>
            </w:r>
            <w:r w:rsidRPr="7BBB4E97">
              <w:rPr>
                <w:rFonts w:eastAsiaTheme="minorEastAsia"/>
                <w:szCs w:val="24"/>
                <w:lang w:eastAsia="en-GB"/>
              </w:rPr>
              <w:t>FINALISATION OF QUESTIONNAIRES </w:t>
            </w:r>
            <w:r>
              <w:br/>
            </w:r>
          </w:p>
          <w:p w14:paraId="688C22DC"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Final modifications to the scripted </w:t>
            </w:r>
          </w:p>
          <w:p w14:paraId="63223041"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questionnaire based on the feedback from </w:t>
            </w:r>
          </w:p>
          <w:p w14:paraId="31A221C1" w14:textId="1AF02EFB"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the training and pilot </w:t>
            </w:r>
            <w:r>
              <w:br/>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F5B16C"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Approved </w:t>
            </w:r>
          </w:p>
          <w:p w14:paraId="73A43A92"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Questionnaire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A35AFE" w14:textId="704C5236"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October 2024 </w:t>
            </w:r>
          </w:p>
        </w:tc>
      </w:tr>
      <w:tr w:rsidR="002F31A3" w:rsidRPr="002F31A3" w14:paraId="58559DAA"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B4C2A0"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9B47E6"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21F8E0"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r>
      <w:tr w:rsidR="002F31A3" w:rsidRPr="002F31A3" w14:paraId="741888DA"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8E5900"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b/>
                <w:bCs/>
                <w:szCs w:val="24"/>
                <w:lang w:eastAsia="en-GB"/>
              </w:rPr>
              <w:t>PHASE TWO – Data collection and analysis</w:t>
            </w:r>
            <w:r w:rsidRPr="7BBB4E97">
              <w:rPr>
                <w:rFonts w:eastAsiaTheme="minorEastAsia"/>
                <w:szCs w:val="24"/>
                <w:lang w:eastAsia="en-GB"/>
              </w:rPr>
              <w:t>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F93176"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EB5B41"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r>
      <w:tr w:rsidR="002F31A3" w:rsidRPr="002F31A3" w14:paraId="4543FA63"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4714E5" w14:textId="3F177741" w:rsidR="002F31A3" w:rsidRPr="002F31A3" w:rsidRDefault="002F31A3" w:rsidP="7BBB4E97">
            <w:pPr>
              <w:spacing w:after="0" w:line="240" w:lineRule="auto"/>
              <w:textAlignment w:val="baseline"/>
              <w:rPr>
                <w:rFonts w:eastAsiaTheme="minorEastAsia"/>
                <w:szCs w:val="24"/>
                <w:lang w:eastAsia="en-GB"/>
              </w:rPr>
            </w:pPr>
            <w:r>
              <w:br/>
            </w:r>
            <w:r w:rsidRPr="7BBB4E97">
              <w:rPr>
                <w:rFonts w:eastAsiaTheme="minorEastAsia"/>
                <w:szCs w:val="24"/>
                <w:lang w:eastAsia="en-GB"/>
              </w:rPr>
              <w:t>FIELDWORK / DATA COLLECTION &amp; QUALITY </w:t>
            </w:r>
          </w:p>
          <w:p w14:paraId="7DF97F36" w14:textId="02BD3C50"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ASSURANCE </w:t>
            </w:r>
            <w:r>
              <w:br/>
            </w:r>
          </w:p>
          <w:p w14:paraId="67923BB7"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Field work starts across all regions </w:t>
            </w:r>
          </w:p>
          <w:p w14:paraId="7009DA7B"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Execution of data collection &amp; quality control </w:t>
            </w:r>
          </w:p>
          <w:p w14:paraId="450F9C51"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activities in all the regions </w:t>
            </w:r>
          </w:p>
          <w:p w14:paraId="02EC9E2E"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Participatory workshops/interviews to be held </w:t>
            </w:r>
          </w:p>
          <w:p w14:paraId="4A7CFA84"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with key informants across the country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F762ED" w14:textId="2DB13C14"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Data set </w:t>
            </w:r>
          </w:p>
          <w:p w14:paraId="149AD0E7"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established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6859A6" w14:textId="16BF5252"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October/November</w:t>
            </w:r>
            <w:r w:rsidR="19B193B1" w:rsidRPr="7BBB4E97">
              <w:rPr>
                <w:rFonts w:eastAsiaTheme="minorEastAsia"/>
                <w:szCs w:val="24"/>
                <w:lang w:eastAsia="en-GB"/>
              </w:rPr>
              <w:t xml:space="preserve">/December </w:t>
            </w:r>
            <w:r w:rsidRPr="7BBB4E97">
              <w:rPr>
                <w:rFonts w:eastAsiaTheme="minorEastAsia"/>
                <w:szCs w:val="24"/>
                <w:lang w:eastAsia="en-GB"/>
              </w:rPr>
              <w:t>2024 </w:t>
            </w:r>
          </w:p>
        </w:tc>
      </w:tr>
      <w:tr w:rsidR="002F31A3" w:rsidRPr="002F31A3" w14:paraId="505EA04D"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E993EF"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p w14:paraId="2ADD2E36" w14:textId="2E3E54B2"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DATA PROCESSING/ANALYSIS </w:t>
            </w:r>
            <w:r>
              <w:br/>
            </w:r>
          </w:p>
          <w:p w14:paraId="0242A729"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Data cleaning and processing </w:t>
            </w:r>
          </w:p>
          <w:p w14:paraId="521385B1"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Analysis of qualitative findings </w:t>
            </w:r>
          </w:p>
          <w:p w14:paraId="51FCC12D"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Drafting of report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2E330A" w14:textId="423029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Draft report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68D922" w14:textId="2F5727F6"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December 2024</w:t>
            </w:r>
            <w:r w:rsidR="5B0916FA" w:rsidRPr="7BBB4E97">
              <w:rPr>
                <w:rFonts w:eastAsiaTheme="minorEastAsia"/>
                <w:szCs w:val="24"/>
                <w:lang w:eastAsia="en-GB"/>
              </w:rPr>
              <w:t xml:space="preserve"> / January 2025</w:t>
            </w:r>
            <w:r w:rsidRPr="7BBB4E97">
              <w:rPr>
                <w:rFonts w:eastAsiaTheme="minorEastAsia"/>
                <w:szCs w:val="24"/>
                <w:lang w:eastAsia="en-GB"/>
              </w:rPr>
              <w:t> </w:t>
            </w:r>
          </w:p>
        </w:tc>
      </w:tr>
      <w:tr w:rsidR="002F31A3" w:rsidRPr="002F31A3" w14:paraId="0A3F68DE"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389797"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p w14:paraId="6B1C7217" w14:textId="31F7CCA1"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SUBMISSION OF FINAL REPORT </w:t>
            </w:r>
            <w:r>
              <w:br/>
            </w:r>
          </w:p>
          <w:p w14:paraId="3D51CE52"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Validation meeting to discuss draft report </w:t>
            </w:r>
          </w:p>
          <w:p w14:paraId="06650446"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Incorporate edits and comments on draft </w:t>
            </w:r>
          </w:p>
          <w:p w14:paraId="6C6194CB"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report to produce final paper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5E4E24" w14:textId="7284FAF0"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Final report  </w:t>
            </w:r>
          </w:p>
          <w:p w14:paraId="027F323F" w14:textId="585D9CBB" w:rsidR="002F31A3" w:rsidRPr="002F31A3" w:rsidRDefault="002F31A3" w:rsidP="7BBB4E97">
            <w:pPr>
              <w:spacing w:after="0" w:line="240" w:lineRule="auto"/>
              <w:textAlignment w:val="baseline"/>
              <w:rPr>
                <w:rFonts w:eastAsiaTheme="minorEastAsia"/>
                <w:szCs w:val="24"/>
                <w:lang w:eastAsia="en-GB"/>
              </w:rPr>
            </w:pPr>
          </w:p>
          <w:p w14:paraId="57FBAD64" w14:textId="752DC269" w:rsidR="002F31A3" w:rsidRPr="002F31A3" w:rsidRDefault="002F31A3" w:rsidP="7BBB4E97">
            <w:pPr>
              <w:spacing w:after="0" w:line="240" w:lineRule="auto"/>
              <w:textAlignment w:val="baseline"/>
              <w:rPr>
                <w:rFonts w:eastAsiaTheme="minorEastAsia"/>
                <w:szCs w:val="24"/>
                <w:lang w:eastAsia="en-GB"/>
              </w:rPr>
            </w:pPr>
          </w:p>
          <w:p w14:paraId="430E387B" w14:textId="1651C7DF" w:rsidR="002F31A3" w:rsidRPr="002F31A3" w:rsidRDefault="002F31A3" w:rsidP="7BBB4E97">
            <w:pPr>
              <w:spacing w:after="0" w:line="240" w:lineRule="auto"/>
              <w:textAlignment w:val="baseline"/>
              <w:rPr>
                <w:rFonts w:eastAsiaTheme="minorEastAsia"/>
                <w:szCs w:val="24"/>
                <w:lang w:eastAsia="en-GB"/>
              </w:rPr>
            </w:pP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99B19C" w14:textId="25FBF0BB"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January 2025 </w:t>
            </w:r>
          </w:p>
        </w:tc>
      </w:tr>
      <w:tr w:rsidR="002F31A3" w:rsidRPr="002F31A3" w14:paraId="709F8FBA"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A6D328"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FF7C73"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56163A"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r>
      <w:tr w:rsidR="002F31A3" w:rsidRPr="002F31A3" w14:paraId="75BBCC63"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59B88C"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b/>
                <w:bCs/>
                <w:szCs w:val="24"/>
                <w:lang w:eastAsia="en-GB"/>
              </w:rPr>
              <w:t>PHASE THREE - DISSEMINATION</w:t>
            </w:r>
            <w:r w:rsidRPr="7BBB4E97">
              <w:rPr>
                <w:rFonts w:eastAsiaTheme="minorEastAsia"/>
                <w:szCs w:val="24"/>
                <w:lang w:eastAsia="en-GB"/>
              </w:rPr>
              <w:t>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09B4F0"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6F527A"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w:t>
            </w:r>
          </w:p>
        </w:tc>
      </w:tr>
      <w:tr w:rsidR="002F31A3" w:rsidRPr="002F31A3" w14:paraId="56B66CB5" w14:textId="77777777" w:rsidTr="7BBB4E97">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9CE967" w14:textId="27F0000C" w:rsidR="002F31A3" w:rsidRPr="002F31A3" w:rsidRDefault="002F31A3" w:rsidP="7BBB4E97">
            <w:pPr>
              <w:spacing w:after="0" w:line="240" w:lineRule="auto"/>
              <w:textAlignment w:val="baseline"/>
              <w:rPr>
                <w:rFonts w:eastAsiaTheme="minorEastAsia"/>
                <w:szCs w:val="24"/>
                <w:lang w:eastAsia="en-GB"/>
              </w:rPr>
            </w:pPr>
            <w:r>
              <w:br/>
            </w:r>
            <w:r w:rsidRPr="7BBB4E97">
              <w:rPr>
                <w:rFonts w:eastAsiaTheme="minorEastAsia"/>
                <w:szCs w:val="24"/>
                <w:lang w:eastAsia="en-GB"/>
              </w:rPr>
              <w:t>PRESENTATION AND DISSEMINATION OF FINAL REPORT </w:t>
            </w:r>
            <w:r>
              <w:br/>
            </w:r>
          </w:p>
          <w:p w14:paraId="5EB2DC93"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 Launch event to present findings to key </w:t>
            </w:r>
          </w:p>
          <w:p w14:paraId="0EC4CA2C"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stakeholders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CBA80"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Report and </w:t>
            </w:r>
          </w:p>
          <w:p w14:paraId="67DB8309"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power point </w:t>
            </w:r>
          </w:p>
          <w:p w14:paraId="6B3ED57F"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presentation to </w:t>
            </w:r>
          </w:p>
          <w:p w14:paraId="6491522F" w14:textId="77777777" w:rsidR="002F31A3" w:rsidRPr="002F31A3" w:rsidRDefault="002F31A3" w:rsidP="7BBB4E97">
            <w:pPr>
              <w:spacing w:after="0" w:line="240" w:lineRule="auto"/>
              <w:textAlignment w:val="baseline"/>
              <w:rPr>
                <w:rFonts w:eastAsiaTheme="minorEastAsia"/>
                <w:szCs w:val="24"/>
                <w:lang w:eastAsia="en-GB"/>
              </w:rPr>
            </w:pPr>
            <w:r w:rsidRPr="7BBB4E97">
              <w:rPr>
                <w:rFonts w:eastAsiaTheme="minorEastAsia"/>
                <w:szCs w:val="24"/>
                <w:lang w:eastAsia="en-GB"/>
              </w:rPr>
              <w:t>WFD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0AC864" w14:textId="05024F80" w:rsidR="002F31A3" w:rsidRPr="002F31A3" w:rsidRDefault="70F9B1CE" w:rsidP="7BBB4E97">
            <w:pPr>
              <w:spacing w:after="0" w:line="240" w:lineRule="auto"/>
              <w:textAlignment w:val="baseline"/>
              <w:rPr>
                <w:rFonts w:eastAsiaTheme="minorEastAsia"/>
                <w:szCs w:val="24"/>
                <w:lang w:eastAsia="en-GB"/>
              </w:rPr>
            </w:pPr>
            <w:r w:rsidRPr="7BBB4E97">
              <w:rPr>
                <w:rFonts w:eastAsiaTheme="minorEastAsia"/>
                <w:szCs w:val="24"/>
                <w:lang w:eastAsia="en-GB"/>
              </w:rPr>
              <w:t>February</w:t>
            </w:r>
            <w:r w:rsidR="002F31A3" w:rsidRPr="7BBB4E97">
              <w:rPr>
                <w:rFonts w:eastAsiaTheme="minorEastAsia"/>
                <w:szCs w:val="24"/>
                <w:lang w:eastAsia="en-GB"/>
              </w:rPr>
              <w:t xml:space="preserve"> 2025 </w:t>
            </w:r>
          </w:p>
        </w:tc>
      </w:tr>
    </w:tbl>
    <w:p w14:paraId="593CB1C8" w14:textId="754B9D94" w:rsidR="00F45B23" w:rsidRPr="00F06430" w:rsidRDefault="00F45B23" w:rsidP="7BBB4E97"/>
    <w:p w14:paraId="67D73C50" w14:textId="40797DB2" w:rsidR="00D40FA4" w:rsidRDefault="00465EE2" w:rsidP="00465EE2">
      <w:pPr>
        <w:pStyle w:val="Heading4"/>
        <w:rPr>
          <w:rFonts w:eastAsia="Calibri"/>
        </w:rPr>
      </w:pPr>
      <w:r w:rsidRPr="7BBB4E97">
        <w:rPr>
          <w:rFonts w:eastAsia="Calibri"/>
        </w:rPr>
        <w:t>Reporting</w:t>
      </w:r>
    </w:p>
    <w:p w14:paraId="215DCB93" w14:textId="70E3503A" w:rsidR="6E6A56E5" w:rsidRDefault="6E6A56E5">
      <w:r>
        <w:t xml:space="preserve">The successful candidate is expected to hold regular check-ins with WFD throughout the project. The exact timing and nature of these check-ins will be agreed upon in partnership with the successful applicant. </w:t>
      </w:r>
    </w:p>
    <w:p w14:paraId="0683349F" w14:textId="3BF14360" w:rsidR="002531EF" w:rsidRDefault="00EE7485" w:rsidP="002531EF">
      <w:pPr>
        <w:pStyle w:val="Heading4"/>
      </w:pPr>
      <w:r>
        <w:lastRenderedPageBreak/>
        <w:t xml:space="preserve">Funding </w:t>
      </w:r>
    </w:p>
    <w:p w14:paraId="73C04C9D" w14:textId="291FDB3D" w:rsidR="643804AB" w:rsidRDefault="643804AB">
      <w:r>
        <w:t>This call is subject to funding confirmation. Financial support for the study, pending this confirmation, will be provided by the WFD. The research team is asked to submit a financial proposal in response to these terms of reference.</w:t>
      </w:r>
    </w:p>
    <w:p w14:paraId="6F557187" w14:textId="77777777" w:rsidR="00EE7485" w:rsidRPr="00EE7485" w:rsidRDefault="00EE7485" w:rsidP="00EE7485"/>
    <w:p w14:paraId="60227F7B" w14:textId="322110A4" w:rsidR="00894787" w:rsidRPr="00894787" w:rsidRDefault="002209E4" w:rsidP="002209E4">
      <w:pPr>
        <w:pStyle w:val="Heading3"/>
      </w:pPr>
      <w:r>
        <w:t>Applications</w:t>
      </w:r>
      <w:r w:rsidR="00CA1112">
        <w:t xml:space="preserve"> and bid process</w:t>
      </w:r>
    </w:p>
    <w:p w14:paraId="37228328" w14:textId="01992F99" w:rsidR="00123B9F" w:rsidRDefault="00123B9F" w:rsidP="00123B9F">
      <w:pPr>
        <w:pStyle w:val="Heading4"/>
        <w:rPr>
          <w:rFonts w:eastAsia="Calibri"/>
        </w:rPr>
      </w:pPr>
      <w:r>
        <w:rPr>
          <w:rFonts w:eastAsia="Calibri"/>
        </w:rPr>
        <w:t>General</w:t>
      </w:r>
    </w:p>
    <w:p w14:paraId="37FE27CB" w14:textId="7E397596" w:rsidR="00755B40" w:rsidRPr="00ED0FA2" w:rsidRDefault="00ED66E0" w:rsidP="14F7115A">
      <w:pPr>
        <w:rPr>
          <w:rFonts w:ascii="Arial" w:eastAsia="Calibri" w:hAnsi="Arial" w:cs="Arial"/>
        </w:rPr>
      </w:pPr>
      <w:r w:rsidRPr="3F3EE1C6">
        <w:rPr>
          <w:rFonts w:ascii="Arial" w:eastAsia="Calibri" w:hAnsi="Arial" w:cs="Arial"/>
          <w:color w:val="000000" w:themeColor="text1"/>
        </w:rPr>
        <w:t>WFD invites potentially interested suppliers to express interest</w:t>
      </w:r>
      <w:r w:rsidR="00755B40" w:rsidRPr="3F3EE1C6">
        <w:rPr>
          <w:rFonts w:ascii="Arial" w:eastAsia="Calibri" w:hAnsi="Arial" w:cs="Arial"/>
          <w:color w:val="000000" w:themeColor="text1"/>
        </w:rPr>
        <w:t xml:space="preserve"> in this tender opportunity at their earliest convenience to: </w:t>
      </w:r>
      <w:r w:rsidR="00BB0F08" w:rsidRPr="3F3EE1C6">
        <w:rPr>
          <w:rFonts w:ascii="Arial" w:eastAsia="Calibri" w:hAnsi="Arial" w:cs="Arial"/>
          <w:color w:val="000000" w:themeColor="text1"/>
        </w:rPr>
        <w:t>Prem Lamichhane</w:t>
      </w:r>
      <w:r w:rsidR="00755B40" w:rsidRPr="3F3EE1C6">
        <w:rPr>
          <w:rFonts w:ascii="Arial" w:eastAsia="Calibri" w:hAnsi="Arial" w:cs="Arial"/>
          <w:i/>
          <w:iCs/>
          <w:color w:val="000000" w:themeColor="text1"/>
        </w:rPr>
        <w:t xml:space="preserve"> </w:t>
      </w:r>
      <w:r w:rsidR="00755B40" w:rsidRPr="3F3EE1C6">
        <w:rPr>
          <w:rFonts w:ascii="Arial" w:eastAsia="Calibri" w:hAnsi="Arial" w:cs="Arial"/>
          <w:color w:val="000000" w:themeColor="text1"/>
        </w:rPr>
        <w:t xml:space="preserve">at </w:t>
      </w:r>
      <w:hyperlink r:id="rId11">
        <w:r w:rsidR="00136D51" w:rsidRPr="3F3EE1C6">
          <w:rPr>
            <w:rStyle w:val="Hyperlink"/>
            <w:rFonts w:ascii="Arial" w:eastAsia="Calibri" w:hAnsi="Arial" w:cs="Arial"/>
          </w:rPr>
          <w:t>prem.lamichhane@wfd.org</w:t>
        </w:r>
      </w:hyperlink>
      <w:r w:rsidR="3E1ADA38" w:rsidRPr="3F3EE1C6">
        <w:rPr>
          <w:rFonts w:ascii="Arial" w:eastAsia="Calibri" w:hAnsi="Arial" w:cs="Arial"/>
        </w:rPr>
        <w:t xml:space="preserve">, and CC to Archana Ghimire at </w:t>
      </w:r>
      <w:hyperlink r:id="rId12">
        <w:r w:rsidR="3E1ADA38" w:rsidRPr="3F3EE1C6">
          <w:rPr>
            <w:rStyle w:val="Hyperlink"/>
            <w:rFonts w:ascii="Arial" w:eastAsia="Calibri" w:hAnsi="Arial" w:cs="Arial"/>
          </w:rPr>
          <w:t>archana.ghimire@wfd.org.</w:t>
        </w:r>
      </w:hyperlink>
    </w:p>
    <w:p w14:paraId="77B7FE36" w14:textId="52F0FA5B" w:rsidR="00123B9F" w:rsidRDefault="00D01A19" w:rsidP="7BBB4E97">
      <w:pPr>
        <w:rPr>
          <w:rFonts w:ascii="Arial" w:eastAsia="Calibri" w:hAnsi="Arial" w:cs="Arial"/>
          <w:color w:val="000000"/>
        </w:rPr>
      </w:pPr>
      <w:r w:rsidRPr="7BBB4E97">
        <w:rPr>
          <w:rFonts w:ascii="Arial" w:eastAsia="Calibri" w:hAnsi="Arial" w:cs="Arial"/>
          <w:color w:val="000000"/>
        </w:rPr>
        <w:t xml:space="preserve">All bids should be submitted by </w:t>
      </w:r>
      <w:r w:rsidR="00F07057" w:rsidRPr="7BBB4E97">
        <w:rPr>
          <w:rFonts w:ascii="Arial" w:eastAsia="Calibri" w:hAnsi="Arial" w:cs="Arial"/>
          <w:color w:val="000000"/>
        </w:rPr>
        <w:t xml:space="preserve">5:00 PM Nepal Local time, </w:t>
      </w:r>
      <w:r w:rsidR="00D43423">
        <w:rPr>
          <w:rFonts w:ascii="Arial" w:eastAsia="Calibri" w:hAnsi="Arial" w:cs="Arial"/>
          <w:color w:val="000000"/>
        </w:rPr>
        <w:t xml:space="preserve">09 </w:t>
      </w:r>
      <w:r w:rsidR="00BB0F08" w:rsidRPr="7BBB4E97">
        <w:rPr>
          <w:rFonts w:ascii="Arial" w:eastAsia="Calibri" w:hAnsi="Arial" w:cs="Arial"/>
          <w:color w:val="000000"/>
        </w:rPr>
        <w:t>August</w:t>
      </w:r>
      <w:r w:rsidRPr="7BBB4E97">
        <w:rPr>
          <w:rFonts w:ascii="Arial" w:eastAsia="Calibri" w:hAnsi="Arial" w:cs="Arial"/>
          <w:color w:val="000000"/>
        </w:rPr>
        <w:t xml:space="preserve"> </w:t>
      </w:r>
      <w:r w:rsidR="00F07057" w:rsidRPr="7BBB4E97">
        <w:rPr>
          <w:rFonts w:ascii="Arial" w:eastAsia="Calibri" w:hAnsi="Arial" w:cs="Arial"/>
          <w:color w:val="000000"/>
        </w:rPr>
        <w:t xml:space="preserve">2024 </w:t>
      </w:r>
      <w:r w:rsidRPr="7BBB4E97">
        <w:rPr>
          <w:rFonts w:ascii="Arial" w:eastAsia="Calibri" w:hAnsi="Arial" w:cs="Arial"/>
          <w:color w:val="000000"/>
        </w:rPr>
        <w:t xml:space="preserve">in writing, must comply with the requirements of this ITT, and must include the information requested in the </w:t>
      </w:r>
      <w:r w:rsidR="00D33D11" w:rsidRPr="7BBB4E97">
        <w:rPr>
          <w:rFonts w:ascii="Arial" w:eastAsia="Calibri" w:hAnsi="Arial" w:cs="Arial"/>
          <w:color w:val="000000"/>
        </w:rPr>
        <w:t>‘</w:t>
      </w:r>
      <w:r w:rsidRPr="7BBB4E97">
        <w:rPr>
          <w:rFonts w:ascii="Arial" w:eastAsia="Calibri" w:hAnsi="Arial" w:cs="Arial"/>
          <w:color w:val="000000"/>
        </w:rPr>
        <w:t>Bid Requirements</w:t>
      </w:r>
      <w:r w:rsidR="7E7DD89A" w:rsidRPr="7BBB4E97">
        <w:rPr>
          <w:rFonts w:ascii="Arial" w:eastAsia="Calibri" w:hAnsi="Arial" w:cs="Arial"/>
          <w:color w:val="000000"/>
        </w:rPr>
        <w:t>’</w:t>
      </w:r>
      <w:r w:rsidRPr="7BBB4E97">
        <w:rPr>
          <w:rFonts w:ascii="Arial" w:eastAsia="Calibri" w:hAnsi="Arial" w:cs="Arial"/>
          <w:color w:val="000000"/>
        </w:rPr>
        <w:t xml:space="preserve"> below. </w:t>
      </w:r>
      <w:r w:rsidR="00123B9F" w:rsidRPr="7BBB4E97">
        <w:rPr>
          <w:rFonts w:ascii="Arial" w:eastAsia="Calibri" w:hAnsi="Arial" w:cs="Arial"/>
          <w:color w:val="000000"/>
        </w:rPr>
        <w:t>The bid should be sent electronically and addressed to</w:t>
      </w:r>
      <w:r w:rsidR="00EB2394" w:rsidRPr="7BBB4E97">
        <w:rPr>
          <w:rFonts w:ascii="Arial" w:eastAsia="Calibri" w:hAnsi="Arial" w:cs="Arial"/>
          <w:color w:val="000000"/>
        </w:rPr>
        <w:t xml:space="preserve"> the above listed email address with the subject line: </w:t>
      </w:r>
      <w:r w:rsidR="006A51AB" w:rsidRPr="7BBB4E97">
        <w:rPr>
          <w:rFonts w:ascii="Arial" w:eastAsia="Calibri" w:hAnsi="Arial" w:cs="Arial"/>
          <w:color w:val="000000"/>
        </w:rPr>
        <w:t xml:space="preserve">Response to ITT for </w:t>
      </w:r>
      <w:r w:rsidR="00E25FFA" w:rsidRPr="7BBB4E97">
        <w:rPr>
          <w:rFonts w:ascii="Arial" w:eastAsia="Calibri" w:hAnsi="Arial" w:cs="Arial"/>
          <w:color w:val="000000"/>
        </w:rPr>
        <w:t>N</w:t>
      </w:r>
      <w:r w:rsidR="00470C7B" w:rsidRPr="7BBB4E97">
        <w:rPr>
          <w:rStyle w:val="normaltextrun"/>
          <w:rFonts w:ascii="Arial" w:hAnsi="Arial" w:cs="Arial"/>
          <w:color w:val="000000"/>
          <w:bdr w:val="none" w:sz="0" w:space="0" w:color="auto" w:frame="1"/>
        </w:rPr>
        <w:t>epal Cost of Politics Study.</w:t>
      </w:r>
    </w:p>
    <w:p w14:paraId="7923CEC7" w14:textId="159D5C62" w:rsidR="00123B9F" w:rsidRPr="00282C24" w:rsidRDefault="00123B9F" w:rsidP="00123B9F">
      <w:pPr>
        <w:rPr>
          <w:rFonts w:ascii="Arial" w:eastAsia="Calibri" w:hAnsi="Arial" w:cs="Arial"/>
          <w:bCs/>
          <w:szCs w:val="24"/>
        </w:rPr>
      </w:pPr>
      <w:r w:rsidRPr="00CA1112">
        <w:rPr>
          <w:rFonts w:ascii="Arial" w:eastAsia="Calibri" w:hAnsi="Arial" w:cs="Arial"/>
          <w:bCs/>
          <w:color w:val="000000"/>
          <w:szCs w:val="24"/>
        </w:rPr>
        <w:t xml:space="preserve">By submitting a bid, you agree to comply with WFD’s standard terms and conditions for tendering and key policies, which are found </w:t>
      </w:r>
      <w:hyperlink r:id="rId13" w:history="1">
        <w:r w:rsidRPr="00CA1112">
          <w:rPr>
            <w:rFonts w:ascii="Arial" w:eastAsia="Calibri" w:hAnsi="Arial" w:cs="Arial"/>
            <w:bCs/>
            <w:color w:val="0563C1"/>
            <w:szCs w:val="24"/>
            <w:u w:val="single"/>
          </w:rPr>
          <w:t>here</w:t>
        </w:r>
      </w:hyperlink>
      <w:r w:rsidR="00A1597F" w:rsidRPr="00A1597F">
        <w:rPr>
          <w:rFonts w:ascii="Arial" w:eastAsia="Calibri" w:hAnsi="Arial" w:cs="Arial"/>
          <w:bCs/>
          <w:szCs w:val="24"/>
        </w:rPr>
        <w:t xml:space="preserve">, </w:t>
      </w:r>
      <w:r w:rsidRPr="00CA1112">
        <w:rPr>
          <w:rFonts w:ascii="Arial" w:eastAsia="Calibri" w:hAnsi="Arial" w:cs="Arial"/>
          <w:bCs/>
          <w:color w:val="000000"/>
          <w:szCs w:val="24"/>
        </w:rPr>
        <w:t xml:space="preserve">and WFD’s </w:t>
      </w:r>
      <w:hyperlink r:id="rId14" w:history="1">
        <w:r w:rsidRPr="00CA1112">
          <w:rPr>
            <w:rFonts w:ascii="Arial" w:eastAsia="Calibri" w:hAnsi="Arial" w:cs="Arial"/>
            <w:bCs/>
            <w:color w:val="0563C1"/>
            <w:szCs w:val="24"/>
            <w:u w:val="single"/>
          </w:rPr>
          <w:t>Code of Conduct</w:t>
        </w:r>
      </w:hyperlink>
      <w:r w:rsidR="00282C24">
        <w:rPr>
          <w:rFonts w:ascii="Arial" w:eastAsia="Calibri" w:hAnsi="Arial" w:cs="Arial"/>
          <w:bCs/>
          <w:szCs w:val="24"/>
        </w:rPr>
        <w:t>.</w:t>
      </w:r>
    </w:p>
    <w:p w14:paraId="0E43D680" w14:textId="4B2BBB77" w:rsidR="00E605B7" w:rsidRPr="00D01A19" w:rsidRDefault="00E605B7" w:rsidP="00E605B7">
      <w:r>
        <w:t>Please note:</w:t>
      </w:r>
    </w:p>
    <w:p w14:paraId="5B8899AE" w14:textId="71BE1B12" w:rsidR="00E605B7" w:rsidRPr="00D01A19" w:rsidRDefault="00E605B7" w:rsidP="00E605B7">
      <w:pPr>
        <w:pStyle w:val="ListParagraph"/>
        <w:numPr>
          <w:ilvl w:val="0"/>
          <w:numId w:val="18"/>
        </w:numPr>
      </w:pPr>
      <w:r>
        <w:t>A</w:t>
      </w:r>
      <w:r w:rsidRPr="00D01A19">
        <w:t xml:space="preserve">ll bids should be submitted in </w:t>
      </w:r>
      <w:proofErr w:type="gramStart"/>
      <w:r w:rsidRPr="00D01A19">
        <w:t>English;</w:t>
      </w:r>
      <w:proofErr w:type="gramEnd"/>
      <w:r w:rsidRPr="00D01A19">
        <w:t xml:space="preserve"> </w:t>
      </w:r>
    </w:p>
    <w:p w14:paraId="227C965C" w14:textId="466F2004" w:rsidR="00E605B7" w:rsidRPr="00D01A19" w:rsidRDefault="00E605B7" w:rsidP="00E605B7">
      <w:pPr>
        <w:pStyle w:val="ListParagraph"/>
        <w:numPr>
          <w:ilvl w:val="0"/>
          <w:numId w:val="18"/>
        </w:numPr>
      </w:pPr>
      <w:r>
        <w:t>Al</w:t>
      </w:r>
      <w:r w:rsidRPr="00D01A19">
        <w:t xml:space="preserve">l bids should be submitted in electronic form </w:t>
      </w:r>
      <w:proofErr w:type="gramStart"/>
      <w:r w:rsidRPr="00D01A19">
        <w:t>only;</w:t>
      </w:r>
      <w:proofErr w:type="gramEnd"/>
    </w:p>
    <w:p w14:paraId="20A0FB59" w14:textId="264BD1A7" w:rsidR="00E605B7" w:rsidRPr="00D01A19" w:rsidRDefault="00E605B7" w:rsidP="00E605B7">
      <w:pPr>
        <w:pStyle w:val="ListParagraph"/>
        <w:numPr>
          <w:ilvl w:val="0"/>
          <w:numId w:val="18"/>
        </w:numPr>
      </w:pPr>
      <w:r>
        <w:t>This</w:t>
      </w:r>
      <w:r w:rsidRPr="00D01A19">
        <w:t xml:space="preserve"> ITT and the response may be incorporated in whole or in part into the final </w:t>
      </w:r>
      <w:proofErr w:type="gramStart"/>
      <w:r w:rsidRPr="00D01A19">
        <w:t>contract;</w:t>
      </w:r>
      <w:proofErr w:type="gramEnd"/>
    </w:p>
    <w:p w14:paraId="5AD75A73" w14:textId="3D073205" w:rsidR="00E605B7" w:rsidRPr="00D01A19" w:rsidRDefault="00E605B7" w:rsidP="00E605B7">
      <w:pPr>
        <w:pStyle w:val="ListParagraph"/>
        <w:numPr>
          <w:ilvl w:val="0"/>
          <w:numId w:val="18"/>
        </w:numPr>
      </w:pPr>
      <w:r>
        <w:t>Only</w:t>
      </w:r>
      <w:r w:rsidRPr="00D01A19">
        <w:t xml:space="preserve"> information provided in response to questions set out in this documentation will be taken into consideration for the purposes of evaluating the </w:t>
      </w:r>
      <w:proofErr w:type="gramStart"/>
      <w:r w:rsidRPr="00D01A19">
        <w:t>ITT;</w:t>
      </w:r>
      <w:proofErr w:type="gramEnd"/>
    </w:p>
    <w:p w14:paraId="12B5D4CF" w14:textId="0ED44B65" w:rsidR="00E605B7" w:rsidRPr="00D01A19" w:rsidRDefault="00E605B7" w:rsidP="00E605B7">
      <w:pPr>
        <w:pStyle w:val="ListParagraph"/>
        <w:numPr>
          <w:ilvl w:val="0"/>
          <w:numId w:val="18"/>
        </w:numPr>
      </w:pPr>
      <w:r>
        <w:t>B</w:t>
      </w:r>
      <w:r w:rsidRPr="00D01A19">
        <w:t>ids which are poorly organised or poorly written, such that evaluation and comparison with other submissions is notably difficult, may exclude the bidder from further consideration; and</w:t>
      </w:r>
    </w:p>
    <w:p w14:paraId="6C297A40" w14:textId="232B658F" w:rsidR="00E605B7" w:rsidRPr="00B03B9E" w:rsidRDefault="00E605B7" w:rsidP="00123B9F">
      <w:pPr>
        <w:pStyle w:val="ListParagraph"/>
        <w:numPr>
          <w:ilvl w:val="0"/>
          <w:numId w:val="18"/>
        </w:numPr>
      </w:pPr>
      <w:r>
        <w:t>Any</w:t>
      </w:r>
      <w:r w:rsidRPr="00D01A19">
        <w:t xml:space="preserve"> bids which do not fully comply with the requirements of this ITT may be disregarded at the absolute discretion of WFD. </w:t>
      </w:r>
    </w:p>
    <w:p w14:paraId="5A7FEFEA" w14:textId="6730D495" w:rsidR="00123B9F" w:rsidRPr="00CA1112" w:rsidRDefault="00123B9F" w:rsidP="00123B9F">
      <w:pPr>
        <w:pStyle w:val="Heading4"/>
        <w:rPr>
          <w:rFonts w:eastAsia="Calibri"/>
        </w:rPr>
      </w:pPr>
      <w:r>
        <w:rPr>
          <w:rFonts w:eastAsia="Calibri"/>
        </w:rPr>
        <w:t>Questions related to this ITT</w:t>
      </w:r>
    </w:p>
    <w:p w14:paraId="07AF0309" w14:textId="2DAB8668" w:rsidR="00A62C5A" w:rsidRDefault="00123B9F" w:rsidP="7BBB4E97">
      <w:pPr>
        <w:rPr>
          <w:rFonts w:ascii="Arial" w:eastAsia="Calibri" w:hAnsi="Arial" w:cs="Arial"/>
          <w:color w:val="000000"/>
        </w:rPr>
      </w:pPr>
      <w:r w:rsidRPr="7BBB4E97">
        <w:rPr>
          <w:rFonts w:ascii="Arial" w:eastAsia="Calibri" w:hAnsi="Arial" w:cs="Arial"/>
          <w:color w:val="000000" w:themeColor="text1"/>
        </w:rPr>
        <w:t xml:space="preserve">Questions related to this ITT should be expressed in writing to the email address listed above by </w:t>
      </w:r>
      <w:r w:rsidR="00D43423">
        <w:rPr>
          <w:rFonts w:ascii="Arial" w:eastAsia="Calibri" w:hAnsi="Arial" w:cs="Arial"/>
          <w:color w:val="000000" w:themeColor="text1"/>
        </w:rPr>
        <w:t xml:space="preserve">02 </w:t>
      </w:r>
      <w:r w:rsidR="00E04789" w:rsidRPr="7BBB4E97">
        <w:rPr>
          <w:rFonts w:ascii="Arial" w:eastAsia="Calibri" w:hAnsi="Arial" w:cs="Arial"/>
          <w:color w:val="000000" w:themeColor="text1"/>
        </w:rPr>
        <w:t>August 2024.</w:t>
      </w:r>
    </w:p>
    <w:p w14:paraId="369379D7" w14:textId="77777777" w:rsidR="00A435B9" w:rsidRDefault="00A435B9" w:rsidP="00305017">
      <w:pPr>
        <w:rPr>
          <w:rFonts w:ascii="Arial" w:eastAsia="Calibri" w:hAnsi="Arial" w:cs="Arial"/>
          <w:bCs/>
          <w:color w:val="000000"/>
          <w:szCs w:val="24"/>
        </w:rPr>
      </w:pPr>
    </w:p>
    <w:p w14:paraId="27526811" w14:textId="3D27609D" w:rsidR="00B5137A" w:rsidRDefault="005B7FC7" w:rsidP="00305017">
      <w:pPr>
        <w:rPr>
          <w:rFonts w:ascii="Arial" w:eastAsia="Calibri" w:hAnsi="Arial" w:cs="Arial"/>
          <w:bCs/>
          <w:color w:val="000000"/>
          <w:szCs w:val="24"/>
        </w:rPr>
      </w:pPr>
      <w:r w:rsidRPr="005B7FC7">
        <w:rPr>
          <w:rFonts w:ascii="Arial" w:eastAsia="Calibri" w:hAnsi="Arial" w:cs="Arial"/>
          <w:b/>
          <w:color w:val="000000"/>
          <w:szCs w:val="24"/>
        </w:rPr>
        <w:t>Equal opportunity:</w:t>
      </w:r>
      <w:r>
        <w:rPr>
          <w:rFonts w:ascii="Arial" w:eastAsia="Calibri" w:hAnsi="Arial" w:cs="Arial"/>
          <w:bCs/>
          <w:color w:val="000000"/>
          <w:szCs w:val="24"/>
        </w:rPr>
        <w:t xml:space="preserve"> </w:t>
      </w:r>
      <w:r w:rsidR="001C5EBC" w:rsidRPr="005265CC">
        <w:rPr>
          <w:rFonts w:ascii="Arial" w:eastAsia="Calibri" w:hAnsi="Arial" w:cs="Arial"/>
          <w:bCs/>
          <w:color w:val="000000"/>
          <w:szCs w:val="24"/>
        </w:rPr>
        <w:t>Should any supplier raise a question that is of general interest, WFD reserves the right to circulate question</w:t>
      </w:r>
      <w:r w:rsidR="00024FD0">
        <w:rPr>
          <w:rFonts w:ascii="Arial" w:eastAsia="Calibri" w:hAnsi="Arial" w:cs="Arial"/>
          <w:bCs/>
          <w:color w:val="000000"/>
          <w:szCs w:val="24"/>
        </w:rPr>
        <w:t>s</w:t>
      </w:r>
      <w:r w:rsidR="001C5EBC" w:rsidRPr="005265CC">
        <w:rPr>
          <w:rFonts w:ascii="Arial" w:eastAsia="Calibri" w:hAnsi="Arial" w:cs="Arial"/>
          <w:bCs/>
          <w:color w:val="000000"/>
          <w:szCs w:val="24"/>
        </w:rPr>
        <w:t xml:space="preserve"> and </w:t>
      </w:r>
      <w:r w:rsidR="00024FD0">
        <w:rPr>
          <w:rFonts w:ascii="Arial" w:eastAsia="Calibri" w:hAnsi="Arial" w:cs="Arial"/>
          <w:bCs/>
          <w:color w:val="000000"/>
          <w:szCs w:val="24"/>
        </w:rPr>
        <w:t>answers</w:t>
      </w:r>
      <w:r w:rsidR="001C5EBC" w:rsidRPr="005265CC">
        <w:rPr>
          <w:rFonts w:ascii="Arial" w:eastAsia="Calibri" w:hAnsi="Arial" w:cs="Arial"/>
          <w:bCs/>
          <w:color w:val="000000"/>
          <w:szCs w:val="24"/>
        </w:rPr>
        <w:t xml:space="preserve"> to other</w:t>
      </w:r>
      <w:r w:rsidR="004B4E98">
        <w:rPr>
          <w:rFonts w:ascii="Arial" w:eastAsia="Calibri" w:hAnsi="Arial" w:cs="Arial"/>
          <w:bCs/>
          <w:color w:val="000000"/>
          <w:szCs w:val="24"/>
        </w:rPr>
        <w:t xml:space="preserve"> </w:t>
      </w:r>
      <w:r w:rsidR="001C5EBC" w:rsidRPr="005265CC">
        <w:rPr>
          <w:rFonts w:ascii="Arial" w:eastAsia="Calibri" w:hAnsi="Arial" w:cs="Arial"/>
          <w:bCs/>
          <w:color w:val="000000"/>
          <w:szCs w:val="24"/>
        </w:rPr>
        <w:t xml:space="preserve">respondents, either via WFD’s website or by email. In this event, </w:t>
      </w:r>
      <w:r w:rsidR="00682707">
        <w:rPr>
          <w:rFonts w:ascii="Arial" w:eastAsia="Calibri" w:hAnsi="Arial" w:cs="Arial"/>
          <w:bCs/>
          <w:color w:val="000000"/>
          <w:szCs w:val="24"/>
        </w:rPr>
        <w:t>WFD will contact all potential bidders who have expressed interest with the contact email listed above</w:t>
      </w:r>
      <w:r w:rsidR="00A201CF">
        <w:rPr>
          <w:rFonts w:ascii="Arial" w:eastAsia="Calibri" w:hAnsi="Arial" w:cs="Arial"/>
          <w:bCs/>
          <w:color w:val="000000"/>
          <w:szCs w:val="24"/>
        </w:rPr>
        <w:t xml:space="preserve">; </w:t>
      </w:r>
      <w:r w:rsidR="001C5EBC" w:rsidRPr="005265CC">
        <w:rPr>
          <w:rFonts w:ascii="Arial" w:eastAsia="Calibri" w:hAnsi="Arial" w:cs="Arial"/>
          <w:bCs/>
          <w:color w:val="000000"/>
          <w:szCs w:val="24"/>
        </w:rPr>
        <w:t>anonymity will be maintained. </w:t>
      </w:r>
      <w:r w:rsidR="00B31E6E">
        <w:rPr>
          <w:rFonts w:ascii="Arial" w:eastAsia="Calibri" w:hAnsi="Arial" w:cs="Arial"/>
          <w:bCs/>
          <w:color w:val="000000"/>
          <w:szCs w:val="24"/>
        </w:rPr>
        <w:t>Therefore,</w:t>
      </w:r>
      <w:r w:rsidR="00BB6F99">
        <w:rPr>
          <w:rFonts w:ascii="Arial" w:eastAsia="Calibri" w:hAnsi="Arial" w:cs="Arial"/>
          <w:bCs/>
          <w:color w:val="000000"/>
          <w:szCs w:val="24"/>
        </w:rPr>
        <w:t xml:space="preserve"> p</w:t>
      </w:r>
      <w:r w:rsidR="002C3AEB">
        <w:rPr>
          <w:rFonts w:ascii="Arial" w:eastAsia="Calibri" w:hAnsi="Arial" w:cs="Arial"/>
          <w:bCs/>
          <w:color w:val="000000"/>
          <w:szCs w:val="24"/>
        </w:rPr>
        <w:t xml:space="preserve">otential applicants are </w:t>
      </w:r>
      <w:r w:rsidR="00B842F1">
        <w:rPr>
          <w:rFonts w:ascii="Arial" w:eastAsia="Calibri" w:hAnsi="Arial" w:cs="Arial"/>
          <w:bCs/>
          <w:color w:val="000000"/>
          <w:szCs w:val="24"/>
        </w:rPr>
        <w:t xml:space="preserve">strongly encouraged </w:t>
      </w:r>
      <w:r w:rsidR="002C3AEB">
        <w:rPr>
          <w:rFonts w:ascii="Arial" w:eastAsia="Calibri" w:hAnsi="Arial" w:cs="Arial"/>
          <w:bCs/>
          <w:color w:val="000000"/>
          <w:szCs w:val="24"/>
        </w:rPr>
        <w:t xml:space="preserve">to express interest via email </w:t>
      </w:r>
      <w:r w:rsidR="00A201CF">
        <w:rPr>
          <w:rFonts w:ascii="Arial" w:eastAsia="Calibri" w:hAnsi="Arial" w:cs="Arial"/>
          <w:bCs/>
          <w:color w:val="000000"/>
          <w:szCs w:val="24"/>
        </w:rPr>
        <w:t>prior to</w:t>
      </w:r>
      <w:r w:rsidR="00B2269A">
        <w:rPr>
          <w:rFonts w:ascii="Arial" w:eastAsia="Calibri" w:hAnsi="Arial" w:cs="Arial"/>
          <w:bCs/>
          <w:color w:val="000000"/>
          <w:szCs w:val="24"/>
        </w:rPr>
        <w:t xml:space="preserve"> submitting</w:t>
      </w:r>
      <w:r w:rsidR="002C3AEB">
        <w:rPr>
          <w:rFonts w:ascii="Arial" w:eastAsia="Calibri" w:hAnsi="Arial" w:cs="Arial"/>
          <w:bCs/>
          <w:color w:val="000000"/>
          <w:szCs w:val="24"/>
        </w:rPr>
        <w:t xml:space="preserve"> their </w:t>
      </w:r>
      <w:r w:rsidR="00305017">
        <w:rPr>
          <w:rFonts w:ascii="Arial" w:eastAsia="Calibri" w:hAnsi="Arial" w:cs="Arial"/>
          <w:bCs/>
          <w:color w:val="000000"/>
          <w:szCs w:val="24"/>
        </w:rPr>
        <w:t>bid</w:t>
      </w:r>
      <w:r w:rsidR="00B842F1">
        <w:rPr>
          <w:rFonts w:ascii="Arial" w:eastAsia="Calibri" w:hAnsi="Arial" w:cs="Arial"/>
          <w:bCs/>
          <w:color w:val="000000"/>
          <w:szCs w:val="24"/>
        </w:rPr>
        <w:t>.</w:t>
      </w:r>
    </w:p>
    <w:p w14:paraId="002C23FA" w14:textId="15CDE8E2" w:rsidR="0084775E" w:rsidRDefault="0084775E" w:rsidP="0084775E">
      <w:pPr>
        <w:pStyle w:val="Heading4"/>
        <w:rPr>
          <w:rFonts w:eastAsia="Calibri"/>
        </w:rPr>
      </w:pPr>
      <w:r w:rsidRPr="7BBB4E97">
        <w:rPr>
          <w:rFonts w:eastAsia="Calibri"/>
        </w:rPr>
        <w:lastRenderedPageBreak/>
        <w:t>Bid timeline</w:t>
      </w:r>
    </w:p>
    <w:p w14:paraId="1E385C03" w14:textId="44008F19" w:rsidR="02E92FD9" w:rsidRDefault="02E92FD9" w:rsidP="7BBB4E97">
      <w:pPr>
        <w:tabs>
          <w:tab w:val="left" w:pos="1320"/>
        </w:tabs>
        <w:spacing w:before="120" w:line="240" w:lineRule="auto"/>
        <w:rPr>
          <w:rFonts w:ascii="Arial" w:eastAsia="Calibri" w:hAnsi="Arial" w:cs="Arial"/>
          <w:color w:val="000000" w:themeColor="text1"/>
        </w:rPr>
      </w:pPr>
      <w:r w:rsidRPr="7BBB4E97">
        <w:rPr>
          <w:rFonts w:ascii="Arial" w:eastAsia="Calibri" w:hAnsi="Arial" w:cs="Arial"/>
          <w:color w:val="000000" w:themeColor="text1"/>
        </w:rPr>
        <w:t>Below is the proposed timescale for the tendering process. Please note that the dates are indicative and subject to change.</w:t>
      </w:r>
    </w:p>
    <w:tbl>
      <w:tblPr>
        <w:tblStyle w:val="WFDTable2"/>
        <w:tblW w:w="0" w:type="auto"/>
        <w:jc w:val="center"/>
        <w:tblLook w:val="0420" w:firstRow="1" w:lastRow="0" w:firstColumn="0" w:lastColumn="0" w:noHBand="0" w:noVBand="1"/>
      </w:tblPr>
      <w:tblGrid>
        <w:gridCol w:w="6920"/>
        <w:gridCol w:w="3570"/>
      </w:tblGrid>
      <w:tr w:rsidR="0084775E" w:rsidRPr="001232FC" w14:paraId="6E77A7FA" w14:textId="77777777" w:rsidTr="7BBB4E97">
        <w:trPr>
          <w:cnfStyle w:val="100000000000" w:firstRow="1" w:lastRow="0" w:firstColumn="0" w:lastColumn="0" w:oddVBand="0" w:evenVBand="0" w:oddHBand="0" w:evenHBand="0" w:firstRowFirstColumn="0" w:firstRowLastColumn="0" w:lastRowFirstColumn="0" w:lastRowLastColumn="0"/>
          <w:jc w:val="center"/>
        </w:trPr>
        <w:tc>
          <w:tcPr>
            <w:tcW w:w="6920" w:type="dxa"/>
          </w:tcPr>
          <w:p w14:paraId="6D0B11C1" w14:textId="0F3F1198" w:rsidR="0084775E" w:rsidRPr="001232FC" w:rsidRDefault="00F85EB1" w:rsidP="00491BAD">
            <w:pPr>
              <w:rPr>
                <w:color w:val="auto"/>
                <w:szCs w:val="24"/>
              </w:rPr>
            </w:pPr>
            <w:r w:rsidRPr="001232FC">
              <w:rPr>
                <w:color w:val="auto"/>
                <w:szCs w:val="24"/>
              </w:rPr>
              <w:t xml:space="preserve">Milestone </w:t>
            </w:r>
          </w:p>
        </w:tc>
        <w:tc>
          <w:tcPr>
            <w:tcW w:w="3570" w:type="dxa"/>
          </w:tcPr>
          <w:p w14:paraId="5CB50BFA" w14:textId="29ABDD18" w:rsidR="0084775E" w:rsidRPr="001232FC" w:rsidRDefault="00F85EB1" w:rsidP="00491BAD">
            <w:pPr>
              <w:rPr>
                <w:color w:val="auto"/>
                <w:szCs w:val="24"/>
              </w:rPr>
            </w:pPr>
            <w:r w:rsidRPr="001232FC">
              <w:rPr>
                <w:color w:val="auto"/>
                <w:szCs w:val="24"/>
              </w:rPr>
              <w:t>Provisional timeline</w:t>
            </w:r>
          </w:p>
        </w:tc>
      </w:tr>
      <w:tr w:rsidR="00F85EB1" w:rsidRPr="001232FC" w14:paraId="74CBF792" w14:textId="77777777" w:rsidTr="7BBB4E97">
        <w:trPr>
          <w:cnfStyle w:val="000000100000" w:firstRow="0" w:lastRow="0" w:firstColumn="0" w:lastColumn="0" w:oddVBand="0" w:evenVBand="0" w:oddHBand="1" w:evenHBand="0" w:firstRowFirstColumn="0" w:firstRowLastColumn="0" w:lastRowFirstColumn="0" w:lastRowLastColumn="0"/>
          <w:jc w:val="center"/>
        </w:trPr>
        <w:tc>
          <w:tcPr>
            <w:tcW w:w="6920" w:type="dxa"/>
          </w:tcPr>
          <w:p w14:paraId="7F742158" w14:textId="16B8461D" w:rsidR="00F85EB1" w:rsidRPr="001232FC" w:rsidRDefault="00F85EB1" w:rsidP="00F85EB1">
            <w:pPr>
              <w:rPr>
                <w:szCs w:val="24"/>
              </w:rPr>
            </w:pPr>
            <w:r w:rsidRPr="001232FC">
              <w:rPr>
                <w:rFonts w:ascii="Arial" w:eastAsia="Calibri" w:hAnsi="Arial" w:cs="Arial"/>
                <w:bCs/>
                <w:color w:val="000000"/>
                <w:szCs w:val="24"/>
              </w:rPr>
              <w:t>Issue ITT</w:t>
            </w:r>
          </w:p>
        </w:tc>
        <w:tc>
          <w:tcPr>
            <w:tcW w:w="3570" w:type="dxa"/>
          </w:tcPr>
          <w:p w14:paraId="2530332B" w14:textId="17AEC1A8" w:rsidR="00F85EB1" w:rsidRPr="00A435B9" w:rsidRDefault="000C7C16" w:rsidP="00F85EB1">
            <w:pPr>
              <w:rPr>
                <w:rFonts w:ascii="Segoe UI" w:hAnsi="Segoe UI" w:cs="Segoe UI"/>
                <w:iCs/>
                <w:szCs w:val="24"/>
              </w:rPr>
            </w:pPr>
            <w:r w:rsidRPr="00A435B9">
              <w:rPr>
                <w:rFonts w:ascii="Segoe UI" w:hAnsi="Segoe UI" w:cs="Segoe UI"/>
                <w:iCs/>
                <w:szCs w:val="24"/>
              </w:rPr>
              <w:t>2</w:t>
            </w:r>
            <w:r w:rsidR="00C33640">
              <w:rPr>
                <w:rFonts w:ascii="Segoe UI" w:hAnsi="Segoe UI" w:cs="Segoe UI"/>
                <w:iCs/>
                <w:szCs w:val="24"/>
              </w:rPr>
              <w:t>6</w:t>
            </w:r>
            <w:r w:rsidRPr="00A435B9">
              <w:rPr>
                <w:rFonts w:ascii="Segoe UI" w:hAnsi="Segoe UI" w:cs="Segoe UI"/>
                <w:iCs/>
                <w:szCs w:val="24"/>
              </w:rPr>
              <w:t xml:space="preserve"> July 2024</w:t>
            </w:r>
          </w:p>
        </w:tc>
      </w:tr>
      <w:tr w:rsidR="00F85EB1" w:rsidRPr="001232FC" w14:paraId="4E9ADCB8" w14:textId="77777777" w:rsidTr="7BBB4E97">
        <w:trPr>
          <w:jc w:val="center"/>
        </w:trPr>
        <w:tc>
          <w:tcPr>
            <w:tcW w:w="6920" w:type="dxa"/>
          </w:tcPr>
          <w:p w14:paraId="65B8707F" w14:textId="0F0E583E" w:rsidR="00F85EB1" w:rsidRPr="001232FC" w:rsidRDefault="00F85EB1" w:rsidP="00F85EB1">
            <w:pPr>
              <w:rPr>
                <w:rFonts w:ascii="Arial" w:eastAsia="Calibri" w:hAnsi="Arial" w:cs="Arial"/>
                <w:bCs/>
                <w:color w:val="000000"/>
                <w:szCs w:val="24"/>
              </w:rPr>
            </w:pPr>
            <w:r w:rsidRPr="001232FC">
              <w:rPr>
                <w:rFonts w:ascii="Arial" w:eastAsia="Calibri" w:hAnsi="Arial" w:cs="Arial"/>
                <w:bCs/>
                <w:color w:val="000000"/>
                <w:szCs w:val="24"/>
              </w:rPr>
              <w:t>Deadline for questions related to this ITT</w:t>
            </w:r>
          </w:p>
        </w:tc>
        <w:tc>
          <w:tcPr>
            <w:tcW w:w="3570" w:type="dxa"/>
          </w:tcPr>
          <w:p w14:paraId="6FC0B2DE" w14:textId="671B5A96" w:rsidR="00F85EB1" w:rsidRPr="00A435B9" w:rsidRDefault="259C34E8" w:rsidP="7BBB4E97">
            <w:pPr>
              <w:rPr>
                <w:rFonts w:ascii="Arial" w:eastAsia="Calibri" w:hAnsi="Arial" w:cs="Arial"/>
                <w:color w:val="000000"/>
              </w:rPr>
            </w:pPr>
            <w:r w:rsidRPr="7BBB4E97">
              <w:rPr>
                <w:rFonts w:ascii="Arial" w:eastAsia="Calibri" w:hAnsi="Arial" w:cs="Arial"/>
                <w:color w:val="000000" w:themeColor="text1"/>
              </w:rPr>
              <w:t>0</w:t>
            </w:r>
            <w:r w:rsidR="00B87EF8">
              <w:rPr>
                <w:rFonts w:ascii="Arial" w:eastAsia="Calibri" w:hAnsi="Arial" w:cs="Arial"/>
                <w:color w:val="000000" w:themeColor="text1"/>
              </w:rPr>
              <w:t>2</w:t>
            </w:r>
            <w:r w:rsidR="19576A2B" w:rsidRPr="7BBB4E97">
              <w:rPr>
                <w:rFonts w:ascii="Arial" w:eastAsia="Calibri" w:hAnsi="Arial" w:cs="Arial"/>
                <w:color w:val="000000" w:themeColor="text1"/>
              </w:rPr>
              <w:t xml:space="preserve"> August 2024</w:t>
            </w:r>
          </w:p>
        </w:tc>
      </w:tr>
      <w:tr w:rsidR="00F85EB1" w:rsidRPr="001232FC" w14:paraId="5CE3F85E" w14:textId="77777777" w:rsidTr="7BBB4E97">
        <w:trPr>
          <w:cnfStyle w:val="000000100000" w:firstRow="0" w:lastRow="0" w:firstColumn="0" w:lastColumn="0" w:oddVBand="0" w:evenVBand="0" w:oddHBand="1" w:evenHBand="0" w:firstRowFirstColumn="0" w:firstRowLastColumn="0" w:lastRowFirstColumn="0" w:lastRowLastColumn="0"/>
          <w:jc w:val="center"/>
        </w:trPr>
        <w:tc>
          <w:tcPr>
            <w:tcW w:w="6920" w:type="dxa"/>
          </w:tcPr>
          <w:p w14:paraId="5EBBE7F8" w14:textId="0DFDAC46" w:rsidR="00F85EB1" w:rsidRPr="001232FC" w:rsidRDefault="00F85EB1" w:rsidP="00F85EB1">
            <w:pPr>
              <w:rPr>
                <w:rFonts w:ascii="Arial" w:eastAsia="Calibri" w:hAnsi="Arial" w:cs="Arial"/>
                <w:bCs/>
                <w:color w:val="000000"/>
                <w:szCs w:val="24"/>
              </w:rPr>
            </w:pPr>
            <w:r w:rsidRPr="001232FC">
              <w:rPr>
                <w:rFonts w:ascii="Arial" w:eastAsia="Calibri" w:hAnsi="Arial" w:cs="Arial"/>
                <w:bCs/>
                <w:color w:val="000000"/>
                <w:szCs w:val="24"/>
              </w:rPr>
              <w:t>WFD shares responses to questions raised with suppliers who have expressed interest</w:t>
            </w:r>
          </w:p>
        </w:tc>
        <w:tc>
          <w:tcPr>
            <w:tcW w:w="3570" w:type="dxa"/>
          </w:tcPr>
          <w:p w14:paraId="69BEEF01" w14:textId="2D6C20C3" w:rsidR="00F85EB1" w:rsidRPr="00A435B9" w:rsidRDefault="70CA9B7F" w:rsidP="7BBB4E97">
            <w:pPr>
              <w:rPr>
                <w:rFonts w:ascii="Arial" w:eastAsia="Calibri" w:hAnsi="Arial" w:cs="Arial"/>
                <w:color w:val="000000"/>
              </w:rPr>
            </w:pPr>
            <w:r w:rsidRPr="7BBB4E97">
              <w:rPr>
                <w:rFonts w:ascii="Arial" w:eastAsia="Calibri" w:hAnsi="Arial" w:cs="Arial"/>
                <w:color w:val="000000" w:themeColor="text1"/>
              </w:rPr>
              <w:t>0</w:t>
            </w:r>
            <w:r w:rsidR="00DB36A3">
              <w:rPr>
                <w:rFonts w:ascii="Arial" w:eastAsia="Calibri" w:hAnsi="Arial" w:cs="Arial"/>
                <w:color w:val="000000" w:themeColor="text1"/>
              </w:rPr>
              <w:t>6</w:t>
            </w:r>
            <w:r w:rsidRPr="7BBB4E97">
              <w:rPr>
                <w:rFonts w:ascii="Arial" w:eastAsia="Calibri" w:hAnsi="Arial" w:cs="Arial"/>
                <w:color w:val="000000" w:themeColor="text1"/>
              </w:rPr>
              <w:t xml:space="preserve"> August 2024</w:t>
            </w:r>
          </w:p>
        </w:tc>
      </w:tr>
      <w:tr w:rsidR="00F85EB1" w:rsidRPr="001232FC" w14:paraId="67D7C9D8" w14:textId="77777777" w:rsidTr="7BBB4E97">
        <w:trPr>
          <w:jc w:val="center"/>
        </w:trPr>
        <w:tc>
          <w:tcPr>
            <w:tcW w:w="6920" w:type="dxa"/>
          </w:tcPr>
          <w:p w14:paraId="4FE58157" w14:textId="316C9E1E" w:rsidR="00F85EB1" w:rsidRPr="001232FC" w:rsidRDefault="00F85EB1" w:rsidP="00F85EB1">
            <w:pPr>
              <w:rPr>
                <w:szCs w:val="24"/>
              </w:rPr>
            </w:pPr>
            <w:r w:rsidRPr="001232FC">
              <w:rPr>
                <w:rFonts w:ascii="Arial" w:eastAsia="Calibri" w:hAnsi="Arial" w:cs="Arial"/>
                <w:bCs/>
                <w:color w:val="000000"/>
                <w:szCs w:val="24"/>
              </w:rPr>
              <w:t>Closing date for receipt of completed tender proposals</w:t>
            </w:r>
          </w:p>
        </w:tc>
        <w:tc>
          <w:tcPr>
            <w:tcW w:w="3570" w:type="dxa"/>
          </w:tcPr>
          <w:p w14:paraId="329FD6A0" w14:textId="5642B864" w:rsidR="00F85EB1" w:rsidRPr="00A435B9" w:rsidRDefault="00DB36A3" w:rsidP="00F85EB1">
            <w:pPr>
              <w:rPr>
                <w:iCs/>
                <w:szCs w:val="24"/>
              </w:rPr>
            </w:pPr>
            <w:r>
              <w:rPr>
                <w:iCs/>
                <w:szCs w:val="24"/>
              </w:rPr>
              <w:t>09</w:t>
            </w:r>
            <w:r w:rsidR="001C4D9F" w:rsidRPr="00A435B9">
              <w:rPr>
                <w:iCs/>
                <w:szCs w:val="24"/>
              </w:rPr>
              <w:t xml:space="preserve"> August 2024</w:t>
            </w:r>
          </w:p>
        </w:tc>
      </w:tr>
      <w:tr w:rsidR="00F85EB1" w:rsidRPr="001232FC" w14:paraId="6FEEC745" w14:textId="77777777" w:rsidTr="7BBB4E97">
        <w:trPr>
          <w:cnfStyle w:val="000000100000" w:firstRow="0" w:lastRow="0" w:firstColumn="0" w:lastColumn="0" w:oddVBand="0" w:evenVBand="0" w:oddHBand="1" w:evenHBand="0" w:firstRowFirstColumn="0" w:firstRowLastColumn="0" w:lastRowFirstColumn="0" w:lastRowLastColumn="0"/>
          <w:jc w:val="center"/>
        </w:trPr>
        <w:tc>
          <w:tcPr>
            <w:tcW w:w="6920" w:type="dxa"/>
          </w:tcPr>
          <w:p w14:paraId="5C674EFD" w14:textId="62FB9B46" w:rsidR="00F85EB1" w:rsidRPr="001232FC" w:rsidRDefault="00F85EB1" w:rsidP="00F85EB1">
            <w:pPr>
              <w:rPr>
                <w:szCs w:val="24"/>
              </w:rPr>
            </w:pPr>
            <w:r w:rsidRPr="001232FC">
              <w:rPr>
                <w:rFonts w:ascii="Arial" w:eastAsia="Calibri" w:hAnsi="Arial" w:cs="Arial"/>
                <w:bCs/>
                <w:color w:val="000000"/>
                <w:szCs w:val="24"/>
              </w:rPr>
              <w:t>Shortlisting of bids</w:t>
            </w:r>
          </w:p>
        </w:tc>
        <w:tc>
          <w:tcPr>
            <w:tcW w:w="3570" w:type="dxa"/>
          </w:tcPr>
          <w:p w14:paraId="024E32DB" w14:textId="4F64861A" w:rsidR="00F85EB1" w:rsidRPr="00A435B9" w:rsidRDefault="00FC7B37" w:rsidP="00F85EB1">
            <w:r>
              <w:t>1</w:t>
            </w:r>
            <w:r w:rsidR="00015D97">
              <w:t>3</w:t>
            </w:r>
            <w:r w:rsidR="2AF95A24">
              <w:t xml:space="preserve"> August 2024</w:t>
            </w:r>
          </w:p>
        </w:tc>
      </w:tr>
      <w:tr w:rsidR="00F85EB1" w:rsidRPr="001232FC" w14:paraId="28436376" w14:textId="77777777" w:rsidTr="7BBB4E97">
        <w:trPr>
          <w:jc w:val="center"/>
        </w:trPr>
        <w:tc>
          <w:tcPr>
            <w:tcW w:w="6920" w:type="dxa"/>
          </w:tcPr>
          <w:p w14:paraId="365F8563" w14:textId="49D46769" w:rsidR="00F85EB1" w:rsidRPr="001232FC" w:rsidRDefault="00F85EB1" w:rsidP="00F85EB1">
            <w:pPr>
              <w:rPr>
                <w:szCs w:val="24"/>
              </w:rPr>
            </w:pPr>
            <w:r w:rsidRPr="001232FC">
              <w:rPr>
                <w:rFonts w:ascii="Arial" w:eastAsia="Calibri" w:hAnsi="Arial" w:cs="Arial"/>
                <w:bCs/>
                <w:color w:val="000000"/>
                <w:szCs w:val="24"/>
              </w:rPr>
              <w:t>Supplier interviews/presentations to tender committee</w:t>
            </w:r>
          </w:p>
        </w:tc>
        <w:tc>
          <w:tcPr>
            <w:tcW w:w="3570" w:type="dxa"/>
          </w:tcPr>
          <w:p w14:paraId="098CE4A2" w14:textId="2761125D" w:rsidR="00F85EB1" w:rsidRPr="00A435B9" w:rsidRDefault="005E1EB3" w:rsidP="7BBB4E97">
            <w:r>
              <w:t>1</w:t>
            </w:r>
            <w:r w:rsidR="006260D6">
              <w:t>9</w:t>
            </w:r>
            <w:r w:rsidR="13A611AA">
              <w:t xml:space="preserve"> </w:t>
            </w:r>
            <w:r w:rsidR="73193B12">
              <w:t>August 2024</w:t>
            </w:r>
          </w:p>
        </w:tc>
      </w:tr>
      <w:tr w:rsidR="00F85EB1" w:rsidRPr="001232FC" w14:paraId="7B330CAE" w14:textId="77777777" w:rsidTr="7BBB4E97">
        <w:trPr>
          <w:cnfStyle w:val="000000100000" w:firstRow="0" w:lastRow="0" w:firstColumn="0" w:lastColumn="0" w:oddVBand="0" w:evenVBand="0" w:oddHBand="1" w:evenHBand="0" w:firstRowFirstColumn="0" w:firstRowLastColumn="0" w:lastRowFirstColumn="0" w:lastRowLastColumn="0"/>
          <w:jc w:val="center"/>
        </w:trPr>
        <w:tc>
          <w:tcPr>
            <w:tcW w:w="6920" w:type="dxa"/>
          </w:tcPr>
          <w:p w14:paraId="4FD8A8FC" w14:textId="707A618D" w:rsidR="00F85EB1" w:rsidRPr="001232FC" w:rsidRDefault="00F85EB1" w:rsidP="00F85EB1">
            <w:pPr>
              <w:rPr>
                <w:rFonts w:ascii="Arial" w:eastAsia="Calibri" w:hAnsi="Arial" w:cs="Arial"/>
                <w:bCs/>
                <w:color w:val="000000"/>
                <w:szCs w:val="24"/>
              </w:rPr>
            </w:pPr>
            <w:r w:rsidRPr="001232FC">
              <w:rPr>
                <w:rFonts w:ascii="Arial" w:eastAsia="Calibri" w:hAnsi="Arial" w:cs="Arial"/>
                <w:bCs/>
                <w:color w:val="000000"/>
                <w:szCs w:val="24"/>
              </w:rPr>
              <w:t>WFD announces preferred supplier</w:t>
            </w:r>
          </w:p>
        </w:tc>
        <w:tc>
          <w:tcPr>
            <w:tcW w:w="3570" w:type="dxa"/>
          </w:tcPr>
          <w:p w14:paraId="45D799C6" w14:textId="0608F25A" w:rsidR="00F85EB1" w:rsidRPr="00A435B9" w:rsidRDefault="2974EE9D" w:rsidP="7BBB4E97">
            <w:pPr>
              <w:rPr>
                <w:rFonts w:ascii="Arial" w:eastAsia="Calibri" w:hAnsi="Arial" w:cs="Arial"/>
                <w:color w:val="000000"/>
              </w:rPr>
            </w:pPr>
            <w:r w:rsidRPr="7BBB4E97">
              <w:rPr>
                <w:rFonts w:ascii="Arial" w:eastAsia="Calibri" w:hAnsi="Arial" w:cs="Arial"/>
                <w:color w:val="000000" w:themeColor="text1"/>
              </w:rPr>
              <w:t>2</w:t>
            </w:r>
            <w:r w:rsidR="00670818">
              <w:rPr>
                <w:rFonts w:ascii="Arial" w:eastAsia="Calibri" w:hAnsi="Arial" w:cs="Arial"/>
                <w:color w:val="000000" w:themeColor="text1"/>
              </w:rPr>
              <w:t>2</w:t>
            </w:r>
            <w:r w:rsidR="310674C2" w:rsidRPr="7BBB4E97">
              <w:rPr>
                <w:rFonts w:ascii="Arial" w:eastAsia="Calibri" w:hAnsi="Arial" w:cs="Arial"/>
                <w:color w:val="000000" w:themeColor="text1"/>
              </w:rPr>
              <w:t xml:space="preserve"> August 2024</w:t>
            </w:r>
          </w:p>
        </w:tc>
      </w:tr>
      <w:tr w:rsidR="00F85EB1" w:rsidRPr="001232FC" w14:paraId="21D16A27" w14:textId="77777777" w:rsidTr="7BBB4E97">
        <w:trPr>
          <w:jc w:val="center"/>
        </w:trPr>
        <w:tc>
          <w:tcPr>
            <w:tcW w:w="6920" w:type="dxa"/>
          </w:tcPr>
          <w:p w14:paraId="74005144" w14:textId="79E21D4D" w:rsidR="00F85EB1" w:rsidRPr="001232FC" w:rsidRDefault="00F85EB1" w:rsidP="00F85EB1">
            <w:pPr>
              <w:rPr>
                <w:rFonts w:ascii="Arial" w:eastAsia="Calibri" w:hAnsi="Arial" w:cs="Arial"/>
                <w:bCs/>
                <w:color w:val="000000"/>
                <w:szCs w:val="24"/>
              </w:rPr>
            </w:pPr>
            <w:r w:rsidRPr="001232FC">
              <w:rPr>
                <w:rFonts w:ascii="Arial" w:eastAsia="Calibri" w:hAnsi="Arial" w:cs="Arial"/>
                <w:bCs/>
                <w:color w:val="000000"/>
                <w:szCs w:val="24"/>
              </w:rPr>
              <w:t>Contract finalised and signed</w:t>
            </w:r>
          </w:p>
        </w:tc>
        <w:tc>
          <w:tcPr>
            <w:tcW w:w="3570" w:type="dxa"/>
          </w:tcPr>
          <w:p w14:paraId="4B3A9776" w14:textId="5825CA06" w:rsidR="00F85EB1" w:rsidRPr="00A435B9" w:rsidRDefault="7F3EE496" w:rsidP="7BBB4E97">
            <w:pPr>
              <w:rPr>
                <w:rFonts w:ascii="Arial" w:eastAsia="Calibri" w:hAnsi="Arial" w:cs="Arial"/>
                <w:color w:val="000000"/>
              </w:rPr>
            </w:pPr>
            <w:r w:rsidRPr="7BBB4E97">
              <w:rPr>
                <w:rFonts w:ascii="Arial" w:eastAsia="Calibri" w:hAnsi="Arial" w:cs="Arial"/>
                <w:color w:val="000000" w:themeColor="text1"/>
              </w:rPr>
              <w:t>2</w:t>
            </w:r>
            <w:r w:rsidR="00BB5583">
              <w:rPr>
                <w:rFonts w:ascii="Arial" w:eastAsia="Calibri" w:hAnsi="Arial" w:cs="Arial"/>
                <w:color w:val="000000" w:themeColor="text1"/>
              </w:rPr>
              <w:t>6</w:t>
            </w:r>
            <w:r w:rsidR="28150977" w:rsidRPr="7BBB4E97">
              <w:rPr>
                <w:rFonts w:ascii="Arial" w:eastAsia="Calibri" w:hAnsi="Arial" w:cs="Arial"/>
                <w:color w:val="000000" w:themeColor="text1"/>
              </w:rPr>
              <w:t xml:space="preserve"> </w:t>
            </w:r>
            <w:r w:rsidR="00670818">
              <w:rPr>
                <w:rFonts w:ascii="Arial" w:eastAsia="Calibri" w:hAnsi="Arial" w:cs="Arial"/>
                <w:color w:val="000000" w:themeColor="text1"/>
              </w:rPr>
              <w:t xml:space="preserve">August </w:t>
            </w:r>
            <w:r w:rsidR="28150977" w:rsidRPr="7BBB4E97">
              <w:rPr>
                <w:rFonts w:ascii="Arial" w:eastAsia="Calibri" w:hAnsi="Arial" w:cs="Arial"/>
                <w:color w:val="000000" w:themeColor="text1"/>
              </w:rPr>
              <w:t>2024</w:t>
            </w:r>
          </w:p>
        </w:tc>
      </w:tr>
    </w:tbl>
    <w:p w14:paraId="16C4AEB3" w14:textId="77777777" w:rsidR="00D01A19" w:rsidRPr="00D01A19" w:rsidRDefault="00D01A19" w:rsidP="00AA4AD6">
      <w:pPr>
        <w:pStyle w:val="Heading4"/>
        <w:rPr>
          <w:rFonts w:eastAsia="Calibri"/>
        </w:rPr>
      </w:pPr>
      <w:r w:rsidRPr="00D01A19">
        <w:rPr>
          <w:rFonts w:eastAsia="Calibri"/>
        </w:rPr>
        <w:t>Bid requirements</w:t>
      </w:r>
    </w:p>
    <w:p w14:paraId="262BABD1" w14:textId="3244C37A" w:rsidR="00471B0F" w:rsidRPr="001232FC" w:rsidRDefault="00CF107A" w:rsidP="00471B0F">
      <w:pPr>
        <w:tabs>
          <w:tab w:val="num" w:pos="851"/>
          <w:tab w:val="left" w:pos="1320"/>
        </w:tabs>
        <w:spacing w:before="120" w:line="240" w:lineRule="auto"/>
        <w:rPr>
          <w:rFonts w:ascii="Arial" w:eastAsia="Calibri" w:hAnsi="Arial" w:cs="Arial"/>
          <w:bCs/>
          <w:color w:val="000000"/>
          <w:szCs w:val="24"/>
        </w:rPr>
      </w:pPr>
      <w:r w:rsidRPr="001232FC">
        <w:rPr>
          <w:rFonts w:ascii="Arial" w:eastAsia="Calibri" w:hAnsi="Arial" w:cs="Arial"/>
          <w:bCs/>
          <w:color w:val="000000"/>
          <w:szCs w:val="24"/>
        </w:rPr>
        <w:t>All bids must include:</w:t>
      </w:r>
    </w:p>
    <w:p w14:paraId="27996585" w14:textId="06DE8891" w:rsidR="00CF107A" w:rsidRPr="00A435B9" w:rsidRDefault="00471B0F" w:rsidP="7BBB4E97">
      <w:pPr>
        <w:numPr>
          <w:ilvl w:val="0"/>
          <w:numId w:val="14"/>
        </w:numPr>
        <w:tabs>
          <w:tab w:val="clear" w:pos="720"/>
          <w:tab w:val="num" w:pos="851"/>
          <w:tab w:val="left" w:pos="1320"/>
        </w:tabs>
        <w:spacing w:before="120" w:line="240" w:lineRule="auto"/>
        <w:ind w:left="851"/>
        <w:rPr>
          <w:rFonts w:ascii="Arial" w:eastAsia="Calibri" w:hAnsi="Arial" w:cs="Arial"/>
          <w:color w:val="000000"/>
        </w:rPr>
      </w:pPr>
      <w:r w:rsidRPr="7BBB4E97">
        <w:rPr>
          <w:rFonts w:ascii="Arial" w:eastAsia="Calibri" w:hAnsi="Arial" w:cs="Arial"/>
          <w:b/>
          <w:bCs/>
          <w:color w:val="000000" w:themeColor="text1"/>
        </w:rPr>
        <w:t>A narrative proposal</w:t>
      </w:r>
      <w:r w:rsidRPr="7BBB4E97">
        <w:rPr>
          <w:rFonts w:ascii="Arial" w:eastAsia="Calibri" w:hAnsi="Arial" w:cs="Arial"/>
          <w:color w:val="000000" w:themeColor="text1"/>
        </w:rPr>
        <w:t xml:space="preserve">, outlining </w:t>
      </w:r>
      <w:r w:rsidR="00AE4E5B" w:rsidRPr="7BBB4E97">
        <w:rPr>
          <w:rFonts w:ascii="Arial" w:eastAsia="Calibri" w:hAnsi="Arial" w:cs="Arial"/>
          <w:color w:val="000000" w:themeColor="text1"/>
        </w:rPr>
        <w:t xml:space="preserve">the </w:t>
      </w:r>
      <w:r w:rsidRPr="7BBB4E97">
        <w:rPr>
          <w:rFonts w:ascii="Arial" w:eastAsia="Calibri" w:hAnsi="Arial" w:cs="Arial"/>
          <w:color w:val="000000" w:themeColor="text1"/>
        </w:rPr>
        <w:t xml:space="preserve">proposed methodology and project plan for the </w:t>
      </w:r>
      <w:r w:rsidR="00D33D11" w:rsidRPr="7BBB4E97">
        <w:rPr>
          <w:rFonts w:ascii="Arial" w:eastAsia="Calibri" w:hAnsi="Arial" w:cs="Arial"/>
          <w:color w:val="000000" w:themeColor="text1"/>
        </w:rPr>
        <w:t>research</w:t>
      </w:r>
      <w:r w:rsidRPr="7BBB4E97">
        <w:rPr>
          <w:rFonts w:ascii="Arial" w:eastAsia="Calibri" w:hAnsi="Arial" w:cs="Arial"/>
          <w:color w:val="000000" w:themeColor="text1"/>
        </w:rPr>
        <w:t xml:space="preserve">. </w:t>
      </w:r>
      <w:r w:rsidR="00AC199C" w:rsidRPr="7BBB4E97">
        <w:rPr>
          <w:rFonts w:ascii="Arial" w:eastAsia="Calibri" w:hAnsi="Arial" w:cs="Arial"/>
          <w:color w:val="000000" w:themeColor="text1"/>
        </w:rPr>
        <w:t xml:space="preserve">Please note a </w:t>
      </w:r>
      <w:r w:rsidR="5F935548" w:rsidRPr="7BBB4E97">
        <w:rPr>
          <w:rFonts w:ascii="Arial" w:eastAsia="Calibri" w:hAnsi="Arial" w:cs="Arial"/>
          <w:color w:val="000000" w:themeColor="text1"/>
        </w:rPr>
        <w:t>17-</w:t>
      </w:r>
      <w:r w:rsidR="00AC199C" w:rsidRPr="7BBB4E97">
        <w:rPr>
          <w:rFonts w:ascii="Arial" w:eastAsia="Calibri" w:hAnsi="Arial" w:cs="Arial"/>
          <w:color w:val="000000" w:themeColor="text1"/>
        </w:rPr>
        <w:t>page limit applies to all narrative proposals (excluding annexes). Narrative p</w:t>
      </w:r>
      <w:r w:rsidRPr="7BBB4E97">
        <w:rPr>
          <w:rFonts w:ascii="Arial" w:eastAsia="Calibri" w:hAnsi="Arial" w:cs="Arial"/>
          <w:color w:val="000000" w:themeColor="text1"/>
        </w:rPr>
        <w:t>roposals should include the following sections:</w:t>
      </w:r>
    </w:p>
    <w:p w14:paraId="380C0608" w14:textId="2D6E5345" w:rsidR="00CF107A" w:rsidRPr="00A435B9" w:rsidRDefault="00471B0F" w:rsidP="7BBB4E97">
      <w:pPr>
        <w:numPr>
          <w:ilvl w:val="1"/>
          <w:numId w:val="17"/>
        </w:numPr>
        <w:tabs>
          <w:tab w:val="left" w:pos="1418"/>
        </w:tabs>
        <w:spacing w:before="120" w:line="240" w:lineRule="auto"/>
        <w:rPr>
          <w:rFonts w:ascii="Arial" w:eastAsia="Calibri" w:hAnsi="Arial" w:cs="Arial"/>
          <w:color w:val="000000"/>
        </w:rPr>
      </w:pPr>
      <w:r w:rsidRPr="7BBB4E97">
        <w:rPr>
          <w:rFonts w:ascii="Arial" w:eastAsia="Calibri" w:hAnsi="Arial" w:cs="Arial"/>
          <w:b/>
          <w:bCs/>
          <w:color w:val="000000" w:themeColor="text1"/>
        </w:rPr>
        <w:t xml:space="preserve">Executive </w:t>
      </w:r>
      <w:proofErr w:type="gramStart"/>
      <w:r w:rsidRPr="7BBB4E97">
        <w:rPr>
          <w:rFonts w:ascii="Arial" w:eastAsia="Calibri" w:hAnsi="Arial" w:cs="Arial"/>
          <w:b/>
          <w:bCs/>
          <w:color w:val="000000" w:themeColor="text1"/>
        </w:rPr>
        <w:t>summary</w:t>
      </w:r>
      <w:r w:rsidRPr="7BBB4E97">
        <w:rPr>
          <w:rFonts w:ascii="Arial" w:eastAsia="Calibri" w:hAnsi="Arial" w:cs="Arial"/>
          <w:color w:val="000000" w:themeColor="text1"/>
        </w:rPr>
        <w:t>;</w:t>
      </w:r>
      <w:proofErr w:type="gramEnd"/>
      <w:r w:rsidRPr="7BBB4E97">
        <w:rPr>
          <w:rFonts w:ascii="Arial" w:eastAsia="Calibri" w:hAnsi="Arial" w:cs="Arial"/>
          <w:color w:val="000000" w:themeColor="text1"/>
        </w:rPr>
        <w:t>  </w:t>
      </w:r>
    </w:p>
    <w:p w14:paraId="0FF2A324" w14:textId="53EAB185" w:rsidR="00CF107A" w:rsidRPr="00A435B9" w:rsidRDefault="00471B0F" w:rsidP="7BBB4E97">
      <w:pPr>
        <w:numPr>
          <w:ilvl w:val="1"/>
          <w:numId w:val="17"/>
        </w:numPr>
        <w:tabs>
          <w:tab w:val="left" w:pos="1418"/>
        </w:tabs>
        <w:spacing w:before="120" w:line="240" w:lineRule="auto"/>
        <w:rPr>
          <w:rFonts w:ascii="Arial" w:eastAsia="Calibri" w:hAnsi="Arial" w:cs="Arial"/>
          <w:color w:val="000000"/>
        </w:rPr>
      </w:pPr>
      <w:r w:rsidRPr="7BBB4E97">
        <w:rPr>
          <w:rFonts w:ascii="Arial" w:eastAsia="Calibri" w:hAnsi="Arial" w:cs="Arial"/>
          <w:b/>
          <w:bCs/>
          <w:color w:val="000000" w:themeColor="text1"/>
        </w:rPr>
        <w:t>Introduction</w:t>
      </w:r>
      <w:r w:rsidR="00914C92" w:rsidRPr="7BBB4E97">
        <w:rPr>
          <w:rFonts w:ascii="Arial" w:eastAsia="Calibri" w:hAnsi="Arial" w:cs="Arial"/>
          <w:color w:val="000000" w:themeColor="text1"/>
        </w:rPr>
        <w:t xml:space="preserve"> </w:t>
      </w:r>
      <w:r w:rsidR="00914C92" w:rsidRPr="7BBB4E97">
        <w:rPr>
          <w:rFonts w:ascii="Arial" w:eastAsia="Calibri" w:hAnsi="Arial" w:cs="Arial"/>
          <w:b/>
          <w:bCs/>
          <w:color w:val="000000" w:themeColor="text1"/>
        </w:rPr>
        <w:t xml:space="preserve">(up to </w:t>
      </w:r>
      <w:r w:rsidR="00721DA0" w:rsidRPr="7BBB4E97">
        <w:rPr>
          <w:rFonts w:ascii="Arial" w:eastAsia="Calibri" w:hAnsi="Arial" w:cs="Arial"/>
          <w:b/>
          <w:bCs/>
          <w:color w:val="000000" w:themeColor="text1"/>
        </w:rPr>
        <w:t>3</w:t>
      </w:r>
      <w:r w:rsidR="00914C92" w:rsidRPr="7BBB4E97">
        <w:rPr>
          <w:rFonts w:ascii="Arial" w:eastAsia="Calibri" w:hAnsi="Arial" w:cs="Arial"/>
          <w:b/>
          <w:bCs/>
          <w:color w:val="000000" w:themeColor="text1"/>
        </w:rPr>
        <w:t xml:space="preserve"> page)</w:t>
      </w:r>
      <w:r w:rsidRPr="7BBB4E97">
        <w:rPr>
          <w:rFonts w:ascii="Arial" w:eastAsia="Calibri" w:hAnsi="Arial" w:cs="Arial"/>
          <w:b/>
          <w:bCs/>
          <w:color w:val="000000" w:themeColor="text1"/>
        </w:rPr>
        <w:t>:</w:t>
      </w:r>
      <w:r w:rsidRPr="7BBB4E97">
        <w:rPr>
          <w:rFonts w:ascii="Arial" w:eastAsia="Calibri" w:hAnsi="Arial" w:cs="Arial"/>
          <w:color w:val="000000" w:themeColor="text1"/>
        </w:rPr>
        <w:t xml:space="preserve"> </w:t>
      </w:r>
      <w:r w:rsidR="0030114F" w:rsidRPr="7BBB4E97">
        <w:rPr>
          <w:rFonts w:ascii="Arial" w:eastAsia="Calibri" w:hAnsi="Arial" w:cs="Arial"/>
          <w:color w:val="000000" w:themeColor="text1"/>
        </w:rPr>
        <w:t xml:space="preserve">this should introduce the applicant(s) and </w:t>
      </w:r>
      <w:r w:rsidRPr="7BBB4E97">
        <w:rPr>
          <w:rFonts w:ascii="Arial" w:eastAsia="Calibri" w:hAnsi="Arial" w:cs="Arial"/>
          <w:color w:val="000000" w:themeColor="text1"/>
        </w:rPr>
        <w:t xml:space="preserve">set out the </w:t>
      </w:r>
      <w:r w:rsidR="00CF107A" w:rsidRPr="7BBB4E97">
        <w:rPr>
          <w:rFonts w:ascii="Arial" w:eastAsia="Calibri" w:hAnsi="Arial" w:cs="Arial"/>
          <w:color w:val="000000" w:themeColor="text1"/>
        </w:rPr>
        <w:t>researcher(s)</w:t>
      </w:r>
      <w:r w:rsidR="6F142303" w:rsidRPr="7BBB4E97">
        <w:rPr>
          <w:rFonts w:ascii="Arial" w:eastAsia="Calibri" w:hAnsi="Arial" w:cs="Arial"/>
          <w:color w:val="000000" w:themeColor="text1"/>
        </w:rPr>
        <w:t xml:space="preserve">’ </w:t>
      </w:r>
      <w:r w:rsidRPr="7BBB4E97">
        <w:rPr>
          <w:rFonts w:ascii="Arial" w:eastAsia="Calibri" w:hAnsi="Arial" w:cs="Arial"/>
          <w:color w:val="000000" w:themeColor="text1"/>
        </w:rPr>
        <w:t xml:space="preserve">understanding of </w:t>
      </w:r>
      <w:r w:rsidR="00AE4E5B" w:rsidRPr="7BBB4E97">
        <w:rPr>
          <w:rFonts w:ascii="Arial" w:eastAsia="Calibri" w:hAnsi="Arial" w:cs="Arial"/>
          <w:color w:val="000000" w:themeColor="text1"/>
        </w:rPr>
        <w:t xml:space="preserve">the </w:t>
      </w:r>
      <w:r w:rsidR="005B0126" w:rsidRPr="7BBB4E97">
        <w:rPr>
          <w:rFonts w:ascii="Arial" w:eastAsia="Calibri" w:hAnsi="Arial" w:cs="Arial"/>
          <w:color w:val="000000" w:themeColor="text1"/>
        </w:rPr>
        <w:t xml:space="preserve">assignment, </w:t>
      </w:r>
      <w:r w:rsidRPr="7BBB4E97">
        <w:rPr>
          <w:rFonts w:ascii="Arial" w:eastAsia="Calibri" w:hAnsi="Arial" w:cs="Arial"/>
          <w:color w:val="000000" w:themeColor="text1"/>
        </w:rPr>
        <w:t xml:space="preserve">as well as clearly identify any departure from the terms of </w:t>
      </w:r>
      <w:proofErr w:type="gramStart"/>
      <w:r w:rsidRPr="7BBB4E97">
        <w:rPr>
          <w:rFonts w:ascii="Arial" w:eastAsia="Calibri" w:hAnsi="Arial" w:cs="Arial"/>
          <w:color w:val="000000" w:themeColor="text1"/>
        </w:rPr>
        <w:t>reference;</w:t>
      </w:r>
      <w:proofErr w:type="gramEnd"/>
      <w:r w:rsidRPr="7BBB4E97">
        <w:rPr>
          <w:rFonts w:ascii="Arial" w:eastAsia="Calibri" w:hAnsi="Arial" w:cs="Arial"/>
          <w:color w:val="000000" w:themeColor="text1"/>
        </w:rPr>
        <w:t> </w:t>
      </w:r>
    </w:p>
    <w:p w14:paraId="1D0350BC" w14:textId="0D143520" w:rsidR="00CF107A" w:rsidRPr="00A435B9" w:rsidRDefault="00471B0F" w:rsidP="7BBB4E97">
      <w:pPr>
        <w:numPr>
          <w:ilvl w:val="1"/>
          <w:numId w:val="17"/>
        </w:numPr>
        <w:tabs>
          <w:tab w:val="left" w:pos="1418"/>
        </w:tabs>
        <w:spacing w:before="120" w:line="240" w:lineRule="auto"/>
        <w:rPr>
          <w:rFonts w:ascii="Arial" w:eastAsia="Calibri" w:hAnsi="Arial" w:cs="Arial"/>
          <w:b/>
          <w:bCs/>
          <w:color w:val="000000"/>
        </w:rPr>
      </w:pPr>
      <w:r w:rsidRPr="7BBB4E97">
        <w:rPr>
          <w:rFonts w:ascii="Arial" w:eastAsia="Calibri" w:hAnsi="Arial" w:cs="Arial"/>
          <w:b/>
          <w:bCs/>
          <w:color w:val="000000" w:themeColor="text1"/>
        </w:rPr>
        <w:t>Approach and methodology</w:t>
      </w:r>
      <w:r w:rsidR="00914C92" w:rsidRPr="7BBB4E97">
        <w:rPr>
          <w:rFonts w:ascii="Arial" w:eastAsia="Calibri" w:hAnsi="Arial" w:cs="Arial"/>
          <w:b/>
          <w:bCs/>
          <w:color w:val="000000" w:themeColor="text1"/>
        </w:rPr>
        <w:t xml:space="preserve"> (up to </w:t>
      </w:r>
      <w:r w:rsidR="00721DA0" w:rsidRPr="7BBB4E97">
        <w:rPr>
          <w:rFonts w:ascii="Arial" w:eastAsia="Calibri" w:hAnsi="Arial" w:cs="Arial"/>
          <w:b/>
          <w:bCs/>
          <w:color w:val="000000" w:themeColor="text1"/>
        </w:rPr>
        <w:t>4</w:t>
      </w:r>
      <w:r w:rsidR="00914C92" w:rsidRPr="7BBB4E97">
        <w:rPr>
          <w:rFonts w:ascii="Arial" w:eastAsia="Calibri" w:hAnsi="Arial" w:cs="Arial"/>
          <w:b/>
          <w:bCs/>
          <w:color w:val="000000" w:themeColor="text1"/>
        </w:rPr>
        <w:t xml:space="preserve"> pages)</w:t>
      </w:r>
      <w:r w:rsidRPr="7BBB4E97">
        <w:rPr>
          <w:rFonts w:ascii="Arial" w:eastAsia="Calibri" w:hAnsi="Arial" w:cs="Arial"/>
          <w:b/>
          <w:bCs/>
          <w:color w:val="000000" w:themeColor="text1"/>
        </w:rPr>
        <w:t>:</w:t>
      </w:r>
      <w:r w:rsidRPr="7BBB4E97">
        <w:rPr>
          <w:rFonts w:ascii="Arial" w:eastAsia="Calibri" w:hAnsi="Arial" w:cs="Arial"/>
          <w:color w:val="000000" w:themeColor="text1"/>
        </w:rPr>
        <w:t xml:space="preserve"> </w:t>
      </w:r>
      <w:r w:rsidR="007B2E0F" w:rsidRPr="7BBB4E97">
        <w:rPr>
          <w:rFonts w:ascii="Arial" w:eastAsia="Calibri" w:hAnsi="Arial" w:cs="Arial"/>
          <w:color w:val="000000" w:themeColor="text1"/>
        </w:rPr>
        <w:t>this should present and justify the</w:t>
      </w:r>
      <w:r w:rsidR="003520EE" w:rsidRPr="7BBB4E97">
        <w:rPr>
          <w:rFonts w:ascii="Arial" w:eastAsia="Calibri" w:hAnsi="Arial" w:cs="Arial"/>
          <w:color w:val="000000" w:themeColor="text1"/>
        </w:rPr>
        <w:t xml:space="preserve"> </w:t>
      </w:r>
      <w:r w:rsidR="007B2E0F" w:rsidRPr="7BBB4E97">
        <w:rPr>
          <w:rFonts w:ascii="Arial" w:eastAsia="Calibri" w:hAnsi="Arial" w:cs="Arial"/>
          <w:color w:val="000000" w:themeColor="text1"/>
        </w:rPr>
        <w:t>research approach</w:t>
      </w:r>
      <w:r w:rsidRPr="7BBB4E97">
        <w:rPr>
          <w:rFonts w:ascii="Arial" w:eastAsia="Calibri" w:hAnsi="Arial" w:cs="Arial"/>
          <w:color w:val="000000" w:themeColor="text1"/>
        </w:rPr>
        <w:t xml:space="preserve"> </w:t>
      </w:r>
      <w:r w:rsidR="003520EE" w:rsidRPr="7BBB4E97">
        <w:rPr>
          <w:rFonts w:ascii="Arial" w:eastAsia="Calibri" w:hAnsi="Arial" w:cs="Arial"/>
          <w:color w:val="000000" w:themeColor="text1"/>
        </w:rPr>
        <w:t xml:space="preserve">and </w:t>
      </w:r>
      <w:r w:rsidRPr="7BBB4E97">
        <w:rPr>
          <w:rFonts w:ascii="Arial" w:eastAsia="Calibri" w:hAnsi="Arial" w:cs="Arial"/>
          <w:color w:val="000000" w:themeColor="text1"/>
        </w:rPr>
        <w:t>methods,</w:t>
      </w:r>
      <w:r w:rsidR="003520EE" w:rsidRPr="7BBB4E97">
        <w:rPr>
          <w:rFonts w:ascii="Arial" w:eastAsia="Calibri" w:hAnsi="Arial" w:cs="Arial"/>
          <w:color w:val="000000" w:themeColor="text1"/>
        </w:rPr>
        <w:t xml:space="preserve"> whilst also clearly noting any limitations. Proposals should clearly describe </w:t>
      </w:r>
      <w:r w:rsidR="00492F52" w:rsidRPr="7BBB4E97">
        <w:rPr>
          <w:rFonts w:ascii="Arial" w:eastAsia="Calibri" w:hAnsi="Arial" w:cs="Arial"/>
          <w:color w:val="000000" w:themeColor="text1"/>
        </w:rPr>
        <w:t>how they will foster participation during the research and</w:t>
      </w:r>
      <w:r w:rsidR="00FD76BD" w:rsidRPr="7BBB4E97">
        <w:rPr>
          <w:rFonts w:ascii="Arial" w:eastAsia="Calibri" w:hAnsi="Arial" w:cs="Arial"/>
          <w:color w:val="000000" w:themeColor="text1"/>
        </w:rPr>
        <w:t xml:space="preserve"> specify draft </w:t>
      </w:r>
      <w:r w:rsidR="00D43375" w:rsidRPr="7BBB4E97">
        <w:rPr>
          <w:rFonts w:ascii="Arial" w:eastAsia="Calibri" w:hAnsi="Arial" w:cs="Arial"/>
          <w:color w:val="000000" w:themeColor="text1"/>
        </w:rPr>
        <w:t>research questions</w:t>
      </w:r>
      <w:r w:rsidR="00914C92" w:rsidRPr="7BBB4E97">
        <w:rPr>
          <w:rFonts w:ascii="Arial" w:eastAsia="Calibri" w:hAnsi="Arial" w:cs="Arial"/>
          <w:color w:val="000000" w:themeColor="text1"/>
        </w:rPr>
        <w:t xml:space="preserve"> and approach to quality assurance.</w:t>
      </w:r>
    </w:p>
    <w:p w14:paraId="4C7ACD2C" w14:textId="6A0C538B" w:rsidR="00553E29" w:rsidRPr="00A974AD" w:rsidRDefault="003555F3" w:rsidP="7BBB4E97">
      <w:pPr>
        <w:numPr>
          <w:ilvl w:val="1"/>
          <w:numId w:val="17"/>
        </w:numPr>
        <w:tabs>
          <w:tab w:val="left" w:pos="1418"/>
        </w:tabs>
        <w:spacing w:before="120" w:line="240" w:lineRule="auto"/>
        <w:rPr>
          <w:rFonts w:ascii="Arial" w:eastAsia="Calibri" w:hAnsi="Arial" w:cs="Arial"/>
          <w:b/>
          <w:bCs/>
          <w:color w:val="000000"/>
        </w:rPr>
      </w:pPr>
      <w:r w:rsidRPr="7BBB4E97">
        <w:rPr>
          <w:rFonts w:ascii="Arial" w:eastAsia="Calibri" w:hAnsi="Arial" w:cs="Arial"/>
          <w:b/>
          <w:bCs/>
          <w:color w:val="000000" w:themeColor="text1"/>
        </w:rPr>
        <w:t>Research organisation</w:t>
      </w:r>
      <w:r w:rsidR="002A4CBD" w:rsidRPr="7BBB4E97">
        <w:rPr>
          <w:rFonts w:ascii="Arial" w:eastAsia="Calibri" w:hAnsi="Arial" w:cs="Arial"/>
          <w:b/>
          <w:bCs/>
          <w:color w:val="000000" w:themeColor="text1"/>
        </w:rPr>
        <w:t xml:space="preserve"> (up to </w:t>
      </w:r>
      <w:r w:rsidR="007D6561" w:rsidRPr="7BBB4E97">
        <w:rPr>
          <w:rFonts w:ascii="Arial" w:eastAsia="Calibri" w:hAnsi="Arial" w:cs="Arial"/>
          <w:b/>
          <w:bCs/>
          <w:color w:val="000000" w:themeColor="text1"/>
        </w:rPr>
        <w:t>4</w:t>
      </w:r>
      <w:r w:rsidR="002A4CBD" w:rsidRPr="7BBB4E97">
        <w:rPr>
          <w:rFonts w:ascii="Arial" w:eastAsia="Calibri" w:hAnsi="Arial" w:cs="Arial"/>
          <w:b/>
          <w:bCs/>
          <w:color w:val="000000" w:themeColor="text1"/>
        </w:rPr>
        <w:t xml:space="preserve"> pages)</w:t>
      </w:r>
      <w:r w:rsidRPr="7BBB4E97">
        <w:rPr>
          <w:rFonts w:ascii="Arial" w:eastAsia="Calibri" w:hAnsi="Arial" w:cs="Arial"/>
          <w:b/>
          <w:bCs/>
          <w:color w:val="000000" w:themeColor="text1"/>
        </w:rPr>
        <w:t>:</w:t>
      </w:r>
      <w:r w:rsidRPr="7BBB4E97">
        <w:rPr>
          <w:rFonts w:ascii="Arial" w:eastAsia="Calibri" w:hAnsi="Arial" w:cs="Arial"/>
          <w:color w:val="000000" w:themeColor="text1"/>
        </w:rPr>
        <w:t xml:space="preserve"> </w:t>
      </w:r>
      <w:r w:rsidR="00471B0F" w:rsidRPr="7BBB4E97">
        <w:rPr>
          <w:rFonts w:ascii="Arial" w:eastAsia="Calibri" w:hAnsi="Arial" w:cs="Arial"/>
          <w:color w:val="000000" w:themeColor="text1"/>
        </w:rPr>
        <w:t>this should clearly</w:t>
      </w:r>
      <w:r w:rsidRPr="7BBB4E97">
        <w:rPr>
          <w:rFonts w:ascii="Arial" w:eastAsia="Calibri" w:hAnsi="Arial" w:cs="Arial"/>
          <w:color w:val="000000" w:themeColor="text1"/>
        </w:rPr>
        <w:t xml:space="preserve"> address ethics, risks and quality assurance.</w:t>
      </w:r>
      <w:r w:rsidR="00137F3F" w:rsidRPr="7BBB4E97">
        <w:rPr>
          <w:rFonts w:ascii="Arial" w:eastAsia="Calibri" w:hAnsi="Arial" w:cs="Arial"/>
          <w:color w:val="000000" w:themeColor="text1"/>
        </w:rPr>
        <w:t xml:space="preserve"> Proposals should i</w:t>
      </w:r>
      <w:r w:rsidR="00471B0F" w:rsidRPr="7BBB4E97">
        <w:rPr>
          <w:rFonts w:ascii="Arial" w:eastAsia="Calibri" w:hAnsi="Arial" w:cs="Arial"/>
          <w:color w:val="000000" w:themeColor="text1"/>
        </w:rPr>
        <w:t>dentify potential ethical</w:t>
      </w:r>
      <w:r w:rsidR="00912693" w:rsidRPr="7BBB4E97">
        <w:rPr>
          <w:rFonts w:ascii="Arial" w:eastAsia="Calibri" w:hAnsi="Arial" w:cs="Arial"/>
          <w:color w:val="000000" w:themeColor="text1"/>
        </w:rPr>
        <w:t xml:space="preserve">, technical and </w:t>
      </w:r>
      <w:r w:rsidR="00471B0F" w:rsidRPr="7BBB4E97">
        <w:rPr>
          <w:rFonts w:ascii="Arial" w:eastAsia="Calibri" w:hAnsi="Arial" w:cs="Arial"/>
          <w:color w:val="000000" w:themeColor="text1"/>
        </w:rPr>
        <w:t xml:space="preserve">practical risks to the </w:t>
      </w:r>
      <w:r w:rsidR="00912693" w:rsidRPr="7BBB4E97">
        <w:rPr>
          <w:rFonts w:ascii="Arial" w:eastAsia="Calibri" w:hAnsi="Arial" w:cs="Arial"/>
          <w:color w:val="000000" w:themeColor="text1"/>
        </w:rPr>
        <w:t>research</w:t>
      </w:r>
      <w:r w:rsidR="00471B0F" w:rsidRPr="7BBB4E97">
        <w:rPr>
          <w:rFonts w:ascii="Arial" w:eastAsia="Calibri" w:hAnsi="Arial" w:cs="Arial"/>
          <w:color w:val="000000" w:themeColor="text1"/>
        </w:rPr>
        <w:t xml:space="preserve"> and propose mitigations</w:t>
      </w:r>
      <w:r w:rsidR="00D74A9E" w:rsidRPr="7BBB4E97">
        <w:rPr>
          <w:rFonts w:ascii="Arial" w:eastAsia="Calibri" w:hAnsi="Arial" w:cs="Arial"/>
          <w:color w:val="000000" w:themeColor="text1"/>
        </w:rPr>
        <w:t xml:space="preserve"> using the table included above</w:t>
      </w:r>
      <w:r w:rsidR="00471B0F" w:rsidRPr="7BBB4E97">
        <w:rPr>
          <w:rFonts w:ascii="Arial" w:eastAsia="Calibri" w:hAnsi="Arial" w:cs="Arial"/>
          <w:color w:val="000000" w:themeColor="text1"/>
        </w:rPr>
        <w:t xml:space="preserve">. This section should detail how the </w:t>
      </w:r>
      <w:r w:rsidR="00912693" w:rsidRPr="7BBB4E97">
        <w:rPr>
          <w:rFonts w:ascii="Arial" w:eastAsia="Calibri" w:hAnsi="Arial" w:cs="Arial"/>
          <w:color w:val="000000" w:themeColor="text1"/>
        </w:rPr>
        <w:t>research</w:t>
      </w:r>
      <w:r w:rsidR="00471B0F" w:rsidRPr="7BBB4E97">
        <w:rPr>
          <w:rFonts w:ascii="Arial" w:eastAsia="Calibri" w:hAnsi="Arial" w:cs="Arial"/>
          <w:color w:val="000000" w:themeColor="text1"/>
        </w:rPr>
        <w:t xml:space="preserve"> will integrate a sufficient level of quality assurance</w:t>
      </w:r>
      <w:r w:rsidR="00A974AD" w:rsidRPr="7BBB4E97">
        <w:rPr>
          <w:rFonts w:ascii="Arial" w:eastAsia="Calibri" w:hAnsi="Arial" w:cs="Arial"/>
          <w:color w:val="000000" w:themeColor="text1"/>
        </w:rPr>
        <w:t xml:space="preserve"> and include a schedule of key tasks and activities.  </w:t>
      </w:r>
    </w:p>
    <w:p w14:paraId="172CD1AC" w14:textId="7F2FBEA0" w:rsidR="00553E29" w:rsidRPr="001232FC" w:rsidRDefault="00471B0F" w:rsidP="00D74A9E">
      <w:pPr>
        <w:numPr>
          <w:ilvl w:val="1"/>
          <w:numId w:val="17"/>
        </w:numPr>
        <w:tabs>
          <w:tab w:val="left" w:pos="1418"/>
        </w:tabs>
        <w:spacing w:before="120" w:line="240" w:lineRule="auto"/>
        <w:rPr>
          <w:rFonts w:ascii="Arial" w:eastAsia="Calibri" w:hAnsi="Arial" w:cs="Arial"/>
          <w:bCs/>
          <w:color w:val="000000"/>
          <w:szCs w:val="24"/>
        </w:rPr>
      </w:pPr>
      <w:r w:rsidRPr="002A4CBD">
        <w:rPr>
          <w:rFonts w:ascii="Arial" w:eastAsia="Calibri" w:hAnsi="Arial" w:cs="Arial"/>
          <w:b/>
          <w:color w:val="000000"/>
          <w:szCs w:val="24"/>
        </w:rPr>
        <w:t>Qualifications and competence of the</w:t>
      </w:r>
      <w:r w:rsidR="00912693" w:rsidRPr="002A4CBD">
        <w:rPr>
          <w:rFonts w:ascii="Arial" w:eastAsia="Calibri" w:hAnsi="Arial" w:cs="Arial"/>
          <w:b/>
          <w:color w:val="000000"/>
          <w:szCs w:val="24"/>
        </w:rPr>
        <w:t xml:space="preserve"> </w:t>
      </w:r>
      <w:r w:rsidR="00E1435F" w:rsidRPr="002A4CBD">
        <w:rPr>
          <w:rFonts w:ascii="Arial" w:eastAsia="Calibri" w:hAnsi="Arial" w:cs="Arial"/>
          <w:b/>
          <w:color w:val="000000"/>
          <w:szCs w:val="24"/>
        </w:rPr>
        <w:t xml:space="preserve">expert(s) and/or </w:t>
      </w:r>
      <w:r w:rsidRPr="002A4CBD">
        <w:rPr>
          <w:rFonts w:ascii="Arial" w:eastAsia="Calibri" w:hAnsi="Arial" w:cs="Arial"/>
          <w:b/>
          <w:color w:val="000000"/>
          <w:szCs w:val="24"/>
        </w:rPr>
        <w:t>organisation</w:t>
      </w:r>
      <w:r w:rsidR="002A4CBD">
        <w:rPr>
          <w:rFonts w:ascii="Arial" w:eastAsia="Calibri" w:hAnsi="Arial" w:cs="Arial"/>
          <w:b/>
          <w:color w:val="000000"/>
          <w:szCs w:val="24"/>
        </w:rPr>
        <w:t xml:space="preserve"> (up to </w:t>
      </w:r>
      <w:r w:rsidR="007D6561">
        <w:rPr>
          <w:rFonts w:ascii="Arial" w:eastAsia="Calibri" w:hAnsi="Arial" w:cs="Arial"/>
          <w:b/>
          <w:color w:val="000000"/>
          <w:szCs w:val="24"/>
        </w:rPr>
        <w:t>5</w:t>
      </w:r>
      <w:r w:rsidR="002A4CBD">
        <w:rPr>
          <w:rFonts w:ascii="Arial" w:eastAsia="Calibri" w:hAnsi="Arial" w:cs="Arial"/>
          <w:b/>
          <w:color w:val="000000"/>
          <w:szCs w:val="24"/>
        </w:rPr>
        <w:t xml:space="preserve"> page</w:t>
      </w:r>
      <w:r w:rsidR="002A4CBD" w:rsidRPr="00A435B9">
        <w:rPr>
          <w:rFonts w:ascii="Arial" w:eastAsia="Calibri" w:hAnsi="Arial" w:cs="Arial"/>
          <w:b/>
          <w:color w:val="000000"/>
          <w:szCs w:val="24"/>
        </w:rPr>
        <w:t>s)</w:t>
      </w:r>
      <w:r w:rsidRPr="00A435B9">
        <w:rPr>
          <w:rFonts w:ascii="Arial" w:eastAsia="Calibri" w:hAnsi="Arial" w:cs="Arial"/>
          <w:bCs/>
          <w:color w:val="000000"/>
          <w:szCs w:val="24"/>
        </w:rPr>
        <w:t xml:space="preserve">: </w:t>
      </w:r>
      <w:r w:rsidR="00E1435F" w:rsidRPr="00A435B9">
        <w:rPr>
          <w:rFonts w:ascii="Arial" w:eastAsia="Calibri" w:hAnsi="Arial" w:cs="Arial"/>
          <w:bCs/>
          <w:color w:val="000000"/>
          <w:szCs w:val="24"/>
        </w:rPr>
        <w:t xml:space="preserve">Proposals are </w:t>
      </w:r>
      <w:r w:rsidRPr="00A435B9">
        <w:rPr>
          <w:rFonts w:ascii="Arial" w:eastAsia="Calibri" w:hAnsi="Arial" w:cs="Arial"/>
          <w:bCs/>
          <w:color w:val="000000"/>
          <w:szCs w:val="24"/>
        </w:rPr>
        <w:t xml:space="preserve">expected to clearly nominate a </w:t>
      </w:r>
      <w:r w:rsidR="00E1435F" w:rsidRPr="00A435B9">
        <w:rPr>
          <w:rFonts w:ascii="Arial" w:eastAsia="Calibri" w:hAnsi="Arial" w:cs="Arial"/>
          <w:bCs/>
          <w:color w:val="000000"/>
          <w:szCs w:val="24"/>
        </w:rPr>
        <w:t xml:space="preserve">Team Leader or Lead </w:t>
      </w:r>
      <w:r w:rsidR="00E1435F" w:rsidRPr="00A435B9">
        <w:rPr>
          <w:rFonts w:ascii="Arial" w:eastAsia="Calibri" w:hAnsi="Arial" w:cs="Arial"/>
          <w:bCs/>
          <w:color w:val="000000"/>
          <w:szCs w:val="24"/>
        </w:rPr>
        <w:lastRenderedPageBreak/>
        <w:t xml:space="preserve">Consultant </w:t>
      </w:r>
      <w:r w:rsidR="00715689" w:rsidRPr="00A435B9">
        <w:rPr>
          <w:rFonts w:ascii="Arial" w:eastAsia="Calibri" w:hAnsi="Arial" w:cs="Arial"/>
          <w:bCs/>
          <w:color w:val="000000"/>
          <w:szCs w:val="24"/>
        </w:rPr>
        <w:t>who will act as the primary point of contact with WFD. I</w:t>
      </w:r>
      <w:r w:rsidRPr="00A435B9">
        <w:rPr>
          <w:rFonts w:ascii="Arial" w:eastAsia="Calibri" w:hAnsi="Arial" w:cs="Arial"/>
          <w:bCs/>
          <w:color w:val="000000"/>
          <w:szCs w:val="24"/>
        </w:rPr>
        <w:t xml:space="preserve">f including other roles, </w:t>
      </w:r>
      <w:r w:rsidR="00715689" w:rsidRPr="00A435B9">
        <w:rPr>
          <w:rFonts w:ascii="Arial" w:eastAsia="Calibri" w:hAnsi="Arial" w:cs="Arial"/>
          <w:bCs/>
          <w:color w:val="000000"/>
          <w:szCs w:val="24"/>
        </w:rPr>
        <w:t xml:space="preserve">proposals </w:t>
      </w:r>
      <w:r w:rsidRPr="00A435B9">
        <w:rPr>
          <w:rFonts w:ascii="Arial" w:eastAsia="Calibri" w:hAnsi="Arial" w:cs="Arial"/>
          <w:bCs/>
          <w:color w:val="000000"/>
          <w:szCs w:val="24"/>
        </w:rPr>
        <w:t>should describe how the roles and experience of the team are relevant to this assignment.</w:t>
      </w:r>
      <w:r w:rsidRPr="001232FC">
        <w:rPr>
          <w:rFonts w:ascii="Arial" w:eastAsia="Calibri" w:hAnsi="Arial" w:cs="Arial"/>
          <w:bCs/>
          <w:color w:val="000000"/>
          <w:szCs w:val="24"/>
        </w:rPr>
        <w:t> </w:t>
      </w:r>
      <w:r w:rsidR="00C524EF" w:rsidRPr="001232FC">
        <w:rPr>
          <w:rFonts w:ascii="Arial" w:eastAsia="Calibri" w:hAnsi="Arial" w:cs="Arial"/>
          <w:bCs/>
          <w:color w:val="000000"/>
          <w:szCs w:val="24"/>
        </w:rPr>
        <w:t xml:space="preserve"> </w:t>
      </w:r>
    </w:p>
    <w:p w14:paraId="5599FFA1" w14:textId="195A094E" w:rsidR="00471B0F" w:rsidRPr="001232FC" w:rsidRDefault="00471B0F" w:rsidP="007F125E">
      <w:pPr>
        <w:numPr>
          <w:ilvl w:val="0"/>
          <w:numId w:val="15"/>
        </w:numPr>
        <w:tabs>
          <w:tab w:val="left" w:pos="1320"/>
        </w:tabs>
        <w:spacing w:before="120" w:line="240" w:lineRule="auto"/>
        <w:rPr>
          <w:rFonts w:ascii="Arial" w:eastAsia="Calibri" w:hAnsi="Arial" w:cs="Arial"/>
          <w:bCs/>
          <w:color w:val="000000"/>
          <w:szCs w:val="24"/>
        </w:rPr>
      </w:pPr>
      <w:r w:rsidRPr="001232FC">
        <w:rPr>
          <w:rFonts w:ascii="Arial" w:eastAsia="Calibri" w:hAnsi="Arial" w:cs="Arial"/>
          <w:bCs/>
          <w:color w:val="000000"/>
          <w:szCs w:val="24"/>
        </w:rPr>
        <w:t xml:space="preserve">A financial proposal with a full breakdown of costings for the proposed </w:t>
      </w:r>
      <w:r w:rsidR="00B53D00" w:rsidRPr="00B62FF4">
        <w:rPr>
          <w:rFonts w:ascii="Arial" w:eastAsia="Calibri" w:hAnsi="Arial" w:cs="Arial"/>
          <w:bCs/>
          <w:color w:val="000000"/>
          <w:szCs w:val="24"/>
        </w:rPr>
        <w:t>research</w:t>
      </w:r>
      <w:r w:rsidRPr="001232FC">
        <w:rPr>
          <w:rFonts w:ascii="Arial" w:eastAsia="Calibri" w:hAnsi="Arial" w:cs="Arial"/>
          <w:bCs/>
          <w:color w:val="000000"/>
          <w:szCs w:val="24"/>
        </w:rPr>
        <w:t xml:space="preserve"> including separate accounting of VAT and/or any other applicable tax, duty or charge. It should also detail any discount applied in view of WFD’s not-for-profit status. Financial proposals should include a breakdown that specifies tasks lines for each team member(s), with estimates of the number of days per team member, their individual day rate(s) and travel costs (if applicable). </w:t>
      </w:r>
    </w:p>
    <w:p w14:paraId="1B4037D7" w14:textId="43356125" w:rsidR="00B53D00" w:rsidRPr="00471B0F" w:rsidRDefault="00B53D00" w:rsidP="007F125E">
      <w:pPr>
        <w:spacing w:line="240" w:lineRule="auto"/>
      </w:pPr>
      <w:r w:rsidRPr="008A2BC0">
        <w:rPr>
          <w:b/>
          <w:bCs/>
        </w:rPr>
        <w:t>Annexes</w:t>
      </w:r>
      <w:r>
        <w:t xml:space="preserve"> must include:</w:t>
      </w:r>
    </w:p>
    <w:p w14:paraId="32ADD6A5" w14:textId="1918DA5B" w:rsidR="00471B0F" w:rsidRPr="00471B0F" w:rsidRDefault="00471B0F" w:rsidP="007F125E">
      <w:pPr>
        <w:pStyle w:val="ListParagraph"/>
        <w:numPr>
          <w:ilvl w:val="0"/>
          <w:numId w:val="19"/>
        </w:numPr>
        <w:spacing w:line="240" w:lineRule="auto"/>
      </w:pPr>
      <w:r w:rsidRPr="008A2BC0">
        <w:rPr>
          <w:b/>
          <w:bCs/>
        </w:rPr>
        <w:t>Curriculum vitae for the consultant(s),</w:t>
      </w:r>
      <w:r w:rsidRPr="00471B0F">
        <w:t xml:space="preserve"> and your organisational profile if relevant, highlighting previous </w:t>
      </w:r>
      <w:r w:rsidR="00B53D00" w:rsidRPr="00721DA0">
        <w:t>research</w:t>
      </w:r>
      <w:r w:rsidRPr="00471B0F">
        <w:t xml:space="preserve"> experience and essential criteria outlined above. CVs should not be longer than three pages. </w:t>
      </w:r>
    </w:p>
    <w:p w14:paraId="52103F46" w14:textId="77777777" w:rsidR="00471B0F" w:rsidRDefault="00471B0F" w:rsidP="007F125E">
      <w:pPr>
        <w:pStyle w:val="ListParagraph"/>
        <w:numPr>
          <w:ilvl w:val="0"/>
          <w:numId w:val="19"/>
        </w:numPr>
        <w:spacing w:line="240" w:lineRule="auto"/>
      </w:pPr>
      <w:r w:rsidRPr="008A2BC0">
        <w:rPr>
          <w:b/>
          <w:bCs/>
        </w:rPr>
        <w:t xml:space="preserve">Confirmation of acceptance of General Terms and Conditions of Tendering. </w:t>
      </w:r>
      <w:r w:rsidRPr="00471B0F">
        <w:t xml:space="preserve">By submitting a bid, you confirm acceptance to </w:t>
      </w:r>
      <w:hyperlink r:id="rId15" w:tgtFrame="_blank" w:history="1">
        <w:r w:rsidRPr="001232FC">
          <w:rPr>
            <w:rStyle w:val="Hyperlink"/>
            <w:rFonts w:ascii="Arial" w:eastAsia="Calibri" w:hAnsi="Arial" w:cs="Arial"/>
            <w:bCs/>
            <w:sz w:val="22"/>
          </w:rPr>
          <w:t>WFD’s General Terms and Conditions for Tendering</w:t>
        </w:r>
      </w:hyperlink>
      <w:r w:rsidRPr="00471B0F">
        <w:t xml:space="preserve"> which can be found on our website </w:t>
      </w:r>
      <w:hyperlink r:id="rId16" w:tgtFrame="_blank" w:history="1">
        <w:r w:rsidRPr="001232FC">
          <w:rPr>
            <w:rStyle w:val="Hyperlink"/>
            <w:rFonts w:ascii="Arial" w:eastAsia="Calibri" w:hAnsi="Arial" w:cs="Arial"/>
            <w:bCs/>
            <w:sz w:val="22"/>
          </w:rPr>
          <w:t>WFD, General Terms and Conditions for Tendering | Westminster Foundation for Democracy</w:t>
        </w:r>
      </w:hyperlink>
      <w:r w:rsidRPr="00471B0F">
        <w:t>. All bids should include a signed copy of the Confirmation of Compliance form. </w:t>
      </w:r>
    </w:p>
    <w:p w14:paraId="1A50FAA6" w14:textId="0703AF10" w:rsidR="00471B0F" w:rsidRDefault="00B53D00" w:rsidP="007F125E">
      <w:pPr>
        <w:pStyle w:val="ListParagraph"/>
        <w:numPr>
          <w:ilvl w:val="0"/>
          <w:numId w:val="19"/>
        </w:numPr>
        <w:spacing w:line="240" w:lineRule="auto"/>
      </w:pPr>
      <w:r w:rsidRPr="008A2BC0">
        <w:rPr>
          <w:b/>
          <w:bCs/>
        </w:rPr>
        <w:t>References</w:t>
      </w:r>
      <w:r w:rsidRPr="00471B0F">
        <w:t>. Please include details of two references relating to similar services provided in the past three years. Please note – referees will only be contacted once Preferred Bidder status is assigned.  </w:t>
      </w:r>
    </w:p>
    <w:p w14:paraId="67D48823" w14:textId="69B1B54D" w:rsidR="003679CC" w:rsidRDefault="008A2BC0" w:rsidP="007F125E">
      <w:pPr>
        <w:pStyle w:val="ListParagraph"/>
        <w:numPr>
          <w:ilvl w:val="0"/>
          <w:numId w:val="19"/>
        </w:numPr>
        <w:spacing w:line="240" w:lineRule="auto"/>
      </w:pPr>
      <w:r w:rsidRPr="008A2BC0">
        <w:rPr>
          <w:b/>
          <w:bCs/>
        </w:rPr>
        <w:t>A</w:t>
      </w:r>
      <w:r w:rsidR="003679CC" w:rsidRPr="008A2BC0">
        <w:rPr>
          <w:b/>
          <w:bCs/>
        </w:rPr>
        <w:t xml:space="preserve"> link</w:t>
      </w:r>
      <w:r w:rsidRPr="008A2BC0">
        <w:rPr>
          <w:b/>
          <w:bCs/>
        </w:rPr>
        <w:t xml:space="preserve"> to</w:t>
      </w:r>
      <w:r w:rsidR="003679CC" w:rsidRPr="008A2BC0">
        <w:rPr>
          <w:b/>
          <w:bCs/>
        </w:rPr>
        <w:t xml:space="preserve"> or copy of your company’s latest audited annual accounts</w:t>
      </w:r>
      <w:r w:rsidR="003679CC" w:rsidRPr="003679CC">
        <w:t xml:space="preserve"> with the bid</w:t>
      </w:r>
      <w:r w:rsidR="003679CC">
        <w:t xml:space="preserve"> (if applicable).</w:t>
      </w:r>
    </w:p>
    <w:p w14:paraId="6E849B9A" w14:textId="03A63ED2" w:rsidR="00B30739" w:rsidRPr="00B53D00" w:rsidRDefault="00B30739" w:rsidP="007F125E">
      <w:pPr>
        <w:spacing w:line="240" w:lineRule="auto"/>
      </w:pPr>
      <w:r>
        <w:t xml:space="preserve">Other information: </w:t>
      </w:r>
      <w:r w:rsidRPr="00B30739">
        <w:t>If there is additional information that has not been requested in the ITT but is relevant to your bid, please include that information as a separate attachment and explain its relevance to this ITT</w:t>
      </w:r>
      <w:r>
        <w:t>.</w:t>
      </w:r>
    </w:p>
    <w:p w14:paraId="1A2B449A" w14:textId="77398DBB" w:rsidR="00D01A19" w:rsidRPr="001232FC" w:rsidRDefault="00B53D00" w:rsidP="7BBB4E97">
      <w:pPr>
        <w:tabs>
          <w:tab w:val="left" w:pos="1320"/>
        </w:tabs>
        <w:spacing w:before="120" w:line="240" w:lineRule="auto"/>
        <w:rPr>
          <w:rFonts w:ascii="Arial" w:eastAsia="Calibri" w:hAnsi="Arial" w:cs="Arial"/>
          <w:color w:val="000000"/>
        </w:rPr>
      </w:pPr>
      <w:r w:rsidRPr="7BBB4E97">
        <w:rPr>
          <w:rFonts w:ascii="Arial" w:eastAsia="Calibri" w:hAnsi="Arial" w:cs="Arial"/>
          <w:b/>
          <w:bCs/>
          <w:color w:val="000000" w:themeColor="text1"/>
        </w:rPr>
        <w:t>Note</w:t>
      </w:r>
      <w:r w:rsidRPr="7BBB4E97">
        <w:rPr>
          <w:rFonts w:ascii="Arial" w:eastAsia="Calibri" w:hAnsi="Arial" w:cs="Arial"/>
          <w:color w:val="000000" w:themeColor="text1"/>
        </w:rPr>
        <w:t xml:space="preserve">: </w:t>
      </w:r>
      <w:r w:rsidR="00D01A19" w:rsidRPr="7BBB4E97">
        <w:rPr>
          <w:rFonts w:ascii="Arial" w:eastAsia="Calibri" w:hAnsi="Arial" w:cs="Arial"/>
          <w:color w:val="000000" w:themeColor="text1"/>
        </w:rPr>
        <w:t xml:space="preserve">WFD is particularly keen to receive bids from organisations </w:t>
      </w:r>
      <w:r w:rsidR="0073363A" w:rsidRPr="7BBB4E97">
        <w:rPr>
          <w:rFonts w:ascii="Arial" w:eastAsia="Calibri" w:hAnsi="Arial" w:cs="Arial"/>
          <w:color w:val="000000" w:themeColor="text1"/>
        </w:rPr>
        <w:t>that</w:t>
      </w:r>
      <w:r w:rsidR="00D01A19" w:rsidRPr="7BBB4E97">
        <w:rPr>
          <w:rFonts w:ascii="Arial" w:eastAsia="Calibri" w:hAnsi="Arial" w:cs="Arial"/>
          <w:color w:val="000000" w:themeColor="text1"/>
        </w:rPr>
        <w:t xml:space="preserve"> are – or are working towards becoming – living wage employers and that have a broadly representative and balanced Board from gender and ethnicity perspectives.</w:t>
      </w:r>
    </w:p>
    <w:p w14:paraId="08F394C0" w14:textId="6329243D" w:rsidR="00D01A19" w:rsidRPr="00D01A19" w:rsidRDefault="00487B7B" w:rsidP="00487B7B">
      <w:pPr>
        <w:pStyle w:val="Heading3"/>
        <w:rPr>
          <w:rFonts w:eastAsia="Calibri"/>
        </w:rPr>
      </w:pPr>
      <w:r>
        <w:rPr>
          <w:rFonts w:eastAsia="Calibri"/>
        </w:rPr>
        <w:t xml:space="preserve">Assessment </w:t>
      </w:r>
      <w:r w:rsidR="00D01A19" w:rsidRPr="00D01A19">
        <w:rPr>
          <w:rFonts w:eastAsia="Calibri"/>
        </w:rPr>
        <w:t>criteria</w:t>
      </w:r>
    </w:p>
    <w:p w14:paraId="2C2B6BCB" w14:textId="6AEAD884" w:rsidR="00D01A19" w:rsidRPr="004C08C4" w:rsidRDefault="00D01A19" w:rsidP="00D01A19">
      <w:pPr>
        <w:tabs>
          <w:tab w:val="left" w:pos="1320"/>
        </w:tabs>
        <w:spacing w:before="120" w:line="240" w:lineRule="auto"/>
        <w:rPr>
          <w:rFonts w:ascii="Arial" w:eastAsia="Calibri" w:hAnsi="Arial" w:cs="Arial"/>
          <w:bCs/>
          <w:color w:val="000000"/>
          <w:szCs w:val="24"/>
        </w:rPr>
      </w:pPr>
      <w:r w:rsidRPr="004C08C4">
        <w:rPr>
          <w:rFonts w:ascii="Arial" w:eastAsia="Calibri" w:hAnsi="Arial" w:cs="Arial"/>
          <w:bCs/>
          <w:color w:val="000000"/>
          <w:szCs w:val="24"/>
        </w:rPr>
        <w:t xml:space="preserve">WFD does not provide a mathematical formula by which bids will be </w:t>
      </w:r>
      <w:r w:rsidR="0019534D" w:rsidRPr="004C08C4">
        <w:rPr>
          <w:rFonts w:ascii="Arial" w:eastAsia="Calibri" w:hAnsi="Arial" w:cs="Arial"/>
          <w:bCs/>
          <w:color w:val="000000"/>
          <w:szCs w:val="24"/>
        </w:rPr>
        <w:t>assessed</w:t>
      </w:r>
      <w:r w:rsidRPr="004C08C4">
        <w:rPr>
          <w:rFonts w:ascii="Arial" w:eastAsia="Calibri" w:hAnsi="Arial" w:cs="Arial"/>
          <w:bCs/>
          <w:color w:val="000000"/>
          <w:szCs w:val="24"/>
        </w:rPr>
        <w:t>, but the procurement committee will usually consider the following criteria</w:t>
      </w:r>
      <w:r w:rsidR="00A201CF">
        <w:rPr>
          <w:rFonts w:ascii="Arial" w:eastAsia="Calibri" w:hAnsi="Arial" w:cs="Arial"/>
          <w:bCs/>
          <w:color w:val="000000"/>
          <w:szCs w:val="24"/>
        </w:rPr>
        <w:t xml:space="preserve"> to assess the quality, relevance and </w:t>
      </w:r>
      <w:r w:rsidR="0077435D">
        <w:rPr>
          <w:rFonts w:ascii="Arial" w:eastAsia="Calibri" w:hAnsi="Arial" w:cs="Arial"/>
          <w:bCs/>
          <w:color w:val="000000"/>
          <w:szCs w:val="24"/>
        </w:rPr>
        <w:t xml:space="preserve">value </w:t>
      </w:r>
      <w:r w:rsidRPr="004C08C4">
        <w:rPr>
          <w:rFonts w:ascii="Arial" w:eastAsia="Calibri" w:hAnsi="Arial" w:cs="Arial"/>
          <w:bCs/>
          <w:color w:val="000000"/>
          <w:szCs w:val="24"/>
        </w:rPr>
        <w:t xml:space="preserve">of all responses: </w:t>
      </w:r>
    </w:p>
    <w:p w14:paraId="18D313E1" w14:textId="07A3DE34" w:rsidR="00D01A19" w:rsidRPr="0008518A" w:rsidRDefault="00DD3A2A" w:rsidP="00D9529A">
      <w:pPr>
        <w:numPr>
          <w:ilvl w:val="0"/>
          <w:numId w:val="20"/>
        </w:numPr>
        <w:tabs>
          <w:tab w:val="left" w:pos="1320"/>
        </w:tabs>
        <w:spacing w:before="120" w:line="240" w:lineRule="auto"/>
        <w:ind w:left="709" w:hanging="425"/>
        <w:rPr>
          <w:rFonts w:ascii="Arial" w:eastAsia="Calibri" w:hAnsi="Arial" w:cs="Arial"/>
          <w:bCs/>
          <w:color w:val="000000"/>
          <w:szCs w:val="24"/>
        </w:rPr>
      </w:pPr>
      <w:r>
        <w:rPr>
          <w:rFonts w:ascii="Arial" w:eastAsia="Calibri" w:hAnsi="Arial" w:cs="Arial"/>
          <w:bCs/>
          <w:color w:val="000000"/>
          <w:szCs w:val="24"/>
        </w:rPr>
        <w:t>Overall q</w:t>
      </w:r>
      <w:r w:rsidR="00D01A19" w:rsidRPr="0008518A">
        <w:rPr>
          <w:rFonts w:ascii="Arial" w:eastAsia="Calibri" w:hAnsi="Arial" w:cs="Arial"/>
          <w:bCs/>
          <w:color w:val="000000"/>
          <w:szCs w:val="24"/>
        </w:rPr>
        <w:t xml:space="preserve">uality of bid document </w:t>
      </w:r>
    </w:p>
    <w:p w14:paraId="74AE6881" w14:textId="6C137007" w:rsidR="00D01A19" w:rsidRPr="0008518A" w:rsidRDefault="00D01A19" w:rsidP="00D9529A">
      <w:pPr>
        <w:numPr>
          <w:ilvl w:val="0"/>
          <w:numId w:val="20"/>
        </w:numPr>
        <w:tabs>
          <w:tab w:val="left" w:pos="1320"/>
        </w:tabs>
        <w:spacing w:before="120" w:line="240" w:lineRule="auto"/>
        <w:ind w:left="709" w:hanging="425"/>
        <w:rPr>
          <w:rFonts w:ascii="Arial" w:eastAsia="Calibri" w:hAnsi="Arial" w:cs="Arial"/>
          <w:bCs/>
          <w:color w:val="000000"/>
          <w:szCs w:val="24"/>
        </w:rPr>
      </w:pPr>
      <w:r w:rsidRPr="0008518A">
        <w:rPr>
          <w:rFonts w:ascii="Arial" w:eastAsia="Calibri" w:hAnsi="Arial" w:cs="Arial"/>
          <w:bCs/>
          <w:color w:val="000000"/>
          <w:szCs w:val="24"/>
        </w:rPr>
        <w:t xml:space="preserve">Service offer and solution fit to </w:t>
      </w:r>
      <w:r w:rsidR="00DD3A2A">
        <w:rPr>
          <w:rFonts w:ascii="Arial" w:eastAsia="Calibri" w:hAnsi="Arial" w:cs="Arial"/>
          <w:bCs/>
          <w:color w:val="000000"/>
          <w:szCs w:val="24"/>
        </w:rPr>
        <w:t>the specifications of this ITT</w:t>
      </w:r>
      <w:r w:rsidRPr="0008518A">
        <w:rPr>
          <w:rFonts w:ascii="Arial" w:eastAsia="Calibri" w:hAnsi="Arial" w:cs="Arial"/>
          <w:bCs/>
          <w:color w:val="000000"/>
          <w:szCs w:val="24"/>
        </w:rPr>
        <w:t xml:space="preserve"> </w:t>
      </w:r>
    </w:p>
    <w:p w14:paraId="233C1D82" w14:textId="51242384" w:rsidR="0008518A" w:rsidRDefault="00D01A19" w:rsidP="00D9529A">
      <w:pPr>
        <w:numPr>
          <w:ilvl w:val="0"/>
          <w:numId w:val="20"/>
        </w:numPr>
        <w:tabs>
          <w:tab w:val="left" w:pos="1320"/>
        </w:tabs>
        <w:spacing w:before="120" w:line="240" w:lineRule="auto"/>
        <w:ind w:left="709" w:hanging="425"/>
        <w:rPr>
          <w:rFonts w:ascii="Arial" w:eastAsia="Calibri" w:hAnsi="Arial" w:cs="Arial"/>
          <w:bCs/>
          <w:color w:val="000000"/>
          <w:szCs w:val="24"/>
        </w:rPr>
      </w:pPr>
      <w:r w:rsidRPr="0008518A">
        <w:rPr>
          <w:rFonts w:ascii="Arial" w:eastAsia="Calibri" w:hAnsi="Arial" w:cs="Arial"/>
          <w:bCs/>
          <w:color w:val="000000"/>
          <w:szCs w:val="24"/>
        </w:rPr>
        <w:t>Quality</w:t>
      </w:r>
      <w:r w:rsidR="0008518A">
        <w:rPr>
          <w:rFonts w:ascii="Arial" w:eastAsia="Calibri" w:hAnsi="Arial" w:cs="Arial"/>
          <w:bCs/>
          <w:color w:val="000000"/>
          <w:szCs w:val="24"/>
        </w:rPr>
        <w:t xml:space="preserve"> of the technical approach and methodology</w:t>
      </w:r>
    </w:p>
    <w:p w14:paraId="4EA67AEF" w14:textId="6162D56E" w:rsidR="0008518A" w:rsidRDefault="003D70DA" w:rsidP="00D9529A">
      <w:pPr>
        <w:numPr>
          <w:ilvl w:val="0"/>
          <w:numId w:val="20"/>
        </w:numPr>
        <w:tabs>
          <w:tab w:val="left" w:pos="1320"/>
        </w:tabs>
        <w:spacing w:before="120" w:line="240" w:lineRule="auto"/>
        <w:ind w:left="709" w:hanging="425"/>
        <w:rPr>
          <w:rFonts w:ascii="Arial" w:eastAsia="Calibri" w:hAnsi="Arial" w:cs="Arial"/>
          <w:bCs/>
          <w:color w:val="000000"/>
          <w:szCs w:val="24"/>
        </w:rPr>
      </w:pPr>
      <w:r>
        <w:rPr>
          <w:rFonts w:ascii="Arial" w:eastAsia="Calibri" w:hAnsi="Arial" w:cs="Arial"/>
          <w:bCs/>
          <w:color w:val="000000"/>
          <w:szCs w:val="24"/>
        </w:rPr>
        <w:t xml:space="preserve">Organisation of the </w:t>
      </w:r>
      <w:r w:rsidRPr="00A61B30">
        <w:rPr>
          <w:rFonts w:ascii="Arial" w:eastAsia="Calibri" w:hAnsi="Arial" w:cs="Arial"/>
          <w:bCs/>
          <w:color w:val="000000"/>
          <w:szCs w:val="24"/>
        </w:rPr>
        <w:t>research</w:t>
      </w:r>
    </w:p>
    <w:p w14:paraId="61EC032D" w14:textId="47DAAB1B" w:rsidR="00D01A19" w:rsidRPr="0008518A" w:rsidRDefault="003D70DA" w:rsidP="00D9529A">
      <w:pPr>
        <w:numPr>
          <w:ilvl w:val="0"/>
          <w:numId w:val="20"/>
        </w:numPr>
        <w:tabs>
          <w:tab w:val="left" w:pos="1320"/>
        </w:tabs>
        <w:spacing w:before="120" w:line="240" w:lineRule="auto"/>
        <w:ind w:left="709" w:hanging="425"/>
        <w:rPr>
          <w:rFonts w:ascii="Arial" w:eastAsia="Calibri" w:hAnsi="Arial" w:cs="Arial"/>
          <w:bCs/>
          <w:color w:val="000000"/>
          <w:szCs w:val="24"/>
        </w:rPr>
      </w:pPr>
      <w:r>
        <w:rPr>
          <w:rFonts w:ascii="Arial" w:eastAsia="Calibri" w:hAnsi="Arial" w:cs="Arial"/>
          <w:bCs/>
          <w:color w:val="000000"/>
          <w:szCs w:val="24"/>
        </w:rPr>
        <w:t>Qualifications</w:t>
      </w:r>
      <w:r w:rsidR="00DD3A2A">
        <w:rPr>
          <w:rFonts w:ascii="Arial" w:eastAsia="Calibri" w:hAnsi="Arial" w:cs="Arial"/>
          <w:bCs/>
          <w:color w:val="000000"/>
          <w:szCs w:val="24"/>
        </w:rPr>
        <w:t>, experience</w:t>
      </w:r>
      <w:r>
        <w:rPr>
          <w:rFonts w:ascii="Arial" w:eastAsia="Calibri" w:hAnsi="Arial" w:cs="Arial"/>
          <w:bCs/>
          <w:color w:val="000000"/>
          <w:szCs w:val="24"/>
        </w:rPr>
        <w:t xml:space="preserve"> and competence, including the </w:t>
      </w:r>
      <w:r w:rsidR="0008518A">
        <w:rPr>
          <w:rFonts w:ascii="Arial" w:eastAsia="Calibri" w:hAnsi="Arial" w:cs="Arial"/>
          <w:bCs/>
          <w:color w:val="000000"/>
          <w:szCs w:val="24"/>
        </w:rPr>
        <w:t>track record</w:t>
      </w:r>
      <w:r w:rsidR="00D01A19" w:rsidRPr="0008518A">
        <w:rPr>
          <w:rFonts w:ascii="Arial" w:eastAsia="Calibri" w:hAnsi="Arial" w:cs="Arial"/>
          <w:bCs/>
          <w:color w:val="000000"/>
          <w:szCs w:val="24"/>
        </w:rPr>
        <w:t xml:space="preserve"> of bidders based on </w:t>
      </w:r>
      <w:r w:rsidR="00D9529A">
        <w:rPr>
          <w:rFonts w:ascii="Arial" w:eastAsia="Calibri" w:hAnsi="Arial" w:cs="Arial"/>
          <w:bCs/>
          <w:color w:val="000000"/>
          <w:szCs w:val="24"/>
        </w:rPr>
        <w:t xml:space="preserve">CVs and </w:t>
      </w:r>
      <w:r w:rsidR="00D01A19" w:rsidRPr="0008518A">
        <w:rPr>
          <w:rFonts w:ascii="Arial" w:eastAsia="Calibri" w:hAnsi="Arial" w:cs="Arial"/>
          <w:bCs/>
          <w:color w:val="000000"/>
          <w:szCs w:val="24"/>
        </w:rPr>
        <w:t>references</w:t>
      </w:r>
    </w:p>
    <w:p w14:paraId="3642C391" w14:textId="0C4EC1BB" w:rsidR="00D01A19" w:rsidRDefault="00D01A19" w:rsidP="00D9529A">
      <w:pPr>
        <w:numPr>
          <w:ilvl w:val="0"/>
          <w:numId w:val="20"/>
        </w:numPr>
        <w:tabs>
          <w:tab w:val="left" w:pos="1320"/>
        </w:tabs>
        <w:spacing w:before="120" w:line="240" w:lineRule="auto"/>
        <w:ind w:left="709" w:hanging="425"/>
        <w:rPr>
          <w:rFonts w:ascii="Arial" w:eastAsia="Calibri" w:hAnsi="Arial" w:cs="Arial"/>
          <w:bCs/>
          <w:color w:val="000000"/>
          <w:szCs w:val="24"/>
        </w:rPr>
      </w:pPr>
      <w:r w:rsidRPr="0008518A">
        <w:rPr>
          <w:rFonts w:ascii="Arial" w:eastAsia="Calibri" w:hAnsi="Arial" w:cs="Arial"/>
          <w:bCs/>
          <w:color w:val="000000"/>
          <w:szCs w:val="24"/>
        </w:rPr>
        <w:t>Value for money and pricing factors</w:t>
      </w:r>
      <w:r w:rsidR="009C6E8C">
        <w:rPr>
          <w:rFonts w:ascii="Arial" w:eastAsia="Calibri" w:hAnsi="Arial" w:cs="Arial"/>
          <w:bCs/>
          <w:color w:val="000000"/>
          <w:szCs w:val="24"/>
        </w:rPr>
        <w:t xml:space="preserve"> </w:t>
      </w:r>
    </w:p>
    <w:p w14:paraId="5A670EC0" w14:textId="77777777" w:rsidR="002631B8" w:rsidRDefault="002631B8" w:rsidP="000005BE"/>
    <w:p w14:paraId="487BBD3E" w14:textId="54955BEB" w:rsidR="008E3E26" w:rsidRPr="008E3E26" w:rsidRDefault="000005BE" w:rsidP="008E3E26">
      <w:pPr>
        <w:pStyle w:val="Heading4"/>
      </w:pPr>
      <w:r>
        <w:lastRenderedPageBreak/>
        <w:t xml:space="preserve">Essential criteria </w:t>
      </w:r>
    </w:p>
    <w:p w14:paraId="7E148C29" w14:textId="66FF9F0D" w:rsidR="008E3E26" w:rsidRPr="008E3E26" w:rsidRDefault="008E3E26" w:rsidP="7BBB4E97">
      <w:pPr>
        <w:pStyle w:val="paragraph"/>
        <w:spacing w:before="0" w:beforeAutospacing="0" w:after="0" w:afterAutospacing="0"/>
        <w:textAlignment w:val="baseline"/>
        <w:rPr>
          <w:rFonts w:asciiTheme="minorHAnsi" w:hAnsiTheme="minorHAnsi" w:cstheme="minorBidi"/>
        </w:rPr>
      </w:pPr>
      <w:r w:rsidRPr="7BBB4E97">
        <w:rPr>
          <w:rStyle w:val="normaltextrun"/>
          <w:rFonts w:asciiTheme="minorHAnsi" w:hAnsiTheme="minorHAnsi" w:cstheme="minorBidi"/>
        </w:rPr>
        <w:t>The research team/firm should have experience conducting similar studies in Nepal or South Asia. Team members should have the following qualifications and skills:</w:t>
      </w:r>
      <w:r>
        <w:br/>
      </w:r>
      <w:r w:rsidRPr="7BBB4E97">
        <w:rPr>
          <w:rStyle w:val="eop"/>
          <w:rFonts w:asciiTheme="minorHAnsi" w:eastAsiaTheme="majorEastAsia" w:hAnsiTheme="minorHAnsi" w:cstheme="minorBidi"/>
        </w:rPr>
        <w:t> </w:t>
      </w:r>
    </w:p>
    <w:p w14:paraId="2B68974E" w14:textId="11719F0E" w:rsidR="0BFE9F80" w:rsidRDefault="0BFE9F80" w:rsidP="7BBB4E97">
      <w:pPr>
        <w:pStyle w:val="paragraph"/>
        <w:numPr>
          <w:ilvl w:val="0"/>
          <w:numId w:val="32"/>
        </w:numPr>
        <w:spacing w:before="0" w:beforeAutospacing="0" w:after="0" w:afterAutospacing="0"/>
        <w:rPr>
          <w:rStyle w:val="eop"/>
          <w:rFonts w:asciiTheme="minorHAnsi" w:eastAsiaTheme="minorEastAsia" w:hAnsiTheme="minorHAnsi" w:cstheme="minorBidi"/>
        </w:rPr>
      </w:pPr>
      <w:r w:rsidRPr="7BBB4E97">
        <w:rPr>
          <w:rStyle w:val="eop"/>
          <w:rFonts w:asciiTheme="minorHAnsi" w:eastAsiaTheme="minorEastAsia" w:hAnsiTheme="minorHAnsi" w:cstheme="minorBidi"/>
        </w:rPr>
        <w:t>The lead researcher should hold a PhD in political science, public policy, or a related field. Previous experience in managing a research team is essential.</w:t>
      </w:r>
    </w:p>
    <w:p w14:paraId="3E585934" w14:textId="5D2A998B" w:rsidR="55BCCAC6" w:rsidRDefault="55BCCAC6" w:rsidP="7BBB4E97">
      <w:pPr>
        <w:pStyle w:val="paragraph"/>
        <w:numPr>
          <w:ilvl w:val="0"/>
          <w:numId w:val="32"/>
        </w:numPr>
        <w:spacing w:before="0" w:beforeAutospacing="0" w:after="0" w:afterAutospacing="0"/>
        <w:rPr>
          <w:rFonts w:asciiTheme="minorHAnsi" w:eastAsiaTheme="minorEastAsia" w:hAnsiTheme="minorHAnsi" w:cstheme="minorBidi"/>
        </w:rPr>
      </w:pPr>
      <w:r w:rsidRPr="7BBB4E97">
        <w:rPr>
          <w:rFonts w:asciiTheme="minorHAnsi" w:eastAsiaTheme="minorEastAsia" w:hAnsiTheme="minorHAnsi" w:cstheme="minorBidi"/>
        </w:rPr>
        <w:t>At least one member should have significant experience working with and analysing large datasets, as well as running quantitative surveys.</w:t>
      </w:r>
    </w:p>
    <w:p w14:paraId="5EA3B456" w14:textId="311D9CD8" w:rsidR="55BCCAC6" w:rsidRDefault="55BCCAC6" w:rsidP="7BBB4E97">
      <w:pPr>
        <w:pStyle w:val="paragraph"/>
        <w:numPr>
          <w:ilvl w:val="0"/>
          <w:numId w:val="32"/>
        </w:numPr>
        <w:spacing w:before="0" w:beforeAutospacing="0" w:after="0" w:afterAutospacing="0"/>
        <w:rPr>
          <w:rFonts w:asciiTheme="minorHAnsi" w:eastAsiaTheme="minorEastAsia" w:hAnsiTheme="minorHAnsi" w:cstheme="minorBidi"/>
        </w:rPr>
      </w:pPr>
      <w:r w:rsidRPr="7BBB4E97">
        <w:rPr>
          <w:rFonts w:asciiTheme="minorHAnsi" w:eastAsiaTheme="minorEastAsia" w:hAnsiTheme="minorHAnsi" w:cstheme="minorBidi"/>
        </w:rPr>
        <w:t>At least one member should have significant experience conducting qualitative interviews with political stakeholders. Experience in running participatory workshops is also desirable.</w:t>
      </w:r>
    </w:p>
    <w:p w14:paraId="7293F8B1" w14:textId="4C894A73" w:rsidR="55BCCAC6" w:rsidRDefault="55BCCAC6" w:rsidP="7BBB4E97">
      <w:pPr>
        <w:pStyle w:val="paragraph"/>
        <w:numPr>
          <w:ilvl w:val="0"/>
          <w:numId w:val="32"/>
        </w:numPr>
        <w:spacing w:before="0" w:beforeAutospacing="0" w:after="0" w:afterAutospacing="0"/>
        <w:rPr>
          <w:rFonts w:asciiTheme="minorHAnsi" w:eastAsiaTheme="minorEastAsia" w:hAnsiTheme="minorHAnsi" w:cstheme="minorBidi"/>
        </w:rPr>
      </w:pPr>
      <w:r w:rsidRPr="7BBB4E97">
        <w:rPr>
          <w:rFonts w:asciiTheme="minorHAnsi" w:eastAsiaTheme="minorEastAsia" w:hAnsiTheme="minorHAnsi" w:cstheme="minorBidi"/>
        </w:rPr>
        <w:t>Strong writing and analytical skills in English are essential.</w:t>
      </w:r>
    </w:p>
    <w:p w14:paraId="4EA10370" w14:textId="076E206A" w:rsidR="55BCCAC6" w:rsidRDefault="55BCCAC6" w:rsidP="7BBB4E97">
      <w:pPr>
        <w:pStyle w:val="paragraph"/>
        <w:numPr>
          <w:ilvl w:val="0"/>
          <w:numId w:val="32"/>
        </w:numPr>
        <w:spacing w:before="0" w:beforeAutospacing="0" w:after="0" w:afterAutospacing="0"/>
        <w:rPr>
          <w:rFonts w:asciiTheme="minorHAnsi" w:eastAsiaTheme="minorEastAsia" w:hAnsiTheme="minorHAnsi" w:cstheme="minorBidi"/>
        </w:rPr>
      </w:pPr>
      <w:r w:rsidRPr="7BBB4E97">
        <w:rPr>
          <w:rFonts w:asciiTheme="minorHAnsi" w:eastAsiaTheme="minorEastAsia" w:hAnsiTheme="minorHAnsi" w:cstheme="minorBidi"/>
        </w:rPr>
        <w:t>Conceptual and practical knowledge of politics and electoral democracy in Nepal and/or South Asia is required.</w:t>
      </w:r>
    </w:p>
    <w:p w14:paraId="5DB99834" w14:textId="2A25FA0F" w:rsidR="7BBB4E97" w:rsidRDefault="7BBB4E97">
      <w:pPr>
        <w:sectPr w:rsidR="7BBB4E97" w:rsidSect="001B705D">
          <w:footerReference w:type="default" r:id="rId17"/>
          <w:headerReference w:type="first" r:id="rId18"/>
          <w:footerReference w:type="first" r:id="rId19"/>
          <w:type w:val="continuous"/>
          <w:pgSz w:w="11906" w:h="16838"/>
          <w:pgMar w:top="1560" w:right="680" w:bottom="1418" w:left="680" w:header="709" w:footer="397" w:gutter="0"/>
          <w:cols w:space="708"/>
          <w:titlePg/>
          <w:docGrid w:linePitch="360"/>
        </w:sectPr>
      </w:pPr>
    </w:p>
    <w:p w14:paraId="0C9885FF" w14:textId="77777777" w:rsidR="006231C3" w:rsidRDefault="006231C3" w:rsidP="007541CD">
      <w:pPr>
        <w:pStyle w:val="RearCover"/>
      </w:pPr>
      <w:bookmarkStart w:id="0" w:name="_Hlk96086083"/>
      <w:r>
        <w:lastRenderedPageBreak/>
        <w:t>Westminster Foundation for Democracy (WFD) is the UK</w:t>
      </w:r>
    </w:p>
    <w:p w14:paraId="52594D18" w14:textId="77777777" w:rsidR="006231C3" w:rsidRDefault="006231C3" w:rsidP="007541CD">
      <w:pPr>
        <w:pStyle w:val="RearCover"/>
      </w:pPr>
      <w:r>
        <w:t>public body dedicated to supporting democracy around</w:t>
      </w:r>
    </w:p>
    <w:p w14:paraId="46EF7A2B" w14:textId="77777777" w:rsidR="006231C3" w:rsidRDefault="006231C3" w:rsidP="007541CD">
      <w:pPr>
        <w:pStyle w:val="RearCover"/>
      </w:pPr>
      <w:r>
        <w:t>the world. Operating internationally, WFD works with</w:t>
      </w:r>
    </w:p>
    <w:p w14:paraId="6C2EA566" w14:textId="77777777" w:rsidR="006231C3" w:rsidRDefault="006231C3" w:rsidP="007541CD">
      <w:pPr>
        <w:pStyle w:val="RearCover"/>
      </w:pPr>
      <w:r>
        <w:t>parliaments, political parties, and civil society groups</w:t>
      </w:r>
    </w:p>
    <w:p w14:paraId="548C3BD4" w14:textId="0BFF66EC" w:rsidR="006231C3" w:rsidRDefault="006231C3" w:rsidP="007541CD">
      <w:pPr>
        <w:pStyle w:val="RearCover"/>
      </w:pPr>
      <w:r>
        <w:t>as well as on elections to help make political</w:t>
      </w:r>
    </w:p>
    <w:p w14:paraId="22E024EF" w14:textId="77777777" w:rsidR="003F367E" w:rsidRDefault="006231C3" w:rsidP="007541CD">
      <w:pPr>
        <w:pStyle w:val="RearCover"/>
      </w:pPr>
      <w:r>
        <w:t>systems fairer, more inclusive and accountable.</w:t>
      </w:r>
    </w:p>
    <w:bookmarkEnd w:id="0"/>
    <w:p w14:paraId="0BF5B467" w14:textId="77777777" w:rsidR="008B3561" w:rsidRDefault="008B3561" w:rsidP="007541CD"/>
    <w:p w14:paraId="6C168325" w14:textId="77777777" w:rsidR="00B552FD" w:rsidRDefault="00B552FD" w:rsidP="007541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02"/>
        <w:gridCol w:w="4213"/>
      </w:tblGrid>
      <w:tr w:rsidR="008B3561" w:rsidRPr="00EA4237" w14:paraId="51D81BEF" w14:textId="77777777" w:rsidTr="00EA4237">
        <w:tc>
          <w:tcPr>
            <w:tcW w:w="602" w:type="dxa"/>
            <w:vAlign w:val="center"/>
          </w:tcPr>
          <w:p w14:paraId="36B21755" w14:textId="77777777" w:rsidR="008B3561" w:rsidRPr="00EA4237" w:rsidRDefault="00B552FD" w:rsidP="007541CD">
            <w:pPr>
              <w:pStyle w:val="RearCover"/>
            </w:pPr>
            <w:r w:rsidRPr="00EA4237">
              <w:rPr>
                <w:noProof/>
              </w:rPr>
              <w:drawing>
                <wp:inline distT="0" distB="0" distL="0" distR="0" wp14:anchorId="6B1E8AD8" wp14:editId="0DC1791B">
                  <wp:extent cx="252000" cy="252000"/>
                  <wp:effectExtent l="0" t="0" r="0" b="0"/>
                  <wp:docPr id="232" name="Graphic 231">
                    <a:extLst xmlns:a="http://schemas.openxmlformats.org/drawingml/2006/main">
                      <a:ext uri="{FF2B5EF4-FFF2-40B4-BE49-F238E27FC236}">
                        <a16:creationId xmlns:a16="http://schemas.microsoft.com/office/drawing/2014/main" id="{B3DE5AD3-868C-4BCC-AFB8-DB5F9EF0EA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Graphic 231">
                            <a:extLst>
                              <a:ext uri="{FF2B5EF4-FFF2-40B4-BE49-F238E27FC236}">
                                <a16:creationId xmlns:a16="http://schemas.microsoft.com/office/drawing/2014/main" id="{B3DE5AD3-868C-4BCC-AFB8-DB5F9EF0EAC9}"/>
                              </a:ext>
                            </a:extLst>
                          </pic:cNvPr>
                          <pic:cNvPicPr>
                            <a:picLocks noChangeAspect="1"/>
                          </pic:cNvPicPr>
                        </pic:nvPicPr>
                        <pic:blipFill>
                          <a:blip r:embed="rId20" cstate="print">
                            <a:extLst>
                              <a:ext uri="{28A0092B-C50C-407E-A947-70E740481C1C}">
                                <a14:useLocalDpi xmlns:a14="http://schemas.microsoft.com/office/drawing/2010/main"/>
                              </a:ext>
                              <a:ext uri="{96DAC541-7B7A-43D3-8B79-37D633B846F1}">
                                <asvg:svgBlip xmlns:asvg="http://schemas.microsoft.com/office/drawing/2016/SVG/main" r:embed="rId21"/>
                              </a:ext>
                            </a:extLst>
                          </a:blip>
                          <a:stretch>
                            <a:fillRect/>
                          </a:stretch>
                        </pic:blipFill>
                        <pic:spPr>
                          <a:xfrm>
                            <a:off x="0" y="0"/>
                            <a:ext cx="252000" cy="252000"/>
                          </a:xfrm>
                          <a:prstGeom prst="rect">
                            <a:avLst/>
                          </a:prstGeom>
                        </pic:spPr>
                      </pic:pic>
                    </a:graphicData>
                  </a:graphic>
                </wp:inline>
              </w:drawing>
            </w:r>
          </w:p>
        </w:tc>
        <w:tc>
          <w:tcPr>
            <w:tcW w:w="4213" w:type="dxa"/>
            <w:vAlign w:val="center"/>
          </w:tcPr>
          <w:p w14:paraId="6935D924" w14:textId="77777777" w:rsidR="008B3561" w:rsidRPr="00EA4237" w:rsidRDefault="00B552FD" w:rsidP="007541CD">
            <w:pPr>
              <w:pStyle w:val="RearCover"/>
            </w:pPr>
            <w:r w:rsidRPr="008B3561">
              <w:t>www.wfd.org</w:t>
            </w:r>
          </w:p>
        </w:tc>
      </w:tr>
      <w:tr w:rsidR="008B3561" w:rsidRPr="00EA4237" w14:paraId="0E8BBCE4" w14:textId="77777777" w:rsidTr="00EA4237">
        <w:tc>
          <w:tcPr>
            <w:tcW w:w="602" w:type="dxa"/>
            <w:vAlign w:val="center"/>
          </w:tcPr>
          <w:p w14:paraId="6AB48234" w14:textId="77777777" w:rsidR="008B3561" w:rsidRPr="00EA4237" w:rsidRDefault="00B552FD" w:rsidP="007541CD">
            <w:pPr>
              <w:pStyle w:val="RearCover"/>
            </w:pPr>
            <w:r w:rsidRPr="00EA4237">
              <w:rPr>
                <w:noProof/>
              </w:rPr>
              <w:drawing>
                <wp:inline distT="0" distB="0" distL="0" distR="0" wp14:anchorId="524FC55E" wp14:editId="595388B4">
                  <wp:extent cx="252000" cy="252000"/>
                  <wp:effectExtent l="0" t="0" r="0" b="0"/>
                  <wp:docPr id="234" name="Graphic 233">
                    <a:extLst xmlns:a="http://schemas.openxmlformats.org/drawingml/2006/main">
                      <a:ext uri="{FF2B5EF4-FFF2-40B4-BE49-F238E27FC236}">
                        <a16:creationId xmlns:a16="http://schemas.microsoft.com/office/drawing/2014/main" id="{F681A8D1-637C-4E8C-949A-4D1AB3C3D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Graphic 233">
                            <a:extLst>
                              <a:ext uri="{FF2B5EF4-FFF2-40B4-BE49-F238E27FC236}">
                                <a16:creationId xmlns:a16="http://schemas.microsoft.com/office/drawing/2014/main" id="{F681A8D1-637C-4E8C-949A-4D1AB3C3DF2A}"/>
                              </a:ext>
                            </a:extLst>
                          </pic:cNvPr>
                          <pic:cNvPicPr>
                            <a:picLocks noChangeAspect="1"/>
                          </pic:cNvPicPr>
                        </pic:nvPicPr>
                        <pic:blipFill>
                          <a:blip r:embed="rId22" cstate="print">
                            <a:extLst>
                              <a:ext uri="{28A0092B-C50C-407E-A947-70E740481C1C}">
                                <a14:useLocalDpi xmlns:a14="http://schemas.microsoft.com/office/drawing/2010/main"/>
                              </a:ext>
                              <a:ext uri="{96DAC541-7B7A-43D3-8B79-37D633B846F1}">
                                <asvg:svgBlip xmlns:asvg="http://schemas.microsoft.com/office/drawing/2016/SVG/main" r:embed="rId23"/>
                              </a:ext>
                            </a:extLst>
                          </a:blip>
                          <a:stretch>
                            <a:fillRect/>
                          </a:stretch>
                        </pic:blipFill>
                        <pic:spPr>
                          <a:xfrm>
                            <a:off x="0" y="0"/>
                            <a:ext cx="252000" cy="252000"/>
                          </a:xfrm>
                          <a:prstGeom prst="rect">
                            <a:avLst/>
                          </a:prstGeom>
                        </pic:spPr>
                      </pic:pic>
                    </a:graphicData>
                  </a:graphic>
                </wp:inline>
              </w:drawing>
            </w:r>
          </w:p>
        </w:tc>
        <w:tc>
          <w:tcPr>
            <w:tcW w:w="4213" w:type="dxa"/>
            <w:vAlign w:val="center"/>
          </w:tcPr>
          <w:p w14:paraId="29F3F1B0" w14:textId="77777777" w:rsidR="008B3561" w:rsidRPr="00EA4237" w:rsidRDefault="00B552FD" w:rsidP="007541CD">
            <w:pPr>
              <w:pStyle w:val="RearCover"/>
            </w:pPr>
            <w:r w:rsidRPr="008B3561">
              <w:t>@WFD_Democracy</w:t>
            </w:r>
          </w:p>
        </w:tc>
      </w:tr>
      <w:tr w:rsidR="008B3561" w:rsidRPr="00EA4237" w14:paraId="48DF3AB9" w14:textId="77777777" w:rsidTr="00EA4237">
        <w:tc>
          <w:tcPr>
            <w:tcW w:w="602" w:type="dxa"/>
            <w:vAlign w:val="center"/>
          </w:tcPr>
          <w:p w14:paraId="21DA230A" w14:textId="77777777" w:rsidR="008B3561" w:rsidRPr="00EA4237" w:rsidRDefault="00B552FD" w:rsidP="007541CD">
            <w:pPr>
              <w:pStyle w:val="RearCover"/>
            </w:pPr>
            <w:r w:rsidRPr="00EA4237">
              <w:rPr>
                <w:noProof/>
              </w:rPr>
              <w:drawing>
                <wp:inline distT="0" distB="0" distL="0" distR="0" wp14:anchorId="74B04E42" wp14:editId="2AB73742">
                  <wp:extent cx="252000" cy="252000"/>
                  <wp:effectExtent l="0" t="0" r="0" b="0"/>
                  <wp:docPr id="228" name="Graphic 227">
                    <a:extLst xmlns:a="http://schemas.openxmlformats.org/drawingml/2006/main">
                      <a:ext uri="{FF2B5EF4-FFF2-40B4-BE49-F238E27FC236}">
                        <a16:creationId xmlns:a16="http://schemas.microsoft.com/office/drawing/2014/main" id="{1258DBA3-59AD-4FF0-83F4-A0DBF86772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Graphic 227">
                            <a:extLst>
                              <a:ext uri="{FF2B5EF4-FFF2-40B4-BE49-F238E27FC236}">
                                <a16:creationId xmlns:a16="http://schemas.microsoft.com/office/drawing/2014/main" id="{1258DBA3-59AD-4FF0-83F4-A0DBF8677221}"/>
                              </a:ext>
                            </a:extLst>
                          </pic:cNvPr>
                          <pic:cNvPicPr>
                            <a:picLocks noChangeAspect="1"/>
                          </pic:cNvPicPr>
                        </pic:nvPicPr>
                        <pic:blipFill>
                          <a:blip r:embed="rId24" cstate="print">
                            <a:extLst>
                              <a:ext uri="{28A0092B-C50C-407E-A947-70E740481C1C}">
                                <a14:useLocalDpi xmlns:a14="http://schemas.microsoft.com/office/drawing/2010/main"/>
                              </a:ext>
                              <a:ext uri="{96DAC541-7B7A-43D3-8B79-37D633B846F1}">
                                <asvg:svgBlip xmlns:asvg="http://schemas.microsoft.com/office/drawing/2016/SVG/main" r:embed="rId25"/>
                              </a:ext>
                            </a:extLst>
                          </a:blip>
                          <a:stretch>
                            <a:fillRect/>
                          </a:stretch>
                        </pic:blipFill>
                        <pic:spPr>
                          <a:xfrm>
                            <a:off x="0" y="0"/>
                            <a:ext cx="252000" cy="252000"/>
                          </a:xfrm>
                          <a:prstGeom prst="rect">
                            <a:avLst/>
                          </a:prstGeom>
                        </pic:spPr>
                      </pic:pic>
                    </a:graphicData>
                  </a:graphic>
                </wp:inline>
              </w:drawing>
            </w:r>
          </w:p>
        </w:tc>
        <w:tc>
          <w:tcPr>
            <w:tcW w:w="4213" w:type="dxa"/>
            <w:vAlign w:val="center"/>
          </w:tcPr>
          <w:p w14:paraId="487EF08D" w14:textId="77777777" w:rsidR="008B3561" w:rsidRPr="00EA4237" w:rsidRDefault="00B552FD" w:rsidP="007541CD">
            <w:pPr>
              <w:pStyle w:val="RearCover"/>
            </w:pPr>
            <w:r w:rsidRPr="00EA4237">
              <w:t>@WestminsterFoundation</w:t>
            </w:r>
          </w:p>
        </w:tc>
      </w:tr>
    </w:tbl>
    <w:p w14:paraId="36DC9B75" w14:textId="4C4DAD33" w:rsidR="006231C3" w:rsidRDefault="006231C3" w:rsidP="007541CD"/>
    <w:tbl>
      <w:tblPr>
        <w:tblStyle w:val="TableGrid"/>
        <w:tblpPr w:leftFromText="181" w:rightFromText="181" w:vertAnchor="page" w:horzAnchor="page" w:tblpX="483" w:tblpY="13609"/>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12"/>
        <w:gridCol w:w="4285"/>
        <w:gridCol w:w="3402"/>
      </w:tblGrid>
      <w:tr w:rsidR="00975443" w14:paraId="677B78BF" w14:textId="77777777" w:rsidTr="00975443">
        <w:tc>
          <w:tcPr>
            <w:tcW w:w="3512" w:type="dxa"/>
          </w:tcPr>
          <w:p w14:paraId="624CEC73" w14:textId="19F0A62B" w:rsidR="00975443" w:rsidRDefault="00975443" w:rsidP="007541CD">
            <w:pPr>
              <w:spacing w:after="0"/>
            </w:pPr>
            <w:r w:rsidRPr="00975443">
              <w:rPr>
                <w:noProof/>
              </w:rPr>
              <w:drawing>
                <wp:inline distT="0" distB="0" distL="0" distR="0" wp14:anchorId="40238B60" wp14:editId="6E5B50B1">
                  <wp:extent cx="1746913" cy="794088"/>
                  <wp:effectExtent l="0" t="0" r="0" b="0"/>
                  <wp:docPr id="10" name="Graphic 9">
                    <a:extLst xmlns:a="http://schemas.openxmlformats.org/drawingml/2006/main">
                      <a:ext uri="{FF2B5EF4-FFF2-40B4-BE49-F238E27FC236}">
                        <a16:creationId xmlns:a16="http://schemas.microsoft.com/office/drawing/2014/main" id="{9955CEEE-BFC6-43E8-9D21-EF88AB5FF2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a:extLst>
                              <a:ext uri="{FF2B5EF4-FFF2-40B4-BE49-F238E27FC236}">
                                <a16:creationId xmlns:a16="http://schemas.microsoft.com/office/drawing/2014/main" id="{9955CEEE-BFC6-43E8-9D21-EF88AB5FF2C9}"/>
                              </a:ext>
                            </a:extLst>
                          </pic:cNvPr>
                          <pic:cNvPicPr>
                            <a:picLocks noChangeAspect="1"/>
                          </pic:cNvPicPr>
                        </pic:nvPicPr>
                        <pic:blipFill>
                          <a:blip r:embed="rId26" cstate="screen">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1755868" cy="798159"/>
                          </a:xfrm>
                          <a:prstGeom prst="rect">
                            <a:avLst/>
                          </a:prstGeom>
                        </pic:spPr>
                      </pic:pic>
                    </a:graphicData>
                  </a:graphic>
                </wp:inline>
              </w:drawing>
            </w:r>
          </w:p>
        </w:tc>
        <w:tc>
          <w:tcPr>
            <w:tcW w:w="4285" w:type="dxa"/>
          </w:tcPr>
          <w:p w14:paraId="3C17E180" w14:textId="56596A5D" w:rsidR="00975443" w:rsidRPr="007541CD" w:rsidRDefault="00975443" w:rsidP="007541CD">
            <w:pPr>
              <w:spacing w:after="0"/>
              <w:rPr>
                <w:color w:val="FFFFFF" w:themeColor="background1"/>
                <w:sz w:val="18"/>
                <w:szCs w:val="16"/>
              </w:rPr>
            </w:pPr>
            <w:r w:rsidRPr="007541CD">
              <w:rPr>
                <w:color w:val="FFFFFF" w:themeColor="background1"/>
                <w:sz w:val="18"/>
                <w:szCs w:val="16"/>
              </w:rPr>
              <w:t xml:space="preserve">Westminster Foundation for Democracy </w:t>
            </w:r>
            <w:r w:rsidRPr="007541CD">
              <w:rPr>
                <w:color w:val="FFFFFF" w:themeColor="background1"/>
                <w:sz w:val="18"/>
                <w:szCs w:val="16"/>
              </w:rPr>
              <w:br/>
              <w:t xml:space="preserve">is an executive </w:t>
            </w:r>
            <w:proofErr w:type="gramStart"/>
            <w:r w:rsidRPr="007541CD">
              <w:rPr>
                <w:color w:val="FFFFFF" w:themeColor="background1"/>
                <w:sz w:val="18"/>
                <w:szCs w:val="16"/>
              </w:rPr>
              <w:t>Non-departmental</w:t>
            </w:r>
            <w:proofErr w:type="gramEnd"/>
            <w:r w:rsidRPr="007541CD">
              <w:rPr>
                <w:color w:val="FFFFFF" w:themeColor="background1"/>
                <w:sz w:val="18"/>
                <w:szCs w:val="16"/>
              </w:rPr>
              <w:t xml:space="preserve"> </w:t>
            </w:r>
            <w:r w:rsidRPr="007541CD">
              <w:rPr>
                <w:color w:val="FFFFFF" w:themeColor="background1"/>
                <w:sz w:val="18"/>
                <w:szCs w:val="16"/>
              </w:rPr>
              <w:br/>
              <w:t>Public Body sponsored by the Foreign,</w:t>
            </w:r>
            <w:r w:rsidRPr="007541CD">
              <w:rPr>
                <w:color w:val="FFFFFF" w:themeColor="background1"/>
                <w:sz w:val="18"/>
                <w:szCs w:val="16"/>
              </w:rPr>
              <w:br/>
              <w:t>Commonwealth &amp; Development Office.</w:t>
            </w:r>
          </w:p>
        </w:tc>
        <w:tc>
          <w:tcPr>
            <w:tcW w:w="3402" w:type="dxa"/>
          </w:tcPr>
          <w:p w14:paraId="7B32D0A6" w14:textId="6E508759" w:rsidR="00975443" w:rsidRDefault="00975443" w:rsidP="007541CD">
            <w:pPr>
              <w:spacing w:after="0"/>
            </w:pPr>
            <w:r w:rsidRPr="00975443">
              <w:rPr>
                <w:noProof/>
              </w:rPr>
              <w:drawing>
                <wp:inline distT="0" distB="0" distL="0" distR="0" wp14:anchorId="22655519" wp14:editId="3B55A3B8">
                  <wp:extent cx="1699146" cy="586466"/>
                  <wp:effectExtent l="0" t="0" r="0" b="4445"/>
                  <wp:docPr id="221" name="Graphic 220">
                    <a:extLst xmlns:a="http://schemas.openxmlformats.org/drawingml/2006/main">
                      <a:ext uri="{FF2B5EF4-FFF2-40B4-BE49-F238E27FC236}">
                        <a16:creationId xmlns:a16="http://schemas.microsoft.com/office/drawing/2014/main" id="{3B61E629-724E-4FC9-BD0E-C046F47787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Graphic 220">
                            <a:extLst>
                              <a:ext uri="{FF2B5EF4-FFF2-40B4-BE49-F238E27FC236}">
                                <a16:creationId xmlns:a16="http://schemas.microsoft.com/office/drawing/2014/main" id="{3B61E629-724E-4FC9-BD0E-C046F47787D5}"/>
                              </a:ext>
                            </a:extLst>
                          </pic:cNvPr>
                          <pic:cNvPicPr>
                            <a:picLocks noChangeAspect="1"/>
                          </pic:cNvPicPr>
                        </pic:nvPicPr>
                        <pic:blipFill>
                          <a:blip r:embed="rId28" cstate="screen">
                            <a:extLst>
                              <a:ext uri="{28A0092B-C50C-407E-A947-70E740481C1C}">
                                <a14:useLocalDpi xmlns:a14="http://schemas.microsoft.com/office/drawing/2010/main"/>
                              </a:ext>
                              <a:ext uri="{96DAC541-7B7A-43D3-8B79-37D633B846F1}">
                                <asvg:svgBlip xmlns:asvg="http://schemas.microsoft.com/office/drawing/2016/SVG/main" r:embed="rId29"/>
                              </a:ext>
                            </a:extLst>
                          </a:blip>
                          <a:stretch>
                            <a:fillRect/>
                          </a:stretch>
                        </pic:blipFill>
                        <pic:spPr>
                          <a:xfrm>
                            <a:off x="0" y="0"/>
                            <a:ext cx="1722292" cy="594455"/>
                          </a:xfrm>
                          <a:prstGeom prst="rect">
                            <a:avLst/>
                          </a:prstGeom>
                        </pic:spPr>
                      </pic:pic>
                    </a:graphicData>
                  </a:graphic>
                </wp:inline>
              </w:drawing>
            </w:r>
          </w:p>
        </w:tc>
      </w:tr>
    </w:tbl>
    <w:p w14:paraId="5AFA6766" w14:textId="77777777" w:rsidR="00975443" w:rsidRPr="008B3561" w:rsidRDefault="00975443" w:rsidP="007541CD"/>
    <w:sectPr w:rsidR="00975443" w:rsidRPr="008B3561" w:rsidSect="006231C3">
      <w:headerReference w:type="default" r:id="rId30"/>
      <w:footerReference w:type="default" r:id="rId31"/>
      <w:pgSz w:w="11906" w:h="16838"/>
      <w:pgMar w:top="1701" w:right="680" w:bottom="1418" w:left="68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09DE3" w14:textId="77777777" w:rsidR="0076166E" w:rsidRDefault="0076166E" w:rsidP="007541CD">
      <w:r>
        <w:separator/>
      </w:r>
    </w:p>
  </w:endnote>
  <w:endnote w:type="continuationSeparator" w:id="0">
    <w:p w14:paraId="4FEE5104" w14:textId="77777777" w:rsidR="0076166E" w:rsidRDefault="0076166E" w:rsidP="0075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599284"/>
      <w:docPartObj>
        <w:docPartGallery w:val="Page Numbers (Bottom of Page)"/>
        <w:docPartUnique/>
      </w:docPartObj>
    </w:sdtPr>
    <w:sdtEndPr>
      <w:rPr>
        <w:color w:val="7F7F7F" w:themeColor="background1" w:themeShade="7F"/>
        <w:spacing w:val="60"/>
      </w:rPr>
    </w:sdtEndPr>
    <w:sdtContent>
      <w:p w14:paraId="0CA0B400" w14:textId="7DB8AD96" w:rsidR="00824CE9" w:rsidRDefault="00824CE9">
        <w:pPr>
          <w:pStyle w:val="Footer"/>
          <w:pBdr>
            <w:top w:val="single" w:sz="4" w:space="1" w:color="D9D9D9" w:themeColor="background1" w:themeShade="D9"/>
          </w:pBdr>
        </w:pPr>
        <w:r>
          <w:rPr>
            <w:noProof/>
          </w:rPr>
          <w:drawing>
            <wp:anchor distT="0" distB="0" distL="114300" distR="114300" simplePos="0" relativeHeight="251667456" behindDoc="1" locked="0" layoutInCell="1" allowOverlap="1" wp14:anchorId="3155C924" wp14:editId="512B5CF9">
              <wp:simplePos x="0" y="0"/>
              <wp:positionH relativeFrom="margin">
                <wp:posOffset>5734629</wp:posOffset>
              </wp:positionH>
              <wp:positionV relativeFrom="paragraph">
                <wp:posOffset>155614</wp:posOffset>
              </wp:positionV>
              <wp:extent cx="1002993" cy="413818"/>
              <wp:effectExtent l="0" t="0" r="6985" b="5715"/>
              <wp:wrapNone/>
              <wp:docPr id="2062101389" name="Picture 2062101389" descr="A logo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23391" name="Picture 2" descr="A logo with a globe and text&#10;&#10;Description automatically generated"/>
                      <pic:cNvPicPr/>
                    </pic:nvPicPr>
                    <pic:blipFill rotWithShape="1">
                      <a:blip r:embed="rId1">
                        <a:extLst>
                          <a:ext uri="{28A0092B-C50C-407E-A947-70E740481C1C}">
                            <a14:useLocalDpi xmlns:a14="http://schemas.microsoft.com/office/drawing/2010/main" val="0"/>
                          </a:ext>
                        </a:extLst>
                      </a:blip>
                      <a:srcRect l="8394" t="32859" r="8401" b="32801"/>
                      <a:stretch/>
                    </pic:blipFill>
                    <pic:spPr bwMode="auto">
                      <a:xfrm>
                        <a:off x="0" y="0"/>
                        <a:ext cx="1002993" cy="4138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46A6FA" w14:textId="78AC1BF0" w:rsidR="00824CE9" w:rsidRDefault="00824CE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C2C744" w14:textId="63193A8E" w:rsidR="00824CE9" w:rsidRDefault="00824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8533654"/>
      <w:docPartObj>
        <w:docPartGallery w:val="Page Numbers (Bottom of Page)"/>
        <w:docPartUnique/>
      </w:docPartObj>
    </w:sdtPr>
    <w:sdtEndPr>
      <w:rPr>
        <w:color w:val="7F7F7F" w:themeColor="background1" w:themeShade="7F"/>
        <w:spacing w:val="60"/>
      </w:rPr>
    </w:sdtEndPr>
    <w:sdtContent>
      <w:p w14:paraId="376A7932" w14:textId="77777777" w:rsidR="00824CE9" w:rsidRDefault="00824CE9">
        <w:pPr>
          <w:pStyle w:val="Footer"/>
          <w:pBdr>
            <w:top w:val="single" w:sz="4" w:space="1" w:color="D9D9D9" w:themeColor="background1" w:themeShade="D9"/>
          </w:pBdr>
        </w:pPr>
      </w:p>
      <w:p w14:paraId="62BA817D" w14:textId="2A23B884" w:rsidR="00BE4979" w:rsidRDefault="00BE497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9A8FB38" w14:textId="3CC2535D" w:rsidR="00BE4979" w:rsidRDefault="00BE4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ED10" w14:textId="4BC6509B" w:rsidR="006231C3" w:rsidRDefault="00EA4237" w:rsidP="007541CD">
    <w:r w:rsidRPr="00EA4237">
      <w:t xml:space="preserve">Westminster Foundation for Democracy, </w:t>
    </w:r>
    <w:r w:rsidR="0074087C" w:rsidRPr="0074087C">
      <w:t>Clive House</w:t>
    </w:r>
    <w:r w:rsidR="0074087C">
      <w:t xml:space="preserve">, </w:t>
    </w:r>
    <w:r w:rsidR="0074087C" w:rsidRPr="0074087C">
      <w:t>70 Petty France</w:t>
    </w:r>
    <w:r w:rsidR="0074087C">
      <w:t xml:space="preserve">, </w:t>
    </w:r>
    <w:r w:rsidR="0074087C" w:rsidRPr="0074087C">
      <w:t>London</w:t>
    </w:r>
    <w:r w:rsidR="0074087C">
      <w:t xml:space="preserve">, </w:t>
    </w:r>
    <w:r w:rsidR="0074087C" w:rsidRPr="0074087C">
      <w:t>SW1H 9EX</w:t>
    </w:r>
    <w:r w:rsidR="0074087C">
      <w:t xml:space="preserve">, </w:t>
    </w:r>
    <w:r w:rsidR="0074087C" w:rsidRPr="0074087C">
      <w:t>United Kingdom</w:t>
    </w:r>
  </w:p>
  <w:p w14:paraId="0A5043D3" w14:textId="77777777" w:rsidR="00EA4237" w:rsidRPr="00EA4237" w:rsidRDefault="00EA4237" w:rsidP="007541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7579C" w14:textId="77777777" w:rsidR="0076166E" w:rsidRDefault="0076166E" w:rsidP="007541CD">
      <w:r>
        <w:separator/>
      </w:r>
    </w:p>
  </w:footnote>
  <w:footnote w:type="continuationSeparator" w:id="0">
    <w:p w14:paraId="2DD953B0" w14:textId="77777777" w:rsidR="0076166E" w:rsidRDefault="0076166E" w:rsidP="007541CD">
      <w:r>
        <w:continuationSeparator/>
      </w:r>
    </w:p>
  </w:footnote>
  <w:footnote w:id="1">
    <w:p w14:paraId="2E115B8F" w14:textId="264F8BF2" w:rsidR="001B705D" w:rsidRDefault="001B705D">
      <w:pPr>
        <w:pStyle w:val="FootnoteText"/>
      </w:pPr>
      <w:r>
        <w:rPr>
          <w:rStyle w:val="FootnoteReference"/>
        </w:rPr>
        <w:footnoteRef/>
      </w:r>
      <w:r>
        <w:t xml:space="preserve"> </w:t>
      </w:r>
      <w:hyperlink r:id="rId1" w:history="1">
        <w:r w:rsidR="004028F7">
          <w:rPr>
            <w:rStyle w:val="Hyperlink"/>
          </w:rPr>
          <w:t>Strengthening democracy around the world | Westminster Foundation for Democracy (wfd.org)</w:t>
        </w:r>
      </w:hyperlink>
    </w:p>
  </w:footnote>
  <w:footnote w:id="2">
    <w:p w14:paraId="18276CAA" w14:textId="6D077453" w:rsidR="7BBB4E97" w:rsidRDefault="7BBB4E97" w:rsidP="7BBB4E97">
      <w:pPr>
        <w:pStyle w:val="FootnoteText"/>
      </w:pPr>
      <w:r w:rsidRPr="7BBB4E97">
        <w:rPr>
          <w:rStyle w:val="FootnoteReference"/>
        </w:rPr>
        <w:footnoteRef/>
      </w:r>
      <w:r>
        <w:t xml:space="preserve"> </w:t>
      </w:r>
      <w:r w:rsidRPr="7BBB4E97">
        <w:rPr>
          <w:rFonts w:ascii="Arial Narrow" w:eastAsia="Arial Narrow" w:hAnsi="Arial Narrow" w:cs="Arial Narrow"/>
          <w:sz w:val="18"/>
          <w:szCs w:val="18"/>
        </w:rPr>
        <w:t xml:space="preserve">Rainbow Murray, et all, </w:t>
      </w:r>
      <w:r w:rsidRPr="7BBB4E97">
        <w:rPr>
          <w:rFonts w:ascii="Arial Narrow" w:eastAsia="Arial Narrow" w:hAnsi="Arial Narrow" w:cs="Arial Narrow"/>
          <w:i/>
          <w:iCs/>
          <w:sz w:val="18"/>
          <w:szCs w:val="18"/>
        </w:rPr>
        <w:t xml:space="preserve">Editorial introduction: Gender and political financing, </w:t>
      </w:r>
      <w:r w:rsidRPr="7BBB4E97">
        <w:rPr>
          <w:rFonts w:ascii="Arial Narrow" w:eastAsia="Arial Narrow" w:hAnsi="Arial Narrow" w:cs="Arial Narrow"/>
          <w:sz w:val="18"/>
          <w:szCs w:val="18"/>
          <w:u w:val="single"/>
        </w:rPr>
        <w:t xml:space="preserve">International Political Science Review 2021, Volume 44, Issue 1, available at </w:t>
      </w:r>
      <w:hyperlink r:id="rId2" w:anchor="body-ref-bibr2-01925121211040961">
        <w:r w:rsidRPr="7BBB4E97">
          <w:rPr>
            <w:rStyle w:val="Hyperlink"/>
            <w:rFonts w:ascii="Arial Narrow" w:eastAsia="Arial Narrow" w:hAnsi="Arial Narrow" w:cs="Arial Narrow"/>
            <w:sz w:val="18"/>
            <w:szCs w:val="18"/>
          </w:rPr>
          <w:t>https://journals.sagepub.com/doi/full/10.1177/01925121211040961#body-ref-bibr2-01925121211040961</w:t>
        </w:r>
      </w:hyperlink>
      <w:r w:rsidRPr="7BBB4E97">
        <w:rPr>
          <w:rFonts w:ascii="Arial Narrow" w:eastAsia="Arial Narrow" w:hAnsi="Arial Narrow" w:cs="Arial Narrow"/>
          <w:sz w:val="18"/>
          <w:szCs w:val="18"/>
          <w:u w:val="single"/>
        </w:rPr>
        <w:t>.</w:t>
      </w:r>
    </w:p>
  </w:footnote>
  <w:footnote w:id="3">
    <w:p w14:paraId="15C37575" w14:textId="365E8616" w:rsidR="7BBB4E97" w:rsidRDefault="7BBB4E97" w:rsidP="7BBB4E97">
      <w:pPr>
        <w:pStyle w:val="FootnoteText"/>
      </w:pPr>
      <w:r w:rsidRPr="7BBB4E97">
        <w:rPr>
          <w:rStyle w:val="FootnoteReference"/>
        </w:rPr>
        <w:footnoteRef/>
      </w:r>
      <w:r>
        <w:t xml:space="preserve"> </w:t>
      </w:r>
      <w:r w:rsidRPr="7BBB4E97">
        <w:rPr>
          <w:rFonts w:ascii="Arial Narrow" w:eastAsia="Arial Narrow" w:hAnsi="Arial Narrow" w:cs="Arial Narrow"/>
          <w:sz w:val="18"/>
          <w:szCs w:val="18"/>
        </w:rPr>
        <w:t>WFD Country Studies www.costofpolitics.net</w:t>
      </w:r>
    </w:p>
  </w:footnote>
  <w:footnote w:id="4">
    <w:p w14:paraId="6C4CC043" w14:textId="1341114A" w:rsidR="7BBB4E97" w:rsidRDefault="7BBB4E97" w:rsidP="7BBB4E97">
      <w:pPr>
        <w:pStyle w:val="FootnoteText"/>
      </w:pPr>
      <w:r w:rsidRPr="7BBB4E97">
        <w:rPr>
          <w:rStyle w:val="FootnoteReference"/>
        </w:rPr>
        <w:footnoteRef/>
      </w:r>
      <w:r>
        <w:t xml:space="preserve"> </w:t>
      </w:r>
      <w:r w:rsidRPr="7BBB4E97">
        <w:rPr>
          <w:rFonts w:ascii="Arial Narrow" w:eastAsia="Arial Narrow" w:hAnsi="Arial Narrow" w:cs="Arial Narrow"/>
          <w:sz w:val="18"/>
          <w:szCs w:val="18"/>
        </w:rPr>
        <w:t xml:space="preserve">Aim </w:t>
      </w:r>
      <w:proofErr w:type="spellStart"/>
      <w:r w:rsidRPr="7BBB4E97">
        <w:rPr>
          <w:rFonts w:ascii="Arial Narrow" w:eastAsia="Arial Narrow" w:hAnsi="Arial Narrow" w:cs="Arial Narrow"/>
          <w:sz w:val="18"/>
          <w:szCs w:val="18"/>
        </w:rPr>
        <w:t>Sinpeng</w:t>
      </w:r>
      <w:proofErr w:type="spellEnd"/>
      <w:r w:rsidRPr="7BBB4E97">
        <w:rPr>
          <w:rFonts w:ascii="Arial Narrow" w:eastAsia="Arial Narrow" w:hAnsi="Arial Narrow" w:cs="Arial Narrow"/>
          <w:sz w:val="18"/>
          <w:szCs w:val="18"/>
        </w:rPr>
        <w:t xml:space="preserve"> and Amalinda </w:t>
      </w:r>
      <w:proofErr w:type="spellStart"/>
      <w:r w:rsidRPr="7BBB4E97">
        <w:rPr>
          <w:rFonts w:ascii="Arial Narrow" w:eastAsia="Arial Narrow" w:hAnsi="Arial Narrow" w:cs="Arial Narrow"/>
          <w:sz w:val="18"/>
          <w:szCs w:val="18"/>
        </w:rPr>
        <w:t>Savirani</w:t>
      </w:r>
      <w:proofErr w:type="spellEnd"/>
      <w:r w:rsidRPr="7BBB4E97">
        <w:rPr>
          <w:rFonts w:ascii="Arial Narrow" w:eastAsia="Arial Narrow" w:hAnsi="Arial Narrow" w:cs="Arial Narrow"/>
          <w:sz w:val="18"/>
          <w:szCs w:val="18"/>
        </w:rPr>
        <w:t xml:space="preserve">, </w:t>
      </w:r>
      <w:r w:rsidRPr="7BBB4E97">
        <w:rPr>
          <w:rFonts w:ascii="Arial Narrow" w:eastAsia="Arial Narrow" w:hAnsi="Arial Narrow" w:cs="Arial Narrow"/>
          <w:i/>
          <w:iCs/>
          <w:sz w:val="18"/>
          <w:szCs w:val="18"/>
        </w:rPr>
        <w:t>Women’s Political Leadership in the ASEAN region: Research Report</w:t>
      </w:r>
      <w:r w:rsidRPr="7BBB4E97">
        <w:rPr>
          <w:rFonts w:ascii="Arial Narrow" w:eastAsia="Arial Narrow" w:hAnsi="Arial Narrow" w:cs="Arial Narrow"/>
          <w:sz w:val="18"/>
          <w:szCs w:val="18"/>
        </w:rPr>
        <w:t>, WFD,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70950" w14:textId="1F482754" w:rsidR="001B705D" w:rsidRDefault="001B705D">
    <w:pPr>
      <w:pStyle w:val="Header"/>
    </w:pPr>
    <w:r>
      <w:rPr>
        <w:noProof/>
      </w:rPr>
      <w:drawing>
        <wp:anchor distT="0" distB="0" distL="114300" distR="114300" simplePos="0" relativeHeight="251665408" behindDoc="1" locked="0" layoutInCell="1" allowOverlap="1" wp14:anchorId="2E197717" wp14:editId="69F3D875">
          <wp:simplePos x="0" y="0"/>
          <wp:positionH relativeFrom="margin">
            <wp:align>right</wp:align>
          </wp:positionH>
          <wp:positionV relativeFrom="paragraph">
            <wp:posOffset>-327371</wp:posOffset>
          </wp:positionV>
          <wp:extent cx="2113280" cy="1118235"/>
          <wp:effectExtent l="0" t="0" r="0" b="0"/>
          <wp:wrapNone/>
          <wp:docPr id="1135847955" name="Picture 1135847955" descr="A logo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23391" name="Picture 2" descr="A logo with a globe and text&#10;&#10;Description automatically generated"/>
                  <pic:cNvPicPr/>
                </pic:nvPicPr>
                <pic:blipFill rotWithShape="1">
                  <a:blip r:embed="rId1">
                    <a:extLst>
                      <a:ext uri="{28A0092B-C50C-407E-A947-70E740481C1C}">
                        <a14:useLocalDpi xmlns:a14="http://schemas.microsoft.com/office/drawing/2010/main" val="0"/>
                      </a:ext>
                    </a:extLst>
                  </a:blip>
                  <a:srcRect t="22382" b="24686"/>
                  <a:stretch/>
                </pic:blipFill>
                <pic:spPr bwMode="auto">
                  <a:xfrm>
                    <a:off x="0" y="0"/>
                    <a:ext cx="2113280" cy="1118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9BEE2" w14:textId="77777777" w:rsidR="006231C3" w:rsidRDefault="006231C3" w:rsidP="007541CD">
    <w:pPr>
      <w:pStyle w:val="Header"/>
    </w:pPr>
    <w:r>
      <w:rPr>
        <w:noProof/>
      </w:rPr>
      <w:drawing>
        <wp:anchor distT="0" distB="0" distL="114300" distR="114300" simplePos="0" relativeHeight="251664384" behindDoc="1" locked="0" layoutInCell="1" allowOverlap="1" wp14:anchorId="7E58BE7A" wp14:editId="2D903ECA">
          <wp:simplePos x="0" y="0"/>
          <wp:positionH relativeFrom="page">
            <wp:align>left</wp:align>
          </wp:positionH>
          <wp:positionV relativeFrom="page">
            <wp:align>top</wp:align>
          </wp:positionV>
          <wp:extent cx="7558768" cy="10692000"/>
          <wp:effectExtent l="0" t="0" r="444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588"/>
    <w:multiLevelType w:val="multilevel"/>
    <w:tmpl w:val="B87AC98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0560D73"/>
    <w:multiLevelType w:val="multilevel"/>
    <w:tmpl w:val="55DE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E687D"/>
    <w:multiLevelType w:val="multilevel"/>
    <w:tmpl w:val="C16839A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FD224DE"/>
    <w:multiLevelType w:val="hybridMultilevel"/>
    <w:tmpl w:val="15B2D3C4"/>
    <w:lvl w:ilvl="0" w:tplc="3F70260C">
      <w:start w:val="1"/>
      <w:numFmt w:val="bullet"/>
      <w:lvlText w:val=""/>
      <w:lvlJc w:val="left"/>
      <w:pPr>
        <w:ind w:left="720" w:hanging="360"/>
      </w:pPr>
      <w:rPr>
        <w:rFonts w:ascii="Symbol" w:hAnsi="Symbol" w:hint="default"/>
        <w:color w:val="77328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87DD3"/>
    <w:multiLevelType w:val="multilevel"/>
    <w:tmpl w:val="978A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B4E1C"/>
    <w:multiLevelType w:val="multilevel"/>
    <w:tmpl w:val="7C28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DF6218"/>
    <w:multiLevelType w:val="multilevel"/>
    <w:tmpl w:val="0A6A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E012D"/>
    <w:multiLevelType w:val="hybridMultilevel"/>
    <w:tmpl w:val="8F2A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C2E4A"/>
    <w:multiLevelType w:val="multilevel"/>
    <w:tmpl w:val="19C619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956ECA"/>
    <w:multiLevelType w:val="multilevel"/>
    <w:tmpl w:val="1A72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F0138"/>
    <w:multiLevelType w:val="hybridMultilevel"/>
    <w:tmpl w:val="FD8EBB60"/>
    <w:lvl w:ilvl="0" w:tplc="CADE1F0C">
      <w:start w:val="1"/>
      <w:numFmt w:val="bullet"/>
      <w:lvlText w:val=""/>
      <w:lvlJc w:val="left"/>
      <w:pPr>
        <w:ind w:left="720" w:hanging="360"/>
      </w:pPr>
      <w:rPr>
        <w:rFonts w:ascii="Symbol" w:hAnsi="Symbol"/>
      </w:rPr>
    </w:lvl>
    <w:lvl w:ilvl="1" w:tplc="8A7884BA">
      <w:start w:val="1"/>
      <w:numFmt w:val="bullet"/>
      <w:lvlText w:val=""/>
      <w:lvlJc w:val="left"/>
      <w:pPr>
        <w:ind w:left="720" w:hanging="360"/>
      </w:pPr>
      <w:rPr>
        <w:rFonts w:ascii="Symbol" w:hAnsi="Symbol"/>
      </w:rPr>
    </w:lvl>
    <w:lvl w:ilvl="2" w:tplc="6CE05C6E">
      <w:start w:val="1"/>
      <w:numFmt w:val="bullet"/>
      <w:lvlText w:val=""/>
      <w:lvlJc w:val="left"/>
      <w:pPr>
        <w:ind w:left="720" w:hanging="360"/>
      </w:pPr>
      <w:rPr>
        <w:rFonts w:ascii="Symbol" w:hAnsi="Symbol"/>
      </w:rPr>
    </w:lvl>
    <w:lvl w:ilvl="3" w:tplc="78109626">
      <w:start w:val="1"/>
      <w:numFmt w:val="bullet"/>
      <w:lvlText w:val=""/>
      <w:lvlJc w:val="left"/>
      <w:pPr>
        <w:ind w:left="720" w:hanging="360"/>
      </w:pPr>
      <w:rPr>
        <w:rFonts w:ascii="Symbol" w:hAnsi="Symbol"/>
      </w:rPr>
    </w:lvl>
    <w:lvl w:ilvl="4" w:tplc="ADC85116">
      <w:start w:val="1"/>
      <w:numFmt w:val="bullet"/>
      <w:lvlText w:val=""/>
      <w:lvlJc w:val="left"/>
      <w:pPr>
        <w:ind w:left="720" w:hanging="360"/>
      </w:pPr>
      <w:rPr>
        <w:rFonts w:ascii="Symbol" w:hAnsi="Symbol"/>
      </w:rPr>
    </w:lvl>
    <w:lvl w:ilvl="5" w:tplc="19C63724">
      <w:start w:val="1"/>
      <w:numFmt w:val="bullet"/>
      <w:lvlText w:val=""/>
      <w:lvlJc w:val="left"/>
      <w:pPr>
        <w:ind w:left="720" w:hanging="360"/>
      </w:pPr>
      <w:rPr>
        <w:rFonts w:ascii="Symbol" w:hAnsi="Symbol"/>
      </w:rPr>
    </w:lvl>
    <w:lvl w:ilvl="6" w:tplc="C100B386">
      <w:start w:val="1"/>
      <w:numFmt w:val="bullet"/>
      <w:lvlText w:val=""/>
      <w:lvlJc w:val="left"/>
      <w:pPr>
        <w:ind w:left="720" w:hanging="360"/>
      </w:pPr>
      <w:rPr>
        <w:rFonts w:ascii="Symbol" w:hAnsi="Symbol"/>
      </w:rPr>
    </w:lvl>
    <w:lvl w:ilvl="7" w:tplc="C5E0D670">
      <w:start w:val="1"/>
      <w:numFmt w:val="bullet"/>
      <w:lvlText w:val=""/>
      <w:lvlJc w:val="left"/>
      <w:pPr>
        <w:ind w:left="720" w:hanging="360"/>
      </w:pPr>
      <w:rPr>
        <w:rFonts w:ascii="Symbol" w:hAnsi="Symbol"/>
      </w:rPr>
    </w:lvl>
    <w:lvl w:ilvl="8" w:tplc="2F02B808">
      <w:start w:val="1"/>
      <w:numFmt w:val="bullet"/>
      <w:lvlText w:val=""/>
      <w:lvlJc w:val="left"/>
      <w:pPr>
        <w:ind w:left="720" w:hanging="360"/>
      </w:pPr>
      <w:rPr>
        <w:rFonts w:ascii="Symbol" w:hAnsi="Symbol"/>
      </w:rPr>
    </w:lvl>
  </w:abstractNum>
  <w:abstractNum w:abstractNumId="12" w15:restartNumberingAfterBreak="0">
    <w:nsid w:val="269676B3"/>
    <w:multiLevelType w:val="hybridMultilevel"/>
    <w:tmpl w:val="F9AAA28A"/>
    <w:lvl w:ilvl="0" w:tplc="3F70260C">
      <w:start w:val="1"/>
      <w:numFmt w:val="bullet"/>
      <w:lvlText w:val=""/>
      <w:lvlJc w:val="left"/>
      <w:pPr>
        <w:ind w:left="788" w:hanging="360"/>
      </w:pPr>
      <w:rPr>
        <w:rFonts w:ascii="Symbol" w:hAnsi="Symbol" w:hint="default"/>
        <w:color w:val="77328A" w:themeColor="accent1"/>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15:restartNumberingAfterBreak="0">
    <w:nsid w:val="27366DFF"/>
    <w:multiLevelType w:val="hybridMultilevel"/>
    <w:tmpl w:val="4C886522"/>
    <w:lvl w:ilvl="0" w:tplc="3F70260C">
      <w:start w:val="1"/>
      <w:numFmt w:val="bullet"/>
      <w:lvlText w:val=""/>
      <w:lvlJc w:val="left"/>
      <w:pPr>
        <w:ind w:left="720" w:hanging="360"/>
      </w:pPr>
      <w:rPr>
        <w:rFonts w:ascii="Symbol" w:hAnsi="Symbol" w:hint="default"/>
        <w:color w:val="77328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41D7C"/>
    <w:multiLevelType w:val="multilevel"/>
    <w:tmpl w:val="8AE0395C"/>
    <w:lvl w:ilvl="0">
      <w:start w:val="1"/>
      <w:numFmt w:val="bullet"/>
      <w:lvlText w:val=""/>
      <w:lvlJc w:val="left"/>
      <w:pPr>
        <w:tabs>
          <w:tab w:val="num" w:pos="720"/>
        </w:tabs>
        <w:ind w:left="720" w:hanging="360"/>
      </w:pPr>
      <w:rPr>
        <w:rFonts w:ascii="Symbol" w:hAnsi="Symbol" w:hint="default"/>
        <w:color w:val="77328A" w:themeColor="accent1"/>
        <w:sz w:val="20"/>
      </w:rPr>
    </w:lvl>
    <w:lvl w:ilvl="1">
      <w:start w:val="1"/>
      <w:numFmt w:val="lowerLetter"/>
      <w:lvlText w:val="%2."/>
      <w:lvlJc w:val="left"/>
      <w:pPr>
        <w:ind w:left="1440" w:hanging="360"/>
      </w:pPr>
      <w:rPr>
        <w:rFonts w:ascii="Arial" w:hAnsi="Arial" w:hint="default"/>
        <w:b/>
        <w:i w:val="0"/>
        <w:color w:val="77328A" w:themeColor="accent1"/>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AB5833"/>
    <w:multiLevelType w:val="multilevel"/>
    <w:tmpl w:val="AFD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3A3A4E"/>
    <w:multiLevelType w:val="hybridMultilevel"/>
    <w:tmpl w:val="4DE23ED8"/>
    <w:lvl w:ilvl="0" w:tplc="B634766C">
      <w:start w:val="1"/>
      <w:numFmt w:val="bullet"/>
      <w:lvlText w:val=""/>
      <w:lvlJc w:val="left"/>
      <w:pPr>
        <w:ind w:left="360" w:hanging="360"/>
      </w:pPr>
      <w:rPr>
        <w:rFonts w:ascii="Wingdings" w:hAnsi="Wingdings" w:hint="default"/>
        <w:b/>
        <w:i w:val="0"/>
        <w:color w:val="77328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44756C3"/>
    <w:multiLevelType w:val="multilevel"/>
    <w:tmpl w:val="8864E8B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818E0DF"/>
    <w:multiLevelType w:val="hybridMultilevel"/>
    <w:tmpl w:val="C8D4E9A8"/>
    <w:lvl w:ilvl="0" w:tplc="977E4944">
      <w:start w:val="1"/>
      <w:numFmt w:val="bullet"/>
      <w:lvlText w:val=""/>
      <w:lvlJc w:val="left"/>
      <w:pPr>
        <w:ind w:left="1080" w:hanging="360"/>
      </w:pPr>
      <w:rPr>
        <w:rFonts w:ascii="Symbol" w:hAnsi="Symbol" w:hint="default"/>
      </w:rPr>
    </w:lvl>
    <w:lvl w:ilvl="1" w:tplc="3ADA08A8">
      <w:start w:val="1"/>
      <w:numFmt w:val="bullet"/>
      <w:lvlText w:val="o"/>
      <w:lvlJc w:val="left"/>
      <w:pPr>
        <w:ind w:left="1800" w:hanging="360"/>
      </w:pPr>
      <w:rPr>
        <w:rFonts w:ascii="Courier New" w:hAnsi="Courier New" w:hint="default"/>
      </w:rPr>
    </w:lvl>
    <w:lvl w:ilvl="2" w:tplc="7BFAA06A">
      <w:start w:val="1"/>
      <w:numFmt w:val="bullet"/>
      <w:lvlText w:val=""/>
      <w:lvlJc w:val="left"/>
      <w:pPr>
        <w:ind w:left="2520" w:hanging="360"/>
      </w:pPr>
      <w:rPr>
        <w:rFonts w:ascii="Wingdings" w:hAnsi="Wingdings" w:hint="default"/>
      </w:rPr>
    </w:lvl>
    <w:lvl w:ilvl="3" w:tplc="8730C2A4">
      <w:start w:val="1"/>
      <w:numFmt w:val="bullet"/>
      <w:lvlText w:val=""/>
      <w:lvlJc w:val="left"/>
      <w:pPr>
        <w:ind w:left="3240" w:hanging="360"/>
      </w:pPr>
      <w:rPr>
        <w:rFonts w:ascii="Symbol" w:hAnsi="Symbol" w:hint="default"/>
      </w:rPr>
    </w:lvl>
    <w:lvl w:ilvl="4" w:tplc="AD2875F8">
      <w:start w:val="1"/>
      <w:numFmt w:val="bullet"/>
      <w:lvlText w:val="o"/>
      <w:lvlJc w:val="left"/>
      <w:pPr>
        <w:ind w:left="3960" w:hanging="360"/>
      </w:pPr>
      <w:rPr>
        <w:rFonts w:ascii="Courier New" w:hAnsi="Courier New" w:hint="default"/>
      </w:rPr>
    </w:lvl>
    <w:lvl w:ilvl="5" w:tplc="2C38D090">
      <w:start w:val="1"/>
      <w:numFmt w:val="bullet"/>
      <w:lvlText w:val=""/>
      <w:lvlJc w:val="left"/>
      <w:pPr>
        <w:ind w:left="4680" w:hanging="360"/>
      </w:pPr>
      <w:rPr>
        <w:rFonts w:ascii="Wingdings" w:hAnsi="Wingdings" w:hint="default"/>
      </w:rPr>
    </w:lvl>
    <w:lvl w:ilvl="6" w:tplc="DCA07C76">
      <w:start w:val="1"/>
      <w:numFmt w:val="bullet"/>
      <w:lvlText w:val=""/>
      <w:lvlJc w:val="left"/>
      <w:pPr>
        <w:ind w:left="5400" w:hanging="360"/>
      </w:pPr>
      <w:rPr>
        <w:rFonts w:ascii="Symbol" w:hAnsi="Symbol" w:hint="default"/>
      </w:rPr>
    </w:lvl>
    <w:lvl w:ilvl="7" w:tplc="49E2D6C6">
      <w:start w:val="1"/>
      <w:numFmt w:val="bullet"/>
      <w:lvlText w:val="o"/>
      <w:lvlJc w:val="left"/>
      <w:pPr>
        <w:ind w:left="6120" w:hanging="360"/>
      </w:pPr>
      <w:rPr>
        <w:rFonts w:ascii="Courier New" w:hAnsi="Courier New" w:hint="default"/>
      </w:rPr>
    </w:lvl>
    <w:lvl w:ilvl="8" w:tplc="FA2CF79C">
      <w:start w:val="1"/>
      <w:numFmt w:val="bullet"/>
      <w:lvlText w:val=""/>
      <w:lvlJc w:val="left"/>
      <w:pPr>
        <w:ind w:left="6840" w:hanging="360"/>
      </w:pPr>
      <w:rPr>
        <w:rFonts w:ascii="Wingdings" w:hAnsi="Wingdings" w:hint="default"/>
      </w:rPr>
    </w:lvl>
  </w:abstractNum>
  <w:abstractNum w:abstractNumId="19" w15:restartNumberingAfterBreak="0">
    <w:nsid w:val="3EBB4594"/>
    <w:multiLevelType w:val="hybridMultilevel"/>
    <w:tmpl w:val="1F486F0E"/>
    <w:lvl w:ilvl="0" w:tplc="3F70260C">
      <w:start w:val="1"/>
      <w:numFmt w:val="bullet"/>
      <w:lvlText w:val=""/>
      <w:lvlJc w:val="left"/>
      <w:pPr>
        <w:ind w:left="720" w:hanging="360"/>
      </w:pPr>
      <w:rPr>
        <w:rFonts w:ascii="Symbol" w:hAnsi="Symbol" w:hint="default"/>
        <w:color w:val="77328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B76983"/>
    <w:multiLevelType w:val="hybridMultilevel"/>
    <w:tmpl w:val="774AF296"/>
    <w:lvl w:ilvl="0" w:tplc="A97447F2">
      <w:start w:val="1"/>
      <w:numFmt w:val="bullet"/>
      <w:pStyle w:val="BulletedText"/>
      <w:lvlText w:val=""/>
      <w:lvlJc w:val="left"/>
      <w:pPr>
        <w:ind w:left="644" w:hanging="360"/>
      </w:pPr>
      <w:rPr>
        <w:rFonts w:ascii="Wingdings 2" w:hAnsi="Wingdings 2" w:hint="default"/>
        <w:color w:val="77328A" w:themeColor="accen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F6030"/>
    <w:multiLevelType w:val="multilevel"/>
    <w:tmpl w:val="93C0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9E6CCB"/>
    <w:multiLevelType w:val="multilevel"/>
    <w:tmpl w:val="084476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1F02EAD"/>
    <w:multiLevelType w:val="hybridMultilevel"/>
    <w:tmpl w:val="D142768E"/>
    <w:lvl w:ilvl="0" w:tplc="3F70260C">
      <w:start w:val="1"/>
      <w:numFmt w:val="bullet"/>
      <w:lvlText w:val=""/>
      <w:lvlJc w:val="left"/>
      <w:pPr>
        <w:ind w:left="720" w:hanging="360"/>
      </w:pPr>
      <w:rPr>
        <w:rFonts w:ascii="Symbol" w:hAnsi="Symbol" w:hint="default"/>
        <w:color w:val="77328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446E77"/>
    <w:multiLevelType w:val="multilevel"/>
    <w:tmpl w:val="B7A85A5C"/>
    <w:lvl w:ilvl="0">
      <w:start w:val="1"/>
      <w:numFmt w:val="bullet"/>
      <w:lvlText w:val=""/>
      <w:lvlJc w:val="left"/>
      <w:pPr>
        <w:tabs>
          <w:tab w:val="num" w:pos="720"/>
        </w:tabs>
        <w:ind w:left="720" w:hanging="360"/>
      </w:pPr>
      <w:rPr>
        <w:rFonts w:ascii="Symbol" w:hAnsi="Symbol" w:hint="default"/>
        <w:color w:val="77328A" w:themeColor="accen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4A7877"/>
    <w:multiLevelType w:val="multilevel"/>
    <w:tmpl w:val="700AC5B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E5D5F98"/>
    <w:multiLevelType w:val="multilevel"/>
    <w:tmpl w:val="153C23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1AD07C9"/>
    <w:multiLevelType w:val="hybridMultilevel"/>
    <w:tmpl w:val="9E62C3BA"/>
    <w:lvl w:ilvl="0" w:tplc="3F70260C">
      <w:start w:val="1"/>
      <w:numFmt w:val="bullet"/>
      <w:lvlText w:val=""/>
      <w:lvlJc w:val="left"/>
      <w:pPr>
        <w:ind w:left="1080" w:hanging="360"/>
      </w:pPr>
      <w:rPr>
        <w:rFonts w:ascii="Symbol" w:hAnsi="Symbol" w:hint="default"/>
        <w:color w:val="77328A"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E13431"/>
    <w:multiLevelType w:val="multilevel"/>
    <w:tmpl w:val="EE4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6B1BFD"/>
    <w:multiLevelType w:val="multilevel"/>
    <w:tmpl w:val="E09C4AF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4F43939"/>
    <w:multiLevelType w:val="multilevel"/>
    <w:tmpl w:val="1CCE8A3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91C1B0E"/>
    <w:multiLevelType w:val="hybridMultilevel"/>
    <w:tmpl w:val="2D20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37022B"/>
    <w:multiLevelType w:val="hybridMultilevel"/>
    <w:tmpl w:val="B6568878"/>
    <w:lvl w:ilvl="0" w:tplc="3F70260C">
      <w:start w:val="1"/>
      <w:numFmt w:val="bullet"/>
      <w:lvlText w:val=""/>
      <w:lvlJc w:val="left"/>
      <w:pPr>
        <w:ind w:left="788" w:hanging="360"/>
      </w:pPr>
      <w:rPr>
        <w:rFonts w:ascii="Symbol" w:hAnsi="Symbol" w:hint="default"/>
        <w:color w:val="77328A" w:themeColor="accent1"/>
      </w:rPr>
    </w:lvl>
    <w:lvl w:ilvl="1" w:tplc="FFFFFFFF" w:tentative="1">
      <w:start w:val="1"/>
      <w:numFmt w:val="bullet"/>
      <w:lvlText w:val="o"/>
      <w:lvlJc w:val="left"/>
      <w:pPr>
        <w:ind w:left="1508" w:hanging="360"/>
      </w:pPr>
      <w:rPr>
        <w:rFonts w:ascii="Courier New" w:hAnsi="Courier New" w:cs="Courier New" w:hint="default"/>
      </w:rPr>
    </w:lvl>
    <w:lvl w:ilvl="2" w:tplc="FFFFFFFF" w:tentative="1">
      <w:start w:val="1"/>
      <w:numFmt w:val="bullet"/>
      <w:lvlText w:val=""/>
      <w:lvlJc w:val="left"/>
      <w:pPr>
        <w:ind w:left="2228" w:hanging="360"/>
      </w:pPr>
      <w:rPr>
        <w:rFonts w:ascii="Wingdings" w:hAnsi="Wingdings" w:hint="default"/>
      </w:rPr>
    </w:lvl>
    <w:lvl w:ilvl="3" w:tplc="FFFFFFFF" w:tentative="1">
      <w:start w:val="1"/>
      <w:numFmt w:val="bullet"/>
      <w:lvlText w:val=""/>
      <w:lvlJc w:val="left"/>
      <w:pPr>
        <w:ind w:left="2948" w:hanging="360"/>
      </w:pPr>
      <w:rPr>
        <w:rFonts w:ascii="Symbol" w:hAnsi="Symbol" w:hint="default"/>
      </w:rPr>
    </w:lvl>
    <w:lvl w:ilvl="4" w:tplc="FFFFFFFF" w:tentative="1">
      <w:start w:val="1"/>
      <w:numFmt w:val="bullet"/>
      <w:lvlText w:val="o"/>
      <w:lvlJc w:val="left"/>
      <w:pPr>
        <w:ind w:left="3668" w:hanging="360"/>
      </w:pPr>
      <w:rPr>
        <w:rFonts w:ascii="Courier New" w:hAnsi="Courier New" w:cs="Courier New" w:hint="default"/>
      </w:rPr>
    </w:lvl>
    <w:lvl w:ilvl="5" w:tplc="FFFFFFFF" w:tentative="1">
      <w:start w:val="1"/>
      <w:numFmt w:val="bullet"/>
      <w:lvlText w:val=""/>
      <w:lvlJc w:val="left"/>
      <w:pPr>
        <w:ind w:left="4388" w:hanging="360"/>
      </w:pPr>
      <w:rPr>
        <w:rFonts w:ascii="Wingdings" w:hAnsi="Wingdings" w:hint="default"/>
      </w:rPr>
    </w:lvl>
    <w:lvl w:ilvl="6" w:tplc="FFFFFFFF" w:tentative="1">
      <w:start w:val="1"/>
      <w:numFmt w:val="bullet"/>
      <w:lvlText w:val=""/>
      <w:lvlJc w:val="left"/>
      <w:pPr>
        <w:ind w:left="5108" w:hanging="360"/>
      </w:pPr>
      <w:rPr>
        <w:rFonts w:ascii="Symbol" w:hAnsi="Symbol" w:hint="default"/>
      </w:rPr>
    </w:lvl>
    <w:lvl w:ilvl="7" w:tplc="FFFFFFFF" w:tentative="1">
      <w:start w:val="1"/>
      <w:numFmt w:val="bullet"/>
      <w:lvlText w:val="o"/>
      <w:lvlJc w:val="left"/>
      <w:pPr>
        <w:ind w:left="5828" w:hanging="360"/>
      </w:pPr>
      <w:rPr>
        <w:rFonts w:ascii="Courier New" w:hAnsi="Courier New" w:cs="Courier New" w:hint="default"/>
      </w:rPr>
    </w:lvl>
    <w:lvl w:ilvl="8" w:tplc="FFFFFFFF" w:tentative="1">
      <w:start w:val="1"/>
      <w:numFmt w:val="bullet"/>
      <w:lvlText w:val=""/>
      <w:lvlJc w:val="left"/>
      <w:pPr>
        <w:ind w:left="6548" w:hanging="360"/>
      </w:pPr>
      <w:rPr>
        <w:rFonts w:ascii="Wingdings" w:hAnsi="Wingdings" w:hint="default"/>
      </w:rPr>
    </w:lvl>
  </w:abstractNum>
  <w:abstractNum w:abstractNumId="36" w15:restartNumberingAfterBreak="0">
    <w:nsid w:val="708F003B"/>
    <w:multiLevelType w:val="multilevel"/>
    <w:tmpl w:val="675806C0"/>
    <w:lvl w:ilvl="0">
      <w:start w:val="1"/>
      <w:numFmt w:val="bullet"/>
      <w:lvlText w:val=""/>
      <w:lvlJc w:val="left"/>
      <w:pPr>
        <w:tabs>
          <w:tab w:val="num" w:pos="720"/>
        </w:tabs>
        <w:ind w:left="720" w:hanging="360"/>
      </w:pPr>
      <w:rPr>
        <w:rFonts w:ascii="Symbol" w:hAnsi="Symbol" w:hint="default"/>
        <w:color w:val="77328A" w:themeColor="accent1"/>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557B2B"/>
    <w:multiLevelType w:val="multilevel"/>
    <w:tmpl w:val="EA64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32E5B"/>
    <w:multiLevelType w:val="hybridMultilevel"/>
    <w:tmpl w:val="80C8DA70"/>
    <w:lvl w:ilvl="0" w:tplc="3F70260C">
      <w:start w:val="1"/>
      <w:numFmt w:val="bullet"/>
      <w:lvlText w:val=""/>
      <w:lvlJc w:val="left"/>
      <w:pPr>
        <w:ind w:left="720" w:hanging="360"/>
      </w:pPr>
      <w:rPr>
        <w:rFonts w:ascii="Symbol" w:hAnsi="Symbol" w:hint="default"/>
        <w:color w:val="77328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CA1E44"/>
    <w:multiLevelType w:val="multilevel"/>
    <w:tmpl w:val="BEAC78B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D920ED1"/>
    <w:multiLevelType w:val="multilevel"/>
    <w:tmpl w:val="56E0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85685">
    <w:abstractNumId w:val="18"/>
  </w:num>
  <w:num w:numId="2" w16cid:durableId="389500509">
    <w:abstractNumId w:val="21"/>
  </w:num>
  <w:num w:numId="3" w16cid:durableId="609777733">
    <w:abstractNumId w:val="26"/>
  </w:num>
  <w:num w:numId="4" w16cid:durableId="1382437615">
    <w:abstractNumId w:val="9"/>
  </w:num>
  <w:num w:numId="5" w16cid:durableId="1548566287">
    <w:abstractNumId w:val="34"/>
  </w:num>
  <w:num w:numId="6" w16cid:durableId="1386181775">
    <w:abstractNumId w:val="20"/>
  </w:num>
  <w:num w:numId="7" w16cid:durableId="473639989">
    <w:abstractNumId w:val="13"/>
  </w:num>
  <w:num w:numId="8" w16cid:durableId="1656564581">
    <w:abstractNumId w:val="38"/>
  </w:num>
  <w:num w:numId="9" w16cid:durableId="1986623871">
    <w:abstractNumId w:val="24"/>
  </w:num>
  <w:num w:numId="10" w16cid:durableId="1341664663">
    <w:abstractNumId w:val="12"/>
  </w:num>
  <w:num w:numId="11" w16cid:durableId="1653607336">
    <w:abstractNumId w:val="35"/>
  </w:num>
  <w:num w:numId="12" w16cid:durableId="652830372">
    <w:abstractNumId w:val="29"/>
  </w:num>
  <w:num w:numId="13" w16cid:durableId="1537766793">
    <w:abstractNumId w:val="11"/>
  </w:num>
  <w:num w:numId="14" w16cid:durableId="395396555">
    <w:abstractNumId w:val="36"/>
  </w:num>
  <w:num w:numId="15" w16cid:durableId="1012073861">
    <w:abstractNumId w:val="25"/>
  </w:num>
  <w:num w:numId="16" w16cid:durableId="1890342687">
    <w:abstractNumId w:val="22"/>
  </w:num>
  <w:num w:numId="17" w16cid:durableId="1283489104">
    <w:abstractNumId w:val="14"/>
  </w:num>
  <w:num w:numId="18" w16cid:durableId="1081560362">
    <w:abstractNumId w:val="3"/>
  </w:num>
  <w:num w:numId="19" w16cid:durableId="1706372216">
    <w:abstractNumId w:val="19"/>
  </w:num>
  <w:num w:numId="20" w16cid:durableId="103967621">
    <w:abstractNumId w:val="16"/>
  </w:num>
  <w:num w:numId="21" w16cid:durableId="1879051173">
    <w:abstractNumId w:val="23"/>
  </w:num>
  <w:num w:numId="22" w16cid:durableId="2115050492">
    <w:abstractNumId w:val="32"/>
  </w:num>
  <w:num w:numId="23" w16cid:durableId="236676155">
    <w:abstractNumId w:val="17"/>
  </w:num>
  <w:num w:numId="24" w16cid:durableId="816604678">
    <w:abstractNumId w:val="2"/>
  </w:num>
  <w:num w:numId="25" w16cid:durableId="152986779">
    <w:abstractNumId w:val="27"/>
  </w:num>
  <w:num w:numId="26" w16cid:durableId="1060443786">
    <w:abstractNumId w:val="33"/>
  </w:num>
  <w:num w:numId="27" w16cid:durableId="244729062">
    <w:abstractNumId w:val="37"/>
  </w:num>
  <w:num w:numId="28" w16cid:durableId="859246007">
    <w:abstractNumId w:val="15"/>
  </w:num>
  <w:num w:numId="29" w16cid:durableId="258947976">
    <w:abstractNumId w:val="5"/>
  </w:num>
  <w:num w:numId="30" w16cid:durableId="1058481189">
    <w:abstractNumId w:val="4"/>
  </w:num>
  <w:num w:numId="31" w16cid:durableId="141000595">
    <w:abstractNumId w:val="1"/>
  </w:num>
  <w:num w:numId="32" w16cid:durableId="98257574">
    <w:abstractNumId w:val="7"/>
  </w:num>
  <w:num w:numId="33" w16cid:durableId="1737361263">
    <w:abstractNumId w:val="8"/>
  </w:num>
  <w:num w:numId="34" w16cid:durableId="156190878">
    <w:abstractNumId w:val="39"/>
  </w:num>
  <w:num w:numId="35" w16cid:durableId="915473780">
    <w:abstractNumId w:val="31"/>
  </w:num>
  <w:num w:numId="36" w16cid:durableId="1328557906">
    <w:abstractNumId w:val="0"/>
  </w:num>
  <w:num w:numId="37" w16cid:durableId="1226648810">
    <w:abstractNumId w:val="28"/>
  </w:num>
  <w:num w:numId="38" w16cid:durableId="537594833">
    <w:abstractNumId w:val="10"/>
  </w:num>
  <w:num w:numId="39" w16cid:durableId="123041200">
    <w:abstractNumId w:val="40"/>
  </w:num>
  <w:num w:numId="40" w16cid:durableId="1927375501">
    <w:abstractNumId w:val="6"/>
  </w:num>
  <w:num w:numId="41" w16cid:durableId="357507664">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05"/>
    <w:rsid w:val="000005BE"/>
    <w:rsid w:val="0000661A"/>
    <w:rsid w:val="00011276"/>
    <w:rsid w:val="00011BBD"/>
    <w:rsid w:val="00015D97"/>
    <w:rsid w:val="00024FD0"/>
    <w:rsid w:val="00032C71"/>
    <w:rsid w:val="00042406"/>
    <w:rsid w:val="00054521"/>
    <w:rsid w:val="00055AFB"/>
    <w:rsid w:val="00062BA2"/>
    <w:rsid w:val="00063F68"/>
    <w:rsid w:val="00075D2A"/>
    <w:rsid w:val="0008518A"/>
    <w:rsid w:val="000A4D9D"/>
    <w:rsid w:val="000A5AB8"/>
    <w:rsid w:val="000A5E57"/>
    <w:rsid w:val="000C7C16"/>
    <w:rsid w:val="000E1C52"/>
    <w:rsid w:val="00100800"/>
    <w:rsid w:val="0010672A"/>
    <w:rsid w:val="00106845"/>
    <w:rsid w:val="00113207"/>
    <w:rsid w:val="001232FC"/>
    <w:rsid w:val="00123B9F"/>
    <w:rsid w:val="00131C15"/>
    <w:rsid w:val="0013636B"/>
    <w:rsid w:val="00136D51"/>
    <w:rsid w:val="00137F3F"/>
    <w:rsid w:val="00151BD3"/>
    <w:rsid w:val="0015274D"/>
    <w:rsid w:val="001601D9"/>
    <w:rsid w:val="00162605"/>
    <w:rsid w:val="00166A36"/>
    <w:rsid w:val="00174F08"/>
    <w:rsid w:val="00181833"/>
    <w:rsid w:val="0018487B"/>
    <w:rsid w:val="00186BF7"/>
    <w:rsid w:val="001915B4"/>
    <w:rsid w:val="0019534D"/>
    <w:rsid w:val="001B705D"/>
    <w:rsid w:val="001C0652"/>
    <w:rsid w:val="001C226C"/>
    <w:rsid w:val="001C4D9F"/>
    <w:rsid w:val="001C5EBC"/>
    <w:rsid w:val="001C6F67"/>
    <w:rsid w:val="001D44B5"/>
    <w:rsid w:val="001E0EC0"/>
    <w:rsid w:val="001F1C90"/>
    <w:rsid w:val="00200FB5"/>
    <w:rsid w:val="00206FBF"/>
    <w:rsid w:val="0021011D"/>
    <w:rsid w:val="00211A84"/>
    <w:rsid w:val="002209E4"/>
    <w:rsid w:val="00220CC9"/>
    <w:rsid w:val="00221DDD"/>
    <w:rsid w:val="002340CE"/>
    <w:rsid w:val="002451C2"/>
    <w:rsid w:val="0025126F"/>
    <w:rsid w:val="002531EF"/>
    <w:rsid w:val="00262605"/>
    <w:rsid w:val="002631B8"/>
    <w:rsid w:val="00264A85"/>
    <w:rsid w:val="00271D74"/>
    <w:rsid w:val="00281898"/>
    <w:rsid w:val="00282C24"/>
    <w:rsid w:val="00282F9A"/>
    <w:rsid w:val="00287B97"/>
    <w:rsid w:val="002919A4"/>
    <w:rsid w:val="00296983"/>
    <w:rsid w:val="002A4CBD"/>
    <w:rsid w:val="002C3AEB"/>
    <w:rsid w:val="002D14F9"/>
    <w:rsid w:val="002D3B04"/>
    <w:rsid w:val="002F31A3"/>
    <w:rsid w:val="002F4DF5"/>
    <w:rsid w:val="0030114F"/>
    <w:rsid w:val="00302786"/>
    <w:rsid w:val="00302AA2"/>
    <w:rsid w:val="00305017"/>
    <w:rsid w:val="003122FB"/>
    <w:rsid w:val="0031610E"/>
    <w:rsid w:val="003170B9"/>
    <w:rsid w:val="00317A39"/>
    <w:rsid w:val="00340ECC"/>
    <w:rsid w:val="00344FBA"/>
    <w:rsid w:val="00345F73"/>
    <w:rsid w:val="00346829"/>
    <w:rsid w:val="003520EE"/>
    <w:rsid w:val="00353F49"/>
    <w:rsid w:val="003555F3"/>
    <w:rsid w:val="00364449"/>
    <w:rsid w:val="0036550C"/>
    <w:rsid w:val="00365A06"/>
    <w:rsid w:val="003679CC"/>
    <w:rsid w:val="003709C2"/>
    <w:rsid w:val="00377D05"/>
    <w:rsid w:val="00381D0C"/>
    <w:rsid w:val="003A06C1"/>
    <w:rsid w:val="003A2263"/>
    <w:rsid w:val="003A3D5D"/>
    <w:rsid w:val="003D70DA"/>
    <w:rsid w:val="003E7007"/>
    <w:rsid w:val="003F0068"/>
    <w:rsid w:val="003F367E"/>
    <w:rsid w:val="0040058D"/>
    <w:rsid w:val="004028F7"/>
    <w:rsid w:val="00407E82"/>
    <w:rsid w:val="0042405E"/>
    <w:rsid w:val="00431AD9"/>
    <w:rsid w:val="00431E17"/>
    <w:rsid w:val="00431E22"/>
    <w:rsid w:val="00457CE2"/>
    <w:rsid w:val="00465EE2"/>
    <w:rsid w:val="00467F80"/>
    <w:rsid w:val="00470C7B"/>
    <w:rsid w:val="00471B0F"/>
    <w:rsid w:val="00480C98"/>
    <w:rsid w:val="004867D1"/>
    <w:rsid w:val="00487B7B"/>
    <w:rsid w:val="00491E99"/>
    <w:rsid w:val="00492F52"/>
    <w:rsid w:val="004B4E98"/>
    <w:rsid w:val="004B6A53"/>
    <w:rsid w:val="004C08C4"/>
    <w:rsid w:val="004C4594"/>
    <w:rsid w:val="004D0CE0"/>
    <w:rsid w:val="004D6477"/>
    <w:rsid w:val="004D692F"/>
    <w:rsid w:val="004E3619"/>
    <w:rsid w:val="004E3765"/>
    <w:rsid w:val="004E3B3A"/>
    <w:rsid w:val="004E689C"/>
    <w:rsid w:val="004F0144"/>
    <w:rsid w:val="004F1EB7"/>
    <w:rsid w:val="0050367C"/>
    <w:rsid w:val="0050527A"/>
    <w:rsid w:val="005265CC"/>
    <w:rsid w:val="00540DE2"/>
    <w:rsid w:val="005522CE"/>
    <w:rsid w:val="00553A27"/>
    <w:rsid w:val="00553E29"/>
    <w:rsid w:val="00554D4D"/>
    <w:rsid w:val="0055709B"/>
    <w:rsid w:val="005625DF"/>
    <w:rsid w:val="0057667D"/>
    <w:rsid w:val="00580F42"/>
    <w:rsid w:val="005815DA"/>
    <w:rsid w:val="005829F5"/>
    <w:rsid w:val="00593C7F"/>
    <w:rsid w:val="005960FC"/>
    <w:rsid w:val="005A2FE5"/>
    <w:rsid w:val="005B0126"/>
    <w:rsid w:val="005B701D"/>
    <w:rsid w:val="005B7FC7"/>
    <w:rsid w:val="005C157D"/>
    <w:rsid w:val="005C74DA"/>
    <w:rsid w:val="005D731F"/>
    <w:rsid w:val="005E1082"/>
    <w:rsid w:val="005E1EB3"/>
    <w:rsid w:val="005E3538"/>
    <w:rsid w:val="005E3D4C"/>
    <w:rsid w:val="005F6702"/>
    <w:rsid w:val="00607EB8"/>
    <w:rsid w:val="0061087D"/>
    <w:rsid w:val="006138D7"/>
    <w:rsid w:val="006231C3"/>
    <w:rsid w:val="00624A1C"/>
    <w:rsid w:val="006260D6"/>
    <w:rsid w:val="00627E04"/>
    <w:rsid w:val="00644A7F"/>
    <w:rsid w:val="00655C57"/>
    <w:rsid w:val="006577AE"/>
    <w:rsid w:val="00662C82"/>
    <w:rsid w:val="00670818"/>
    <w:rsid w:val="006729E0"/>
    <w:rsid w:val="00682707"/>
    <w:rsid w:val="00691956"/>
    <w:rsid w:val="00694D47"/>
    <w:rsid w:val="006A51AB"/>
    <w:rsid w:val="006B04F3"/>
    <w:rsid w:val="006C2079"/>
    <w:rsid w:val="006C28B5"/>
    <w:rsid w:val="006C28EA"/>
    <w:rsid w:val="006C2CE3"/>
    <w:rsid w:val="006C5B07"/>
    <w:rsid w:val="006C6ECE"/>
    <w:rsid w:val="006D2D57"/>
    <w:rsid w:val="006D447C"/>
    <w:rsid w:val="006E6160"/>
    <w:rsid w:val="00701ADF"/>
    <w:rsid w:val="00715689"/>
    <w:rsid w:val="00715BAD"/>
    <w:rsid w:val="00721DA0"/>
    <w:rsid w:val="00725D42"/>
    <w:rsid w:val="00731FC6"/>
    <w:rsid w:val="0073363A"/>
    <w:rsid w:val="0074087C"/>
    <w:rsid w:val="007541CD"/>
    <w:rsid w:val="00755B40"/>
    <w:rsid w:val="0076166E"/>
    <w:rsid w:val="00767352"/>
    <w:rsid w:val="0077435D"/>
    <w:rsid w:val="00787274"/>
    <w:rsid w:val="00795279"/>
    <w:rsid w:val="007B096C"/>
    <w:rsid w:val="007B2E0F"/>
    <w:rsid w:val="007B3AC4"/>
    <w:rsid w:val="007C0AF4"/>
    <w:rsid w:val="007C13A9"/>
    <w:rsid w:val="007C32B8"/>
    <w:rsid w:val="007C7D88"/>
    <w:rsid w:val="007D0375"/>
    <w:rsid w:val="007D1C4E"/>
    <w:rsid w:val="007D48E0"/>
    <w:rsid w:val="007D6561"/>
    <w:rsid w:val="007D662A"/>
    <w:rsid w:val="007E6CE9"/>
    <w:rsid w:val="007F125E"/>
    <w:rsid w:val="007F5814"/>
    <w:rsid w:val="007F7205"/>
    <w:rsid w:val="00810B52"/>
    <w:rsid w:val="00824CE9"/>
    <w:rsid w:val="0084775E"/>
    <w:rsid w:val="0085532C"/>
    <w:rsid w:val="00862B03"/>
    <w:rsid w:val="00871B68"/>
    <w:rsid w:val="008777DE"/>
    <w:rsid w:val="00877F6B"/>
    <w:rsid w:val="00883CC1"/>
    <w:rsid w:val="0089453E"/>
    <w:rsid w:val="00894787"/>
    <w:rsid w:val="00895926"/>
    <w:rsid w:val="008A2BC0"/>
    <w:rsid w:val="008B3561"/>
    <w:rsid w:val="008D1B44"/>
    <w:rsid w:val="008E0AAA"/>
    <w:rsid w:val="008E1BB8"/>
    <w:rsid w:val="008E3E26"/>
    <w:rsid w:val="008E493D"/>
    <w:rsid w:val="008E7320"/>
    <w:rsid w:val="008F1771"/>
    <w:rsid w:val="008F6C30"/>
    <w:rsid w:val="008F72A5"/>
    <w:rsid w:val="009022DB"/>
    <w:rsid w:val="00902801"/>
    <w:rsid w:val="009032C8"/>
    <w:rsid w:val="009053DF"/>
    <w:rsid w:val="00912693"/>
    <w:rsid w:val="00914C92"/>
    <w:rsid w:val="0092114A"/>
    <w:rsid w:val="009336F6"/>
    <w:rsid w:val="00937F96"/>
    <w:rsid w:val="00943A5D"/>
    <w:rsid w:val="0095237C"/>
    <w:rsid w:val="00972BA1"/>
    <w:rsid w:val="00972E6E"/>
    <w:rsid w:val="00975443"/>
    <w:rsid w:val="009A456B"/>
    <w:rsid w:val="009A5B93"/>
    <w:rsid w:val="009B5CFF"/>
    <w:rsid w:val="009B694A"/>
    <w:rsid w:val="009B7D92"/>
    <w:rsid w:val="009C07DB"/>
    <w:rsid w:val="009C6E8C"/>
    <w:rsid w:val="009C781C"/>
    <w:rsid w:val="009E7C42"/>
    <w:rsid w:val="00A152F1"/>
    <w:rsid w:val="00A1597F"/>
    <w:rsid w:val="00A201CF"/>
    <w:rsid w:val="00A23CBB"/>
    <w:rsid w:val="00A42566"/>
    <w:rsid w:val="00A435B9"/>
    <w:rsid w:val="00A44007"/>
    <w:rsid w:val="00A537D4"/>
    <w:rsid w:val="00A54047"/>
    <w:rsid w:val="00A55832"/>
    <w:rsid w:val="00A57604"/>
    <w:rsid w:val="00A600E2"/>
    <w:rsid w:val="00A61B30"/>
    <w:rsid w:val="00A61FD6"/>
    <w:rsid w:val="00A62C5A"/>
    <w:rsid w:val="00A70F7F"/>
    <w:rsid w:val="00A72501"/>
    <w:rsid w:val="00A73D15"/>
    <w:rsid w:val="00A8378F"/>
    <w:rsid w:val="00A90E8C"/>
    <w:rsid w:val="00A974AD"/>
    <w:rsid w:val="00AA4AD6"/>
    <w:rsid w:val="00AC123B"/>
    <w:rsid w:val="00AC199C"/>
    <w:rsid w:val="00AE4E5B"/>
    <w:rsid w:val="00AF1C88"/>
    <w:rsid w:val="00B03B9E"/>
    <w:rsid w:val="00B04691"/>
    <w:rsid w:val="00B100CD"/>
    <w:rsid w:val="00B11AF5"/>
    <w:rsid w:val="00B2269A"/>
    <w:rsid w:val="00B257E2"/>
    <w:rsid w:val="00B2779E"/>
    <w:rsid w:val="00B30739"/>
    <w:rsid w:val="00B31E6E"/>
    <w:rsid w:val="00B33279"/>
    <w:rsid w:val="00B35346"/>
    <w:rsid w:val="00B35479"/>
    <w:rsid w:val="00B37BB9"/>
    <w:rsid w:val="00B41693"/>
    <w:rsid w:val="00B5137A"/>
    <w:rsid w:val="00B52E50"/>
    <w:rsid w:val="00B53D00"/>
    <w:rsid w:val="00B552FD"/>
    <w:rsid w:val="00B555C3"/>
    <w:rsid w:val="00B62FF4"/>
    <w:rsid w:val="00B63256"/>
    <w:rsid w:val="00B70822"/>
    <w:rsid w:val="00B7461A"/>
    <w:rsid w:val="00B753CE"/>
    <w:rsid w:val="00B842F1"/>
    <w:rsid w:val="00B87EF8"/>
    <w:rsid w:val="00BA162F"/>
    <w:rsid w:val="00BA2131"/>
    <w:rsid w:val="00BA6365"/>
    <w:rsid w:val="00BA6D67"/>
    <w:rsid w:val="00BB0F08"/>
    <w:rsid w:val="00BB35CD"/>
    <w:rsid w:val="00BB5583"/>
    <w:rsid w:val="00BB6F99"/>
    <w:rsid w:val="00BC6531"/>
    <w:rsid w:val="00BC6EB3"/>
    <w:rsid w:val="00BD307D"/>
    <w:rsid w:val="00BD53E5"/>
    <w:rsid w:val="00BE4979"/>
    <w:rsid w:val="00BE6F3C"/>
    <w:rsid w:val="00BE75F9"/>
    <w:rsid w:val="00BF39DA"/>
    <w:rsid w:val="00C01782"/>
    <w:rsid w:val="00C12986"/>
    <w:rsid w:val="00C24C53"/>
    <w:rsid w:val="00C2784C"/>
    <w:rsid w:val="00C33640"/>
    <w:rsid w:val="00C341DC"/>
    <w:rsid w:val="00C36491"/>
    <w:rsid w:val="00C43AAA"/>
    <w:rsid w:val="00C44606"/>
    <w:rsid w:val="00C473DE"/>
    <w:rsid w:val="00C524EF"/>
    <w:rsid w:val="00C543E0"/>
    <w:rsid w:val="00C626D5"/>
    <w:rsid w:val="00C62FED"/>
    <w:rsid w:val="00C63140"/>
    <w:rsid w:val="00C633AC"/>
    <w:rsid w:val="00C6380D"/>
    <w:rsid w:val="00C66D4F"/>
    <w:rsid w:val="00C67E9A"/>
    <w:rsid w:val="00C84DE5"/>
    <w:rsid w:val="00CA1112"/>
    <w:rsid w:val="00CA1C04"/>
    <w:rsid w:val="00CB4943"/>
    <w:rsid w:val="00CC292C"/>
    <w:rsid w:val="00CC2D10"/>
    <w:rsid w:val="00CC6170"/>
    <w:rsid w:val="00CC6B50"/>
    <w:rsid w:val="00CE1B0F"/>
    <w:rsid w:val="00CE41EE"/>
    <w:rsid w:val="00CE742D"/>
    <w:rsid w:val="00CF107A"/>
    <w:rsid w:val="00D017A2"/>
    <w:rsid w:val="00D01A19"/>
    <w:rsid w:val="00D027E0"/>
    <w:rsid w:val="00D04E7B"/>
    <w:rsid w:val="00D0576D"/>
    <w:rsid w:val="00D05A7E"/>
    <w:rsid w:val="00D06526"/>
    <w:rsid w:val="00D155FC"/>
    <w:rsid w:val="00D25286"/>
    <w:rsid w:val="00D27B39"/>
    <w:rsid w:val="00D33D11"/>
    <w:rsid w:val="00D37F88"/>
    <w:rsid w:val="00D40FA4"/>
    <w:rsid w:val="00D42968"/>
    <w:rsid w:val="00D43375"/>
    <w:rsid w:val="00D43423"/>
    <w:rsid w:val="00D4475E"/>
    <w:rsid w:val="00D74980"/>
    <w:rsid w:val="00D74A9E"/>
    <w:rsid w:val="00D92934"/>
    <w:rsid w:val="00D9529A"/>
    <w:rsid w:val="00D964E3"/>
    <w:rsid w:val="00D97E25"/>
    <w:rsid w:val="00DB32D0"/>
    <w:rsid w:val="00DB36A3"/>
    <w:rsid w:val="00DB722B"/>
    <w:rsid w:val="00DC2096"/>
    <w:rsid w:val="00DD3A2A"/>
    <w:rsid w:val="00DD3D48"/>
    <w:rsid w:val="00DD74B8"/>
    <w:rsid w:val="00DE22B9"/>
    <w:rsid w:val="00DE72E1"/>
    <w:rsid w:val="00DF0CF0"/>
    <w:rsid w:val="00E04789"/>
    <w:rsid w:val="00E1435F"/>
    <w:rsid w:val="00E21FDF"/>
    <w:rsid w:val="00E25FFA"/>
    <w:rsid w:val="00E3576E"/>
    <w:rsid w:val="00E45298"/>
    <w:rsid w:val="00E605B7"/>
    <w:rsid w:val="00E87B9F"/>
    <w:rsid w:val="00EA4237"/>
    <w:rsid w:val="00EA71B1"/>
    <w:rsid w:val="00EB2394"/>
    <w:rsid w:val="00EB36CA"/>
    <w:rsid w:val="00EB5E81"/>
    <w:rsid w:val="00EC1251"/>
    <w:rsid w:val="00EC4C67"/>
    <w:rsid w:val="00ED0FA2"/>
    <w:rsid w:val="00ED2DDA"/>
    <w:rsid w:val="00ED66E0"/>
    <w:rsid w:val="00EE2D1F"/>
    <w:rsid w:val="00EE4EA3"/>
    <w:rsid w:val="00EE4F99"/>
    <w:rsid w:val="00EE6D2C"/>
    <w:rsid w:val="00EE7485"/>
    <w:rsid w:val="00EF2D53"/>
    <w:rsid w:val="00EF355F"/>
    <w:rsid w:val="00F06430"/>
    <w:rsid w:val="00F07057"/>
    <w:rsid w:val="00F10FE0"/>
    <w:rsid w:val="00F1251D"/>
    <w:rsid w:val="00F20E89"/>
    <w:rsid w:val="00F4208F"/>
    <w:rsid w:val="00F43E53"/>
    <w:rsid w:val="00F44703"/>
    <w:rsid w:val="00F45B23"/>
    <w:rsid w:val="00F52E54"/>
    <w:rsid w:val="00F53EF8"/>
    <w:rsid w:val="00F6197E"/>
    <w:rsid w:val="00F709D3"/>
    <w:rsid w:val="00F7454D"/>
    <w:rsid w:val="00F812D9"/>
    <w:rsid w:val="00F81CD1"/>
    <w:rsid w:val="00F85EB1"/>
    <w:rsid w:val="00F92C74"/>
    <w:rsid w:val="00F9494D"/>
    <w:rsid w:val="00F97A87"/>
    <w:rsid w:val="00F97C73"/>
    <w:rsid w:val="00FA364D"/>
    <w:rsid w:val="00FB28D3"/>
    <w:rsid w:val="00FC191E"/>
    <w:rsid w:val="00FC1B8E"/>
    <w:rsid w:val="00FC7B37"/>
    <w:rsid w:val="00FD42A0"/>
    <w:rsid w:val="00FD69C1"/>
    <w:rsid w:val="00FD76BD"/>
    <w:rsid w:val="00FF02F5"/>
    <w:rsid w:val="00FF5A8F"/>
    <w:rsid w:val="0122146C"/>
    <w:rsid w:val="02E92FD9"/>
    <w:rsid w:val="0346E683"/>
    <w:rsid w:val="04397DE9"/>
    <w:rsid w:val="04FF6AC2"/>
    <w:rsid w:val="058A348F"/>
    <w:rsid w:val="059C3368"/>
    <w:rsid w:val="06F4C133"/>
    <w:rsid w:val="0742F962"/>
    <w:rsid w:val="07AE330A"/>
    <w:rsid w:val="081D7712"/>
    <w:rsid w:val="08BC1342"/>
    <w:rsid w:val="0AF0AFDD"/>
    <w:rsid w:val="0BFE9F80"/>
    <w:rsid w:val="0E4F61CA"/>
    <w:rsid w:val="1068AE3A"/>
    <w:rsid w:val="110478CB"/>
    <w:rsid w:val="1115F518"/>
    <w:rsid w:val="13A611AA"/>
    <w:rsid w:val="144F1176"/>
    <w:rsid w:val="14F7115A"/>
    <w:rsid w:val="189D6015"/>
    <w:rsid w:val="19576A2B"/>
    <w:rsid w:val="19B193B1"/>
    <w:rsid w:val="1C14FCFF"/>
    <w:rsid w:val="1D81B98D"/>
    <w:rsid w:val="1E5BC36D"/>
    <w:rsid w:val="1E753546"/>
    <w:rsid w:val="1EC0A2BC"/>
    <w:rsid w:val="1FB6FC10"/>
    <w:rsid w:val="237DFCB4"/>
    <w:rsid w:val="238294F5"/>
    <w:rsid w:val="259C34E8"/>
    <w:rsid w:val="280C8567"/>
    <w:rsid w:val="28150977"/>
    <w:rsid w:val="28E08D4C"/>
    <w:rsid w:val="2974EE9D"/>
    <w:rsid w:val="29B187D2"/>
    <w:rsid w:val="2AF95A24"/>
    <w:rsid w:val="2F6ED13C"/>
    <w:rsid w:val="2FC17F8A"/>
    <w:rsid w:val="30063BEA"/>
    <w:rsid w:val="30A6B9CE"/>
    <w:rsid w:val="310674C2"/>
    <w:rsid w:val="325FA3F9"/>
    <w:rsid w:val="33C739D3"/>
    <w:rsid w:val="37264D77"/>
    <w:rsid w:val="382660EE"/>
    <w:rsid w:val="38A319EC"/>
    <w:rsid w:val="39125D71"/>
    <w:rsid w:val="3AC35D79"/>
    <w:rsid w:val="3C23F586"/>
    <w:rsid w:val="3E1ADA38"/>
    <w:rsid w:val="3F3EE1C6"/>
    <w:rsid w:val="3FA114CC"/>
    <w:rsid w:val="3FB82C91"/>
    <w:rsid w:val="407105AD"/>
    <w:rsid w:val="416C6676"/>
    <w:rsid w:val="432E6D20"/>
    <w:rsid w:val="43F2B625"/>
    <w:rsid w:val="443C4F8C"/>
    <w:rsid w:val="46A920CF"/>
    <w:rsid w:val="489EA8CA"/>
    <w:rsid w:val="4A13C5B5"/>
    <w:rsid w:val="4B9C26A4"/>
    <w:rsid w:val="509A3F33"/>
    <w:rsid w:val="51835392"/>
    <w:rsid w:val="55BCCAC6"/>
    <w:rsid w:val="5B0916FA"/>
    <w:rsid w:val="5BE7AD60"/>
    <w:rsid w:val="5C1173C7"/>
    <w:rsid w:val="5C69D8DE"/>
    <w:rsid w:val="5C961C7C"/>
    <w:rsid w:val="5E13EF00"/>
    <w:rsid w:val="5F085E5B"/>
    <w:rsid w:val="5F935548"/>
    <w:rsid w:val="601B037B"/>
    <w:rsid w:val="6025A6EE"/>
    <w:rsid w:val="610C8AF4"/>
    <w:rsid w:val="61641555"/>
    <w:rsid w:val="62640225"/>
    <w:rsid w:val="6359A9FC"/>
    <w:rsid w:val="643804AB"/>
    <w:rsid w:val="64B64649"/>
    <w:rsid w:val="6523A865"/>
    <w:rsid w:val="67170138"/>
    <w:rsid w:val="6A728BFF"/>
    <w:rsid w:val="6D7CC60D"/>
    <w:rsid w:val="6DF22E10"/>
    <w:rsid w:val="6E6A56E5"/>
    <w:rsid w:val="6E7A0064"/>
    <w:rsid w:val="6F142303"/>
    <w:rsid w:val="70CA9B7F"/>
    <w:rsid w:val="70F9B1CE"/>
    <w:rsid w:val="73193B12"/>
    <w:rsid w:val="756CD445"/>
    <w:rsid w:val="76BB1740"/>
    <w:rsid w:val="7703CBBB"/>
    <w:rsid w:val="77551CD2"/>
    <w:rsid w:val="782F5F88"/>
    <w:rsid w:val="78DC65D4"/>
    <w:rsid w:val="7908E388"/>
    <w:rsid w:val="792BA139"/>
    <w:rsid w:val="797B9356"/>
    <w:rsid w:val="7B1A7B1E"/>
    <w:rsid w:val="7BBB4E97"/>
    <w:rsid w:val="7C825AFC"/>
    <w:rsid w:val="7E623667"/>
    <w:rsid w:val="7E7DD89A"/>
    <w:rsid w:val="7F3EE496"/>
    <w:rsid w:val="7FA04253"/>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B14A5"/>
  <w15:chartTrackingRefBased/>
  <w15:docId w15:val="{5D80E7CD-EB40-4F4A-A41D-D24BEC35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1CD"/>
    <w:pPr>
      <w:spacing w:after="120" w:line="276" w:lineRule="auto"/>
    </w:pPr>
    <w:rPr>
      <w:sz w:val="24"/>
    </w:rPr>
  </w:style>
  <w:style w:type="paragraph" w:styleId="Heading1">
    <w:name w:val="heading 1"/>
    <w:basedOn w:val="Normal"/>
    <w:next w:val="Normal"/>
    <w:link w:val="Heading1Char"/>
    <w:uiPriority w:val="9"/>
    <w:qFormat/>
    <w:rsid w:val="005A2FE5"/>
    <w:pPr>
      <w:keepNext/>
      <w:keepLines/>
      <w:spacing w:after="240"/>
      <w:outlineLvl w:val="0"/>
    </w:pPr>
    <w:rPr>
      <w:rFonts w:asciiTheme="majorHAnsi" w:eastAsiaTheme="majorEastAsia" w:hAnsiTheme="majorHAnsi" w:cstheme="majorBidi"/>
      <w:b/>
      <w:color w:val="582567" w:themeColor="accent1" w:themeShade="BF"/>
      <w:sz w:val="56"/>
      <w:szCs w:val="32"/>
    </w:rPr>
  </w:style>
  <w:style w:type="paragraph" w:styleId="Heading2">
    <w:name w:val="heading 2"/>
    <w:basedOn w:val="Normal"/>
    <w:next w:val="Normal"/>
    <w:link w:val="Heading2Char"/>
    <w:uiPriority w:val="9"/>
    <w:unhideWhenUsed/>
    <w:qFormat/>
    <w:rsid w:val="00725D42"/>
    <w:pPr>
      <w:keepNext/>
      <w:keepLines/>
      <w:spacing w:before="240"/>
      <w:outlineLvl w:val="1"/>
    </w:pPr>
    <w:rPr>
      <w:rFonts w:asciiTheme="majorHAnsi" w:eastAsia="Calibri" w:hAnsiTheme="majorHAnsi" w:cstheme="majorBidi"/>
      <w:color w:val="1E1246" w:themeColor="text2"/>
      <w:sz w:val="36"/>
      <w:szCs w:val="26"/>
    </w:rPr>
  </w:style>
  <w:style w:type="paragraph" w:styleId="Heading3">
    <w:name w:val="heading 3"/>
    <w:basedOn w:val="Normal"/>
    <w:next w:val="Normal"/>
    <w:link w:val="Heading3Char"/>
    <w:uiPriority w:val="9"/>
    <w:unhideWhenUsed/>
    <w:qFormat/>
    <w:rsid w:val="00EB36CA"/>
    <w:pPr>
      <w:keepNext/>
      <w:keepLines/>
      <w:spacing w:before="240"/>
      <w:outlineLvl w:val="2"/>
    </w:pPr>
    <w:rPr>
      <w:rFonts w:asciiTheme="majorHAnsi" w:eastAsiaTheme="majorEastAsia" w:hAnsiTheme="majorHAnsi" w:cstheme="majorBidi"/>
      <w:b/>
      <w:color w:val="77328A" w:themeColor="accent1"/>
      <w:sz w:val="32"/>
      <w:szCs w:val="24"/>
    </w:rPr>
  </w:style>
  <w:style w:type="paragraph" w:styleId="Heading4">
    <w:name w:val="heading 4"/>
    <w:basedOn w:val="Normal"/>
    <w:next w:val="Normal"/>
    <w:link w:val="Heading4Char"/>
    <w:uiPriority w:val="9"/>
    <w:unhideWhenUsed/>
    <w:qFormat/>
    <w:rsid w:val="00EB36CA"/>
    <w:pPr>
      <w:keepNext/>
      <w:keepLines/>
      <w:spacing w:before="240"/>
      <w:outlineLvl w:val="3"/>
    </w:pPr>
    <w:rPr>
      <w:rFonts w:asciiTheme="majorHAnsi" w:eastAsiaTheme="majorEastAsia" w:hAnsiTheme="majorHAnsi" w:cstheme="majorBidi"/>
      <w:b/>
      <w:iCs/>
      <w:color w:val="1E1246" w:themeColor="text2"/>
    </w:rPr>
  </w:style>
  <w:style w:type="paragraph" w:styleId="Heading5">
    <w:name w:val="heading 5"/>
    <w:basedOn w:val="Normal"/>
    <w:next w:val="Normal"/>
    <w:link w:val="Heading5Char"/>
    <w:uiPriority w:val="9"/>
    <w:unhideWhenUsed/>
    <w:qFormat/>
    <w:rsid w:val="00EB36CA"/>
    <w:pPr>
      <w:keepNext/>
      <w:keepLines/>
      <w:spacing w:before="240"/>
      <w:outlineLvl w:val="4"/>
    </w:pPr>
    <w:rPr>
      <w:rFonts w:asciiTheme="majorHAnsi" w:eastAsiaTheme="majorEastAsia" w:hAnsiTheme="majorHAnsi" w:cstheme="majorBidi"/>
      <w:b/>
      <w:color w:val="D04893" w:themeColor="accent5"/>
    </w:rPr>
  </w:style>
  <w:style w:type="paragraph" w:styleId="Heading6">
    <w:name w:val="heading 6"/>
    <w:basedOn w:val="Normal"/>
    <w:next w:val="Normal"/>
    <w:link w:val="Heading6Char"/>
    <w:uiPriority w:val="9"/>
    <w:unhideWhenUsed/>
    <w:qFormat/>
    <w:rsid w:val="00EB36CA"/>
    <w:pPr>
      <w:keepNext/>
      <w:keepLines/>
      <w:spacing w:before="240"/>
      <w:outlineLvl w:val="5"/>
    </w:pPr>
    <w:rPr>
      <w:rFonts w:asciiTheme="majorHAnsi" w:eastAsiaTheme="majorEastAsia" w:hAnsiTheme="majorHAnsi" w:cstheme="majorBidi"/>
      <w:b/>
      <w:color w:val="003F78" w:themeColor="accent2"/>
    </w:rPr>
  </w:style>
  <w:style w:type="paragraph" w:styleId="Heading7">
    <w:name w:val="heading 7"/>
    <w:basedOn w:val="Normal"/>
    <w:next w:val="Normal"/>
    <w:link w:val="Heading7Char"/>
    <w:uiPriority w:val="9"/>
    <w:unhideWhenUsed/>
    <w:qFormat/>
    <w:rsid w:val="004E3619"/>
    <w:pPr>
      <w:keepNext/>
      <w:keepLines/>
      <w:spacing w:before="40" w:after="0"/>
      <w:outlineLvl w:val="6"/>
    </w:pPr>
    <w:rPr>
      <w:rFonts w:asciiTheme="majorHAnsi" w:eastAsiaTheme="majorEastAsia" w:hAnsiTheme="majorHAnsi" w:cstheme="majorBidi"/>
      <w:i/>
      <w:iCs/>
      <w:color w:val="3A184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FE5"/>
    <w:pPr>
      <w:tabs>
        <w:tab w:val="center" w:pos="4513"/>
        <w:tab w:val="right" w:pos="9026"/>
      </w:tabs>
      <w:spacing w:line="240" w:lineRule="auto"/>
    </w:pPr>
  </w:style>
  <w:style w:type="character" w:customStyle="1" w:styleId="HeaderChar">
    <w:name w:val="Header Char"/>
    <w:basedOn w:val="DefaultParagraphFont"/>
    <w:link w:val="Header"/>
    <w:uiPriority w:val="99"/>
    <w:rsid w:val="005A2FE5"/>
    <w:rPr>
      <w:sz w:val="24"/>
    </w:rPr>
  </w:style>
  <w:style w:type="paragraph" w:styleId="Footer">
    <w:name w:val="footer"/>
    <w:basedOn w:val="Normal"/>
    <w:link w:val="FooterChar"/>
    <w:uiPriority w:val="99"/>
    <w:unhideWhenUsed/>
    <w:rsid w:val="005A2FE5"/>
    <w:pPr>
      <w:tabs>
        <w:tab w:val="center" w:pos="4513"/>
        <w:tab w:val="right" w:pos="9026"/>
      </w:tabs>
      <w:spacing w:line="240" w:lineRule="auto"/>
    </w:pPr>
  </w:style>
  <w:style w:type="character" w:customStyle="1" w:styleId="FooterChar">
    <w:name w:val="Footer Char"/>
    <w:basedOn w:val="DefaultParagraphFont"/>
    <w:link w:val="Footer"/>
    <w:uiPriority w:val="99"/>
    <w:rsid w:val="005A2FE5"/>
    <w:rPr>
      <w:sz w:val="24"/>
    </w:rPr>
  </w:style>
  <w:style w:type="character" w:customStyle="1" w:styleId="Heading1Char">
    <w:name w:val="Heading 1 Char"/>
    <w:basedOn w:val="DefaultParagraphFont"/>
    <w:link w:val="Heading1"/>
    <w:uiPriority w:val="9"/>
    <w:rsid w:val="005A2FE5"/>
    <w:rPr>
      <w:rFonts w:asciiTheme="majorHAnsi" w:eastAsiaTheme="majorEastAsia" w:hAnsiTheme="majorHAnsi" w:cstheme="majorBidi"/>
      <w:b/>
      <w:color w:val="582567" w:themeColor="accent1" w:themeShade="BF"/>
      <w:sz w:val="56"/>
      <w:szCs w:val="32"/>
    </w:rPr>
  </w:style>
  <w:style w:type="character" w:customStyle="1" w:styleId="Heading2Char">
    <w:name w:val="Heading 2 Char"/>
    <w:basedOn w:val="DefaultParagraphFont"/>
    <w:link w:val="Heading2"/>
    <w:uiPriority w:val="9"/>
    <w:rsid w:val="00725D42"/>
    <w:rPr>
      <w:rFonts w:asciiTheme="majorHAnsi" w:eastAsia="Calibri" w:hAnsiTheme="majorHAnsi" w:cstheme="majorBidi"/>
      <w:color w:val="1E1246" w:themeColor="text2"/>
      <w:sz w:val="36"/>
      <w:szCs w:val="26"/>
    </w:rPr>
  </w:style>
  <w:style w:type="character" w:customStyle="1" w:styleId="Heading3Char">
    <w:name w:val="Heading 3 Char"/>
    <w:basedOn w:val="DefaultParagraphFont"/>
    <w:link w:val="Heading3"/>
    <w:uiPriority w:val="9"/>
    <w:rsid w:val="00EB36CA"/>
    <w:rPr>
      <w:rFonts w:asciiTheme="majorHAnsi" w:eastAsiaTheme="majorEastAsia" w:hAnsiTheme="majorHAnsi" w:cstheme="majorBidi"/>
      <w:b/>
      <w:color w:val="77328A" w:themeColor="accent1"/>
      <w:sz w:val="32"/>
      <w:szCs w:val="24"/>
    </w:rPr>
  </w:style>
  <w:style w:type="character" w:customStyle="1" w:styleId="Heading4Char">
    <w:name w:val="Heading 4 Char"/>
    <w:basedOn w:val="DefaultParagraphFont"/>
    <w:link w:val="Heading4"/>
    <w:uiPriority w:val="9"/>
    <w:rsid w:val="00EB36CA"/>
    <w:rPr>
      <w:rFonts w:asciiTheme="majorHAnsi" w:eastAsiaTheme="majorEastAsia" w:hAnsiTheme="majorHAnsi" w:cstheme="majorBidi"/>
      <w:b/>
      <w:iCs/>
      <w:color w:val="1E1246" w:themeColor="text2"/>
      <w:sz w:val="24"/>
    </w:rPr>
  </w:style>
  <w:style w:type="character" w:customStyle="1" w:styleId="Heading5Char">
    <w:name w:val="Heading 5 Char"/>
    <w:basedOn w:val="DefaultParagraphFont"/>
    <w:link w:val="Heading5"/>
    <w:uiPriority w:val="9"/>
    <w:rsid w:val="00EB36CA"/>
    <w:rPr>
      <w:rFonts w:asciiTheme="majorHAnsi" w:eastAsiaTheme="majorEastAsia" w:hAnsiTheme="majorHAnsi" w:cstheme="majorBidi"/>
      <w:b/>
      <w:color w:val="D04893" w:themeColor="accent5"/>
      <w:sz w:val="24"/>
    </w:rPr>
  </w:style>
  <w:style w:type="character" w:customStyle="1" w:styleId="Heading6Char">
    <w:name w:val="Heading 6 Char"/>
    <w:basedOn w:val="DefaultParagraphFont"/>
    <w:link w:val="Heading6"/>
    <w:uiPriority w:val="9"/>
    <w:rsid w:val="00EB36CA"/>
    <w:rPr>
      <w:rFonts w:asciiTheme="majorHAnsi" w:eastAsiaTheme="majorEastAsia" w:hAnsiTheme="majorHAnsi" w:cstheme="majorBidi"/>
      <w:b/>
      <w:color w:val="003F78" w:themeColor="accent2"/>
      <w:sz w:val="24"/>
    </w:rPr>
  </w:style>
  <w:style w:type="paragraph" w:styleId="BodyText">
    <w:name w:val="Body Text"/>
    <w:basedOn w:val="Normal"/>
    <w:link w:val="BodyTextChar"/>
    <w:uiPriority w:val="99"/>
    <w:unhideWhenUsed/>
    <w:rsid w:val="008777DE"/>
  </w:style>
  <w:style w:type="character" w:customStyle="1" w:styleId="BodyTextChar">
    <w:name w:val="Body Text Char"/>
    <w:basedOn w:val="DefaultParagraphFont"/>
    <w:link w:val="BodyText"/>
    <w:uiPriority w:val="99"/>
    <w:rsid w:val="008777DE"/>
    <w:rPr>
      <w:sz w:val="24"/>
    </w:rPr>
  </w:style>
  <w:style w:type="paragraph" w:customStyle="1" w:styleId="CoverTitle">
    <w:name w:val="Cover Title"/>
    <w:basedOn w:val="Normal"/>
    <w:qFormat/>
    <w:rsid w:val="008777DE"/>
    <w:pPr>
      <w:spacing w:line="288" w:lineRule="auto"/>
    </w:pPr>
    <w:rPr>
      <w:b/>
      <w:color w:val="FFFFFF" w:themeColor="background1"/>
      <w:sz w:val="56"/>
    </w:rPr>
  </w:style>
  <w:style w:type="paragraph" w:customStyle="1" w:styleId="CoverSubtitle">
    <w:name w:val="Cover Subtitle"/>
    <w:basedOn w:val="Normal"/>
    <w:qFormat/>
    <w:rsid w:val="008777DE"/>
    <w:pPr>
      <w:spacing w:line="288" w:lineRule="auto"/>
    </w:pPr>
    <w:rPr>
      <w:color w:val="FFFFFF" w:themeColor="background1"/>
      <w:sz w:val="56"/>
    </w:rPr>
  </w:style>
  <w:style w:type="paragraph" w:customStyle="1" w:styleId="Authors">
    <w:name w:val="Authors"/>
    <w:basedOn w:val="Normal"/>
    <w:qFormat/>
    <w:rsid w:val="008777DE"/>
    <w:rPr>
      <w:b/>
      <w:color w:val="FFFFFF" w:themeColor="background1"/>
      <w:sz w:val="36"/>
    </w:rPr>
  </w:style>
  <w:style w:type="paragraph" w:customStyle="1" w:styleId="CoverDate">
    <w:name w:val="Cover Date"/>
    <w:basedOn w:val="Normal"/>
    <w:qFormat/>
    <w:rsid w:val="008777DE"/>
    <w:rPr>
      <w:color w:val="FFFFFF" w:themeColor="background1"/>
      <w:sz w:val="32"/>
    </w:rPr>
  </w:style>
  <w:style w:type="table" w:styleId="TableGrid">
    <w:name w:val="Table Grid"/>
    <w:basedOn w:val="TableNormal"/>
    <w:uiPriority w:val="39"/>
    <w:rsid w:val="00557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izontalRule">
    <w:name w:val="Horizontal Rule"/>
    <w:basedOn w:val="Normal"/>
    <w:qFormat/>
    <w:rsid w:val="00262605"/>
    <w:pPr>
      <w:pBdr>
        <w:top w:val="dotted" w:sz="12" w:space="1" w:color="77328A" w:themeColor="accent1"/>
      </w:pBdr>
      <w:spacing w:before="240"/>
    </w:pPr>
    <w:rPr>
      <w:sz w:val="18"/>
    </w:rPr>
  </w:style>
  <w:style w:type="paragraph" w:customStyle="1" w:styleId="BulletedText">
    <w:name w:val="Bulleted Text"/>
    <w:basedOn w:val="Normal"/>
    <w:qFormat/>
    <w:rsid w:val="00F10FE0"/>
    <w:pPr>
      <w:numPr>
        <w:numId w:val="2"/>
      </w:numPr>
      <w:ind w:left="284" w:hanging="284"/>
    </w:pPr>
  </w:style>
  <w:style w:type="paragraph" w:customStyle="1" w:styleId="QuotationText">
    <w:name w:val="Quotation Text"/>
    <w:basedOn w:val="Normal"/>
    <w:qFormat/>
    <w:rsid w:val="00D027E0"/>
    <w:pPr>
      <w:ind w:left="113" w:hanging="113"/>
    </w:pPr>
    <w:rPr>
      <w:color w:val="7F7F7F" w:themeColor="text1" w:themeTint="80"/>
    </w:rPr>
  </w:style>
  <w:style w:type="paragraph" w:customStyle="1" w:styleId="RearCover">
    <w:name w:val="Rear Cover"/>
    <w:basedOn w:val="Normal"/>
    <w:qFormat/>
    <w:rsid w:val="006231C3"/>
    <w:pPr>
      <w:spacing w:before="60"/>
    </w:pPr>
    <w:rPr>
      <w:b/>
      <w:color w:val="FFFFFF" w:themeColor="background1"/>
      <w:sz w:val="32"/>
    </w:rPr>
  </w:style>
  <w:style w:type="paragraph" w:customStyle="1" w:styleId="BoxHeading">
    <w:name w:val="Box Heading"/>
    <w:basedOn w:val="Normal"/>
    <w:qFormat/>
    <w:rsid w:val="001E0EC0"/>
    <w:rPr>
      <w:b/>
      <w:bCs/>
      <w:color w:val="77328A" w:themeColor="accent1"/>
      <w:sz w:val="32"/>
      <w:szCs w:val="28"/>
    </w:rPr>
  </w:style>
  <w:style w:type="paragraph" w:styleId="FootnoteText">
    <w:name w:val="footnote text"/>
    <w:basedOn w:val="Normal"/>
    <w:link w:val="FootnoteTextChar"/>
    <w:uiPriority w:val="99"/>
    <w:unhideWhenUsed/>
    <w:rsid w:val="00281898"/>
    <w:pPr>
      <w:spacing w:line="240" w:lineRule="auto"/>
    </w:pPr>
    <w:rPr>
      <w:sz w:val="20"/>
      <w:szCs w:val="20"/>
    </w:rPr>
  </w:style>
  <w:style w:type="character" w:customStyle="1" w:styleId="FootnoteTextChar">
    <w:name w:val="Footnote Text Char"/>
    <w:basedOn w:val="DefaultParagraphFont"/>
    <w:link w:val="FootnoteText"/>
    <w:uiPriority w:val="99"/>
    <w:rsid w:val="00281898"/>
    <w:rPr>
      <w:sz w:val="20"/>
      <w:szCs w:val="20"/>
    </w:rPr>
  </w:style>
  <w:style w:type="character" w:styleId="FootnoteReference">
    <w:name w:val="footnote reference"/>
    <w:basedOn w:val="DefaultParagraphFont"/>
    <w:uiPriority w:val="99"/>
    <w:semiHidden/>
    <w:unhideWhenUsed/>
    <w:rsid w:val="00281898"/>
    <w:rPr>
      <w:vertAlign w:val="superscript"/>
    </w:rPr>
  </w:style>
  <w:style w:type="paragraph" w:customStyle="1" w:styleId="IntroParagraph">
    <w:name w:val="Intro Paragraph"/>
    <w:basedOn w:val="Normal"/>
    <w:qFormat/>
    <w:rsid w:val="00EB36CA"/>
    <w:rPr>
      <w:sz w:val="32"/>
    </w:rPr>
  </w:style>
  <w:style w:type="paragraph" w:styleId="EndnoteText">
    <w:name w:val="endnote text"/>
    <w:basedOn w:val="Normal"/>
    <w:link w:val="EndnoteTextChar"/>
    <w:uiPriority w:val="99"/>
    <w:unhideWhenUsed/>
    <w:rsid w:val="00B555C3"/>
    <w:pPr>
      <w:spacing w:line="240" w:lineRule="auto"/>
    </w:pPr>
    <w:rPr>
      <w:sz w:val="20"/>
      <w:szCs w:val="20"/>
    </w:rPr>
  </w:style>
  <w:style w:type="character" w:customStyle="1" w:styleId="EndnoteTextChar">
    <w:name w:val="Endnote Text Char"/>
    <w:basedOn w:val="DefaultParagraphFont"/>
    <w:link w:val="EndnoteText"/>
    <w:uiPriority w:val="99"/>
    <w:rsid w:val="00B555C3"/>
    <w:rPr>
      <w:sz w:val="20"/>
      <w:szCs w:val="20"/>
    </w:rPr>
  </w:style>
  <w:style w:type="character" w:styleId="EndnoteReference">
    <w:name w:val="endnote reference"/>
    <w:basedOn w:val="DefaultParagraphFont"/>
    <w:uiPriority w:val="99"/>
    <w:semiHidden/>
    <w:unhideWhenUsed/>
    <w:rsid w:val="00B555C3"/>
    <w:rPr>
      <w:vertAlign w:val="superscript"/>
    </w:rPr>
  </w:style>
  <w:style w:type="character" w:styleId="CommentReference">
    <w:name w:val="annotation reference"/>
    <w:basedOn w:val="DefaultParagraphFont"/>
    <w:uiPriority w:val="99"/>
    <w:semiHidden/>
    <w:unhideWhenUsed/>
    <w:rsid w:val="00DE22B9"/>
    <w:rPr>
      <w:sz w:val="16"/>
      <w:szCs w:val="16"/>
    </w:rPr>
  </w:style>
  <w:style w:type="paragraph" w:styleId="CommentText">
    <w:name w:val="annotation text"/>
    <w:basedOn w:val="Normal"/>
    <w:link w:val="CommentTextChar"/>
    <w:uiPriority w:val="99"/>
    <w:unhideWhenUsed/>
    <w:rsid w:val="00DE22B9"/>
    <w:pPr>
      <w:spacing w:line="240" w:lineRule="auto"/>
    </w:pPr>
    <w:rPr>
      <w:sz w:val="20"/>
      <w:szCs w:val="20"/>
    </w:rPr>
  </w:style>
  <w:style w:type="character" w:customStyle="1" w:styleId="CommentTextChar">
    <w:name w:val="Comment Text Char"/>
    <w:basedOn w:val="DefaultParagraphFont"/>
    <w:link w:val="CommentText"/>
    <w:uiPriority w:val="99"/>
    <w:rsid w:val="00DE22B9"/>
    <w:rPr>
      <w:sz w:val="20"/>
      <w:szCs w:val="20"/>
    </w:rPr>
  </w:style>
  <w:style w:type="paragraph" w:styleId="CommentSubject">
    <w:name w:val="annotation subject"/>
    <w:basedOn w:val="CommentText"/>
    <w:next w:val="CommentText"/>
    <w:link w:val="CommentSubjectChar"/>
    <w:uiPriority w:val="99"/>
    <w:semiHidden/>
    <w:unhideWhenUsed/>
    <w:rsid w:val="00DE22B9"/>
    <w:rPr>
      <w:b/>
      <w:bCs/>
    </w:rPr>
  </w:style>
  <w:style w:type="character" w:customStyle="1" w:styleId="CommentSubjectChar">
    <w:name w:val="Comment Subject Char"/>
    <w:basedOn w:val="CommentTextChar"/>
    <w:link w:val="CommentSubject"/>
    <w:uiPriority w:val="99"/>
    <w:semiHidden/>
    <w:rsid w:val="00DE22B9"/>
    <w:rPr>
      <w:b/>
      <w:bCs/>
      <w:sz w:val="20"/>
      <w:szCs w:val="20"/>
    </w:rPr>
  </w:style>
  <w:style w:type="character" w:styleId="Hyperlink">
    <w:name w:val="Hyperlink"/>
    <w:basedOn w:val="DefaultParagraphFont"/>
    <w:uiPriority w:val="99"/>
    <w:unhideWhenUsed/>
    <w:rsid w:val="00431AD9"/>
    <w:rPr>
      <w:color w:val="0000FF"/>
      <w:u w:val="single"/>
    </w:rPr>
  </w:style>
  <w:style w:type="paragraph" w:styleId="ListParagraph">
    <w:name w:val="List Paragraph"/>
    <w:basedOn w:val="Normal"/>
    <w:uiPriority w:val="34"/>
    <w:qFormat/>
    <w:rsid w:val="00D01A19"/>
    <w:pPr>
      <w:ind w:left="720"/>
      <w:contextualSpacing/>
    </w:pPr>
  </w:style>
  <w:style w:type="table" w:customStyle="1" w:styleId="WFDTable2">
    <w:name w:val="WFD Table 2"/>
    <w:basedOn w:val="TableNormal"/>
    <w:uiPriority w:val="99"/>
    <w:rsid w:val="00B7461A"/>
    <w:pPr>
      <w:spacing w:after="0" w:line="240" w:lineRule="auto"/>
    </w:pPr>
    <w:rPr>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74" w:type="dxa"/>
        <w:left w:w="142" w:type="dxa"/>
        <w:bottom w:w="74" w:type="dxa"/>
        <w:right w:w="142" w:type="dxa"/>
      </w:tblCellMar>
    </w:tblPr>
    <w:tcPr>
      <w:shd w:val="clear" w:color="auto" w:fill="E9E3F1"/>
    </w:tcPr>
    <w:tblStylePr w:type="firstRow">
      <w:rPr>
        <w:b/>
        <w:color w:val="FFFFFF" w:themeColor="background1"/>
      </w:rPr>
      <w:tblPr/>
      <w:tcPr>
        <w:shd w:val="clear" w:color="auto" w:fill="1E1246"/>
      </w:tcPr>
    </w:tblStylePr>
    <w:tblStylePr w:type="firstCol">
      <w:tblPr/>
      <w:tcPr>
        <w:shd w:val="clear" w:color="auto" w:fill="D7D7D7"/>
      </w:tcPr>
    </w:tblStylePr>
    <w:tblStylePr w:type="band1Vert">
      <w:tblPr/>
      <w:tcPr>
        <w:shd w:val="clear" w:color="auto" w:fill="D7D7D7"/>
      </w:tcPr>
    </w:tblStylePr>
    <w:tblStylePr w:type="band1Horz">
      <w:tblPr/>
      <w:tcPr>
        <w:shd w:val="clear" w:color="auto" w:fill="D7D7D7"/>
      </w:tcPr>
    </w:tblStylePr>
  </w:style>
  <w:style w:type="paragraph" w:customStyle="1" w:styleId="paragraph">
    <w:name w:val="paragraph"/>
    <w:basedOn w:val="Normal"/>
    <w:rsid w:val="009032C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032C8"/>
  </w:style>
  <w:style w:type="character" w:customStyle="1" w:styleId="eop">
    <w:name w:val="eop"/>
    <w:basedOn w:val="DefaultParagraphFont"/>
    <w:rsid w:val="009032C8"/>
  </w:style>
  <w:style w:type="character" w:customStyle="1" w:styleId="Heading7Char">
    <w:name w:val="Heading 7 Char"/>
    <w:basedOn w:val="DefaultParagraphFont"/>
    <w:link w:val="Heading7"/>
    <w:uiPriority w:val="9"/>
    <w:rsid w:val="004E3619"/>
    <w:rPr>
      <w:rFonts w:asciiTheme="majorHAnsi" w:eastAsiaTheme="majorEastAsia" w:hAnsiTheme="majorHAnsi" w:cstheme="majorBidi"/>
      <w:i/>
      <w:iCs/>
      <w:color w:val="3A1844" w:themeColor="accent1" w:themeShade="7F"/>
      <w:sz w:val="24"/>
    </w:rPr>
  </w:style>
  <w:style w:type="character" w:styleId="UnresolvedMention">
    <w:name w:val="Unresolved Mention"/>
    <w:basedOn w:val="DefaultParagraphFont"/>
    <w:uiPriority w:val="99"/>
    <w:semiHidden/>
    <w:unhideWhenUsed/>
    <w:rsid w:val="00AF1C88"/>
    <w:rPr>
      <w:color w:val="605E5C"/>
      <w:shd w:val="clear" w:color="auto" w:fill="E1DFDD"/>
    </w:rPr>
  </w:style>
  <w:style w:type="character" w:styleId="FollowedHyperlink">
    <w:name w:val="FollowedHyperlink"/>
    <w:basedOn w:val="DefaultParagraphFont"/>
    <w:uiPriority w:val="99"/>
    <w:semiHidden/>
    <w:unhideWhenUsed/>
    <w:rsid w:val="00EE2D1F"/>
    <w:rPr>
      <w:color w:val="003F78" w:themeColor="followedHyperlink"/>
      <w:u w:val="single"/>
    </w:rPr>
  </w:style>
  <w:style w:type="character" w:customStyle="1" w:styleId="scxw152217594">
    <w:name w:val="scxw152217594"/>
    <w:basedOn w:val="DefaultParagraphFont"/>
    <w:rsid w:val="00787274"/>
  </w:style>
  <w:style w:type="character" w:customStyle="1" w:styleId="scxw158776307">
    <w:name w:val="scxw158776307"/>
    <w:basedOn w:val="DefaultParagraphFont"/>
    <w:rsid w:val="008E3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76239">
      <w:bodyDiv w:val="1"/>
      <w:marLeft w:val="0"/>
      <w:marRight w:val="0"/>
      <w:marTop w:val="0"/>
      <w:marBottom w:val="0"/>
      <w:divBdr>
        <w:top w:val="none" w:sz="0" w:space="0" w:color="auto"/>
        <w:left w:val="none" w:sz="0" w:space="0" w:color="auto"/>
        <w:bottom w:val="none" w:sz="0" w:space="0" w:color="auto"/>
        <w:right w:val="none" w:sz="0" w:space="0" w:color="auto"/>
      </w:divBdr>
      <w:divsChild>
        <w:div w:id="843326165">
          <w:marLeft w:val="0"/>
          <w:marRight w:val="0"/>
          <w:marTop w:val="0"/>
          <w:marBottom w:val="0"/>
          <w:divBdr>
            <w:top w:val="none" w:sz="0" w:space="0" w:color="auto"/>
            <w:left w:val="none" w:sz="0" w:space="0" w:color="auto"/>
            <w:bottom w:val="none" w:sz="0" w:space="0" w:color="auto"/>
            <w:right w:val="none" w:sz="0" w:space="0" w:color="auto"/>
          </w:divBdr>
          <w:divsChild>
            <w:div w:id="769157386">
              <w:marLeft w:val="0"/>
              <w:marRight w:val="0"/>
              <w:marTop w:val="0"/>
              <w:marBottom w:val="0"/>
              <w:divBdr>
                <w:top w:val="none" w:sz="0" w:space="0" w:color="auto"/>
                <w:left w:val="none" w:sz="0" w:space="0" w:color="auto"/>
                <w:bottom w:val="none" w:sz="0" w:space="0" w:color="auto"/>
                <w:right w:val="none" w:sz="0" w:space="0" w:color="auto"/>
              </w:divBdr>
            </w:div>
            <w:div w:id="1557011430">
              <w:marLeft w:val="0"/>
              <w:marRight w:val="0"/>
              <w:marTop w:val="0"/>
              <w:marBottom w:val="0"/>
              <w:divBdr>
                <w:top w:val="none" w:sz="0" w:space="0" w:color="auto"/>
                <w:left w:val="none" w:sz="0" w:space="0" w:color="auto"/>
                <w:bottom w:val="none" w:sz="0" w:space="0" w:color="auto"/>
                <w:right w:val="none" w:sz="0" w:space="0" w:color="auto"/>
              </w:divBdr>
            </w:div>
            <w:div w:id="1534223942">
              <w:marLeft w:val="0"/>
              <w:marRight w:val="0"/>
              <w:marTop w:val="0"/>
              <w:marBottom w:val="0"/>
              <w:divBdr>
                <w:top w:val="none" w:sz="0" w:space="0" w:color="auto"/>
                <w:left w:val="none" w:sz="0" w:space="0" w:color="auto"/>
                <w:bottom w:val="none" w:sz="0" w:space="0" w:color="auto"/>
                <w:right w:val="none" w:sz="0" w:space="0" w:color="auto"/>
              </w:divBdr>
            </w:div>
            <w:div w:id="2013947281">
              <w:marLeft w:val="0"/>
              <w:marRight w:val="0"/>
              <w:marTop w:val="0"/>
              <w:marBottom w:val="0"/>
              <w:divBdr>
                <w:top w:val="none" w:sz="0" w:space="0" w:color="auto"/>
                <w:left w:val="none" w:sz="0" w:space="0" w:color="auto"/>
                <w:bottom w:val="none" w:sz="0" w:space="0" w:color="auto"/>
                <w:right w:val="none" w:sz="0" w:space="0" w:color="auto"/>
              </w:divBdr>
            </w:div>
            <w:div w:id="772555775">
              <w:marLeft w:val="0"/>
              <w:marRight w:val="0"/>
              <w:marTop w:val="0"/>
              <w:marBottom w:val="0"/>
              <w:divBdr>
                <w:top w:val="none" w:sz="0" w:space="0" w:color="auto"/>
                <w:left w:val="none" w:sz="0" w:space="0" w:color="auto"/>
                <w:bottom w:val="none" w:sz="0" w:space="0" w:color="auto"/>
                <w:right w:val="none" w:sz="0" w:space="0" w:color="auto"/>
              </w:divBdr>
            </w:div>
          </w:divsChild>
        </w:div>
        <w:div w:id="915818151">
          <w:marLeft w:val="0"/>
          <w:marRight w:val="0"/>
          <w:marTop w:val="0"/>
          <w:marBottom w:val="0"/>
          <w:divBdr>
            <w:top w:val="none" w:sz="0" w:space="0" w:color="auto"/>
            <w:left w:val="none" w:sz="0" w:space="0" w:color="auto"/>
            <w:bottom w:val="none" w:sz="0" w:space="0" w:color="auto"/>
            <w:right w:val="none" w:sz="0" w:space="0" w:color="auto"/>
          </w:divBdr>
          <w:divsChild>
            <w:div w:id="15911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9569">
      <w:bodyDiv w:val="1"/>
      <w:marLeft w:val="0"/>
      <w:marRight w:val="0"/>
      <w:marTop w:val="0"/>
      <w:marBottom w:val="0"/>
      <w:divBdr>
        <w:top w:val="none" w:sz="0" w:space="0" w:color="auto"/>
        <w:left w:val="none" w:sz="0" w:space="0" w:color="auto"/>
        <w:bottom w:val="none" w:sz="0" w:space="0" w:color="auto"/>
        <w:right w:val="none" w:sz="0" w:space="0" w:color="auto"/>
      </w:divBdr>
      <w:divsChild>
        <w:div w:id="1594167527">
          <w:marLeft w:val="0"/>
          <w:marRight w:val="0"/>
          <w:marTop w:val="0"/>
          <w:marBottom w:val="0"/>
          <w:divBdr>
            <w:top w:val="none" w:sz="0" w:space="0" w:color="auto"/>
            <w:left w:val="none" w:sz="0" w:space="0" w:color="auto"/>
            <w:bottom w:val="none" w:sz="0" w:space="0" w:color="auto"/>
            <w:right w:val="none" w:sz="0" w:space="0" w:color="auto"/>
          </w:divBdr>
        </w:div>
        <w:div w:id="1932351020">
          <w:marLeft w:val="0"/>
          <w:marRight w:val="0"/>
          <w:marTop w:val="0"/>
          <w:marBottom w:val="0"/>
          <w:divBdr>
            <w:top w:val="none" w:sz="0" w:space="0" w:color="auto"/>
            <w:left w:val="none" w:sz="0" w:space="0" w:color="auto"/>
            <w:bottom w:val="none" w:sz="0" w:space="0" w:color="auto"/>
            <w:right w:val="none" w:sz="0" w:space="0" w:color="auto"/>
          </w:divBdr>
        </w:div>
        <w:div w:id="1829708566">
          <w:marLeft w:val="0"/>
          <w:marRight w:val="0"/>
          <w:marTop w:val="0"/>
          <w:marBottom w:val="0"/>
          <w:divBdr>
            <w:top w:val="none" w:sz="0" w:space="0" w:color="auto"/>
            <w:left w:val="none" w:sz="0" w:space="0" w:color="auto"/>
            <w:bottom w:val="none" w:sz="0" w:space="0" w:color="auto"/>
            <w:right w:val="none" w:sz="0" w:space="0" w:color="auto"/>
          </w:divBdr>
        </w:div>
        <w:div w:id="204878775">
          <w:marLeft w:val="0"/>
          <w:marRight w:val="0"/>
          <w:marTop w:val="0"/>
          <w:marBottom w:val="0"/>
          <w:divBdr>
            <w:top w:val="none" w:sz="0" w:space="0" w:color="auto"/>
            <w:left w:val="none" w:sz="0" w:space="0" w:color="auto"/>
            <w:bottom w:val="none" w:sz="0" w:space="0" w:color="auto"/>
            <w:right w:val="none" w:sz="0" w:space="0" w:color="auto"/>
          </w:divBdr>
        </w:div>
        <w:div w:id="2143300758">
          <w:marLeft w:val="0"/>
          <w:marRight w:val="0"/>
          <w:marTop w:val="0"/>
          <w:marBottom w:val="0"/>
          <w:divBdr>
            <w:top w:val="none" w:sz="0" w:space="0" w:color="auto"/>
            <w:left w:val="none" w:sz="0" w:space="0" w:color="auto"/>
            <w:bottom w:val="none" w:sz="0" w:space="0" w:color="auto"/>
            <w:right w:val="none" w:sz="0" w:space="0" w:color="auto"/>
          </w:divBdr>
        </w:div>
      </w:divsChild>
    </w:div>
    <w:div w:id="419789920">
      <w:bodyDiv w:val="1"/>
      <w:marLeft w:val="0"/>
      <w:marRight w:val="0"/>
      <w:marTop w:val="0"/>
      <w:marBottom w:val="0"/>
      <w:divBdr>
        <w:top w:val="none" w:sz="0" w:space="0" w:color="auto"/>
        <w:left w:val="none" w:sz="0" w:space="0" w:color="auto"/>
        <w:bottom w:val="none" w:sz="0" w:space="0" w:color="auto"/>
        <w:right w:val="none" w:sz="0" w:space="0" w:color="auto"/>
      </w:divBdr>
      <w:divsChild>
        <w:div w:id="1649631896">
          <w:marLeft w:val="0"/>
          <w:marRight w:val="0"/>
          <w:marTop w:val="0"/>
          <w:marBottom w:val="0"/>
          <w:divBdr>
            <w:top w:val="none" w:sz="0" w:space="0" w:color="auto"/>
            <w:left w:val="none" w:sz="0" w:space="0" w:color="auto"/>
            <w:bottom w:val="none" w:sz="0" w:space="0" w:color="auto"/>
            <w:right w:val="none" w:sz="0" w:space="0" w:color="auto"/>
          </w:divBdr>
        </w:div>
        <w:div w:id="2000696351">
          <w:marLeft w:val="0"/>
          <w:marRight w:val="0"/>
          <w:marTop w:val="0"/>
          <w:marBottom w:val="0"/>
          <w:divBdr>
            <w:top w:val="none" w:sz="0" w:space="0" w:color="auto"/>
            <w:left w:val="none" w:sz="0" w:space="0" w:color="auto"/>
            <w:bottom w:val="none" w:sz="0" w:space="0" w:color="auto"/>
            <w:right w:val="none" w:sz="0" w:space="0" w:color="auto"/>
          </w:divBdr>
        </w:div>
      </w:divsChild>
    </w:div>
    <w:div w:id="421687392">
      <w:bodyDiv w:val="1"/>
      <w:marLeft w:val="0"/>
      <w:marRight w:val="0"/>
      <w:marTop w:val="0"/>
      <w:marBottom w:val="0"/>
      <w:divBdr>
        <w:top w:val="none" w:sz="0" w:space="0" w:color="auto"/>
        <w:left w:val="none" w:sz="0" w:space="0" w:color="auto"/>
        <w:bottom w:val="none" w:sz="0" w:space="0" w:color="auto"/>
        <w:right w:val="none" w:sz="0" w:space="0" w:color="auto"/>
      </w:divBdr>
      <w:divsChild>
        <w:div w:id="1010570721">
          <w:marLeft w:val="0"/>
          <w:marRight w:val="0"/>
          <w:marTop w:val="0"/>
          <w:marBottom w:val="0"/>
          <w:divBdr>
            <w:top w:val="none" w:sz="0" w:space="0" w:color="auto"/>
            <w:left w:val="none" w:sz="0" w:space="0" w:color="auto"/>
            <w:bottom w:val="none" w:sz="0" w:space="0" w:color="auto"/>
            <w:right w:val="none" w:sz="0" w:space="0" w:color="auto"/>
          </w:divBdr>
        </w:div>
        <w:div w:id="1647733695">
          <w:marLeft w:val="0"/>
          <w:marRight w:val="0"/>
          <w:marTop w:val="0"/>
          <w:marBottom w:val="0"/>
          <w:divBdr>
            <w:top w:val="none" w:sz="0" w:space="0" w:color="auto"/>
            <w:left w:val="none" w:sz="0" w:space="0" w:color="auto"/>
            <w:bottom w:val="none" w:sz="0" w:space="0" w:color="auto"/>
            <w:right w:val="none" w:sz="0" w:space="0" w:color="auto"/>
          </w:divBdr>
        </w:div>
        <w:div w:id="1166936956">
          <w:marLeft w:val="0"/>
          <w:marRight w:val="0"/>
          <w:marTop w:val="0"/>
          <w:marBottom w:val="0"/>
          <w:divBdr>
            <w:top w:val="none" w:sz="0" w:space="0" w:color="auto"/>
            <w:left w:val="none" w:sz="0" w:space="0" w:color="auto"/>
            <w:bottom w:val="none" w:sz="0" w:space="0" w:color="auto"/>
            <w:right w:val="none" w:sz="0" w:space="0" w:color="auto"/>
          </w:divBdr>
        </w:div>
        <w:div w:id="85199042">
          <w:marLeft w:val="0"/>
          <w:marRight w:val="0"/>
          <w:marTop w:val="0"/>
          <w:marBottom w:val="0"/>
          <w:divBdr>
            <w:top w:val="none" w:sz="0" w:space="0" w:color="auto"/>
            <w:left w:val="none" w:sz="0" w:space="0" w:color="auto"/>
            <w:bottom w:val="none" w:sz="0" w:space="0" w:color="auto"/>
            <w:right w:val="none" w:sz="0" w:space="0" w:color="auto"/>
          </w:divBdr>
        </w:div>
        <w:div w:id="1481074915">
          <w:marLeft w:val="0"/>
          <w:marRight w:val="0"/>
          <w:marTop w:val="0"/>
          <w:marBottom w:val="0"/>
          <w:divBdr>
            <w:top w:val="none" w:sz="0" w:space="0" w:color="auto"/>
            <w:left w:val="none" w:sz="0" w:space="0" w:color="auto"/>
            <w:bottom w:val="none" w:sz="0" w:space="0" w:color="auto"/>
            <w:right w:val="none" w:sz="0" w:space="0" w:color="auto"/>
          </w:divBdr>
        </w:div>
        <w:div w:id="1809128440">
          <w:marLeft w:val="0"/>
          <w:marRight w:val="0"/>
          <w:marTop w:val="0"/>
          <w:marBottom w:val="0"/>
          <w:divBdr>
            <w:top w:val="none" w:sz="0" w:space="0" w:color="auto"/>
            <w:left w:val="none" w:sz="0" w:space="0" w:color="auto"/>
            <w:bottom w:val="none" w:sz="0" w:space="0" w:color="auto"/>
            <w:right w:val="none" w:sz="0" w:space="0" w:color="auto"/>
          </w:divBdr>
        </w:div>
      </w:divsChild>
    </w:div>
    <w:div w:id="483471956">
      <w:bodyDiv w:val="1"/>
      <w:marLeft w:val="0"/>
      <w:marRight w:val="0"/>
      <w:marTop w:val="0"/>
      <w:marBottom w:val="0"/>
      <w:divBdr>
        <w:top w:val="none" w:sz="0" w:space="0" w:color="auto"/>
        <w:left w:val="none" w:sz="0" w:space="0" w:color="auto"/>
        <w:bottom w:val="none" w:sz="0" w:space="0" w:color="auto"/>
        <w:right w:val="none" w:sz="0" w:space="0" w:color="auto"/>
      </w:divBdr>
      <w:divsChild>
        <w:div w:id="74134410">
          <w:marLeft w:val="0"/>
          <w:marRight w:val="0"/>
          <w:marTop w:val="0"/>
          <w:marBottom w:val="0"/>
          <w:divBdr>
            <w:top w:val="none" w:sz="0" w:space="0" w:color="auto"/>
            <w:left w:val="none" w:sz="0" w:space="0" w:color="auto"/>
            <w:bottom w:val="none" w:sz="0" w:space="0" w:color="auto"/>
            <w:right w:val="none" w:sz="0" w:space="0" w:color="auto"/>
          </w:divBdr>
        </w:div>
        <w:div w:id="1557353966">
          <w:marLeft w:val="0"/>
          <w:marRight w:val="0"/>
          <w:marTop w:val="0"/>
          <w:marBottom w:val="0"/>
          <w:divBdr>
            <w:top w:val="none" w:sz="0" w:space="0" w:color="auto"/>
            <w:left w:val="none" w:sz="0" w:space="0" w:color="auto"/>
            <w:bottom w:val="none" w:sz="0" w:space="0" w:color="auto"/>
            <w:right w:val="none" w:sz="0" w:space="0" w:color="auto"/>
          </w:divBdr>
        </w:div>
      </w:divsChild>
    </w:div>
    <w:div w:id="570888715">
      <w:bodyDiv w:val="1"/>
      <w:marLeft w:val="0"/>
      <w:marRight w:val="0"/>
      <w:marTop w:val="0"/>
      <w:marBottom w:val="0"/>
      <w:divBdr>
        <w:top w:val="none" w:sz="0" w:space="0" w:color="auto"/>
        <w:left w:val="none" w:sz="0" w:space="0" w:color="auto"/>
        <w:bottom w:val="none" w:sz="0" w:space="0" w:color="auto"/>
        <w:right w:val="none" w:sz="0" w:space="0" w:color="auto"/>
      </w:divBdr>
      <w:divsChild>
        <w:div w:id="552621318">
          <w:marLeft w:val="0"/>
          <w:marRight w:val="0"/>
          <w:marTop w:val="0"/>
          <w:marBottom w:val="0"/>
          <w:divBdr>
            <w:top w:val="none" w:sz="0" w:space="0" w:color="auto"/>
            <w:left w:val="none" w:sz="0" w:space="0" w:color="auto"/>
            <w:bottom w:val="none" w:sz="0" w:space="0" w:color="auto"/>
            <w:right w:val="none" w:sz="0" w:space="0" w:color="auto"/>
          </w:divBdr>
        </w:div>
        <w:div w:id="1812167774">
          <w:marLeft w:val="0"/>
          <w:marRight w:val="0"/>
          <w:marTop w:val="0"/>
          <w:marBottom w:val="0"/>
          <w:divBdr>
            <w:top w:val="none" w:sz="0" w:space="0" w:color="auto"/>
            <w:left w:val="none" w:sz="0" w:space="0" w:color="auto"/>
            <w:bottom w:val="none" w:sz="0" w:space="0" w:color="auto"/>
            <w:right w:val="none" w:sz="0" w:space="0" w:color="auto"/>
          </w:divBdr>
        </w:div>
        <w:div w:id="1484159011">
          <w:marLeft w:val="0"/>
          <w:marRight w:val="0"/>
          <w:marTop w:val="0"/>
          <w:marBottom w:val="0"/>
          <w:divBdr>
            <w:top w:val="none" w:sz="0" w:space="0" w:color="auto"/>
            <w:left w:val="none" w:sz="0" w:space="0" w:color="auto"/>
            <w:bottom w:val="none" w:sz="0" w:space="0" w:color="auto"/>
            <w:right w:val="none" w:sz="0" w:space="0" w:color="auto"/>
          </w:divBdr>
        </w:div>
        <w:div w:id="52390693">
          <w:marLeft w:val="0"/>
          <w:marRight w:val="0"/>
          <w:marTop w:val="0"/>
          <w:marBottom w:val="0"/>
          <w:divBdr>
            <w:top w:val="none" w:sz="0" w:space="0" w:color="auto"/>
            <w:left w:val="none" w:sz="0" w:space="0" w:color="auto"/>
            <w:bottom w:val="none" w:sz="0" w:space="0" w:color="auto"/>
            <w:right w:val="none" w:sz="0" w:space="0" w:color="auto"/>
          </w:divBdr>
        </w:div>
        <w:div w:id="252395455">
          <w:marLeft w:val="0"/>
          <w:marRight w:val="0"/>
          <w:marTop w:val="0"/>
          <w:marBottom w:val="0"/>
          <w:divBdr>
            <w:top w:val="none" w:sz="0" w:space="0" w:color="auto"/>
            <w:left w:val="none" w:sz="0" w:space="0" w:color="auto"/>
            <w:bottom w:val="none" w:sz="0" w:space="0" w:color="auto"/>
            <w:right w:val="none" w:sz="0" w:space="0" w:color="auto"/>
          </w:divBdr>
        </w:div>
        <w:div w:id="328563361">
          <w:marLeft w:val="0"/>
          <w:marRight w:val="0"/>
          <w:marTop w:val="0"/>
          <w:marBottom w:val="0"/>
          <w:divBdr>
            <w:top w:val="none" w:sz="0" w:space="0" w:color="auto"/>
            <w:left w:val="none" w:sz="0" w:space="0" w:color="auto"/>
            <w:bottom w:val="none" w:sz="0" w:space="0" w:color="auto"/>
            <w:right w:val="none" w:sz="0" w:space="0" w:color="auto"/>
          </w:divBdr>
        </w:div>
      </w:divsChild>
    </w:div>
    <w:div w:id="906652110">
      <w:bodyDiv w:val="1"/>
      <w:marLeft w:val="0"/>
      <w:marRight w:val="0"/>
      <w:marTop w:val="0"/>
      <w:marBottom w:val="0"/>
      <w:divBdr>
        <w:top w:val="none" w:sz="0" w:space="0" w:color="auto"/>
        <w:left w:val="none" w:sz="0" w:space="0" w:color="auto"/>
        <w:bottom w:val="none" w:sz="0" w:space="0" w:color="auto"/>
        <w:right w:val="none" w:sz="0" w:space="0" w:color="auto"/>
      </w:divBdr>
      <w:divsChild>
        <w:div w:id="1851725039">
          <w:marLeft w:val="0"/>
          <w:marRight w:val="0"/>
          <w:marTop w:val="0"/>
          <w:marBottom w:val="0"/>
          <w:divBdr>
            <w:top w:val="none" w:sz="0" w:space="0" w:color="auto"/>
            <w:left w:val="none" w:sz="0" w:space="0" w:color="auto"/>
            <w:bottom w:val="none" w:sz="0" w:space="0" w:color="auto"/>
            <w:right w:val="none" w:sz="0" w:space="0" w:color="auto"/>
          </w:divBdr>
        </w:div>
        <w:div w:id="348725611">
          <w:marLeft w:val="0"/>
          <w:marRight w:val="0"/>
          <w:marTop w:val="0"/>
          <w:marBottom w:val="0"/>
          <w:divBdr>
            <w:top w:val="none" w:sz="0" w:space="0" w:color="auto"/>
            <w:left w:val="none" w:sz="0" w:space="0" w:color="auto"/>
            <w:bottom w:val="none" w:sz="0" w:space="0" w:color="auto"/>
            <w:right w:val="none" w:sz="0" w:space="0" w:color="auto"/>
          </w:divBdr>
        </w:div>
        <w:div w:id="584535687">
          <w:marLeft w:val="0"/>
          <w:marRight w:val="0"/>
          <w:marTop w:val="0"/>
          <w:marBottom w:val="0"/>
          <w:divBdr>
            <w:top w:val="none" w:sz="0" w:space="0" w:color="auto"/>
            <w:left w:val="none" w:sz="0" w:space="0" w:color="auto"/>
            <w:bottom w:val="none" w:sz="0" w:space="0" w:color="auto"/>
            <w:right w:val="none" w:sz="0" w:space="0" w:color="auto"/>
          </w:divBdr>
        </w:div>
        <w:div w:id="159808180">
          <w:marLeft w:val="0"/>
          <w:marRight w:val="0"/>
          <w:marTop w:val="0"/>
          <w:marBottom w:val="0"/>
          <w:divBdr>
            <w:top w:val="none" w:sz="0" w:space="0" w:color="auto"/>
            <w:left w:val="none" w:sz="0" w:space="0" w:color="auto"/>
            <w:bottom w:val="none" w:sz="0" w:space="0" w:color="auto"/>
            <w:right w:val="none" w:sz="0" w:space="0" w:color="auto"/>
          </w:divBdr>
        </w:div>
        <w:div w:id="1079257231">
          <w:marLeft w:val="0"/>
          <w:marRight w:val="0"/>
          <w:marTop w:val="0"/>
          <w:marBottom w:val="0"/>
          <w:divBdr>
            <w:top w:val="none" w:sz="0" w:space="0" w:color="auto"/>
            <w:left w:val="none" w:sz="0" w:space="0" w:color="auto"/>
            <w:bottom w:val="none" w:sz="0" w:space="0" w:color="auto"/>
            <w:right w:val="none" w:sz="0" w:space="0" w:color="auto"/>
          </w:divBdr>
        </w:div>
        <w:div w:id="1935700615">
          <w:marLeft w:val="0"/>
          <w:marRight w:val="0"/>
          <w:marTop w:val="0"/>
          <w:marBottom w:val="0"/>
          <w:divBdr>
            <w:top w:val="none" w:sz="0" w:space="0" w:color="auto"/>
            <w:left w:val="none" w:sz="0" w:space="0" w:color="auto"/>
            <w:bottom w:val="none" w:sz="0" w:space="0" w:color="auto"/>
            <w:right w:val="none" w:sz="0" w:space="0" w:color="auto"/>
          </w:divBdr>
        </w:div>
        <w:div w:id="9576801">
          <w:marLeft w:val="0"/>
          <w:marRight w:val="0"/>
          <w:marTop w:val="0"/>
          <w:marBottom w:val="0"/>
          <w:divBdr>
            <w:top w:val="none" w:sz="0" w:space="0" w:color="auto"/>
            <w:left w:val="none" w:sz="0" w:space="0" w:color="auto"/>
            <w:bottom w:val="none" w:sz="0" w:space="0" w:color="auto"/>
            <w:right w:val="none" w:sz="0" w:space="0" w:color="auto"/>
          </w:divBdr>
        </w:div>
        <w:div w:id="253822938">
          <w:marLeft w:val="0"/>
          <w:marRight w:val="0"/>
          <w:marTop w:val="0"/>
          <w:marBottom w:val="0"/>
          <w:divBdr>
            <w:top w:val="none" w:sz="0" w:space="0" w:color="auto"/>
            <w:left w:val="none" w:sz="0" w:space="0" w:color="auto"/>
            <w:bottom w:val="none" w:sz="0" w:space="0" w:color="auto"/>
            <w:right w:val="none" w:sz="0" w:space="0" w:color="auto"/>
          </w:divBdr>
        </w:div>
        <w:div w:id="1175462201">
          <w:marLeft w:val="0"/>
          <w:marRight w:val="0"/>
          <w:marTop w:val="0"/>
          <w:marBottom w:val="0"/>
          <w:divBdr>
            <w:top w:val="none" w:sz="0" w:space="0" w:color="auto"/>
            <w:left w:val="none" w:sz="0" w:space="0" w:color="auto"/>
            <w:bottom w:val="none" w:sz="0" w:space="0" w:color="auto"/>
            <w:right w:val="none" w:sz="0" w:space="0" w:color="auto"/>
          </w:divBdr>
        </w:div>
        <w:div w:id="540823832">
          <w:marLeft w:val="0"/>
          <w:marRight w:val="0"/>
          <w:marTop w:val="0"/>
          <w:marBottom w:val="0"/>
          <w:divBdr>
            <w:top w:val="none" w:sz="0" w:space="0" w:color="auto"/>
            <w:left w:val="none" w:sz="0" w:space="0" w:color="auto"/>
            <w:bottom w:val="none" w:sz="0" w:space="0" w:color="auto"/>
            <w:right w:val="none" w:sz="0" w:space="0" w:color="auto"/>
          </w:divBdr>
        </w:div>
        <w:div w:id="800729081">
          <w:marLeft w:val="0"/>
          <w:marRight w:val="0"/>
          <w:marTop w:val="0"/>
          <w:marBottom w:val="0"/>
          <w:divBdr>
            <w:top w:val="none" w:sz="0" w:space="0" w:color="auto"/>
            <w:left w:val="none" w:sz="0" w:space="0" w:color="auto"/>
            <w:bottom w:val="none" w:sz="0" w:space="0" w:color="auto"/>
            <w:right w:val="none" w:sz="0" w:space="0" w:color="auto"/>
          </w:divBdr>
        </w:div>
        <w:div w:id="516770263">
          <w:marLeft w:val="0"/>
          <w:marRight w:val="0"/>
          <w:marTop w:val="0"/>
          <w:marBottom w:val="0"/>
          <w:divBdr>
            <w:top w:val="none" w:sz="0" w:space="0" w:color="auto"/>
            <w:left w:val="none" w:sz="0" w:space="0" w:color="auto"/>
            <w:bottom w:val="none" w:sz="0" w:space="0" w:color="auto"/>
            <w:right w:val="none" w:sz="0" w:space="0" w:color="auto"/>
          </w:divBdr>
        </w:div>
        <w:div w:id="1456941980">
          <w:marLeft w:val="0"/>
          <w:marRight w:val="0"/>
          <w:marTop w:val="0"/>
          <w:marBottom w:val="0"/>
          <w:divBdr>
            <w:top w:val="none" w:sz="0" w:space="0" w:color="auto"/>
            <w:left w:val="none" w:sz="0" w:space="0" w:color="auto"/>
            <w:bottom w:val="none" w:sz="0" w:space="0" w:color="auto"/>
            <w:right w:val="none" w:sz="0" w:space="0" w:color="auto"/>
          </w:divBdr>
        </w:div>
        <w:div w:id="582227773">
          <w:marLeft w:val="0"/>
          <w:marRight w:val="0"/>
          <w:marTop w:val="0"/>
          <w:marBottom w:val="0"/>
          <w:divBdr>
            <w:top w:val="none" w:sz="0" w:space="0" w:color="auto"/>
            <w:left w:val="none" w:sz="0" w:space="0" w:color="auto"/>
            <w:bottom w:val="none" w:sz="0" w:space="0" w:color="auto"/>
            <w:right w:val="none" w:sz="0" w:space="0" w:color="auto"/>
          </w:divBdr>
        </w:div>
        <w:div w:id="81950666">
          <w:marLeft w:val="0"/>
          <w:marRight w:val="0"/>
          <w:marTop w:val="0"/>
          <w:marBottom w:val="0"/>
          <w:divBdr>
            <w:top w:val="none" w:sz="0" w:space="0" w:color="auto"/>
            <w:left w:val="none" w:sz="0" w:space="0" w:color="auto"/>
            <w:bottom w:val="none" w:sz="0" w:space="0" w:color="auto"/>
            <w:right w:val="none" w:sz="0" w:space="0" w:color="auto"/>
          </w:divBdr>
        </w:div>
      </w:divsChild>
    </w:div>
    <w:div w:id="914976633">
      <w:bodyDiv w:val="1"/>
      <w:marLeft w:val="0"/>
      <w:marRight w:val="0"/>
      <w:marTop w:val="0"/>
      <w:marBottom w:val="0"/>
      <w:divBdr>
        <w:top w:val="none" w:sz="0" w:space="0" w:color="auto"/>
        <w:left w:val="none" w:sz="0" w:space="0" w:color="auto"/>
        <w:bottom w:val="none" w:sz="0" w:space="0" w:color="auto"/>
        <w:right w:val="none" w:sz="0" w:space="0" w:color="auto"/>
      </w:divBdr>
    </w:div>
    <w:div w:id="920993225">
      <w:bodyDiv w:val="1"/>
      <w:marLeft w:val="0"/>
      <w:marRight w:val="0"/>
      <w:marTop w:val="0"/>
      <w:marBottom w:val="0"/>
      <w:divBdr>
        <w:top w:val="none" w:sz="0" w:space="0" w:color="auto"/>
        <w:left w:val="none" w:sz="0" w:space="0" w:color="auto"/>
        <w:bottom w:val="none" w:sz="0" w:space="0" w:color="auto"/>
        <w:right w:val="none" w:sz="0" w:space="0" w:color="auto"/>
      </w:divBdr>
      <w:divsChild>
        <w:div w:id="378940476">
          <w:marLeft w:val="0"/>
          <w:marRight w:val="0"/>
          <w:marTop w:val="0"/>
          <w:marBottom w:val="0"/>
          <w:divBdr>
            <w:top w:val="none" w:sz="0" w:space="0" w:color="auto"/>
            <w:left w:val="none" w:sz="0" w:space="0" w:color="auto"/>
            <w:bottom w:val="none" w:sz="0" w:space="0" w:color="auto"/>
            <w:right w:val="none" w:sz="0" w:space="0" w:color="auto"/>
          </w:divBdr>
        </w:div>
        <w:div w:id="554663849">
          <w:marLeft w:val="0"/>
          <w:marRight w:val="0"/>
          <w:marTop w:val="0"/>
          <w:marBottom w:val="0"/>
          <w:divBdr>
            <w:top w:val="none" w:sz="0" w:space="0" w:color="auto"/>
            <w:left w:val="none" w:sz="0" w:space="0" w:color="auto"/>
            <w:bottom w:val="none" w:sz="0" w:space="0" w:color="auto"/>
            <w:right w:val="none" w:sz="0" w:space="0" w:color="auto"/>
          </w:divBdr>
        </w:div>
        <w:div w:id="916669014">
          <w:marLeft w:val="0"/>
          <w:marRight w:val="0"/>
          <w:marTop w:val="0"/>
          <w:marBottom w:val="0"/>
          <w:divBdr>
            <w:top w:val="none" w:sz="0" w:space="0" w:color="auto"/>
            <w:left w:val="none" w:sz="0" w:space="0" w:color="auto"/>
            <w:bottom w:val="none" w:sz="0" w:space="0" w:color="auto"/>
            <w:right w:val="none" w:sz="0" w:space="0" w:color="auto"/>
          </w:divBdr>
        </w:div>
        <w:div w:id="1700738588">
          <w:marLeft w:val="0"/>
          <w:marRight w:val="0"/>
          <w:marTop w:val="0"/>
          <w:marBottom w:val="0"/>
          <w:divBdr>
            <w:top w:val="none" w:sz="0" w:space="0" w:color="auto"/>
            <w:left w:val="none" w:sz="0" w:space="0" w:color="auto"/>
            <w:bottom w:val="none" w:sz="0" w:space="0" w:color="auto"/>
            <w:right w:val="none" w:sz="0" w:space="0" w:color="auto"/>
          </w:divBdr>
        </w:div>
        <w:div w:id="335697714">
          <w:marLeft w:val="0"/>
          <w:marRight w:val="0"/>
          <w:marTop w:val="0"/>
          <w:marBottom w:val="0"/>
          <w:divBdr>
            <w:top w:val="none" w:sz="0" w:space="0" w:color="auto"/>
            <w:left w:val="none" w:sz="0" w:space="0" w:color="auto"/>
            <w:bottom w:val="none" w:sz="0" w:space="0" w:color="auto"/>
            <w:right w:val="none" w:sz="0" w:space="0" w:color="auto"/>
          </w:divBdr>
        </w:div>
        <w:div w:id="1604193895">
          <w:marLeft w:val="0"/>
          <w:marRight w:val="0"/>
          <w:marTop w:val="0"/>
          <w:marBottom w:val="0"/>
          <w:divBdr>
            <w:top w:val="none" w:sz="0" w:space="0" w:color="auto"/>
            <w:left w:val="none" w:sz="0" w:space="0" w:color="auto"/>
            <w:bottom w:val="none" w:sz="0" w:space="0" w:color="auto"/>
            <w:right w:val="none" w:sz="0" w:space="0" w:color="auto"/>
          </w:divBdr>
        </w:div>
        <w:div w:id="1562859616">
          <w:marLeft w:val="0"/>
          <w:marRight w:val="0"/>
          <w:marTop w:val="0"/>
          <w:marBottom w:val="0"/>
          <w:divBdr>
            <w:top w:val="none" w:sz="0" w:space="0" w:color="auto"/>
            <w:left w:val="none" w:sz="0" w:space="0" w:color="auto"/>
            <w:bottom w:val="none" w:sz="0" w:space="0" w:color="auto"/>
            <w:right w:val="none" w:sz="0" w:space="0" w:color="auto"/>
          </w:divBdr>
        </w:div>
        <w:div w:id="192571611">
          <w:marLeft w:val="0"/>
          <w:marRight w:val="0"/>
          <w:marTop w:val="0"/>
          <w:marBottom w:val="0"/>
          <w:divBdr>
            <w:top w:val="none" w:sz="0" w:space="0" w:color="auto"/>
            <w:left w:val="none" w:sz="0" w:space="0" w:color="auto"/>
            <w:bottom w:val="none" w:sz="0" w:space="0" w:color="auto"/>
            <w:right w:val="none" w:sz="0" w:space="0" w:color="auto"/>
          </w:divBdr>
        </w:div>
        <w:div w:id="966273517">
          <w:marLeft w:val="0"/>
          <w:marRight w:val="0"/>
          <w:marTop w:val="0"/>
          <w:marBottom w:val="0"/>
          <w:divBdr>
            <w:top w:val="none" w:sz="0" w:space="0" w:color="auto"/>
            <w:left w:val="none" w:sz="0" w:space="0" w:color="auto"/>
            <w:bottom w:val="none" w:sz="0" w:space="0" w:color="auto"/>
            <w:right w:val="none" w:sz="0" w:space="0" w:color="auto"/>
          </w:divBdr>
        </w:div>
        <w:div w:id="248779760">
          <w:marLeft w:val="0"/>
          <w:marRight w:val="0"/>
          <w:marTop w:val="0"/>
          <w:marBottom w:val="0"/>
          <w:divBdr>
            <w:top w:val="none" w:sz="0" w:space="0" w:color="auto"/>
            <w:left w:val="none" w:sz="0" w:space="0" w:color="auto"/>
            <w:bottom w:val="none" w:sz="0" w:space="0" w:color="auto"/>
            <w:right w:val="none" w:sz="0" w:space="0" w:color="auto"/>
          </w:divBdr>
        </w:div>
        <w:div w:id="2048604077">
          <w:marLeft w:val="0"/>
          <w:marRight w:val="0"/>
          <w:marTop w:val="0"/>
          <w:marBottom w:val="0"/>
          <w:divBdr>
            <w:top w:val="none" w:sz="0" w:space="0" w:color="auto"/>
            <w:left w:val="none" w:sz="0" w:space="0" w:color="auto"/>
            <w:bottom w:val="none" w:sz="0" w:space="0" w:color="auto"/>
            <w:right w:val="none" w:sz="0" w:space="0" w:color="auto"/>
          </w:divBdr>
        </w:div>
        <w:div w:id="42678485">
          <w:marLeft w:val="0"/>
          <w:marRight w:val="0"/>
          <w:marTop w:val="0"/>
          <w:marBottom w:val="0"/>
          <w:divBdr>
            <w:top w:val="none" w:sz="0" w:space="0" w:color="auto"/>
            <w:left w:val="none" w:sz="0" w:space="0" w:color="auto"/>
            <w:bottom w:val="none" w:sz="0" w:space="0" w:color="auto"/>
            <w:right w:val="none" w:sz="0" w:space="0" w:color="auto"/>
          </w:divBdr>
        </w:div>
        <w:div w:id="1578248860">
          <w:marLeft w:val="0"/>
          <w:marRight w:val="0"/>
          <w:marTop w:val="0"/>
          <w:marBottom w:val="0"/>
          <w:divBdr>
            <w:top w:val="none" w:sz="0" w:space="0" w:color="auto"/>
            <w:left w:val="none" w:sz="0" w:space="0" w:color="auto"/>
            <w:bottom w:val="none" w:sz="0" w:space="0" w:color="auto"/>
            <w:right w:val="none" w:sz="0" w:space="0" w:color="auto"/>
          </w:divBdr>
        </w:div>
        <w:div w:id="886768915">
          <w:marLeft w:val="0"/>
          <w:marRight w:val="0"/>
          <w:marTop w:val="0"/>
          <w:marBottom w:val="0"/>
          <w:divBdr>
            <w:top w:val="none" w:sz="0" w:space="0" w:color="auto"/>
            <w:left w:val="none" w:sz="0" w:space="0" w:color="auto"/>
            <w:bottom w:val="none" w:sz="0" w:space="0" w:color="auto"/>
            <w:right w:val="none" w:sz="0" w:space="0" w:color="auto"/>
          </w:divBdr>
        </w:div>
        <w:div w:id="1083987752">
          <w:marLeft w:val="0"/>
          <w:marRight w:val="0"/>
          <w:marTop w:val="0"/>
          <w:marBottom w:val="0"/>
          <w:divBdr>
            <w:top w:val="none" w:sz="0" w:space="0" w:color="auto"/>
            <w:left w:val="none" w:sz="0" w:space="0" w:color="auto"/>
            <w:bottom w:val="none" w:sz="0" w:space="0" w:color="auto"/>
            <w:right w:val="none" w:sz="0" w:space="0" w:color="auto"/>
          </w:divBdr>
        </w:div>
      </w:divsChild>
    </w:div>
    <w:div w:id="1005087007">
      <w:bodyDiv w:val="1"/>
      <w:marLeft w:val="0"/>
      <w:marRight w:val="0"/>
      <w:marTop w:val="0"/>
      <w:marBottom w:val="0"/>
      <w:divBdr>
        <w:top w:val="none" w:sz="0" w:space="0" w:color="auto"/>
        <w:left w:val="none" w:sz="0" w:space="0" w:color="auto"/>
        <w:bottom w:val="none" w:sz="0" w:space="0" w:color="auto"/>
        <w:right w:val="none" w:sz="0" w:space="0" w:color="auto"/>
      </w:divBdr>
      <w:divsChild>
        <w:div w:id="66195156">
          <w:marLeft w:val="0"/>
          <w:marRight w:val="0"/>
          <w:marTop w:val="0"/>
          <w:marBottom w:val="0"/>
          <w:divBdr>
            <w:top w:val="none" w:sz="0" w:space="0" w:color="auto"/>
            <w:left w:val="none" w:sz="0" w:space="0" w:color="auto"/>
            <w:bottom w:val="none" w:sz="0" w:space="0" w:color="auto"/>
            <w:right w:val="none" w:sz="0" w:space="0" w:color="auto"/>
          </w:divBdr>
          <w:divsChild>
            <w:div w:id="935164981">
              <w:marLeft w:val="0"/>
              <w:marRight w:val="0"/>
              <w:marTop w:val="0"/>
              <w:marBottom w:val="0"/>
              <w:divBdr>
                <w:top w:val="none" w:sz="0" w:space="0" w:color="auto"/>
                <w:left w:val="none" w:sz="0" w:space="0" w:color="auto"/>
                <w:bottom w:val="none" w:sz="0" w:space="0" w:color="auto"/>
                <w:right w:val="none" w:sz="0" w:space="0" w:color="auto"/>
              </w:divBdr>
            </w:div>
            <w:div w:id="1426654205">
              <w:marLeft w:val="0"/>
              <w:marRight w:val="0"/>
              <w:marTop w:val="0"/>
              <w:marBottom w:val="0"/>
              <w:divBdr>
                <w:top w:val="none" w:sz="0" w:space="0" w:color="auto"/>
                <w:left w:val="none" w:sz="0" w:space="0" w:color="auto"/>
                <w:bottom w:val="none" w:sz="0" w:space="0" w:color="auto"/>
                <w:right w:val="none" w:sz="0" w:space="0" w:color="auto"/>
              </w:divBdr>
            </w:div>
            <w:div w:id="365566120">
              <w:marLeft w:val="0"/>
              <w:marRight w:val="0"/>
              <w:marTop w:val="0"/>
              <w:marBottom w:val="0"/>
              <w:divBdr>
                <w:top w:val="none" w:sz="0" w:space="0" w:color="auto"/>
                <w:left w:val="none" w:sz="0" w:space="0" w:color="auto"/>
                <w:bottom w:val="none" w:sz="0" w:space="0" w:color="auto"/>
                <w:right w:val="none" w:sz="0" w:space="0" w:color="auto"/>
              </w:divBdr>
            </w:div>
            <w:div w:id="1846245815">
              <w:marLeft w:val="0"/>
              <w:marRight w:val="0"/>
              <w:marTop w:val="0"/>
              <w:marBottom w:val="0"/>
              <w:divBdr>
                <w:top w:val="none" w:sz="0" w:space="0" w:color="auto"/>
                <w:left w:val="none" w:sz="0" w:space="0" w:color="auto"/>
                <w:bottom w:val="none" w:sz="0" w:space="0" w:color="auto"/>
                <w:right w:val="none" w:sz="0" w:space="0" w:color="auto"/>
              </w:divBdr>
            </w:div>
            <w:div w:id="125969647">
              <w:marLeft w:val="0"/>
              <w:marRight w:val="0"/>
              <w:marTop w:val="0"/>
              <w:marBottom w:val="0"/>
              <w:divBdr>
                <w:top w:val="none" w:sz="0" w:space="0" w:color="auto"/>
                <w:left w:val="none" w:sz="0" w:space="0" w:color="auto"/>
                <w:bottom w:val="none" w:sz="0" w:space="0" w:color="auto"/>
                <w:right w:val="none" w:sz="0" w:space="0" w:color="auto"/>
              </w:divBdr>
            </w:div>
          </w:divsChild>
        </w:div>
        <w:div w:id="1636176825">
          <w:marLeft w:val="0"/>
          <w:marRight w:val="0"/>
          <w:marTop w:val="0"/>
          <w:marBottom w:val="0"/>
          <w:divBdr>
            <w:top w:val="none" w:sz="0" w:space="0" w:color="auto"/>
            <w:left w:val="none" w:sz="0" w:space="0" w:color="auto"/>
            <w:bottom w:val="none" w:sz="0" w:space="0" w:color="auto"/>
            <w:right w:val="none" w:sz="0" w:space="0" w:color="auto"/>
          </w:divBdr>
          <w:divsChild>
            <w:div w:id="1207454067">
              <w:marLeft w:val="0"/>
              <w:marRight w:val="0"/>
              <w:marTop w:val="0"/>
              <w:marBottom w:val="0"/>
              <w:divBdr>
                <w:top w:val="none" w:sz="0" w:space="0" w:color="auto"/>
                <w:left w:val="none" w:sz="0" w:space="0" w:color="auto"/>
                <w:bottom w:val="none" w:sz="0" w:space="0" w:color="auto"/>
                <w:right w:val="none" w:sz="0" w:space="0" w:color="auto"/>
              </w:divBdr>
            </w:div>
            <w:div w:id="13822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4440">
      <w:bodyDiv w:val="1"/>
      <w:marLeft w:val="0"/>
      <w:marRight w:val="0"/>
      <w:marTop w:val="0"/>
      <w:marBottom w:val="0"/>
      <w:divBdr>
        <w:top w:val="none" w:sz="0" w:space="0" w:color="auto"/>
        <w:left w:val="none" w:sz="0" w:space="0" w:color="auto"/>
        <w:bottom w:val="none" w:sz="0" w:space="0" w:color="auto"/>
        <w:right w:val="none" w:sz="0" w:space="0" w:color="auto"/>
      </w:divBdr>
      <w:divsChild>
        <w:div w:id="707534053">
          <w:marLeft w:val="0"/>
          <w:marRight w:val="0"/>
          <w:marTop w:val="0"/>
          <w:marBottom w:val="0"/>
          <w:divBdr>
            <w:top w:val="none" w:sz="0" w:space="0" w:color="auto"/>
            <w:left w:val="none" w:sz="0" w:space="0" w:color="auto"/>
            <w:bottom w:val="none" w:sz="0" w:space="0" w:color="auto"/>
            <w:right w:val="none" w:sz="0" w:space="0" w:color="auto"/>
          </w:divBdr>
        </w:div>
        <w:div w:id="2130008330">
          <w:marLeft w:val="0"/>
          <w:marRight w:val="0"/>
          <w:marTop w:val="0"/>
          <w:marBottom w:val="0"/>
          <w:divBdr>
            <w:top w:val="none" w:sz="0" w:space="0" w:color="auto"/>
            <w:left w:val="none" w:sz="0" w:space="0" w:color="auto"/>
            <w:bottom w:val="none" w:sz="0" w:space="0" w:color="auto"/>
            <w:right w:val="none" w:sz="0" w:space="0" w:color="auto"/>
          </w:divBdr>
        </w:div>
        <w:div w:id="165021201">
          <w:marLeft w:val="0"/>
          <w:marRight w:val="0"/>
          <w:marTop w:val="0"/>
          <w:marBottom w:val="0"/>
          <w:divBdr>
            <w:top w:val="none" w:sz="0" w:space="0" w:color="auto"/>
            <w:left w:val="none" w:sz="0" w:space="0" w:color="auto"/>
            <w:bottom w:val="none" w:sz="0" w:space="0" w:color="auto"/>
            <w:right w:val="none" w:sz="0" w:space="0" w:color="auto"/>
          </w:divBdr>
        </w:div>
      </w:divsChild>
    </w:div>
    <w:div w:id="1224637356">
      <w:bodyDiv w:val="1"/>
      <w:marLeft w:val="0"/>
      <w:marRight w:val="0"/>
      <w:marTop w:val="0"/>
      <w:marBottom w:val="0"/>
      <w:divBdr>
        <w:top w:val="none" w:sz="0" w:space="0" w:color="auto"/>
        <w:left w:val="none" w:sz="0" w:space="0" w:color="auto"/>
        <w:bottom w:val="none" w:sz="0" w:space="0" w:color="auto"/>
        <w:right w:val="none" w:sz="0" w:space="0" w:color="auto"/>
      </w:divBdr>
      <w:divsChild>
        <w:div w:id="679968672">
          <w:marLeft w:val="0"/>
          <w:marRight w:val="0"/>
          <w:marTop w:val="0"/>
          <w:marBottom w:val="0"/>
          <w:divBdr>
            <w:top w:val="none" w:sz="0" w:space="0" w:color="auto"/>
            <w:left w:val="none" w:sz="0" w:space="0" w:color="auto"/>
            <w:bottom w:val="none" w:sz="0" w:space="0" w:color="auto"/>
            <w:right w:val="none" w:sz="0" w:space="0" w:color="auto"/>
          </w:divBdr>
        </w:div>
        <w:div w:id="1315645117">
          <w:marLeft w:val="0"/>
          <w:marRight w:val="0"/>
          <w:marTop w:val="0"/>
          <w:marBottom w:val="0"/>
          <w:divBdr>
            <w:top w:val="none" w:sz="0" w:space="0" w:color="auto"/>
            <w:left w:val="none" w:sz="0" w:space="0" w:color="auto"/>
            <w:bottom w:val="none" w:sz="0" w:space="0" w:color="auto"/>
            <w:right w:val="none" w:sz="0" w:space="0" w:color="auto"/>
          </w:divBdr>
        </w:div>
        <w:div w:id="940458779">
          <w:marLeft w:val="0"/>
          <w:marRight w:val="0"/>
          <w:marTop w:val="0"/>
          <w:marBottom w:val="0"/>
          <w:divBdr>
            <w:top w:val="none" w:sz="0" w:space="0" w:color="auto"/>
            <w:left w:val="none" w:sz="0" w:space="0" w:color="auto"/>
            <w:bottom w:val="none" w:sz="0" w:space="0" w:color="auto"/>
            <w:right w:val="none" w:sz="0" w:space="0" w:color="auto"/>
          </w:divBdr>
        </w:div>
        <w:div w:id="154806752">
          <w:marLeft w:val="0"/>
          <w:marRight w:val="0"/>
          <w:marTop w:val="0"/>
          <w:marBottom w:val="0"/>
          <w:divBdr>
            <w:top w:val="none" w:sz="0" w:space="0" w:color="auto"/>
            <w:left w:val="none" w:sz="0" w:space="0" w:color="auto"/>
            <w:bottom w:val="none" w:sz="0" w:space="0" w:color="auto"/>
            <w:right w:val="none" w:sz="0" w:space="0" w:color="auto"/>
          </w:divBdr>
        </w:div>
        <w:div w:id="438918057">
          <w:marLeft w:val="0"/>
          <w:marRight w:val="0"/>
          <w:marTop w:val="0"/>
          <w:marBottom w:val="0"/>
          <w:divBdr>
            <w:top w:val="none" w:sz="0" w:space="0" w:color="auto"/>
            <w:left w:val="none" w:sz="0" w:space="0" w:color="auto"/>
            <w:bottom w:val="none" w:sz="0" w:space="0" w:color="auto"/>
            <w:right w:val="none" w:sz="0" w:space="0" w:color="auto"/>
          </w:divBdr>
        </w:div>
        <w:div w:id="301740875">
          <w:marLeft w:val="0"/>
          <w:marRight w:val="0"/>
          <w:marTop w:val="0"/>
          <w:marBottom w:val="0"/>
          <w:divBdr>
            <w:top w:val="none" w:sz="0" w:space="0" w:color="auto"/>
            <w:left w:val="none" w:sz="0" w:space="0" w:color="auto"/>
            <w:bottom w:val="none" w:sz="0" w:space="0" w:color="auto"/>
            <w:right w:val="none" w:sz="0" w:space="0" w:color="auto"/>
          </w:divBdr>
        </w:div>
      </w:divsChild>
    </w:div>
    <w:div w:id="1284843511">
      <w:bodyDiv w:val="1"/>
      <w:marLeft w:val="0"/>
      <w:marRight w:val="0"/>
      <w:marTop w:val="0"/>
      <w:marBottom w:val="0"/>
      <w:divBdr>
        <w:top w:val="none" w:sz="0" w:space="0" w:color="auto"/>
        <w:left w:val="none" w:sz="0" w:space="0" w:color="auto"/>
        <w:bottom w:val="none" w:sz="0" w:space="0" w:color="auto"/>
        <w:right w:val="none" w:sz="0" w:space="0" w:color="auto"/>
      </w:divBdr>
      <w:divsChild>
        <w:div w:id="600652307">
          <w:marLeft w:val="0"/>
          <w:marRight w:val="0"/>
          <w:marTop w:val="0"/>
          <w:marBottom w:val="0"/>
          <w:divBdr>
            <w:top w:val="none" w:sz="0" w:space="0" w:color="auto"/>
            <w:left w:val="none" w:sz="0" w:space="0" w:color="auto"/>
            <w:bottom w:val="none" w:sz="0" w:space="0" w:color="auto"/>
            <w:right w:val="none" w:sz="0" w:space="0" w:color="auto"/>
          </w:divBdr>
          <w:divsChild>
            <w:div w:id="1666740484">
              <w:marLeft w:val="0"/>
              <w:marRight w:val="0"/>
              <w:marTop w:val="0"/>
              <w:marBottom w:val="0"/>
              <w:divBdr>
                <w:top w:val="none" w:sz="0" w:space="0" w:color="auto"/>
                <w:left w:val="none" w:sz="0" w:space="0" w:color="auto"/>
                <w:bottom w:val="none" w:sz="0" w:space="0" w:color="auto"/>
                <w:right w:val="none" w:sz="0" w:space="0" w:color="auto"/>
              </w:divBdr>
            </w:div>
            <w:div w:id="405884205">
              <w:marLeft w:val="0"/>
              <w:marRight w:val="0"/>
              <w:marTop w:val="0"/>
              <w:marBottom w:val="0"/>
              <w:divBdr>
                <w:top w:val="none" w:sz="0" w:space="0" w:color="auto"/>
                <w:left w:val="none" w:sz="0" w:space="0" w:color="auto"/>
                <w:bottom w:val="none" w:sz="0" w:space="0" w:color="auto"/>
                <w:right w:val="none" w:sz="0" w:space="0" w:color="auto"/>
              </w:divBdr>
            </w:div>
            <w:div w:id="1319918336">
              <w:marLeft w:val="0"/>
              <w:marRight w:val="0"/>
              <w:marTop w:val="0"/>
              <w:marBottom w:val="0"/>
              <w:divBdr>
                <w:top w:val="none" w:sz="0" w:space="0" w:color="auto"/>
                <w:left w:val="none" w:sz="0" w:space="0" w:color="auto"/>
                <w:bottom w:val="none" w:sz="0" w:space="0" w:color="auto"/>
                <w:right w:val="none" w:sz="0" w:space="0" w:color="auto"/>
              </w:divBdr>
            </w:div>
            <w:div w:id="287013669">
              <w:marLeft w:val="0"/>
              <w:marRight w:val="0"/>
              <w:marTop w:val="0"/>
              <w:marBottom w:val="0"/>
              <w:divBdr>
                <w:top w:val="none" w:sz="0" w:space="0" w:color="auto"/>
                <w:left w:val="none" w:sz="0" w:space="0" w:color="auto"/>
                <w:bottom w:val="none" w:sz="0" w:space="0" w:color="auto"/>
                <w:right w:val="none" w:sz="0" w:space="0" w:color="auto"/>
              </w:divBdr>
            </w:div>
            <w:div w:id="2024435160">
              <w:marLeft w:val="0"/>
              <w:marRight w:val="0"/>
              <w:marTop w:val="0"/>
              <w:marBottom w:val="0"/>
              <w:divBdr>
                <w:top w:val="none" w:sz="0" w:space="0" w:color="auto"/>
                <w:left w:val="none" w:sz="0" w:space="0" w:color="auto"/>
                <w:bottom w:val="none" w:sz="0" w:space="0" w:color="auto"/>
                <w:right w:val="none" w:sz="0" w:space="0" w:color="auto"/>
              </w:divBdr>
            </w:div>
          </w:divsChild>
        </w:div>
        <w:div w:id="1830366495">
          <w:marLeft w:val="0"/>
          <w:marRight w:val="0"/>
          <w:marTop w:val="0"/>
          <w:marBottom w:val="0"/>
          <w:divBdr>
            <w:top w:val="none" w:sz="0" w:space="0" w:color="auto"/>
            <w:left w:val="none" w:sz="0" w:space="0" w:color="auto"/>
            <w:bottom w:val="none" w:sz="0" w:space="0" w:color="auto"/>
            <w:right w:val="none" w:sz="0" w:space="0" w:color="auto"/>
          </w:divBdr>
          <w:divsChild>
            <w:div w:id="1657027773">
              <w:marLeft w:val="0"/>
              <w:marRight w:val="0"/>
              <w:marTop w:val="0"/>
              <w:marBottom w:val="0"/>
              <w:divBdr>
                <w:top w:val="none" w:sz="0" w:space="0" w:color="auto"/>
                <w:left w:val="none" w:sz="0" w:space="0" w:color="auto"/>
                <w:bottom w:val="none" w:sz="0" w:space="0" w:color="auto"/>
                <w:right w:val="none" w:sz="0" w:space="0" w:color="auto"/>
              </w:divBdr>
            </w:div>
            <w:div w:id="915170658">
              <w:marLeft w:val="0"/>
              <w:marRight w:val="0"/>
              <w:marTop w:val="0"/>
              <w:marBottom w:val="0"/>
              <w:divBdr>
                <w:top w:val="none" w:sz="0" w:space="0" w:color="auto"/>
                <w:left w:val="none" w:sz="0" w:space="0" w:color="auto"/>
                <w:bottom w:val="none" w:sz="0" w:space="0" w:color="auto"/>
                <w:right w:val="none" w:sz="0" w:space="0" w:color="auto"/>
              </w:divBdr>
            </w:div>
            <w:div w:id="921720038">
              <w:marLeft w:val="0"/>
              <w:marRight w:val="0"/>
              <w:marTop w:val="0"/>
              <w:marBottom w:val="0"/>
              <w:divBdr>
                <w:top w:val="none" w:sz="0" w:space="0" w:color="auto"/>
                <w:left w:val="none" w:sz="0" w:space="0" w:color="auto"/>
                <w:bottom w:val="none" w:sz="0" w:space="0" w:color="auto"/>
                <w:right w:val="none" w:sz="0" w:space="0" w:color="auto"/>
              </w:divBdr>
            </w:div>
            <w:div w:id="804277214">
              <w:marLeft w:val="0"/>
              <w:marRight w:val="0"/>
              <w:marTop w:val="0"/>
              <w:marBottom w:val="0"/>
              <w:divBdr>
                <w:top w:val="none" w:sz="0" w:space="0" w:color="auto"/>
                <w:left w:val="none" w:sz="0" w:space="0" w:color="auto"/>
                <w:bottom w:val="none" w:sz="0" w:space="0" w:color="auto"/>
                <w:right w:val="none" w:sz="0" w:space="0" w:color="auto"/>
              </w:divBdr>
            </w:div>
            <w:div w:id="1634554889">
              <w:marLeft w:val="0"/>
              <w:marRight w:val="0"/>
              <w:marTop w:val="0"/>
              <w:marBottom w:val="0"/>
              <w:divBdr>
                <w:top w:val="none" w:sz="0" w:space="0" w:color="auto"/>
                <w:left w:val="none" w:sz="0" w:space="0" w:color="auto"/>
                <w:bottom w:val="none" w:sz="0" w:space="0" w:color="auto"/>
                <w:right w:val="none" w:sz="0" w:space="0" w:color="auto"/>
              </w:divBdr>
            </w:div>
          </w:divsChild>
        </w:div>
        <w:div w:id="716201125">
          <w:marLeft w:val="0"/>
          <w:marRight w:val="0"/>
          <w:marTop w:val="0"/>
          <w:marBottom w:val="0"/>
          <w:divBdr>
            <w:top w:val="none" w:sz="0" w:space="0" w:color="auto"/>
            <w:left w:val="none" w:sz="0" w:space="0" w:color="auto"/>
            <w:bottom w:val="none" w:sz="0" w:space="0" w:color="auto"/>
            <w:right w:val="none" w:sz="0" w:space="0" w:color="auto"/>
          </w:divBdr>
          <w:divsChild>
            <w:div w:id="529875635">
              <w:marLeft w:val="0"/>
              <w:marRight w:val="0"/>
              <w:marTop w:val="0"/>
              <w:marBottom w:val="0"/>
              <w:divBdr>
                <w:top w:val="none" w:sz="0" w:space="0" w:color="auto"/>
                <w:left w:val="none" w:sz="0" w:space="0" w:color="auto"/>
                <w:bottom w:val="none" w:sz="0" w:space="0" w:color="auto"/>
                <w:right w:val="none" w:sz="0" w:space="0" w:color="auto"/>
              </w:divBdr>
            </w:div>
            <w:div w:id="619528000">
              <w:marLeft w:val="0"/>
              <w:marRight w:val="0"/>
              <w:marTop w:val="0"/>
              <w:marBottom w:val="0"/>
              <w:divBdr>
                <w:top w:val="none" w:sz="0" w:space="0" w:color="auto"/>
                <w:left w:val="none" w:sz="0" w:space="0" w:color="auto"/>
                <w:bottom w:val="none" w:sz="0" w:space="0" w:color="auto"/>
                <w:right w:val="none" w:sz="0" w:space="0" w:color="auto"/>
              </w:divBdr>
            </w:div>
            <w:div w:id="472407889">
              <w:marLeft w:val="0"/>
              <w:marRight w:val="0"/>
              <w:marTop w:val="0"/>
              <w:marBottom w:val="0"/>
              <w:divBdr>
                <w:top w:val="none" w:sz="0" w:space="0" w:color="auto"/>
                <w:left w:val="none" w:sz="0" w:space="0" w:color="auto"/>
                <w:bottom w:val="none" w:sz="0" w:space="0" w:color="auto"/>
                <w:right w:val="none" w:sz="0" w:space="0" w:color="auto"/>
              </w:divBdr>
            </w:div>
            <w:div w:id="504517087">
              <w:marLeft w:val="0"/>
              <w:marRight w:val="0"/>
              <w:marTop w:val="0"/>
              <w:marBottom w:val="0"/>
              <w:divBdr>
                <w:top w:val="none" w:sz="0" w:space="0" w:color="auto"/>
                <w:left w:val="none" w:sz="0" w:space="0" w:color="auto"/>
                <w:bottom w:val="none" w:sz="0" w:space="0" w:color="auto"/>
                <w:right w:val="none" w:sz="0" w:space="0" w:color="auto"/>
              </w:divBdr>
            </w:div>
            <w:div w:id="19378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35">
      <w:bodyDiv w:val="1"/>
      <w:marLeft w:val="0"/>
      <w:marRight w:val="0"/>
      <w:marTop w:val="0"/>
      <w:marBottom w:val="0"/>
      <w:divBdr>
        <w:top w:val="none" w:sz="0" w:space="0" w:color="auto"/>
        <w:left w:val="none" w:sz="0" w:space="0" w:color="auto"/>
        <w:bottom w:val="none" w:sz="0" w:space="0" w:color="auto"/>
        <w:right w:val="none" w:sz="0" w:space="0" w:color="auto"/>
      </w:divBdr>
    </w:div>
    <w:div w:id="1362898479">
      <w:bodyDiv w:val="1"/>
      <w:marLeft w:val="0"/>
      <w:marRight w:val="0"/>
      <w:marTop w:val="0"/>
      <w:marBottom w:val="0"/>
      <w:divBdr>
        <w:top w:val="none" w:sz="0" w:space="0" w:color="auto"/>
        <w:left w:val="none" w:sz="0" w:space="0" w:color="auto"/>
        <w:bottom w:val="none" w:sz="0" w:space="0" w:color="auto"/>
        <w:right w:val="none" w:sz="0" w:space="0" w:color="auto"/>
      </w:divBdr>
    </w:div>
    <w:div w:id="1508329607">
      <w:bodyDiv w:val="1"/>
      <w:marLeft w:val="0"/>
      <w:marRight w:val="0"/>
      <w:marTop w:val="0"/>
      <w:marBottom w:val="0"/>
      <w:divBdr>
        <w:top w:val="none" w:sz="0" w:space="0" w:color="auto"/>
        <w:left w:val="none" w:sz="0" w:space="0" w:color="auto"/>
        <w:bottom w:val="none" w:sz="0" w:space="0" w:color="auto"/>
        <w:right w:val="none" w:sz="0" w:space="0" w:color="auto"/>
      </w:divBdr>
    </w:div>
    <w:div w:id="1534920319">
      <w:bodyDiv w:val="1"/>
      <w:marLeft w:val="0"/>
      <w:marRight w:val="0"/>
      <w:marTop w:val="0"/>
      <w:marBottom w:val="0"/>
      <w:divBdr>
        <w:top w:val="none" w:sz="0" w:space="0" w:color="auto"/>
        <w:left w:val="none" w:sz="0" w:space="0" w:color="auto"/>
        <w:bottom w:val="none" w:sz="0" w:space="0" w:color="auto"/>
        <w:right w:val="none" w:sz="0" w:space="0" w:color="auto"/>
      </w:divBdr>
      <w:divsChild>
        <w:div w:id="1747918334">
          <w:marLeft w:val="0"/>
          <w:marRight w:val="0"/>
          <w:marTop w:val="0"/>
          <w:marBottom w:val="0"/>
          <w:divBdr>
            <w:top w:val="none" w:sz="0" w:space="0" w:color="auto"/>
            <w:left w:val="none" w:sz="0" w:space="0" w:color="auto"/>
            <w:bottom w:val="none" w:sz="0" w:space="0" w:color="auto"/>
            <w:right w:val="none" w:sz="0" w:space="0" w:color="auto"/>
          </w:divBdr>
        </w:div>
        <w:div w:id="999503235">
          <w:marLeft w:val="0"/>
          <w:marRight w:val="0"/>
          <w:marTop w:val="0"/>
          <w:marBottom w:val="0"/>
          <w:divBdr>
            <w:top w:val="none" w:sz="0" w:space="0" w:color="auto"/>
            <w:left w:val="none" w:sz="0" w:space="0" w:color="auto"/>
            <w:bottom w:val="none" w:sz="0" w:space="0" w:color="auto"/>
            <w:right w:val="none" w:sz="0" w:space="0" w:color="auto"/>
          </w:divBdr>
        </w:div>
        <w:div w:id="68695933">
          <w:marLeft w:val="0"/>
          <w:marRight w:val="0"/>
          <w:marTop w:val="0"/>
          <w:marBottom w:val="0"/>
          <w:divBdr>
            <w:top w:val="none" w:sz="0" w:space="0" w:color="auto"/>
            <w:left w:val="none" w:sz="0" w:space="0" w:color="auto"/>
            <w:bottom w:val="none" w:sz="0" w:space="0" w:color="auto"/>
            <w:right w:val="none" w:sz="0" w:space="0" w:color="auto"/>
          </w:divBdr>
        </w:div>
        <w:div w:id="1325739322">
          <w:marLeft w:val="0"/>
          <w:marRight w:val="0"/>
          <w:marTop w:val="0"/>
          <w:marBottom w:val="0"/>
          <w:divBdr>
            <w:top w:val="none" w:sz="0" w:space="0" w:color="auto"/>
            <w:left w:val="none" w:sz="0" w:space="0" w:color="auto"/>
            <w:bottom w:val="none" w:sz="0" w:space="0" w:color="auto"/>
            <w:right w:val="none" w:sz="0" w:space="0" w:color="auto"/>
          </w:divBdr>
        </w:div>
        <w:div w:id="670446714">
          <w:marLeft w:val="0"/>
          <w:marRight w:val="0"/>
          <w:marTop w:val="0"/>
          <w:marBottom w:val="0"/>
          <w:divBdr>
            <w:top w:val="none" w:sz="0" w:space="0" w:color="auto"/>
            <w:left w:val="none" w:sz="0" w:space="0" w:color="auto"/>
            <w:bottom w:val="none" w:sz="0" w:space="0" w:color="auto"/>
            <w:right w:val="none" w:sz="0" w:space="0" w:color="auto"/>
          </w:divBdr>
        </w:div>
        <w:div w:id="1147017237">
          <w:marLeft w:val="0"/>
          <w:marRight w:val="0"/>
          <w:marTop w:val="0"/>
          <w:marBottom w:val="0"/>
          <w:divBdr>
            <w:top w:val="none" w:sz="0" w:space="0" w:color="auto"/>
            <w:left w:val="none" w:sz="0" w:space="0" w:color="auto"/>
            <w:bottom w:val="none" w:sz="0" w:space="0" w:color="auto"/>
            <w:right w:val="none" w:sz="0" w:space="0" w:color="auto"/>
          </w:divBdr>
        </w:div>
      </w:divsChild>
    </w:div>
    <w:div w:id="1546404678">
      <w:bodyDiv w:val="1"/>
      <w:marLeft w:val="0"/>
      <w:marRight w:val="0"/>
      <w:marTop w:val="0"/>
      <w:marBottom w:val="0"/>
      <w:divBdr>
        <w:top w:val="none" w:sz="0" w:space="0" w:color="auto"/>
        <w:left w:val="none" w:sz="0" w:space="0" w:color="auto"/>
        <w:bottom w:val="none" w:sz="0" w:space="0" w:color="auto"/>
        <w:right w:val="none" w:sz="0" w:space="0" w:color="auto"/>
      </w:divBdr>
      <w:divsChild>
        <w:div w:id="849562200">
          <w:marLeft w:val="0"/>
          <w:marRight w:val="0"/>
          <w:marTop w:val="0"/>
          <w:marBottom w:val="0"/>
          <w:divBdr>
            <w:top w:val="none" w:sz="0" w:space="0" w:color="auto"/>
            <w:left w:val="none" w:sz="0" w:space="0" w:color="auto"/>
            <w:bottom w:val="none" w:sz="0" w:space="0" w:color="auto"/>
            <w:right w:val="none" w:sz="0" w:space="0" w:color="auto"/>
          </w:divBdr>
          <w:divsChild>
            <w:div w:id="1073432381">
              <w:marLeft w:val="0"/>
              <w:marRight w:val="0"/>
              <w:marTop w:val="0"/>
              <w:marBottom w:val="0"/>
              <w:divBdr>
                <w:top w:val="none" w:sz="0" w:space="0" w:color="auto"/>
                <w:left w:val="none" w:sz="0" w:space="0" w:color="auto"/>
                <w:bottom w:val="none" w:sz="0" w:space="0" w:color="auto"/>
                <w:right w:val="none" w:sz="0" w:space="0" w:color="auto"/>
              </w:divBdr>
            </w:div>
            <w:div w:id="387999216">
              <w:marLeft w:val="0"/>
              <w:marRight w:val="0"/>
              <w:marTop w:val="0"/>
              <w:marBottom w:val="0"/>
              <w:divBdr>
                <w:top w:val="none" w:sz="0" w:space="0" w:color="auto"/>
                <w:left w:val="none" w:sz="0" w:space="0" w:color="auto"/>
                <w:bottom w:val="none" w:sz="0" w:space="0" w:color="auto"/>
                <w:right w:val="none" w:sz="0" w:space="0" w:color="auto"/>
              </w:divBdr>
            </w:div>
            <w:div w:id="1520462636">
              <w:marLeft w:val="0"/>
              <w:marRight w:val="0"/>
              <w:marTop w:val="0"/>
              <w:marBottom w:val="0"/>
              <w:divBdr>
                <w:top w:val="none" w:sz="0" w:space="0" w:color="auto"/>
                <w:left w:val="none" w:sz="0" w:space="0" w:color="auto"/>
                <w:bottom w:val="none" w:sz="0" w:space="0" w:color="auto"/>
                <w:right w:val="none" w:sz="0" w:space="0" w:color="auto"/>
              </w:divBdr>
            </w:div>
            <w:div w:id="1240404716">
              <w:marLeft w:val="0"/>
              <w:marRight w:val="0"/>
              <w:marTop w:val="0"/>
              <w:marBottom w:val="0"/>
              <w:divBdr>
                <w:top w:val="none" w:sz="0" w:space="0" w:color="auto"/>
                <w:left w:val="none" w:sz="0" w:space="0" w:color="auto"/>
                <w:bottom w:val="none" w:sz="0" w:space="0" w:color="auto"/>
                <w:right w:val="none" w:sz="0" w:space="0" w:color="auto"/>
              </w:divBdr>
            </w:div>
            <w:div w:id="42680142">
              <w:marLeft w:val="0"/>
              <w:marRight w:val="0"/>
              <w:marTop w:val="0"/>
              <w:marBottom w:val="0"/>
              <w:divBdr>
                <w:top w:val="none" w:sz="0" w:space="0" w:color="auto"/>
                <w:left w:val="none" w:sz="0" w:space="0" w:color="auto"/>
                <w:bottom w:val="none" w:sz="0" w:space="0" w:color="auto"/>
                <w:right w:val="none" w:sz="0" w:space="0" w:color="auto"/>
              </w:divBdr>
            </w:div>
          </w:divsChild>
        </w:div>
        <w:div w:id="1773161363">
          <w:marLeft w:val="0"/>
          <w:marRight w:val="0"/>
          <w:marTop w:val="0"/>
          <w:marBottom w:val="0"/>
          <w:divBdr>
            <w:top w:val="none" w:sz="0" w:space="0" w:color="auto"/>
            <w:left w:val="none" w:sz="0" w:space="0" w:color="auto"/>
            <w:bottom w:val="none" w:sz="0" w:space="0" w:color="auto"/>
            <w:right w:val="none" w:sz="0" w:space="0" w:color="auto"/>
          </w:divBdr>
          <w:divsChild>
            <w:div w:id="1386680312">
              <w:marLeft w:val="0"/>
              <w:marRight w:val="0"/>
              <w:marTop w:val="0"/>
              <w:marBottom w:val="0"/>
              <w:divBdr>
                <w:top w:val="none" w:sz="0" w:space="0" w:color="auto"/>
                <w:left w:val="none" w:sz="0" w:space="0" w:color="auto"/>
                <w:bottom w:val="none" w:sz="0" w:space="0" w:color="auto"/>
                <w:right w:val="none" w:sz="0" w:space="0" w:color="auto"/>
              </w:divBdr>
            </w:div>
            <w:div w:id="5222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70279">
      <w:bodyDiv w:val="1"/>
      <w:marLeft w:val="0"/>
      <w:marRight w:val="0"/>
      <w:marTop w:val="0"/>
      <w:marBottom w:val="0"/>
      <w:divBdr>
        <w:top w:val="none" w:sz="0" w:space="0" w:color="auto"/>
        <w:left w:val="none" w:sz="0" w:space="0" w:color="auto"/>
        <w:bottom w:val="none" w:sz="0" w:space="0" w:color="auto"/>
        <w:right w:val="none" w:sz="0" w:space="0" w:color="auto"/>
      </w:divBdr>
      <w:divsChild>
        <w:div w:id="378361726">
          <w:marLeft w:val="0"/>
          <w:marRight w:val="0"/>
          <w:marTop w:val="0"/>
          <w:marBottom w:val="0"/>
          <w:divBdr>
            <w:top w:val="none" w:sz="0" w:space="0" w:color="auto"/>
            <w:left w:val="none" w:sz="0" w:space="0" w:color="auto"/>
            <w:bottom w:val="none" w:sz="0" w:space="0" w:color="auto"/>
            <w:right w:val="none" w:sz="0" w:space="0" w:color="auto"/>
          </w:divBdr>
        </w:div>
        <w:div w:id="910773896">
          <w:marLeft w:val="0"/>
          <w:marRight w:val="0"/>
          <w:marTop w:val="0"/>
          <w:marBottom w:val="0"/>
          <w:divBdr>
            <w:top w:val="none" w:sz="0" w:space="0" w:color="auto"/>
            <w:left w:val="none" w:sz="0" w:space="0" w:color="auto"/>
            <w:bottom w:val="none" w:sz="0" w:space="0" w:color="auto"/>
            <w:right w:val="none" w:sz="0" w:space="0" w:color="auto"/>
          </w:divBdr>
          <w:divsChild>
            <w:div w:id="469635865">
              <w:marLeft w:val="0"/>
              <w:marRight w:val="0"/>
              <w:marTop w:val="30"/>
              <w:marBottom w:val="30"/>
              <w:divBdr>
                <w:top w:val="none" w:sz="0" w:space="0" w:color="auto"/>
                <w:left w:val="none" w:sz="0" w:space="0" w:color="auto"/>
                <w:bottom w:val="none" w:sz="0" w:space="0" w:color="auto"/>
                <w:right w:val="none" w:sz="0" w:space="0" w:color="auto"/>
              </w:divBdr>
              <w:divsChild>
                <w:div w:id="628780362">
                  <w:marLeft w:val="0"/>
                  <w:marRight w:val="0"/>
                  <w:marTop w:val="0"/>
                  <w:marBottom w:val="0"/>
                  <w:divBdr>
                    <w:top w:val="none" w:sz="0" w:space="0" w:color="auto"/>
                    <w:left w:val="none" w:sz="0" w:space="0" w:color="auto"/>
                    <w:bottom w:val="none" w:sz="0" w:space="0" w:color="auto"/>
                    <w:right w:val="none" w:sz="0" w:space="0" w:color="auto"/>
                  </w:divBdr>
                  <w:divsChild>
                    <w:div w:id="292904240">
                      <w:marLeft w:val="0"/>
                      <w:marRight w:val="0"/>
                      <w:marTop w:val="0"/>
                      <w:marBottom w:val="0"/>
                      <w:divBdr>
                        <w:top w:val="none" w:sz="0" w:space="0" w:color="auto"/>
                        <w:left w:val="none" w:sz="0" w:space="0" w:color="auto"/>
                        <w:bottom w:val="none" w:sz="0" w:space="0" w:color="auto"/>
                        <w:right w:val="none" w:sz="0" w:space="0" w:color="auto"/>
                      </w:divBdr>
                    </w:div>
                  </w:divsChild>
                </w:div>
                <w:div w:id="1110392267">
                  <w:marLeft w:val="0"/>
                  <w:marRight w:val="0"/>
                  <w:marTop w:val="0"/>
                  <w:marBottom w:val="0"/>
                  <w:divBdr>
                    <w:top w:val="none" w:sz="0" w:space="0" w:color="auto"/>
                    <w:left w:val="none" w:sz="0" w:space="0" w:color="auto"/>
                    <w:bottom w:val="none" w:sz="0" w:space="0" w:color="auto"/>
                    <w:right w:val="none" w:sz="0" w:space="0" w:color="auto"/>
                  </w:divBdr>
                  <w:divsChild>
                    <w:div w:id="1735202899">
                      <w:marLeft w:val="0"/>
                      <w:marRight w:val="0"/>
                      <w:marTop w:val="0"/>
                      <w:marBottom w:val="0"/>
                      <w:divBdr>
                        <w:top w:val="none" w:sz="0" w:space="0" w:color="auto"/>
                        <w:left w:val="none" w:sz="0" w:space="0" w:color="auto"/>
                        <w:bottom w:val="none" w:sz="0" w:space="0" w:color="auto"/>
                        <w:right w:val="none" w:sz="0" w:space="0" w:color="auto"/>
                      </w:divBdr>
                    </w:div>
                  </w:divsChild>
                </w:div>
                <w:div w:id="1064329297">
                  <w:marLeft w:val="0"/>
                  <w:marRight w:val="0"/>
                  <w:marTop w:val="0"/>
                  <w:marBottom w:val="0"/>
                  <w:divBdr>
                    <w:top w:val="none" w:sz="0" w:space="0" w:color="auto"/>
                    <w:left w:val="none" w:sz="0" w:space="0" w:color="auto"/>
                    <w:bottom w:val="none" w:sz="0" w:space="0" w:color="auto"/>
                    <w:right w:val="none" w:sz="0" w:space="0" w:color="auto"/>
                  </w:divBdr>
                  <w:divsChild>
                    <w:div w:id="1051460777">
                      <w:marLeft w:val="0"/>
                      <w:marRight w:val="0"/>
                      <w:marTop w:val="0"/>
                      <w:marBottom w:val="0"/>
                      <w:divBdr>
                        <w:top w:val="none" w:sz="0" w:space="0" w:color="auto"/>
                        <w:left w:val="none" w:sz="0" w:space="0" w:color="auto"/>
                        <w:bottom w:val="none" w:sz="0" w:space="0" w:color="auto"/>
                        <w:right w:val="none" w:sz="0" w:space="0" w:color="auto"/>
                      </w:divBdr>
                    </w:div>
                  </w:divsChild>
                </w:div>
                <w:div w:id="749078420">
                  <w:marLeft w:val="0"/>
                  <w:marRight w:val="0"/>
                  <w:marTop w:val="0"/>
                  <w:marBottom w:val="0"/>
                  <w:divBdr>
                    <w:top w:val="none" w:sz="0" w:space="0" w:color="auto"/>
                    <w:left w:val="none" w:sz="0" w:space="0" w:color="auto"/>
                    <w:bottom w:val="none" w:sz="0" w:space="0" w:color="auto"/>
                    <w:right w:val="none" w:sz="0" w:space="0" w:color="auto"/>
                  </w:divBdr>
                  <w:divsChild>
                    <w:div w:id="483669764">
                      <w:marLeft w:val="0"/>
                      <w:marRight w:val="0"/>
                      <w:marTop w:val="0"/>
                      <w:marBottom w:val="0"/>
                      <w:divBdr>
                        <w:top w:val="none" w:sz="0" w:space="0" w:color="auto"/>
                        <w:left w:val="none" w:sz="0" w:space="0" w:color="auto"/>
                        <w:bottom w:val="none" w:sz="0" w:space="0" w:color="auto"/>
                        <w:right w:val="none" w:sz="0" w:space="0" w:color="auto"/>
                      </w:divBdr>
                    </w:div>
                  </w:divsChild>
                </w:div>
                <w:div w:id="491021807">
                  <w:marLeft w:val="0"/>
                  <w:marRight w:val="0"/>
                  <w:marTop w:val="0"/>
                  <w:marBottom w:val="0"/>
                  <w:divBdr>
                    <w:top w:val="none" w:sz="0" w:space="0" w:color="auto"/>
                    <w:left w:val="none" w:sz="0" w:space="0" w:color="auto"/>
                    <w:bottom w:val="none" w:sz="0" w:space="0" w:color="auto"/>
                    <w:right w:val="none" w:sz="0" w:space="0" w:color="auto"/>
                  </w:divBdr>
                  <w:divsChild>
                    <w:div w:id="898202980">
                      <w:marLeft w:val="0"/>
                      <w:marRight w:val="0"/>
                      <w:marTop w:val="0"/>
                      <w:marBottom w:val="0"/>
                      <w:divBdr>
                        <w:top w:val="none" w:sz="0" w:space="0" w:color="auto"/>
                        <w:left w:val="none" w:sz="0" w:space="0" w:color="auto"/>
                        <w:bottom w:val="none" w:sz="0" w:space="0" w:color="auto"/>
                        <w:right w:val="none" w:sz="0" w:space="0" w:color="auto"/>
                      </w:divBdr>
                    </w:div>
                  </w:divsChild>
                </w:div>
                <w:div w:id="618145451">
                  <w:marLeft w:val="0"/>
                  <w:marRight w:val="0"/>
                  <w:marTop w:val="0"/>
                  <w:marBottom w:val="0"/>
                  <w:divBdr>
                    <w:top w:val="none" w:sz="0" w:space="0" w:color="auto"/>
                    <w:left w:val="none" w:sz="0" w:space="0" w:color="auto"/>
                    <w:bottom w:val="none" w:sz="0" w:space="0" w:color="auto"/>
                    <w:right w:val="none" w:sz="0" w:space="0" w:color="auto"/>
                  </w:divBdr>
                  <w:divsChild>
                    <w:div w:id="632492160">
                      <w:marLeft w:val="0"/>
                      <w:marRight w:val="0"/>
                      <w:marTop w:val="0"/>
                      <w:marBottom w:val="0"/>
                      <w:divBdr>
                        <w:top w:val="none" w:sz="0" w:space="0" w:color="auto"/>
                        <w:left w:val="none" w:sz="0" w:space="0" w:color="auto"/>
                        <w:bottom w:val="none" w:sz="0" w:space="0" w:color="auto"/>
                        <w:right w:val="none" w:sz="0" w:space="0" w:color="auto"/>
                      </w:divBdr>
                    </w:div>
                    <w:div w:id="422805051">
                      <w:marLeft w:val="0"/>
                      <w:marRight w:val="0"/>
                      <w:marTop w:val="0"/>
                      <w:marBottom w:val="0"/>
                      <w:divBdr>
                        <w:top w:val="none" w:sz="0" w:space="0" w:color="auto"/>
                        <w:left w:val="none" w:sz="0" w:space="0" w:color="auto"/>
                        <w:bottom w:val="none" w:sz="0" w:space="0" w:color="auto"/>
                        <w:right w:val="none" w:sz="0" w:space="0" w:color="auto"/>
                      </w:divBdr>
                    </w:div>
                    <w:div w:id="1239439721">
                      <w:marLeft w:val="0"/>
                      <w:marRight w:val="0"/>
                      <w:marTop w:val="0"/>
                      <w:marBottom w:val="0"/>
                      <w:divBdr>
                        <w:top w:val="none" w:sz="0" w:space="0" w:color="auto"/>
                        <w:left w:val="none" w:sz="0" w:space="0" w:color="auto"/>
                        <w:bottom w:val="none" w:sz="0" w:space="0" w:color="auto"/>
                        <w:right w:val="none" w:sz="0" w:space="0" w:color="auto"/>
                      </w:divBdr>
                    </w:div>
                  </w:divsChild>
                </w:div>
                <w:div w:id="1075467873">
                  <w:marLeft w:val="0"/>
                  <w:marRight w:val="0"/>
                  <w:marTop w:val="0"/>
                  <w:marBottom w:val="0"/>
                  <w:divBdr>
                    <w:top w:val="none" w:sz="0" w:space="0" w:color="auto"/>
                    <w:left w:val="none" w:sz="0" w:space="0" w:color="auto"/>
                    <w:bottom w:val="none" w:sz="0" w:space="0" w:color="auto"/>
                    <w:right w:val="none" w:sz="0" w:space="0" w:color="auto"/>
                  </w:divBdr>
                  <w:divsChild>
                    <w:div w:id="1934241340">
                      <w:marLeft w:val="0"/>
                      <w:marRight w:val="0"/>
                      <w:marTop w:val="0"/>
                      <w:marBottom w:val="0"/>
                      <w:divBdr>
                        <w:top w:val="none" w:sz="0" w:space="0" w:color="auto"/>
                        <w:left w:val="none" w:sz="0" w:space="0" w:color="auto"/>
                        <w:bottom w:val="none" w:sz="0" w:space="0" w:color="auto"/>
                        <w:right w:val="none" w:sz="0" w:space="0" w:color="auto"/>
                      </w:divBdr>
                    </w:div>
                  </w:divsChild>
                </w:div>
                <w:div w:id="2036077238">
                  <w:marLeft w:val="0"/>
                  <w:marRight w:val="0"/>
                  <w:marTop w:val="0"/>
                  <w:marBottom w:val="0"/>
                  <w:divBdr>
                    <w:top w:val="none" w:sz="0" w:space="0" w:color="auto"/>
                    <w:left w:val="none" w:sz="0" w:space="0" w:color="auto"/>
                    <w:bottom w:val="none" w:sz="0" w:space="0" w:color="auto"/>
                    <w:right w:val="none" w:sz="0" w:space="0" w:color="auto"/>
                  </w:divBdr>
                  <w:divsChild>
                    <w:div w:id="1816683728">
                      <w:marLeft w:val="0"/>
                      <w:marRight w:val="0"/>
                      <w:marTop w:val="0"/>
                      <w:marBottom w:val="0"/>
                      <w:divBdr>
                        <w:top w:val="none" w:sz="0" w:space="0" w:color="auto"/>
                        <w:left w:val="none" w:sz="0" w:space="0" w:color="auto"/>
                        <w:bottom w:val="none" w:sz="0" w:space="0" w:color="auto"/>
                        <w:right w:val="none" w:sz="0" w:space="0" w:color="auto"/>
                      </w:divBdr>
                    </w:div>
                    <w:div w:id="591398893">
                      <w:marLeft w:val="0"/>
                      <w:marRight w:val="0"/>
                      <w:marTop w:val="0"/>
                      <w:marBottom w:val="0"/>
                      <w:divBdr>
                        <w:top w:val="none" w:sz="0" w:space="0" w:color="auto"/>
                        <w:left w:val="none" w:sz="0" w:space="0" w:color="auto"/>
                        <w:bottom w:val="none" w:sz="0" w:space="0" w:color="auto"/>
                        <w:right w:val="none" w:sz="0" w:space="0" w:color="auto"/>
                      </w:divBdr>
                    </w:div>
                    <w:div w:id="423574425">
                      <w:marLeft w:val="0"/>
                      <w:marRight w:val="0"/>
                      <w:marTop w:val="0"/>
                      <w:marBottom w:val="0"/>
                      <w:divBdr>
                        <w:top w:val="none" w:sz="0" w:space="0" w:color="auto"/>
                        <w:left w:val="none" w:sz="0" w:space="0" w:color="auto"/>
                        <w:bottom w:val="none" w:sz="0" w:space="0" w:color="auto"/>
                        <w:right w:val="none" w:sz="0" w:space="0" w:color="auto"/>
                      </w:divBdr>
                    </w:div>
                  </w:divsChild>
                </w:div>
                <w:div w:id="1445809304">
                  <w:marLeft w:val="0"/>
                  <w:marRight w:val="0"/>
                  <w:marTop w:val="0"/>
                  <w:marBottom w:val="0"/>
                  <w:divBdr>
                    <w:top w:val="none" w:sz="0" w:space="0" w:color="auto"/>
                    <w:left w:val="none" w:sz="0" w:space="0" w:color="auto"/>
                    <w:bottom w:val="none" w:sz="0" w:space="0" w:color="auto"/>
                    <w:right w:val="none" w:sz="0" w:space="0" w:color="auto"/>
                  </w:divBdr>
                  <w:divsChild>
                    <w:div w:id="1249534008">
                      <w:marLeft w:val="0"/>
                      <w:marRight w:val="0"/>
                      <w:marTop w:val="0"/>
                      <w:marBottom w:val="0"/>
                      <w:divBdr>
                        <w:top w:val="none" w:sz="0" w:space="0" w:color="auto"/>
                        <w:left w:val="none" w:sz="0" w:space="0" w:color="auto"/>
                        <w:bottom w:val="none" w:sz="0" w:space="0" w:color="auto"/>
                        <w:right w:val="none" w:sz="0" w:space="0" w:color="auto"/>
                      </w:divBdr>
                    </w:div>
                  </w:divsChild>
                </w:div>
                <w:div w:id="149298417">
                  <w:marLeft w:val="0"/>
                  <w:marRight w:val="0"/>
                  <w:marTop w:val="0"/>
                  <w:marBottom w:val="0"/>
                  <w:divBdr>
                    <w:top w:val="none" w:sz="0" w:space="0" w:color="auto"/>
                    <w:left w:val="none" w:sz="0" w:space="0" w:color="auto"/>
                    <w:bottom w:val="none" w:sz="0" w:space="0" w:color="auto"/>
                    <w:right w:val="none" w:sz="0" w:space="0" w:color="auto"/>
                  </w:divBdr>
                  <w:divsChild>
                    <w:div w:id="2001613901">
                      <w:marLeft w:val="0"/>
                      <w:marRight w:val="0"/>
                      <w:marTop w:val="0"/>
                      <w:marBottom w:val="0"/>
                      <w:divBdr>
                        <w:top w:val="none" w:sz="0" w:space="0" w:color="auto"/>
                        <w:left w:val="none" w:sz="0" w:space="0" w:color="auto"/>
                        <w:bottom w:val="none" w:sz="0" w:space="0" w:color="auto"/>
                        <w:right w:val="none" w:sz="0" w:space="0" w:color="auto"/>
                      </w:divBdr>
                    </w:div>
                  </w:divsChild>
                </w:div>
                <w:div w:id="1024328337">
                  <w:marLeft w:val="0"/>
                  <w:marRight w:val="0"/>
                  <w:marTop w:val="0"/>
                  <w:marBottom w:val="0"/>
                  <w:divBdr>
                    <w:top w:val="none" w:sz="0" w:space="0" w:color="auto"/>
                    <w:left w:val="none" w:sz="0" w:space="0" w:color="auto"/>
                    <w:bottom w:val="none" w:sz="0" w:space="0" w:color="auto"/>
                    <w:right w:val="none" w:sz="0" w:space="0" w:color="auto"/>
                  </w:divBdr>
                  <w:divsChild>
                    <w:div w:id="1558978961">
                      <w:marLeft w:val="0"/>
                      <w:marRight w:val="0"/>
                      <w:marTop w:val="0"/>
                      <w:marBottom w:val="0"/>
                      <w:divBdr>
                        <w:top w:val="none" w:sz="0" w:space="0" w:color="auto"/>
                        <w:left w:val="none" w:sz="0" w:space="0" w:color="auto"/>
                        <w:bottom w:val="none" w:sz="0" w:space="0" w:color="auto"/>
                        <w:right w:val="none" w:sz="0" w:space="0" w:color="auto"/>
                      </w:divBdr>
                    </w:div>
                  </w:divsChild>
                </w:div>
                <w:div w:id="58329976">
                  <w:marLeft w:val="0"/>
                  <w:marRight w:val="0"/>
                  <w:marTop w:val="0"/>
                  <w:marBottom w:val="0"/>
                  <w:divBdr>
                    <w:top w:val="none" w:sz="0" w:space="0" w:color="auto"/>
                    <w:left w:val="none" w:sz="0" w:space="0" w:color="auto"/>
                    <w:bottom w:val="none" w:sz="0" w:space="0" w:color="auto"/>
                    <w:right w:val="none" w:sz="0" w:space="0" w:color="auto"/>
                  </w:divBdr>
                  <w:divsChild>
                    <w:div w:id="1035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8880">
      <w:bodyDiv w:val="1"/>
      <w:marLeft w:val="0"/>
      <w:marRight w:val="0"/>
      <w:marTop w:val="0"/>
      <w:marBottom w:val="0"/>
      <w:divBdr>
        <w:top w:val="none" w:sz="0" w:space="0" w:color="auto"/>
        <w:left w:val="none" w:sz="0" w:space="0" w:color="auto"/>
        <w:bottom w:val="none" w:sz="0" w:space="0" w:color="auto"/>
        <w:right w:val="none" w:sz="0" w:space="0" w:color="auto"/>
      </w:divBdr>
      <w:divsChild>
        <w:div w:id="1398669841">
          <w:marLeft w:val="0"/>
          <w:marRight w:val="0"/>
          <w:marTop w:val="0"/>
          <w:marBottom w:val="0"/>
          <w:divBdr>
            <w:top w:val="none" w:sz="0" w:space="0" w:color="auto"/>
            <w:left w:val="none" w:sz="0" w:space="0" w:color="auto"/>
            <w:bottom w:val="none" w:sz="0" w:space="0" w:color="auto"/>
            <w:right w:val="none" w:sz="0" w:space="0" w:color="auto"/>
          </w:divBdr>
        </w:div>
        <w:div w:id="1046638793">
          <w:marLeft w:val="0"/>
          <w:marRight w:val="0"/>
          <w:marTop w:val="0"/>
          <w:marBottom w:val="0"/>
          <w:divBdr>
            <w:top w:val="none" w:sz="0" w:space="0" w:color="auto"/>
            <w:left w:val="none" w:sz="0" w:space="0" w:color="auto"/>
            <w:bottom w:val="none" w:sz="0" w:space="0" w:color="auto"/>
            <w:right w:val="none" w:sz="0" w:space="0" w:color="auto"/>
          </w:divBdr>
        </w:div>
        <w:div w:id="1808739774">
          <w:marLeft w:val="0"/>
          <w:marRight w:val="0"/>
          <w:marTop w:val="0"/>
          <w:marBottom w:val="0"/>
          <w:divBdr>
            <w:top w:val="none" w:sz="0" w:space="0" w:color="auto"/>
            <w:left w:val="none" w:sz="0" w:space="0" w:color="auto"/>
            <w:bottom w:val="none" w:sz="0" w:space="0" w:color="auto"/>
            <w:right w:val="none" w:sz="0" w:space="0" w:color="auto"/>
          </w:divBdr>
        </w:div>
      </w:divsChild>
    </w:div>
    <w:div w:id="1744790732">
      <w:bodyDiv w:val="1"/>
      <w:marLeft w:val="0"/>
      <w:marRight w:val="0"/>
      <w:marTop w:val="0"/>
      <w:marBottom w:val="0"/>
      <w:divBdr>
        <w:top w:val="none" w:sz="0" w:space="0" w:color="auto"/>
        <w:left w:val="none" w:sz="0" w:space="0" w:color="auto"/>
        <w:bottom w:val="none" w:sz="0" w:space="0" w:color="auto"/>
        <w:right w:val="none" w:sz="0" w:space="0" w:color="auto"/>
      </w:divBdr>
    </w:div>
    <w:div w:id="1775974933">
      <w:bodyDiv w:val="1"/>
      <w:marLeft w:val="0"/>
      <w:marRight w:val="0"/>
      <w:marTop w:val="0"/>
      <w:marBottom w:val="0"/>
      <w:divBdr>
        <w:top w:val="none" w:sz="0" w:space="0" w:color="auto"/>
        <w:left w:val="none" w:sz="0" w:space="0" w:color="auto"/>
        <w:bottom w:val="none" w:sz="0" w:space="0" w:color="auto"/>
        <w:right w:val="none" w:sz="0" w:space="0" w:color="auto"/>
      </w:divBdr>
      <w:divsChild>
        <w:div w:id="1593276181">
          <w:marLeft w:val="0"/>
          <w:marRight w:val="0"/>
          <w:marTop w:val="0"/>
          <w:marBottom w:val="0"/>
          <w:divBdr>
            <w:top w:val="none" w:sz="0" w:space="0" w:color="auto"/>
            <w:left w:val="none" w:sz="0" w:space="0" w:color="auto"/>
            <w:bottom w:val="none" w:sz="0" w:space="0" w:color="auto"/>
            <w:right w:val="none" w:sz="0" w:space="0" w:color="auto"/>
          </w:divBdr>
        </w:div>
        <w:div w:id="135729449">
          <w:marLeft w:val="0"/>
          <w:marRight w:val="0"/>
          <w:marTop w:val="0"/>
          <w:marBottom w:val="0"/>
          <w:divBdr>
            <w:top w:val="none" w:sz="0" w:space="0" w:color="auto"/>
            <w:left w:val="none" w:sz="0" w:space="0" w:color="auto"/>
            <w:bottom w:val="none" w:sz="0" w:space="0" w:color="auto"/>
            <w:right w:val="none" w:sz="0" w:space="0" w:color="auto"/>
          </w:divBdr>
          <w:divsChild>
            <w:div w:id="2141419091">
              <w:marLeft w:val="0"/>
              <w:marRight w:val="0"/>
              <w:marTop w:val="30"/>
              <w:marBottom w:val="30"/>
              <w:divBdr>
                <w:top w:val="none" w:sz="0" w:space="0" w:color="auto"/>
                <w:left w:val="none" w:sz="0" w:space="0" w:color="auto"/>
                <w:bottom w:val="none" w:sz="0" w:space="0" w:color="auto"/>
                <w:right w:val="none" w:sz="0" w:space="0" w:color="auto"/>
              </w:divBdr>
              <w:divsChild>
                <w:div w:id="780488891">
                  <w:marLeft w:val="0"/>
                  <w:marRight w:val="0"/>
                  <w:marTop w:val="0"/>
                  <w:marBottom w:val="0"/>
                  <w:divBdr>
                    <w:top w:val="none" w:sz="0" w:space="0" w:color="auto"/>
                    <w:left w:val="none" w:sz="0" w:space="0" w:color="auto"/>
                    <w:bottom w:val="none" w:sz="0" w:space="0" w:color="auto"/>
                    <w:right w:val="none" w:sz="0" w:space="0" w:color="auto"/>
                  </w:divBdr>
                  <w:divsChild>
                    <w:div w:id="374893416">
                      <w:marLeft w:val="0"/>
                      <w:marRight w:val="0"/>
                      <w:marTop w:val="0"/>
                      <w:marBottom w:val="0"/>
                      <w:divBdr>
                        <w:top w:val="none" w:sz="0" w:space="0" w:color="auto"/>
                        <w:left w:val="none" w:sz="0" w:space="0" w:color="auto"/>
                        <w:bottom w:val="none" w:sz="0" w:space="0" w:color="auto"/>
                        <w:right w:val="none" w:sz="0" w:space="0" w:color="auto"/>
                      </w:divBdr>
                    </w:div>
                    <w:div w:id="698051312">
                      <w:marLeft w:val="0"/>
                      <w:marRight w:val="0"/>
                      <w:marTop w:val="0"/>
                      <w:marBottom w:val="0"/>
                      <w:divBdr>
                        <w:top w:val="none" w:sz="0" w:space="0" w:color="auto"/>
                        <w:left w:val="none" w:sz="0" w:space="0" w:color="auto"/>
                        <w:bottom w:val="none" w:sz="0" w:space="0" w:color="auto"/>
                        <w:right w:val="none" w:sz="0" w:space="0" w:color="auto"/>
                      </w:divBdr>
                    </w:div>
                  </w:divsChild>
                </w:div>
                <w:div w:id="1172262069">
                  <w:marLeft w:val="0"/>
                  <w:marRight w:val="0"/>
                  <w:marTop w:val="0"/>
                  <w:marBottom w:val="0"/>
                  <w:divBdr>
                    <w:top w:val="none" w:sz="0" w:space="0" w:color="auto"/>
                    <w:left w:val="none" w:sz="0" w:space="0" w:color="auto"/>
                    <w:bottom w:val="none" w:sz="0" w:space="0" w:color="auto"/>
                    <w:right w:val="none" w:sz="0" w:space="0" w:color="auto"/>
                  </w:divBdr>
                  <w:divsChild>
                    <w:div w:id="1118330768">
                      <w:marLeft w:val="0"/>
                      <w:marRight w:val="0"/>
                      <w:marTop w:val="0"/>
                      <w:marBottom w:val="0"/>
                      <w:divBdr>
                        <w:top w:val="none" w:sz="0" w:space="0" w:color="auto"/>
                        <w:left w:val="none" w:sz="0" w:space="0" w:color="auto"/>
                        <w:bottom w:val="none" w:sz="0" w:space="0" w:color="auto"/>
                        <w:right w:val="none" w:sz="0" w:space="0" w:color="auto"/>
                      </w:divBdr>
                    </w:div>
                  </w:divsChild>
                </w:div>
                <w:div w:id="933514318">
                  <w:marLeft w:val="0"/>
                  <w:marRight w:val="0"/>
                  <w:marTop w:val="0"/>
                  <w:marBottom w:val="0"/>
                  <w:divBdr>
                    <w:top w:val="none" w:sz="0" w:space="0" w:color="auto"/>
                    <w:left w:val="none" w:sz="0" w:space="0" w:color="auto"/>
                    <w:bottom w:val="none" w:sz="0" w:space="0" w:color="auto"/>
                    <w:right w:val="none" w:sz="0" w:space="0" w:color="auto"/>
                  </w:divBdr>
                  <w:divsChild>
                    <w:div w:id="1426535105">
                      <w:marLeft w:val="0"/>
                      <w:marRight w:val="0"/>
                      <w:marTop w:val="0"/>
                      <w:marBottom w:val="0"/>
                      <w:divBdr>
                        <w:top w:val="none" w:sz="0" w:space="0" w:color="auto"/>
                        <w:left w:val="none" w:sz="0" w:space="0" w:color="auto"/>
                        <w:bottom w:val="none" w:sz="0" w:space="0" w:color="auto"/>
                        <w:right w:val="none" w:sz="0" w:space="0" w:color="auto"/>
                      </w:divBdr>
                    </w:div>
                  </w:divsChild>
                </w:div>
                <w:div w:id="829367453">
                  <w:marLeft w:val="0"/>
                  <w:marRight w:val="0"/>
                  <w:marTop w:val="0"/>
                  <w:marBottom w:val="0"/>
                  <w:divBdr>
                    <w:top w:val="none" w:sz="0" w:space="0" w:color="auto"/>
                    <w:left w:val="none" w:sz="0" w:space="0" w:color="auto"/>
                    <w:bottom w:val="none" w:sz="0" w:space="0" w:color="auto"/>
                    <w:right w:val="none" w:sz="0" w:space="0" w:color="auto"/>
                  </w:divBdr>
                  <w:divsChild>
                    <w:div w:id="1880897807">
                      <w:marLeft w:val="0"/>
                      <w:marRight w:val="0"/>
                      <w:marTop w:val="0"/>
                      <w:marBottom w:val="0"/>
                      <w:divBdr>
                        <w:top w:val="none" w:sz="0" w:space="0" w:color="auto"/>
                        <w:left w:val="none" w:sz="0" w:space="0" w:color="auto"/>
                        <w:bottom w:val="none" w:sz="0" w:space="0" w:color="auto"/>
                        <w:right w:val="none" w:sz="0" w:space="0" w:color="auto"/>
                      </w:divBdr>
                    </w:div>
                    <w:div w:id="516312762">
                      <w:marLeft w:val="0"/>
                      <w:marRight w:val="0"/>
                      <w:marTop w:val="0"/>
                      <w:marBottom w:val="0"/>
                      <w:divBdr>
                        <w:top w:val="none" w:sz="0" w:space="0" w:color="auto"/>
                        <w:left w:val="none" w:sz="0" w:space="0" w:color="auto"/>
                        <w:bottom w:val="none" w:sz="0" w:space="0" w:color="auto"/>
                        <w:right w:val="none" w:sz="0" w:space="0" w:color="auto"/>
                      </w:divBdr>
                    </w:div>
                    <w:div w:id="1161388542">
                      <w:marLeft w:val="0"/>
                      <w:marRight w:val="0"/>
                      <w:marTop w:val="0"/>
                      <w:marBottom w:val="0"/>
                      <w:divBdr>
                        <w:top w:val="none" w:sz="0" w:space="0" w:color="auto"/>
                        <w:left w:val="none" w:sz="0" w:space="0" w:color="auto"/>
                        <w:bottom w:val="none" w:sz="0" w:space="0" w:color="auto"/>
                        <w:right w:val="none" w:sz="0" w:space="0" w:color="auto"/>
                      </w:divBdr>
                    </w:div>
                    <w:div w:id="1828746673">
                      <w:marLeft w:val="0"/>
                      <w:marRight w:val="0"/>
                      <w:marTop w:val="0"/>
                      <w:marBottom w:val="0"/>
                      <w:divBdr>
                        <w:top w:val="none" w:sz="0" w:space="0" w:color="auto"/>
                        <w:left w:val="none" w:sz="0" w:space="0" w:color="auto"/>
                        <w:bottom w:val="none" w:sz="0" w:space="0" w:color="auto"/>
                        <w:right w:val="none" w:sz="0" w:space="0" w:color="auto"/>
                      </w:divBdr>
                    </w:div>
                  </w:divsChild>
                </w:div>
                <w:div w:id="316962693">
                  <w:marLeft w:val="0"/>
                  <w:marRight w:val="0"/>
                  <w:marTop w:val="0"/>
                  <w:marBottom w:val="0"/>
                  <w:divBdr>
                    <w:top w:val="none" w:sz="0" w:space="0" w:color="auto"/>
                    <w:left w:val="none" w:sz="0" w:space="0" w:color="auto"/>
                    <w:bottom w:val="none" w:sz="0" w:space="0" w:color="auto"/>
                    <w:right w:val="none" w:sz="0" w:space="0" w:color="auto"/>
                  </w:divBdr>
                  <w:divsChild>
                    <w:div w:id="820318076">
                      <w:marLeft w:val="0"/>
                      <w:marRight w:val="0"/>
                      <w:marTop w:val="0"/>
                      <w:marBottom w:val="0"/>
                      <w:divBdr>
                        <w:top w:val="none" w:sz="0" w:space="0" w:color="auto"/>
                        <w:left w:val="none" w:sz="0" w:space="0" w:color="auto"/>
                        <w:bottom w:val="none" w:sz="0" w:space="0" w:color="auto"/>
                        <w:right w:val="none" w:sz="0" w:space="0" w:color="auto"/>
                      </w:divBdr>
                    </w:div>
                    <w:div w:id="447361632">
                      <w:marLeft w:val="0"/>
                      <w:marRight w:val="0"/>
                      <w:marTop w:val="0"/>
                      <w:marBottom w:val="0"/>
                      <w:divBdr>
                        <w:top w:val="none" w:sz="0" w:space="0" w:color="auto"/>
                        <w:left w:val="none" w:sz="0" w:space="0" w:color="auto"/>
                        <w:bottom w:val="none" w:sz="0" w:space="0" w:color="auto"/>
                        <w:right w:val="none" w:sz="0" w:space="0" w:color="auto"/>
                      </w:divBdr>
                    </w:div>
                  </w:divsChild>
                </w:div>
                <w:div w:id="1967546295">
                  <w:marLeft w:val="0"/>
                  <w:marRight w:val="0"/>
                  <w:marTop w:val="0"/>
                  <w:marBottom w:val="0"/>
                  <w:divBdr>
                    <w:top w:val="none" w:sz="0" w:space="0" w:color="auto"/>
                    <w:left w:val="none" w:sz="0" w:space="0" w:color="auto"/>
                    <w:bottom w:val="none" w:sz="0" w:space="0" w:color="auto"/>
                    <w:right w:val="none" w:sz="0" w:space="0" w:color="auto"/>
                  </w:divBdr>
                  <w:divsChild>
                    <w:div w:id="1429614258">
                      <w:marLeft w:val="0"/>
                      <w:marRight w:val="0"/>
                      <w:marTop w:val="0"/>
                      <w:marBottom w:val="0"/>
                      <w:divBdr>
                        <w:top w:val="none" w:sz="0" w:space="0" w:color="auto"/>
                        <w:left w:val="none" w:sz="0" w:space="0" w:color="auto"/>
                        <w:bottom w:val="none" w:sz="0" w:space="0" w:color="auto"/>
                        <w:right w:val="none" w:sz="0" w:space="0" w:color="auto"/>
                      </w:divBdr>
                    </w:div>
                  </w:divsChild>
                </w:div>
                <w:div w:id="259728974">
                  <w:marLeft w:val="0"/>
                  <w:marRight w:val="0"/>
                  <w:marTop w:val="0"/>
                  <w:marBottom w:val="0"/>
                  <w:divBdr>
                    <w:top w:val="none" w:sz="0" w:space="0" w:color="auto"/>
                    <w:left w:val="none" w:sz="0" w:space="0" w:color="auto"/>
                    <w:bottom w:val="none" w:sz="0" w:space="0" w:color="auto"/>
                    <w:right w:val="none" w:sz="0" w:space="0" w:color="auto"/>
                  </w:divBdr>
                  <w:divsChild>
                    <w:div w:id="146947506">
                      <w:marLeft w:val="0"/>
                      <w:marRight w:val="0"/>
                      <w:marTop w:val="0"/>
                      <w:marBottom w:val="0"/>
                      <w:divBdr>
                        <w:top w:val="none" w:sz="0" w:space="0" w:color="auto"/>
                        <w:left w:val="none" w:sz="0" w:space="0" w:color="auto"/>
                        <w:bottom w:val="none" w:sz="0" w:space="0" w:color="auto"/>
                        <w:right w:val="none" w:sz="0" w:space="0" w:color="auto"/>
                      </w:divBdr>
                    </w:div>
                    <w:div w:id="1670601083">
                      <w:marLeft w:val="0"/>
                      <w:marRight w:val="0"/>
                      <w:marTop w:val="0"/>
                      <w:marBottom w:val="0"/>
                      <w:divBdr>
                        <w:top w:val="none" w:sz="0" w:space="0" w:color="auto"/>
                        <w:left w:val="none" w:sz="0" w:space="0" w:color="auto"/>
                        <w:bottom w:val="none" w:sz="0" w:space="0" w:color="auto"/>
                        <w:right w:val="none" w:sz="0" w:space="0" w:color="auto"/>
                      </w:divBdr>
                    </w:div>
                    <w:div w:id="1576745498">
                      <w:marLeft w:val="0"/>
                      <w:marRight w:val="0"/>
                      <w:marTop w:val="0"/>
                      <w:marBottom w:val="0"/>
                      <w:divBdr>
                        <w:top w:val="none" w:sz="0" w:space="0" w:color="auto"/>
                        <w:left w:val="none" w:sz="0" w:space="0" w:color="auto"/>
                        <w:bottom w:val="none" w:sz="0" w:space="0" w:color="auto"/>
                        <w:right w:val="none" w:sz="0" w:space="0" w:color="auto"/>
                      </w:divBdr>
                    </w:div>
                  </w:divsChild>
                </w:div>
                <w:div w:id="1592810679">
                  <w:marLeft w:val="0"/>
                  <w:marRight w:val="0"/>
                  <w:marTop w:val="0"/>
                  <w:marBottom w:val="0"/>
                  <w:divBdr>
                    <w:top w:val="none" w:sz="0" w:space="0" w:color="auto"/>
                    <w:left w:val="none" w:sz="0" w:space="0" w:color="auto"/>
                    <w:bottom w:val="none" w:sz="0" w:space="0" w:color="auto"/>
                    <w:right w:val="none" w:sz="0" w:space="0" w:color="auto"/>
                  </w:divBdr>
                  <w:divsChild>
                    <w:div w:id="239944316">
                      <w:marLeft w:val="0"/>
                      <w:marRight w:val="0"/>
                      <w:marTop w:val="0"/>
                      <w:marBottom w:val="0"/>
                      <w:divBdr>
                        <w:top w:val="none" w:sz="0" w:space="0" w:color="auto"/>
                        <w:left w:val="none" w:sz="0" w:space="0" w:color="auto"/>
                        <w:bottom w:val="none" w:sz="0" w:space="0" w:color="auto"/>
                        <w:right w:val="none" w:sz="0" w:space="0" w:color="auto"/>
                      </w:divBdr>
                    </w:div>
                    <w:div w:id="643124359">
                      <w:marLeft w:val="0"/>
                      <w:marRight w:val="0"/>
                      <w:marTop w:val="0"/>
                      <w:marBottom w:val="0"/>
                      <w:divBdr>
                        <w:top w:val="none" w:sz="0" w:space="0" w:color="auto"/>
                        <w:left w:val="none" w:sz="0" w:space="0" w:color="auto"/>
                        <w:bottom w:val="none" w:sz="0" w:space="0" w:color="auto"/>
                        <w:right w:val="none" w:sz="0" w:space="0" w:color="auto"/>
                      </w:divBdr>
                    </w:div>
                    <w:div w:id="1744136335">
                      <w:marLeft w:val="0"/>
                      <w:marRight w:val="0"/>
                      <w:marTop w:val="0"/>
                      <w:marBottom w:val="0"/>
                      <w:divBdr>
                        <w:top w:val="none" w:sz="0" w:space="0" w:color="auto"/>
                        <w:left w:val="none" w:sz="0" w:space="0" w:color="auto"/>
                        <w:bottom w:val="none" w:sz="0" w:space="0" w:color="auto"/>
                        <w:right w:val="none" w:sz="0" w:space="0" w:color="auto"/>
                      </w:divBdr>
                    </w:div>
                  </w:divsChild>
                </w:div>
                <w:div w:id="1129711720">
                  <w:marLeft w:val="0"/>
                  <w:marRight w:val="0"/>
                  <w:marTop w:val="0"/>
                  <w:marBottom w:val="0"/>
                  <w:divBdr>
                    <w:top w:val="none" w:sz="0" w:space="0" w:color="auto"/>
                    <w:left w:val="none" w:sz="0" w:space="0" w:color="auto"/>
                    <w:bottom w:val="none" w:sz="0" w:space="0" w:color="auto"/>
                    <w:right w:val="none" w:sz="0" w:space="0" w:color="auto"/>
                  </w:divBdr>
                  <w:divsChild>
                    <w:div w:id="2015760984">
                      <w:marLeft w:val="0"/>
                      <w:marRight w:val="0"/>
                      <w:marTop w:val="0"/>
                      <w:marBottom w:val="0"/>
                      <w:divBdr>
                        <w:top w:val="none" w:sz="0" w:space="0" w:color="auto"/>
                        <w:left w:val="none" w:sz="0" w:space="0" w:color="auto"/>
                        <w:bottom w:val="none" w:sz="0" w:space="0" w:color="auto"/>
                        <w:right w:val="none" w:sz="0" w:space="0" w:color="auto"/>
                      </w:divBdr>
                    </w:div>
                    <w:div w:id="1226794059">
                      <w:marLeft w:val="0"/>
                      <w:marRight w:val="0"/>
                      <w:marTop w:val="0"/>
                      <w:marBottom w:val="0"/>
                      <w:divBdr>
                        <w:top w:val="none" w:sz="0" w:space="0" w:color="auto"/>
                        <w:left w:val="none" w:sz="0" w:space="0" w:color="auto"/>
                        <w:bottom w:val="none" w:sz="0" w:space="0" w:color="auto"/>
                        <w:right w:val="none" w:sz="0" w:space="0" w:color="auto"/>
                      </w:divBdr>
                    </w:div>
                  </w:divsChild>
                </w:div>
                <w:div w:id="120929188">
                  <w:marLeft w:val="0"/>
                  <w:marRight w:val="0"/>
                  <w:marTop w:val="0"/>
                  <w:marBottom w:val="0"/>
                  <w:divBdr>
                    <w:top w:val="none" w:sz="0" w:space="0" w:color="auto"/>
                    <w:left w:val="none" w:sz="0" w:space="0" w:color="auto"/>
                    <w:bottom w:val="none" w:sz="0" w:space="0" w:color="auto"/>
                    <w:right w:val="none" w:sz="0" w:space="0" w:color="auto"/>
                  </w:divBdr>
                  <w:divsChild>
                    <w:div w:id="2012415510">
                      <w:marLeft w:val="0"/>
                      <w:marRight w:val="0"/>
                      <w:marTop w:val="0"/>
                      <w:marBottom w:val="0"/>
                      <w:divBdr>
                        <w:top w:val="none" w:sz="0" w:space="0" w:color="auto"/>
                        <w:left w:val="none" w:sz="0" w:space="0" w:color="auto"/>
                        <w:bottom w:val="none" w:sz="0" w:space="0" w:color="auto"/>
                        <w:right w:val="none" w:sz="0" w:space="0" w:color="auto"/>
                      </w:divBdr>
                    </w:div>
                    <w:div w:id="2116250203">
                      <w:marLeft w:val="0"/>
                      <w:marRight w:val="0"/>
                      <w:marTop w:val="0"/>
                      <w:marBottom w:val="0"/>
                      <w:divBdr>
                        <w:top w:val="none" w:sz="0" w:space="0" w:color="auto"/>
                        <w:left w:val="none" w:sz="0" w:space="0" w:color="auto"/>
                        <w:bottom w:val="none" w:sz="0" w:space="0" w:color="auto"/>
                        <w:right w:val="none" w:sz="0" w:space="0" w:color="auto"/>
                      </w:divBdr>
                    </w:div>
                    <w:div w:id="1393120538">
                      <w:marLeft w:val="0"/>
                      <w:marRight w:val="0"/>
                      <w:marTop w:val="0"/>
                      <w:marBottom w:val="0"/>
                      <w:divBdr>
                        <w:top w:val="none" w:sz="0" w:space="0" w:color="auto"/>
                        <w:left w:val="none" w:sz="0" w:space="0" w:color="auto"/>
                        <w:bottom w:val="none" w:sz="0" w:space="0" w:color="auto"/>
                        <w:right w:val="none" w:sz="0" w:space="0" w:color="auto"/>
                      </w:divBdr>
                    </w:div>
                    <w:div w:id="1678077987">
                      <w:marLeft w:val="0"/>
                      <w:marRight w:val="0"/>
                      <w:marTop w:val="0"/>
                      <w:marBottom w:val="0"/>
                      <w:divBdr>
                        <w:top w:val="none" w:sz="0" w:space="0" w:color="auto"/>
                        <w:left w:val="none" w:sz="0" w:space="0" w:color="auto"/>
                        <w:bottom w:val="none" w:sz="0" w:space="0" w:color="auto"/>
                        <w:right w:val="none" w:sz="0" w:space="0" w:color="auto"/>
                      </w:divBdr>
                    </w:div>
                  </w:divsChild>
                </w:div>
                <w:div w:id="2115861923">
                  <w:marLeft w:val="0"/>
                  <w:marRight w:val="0"/>
                  <w:marTop w:val="0"/>
                  <w:marBottom w:val="0"/>
                  <w:divBdr>
                    <w:top w:val="none" w:sz="0" w:space="0" w:color="auto"/>
                    <w:left w:val="none" w:sz="0" w:space="0" w:color="auto"/>
                    <w:bottom w:val="none" w:sz="0" w:space="0" w:color="auto"/>
                    <w:right w:val="none" w:sz="0" w:space="0" w:color="auto"/>
                  </w:divBdr>
                  <w:divsChild>
                    <w:div w:id="178741453">
                      <w:marLeft w:val="0"/>
                      <w:marRight w:val="0"/>
                      <w:marTop w:val="0"/>
                      <w:marBottom w:val="0"/>
                      <w:divBdr>
                        <w:top w:val="none" w:sz="0" w:space="0" w:color="auto"/>
                        <w:left w:val="none" w:sz="0" w:space="0" w:color="auto"/>
                        <w:bottom w:val="none" w:sz="0" w:space="0" w:color="auto"/>
                        <w:right w:val="none" w:sz="0" w:space="0" w:color="auto"/>
                      </w:divBdr>
                    </w:div>
                    <w:div w:id="1066881073">
                      <w:marLeft w:val="0"/>
                      <w:marRight w:val="0"/>
                      <w:marTop w:val="0"/>
                      <w:marBottom w:val="0"/>
                      <w:divBdr>
                        <w:top w:val="none" w:sz="0" w:space="0" w:color="auto"/>
                        <w:left w:val="none" w:sz="0" w:space="0" w:color="auto"/>
                        <w:bottom w:val="none" w:sz="0" w:space="0" w:color="auto"/>
                        <w:right w:val="none" w:sz="0" w:space="0" w:color="auto"/>
                      </w:divBdr>
                    </w:div>
                    <w:div w:id="1983536104">
                      <w:marLeft w:val="0"/>
                      <w:marRight w:val="0"/>
                      <w:marTop w:val="0"/>
                      <w:marBottom w:val="0"/>
                      <w:divBdr>
                        <w:top w:val="none" w:sz="0" w:space="0" w:color="auto"/>
                        <w:left w:val="none" w:sz="0" w:space="0" w:color="auto"/>
                        <w:bottom w:val="none" w:sz="0" w:space="0" w:color="auto"/>
                        <w:right w:val="none" w:sz="0" w:space="0" w:color="auto"/>
                      </w:divBdr>
                    </w:div>
                    <w:div w:id="2117946286">
                      <w:marLeft w:val="0"/>
                      <w:marRight w:val="0"/>
                      <w:marTop w:val="0"/>
                      <w:marBottom w:val="0"/>
                      <w:divBdr>
                        <w:top w:val="none" w:sz="0" w:space="0" w:color="auto"/>
                        <w:left w:val="none" w:sz="0" w:space="0" w:color="auto"/>
                        <w:bottom w:val="none" w:sz="0" w:space="0" w:color="auto"/>
                        <w:right w:val="none" w:sz="0" w:space="0" w:color="auto"/>
                      </w:divBdr>
                    </w:div>
                  </w:divsChild>
                </w:div>
                <w:div w:id="338777171">
                  <w:marLeft w:val="0"/>
                  <w:marRight w:val="0"/>
                  <w:marTop w:val="0"/>
                  <w:marBottom w:val="0"/>
                  <w:divBdr>
                    <w:top w:val="none" w:sz="0" w:space="0" w:color="auto"/>
                    <w:left w:val="none" w:sz="0" w:space="0" w:color="auto"/>
                    <w:bottom w:val="none" w:sz="0" w:space="0" w:color="auto"/>
                    <w:right w:val="none" w:sz="0" w:space="0" w:color="auto"/>
                  </w:divBdr>
                  <w:divsChild>
                    <w:div w:id="143667039">
                      <w:marLeft w:val="0"/>
                      <w:marRight w:val="0"/>
                      <w:marTop w:val="0"/>
                      <w:marBottom w:val="0"/>
                      <w:divBdr>
                        <w:top w:val="none" w:sz="0" w:space="0" w:color="auto"/>
                        <w:left w:val="none" w:sz="0" w:space="0" w:color="auto"/>
                        <w:bottom w:val="none" w:sz="0" w:space="0" w:color="auto"/>
                        <w:right w:val="none" w:sz="0" w:space="0" w:color="auto"/>
                      </w:divBdr>
                    </w:div>
                    <w:div w:id="1914507182">
                      <w:marLeft w:val="0"/>
                      <w:marRight w:val="0"/>
                      <w:marTop w:val="0"/>
                      <w:marBottom w:val="0"/>
                      <w:divBdr>
                        <w:top w:val="none" w:sz="0" w:space="0" w:color="auto"/>
                        <w:left w:val="none" w:sz="0" w:space="0" w:color="auto"/>
                        <w:bottom w:val="none" w:sz="0" w:space="0" w:color="auto"/>
                        <w:right w:val="none" w:sz="0" w:space="0" w:color="auto"/>
                      </w:divBdr>
                    </w:div>
                    <w:div w:id="323244685">
                      <w:marLeft w:val="0"/>
                      <w:marRight w:val="0"/>
                      <w:marTop w:val="0"/>
                      <w:marBottom w:val="0"/>
                      <w:divBdr>
                        <w:top w:val="none" w:sz="0" w:space="0" w:color="auto"/>
                        <w:left w:val="none" w:sz="0" w:space="0" w:color="auto"/>
                        <w:bottom w:val="none" w:sz="0" w:space="0" w:color="auto"/>
                        <w:right w:val="none" w:sz="0" w:space="0" w:color="auto"/>
                      </w:divBdr>
                    </w:div>
                    <w:div w:id="2042586890">
                      <w:marLeft w:val="0"/>
                      <w:marRight w:val="0"/>
                      <w:marTop w:val="0"/>
                      <w:marBottom w:val="0"/>
                      <w:divBdr>
                        <w:top w:val="none" w:sz="0" w:space="0" w:color="auto"/>
                        <w:left w:val="none" w:sz="0" w:space="0" w:color="auto"/>
                        <w:bottom w:val="none" w:sz="0" w:space="0" w:color="auto"/>
                        <w:right w:val="none" w:sz="0" w:space="0" w:color="auto"/>
                      </w:divBdr>
                    </w:div>
                  </w:divsChild>
                </w:div>
                <w:div w:id="1133714647">
                  <w:marLeft w:val="0"/>
                  <w:marRight w:val="0"/>
                  <w:marTop w:val="0"/>
                  <w:marBottom w:val="0"/>
                  <w:divBdr>
                    <w:top w:val="none" w:sz="0" w:space="0" w:color="auto"/>
                    <w:left w:val="none" w:sz="0" w:space="0" w:color="auto"/>
                    <w:bottom w:val="none" w:sz="0" w:space="0" w:color="auto"/>
                    <w:right w:val="none" w:sz="0" w:space="0" w:color="auto"/>
                  </w:divBdr>
                  <w:divsChild>
                    <w:div w:id="538393237">
                      <w:marLeft w:val="0"/>
                      <w:marRight w:val="0"/>
                      <w:marTop w:val="0"/>
                      <w:marBottom w:val="0"/>
                      <w:divBdr>
                        <w:top w:val="none" w:sz="0" w:space="0" w:color="auto"/>
                        <w:left w:val="none" w:sz="0" w:space="0" w:color="auto"/>
                        <w:bottom w:val="none" w:sz="0" w:space="0" w:color="auto"/>
                        <w:right w:val="none" w:sz="0" w:space="0" w:color="auto"/>
                      </w:divBdr>
                    </w:div>
                    <w:div w:id="2033602685">
                      <w:marLeft w:val="0"/>
                      <w:marRight w:val="0"/>
                      <w:marTop w:val="0"/>
                      <w:marBottom w:val="0"/>
                      <w:divBdr>
                        <w:top w:val="none" w:sz="0" w:space="0" w:color="auto"/>
                        <w:left w:val="none" w:sz="0" w:space="0" w:color="auto"/>
                        <w:bottom w:val="none" w:sz="0" w:space="0" w:color="auto"/>
                        <w:right w:val="none" w:sz="0" w:space="0" w:color="auto"/>
                      </w:divBdr>
                    </w:div>
                    <w:div w:id="1594625469">
                      <w:marLeft w:val="0"/>
                      <w:marRight w:val="0"/>
                      <w:marTop w:val="0"/>
                      <w:marBottom w:val="0"/>
                      <w:divBdr>
                        <w:top w:val="none" w:sz="0" w:space="0" w:color="auto"/>
                        <w:left w:val="none" w:sz="0" w:space="0" w:color="auto"/>
                        <w:bottom w:val="none" w:sz="0" w:space="0" w:color="auto"/>
                        <w:right w:val="none" w:sz="0" w:space="0" w:color="auto"/>
                      </w:divBdr>
                    </w:div>
                    <w:div w:id="303586065">
                      <w:marLeft w:val="0"/>
                      <w:marRight w:val="0"/>
                      <w:marTop w:val="0"/>
                      <w:marBottom w:val="0"/>
                      <w:divBdr>
                        <w:top w:val="none" w:sz="0" w:space="0" w:color="auto"/>
                        <w:left w:val="none" w:sz="0" w:space="0" w:color="auto"/>
                        <w:bottom w:val="none" w:sz="0" w:space="0" w:color="auto"/>
                        <w:right w:val="none" w:sz="0" w:space="0" w:color="auto"/>
                      </w:divBdr>
                    </w:div>
                  </w:divsChild>
                </w:div>
                <w:div w:id="406733830">
                  <w:marLeft w:val="0"/>
                  <w:marRight w:val="0"/>
                  <w:marTop w:val="0"/>
                  <w:marBottom w:val="0"/>
                  <w:divBdr>
                    <w:top w:val="none" w:sz="0" w:space="0" w:color="auto"/>
                    <w:left w:val="none" w:sz="0" w:space="0" w:color="auto"/>
                    <w:bottom w:val="none" w:sz="0" w:space="0" w:color="auto"/>
                    <w:right w:val="none" w:sz="0" w:space="0" w:color="auto"/>
                  </w:divBdr>
                  <w:divsChild>
                    <w:div w:id="1679430734">
                      <w:marLeft w:val="0"/>
                      <w:marRight w:val="0"/>
                      <w:marTop w:val="0"/>
                      <w:marBottom w:val="0"/>
                      <w:divBdr>
                        <w:top w:val="none" w:sz="0" w:space="0" w:color="auto"/>
                        <w:left w:val="none" w:sz="0" w:space="0" w:color="auto"/>
                        <w:bottom w:val="none" w:sz="0" w:space="0" w:color="auto"/>
                        <w:right w:val="none" w:sz="0" w:space="0" w:color="auto"/>
                      </w:divBdr>
                    </w:div>
                    <w:div w:id="88041690">
                      <w:marLeft w:val="0"/>
                      <w:marRight w:val="0"/>
                      <w:marTop w:val="0"/>
                      <w:marBottom w:val="0"/>
                      <w:divBdr>
                        <w:top w:val="none" w:sz="0" w:space="0" w:color="auto"/>
                        <w:left w:val="none" w:sz="0" w:space="0" w:color="auto"/>
                        <w:bottom w:val="none" w:sz="0" w:space="0" w:color="auto"/>
                        <w:right w:val="none" w:sz="0" w:space="0" w:color="auto"/>
                      </w:divBdr>
                    </w:div>
                  </w:divsChild>
                </w:div>
                <w:div w:id="314652420">
                  <w:marLeft w:val="0"/>
                  <w:marRight w:val="0"/>
                  <w:marTop w:val="0"/>
                  <w:marBottom w:val="0"/>
                  <w:divBdr>
                    <w:top w:val="none" w:sz="0" w:space="0" w:color="auto"/>
                    <w:left w:val="none" w:sz="0" w:space="0" w:color="auto"/>
                    <w:bottom w:val="none" w:sz="0" w:space="0" w:color="auto"/>
                    <w:right w:val="none" w:sz="0" w:space="0" w:color="auto"/>
                  </w:divBdr>
                  <w:divsChild>
                    <w:div w:id="1093164070">
                      <w:marLeft w:val="0"/>
                      <w:marRight w:val="0"/>
                      <w:marTop w:val="0"/>
                      <w:marBottom w:val="0"/>
                      <w:divBdr>
                        <w:top w:val="none" w:sz="0" w:space="0" w:color="auto"/>
                        <w:left w:val="none" w:sz="0" w:space="0" w:color="auto"/>
                        <w:bottom w:val="none" w:sz="0" w:space="0" w:color="auto"/>
                        <w:right w:val="none" w:sz="0" w:space="0" w:color="auto"/>
                      </w:divBdr>
                    </w:div>
                    <w:div w:id="1249198328">
                      <w:marLeft w:val="0"/>
                      <w:marRight w:val="0"/>
                      <w:marTop w:val="0"/>
                      <w:marBottom w:val="0"/>
                      <w:divBdr>
                        <w:top w:val="none" w:sz="0" w:space="0" w:color="auto"/>
                        <w:left w:val="none" w:sz="0" w:space="0" w:color="auto"/>
                        <w:bottom w:val="none" w:sz="0" w:space="0" w:color="auto"/>
                        <w:right w:val="none" w:sz="0" w:space="0" w:color="auto"/>
                      </w:divBdr>
                    </w:div>
                  </w:divsChild>
                </w:div>
                <w:div w:id="546796829">
                  <w:marLeft w:val="0"/>
                  <w:marRight w:val="0"/>
                  <w:marTop w:val="0"/>
                  <w:marBottom w:val="0"/>
                  <w:divBdr>
                    <w:top w:val="none" w:sz="0" w:space="0" w:color="auto"/>
                    <w:left w:val="none" w:sz="0" w:space="0" w:color="auto"/>
                    <w:bottom w:val="none" w:sz="0" w:space="0" w:color="auto"/>
                    <w:right w:val="none" w:sz="0" w:space="0" w:color="auto"/>
                  </w:divBdr>
                  <w:divsChild>
                    <w:div w:id="824126174">
                      <w:marLeft w:val="0"/>
                      <w:marRight w:val="0"/>
                      <w:marTop w:val="0"/>
                      <w:marBottom w:val="0"/>
                      <w:divBdr>
                        <w:top w:val="none" w:sz="0" w:space="0" w:color="auto"/>
                        <w:left w:val="none" w:sz="0" w:space="0" w:color="auto"/>
                        <w:bottom w:val="none" w:sz="0" w:space="0" w:color="auto"/>
                        <w:right w:val="none" w:sz="0" w:space="0" w:color="auto"/>
                      </w:divBdr>
                    </w:div>
                  </w:divsChild>
                </w:div>
                <w:div w:id="381057367">
                  <w:marLeft w:val="0"/>
                  <w:marRight w:val="0"/>
                  <w:marTop w:val="0"/>
                  <w:marBottom w:val="0"/>
                  <w:divBdr>
                    <w:top w:val="none" w:sz="0" w:space="0" w:color="auto"/>
                    <w:left w:val="none" w:sz="0" w:space="0" w:color="auto"/>
                    <w:bottom w:val="none" w:sz="0" w:space="0" w:color="auto"/>
                    <w:right w:val="none" w:sz="0" w:space="0" w:color="auto"/>
                  </w:divBdr>
                  <w:divsChild>
                    <w:div w:id="234165400">
                      <w:marLeft w:val="0"/>
                      <w:marRight w:val="0"/>
                      <w:marTop w:val="0"/>
                      <w:marBottom w:val="0"/>
                      <w:divBdr>
                        <w:top w:val="none" w:sz="0" w:space="0" w:color="auto"/>
                        <w:left w:val="none" w:sz="0" w:space="0" w:color="auto"/>
                        <w:bottom w:val="none" w:sz="0" w:space="0" w:color="auto"/>
                        <w:right w:val="none" w:sz="0" w:space="0" w:color="auto"/>
                      </w:divBdr>
                    </w:div>
                  </w:divsChild>
                </w:div>
                <w:div w:id="1324163004">
                  <w:marLeft w:val="0"/>
                  <w:marRight w:val="0"/>
                  <w:marTop w:val="0"/>
                  <w:marBottom w:val="0"/>
                  <w:divBdr>
                    <w:top w:val="none" w:sz="0" w:space="0" w:color="auto"/>
                    <w:left w:val="none" w:sz="0" w:space="0" w:color="auto"/>
                    <w:bottom w:val="none" w:sz="0" w:space="0" w:color="auto"/>
                    <w:right w:val="none" w:sz="0" w:space="0" w:color="auto"/>
                  </w:divBdr>
                  <w:divsChild>
                    <w:div w:id="398092798">
                      <w:marLeft w:val="0"/>
                      <w:marRight w:val="0"/>
                      <w:marTop w:val="0"/>
                      <w:marBottom w:val="0"/>
                      <w:divBdr>
                        <w:top w:val="none" w:sz="0" w:space="0" w:color="auto"/>
                        <w:left w:val="none" w:sz="0" w:space="0" w:color="auto"/>
                        <w:bottom w:val="none" w:sz="0" w:space="0" w:color="auto"/>
                        <w:right w:val="none" w:sz="0" w:space="0" w:color="auto"/>
                      </w:divBdr>
                    </w:div>
                  </w:divsChild>
                </w:div>
                <w:div w:id="1827362020">
                  <w:marLeft w:val="0"/>
                  <w:marRight w:val="0"/>
                  <w:marTop w:val="0"/>
                  <w:marBottom w:val="0"/>
                  <w:divBdr>
                    <w:top w:val="none" w:sz="0" w:space="0" w:color="auto"/>
                    <w:left w:val="none" w:sz="0" w:space="0" w:color="auto"/>
                    <w:bottom w:val="none" w:sz="0" w:space="0" w:color="auto"/>
                    <w:right w:val="none" w:sz="0" w:space="0" w:color="auto"/>
                  </w:divBdr>
                  <w:divsChild>
                    <w:div w:id="2146119719">
                      <w:marLeft w:val="0"/>
                      <w:marRight w:val="0"/>
                      <w:marTop w:val="0"/>
                      <w:marBottom w:val="0"/>
                      <w:divBdr>
                        <w:top w:val="none" w:sz="0" w:space="0" w:color="auto"/>
                        <w:left w:val="none" w:sz="0" w:space="0" w:color="auto"/>
                        <w:bottom w:val="none" w:sz="0" w:space="0" w:color="auto"/>
                        <w:right w:val="none" w:sz="0" w:space="0" w:color="auto"/>
                      </w:divBdr>
                    </w:div>
                  </w:divsChild>
                </w:div>
                <w:div w:id="1931035948">
                  <w:marLeft w:val="0"/>
                  <w:marRight w:val="0"/>
                  <w:marTop w:val="0"/>
                  <w:marBottom w:val="0"/>
                  <w:divBdr>
                    <w:top w:val="none" w:sz="0" w:space="0" w:color="auto"/>
                    <w:left w:val="none" w:sz="0" w:space="0" w:color="auto"/>
                    <w:bottom w:val="none" w:sz="0" w:space="0" w:color="auto"/>
                    <w:right w:val="none" w:sz="0" w:space="0" w:color="auto"/>
                  </w:divBdr>
                  <w:divsChild>
                    <w:div w:id="1429931081">
                      <w:marLeft w:val="0"/>
                      <w:marRight w:val="0"/>
                      <w:marTop w:val="0"/>
                      <w:marBottom w:val="0"/>
                      <w:divBdr>
                        <w:top w:val="none" w:sz="0" w:space="0" w:color="auto"/>
                        <w:left w:val="none" w:sz="0" w:space="0" w:color="auto"/>
                        <w:bottom w:val="none" w:sz="0" w:space="0" w:color="auto"/>
                        <w:right w:val="none" w:sz="0" w:space="0" w:color="auto"/>
                      </w:divBdr>
                    </w:div>
                  </w:divsChild>
                </w:div>
                <w:div w:id="944507490">
                  <w:marLeft w:val="0"/>
                  <w:marRight w:val="0"/>
                  <w:marTop w:val="0"/>
                  <w:marBottom w:val="0"/>
                  <w:divBdr>
                    <w:top w:val="none" w:sz="0" w:space="0" w:color="auto"/>
                    <w:left w:val="none" w:sz="0" w:space="0" w:color="auto"/>
                    <w:bottom w:val="none" w:sz="0" w:space="0" w:color="auto"/>
                    <w:right w:val="none" w:sz="0" w:space="0" w:color="auto"/>
                  </w:divBdr>
                  <w:divsChild>
                    <w:div w:id="1041325097">
                      <w:marLeft w:val="0"/>
                      <w:marRight w:val="0"/>
                      <w:marTop w:val="0"/>
                      <w:marBottom w:val="0"/>
                      <w:divBdr>
                        <w:top w:val="none" w:sz="0" w:space="0" w:color="auto"/>
                        <w:left w:val="none" w:sz="0" w:space="0" w:color="auto"/>
                        <w:bottom w:val="none" w:sz="0" w:space="0" w:color="auto"/>
                        <w:right w:val="none" w:sz="0" w:space="0" w:color="auto"/>
                      </w:divBdr>
                    </w:div>
                  </w:divsChild>
                </w:div>
                <w:div w:id="264311317">
                  <w:marLeft w:val="0"/>
                  <w:marRight w:val="0"/>
                  <w:marTop w:val="0"/>
                  <w:marBottom w:val="0"/>
                  <w:divBdr>
                    <w:top w:val="none" w:sz="0" w:space="0" w:color="auto"/>
                    <w:left w:val="none" w:sz="0" w:space="0" w:color="auto"/>
                    <w:bottom w:val="none" w:sz="0" w:space="0" w:color="auto"/>
                    <w:right w:val="none" w:sz="0" w:space="0" w:color="auto"/>
                  </w:divBdr>
                  <w:divsChild>
                    <w:div w:id="1783307039">
                      <w:marLeft w:val="0"/>
                      <w:marRight w:val="0"/>
                      <w:marTop w:val="0"/>
                      <w:marBottom w:val="0"/>
                      <w:divBdr>
                        <w:top w:val="none" w:sz="0" w:space="0" w:color="auto"/>
                        <w:left w:val="none" w:sz="0" w:space="0" w:color="auto"/>
                        <w:bottom w:val="none" w:sz="0" w:space="0" w:color="auto"/>
                        <w:right w:val="none" w:sz="0" w:space="0" w:color="auto"/>
                      </w:divBdr>
                    </w:div>
                    <w:div w:id="383992847">
                      <w:marLeft w:val="0"/>
                      <w:marRight w:val="0"/>
                      <w:marTop w:val="0"/>
                      <w:marBottom w:val="0"/>
                      <w:divBdr>
                        <w:top w:val="none" w:sz="0" w:space="0" w:color="auto"/>
                        <w:left w:val="none" w:sz="0" w:space="0" w:color="auto"/>
                        <w:bottom w:val="none" w:sz="0" w:space="0" w:color="auto"/>
                        <w:right w:val="none" w:sz="0" w:space="0" w:color="auto"/>
                      </w:divBdr>
                    </w:div>
                    <w:div w:id="194274194">
                      <w:marLeft w:val="0"/>
                      <w:marRight w:val="0"/>
                      <w:marTop w:val="0"/>
                      <w:marBottom w:val="0"/>
                      <w:divBdr>
                        <w:top w:val="none" w:sz="0" w:space="0" w:color="auto"/>
                        <w:left w:val="none" w:sz="0" w:space="0" w:color="auto"/>
                        <w:bottom w:val="none" w:sz="0" w:space="0" w:color="auto"/>
                        <w:right w:val="none" w:sz="0" w:space="0" w:color="auto"/>
                      </w:divBdr>
                    </w:div>
                    <w:div w:id="1872036697">
                      <w:marLeft w:val="0"/>
                      <w:marRight w:val="0"/>
                      <w:marTop w:val="0"/>
                      <w:marBottom w:val="0"/>
                      <w:divBdr>
                        <w:top w:val="none" w:sz="0" w:space="0" w:color="auto"/>
                        <w:left w:val="none" w:sz="0" w:space="0" w:color="auto"/>
                        <w:bottom w:val="none" w:sz="0" w:space="0" w:color="auto"/>
                        <w:right w:val="none" w:sz="0" w:space="0" w:color="auto"/>
                      </w:divBdr>
                    </w:div>
                    <w:div w:id="59989224">
                      <w:marLeft w:val="0"/>
                      <w:marRight w:val="0"/>
                      <w:marTop w:val="0"/>
                      <w:marBottom w:val="0"/>
                      <w:divBdr>
                        <w:top w:val="none" w:sz="0" w:space="0" w:color="auto"/>
                        <w:left w:val="none" w:sz="0" w:space="0" w:color="auto"/>
                        <w:bottom w:val="none" w:sz="0" w:space="0" w:color="auto"/>
                        <w:right w:val="none" w:sz="0" w:space="0" w:color="auto"/>
                      </w:divBdr>
                    </w:div>
                    <w:div w:id="1725904194">
                      <w:marLeft w:val="0"/>
                      <w:marRight w:val="0"/>
                      <w:marTop w:val="0"/>
                      <w:marBottom w:val="0"/>
                      <w:divBdr>
                        <w:top w:val="none" w:sz="0" w:space="0" w:color="auto"/>
                        <w:left w:val="none" w:sz="0" w:space="0" w:color="auto"/>
                        <w:bottom w:val="none" w:sz="0" w:space="0" w:color="auto"/>
                        <w:right w:val="none" w:sz="0" w:space="0" w:color="auto"/>
                      </w:divBdr>
                    </w:div>
                    <w:div w:id="818308020">
                      <w:marLeft w:val="0"/>
                      <w:marRight w:val="0"/>
                      <w:marTop w:val="0"/>
                      <w:marBottom w:val="0"/>
                      <w:divBdr>
                        <w:top w:val="none" w:sz="0" w:space="0" w:color="auto"/>
                        <w:left w:val="none" w:sz="0" w:space="0" w:color="auto"/>
                        <w:bottom w:val="none" w:sz="0" w:space="0" w:color="auto"/>
                        <w:right w:val="none" w:sz="0" w:space="0" w:color="auto"/>
                      </w:divBdr>
                    </w:div>
                  </w:divsChild>
                </w:div>
                <w:div w:id="612442729">
                  <w:marLeft w:val="0"/>
                  <w:marRight w:val="0"/>
                  <w:marTop w:val="0"/>
                  <w:marBottom w:val="0"/>
                  <w:divBdr>
                    <w:top w:val="none" w:sz="0" w:space="0" w:color="auto"/>
                    <w:left w:val="none" w:sz="0" w:space="0" w:color="auto"/>
                    <w:bottom w:val="none" w:sz="0" w:space="0" w:color="auto"/>
                    <w:right w:val="none" w:sz="0" w:space="0" w:color="auto"/>
                  </w:divBdr>
                  <w:divsChild>
                    <w:div w:id="794711388">
                      <w:marLeft w:val="0"/>
                      <w:marRight w:val="0"/>
                      <w:marTop w:val="0"/>
                      <w:marBottom w:val="0"/>
                      <w:divBdr>
                        <w:top w:val="none" w:sz="0" w:space="0" w:color="auto"/>
                        <w:left w:val="none" w:sz="0" w:space="0" w:color="auto"/>
                        <w:bottom w:val="none" w:sz="0" w:space="0" w:color="auto"/>
                        <w:right w:val="none" w:sz="0" w:space="0" w:color="auto"/>
                      </w:divBdr>
                    </w:div>
                    <w:div w:id="1165586964">
                      <w:marLeft w:val="0"/>
                      <w:marRight w:val="0"/>
                      <w:marTop w:val="0"/>
                      <w:marBottom w:val="0"/>
                      <w:divBdr>
                        <w:top w:val="none" w:sz="0" w:space="0" w:color="auto"/>
                        <w:left w:val="none" w:sz="0" w:space="0" w:color="auto"/>
                        <w:bottom w:val="none" w:sz="0" w:space="0" w:color="auto"/>
                        <w:right w:val="none" w:sz="0" w:space="0" w:color="auto"/>
                      </w:divBdr>
                    </w:div>
                    <w:div w:id="548614005">
                      <w:marLeft w:val="0"/>
                      <w:marRight w:val="0"/>
                      <w:marTop w:val="0"/>
                      <w:marBottom w:val="0"/>
                      <w:divBdr>
                        <w:top w:val="none" w:sz="0" w:space="0" w:color="auto"/>
                        <w:left w:val="none" w:sz="0" w:space="0" w:color="auto"/>
                        <w:bottom w:val="none" w:sz="0" w:space="0" w:color="auto"/>
                        <w:right w:val="none" w:sz="0" w:space="0" w:color="auto"/>
                      </w:divBdr>
                    </w:div>
                  </w:divsChild>
                </w:div>
                <w:div w:id="269357770">
                  <w:marLeft w:val="0"/>
                  <w:marRight w:val="0"/>
                  <w:marTop w:val="0"/>
                  <w:marBottom w:val="0"/>
                  <w:divBdr>
                    <w:top w:val="none" w:sz="0" w:space="0" w:color="auto"/>
                    <w:left w:val="none" w:sz="0" w:space="0" w:color="auto"/>
                    <w:bottom w:val="none" w:sz="0" w:space="0" w:color="auto"/>
                    <w:right w:val="none" w:sz="0" w:space="0" w:color="auto"/>
                  </w:divBdr>
                  <w:divsChild>
                    <w:div w:id="625937181">
                      <w:marLeft w:val="0"/>
                      <w:marRight w:val="0"/>
                      <w:marTop w:val="0"/>
                      <w:marBottom w:val="0"/>
                      <w:divBdr>
                        <w:top w:val="none" w:sz="0" w:space="0" w:color="auto"/>
                        <w:left w:val="none" w:sz="0" w:space="0" w:color="auto"/>
                        <w:bottom w:val="none" w:sz="0" w:space="0" w:color="auto"/>
                        <w:right w:val="none" w:sz="0" w:space="0" w:color="auto"/>
                      </w:divBdr>
                    </w:div>
                    <w:div w:id="1520585909">
                      <w:marLeft w:val="0"/>
                      <w:marRight w:val="0"/>
                      <w:marTop w:val="0"/>
                      <w:marBottom w:val="0"/>
                      <w:divBdr>
                        <w:top w:val="none" w:sz="0" w:space="0" w:color="auto"/>
                        <w:left w:val="none" w:sz="0" w:space="0" w:color="auto"/>
                        <w:bottom w:val="none" w:sz="0" w:space="0" w:color="auto"/>
                        <w:right w:val="none" w:sz="0" w:space="0" w:color="auto"/>
                      </w:divBdr>
                    </w:div>
                    <w:div w:id="1446927293">
                      <w:marLeft w:val="0"/>
                      <w:marRight w:val="0"/>
                      <w:marTop w:val="0"/>
                      <w:marBottom w:val="0"/>
                      <w:divBdr>
                        <w:top w:val="none" w:sz="0" w:space="0" w:color="auto"/>
                        <w:left w:val="none" w:sz="0" w:space="0" w:color="auto"/>
                        <w:bottom w:val="none" w:sz="0" w:space="0" w:color="auto"/>
                        <w:right w:val="none" w:sz="0" w:space="0" w:color="auto"/>
                      </w:divBdr>
                    </w:div>
                  </w:divsChild>
                </w:div>
                <w:div w:id="1180702836">
                  <w:marLeft w:val="0"/>
                  <w:marRight w:val="0"/>
                  <w:marTop w:val="0"/>
                  <w:marBottom w:val="0"/>
                  <w:divBdr>
                    <w:top w:val="none" w:sz="0" w:space="0" w:color="auto"/>
                    <w:left w:val="none" w:sz="0" w:space="0" w:color="auto"/>
                    <w:bottom w:val="none" w:sz="0" w:space="0" w:color="auto"/>
                    <w:right w:val="none" w:sz="0" w:space="0" w:color="auto"/>
                  </w:divBdr>
                  <w:divsChild>
                    <w:div w:id="1431583978">
                      <w:marLeft w:val="0"/>
                      <w:marRight w:val="0"/>
                      <w:marTop w:val="0"/>
                      <w:marBottom w:val="0"/>
                      <w:divBdr>
                        <w:top w:val="none" w:sz="0" w:space="0" w:color="auto"/>
                        <w:left w:val="none" w:sz="0" w:space="0" w:color="auto"/>
                        <w:bottom w:val="none" w:sz="0" w:space="0" w:color="auto"/>
                        <w:right w:val="none" w:sz="0" w:space="0" w:color="auto"/>
                      </w:divBdr>
                    </w:div>
                    <w:div w:id="1779521612">
                      <w:marLeft w:val="0"/>
                      <w:marRight w:val="0"/>
                      <w:marTop w:val="0"/>
                      <w:marBottom w:val="0"/>
                      <w:divBdr>
                        <w:top w:val="none" w:sz="0" w:space="0" w:color="auto"/>
                        <w:left w:val="none" w:sz="0" w:space="0" w:color="auto"/>
                        <w:bottom w:val="none" w:sz="0" w:space="0" w:color="auto"/>
                        <w:right w:val="none" w:sz="0" w:space="0" w:color="auto"/>
                      </w:divBdr>
                    </w:div>
                    <w:div w:id="2077819915">
                      <w:marLeft w:val="0"/>
                      <w:marRight w:val="0"/>
                      <w:marTop w:val="0"/>
                      <w:marBottom w:val="0"/>
                      <w:divBdr>
                        <w:top w:val="none" w:sz="0" w:space="0" w:color="auto"/>
                        <w:left w:val="none" w:sz="0" w:space="0" w:color="auto"/>
                        <w:bottom w:val="none" w:sz="0" w:space="0" w:color="auto"/>
                        <w:right w:val="none" w:sz="0" w:space="0" w:color="auto"/>
                      </w:divBdr>
                    </w:div>
                    <w:div w:id="873495395">
                      <w:marLeft w:val="0"/>
                      <w:marRight w:val="0"/>
                      <w:marTop w:val="0"/>
                      <w:marBottom w:val="0"/>
                      <w:divBdr>
                        <w:top w:val="none" w:sz="0" w:space="0" w:color="auto"/>
                        <w:left w:val="none" w:sz="0" w:space="0" w:color="auto"/>
                        <w:bottom w:val="none" w:sz="0" w:space="0" w:color="auto"/>
                        <w:right w:val="none" w:sz="0" w:space="0" w:color="auto"/>
                      </w:divBdr>
                    </w:div>
                    <w:div w:id="569536902">
                      <w:marLeft w:val="0"/>
                      <w:marRight w:val="0"/>
                      <w:marTop w:val="0"/>
                      <w:marBottom w:val="0"/>
                      <w:divBdr>
                        <w:top w:val="none" w:sz="0" w:space="0" w:color="auto"/>
                        <w:left w:val="none" w:sz="0" w:space="0" w:color="auto"/>
                        <w:bottom w:val="none" w:sz="0" w:space="0" w:color="auto"/>
                        <w:right w:val="none" w:sz="0" w:space="0" w:color="auto"/>
                      </w:divBdr>
                    </w:div>
                  </w:divsChild>
                </w:div>
                <w:div w:id="1495874748">
                  <w:marLeft w:val="0"/>
                  <w:marRight w:val="0"/>
                  <w:marTop w:val="0"/>
                  <w:marBottom w:val="0"/>
                  <w:divBdr>
                    <w:top w:val="none" w:sz="0" w:space="0" w:color="auto"/>
                    <w:left w:val="none" w:sz="0" w:space="0" w:color="auto"/>
                    <w:bottom w:val="none" w:sz="0" w:space="0" w:color="auto"/>
                    <w:right w:val="none" w:sz="0" w:space="0" w:color="auto"/>
                  </w:divBdr>
                  <w:divsChild>
                    <w:div w:id="572005185">
                      <w:marLeft w:val="0"/>
                      <w:marRight w:val="0"/>
                      <w:marTop w:val="0"/>
                      <w:marBottom w:val="0"/>
                      <w:divBdr>
                        <w:top w:val="none" w:sz="0" w:space="0" w:color="auto"/>
                        <w:left w:val="none" w:sz="0" w:space="0" w:color="auto"/>
                        <w:bottom w:val="none" w:sz="0" w:space="0" w:color="auto"/>
                        <w:right w:val="none" w:sz="0" w:space="0" w:color="auto"/>
                      </w:divBdr>
                    </w:div>
                    <w:div w:id="358046415">
                      <w:marLeft w:val="0"/>
                      <w:marRight w:val="0"/>
                      <w:marTop w:val="0"/>
                      <w:marBottom w:val="0"/>
                      <w:divBdr>
                        <w:top w:val="none" w:sz="0" w:space="0" w:color="auto"/>
                        <w:left w:val="none" w:sz="0" w:space="0" w:color="auto"/>
                        <w:bottom w:val="none" w:sz="0" w:space="0" w:color="auto"/>
                        <w:right w:val="none" w:sz="0" w:space="0" w:color="auto"/>
                      </w:divBdr>
                    </w:div>
                  </w:divsChild>
                </w:div>
                <w:div w:id="113713572">
                  <w:marLeft w:val="0"/>
                  <w:marRight w:val="0"/>
                  <w:marTop w:val="0"/>
                  <w:marBottom w:val="0"/>
                  <w:divBdr>
                    <w:top w:val="none" w:sz="0" w:space="0" w:color="auto"/>
                    <w:left w:val="none" w:sz="0" w:space="0" w:color="auto"/>
                    <w:bottom w:val="none" w:sz="0" w:space="0" w:color="auto"/>
                    <w:right w:val="none" w:sz="0" w:space="0" w:color="auto"/>
                  </w:divBdr>
                  <w:divsChild>
                    <w:div w:id="428820482">
                      <w:marLeft w:val="0"/>
                      <w:marRight w:val="0"/>
                      <w:marTop w:val="0"/>
                      <w:marBottom w:val="0"/>
                      <w:divBdr>
                        <w:top w:val="none" w:sz="0" w:space="0" w:color="auto"/>
                        <w:left w:val="none" w:sz="0" w:space="0" w:color="auto"/>
                        <w:bottom w:val="none" w:sz="0" w:space="0" w:color="auto"/>
                        <w:right w:val="none" w:sz="0" w:space="0" w:color="auto"/>
                      </w:divBdr>
                    </w:div>
                  </w:divsChild>
                </w:div>
                <w:div w:id="325325304">
                  <w:marLeft w:val="0"/>
                  <w:marRight w:val="0"/>
                  <w:marTop w:val="0"/>
                  <w:marBottom w:val="0"/>
                  <w:divBdr>
                    <w:top w:val="none" w:sz="0" w:space="0" w:color="auto"/>
                    <w:left w:val="none" w:sz="0" w:space="0" w:color="auto"/>
                    <w:bottom w:val="none" w:sz="0" w:space="0" w:color="auto"/>
                    <w:right w:val="none" w:sz="0" w:space="0" w:color="auto"/>
                  </w:divBdr>
                  <w:divsChild>
                    <w:div w:id="827021132">
                      <w:marLeft w:val="0"/>
                      <w:marRight w:val="0"/>
                      <w:marTop w:val="0"/>
                      <w:marBottom w:val="0"/>
                      <w:divBdr>
                        <w:top w:val="none" w:sz="0" w:space="0" w:color="auto"/>
                        <w:left w:val="none" w:sz="0" w:space="0" w:color="auto"/>
                        <w:bottom w:val="none" w:sz="0" w:space="0" w:color="auto"/>
                        <w:right w:val="none" w:sz="0" w:space="0" w:color="auto"/>
                      </w:divBdr>
                    </w:div>
                    <w:div w:id="781266812">
                      <w:marLeft w:val="0"/>
                      <w:marRight w:val="0"/>
                      <w:marTop w:val="0"/>
                      <w:marBottom w:val="0"/>
                      <w:divBdr>
                        <w:top w:val="none" w:sz="0" w:space="0" w:color="auto"/>
                        <w:left w:val="none" w:sz="0" w:space="0" w:color="auto"/>
                        <w:bottom w:val="none" w:sz="0" w:space="0" w:color="auto"/>
                        <w:right w:val="none" w:sz="0" w:space="0" w:color="auto"/>
                      </w:divBdr>
                    </w:div>
                    <w:div w:id="1191382995">
                      <w:marLeft w:val="0"/>
                      <w:marRight w:val="0"/>
                      <w:marTop w:val="0"/>
                      <w:marBottom w:val="0"/>
                      <w:divBdr>
                        <w:top w:val="none" w:sz="0" w:space="0" w:color="auto"/>
                        <w:left w:val="none" w:sz="0" w:space="0" w:color="auto"/>
                        <w:bottom w:val="none" w:sz="0" w:space="0" w:color="auto"/>
                        <w:right w:val="none" w:sz="0" w:space="0" w:color="auto"/>
                      </w:divBdr>
                    </w:div>
                    <w:div w:id="801653782">
                      <w:marLeft w:val="0"/>
                      <w:marRight w:val="0"/>
                      <w:marTop w:val="0"/>
                      <w:marBottom w:val="0"/>
                      <w:divBdr>
                        <w:top w:val="none" w:sz="0" w:space="0" w:color="auto"/>
                        <w:left w:val="none" w:sz="0" w:space="0" w:color="auto"/>
                        <w:bottom w:val="none" w:sz="0" w:space="0" w:color="auto"/>
                        <w:right w:val="none" w:sz="0" w:space="0" w:color="auto"/>
                      </w:divBdr>
                    </w:div>
                    <w:div w:id="667176619">
                      <w:marLeft w:val="0"/>
                      <w:marRight w:val="0"/>
                      <w:marTop w:val="0"/>
                      <w:marBottom w:val="0"/>
                      <w:divBdr>
                        <w:top w:val="none" w:sz="0" w:space="0" w:color="auto"/>
                        <w:left w:val="none" w:sz="0" w:space="0" w:color="auto"/>
                        <w:bottom w:val="none" w:sz="0" w:space="0" w:color="auto"/>
                        <w:right w:val="none" w:sz="0" w:space="0" w:color="auto"/>
                      </w:divBdr>
                    </w:div>
                  </w:divsChild>
                </w:div>
                <w:div w:id="1509372247">
                  <w:marLeft w:val="0"/>
                  <w:marRight w:val="0"/>
                  <w:marTop w:val="0"/>
                  <w:marBottom w:val="0"/>
                  <w:divBdr>
                    <w:top w:val="none" w:sz="0" w:space="0" w:color="auto"/>
                    <w:left w:val="none" w:sz="0" w:space="0" w:color="auto"/>
                    <w:bottom w:val="none" w:sz="0" w:space="0" w:color="auto"/>
                    <w:right w:val="none" w:sz="0" w:space="0" w:color="auto"/>
                  </w:divBdr>
                  <w:divsChild>
                    <w:div w:id="1909267076">
                      <w:marLeft w:val="0"/>
                      <w:marRight w:val="0"/>
                      <w:marTop w:val="0"/>
                      <w:marBottom w:val="0"/>
                      <w:divBdr>
                        <w:top w:val="none" w:sz="0" w:space="0" w:color="auto"/>
                        <w:left w:val="none" w:sz="0" w:space="0" w:color="auto"/>
                        <w:bottom w:val="none" w:sz="0" w:space="0" w:color="auto"/>
                        <w:right w:val="none" w:sz="0" w:space="0" w:color="auto"/>
                      </w:divBdr>
                    </w:div>
                    <w:div w:id="953948937">
                      <w:marLeft w:val="0"/>
                      <w:marRight w:val="0"/>
                      <w:marTop w:val="0"/>
                      <w:marBottom w:val="0"/>
                      <w:divBdr>
                        <w:top w:val="none" w:sz="0" w:space="0" w:color="auto"/>
                        <w:left w:val="none" w:sz="0" w:space="0" w:color="auto"/>
                        <w:bottom w:val="none" w:sz="0" w:space="0" w:color="auto"/>
                        <w:right w:val="none" w:sz="0" w:space="0" w:color="auto"/>
                      </w:divBdr>
                    </w:div>
                    <w:div w:id="644702424">
                      <w:marLeft w:val="0"/>
                      <w:marRight w:val="0"/>
                      <w:marTop w:val="0"/>
                      <w:marBottom w:val="0"/>
                      <w:divBdr>
                        <w:top w:val="none" w:sz="0" w:space="0" w:color="auto"/>
                        <w:left w:val="none" w:sz="0" w:space="0" w:color="auto"/>
                        <w:bottom w:val="none" w:sz="0" w:space="0" w:color="auto"/>
                        <w:right w:val="none" w:sz="0" w:space="0" w:color="auto"/>
                      </w:divBdr>
                    </w:div>
                  </w:divsChild>
                </w:div>
                <w:div w:id="1022980062">
                  <w:marLeft w:val="0"/>
                  <w:marRight w:val="0"/>
                  <w:marTop w:val="0"/>
                  <w:marBottom w:val="0"/>
                  <w:divBdr>
                    <w:top w:val="none" w:sz="0" w:space="0" w:color="auto"/>
                    <w:left w:val="none" w:sz="0" w:space="0" w:color="auto"/>
                    <w:bottom w:val="none" w:sz="0" w:space="0" w:color="auto"/>
                    <w:right w:val="none" w:sz="0" w:space="0" w:color="auto"/>
                  </w:divBdr>
                  <w:divsChild>
                    <w:div w:id="1636374905">
                      <w:marLeft w:val="0"/>
                      <w:marRight w:val="0"/>
                      <w:marTop w:val="0"/>
                      <w:marBottom w:val="0"/>
                      <w:divBdr>
                        <w:top w:val="none" w:sz="0" w:space="0" w:color="auto"/>
                        <w:left w:val="none" w:sz="0" w:space="0" w:color="auto"/>
                        <w:bottom w:val="none" w:sz="0" w:space="0" w:color="auto"/>
                        <w:right w:val="none" w:sz="0" w:space="0" w:color="auto"/>
                      </w:divBdr>
                    </w:div>
                  </w:divsChild>
                </w:div>
                <w:div w:id="1358121529">
                  <w:marLeft w:val="0"/>
                  <w:marRight w:val="0"/>
                  <w:marTop w:val="0"/>
                  <w:marBottom w:val="0"/>
                  <w:divBdr>
                    <w:top w:val="none" w:sz="0" w:space="0" w:color="auto"/>
                    <w:left w:val="none" w:sz="0" w:space="0" w:color="auto"/>
                    <w:bottom w:val="none" w:sz="0" w:space="0" w:color="auto"/>
                    <w:right w:val="none" w:sz="0" w:space="0" w:color="auto"/>
                  </w:divBdr>
                  <w:divsChild>
                    <w:div w:id="1212225530">
                      <w:marLeft w:val="0"/>
                      <w:marRight w:val="0"/>
                      <w:marTop w:val="0"/>
                      <w:marBottom w:val="0"/>
                      <w:divBdr>
                        <w:top w:val="none" w:sz="0" w:space="0" w:color="auto"/>
                        <w:left w:val="none" w:sz="0" w:space="0" w:color="auto"/>
                        <w:bottom w:val="none" w:sz="0" w:space="0" w:color="auto"/>
                        <w:right w:val="none" w:sz="0" w:space="0" w:color="auto"/>
                      </w:divBdr>
                    </w:div>
                  </w:divsChild>
                </w:div>
                <w:div w:id="557672180">
                  <w:marLeft w:val="0"/>
                  <w:marRight w:val="0"/>
                  <w:marTop w:val="0"/>
                  <w:marBottom w:val="0"/>
                  <w:divBdr>
                    <w:top w:val="none" w:sz="0" w:space="0" w:color="auto"/>
                    <w:left w:val="none" w:sz="0" w:space="0" w:color="auto"/>
                    <w:bottom w:val="none" w:sz="0" w:space="0" w:color="auto"/>
                    <w:right w:val="none" w:sz="0" w:space="0" w:color="auto"/>
                  </w:divBdr>
                  <w:divsChild>
                    <w:div w:id="466438453">
                      <w:marLeft w:val="0"/>
                      <w:marRight w:val="0"/>
                      <w:marTop w:val="0"/>
                      <w:marBottom w:val="0"/>
                      <w:divBdr>
                        <w:top w:val="none" w:sz="0" w:space="0" w:color="auto"/>
                        <w:left w:val="none" w:sz="0" w:space="0" w:color="auto"/>
                        <w:bottom w:val="none" w:sz="0" w:space="0" w:color="auto"/>
                        <w:right w:val="none" w:sz="0" w:space="0" w:color="auto"/>
                      </w:divBdr>
                    </w:div>
                  </w:divsChild>
                </w:div>
                <w:div w:id="297032461">
                  <w:marLeft w:val="0"/>
                  <w:marRight w:val="0"/>
                  <w:marTop w:val="0"/>
                  <w:marBottom w:val="0"/>
                  <w:divBdr>
                    <w:top w:val="none" w:sz="0" w:space="0" w:color="auto"/>
                    <w:left w:val="none" w:sz="0" w:space="0" w:color="auto"/>
                    <w:bottom w:val="none" w:sz="0" w:space="0" w:color="auto"/>
                    <w:right w:val="none" w:sz="0" w:space="0" w:color="auto"/>
                  </w:divBdr>
                  <w:divsChild>
                    <w:div w:id="1437598420">
                      <w:marLeft w:val="0"/>
                      <w:marRight w:val="0"/>
                      <w:marTop w:val="0"/>
                      <w:marBottom w:val="0"/>
                      <w:divBdr>
                        <w:top w:val="none" w:sz="0" w:space="0" w:color="auto"/>
                        <w:left w:val="none" w:sz="0" w:space="0" w:color="auto"/>
                        <w:bottom w:val="none" w:sz="0" w:space="0" w:color="auto"/>
                        <w:right w:val="none" w:sz="0" w:space="0" w:color="auto"/>
                      </w:divBdr>
                    </w:div>
                  </w:divsChild>
                </w:div>
                <w:div w:id="1719090781">
                  <w:marLeft w:val="0"/>
                  <w:marRight w:val="0"/>
                  <w:marTop w:val="0"/>
                  <w:marBottom w:val="0"/>
                  <w:divBdr>
                    <w:top w:val="none" w:sz="0" w:space="0" w:color="auto"/>
                    <w:left w:val="none" w:sz="0" w:space="0" w:color="auto"/>
                    <w:bottom w:val="none" w:sz="0" w:space="0" w:color="auto"/>
                    <w:right w:val="none" w:sz="0" w:space="0" w:color="auto"/>
                  </w:divBdr>
                  <w:divsChild>
                    <w:div w:id="927810030">
                      <w:marLeft w:val="0"/>
                      <w:marRight w:val="0"/>
                      <w:marTop w:val="0"/>
                      <w:marBottom w:val="0"/>
                      <w:divBdr>
                        <w:top w:val="none" w:sz="0" w:space="0" w:color="auto"/>
                        <w:left w:val="none" w:sz="0" w:space="0" w:color="auto"/>
                        <w:bottom w:val="none" w:sz="0" w:space="0" w:color="auto"/>
                        <w:right w:val="none" w:sz="0" w:space="0" w:color="auto"/>
                      </w:divBdr>
                    </w:div>
                  </w:divsChild>
                </w:div>
                <w:div w:id="1026978315">
                  <w:marLeft w:val="0"/>
                  <w:marRight w:val="0"/>
                  <w:marTop w:val="0"/>
                  <w:marBottom w:val="0"/>
                  <w:divBdr>
                    <w:top w:val="none" w:sz="0" w:space="0" w:color="auto"/>
                    <w:left w:val="none" w:sz="0" w:space="0" w:color="auto"/>
                    <w:bottom w:val="none" w:sz="0" w:space="0" w:color="auto"/>
                    <w:right w:val="none" w:sz="0" w:space="0" w:color="auto"/>
                  </w:divBdr>
                  <w:divsChild>
                    <w:div w:id="296952963">
                      <w:marLeft w:val="0"/>
                      <w:marRight w:val="0"/>
                      <w:marTop w:val="0"/>
                      <w:marBottom w:val="0"/>
                      <w:divBdr>
                        <w:top w:val="none" w:sz="0" w:space="0" w:color="auto"/>
                        <w:left w:val="none" w:sz="0" w:space="0" w:color="auto"/>
                        <w:bottom w:val="none" w:sz="0" w:space="0" w:color="auto"/>
                        <w:right w:val="none" w:sz="0" w:space="0" w:color="auto"/>
                      </w:divBdr>
                    </w:div>
                  </w:divsChild>
                </w:div>
                <w:div w:id="1231766971">
                  <w:marLeft w:val="0"/>
                  <w:marRight w:val="0"/>
                  <w:marTop w:val="0"/>
                  <w:marBottom w:val="0"/>
                  <w:divBdr>
                    <w:top w:val="none" w:sz="0" w:space="0" w:color="auto"/>
                    <w:left w:val="none" w:sz="0" w:space="0" w:color="auto"/>
                    <w:bottom w:val="none" w:sz="0" w:space="0" w:color="auto"/>
                    <w:right w:val="none" w:sz="0" w:space="0" w:color="auto"/>
                  </w:divBdr>
                  <w:divsChild>
                    <w:div w:id="855311355">
                      <w:marLeft w:val="0"/>
                      <w:marRight w:val="0"/>
                      <w:marTop w:val="0"/>
                      <w:marBottom w:val="0"/>
                      <w:divBdr>
                        <w:top w:val="none" w:sz="0" w:space="0" w:color="auto"/>
                        <w:left w:val="none" w:sz="0" w:space="0" w:color="auto"/>
                        <w:bottom w:val="none" w:sz="0" w:space="0" w:color="auto"/>
                        <w:right w:val="none" w:sz="0" w:space="0" w:color="auto"/>
                      </w:divBdr>
                    </w:div>
                  </w:divsChild>
                </w:div>
                <w:div w:id="1305694487">
                  <w:marLeft w:val="0"/>
                  <w:marRight w:val="0"/>
                  <w:marTop w:val="0"/>
                  <w:marBottom w:val="0"/>
                  <w:divBdr>
                    <w:top w:val="none" w:sz="0" w:space="0" w:color="auto"/>
                    <w:left w:val="none" w:sz="0" w:space="0" w:color="auto"/>
                    <w:bottom w:val="none" w:sz="0" w:space="0" w:color="auto"/>
                    <w:right w:val="none" w:sz="0" w:space="0" w:color="auto"/>
                  </w:divBdr>
                  <w:divsChild>
                    <w:div w:id="644773124">
                      <w:marLeft w:val="0"/>
                      <w:marRight w:val="0"/>
                      <w:marTop w:val="0"/>
                      <w:marBottom w:val="0"/>
                      <w:divBdr>
                        <w:top w:val="none" w:sz="0" w:space="0" w:color="auto"/>
                        <w:left w:val="none" w:sz="0" w:space="0" w:color="auto"/>
                        <w:bottom w:val="none" w:sz="0" w:space="0" w:color="auto"/>
                        <w:right w:val="none" w:sz="0" w:space="0" w:color="auto"/>
                      </w:divBdr>
                    </w:div>
                    <w:div w:id="1227103039">
                      <w:marLeft w:val="0"/>
                      <w:marRight w:val="0"/>
                      <w:marTop w:val="0"/>
                      <w:marBottom w:val="0"/>
                      <w:divBdr>
                        <w:top w:val="none" w:sz="0" w:space="0" w:color="auto"/>
                        <w:left w:val="none" w:sz="0" w:space="0" w:color="auto"/>
                        <w:bottom w:val="none" w:sz="0" w:space="0" w:color="auto"/>
                        <w:right w:val="none" w:sz="0" w:space="0" w:color="auto"/>
                      </w:divBdr>
                    </w:div>
                    <w:div w:id="1470514032">
                      <w:marLeft w:val="0"/>
                      <w:marRight w:val="0"/>
                      <w:marTop w:val="0"/>
                      <w:marBottom w:val="0"/>
                      <w:divBdr>
                        <w:top w:val="none" w:sz="0" w:space="0" w:color="auto"/>
                        <w:left w:val="none" w:sz="0" w:space="0" w:color="auto"/>
                        <w:bottom w:val="none" w:sz="0" w:space="0" w:color="auto"/>
                        <w:right w:val="none" w:sz="0" w:space="0" w:color="auto"/>
                      </w:divBdr>
                    </w:div>
                  </w:divsChild>
                </w:div>
                <w:div w:id="1668747569">
                  <w:marLeft w:val="0"/>
                  <w:marRight w:val="0"/>
                  <w:marTop w:val="0"/>
                  <w:marBottom w:val="0"/>
                  <w:divBdr>
                    <w:top w:val="none" w:sz="0" w:space="0" w:color="auto"/>
                    <w:left w:val="none" w:sz="0" w:space="0" w:color="auto"/>
                    <w:bottom w:val="none" w:sz="0" w:space="0" w:color="auto"/>
                    <w:right w:val="none" w:sz="0" w:space="0" w:color="auto"/>
                  </w:divBdr>
                  <w:divsChild>
                    <w:div w:id="168451814">
                      <w:marLeft w:val="0"/>
                      <w:marRight w:val="0"/>
                      <w:marTop w:val="0"/>
                      <w:marBottom w:val="0"/>
                      <w:divBdr>
                        <w:top w:val="none" w:sz="0" w:space="0" w:color="auto"/>
                        <w:left w:val="none" w:sz="0" w:space="0" w:color="auto"/>
                        <w:bottom w:val="none" w:sz="0" w:space="0" w:color="auto"/>
                        <w:right w:val="none" w:sz="0" w:space="0" w:color="auto"/>
                      </w:divBdr>
                    </w:div>
                    <w:div w:id="798575755">
                      <w:marLeft w:val="0"/>
                      <w:marRight w:val="0"/>
                      <w:marTop w:val="0"/>
                      <w:marBottom w:val="0"/>
                      <w:divBdr>
                        <w:top w:val="none" w:sz="0" w:space="0" w:color="auto"/>
                        <w:left w:val="none" w:sz="0" w:space="0" w:color="auto"/>
                        <w:bottom w:val="none" w:sz="0" w:space="0" w:color="auto"/>
                        <w:right w:val="none" w:sz="0" w:space="0" w:color="auto"/>
                      </w:divBdr>
                    </w:div>
                    <w:div w:id="472063953">
                      <w:marLeft w:val="0"/>
                      <w:marRight w:val="0"/>
                      <w:marTop w:val="0"/>
                      <w:marBottom w:val="0"/>
                      <w:divBdr>
                        <w:top w:val="none" w:sz="0" w:space="0" w:color="auto"/>
                        <w:left w:val="none" w:sz="0" w:space="0" w:color="auto"/>
                        <w:bottom w:val="none" w:sz="0" w:space="0" w:color="auto"/>
                        <w:right w:val="none" w:sz="0" w:space="0" w:color="auto"/>
                      </w:divBdr>
                    </w:div>
                    <w:div w:id="652836402">
                      <w:marLeft w:val="0"/>
                      <w:marRight w:val="0"/>
                      <w:marTop w:val="0"/>
                      <w:marBottom w:val="0"/>
                      <w:divBdr>
                        <w:top w:val="none" w:sz="0" w:space="0" w:color="auto"/>
                        <w:left w:val="none" w:sz="0" w:space="0" w:color="auto"/>
                        <w:bottom w:val="none" w:sz="0" w:space="0" w:color="auto"/>
                        <w:right w:val="none" w:sz="0" w:space="0" w:color="auto"/>
                      </w:divBdr>
                    </w:div>
                  </w:divsChild>
                </w:div>
                <w:div w:id="1979068718">
                  <w:marLeft w:val="0"/>
                  <w:marRight w:val="0"/>
                  <w:marTop w:val="0"/>
                  <w:marBottom w:val="0"/>
                  <w:divBdr>
                    <w:top w:val="none" w:sz="0" w:space="0" w:color="auto"/>
                    <w:left w:val="none" w:sz="0" w:space="0" w:color="auto"/>
                    <w:bottom w:val="none" w:sz="0" w:space="0" w:color="auto"/>
                    <w:right w:val="none" w:sz="0" w:space="0" w:color="auto"/>
                  </w:divBdr>
                  <w:divsChild>
                    <w:div w:id="515073474">
                      <w:marLeft w:val="0"/>
                      <w:marRight w:val="0"/>
                      <w:marTop w:val="0"/>
                      <w:marBottom w:val="0"/>
                      <w:divBdr>
                        <w:top w:val="none" w:sz="0" w:space="0" w:color="auto"/>
                        <w:left w:val="none" w:sz="0" w:space="0" w:color="auto"/>
                        <w:bottom w:val="none" w:sz="0" w:space="0" w:color="auto"/>
                        <w:right w:val="none" w:sz="0" w:space="0" w:color="auto"/>
                      </w:divBdr>
                    </w:div>
                  </w:divsChild>
                </w:div>
                <w:div w:id="148255626">
                  <w:marLeft w:val="0"/>
                  <w:marRight w:val="0"/>
                  <w:marTop w:val="0"/>
                  <w:marBottom w:val="0"/>
                  <w:divBdr>
                    <w:top w:val="none" w:sz="0" w:space="0" w:color="auto"/>
                    <w:left w:val="none" w:sz="0" w:space="0" w:color="auto"/>
                    <w:bottom w:val="none" w:sz="0" w:space="0" w:color="auto"/>
                    <w:right w:val="none" w:sz="0" w:space="0" w:color="auto"/>
                  </w:divBdr>
                  <w:divsChild>
                    <w:div w:id="1437868211">
                      <w:marLeft w:val="0"/>
                      <w:marRight w:val="0"/>
                      <w:marTop w:val="0"/>
                      <w:marBottom w:val="0"/>
                      <w:divBdr>
                        <w:top w:val="none" w:sz="0" w:space="0" w:color="auto"/>
                        <w:left w:val="none" w:sz="0" w:space="0" w:color="auto"/>
                        <w:bottom w:val="none" w:sz="0" w:space="0" w:color="auto"/>
                        <w:right w:val="none" w:sz="0" w:space="0" w:color="auto"/>
                      </w:divBdr>
                    </w:div>
                  </w:divsChild>
                </w:div>
                <w:div w:id="1487668817">
                  <w:marLeft w:val="0"/>
                  <w:marRight w:val="0"/>
                  <w:marTop w:val="0"/>
                  <w:marBottom w:val="0"/>
                  <w:divBdr>
                    <w:top w:val="none" w:sz="0" w:space="0" w:color="auto"/>
                    <w:left w:val="none" w:sz="0" w:space="0" w:color="auto"/>
                    <w:bottom w:val="none" w:sz="0" w:space="0" w:color="auto"/>
                    <w:right w:val="none" w:sz="0" w:space="0" w:color="auto"/>
                  </w:divBdr>
                  <w:divsChild>
                    <w:div w:id="1515921139">
                      <w:marLeft w:val="0"/>
                      <w:marRight w:val="0"/>
                      <w:marTop w:val="0"/>
                      <w:marBottom w:val="0"/>
                      <w:divBdr>
                        <w:top w:val="none" w:sz="0" w:space="0" w:color="auto"/>
                        <w:left w:val="none" w:sz="0" w:space="0" w:color="auto"/>
                        <w:bottom w:val="none" w:sz="0" w:space="0" w:color="auto"/>
                        <w:right w:val="none" w:sz="0" w:space="0" w:color="auto"/>
                      </w:divBdr>
                    </w:div>
                  </w:divsChild>
                </w:div>
                <w:div w:id="2013531580">
                  <w:marLeft w:val="0"/>
                  <w:marRight w:val="0"/>
                  <w:marTop w:val="0"/>
                  <w:marBottom w:val="0"/>
                  <w:divBdr>
                    <w:top w:val="none" w:sz="0" w:space="0" w:color="auto"/>
                    <w:left w:val="none" w:sz="0" w:space="0" w:color="auto"/>
                    <w:bottom w:val="none" w:sz="0" w:space="0" w:color="auto"/>
                    <w:right w:val="none" w:sz="0" w:space="0" w:color="auto"/>
                  </w:divBdr>
                  <w:divsChild>
                    <w:div w:id="13062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4849">
      <w:bodyDiv w:val="1"/>
      <w:marLeft w:val="0"/>
      <w:marRight w:val="0"/>
      <w:marTop w:val="0"/>
      <w:marBottom w:val="0"/>
      <w:divBdr>
        <w:top w:val="none" w:sz="0" w:space="0" w:color="auto"/>
        <w:left w:val="none" w:sz="0" w:space="0" w:color="auto"/>
        <w:bottom w:val="none" w:sz="0" w:space="0" w:color="auto"/>
        <w:right w:val="none" w:sz="0" w:space="0" w:color="auto"/>
      </w:divBdr>
    </w:div>
    <w:div w:id="1960526131">
      <w:bodyDiv w:val="1"/>
      <w:marLeft w:val="0"/>
      <w:marRight w:val="0"/>
      <w:marTop w:val="0"/>
      <w:marBottom w:val="0"/>
      <w:divBdr>
        <w:top w:val="none" w:sz="0" w:space="0" w:color="auto"/>
        <w:left w:val="none" w:sz="0" w:space="0" w:color="auto"/>
        <w:bottom w:val="none" w:sz="0" w:space="0" w:color="auto"/>
        <w:right w:val="none" w:sz="0" w:space="0" w:color="auto"/>
      </w:divBdr>
      <w:divsChild>
        <w:div w:id="254289297">
          <w:marLeft w:val="0"/>
          <w:marRight w:val="0"/>
          <w:marTop w:val="0"/>
          <w:marBottom w:val="0"/>
          <w:divBdr>
            <w:top w:val="none" w:sz="0" w:space="0" w:color="auto"/>
            <w:left w:val="none" w:sz="0" w:space="0" w:color="auto"/>
            <w:bottom w:val="none" w:sz="0" w:space="0" w:color="auto"/>
            <w:right w:val="none" w:sz="0" w:space="0" w:color="auto"/>
          </w:divBdr>
        </w:div>
        <w:div w:id="1367751394">
          <w:marLeft w:val="0"/>
          <w:marRight w:val="0"/>
          <w:marTop w:val="0"/>
          <w:marBottom w:val="0"/>
          <w:divBdr>
            <w:top w:val="none" w:sz="0" w:space="0" w:color="auto"/>
            <w:left w:val="none" w:sz="0" w:space="0" w:color="auto"/>
            <w:bottom w:val="none" w:sz="0" w:space="0" w:color="auto"/>
            <w:right w:val="none" w:sz="0" w:space="0" w:color="auto"/>
          </w:divBdr>
        </w:div>
        <w:div w:id="93943692">
          <w:marLeft w:val="0"/>
          <w:marRight w:val="0"/>
          <w:marTop w:val="0"/>
          <w:marBottom w:val="0"/>
          <w:divBdr>
            <w:top w:val="none" w:sz="0" w:space="0" w:color="auto"/>
            <w:left w:val="none" w:sz="0" w:space="0" w:color="auto"/>
            <w:bottom w:val="none" w:sz="0" w:space="0" w:color="auto"/>
            <w:right w:val="none" w:sz="0" w:space="0" w:color="auto"/>
          </w:divBdr>
        </w:div>
        <w:div w:id="1764302211">
          <w:marLeft w:val="0"/>
          <w:marRight w:val="0"/>
          <w:marTop w:val="0"/>
          <w:marBottom w:val="0"/>
          <w:divBdr>
            <w:top w:val="none" w:sz="0" w:space="0" w:color="auto"/>
            <w:left w:val="none" w:sz="0" w:space="0" w:color="auto"/>
            <w:bottom w:val="none" w:sz="0" w:space="0" w:color="auto"/>
            <w:right w:val="none" w:sz="0" w:space="0" w:color="auto"/>
          </w:divBdr>
        </w:div>
        <w:div w:id="1064912499">
          <w:marLeft w:val="0"/>
          <w:marRight w:val="0"/>
          <w:marTop w:val="0"/>
          <w:marBottom w:val="0"/>
          <w:divBdr>
            <w:top w:val="none" w:sz="0" w:space="0" w:color="auto"/>
            <w:left w:val="none" w:sz="0" w:space="0" w:color="auto"/>
            <w:bottom w:val="none" w:sz="0" w:space="0" w:color="auto"/>
            <w:right w:val="none" w:sz="0" w:space="0" w:color="auto"/>
          </w:divBdr>
        </w:div>
        <w:div w:id="1222250810">
          <w:marLeft w:val="0"/>
          <w:marRight w:val="0"/>
          <w:marTop w:val="0"/>
          <w:marBottom w:val="0"/>
          <w:divBdr>
            <w:top w:val="none" w:sz="0" w:space="0" w:color="auto"/>
            <w:left w:val="none" w:sz="0" w:space="0" w:color="auto"/>
            <w:bottom w:val="none" w:sz="0" w:space="0" w:color="auto"/>
            <w:right w:val="none" w:sz="0" w:space="0" w:color="auto"/>
          </w:divBdr>
        </w:div>
      </w:divsChild>
    </w:div>
    <w:div w:id="1985036753">
      <w:bodyDiv w:val="1"/>
      <w:marLeft w:val="0"/>
      <w:marRight w:val="0"/>
      <w:marTop w:val="0"/>
      <w:marBottom w:val="0"/>
      <w:divBdr>
        <w:top w:val="none" w:sz="0" w:space="0" w:color="auto"/>
        <w:left w:val="none" w:sz="0" w:space="0" w:color="auto"/>
        <w:bottom w:val="none" w:sz="0" w:space="0" w:color="auto"/>
        <w:right w:val="none" w:sz="0" w:space="0" w:color="auto"/>
      </w:divBdr>
      <w:divsChild>
        <w:div w:id="1469275845">
          <w:marLeft w:val="0"/>
          <w:marRight w:val="0"/>
          <w:marTop w:val="0"/>
          <w:marBottom w:val="0"/>
          <w:divBdr>
            <w:top w:val="none" w:sz="0" w:space="0" w:color="auto"/>
            <w:left w:val="none" w:sz="0" w:space="0" w:color="auto"/>
            <w:bottom w:val="none" w:sz="0" w:space="0" w:color="auto"/>
            <w:right w:val="none" w:sz="0" w:space="0" w:color="auto"/>
          </w:divBdr>
        </w:div>
        <w:div w:id="1817987850">
          <w:marLeft w:val="0"/>
          <w:marRight w:val="0"/>
          <w:marTop w:val="0"/>
          <w:marBottom w:val="0"/>
          <w:divBdr>
            <w:top w:val="none" w:sz="0" w:space="0" w:color="auto"/>
            <w:left w:val="none" w:sz="0" w:space="0" w:color="auto"/>
            <w:bottom w:val="none" w:sz="0" w:space="0" w:color="auto"/>
            <w:right w:val="none" w:sz="0" w:space="0" w:color="auto"/>
          </w:divBdr>
        </w:div>
        <w:div w:id="1832793362">
          <w:marLeft w:val="0"/>
          <w:marRight w:val="0"/>
          <w:marTop w:val="0"/>
          <w:marBottom w:val="0"/>
          <w:divBdr>
            <w:top w:val="none" w:sz="0" w:space="0" w:color="auto"/>
            <w:left w:val="none" w:sz="0" w:space="0" w:color="auto"/>
            <w:bottom w:val="none" w:sz="0" w:space="0" w:color="auto"/>
            <w:right w:val="none" w:sz="0" w:space="0" w:color="auto"/>
          </w:divBdr>
        </w:div>
        <w:div w:id="1716347008">
          <w:marLeft w:val="0"/>
          <w:marRight w:val="0"/>
          <w:marTop w:val="0"/>
          <w:marBottom w:val="0"/>
          <w:divBdr>
            <w:top w:val="none" w:sz="0" w:space="0" w:color="auto"/>
            <w:left w:val="none" w:sz="0" w:space="0" w:color="auto"/>
            <w:bottom w:val="none" w:sz="0" w:space="0" w:color="auto"/>
            <w:right w:val="none" w:sz="0" w:space="0" w:color="auto"/>
          </w:divBdr>
        </w:div>
        <w:div w:id="1872064556">
          <w:marLeft w:val="0"/>
          <w:marRight w:val="0"/>
          <w:marTop w:val="0"/>
          <w:marBottom w:val="0"/>
          <w:divBdr>
            <w:top w:val="none" w:sz="0" w:space="0" w:color="auto"/>
            <w:left w:val="none" w:sz="0" w:space="0" w:color="auto"/>
            <w:bottom w:val="none" w:sz="0" w:space="0" w:color="auto"/>
            <w:right w:val="none" w:sz="0" w:space="0" w:color="auto"/>
          </w:divBdr>
        </w:div>
        <w:div w:id="393697916">
          <w:marLeft w:val="0"/>
          <w:marRight w:val="0"/>
          <w:marTop w:val="0"/>
          <w:marBottom w:val="0"/>
          <w:divBdr>
            <w:top w:val="none" w:sz="0" w:space="0" w:color="auto"/>
            <w:left w:val="none" w:sz="0" w:space="0" w:color="auto"/>
            <w:bottom w:val="none" w:sz="0" w:space="0" w:color="auto"/>
            <w:right w:val="none" w:sz="0" w:space="0" w:color="auto"/>
          </w:divBdr>
        </w:div>
        <w:div w:id="80641195">
          <w:marLeft w:val="0"/>
          <w:marRight w:val="0"/>
          <w:marTop w:val="0"/>
          <w:marBottom w:val="0"/>
          <w:divBdr>
            <w:top w:val="none" w:sz="0" w:space="0" w:color="auto"/>
            <w:left w:val="none" w:sz="0" w:space="0" w:color="auto"/>
            <w:bottom w:val="none" w:sz="0" w:space="0" w:color="auto"/>
            <w:right w:val="none" w:sz="0" w:space="0" w:color="auto"/>
          </w:divBdr>
        </w:div>
        <w:div w:id="1468278700">
          <w:marLeft w:val="0"/>
          <w:marRight w:val="0"/>
          <w:marTop w:val="0"/>
          <w:marBottom w:val="0"/>
          <w:divBdr>
            <w:top w:val="none" w:sz="0" w:space="0" w:color="auto"/>
            <w:left w:val="none" w:sz="0" w:space="0" w:color="auto"/>
            <w:bottom w:val="none" w:sz="0" w:space="0" w:color="auto"/>
            <w:right w:val="none" w:sz="0" w:space="0" w:color="auto"/>
          </w:divBdr>
        </w:div>
        <w:div w:id="216359554">
          <w:marLeft w:val="0"/>
          <w:marRight w:val="0"/>
          <w:marTop w:val="0"/>
          <w:marBottom w:val="0"/>
          <w:divBdr>
            <w:top w:val="none" w:sz="0" w:space="0" w:color="auto"/>
            <w:left w:val="none" w:sz="0" w:space="0" w:color="auto"/>
            <w:bottom w:val="none" w:sz="0" w:space="0" w:color="auto"/>
            <w:right w:val="none" w:sz="0" w:space="0" w:color="auto"/>
          </w:divBdr>
        </w:div>
        <w:div w:id="1065688975">
          <w:marLeft w:val="0"/>
          <w:marRight w:val="0"/>
          <w:marTop w:val="0"/>
          <w:marBottom w:val="0"/>
          <w:divBdr>
            <w:top w:val="none" w:sz="0" w:space="0" w:color="auto"/>
            <w:left w:val="none" w:sz="0" w:space="0" w:color="auto"/>
            <w:bottom w:val="none" w:sz="0" w:space="0" w:color="auto"/>
            <w:right w:val="none" w:sz="0" w:space="0" w:color="auto"/>
          </w:divBdr>
        </w:div>
        <w:div w:id="1666276305">
          <w:marLeft w:val="0"/>
          <w:marRight w:val="0"/>
          <w:marTop w:val="0"/>
          <w:marBottom w:val="0"/>
          <w:divBdr>
            <w:top w:val="none" w:sz="0" w:space="0" w:color="auto"/>
            <w:left w:val="none" w:sz="0" w:space="0" w:color="auto"/>
            <w:bottom w:val="none" w:sz="0" w:space="0" w:color="auto"/>
            <w:right w:val="none" w:sz="0" w:space="0" w:color="auto"/>
          </w:divBdr>
        </w:div>
      </w:divsChild>
    </w:div>
    <w:div w:id="2000646132">
      <w:bodyDiv w:val="1"/>
      <w:marLeft w:val="0"/>
      <w:marRight w:val="0"/>
      <w:marTop w:val="0"/>
      <w:marBottom w:val="0"/>
      <w:divBdr>
        <w:top w:val="none" w:sz="0" w:space="0" w:color="auto"/>
        <w:left w:val="none" w:sz="0" w:space="0" w:color="auto"/>
        <w:bottom w:val="none" w:sz="0" w:space="0" w:color="auto"/>
        <w:right w:val="none" w:sz="0" w:space="0" w:color="auto"/>
      </w:divBdr>
      <w:divsChild>
        <w:div w:id="346058116">
          <w:marLeft w:val="0"/>
          <w:marRight w:val="0"/>
          <w:marTop w:val="0"/>
          <w:marBottom w:val="0"/>
          <w:divBdr>
            <w:top w:val="none" w:sz="0" w:space="0" w:color="auto"/>
            <w:left w:val="none" w:sz="0" w:space="0" w:color="auto"/>
            <w:bottom w:val="none" w:sz="0" w:space="0" w:color="auto"/>
            <w:right w:val="none" w:sz="0" w:space="0" w:color="auto"/>
          </w:divBdr>
          <w:divsChild>
            <w:div w:id="1589532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15318969">
      <w:bodyDiv w:val="1"/>
      <w:marLeft w:val="0"/>
      <w:marRight w:val="0"/>
      <w:marTop w:val="0"/>
      <w:marBottom w:val="0"/>
      <w:divBdr>
        <w:top w:val="none" w:sz="0" w:space="0" w:color="auto"/>
        <w:left w:val="none" w:sz="0" w:space="0" w:color="auto"/>
        <w:bottom w:val="none" w:sz="0" w:space="0" w:color="auto"/>
        <w:right w:val="none" w:sz="0" w:space="0" w:color="auto"/>
      </w:divBdr>
      <w:divsChild>
        <w:div w:id="510611422">
          <w:marLeft w:val="0"/>
          <w:marRight w:val="0"/>
          <w:marTop w:val="0"/>
          <w:marBottom w:val="0"/>
          <w:divBdr>
            <w:top w:val="none" w:sz="0" w:space="0" w:color="auto"/>
            <w:left w:val="none" w:sz="0" w:space="0" w:color="auto"/>
            <w:bottom w:val="none" w:sz="0" w:space="0" w:color="auto"/>
            <w:right w:val="none" w:sz="0" w:space="0" w:color="auto"/>
          </w:divBdr>
        </w:div>
        <w:div w:id="140924236">
          <w:marLeft w:val="0"/>
          <w:marRight w:val="0"/>
          <w:marTop w:val="0"/>
          <w:marBottom w:val="0"/>
          <w:divBdr>
            <w:top w:val="none" w:sz="0" w:space="0" w:color="auto"/>
            <w:left w:val="none" w:sz="0" w:space="0" w:color="auto"/>
            <w:bottom w:val="none" w:sz="0" w:space="0" w:color="auto"/>
            <w:right w:val="none" w:sz="0" w:space="0" w:color="auto"/>
          </w:divBdr>
        </w:div>
        <w:div w:id="1942029689">
          <w:marLeft w:val="0"/>
          <w:marRight w:val="0"/>
          <w:marTop w:val="0"/>
          <w:marBottom w:val="0"/>
          <w:divBdr>
            <w:top w:val="none" w:sz="0" w:space="0" w:color="auto"/>
            <w:left w:val="none" w:sz="0" w:space="0" w:color="auto"/>
            <w:bottom w:val="none" w:sz="0" w:space="0" w:color="auto"/>
            <w:right w:val="none" w:sz="0" w:space="0" w:color="auto"/>
          </w:divBdr>
        </w:div>
        <w:div w:id="1886674949">
          <w:marLeft w:val="0"/>
          <w:marRight w:val="0"/>
          <w:marTop w:val="0"/>
          <w:marBottom w:val="0"/>
          <w:divBdr>
            <w:top w:val="none" w:sz="0" w:space="0" w:color="auto"/>
            <w:left w:val="none" w:sz="0" w:space="0" w:color="auto"/>
            <w:bottom w:val="none" w:sz="0" w:space="0" w:color="auto"/>
            <w:right w:val="none" w:sz="0" w:space="0" w:color="auto"/>
          </w:divBdr>
        </w:div>
        <w:div w:id="128145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fd.org/policy/wfd-general-terms-and-conditions-tendering" TargetMode="External"/><Relationship Id="rId18" Type="http://schemas.openxmlformats.org/officeDocument/2006/relationships/header" Target="header1.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svg"/><Relationship Id="rId7" Type="http://schemas.openxmlformats.org/officeDocument/2006/relationships/settings" Target="settings.xml"/><Relationship Id="rId12" Type="http://schemas.openxmlformats.org/officeDocument/2006/relationships/hyperlink" Target="mailto:archana.ghimire@wfd.org" TargetMode="External"/><Relationship Id="rId17" Type="http://schemas.openxmlformats.org/officeDocument/2006/relationships/footer" Target="footer1.xml"/><Relationship Id="rId25" Type="http://schemas.openxmlformats.org/officeDocument/2006/relationships/image" Target="media/image7.sv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fd.org/policy/wfd-general-terms-and-conditions-tendering" TargetMode="External"/><Relationship Id="rId20" Type="http://schemas.openxmlformats.org/officeDocument/2006/relationships/image" Target="media/image2.png"/><Relationship Id="rId29" Type="http://schemas.openxmlformats.org/officeDocument/2006/relationships/image" Target="media/image11.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m.lamichhane@wfd.org"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fd.org/policy/wfd-general-terms-and-conditions-tendering" TargetMode="External"/><Relationship Id="rId23" Type="http://schemas.openxmlformats.org/officeDocument/2006/relationships/image" Target="media/image5.sv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fd.org/policy/code-conduct" TargetMode="External"/><Relationship Id="rId22" Type="http://schemas.openxmlformats.org/officeDocument/2006/relationships/image" Target="media/image4.png"/><Relationship Id="rId27" Type="http://schemas.openxmlformats.org/officeDocument/2006/relationships/image" Target="media/image9.svg"/><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journals.sagepub.com/doi/full/10.1177/01925121211040961" TargetMode="External"/><Relationship Id="rId1" Type="http://schemas.openxmlformats.org/officeDocument/2006/relationships/hyperlink" Target="https://www.wf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Custom 717">
      <a:dk1>
        <a:sysClr val="windowText" lastClr="000000"/>
      </a:dk1>
      <a:lt1>
        <a:sysClr val="window" lastClr="FFFFFF"/>
      </a:lt1>
      <a:dk2>
        <a:srgbClr val="1E1246"/>
      </a:dk2>
      <a:lt2>
        <a:srgbClr val="E1E2E0"/>
      </a:lt2>
      <a:accent1>
        <a:srgbClr val="77328A"/>
      </a:accent1>
      <a:accent2>
        <a:srgbClr val="003F78"/>
      </a:accent2>
      <a:accent3>
        <a:srgbClr val="ED7004"/>
      </a:accent3>
      <a:accent4>
        <a:srgbClr val="00B5D8"/>
      </a:accent4>
      <a:accent5>
        <a:srgbClr val="D04893"/>
      </a:accent5>
      <a:accent6>
        <a:srgbClr val="8ABD24"/>
      </a:accent6>
      <a:hlink>
        <a:srgbClr val="003F78"/>
      </a:hlink>
      <a:folHlink>
        <a:srgbClr val="003F78"/>
      </a:folHlink>
    </a:clrScheme>
    <a:fontScheme name="PKF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c6e61657c83c755f750a22246af27f73">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b10e0ed36e98644a869b1cf9ea936230"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415FC-730F-4BF1-A7AA-87ACBC692056}">
  <ds:schemaRefs>
    <ds:schemaRef ds:uri="http://schemas.openxmlformats.org/officeDocument/2006/bibliography"/>
  </ds:schemaRefs>
</ds:datastoreItem>
</file>

<file path=customXml/itemProps2.xml><?xml version="1.0" encoding="utf-8"?>
<ds:datastoreItem xmlns:ds="http://schemas.openxmlformats.org/officeDocument/2006/customXml" ds:itemID="{CCC8BAD4-671D-4FBC-99E2-859420A60E5D}">
  <ds:schemaRefs>
    <ds:schemaRef ds:uri="http://schemas.microsoft.com/office/2006/metadata/properties"/>
    <ds:schemaRef ds:uri="http://schemas.microsoft.com/office/infopath/2007/PartnerControls"/>
    <ds:schemaRef ds:uri="http://schemas.microsoft.com/sharepoint/v3"/>
    <ds:schemaRef ds:uri="07ca6121-0cc2-477f-9d57-316cba39f8ca"/>
    <ds:schemaRef ds:uri="ac9f13bf-1da4-4cb2-b93e-4ea0e98c4de5"/>
  </ds:schemaRefs>
</ds:datastoreItem>
</file>

<file path=customXml/itemProps3.xml><?xml version="1.0" encoding="utf-8"?>
<ds:datastoreItem xmlns:ds="http://schemas.openxmlformats.org/officeDocument/2006/customXml" ds:itemID="{50B1F579-02D4-4A77-86DC-E8FAAA28A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CBFF5B-45FD-46E1-9531-9A138116E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3069</Words>
  <Characters>18812</Characters>
  <Application>Microsoft Office Word</Application>
  <DocSecurity>4</DocSecurity>
  <Lines>156</Lines>
  <Paragraphs>43</Paragraphs>
  <ScaleCrop>false</ScaleCrop>
  <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WFD</dc:creator>
  <cp:keywords/>
  <dc:description/>
  <cp:lastModifiedBy>Selina Anand</cp:lastModifiedBy>
  <cp:revision>2</cp:revision>
  <cp:lastPrinted>2021-10-27T13:56:00Z</cp:lastPrinted>
  <dcterms:created xsi:type="dcterms:W3CDTF">2024-07-26T13:42:00Z</dcterms:created>
  <dcterms:modified xsi:type="dcterms:W3CDTF">2024-07-26T13:42:00Z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GrammarlyDocumentId">
    <vt:lpwstr>91afaa7ccf6fda4a563d9847254d3a5ba669e9736a2e9bc0d204fc2ffd3b35fd</vt:lpwstr>
  </property>
  <property fmtid="{D5CDD505-2E9C-101B-9397-08002B2CF9AE}" pid="4" name="MediaServiceImageTags">
    <vt:lpwstr/>
  </property>
</Properties>
</file>