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E50B7" w14:textId="236BEFAD" w:rsidR="00B14AF4" w:rsidRDefault="00F37502" w:rsidP="0088548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N</w:t>
      </w:r>
      <w:r w:rsidR="00B14AF4">
        <w:rPr>
          <w:b/>
          <w:sz w:val="32"/>
          <w:u w:val="single"/>
        </w:rPr>
        <w:t xml:space="preserve">orth </w:t>
      </w:r>
      <w:r>
        <w:rPr>
          <w:b/>
          <w:sz w:val="32"/>
          <w:u w:val="single"/>
        </w:rPr>
        <w:t>E</w:t>
      </w:r>
      <w:r w:rsidR="00B14AF4">
        <w:rPr>
          <w:b/>
          <w:sz w:val="32"/>
          <w:u w:val="single"/>
        </w:rPr>
        <w:t xml:space="preserve">ast </w:t>
      </w:r>
      <w:r>
        <w:rPr>
          <w:b/>
          <w:sz w:val="32"/>
          <w:u w:val="single"/>
        </w:rPr>
        <w:t>L</w:t>
      </w:r>
      <w:r w:rsidR="00B14AF4">
        <w:rPr>
          <w:b/>
          <w:sz w:val="32"/>
          <w:u w:val="single"/>
        </w:rPr>
        <w:t>ondon</w:t>
      </w:r>
      <w:r>
        <w:rPr>
          <w:b/>
          <w:sz w:val="32"/>
          <w:u w:val="single"/>
        </w:rPr>
        <w:t xml:space="preserve"> CCG </w:t>
      </w:r>
    </w:p>
    <w:p w14:paraId="4C5D36A8" w14:textId="1BECA603" w:rsidR="0088548B" w:rsidRDefault="00B14AF4" w:rsidP="0088548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Independent Mental Health Advocacy for Personal Health Budget Coordination</w:t>
      </w:r>
      <w:r w:rsidR="00F37502">
        <w:rPr>
          <w:b/>
          <w:sz w:val="32"/>
          <w:u w:val="single"/>
        </w:rPr>
        <w:t xml:space="preserve"> in </w:t>
      </w:r>
      <w:r w:rsidR="00A54D64">
        <w:rPr>
          <w:b/>
          <w:sz w:val="32"/>
          <w:u w:val="single"/>
        </w:rPr>
        <w:t>City &amp; Hackney</w:t>
      </w:r>
    </w:p>
    <w:p w14:paraId="19B652B4" w14:textId="77777777" w:rsidR="005264A7" w:rsidRDefault="005264A7" w:rsidP="0088548B">
      <w:pPr>
        <w:jc w:val="center"/>
        <w:rPr>
          <w:b/>
          <w:sz w:val="24"/>
        </w:rPr>
      </w:pPr>
    </w:p>
    <w:p w14:paraId="2B40A416" w14:textId="31D28C71" w:rsidR="0088548B" w:rsidRDefault="0088548B" w:rsidP="0088548B"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  <w:r w:rsidR="007B7297">
        <w:rPr>
          <w:b/>
          <w:sz w:val="28"/>
        </w:rPr>
        <w:tab/>
      </w:r>
      <w:r w:rsidR="007B7297" w:rsidRPr="007B7297">
        <w:rPr>
          <w:b/>
          <w:sz w:val="28"/>
          <w:u w:val="single"/>
        </w:rPr>
        <w:tab/>
      </w:r>
      <w:r w:rsidR="007B7297" w:rsidRPr="007B7297">
        <w:rPr>
          <w:b/>
          <w:sz w:val="28"/>
          <w:u w:val="single"/>
        </w:rPr>
        <w:tab/>
      </w:r>
      <w:r w:rsidR="007B7297" w:rsidRPr="007B7297">
        <w:rPr>
          <w:b/>
          <w:sz w:val="28"/>
          <w:u w:val="single"/>
        </w:rPr>
        <w:tab/>
      </w:r>
      <w:r w:rsidR="007B7297" w:rsidRPr="007B7297">
        <w:rPr>
          <w:b/>
          <w:sz w:val="28"/>
          <w:u w:val="single"/>
        </w:rPr>
        <w:tab/>
      </w:r>
      <w:r w:rsidR="007B7297">
        <w:rPr>
          <w:b/>
          <w:sz w:val="28"/>
          <w:u w:val="single"/>
        </w:rPr>
        <w:tab/>
      </w:r>
      <w:r w:rsidR="007B7297" w:rsidRPr="007B7297">
        <w:rPr>
          <w:b/>
          <w:sz w:val="28"/>
          <w:u w:val="single"/>
        </w:rPr>
        <w:tab/>
      </w:r>
    </w:p>
    <w:p w14:paraId="5B32AD8A" w14:textId="1EB01552" w:rsidR="0088548B" w:rsidRDefault="0088548B" w:rsidP="0088548B">
      <w:pPr>
        <w:rPr>
          <w:lang w:val="en"/>
        </w:rPr>
      </w:pPr>
      <w:r>
        <w:rPr>
          <w:lang w:val="en"/>
        </w:rPr>
        <w:t xml:space="preserve">Please provide confirmation that your organisation </w:t>
      </w:r>
      <w:r w:rsidR="00C44451">
        <w:rPr>
          <w:lang w:val="en"/>
        </w:rPr>
        <w:t xml:space="preserve">meets the minimum </w:t>
      </w:r>
      <w:r>
        <w:rPr>
          <w:lang w:val="en"/>
        </w:rPr>
        <w:t>essential criteria</w:t>
      </w:r>
      <w:r w:rsidR="00C44451">
        <w:rPr>
          <w:lang w:val="en"/>
        </w:rPr>
        <w:t xml:space="preserve"> below</w:t>
      </w:r>
      <w:r w:rsidR="00F37502" w:rsidRPr="00F37502">
        <w:t xml:space="preserve"> </w:t>
      </w:r>
      <w:r w:rsidR="00F37502" w:rsidRPr="00F37502">
        <w:rPr>
          <w:lang w:val="en"/>
        </w:rPr>
        <w:t>by ticking the appropriate box</w:t>
      </w:r>
      <w:r w:rsidR="00F37502">
        <w:rPr>
          <w:lang w:val="en"/>
        </w:rPr>
        <w:t xml:space="preserve"> (Yes/No)</w:t>
      </w:r>
      <w:r>
        <w:rPr>
          <w:lang w:val="en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88548B" w:rsidRPr="004C4911" w14:paraId="286CF6FF" w14:textId="77777777" w:rsidTr="00BC3259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2387068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A3D277E" w14:textId="77777777" w:rsidR="0088548B" w:rsidRPr="004C4911" w:rsidRDefault="0088548B" w:rsidP="00BC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20BADA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DAD323B" w14:textId="77777777" w:rsidR="0088548B" w:rsidRPr="004C4911" w:rsidRDefault="0088548B" w:rsidP="00BC3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0F3D52" w:rsidRPr="004C4911" w14:paraId="7AD00CB7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9E49" w14:textId="6129555B" w:rsidR="000F3D52" w:rsidRPr="00B14AF4" w:rsidRDefault="000F3D52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2A24" w14:textId="191ED03F" w:rsidR="000F3D52" w:rsidRPr="00B14AF4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Your organisation meets the 7 criteria for the PHB brokerage provider outlined in the additional information?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175D3" w14:textId="77777777" w:rsidR="000F3D52" w:rsidRPr="00B14AF4" w:rsidRDefault="000F3D52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21C2F" w14:textId="77777777" w:rsidR="000F3D52" w:rsidRPr="00B14AF4" w:rsidRDefault="000F3D52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0D84D588" w14:textId="77777777" w:rsidTr="00D41DEF">
        <w:trPr>
          <w:trHeight w:val="227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CB11" w14:textId="4BE530EC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3128" w14:textId="1CA040A0" w:rsidR="007B7297" w:rsidRDefault="007B7297" w:rsidP="00D41DEF">
            <w:pPr>
              <w:spacing w:after="100" w:afterAutospacing="1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Able to understand the needs of and provide support to individuals with an SMI who are in recovery following a period of treatment?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872D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9934E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6FD2D57F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96B6" w14:textId="6B53CADA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97BF0" w14:textId="089A00F7" w:rsidR="007B7297" w:rsidRDefault="007B7297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Able to provide support and advice independent of the clinical model of treatment?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48C64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ABFF4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74EFBB04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67BF" w14:textId="679A4B5E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D64B" w14:textId="2BDD6270" w:rsidR="007B7297" w:rsidRDefault="007B7297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Able to provide impartial advice regarding services and support that can be purchased within the borough of Hackney and the City of London?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6AECC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3CA0C1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2E450697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039A7" w14:textId="50A0BC80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0A70B" w14:textId="58BAE28D" w:rsidR="007B7297" w:rsidRDefault="007B7297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 xml:space="preserve">Able to record required PHB details, including </w:t>
            </w:r>
            <w:proofErr w:type="spellStart"/>
            <w:r>
              <w:rPr>
                <w:rFonts w:eastAsia="Times New Roman"/>
              </w:rPr>
              <w:t>Re</w:t>
            </w:r>
            <w:r w:rsidR="002127C6">
              <w:rPr>
                <w:rFonts w:eastAsia="Times New Roman"/>
              </w:rPr>
              <w:t>QoL</w:t>
            </w:r>
            <w:proofErr w:type="spellEnd"/>
            <w:r w:rsidR="002127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10 scores, within a database system for PHB evaluation?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50FA4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5B45C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554EA6BC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4BF3" w14:textId="4C6E723F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78F8F" w14:textId="37D561C0" w:rsidR="007B7297" w:rsidRDefault="007B7297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Has working relationships and have engaged with clinicians across a range of secondary mental health settings?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B122D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52F26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3608BA9A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E8C2" w14:textId="540123E6" w:rsidR="007B7297" w:rsidRPr="00B14AF4" w:rsidRDefault="007B7297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34D8" w14:textId="4B330E3C" w:rsidR="007B7297" w:rsidRDefault="00D41DEF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Has a</w:t>
            </w:r>
            <w:r w:rsidR="007B7297">
              <w:rPr>
                <w:rFonts w:eastAsia="Times New Roman"/>
              </w:rPr>
              <w:t xml:space="preserve"> service and organisational ethos </w:t>
            </w:r>
            <w:r>
              <w:rPr>
                <w:rFonts w:eastAsia="Times New Roman"/>
              </w:rPr>
              <w:t xml:space="preserve">of </w:t>
            </w:r>
            <w:r w:rsidR="007B7297">
              <w:rPr>
                <w:rFonts w:eastAsia="Times New Roman"/>
              </w:rPr>
              <w:t>championing the user’s voice and empowering them to make decisions</w:t>
            </w:r>
            <w:r>
              <w:rPr>
                <w:rFonts w:eastAsia="Times New Roman"/>
              </w:rPr>
              <w:t>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F832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352B5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7297" w:rsidRPr="004C4911" w14:paraId="7C302765" w14:textId="77777777" w:rsidTr="00B14AF4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4DDD" w14:textId="11CAE7A9" w:rsidR="007B7297" w:rsidRPr="00B14AF4" w:rsidRDefault="00D41DEF" w:rsidP="007B7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CFEF" w14:textId="1FAB3DF2" w:rsidR="007B7297" w:rsidRDefault="00D41DEF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eastAsia="Times New Roman"/>
              </w:rPr>
              <w:t>Is set up to provide support to people with a range of health needs including a learning disability and physical health conditions?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1C397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9416F" w14:textId="77777777" w:rsidR="007B7297" w:rsidRPr="00B14AF4" w:rsidRDefault="007B7297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41DEF" w:rsidRPr="00D41DEF" w14:paraId="59778356" w14:textId="77777777" w:rsidTr="0071375D">
        <w:trPr>
          <w:trHeight w:val="60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C5A3" w14:textId="77777777" w:rsidR="00D41DEF" w:rsidRPr="00D41DEF" w:rsidRDefault="00D41DEF" w:rsidP="007B7297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7AE78" w14:textId="77777777" w:rsidR="00D41DEF" w:rsidRPr="00D41DEF" w:rsidRDefault="00D41DEF" w:rsidP="000F3D52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D0A89" w14:textId="77777777" w:rsidR="00D41DEF" w:rsidRPr="00D41DEF" w:rsidRDefault="00D41DEF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9F48C" w14:textId="77777777" w:rsidR="00D41DEF" w:rsidRPr="00D41DEF" w:rsidRDefault="00D41DEF" w:rsidP="000F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n-GB"/>
              </w:rPr>
            </w:pPr>
          </w:p>
        </w:tc>
      </w:tr>
      <w:tr w:rsidR="000F3D52" w:rsidRPr="004C4911" w14:paraId="3B558730" w14:textId="77777777" w:rsidTr="000F3D52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4E22" w14:textId="3CD82770" w:rsidR="000F3D52" w:rsidRPr="004C4911" w:rsidRDefault="001E366D" w:rsidP="005B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71DB" w14:textId="32B73B01" w:rsidR="000F3D52" w:rsidRPr="005B1EC6" w:rsidRDefault="000F3D52" w:rsidP="000F3D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1EC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organisation is able to demonstrate a proven track record and level of expertise of working with </w:t>
            </w:r>
            <w:r w:rsidR="005B1EC6" w:rsidRPr="005B1EC6">
              <w:rPr>
                <w:rFonts w:ascii="Calibri" w:eastAsia="Times New Roman" w:hAnsi="Calibri" w:cs="Calibri"/>
                <w:color w:val="000000"/>
                <w:lang w:eastAsia="en-GB"/>
              </w:rPr>
              <w:t>mental health service users in an independent advocacy role or similar relationship</w:t>
            </w:r>
            <w:r w:rsidRPr="005B1EC6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89A4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436C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B1EC6" w:rsidRPr="004C4911" w14:paraId="0EAF4C72" w14:textId="77777777" w:rsidTr="000F3D52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6585" w14:textId="4E55C702" w:rsidR="005B1EC6" w:rsidRDefault="001E366D" w:rsidP="005B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8033" w14:textId="3B5F6AB4" w:rsidR="005B1EC6" w:rsidRPr="005B1EC6" w:rsidRDefault="005B1EC6" w:rsidP="000F3D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1EC6">
              <w:rPr>
                <w:rFonts w:ascii="Calibri" w:eastAsia="Times New Roman" w:hAnsi="Calibri" w:cs="Calibri"/>
                <w:color w:val="000000"/>
                <w:lang w:eastAsia="en-GB"/>
              </w:rPr>
              <w:t>Your organisation is able to demonstrate experience of administration of Personal Health Budgets</w:t>
            </w:r>
            <w:r w:rsidR="001E36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Direct Payments</w:t>
            </w:r>
            <w:r w:rsidRPr="005B1EC6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90C" w14:textId="77777777" w:rsidR="005B1EC6" w:rsidRPr="004C4911" w:rsidRDefault="005B1EC6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01700" w14:textId="77777777" w:rsidR="005B1EC6" w:rsidRPr="004C4911" w:rsidRDefault="005B1EC6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1375D" w:rsidRPr="004C4911" w14:paraId="094F0CA4" w14:textId="77777777" w:rsidTr="000F3D52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5C1" w14:textId="29C1C4FE" w:rsidR="0071375D" w:rsidRDefault="0071375D" w:rsidP="005B1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7A21" w14:textId="3FFAAF0D" w:rsidR="0071375D" w:rsidRPr="005B1EC6" w:rsidRDefault="0071375D" w:rsidP="000F3D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organisation’s </w:t>
            </w:r>
            <w:r w:rsidRPr="0071375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EPR / CRM system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can be </w:t>
            </w:r>
            <w:r w:rsidRPr="0071375D">
              <w:rPr>
                <w:rFonts w:ascii="Calibri" w:eastAsia="Times New Roman" w:hAnsi="Calibri" w:cs="Calibri"/>
                <w:color w:val="000000"/>
                <w:lang w:eastAsia="en-GB"/>
              </w:rPr>
              <w:t>integrated to Patients Know Best, and would be able to flow PHB related data to PKB on commencement of service provision</w:t>
            </w:r>
            <w:r w:rsidR="002127C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 th</w:t>
            </w:r>
            <w:bookmarkStart w:id="0" w:name="_GoBack"/>
            <w:bookmarkEnd w:id="0"/>
            <w:r w:rsidR="002127C6">
              <w:rPr>
                <w:rFonts w:ascii="Calibri" w:eastAsia="Times New Roman" w:hAnsi="Calibri" w:cs="Calibri"/>
                <w:color w:val="000000"/>
                <w:lang w:eastAsia="en-GB"/>
              </w:rPr>
              <w:t>e transfer of data, plans and self-management tools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1821" w14:textId="77777777" w:rsidR="0071375D" w:rsidRPr="004C4911" w:rsidRDefault="0071375D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7A984" w14:textId="77777777" w:rsidR="0071375D" w:rsidRPr="004C4911" w:rsidRDefault="0071375D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45031F47" w14:textId="77777777" w:rsidTr="00BC3259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0724" w14:textId="1B34D1F7" w:rsidR="000F3D52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D96" w14:textId="03587E3A" w:rsidR="000F3D52" w:rsidRPr="000F3D52" w:rsidRDefault="000F3D52" w:rsidP="000F3D52">
            <w:pPr>
              <w:rPr>
                <w:highlight w:val="yellow"/>
              </w:rPr>
            </w:pPr>
            <w:r w:rsidRPr="001E366D">
              <w:t xml:space="preserve">Your organisation is able to demonstrate established relationships with the providers of </w:t>
            </w:r>
            <w:r w:rsidR="00424B7F" w:rsidRPr="001E366D">
              <w:t>mental health</w:t>
            </w:r>
            <w:r w:rsidR="001E366D" w:rsidRPr="001E366D">
              <w:t xml:space="preserve"> services</w:t>
            </w:r>
            <w:r w:rsidR="00424B7F" w:rsidRPr="001E366D">
              <w:t xml:space="preserve">, </w:t>
            </w:r>
            <w:r w:rsidRPr="001E366D">
              <w:t xml:space="preserve">community </w:t>
            </w:r>
            <w:r w:rsidR="00424B7F" w:rsidRPr="001E366D">
              <w:t>health</w:t>
            </w:r>
            <w:r w:rsidR="001E366D" w:rsidRPr="001E366D">
              <w:t xml:space="preserve"> services</w:t>
            </w:r>
            <w:r w:rsidRPr="001E366D">
              <w:t xml:space="preserve">, </w:t>
            </w:r>
            <w:r w:rsidR="001E366D" w:rsidRPr="001E366D">
              <w:t xml:space="preserve">primary care and voluntary services </w:t>
            </w:r>
            <w:r w:rsidRPr="001E366D">
              <w:t>in North East London?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E7B4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2DA07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007D8B34" w14:textId="77777777" w:rsidTr="00DA316F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AD61" w14:textId="2738B53F" w:rsidR="000F3D52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19C4" w14:textId="5FD01C98" w:rsidR="000F3D52" w:rsidRPr="001E366D" w:rsidRDefault="001E366D" w:rsidP="000F3D52">
            <w:r w:rsidRPr="001E366D">
              <w:t>Your organisation has experience of holding funds on trust for mental health service users and experience of issuing pre-paid credit cards to vulnerable or impressionable mental health service users?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182A" w14:textId="77777777" w:rsidR="000F3D52" w:rsidRPr="001E366D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80AA8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46B9AD8E" w14:textId="77777777" w:rsidTr="00DA316F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F7E5" w14:textId="730BEB45" w:rsidR="000F3D52" w:rsidRPr="001E366D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FA43" w14:textId="101B0AAB" w:rsidR="000F3D52" w:rsidRPr="001E366D" w:rsidRDefault="000F3D52" w:rsidP="000F3D52">
            <w:pPr>
              <w:spacing w:after="200" w:line="276" w:lineRule="auto"/>
              <w:rPr>
                <w:lang w:eastAsia="en-GB"/>
              </w:rPr>
            </w:pPr>
            <w:r w:rsidRPr="001E366D">
              <w:t xml:space="preserve">Your organisation </w:t>
            </w:r>
            <w:r w:rsidR="001E366D" w:rsidRPr="001E366D">
              <w:t xml:space="preserve">has experience of developing or administering an electronic platform for mental health personal budget holders to manage their own PHBs and wellbeing activities in a way that promotes </w:t>
            </w:r>
            <w:proofErr w:type="spellStart"/>
            <w:r w:rsidR="001E366D" w:rsidRPr="001E366D">
              <w:t>self recovery</w:t>
            </w:r>
            <w:proofErr w:type="spellEnd"/>
            <w:r w:rsidR="001E366D" w:rsidRPr="001E366D">
              <w:t>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BB47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D4B97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5B4617D9" w14:textId="77777777" w:rsidTr="00DA316F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19B" w14:textId="5C1D4BDA" w:rsidR="000F3D52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977" w14:textId="66AE5112" w:rsidR="000F3D52" w:rsidRPr="001E366D" w:rsidRDefault="000F3D52" w:rsidP="000F3D52">
            <w:pPr>
              <w:spacing w:after="200" w:line="276" w:lineRule="auto"/>
            </w:pPr>
            <w:r w:rsidRPr="001E366D">
              <w:t xml:space="preserve">Confirm that your organisation has both capacity and the required staff skill set to be able to take on and manage </w:t>
            </w:r>
            <w:r w:rsidR="001E366D" w:rsidRPr="001E366D">
              <w:t xml:space="preserve">the </w:t>
            </w:r>
            <w:r w:rsidRPr="001E366D">
              <w:t>service</w:t>
            </w:r>
            <w:r w:rsidR="001E366D" w:rsidRPr="001E366D">
              <w:t xml:space="preserve"> outlined</w:t>
            </w:r>
            <w:r w:rsidR="00843475">
              <w:t xml:space="preserve"> within the financial envelope</w:t>
            </w:r>
            <w:r w:rsidRPr="001E366D">
              <w:t>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521F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E4B93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02498D21" w14:textId="77777777" w:rsidTr="00DA316F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97AB" w14:textId="2968C8C1" w:rsidR="000F3D52" w:rsidRPr="001E366D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F07" w14:textId="77777777" w:rsidR="000F3D52" w:rsidRPr="001E366D" w:rsidRDefault="000F3D52" w:rsidP="000F3D52">
            <w:pPr>
              <w:spacing w:after="200" w:line="276" w:lineRule="auto"/>
            </w:pPr>
            <w:r w:rsidRPr="001E366D">
              <w:t xml:space="preserve">This procurement opportunity will be hosted on </w:t>
            </w:r>
            <w:proofErr w:type="spellStart"/>
            <w:r w:rsidRPr="001E366D">
              <w:t>ProContract</w:t>
            </w:r>
            <w:proofErr w:type="spellEnd"/>
            <w:r w:rsidRPr="001E366D">
              <w:t xml:space="preserve">, the eProcurement </w:t>
            </w:r>
            <w:proofErr w:type="gramStart"/>
            <w:r w:rsidRPr="001E366D">
              <w:t>System .Please</w:t>
            </w:r>
            <w:proofErr w:type="gramEnd"/>
            <w:r w:rsidRPr="001E366D">
              <w:t xml:space="preserve"> confirm that your organisation is already registered on or will arrange for registration on </w:t>
            </w:r>
            <w:proofErr w:type="spellStart"/>
            <w:r w:rsidRPr="001E366D">
              <w:t>ProContract</w:t>
            </w:r>
            <w:proofErr w:type="spellEnd"/>
            <w:r w:rsidRPr="001E366D">
              <w:t xml:space="preserve">. </w:t>
            </w:r>
          </w:p>
          <w:p w14:paraId="786E067F" w14:textId="565225E5" w:rsidR="000F3D52" w:rsidRPr="001E366D" w:rsidRDefault="000F3D52" w:rsidP="000F3D52">
            <w:pPr>
              <w:spacing w:after="200" w:line="276" w:lineRule="auto"/>
            </w:pPr>
            <w:r w:rsidRPr="001E366D">
              <w:t xml:space="preserve">Please provide the details of your </w:t>
            </w:r>
            <w:proofErr w:type="spellStart"/>
            <w:r w:rsidRPr="001E366D">
              <w:t>ProContract</w:t>
            </w:r>
            <w:proofErr w:type="spellEnd"/>
            <w:r w:rsidRPr="001E366D">
              <w:t xml:space="preserve"> account details or anticipated details below. </w:t>
            </w:r>
          </w:p>
          <w:p w14:paraId="243B582F" w14:textId="2EA612F0" w:rsidR="000F3D52" w:rsidRPr="001E366D" w:rsidRDefault="002127C6" w:rsidP="000F3D52">
            <w:pPr>
              <w:spacing w:after="200" w:line="276" w:lineRule="auto"/>
            </w:pPr>
            <w:hyperlink r:id="rId7" w:history="1">
              <w:r w:rsidR="000F3D52" w:rsidRPr="001E366D">
                <w:rPr>
                  <w:rStyle w:val="Hyperlink"/>
                </w:rPr>
                <w:t>https://procontract.due-north.com/Register</w:t>
              </w:r>
            </w:hyperlink>
            <w:r w:rsidR="000F3D52" w:rsidRPr="001E366D"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CD7B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A952" w14:textId="77777777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3D52" w:rsidRPr="004C4911" w14:paraId="71733619" w14:textId="77777777" w:rsidTr="00387C9C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AAE" w14:textId="436C3C9B" w:rsidR="000F3D52" w:rsidRDefault="001E366D" w:rsidP="001E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54FCD" w14:textId="08D4EC85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 xml:space="preserve">Provide full contract details of similar services that your organisation either currently operate or have operated within the past three years below? </w:t>
            </w:r>
          </w:p>
        </w:tc>
      </w:tr>
      <w:tr w:rsidR="000F3D52" w:rsidRPr="004C4911" w14:paraId="5F035CF2" w14:textId="77777777" w:rsidTr="00387C9C">
        <w:trPr>
          <w:trHeight w:val="8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C3ED" w14:textId="6EC8DF56" w:rsidR="000F3D52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Question </w:t>
            </w:r>
            <w:r w:rsidR="001E366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71375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response please provide full contract details below – as a minimum this must include:</w:t>
            </w:r>
          </w:p>
          <w:p w14:paraId="1DB10AD1" w14:textId="7D65B8E8" w:rsidR="000F3D52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Contract name and commissioner details </w:t>
            </w:r>
          </w:p>
          <w:p w14:paraId="372EED21" w14:textId="4ABE8A2D" w:rsidR="000F3D52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Start/ end date of contract. Any extensions that may have been applied</w:t>
            </w:r>
          </w:p>
          <w:p w14:paraId="5E30628A" w14:textId="77777777" w:rsidR="000F3D52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Contract value</w:t>
            </w:r>
          </w:p>
          <w:p w14:paraId="585C10F5" w14:textId="6D88A9E0" w:rsidR="000F3D52" w:rsidRPr="004C4911" w:rsidRDefault="000F3D52" w:rsidP="000F3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Details of any contractual breaches/ performance issues/ early termination clauses invoked by either party </w:t>
            </w:r>
          </w:p>
        </w:tc>
      </w:tr>
    </w:tbl>
    <w:p w14:paraId="1F1196DE" w14:textId="77777777" w:rsidR="0088548B" w:rsidRDefault="0088548B" w:rsidP="0088548B">
      <w:pPr>
        <w:rPr>
          <w:lang w:val="en"/>
        </w:rPr>
      </w:pPr>
    </w:p>
    <w:p w14:paraId="323342C2" w14:textId="77777777" w:rsidR="003603EA" w:rsidRDefault="003603EA" w:rsidP="003603EA">
      <w:pPr>
        <w:rPr>
          <w:b/>
          <w:sz w:val="24"/>
        </w:rPr>
      </w:pPr>
      <w:proofErr w:type="spellStart"/>
      <w:r>
        <w:rPr>
          <w:b/>
          <w:sz w:val="24"/>
        </w:rPr>
        <w:t>ProContract</w:t>
      </w:r>
      <w:proofErr w:type="spellEnd"/>
      <w:r>
        <w:rPr>
          <w:b/>
          <w:sz w:val="24"/>
        </w:rPr>
        <w:t xml:space="preserve"> Account Name:</w:t>
      </w:r>
    </w:p>
    <w:p w14:paraId="7394C86B" w14:textId="77777777" w:rsidR="003603EA" w:rsidRDefault="003603EA" w:rsidP="003603EA">
      <w:pPr>
        <w:rPr>
          <w:b/>
          <w:sz w:val="24"/>
        </w:rPr>
      </w:pPr>
      <w:proofErr w:type="spellStart"/>
      <w:r>
        <w:rPr>
          <w:b/>
          <w:sz w:val="24"/>
        </w:rPr>
        <w:t>ProContract</w:t>
      </w:r>
      <w:proofErr w:type="spellEnd"/>
      <w:r>
        <w:rPr>
          <w:b/>
          <w:sz w:val="24"/>
        </w:rPr>
        <w:t xml:space="preserve"> Associated email Address:</w:t>
      </w:r>
    </w:p>
    <w:p w14:paraId="513C109A" w14:textId="77777777" w:rsidR="005264A7" w:rsidRDefault="005264A7" w:rsidP="0088548B">
      <w:pPr>
        <w:rPr>
          <w:b/>
          <w:sz w:val="24"/>
        </w:rPr>
      </w:pPr>
    </w:p>
    <w:p w14:paraId="167AECDF" w14:textId="77777777" w:rsidR="005264A7" w:rsidRDefault="005264A7" w:rsidP="0088548B">
      <w:pPr>
        <w:rPr>
          <w:b/>
          <w:sz w:val="24"/>
        </w:rPr>
      </w:pPr>
    </w:p>
    <w:p w14:paraId="51A5D5F5" w14:textId="77777777" w:rsidR="005264A7" w:rsidRDefault="005264A7" w:rsidP="0088548B">
      <w:pPr>
        <w:rPr>
          <w:b/>
          <w:sz w:val="24"/>
        </w:rPr>
      </w:pPr>
    </w:p>
    <w:p w14:paraId="00D58C28" w14:textId="04DDF252" w:rsidR="0088548B" w:rsidRDefault="0088548B" w:rsidP="0088548B">
      <w:pPr>
        <w:rPr>
          <w:b/>
          <w:sz w:val="24"/>
        </w:rPr>
      </w:pPr>
      <w:r>
        <w:rPr>
          <w:b/>
          <w:sz w:val="24"/>
        </w:rPr>
        <w:lastRenderedPageBreak/>
        <w:t xml:space="preserve">Contact Name and role: </w:t>
      </w:r>
    </w:p>
    <w:p w14:paraId="1B6E9547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7C6187DA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44A5B157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14:paraId="2391317F" w14:textId="77777777" w:rsidR="0088548B" w:rsidRDefault="0088548B" w:rsidP="0088548B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14249547" w14:textId="77777777" w:rsidR="0088548B" w:rsidRPr="00FE283D" w:rsidRDefault="0088548B" w:rsidP="0088548B">
      <w:pPr>
        <w:rPr>
          <w:b/>
          <w:sz w:val="24"/>
        </w:rPr>
      </w:pPr>
    </w:p>
    <w:p w14:paraId="5A7F8ADA" w14:textId="59CEFC91" w:rsidR="0088548B" w:rsidRDefault="0088548B" w:rsidP="0088548B">
      <w:r w:rsidRPr="00B746C3">
        <w:t xml:space="preserve">Please email </w:t>
      </w:r>
      <w:r w:rsidRPr="000F3D52">
        <w:rPr>
          <w:rFonts w:cstheme="minorHAnsi"/>
        </w:rPr>
        <w:t>completed form to</w:t>
      </w:r>
      <w:r w:rsidRPr="000F3D52">
        <w:rPr>
          <w:rFonts w:eastAsia="Calibri" w:cstheme="minorHAnsi"/>
          <w:color w:val="0B0C0C"/>
        </w:rPr>
        <w:t xml:space="preserve"> </w:t>
      </w:r>
      <w:hyperlink r:id="rId8" w:history="1">
        <w:r w:rsidR="00843475" w:rsidRPr="00572FB9">
          <w:rPr>
            <w:rStyle w:val="Hyperlink"/>
            <w:rFonts w:eastAsia="Calibri" w:cstheme="minorHAnsi"/>
          </w:rPr>
          <w:t>cahccg.nelccgcontracting@nhs.net</w:t>
        </w:r>
      </w:hyperlink>
      <w:r w:rsidR="00843475">
        <w:rPr>
          <w:rFonts w:eastAsia="Calibri" w:cstheme="minorHAnsi"/>
          <w:color w:val="0B0C0C"/>
        </w:rPr>
        <w:t xml:space="preserve"> </w:t>
      </w:r>
      <w:r w:rsidRPr="000F3D52">
        <w:rPr>
          <w:rFonts w:cstheme="minorHAnsi"/>
        </w:rPr>
        <w:t xml:space="preserve">by no later </w:t>
      </w:r>
      <w:r w:rsidR="00B4319F" w:rsidRPr="000F3D52">
        <w:rPr>
          <w:rFonts w:cstheme="minorHAnsi"/>
        </w:rPr>
        <w:t>than</w:t>
      </w:r>
      <w:r w:rsidR="00B4319F">
        <w:t xml:space="preserve"> 12:00n</w:t>
      </w:r>
      <w:r w:rsidRPr="00273A01">
        <w:t xml:space="preserve">oon on </w:t>
      </w:r>
      <w:r w:rsidR="001E366D">
        <w:t>Friday 19</w:t>
      </w:r>
      <w:r w:rsidR="001E366D" w:rsidRPr="001E366D">
        <w:rPr>
          <w:vertAlign w:val="superscript"/>
        </w:rPr>
        <w:t>th</w:t>
      </w:r>
      <w:r w:rsidR="001E366D">
        <w:t xml:space="preserve"> </w:t>
      </w:r>
      <w:r w:rsidR="001E366D" w:rsidRPr="001E366D">
        <w:t xml:space="preserve">November </w:t>
      </w:r>
      <w:r w:rsidRPr="001E366D">
        <w:t>202</w:t>
      </w:r>
      <w:r w:rsidR="00B4319F" w:rsidRPr="001E366D">
        <w:t>1</w:t>
      </w:r>
      <w:r w:rsidRPr="001E366D">
        <w:t>.</w:t>
      </w:r>
      <w:r w:rsidRPr="0088548B">
        <w:t xml:space="preserve">  </w:t>
      </w:r>
    </w:p>
    <w:p w14:paraId="686680EF" w14:textId="4B06C885" w:rsidR="00AE4554" w:rsidRDefault="005264A7">
      <w:r>
        <w:t xml:space="preserve"> </w:t>
      </w:r>
    </w:p>
    <w:sectPr w:rsidR="00AE455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920D" w14:textId="77777777" w:rsidR="00CA068C" w:rsidRDefault="00CA068C" w:rsidP="0088548B">
      <w:pPr>
        <w:spacing w:after="0" w:line="240" w:lineRule="auto"/>
      </w:pPr>
      <w:r>
        <w:separator/>
      </w:r>
    </w:p>
  </w:endnote>
  <w:endnote w:type="continuationSeparator" w:id="0">
    <w:p w14:paraId="7A0D274B" w14:textId="77777777" w:rsidR="00CA068C" w:rsidRDefault="00CA068C" w:rsidP="0088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202EC" w14:textId="77777777" w:rsidR="00CA068C" w:rsidRDefault="00CA068C" w:rsidP="0088548B">
      <w:pPr>
        <w:spacing w:after="0" w:line="240" w:lineRule="auto"/>
      </w:pPr>
      <w:r>
        <w:separator/>
      </w:r>
    </w:p>
  </w:footnote>
  <w:footnote w:type="continuationSeparator" w:id="0">
    <w:p w14:paraId="4199CEDA" w14:textId="77777777" w:rsidR="00CA068C" w:rsidRDefault="00CA068C" w:rsidP="0088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87CA" w14:textId="11DB493B" w:rsidR="0088548B" w:rsidRDefault="00B14AF4" w:rsidP="00B14AF4">
    <w:pPr>
      <w:pStyle w:val="Header"/>
      <w:jc w:val="right"/>
    </w:pPr>
    <w:r>
      <w:rPr>
        <w:noProof/>
      </w:rPr>
      <w:drawing>
        <wp:inline distT="0" distB="0" distL="0" distR="0" wp14:anchorId="24952A70" wp14:editId="394EF926">
          <wp:extent cx="2486025" cy="1362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E09"/>
    <w:multiLevelType w:val="hybridMultilevel"/>
    <w:tmpl w:val="B1C09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3C"/>
    <w:rsid w:val="00006794"/>
    <w:rsid w:val="000B7862"/>
    <w:rsid w:val="000F3D52"/>
    <w:rsid w:val="001E366D"/>
    <w:rsid w:val="002127C6"/>
    <w:rsid w:val="002709A0"/>
    <w:rsid w:val="00273A01"/>
    <w:rsid w:val="002A2AAF"/>
    <w:rsid w:val="003603EA"/>
    <w:rsid w:val="00387C9C"/>
    <w:rsid w:val="003E71BC"/>
    <w:rsid w:val="00424B7F"/>
    <w:rsid w:val="005264A7"/>
    <w:rsid w:val="005B1EC6"/>
    <w:rsid w:val="005D2F5C"/>
    <w:rsid w:val="0071375D"/>
    <w:rsid w:val="00714D06"/>
    <w:rsid w:val="00733A74"/>
    <w:rsid w:val="007B7297"/>
    <w:rsid w:val="007C3667"/>
    <w:rsid w:val="00843475"/>
    <w:rsid w:val="0088548B"/>
    <w:rsid w:val="00906120"/>
    <w:rsid w:val="00916560"/>
    <w:rsid w:val="00940F6B"/>
    <w:rsid w:val="00943D3C"/>
    <w:rsid w:val="009A2756"/>
    <w:rsid w:val="00A54D64"/>
    <w:rsid w:val="00A6772C"/>
    <w:rsid w:val="00AD4D2A"/>
    <w:rsid w:val="00AE4554"/>
    <w:rsid w:val="00B01131"/>
    <w:rsid w:val="00B14AF4"/>
    <w:rsid w:val="00B261C1"/>
    <w:rsid w:val="00B4319F"/>
    <w:rsid w:val="00C13F40"/>
    <w:rsid w:val="00C14F20"/>
    <w:rsid w:val="00C44451"/>
    <w:rsid w:val="00C75798"/>
    <w:rsid w:val="00C877A2"/>
    <w:rsid w:val="00CA068C"/>
    <w:rsid w:val="00D41DEF"/>
    <w:rsid w:val="00D628D1"/>
    <w:rsid w:val="00DA316F"/>
    <w:rsid w:val="00E24479"/>
    <w:rsid w:val="00E43F72"/>
    <w:rsid w:val="00F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671D6"/>
  <w15:chartTrackingRefBased/>
  <w15:docId w15:val="{96BEA47A-F8B9-4728-B81C-7D45E69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8B"/>
  </w:style>
  <w:style w:type="paragraph" w:styleId="Footer">
    <w:name w:val="footer"/>
    <w:basedOn w:val="Normal"/>
    <w:link w:val="FooterChar"/>
    <w:uiPriority w:val="99"/>
    <w:unhideWhenUsed/>
    <w:rsid w:val="0088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8B"/>
  </w:style>
  <w:style w:type="paragraph" w:styleId="ListParagraph">
    <w:name w:val="List Paragraph"/>
    <w:basedOn w:val="Normal"/>
    <w:uiPriority w:val="34"/>
    <w:qFormat/>
    <w:rsid w:val="0088548B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0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ccg.nelccgcontracting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Olusanya, David - Procurement Manager</dc:creator>
  <cp:keywords/>
  <dc:description/>
  <cp:lastModifiedBy>Walker, Lee  - North East London CCG</cp:lastModifiedBy>
  <cp:revision>8</cp:revision>
  <dcterms:created xsi:type="dcterms:W3CDTF">2021-10-13T20:34:00Z</dcterms:created>
  <dcterms:modified xsi:type="dcterms:W3CDTF">2021-10-22T16:15:00Z</dcterms:modified>
</cp:coreProperties>
</file>