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C817E6" w14:textId="77777777" w:rsidR="00FF78BC" w:rsidRPr="00FF78BC" w:rsidRDefault="00FF78BC" w:rsidP="00FF78BC">
      <w:pPr>
        <w:spacing w:after="0" w:line="240" w:lineRule="auto"/>
        <w:rPr>
          <w:rFonts w:ascii="Arial" w:hAnsi="Arial" w:cs="Arial"/>
          <w:b/>
          <w:sz w:val="17"/>
          <w:szCs w:val="17"/>
        </w:rPr>
      </w:pPr>
    </w:p>
    <w:p w14:paraId="6E49AF2A"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1    Definitions - In the Contract:</w:t>
      </w:r>
    </w:p>
    <w:p w14:paraId="1BD1CB95" w14:textId="77777777" w:rsidR="00FF78BC" w:rsidRPr="00FF78BC" w:rsidRDefault="00FF78BC" w:rsidP="00FF78BC">
      <w:pPr>
        <w:spacing w:after="0" w:line="240" w:lineRule="auto"/>
        <w:rPr>
          <w:rFonts w:ascii="Arial" w:hAnsi="Arial" w:cs="Arial"/>
          <w:b/>
          <w:sz w:val="17"/>
          <w:szCs w:val="17"/>
        </w:rPr>
      </w:pPr>
    </w:p>
    <w:p w14:paraId="5A7BC734"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The Authority   </w:t>
      </w:r>
      <w:r w:rsidRPr="00FF78BC">
        <w:rPr>
          <w:rFonts w:ascii="Arial" w:hAnsi="Arial" w:cs="Arial"/>
          <w:sz w:val="17"/>
          <w:szCs w:val="17"/>
        </w:rPr>
        <w:t>means the Secretary of State for Defence of the United Kingdom of Great Britain and Northern Ireland, (referred to in this document as "the Authority"), acting as part of the Crown;</w:t>
      </w:r>
    </w:p>
    <w:p w14:paraId="5995F8F2"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Business Day   </w:t>
      </w:r>
      <w:r w:rsidRPr="00FF78BC">
        <w:rPr>
          <w:rFonts w:ascii="Arial" w:hAnsi="Arial" w:cs="Arial"/>
          <w:sz w:val="17"/>
          <w:szCs w:val="17"/>
        </w:rPr>
        <w:t>means 09:00 to 17:00 Monday to Friday, excluding public and statutory holidays;</w:t>
      </w:r>
    </w:p>
    <w:p w14:paraId="697C3AB2"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Contract</w:t>
      </w:r>
      <w:r w:rsidRPr="00FF78BC">
        <w:rPr>
          <w:rFonts w:ascii="Arial" w:hAnsi="Arial" w:cs="Arial"/>
          <w:sz w:val="17"/>
          <w:szCs w:val="17"/>
        </w:rPr>
        <w:t xml:space="preserve">   means the agreement concluded between the Authority and the Contractor, including all terms and conditions, associated purchase order, specifications, plans, drawings, schedules and other documentation, expressly made part of the agreement in accordance with Clause 2.c;</w:t>
      </w:r>
    </w:p>
    <w:p w14:paraId="5DE4B64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Contractor   </w:t>
      </w:r>
      <w:r w:rsidRPr="00FF78BC">
        <w:rPr>
          <w:rFonts w:ascii="Arial" w:hAnsi="Arial" w:cs="Arial"/>
          <w:sz w:val="17"/>
          <w:szCs w:val="17"/>
        </w:rPr>
        <w:t>means the person, firm or company specified as such in the purchase order</w:t>
      </w:r>
      <w:r w:rsidR="009E48CC">
        <w:rPr>
          <w:rFonts w:ascii="Arial" w:hAnsi="Arial" w:cs="Arial"/>
          <w:sz w:val="17"/>
          <w:szCs w:val="17"/>
        </w:rPr>
        <w:t>. Where the Contractor is an individual or a partnership, the expression shall include the personal representatives of the individual or of the partners, as the case may be;</w:t>
      </w:r>
    </w:p>
    <w:p w14:paraId="2A308B32"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Contractor Commercially Sensitive Information  </w:t>
      </w:r>
      <w:r w:rsidRPr="00FF78BC">
        <w:rPr>
          <w:rFonts w:ascii="Arial" w:hAnsi="Arial" w:cs="Arial"/>
          <w:sz w:val="17"/>
          <w:szCs w:val="17"/>
        </w:rPr>
        <w:t>means the information listed as such in the purchase order, which is information notified by the Contractor to the Authority, which is acknowledged by the Authority as being commercially sensitive;</w:t>
      </w:r>
    </w:p>
    <w:p w14:paraId="2358BDC1"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Contractor Deliverables</w:t>
      </w:r>
      <w:r w:rsidRPr="00FF78BC">
        <w:rPr>
          <w:rFonts w:ascii="Arial" w:hAnsi="Arial" w:cs="Arial"/>
          <w:sz w:val="17"/>
          <w:szCs w:val="17"/>
        </w:rPr>
        <w:t xml:space="preserve">   means the goods and / or services including packaging (and supplied in accordance with any QA requirements if specified) which the Contractor is required to provide under the Contract in accordance with the schedule to the purchase order; </w:t>
      </w:r>
    </w:p>
    <w:p w14:paraId="1E745E9F"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Effective Date of Contract</w:t>
      </w:r>
      <w:r w:rsidRPr="00FF78BC">
        <w:rPr>
          <w:rFonts w:ascii="Arial" w:hAnsi="Arial" w:cs="Arial"/>
          <w:sz w:val="17"/>
          <w:szCs w:val="17"/>
        </w:rPr>
        <w:t xml:space="preserve">   means the date stated on the purchase order or, if there is no such date stated, the date upon which both Parties have signed the purchase order;</w:t>
      </w:r>
    </w:p>
    <w:p w14:paraId="715EB481" w14:textId="77777777" w:rsidR="00FF78BC" w:rsidRDefault="00FF78BC" w:rsidP="00FF78BC">
      <w:pPr>
        <w:spacing w:after="0" w:line="240" w:lineRule="auto"/>
        <w:rPr>
          <w:rFonts w:ascii="Arial" w:hAnsi="Arial" w:cs="Arial"/>
          <w:sz w:val="17"/>
          <w:szCs w:val="17"/>
        </w:rPr>
      </w:pPr>
      <w:r w:rsidRPr="00FF78BC">
        <w:rPr>
          <w:rFonts w:ascii="Arial" w:hAnsi="Arial" w:cs="Arial"/>
          <w:b/>
          <w:sz w:val="17"/>
          <w:szCs w:val="17"/>
        </w:rPr>
        <w:t>Firm Price</w:t>
      </w:r>
      <w:r w:rsidRPr="00FF78BC">
        <w:rPr>
          <w:rFonts w:ascii="Arial" w:hAnsi="Arial" w:cs="Arial"/>
          <w:sz w:val="17"/>
          <w:szCs w:val="17"/>
        </w:rPr>
        <w:t xml:space="preserve">   means a price excluding Value Added Tax (VAT) which is not subject to variation;</w:t>
      </w:r>
    </w:p>
    <w:p w14:paraId="593FA249" w14:textId="77777777" w:rsidR="0012751B" w:rsidRPr="00FF78BC" w:rsidRDefault="0012751B" w:rsidP="00FF78BC">
      <w:pPr>
        <w:spacing w:after="0" w:line="240" w:lineRule="auto"/>
        <w:rPr>
          <w:rFonts w:ascii="Arial" w:hAnsi="Arial" w:cs="Arial"/>
          <w:sz w:val="17"/>
          <w:szCs w:val="17"/>
        </w:rPr>
      </w:pPr>
      <w:r w:rsidRPr="0012751B">
        <w:rPr>
          <w:rFonts w:ascii="Arial" w:eastAsia="Times New Roman" w:hAnsi="Arial" w:cs="Arial"/>
          <w:b/>
          <w:sz w:val="17"/>
          <w:szCs w:val="17"/>
        </w:rPr>
        <w:t>Government Furnished Assets (GFA)</w:t>
      </w:r>
      <w:r w:rsidRPr="0012751B">
        <w:rPr>
          <w:rFonts w:ascii="Arial" w:eastAsia="Times New Roman" w:hAnsi="Arial" w:cs="Arial"/>
          <w:bCs/>
          <w:sz w:val="17"/>
          <w:szCs w:val="17"/>
        </w:rPr>
        <w:t xml:space="preserve"> is a generic term for any MOD asset such as equipment, information or resources issued or made available to the Contractor in connection with the Contract by or on behalf of the Authority;</w:t>
      </w:r>
    </w:p>
    <w:p w14:paraId="7941BA3C" w14:textId="77777777" w:rsidR="00FF78BC" w:rsidRDefault="00FF78BC" w:rsidP="00FF78BC">
      <w:pPr>
        <w:spacing w:after="0" w:line="240" w:lineRule="auto"/>
        <w:rPr>
          <w:rFonts w:ascii="Arial" w:hAnsi="Arial" w:cs="Arial"/>
          <w:sz w:val="17"/>
          <w:szCs w:val="17"/>
        </w:rPr>
      </w:pPr>
      <w:r w:rsidRPr="00FF78BC">
        <w:rPr>
          <w:rFonts w:ascii="Arial" w:hAnsi="Arial" w:cs="Arial"/>
          <w:b/>
          <w:sz w:val="17"/>
          <w:szCs w:val="17"/>
        </w:rPr>
        <w:t>Hazardous Contractor Deliverable</w:t>
      </w:r>
      <w:r w:rsidRPr="00FF78BC">
        <w:rPr>
          <w:rFonts w:ascii="Arial" w:hAnsi="Arial" w:cs="Arial"/>
          <w:sz w:val="17"/>
          <w:szCs w:val="17"/>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14:paraId="69928954" w14:textId="77777777" w:rsidR="0012751B" w:rsidRPr="00FF78BC" w:rsidRDefault="0012751B" w:rsidP="00FF78BC">
      <w:pPr>
        <w:spacing w:after="0" w:line="240" w:lineRule="auto"/>
        <w:rPr>
          <w:rFonts w:ascii="Arial" w:hAnsi="Arial" w:cs="Arial"/>
          <w:sz w:val="17"/>
          <w:szCs w:val="17"/>
        </w:rPr>
      </w:pPr>
      <w:r w:rsidRPr="0012751B">
        <w:rPr>
          <w:rFonts w:ascii="Arial" w:eastAsia="Times New Roman" w:hAnsi="Arial" w:cs="Arial"/>
          <w:b/>
          <w:sz w:val="17"/>
          <w:szCs w:val="17"/>
        </w:rPr>
        <w:t>Issued Property</w:t>
      </w:r>
      <w:r w:rsidRPr="0012751B">
        <w:rPr>
          <w:rFonts w:ascii="Arial" w:eastAsia="Times New Roman" w:hAnsi="Arial" w:cs="Arial"/>
          <w:bCs/>
          <w:sz w:val="17"/>
          <w:szCs w:val="17"/>
        </w:rPr>
        <w:t xml:space="preserve"> means any item of Government Furnished Assets (GFA), including any materiel issued or otherwise furnished to the Contractor in connection with the Contract by or on behalf of the Authority;</w:t>
      </w:r>
    </w:p>
    <w:p w14:paraId="35AB4D55"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Legislation </w:t>
      </w:r>
      <w:r w:rsidRPr="00FF78BC">
        <w:rPr>
          <w:rFonts w:ascii="Arial" w:hAnsi="Arial" w:cs="Arial"/>
          <w:sz w:val="17"/>
          <w:szCs w:val="17"/>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07C28C5A"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 xml:space="preserve">Notices </w:t>
      </w:r>
      <w:r w:rsidRPr="00FF78BC">
        <w:rPr>
          <w:rFonts w:ascii="Arial" w:hAnsi="Arial" w:cs="Arial"/>
          <w:sz w:val="17"/>
          <w:szCs w:val="17"/>
        </w:rPr>
        <w:t xml:space="preserve">  means all notices, orders, or other forms of communication required to be given in writing under or in connection with the Contract;</w:t>
      </w:r>
    </w:p>
    <w:p w14:paraId="4D8EFD56"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Parties</w:t>
      </w:r>
      <w:r w:rsidRPr="00FF78BC">
        <w:rPr>
          <w:rFonts w:ascii="Arial" w:hAnsi="Arial" w:cs="Arial"/>
          <w:sz w:val="17"/>
          <w:szCs w:val="17"/>
        </w:rPr>
        <w:t xml:space="preserve">   means the Contractor and the Authority, and Party shall be construed accordingly;</w:t>
      </w:r>
    </w:p>
    <w:p w14:paraId="01999F44"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b/>
          <w:sz w:val="17"/>
          <w:szCs w:val="17"/>
        </w:rPr>
        <w:t>Transparency Information</w:t>
      </w:r>
      <w:r w:rsidRPr="00FF78BC">
        <w:rPr>
          <w:rFonts w:ascii="Arial" w:hAnsi="Arial" w:cs="Arial"/>
          <w:sz w:val="17"/>
          <w:szCs w:val="17"/>
        </w:rPr>
        <w:t xml:space="preserve">   means the content of this Contract in its entirety, including from time to time agreed changes to the Contract, and details of any payments made by the Authority to the Contractor under the Contract.</w:t>
      </w:r>
      <w:r w:rsidRPr="00FF78BC">
        <w:rPr>
          <w:rFonts w:ascii="Arial" w:hAnsi="Arial" w:cs="Arial"/>
          <w:sz w:val="17"/>
          <w:szCs w:val="17"/>
        </w:rPr>
        <w:br/>
      </w:r>
    </w:p>
    <w:p w14:paraId="7D7FB111"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2   General</w:t>
      </w:r>
    </w:p>
    <w:p w14:paraId="26B8D051"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a.   The Contractor shall comply with all applicable Legislation, whether specifically referenced in this Contract or not.</w:t>
      </w:r>
    </w:p>
    <w:p w14:paraId="1B1C6B1A"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 xml:space="preserve">b.   Any variation to the Contract shall have no effect unless expressly agreed in writing and signed by both Parties. </w:t>
      </w:r>
    </w:p>
    <w:p w14:paraId="2C457659"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c.   If there is any inconsistency between these terms and conditions and the purchase order or the documents expressly referred to therein, the conflict shall be resolved according to the following descending order of priority:</w:t>
      </w:r>
    </w:p>
    <w:p w14:paraId="7FDA0D1E" w14:textId="77777777" w:rsidR="00FF78BC" w:rsidRPr="00FF78BC" w:rsidRDefault="00FF78BC" w:rsidP="00FF78BC">
      <w:pPr>
        <w:tabs>
          <w:tab w:val="left" w:pos="567"/>
        </w:tabs>
        <w:spacing w:after="0" w:line="240" w:lineRule="auto"/>
        <w:ind w:firstLine="567"/>
        <w:rPr>
          <w:rFonts w:ascii="Arial" w:hAnsi="Arial" w:cs="Arial"/>
          <w:sz w:val="17"/>
          <w:szCs w:val="17"/>
        </w:rPr>
      </w:pPr>
      <w:r w:rsidRPr="00FF78BC">
        <w:rPr>
          <w:rFonts w:ascii="Arial" w:hAnsi="Arial" w:cs="Arial"/>
          <w:sz w:val="17"/>
          <w:szCs w:val="17"/>
        </w:rPr>
        <w:t>(1)   the terms and conditions;</w:t>
      </w:r>
    </w:p>
    <w:p w14:paraId="6B364177" w14:textId="77777777" w:rsidR="00FF78BC" w:rsidRPr="00FF78BC" w:rsidRDefault="00FF78BC" w:rsidP="00FF78BC">
      <w:pPr>
        <w:tabs>
          <w:tab w:val="left" w:pos="567"/>
        </w:tabs>
        <w:spacing w:after="0" w:line="240" w:lineRule="auto"/>
        <w:ind w:firstLine="567"/>
        <w:rPr>
          <w:rFonts w:ascii="Arial" w:hAnsi="Arial" w:cs="Arial"/>
          <w:sz w:val="17"/>
          <w:szCs w:val="17"/>
        </w:rPr>
      </w:pPr>
      <w:r w:rsidRPr="00FF78BC">
        <w:rPr>
          <w:rFonts w:ascii="Arial" w:hAnsi="Arial" w:cs="Arial"/>
          <w:sz w:val="17"/>
          <w:szCs w:val="17"/>
        </w:rPr>
        <w:t>(2)   the purchase order; and</w:t>
      </w:r>
    </w:p>
    <w:p w14:paraId="1B7A5EF4" w14:textId="77777777" w:rsidR="00FF78BC" w:rsidRPr="00FF78BC" w:rsidRDefault="00FF78BC" w:rsidP="00FF78BC">
      <w:pPr>
        <w:tabs>
          <w:tab w:val="left" w:pos="567"/>
        </w:tabs>
        <w:spacing w:after="0" w:line="240" w:lineRule="auto"/>
        <w:ind w:left="567"/>
        <w:rPr>
          <w:rFonts w:ascii="Arial" w:hAnsi="Arial" w:cs="Arial"/>
          <w:sz w:val="17"/>
          <w:szCs w:val="17"/>
        </w:rPr>
      </w:pPr>
      <w:r w:rsidRPr="00FF78BC">
        <w:rPr>
          <w:rFonts w:ascii="Arial" w:hAnsi="Arial" w:cs="Arial"/>
          <w:sz w:val="17"/>
          <w:szCs w:val="17"/>
        </w:rPr>
        <w:t>(3)   the documents expressly referred to in the purchase order.</w:t>
      </w:r>
    </w:p>
    <w:p w14:paraId="40997FB2"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d.   Neither Party shall be entitled to assign the Contract (or any part thereof) without the prior written consent of the other Party.</w:t>
      </w:r>
    </w:p>
    <w:p w14:paraId="5BC4AD53"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e.   Failure or delay by either Party in enforcing or partially enforcing any provision of the Contract shall not be construed as a waiver of its right</w:t>
      </w:r>
      <w:r w:rsidR="00AC26E1">
        <w:rPr>
          <w:rFonts w:ascii="Arial" w:hAnsi="Arial" w:cs="Arial"/>
          <w:sz w:val="17"/>
          <w:szCs w:val="17"/>
        </w:rPr>
        <w:t>s or remedies. No waiver in respect of any right or remedy shall operate as a waiver in respect of any other right or remedy.</w:t>
      </w:r>
    </w:p>
    <w:p w14:paraId="233A24F1"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f.   The Parties to the Contract do not intend that any term of the Contract shall be enforceable by virtue of the Contracts (Rights of Third Parties) Act 1999 by any person that is not a Party to it.</w:t>
      </w:r>
    </w:p>
    <w:p w14:paraId="08A7F896"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FF78BC">
        <w:rPr>
          <w:rFonts w:ascii="Arial" w:hAnsi="Arial" w:cs="Arial"/>
          <w:sz w:val="17"/>
          <w:szCs w:val="17"/>
        </w:rPr>
        <w:br/>
      </w:r>
    </w:p>
    <w:p w14:paraId="2EF84D76"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3    Application of Conditions</w:t>
      </w:r>
    </w:p>
    <w:p w14:paraId="06C07FD6"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a.   The purchase order, these terms and conditions and the specification govern the Contract to the entire exclusion of all other terms and conditions. No other terms or conditions are implied.</w:t>
      </w:r>
    </w:p>
    <w:p w14:paraId="21F4F1A9"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b.   The Contract constitutes the entire agreement and understanding and supersedes any previous agreement between the Parties relating to the subject matter of the Contract.</w:t>
      </w:r>
      <w:r w:rsidRPr="00FF78BC">
        <w:rPr>
          <w:rFonts w:ascii="Arial" w:hAnsi="Arial" w:cs="Arial"/>
          <w:sz w:val="17"/>
          <w:szCs w:val="17"/>
        </w:rPr>
        <w:br/>
      </w:r>
    </w:p>
    <w:p w14:paraId="4CE7ADB8"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4   Disclosure of Information</w:t>
      </w:r>
    </w:p>
    <w:p w14:paraId="6F00571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Disclosure of information under the Contract shall be managed in accordance with DEFCON 531 (SC1).</w:t>
      </w:r>
      <w:r w:rsidRPr="00FF78BC">
        <w:rPr>
          <w:rFonts w:ascii="Arial" w:hAnsi="Arial" w:cs="Arial"/>
          <w:sz w:val="17"/>
          <w:szCs w:val="17"/>
        </w:rPr>
        <w:br/>
      </w:r>
    </w:p>
    <w:p w14:paraId="7B18FE3D"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5   Transparency</w:t>
      </w:r>
    </w:p>
    <w:p w14:paraId="08DE6D1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14:paraId="580ABEE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14:paraId="2F497CD4"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14:paraId="3146A89C"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d.  For the avoidance of doubt, nothing in this Clause 5 shall affect the Contractor’s rights at law.</w:t>
      </w:r>
    </w:p>
    <w:p w14:paraId="7EBF291B"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sz w:val="17"/>
          <w:szCs w:val="17"/>
        </w:rPr>
        <w:br/>
      </w:r>
      <w:r w:rsidRPr="00FF78BC">
        <w:rPr>
          <w:rFonts w:ascii="Arial" w:hAnsi="Arial" w:cs="Arial"/>
          <w:b/>
          <w:sz w:val="17"/>
          <w:szCs w:val="17"/>
        </w:rPr>
        <w:t>6   Notices</w:t>
      </w:r>
    </w:p>
    <w:p w14:paraId="0698F91B"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a.   A Notice served under the Contract shall be:</w:t>
      </w:r>
    </w:p>
    <w:p w14:paraId="359943DF"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(1)   in writing in the English Language;</w:t>
      </w:r>
    </w:p>
    <w:p w14:paraId="53CD8B4A"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(2)   authenticated by signature or such other method as may be agreed between the Parties;</w:t>
      </w:r>
    </w:p>
    <w:p w14:paraId="0F658874"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(3)   sent for the attention of the other Party’s representative, and to the address set out in the purchase order;</w:t>
      </w:r>
    </w:p>
    <w:p w14:paraId="45307334"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(4)   marked with the number of the Contract; and</w:t>
      </w:r>
    </w:p>
    <w:p w14:paraId="6EC05A0B"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(5)   delivered by hand, prepaid post (or airmail), facsimile transmission or, if agreed in the purchase order, by electronic mail.</w:t>
      </w:r>
    </w:p>
    <w:p w14:paraId="644B552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b.   Notices shall be deemed to have been received:</w:t>
      </w:r>
    </w:p>
    <w:p w14:paraId="390D93A7"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(1)   if delivered by hand, on the day of delivery if it is</w:t>
      </w:r>
      <w:r w:rsidR="00E754E5">
        <w:rPr>
          <w:rFonts w:ascii="Arial" w:hAnsi="Arial" w:cs="Arial"/>
          <w:sz w:val="17"/>
          <w:szCs w:val="17"/>
        </w:rPr>
        <w:t xml:space="preserve"> the recipient’s </w:t>
      </w:r>
      <w:r w:rsidRPr="00FF78BC">
        <w:rPr>
          <w:rFonts w:ascii="Arial" w:hAnsi="Arial" w:cs="Arial"/>
          <w:sz w:val="17"/>
          <w:szCs w:val="17"/>
        </w:rPr>
        <w:t>Business Day and otherwise on the first Business Day</w:t>
      </w:r>
      <w:r w:rsidR="00E754E5">
        <w:rPr>
          <w:rFonts w:ascii="Arial" w:hAnsi="Arial" w:cs="Arial"/>
          <w:sz w:val="17"/>
          <w:szCs w:val="17"/>
        </w:rPr>
        <w:t xml:space="preserve"> of the recipient immediately</w:t>
      </w:r>
      <w:r w:rsidRPr="00FF78BC">
        <w:rPr>
          <w:rFonts w:ascii="Arial" w:hAnsi="Arial" w:cs="Arial"/>
          <w:sz w:val="17"/>
          <w:szCs w:val="17"/>
        </w:rPr>
        <w:t xml:space="preserve"> following the day of delivery;</w:t>
      </w:r>
    </w:p>
    <w:p w14:paraId="58E63E24"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lastRenderedPageBreak/>
        <w:t>(2)   if sent by prepaid post, on the fourth Business Day (or the tenth Business Day in the case of airmail) after the day of posting;</w:t>
      </w:r>
    </w:p>
    <w:p w14:paraId="13EAC811"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 xml:space="preserve">(3)   if sent by facsimile or electronic means: </w:t>
      </w:r>
    </w:p>
    <w:p w14:paraId="3109F79D" w14:textId="77777777" w:rsidR="00FF78BC" w:rsidRPr="00FF78BC" w:rsidRDefault="00FF78BC" w:rsidP="00FF78BC">
      <w:pPr>
        <w:spacing w:after="0" w:line="240" w:lineRule="auto"/>
        <w:ind w:left="1134"/>
        <w:rPr>
          <w:rFonts w:ascii="Arial" w:hAnsi="Arial" w:cs="Arial"/>
          <w:sz w:val="17"/>
          <w:szCs w:val="17"/>
        </w:rPr>
      </w:pPr>
      <w:r w:rsidRPr="00FF78BC">
        <w:rPr>
          <w:rFonts w:ascii="Arial" w:hAnsi="Arial" w:cs="Arial"/>
          <w:sz w:val="17"/>
          <w:szCs w:val="17"/>
        </w:rPr>
        <w:t>(a)   if transmitted between 09:00 and 17:00 hours on a Business Day (recipient’s time) on completion of receipt by the sender of verification of the transmission from the receiving instrument; or</w:t>
      </w:r>
    </w:p>
    <w:p w14:paraId="666D07CB" w14:textId="77777777" w:rsidR="00FF78BC" w:rsidRPr="00FF78BC" w:rsidRDefault="00FF78BC" w:rsidP="00FF78BC">
      <w:pPr>
        <w:spacing w:after="0" w:line="240" w:lineRule="auto"/>
        <w:ind w:left="1134"/>
        <w:rPr>
          <w:rFonts w:ascii="Arial" w:hAnsi="Arial" w:cs="Arial"/>
          <w:sz w:val="17"/>
          <w:szCs w:val="17"/>
        </w:rPr>
      </w:pPr>
      <w:r w:rsidRPr="00FF78BC">
        <w:rPr>
          <w:rFonts w:ascii="Arial" w:hAnsi="Arial" w:cs="Arial"/>
          <w:sz w:val="17"/>
          <w:szCs w:val="17"/>
        </w:rPr>
        <w:t>(b)   if transmitted at any other time, at 09:00 on the first Business Day (recipient’s time) following the completion of receipt by the sender of verification of transmission from the receiving instrument.</w:t>
      </w:r>
    </w:p>
    <w:p w14:paraId="7FD0D4B4" w14:textId="77777777" w:rsidR="00FF78BC" w:rsidRPr="00FF78BC" w:rsidRDefault="00FF78BC" w:rsidP="00FF78BC">
      <w:pPr>
        <w:spacing w:after="0" w:line="240" w:lineRule="auto"/>
        <w:rPr>
          <w:rFonts w:ascii="Arial" w:hAnsi="Arial" w:cs="Arial"/>
          <w:sz w:val="17"/>
          <w:szCs w:val="17"/>
        </w:rPr>
      </w:pPr>
    </w:p>
    <w:p w14:paraId="097CF50E" w14:textId="77777777" w:rsidR="00FF78BC" w:rsidRPr="00FF78BC" w:rsidRDefault="00FF78BC" w:rsidP="00FF78BC">
      <w:pPr>
        <w:keepNext/>
        <w:spacing w:after="0" w:line="240" w:lineRule="auto"/>
        <w:rPr>
          <w:rFonts w:ascii="Arial" w:hAnsi="Arial" w:cs="Arial"/>
          <w:b/>
          <w:sz w:val="17"/>
          <w:szCs w:val="17"/>
        </w:rPr>
      </w:pPr>
      <w:r w:rsidRPr="00FF78BC">
        <w:rPr>
          <w:rFonts w:ascii="Arial" w:hAnsi="Arial" w:cs="Arial"/>
          <w:b/>
          <w:sz w:val="17"/>
          <w:szCs w:val="17"/>
        </w:rPr>
        <w:t>7   Intellectual Property</w:t>
      </w:r>
    </w:p>
    <w:p w14:paraId="19D1D0B6" w14:textId="77777777" w:rsidR="0012751B" w:rsidRPr="0012751B" w:rsidRDefault="0012751B" w:rsidP="0012751B">
      <w:pPr>
        <w:spacing w:after="0" w:line="240" w:lineRule="auto"/>
        <w:rPr>
          <w:rFonts w:ascii="Arial" w:eastAsia="Times New Roman" w:hAnsi="Arial" w:cs="Arial"/>
          <w:sz w:val="17"/>
          <w:szCs w:val="17"/>
        </w:rPr>
      </w:pPr>
      <w:r w:rsidRPr="0012751B">
        <w:rPr>
          <w:rFonts w:ascii="Arial" w:eastAsia="Times New Roman" w:hAnsi="Arial" w:cs="Arial"/>
          <w:sz w:val="17"/>
          <w:szCs w:val="17"/>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14:paraId="2140998E" w14:textId="77777777" w:rsidR="0012751B" w:rsidRPr="0012751B" w:rsidRDefault="0012751B" w:rsidP="0012751B">
      <w:pPr>
        <w:spacing w:after="0" w:line="240" w:lineRule="auto"/>
        <w:rPr>
          <w:rFonts w:ascii="Arial" w:eastAsia="Times New Roman" w:hAnsi="Arial" w:cs="Arial"/>
          <w:b/>
          <w:sz w:val="17"/>
          <w:szCs w:val="17"/>
        </w:rPr>
      </w:pPr>
      <w:r w:rsidRPr="0012751B">
        <w:rPr>
          <w:rFonts w:ascii="Arial" w:eastAsia="Times New Roman" w:hAnsi="Arial" w:cs="Arial"/>
          <w:sz w:val="17"/>
          <w:szCs w:val="17"/>
        </w:rPr>
        <w:t>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defence of the claim</w:t>
      </w:r>
      <w:r w:rsidRPr="0012751B">
        <w:rPr>
          <w:rFonts w:ascii="Arial" w:eastAsia="Times New Roman" w:hAnsi="Arial" w:cs="Arial"/>
          <w:b/>
          <w:sz w:val="17"/>
          <w:szCs w:val="17"/>
        </w:rPr>
        <w:t xml:space="preserve"> </w:t>
      </w:r>
    </w:p>
    <w:p w14:paraId="464FA258" w14:textId="77777777" w:rsidR="00FF78BC" w:rsidRPr="00FF78BC" w:rsidRDefault="00FF78BC" w:rsidP="00FF78BC">
      <w:pPr>
        <w:spacing w:after="0" w:line="240" w:lineRule="auto"/>
        <w:rPr>
          <w:rFonts w:ascii="Arial" w:hAnsi="Arial" w:cs="Arial"/>
          <w:b/>
          <w:sz w:val="17"/>
          <w:szCs w:val="17"/>
        </w:rPr>
      </w:pPr>
    </w:p>
    <w:p w14:paraId="7813E7ED"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8   Supply of Contractor Deliverables and Quality Assurance</w:t>
      </w:r>
    </w:p>
    <w:p w14:paraId="2EB566C2"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a.   This Contract comes into effect on the Effective Date of Contract.</w:t>
      </w:r>
    </w:p>
    <w:p w14:paraId="0033FD77"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b.   The Contractor shall supply the Contractor Deliverables to the Authority at the Firm Price stated in the Schedule to the purchase order.</w:t>
      </w:r>
    </w:p>
    <w:p w14:paraId="658F81AA"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c.   The Contractor shall ensure that the Contractor Deliverables:</w:t>
      </w:r>
    </w:p>
    <w:p w14:paraId="4D6E42E1"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(1)   correspond with the specification;</w:t>
      </w:r>
    </w:p>
    <w:p w14:paraId="1A089E16"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14:paraId="57A57E7E"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(3)   comply with any applicable Quality Assurance Requirements specified in the purchase order.</w:t>
      </w:r>
    </w:p>
    <w:p w14:paraId="02F29313"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d.   The Contractor shall apply for and obtain any licences required to import any material required for the performance of the Contract in the UK.  The Authority shall provide to the Contractor reasonable assistance with regard to any relevant defence or security matter arising in the application for any such licence.</w:t>
      </w:r>
      <w:r w:rsidRPr="00646519">
        <w:rPr>
          <w:rFonts w:ascii="Arial" w:hAnsi="Arial" w:cs="Arial"/>
          <w:sz w:val="17"/>
          <w:szCs w:val="17"/>
        </w:rPr>
        <w:br/>
      </w:r>
    </w:p>
    <w:p w14:paraId="2F00F793"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 xml:space="preserve">9   Supply of </w:t>
      </w:r>
      <w:r w:rsidR="00AB1FAC">
        <w:rPr>
          <w:rFonts w:ascii="Arial" w:hAnsi="Arial" w:cs="Arial"/>
          <w:b/>
          <w:sz w:val="17"/>
          <w:szCs w:val="17"/>
        </w:rPr>
        <w:t xml:space="preserve">Data for </w:t>
      </w:r>
      <w:r w:rsidRPr="00FF78BC">
        <w:rPr>
          <w:rFonts w:ascii="Arial" w:hAnsi="Arial" w:cs="Arial"/>
          <w:b/>
          <w:sz w:val="17"/>
          <w:szCs w:val="17"/>
        </w:rPr>
        <w:t>Hazardous Contractor Deliverables</w:t>
      </w:r>
    </w:p>
    <w:p w14:paraId="53269AAB"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Schedule to the purchase order:</w:t>
      </w:r>
    </w:p>
    <w:p w14:paraId="0B0881EB"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(1)   the Technical Instructions for the Safe Transport of Dangerous Goods by Air (ICAO), IATA Dangerous Goods Regulations;</w:t>
      </w:r>
    </w:p>
    <w:p w14:paraId="606CC825"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(2)   the International Maritime Dangerous Goods (IMDG) Code;</w:t>
      </w:r>
    </w:p>
    <w:p w14:paraId="484720FD"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(3)   the Regulations Concerning the International Carriage of Dangerous Goods by Rail (RID); and</w:t>
      </w:r>
    </w:p>
    <w:p w14:paraId="6BC952D0"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(4)   the European Agreement Concerning the International Carriage of Dangerous Goods by Road (ADR).</w:t>
      </w:r>
    </w:p>
    <w:p w14:paraId="257AEBA7"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 xml:space="preserve">b.    Certification markings, incorporating the UN logo, the package code and other prescribed information indicating that the package corresponds to the successfully designed type shall be </w:t>
      </w:r>
      <w:r w:rsidRPr="00646519">
        <w:rPr>
          <w:rFonts w:ascii="Arial" w:hAnsi="Arial" w:cs="Arial"/>
          <w:sz w:val="17"/>
          <w:szCs w:val="17"/>
        </w:rPr>
        <w:t>marked on the packaging in accordance with the relevant regulation.</w:t>
      </w:r>
    </w:p>
    <w:p w14:paraId="77AF2355"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c.   As soon as possible and in any event within the period specified in the purchase order (or if no such period is specified no later than one month prior to the delivery date), the Contractor shall provide to the Authority’s representatives in the manner and format prescribed in the purchase order:</w:t>
      </w:r>
    </w:p>
    <w:p w14:paraId="14EB6087"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(1)   confirmation as to whether or not to the best of its knowledge any of the Contractor Deliverables are Hazardous Contractor Deliverables; and</w:t>
      </w:r>
    </w:p>
    <w:p w14:paraId="24E2DD35"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(2)   for each Hazardous Contractor Deliverable, a Safety Data Sheet containing the data set out at Clause 9.d, which shall be updated by the Contractor during the period of the Contract if it becomes aware of any new relevant data.</w:t>
      </w:r>
    </w:p>
    <w:p w14:paraId="2E4CFCA4"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d.   Safety Data Sheets if required under Clause 9.c shall be provided in accordance with the extant UK REACH Regulation and any additional information required by the Health and Safety at Work etc. Act 1974 and shall contain:</w:t>
      </w:r>
    </w:p>
    <w:p w14:paraId="5A84F6DE" w14:textId="77777777" w:rsidR="00646519" w:rsidRPr="00646519" w:rsidRDefault="00646519" w:rsidP="00646519">
      <w:pPr>
        <w:spacing w:after="0" w:line="240" w:lineRule="auto"/>
        <w:ind w:left="567"/>
        <w:rPr>
          <w:rFonts w:ascii="Arial" w:hAnsi="Arial" w:cs="Arial"/>
          <w:sz w:val="17"/>
          <w:szCs w:val="17"/>
        </w:rPr>
      </w:pPr>
      <w:bookmarkStart w:id="0" w:name="_Hlk44417965"/>
      <w:r w:rsidRPr="00646519">
        <w:rPr>
          <w:rFonts w:ascii="Arial" w:hAnsi="Arial" w:cs="Arial"/>
          <w:sz w:val="17"/>
          <w:szCs w:val="17"/>
        </w:rPr>
        <w:t xml:space="preserve"> (1)  information required by the Classification, Labelling and Packaging (GB CLP) Regulation or any replacement thereof; and  </w:t>
      </w:r>
    </w:p>
    <w:bookmarkEnd w:id="0"/>
    <w:p w14:paraId="39FF93F1"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(2)   where the Hazardous Contractor Deliverable is, contains or embodies a radioactive substance as defined in the extant Ionising Radiation Regulations, details of the activity, substance and form (including any isotope); and</w:t>
      </w:r>
    </w:p>
    <w:p w14:paraId="1CDB509B" w14:textId="77777777" w:rsidR="00646519" w:rsidRPr="00646519" w:rsidRDefault="00646519" w:rsidP="00646519">
      <w:pPr>
        <w:spacing w:after="0" w:line="240" w:lineRule="auto"/>
        <w:ind w:left="567"/>
        <w:rPr>
          <w:rFonts w:ascii="Arial" w:hAnsi="Arial" w:cs="Arial"/>
          <w:sz w:val="17"/>
          <w:szCs w:val="17"/>
        </w:rPr>
      </w:pPr>
      <w:r w:rsidRPr="00646519">
        <w:rPr>
          <w:rFonts w:ascii="Arial" w:hAnsi="Arial" w:cs="Arial"/>
          <w:sz w:val="17"/>
          <w:szCs w:val="17"/>
        </w:rPr>
        <w:t>(3)   where the Hazardous Contractor Deliverable has magnetic properties, details of the magnetic flux density at a defined distance, for the condition in which it is packed.</w:t>
      </w:r>
    </w:p>
    <w:p w14:paraId="24B00BCC"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e.   The Contractor shall retain its own copies of the Safety Data Sheets provided to the Authority in accordance with Clause 9.d for 4 years after the end of the Contract and shall make them available to the Authority’s representatives on request.</w:t>
      </w:r>
    </w:p>
    <w:p w14:paraId="10C16183" w14:textId="77777777" w:rsidR="00646519" w:rsidRPr="00646519" w:rsidRDefault="00646519" w:rsidP="00646519">
      <w:pPr>
        <w:keepNext/>
        <w:spacing w:after="0" w:line="240" w:lineRule="auto"/>
        <w:rPr>
          <w:rFonts w:ascii="Arial" w:hAnsi="Arial" w:cs="Arial"/>
          <w:sz w:val="17"/>
          <w:szCs w:val="17"/>
        </w:rPr>
      </w:pPr>
      <w:r w:rsidRPr="00646519">
        <w:rPr>
          <w:rFonts w:ascii="Arial" w:hAnsi="Arial" w:cs="Arial"/>
          <w:sz w:val="17"/>
          <w:szCs w:val="17"/>
        </w:rPr>
        <w:t>f.   Nothing in this Clause 9 reduces or limits any statutory or legal obligation of the Authority or the Contractor.</w:t>
      </w:r>
    </w:p>
    <w:p w14:paraId="65C68E3E" w14:textId="77777777" w:rsidR="00646519" w:rsidRPr="00646519" w:rsidRDefault="00646519" w:rsidP="00646519">
      <w:pPr>
        <w:autoSpaceDE w:val="0"/>
        <w:autoSpaceDN w:val="0"/>
        <w:adjustRightInd w:val="0"/>
        <w:spacing w:after="0" w:line="240" w:lineRule="auto"/>
        <w:rPr>
          <w:rFonts w:ascii="Arial" w:hAnsi="Arial" w:cs="Arial"/>
          <w:color w:val="000000"/>
          <w:sz w:val="17"/>
          <w:szCs w:val="17"/>
        </w:rPr>
      </w:pPr>
      <w:bookmarkStart w:id="1" w:name="_Hlk44418036"/>
      <w:r w:rsidRPr="00646519">
        <w:rPr>
          <w:rFonts w:ascii="Arial" w:hAnsi="Arial" w:cs="Arial"/>
          <w:color w:val="000000"/>
          <w:sz w:val="17"/>
          <w:szCs w:val="17"/>
        </w:rPr>
        <w:t xml:space="preserve">g.   Where delivery is made to the Defence Fulfilment Centre (DFC) and / or other Team Leidos location / building, the Contractor must comply with the Logistic Commodities and Services Transformation (LCST) Supplier Manual. </w:t>
      </w:r>
    </w:p>
    <w:bookmarkEnd w:id="1"/>
    <w:p w14:paraId="0D4BCE72" w14:textId="77777777" w:rsidR="00FF78BC" w:rsidRPr="00FF78BC" w:rsidRDefault="00FF78BC" w:rsidP="00FF78BC">
      <w:pPr>
        <w:keepNext/>
        <w:spacing w:after="0" w:line="240" w:lineRule="auto"/>
        <w:rPr>
          <w:rFonts w:ascii="Arial" w:hAnsi="Arial" w:cs="Arial"/>
          <w:b/>
          <w:sz w:val="17"/>
          <w:szCs w:val="17"/>
        </w:rPr>
      </w:pPr>
      <w:r w:rsidRPr="00FF78BC">
        <w:rPr>
          <w:rFonts w:ascii="Arial" w:hAnsi="Arial" w:cs="Arial"/>
          <w:sz w:val="17"/>
          <w:szCs w:val="17"/>
        </w:rPr>
        <w:br/>
      </w:r>
      <w:r w:rsidRPr="00FF78BC">
        <w:rPr>
          <w:rFonts w:ascii="Arial" w:hAnsi="Arial" w:cs="Arial"/>
          <w:b/>
          <w:sz w:val="17"/>
          <w:szCs w:val="17"/>
        </w:rPr>
        <w:t>10   Delivery / Collection</w:t>
      </w:r>
    </w:p>
    <w:p w14:paraId="303BB0CD" w14:textId="77777777" w:rsidR="00FF78BC" w:rsidRPr="00FF78BC" w:rsidRDefault="00FF78BC" w:rsidP="00FF78BC">
      <w:pPr>
        <w:tabs>
          <w:tab w:val="left" w:pos="284"/>
        </w:tabs>
        <w:spacing w:after="0" w:line="240" w:lineRule="auto"/>
        <w:rPr>
          <w:rFonts w:ascii="Arial" w:hAnsi="Arial" w:cs="Arial"/>
          <w:sz w:val="17"/>
          <w:szCs w:val="17"/>
        </w:rPr>
      </w:pPr>
      <w:r w:rsidRPr="00FF78BC">
        <w:rPr>
          <w:rFonts w:ascii="Arial" w:hAnsi="Arial" w:cs="Arial"/>
          <w:sz w:val="17"/>
          <w:szCs w:val="17"/>
        </w:rPr>
        <w:t>a.   The purchase order shall specify whether the Contractor Deliverables are to be delivered to the consignee by the Contractor or collected from the consignor by the Authority.</w:t>
      </w:r>
    </w:p>
    <w:p w14:paraId="7CFA6396" w14:textId="77777777" w:rsidR="00FF78BC" w:rsidRPr="00FF78BC" w:rsidRDefault="00FF78BC" w:rsidP="00FF78BC">
      <w:pPr>
        <w:tabs>
          <w:tab w:val="left" w:pos="284"/>
        </w:tabs>
        <w:spacing w:after="0" w:line="240" w:lineRule="auto"/>
        <w:rPr>
          <w:rFonts w:ascii="Arial" w:hAnsi="Arial" w:cs="Arial"/>
          <w:sz w:val="17"/>
          <w:szCs w:val="17"/>
        </w:rPr>
      </w:pPr>
      <w:r w:rsidRPr="00FF78BC">
        <w:rPr>
          <w:rFonts w:ascii="Arial" w:hAnsi="Arial" w:cs="Arial"/>
          <w:sz w:val="17"/>
          <w:szCs w:val="17"/>
        </w:rPr>
        <w:t xml:space="preserve">b.   Title and risk in the Contractor Deliverables shall pass from the Contractor to the Authority on delivery or on collection in accordance with Clause 10.a.    </w:t>
      </w:r>
    </w:p>
    <w:p w14:paraId="2CCB7DC2" w14:textId="77777777" w:rsidR="00FF78BC" w:rsidRPr="00FF78BC" w:rsidRDefault="00FF78BC" w:rsidP="00FF78BC">
      <w:pPr>
        <w:tabs>
          <w:tab w:val="left" w:pos="284"/>
        </w:tabs>
        <w:spacing w:after="0" w:line="240" w:lineRule="auto"/>
        <w:rPr>
          <w:rFonts w:ascii="Arial" w:hAnsi="Arial" w:cs="Arial"/>
          <w:sz w:val="17"/>
          <w:szCs w:val="17"/>
        </w:rPr>
      </w:pPr>
      <w:r w:rsidRPr="00FF78BC">
        <w:rPr>
          <w:rFonts w:ascii="Arial" w:hAnsi="Arial" w:cs="Arial"/>
          <w:sz w:val="17"/>
          <w:szCs w:val="17"/>
        </w:rPr>
        <w:t xml:space="preserve">c.   The Authority shall be deemed to have accepted the Contractor Deliverables </w:t>
      </w:r>
      <w:r w:rsidR="00AB1FAC">
        <w:rPr>
          <w:rFonts w:ascii="Arial" w:hAnsi="Arial" w:cs="Arial"/>
          <w:sz w:val="17"/>
          <w:szCs w:val="17"/>
        </w:rPr>
        <w:t>within a reasonable time</w:t>
      </w:r>
      <w:r w:rsidRPr="00FF78BC">
        <w:rPr>
          <w:rFonts w:ascii="Arial" w:hAnsi="Arial" w:cs="Arial"/>
          <w:sz w:val="17"/>
          <w:szCs w:val="17"/>
        </w:rPr>
        <w:t xml:space="preserve"> after title and risk has passed to the Authority unless it has rejected the Contractor Deliverables within the same period.</w:t>
      </w:r>
    </w:p>
    <w:p w14:paraId="15A45684" w14:textId="77777777" w:rsidR="00FF78BC" w:rsidRPr="00FF78BC" w:rsidRDefault="00FF78BC" w:rsidP="00FF78BC">
      <w:pPr>
        <w:spacing w:after="0" w:line="240" w:lineRule="auto"/>
        <w:rPr>
          <w:rFonts w:ascii="Arial" w:hAnsi="Arial" w:cs="Arial"/>
          <w:sz w:val="17"/>
          <w:szCs w:val="17"/>
        </w:rPr>
      </w:pPr>
    </w:p>
    <w:p w14:paraId="5C97D407"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11   Marking of Contractor Deliverables</w:t>
      </w:r>
    </w:p>
    <w:p w14:paraId="47ADF4B9" w14:textId="77777777" w:rsidR="00B36151" w:rsidRPr="00B36151" w:rsidRDefault="00B36151" w:rsidP="00B36151">
      <w:pPr>
        <w:spacing w:after="0" w:line="240" w:lineRule="auto"/>
        <w:rPr>
          <w:rFonts w:ascii="Arial" w:hAnsi="Arial" w:cs="Arial"/>
          <w:sz w:val="17"/>
          <w:szCs w:val="17"/>
        </w:rPr>
      </w:pPr>
      <w:r w:rsidRPr="00B36151">
        <w:rPr>
          <w:rFonts w:ascii="Arial" w:hAnsi="Arial" w:cs="Arial"/>
          <w:sz w:val="17"/>
          <w:szCs w:val="17"/>
        </w:rPr>
        <w:t>a.</w:t>
      </w:r>
      <w:r w:rsidRPr="00B36151">
        <w:rPr>
          <w:rFonts w:ascii="Arial" w:hAnsi="Arial" w:cs="Arial"/>
          <w:sz w:val="17"/>
          <w:szCs w:val="17"/>
        </w:rPr>
        <w:tab/>
        <w:t>Each Contractor Deliverable shall be marked in accordance with the requirements specified in the purchase order.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shown in the Contract.</w:t>
      </w:r>
    </w:p>
    <w:p w14:paraId="7792316C" w14:textId="77777777" w:rsidR="00B36151" w:rsidRPr="00B36151" w:rsidRDefault="00B36151" w:rsidP="00B36151">
      <w:pPr>
        <w:spacing w:after="0" w:line="240" w:lineRule="auto"/>
        <w:rPr>
          <w:rFonts w:ascii="Arial" w:hAnsi="Arial" w:cs="Arial"/>
          <w:sz w:val="17"/>
          <w:szCs w:val="17"/>
        </w:rPr>
      </w:pPr>
      <w:r w:rsidRPr="00B36151">
        <w:rPr>
          <w:rFonts w:ascii="Arial" w:hAnsi="Arial" w:cs="Arial"/>
          <w:sz w:val="17"/>
          <w:szCs w:val="17"/>
        </w:rPr>
        <w:t>b.   Any marking method used shall not have a detrimental effect on the strength, serviceability or corrosion resistance of the Contractor Deliverables.</w:t>
      </w:r>
    </w:p>
    <w:p w14:paraId="3E7F02BB" w14:textId="77777777" w:rsidR="00B36151" w:rsidRPr="00B36151" w:rsidRDefault="00B36151" w:rsidP="00B36151">
      <w:pPr>
        <w:spacing w:after="0" w:line="240" w:lineRule="auto"/>
        <w:rPr>
          <w:rFonts w:ascii="Arial" w:hAnsi="Arial" w:cs="Arial"/>
          <w:sz w:val="17"/>
          <w:szCs w:val="17"/>
        </w:rPr>
      </w:pPr>
      <w:r w:rsidRPr="00B36151">
        <w:rPr>
          <w:rFonts w:ascii="Arial" w:hAnsi="Arial" w:cs="Arial"/>
          <w:sz w:val="17"/>
          <w:szCs w:val="17"/>
        </w:rPr>
        <w:t>c.   The marking shall include any serial numbers allocated to the Contractor Deliverable.</w:t>
      </w:r>
    </w:p>
    <w:p w14:paraId="29989B93" w14:textId="77777777" w:rsidR="00FF78BC" w:rsidRPr="00FF78BC" w:rsidRDefault="00B36151" w:rsidP="00B36151">
      <w:pPr>
        <w:spacing w:after="0" w:line="240" w:lineRule="auto"/>
        <w:rPr>
          <w:rFonts w:ascii="Arial" w:hAnsi="Arial" w:cs="Arial"/>
          <w:sz w:val="17"/>
          <w:szCs w:val="17"/>
        </w:rPr>
      </w:pPr>
      <w:r w:rsidRPr="00B36151">
        <w:rPr>
          <w:rFonts w:ascii="Arial" w:hAnsi="Arial" w:cs="Arial"/>
          <w:sz w:val="17"/>
          <w:szCs w:val="17"/>
        </w:rPr>
        <w:t>d.</w:t>
      </w:r>
      <w:r w:rsidRPr="00B36151">
        <w:rPr>
          <w:rFonts w:ascii="Arial" w:hAnsi="Arial" w:cs="Arial"/>
          <w:sz w:val="17"/>
          <w:szCs w:val="17"/>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r w:rsidR="00FF78BC" w:rsidRPr="00FF78BC">
        <w:rPr>
          <w:rFonts w:ascii="Arial" w:hAnsi="Arial" w:cs="Arial"/>
          <w:sz w:val="17"/>
          <w:szCs w:val="17"/>
        </w:rPr>
        <w:br/>
      </w:r>
    </w:p>
    <w:p w14:paraId="5E950F7F" w14:textId="77777777" w:rsidR="00FF78BC" w:rsidRPr="00FF78BC" w:rsidRDefault="00FF78BC" w:rsidP="00FF78BC">
      <w:pPr>
        <w:keepNext/>
        <w:spacing w:after="0" w:line="240" w:lineRule="auto"/>
        <w:rPr>
          <w:rFonts w:ascii="Arial" w:hAnsi="Arial" w:cs="Arial"/>
          <w:b/>
          <w:sz w:val="17"/>
          <w:szCs w:val="17"/>
        </w:rPr>
      </w:pPr>
      <w:r w:rsidRPr="00FF78BC">
        <w:rPr>
          <w:rFonts w:ascii="Arial" w:hAnsi="Arial" w:cs="Arial"/>
          <w:b/>
          <w:sz w:val="17"/>
          <w:szCs w:val="17"/>
        </w:rPr>
        <w:lastRenderedPageBreak/>
        <w:t>12   Packaging and Labelling of Contractor Deliverables (Excluding Contractor Deliverables Containing Ammunition or Explosives)</w:t>
      </w:r>
    </w:p>
    <w:p w14:paraId="178064B7" w14:textId="77777777" w:rsidR="00FF78BC" w:rsidRPr="00FF78BC" w:rsidRDefault="00FF78BC" w:rsidP="00FF78BC">
      <w:pPr>
        <w:keepNext/>
        <w:spacing w:after="0" w:line="240" w:lineRule="auto"/>
        <w:rPr>
          <w:rFonts w:ascii="Arial" w:hAnsi="Arial" w:cs="Arial"/>
          <w:sz w:val="17"/>
          <w:szCs w:val="17"/>
        </w:rPr>
      </w:pPr>
      <w:r w:rsidRPr="00FF78BC">
        <w:rPr>
          <w:rFonts w:ascii="Arial" w:hAnsi="Arial" w:cs="Arial"/>
          <w:sz w:val="17"/>
          <w:szCs w:val="17"/>
        </w:rPr>
        <w:t>The Contractor shall pack or have packed the Contractor Deliverables in accordance with any requirements specified in the purchase order and Def Stan 81-041 (Part 1 and Part 6).</w:t>
      </w:r>
    </w:p>
    <w:p w14:paraId="33A47156" w14:textId="77777777" w:rsidR="00FF78BC" w:rsidRPr="00FF78BC" w:rsidRDefault="00FF78BC" w:rsidP="00FF78BC">
      <w:pPr>
        <w:keepNext/>
        <w:spacing w:after="0" w:line="240" w:lineRule="auto"/>
        <w:rPr>
          <w:rFonts w:ascii="Arial" w:hAnsi="Arial" w:cs="Arial"/>
          <w:sz w:val="17"/>
          <w:szCs w:val="17"/>
        </w:rPr>
      </w:pPr>
    </w:p>
    <w:p w14:paraId="469CB434" w14:textId="77777777" w:rsidR="00FF78BC" w:rsidRPr="00FF78BC" w:rsidRDefault="00FF78BC" w:rsidP="00FF78BC">
      <w:pPr>
        <w:keepNext/>
        <w:spacing w:after="0" w:line="240" w:lineRule="auto"/>
        <w:rPr>
          <w:rFonts w:ascii="Arial" w:hAnsi="Arial" w:cs="Arial"/>
          <w:b/>
          <w:sz w:val="17"/>
          <w:szCs w:val="17"/>
        </w:rPr>
      </w:pPr>
      <w:r w:rsidRPr="00FF78BC">
        <w:rPr>
          <w:rFonts w:ascii="Arial" w:hAnsi="Arial" w:cs="Arial"/>
          <w:b/>
          <w:sz w:val="17"/>
          <w:szCs w:val="17"/>
        </w:rPr>
        <w:t>13   Progress Monitoring, Meetings and Reports</w:t>
      </w:r>
    </w:p>
    <w:p w14:paraId="04B9FF11"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The Contractor shall attend progress meetings and deliver reports at the frequency or times (if any) specified in the purchase order and shall ensure that its Contractor’s representatives are suitably qualified to attend such meetings. Any additional meetings reasonably required shall be at no cost to the Authority.</w:t>
      </w:r>
    </w:p>
    <w:p w14:paraId="6E7AF049" w14:textId="77777777" w:rsidR="00FF78BC" w:rsidRPr="00FF78BC" w:rsidRDefault="00FF78BC" w:rsidP="00FF78BC">
      <w:pPr>
        <w:spacing w:after="0" w:line="240" w:lineRule="auto"/>
        <w:rPr>
          <w:rFonts w:ascii="Arial" w:hAnsi="Arial" w:cs="Arial"/>
          <w:sz w:val="17"/>
          <w:szCs w:val="17"/>
        </w:rPr>
      </w:pPr>
    </w:p>
    <w:p w14:paraId="7D611ACD" w14:textId="77777777" w:rsidR="00FF78BC" w:rsidRPr="00FF78BC" w:rsidRDefault="00FF78BC" w:rsidP="00FF78BC">
      <w:pPr>
        <w:keepNext/>
        <w:spacing w:after="0" w:line="240" w:lineRule="auto"/>
        <w:rPr>
          <w:rFonts w:ascii="Arial" w:hAnsi="Arial" w:cs="Arial"/>
          <w:b/>
          <w:sz w:val="17"/>
          <w:szCs w:val="17"/>
          <w:shd w:val="clear" w:color="auto" w:fill="FFFF99"/>
        </w:rPr>
      </w:pPr>
      <w:r w:rsidRPr="00FF78BC">
        <w:rPr>
          <w:rFonts w:ascii="Arial" w:hAnsi="Arial" w:cs="Arial"/>
          <w:b/>
          <w:sz w:val="17"/>
          <w:szCs w:val="17"/>
        </w:rPr>
        <w:t xml:space="preserve">14  </w:t>
      </w:r>
      <w:r w:rsidRPr="00FF78BC">
        <w:rPr>
          <w:rFonts w:ascii="Arial" w:hAnsi="Arial"/>
          <w:sz w:val="17"/>
        </w:rPr>
        <w:t xml:space="preserve"> </w:t>
      </w:r>
      <w:r w:rsidRPr="00FF78BC">
        <w:rPr>
          <w:rFonts w:ascii="Arial" w:hAnsi="Arial"/>
          <w:b/>
          <w:sz w:val="17"/>
        </w:rPr>
        <w:t>Payment</w:t>
      </w:r>
      <w:r w:rsidRPr="00FF78BC">
        <w:rPr>
          <w:rFonts w:ascii="Arial" w:hAnsi="Arial" w:cs="Arial"/>
          <w:b/>
          <w:sz w:val="17"/>
          <w:szCs w:val="17"/>
          <w:shd w:val="clear" w:color="auto" w:fill="FFFF99"/>
        </w:rPr>
        <w:t xml:space="preserve"> </w:t>
      </w:r>
    </w:p>
    <w:p w14:paraId="114E1519" w14:textId="77777777" w:rsidR="00FF78BC" w:rsidRPr="00FF78BC" w:rsidRDefault="00FF78BC" w:rsidP="00FF78BC">
      <w:pPr>
        <w:spacing w:after="0" w:line="240" w:lineRule="auto"/>
        <w:rPr>
          <w:rFonts w:ascii="Arial" w:hAnsi="Arial"/>
          <w:sz w:val="17"/>
        </w:rPr>
      </w:pPr>
      <w:r w:rsidRPr="00FF78BC">
        <w:rPr>
          <w:rFonts w:ascii="Arial" w:hAnsi="Arial"/>
          <w:sz w:val="17"/>
        </w:rPr>
        <w:t>a.   Payment for Contractor Deliverables will be made by electronic transfer and prior to submitting any claims for payment under clause 14b the Contractor will be required to register their details (Supplier on-boarding) on the Contracting, Purchasing and Finance (CP&amp;F) electronic procurement tool.</w:t>
      </w:r>
    </w:p>
    <w:p w14:paraId="7B8C25D6" w14:textId="77777777" w:rsidR="00FF78BC" w:rsidRPr="00FF78BC" w:rsidRDefault="00FF78BC" w:rsidP="00FF78BC">
      <w:pPr>
        <w:spacing w:after="0" w:line="240" w:lineRule="auto"/>
        <w:rPr>
          <w:rFonts w:ascii="Arial" w:hAnsi="Arial"/>
          <w:sz w:val="17"/>
        </w:rPr>
      </w:pPr>
      <w:r w:rsidRPr="00FF78BC">
        <w:rPr>
          <w:rFonts w:ascii="Arial" w:hAnsi="Arial"/>
          <w:sz w:val="17"/>
        </w:rPr>
        <w:t>b.  Where the Contractor submits an invoice to the Authority in accordance with clause 14a, the Authority will consider and verify that invoice in a timely fashion.</w:t>
      </w:r>
    </w:p>
    <w:p w14:paraId="4A948711" w14:textId="77777777" w:rsidR="00FF78BC" w:rsidRPr="00FF78BC" w:rsidRDefault="00FF78BC" w:rsidP="00FF78BC">
      <w:pPr>
        <w:spacing w:after="0" w:line="240" w:lineRule="auto"/>
        <w:rPr>
          <w:rFonts w:ascii="Arial" w:hAnsi="Arial"/>
          <w:sz w:val="17"/>
        </w:rPr>
      </w:pPr>
      <w:r w:rsidRPr="00FF78BC">
        <w:rPr>
          <w:rFonts w:ascii="Arial" w:hAnsi="Arial"/>
          <w:sz w:val="17"/>
        </w:rPr>
        <w:t>c.  The Authority shall pay the Contractor any sums due under such an invoice no later than a period of 30 days from the date on which the Authority has determined that the invoice is valid and undisputed.</w:t>
      </w:r>
    </w:p>
    <w:p w14:paraId="3F0E68A0" w14:textId="77777777" w:rsidR="00FF78BC" w:rsidRPr="00FF78BC" w:rsidRDefault="00FF78BC" w:rsidP="00FF78BC">
      <w:pPr>
        <w:spacing w:after="0" w:line="240" w:lineRule="auto"/>
        <w:rPr>
          <w:rFonts w:ascii="Arial" w:hAnsi="Arial" w:cs="Arial"/>
          <w:b/>
          <w:sz w:val="17"/>
          <w:szCs w:val="17"/>
          <w:shd w:val="clear" w:color="auto" w:fill="FFFF99"/>
        </w:rPr>
      </w:pPr>
      <w:r w:rsidRPr="00FF78BC">
        <w:rPr>
          <w:rFonts w:ascii="Arial" w:hAnsi="Arial"/>
          <w:sz w:val="17"/>
        </w:rPr>
        <w:t>d.  Where the Authority fails to comply with clause 14b and there is undue delay in considering and verifying the invoice, the invoice shall be regarded as valid and undisputed for the purpose of clause 14c after a reasonable time has passed.</w:t>
      </w:r>
    </w:p>
    <w:p w14:paraId="26D0869C"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e.  The approval for payment of a valid and undisputed invoice by the Authority shall not be construed as acceptance by the Authority of the performance of the Contractor’s obligations nor as a waiver of its rights and remedies under this Contract.</w:t>
      </w:r>
    </w:p>
    <w:p w14:paraId="28C8E943"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14:paraId="3EA979F8" w14:textId="77777777" w:rsidR="00FF78BC" w:rsidRPr="00FF78BC" w:rsidRDefault="00FF78BC" w:rsidP="00FF78BC">
      <w:pPr>
        <w:spacing w:after="0" w:line="240" w:lineRule="auto"/>
        <w:rPr>
          <w:rFonts w:ascii="Arial" w:hAnsi="Arial" w:cs="Arial"/>
          <w:sz w:val="17"/>
          <w:szCs w:val="17"/>
        </w:rPr>
      </w:pPr>
    </w:p>
    <w:p w14:paraId="06B8F5A4"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15   Dispute Resolution</w:t>
      </w:r>
    </w:p>
    <w:p w14:paraId="00B44031"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14:paraId="1E0F4057" w14:textId="77777777" w:rsidR="00646519" w:rsidRPr="00646519" w:rsidRDefault="00646519" w:rsidP="00646519">
      <w:pPr>
        <w:spacing w:after="0" w:line="240" w:lineRule="auto"/>
        <w:rPr>
          <w:rFonts w:ascii="Arial" w:hAnsi="Arial" w:cs="Arial"/>
          <w:sz w:val="17"/>
          <w:szCs w:val="17"/>
        </w:rPr>
      </w:pPr>
      <w:r w:rsidRPr="00646519">
        <w:rPr>
          <w:rFonts w:ascii="Arial" w:hAnsi="Arial" w:cs="Arial"/>
          <w:sz w:val="17"/>
          <w:szCs w:val="17"/>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14:paraId="4A240759" w14:textId="77777777" w:rsidR="00646519" w:rsidRPr="00646519" w:rsidRDefault="00646519" w:rsidP="00646519">
      <w:pPr>
        <w:autoSpaceDE w:val="0"/>
        <w:autoSpaceDN w:val="0"/>
        <w:spacing w:after="0" w:line="240" w:lineRule="auto"/>
        <w:rPr>
          <w:rFonts w:ascii="Arial" w:hAnsi="Arial" w:cs="Arial"/>
          <w:iCs/>
          <w:color w:val="000000"/>
          <w:sz w:val="17"/>
          <w:szCs w:val="17"/>
        </w:rPr>
      </w:pPr>
      <w:r w:rsidRPr="00646519">
        <w:rPr>
          <w:rFonts w:ascii="Arial" w:hAnsi="Arial" w:cs="Arial"/>
          <w:iCs/>
          <w:color w:val="000000"/>
          <w:sz w:val="17"/>
          <w:szCs w:val="17"/>
        </w:rPr>
        <w:t>c.   For the avoidance of doubt it is agreed between the Parties that the arbitration process and anything said, done or produced in or in relation to the arbitration process (including any awards) shall be confidential as between the Parties, except as may be lawfully required in judicial proceedings relating to the arbitration or otherwise. No report relating to anything said, done or produced in or in relation to the arbitration process may be made beyond the tribunal, the Parties, their legal representatives and any person necessary to the conduct of the proceedings, without the concurrence of all the Parties to the arbitration.</w:t>
      </w:r>
    </w:p>
    <w:p w14:paraId="633ABA15" w14:textId="77777777" w:rsidR="00FF78BC" w:rsidRPr="00FF78BC" w:rsidRDefault="00FF78BC" w:rsidP="00FF78BC">
      <w:pPr>
        <w:spacing w:after="0" w:line="240" w:lineRule="auto"/>
        <w:rPr>
          <w:rFonts w:ascii="Arial" w:hAnsi="Arial" w:cs="Arial"/>
          <w:sz w:val="17"/>
          <w:szCs w:val="17"/>
        </w:rPr>
      </w:pPr>
    </w:p>
    <w:p w14:paraId="5F01AA91"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16   Termination for Corrupt Gifts</w:t>
      </w:r>
    </w:p>
    <w:p w14:paraId="5DF96EF1"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 xml:space="preserve">The Authority may terminate the Contract with immediate effect, without compensation, by giving written notice to the Contractor at any time after any of the following events: </w:t>
      </w:r>
    </w:p>
    <w:p w14:paraId="4521ED77"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a.   where the Authority becomes aware that the Contractor, its employees, agents or any sub-contractor (or anyone acting on its behalf or any of its or their employees):</w:t>
      </w:r>
    </w:p>
    <w:p w14:paraId="419FC6DF"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(1)   has offered, promised or given to any Crown servant any gift or financial or other advantage of any kind as an inducement or reward;</w:t>
      </w:r>
    </w:p>
    <w:p w14:paraId="299D2E48"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 xml:space="preserve">(2)   commits or has committed any prohibited act or any offence under </w:t>
      </w:r>
      <w:r w:rsidR="00B36151">
        <w:rPr>
          <w:rFonts w:ascii="Arial" w:hAnsi="Arial" w:cs="Arial"/>
          <w:sz w:val="17"/>
          <w:szCs w:val="17"/>
        </w:rPr>
        <w:t xml:space="preserve">the </w:t>
      </w:r>
      <w:r w:rsidRPr="00FF78BC">
        <w:rPr>
          <w:rFonts w:ascii="Arial" w:hAnsi="Arial" w:cs="Arial"/>
          <w:sz w:val="17"/>
          <w:szCs w:val="17"/>
        </w:rPr>
        <w:t>Bribery Act 2010 with or without the knowledge or authority of the Contractor in relation to this Contract or any other contract with the Crown;</w:t>
      </w:r>
    </w:p>
    <w:p w14:paraId="0E054EC2"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14:paraId="7CAB30B4"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b.   In exercising its rights or remedies to terminate the Contract under Clause 16.a. the Authority shall:</w:t>
      </w:r>
    </w:p>
    <w:p w14:paraId="4E786D7D"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(1)   act in a reasonable and proportionate manner having regard to such matters as the gravity of, and the identity of the person committing the prohibited act;</w:t>
      </w:r>
    </w:p>
    <w:p w14:paraId="7D0D373D" w14:textId="77777777" w:rsidR="00FF78BC" w:rsidRPr="00FF78BC" w:rsidRDefault="00FF78BC" w:rsidP="00FF78BC">
      <w:pPr>
        <w:spacing w:after="0" w:line="240" w:lineRule="auto"/>
        <w:ind w:left="567"/>
        <w:rPr>
          <w:rFonts w:ascii="Arial" w:hAnsi="Arial" w:cs="Arial"/>
          <w:sz w:val="17"/>
          <w:szCs w:val="17"/>
        </w:rPr>
      </w:pPr>
      <w:r w:rsidRPr="00FF78BC">
        <w:rPr>
          <w:rFonts w:ascii="Arial" w:hAnsi="Arial" w:cs="Arial"/>
          <w:sz w:val="17"/>
          <w:szCs w:val="17"/>
        </w:rPr>
        <w:t>(2)   give due consideration, where appropriate, to action other than termination of the Contract, including (without being limited to):</w:t>
      </w:r>
    </w:p>
    <w:p w14:paraId="7F0D0F66" w14:textId="77777777" w:rsidR="00FF78BC" w:rsidRPr="00FF78BC" w:rsidRDefault="00FF78BC" w:rsidP="00FF78BC">
      <w:pPr>
        <w:spacing w:after="0" w:line="240" w:lineRule="auto"/>
        <w:ind w:left="1134"/>
        <w:rPr>
          <w:rFonts w:ascii="Arial" w:hAnsi="Arial" w:cs="Arial"/>
          <w:sz w:val="17"/>
          <w:szCs w:val="17"/>
        </w:rPr>
      </w:pPr>
      <w:r w:rsidRPr="00FF78BC">
        <w:rPr>
          <w:rFonts w:ascii="Arial" w:hAnsi="Arial" w:cs="Arial"/>
          <w:sz w:val="17"/>
          <w:szCs w:val="17"/>
        </w:rPr>
        <w:t>(a)   requiring the Contractor to procure the termination of a subcontract where the prohibited act is that of a Subcontractor or anyone acting on its or their behalf;</w:t>
      </w:r>
    </w:p>
    <w:p w14:paraId="3314C028" w14:textId="77777777" w:rsidR="00FF78BC" w:rsidRPr="00FF78BC" w:rsidRDefault="00FF78BC" w:rsidP="00FF78BC">
      <w:pPr>
        <w:spacing w:after="0" w:line="240" w:lineRule="auto"/>
        <w:ind w:left="1134"/>
        <w:rPr>
          <w:rFonts w:ascii="Arial" w:hAnsi="Arial" w:cs="Arial"/>
          <w:sz w:val="17"/>
          <w:szCs w:val="17"/>
        </w:rPr>
      </w:pPr>
      <w:r w:rsidRPr="00FF78BC">
        <w:rPr>
          <w:rFonts w:ascii="Arial" w:hAnsi="Arial" w:cs="Arial"/>
          <w:sz w:val="17"/>
          <w:szCs w:val="17"/>
        </w:rPr>
        <w:t>(b)   requiring the Contractor to procure the dismissal of an employee (whether its own or that of a Subcontractor or anyone acting on its behalf) where the prohibited act is that of such employee.</w:t>
      </w:r>
    </w:p>
    <w:p w14:paraId="3E1C7B00"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14:paraId="65A778E1" w14:textId="77777777" w:rsidR="00FF78BC" w:rsidRPr="00FF78BC" w:rsidRDefault="00FF78BC" w:rsidP="00FF78BC">
      <w:pPr>
        <w:spacing w:after="0" w:line="240" w:lineRule="auto"/>
        <w:rPr>
          <w:rFonts w:ascii="Arial" w:hAnsi="Arial" w:cs="Arial"/>
          <w:sz w:val="17"/>
          <w:szCs w:val="17"/>
        </w:rPr>
      </w:pPr>
    </w:p>
    <w:p w14:paraId="64D52D52" w14:textId="77777777" w:rsidR="00FF78BC" w:rsidRPr="00FF78BC" w:rsidRDefault="00FF78BC" w:rsidP="00FF78BC">
      <w:pPr>
        <w:spacing w:after="0" w:line="240" w:lineRule="auto"/>
        <w:rPr>
          <w:rFonts w:ascii="Arial" w:hAnsi="Arial" w:cs="Arial"/>
          <w:b/>
          <w:sz w:val="17"/>
          <w:szCs w:val="17"/>
        </w:rPr>
      </w:pPr>
      <w:r w:rsidRPr="00FF78BC">
        <w:rPr>
          <w:rFonts w:ascii="Arial" w:hAnsi="Arial" w:cs="Arial"/>
          <w:b/>
          <w:sz w:val="17"/>
          <w:szCs w:val="17"/>
        </w:rPr>
        <w:t>17   Material Breach</w:t>
      </w:r>
    </w:p>
    <w:p w14:paraId="61389DF8" w14:textId="77777777" w:rsidR="00FF78BC" w:rsidRPr="00FF78BC" w:rsidRDefault="00FF78BC" w:rsidP="00FF78BC">
      <w:pPr>
        <w:keepNext/>
        <w:spacing w:after="0" w:line="240" w:lineRule="auto"/>
        <w:rPr>
          <w:rFonts w:ascii="Arial" w:hAnsi="Arial" w:cs="Arial"/>
          <w:sz w:val="17"/>
          <w:szCs w:val="17"/>
        </w:rPr>
      </w:pPr>
      <w:r w:rsidRPr="00FF78BC">
        <w:rPr>
          <w:rFonts w:ascii="Arial" w:hAnsi="Arial" w:cs="Arial"/>
          <w:sz w:val="17"/>
          <w:szCs w:val="17"/>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14:paraId="5411249C" w14:textId="77777777" w:rsidR="00FF78BC" w:rsidRPr="00FF78BC" w:rsidRDefault="00FF78BC" w:rsidP="00FF78BC">
      <w:pPr>
        <w:keepNext/>
        <w:spacing w:after="0" w:line="240" w:lineRule="auto"/>
        <w:rPr>
          <w:rFonts w:ascii="Arial" w:hAnsi="Arial" w:cs="Arial"/>
          <w:sz w:val="17"/>
          <w:szCs w:val="17"/>
        </w:rPr>
      </w:pPr>
    </w:p>
    <w:p w14:paraId="30B655A1" w14:textId="77777777" w:rsidR="00FF78BC" w:rsidRPr="00FF78BC" w:rsidRDefault="00FF78BC" w:rsidP="00FF78BC">
      <w:pPr>
        <w:keepNext/>
        <w:spacing w:after="0" w:line="240" w:lineRule="auto"/>
        <w:rPr>
          <w:rFonts w:ascii="Arial" w:hAnsi="Arial" w:cs="Arial"/>
          <w:b/>
          <w:sz w:val="17"/>
          <w:szCs w:val="17"/>
        </w:rPr>
      </w:pPr>
      <w:r w:rsidRPr="00FF78BC">
        <w:rPr>
          <w:rFonts w:ascii="Arial" w:hAnsi="Arial" w:cs="Arial"/>
          <w:b/>
          <w:sz w:val="17"/>
          <w:szCs w:val="17"/>
        </w:rPr>
        <w:t>18   Insolvency</w:t>
      </w:r>
    </w:p>
    <w:p w14:paraId="5DFFDCF9" w14:textId="77777777" w:rsidR="00FF78BC" w:rsidRPr="00FF78BC" w:rsidRDefault="00FF78BC" w:rsidP="00FF78BC">
      <w:pPr>
        <w:spacing w:after="0" w:line="240" w:lineRule="auto"/>
        <w:rPr>
          <w:rFonts w:ascii="Arial" w:hAnsi="Arial" w:cs="Arial"/>
          <w:sz w:val="17"/>
          <w:szCs w:val="17"/>
        </w:rPr>
      </w:pPr>
      <w:r w:rsidRPr="00FF78BC">
        <w:rPr>
          <w:rFonts w:ascii="Arial" w:hAnsi="Arial" w:cs="Arial"/>
          <w:sz w:val="17"/>
          <w:szCs w:val="17"/>
        </w:rPr>
        <w:t>The Authority shall have the right to terminate the contract if the Contractor is declared bankrupt or goes into liquidation or administration. This is without prejudice to any other rights or remedies under this Contract.</w:t>
      </w:r>
    </w:p>
    <w:p w14:paraId="3BCD3458" w14:textId="77777777" w:rsidR="00FF78BC" w:rsidRPr="00FF78BC" w:rsidRDefault="00FF78BC" w:rsidP="00FF78BC">
      <w:pPr>
        <w:spacing w:after="0" w:line="240" w:lineRule="auto"/>
        <w:rPr>
          <w:rFonts w:ascii="Arial" w:hAnsi="Arial" w:cs="Arial"/>
          <w:sz w:val="17"/>
          <w:szCs w:val="17"/>
        </w:rPr>
      </w:pPr>
    </w:p>
    <w:p w14:paraId="4A5DDF6C" w14:textId="77777777" w:rsidR="002D6D2F" w:rsidRPr="002D6D2F" w:rsidRDefault="002D6D2F" w:rsidP="002D6D2F">
      <w:pPr>
        <w:keepNext/>
        <w:spacing w:after="0" w:line="240" w:lineRule="auto"/>
        <w:rPr>
          <w:rFonts w:ascii="Arial" w:hAnsi="Arial" w:cs="Arial"/>
          <w:b/>
          <w:sz w:val="17"/>
          <w:szCs w:val="17"/>
        </w:rPr>
      </w:pPr>
      <w:r w:rsidRPr="002D6D2F">
        <w:rPr>
          <w:rFonts w:ascii="Arial" w:hAnsi="Arial" w:cs="Arial"/>
          <w:b/>
          <w:sz w:val="17"/>
          <w:szCs w:val="17"/>
        </w:rPr>
        <w:t>19</w:t>
      </w:r>
      <w:r w:rsidRPr="002D6D2F">
        <w:rPr>
          <w:rFonts w:ascii="Arial" w:hAnsi="Arial" w:cs="Arial"/>
          <w:b/>
          <w:sz w:val="17"/>
          <w:szCs w:val="17"/>
        </w:rPr>
        <w:tab/>
        <w:t>Limitation of Contractor’s Liability</w:t>
      </w:r>
    </w:p>
    <w:p w14:paraId="0E5108B4" w14:textId="77777777" w:rsidR="00B36151" w:rsidRPr="00B36151" w:rsidRDefault="00B36151" w:rsidP="00B36151">
      <w:pPr>
        <w:numPr>
          <w:ilvl w:val="0"/>
          <w:numId w:val="1"/>
        </w:numPr>
        <w:spacing w:after="0" w:line="240" w:lineRule="auto"/>
        <w:rPr>
          <w:rFonts w:ascii="Arial" w:hAnsi="Arial" w:cs="Arial"/>
          <w:sz w:val="17"/>
          <w:szCs w:val="17"/>
        </w:rPr>
      </w:pPr>
      <w:r w:rsidRPr="00B36151">
        <w:rPr>
          <w:rFonts w:ascii="Arial" w:hAnsi="Arial" w:cs="Arial"/>
          <w:sz w:val="17"/>
          <w:szCs w:val="17"/>
        </w:rPr>
        <w:t>Subject to Clause 19.b the Contractor's liability to the Authority in connection with this Contract shall be limited to £5m (five million pounds).</w:t>
      </w:r>
    </w:p>
    <w:p w14:paraId="55C7AC65" w14:textId="77777777" w:rsidR="00B36151" w:rsidRPr="00B36151" w:rsidRDefault="00B36151" w:rsidP="00B36151">
      <w:pPr>
        <w:numPr>
          <w:ilvl w:val="0"/>
          <w:numId w:val="1"/>
        </w:numPr>
        <w:spacing w:after="0" w:line="240" w:lineRule="auto"/>
        <w:rPr>
          <w:rFonts w:ascii="Arial" w:hAnsi="Arial" w:cs="Arial"/>
          <w:sz w:val="17"/>
          <w:szCs w:val="17"/>
        </w:rPr>
      </w:pPr>
      <w:r w:rsidRPr="00B36151">
        <w:rPr>
          <w:rFonts w:ascii="Arial" w:hAnsi="Arial" w:cs="Arial"/>
          <w:sz w:val="17"/>
          <w:szCs w:val="17"/>
        </w:rPr>
        <w:t>Nothing in this Contract shall operate to limit or exclude the Contractor's liability:</w:t>
      </w:r>
    </w:p>
    <w:p w14:paraId="682D71B6"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for:</w:t>
      </w:r>
    </w:p>
    <w:p w14:paraId="327036D9" w14:textId="77777777" w:rsidR="00B36151" w:rsidRPr="00B36151" w:rsidRDefault="00B36151" w:rsidP="00B36151">
      <w:pPr>
        <w:numPr>
          <w:ilvl w:val="1"/>
          <w:numId w:val="1"/>
        </w:numPr>
        <w:spacing w:after="0" w:line="240" w:lineRule="auto"/>
        <w:rPr>
          <w:rFonts w:ascii="Arial" w:hAnsi="Arial" w:cs="Arial"/>
          <w:sz w:val="17"/>
          <w:szCs w:val="17"/>
        </w:rPr>
      </w:pPr>
      <w:r w:rsidRPr="00B36151">
        <w:rPr>
          <w:rFonts w:ascii="Arial" w:hAnsi="Arial" w:cs="Arial"/>
          <w:sz w:val="17"/>
          <w:szCs w:val="17"/>
        </w:rPr>
        <w:t>any liquidated damages (to the extent expressly provided for under this Contract);</w:t>
      </w:r>
    </w:p>
    <w:p w14:paraId="15F4F39C" w14:textId="77777777" w:rsidR="00B36151" w:rsidRPr="00B36151" w:rsidRDefault="00B36151" w:rsidP="00B36151">
      <w:pPr>
        <w:numPr>
          <w:ilvl w:val="1"/>
          <w:numId w:val="1"/>
        </w:numPr>
        <w:spacing w:after="0" w:line="240" w:lineRule="auto"/>
        <w:rPr>
          <w:rFonts w:ascii="Arial" w:hAnsi="Arial" w:cs="Arial"/>
          <w:sz w:val="17"/>
          <w:szCs w:val="17"/>
        </w:rPr>
      </w:pPr>
      <w:r w:rsidRPr="00B36151">
        <w:rPr>
          <w:rFonts w:ascii="Arial" w:hAnsi="Arial" w:cs="Arial"/>
          <w:sz w:val="17"/>
          <w:szCs w:val="17"/>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14:paraId="713253CD" w14:textId="77777777" w:rsidR="00B36151" w:rsidRPr="00B36151" w:rsidRDefault="00B36151" w:rsidP="00B36151">
      <w:pPr>
        <w:numPr>
          <w:ilvl w:val="1"/>
          <w:numId w:val="1"/>
        </w:numPr>
        <w:spacing w:after="0" w:line="240" w:lineRule="auto"/>
        <w:rPr>
          <w:rFonts w:ascii="Arial" w:hAnsi="Arial" w:cs="Arial"/>
          <w:sz w:val="17"/>
          <w:szCs w:val="17"/>
        </w:rPr>
      </w:pPr>
      <w:r w:rsidRPr="00B36151">
        <w:rPr>
          <w:rFonts w:ascii="Arial" w:hAnsi="Arial" w:cs="Arial"/>
          <w:sz w:val="17"/>
          <w:szCs w:val="17"/>
        </w:rPr>
        <w:t>any interest payable in relation to the late payment of any sum due and payable by the Contractor to the Authority under this Contract;</w:t>
      </w:r>
    </w:p>
    <w:p w14:paraId="32C5DF27" w14:textId="77777777" w:rsidR="00B36151" w:rsidRPr="00B36151" w:rsidRDefault="00B36151" w:rsidP="00B36151">
      <w:pPr>
        <w:numPr>
          <w:ilvl w:val="1"/>
          <w:numId w:val="1"/>
        </w:numPr>
        <w:spacing w:after="0" w:line="240" w:lineRule="auto"/>
        <w:rPr>
          <w:rFonts w:ascii="Arial" w:hAnsi="Arial" w:cs="Arial"/>
          <w:sz w:val="17"/>
          <w:szCs w:val="17"/>
        </w:rPr>
      </w:pPr>
      <w:r w:rsidRPr="00B36151">
        <w:rPr>
          <w:rFonts w:ascii="Arial" w:hAnsi="Arial" w:cs="Arial"/>
          <w:sz w:val="17"/>
          <w:szCs w:val="17"/>
        </w:rPr>
        <w:t>any amount payable by the Contractor to the Authority in relation to TUPE or pensions to the extent expressly provided for under this Contract;</w:t>
      </w:r>
    </w:p>
    <w:p w14:paraId="6C0EA26C"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lastRenderedPageBreak/>
        <w:t>under Condition 7 of the Contract (Intellectual Property), and DEFCONs 91 or 638 (SC1) where specified in the contract;</w:t>
      </w:r>
    </w:p>
    <w:p w14:paraId="0879FF7A"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for death or personal injury caused by the Contractor’s negligence or the negligence of any of its personnel, agents, consultants or sub-contractors;</w:t>
      </w:r>
    </w:p>
    <w:p w14:paraId="4B4A90B6"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for fraud, fraudulent misrepresentation, wilful misconduct or negligence;</w:t>
      </w:r>
    </w:p>
    <w:p w14:paraId="069E6219"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in relation to the termination of this Contract on the basis of abandonment by the Contractor;</w:t>
      </w:r>
    </w:p>
    <w:p w14:paraId="0526139B"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for breach of the terms implied by Section 2 of the Supply of Goods and Services Act 1982; or</w:t>
      </w:r>
    </w:p>
    <w:p w14:paraId="20CACF77" w14:textId="77777777" w:rsidR="00B36151" w:rsidRPr="00B36151" w:rsidRDefault="00B36151" w:rsidP="00B36151">
      <w:pPr>
        <w:numPr>
          <w:ilvl w:val="0"/>
          <w:numId w:val="2"/>
        </w:numPr>
        <w:spacing w:after="0" w:line="240" w:lineRule="auto"/>
        <w:rPr>
          <w:rFonts w:ascii="Arial" w:hAnsi="Arial" w:cs="Arial"/>
          <w:sz w:val="17"/>
          <w:szCs w:val="17"/>
        </w:rPr>
      </w:pPr>
      <w:r w:rsidRPr="00B36151">
        <w:rPr>
          <w:rFonts w:ascii="Arial" w:hAnsi="Arial" w:cs="Arial"/>
          <w:sz w:val="17"/>
          <w:szCs w:val="17"/>
        </w:rPr>
        <w:t>for any other liability which cannot be limited or excluded under general (including statute and common) law.</w:t>
      </w:r>
    </w:p>
    <w:p w14:paraId="1F85DDE0" w14:textId="77777777" w:rsidR="00B36151" w:rsidRPr="00B36151" w:rsidRDefault="00B36151" w:rsidP="00B36151">
      <w:pPr>
        <w:numPr>
          <w:ilvl w:val="0"/>
          <w:numId w:val="1"/>
        </w:numPr>
        <w:spacing w:after="0" w:line="240" w:lineRule="auto"/>
        <w:rPr>
          <w:rFonts w:ascii="Arial" w:hAnsi="Arial" w:cs="Arial"/>
          <w:sz w:val="17"/>
          <w:szCs w:val="17"/>
        </w:rPr>
      </w:pPr>
      <w:r w:rsidRPr="00B36151">
        <w:rPr>
          <w:rFonts w:ascii="Arial" w:hAnsi="Arial" w:cs="Arial"/>
          <w:sz w:val="17"/>
          <w:szCs w:val="17"/>
        </w:rPr>
        <w:t>The rights of the Authority under this Contract are in addition to, and not exclusive of, any rights or remedies provided by general (including statute and common) law.</w:t>
      </w:r>
    </w:p>
    <w:p w14:paraId="6D9DA573" w14:textId="77777777" w:rsidR="00FF78BC" w:rsidRDefault="00FF78BC" w:rsidP="002D6D2F">
      <w:pPr>
        <w:spacing w:after="0" w:line="240" w:lineRule="auto"/>
        <w:rPr>
          <w:rFonts w:ascii="Arial" w:hAnsi="Arial" w:cs="Arial"/>
          <w:sz w:val="17"/>
          <w:szCs w:val="17"/>
        </w:rPr>
      </w:pPr>
    </w:p>
    <w:p w14:paraId="53E12D21" w14:textId="77777777" w:rsidR="00646519" w:rsidRPr="00646519" w:rsidRDefault="00646519" w:rsidP="00646519">
      <w:pPr>
        <w:pStyle w:val="NoSpacing"/>
        <w:keepNext/>
        <w:rPr>
          <w:rFonts w:ascii="Arial" w:hAnsi="Arial" w:cs="Arial"/>
          <w:b/>
          <w:sz w:val="17"/>
          <w:szCs w:val="17"/>
        </w:rPr>
      </w:pPr>
      <w:r w:rsidRPr="00646519">
        <w:rPr>
          <w:rFonts w:ascii="Arial" w:hAnsi="Arial" w:cs="Arial"/>
          <w:b/>
          <w:sz w:val="17"/>
          <w:szCs w:val="17"/>
        </w:rPr>
        <w:t>20   The project specific DEFCONs and DEFCON SC variants that apply to this Contract are:</w:t>
      </w:r>
    </w:p>
    <w:p w14:paraId="008D2AAD" w14:textId="77777777" w:rsidR="00646519" w:rsidRPr="00646519" w:rsidRDefault="00646519" w:rsidP="00646519">
      <w:pPr>
        <w:pStyle w:val="NoSpacing"/>
        <w:keepNext/>
        <w:rPr>
          <w:rFonts w:ascii="Arial" w:hAnsi="Arial" w:cs="Arial"/>
          <w:sz w:val="17"/>
          <w:szCs w:val="17"/>
        </w:rPr>
      </w:pPr>
    </w:p>
    <w:p w14:paraId="588790FB" w14:textId="32CB940F" w:rsidR="00C2291F" w:rsidRDefault="00C2291F" w:rsidP="00C2291F">
      <w:pPr>
        <w:pStyle w:val="NoSpacing"/>
        <w:keepNext/>
        <w:rPr>
          <w:rFonts w:ascii="Arial" w:hAnsi="Arial" w:cs="Arial"/>
          <w:sz w:val="17"/>
          <w:szCs w:val="17"/>
        </w:rPr>
      </w:pPr>
      <w:r w:rsidRPr="00C2291F">
        <w:rPr>
          <w:rFonts w:ascii="Arial" w:hAnsi="Arial" w:cs="Arial"/>
          <w:b/>
          <w:bCs/>
          <w:sz w:val="17"/>
          <w:szCs w:val="17"/>
        </w:rPr>
        <w:t>DEFCON 76</w:t>
      </w:r>
      <w:r>
        <w:rPr>
          <w:rFonts w:ascii="Arial" w:hAnsi="Arial" w:cs="Arial"/>
          <w:sz w:val="17"/>
          <w:szCs w:val="17"/>
        </w:rPr>
        <w:t xml:space="preserve"> – Contractor’s Personnel at Government Establishments</w:t>
      </w:r>
    </w:p>
    <w:p w14:paraId="54BC7E7D" w14:textId="025BA44F" w:rsidR="00C2291F" w:rsidRDefault="00C2291F" w:rsidP="00646519">
      <w:pPr>
        <w:pStyle w:val="NoSpacing"/>
        <w:keepNext/>
        <w:rPr>
          <w:rFonts w:ascii="Arial" w:hAnsi="Arial" w:cs="Arial"/>
          <w:sz w:val="17"/>
          <w:szCs w:val="17"/>
        </w:rPr>
      </w:pPr>
      <w:r w:rsidRPr="00C2291F">
        <w:rPr>
          <w:rFonts w:ascii="Arial" w:hAnsi="Arial" w:cs="Arial"/>
          <w:b/>
          <w:bCs/>
          <w:sz w:val="17"/>
          <w:szCs w:val="17"/>
        </w:rPr>
        <w:t>DEFCON 703</w:t>
      </w:r>
      <w:r>
        <w:rPr>
          <w:rFonts w:ascii="Arial" w:hAnsi="Arial" w:cs="Arial"/>
          <w:sz w:val="17"/>
          <w:szCs w:val="17"/>
        </w:rPr>
        <w:t xml:space="preserve"> – Intellectual Property Rights</w:t>
      </w:r>
    </w:p>
    <w:p w14:paraId="770A62FA" w14:textId="6483FCF1" w:rsidR="00C2291F" w:rsidRDefault="00C2291F" w:rsidP="00646519">
      <w:pPr>
        <w:pStyle w:val="NoSpacing"/>
        <w:keepNext/>
        <w:rPr>
          <w:rFonts w:ascii="Arial" w:hAnsi="Arial" w:cs="Arial"/>
          <w:sz w:val="17"/>
          <w:szCs w:val="17"/>
        </w:rPr>
      </w:pPr>
    </w:p>
    <w:p w14:paraId="368B8796" w14:textId="77777777" w:rsidR="00C2291F" w:rsidRDefault="00C2291F" w:rsidP="00646519">
      <w:pPr>
        <w:pStyle w:val="NoSpacing"/>
        <w:keepNext/>
        <w:rPr>
          <w:rFonts w:ascii="Arial" w:hAnsi="Arial" w:cs="Arial"/>
          <w:sz w:val="17"/>
          <w:szCs w:val="17"/>
        </w:rPr>
      </w:pPr>
    </w:p>
    <w:p w14:paraId="69B10F05" w14:textId="1E46D32D" w:rsidR="00646519" w:rsidRDefault="00646519" w:rsidP="00646519">
      <w:pPr>
        <w:pStyle w:val="NoSpacing"/>
        <w:keepNext/>
        <w:rPr>
          <w:rFonts w:ascii="Arial" w:hAnsi="Arial" w:cs="Arial"/>
          <w:b/>
          <w:sz w:val="17"/>
          <w:szCs w:val="17"/>
        </w:rPr>
      </w:pPr>
      <w:r w:rsidRPr="00646519">
        <w:rPr>
          <w:rFonts w:ascii="Arial" w:hAnsi="Arial" w:cs="Arial"/>
          <w:b/>
          <w:sz w:val="17"/>
          <w:szCs w:val="17"/>
        </w:rPr>
        <w:t>21   The special conditions that apply to this Contract are:</w:t>
      </w:r>
    </w:p>
    <w:p w14:paraId="1E2023EA" w14:textId="147E095D" w:rsidR="00AF1C5C" w:rsidRDefault="00AF1C5C" w:rsidP="00646519">
      <w:pPr>
        <w:pStyle w:val="NoSpacing"/>
        <w:keepNext/>
        <w:rPr>
          <w:rFonts w:ascii="Arial" w:hAnsi="Arial" w:cs="Arial"/>
          <w:b/>
          <w:sz w:val="17"/>
          <w:szCs w:val="17"/>
        </w:rPr>
      </w:pPr>
      <w:r>
        <w:rPr>
          <w:rFonts w:ascii="Arial" w:hAnsi="Arial" w:cs="Arial"/>
          <w:b/>
          <w:sz w:val="17"/>
          <w:szCs w:val="17"/>
        </w:rPr>
        <w:t xml:space="preserve"> </w:t>
      </w:r>
    </w:p>
    <w:p w14:paraId="4239EDBB" w14:textId="381AD419" w:rsidR="00AF1C5C" w:rsidRPr="00AF1C5C" w:rsidRDefault="00AF1C5C" w:rsidP="00646519">
      <w:pPr>
        <w:pStyle w:val="NoSpacing"/>
        <w:keepNext/>
        <w:rPr>
          <w:rFonts w:ascii="Arial" w:hAnsi="Arial" w:cs="Arial"/>
          <w:bCs/>
          <w:sz w:val="17"/>
          <w:szCs w:val="17"/>
        </w:rPr>
      </w:pPr>
      <w:r w:rsidRPr="00AF1C5C">
        <w:rPr>
          <w:rFonts w:ascii="Arial" w:hAnsi="Arial" w:cs="Arial"/>
          <w:bCs/>
          <w:sz w:val="17"/>
          <w:szCs w:val="17"/>
        </w:rPr>
        <w:t>N/A</w:t>
      </w:r>
    </w:p>
    <w:p w14:paraId="489A16C5" w14:textId="77777777" w:rsidR="00646519" w:rsidRPr="00646519" w:rsidRDefault="00646519" w:rsidP="00646519">
      <w:pPr>
        <w:pStyle w:val="NoSpacing"/>
        <w:keepNext/>
        <w:rPr>
          <w:rFonts w:ascii="Arial" w:hAnsi="Arial" w:cs="Arial"/>
          <w:b/>
          <w:sz w:val="17"/>
          <w:szCs w:val="17"/>
        </w:rPr>
      </w:pPr>
    </w:p>
    <w:p w14:paraId="5A68693E" w14:textId="4DB55AF2" w:rsidR="00646519" w:rsidRDefault="00646519" w:rsidP="00646519">
      <w:pPr>
        <w:pStyle w:val="NoSpacing"/>
        <w:keepNext/>
        <w:rPr>
          <w:rFonts w:ascii="Arial" w:hAnsi="Arial" w:cs="Arial"/>
          <w:b/>
          <w:sz w:val="17"/>
          <w:szCs w:val="17"/>
        </w:rPr>
      </w:pPr>
      <w:r w:rsidRPr="00646519">
        <w:rPr>
          <w:rFonts w:ascii="Arial" w:hAnsi="Arial" w:cs="Arial"/>
          <w:b/>
          <w:sz w:val="17"/>
          <w:szCs w:val="17"/>
        </w:rPr>
        <w:t>22   The processes that apply to this Contract are:</w:t>
      </w:r>
    </w:p>
    <w:p w14:paraId="416ED79F" w14:textId="5452C334" w:rsidR="00AF1C5C" w:rsidRDefault="00AF1C5C" w:rsidP="00646519">
      <w:pPr>
        <w:pStyle w:val="NoSpacing"/>
        <w:keepNext/>
        <w:rPr>
          <w:rFonts w:ascii="Arial" w:hAnsi="Arial" w:cs="Arial"/>
          <w:b/>
          <w:sz w:val="17"/>
          <w:szCs w:val="17"/>
        </w:rPr>
      </w:pPr>
    </w:p>
    <w:p w14:paraId="061796EF" w14:textId="39A377DB" w:rsidR="00AF1C5C" w:rsidRPr="00AF1C5C" w:rsidRDefault="00AF1C5C" w:rsidP="00646519">
      <w:pPr>
        <w:pStyle w:val="NoSpacing"/>
        <w:keepNext/>
        <w:rPr>
          <w:rFonts w:ascii="Arial" w:hAnsi="Arial" w:cs="Arial"/>
          <w:bCs/>
          <w:sz w:val="17"/>
          <w:szCs w:val="17"/>
        </w:rPr>
      </w:pPr>
      <w:r w:rsidRPr="00AF1C5C">
        <w:rPr>
          <w:rFonts w:ascii="Arial" w:hAnsi="Arial" w:cs="Arial"/>
          <w:bCs/>
          <w:sz w:val="17"/>
          <w:szCs w:val="17"/>
        </w:rPr>
        <w:t>N/A</w:t>
      </w:r>
    </w:p>
    <w:p w14:paraId="729A5C04" w14:textId="77777777" w:rsidR="00646519" w:rsidRDefault="00646519" w:rsidP="00646519">
      <w:pPr>
        <w:pStyle w:val="NoSpacing"/>
        <w:keepNext/>
        <w:rPr>
          <w:rFonts w:cs="Arial"/>
          <w:b/>
          <w:szCs w:val="17"/>
        </w:rPr>
      </w:pPr>
    </w:p>
    <w:p w14:paraId="26C90642" w14:textId="77777777" w:rsidR="00646519" w:rsidRPr="00152EC7" w:rsidRDefault="00646519" w:rsidP="002D6D2F">
      <w:pPr>
        <w:spacing w:after="0" w:line="240" w:lineRule="auto"/>
        <w:rPr>
          <w:rFonts w:ascii="Arial" w:hAnsi="Arial" w:cs="Arial"/>
          <w:sz w:val="17"/>
          <w:szCs w:val="17"/>
        </w:rPr>
      </w:pPr>
    </w:p>
    <w:sectPr w:rsidR="00646519" w:rsidRPr="00152EC7" w:rsidSect="00FF78BC">
      <w:headerReference w:type="default" r:id="rId7"/>
      <w:footerReference w:type="default" r:id="rId8"/>
      <w:pgSz w:w="11906" w:h="16838"/>
      <w:pgMar w:top="959" w:right="709" w:bottom="993" w:left="567" w:header="561" w:footer="717"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CDF4A8" w14:textId="77777777" w:rsidR="00F54296" w:rsidRDefault="00F54296" w:rsidP="00340250">
      <w:pPr>
        <w:spacing w:after="0" w:line="240" w:lineRule="auto"/>
      </w:pPr>
      <w:r>
        <w:separator/>
      </w:r>
    </w:p>
  </w:endnote>
  <w:endnote w:type="continuationSeparator" w:id="0">
    <w:p w14:paraId="48E31183" w14:textId="77777777" w:rsidR="00F54296" w:rsidRDefault="00F54296" w:rsidP="00340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289802D" w14:textId="77777777" w:rsidR="003541A8" w:rsidRPr="00DF1563" w:rsidRDefault="00F54296" w:rsidP="00C97DDF">
    <w:pPr>
      <w:pStyle w:val="Footer"/>
      <w:jc w:val="center"/>
      <w:rPr>
        <w:sz w:val="18"/>
        <w:szCs w:val="18"/>
      </w:rPr>
    </w:pPr>
  </w:p>
  <w:p w14:paraId="50071C75" w14:textId="77777777" w:rsidR="003541A8" w:rsidRDefault="00763485" w:rsidP="00C97DDF">
    <w:pPr>
      <w:pStyle w:val="Footer"/>
      <w:jc w:val="center"/>
    </w:pPr>
    <w:r w:rsidRPr="00DF1563">
      <w:rPr>
        <w:sz w:val="18"/>
        <w:szCs w:val="18"/>
      </w:rPr>
      <w:t xml:space="preserve">Page </w:t>
    </w:r>
    <w:r w:rsidR="00E25410" w:rsidRPr="00DF1563">
      <w:rPr>
        <w:bCs/>
        <w:sz w:val="18"/>
        <w:szCs w:val="18"/>
      </w:rPr>
      <w:fldChar w:fldCharType="begin"/>
    </w:r>
    <w:r w:rsidRPr="00DF1563">
      <w:rPr>
        <w:bCs/>
        <w:sz w:val="18"/>
        <w:szCs w:val="18"/>
      </w:rPr>
      <w:instrText xml:space="preserve"> PAGE </w:instrText>
    </w:r>
    <w:r w:rsidR="00E25410" w:rsidRPr="00DF1563">
      <w:rPr>
        <w:bCs/>
        <w:sz w:val="18"/>
        <w:szCs w:val="18"/>
      </w:rPr>
      <w:fldChar w:fldCharType="separate"/>
    </w:r>
    <w:r w:rsidR="0012751B">
      <w:rPr>
        <w:bCs/>
        <w:noProof/>
        <w:sz w:val="18"/>
        <w:szCs w:val="18"/>
      </w:rPr>
      <w:t>2</w:t>
    </w:r>
    <w:r w:rsidR="00E25410" w:rsidRPr="00DF1563">
      <w:rPr>
        <w:bCs/>
        <w:sz w:val="18"/>
        <w:szCs w:val="18"/>
      </w:rPr>
      <w:fldChar w:fldCharType="end"/>
    </w:r>
    <w:r w:rsidRPr="00DF1563">
      <w:rPr>
        <w:sz w:val="18"/>
        <w:szCs w:val="18"/>
      </w:rPr>
      <w:t xml:space="preserve"> of </w:t>
    </w:r>
    <w:r w:rsidR="00E25410" w:rsidRPr="00DF1563">
      <w:rPr>
        <w:bCs/>
        <w:sz w:val="18"/>
        <w:szCs w:val="18"/>
      </w:rPr>
      <w:fldChar w:fldCharType="begin"/>
    </w:r>
    <w:r w:rsidRPr="00DF1563">
      <w:rPr>
        <w:bCs/>
        <w:sz w:val="18"/>
        <w:szCs w:val="18"/>
      </w:rPr>
      <w:instrText xml:space="preserve"> NUMPAGES  </w:instrText>
    </w:r>
    <w:r w:rsidR="00E25410" w:rsidRPr="00DF1563">
      <w:rPr>
        <w:bCs/>
        <w:sz w:val="18"/>
        <w:szCs w:val="18"/>
      </w:rPr>
      <w:fldChar w:fldCharType="separate"/>
    </w:r>
    <w:r w:rsidR="0012751B">
      <w:rPr>
        <w:bCs/>
        <w:noProof/>
        <w:sz w:val="18"/>
        <w:szCs w:val="18"/>
      </w:rPr>
      <w:t>4</w:t>
    </w:r>
    <w:r w:rsidR="00E25410" w:rsidRPr="00DF1563">
      <w:rPr>
        <w:bCs/>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E20A962" w14:textId="77777777" w:rsidR="00F54296" w:rsidRDefault="00F54296" w:rsidP="00340250">
      <w:pPr>
        <w:spacing w:after="0" w:line="240" w:lineRule="auto"/>
      </w:pPr>
      <w:r>
        <w:separator/>
      </w:r>
    </w:p>
  </w:footnote>
  <w:footnote w:type="continuationSeparator" w:id="0">
    <w:p w14:paraId="02D059E7" w14:textId="77777777" w:rsidR="00F54296" w:rsidRDefault="00F54296" w:rsidP="003402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152150" w14:textId="77777777" w:rsidR="003541A8" w:rsidRPr="000E03F4" w:rsidRDefault="00F54296" w:rsidP="009243A0">
    <w:pPr>
      <w:pStyle w:val="NoSpacing"/>
      <w:tabs>
        <w:tab w:val="left" w:pos="7498"/>
        <w:tab w:val="right" w:pos="9026"/>
      </w:tabs>
      <w:jc w:val="right"/>
      <w:rPr>
        <w:rFonts w:cs="Arial"/>
        <w:sz w:val="19"/>
        <w:szCs w:val="19"/>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A16F9B"/>
    <w:multiLevelType w:val="hybridMultilevel"/>
    <w:tmpl w:val="93B64B0C"/>
    <w:lvl w:ilvl="0" w:tplc="08725D16">
      <w:start w:val="1"/>
      <w:numFmt w:val="decimal"/>
      <w:lvlText w:val="(%1)"/>
      <w:lvlJc w:val="left"/>
      <w:pPr>
        <w:ind w:left="1287" w:hanging="360"/>
      </w:pPr>
    </w:lvl>
    <w:lvl w:ilvl="1" w:tplc="08090019">
      <w:start w:val="1"/>
      <w:numFmt w:val="lowerLetter"/>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1"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TrackMoves/>
  <w:defaultTabStop w:val="720"/>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F78BC"/>
    <w:rsid w:val="0012751B"/>
    <w:rsid w:val="00152EC7"/>
    <w:rsid w:val="001A3E93"/>
    <w:rsid w:val="001D0097"/>
    <w:rsid w:val="002400C8"/>
    <w:rsid w:val="002D3C49"/>
    <w:rsid w:val="002D6D2F"/>
    <w:rsid w:val="002F4995"/>
    <w:rsid w:val="00337402"/>
    <w:rsid w:val="00340250"/>
    <w:rsid w:val="00351CBF"/>
    <w:rsid w:val="00582E28"/>
    <w:rsid w:val="005A74FD"/>
    <w:rsid w:val="00646519"/>
    <w:rsid w:val="00763485"/>
    <w:rsid w:val="009877B9"/>
    <w:rsid w:val="009E48CC"/>
    <w:rsid w:val="00AB1FAC"/>
    <w:rsid w:val="00AC26E1"/>
    <w:rsid w:val="00AF1C5C"/>
    <w:rsid w:val="00B36151"/>
    <w:rsid w:val="00BB7A3C"/>
    <w:rsid w:val="00C2291F"/>
    <w:rsid w:val="00CD3299"/>
    <w:rsid w:val="00D617A2"/>
    <w:rsid w:val="00DC1CCF"/>
    <w:rsid w:val="00DE538E"/>
    <w:rsid w:val="00E245D2"/>
    <w:rsid w:val="00E25410"/>
    <w:rsid w:val="00E754E5"/>
    <w:rsid w:val="00F13200"/>
    <w:rsid w:val="00F54296"/>
    <w:rsid w:val="00FF78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8AA51FE"/>
  <w15:docId w15:val="{E214A0BF-6545-431D-9E17-E9303DDDC8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0250"/>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qFormat/>
    <w:rsid w:val="00FF78BC"/>
    <w:rPr>
      <w:sz w:val="22"/>
      <w:szCs w:val="22"/>
    </w:rPr>
  </w:style>
  <w:style w:type="paragraph" w:styleId="Footer">
    <w:name w:val="footer"/>
    <w:basedOn w:val="Normal"/>
    <w:link w:val="FooterChar"/>
    <w:rsid w:val="00FF78BC"/>
    <w:pPr>
      <w:tabs>
        <w:tab w:val="center" w:pos="4513"/>
        <w:tab w:val="right" w:pos="9026"/>
      </w:tabs>
      <w:spacing w:after="0" w:line="240" w:lineRule="auto"/>
    </w:pPr>
  </w:style>
  <w:style w:type="character" w:customStyle="1" w:styleId="FooterChar">
    <w:name w:val="Footer Char"/>
    <w:basedOn w:val="DefaultParagraphFont"/>
    <w:link w:val="Footer"/>
    <w:rsid w:val="00FF78BC"/>
  </w:style>
  <w:style w:type="character" w:customStyle="1" w:styleId="NoSpacingChar">
    <w:name w:val="No Spacing Char"/>
    <w:link w:val="NoSpacing"/>
    <w:rsid w:val="00646519"/>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0180734">
      <w:bodyDiv w:val="1"/>
      <w:marLeft w:val="0"/>
      <w:marRight w:val="0"/>
      <w:marTop w:val="0"/>
      <w:marBottom w:val="0"/>
      <w:divBdr>
        <w:top w:val="none" w:sz="0" w:space="0" w:color="auto"/>
        <w:left w:val="none" w:sz="0" w:space="0" w:color="auto"/>
        <w:bottom w:val="none" w:sz="0" w:space="0" w:color="auto"/>
        <w:right w:val="none" w:sz="0" w:space="0" w:color="auto"/>
      </w:divBdr>
    </w:div>
    <w:div w:id="1922374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4</Pages>
  <Words>3522</Words>
  <Characters>20076</Characters>
  <Application>Microsoft Office Word</Application>
  <DocSecurity>0</DocSecurity>
  <Lines>167</Lines>
  <Paragraphs>47</Paragraphs>
  <ScaleCrop>false</ScaleCrop>
  <Company>DBS IT</Company>
  <LinksUpToDate>false</LinksUpToDate>
  <CharactersWithSpaces>23551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Gulley</dc:creator>
  <cp:keywords/>
  <dc:description/>
  <cp:lastModifiedBy>Geany, Emily Mrs (Army Comrcl-Procure-AHQ-TL-C1)</cp:lastModifiedBy>
  <cp:revision>4</cp:revision>
  <dcterms:created xsi:type="dcterms:W3CDTF">2022-02-01T11:58:00Z</dcterms:created>
  <dcterms:modified xsi:type="dcterms:W3CDTF">2022-02-02T08:52:00Z</dcterms:modified>
</cp:coreProperties>
</file>