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D4" w:rsidRDefault="007F3E3A" w:rsidP="002A16F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The Royal Borough of Windsor &amp; Maidenhead</w:t>
      </w:r>
      <w:r w:rsidR="00876535">
        <w:rPr>
          <w:rFonts w:ascii="Arial" w:hAnsi="Arial" w:cs="Arial"/>
        </w:rPr>
        <w:t xml:space="preserve"> (RBWM)</w:t>
      </w:r>
      <w:r>
        <w:rPr>
          <w:rFonts w:ascii="Arial" w:hAnsi="Arial" w:cs="Arial"/>
        </w:rPr>
        <w:t xml:space="preserve"> has three upcoming requirements within its ICT estate and is</w:t>
      </w:r>
      <w:r w:rsidR="00B62D14">
        <w:rPr>
          <w:rFonts w:ascii="Arial" w:hAnsi="Arial" w:cs="Arial"/>
        </w:rPr>
        <w:t xml:space="preserve"> issuing this notice</w:t>
      </w:r>
      <w:r w:rsidR="00F450D4">
        <w:rPr>
          <w:rFonts w:ascii="Arial" w:hAnsi="Arial" w:cs="Arial"/>
        </w:rPr>
        <w:t xml:space="preserve"> to gain an understanding as to what expertise is available to support these requirements</w:t>
      </w:r>
      <w:r w:rsidR="00B62D14">
        <w:rPr>
          <w:rFonts w:ascii="Arial" w:hAnsi="Arial" w:cs="Arial"/>
        </w:rPr>
        <w:t xml:space="preserve"> in the market</w:t>
      </w:r>
      <w:r w:rsidR="00F450D4">
        <w:rPr>
          <w:rFonts w:ascii="Arial" w:hAnsi="Arial" w:cs="Arial"/>
        </w:rPr>
        <w:t>.</w:t>
      </w:r>
    </w:p>
    <w:p w:rsidR="00F450D4" w:rsidRDefault="00F450D4" w:rsidP="002A16FF">
      <w:pPr>
        <w:spacing w:after="0"/>
        <w:rPr>
          <w:rFonts w:ascii="Arial" w:hAnsi="Arial" w:cs="Arial"/>
        </w:rPr>
      </w:pPr>
    </w:p>
    <w:p w:rsidR="006A1933" w:rsidRDefault="00876535" w:rsidP="002A16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RBWM</w:t>
      </w:r>
      <w:r w:rsidR="00F450D4">
        <w:rPr>
          <w:rFonts w:ascii="Arial" w:hAnsi="Arial" w:cs="Arial"/>
        </w:rPr>
        <w:t xml:space="preserve"> is inviting</w:t>
      </w:r>
      <w:r w:rsidR="007F3E3A">
        <w:rPr>
          <w:rFonts w:ascii="Arial" w:hAnsi="Arial" w:cs="Arial"/>
        </w:rPr>
        <w:t xml:space="preserve"> expressions of interest </w:t>
      </w:r>
      <w:r w:rsidR="00F450D4">
        <w:rPr>
          <w:rFonts w:ascii="Arial" w:hAnsi="Arial" w:cs="Arial"/>
        </w:rPr>
        <w:t>from interested consultants who can and would be interested in</w:t>
      </w:r>
      <w:r w:rsidR="002737FF">
        <w:rPr>
          <w:rFonts w:ascii="Arial" w:hAnsi="Arial" w:cs="Arial"/>
        </w:rPr>
        <w:t xml:space="preserve"> supporting</w:t>
      </w:r>
      <w:r>
        <w:rPr>
          <w:rFonts w:ascii="Arial" w:hAnsi="Arial" w:cs="Arial"/>
        </w:rPr>
        <w:t xml:space="preserve"> these requirements/</w:t>
      </w:r>
      <w:r w:rsidR="00F450D4">
        <w:rPr>
          <w:rFonts w:ascii="Arial" w:hAnsi="Arial" w:cs="Arial"/>
        </w:rPr>
        <w:t>projects. A high level summary of each project and an overview of</w:t>
      </w:r>
      <w:r>
        <w:rPr>
          <w:rFonts w:ascii="Arial" w:hAnsi="Arial" w:cs="Arial"/>
        </w:rPr>
        <w:t xml:space="preserve"> the</w:t>
      </w:r>
      <w:r w:rsidR="00B41289">
        <w:rPr>
          <w:rFonts w:ascii="Arial" w:hAnsi="Arial" w:cs="Arial"/>
        </w:rPr>
        <w:t xml:space="preserve"> broad</w:t>
      </w:r>
      <w:r>
        <w:rPr>
          <w:rFonts w:ascii="Arial" w:hAnsi="Arial" w:cs="Arial"/>
        </w:rPr>
        <w:t xml:space="preserve"> main services required by RBWM from a consultant are as follows –</w:t>
      </w:r>
    </w:p>
    <w:p w:rsidR="00876535" w:rsidRDefault="00876535" w:rsidP="00876535">
      <w:pPr>
        <w:spacing w:after="0"/>
        <w:rPr>
          <w:rFonts w:ascii="Arial" w:hAnsi="Arial" w:cs="Arial"/>
        </w:rPr>
      </w:pPr>
    </w:p>
    <w:p w:rsidR="00876535" w:rsidRPr="00643BEE" w:rsidRDefault="00876535" w:rsidP="00876535">
      <w:pPr>
        <w:spacing w:after="0"/>
        <w:rPr>
          <w:rFonts w:ascii="Arial" w:hAnsi="Arial" w:cs="Arial"/>
          <w:b/>
          <w:bCs/>
          <w:u w:val="single"/>
        </w:rPr>
      </w:pPr>
      <w:r w:rsidRPr="00643BEE">
        <w:rPr>
          <w:rFonts w:ascii="Arial" w:hAnsi="Arial" w:cs="Arial"/>
          <w:b/>
          <w:bCs/>
          <w:u w:val="single"/>
        </w:rPr>
        <w:t>Replacement mobile phone contract &amp; devices</w:t>
      </w:r>
    </w:p>
    <w:p w:rsidR="00643BEE" w:rsidRDefault="00643BEE" w:rsidP="00876535">
      <w:pPr>
        <w:spacing w:after="0"/>
        <w:rPr>
          <w:rFonts w:ascii="Arial" w:hAnsi="Arial" w:cs="Arial"/>
          <w:b/>
          <w:bCs/>
        </w:rPr>
      </w:pPr>
    </w:p>
    <w:p w:rsidR="00876535" w:rsidRPr="00643BEE" w:rsidRDefault="00876535" w:rsidP="00643BE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Gather internal RBWM requirements for a new mobile phone contract to cover airtime/devices/insurance/screen protectors/cases.</w:t>
      </w:r>
    </w:p>
    <w:p w:rsidR="00876535" w:rsidRPr="00643BEE" w:rsidRDefault="00876535" w:rsidP="00643BE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Work with the technical team to ensure full compliance with our Mobile Device Management Platform.</w:t>
      </w:r>
    </w:p>
    <w:p w:rsidR="00876535" w:rsidRPr="00643BEE" w:rsidRDefault="00876535" w:rsidP="00643BE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Work with the IT team to ensure billing/provisioning tasks can be undertaken in the same or more efficient ways than current business processes.</w:t>
      </w:r>
    </w:p>
    <w:p w:rsidR="00681E79" w:rsidRPr="00643BEE" w:rsidRDefault="00681E79" w:rsidP="00643BE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Sample the market to gather intelligence on new contract terms and options since the original contact i.e. shared data bundles/ international roaming restrictions/ advanced swap out.</w:t>
      </w:r>
    </w:p>
    <w:p w:rsidR="00876535" w:rsidRPr="00643BEE" w:rsidRDefault="00876535" w:rsidP="00643BE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Convert requirements into a</w:t>
      </w:r>
      <w:r w:rsidR="00681E79" w:rsidRPr="00643BEE">
        <w:rPr>
          <w:rFonts w:ascii="Arial" w:hAnsi="Arial" w:cs="Arial"/>
        </w:rPr>
        <w:t xml:space="preserve"> detailed</w:t>
      </w:r>
      <w:r w:rsidRPr="00643BEE">
        <w:rPr>
          <w:rFonts w:ascii="Arial" w:hAnsi="Arial" w:cs="Arial"/>
        </w:rPr>
        <w:t xml:space="preserve"> specification </w:t>
      </w:r>
      <w:r w:rsidR="00681E79" w:rsidRPr="00643BEE">
        <w:rPr>
          <w:rFonts w:ascii="Arial" w:hAnsi="Arial" w:cs="Arial"/>
        </w:rPr>
        <w:t>working alongside the Procurement team to ensure the specification is suitable with regards to the preferred sourcing approach i.e. framework, open competition, etc.</w:t>
      </w:r>
    </w:p>
    <w:p w:rsidR="00681E79" w:rsidRDefault="00681E79" w:rsidP="00876535">
      <w:pPr>
        <w:spacing w:after="0"/>
        <w:rPr>
          <w:rFonts w:ascii="Arial" w:hAnsi="Arial" w:cs="Arial"/>
        </w:rPr>
      </w:pPr>
    </w:p>
    <w:p w:rsidR="00681E79" w:rsidRPr="00643BEE" w:rsidRDefault="002A16FF" w:rsidP="00876535">
      <w:pPr>
        <w:spacing w:after="0"/>
        <w:rPr>
          <w:rFonts w:ascii="Arial" w:hAnsi="Arial" w:cs="Arial"/>
          <w:b/>
          <w:bCs/>
          <w:u w:val="single"/>
        </w:rPr>
      </w:pPr>
      <w:r w:rsidRPr="00643BEE">
        <w:rPr>
          <w:rFonts w:ascii="Arial" w:hAnsi="Arial" w:cs="Arial"/>
          <w:b/>
          <w:bCs/>
          <w:u w:val="single"/>
        </w:rPr>
        <w:t>Migration of existing IDSN (Q931) circuits to SIP</w:t>
      </w:r>
    </w:p>
    <w:p w:rsidR="00643BEE" w:rsidRDefault="00643BEE" w:rsidP="00876535">
      <w:pPr>
        <w:spacing w:after="0"/>
        <w:rPr>
          <w:rFonts w:ascii="Arial" w:hAnsi="Arial" w:cs="Arial"/>
          <w:b/>
          <w:bCs/>
        </w:rPr>
      </w:pPr>
    </w:p>
    <w:p w:rsidR="002A16FF" w:rsidRPr="00643BEE" w:rsidRDefault="002A16FF" w:rsidP="00643B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Gather internal RBWM requirements for new telephony lines and calls contract to cover provisioning, migration, support, internal changes, licences, hardware and support terms.</w:t>
      </w:r>
    </w:p>
    <w:p w:rsidR="002A16FF" w:rsidRPr="00643BEE" w:rsidRDefault="002A16FF" w:rsidP="00643B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Work with the technical team to ensure full compliance with relevant legislation/firewall support.</w:t>
      </w:r>
    </w:p>
    <w:p w:rsidR="002A16FF" w:rsidRPr="00643BEE" w:rsidRDefault="002A16FF" w:rsidP="00643B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Work with the IT team to ensure billing/provisioning tasks can be undertaken in the same or more efficient ways than current business processes.</w:t>
      </w:r>
    </w:p>
    <w:p w:rsidR="002A16FF" w:rsidRPr="00643BEE" w:rsidRDefault="002A16FF" w:rsidP="00643B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Sample the market to gather intelligence on potential options or different ways of working.</w:t>
      </w:r>
    </w:p>
    <w:p w:rsidR="002A16FF" w:rsidRPr="00643BEE" w:rsidRDefault="002A16FF" w:rsidP="00643B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Convert requirements into a detailed specification working alongside the Procurement team to ensure the specification is suitable with regards to the preferred sourcing approach i.e. framework, open competition, etc.</w:t>
      </w:r>
    </w:p>
    <w:p w:rsidR="002A16FF" w:rsidRDefault="002A16FF" w:rsidP="00876535">
      <w:pPr>
        <w:spacing w:after="0"/>
        <w:rPr>
          <w:rFonts w:ascii="Arial" w:hAnsi="Arial" w:cs="Arial"/>
        </w:rPr>
      </w:pPr>
    </w:p>
    <w:p w:rsidR="002A16FF" w:rsidRPr="00643BEE" w:rsidRDefault="009F0CC5" w:rsidP="00876535">
      <w:pPr>
        <w:spacing w:after="0"/>
        <w:rPr>
          <w:rFonts w:ascii="Arial" w:hAnsi="Arial" w:cs="Arial"/>
          <w:b/>
          <w:bCs/>
          <w:u w:val="single"/>
        </w:rPr>
      </w:pPr>
      <w:r w:rsidRPr="00643BEE">
        <w:rPr>
          <w:rFonts w:ascii="Arial" w:hAnsi="Arial" w:cs="Arial"/>
          <w:b/>
          <w:bCs/>
          <w:u w:val="single"/>
        </w:rPr>
        <w:t>Migration from VDI Platform to laptops</w:t>
      </w:r>
    </w:p>
    <w:p w:rsidR="00643BEE" w:rsidRDefault="00643BEE" w:rsidP="00876535">
      <w:pPr>
        <w:spacing w:after="0"/>
        <w:rPr>
          <w:rFonts w:ascii="Arial" w:hAnsi="Arial" w:cs="Arial"/>
          <w:b/>
          <w:bCs/>
        </w:rPr>
      </w:pPr>
    </w:p>
    <w:p w:rsidR="009F0CC5" w:rsidRPr="00643BEE" w:rsidRDefault="009F0CC5" w:rsidP="00643B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Gather internal RBWM requirements for replacement desktop/laptop estate.</w:t>
      </w:r>
    </w:p>
    <w:p w:rsidR="009F0CC5" w:rsidRPr="00643BEE" w:rsidRDefault="009F0CC5" w:rsidP="00643B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Work with the technical team to ensure full compliance with our Mobile Device Management Platform and remote access/cloud requirements.</w:t>
      </w:r>
    </w:p>
    <w:p w:rsidR="00514373" w:rsidRPr="00643BEE" w:rsidRDefault="00514373" w:rsidP="00643B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43BEE">
        <w:rPr>
          <w:rFonts w:ascii="Arial" w:hAnsi="Arial" w:cs="Arial"/>
        </w:rPr>
        <w:t>Convert requirements into a detailed specification working alongside the Procurement team to ensure the specification is suitable with regards to the preferred sourcing approach i.e. framework, open competition, etc.</w:t>
      </w:r>
    </w:p>
    <w:p w:rsidR="00681E79" w:rsidRDefault="00681E79" w:rsidP="00876535">
      <w:pPr>
        <w:spacing w:after="0"/>
        <w:rPr>
          <w:rFonts w:ascii="Arial" w:hAnsi="Arial" w:cs="Arial"/>
        </w:rPr>
      </w:pPr>
    </w:p>
    <w:p w:rsidR="00643BEE" w:rsidRDefault="00DC13F0" w:rsidP="00876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are interested and capable of providing the above liste</w:t>
      </w:r>
      <w:r w:rsidR="00FE052B">
        <w:rPr>
          <w:rFonts w:ascii="Arial" w:hAnsi="Arial" w:cs="Arial"/>
        </w:rPr>
        <w:t xml:space="preserve">d services for the three listed </w:t>
      </w:r>
      <w:r>
        <w:rPr>
          <w:rFonts w:ascii="Arial" w:hAnsi="Arial" w:cs="Arial"/>
        </w:rPr>
        <w:t xml:space="preserve">projects then please contact </w:t>
      </w:r>
      <w:hyperlink r:id="rId5" w:history="1">
        <w:r w:rsidRPr="00B94F1D">
          <w:rPr>
            <w:rStyle w:val="Hyperlink"/>
            <w:rFonts w:ascii="Arial" w:hAnsi="Arial" w:cs="Arial"/>
          </w:rPr>
          <w:t>procuremment@rbwm.gov.uk</w:t>
        </w:r>
      </w:hyperlink>
      <w:r>
        <w:rPr>
          <w:rFonts w:ascii="Arial" w:hAnsi="Arial" w:cs="Arial"/>
        </w:rPr>
        <w:t xml:space="preserve"> </w:t>
      </w:r>
      <w:r w:rsidR="00B41289">
        <w:rPr>
          <w:rFonts w:ascii="Arial" w:hAnsi="Arial" w:cs="Arial"/>
        </w:rPr>
        <w:t xml:space="preserve">providing contact details for further correspondence and a personal resume of no more than two sides of A4 </w:t>
      </w:r>
      <w:r w:rsidR="00FE052B">
        <w:rPr>
          <w:rFonts w:ascii="Arial" w:hAnsi="Arial" w:cs="Arial"/>
        </w:rPr>
        <w:t>which will need to cover as a minimum</w:t>
      </w:r>
      <w:r w:rsidR="00643BEE">
        <w:rPr>
          <w:rFonts w:ascii="Arial" w:hAnsi="Arial" w:cs="Arial"/>
        </w:rPr>
        <w:t xml:space="preserve"> – </w:t>
      </w:r>
    </w:p>
    <w:p w:rsidR="00643BEE" w:rsidRDefault="00643BEE" w:rsidP="00876535">
      <w:pPr>
        <w:spacing w:after="0"/>
        <w:rPr>
          <w:rFonts w:ascii="Arial" w:hAnsi="Arial" w:cs="Arial"/>
        </w:rPr>
      </w:pPr>
    </w:p>
    <w:p w:rsidR="00643BEE" w:rsidRDefault="00643BEE" w:rsidP="00643B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FE052B" w:rsidRPr="00643BEE">
        <w:rPr>
          <w:rFonts w:ascii="Arial" w:hAnsi="Arial" w:cs="Arial"/>
        </w:rPr>
        <w:t>our releva</w:t>
      </w:r>
      <w:r>
        <w:rPr>
          <w:rFonts w:ascii="Arial" w:hAnsi="Arial" w:cs="Arial"/>
        </w:rPr>
        <w:t>nt professional qualifications.</w:t>
      </w:r>
    </w:p>
    <w:p w:rsidR="00643BEE" w:rsidRDefault="00643BEE" w:rsidP="00643B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Your relevant professional experience.</w:t>
      </w:r>
    </w:p>
    <w:p w:rsidR="002737FF" w:rsidRDefault="00643BEE" w:rsidP="00643B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E052B" w:rsidRPr="00643BEE">
        <w:rPr>
          <w:rFonts w:ascii="Arial" w:hAnsi="Arial" w:cs="Arial"/>
        </w:rPr>
        <w:t>etails of comparable projects that you have undertaken including the tasks fulfilled within those projects.</w:t>
      </w:r>
    </w:p>
    <w:p w:rsidR="00643BEE" w:rsidRPr="00643BEE" w:rsidRDefault="00643BEE" w:rsidP="00643B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 details for referees for the projects listed.</w:t>
      </w:r>
    </w:p>
    <w:p w:rsidR="00FE052B" w:rsidRDefault="00FE052B" w:rsidP="00876535">
      <w:pPr>
        <w:spacing w:after="0"/>
        <w:rPr>
          <w:rFonts w:ascii="Arial" w:hAnsi="Arial" w:cs="Arial"/>
        </w:rPr>
      </w:pPr>
    </w:p>
    <w:p w:rsidR="00FE052B" w:rsidRDefault="00643BEE" w:rsidP="00876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RBWM at this stage is</w:t>
      </w:r>
      <w:r w:rsidR="00FE052B">
        <w:rPr>
          <w:rFonts w:ascii="Arial" w:hAnsi="Arial" w:cs="Arial"/>
        </w:rPr>
        <w:t xml:space="preserve"> seeking to understand what expertise there is in the market and by issuing this notice is making no commitment to award any contract or work.</w:t>
      </w:r>
    </w:p>
    <w:p w:rsidR="00FE052B" w:rsidRDefault="00FE052B" w:rsidP="00876535">
      <w:pPr>
        <w:spacing w:after="0"/>
        <w:rPr>
          <w:rFonts w:ascii="Arial" w:hAnsi="Arial" w:cs="Arial"/>
        </w:rPr>
      </w:pPr>
    </w:p>
    <w:p w:rsidR="00FE052B" w:rsidRPr="00876535" w:rsidRDefault="00FE052B" w:rsidP="00876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RBWM will require interested consultants to provide a response</w:t>
      </w:r>
      <w:r w:rsidR="006F005B">
        <w:rPr>
          <w:rFonts w:ascii="Arial" w:hAnsi="Arial" w:cs="Arial"/>
        </w:rPr>
        <w:t xml:space="preserve"> including your personal resume</w:t>
      </w:r>
      <w:r>
        <w:rPr>
          <w:rFonts w:ascii="Arial" w:hAnsi="Arial" w:cs="Arial"/>
        </w:rPr>
        <w:t xml:space="preserve"> by </w:t>
      </w:r>
      <w:r w:rsidRPr="00643BEE">
        <w:rPr>
          <w:rFonts w:ascii="Arial" w:hAnsi="Arial" w:cs="Arial"/>
          <w:b/>
        </w:rPr>
        <w:t>14:00</w:t>
      </w:r>
      <w:r>
        <w:rPr>
          <w:rFonts w:ascii="Arial" w:hAnsi="Arial" w:cs="Arial"/>
        </w:rPr>
        <w:t xml:space="preserve"> on </w:t>
      </w:r>
      <w:r w:rsidRPr="00643BEE">
        <w:rPr>
          <w:rFonts w:ascii="Arial" w:hAnsi="Arial" w:cs="Arial"/>
          <w:b/>
        </w:rPr>
        <w:t>January 24</w:t>
      </w:r>
      <w:r w:rsidRPr="00643BEE">
        <w:rPr>
          <w:rFonts w:ascii="Arial" w:hAnsi="Arial" w:cs="Arial"/>
          <w:b/>
          <w:vertAlign w:val="superscript"/>
        </w:rPr>
        <w:t>th</w:t>
      </w:r>
      <w:r w:rsidRPr="00643BEE">
        <w:rPr>
          <w:rFonts w:ascii="Arial" w:hAnsi="Arial" w:cs="Arial"/>
          <w:b/>
        </w:rPr>
        <w:t xml:space="preserve"> 2019</w:t>
      </w:r>
      <w:r w:rsidR="006F005B">
        <w:rPr>
          <w:rFonts w:ascii="Arial" w:hAnsi="Arial" w:cs="Arial"/>
        </w:rPr>
        <w:t>.</w:t>
      </w:r>
      <w:r w:rsidR="00643BEE">
        <w:rPr>
          <w:rFonts w:ascii="Arial" w:hAnsi="Arial" w:cs="Arial"/>
        </w:rPr>
        <w:t xml:space="preserve"> Due to restrictive project timescales responses received after this date and time may not be reviewed.</w:t>
      </w:r>
    </w:p>
    <w:sectPr w:rsidR="00FE052B" w:rsidRPr="00876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898"/>
    <w:multiLevelType w:val="hybridMultilevel"/>
    <w:tmpl w:val="C62C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DF7"/>
    <w:multiLevelType w:val="hybridMultilevel"/>
    <w:tmpl w:val="C206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7E5B"/>
    <w:multiLevelType w:val="hybridMultilevel"/>
    <w:tmpl w:val="F3CA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F5000"/>
    <w:multiLevelType w:val="hybridMultilevel"/>
    <w:tmpl w:val="C2F6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3A"/>
    <w:rsid w:val="00022C38"/>
    <w:rsid w:val="00023440"/>
    <w:rsid w:val="000618EA"/>
    <w:rsid w:val="00083AE4"/>
    <w:rsid w:val="000A0A55"/>
    <w:rsid w:val="000C582C"/>
    <w:rsid w:val="000C78D9"/>
    <w:rsid w:val="000D0948"/>
    <w:rsid w:val="000D753D"/>
    <w:rsid w:val="000F5CD0"/>
    <w:rsid w:val="00101F82"/>
    <w:rsid w:val="00105D9A"/>
    <w:rsid w:val="00116E07"/>
    <w:rsid w:val="0012364E"/>
    <w:rsid w:val="001339BE"/>
    <w:rsid w:val="0014145D"/>
    <w:rsid w:val="0014445F"/>
    <w:rsid w:val="00152F4E"/>
    <w:rsid w:val="00166104"/>
    <w:rsid w:val="00194166"/>
    <w:rsid w:val="001A3D7E"/>
    <w:rsid w:val="001B6BD7"/>
    <w:rsid w:val="001C3137"/>
    <w:rsid w:val="001C6BF6"/>
    <w:rsid w:val="002102A0"/>
    <w:rsid w:val="0021041E"/>
    <w:rsid w:val="00243B4A"/>
    <w:rsid w:val="00266693"/>
    <w:rsid w:val="002704A4"/>
    <w:rsid w:val="002737FF"/>
    <w:rsid w:val="00273836"/>
    <w:rsid w:val="0027746F"/>
    <w:rsid w:val="002842B6"/>
    <w:rsid w:val="00290D34"/>
    <w:rsid w:val="0029392E"/>
    <w:rsid w:val="002A0D81"/>
    <w:rsid w:val="002A0E10"/>
    <w:rsid w:val="002A16FF"/>
    <w:rsid w:val="002A3AB2"/>
    <w:rsid w:val="002A7A35"/>
    <w:rsid w:val="002D37C5"/>
    <w:rsid w:val="002E32A0"/>
    <w:rsid w:val="002F7F01"/>
    <w:rsid w:val="003044D9"/>
    <w:rsid w:val="00322A0E"/>
    <w:rsid w:val="003240E3"/>
    <w:rsid w:val="00332262"/>
    <w:rsid w:val="00332595"/>
    <w:rsid w:val="00374858"/>
    <w:rsid w:val="00396D6F"/>
    <w:rsid w:val="003D52EC"/>
    <w:rsid w:val="003F36AC"/>
    <w:rsid w:val="00400342"/>
    <w:rsid w:val="00403D06"/>
    <w:rsid w:val="0043457F"/>
    <w:rsid w:val="004A15D7"/>
    <w:rsid w:val="004E54E7"/>
    <w:rsid w:val="005107B4"/>
    <w:rsid w:val="00514373"/>
    <w:rsid w:val="005364F3"/>
    <w:rsid w:val="00552381"/>
    <w:rsid w:val="00554E5E"/>
    <w:rsid w:val="005649A1"/>
    <w:rsid w:val="00566298"/>
    <w:rsid w:val="00567BA2"/>
    <w:rsid w:val="005715F4"/>
    <w:rsid w:val="00587CA3"/>
    <w:rsid w:val="005A4B4B"/>
    <w:rsid w:val="005C2A2F"/>
    <w:rsid w:val="005C79EA"/>
    <w:rsid w:val="00602329"/>
    <w:rsid w:val="00604B27"/>
    <w:rsid w:val="00611975"/>
    <w:rsid w:val="00643BEE"/>
    <w:rsid w:val="00650667"/>
    <w:rsid w:val="00656CE5"/>
    <w:rsid w:val="006752B8"/>
    <w:rsid w:val="006772DC"/>
    <w:rsid w:val="0068189C"/>
    <w:rsid w:val="00681E79"/>
    <w:rsid w:val="00683DDC"/>
    <w:rsid w:val="006962D4"/>
    <w:rsid w:val="006A1933"/>
    <w:rsid w:val="006E09C0"/>
    <w:rsid w:val="006E491B"/>
    <w:rsid w:val="006F005B"/>
    <w:rsid w:val="007221CA"/>
    <w:rsid w:val="007224A3"/>
    <w:rsid w:val="00723B34"/>
    <w:rsid w:val="00726D18"/>
    <w:rsid w:val="00742B2D"/>
    <w:rsid w:val="007518A2"/>
    <w:rsid w:val="00757138"/>
    <w:rsid w:val="00762376"/>
    <w:rsid w:val="0078508C"/>
    <w:rsid w:val="00797CF5"/>
    <w:rsid w:val="007A3184"/>
    <w:rsid w:val="007C111B"/>
    <w:rsid w:val="007E4711"/>
    <w:rsid w:val="007F3E3A"/>
    <w:rsid w:val="00820984"/>
    <w:rsid w:val="00836F26"/>
    <w:rsid w:val="0086361F"/>
    <w:rsid w:val="008662B9"/>
    <w:rsid w:val="00872BD8"/>
    <w:rsid w:val="00876535"/>
    <w:rsid w:val="00886DE8"/>
    <w:rsid w:val="00893DCF"/>
    <w:rsid w:val="008B723B"/>
    <w:rsid w:val="008C6562"/>
    <w:rsid w:val="008D7540"/>
    <w:rsid w:val="008E4D59"/>
    <w:rsid w:val="009039A6"/>
    <w:rsid w:val="00907B3A"/>
    <w:rsid w:val="009246DE"/>
    <w:rsid w:val="009348F5"/>
    <w:rsid w:val="009404D8"/>
    <w:rsid w:val="00956A08"/>
    <w:rsid w:val="0097154F"/>
    <w:rsid w:val="009918EC"/>
    <w:rsid w:val="009A3C62"/>
    <w:rsid w:val="009E4416"/>
    <w:rsid w:val="009F0CC5"/>
    <w:rsid w:val="00A40B83"/>
    <w:rsid w:val="00A539CF"/>
    <w:rsid w:val="00A56B90"/>
    <w:rsid w:val="00A776C3"/>
    <w:rsid w:val="00A9454B"/>
    <w:rsid w:val="00AE5AE7"/>
    <w:rsid w:val="00B11CC2"/>
    <w:rsid w:val="00B1660B"/>
    <w:rsid w:val="00B31510"/>
    <w:rsid w:val="00B33E52"/>
    <w:rsid w:val="00B41289"/>
    <w:rsid w:val="00B5330A"/>
    <w:rsid w:val="00B62D14"/>
    <w:rsid w:val="00B66AD4"/>
    <w:rsid w:val="00B80043"/>
    <w:rsid w:val="00B925F2"/>
    <w:rsid w:val="00BA6C7B"/>
    <w:rsid w:val="00BC6FBF"/>
    <w:rsid w:val="00BD6DED"/>
    <w:rsid w:val="00BD76B7"/>
    <w:rsid w:val="00BF260D"/>
    <w:rsid w:val="00C11A52"/>
    <w:rsid w:val="00C2013A"/>
    <w:rsid w:val="00C273F1"/>
    <w:rsid w:val="00C3307A"/>
    <w:rsid w:val="00C34A57"/>
    <w:rsid w:val="00C4097E"/>
    <w:rsid w:val="00C42B67"/>
    <w:rsid w:val="00C52F51"/>
    <w:rsid w:val="00C54606"/>
    <w:rsid w:val="00C72254"/>
    <w:rsid w:val="00C94A80"/>
    <w:rsid w:val="00C956CF"/>
    <w:rsid w:val="00CA0038"/>
    <w:rsid w:val="00CA5E5C"/>
    <w:rsid w:val="00CB672F"/>
    <w:rsid w:val="00CB6FBD"/>
    <w:rsid w:val="00CC3745"/>
    <w:rsid w:val="00D045AA"/>
    <w:rsid w:val="00D05925"/>
    <w:rsid w:val="00D16C92"/>
    <w:rsid w:val="00D604FA"/>
    <w:rsid w:val="00D6453F"/>
    <w:rsid w:val="00D64619"/>
    <w:rsid w:val="00D943FE"/>
    <w:rsid w:val="00DA732A"/>
    <w:rsid w:val="00DB0555"/>
    <w:rsid w:val="00DB78A9"/>
    <w:rsid w:val="00DC13F0"/>
    <w:rsid w:val="00DC1B1D"/>
    <w:rsid w:val="00DD4AA7"/>
    <w:rsid w:val="00DE18C1"/>
    <w:rsid w:val="00DE65EF"/>
    <w:rsid w:val="00E040FD"/>
    <w:rsid w:val="00E24167"/>
    <w:rsid w:val="00E47116"/>
    <w:rsid w:val="00E60A3C"/>
    <w:rsid w:val="00E92018"/>
    <w:rsid w:val="00E94E68"/>
    <w:rsid w:val="00EA0BBE"/>
    <w:rsid w:val="00ED754F"/>
    <w:rsid w:val="00EE143A"/>
    <w:rsid w:val="00F22B16"/>
    <w:rsid w:val="00F4425D"/>
    <w:rsid w:val="00F450D4"/>
    <w:rsid w:val="00F57F8C"/>
    <w:rsid w:val="00F71938"/>
    <w:rsid w:val="00F806D6"/>
    <w:rsid w:val="00F860FA"/>
    <w:rsid w:val="00FA264B"/>
    <w:rsid w:val="00FC50EA"/>
    <w:rsid w:val="00FD6865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55F2"/>
  <w15:chartTrackingRefBased/>
  <w15:docId w15:val="{8644209D-470C-44F0-BF2F-F3CF56B0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A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ment@rbwm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Dickenson</dc:creator>
  <cp:keywords/>
  <dc:description/>
  <cp:lastModifiedBy>Christopher Dickenson</cp:lastModifiedBy>
  <cp:revision>3</cp:revision>
  <dcterms:created xsi:type="dcterms:W3CDTF">2019-01-10T13:05:00Z</dcterms:created>
  <dcterms:modified xsi:type="dcterms:W3CDTF">2019-01-10T13:11:00Z</dcterms:modified>
</cp:coreProperties>
</file>