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1C6" w:rsidRDefault="00466E30">
      <w:r>
        <w:t xml:space="preserve">      </w:t>
      </w:r>
      <w:r>
        <w:rPr>
          <w:noProof/>
        </w:rPr>
        <w:drawing>
          <wp:inline distT="0" distB="0" distL="0" distR="0">
            <wp:extent cx="1381128" cy="1142085"/>
            <wp:effectExtent l="0" t="0" r="9522" b="915"/>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381128" cy="1142085"/>
                    </a:xfrm>
                    <a:prstGeom prst="rect">
                      <a:avLst/>
                    </a:prstGeom>
                    <a:noFill/>
                    <a:ln>
                      <a:noFill/>
                      <a:prstDash/>
                    </a:ln>
                  </pic:spPr>
                </pic:pic>
              </a:graphicData>
            </a:graphic>
          </wp:inline>
        </w:drawing>
      </w:r>
    </w:p>
    <w:p w:rsidR="003451C6" w:rsidRDefault="00A10D97">
      <w:r>
        <w:rPr>
          <w:noProof/>
        </w:rPr>
        <w:pict>
          <v:rect id="Rectangle 2" o:spid="_x0000_s1026" style="position:absolute;margin-left:97pt;margin-top:19.65pt;width:302pt;height:31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" stroked="f">
            <v:textbox inset="2.53947mm,1.2695mm,2.53947mm,1.2695mm">
              <w:txbxContent>
                <w:p w:rsidR="00184317" w:rsidRDefault="00184317">
                  <w:pPr>
                    <w:spacing w:line="273" w:lineRule="auto"/>
                    <w:jc w:val="center"/>
                  </w:pPr>
                </w:p>
                <w:p w:rsidR="00184317" w:rsidRDefault="00184317">
                  <w:pPr>
                    <w:spacing w:line="273" w:lineRule="auto"/>
                    <w:jc w:val="center"/>
                  </w:pPr>
                  <w:r>
                    <w:t>RM 1557vii</w:t>
                  </w:r>
                </w:p>
                <w:p w:rsidR="00184317" w:rsidRDefault="00184317">
                  <w:pPr>
                    <w:spacing w:line="273" w:lineRule="auto"/>
                    <w:jc w:val="center"/>
                  </w:pPr>
                  <w:r>
                    <w:t>G-CLOUD 7</w:t>
                  </w:r>
                </w:p>
                <w:p w:rsidR="00184317" w:rsidRDefault="00184317">
                  <w:pPr>
                    <w:spacing w:line="273" w:lineRule="auto"/>
                    <w:jc w:val="center"/>
                  </w:pPr>
                  <w:r>
                    <w:t>Call-Off Agreement and Call-Off Terms</w:t>
                  </w:r>
                </w:p>
              </w:txbxContent>
            </v:textbox>
            <w10:wrap anchorx="margin"/>
          </v:rect>
        </w:pict>
      </w:r>
    </w:p>
    <w:p w:rsidR="003451C6" w:rsidRDefault="003451C6">
      <w:pPr>
        <w:pageBreakBefore/>
        <w:ind w:left="864"/>
      </w:pPr>
      <w:bookmarkStart w:id="0" w:name="h.gjdgxs"/>
      <w:bookmarkStart w:id="1" w:name="h.30j0zll"/>
      <w:bookmarkStart w:id="2" w:name="h.1fob9te"/>
      <w:bookmarkStart w:id="3" w:name="h.3znysh7"/>
      <w:bookmarkStart w:id="4" w:name="h.2et92p0"/>
      <w:bookmarkStart w:id="5" w:name="h.tyjcwt"/>
      <w:bookmarkStart w:id="6" w:name="h.3dy6vkm"/>
      <w:bookmarkStart w:id="7" w:name="h.1t3h5sf"/>
      <w:bookmarkStart w:id="8" w:name="h.4d34og8"/>
      <w:bookmarkStart w:id="9" w:name="h.2s8eyo1"/>
      <w:bookmarkStart w:id="10" w:name="h.17dp8vu"/>
      <w:bookmarkStart w:id="11" w:name="h.3rdcrjn"/>
      <w:bookmarkStart w:id="12" w:name="h.26in1rg"/>
      <w:bookmarkStart w:id="13" w:name="h.lnxbz9"/>
      <w:bookmarkStart w:id="14" w:name="h.35nkun2"/>
      <w:bookmarkStart w:id="15" w:name="h.1ksv4uv"/>
      <w:bookmarkStart w:id="16" w:name="h.44sinio"/>
      <w:bookmarkStart w:id="17" w:name="h.2jxsxqh"/>
      <w:bookmarkStart w:id="18" w:name="h.z337ya"/>
      <w:bookmarkStart w:id="19" w:name="h.3j2qqm3"/>
      <w:bookmarkStart w:id="20" w:name="h.1y810tw"/>
      <w:bookmarkStart w:id="21" w:name="h.4i7ojhp"/>
      <w:bookmarkStart w:id="22" w:name="h.2xcytpi"/>
      <w:bookmarkStart w:id="23" w:name="h.1ci93xb"/>
      <w:bookmarkStart w:id="24" w:name="h.3whwml4"/>
      <w:bookmarkStart w:id="25" w:name="h.2bn6wsx"/>
      <w:bookmarkStart w:id="26" w:name="h.qsh70q"/>
      <w:bookmarkStart w:id="27" w:name="h.3as4poj"/>
      <w:bookmarkStart w:id="28" w:name="h.1pxezwc"/>
      <w:bookmarkStart w:id="29" w:name="h.49x2ik5"/>
      <w:bookmarkStart w:id="30" w:name="h.2p2csry"/>
      <w:bookmarkStart w:id="31" w:name="h.3jkwa8zefd5k"/>
      <w:bookmarkStart w:id="32" w:name="h.3o7alnk"/>
      <w:bookmarkStart w:id="33" w:name="h.23ckvvd"/>
      <w:bookmarkStart w:id="34" w:name="h.ihv636"/>
      <w:bookmarkStart w:id="35" w:name="h.32hioqz"/>
      <w:bookmarkStart w:id="36" w:name="h.41mghml"/>
      <w:bookmarkStart w:id="37" w:name="h.2grqrue"/>
      <w:bookmarkStart w:id="38" w:name="h.3fwokq0"/>
      <w:bookmarkStart w:id="39" w:name="h.1v1yuxt"/>
      <w:bookmarkStart w:id="40" w:name="h.4f1mdlm"/>
      <w:bookmarkStart w:id="41" w:name="h.2u6wntf"/>
      <w:bookmarkStart w:id="42" w:name="h.19c6y18"/>
      <w:bookmarkStart w:id="43" w:name="h.3tbugp1"/>
      <w:bookmarkStart w:id="44" w:name="h.28h4qwu"/>
      <w:bookmarkStart w:id="45" w:name="h.nmf14n"/>
      <w:bookmarkStart w:id="46" w:name="h.37m2jsg"/>
      <w:bookmarkStart w:id="47" w:name="h.1mrcu09"/>
      <w:bookmarkStart w:id="48" w:name="h.46r0co2"/>
      <w:bookmarkStart w:id="49" w:name="h.2lwamvv"/>
      <w:bookmarkStart w:id="50" w:name="h.111kx3o"/>
      <w:bookmarkStart w:id="51" w:name="h.3l18frh"/>
      <w:bookmarkStart w:id="52" w:name="h.206ipza"/>
      <w:bookmarkStart w:id="53" w:name="h.4k668n3"/>
      <w:bookmarkStart w:id="54" w:name="h.2zbgiuw"/>
      <w:bookmarkStart w:id="55" w:name="h.1egqt2p"/>
      <w:bookmarkStart w:id="56" w:name="h.3ygebqi"/>
      <w:bookmarkStart w:id="57" w:name="h.2dlolyb"/>
      <w:bookmarkStart w:id="58" w:name="h.sqyw64"/>
      <w:bookmarkStart w:id="59" w:name="h.3cqmetx"/>
      <w:bookmarkStart w:id="60" w:name="h.1rvwp1q"/>
      <w:bookmarkStart w:id="61" w:name="h.4bvk7pj"/>
      <w:bookmarkStart w:id="62" w:name="h.2r0uhxc"/>
      <w:bookmarkStart w:id="63" w:name="h.1664s55"/>
      <w:bookmarkStart w:id="64" w:name="h.3q5sasy"/>
      <w:bookmarkStart w:id="65" w:name="h.25b2l0r"/>
      <w:bookmarkStart w:id="66" w:name="h.kgcv8k"/>
      <w:bookmarkStart w:id="67" w:name="h.34g0dwd"/>
      <w:bookmarkStart w:id="68" w:name="h.1jlao46"/>
      <w:bookmarkStart w:id="69" w:name="h.43ky6rz"/>
      <w:bookmarkStart w:id="70" w:name="h.2iq8gzs"/>
      <w:bookmarkStart w:id="71" w:name="h.xvir7l"/>
      <w:bookmarkStart w:id="72" w:name="h.3hv69ve"/>
      <w:bookmarkStart w:id="73" w:name="h.1x0gk37"/>
      <w:bookmarkStart w:id="74" w:name="h.4h042r0"/>
      <w:bookmarkStart w:id="75" w:name="h.2w5ecyt"/>
      <w:bookmarkStart w:id="76" w:name="h.1baon6m"/>
      <w:bookmarkStart w:id="77" w:name="h.3vac5uf"/>
      <w:bookmarkStart w:id="78" w:name="h.2afmg28"/>
      <w:bookmarkStart w:id="79" w:name="h.pkwqa1"/>
      <w:bookmarkStart w:id="80" w:name="h.39kk8xu"/>
      <w:bookmarkStart w:id="81" w:name="h.1opuj5n"/>
      <w:bookmarkStart w:id="82" w:name="h.48pi1tg"/>
      <w:bookmarkStart w:id="83" w:name="h.2nusc19"/>
      <w:bookmarkStart w:id="84" w:name="h.1302m92"/>
      <w:bookmarkStart w:id="85" w:name="h.3mzq4wv"/>
      <w:bookmarkStart w:id="86" w:name="h.2250f4o"/>
      <w:bookmarkStart w:id="87" w:name="h.haapch"/>
      <w:bookmarkStart w:id="88" w:name="h.319y80a"/>
      <w:bookmarkStart w:id="89" w:name="h.1gf8i8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3451C6" w:rsidRDefault="00466E30">
      <w:pPr>
        <w:jc w:val="center"/>
      </w:pPr>
      <w:r>
        <w:rPr>
          <w:b/>
          <w:sz w:val="24"/>
          <w:szCs w:val="24"/>
        </w:rPr>
        <w:t>Schedule 2: Call-Off Terms</w:t>
      </w:r>
    </w:p>
    <w:tbl>
      <w:tblPr>
        <w:tblW w:w="10052" w:type="dxa"/>
        <w:tblInd w:w="-121" w:type="dxa"/>
        <w:tblLayout w:type="fixed"/>
        <w:tblCellMar>
          <w:left w:w="10" w:type="dxa"/>
          <w:right w:w="10" w:type="dxa"/>
        </w:tblCellMar>
        <w:tblLook w:val="04A0"/>
      </w:tblPr>
      <w:tblGrid>
        <w:gridCol w:w="2513"/>
        <w:gridCol w:w="2513"/>
        <w:gridCol w:w="2513"/>
        <w:gridCol w:w="2513"/>
      </w:tblGrid>
      <w:tr w:rsidR="003451C6">
        <w:trPr>
          <w:trHeight w:val="1560"/>
        </w:trPr>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3321D5">
            <w:r>
              <w:rPr>
                <w:b/>
              </w:rPr>
              <w:t>Effective D</w:t>
            </w:r>
            <w:r w:rsidR="00466E30">
              <w:rPr>
                <w:b/>
              </w:rPr>
              <w:t>ate</w:t>
            </w:r>
          </w:p>
          <w:p w:rsidR="003451C6" w:rsidRDefault="00466E30">
            <w:r>
              <w:rPr>
                <w:b/>
              </w:rPr>
              <w:t xml:space="preserve"> </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76751C" w:rsidP="0076751C">
            <w:r>
              <w:t>17/05/17</w:t>
            </w:r>
          </w:p>
        </w:tc>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Order Reference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3321D5">
            <w:r>
              <w:t>PS/17/101</w:t>
            </w:r>
          </w:p>
          <w:p w:rsidR="003321D5" w:rsidRDefault="003321D5">
            <w:r>
              <w:t>Service IDs</w:t>
            </w:r>
          </w:p>
          <w:p w:rsidR="003321D5" w:rsidRDefault="003321D5">
            <w:r w:rsidRPr="003321D5">
              <w:t>7181464085232897</w:t>
            </w:r>
          </w:p>
          <w:p w:rsidR="003321D5" w:rsidRDefault="003321D5">
            <w:r w:rsidRPr="003321D5">
              <w:t>7624694523182935</w:t>
            </w:r>
          </w:p>
        </w:tc>
      </w:tr>
    </w:tbl>
    <w:p w:rsidR="003451C6" w:rsidRDefault="003451C6"/>
    <w:p w:rsidR="003451C6" w:rsidRDefault="00466E30">
      <w:r>
        <w:rPr>
          <w:b/>
        </w:rPr>
        <w:t>FROM:</w:t>
      </w:r>
    </w:p>
    <w:tbl>
      <w:tblPr>
        <w:tblW w:w="10490" w:type="dxa"/>
        <w:tblInd w:w="-121" w:type="dxa"/>
        <w:tblLayout w:type="fixed"/>
        <w:tblCellMar>
          <w:left w:w="10" w:type="dxa"/>
          <w:right w:w="10" w:type="dxa"/>
        </w:tblCellMar>
        <w:tblLook w:val="04A0"/>
      </w:tblPr>
      <w:tblGrid>
        <w:gridCol w:w="2127"/>
        <w:gridCol w:w="8363"/>
      </w:tblGrid>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Customer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3321D5">
            <w:r>
              <w:t>Driver and Vehicle Licensing Agency</w:t>
            </w:r>
            <w:r w:rsidR="00466E30">
              <w:tab/>
              <w:t>“</w:t>
            </w:r>
            <w:r w:rsidR="00466E30">
              <w:rPr>
                <w:b/>
              </w:rPr>
              <w:t>Customer</w:t>
            </w:r>
            <w:r w:rsidR="00466E30">
              <w:t>”</w:t>
            </w:r>
          </w:p>
        </w:tc>
      </w:tr>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Customer’s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1D5" w:rsidRDefault="0050558A">
            <w:r>
              <w:tab/>
            </w:r>
            <w:r>
              <w:rPr>
                <w:b/>
              </w:rPr>
              <w:t>REDACTED</w:t>
            </w:r>
            <w:r>
              <w:t xml:space="preserve"> </w:t>
            </w:r>
          </w:p>
        </w:tc>
      </w:tr>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58A" w:rsidRDefault="003321D5" w:rsidP="003321D5">
            <w:pPr>
              <w:spacing w:after="0"/>
              <w:rPr>
                <w:b/>
              </w:rPr>
            </w:pPr>
            <w:r w:rsidRPr="00820819">
              <w:rPr>
                <w:b/>
              </w:rPr>
              <w:t>Email</w:t>
            </w:r>
            <w:r w:rsidRPr="00483888">
              <w:t xml:space="preserve">: </w:t>
            </w:r>
            <w:r w:rsidR="0050558A">
              <w:tab/>
            </w:r>
            <w:r w:rsidR="0050558A">
              <w:rPr>
                <w:b/>
              </w:rPr>
              <w:t>REDACTED</w:t>
            </w:r>
            <w:r w:rsidR="0050558A" w:rsidRPr="00820819">
              <w:rPr>
                <w:b/>
              </w:rPr>
              <w:t xml:space="preserve"> </w:t>
            </w:r>
          </w:p>
          <w:p w:rsidR="0050558A" w:rsidRDefault="0050558A" w:rsidP="003321D5">
            <w:pPr>
              <w:spacing w:after="0"/>
              <w:rPr>
                <w:b/>
              </w:rPr>
            </w:pPr>
          </w:p>
          <w:p w:rsidR="003321D5" w:rsidRDefault="003321D5" w:rsidP="003321D5">
            <w:pPr>
              <w:spacing w:after="0"/>
              <w:rPr>
                <w:b/>
              </w:rPr>
            </w:pPr>
            <w:r w:rsidRPr="00820819">
              <w:rPr>
                <w:b/>
              </w:rPr>
              <w:t xml:space="preserve">Postal Address: </w:t>
            </w:r>
          </w:p>
          <w:p w:rsidR="003451C6" w:rsidRDefault="0050558A">
            <w:r>
              <w:tab/>
            </w:r>
            <w:r>
              <w:rPr>
                <w:b/>
              </w:rPr>
              <w:t>REDACTED</w:t>
            </w:r>
            <w:r>
              <w:t xml:space="preserve"> </w:t>
            </w:r>
          </w:p>
        </w:tc>
      </w:tr>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Pr="0050558A" w:rsidRDefault="00466E30">
            <w:pPr>
              <w:rPr>
                <w:b/>
              </w:rPr>
            </w:pPr>
            <w:r>
              <w:t xml:space="preserve">Name:  </w:t>
            </w:r>
            <w:r>
              <w:tab/>
            </w:r>
            <w:r w:rsidR="0050558A">
              <w:rPr>
                <w:b/>
              </w:rPr>
              <w:t>REDACTED</w:t>
            </w:r>
          </w:p>
          <w:p w:rsidR="003451C6" w:rsidRDefault="00466E30">
            <w:r>
              <w:t xml:space="preserve">Address: </w:t>
            </w:r>
            <w:r w:rsidR="0050558A">
              <w:tab/>
            </w:r>
            <w:r w:rsidR="0050558A">
              <w:rPr>
                <w:b/>
              </w:rPr>
              <w:t>REDACTED</w:t>
            </w:r>
            <w:r w:rsidR="0050558A">
              <w:t xml:space="preserve"> </w:t>
            </w:r>
          </w:p>
          <w:p w:rsidR="003451C6" w:rsidRDefault="003321D5">
            <w:r>
              <w:t xml:space="preserve">Phone: </w:t>
            </w:r>
            <w:r w:rsidR="0050558A">
              <w:tab/>
            </w:r>
            <w:r w:rsidR="0050558A">
              <w:rPr>
                <w:b/>
              </w:rPr>
              <w:t>REDACTED</w:t>
            </w:r>
          </w:p>
          <w:p w:rsidR="003451C6" w:rsidRDefault="00466E30" w:rsidP="0050558A">
            <w:r>
              <w:t>e-mail:</w:t>
            </w:r>
            <w:r w:rsidR="003321D5">
              <w:t xml:space="preserve"> </w:t>
            </w:r>
            <w:r w:rsidR="0050558A">
              <w:tab/>
            </w:r>
            <w:r w:rsidR="0050558A">
              <w:rPr>
                <w:b/>
              </w:rPr>
              <w:t>REDACTED</w:t>
            </w:r>
          </w:p>
        </w:tc>
      </w:tr>
    </w:tbl>
    <w:p w:rsidR="003451C6" w:rsidRDefault="003451C6"/>
    <w:p w:rsidR="003451C6" w:rsidRDefault="00466E30">
      <w:r>
        <w:rPr>
          <w:b/>
        </w:rPr>
        <w:t>TO:</w:t>
      </w:r>
    </w:p>
    <w:tbl>
      <w:tblPr>
        <w:tblW w:w="10490" w:type="dxa"/>
        <w:tblInd w:w="-121" w:type="dxa"/>
        <w:tblLayout w:type="fixed"/>
        <w:tblCellMar>
          <w:left w:w="10" w:type="dxa"/>
          <w:right w:w="10" w:type="dxa"/>
        </w:tblCellMar>
        <w:tblLook w:val="04A0"/>
      </w:tblPr>
      <w:tblGrid>
        <w:gridCol w:w="2127"/>
        <w:gridCol w:w="8363"/>
      </w:tblGrid>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11730F">
            <w:r>
              <w:t>Network 2 Supplies Limited</w:t>
            </w:r>
            <w:r w:rsidR="00466E30">
              <w:t xml:space="preserve"> “</w:t>
            </w:r>
            <w:r w:rsidR="00466E30">
              <w:rPr>
                <w:b/>
              </w:rPr>
              <w:t>Supplier</w:t>
            </w:r>
            <w:r w:rsidR="00466E30">
              <w:t>”</w:t>
            </w:r>
          </w:p>
        </w:tc>
      </w:tr>
      <w:tr w:rsidR="003451C6" w:rsidTr="00297C49">
        <w:trPr>
          <w:trHeight w:val="524"/>
        </w:trPr>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50558A">
            <w:r>
              <w:tab/>
            </w:r>
            <w:r>
              <w:rPr>
                <w:b/>
              </w:rPr>
              <w:t>REDACTED</w:t>
            </w:r>
          </w:p>
        </w:tc>
      </w:tr>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t xml:space="preserve">Name:  </w:t>
            </w:r>
            <w:r w:rsidR="0050558A">
              <w:tab/>
            </w:r>
            <w:r w:rsidR="0050558A">
              <w:rPr>
                <w:b/>
              </w:rPr>
              <w:t>REDACTED</w:t>
            </w:r>
          </w:p>
          <w:p w:rsidR="0050558A" w:rsidRDefault="00466E30">
            <w:r>
              <w:t xml:space="preserve">Address: </w:t>
            </w:r>
            <w:r w:rsidR="0050558A">
              <w:tab/>
            </w:r>
            <w:r w:rsidR="0050558A">
              <w:rPr>
                <w:b/>
              </w:rPr>
              <w:t>REDACTED</w:t>
            </w:r>
            <w:r w:rsidR="0050558A">
              <w:t xml:space="preserve"> </w:t>
            </w:r>
          </w:p>
          <w:p w:rsidR="003451C6" w:rsidRDefault="00466E30">
            <w:r>
              <w:t>Phone:</w:t>
            </w:r>
            <w:r>
              <w:tab/>
            </w:r>
            <w:r w:rsidR="0050558A">
              <w:tab/>
            </w:r>
            <w:r w:rsidR="0050558A">
              <w:rPr>
                <w:b/>
              </w:rPr>
              <w:t>REDACTED</w:t>
            </w:r>
          </w:p>
          <w:p w:rsidR="003451C6" w:rsidRDefault="00466E30">
            <w:r>
              <w:t>e-mail:</w:t>
            </w:r>
            <w:r>
              <w:tab/>
            </w:r>
            <w:r w:rsidR="0050558A">
              <w:tab/>
            </w:r>
            <w:r w:rsidR="0050558A">
              <w:rPr>
                <w:b/>
              </w:rPr>
              <w:t>REDACTED</w:t>
            </w:r>
          </w:p>
        </w:tc>
      </w:tr>
    </w:tbl>
    <w:p w:rsidR="003451C6" w:rsidRDefault="003321D5">
      <w:pPr>
        <w:ind w:left="60"/>
      </w:pPr>
      <w:r>
        <w:rPr>
          <w:b/>
        </w:rPr>
        <w:t xml:space="preserve"> </w:t>
      </w:r>
      <w:r w:rsidR="00466E30">
        <w:rPr>
          <w:b/>
        </w:rPr>
        <w:t>[PARENT COMPANY</w:t>
      </w:r>
    </w:p>
    <w:p w:rsidR="003451C6" w:rsidRDefault="00466E30">
      <w:pPr>
        <w:ind w:left="60"/>
      </w:pPr>
      <w:r>
        <w:t>This Call-Off Agreement is conditional upon the provision of a Guarantee to the Customer from the guarantor in respect of the Supplier.]</w:t>
      </w:r>
    </w:p>
    <w:tbl>
      <w:tblPr>
        <w:tblW w:w="10456" w:type="dxa"/>
        <w:tblInd w:w="-230" w:type="dxa"/>
        <w:tblLayout w:type="fixed"/>
        <w:tblCellMar>
          <w:left w:w="10" w:type="dxa"/>
          <w:right w:w="10" w:type="dxa"/>
        </w:tblCellMar>
        <w:tblLook w:val="04A0"/>
      </w:tblPr>
      <w:tblGrid>
        <w:gridCol w:w="2190"/>
        <w:gridCol w:w="1530"/>
        <w:gridCol w:w="2517"/>
        <w:gridCol w:w="4219"/>
      </w:tblGrid>
      <w:tr w:rsidR="003451C6">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451C6" w:rsidRDefault="00466E30">
            <w:pPr>
              <w:ind w:left="60"/>
            </w:pPr>
            <w:r>
              <w:rPr>
                <w:b/>
              </w:rPr>
              <w:t>[Parent Company</w:t>
            </w:r>
          </w:p>
        </w:tc>
        <w:tc>
          <w:tcPr>
            <w:tcW w:w="4047" w:type="dxa"/>
            <w:gridSpan w:val="2"/>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451C6" w:rsidRDefault="00A648C6">
            <w:pPr>
              <w:ind w:left="60"/>
            </w:pPr>
            <w:r>
              <w:rPr>
                <w:b/>
              </w:rPr>
              <w:t>N2S Global</w:t>
            </w:r>
          </w:p>
        </w:tc>
        <w:tc>
          <w:tcPr>
            <w:tcW w:w="421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t>"</w:t>
            </w:r>
            <w:r>
              <w:rPr>
                <w:b/>
              </w:rPr>
              <w:t>Guarantor</w:t>
            </w:r>
            <w:r>
              <w:t>"</w:t>
            </w:r>
          </w:p>
        </w:tc>
      </w:tr>
      <w:tr w:rsidR="003451C6">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451C6" w:rsidRDefault="00466E30">
            <w:pPr>
              <w:ind w:left="60"/>
            </w:pPr>
            <w:r>
              <w:rPr>
                <w:b/>
              </w:rPr>
              <w:t>Parent Company Address</w:t>
            </w:r>
          </w:p>
        </w:tc>
        <w:tc>
          <w:tcPr>
            <w:tcW w:w="82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50558A">
            <w:pPr>
              <w:ind w:left="60"/>
            </w:pPr>
            <w:r>
              <w:tab/>
            </w:r>
            <w:r>
              <w:rPr>
                <w:b/>
              </w:rPr>
              <w:t>REDACTED</w:t>
            </w:r>
          </w:p>
        </w:tc>
      </w:tr>
      <w:tr w:rsidR="003451C6">
        <w:tc>
          <w:tcPr>
            <w:tcW w:w="2190"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rsidR="003451C6" w:rsidRDefault="00466E30">
            <w:pPr>
              <w:ind w:left="60"/>
            </w:pPr>
            <w:r>
              <w:rPr>
                <w:b/>
              </w:rPr>
              <w:t>Account Manager:</w:t>
            </w:r>
          </w:p>
        </w:tc>
        <w:tc>
          <w:tcPr>
            <w:tcW w:w="153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451C6" w:rsidRDefault="00466E30">
            <w:pPr>
              <w:ind w:left="60"/>
            </w:pPr>
            <w:r>
              <w:rPr>
                <w:b/>
              </w:rPr>
              <w:t>Name:</w:t>
            </w:r>
          </w:p>
        </w:tc>
        <w:tc>
          <w:tcPr>
            <w:tcW w:w="67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451C6" w:rsidRDefault="0050558A" w:rsidP="00A648C6">
            <w:r>
              <w:tab/>
            </w:r>
            <w:r>
              <w:rPr>
                <w:b/>
              </w:rPr>
              <w:t>REDACTED</w:t>
            </w:r>
          </w:p>
        </w:tc>
      </w:tr>
      <w:tr w:rsidR="00A648C6">
        <w:tc>
          <w:tcPr>
            <w:tcW w:w="2190" w:type="dxa"/>
            <w:tcBorders>
              <w:left w:val="single" w:sz="4" w:space="0" w:color="000000"/>
              <w:right w:val="single" w:sz="4" w:space="0" w:color="000000"/>
            </w:tcBorders>
            <w:shd w:val="clear" w:color="auto" w:fill="D9D9D9"/>
            <w:tcMar>
              <w:top w:w="0" w:type="dxa"/>
              <w:left w:w="108" w:type="dxa"/>
              <w:bottom w:w="0" w:type="dxa"/>
              <w:right w:w="108" w:type="dxa"/>
            </w:tcMar>
          </w:tcPr>
          <w:p w:rsidR="00A648C6" w:rsidRDefault="00A648C6" w:rsidP="00A648C6">
            <w:pPr>
              <w:ind w:left="60"/>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rsidR="00A648C6" w:rsidRDefault="00A648C6" w:rsidP="00A648C6">
            <w:pPr>
              <w:ind w:left="60"/>
            </w:pPr>
            <w:r>
              <w:rPr>
                <w:b/>
              </w:rPr>
              <w:t>Address:</w:t>
            </w:r>
          </w:p>
        </w:tc>
        <w:tc>
          <w:tcPr>
            <w:tcW w:w="67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rsidR="00A648C6" w:rsidRDefault="0050558A" w:rsidP="00A648C6">
            <w:pPr>
              <w:ind w:left="60"/>
            </w:pPr>
            <w:r>
              <w:tab/>
            </w:r>
            <w:r>
              <w:rPr>
                <w:b/>
              </w:rPr>
              <w:t>REDACTED</w:t>
            </w:r>
          </w:p>
        </w:tc>
      </w:tr>
      <w:tr w:rsidR="00A648C6">
        <w:tc>
          <w:tcPr>
            <w:tcW w:w="2190" w:type="dxa"/>
            <w:tcBorders>
              <w:left w:val="single" w:sz="4" w:space="0" w:color="000000"/>
              <w:right w:val="single" w:sz="4" w:space="0" w:color="000000"/>
            </w:tcBorders>
            <w:shd w:val="clear" w:color="auto" w:fill="D9D9D9"/>
            <w:tcMar>
              <w:top w:w="0" w:type="dxa"/>
              <w:left w:w="108" w:type="dxa"/>
              <w:bottom w:w="0" w:type="dxa"/>
              <w:right w:w="108" w:type="dxa"/>
            </w:tcMar>
          </w:tcPr>
          <w:p w:rsidR="00A648C6" w:rsidRDefault="00A648C6" w:rsidP="00A648C6">
            <w:pPr>
              <w:ind w:left="60"/>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rsidR="00A648C6" w:rsidRDefault="00A648C6" w:rsidP="00A648C6">
            <w:pPr>
              <w:ind w:left="60"/>
            </w:pPr>
            <w:r>
              <w:rPr>
                <w:b/>
              </w:rPr>
              <w:t>Phone:</w:t>
            </w:r>
          </w:p>
        </w:tc>
        <w:tc>
          <w:tcPr>
            <w:tcW w:w="67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rsidR="00A648C6" w:rsidRPr="008248C8" w:rsidRDefault="0050558A" w:rsidP="00A648C6">
            <w:r>
              <w:tab/>
            </w:r>
            <w:r>
              <w:rPr>
                <w:b/>
              </w:rPr>
              <w:t>REDACTED</w:t>
            </w:r>
          </w:p>
        </w:tc>
      </w:tr>
      <w:tr w:rsidR="00A648C6">
        <w:tc>
          <w:tcPr>
            <w:tcW w:w="2190" w:type="dxa"/>
            <w:tcBorders>
              <w:left w:val="single" w:sz="4" w:space="0" w:color="000000"/>
              <w:right w:val="single" w:sz="4" w:space="0" w:color="000000"/>
            </w:tcBorders>
            <w:shd w:val="clear" w:color="auto" w:fill="D9D9D9"/>
            <w:tcMar>
              <w:top w:w="0" w:type="dxa"/>
              <w:left w:w="108" w:type="dxa"/>
              <w:bottom w:w="0" w:type="dxa"/>
              <w:right w:w="108" w:type="dxa"/>
            </w:tcMar>
          </w:tcPr>
          <w:p w:rsidR="00A648C6" w:rsidRDefault="00A648C6" w:rsidP="00A648C6">
            <w:pPr>
              <w:ind w:left="60"/>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rsidR="00A648C6" w:rsidRDefault="00A648C6" w:rsidP="00A648C6">
            <w:pPr>
              <w:ind w:left="60"/>
            </w:pPr>
            <w:r>
              <w:rPr>
                <w:b/>
              </w:rPr>
              <w:t>Email:</w:t>
            </w:r>
          </w:p>
        </w:tc>
        <w:tc>
          <w:tcPr>
            <w:tcW w:w="67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rsidR="00A648C6" w:rsidRPr="008248C8" w:rsidRDefault="0050558A" w:rsidP="00A648C6">
            <w:r>
              <w:tab/>
            </w:r>
            <w:r>
              <w:rPr>
                <w:b/>
              </w:rPr>
              <w:t>REDACTED</w:t>
            </w:r>
          </w:p>
        </w:tc>
      </w:tr>
      <w:tr w:rsidR="003451C6">
        <w:tc>
          <w:tcPr>
            <w:tcW w:w="2190"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451C6" w:rsidRDefault="003451C6">
            <w:pPr>
              <w:ind w:left="60"/>
            </w:pP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ind w:left="60"/>
            </w:pPr>
            <w:r>
              <w:rPr>
                <w:b/>
              </w:rPr>
              <w:t>Fax:</w:t>
            </w:r>
          </w:p>
        </w:tc>
        <w:tc>
          <w:tcPr>
            <w:tcW w:w="67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50558A">
            <w:pPr>
              <w:ind w:left="60"/>
            </w:pPr>
            <w:r>
              <w:tab/>
            </w:r>
            <w:r>
              <w:rPr>
                <w:b/>
              </w:rPr>
              <w:t>REDACTED</w:t>
            </w:r>
            <w:bookmarkStart w:id="90" w:name="_GoBack"/>
            <w:bookmarkEnd w:id="90"/>
          </w:p>
        </w:tc>
      </w:tr>
    </w:tbl>
    <w:p w:rsidR="003451C6" w:rsidRDefault="003451C6"/>
    <w:tbl>
      <w:tblPr>
        <w:tblW w:w="10490" w:type="dxa"/>
        <w:tblInd w:w="-121" w:type="dxa"/>
        <w:tblLayout w:type="fixed"/>
        <w:tblCellMar>
          <w:left w:w="10" w:type="dxa"/>
          <w:right w:w="10" w:type="dxa"/>
        </w:tblCellMar>
        <w:tblLook w:val="04A0"/>
      </w:tblPr>
      <w:tblGrid>
        <w:gridCol w:w="2145"/>
        <w:gridCol w:w="8345"/>
      </w:tblGrid>
      <w:tr w:rsidR="003451C6">
        <w:tc>
          <w:tcPr>
            <w:tcW w:w="1049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1. </w:t>
            </w:r>
            <w:r>
              <w:rPr>
                <w:b/>
              </w:rPr>
              <w:tab/>
              <w:t>TERM</w:t>
            </w:r>
          </w:p>
        </w:tc>
      </w:tr>
      <w:tr w:rsidR="003451C6">
        <w:tc>
          <w:tcPr>
            <w:tcW w:w="1049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1.1</w:t>
            </w:r>
            <w:r>
              <w:rPr>
                <w:b/>
              </w:rPr>
              <w:tab/>
              <w:t>Commencement Date</w:t>
            </w:r>
          </w:p>
          <w:p w:rsidR="003451C6" w:rsidRDefault="00466E30">
            <w:r>
              <w:t xml:space="preserve">This Call-Off Agreement commences on: </w:t>
            </w:r>
            <w:r w:rsidR="0076751C">
              <w:t>17/05/17</w:t>
            </w:r>
            <w:r>
              <w:rPr>
                <w:b/>
              </w:rPr>
              <w:t xml:space="preserve"> </w:t>
            </w:r>
          </w:p>
          <w:p w:rsidR="003451C6" w:rsidRDefault="00466E30">
            <w:r>
              <w:rPr>
                <w:b/>
              </w:rPr>
              <w:t>1.2</w:t>
            </w:r>
            <w:r>
              <w:tab/>
            </w:r>
            <w:r>
              <w:rPr>
                <w:b/>
              </w:rPr>
              <w:t>Expiry Date</w:t>
            </w:r>
          </w:p>
          <w:p w:rsidR="003451C6" w:rsidRDefault="00466E30">
            <w:r>
              <w:t>This Call-Off Agreement shall expire on:</w:t>
            </w:r>
          </w:p>
          <w:p w:rsidR="003451C6" w:rsidRDefault="00466E30">
            <w:r>
              <w:t xml:space="preserve">1.2.1 </w:t>
            </w:r>
            <w:r>
              <w:tab/>
            </w:r>
            <w:r w:rsidR="0076751C">
              <w:t>17/08/17</w:t>
            </w:r>
            <w:r>
              <w:t>; or</w:t>
            </w:r>
          </w:p>
          <w:p w:rsidR="003451C6" w:rsidRDefault="00466E30">
            <w:r>
              <w:t>1.2.2</w:t>
            </w:r>
            <w:r>
              <w:tab/>
              <w:t xml:space="preserve"> the second (2) anniversary of the Commencement Date; whichever is the earlier, unless terminated earlier pursuant to Clause CO-9 of the Call-Off Agreement.</w:t>
            </w:r>
            <w:r>
              <w:rPr>
                <w:b/>
              </w:rPr>
              <w:t xml:space="preserve"> </w:t>
            </w:r>
          </w:p>
          <w:p w:rsidR="003451C6" w:rsidRDefault="00466E30">
            <w:pPr>
              <w:jc w:val="both"/>
            </w:pPr>
            <w:r>
              <w:rPr>
                <w:b/>
              </w:rPr>
              <w:t>1.3</w:t>
            </w:r>
            <w:r>
              <w:rPr>
                <w:b/>
              </w:rPr>
              <w:tab/>
              <w:t>Services Requirements</w:t>
            </w:r>
          </w:p>
          <w:p w:rsidR="003451C6" w:rsidRDefault="00466E30">
            <w:pPr>
              <w:jc w:val="both"/>
            </w:pPr>
            <w:r>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rsidR="003451C6" w:rsidRDefault="00466E30">
            <w:pPr>
              <w:jc w:val="both"/>
            </w:pPr>
            <w:r>
              <w:t xml:space="preserve">1.3.2 </w:t>
            </w:r>
            <w:r>
              <w:tab/>
              <w:t xml:space="preserve">G-Cloud Services </w:t>
            </w:r>
          </w:p>
          <w:p w:rsidR="003451C6" w:rsidRDefault="004E5099">
            <w:pPr>
              <w:jc w:val="both"/>
            </w:pPr>
            <w:r>
              <w:t>Secure Disposal Service Provision. To include the following:</w:t>
            </w:r>
          </w:p>
          <w:p w:rsidR="00FD319E" w:rsidRDefault="00FD319E" w:rsidP="00C845E6">
            <w:pPr>
              <w:pStyle w:val="ListParagraph"/>
              <w:numPr>
                <w:ilvl w:val="0"/>
                <w:numId w:val="5"/>
              </w:numPr>
              <w:spacing w:after="0" w:line="240" w:lineRule="auto"/>
              <w:rPr>
                <w:b/>
              </w:rPr>
            </w:pPr>
            <w:r>
              <w:rPr>
                <w:b/>
              </w:rPr>
              <w:t>Provision of a Risk Assessment Method Statement</w:t>
            </w:r>
          </w:p>
          <w:p w:rsidR="00C845E6" w:rsidRPr="00173EDF" w:rsidRDefault="00C845E6" w:rsidP="00C845E6">
            <w:pPr>
              <w:pStyle w:val="ListParagraph"/>
              <w:numPr>
                <w:ilvl w:val="0"/>
                <w:numId w:val="5"/>
              </w:numPr>
              <w:spacing w:after="0" w:line="240" w:lineRule="auto"/>
              <w:rPr>
                <w:b/>
              </w:rPr>
            </w:pPr>
            <w:r w:rsidRPr="00173EDF">
              <w:rPr>
                <w:b/>
              </w:rPr>
              <w:t xml:space="preserve">Secure collection/disposal of </w:t>
            </w:r>
            <w:r>
              <w:rPr>
                <w:b/>
              </w:rPr>
              <w:t xml:space="preserve">Legacy Mainframe equipment and associated IT </w:t>
            </w:r>
            <w:r w:rsidR="00FD319E" w:rsidRPr="00173EDF">
              <w:rPr>
                <w:b/>
              </w:rPr>
              <w:t>Hardware.</w:t>
            </w:r>
          </w:p>
          <w:p w:rsidR="00C845E6" w:rsidRDefault="00C845E6" w:rsidP="00C845E6">
            <w:pPr>
              <w:pStyle w:val="ListParagraph"/>
              <w:numPr>
                <w:ilvl w:val="0"/>
                <w:numId w:val="5"/>
              </w:numPr>
              <w:spacing w:after="0" w:line="240" w:lineRule="auto"/>
              <w:rPr>
                <w:b/>
              </w:rPr>
            </w:pPr>
            <w:r w:rsidRPr="00173EDF">
              <w:rPr>
                <w:b/>
              </w:rPr>
              <w:t xml:space="preserve">Data destruction in accordance with CESG Policy for data classified as Official, Official Sensitive and </w:t>
            </w:r>
          </w:p>
          <w:p w:rsidR="00C845E6" w:rsidRPr="00173EDF" w:rsidRDefault="00C845E6" w:rsidP="00C845E6">
            <w:pPr>
              <w:pStyle w:val="ListParagraph"/>
              <w:spacing w:after="0" w:line="240" w:lineRule="auto"/>
              <w:rPr>
                <w:b/>
              </w:rPr>
            </w:pPr>
            <w:r w:rsidRPr="00173EDF">
              <w:rPr>
                <w:b/>
              </w:rPr>
              <w:t>S</w:t>
            </w:r>
            <w:r>
              <w:rPr>
                <w:b/>
              </w:rPr>
              <w:t xml:space="preserve">ecret. </w:t>
            </w:r>
          </w:p>
          <w:p w:rsidR="00C845E6" w:rsidRPr="00173EDF" w:rsidRDefault="00C845E6" w:rsidP="00C845E6">
            <w:pPr>
              <w:pStyle w:val="ListParagraph"/>
              <w:numPr>
                <w:ilvl w:val="0"/>
                <w:numId w:val="5"/>
              </w:numPr>
              <w:spacing w:after="0" w:line="240" w:lineRule="auto"/>
              <w:rPr>
                <w:b/>
              </w:rPr>
            </w:pPr>
            <w:r w:rsidRPr="00173EDF">
              <w:rPr>
                <w:b/>
              </w:rPr>
              <w:t>Certificate of destruction with serial numbers</w:t>
            </w:r>
            <w:r>
              <w:rPr>
                <w:b/>
              </w:rPr>
              <w:t xml:space="preserve"> and Asset Tags.</w:t>
            </w:r>
          </w:p>
          <w:p w:rsidR="00C845E6" w:rsidRPr="00173EDF" w:rsidRDefault="00C845E6" w:rsidP="00C845E6">
            <w:pPr>
              <w:pStyle w:val="ListParagraph"/>
              <w:numPr>
                <w:ilvl w:val="0"/>
                <w:numId w:val="5"/>
              </w:numPr>
              <w:spacing w:after="0" w:line="240" w:lineRule="auto"/>
              <w:rPr>
                <w:b/>
              </w:rPr>
            </w:pPr>
            <w:r w:rsidRPr="00173EDF">
              <w:rPr>
                <w:b/>
              </w:rPr>
              <w:t>Secure disposal with WEEE certification</w:t>
            </w:r>
          </w:p>
          <w:p w:rsidR="00C845E6" w:rsidRDefault="00C845E6" w:rsidP="00C845E6">
            <w:pPr>
              <w:pStyle w:val="ListParagraph"/>
              <w:numPr>
                <w:ilvl w:val="0"/>
                <w:numId w:val="5"/>
              </w:numPr>
              <w:spacing w:after="0" w:line="240" w:lineRule="auto"/>
              <w:rPr>
                <w:b/>
              </w:rPr>
            </w:pPr>
            <w:r w:rsidRPr="00173EDF">
              <w:rPr>
                <w:b/>
              </w:rPr>
              <w:t>Recycling of all metals and minerals in accordance with WEEE directives.</w:t>
            </w:r>
          </w:p>
          <w:p w:rsidR="00C845E6" w:rsidRDefault="00C845E6" w:rsidP="00C845E6">
            <w:pPr>
              <w:pStyle w:val="ListParagraph"/>
              <w:numPr>
                <w:ilvl w:val="0"/>
                <w:numId w:val="5"/>
              </w:numPr>
              <w:spacing w:after="0" w:line="240" w:lineRule="auto"/>
              <w:rPr>
                <w:b/>
              </w:rPr>
            </w:pPr>
            <w:r>
              <w:rPr>
                <w:b/>
              </w:rPr>
              <w:t>N2S staff will be accompanied at all times by DVLA Data Centre Operations staff.</w:t>
            </w:r>
          </w:p>
          <w:p w:rsidR="004E5099" w:rsidRDefault="004E5099">
            <w:pPr>
              <w:jc w:val="both"/>
            </w:pPr>
          </w:p>
        </w:tc>
      </w:tr>
      <w:tr w:rsidR="003451C6">
        <w:tc>
          <w:tcPr>
            <w:tcW w:w="2145" w:type="dxa"/>
            <w:tcBorders>
              <w:left w:val="single" w:sz="4" w:space="0" w:color="000000"/>
            </w:tcBorders>
            <w:shd w:val="clear" w:color="auto" w:fill="FFFFFF"/>
            <w:tcMar>
              <w:top w:w="0" w:type="dxa"/>
              <w:left w:w="108" w:type="dxa"/>
              <w:bottom w:w="0" w:type="dxa"/>
              <w:right w:w="108" w:type="dxa"/>
            </w:tcMar>
          </w:tcPr>
          <w:p w:rsidR="003451C6" w:rsidRDefault="00466E30">
            <w:pPr>
              <w:ind w:left="60"/>
            </w:pPr>
            <w:r>
              <w:t xml:space="preserve">1.3.2.1 Lot1 </w:t>
            </w:r>
            <w:proofErr w:type="spellStart"/>
            <w:r>
              <w:t>IaaS</w:t>
            </w:r>
            <w:proofErr w:type="spellEnd"/>
            <w:r>
              <w:t xml:space="preserve"> </w:t>
            </w:r>
          </w:p>
        </w:tc>
        <w:tc>
          <w:tcPr>
            <w:tcW w:w="8345" w:type="dxa"/>
            <w:tcBorders>
              <w:right w:val="single" w:sz="4" w:space="0" w:color="000000"/>
            </w:tcBorders>
            <w:shd w:val="clear" w:color="auto" w:fill="FFFFFF"/>
            <w:tcMar>
              <w:top w:w="0" w:type="dxa"/>
              <w:left w:w="108" w:type="dxa"/>
              <w:bottom w:w="0" w:type="dxa"/>
              <w:right w:w="108" w:type="dxa"/>
            </w:tcMar>
          </w:tcPr>
          <w:p w:rsidR="003451C6" w:rsidRDefault="00C845E6">
            <w:r>
              <w:t>N/A</w:t>
            </w:r>
          </w:p>
        </w:tc>
      </w:tr>
      <w:tr w:rsidR="003451C6">
        <w:tc>
          <w:tcPr>
            <w:tcW w:w="2145" w:type="dxa"/>
            <w:tcBorders>
              <w:left w:val="single" w:sz="4" w:space="0" w:color="000000"/>
            </w:tcBorders>
            <w:shd w:val="clear" w:color="auto" w:fill="FFFFFF"/>
            <w:tcMar>
              <w:top w:w="0" w:type="dxa"/>
              <w:left w:w="108" w:type="dxa"/>
              <w:bottom w:w="0" w:type="dxa"/>
              <w:right w:w="108" w:type="dxa"/>
            </w:tcMar>
          </w:tcPr>
          <w:p w:rsidR="003451C6" w:rsidRDefault="00466E30">
            <w:pPr>
              <w:ind w:left="60"/>
            </w:pPr>
            <w:r>
              <w:t xml:space="preserve">1.3.2.2 Lot 2 </w:t>
            </w:r>
            <w:proofErr w:type="spellStart"/>
            <w:r>
              <w:t>PaaS</w:t>
            </w:r>
            <w:proofErr w:type="spellEnd"/>
          </w:p>
        </w:tc>
        <w:tc>
          <w:tcPr>
            <w:tcW w:w="8345" w:type="dxa"/>
            <w:tcBorders>
              <w:right w:val="single" w:sz="4" w:space="0" w:color="000000"/>
            </w:tcBorders>
            <w:shd w:val="clear" w:color="auto" w:fill="FFFFFF"/>
            <w:tcMar>
              <w:top w:w="0" w:type="dxa"/>
              <w:left w:w="108" w:type="dxa"/>
              <w:bottom w:w="0" w:type="dxa"/>
              <w:right w:w="108" w:type="dxa"/>
            </w:tcMar>
          </w:tcPr>
          <w:p w:rsidR="003451C6" w:rsidRDefault="00C845E6">
            <w:r>
              <w:t>N/A</w:t>
            </w:r>
          </w:p>
        </w:tc>
      </w:tr>
      <w:tr w:rsidR="003451C6">
        <w:tc>
          <w:tcPr>
            <w:tcW w:w="2145" w:type="dxa"/>
            <w:tcBorders>
              <w:left w:val="single" w:sz="4" w:space="0" w:color="000000"/>
            </w:tcBorders>
            <w:shd w:val="clear" w:color="auto" w:fill="FFFFFF"/>
            <w:tcMar>
              <w:top w:w="0" w:type="dxa"/>
              <w:left w:w="108" w:type="dxa"/>
              <w:bottom w:w="0" w:type="dxa"/>
              <w:right w:w="108" w:type="dxa"/>
            </w:tcMar>
          </w:tcPr>
          <w:p w:rsidR="003451C6" w:rsidRDefault="00466E30">
            <w:pPr>
              <w:ind w:left="60"/>
            </w:pPr>
            <w:r>
              <w:t xml:space="preserve">1.3.2.3 Lot 3 </w:t>
            </w:r>
            <w:proofErr w:type="spellStart"/>
            <w:r>
              <w:t>SaaS</w:t>
            </w:r>
            <w:proofErr w:type="spellEnd"/>
          </w:p>
        </w:tc>
        <w:tc>
          <w:tcPr>
            <w:tcW w:w="8345" w:type="dxa"/>
            <w:tcBorders>
              <w:right w:val="single" w:sz="4" w:space="0" w:color="000000"/>
            </w:tcBorders>
            <w:shd w:val="clear" w:color="auto" w:fill="FFFFFF"/>
            <w:tcMar>
              <w:top w:w="0" w:type="dxa"/>
              <w:left w:w="108" w:type="dxa"/>
              <w:bottom w:w="0" w:type="dxa"/>
              <w:right w:w="108" w:type="dxa"/>
            </w:tcMar>
          </w:tcPr>
          <w:p w:rsidR="003451C6" w:rsidRDefault="00C845E6">
            <w:r>
              <w:t>N/A</w:t>
            </w:r>
          </w:p>
        </w:tc>
      </w:tr>
      <w:tr w:rsidR="003451C6">
        <w:tc>
          <w:tcPr>
            <w:tcW w:w="2145" w:type="dxa"/>
            <w:tcBorders>
              <w:left w:val="single" w:sz="4" w:space="0" w:color="000000"/>
              <w:bottom w:val="single" w:sz="4" w:space="0" w:color="000000"/>
            </w:tcBorders>
            <w:shd w:val="clear" w:color="auto" w:fill="FFFFFF"/>
            <w:tcMar>
              <w:top w:w="0" w:type="dxa"/>
              <w:left w:w="108" w:type="dxa"/>
              <w:bottom w:w="0" w:type="dxa"/>
              <w:right w:w="108" w:type="dxa"/>
            </w:tcMar>
          </w:tcPr>
          <w:p w:rsidR="003451C6" w:rsidRDefault="00466E30">
            <w:pPr>
              <w:ind w:left="60"/>
            </w:pPr>
            <w:r>
              <w:t>1.3.2.4 Lot 4 Specialist G-Cloud Services</w:t>
            </w:r>
          </w:p>
          <w:p w:rsidR="003451C6" w:rsidRDefault="00466E30" w:rsidP="00C845E6">
            <w:pPr>
              <w:ind w:left="60"/>
            </w:pPr>
            <w:r>
              <w:t xml:space="preserve">1.3.2.5 G-Cloud Additional Services </w:t>
            </w:r>
          </w:p>
        </w:tc>
        <w:tc>
          <w:tcPr>
            <w:tcW w:w="8345" w:type="dxa"/>
            <w:tcBorders>
              <w:bottom w:val="single" w:sz="4" w:space="0" w:color="000000"/>
              <w:right w:val="single" w:sz="4" w:space="0" w:color="000000"/>
            </w:tcBorders>
            <w:shd w:val="clear" w:color="auto" w:fill="FFFFFF"/>
            <w:tcMar>
              <w:top w:w="0" w:type="dxa"/>
              <w:left w:w="108" w:type="dxa"/>
              <w:bottom w:w="0" w:type="dxa"/>
              <w:right w:w="108" w:type="dxa"/>
            </w:tcMar>
          </w:tcPr>
          <w:p w:rsidR="00C845E6" w:rsidRDefault="00C845E6" w:rsidP="00C845E6">
            <w:proofErr w:type="spellStart"/>
            <w:r>
              <w:t>GCloud</w:t>
            </w:r>
            <w:proofErr w:type="spellEnd"/>
            <w:r>
              <w:t xml:space="preserve"> 7 Specialist G-Cloud Service IDs </w:t>
            </w:r>
            <w:r w:rsidRPr="003321D5">
              <w:t>7181464085232897</w:t>
            </w:r>
            <w:r>
              <w:t xml:space="preserve"> &amp;  </w:t>
            </w:r>
            <w:r w:rsidRPr="003321D5">
              <w:t>7624694523182935</w:t>
            </w:r>
          </w:p>
          <w:p w:rsidR="003451C6" w:rsidRDefault="003451C6"/>
          <w:p w:rsidR="00C845E6" w:rsidRDefault="00C845E6">
            <w:r>
              <w:t>N/A</w:t>
            </w:r>
          </w:p>
        </w:tc>
      </w:tr>
    </w:tbl>
    <w:p w:rsidR="003451C6" w:rsidRDefault="003451C6"/>
    <w:tbl>
      <w:tblPr>
        <w:tblW w:w="10490" w:type="dxa"/>
        <w:tblInd w:w="-121" w:type="dxa"/>
        <w:tblLayout w:type="fixed"/>
        <w:tblCellMar>
          <w:left w:w="10" w:type="dxa"/>
          <w:right w:w="10" w:type="dxa"/>
        </w:tblCellMar>
        <w:tblLook w:val="04A0"/>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lastRenderedPageBreak/>
              <w:t xml:space="preserve">2. </w:t>
            </w:r>
            <w:r>
              <w:rPr>
                <w:b/>
              </w:rPr>
              <w:tab/>
              <w:t>PRINCIPAL LOCATIONS</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 xml:space="preserve">2.1 </w:t>
            </w:r>
            <w:r>
              <w:rPr>
                <w:b/>
              </w:rPr>
              <w:tab/>
              <w:t>Principal locations where the services are being performed</w:t>
            </w:r>
          </w:p>
          <w:p w:rsidR="003451C6" w:rsidRPr="00C845E6" w:rsidRDefault="00C845E6">
            <w:r>
              <w:t>Driver and Vehicle Licensing Agency (DVLA), Longview Road, Swansea SA6 7JL</w:t>
            </w:r>
          </w:p>
          <w:p w:rsidR="003451C6" w:rsidRDefault="003451C6"/>
        </w:tc>
      </w:tr>
    </w:tbl>
    <w:p w:rsidR="003451C6" w:rsidRDefault="003451C6"/>
    <w:tbl>
      <w:tblPr>
        <w:tblW w:w="10490" w:type="dxa"/>
        <w:tblInd w:w="-121" w:type="dxa"/>
        <w:tblLayout w:type="fixed"/>
        <w:tblCellMar>
          <w:left w:w="10" w:type="dxa"/>
          <w:right w:w="10" w:type="dxa"/>
        </w:tblCellMar>
        <w:tblLook w:val="04A0"/>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rPr>
                <w:b/>
              </w:rPr>
              <w:t xml:space="preserve">3. </w:t>
            </w:r>
            <w:r>
              <w:rPr>
                <w:b/>
              </w:rPr>
              <w:tab/>
              <w:t xml:space="preserve">STANDARDS </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 xml:space="preserve">3.1 </w:t>
            </w:r>
            <w:r>
              <w:rPr>
                <w:b/>
              </w:rPr>
              <w:tab/>
              <w:t>Quality Standards</w:t>
            </w:r>
          </w:p>
          <w:p w:rsidR="003451C6" w:rsidRDefault="00C845E6">
            <w:r>
              <w:t>To include:</w:t>
            </w:r>
          </w:p>
          <w:p w:rsidR="00CF4453" w:rsidRDefault="00CF4453" w:rsidP="00CF4453">
            <w:pPr>
              <w:spacing w:after="0"/>
            </w:pPr>
            <w:r>
              <w:t>•Waste Carrier License – CB/VE5338ZK</w:t>
            </w:r>
          </w:p>
          <w:p w:rsidR="00CF4453" w:rsidRDefault="00CF4453" w:rsidP="00CF4453">
            <w:pPr>
              <w:spacing w:after="0"/>
            </w:pPr>
            <w:r>
              <w:t>•Waste Management License – EAWML100030</w:t>
            </w:r>
          </w:p>
          <w:p w:rsidR="00CF4453" w:rsidRDefault="00CF4453" w:rsidP="00CF4453">
            <w:pPr>
              <w:spacing w:after="0"/>
            </w:pPr>
            <w:r>
              <w:t>•Approved &amp; Authorised Treatment Facility (AATF) – WEEE/DF0003ZS/AATF</w:t>
            </w:r>
          </w:p>
          <w:p w:rsidR="00CF4453" w:rsidRDefault="00CF4453" w:rsidP="00CF4453">
            <w:pPr>
              <w:spacing w:after="0"/>
            </w:pPr>
            <w:r>
              <w:t>•ISO 14001 – Environment</w:t>
            </w:r>
          </w:p>
          <w:p w:rsidR="00CF4453" w:rsidRDefault="00CF4453" w:rsidP="00CF4453">
            <w:pPr>
              <w:spacing w:after="0"/>
            </w:pPr>
            <w:r>
              <w:t>•ISO 27001 – Security</w:t>
            </w:r>
          </w:p>
          <w:p w:rsidR="00CF4453" w:rsidRDefault="00CF4453" w:rsidP="00CF4453">
            <w:pPr>
              <w:spacing w:after="0"/>
            </w:pPr>
            <w:r>
              <w:t>•CAS-S (Government Framework)</w:t>
            </w:r>
          </w:p>
          <w:p w:rsidR="00CF4453" w:rsidRDefault="00CF4453" w:rsidP="00CF4453">
            <w:pPr>
              <w:spacing w:after="0"/>
            </w:pPr>
            <w:r>
              <w:t>•Board Members of BMRA (British Metal Recycling Association)</w:t>
            </w:r>
          </w:p>
          <w:p w:rsidR="00CF4453" w:rsidRDefault="00CF4453" w:rsidP="00CF4453">
            <w:pPr>
              <w:spacing w:after="0"/>
            </w:pPr>
            <w:r>
              <w:t>•OHSAS 18001 (Health &amp; Safety)</w:t>
            </w:r>
          </w:p>
          <w:p w:rsidR="00CF4453" w:rsidRDefault="00CF4453" w:rsidP="00CF4453">
            <w:pPr>
              <w:spacing w:after="0"/>
            </w:pPr>
            <w:r>
              <w:t>•ISO 9001 (Quality management</w:t>
            </w:r>
          </w:p>
          <w:p w:rsidR="00C845E6" w:rsidRDefault="00C845E6"/>
          <w:p w:rsidR="003451C6" w:rsidRDefault="00466E30">
            <w:r>
              <w:rPr>
                <w:b/>
              </w:rPr>
              <w:t xml:space="preserve">3.2 </w:t>
            </w:r>
            <w:r>
              <w:rPr>
                <w:b/>
              </w:rPr>
              <w:tab/>
              <w:t>Technical Standards</w:t>
            </w:r>
          </w:p>
          <w:p w:rsidR="003451C6" w:rsidRDefault="00CF4453">
            <w:r>
              <w:t xml:space="preserve">Please refer to </w:t>
            </w:r>
            <w:proofErr w:type="spellStart"/>
            <w:r>
              <w:t>GCloud</w:t>
            </w:r>
            <w:proofErr w:type="spellEnd"/>
            <w:r>
              <w:t xml:space="preserve"> 7 IDS </w:t>
            </w:r>
            <w:r w:rsidRPr="003321D5">
              <w:t>7181464085232897</w:t>
            </w:r>
            <w:r>
              <w:t xml:space="preserve"> &amp;  </w:t>
            </w:r>
            <w:r w:rsidRPr="003321D5">
              <w:t>7624694523182935</w:t>
            </w:r>
            <w:r>
              <w:t xml:space="preserve"> Service Definitions</w:t>
            </w:r>
          </w:p>
          <w:p w:rsidR="003451C6" w:rsidRDefault="003451C6"/>
        </w:tc>
      </w:tr>
    </w:tbl>
    <w:p w:rsidR="003451C6" w:rsidRDefault="003451C6"/>
    <w:tbl>
      <w:tblPr>
        <w:tblW w:w="10490" w:type="dxa"/>
        <w:tblInd w:w="-121" w:type="dxa"/>
        <w:tblLayout w:type="fixed"/>
        <w:tblCellMar>
          <w:left w:w="10" w:type="dxa"/>
          <w:right w:w="10" w:type="dxa"/>
        </w:tblCellMar>
        <w:tblLook w:val="04A0"/>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4.</w:t>
            </w:r>
            <w:r>
              <w:rPr>
                <w:b/>
              </w:rPr>
              <w:tab/>
              <w:t>ONBOARDING</w:t>
            </w:r>
          </w:p>
        </w:tc>
      </w:tr>
      <w:tr w:rsidR="003451C6">
        <w:trPr>
          <w:trHeight w:val="15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 xml:space="preserve">4.1 </w:t>
            </w:r>
            <w:r>
              <w:rPr>
                <w:b/>
              </w:rPr>
              <w:tab/>
              <w:t>On-boarding</w:t>
            </w:r>
          </w:p>
          <w:p w:rsidR="003451C6" w:rsidRDefault="00CF4453">
            <w:r>
              <w:t>Not Applicable</w:t>
            </w:r>
          </w:p>
          <w:p w:rsidR="003451C6" w:rsidRDefault="003451C6" w:rsidP="00CF4453">
            <w:pPr>
              <w:jc w:val="both"/>
            </w:pPr>
          </w:p>
        </w:tc>
      </w:tr>
    </w:tbl>
    <w:p w:rsidR="003451C6" w:rsidRDefault="003451C6"/>
    <w:tbl>
      <w:tblPr>
        <w:tblW w:w="10490" w:type="dxa"/>
        <w:tblInd w:w="-121" w:type="dxa"/>
        <w:tblLayout w:type="fixed"/>
        <w:tblCellMar>
          <w:left w:w="10" w:type="dxa"/>
          <w:right w:w="10" w:type="dxa"/>
        </w:tblCellMar>
        <w:tblLook w:val="04A0"/>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5. </w:t>
            </w:r>
            <w:r>
              <w:rPr>
                <w:b/>
              </w:rPr>
              <w:tab/>
              <w:t>CUSTOMER RESPONSIBILITIES</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 xml:space="preserve">5.1 </w:t>
            </w:r>
            <w:r>
              <w:rPr>
                <w:b/>
              </w:rPr>
              <w:tab/>
              <w:t>Customer’s Responsibilities</w:t>
            </w:r>
          </w:p>
          <w:p w:rsidR="003451C6" w:rsidRDefault="00466E30">
            <w:r>
              <w:t xml:space="preserve"> </w:t>
            </w:r>
            <w:r w:rsidR="00CF4453">
              <w:t>DVLA to provide details of volumes and type of equipment to be collected/destroyed including levels of data to be destroyed.</w:t>
            </w:r>
          </w:p>
          <w:p w:rsidR="00CF4453" w:rsidRDefault="00CF4453">
            <w:r>
              <w:t>DVLA to provide Data Operations Staff to accompany N2S staff on DVLA Site.</w:t>
            </w:r>
          </w:p>
          <w:p w:rsidR="003451C6" w:rsidRDefault="00466E30">
            <w:r>
              <w:rPr>
                <w:b/>
              </w:rPr>
              <w:t xml:space="preserve"> 5.2 </w:t>
            </w:r>
            <w:r>
              <w:rPr>
                <w:b/>
              </w:rPr>
              <w:tab/>
              <w:t>Customer’s equipment</w:t>
            </w:r>
          </w:p>
          <w:p w:rsidR="00545811" w:rsidRDefault="00466E30" w:rsidP="00545811">
            <w:r>
              <w:t xml:space="preserve"> </w:t>
            </w:r>
            <w:r w:rsidR="00CF4453">
              <w:t xml:space="preserve">As detailed in </w:t>
            </w:r>
            <w:r w:rsidR="00545811">
              <w:t xml:space="preserve">IDS </w:t>
            </w:r>
            <w:r w:rsidR="00545811" w:rsidRPr="003321D5">
              <w:t>7181464085232897</w:t>
            </w:r>
            <w:r w:rsidR="00545811">
              <w:t xml:space="preserve"> &amp;  </w:t>
            </w:r>
            <w:r w:rsidR="00545811" w:rsidRPr="003321D5">
              <w:t>7624694523182935</w:t>
            </w:r>
            <w:r w:rsidR="00545811">
              <w:t xml:space="preserve"> Service Definitions </w:t>
            </w:r>
          </w:p>
          <w:p w:rsidR="003451C6" w:rsidRDefault="003451C6"/>
        </w:tc>
      </w:tr>
    </w:tbl>
    <w:p w:rsidR="003451C6" w:rsidRDefault="003451C6"/>
    <w:tbl>
      <w:tblPr>
        <w:tblW w:w="10490" w:type="dxa"/>
        <w:tblInd w:w="-121" w:type="dxa"/>
        <w:tblLayout w:type="fixed"/>
        <w:tblCellMar>
          <w:left w:w="10" w:type="dxa"/>
          <w:right w:w="10" w:type="dxa"/>
        </w:tblCellMar>
        <w:tblLook w:val="04A0"/>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6. </w:t>
            </w:r>
            <w:r>
              <w:rPr>
                <w:b/>
              </w:rPr>
              <w:tab/>
              <w:t>PAYMENT</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rPr>
                <w:b/>
              </w:rPr>
            </w:pPr>
            <w:r>
              <w:rPr>
                <w:b/>
              </w:rPr>
              <w:t xml:space="preserve">6.1 </w:t>
            </w:r>
            <w:r>
              <w:rPr>
                <w:b/>
              </w:rPr>
              <w:tab/>
              <w:t>Payment profile and method of payment</w:t>
            </w:r>
          </w:p>
          <w:p w:rsidR="00545811" w:rsidRDefault="00545811">
            <w:r>
              <w:rPr>
                <w:b/>
              </w:rPr>
              <w:t>The total value of this call off agreement is up to £50,000 excluding VAT.</w:t>
            </w:r>
          </w:p>
          <w:p w:rsidR="003451C6" w:rsidRDefault="00466E30">
            <w:r>
              <w:t>Charges payable by the Customer (including any applicable discount but excluding VAT), payment profile and method of payment (e.g. Government Procurement Card (GPC) or BACS</w:t>
            </w:r>
          </w:p>
          <w:p w:rsidR="003451C6" w:rsidRDefault="00FD319E">
            <w:r>
              <w:t>Payment of invoices will be made within 30 days of receipt of invoice and on the condition that the billed services have been fully delivered.</w:t>
            </w:r>
          </w:p>
          <w:p w:rsidR="003451C6" w:rsidRDefault="00466E30">
            <w:r>
              <w:rPr>
                <w:b/>
              </w:rPr>
              <w:t xml:space="preserve">Indicate preferred payment profile by selecting one from: </w:t>
            </w:r>
          </w:p>
          <w:p w:rsidR="003451C6" w:rsidRDefault="00466E30">
            <w:r>
              <w:t xml:space="preserve">6.1.1 </w:t>
            </w:r>
            <w:r>
              <w:tab/>
            </w:r>
            <w:r w:rsidR="00FD319E">
              <w:t>In arrears following service delivery.</w:t>
            </w:r>
          </w:p>
          <w:p w:rsidR="003451C6" w:rsidRDefault="00466E30">
            <w:r>
              <w:rPr>
                <w:b/>
              </w:rPr>
              <w:t>6.2</w:t>
            </w:r>
            <w:r>
              <w:rPr>
                <w:b/>
              </w:rPr>
              <w:tab/>
              <w:t xml:space="preserve"> Invoice format</w:t>
            </w:r>
          </w:p>
          <w:p w:rsidR="003451C6" w:rsidRDefault="00466E30">
            <w:r>
              <w:t xml:space="preserve">The Supplier shall issue </w:t>
            </w:r>
            <w:r w:rsidR="00FD319E">
              <w:t xml:space="preserve">electronic or paper invoices in arrears for delivered services. </w:t>
            </w:r>
            <w:r>
              <w:t>The Customer shall pay the Supplier within</w:t>
            </w:r>
            <w:r w:rsidR="00FD319E">
              <w:t xml:space="preserve"> thirty (30) calendar days</w:t>
            </w:r>
            <w:r>
              <w:t xml:space="preserve"> of receipt of a valid invoice, submitted in accordance with this paragraph 6.2, the payment profile set out in paragraph 6.1 above and the provis</w:t>
            </w:r>
            <w:r w:rsidR="00915217">
              <w:t>ions of this Call-Off Agreement and in accordance with Invoicing Procedures detailed in Annex A.</w:t>
            </w:r>
          </w:p>
          <w:p w:rsidR="003451C6" w:rsidRDefault="003451C6"/>
        </w:tc>
      </w:tr>
    </w:tbl>
    <w:p w:rsidR="003451C6" w:rsidRDefault="003451C6"/>
    <w:tbl>
      <w:tblPr>
        <w:tblW w:w="10490" w:type="dxa"/>
        <w:tblInd w:w="-121" w:type="dxa"/>
        <w:tblLayout w:type="fixed"/>
        <w:tblCellMar>
          <w:left w:w="10" w:type="dxa"/>
          <w:right w:w="10" w:type="dxa"/>
        </w:tblCellMar>
        <w:tblLook w:val="04A0"/>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7. </w:t>
            </w:r>
            <w:r>
              <w:rPr>
                <w:b/>
              </w:rPr>
              <w:tab/>
              <w:t>DISPUTE RESOLUTION</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7.1</w:t>
            </w:r>
            <w:r>
              <w:rPr>
                <w:b/>
              </w:rPr>
              <w:tab/>
              <w:t>Level of Representative to whom disputes should be escalated to:</w:t>
            </w:r>
          </w:p>
          <w:p w:rsidR="00915217" w:rsidRPr="00915217" w:rsidRDefault="00915217">
            <w:r>
              <w:t xml:space="preserve">For the Customer: </w:t>
            </w:r>
            <w:r w:rsidR="007D5A29">
              <w:tab/>
            </w:r>
            <w:r w:rsidR="007D5A29">
              <w:rPr>
                <w:b/>
              </w:rPr>
              <w:t>REDACTED</w:t>
            </w:r>
          </w:p>
          <w:p w:rsidR="003451C6" w:rsidRDefault="00466E30">
            <w:r>
              <w:rPr>
                <w:b/>
              </w:rPr>
              <w:t xml:space="preserve">7.2 </w:t>
            </w:r>
            <w:r>
              <w:rPr>
                <w:b/>
              </w:rPr>
              <w:tab/>
              <w:t>Mediation Provider</w:t>
            </w:r>
          </w:p>
          <w:p w:rsidR="003451C6" w:rsidRDefault="00466E30">
            <w:r>
              <w:t xml:space="preserve"> </w:t>
            </w:r>
            <w:r w:rsidR="007D5A29">
              <w:tab/>
            </w:r>
            <w:r w:rsidR="007D5A29">
              <w:rPr>
                <w:b/>
              </w:rPr>
              <w:t>REDACTED</w:t>
            </w:r>
          </w:p>
        </w:tc>
      </w:tr>
    </w:tbl>
    <w:p w:rsidR="003451C6" w:rsidRDefault="003451C6"/>
    <w:tbl>
      <w:tblPr>
        <w:tblW w:w="10490" w:type="dxa"/>
        <w:tblInd w:w="-121" w:type="dxa"/>
        <w:tblLayout w:type="fixed"/>
        <w:tblCellMar>
          <w:left w:w="10" w:type="dxa"/>
          <w:right w:w="10" w:type="dxa"/>
        </w:tblCellMar>
        <w:tblLook w:val="04A0"/>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451C6" w:rsidRDefault="00466E30">
            <w:r>
              <w:rPr>
                <w:b/>
              </w:rPr>
              <w:t>8.</w:t>
            </w:r>
            <w:r>
              <w:rPr>
                <w:b/>
              </w:rPr>
              <w:tab/>
              <w:t>LIABILITY</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rPr>
                <w:b/>
              </w:rPr>
              <w:t>Subject to the provisions of Clause CO 11 ‘Liability’ of the Call–Off Agreement:</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t xml:space="preserve">8.1 </w:t>
            </w:r>
            <w:r w:rsidR="00184317">
              <w:rPr>
                <w:b/>
                <w:color w:val="auto"/>
              </w:rPr>
              <w:t xml:space="preserve">REDACTED </w:t>
            </w:r>
          </w:p>
          <w:p w:rsidR="003451C6" w:rsidRDefault="00466E30">
            <w:pPr>
              <w:spacing w:line="240" w:lineRule="auto"/>
              <w:jc w:val="both"/>
            </w:pPr>
            <w:r>
              <w:t xml:space="preserve">8.2 </w:t>
            </w:r>
            <w:r w:rsidR="00184317">
              <w:rPr>
                <w:b/>
                <w:color w:val="auto"/>
              </w:rPr>
              <w:t xml:space="preserve">REDACTED </w:t>
            </w:r>
          </w:p>
          <w:p w:rsidR="0065795D" w:rsidRDefault="00466E30" w:rsidP="0065795D">
            <w:pPr>
              <w:spacing w:line="240" w:lineRule="auto"/>
              <w:jc w:val="both"/>
            </w:pPr>
            <w:r>
              <w:rPr>
                <w:color w:val="FF0000"/>
              </w:rPr>
              <w:t xml:space="preserve"> </w:t>
            </w:r>
            <w:r>
              <w:t xml:space="preserve">8.3 </w:t>
            </w:r>
            <w:r w:rsidR="00184317">
              <w:rPr>
                <w:b/>
                <w:color w:val="auto"/>
              </w:rPr>
              <w:t>REDACTED</w:t>
            </w:r>
          </w:p>
          <w:p w:rsidR="003451C6" w:rsidRDefault="003451C6">
            <w:pPr>
              <w:jc w:val="both"/>
            </w:pPr>
          </w:p>
        </w:tc>
      </w:tr>
    </w:tbl>
    <w:p w:rsidR="003451C6" w:rsidRDefault="003451C6"/>
    <w:tbl>
      <w:tblPr>
        <w:tblW w:w="10490" w:type="dxa"/>
        <w:tblInd w:w="-121" w:type="dxa"/>
        <w:tblLayout w:type="fixed"/>
        <w:tblCellMar>
          <w:left w:w="10" w:type="dxa"/>
          <w:right w:w="10" w:type="dxa"/>
        </w:tblCellMar>
        <w:tblLook w:val="04A0"/>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9. </w:t>
            </w:r>
            <w:r>
              <w:rPr>
                <w:b/>
              </w:rPr>
              <w:tab/>
              <w:t>INSURANCE</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rPr>
                <w:b/>
              </w:rPr>
              <w:t xml:space="preserve">9.1 </w:t>
            </w:r>
            <w:r>
              <w:rPr>
                <w:b/>
              </w:rPr>
              <w:tab/>
              <w:t>Minimum Insurance Period</w:t>
            </w:r>
          </w:p>
          <w:p w:rsidR="003451C6" w:rsidRPr="0065795D" w:rsidRDefault="00466E30" w:rsidP="0065795D">
            <w:r w:rsidRPr="0065795D">
              <w:t>Six (6) Years following the expiration or earlier termination of this Call-Off Agreement</w:t>
            </w:r>
            <w:r w:rsidR="0065795D">
              <w:t>.</w:t>
            </w:r>
          </w:p>
          <w:p w:rsidR="003451C6" w:rsidRDefault="00466E30">
            <w:r>
              <w:rPr>
                <w:b/>
              </w:rPr>
              <w:lastRenderedPageBreak/>
              <w:t xml:space="preserve">9.2 </w:t>
            </w:r>
            <w:r>
              <w:rPr>
                <w:b/>
              </w:rPr>
              <w:tab/>
              <w:t>To comply with its obligations under this Call-Off Agreement and as a minimum, where requested by the Customer in writing the Supplier shall ensure that:</w:t>
            </w:r>
          </w:p>
          <w:p w:rsidR="003451C6" w:rsidRDefault="00466E30">
            <w:pPr>
              <w:numPr>
                <w:ilvl w:val="0"/>
                <w:numId w:val="1"/>
              </w:numPr>
              <w:ind w:hanging="360"/>
              <w:jc w:val="both"/>
            </w:pPr>
            <w:r>
              <w:rPr>
                <w:b/>
              </w:rPr>
              <w:t>professional indemnity insurance</w:t>
            </w:r>
            <w:r>
              <w:t xml:space="preserve"> is held by the Supplier and by any agent, Sub-Contractor or consultant involved in the supply of the G-Cloud Services and that such professional indemnity insurance has a minimum limit of indemnity of </w:t>
            </w:r>
            <w:r w:rsidRPr="0065795D">
              <w:t>one million pounds sterling (£1,000,000)</w:t>
            </w:r>
            <w:r>
              <w:t xml:space="preserve"> for each individual claim or such higher limit as the Customer may reasonably require (and as required by Law) from time to time;</w:t>
            </w:r>
          </w:p>
          <w:p w:rsidR="003451C6" w:rsidRDefault="00466E30">
            <w:pPr>
              <w:numPr>
                <w:ilvl w:val="0"/>
                <w:numId w:val="1"/>
              </w:numPr>
              <w:ind w:hanging="360"/>
              <w:jc w:val="both"/>
            </w:pPr>
            <w:r>
              <w:rPr>
                <w:b/>
              </w:rPr>
              <w:t>employers' liability insurance</w:t>
            </w:r>
            <w:r>
              <w:t xml:space="preserve"> with a minimum limit of five million pounds sterling (£5,000,000) or such higher minimum limit as required by Law from time to time.</w:t>
            </w:r>
          </w:p>
          <w:p w:rsidR="003451C6" w:rsidRDefault="003451C6"/>
        </w:tc>
      </w:tr>
    </w:tbl>
    <w:p w:rsidR="003451C6" w:rsidRDefault="003451C6"/>
    <w:tbl>
      <w:tblPr>
        <w:tblW w:w="10490" w:type="dxa"/>
        <w:tblInd w:w="-121" w:type="dxa"/>
        <w:tblLayout w:type="fixed"/>
        <w:tblCellMar>
          <w:left w:w="10" w:type="dxa"/>
          <w:right w:w="10" w:type="dxa"/>
        </w:tblCellMar>
        <w:tblLook w:val="04A0"/>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10. </w:t>
            </w:r>
            <w:r>
              <w:rPr>
                <w:b/>
              </w:rPr>
              <w:tab/>
              <w:t>TERMINATION</w:t>
            </w:r>
          </w:p>
        </w:tc>
      </w:tr>
      <w:tr w:rsidR="003451C6">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rPr>
                <w:b/>
              </w:rPr>
              <w:t xml:space="preserve">10.1 </w:t>
            </w:r>
            <w:r>
              <w:rPr>
                <w:b/>
              </w:rPr>
              <w:tab/>
              <w:t>Undisputed Sums Time Period</w:t>
            </w:r>
          </w:p>
          <w:p w:rsidR="003451C6" w:rsidRDefault="00466E30">
            <w:pPr>
              <w:jc w:val="both"/>
            </w:pPr>
            <w:r>
              <w:t>At least ninety (90) Working Days of the date of the written notice specified in Clause CO-9.4 of the Call-Off Agreement</w:t>
            </w:r>
            <w:r>
              <w:rPr>
                <w:b/>
              </w:rPr>
              <w:t>.</w:t>
            </w:r>
          </w:p>
          <w:p w:rsidR="003451C6" w:rsidRDefault="00466E30">
            <w:r>
              <w:rPr>
                <w:b/>
              </w:rPr>
              <w:t xml:space="preserve">10.2 </w:t>
            </w:r>
            <w:r>
              <w:rPr>
                <w:b/>
              </w:rPr>
              <w:tab/>
              <w:t>Termination Without Cause</w:t>
            </w:r>
          </w:p>
          <w:p w:rsidR="003451C6" w:rsidRDefault="00466E30">
            <w:pPr>
              <w:jc w:val="both"/>
            </w:pPr>
            <w:r>
              <w:t>At least thirty (30) Working Days in accordance with Clause CO-9.2 of the Call-Off Agreement.</w:t>
            </w:r>
          </w:p>
        </w:tc>
      </w:tr>
    </w:tbl>
    <w:p w:rsidR="003451C6" w:rsidRDefault="003451C6"/>
    <w:tbl>
      <w:tblPr>
        <w:tblW w:w="10490" w:type="dxa"/>
        <w:tblInd w:w="-121" w:type="dxa"/>
        <w:tblLayout w:type="fixed"/>
        <w:tblCellMar>
          <w:left w:w="10" w:type="dxa"/>
          <w:right w:w="10" w:type="dxa"/>
        </w:tblCellMar>
        <w:tblLook w:val="04A0"/>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11. </w:t>
            </w:r>
            <w:r>
              <w:rPr>
                <w:b/>
              </w:rPr>
              <w:tab/>
              <w:t>AUDIT AND ACCESS</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t>Twelve (12) Months after the expiry of the Call-Off Agreement Period or following termination of this Call-Off Agreement.</w:t>
            </w:r>
          </w:p>
        </w:tc>
      </w:tr>
    </w:tbl>
    <w:p w:rsidR="003451C6" w:rsidRDefault="003451C6"/>
    <w:tbl>
      <w:tblPr>
        <w:tblW w:w="10598" w:type="dxa"/>
        <w:tblInd w:w="-230" w:type="dxa"/>
        <w:tblLayout w:type="fixed"/>
        <w:tblCellMar>
          <w:left w:w="10" w:type="dxa"/>
          <w:right w:w="10" w:type="dxa"/>
        </w:tblCellMar>
        <w:tblLook w:val="04A0"/>
      </w:tblPr>
      <w:tblGrid>
        <w:gridCol w:w="1242"/>
        <w:gridCol w:w="2835"/>
        <w:gridCol w:w="1418"/>
        <w:gridCol w:w="1984"/>
        <w:gridCol w:w="3119"/>
      </w:tblGrid>
      <w:tr w:rsidR="003451C6">
        <w:trPr>
          <w:trHeight w:val="600"/>
        </w:trPr>
        <w:tc>
          <w:tcPr>
            <w:tcW w:w="1059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451C6" w:rsidRDefault="00466E30">
            <w:r>
              <w:rPr>
                <w:b/>
              </w:rPr>
              <w:t>12. PERFORMANCE OF THE SERVICES AND DELIVERABLES</w:t>
            </w:r>
          </w:p>
        </w:tc>
      </w:tr>
      <w:tr w:rsidR="003451C6">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rPr>
                <w:b/>
              </w:rPr>
            </w:pPr>
            <w:r>
              <w:rPr>
                <w:b/>
              </w:rPr>
              <w:t>12.1 Implementation Plan and Milestones (including dates for completion)</w:t>
            </w:r>
          </w:p>
          <w:p w:rsidR="0065795D" w:rsidRPr="0065795D" w:rsidRDefault="0065795D">
            <w:r>
              <w:t>Service to be called off as and when required by the Driver and Vehicle Licensing Agency (DVLA). The Contract Owner will request quotes under the terms of this call off contract. Mutually convenient dates to be agreed by both the DVLA and Supplier for service provision.</w:t>
            </w:r>
          </w:p>
        </w:tc>
      </w:tr>
      <w:tr w:rsidR="003451C6">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sidP="00990958">
            <w:pPr>
              <w:spacing w:after="240" w:line="240" w:lineRule="auto"/>
              <w:jc w:val="both"/>
            </w:pPr>
            <w:r>
              <w:rPr>
                <w:b/>
                <w:shd w:val="clear" w:color="auto" w:fill="00FF00"/>
              </w:rPr>
              <w:t xml:space="preserve"> </w:t>
            </w:r>
          </w:p>
        </w:tc>
      </w:tr>
      <w:tr w:rsidR="003451C6">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sidP="00990958">
            <w:pPr>
              <w:jc w:val="both"/>
            </w:pPr>
            <w:r>
              <w:rPr>
                <w:b/>
              </w:rPr>
              <w:t xml:space="preserve">12.2 </w:t>
            </w:r>
            <w:r w:rsidR="00990958" w:rsidRPr="00990958">
              <w:t>T</w:t>
            </w:r>
            <w:r w:rsidRPr="00990958">
              <w:t>he Implementation Plan</w:t>
            </w:r>
            <w:r w:rsidR="00990958" w:rsidRPr="00990958">
              <w:t xml:space="preserve"> – Not Applicable</w:t>
            </w:r>
          </w:p>
        </w:tc>
      </w:tr>
      <w:tr w:rsidR="003451C6">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spacing w:after="240" w:line="240" w:lineRule="auto"/>
            </w:pPr>
            <w:r>
              <w:t>Milestone</w:t>
            </w:r>
          </w:p>
          <w:p w:rsidR="00990958" w:rsidRDefault="00990958" w:rsidP="00990958">
            <w:pPr>
              <w:spacing w:after="240" w:line="240" w:lineRule="auto"/>
            </w:pPr>
            <w:r>
              <w:t>N/A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spacing w:after="240" w:line="240" w:lineRule="auto"/>
            </w:pPr>
            <w:r>
              <w:t>Deliverables</w:t>
            </w:r>
          </w:p>
          <w:p w:rsidR="003451C6" w:rsidRDefault="00990958">
            <w:pPr>
              <w:spacing w:after="240" w:line="240" w:lineRule="auto"/>
            </w:pPr>
            <w:r>
              <w:t>N/A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spacing w:after="240" w:line="240" w:lineRule="auto"/>
            </w:pPr>
            <w:r>
              <w:t>Duration</w:t>
            </w:r>
          </w:p>
          <w:p w:rsidR="00990958" w:rsidRDefault="00990958">
            <w:pPr>
              <w:spacing w:after="240" w:line="240" w:lineRule="auto"/>
            </w:pPr>
            <w:r>
              <w:t>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spacing w:after="240" w:line="240" w:lineRule="auto"/>
            </w:pPr>
            <w:r>
              <w:t>Milestone Date</w:t>
            </w:r>
          </w:p>
          <w:p w:rsidR="00990958" w:rsidRDefault="00990958">
            <w:pPr>
              <w:spacing w:after="240" w:line="240" w:lineRule="auto"/>
            </w:pPr>
            <w:r>
              <w:t>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spacing w:after="240" w:line="240" w:lineRule="auto"/>
            </w:pPr>
            <w:r>
              <w:t>Customer Responsibilities</w:t>
            </w:r>
          </w:p>
          <w:p w:rsidR="00990958" w:rsidRDefault="00990958">
            <w:pPr>
              <w:spacing w:after="240" w:line="240" w:lineRule="auto"/>
            </w:pPr>
            <w:r>
              <w:t>N/A</w:t>
            </w:r>
          </w:p>
        </w:tc>
      </w:tr>
      <w:tr w:rsidR="003451C6">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spacing w:after="240" w:line="240" w:lineRule="auto"/>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spacing w:after="24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spacing w:after="24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spacing w:after="240" w:line="240" w:lineRule="auto"/>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spacing w:after="240" w:line="240" w:lineRule="auto"/>
            </w:pPr>
          </w:p>
        </w:tc>
      </w:tr>
      <w:tr w:rsidR="003451C6">
        <w:trPr>
          <w:trHeight w:val="464"/>
        </w:trPr>
        <w:tc>
          <w:tcPr>
            <w:tcW w:w="1059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jc w:val="both"/>
            </w:pPr>
          </w:p>
        </w:tc>
      </w:tr>
      <w:tr w:rsidR="003451C6">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spacing w:after="0" w:line="240" w:lineRule="auto"/>
              <w:jc w:val="both"/>
            </w:pPr>
          </w:p>
        </w:tc>
      </w:tr>
      <w:tr w:rsidR="003451C6">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spacing w:after="0" w:line="240" w:lineRule="auto"/>
              <w:jc w:val="both"/>
            </w:pPr>
          </w:p>
        </w:tc>
      </w:tr>
      <w:tr w:rsidR="003451C6">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spacing w:after="0" w:line="240" w:lineRule="auto"/>
              <w:jc w:val="both"/>
            </w:pPr>
          </w:p>
        </w:tc>
      </w:tr>
      <w:tr w:rsidR="003451C6">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jc w:val="both"/>
              <w:rPr>
                <w:b/>
              </w:rPr>
            </w:pPr>
            <w:r>
              <w:rPr>
                <w:b/>
              </w:rPr>
              <w:t>12.3 Service Levels</w:t>
            </w:r>
          </w:p>
          <w:p w:rsidR="00990958" w:rsidRPr="00990958" w:rsidRDefault="00990958">
            <w:pPr>
              <w:jc w:val="both"/>
            </w:pPr>
            <w:r>
              <w:lastRenderedPageBreak/>
              <w:t>Documentation including destruction certificates to be supplied to DVLA within 2 working days of completion.</w:t>
            </w:r>
          </w:p>
          <w:p w:rsidR="003451C6" w:rsidRDefault="00466E30">
            <w:pPr>
              <w:spacing w:after="120" w:line="240" w:lineRule="auto"/>
              <w:ind w:hanging="360"/>
              <w:jc w:val="both"/>
            </w:pPr>
            <w:r>
              <w:rPr>
                <w:sz w:val="22"/>
                <w:szCs w:val="22"/>
                <w:shd w:val="clear" w:color="auto" w:fill="FFFF00"/>
              </w:rPr>
              <w:t>[</w:t>
            </w:r>
          </w:p>
        </w:tc>
      </w:tr>
    </w:tbl>
    <w:p w:rsidR="003451C6" w:rsidRDefault="003451C6">
      <w:pPr>
        <w:widowControl w:val="0"/>
        <w:jc w:val="both"/>
      </w:pPr>
    </w:p>
    <w:tbl>
      <w:tblPr>
        <w:tblW w:w="10598" w:type="dxa"/>
        <w:tblInd w:w="-230" w:type="dxa"/>
        <w:tblLayout w:type="fixed"/>
        <w:tblCellMar>
          <w:left w:w="10" w:type="dxa"/>
          <w:right w:w="10" w:type="dxa"/>
        </w:tblCellMar>
        <w:tblLook w:val="04A0"/>
      </w:tblPr>
      <w:tblGrid>
        <w:gridCol w:w="10598"/>
      </w:tblGrid>
      <w:tr w:rsidR="003451C6">
        <w:tc>
          <w:tcPr>
            <w:tcW w:w="105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451C6" w:rsidRDefault="00466E30">
            <w:r>
              <w:rPr>
                <w:b/>
              </w:rPr>
              <w:t>13. [COLLABORATION AGREEMENT</w:t>
            </w:r>
          </w:p>
        </w:tc>
      </w:tr>
      <w:tr w:rsidR="003451C6">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sidP="0076751C">
            <w:pPr>
              <w:ind w:left="720"/>
            </w:pPr>
            <w:r>
              <w:t xml:space="preserve">In accordance with Clause CO-20 of this Call-off Agreement, the Customer </w:t>
            </w:r>
            <w:r w:rsidRPr="00990958">
              <w:t>does not require</w:t>
            </w:r>
            <w:r>
              <w:t xml:space="preserve"> the Supplier to enter into a Collaboration Agreement. </w:t>
            </w:r>
          </w:p>
        </w:tc>
      </w:tr>
      <w:tr w:rsidR="003451C6">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Pr="00B42B0D" w:rsidRDefault="00466E30">
            <w:pPr>
              <w:numPr>
                <w:ilvl w:val="0"/>
                <w:numId w:val="2"/>
              </w:numPr>
              <w:spacing w:after="120" w:line="240" w:lineRule="auto"/>
              <w:ind w:hanging="360"/>
              <w:jc w:val="both"/>
            </w:pPr>
            <w:r>
              <w:rPr>
                <w:b/>
                <w:sz w:val="22"/>
                <w:szCs w:val="22"/>
              </w:rPr>
              <w:t>Alternative Clauses (select from Schedule 10: Alternative Clauses)</w:t>
            </w:r>
          </w:p>
          <w:p w:rsidR="00B42B0D" w:rsidRDefault="00B42B0D" w:rsidP="00B42B0D">
            <w:pPr>
              <w:ind w:left="576" w:hanging="13"/>
            </w:pPr>
            <w:r>
              <w:t>S-10.2.6 Health and Safety</w:t>
            </w:r>
          </w:p>
          <w:p w:rsidR="00B42B0D" w:rsidRDefault="00B42B0D" w:rsidP="00B42B0D">
            <w:pPr>
              <w:ind w:left="2552" w:hanging="1134"/>
              <w:jc w:val="both"/>
            </w:pPr>
            <w:r>
              <w:t>S-10.2.6.1</w:t>
            </w:r>
            <w:r>
              <w:tab/>
              <w:t>The Supplier shall promptly notify the Customer of any health and safety hazards which may arise in connection with the performance of its obligations under the Call-Off Agreement.  The Customer shall promptly notify the Supplier of any health and safety hazards which may exist or arise at the Customer premises and which may affect the Supplier in the performance of its obligations under the Call-Off Agreement.</w:t>
            </w:r>
          </w:p>
          <w:p w:rsidR="003451C6" w:rsidRDefault="00B42B0D" w:rsidP="0076751C">
            <w:pPr>
              <w:ind w:left="2552" w:hanging="1134"/>
            </w:pPr>
            <w:r>
              <w:t>S-10.2.6.2</w:t>
            </w:r>
            <w:r>
              <w:tab/>
              <w:t>While on the Customer premises, the Supplier shall comply with any health and safety measures implemented by the Customer in respect of Supplier Staff and other persons working there.</w:t>
            </w:r>
          </w:p>
        </w:tc>
      </w:tr>
    </w:tbl>
    <w:p w:rsidR="003451C6" w:rsidRDefault="003451C6">
      <w:pPr>
        <w:widowControl w:val="0"/>
        <w:jc w:val="both"/>
      </w:pPr>
    </w:p>
    <w:p w:rsidR="003451C6" w:rsidRDefault="00466E30">
      <w:pPr>
        <w:widowControl w:val="0"/>
        <w:jc w:val="both"/>
      </w:pPr>
      <w:r>
        <w:rPr>
          <w:b/>
        </w:rPr>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p w:rsidR="003451C6" w:rsidRDefault="003451C6">
      <w:pPr>
        <w:widowControl w:val="0"/>
      </w:pPr>
    </w:p>
    <w:tbl>
      <w:tblPr>
        <w:tblW w:w="10456" w:type="dxa"/>
        <w:tblInd w:w="-230" w:type="dxa"/>
        <w:tblLayout w:type="fixed"/>
        <w:tblCellMar>
          <w:left w:w="10" w:type="dxa"/>
          <w:right w:w="10" w:type="dxa"/>
        </w:tblCellMar>
        <w:tblLook w:val="04A0"/>
      </w:tblPr>
      <w:tblGrid>
        <w:gridCol w:w="2276"/>
        <w:gridCol w:w="8180"/>
      </w:tblGrid>
      <w:tr w:rsidR="003451C6">
        <w:tc>
          <w:tcPr>
            <w:tcW w:w="10456" w:type="dxa"/>
            <w:gridSpan w:val="2"/>
            <w:tcBorders>
              <w:bottom w:val="single" w:sz="4" w:space="0" w:color="000000"/>
            </w:tcBorders>
            <w:shd w:val="clear" w:color="auto" w:fill="auto"/>
            <w:tcMar>
              <w:top w:w="0" w:type="dxa"/>
              <w:left w:w="108" w:type="dxa"/>
              <w:bottom w:w="0" w:type="dxa"/>
              <w:right w:w="108" w:type="dxa"/>
            </w:tcMar>
          </w:tcPr>
          <w:p w:rsidR="003451C6" w:rsidRDefault="00466E30">
            <w:pPr>
              <w:widowControl w:val="0"/>
            </w:pPr>
            <w:r>
              <w:rPr>
                <w:b/>
              </w:rPr>
              <w:t>For and on behalf of the Supplier:</w:t>
            </w:r>
          </w:p>
          <w:p w:rsidR="003451C6" w:rsidRDefault="003451C6">
            <w:pPr>
              <w:widowControl w:val="0"/>
            </w:pP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7D5A29">
            <w:pPr>
              <w:widowControl w:val="0"/>
            </w:pPr>
            <w:r>
              <w:tab/>
            </w:r>
            <w:r>
              <w:rPr>
                <w:b/>
              </w:rPr>
              <w:t>REDACTED</w:t>
            </w: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7D5A29">
            <w:pPr>
              <w:widowControl w:val="0"/>
            </w:pPr>
            <w:r>
              <w:tab/>
            </w:r>
            <w:r>
              <w:rPr>
                <w:b/>
              </w:rPr>
              <w:t>REDACTED</w:t>
            </w: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7D5A29">
            <w:pPr>
              <w:widowControl w:val="0"/>
            </w:pPr>
            <w:r>
              <w:tab/>
            </w:r>
            <w:r>
              <w:rPr>
                <w:b/>
              </w:rPr>
              <w:t>REDACTED</w:t>
            </w: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A648C6">
            <w:pPr>
              <w:widowControl w:val="0"/>
            </w:pPr>
            <w:r>
              <w:t>17</w:t>
            </w:r>
            <w:r w:rsidRPr="00A648C6">
              <w:rPr>
                <w:vertAlign w:val="superscript"/>
              </w:rPr>
              <w:t>th</w:t>
            </w:r>
            <w:r>
              <w:t xml:space="preserve"> May 201</w:t>
            </w:r>
            <w:r w:rsidR="007D5A29">
              <w:t>7</w:t>
            </w:r>
          </w:p>
        </w:tc>
      </w:tr>
    </w:tbl>
    <w:p w:rsidR="003451C6" w:rsidRDefault="003451C6">
      <w:pPr>
        <w:widowControl w:val="0"/>
      </w:pPr>
    </w:p>
    <w:tbl>
      <w:tblPr>
        <w:tblW w:w="10456" w:type="dxa"/>
        <w:tblInd w:w="-230" w:type="dxa"/>
        <w:tblLayout w:type="fixed"/>
        <w:tblCellMar>
          <w:left w:w="10" w:type="dxa"/>
          <w:right w:w="10" w:type="dxa"/>
        </w:tblCellMar>
        <w:tblLook w:val="04A0"/>
      </w:tblPr>
      <w:tblGrid>
        <w:gridCol w:w="2276"/>
        <w:gridCol w:w="8180"/>
      </w:tblGrid>
      <w:tr w:rsidR="003451C6">
        <w:tc>
          <w:tcPr>
            <w:tcW w:w="10456" w:type="dxa"/>
            <w:gridSpan w:val="2"/>
            <w:tcBorders>
              <w:bottom w:val="single" w:sz="4" w:space="0" w:color="000000"/>
            </w:tcBorders>
            <w:shd w:val="clear" w:color="auto" w:fill="auto"/>
            <w:tcMar>
              <w:top w:w="0" w:type="dxa"/>
              <w:left w:w="108" w:type="dxa"/>
              <w:bottom w:w="0" w:type="dxa"/>
              <w:right w:w="108" w:type="dxa"/>
            </w:tcMar>
          </w:tcPr>
          <w:p w:rsidR="003451C6" w:rsidRDefault="00466E30">
            <w:pPr>
              <w:widowControl w:val="0"/>
            </w:pPr>
            <w:r>
              <w:rPr>
                <w:b/>
              </w:rPr>
              <w:t>For and on behalf of the Customer:</w:t>
            </w:r>
          </w:p>
          <w:p w:rsidR="003451C6" w:rsidRDefault="003451C6">
            <w:pPr>
              <w:widowControl w:val="0"/>
            </w:pP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7D5A29">
            <w:pPr>
              <w:widowControl w:val="0"/>
            </w:pPr>
            <w:r>
              <w:tab/>
            </w:r>
            <w:r>
              <w:rPr>
                <w:b/>
              </w:rPr>
              <w:t>REDACTED</w:t>
            </w: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7D5A29">
            <w:pPr>
              <w:widowControl w:val="0"/>
            </w:pPr>
            <w:r>
              <w:tab/>
            </w:r>
            <w:r>
              <w:rPr>
                <w:b/>
              </w:rPr>
              <w:t>REDACTED</w:t>
            </w: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7D5A29">
            <w:pPr>
              <w:widowControl w:val="0"/>
            </w:pPr>
            <w:r>
              <w:tab/>
            </w:r>
            <w:r>
              <w:rPr>
                <w:b/>
              </w:rPr>
              <w:t>REDACTED</w:t>
            </w: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7D5A29">
            <w:pPr>
              <w:widowControl w:val="0"/>
            </w:pPr>
            <w:r>
              <w:t>17</w:t>
            </w:r>
            <w:r w:rsidRPr="00A648C6">
              <w:rPr>
                <w:vertAlign w:val="superscript"/>
              </w:rPr>
              <w:t>th</w:t>
            </w:r>
            <w:r>
              <w:t xml:space="preserve"> May 2017</w:t>
            </w:r>
          </w:p>
        </w:tc>
      </w:tr>
    </w:tbl>
    <w:p w:rsidR="003451C6" w:rsidRDefault="003451C6">
      <w:pPr>
        <w:widowControl w:val="0"/>
      </w:pPr>
    </w:p>
    <w:p w:rsidR="003451C6" w:rsidRDefault="003451C6">
      <w:pPr>
        <w:pageBreakBefore/>
      </w:pPr>
    </w:p>
    <w:p w:rsidR="003451C6" w:rsidRDefault="003451C6"/>
    <w:p w:rsidR="003451C6" w:rsidRDefault="003451C6"/>
    <w:p w:rsidR="003451C6" w:rsidRDefault="00466E30">
      <w:r>
        <w:rPr>
          <w:b/>
          <w:smallCaps/>
          <w:u w:val="single"/>
        </w:rPr>
        <w:t>G-CLOUD SERVICES CALL-OFF TERMS</w:t>
      </w:r>
    </w:p>
    <w:p w:rsidR="003451C6" w:rsidRPr="00B42B0D" w:rsidRDefault="00B42B0D" w:rsidP="00B42B0D">
      <w:r>
        <w:t>Driver and Vehicle Licensing Agency (DVLA)</w:t>
      </w:r>
    </w:p>
    <w:p w:rsidR="003451C6" w:rsidRDefault="00466E30">
      <w:r>
        <w:t xml:space="preserve">- </w:t>
      </w:r>
      <w:proofErr w:type="gramStart"/>
      <w:r>
        <w:t>and</w:t>
      </w:r>
      <w:proofErr w:type="gramEnd"/>
      <w:r>
        <w:t xml:space="preserve"> -</w:t>
      </w:r>
    </w:p>
    <w:p w:rsidR="003451C6" w:rsidRPr="00B42B0D" w:rsidRDefault="00B42B0D" w:rsidP="00B42B0D">
      <w:r>
        <w:t>Network 2 Supplies Ltd</w:t>
      </w:r>
    </w:p>
    <w:p w:rsidR="003451C6" w:rsidRDefault="00466E30">
      <w:proofErr w:type="gramStart"/>
      <w:r>
        <w:t>relating</w:t>
      </w:r>
      <w:proofErr w:type="gramEnd"/>
      <w:r>
        <w:t xml:space="preserve"> to</w:t>
      </w:r>
    </w:p>
    <w:p w:rsidR="003451C6" w:rsidRDefault="00466E30">
      <w:proofErr w:type="gramStart"/>
      <w:r>
        <w:t>the</w:t>
      </w:r>
      <w:proofErr w:type="gramEnd"/>
      <w:r>
        <w:t xml:space="preserve"> provision of G-Cloud Services.</w:t>
      </w:r>
    </w:p>
    <w:p w:rsidR="003451C6" w:rsidRDefault="003451C6">
      <w:pPr>
        <w:pageBreakBefore/>
      </w:pPr>
    </w:p>
    <w:p w:rsidR="003451C6" w:rsidRDefault="003451C6"/>
    <w:p w:rsidR="003451C6" w:rsidRDefault="003451C6"/>
    <w:p w:rsidR="003451C6" w:rsidRDefault="00466E30">
      <w:r>
        <w:rPr>
          <w:b/>
          <w:smallCaps/>
          <w:u w:val="single"/>
        </w:rPr>
        <w:t>CALL-OFF AGREEMENT TERMS AND CONDITIONS</w:t>
      </w:r>
    </w:p>
    <w:p w:rsidR="003451C6" w:rsidRDefault="00466E30">
      <w:r>
        <w:rPr>
          <w:b/>
          <w:smallCaps/>
          <w:u w:val="single"/>
        </w:rPr>
        <w:t>THIS CONTRACT</w:t>
      </w:r>
      <w:r>
        <w:t xml:space="preserve"> is made on the </w:t>
      </w:r>
      <w:r w:rsidR="0076751C">
        <w:t>17</w:t>
      </w:r>
      <w:r>
        <w:t xml:space="preserve"> day of </w:t>
      </w:r>
      <w:r w:rsidR="0076751C">
        <w:t>May</w:t>
      </w:r>
      <w:r>
        <w:t xml:space="preserve"> 20</w:t>
      </w:r>
      <w:r w:rsidR="0076751C">
        <w:t>17</w:t>
      </w:r>
      <w:r>
        <w:t xml:space="preserve"> </w:t>
      </w:r>
    </w:p>
    <w:p w:rsidR="003451C6" w:rsidRDefault="00466E30">
      <w:r>
        <w:rPr>
          <w:b/>
          <w:smallCaps/>
          <w:u w:val="single"/>
        </w:rPr>
        <w:t xml:space="preserve">BETWEEN </w:t>
      </w:r>
    </w:p>
    <w:p w:rsidR="003451C6" w:rsidRDefault="00746B80">
      <w:pPr>
        <w:numPr>
          <w:ilvl w:val="0"/>
          <w:numId w:val="3"/>
        </w:numPr>
        <w:ind w:left="709" w:hanging="709"/>
      </w:pPr>
      <w:r>
        <w:t xml:space="preserve">Driver and Vehicle Licensing Agency </w:t>
      </w:r>
      <w:r w:rsidR="00466E30">
        <w:t xml:space="preserve">of </w:t>
      </w:r>
      <w:r>
        <w:t xml:space="preserve">Longview Road, Swansea SA6 7JL </w:t>
      </w:r>
      <w:r w:rsidR="00466E30">
        <w:t>(the “</w:t>
      </w:r>
      <w:r w:rsidR="00466E30">
        <w:rPr>
          <w:b/>
        </w:rPr>
        <w:t>Customer</w:t>
      </w:r>
      <w:r w:rsidR="00466E30">
        <w:t>”); and</w:t>
      </w:r>
    </w:p>
    <w:p w:rsidR="003451C6" w:rsidRDefault="00746B80">
      <w:pPr>
        <w:numPr>
          <w:ilvl w:val="0"/>
          <w:numId w:val="3"/>
        </w:numPr>
        <w:ind w:left="709" w:hanging="709"/>
      </w:pPr>
      <w:r>
        <w:t>Network 2 Supplies Ltd</w:t>
      </w:r>
      <w:r w:rsidR="00466E30">
        <w:t xml:space="preserve">, a company registered in </w:t>
      </w:r>
      <w:r w:rsidR="007D5A29">
        <w:rPr>
          <w:b/>
        </w:rPr>
        <w:t>REDACTED</w:t>
      </w:r>
      <w:r w:rsidR="00466E30">
        <w:t xml:space="preserve"> under company number </w:t>
      </w:r>
      <w:r w:rsidR="007D5A29">
        <w:rPr>
          <w:b/>
        </w:rPr>
        <w:t>REDACTED</w:t>
      </w:r>
      <w:r w:rsidR="007D5A29">
        <w:t xml:space="preserve"> </w:t>
      </w:r>
      <w:r w:rsidR="00466E30">
        <w:t xml:space="preserve">and whose registered office is at </w:t>
      </w:r>
      <w:r w:rsidR="007D5A29">
        <w:rPr>
          <w:b/>
        </w:rPr>
        <w:t>REDACTED</w:t>
      </w:r>
      <w:r w:rsidR="007D5A29">
        <w:t xml:space="preserve"> </w:t>
      </w:r>
      <w:r w:rsidR="00466E30">
        <w:t>(the “</w:t>
      </w:r>
      <w:r w:rsidR="00466E30">
        <w:rPr>
          <w:b/>
        </w:rPr>
        <w:t>Supplier</w:t>
      </w:r>
      <w:r w:rsidR="00466E30">
        <w:t>”).</w:t>
      </w:r>
    </w:p>
    <w:p w:rsidR="003451C6" w:rsidRDefault="00466E30">
      <w:r>
        <w:rPr>
          <w:b/>
          <w:smallCaps/>
          <w:u w:val="single"/>
        </w:rPr>
        <w:t>IT IS AGREED AS FOLLOWS:</w:t>
      </w:r>
    </w:p>
    <w:p w:rsidR="003451C6" w:rsidRDefault="00466E30">
      <w:pPr>
        <w:numPr>
          <w:ilvl w:val="0"/>
          <w:numId w:val="4"/>
        </w:numPr>
        <w:ind w:left="709" w:hanging="709"/>
      </w:pPr>
      <w:r>
        <w:rPr>
          <w:b/>
          <w:smallCaps/>
          <w:u w:val="single"/>
        </w:rPr>
        <w:t>OVERRIDING PROVISIONS</w:t>
      </w:r>
    </w:p>
    <w:p w:rsidR="003451C6" w:rsidRDefault="00466E30">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rsidR="003451C6" w:rsidRDefault="00466E30">
      <w:pPr>
        <w:ind w:left="1560" w:hanging="851"/>
      </w:pPr>
      <w:r>
        <w:t>CO-1.2</w:t>
      </w:r>
      <w:r>
        <w:tab/>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rsidR="003451C6" w:rsidRDefault="00466E30">
      <w:pPr>
        <w:ind w:left="2552" w:hanging="991"/>
      </w:pPr>
      <w:r>
        <w:t>CO-1.2.1</w:t>
      </w:r>
      <w:r>
        <w:tab/>
        <w:t>the Framework Agreement (excluding Framework Schedule 2);</w:t>
      </w:r>
    </w:p>
    <w:p w:rsidR="003451C6" w:rsidRDefault="00466E30">
      <w:pPr>
        <w:ind w:left="2552" w:hanging="991"/>
      </w:pPr>
      <w:r>
        <w:t>CO-1.2.2</w:t>
      </w:r>
      <w:r>
        <w:tab/>
        <w:t>the Clauses of this Call-Off Agreement (excluding Supplier Terms);</w:t>
      </w:r>
    </w:p>
    <w:p w:rsidR="003451C6" w:rsidRDefault="00466E30">
      <w:pPr>
        <w:ind w:left="2552" w:hanging="991"/>
      </w:pPr>
      <w:r>
        <w:t>CO-1.2.3</w:t>
      </w:r>
      <w:r>
        <w:tab/>
        <w:t xml:space="preserve">the completed Order Form; </w:t>
      </w:r>
    </w:p>
    <w:p w:rsidR="003451C6" w:rsidRDefault="00466E30">
      <w:pPr>
        <w:ind w:left="2552" w:hanging="991"/>
      </w:pPr>
      <w:r>
        <w:t>CO-1.2.4</w:t>
      </w:r>
      <w:r>
        <w:tab/>
        <w:t>the Collaboration Agreement (Framework Schedule 7);</w:t>
      </w:r>
    </w:p>
    <w:p w:rsidR="003451C6" w:rsidRDefault="00466E30">
      <w:pPr>
        <w:ind w:left="2552" w:hanging="991"/>
      </w:pPr>
      <w:r>
        <w:t>CO-1.2.5</w:t>
      </w:r>
      <w:r>
        <w:tab/>
        <w:t>the Supplier’s Terms as set out in the Framework Schedule 1 (G-Cloud Services); and</w:t>
      </w:r>
    </w:p>
    <w:p w:rsidR="003451C6" w:rsidRDefault="00466E30">
      <w:pPr>
        <w:ind w:left="2552" w:hanging="991"/>
      </w:pPr>
      <w:r>
        <w:t>CO-1.2.6</w:t>
      </w:r>
      <w:r>
        <w:tab/>
        <w:t>any other document referred to in the Clauses of this Call-Off Agreement.</w:t>
      </w:r>
    </w:p>
    <w:p w:rsidR="003451C6" w:rsidRDefault="00466E30">
      <w:pPr>
        <w:ind w:left="1560" w:hanging="851"/>
        <w:jc w:val="both"/>
      </w:pPr>
      <w:r>
        <w:t>CO-1.3</w:t>
      </w:r>
      <w:r>
        <w:tab/>
        <w:t xml:space="preserve">The Supplier acknowledges and accepts that the order of prevailing provisions in this Call-Off Agreement is as set out in Clause CO-1.2 above. </w:t>
      </w:r>
    </w:p>
    <w:p w:rsidR="003451C6" w:rsidRDefault="00466E30">
      <w:pPr>
        <w:numPr>
          <w:ilvl w:val="0"/>
          <w:numId w:val="4"/>
        </w:numPr>
        <w:ind w:left="709" w:hanging="709"/>
      </w:pPr>
      <w:r>
        <w:rPr>
          <w:b/>
          <w:smallCaps/>
          <w:u w:val="single"/>
        </w:rPr>
        <w:t>PREVENTION OF BRIBERY AND CORRUPTION</w:t>
      </w:r>
    </w:p>
    <w:p w:rsidR="003451C6" w:rsidRDefault="00466E30">
      <w:pPr>
        <w:ind w:left="1560" w:hanging="851"/>
      </w:pPr>
      <w:r>
        <w:t>CO-2.1</w:t>
      </w:r>
      <w:r>
        <w:tab/>
        <w:t xml:space="preserve">If the Supplier breaches </w:t>
      </w:r>
    </w:p>
    <w:p w:rsidR="003451C6" w:rsidRDefault="00466E30">
      <w:pPr>
        <w:ind w:left="2552" w:hanging="991"/>
      </w:pPr>
      <w:r>
        <w:t>CO-2.1.1</w:t>
      </w:r>
      <w:r>
        <w:tab/>
        <w:t>Clauses FW-22.1 or FW-22.2 of the Framework Agreement; or,</w:t>
      </w:r>
    </w:p>
    <w:p w:rsidR="003451C6" w:rsidRDefault="00466E30">
      <w:pPr>
        <w:ind w:left="2550" w:hanging="990"/>
      </w:pPr>
      <w:r>
        <w:t>CO-2.1.2</w:t>
      </w:r>
      <w:r>
        <w:tab/>
        <w:t xml:space="preserve">the Bribery Act 2010 in relation to the Framework Agreement </w:t>
      </w:r>
    </w:p>
    <w:p w:rsidR="003451C6" w:rsidRDefault="00466E30">
      <w:pPr>
        <w:ind w:left="2550" w:hanging="990"/>
      </w:pPr>
      <w:r>
        <w:t>CO-2.1.3</w:t>
      </w:r>
      <w:r>
        <w:tab/>
        <w:t xml:space="preserve">the Customer may terminate this Call-Off Agreement.  </w:t>
      </w:r>
    </w:p>
    <w:p w:rsidR="003451C6" w:rsidRDefault="00466E30">
      <w:pPr>
        <w:ind w:left="1560" w:hanging="851"/>
      </w:pPr>
      <w:r>
        <w:t>CO-2.2</w:t>
      </w:r>
      <w:r>
        <w:tab/>
        <w:t>The Parties agree that the Management Charge payable in accordance with Clause FW-9 does not constitute an offence under section 1 of the Bribery Act 2010.</w:t>
      </w:r>
    </w:p>
    <w:p w:rsidR="003451C6" w:rsidRDefault="00466E30">
      <w:pPr>
        <w:numPr>
          <w:ilvl w:val="0"/>
          <w:numId w:val="4"/>
        </w:numPr>
        <w:ind w:left="709" w:hanging="709"/>
      </w:pPr>
      <w:r>
        <w:rPr>
          <w:b/>
          <w:smallCaps/>
          <w:u w:val="single"/>
        </w:rPr>
        <w:t xml:space="preserve">PROTECTION OF INFORMATION </w:t>
      </w:r>
    </w:p>
    <w:p w:rsidR="003451C6" w:rsidRDefault="00466E30">
      <w:pPr>
        <w:ind w:left="1560" w:hanging="851"/>
      </w:pPr>
      <w:r>
        <w:lastRenderedPageBreak/>
        <w:t>CO-3.1</w:t>
      </w:r>
      <w:r>
        <w:tab/>
        <w:t>The provisions of this Clause CO-3, shall apply during the Call-Off Agreement Period and for such time as the Supplier holds the Customer Personal Data.</w:t>
      </w:r>
    </w:p>
    <w:p w:rsidR="003451C6" w:rsidRDefault="00466E30">
      <w:pPr>
        <w:ind w:left="1560" w:hanging="851"/>
      </w:pPr>
      <w:r>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rsidR="003451C6" w:rsidRDefault="00466E30">
      <w:pPr>
        <w:ind w:left="1560" w:hanging="851"/>
        <w:jc w:val="both"/>
      </w:pPr>
      <w:r>
        <w:t>CO-3.3</w:t>
      </w:r>
      <w:r>
        <w:tab/>
        <w:t xml:space="preserve">To the extent that the Supplier is </w:t>
      </w:r>
      <w:proofErr w:type="gramStart"/>
      <w:r>
        <w:t>Processing</w:t>
      </w:r>
      <w:proofErr w:type="gramEnd"/>
      <w:r>
        <w:t xml:space="preserve"> the Order Personal Data the Supplier shall: </w:t>
      </w:r>
    </w:p>
    <w:p w:rsidR="003451C6" w:rsidRDefault="00466E30">
      <w:pPr>
        <w:ind w:left="2552" w:hanging="991"/>
        <w:jc w:val="both"/>
      </w:pPr>
      <w:r>
        <w:t>CO-3.3.1</w:t>
      </w:r>
      <w:r>
        <w:tab/>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rsidR="003451C6" w:rsidRDefault="00466E30">
      <w:pPr>
        <w:ind w:left="2552" w:hanging="991"/>
        <w:jc w:val="both"/>
      </w:pPr>
      <w:r>
        <w:t>CO-3.3.2</w:t>
      </w:r>
      <w:r>
        <w:tab/>
      </w:r>
      <w:proofErr w:type="gramStart"/>
      <w:r>
        <w:t>provide</w:t>
      </w:r>
      <w:proofErr w:type="gramEnd"/>
      <w:r>
        <w:t xml:space="preserve"> the Customer with such information as the Customer may reasonably request to satisfy itself that the Supplier is complying with its obligations under the DPA;</w:t>
      </w:r>
    </w:p>
    <w:p w:rsidR="003451C6" w:rsidRDefault="00466E30">
      <w:pPr>
        <w:ind w:left="2552" w:hanging="991"/>
        <w:jc w:val="both"/>
      </w:pPr>
      <w:r>
        <w:t>CO-3.3.3</w:t>
      </w:r>
      <w:r>
        <w:tab/>
        <w:t>promptly notify the Customer of any breach of the security measures to be put in place pursuant to this Clause; and</w:t>
      </w:r>
    </w:p>
    <w:p w:rsidR="003451C6" w:rsidRDefault="00466E30">
      <w:pPr>
        <w:ind w:left="2552" w:hanging="991"/>
        <w:jc w:val="both"/>
      </w:pPr>
      <w:r>
        <w:t>CO-3.3.4</w:t>
      </w:r>
      <w:r>
        <w:tab/>
      </w:r>
      <w:proofErr w:type="gramStart"/>
      <w:r>
        <w:t>ensure</w:t>
      </w:r>
      <w:proofErr w:type="gramEnd"/>
      <w:r>
        <w:t xml:space="preserve"> that it does not knowingly or negligently do or omit to do anything which places the Customer in breach of its obligations under the DPA.</w:t>
      </w:r>
    </w:p>
    <w:p w:rsidR="003451C6" w:rsidRDefault="00466E30">
      <w:pPr>
        <w:ind w:left="1560" w:hanging="851"/>
        <w:jc w:val="both"/>
      </w:pPr>
      <w:r>
        <w:t>CO-3.4</w:t>
      </w:r>
      <w:r>
        <w:tab/>
        <w:t>To the extent that the Supplier Processes Service Personal Data the Supplier shall:</w:t>
      </w:r>
    </w:p>
    <w:p w:rsidR="003451C6" w:rsidRDefault="00466E30">
      <w:pPr>
        <w:ind w:left="2552" w:hanging="991"/>
        <w:jc w:val="both"/>
      </w:pPr>
      <w:r>
        <w:t>CO-3.4.1</w:t>
      </w:r>
      <w:r>
        <w:tab/>
        <w:t>Process Service Personal Data only in accordance with written instructions from the Customer as set out in this Call-Off Agreement;</w:t>
      </w:r>
    </w:p>
    <w:p w:rsidR="003451C6" w:rsidRDefault="00466E30">
      <w:pPr>
        <w:ind w:left="2552" w:hanging="991"/>
        <w:jc w:val="both"/>
      </w:pPr>
      <w:r>
        <w:t>CO-3.4.2</w:t>
      </w:r>
      <w:r>
        <w:tab/>
        <w:t>Process the Service Personal Data only to the extent, and in such manner, as is necessary for the provision of the G-Cloud Services or as is required by Law or any Regulatory Body;</w:t>
      </w:r>
    </w:p>
    <w:p w:rsidR="003451C6" w:rsidRDefault="00466E30">
      <w:pPr>
        <w:ind w:left="2552" w:hanging="991"/>
        <w:jc w:val="both"/>
      </w:pPr>
      <w:r>
        <w:t>CO-3.4.3</w:t>
      </w:r>
      <w:r>
        <w:tab/>
      </w:r>
      <w:proofErr w:type="gramStart"/>
      <w:r>
        <w:t>implement</w:t>
      </w:r>
      <w:proofErr w:type="gramEnd"/>
      <w:r>
        <w:t xml:space="preserve">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rsidR="003451C6" w:rsidRDefault="00466E30">
      <w:pPr>
        <w:ind w:left="2552" w:hanging="991"/>
        <w:jc w:val="both"/>
      </w:pPr>
      <w:r>
        <w:t>CO-3.4.4</w:t>
      </w:r>
      <w:r>
        <w:tab/>
        <w:t xml:space="preserve">take reasonable steps to ensure the reliability of any Supplier Staff who have access </w:t>
      </w:r>
      <w:proofErr w:type="gramStart"/>
      <w:r>
        <w:t>to  Service</w:t>
      </w:r>
      <w:proofErr w:type="gramEnd"/>
      <w:r>
        <w:t xml:space="preserve"> Personal Data;</w:t>
      </w:r>
    </w:p>
    <w:p w:rsidR="003451C6" w:rsidRDefault="00466E30">
      <w:pPr>
        <w:ind w:left="2552" w:hanging="991"/>
        <w:jc w:val="both"/>
      </w:pPr>
      <w:r>
        <w:t>CO-3.4.5</w:t>
      </w:r>
      <w:r>
        <w:tab/>
        <w:t>ensure that all Supplier Staff required to access  Service Personal Data are informed of the confidential nature of the Service Personal Data and comply with the obligations set out in this Clause;</w:t>
      </w:r>
    </w:p>
    <w:p w:rsidR="003451C6" w:rsidRDefault="00466E30">
      <w:pPr>
        <w:ind w:left="2552" w:hanging="991"/>
        <w:jc w:val="both"/>
      </w:pPr>
      <w:r>
        <w:t>CO-3.4.6</w:t>
      </w:r>
      <w:r>
        <w:tab/>
        <w:t>ensure that none of the Supplier Staff publish, disclose or divulge Customer’s Personal Data to any third party unless necessary for the provision of the G-Cloud Services under the Call-Off Agreement and/or directed in writing to do so by the Customer;</w:t>
      </w:r>
    </w:p>
    <w:p w:rsidR="003451C6" w:rsidRDefault="00466E30">
      <w:pPr>
        <w:ind w:left="2552" w:hanging="991"/>
        <w:jc w:val="both"/>
      </w:pPr>
      <w:r>
        <w:t>CO-3.4.7</w:t>
      </w:r>
      <w:r>
        <w:tab/>
      </w:r>
      <w:proofErr w:type="gramStart"/>
      <w:r>
        <w:t>notify</w:t>
      </w:r>
      <w:proofErr w:type="gramEnd"/>
      <w:r>
        <w:t xml:space="preserve"> the Customer within five (5) Working Days if it receives:</w:t>
      </w:r>
    </w:p>
    <w:p w:rsidR="003451C6" w:rsidRDefault="00466E30">
      <w:pPr>
        <w:ind w:left="3686" w:hanging="1134"/>
        <w:jc w:val="both"/>
      </w:pPr>
      <w:r>
        <w:t>CO-3.4.7.1</w:t>
      </w:r>
      <w:r>
        <w:tab/>
        <w:t>a request from a Data Subject to have access to Service Personal Data relating to that person; or</w:t>
      </w:r>
    </w:p>
    <w:p w:rsidR="003451C6" w:rsidRDefault="00466E30">
      <w:pPr>
        <w:ind w:left="3686" w:hanging="1134"/>
        <w:jc w:val="both"/>
      </w:pPr>
      <w:r>
        <w:t>CO-3.4.7.2</w:t>
      </w:r>
      <w:r>
        <w:tab/>
        <w:t>a complaint or request relating to the Customer’s obligations under the Data Protection Legislation;</w:t>
      </w:r>
    </w:p>
    <w:p w:rsidR="003451C6" w:rsidRDefault="00466E30">
      <w:pPr>
        <w:ind w:left="2552" w:hanging="991"/>
        <w:jc w:val="both"/>
      </w:pPr>
      <w:r>
        <w:lastRenderedPageBreak/>
        <w:t>CO-3.4.8</w:t>
      </w:r>
      <w:r>
        <w:tab/>
      </w:r>
      <w:proofErr w:type="gramStart"/>
      <w:r>
        <w:t>provide</w:t>
      </w:r>
      <w:proofErr w:type="gramEnd"/>
      <w:r>
        <w:t xml:space="preserve"> the Customer with full cooperation and assistance in relation to any complaint or request made relating to Service Personal Data, including by:</w:t>
      </w:r>
    </w:p>
    <w:p w:rsidR="003451C6" w:rsidRDefault="00466E30">
      <w:pPr>
        <w:ind w:left="3686" w:hanging="1134"/>
        <w:jc w:val="both"/>
      </w:pPr>
      <w:r>
        <w:t>CO-3.4.8.1</w:t>
      </w:r>
      <w:r>
        <w:tab/>
        <w:t>providing the Customer with full details of the complaint or request;</w:t>
      </w:r>
    </w:p>
    <w:p w:rsidR="003451C6" w:rsidRDefault="00466E30">
      <w:pPr>
        <w:ind w:left="3686" w:hanging="1134"/>
        <w:jc w:val="both"/>
      </w:pPr>
      <w:r>
        <w:t>CO-3.4.8.2</w:t>
      </w:r>
      <w:r>
        <w:tab/>
        <w:t>complying with a data access request within the relevant timescales set out in the Data Protection Legislation and in accordance with the Customer’s instructions;</w:t>
      </w:r>
    </w:p>
    <w:p w:rsidR="003451C6" w:rsidRDefault="00466E30">
      <w:pPr>
        <w:ind w:left="3686" w:hanging="1134"/>
        <w:jc w:val="both"/>
      </w:pPr>
      <w:r>
        <w:t>CO-3.4.8.3</w:t>
      </w:r>
      <w:r>
        <w:tab/>
        <w:t>providing the Customer with any Service Personal Data it holds in relation to a Data Subject (within the timescales required by the Customer); and</w:t>
      </w:r>
    </w:p>
    <w:p w:rsidR="003451C6" w:rsidRDefault="00466E30">
      <w:pPr>
        <w:ind w:left="3686" w:hanging="1134"/>
        <w:jc w:val="both"/>
      </w:pPr>
      <w:proofErr w:type="gramStart"/>
      <w:r>
        <w:t>CO-3.4.8.4</w:t>
      </w:r>
      <w:r>
        <w:tab/>
        <w:t>providing the Customer with any information requested by the Data Subject.</w:t>
      </w:r>
      <w:proofErr w:type="gramEnd"/>
    </w:p>
    <w:p w:rsidR="003451C6" w:rsidRDefault="00466E30">
      <w:pPr>
        <w:ind w:left="1560" w:hanging="851"/>
        <w:jc w:val="both"/>
      </w:pPr>
      <w:r>
        <w:t>CO-3.5</w:t>
      </w:r>
      <w:r>
        <w:tab/>
        <w:t>The Supplier shall:</w:t>
      </w:r>
    </w:p>
    <w:p w:rsidR="003451C6" w:rsidRDefault="00466E30">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rsidR="003451C6" w:rsidRDefault="00466E30">
      <w:pPr>
        <w:ind w:left="2552" w:hanging="991"/>
        <w:jc w:val="both"/>
      </w:pPr>
      <w:r>
        <w:t>CO-3.5.2</w:t>
      </w:r>
      <w:r>
        <w:tab/>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rsidR="003451C6" w:rsidRDefault="00466E30">
      <w:pPr>
        <w:ind w:left="1560" w:hanging="851"/>
        <w:jc w:val="both"/>
      </w:pPr>
      <w:r>
        <w:t>CO-3.6</w:t>
      </w:r>
      <w:r>
        <w:tab/>
        <w:t>The Supplier Shall:</w:t>
      </w:r>
    </w:p>
    <w:p w:rsidR="003451C6" w:rsidRDefault="00466E30">
      <w:pPr>
        <w:ind w:left="2552" w:hanging="991"/>
        <w:jc w:val="both"/>
      </w:pPr>
      <w:r>
        <w:t>CO-3.6.1</w:t>
      </w:r>
      <w:r>
        <w:tab/>
      </w:r>
      <w:proofErr w:type="gramStart"/>
      <w:r>
        <w:t>obtain</w:t>
      </w:r>
      <w:proofErr w:type="gramEnd"/>
      <w:r>
        <w:t xml:space="preserve"> prior written consent from the Customer in order to transfer Customer Personal Data to any other person (including for the avoidance of doubt any Sub-Contractors) for the provision of the G-Cloud Services;</w:t>
      </w:r>
    </w:p>
    <w:p w:rsidR="003451C6" w:rsidRDefault="00466E30">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rsidR="003451C6" w:rsidRDefault="00466E30">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rsidR="003451C6" w:rsidRDefault="00466E30">
      <w:pPr>
        <w:ind w:left="3547" w:hanging="990"/>
        <w:jc w:val="both"/>
      </w:pPr>
      <w:r>
        <w:t>CO-3.6.4</w:t>
      </w:r>
      <w:r>
        <w:tab/>
      </w:r>
      <w:proofErr w:type="gramStart"/>
      <w:r>
        <w:t>comply</w:t>
      </w:r>
      <w:proofErr w:type="gramEnd"/>
      <w:r>
        <w:t xml:space="preserve"> with any reasonable instructions notified to it by the Customer and either:</w:t>
      </w:r>
    </w:p>
    <w:p w:rsidR="003451C6" w:rsidRDefault="00466E30">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rsidR="003451C6" w:rsidRDefault="00466E30">
      <w:pPr>
        <w:ind w:left="1560" w:hanging="851"/>
        <w:jc w:val="both"/>
      </w:pPr>
      <w:r>
        <w:lastRenderedPageBreak/>
        <w:t>CO-3.7</w:t>
      </w:r>
      <w:r>
        <w:tab/>
        <w:t xml:space="preserve">The Supplier shall not perform its obligations under this Call-Off Agreement in such a way as to cause the Customer to breach any of its applicable obligations under the Data Protection Legislation. </w:t>
      </w:r>
    </w:p>
    <w:p w:rsidR="003451C6" w:rsidRDefault="00466E30">
      <w:pPr>
        <w:ind w:left="1560" w:hanging="851"/>
        <w:jc w:val="both"/>
      </w:pPr>
      <w:r>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3451C6" w:rsidRDefault="00466E30">
      <w:pPr>
        <w:numPr>
          <w:ilvl w:val="0"/>
          <w:numId w:val="4"/>
        </w:numPr>
        <w:ind w:left="709" w:hanging="709"/>
        <w:jc w:val="both"/>
      </w:pPr>
      <w:r>
        <w:rPr>
          <w:b/>
          <w:smallCaps/>
          <w:u w:val="single"/>
        </w:rPr>
        <w:t xml:space="preserve">CONFIDENTIALITY </w:t>
      </w:r>
    </w:p>
    <w:p w:rsidR="003451C6" w:rsidRDefault="00466E30">
      <w:pPr>
        <w:ind w:left="1560" w:hanging="851"/>
        <w:jc w:val="both"/>
      </w:pPr>
      <w:r>
        <w:t>CO-4.1</w:t>
      </w:r>
      <w:r>
        <w:tab/>
        <w:t>Except to the extent set out in this Clause or where disclosure is expressly permitted elsewhere in this Call-Off Agreement, each Party shall:</w:t>
      </w:r>
    </w:p>
    <w:p w:rsidR="003451C6" w:rsidRDefault="00466E30">
      <w:pPr>
        <w:ind w:left="2552" w:hanging="991"/>
        <w:jc w:val="both"/>
      </w:pPr>
      <w:r>
        <w:t>CO-4.1.1</w:t>
      </w:r>
      <w:r>
        <w:tab/>
        <w:t>treat the other Party’s Confidential Information as confidential and safeguard it accordingly; and</w:t>
      </w:r>
    </w:p>
    <w:p w:rsidR="003451C6" w:rsidRDefault="00466E30">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rsidR="003451C6" w:rsidRDefault="00466E30">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rsidR="003451C6" w:rsidRDefault="00466E30">
      <w:pPr>
        <w:ind w:left="1560" w:hanging="851"/>
        <w:jc w:val="both"/>
      </w:pPr>
      <w:r>
        <w:t>CO-4.3</w:t>
      </w:r>
      <w:r>
        <w:tab/>
        <w:t>The Supplier shall not, and shall procure that the Supplier Staff do not, use any of the Customer's Confidential Information received otherwise than for the purposes of this Call-Off Agreement.</w:t>
      </w:r>
    </w:p>
    <w:p w:rsidR="003451C6" w:rsidRDefault="00466E30">
      <w:pPr>
        <w:ind w:left="1560" w:hanging="851"/>
        <w:jc w:val="both"/>
      </w:pPr>
      <w:r>
        <w:t>CO-4.4</w:t>
      </w:r>
      <w:r>
        <w:tab/>
        <w:t>The provisions of Clauses CO-4.1 shall not apply to the extent that:</w:t>
      </w:r>
    </w:p>
    <w:p w:rsidR="003451C6" w:rsidRDefault="00466E30">
      <w:pPr>
        <w:ind w:left="2552" w:hanging="991"/>
        <w:jc w:val="both"/>
      </w:pPr>
      <w:r>
        <w:t>CO-4.4.1</w:t>
      </w:r>
      <w:r>
        <w:tab/>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rsidR="003451C6" w:rsidRDefault="00466E30">
      <w:pPr>
        <w:ind w:left="2552" w:hanging="991"/>
        <w:jc w:val="both"/>
      </w:pPr>
      <w:r>
        <w:t>CO-4.4.2</w:t>
      </w:r>
      <w:r>
        <w:tab/>
        <w:t xml:space="preserve">such information was in the possession of the Party making the disclosure without obligation of confidentiality prior to its disclosure by the information owner; </w:t>
      </w:r>
    </w:p>
    <w:p w:rsidR="003451C6" w:rsidRDefault="00466E30">
      <w:pPr>
        <w:ind w:left="2552" w:hanging="991"/>
        <w:jc w:val="both"/>
      </w:pPr>
      <w:r>
        <w:t>CO-4.4.3</w:t>
      </w:r>
      <w:r>
        <w:tab/>
        <w:t>such information was obtained from a third party without obligation of confidentiality;</w:t>
      </w:r>
    </w:p>
    <w:p w:rsidR="003451C6" w:rsidRDefault="00466E30">
      <w:pPr>
        <w:ind w:left="2552" w:hanging="991"/>
        <w:jc w:val="both"/>
      </w:pPr>
      <w:r>
        <w:t>CO-4.4.4</w:t>
      </w:r>
      <w:r>
        <w:tab/>
        <w:t>such information was already in the public domain at the time of disclosure otherwise than by a breach of this Call-Off Agreement; or</w:t>
      </w:r>
    </w:p>
    <w:p w:rsidR="003451C6" w:rsidRDefault="00466E30">
      <w:pPr>
        <w:ind w:left="2552" w:hanging="991"/>
        <w:jc w:val="both"/>
      </w:pPr>
      <w:r>
        <w:t>CO-4.4.5</w:t>
      </w:r>
      <w:r>
        <w:tab/>
        <w:t>it is independently developed without access to the other Party's Confidential Information.</w:t>
      </w:r>
    </w:p>
    <w:p w:rsidR="003451C6" w:rsidRDefault="00466E30">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rsidR="003451C6" w:rsidRDefault="00466E30">
      <w:pPr>
        <w:ind w:left="2552" w:hanging="991"/>
        <w:jc w:val="both"/>
      </w:pPr>
      <w:r>
        <w:t>CO-4.5.1</w:t>
      </w:r>
      <w:r>
        <w:tab/>
        <w:t xml:space="preserve">for the purpose of the examination and certification of the Customer’s accounts; </w:t>
      </w:r>
    </w:p>
    <w:p w:rsidR="003451C6" w:rsidRDefault="00466E30">
      <w:pPr>
        <w:ind w:left="2552" w:hanging="991"/>
        <w:jc w:val="both"/>
      </w:pPr>
      <w:r>
        <w:t>CO-4.5.2</w:t>
      </w:r>
      <w:r>
        <w:tab/>
        <w:t xml:space="preserve">for any examination pursuant to Section 6(1) of the National Audit Act 1983 of the economy, efficiency and effectiveness with which the Customer has used its resources; </w:t>
      </w:r>
    </w:p>
    <w:p w:rsidR="003451C6" w:rsidRDefault="00466E30">
      <w:pPr>
        <w:ind w:left="2552" w:hanging="991"/>
        <w:jc w:val="both"/>
      </w:pPr>
      <w:proofErr w:type="gramStart"/>
      <w:r>
        <w:lastRenderedPageBreak/>
        <w:t>CO-4.5.3</w:t>
      </w:r>
      <w:r>
        <w:tab/>
        <w:t>to any Crown body or any Other Contracting Body.</w:t>
      </w:r>
      <w:proofErr w:type="gramEnd"/>
      <w:r>
        <w:t xml:space="preserve">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rsidR="003451C6" w:rsidRDefault="00466E30">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rsidR="003451C6" w:rsidRDefault="00466E30">
      <w:pPr>
        <w:ind w:left="1560" w:hanging="851"/>
        <w:jc w:val="both"/>
      </w:pPr>
      <w:r>
        <w:t>CO-4.6</w:t>
      </w:r>
      <w:r>
        <w:tab/>
        <w:t>In the event that the Supplier fails to comply with Clauses CO-4.1 to Clause CO-4.4, the Customer reserves the right to terminate this Call-Off Agreement with immediate effect by notice in writing.</w:t>
      </w:r>
    </w:p>
    <w:p w:rsidR="003451C6" w:rsidRDefault="00466E30">
      <w:pPr>
        <w:ind w:left="1560" w:hanging="851"/>
        <w:jc w:val="both"/>
      </w:pPr>
      <w:r>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rsidR="003451C6" w:rsidRDefault="00466E30">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rsidR="003451C6" w:rsidRDefault="00466E30">
      <w:pPr>
        <w:ind w:left="1560" w:hanging="851"/>
        <w:jc w:val="both"/>
      </w:pPr>
      <w:r>
        <w:t>CO-4.9</w:t>
      </w:r>
      <w:r>
        <w:tab/>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rsidR="003451C6" w:rsidRDefault="00466E30">
      <w:pPr>
        <w:numPr>
          <w:ilvl w:val="0"/>
          <w:numId w:val="4"/>
        </w:numPr>
        <w:ind w:left="709" w:hanging="709"/>
        <w:jc w:val="both"/>
      </w:pPr>
      <w:r>
        <w:rPr>
          <w:b/>
          <w:smallCaps/>
          <w:u w:val="single"/>
        </w:rPr>
        <w:t>CUSTOMER DATA</w:t>
      </w:r>
    </w:p>
    <w:p w:rsidR="003451C6" w:rsidRDefault="00466E30">
      <w:pPr>
        <w:ind w:left="1560" w:hanging="851"/>
        <w:jc w:val="both"/>
      </w:pPr>
      <w:r>
        <w:t>CO-5.1</w:t>
      </w:r>
      <w:r>
        <w:tab/>
        <w:t>The Supplier shall not delete or remove any proprietary notices contained within or relating to the Customer Data.</w:t>
      </w:r>
    </w:p>
    <w:p w:rsidR="003451C6" w:rsidRDefault="00466E30">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rsidR="003451C6" w:rsidRDefault="00466E30">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rsidR="003451C6" w:rsidRDefault="003451C6">
      <w:pPr>
        <w:jc w:val="both"/>
      </w:pPr>
    </w:p>
    <w:p w:rsidR="003451C6" w:rsidRDefault="00466E30">
      <w:pPr>
        <w:jc w:val="both"/>
      </w:pPr>
      <w:r>
        <w:rPr>
          <w:b/>
          <w:smallCaps/>
          <w:u w:val="single"/>
        </w:rPr>
        <w:t>STATUTORY OBLIGATIONS AND REGULATIONS</w:t>
      </w:r>
    </w:p>
    <w:p w:rsidR="003451C6" w:rsidRDefault="00466E30">
      <w:pPr>
        <w:numPr>
          <w:ilvl w:val="0"/>
          <w:numId w:val="4"/>
        </w:numPr>
        <w:ind w:left="709" w:hanging="709"/>
        <w:jc w:val="both"/>
      </w:pPr>
      <w:r>
        <w:rPr>
          <w:b/>
          <w:smallCaps/>
          <w:u w:val="single"/>
        </w:rPr>
        <w:t>FREEDOM OF INFORMATION</w:t>
      </w:r>
    </w:p>
    <w:p w:rsidR="003451C6" w:rsidRDefault="00466E30">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rsidR="003451C6" w:rsidRDefault="00466E30">
      <w:pPr>
        <w:ind w:left="1560" w:hanging="851"/>
        <w:jc w:val="both"/>
      </w:pPr>
      <w:r>
        <w:lastRenderedPageBreak/>
        <w:t>CO-6.2</w:t>
      </w:r>
      <w:r>
        <w:tab/>
        <w:t>The Supplier shall:</w:t>
      </w:r>
    </w:p>
    <w:p w:rsidR="003451C6" w:rsidRDefault="00466E30">
      <w:pPr>
        <w:ind w:left="2552" w:hanging="991"/>
        <w:jc w:val="both"/>
      </w:pPr>
      <w:r>
        <w:t>CO-6.2.1</w:t>
      </w:r>
      <w:r>
        <w:tab/>
        <w:t>transfer to the Customer all Requests for Information that it receives as soon as practicable and in any event within two (2) Working Days of receiving a Request for Information;</w:t>
      </w:r>
    </w:p>
    <w:p w:rsidR="003451C6" w:rsidRDefault="00466E30">
      <w:pPr>
        <w:ind w:left="2552" w:hanging="991"/>
        <w:jc w:val="both"/>
      </w:pPr>
      <w:r>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rsidR="003451C6" w:rsidRDefault="00466E30">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003451C6" w:rsidRDefault="00466E30">
      <w:pPr>
        <w:ind w:left="1560" w:hanging="851"/>
        <w:jc w:val="both"/>
      </w:pPr>
      <w:r>
        <w:t>CO-6.3</w:t>
      </w:r>
      <w:r>
        <w:tab/>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rsidR="003451C6" w:rsidRDefault="00466E30">
      <w:pPr>
        <w:ind w:left="1560" w:hanging="851"/>
        <w:jc w:val="both"/>
      </w:pPr>
      <w:r>
        <w:t>CO-6.4</w:t>
      </w:r>
      <w:r>
        <w:tab/>
        <w:t>In no event shall the Supplier respond directly to a Request for Information unless authorised in writing to do so by the Customer.</w:t>
      </w:r>
    </w:p>
    <w:p w:rsidR="003451C6" w:rsidRDefault="00466E30">
      <w:pPr>
        <w:ind w:left="1560" w:hanging="851"/>
        <w:jc w:val="both"/>
      </w:pPr>
      <w:r>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rsidR="003451C6" w:rsidRDefault="00466E30">
      <w:pPr>
        <w:ind w:left="2552" w:hanging="991"/>
        <w:jc w:val="both"/>
      </w:pPr>
      <w:r>
        <w:t>CO-6.5.1</w:t>
      </w:r>
      <w:r>
        <w:tab/>
        <w:t xml:space="preserve">in certain circumstances without consulting the Supplier; or </w:t>
      </w:r>
    </w:p>
    <w:p w:rsidR="003451C6" w:rsidRDefault="00466E30">
      <w:pPr>
        <w:ind w:left="2552" w:hanging="991"/>
        <w:jc w:val="both"/>
      </w:pPr>
      <w:r>
        <w:t>CO-6.5.2</w:t>
      </w:r>
      <w:r>
        <w:tab/>
        <w:t xml:space="preserve">following consultation with the Supplier and having taken its views into account; </w:t>
      </w:r>
    </w:p>
    <w:p w:rsidR="003451C6" w:rsidRDefault="00466E30">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rsidR="003451C6" w:rsidRDefault="00466E30">
      <w:pPr>
        <w:ind w:left="2552" w:hanging="991"/>
        <w:jc w:val="both"/>
      </w:pPr>
      <w:r>
        <w:t>CO-6.5.3</w:t>
      </w:r>
      <w:r>
        <w:tab/>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rsidR="003451C6" w:rsidRDefault="00466E30">
      <w:pPr>
        <w:numPr>
          <w:ilvl w:val="0"/>
          <w:numId w:val="4"/>
        </w:numPr>
        <w:ind w:left="709" w:hanging="709"/>
      </w:pPr>
      <w:r>
        <w:rPr>
          <w:b/>
          <w:smallCaps/>
          <w:u w:val="single"/>
        </w:rPr>
        <w:t>TRANSPARENCY</w:t>
      </w:r>
    </w:p>
    <w:p w:rsidR="003451C6" w:rsidRDefault="00466E30">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rsidR="003451C6" w:rsidRDefault="00466E30">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rsidR="003451C6" w:rsidRDefault="00466E30">
      <w:pPr>
        <w:ind w:left="1560" w:hanging="851"/>
      </w:pPr>
      <w:r>
        <w:lastRenderedPageBreak/>
        <w:t>CO-7.3</w:t>
      </w:r>
      <w:r>
        <w:tab/>
        <w:t xml:space="preserve">The Customer may consult with the Supplier to inform its decision regarding any redactions but the Customer shall have the final decision in its absolute discretion.  </w:t>
      </w:r>
    </w:p>
    <w:p w:rsidR="003451C6" w:rsidRDefault="00466E30">
      <w:pPr>
        <w:ind w:left="1560" w:hanging="851"/>
      </w:pPr>
      <w:r>
        <w:t>CO-7.4</w:t>
      </w:r>
      <w:r>
        <w:tab/>
        <w:t>The Supplier shall assist and cooperate with the Customer to enable the Customer to publish this Call-Off Agreement.</w:t>
      </w:r>
    </w:p>
    <w:p w:rsidR="003451C6" w:rsidRDefault="00466E30">
      <w:pPr>
        <w:numPr>
          <w:ilvl w:val="0"/>
          <w:numId w:val="4"/>
        </w:numPr>
        <w:ind w:left="709" w:hanging="709"/>
      </w:pPr>
      <w:r>
        <w:rPr>
          <w:b/>
          <w:smallCaps/>
          <w:u w:val="single"/>
        </w:rPr>
        <w:t>OFFICIAL SECRETS ACTS</w:t>
      </w:r>
    </w:p>
    <w:p w:rsidR="003451C6" w:rsidRDefault="00466E30">
      <w:pPr>
        <w:ind w:left="1560" w:hanging="851"/>
        <w:jc w:val="both"/>
      </w:pPr>
      <w:r>
        <w:t>CO-8.1</w:t>
      </w:r>
      <w:r>
        <w:tab/>
        <w:t>The Supplier shall comply with and shall ensure that the Supplier Staff comply with, the provisions of:</w:t>
      </w:r>
    </w:p>
    <w:p w:rsidR="003451C6" w:rsidRDefault="00466E30">
      <w:pPr>
        <w:ind w:left="2552" w:hanging="991"/>
        <w:jc w:val="both"/>
      </w:pPr>
      <w:r>
        <w:t>CO-8.1.1</w:t>
      </w:r>
      <w:r>
        <w:tab/>
        <w:t xml:space="preserve">the Official Secrets Act 1911 to 1989; and </w:t>
      </w:r>
    </w:p>
    <w:p w:rsidR="003451C6" w:rsidRDefault="00466E30">
      <w:pPr>
        <w:ind w:left="2552" w:hanging="991"/>
        <w:jc w:val="both"/>
      </w:pPr>
      <w:proofErr w:type="gramStart"/>
      <w:r>
        <w:t>CO-8.1.2</w:t>
      </w:r>
      <w:r>
        <w:tab/>
        <w:t>Section 182 of the Finance Act 1989.</w:t>
      </w:r>
      <w:proofErr w:type="gramEnd"/>
    </w:p>
    <w:p w:rsidR="003451C6" w:rsidRDefault="00466E30">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rsidR="003451C6" w:rsidRDefault="00466E30">
      <w:pPr>
        <w:numPr>
          <w:ilvl w:val="0"/>
          <w:numId w:val="4"/>
        </w:numPr>
        <w:ind w:left="709" w:hanging="709"/>
        <w:jc w:val="both"/>
      </w:pPr>
      <w:r>
        <w:rPr>
          <w:b/>
          <w:smallCaps/>
          <w:u w:val="single"/>
        </w:rPr>
        <w:t>TERM AND TERMINATION</w:t>
      </w:r>
    </w:p>
    <w:p w:rsidR="003451C6" w:rsidRDefault="00466E30">
      <w:pPr>
        <w:ind w:left="1560" w:hanging="851"/>
        <w:jc w:val="both"/>
      </w:pPr>
      <w:r>
        <w:t>CO-9.1</w:t>
      </w:r>
      <w:r>
        <w:tab/>
        <w:t>This Call-Off Agreement shall take effect on the Effective Date and shall expire on:</w:t>
      </w:r>
    </w:p>
    <w:p w:rsidR="003451C6" w:rsidRDefault="00466E30">
      <w:pPr>
        <w:ind w:left="2552" w:hanging="991"/>
        <w:jc w:val="both"/>
      </w:pPr>
      <w:r>
        <w:t>CO-9.1.1</w:t>
      </w:r>
      <w:r>
        <w:tab/>
        <w:t xml:space="preserve">the date specified in paragraph 1.2 of the Order Form; or </w:t>
      </w:r>
    </w:p>
    <w:p w:rsidR="003451C6" w:rsidRDefault="00466E30">
      <w:pPr>
        <w:ind w:left="2552" w:hanging="991"/>
        <w:jc w:val="both"/>
      </w:pPr>
      <w:r>
        <w:t>CO-9.1.2</w:t>
      </w:r>
      <w:r>
        <w:tab/>
        <w:t>twenty four (24) Months after the Effective Date, whichever is the earlier, unless terminated earlier pursuant to this Clause CO-9.</w:t>
      </w:r>
    </w:p>
    <w:p w:rsidR="003451C6" w:rsidRDefault="00466E30">
      <w:pPr>
        <w:ind w:left="1560" w:hanging="851"/>
        <w:jc w:val="both"/>
      </w:pPr>
      <w:r>
        <w:t>CO-9.2</w:t>
      </w:r>
      <w:r>
        <w:tab/>
        <w:t xml:space="preserve">Termination without Cause </w:t>
      </w:r>
    </w:p>
    <w:p w:rsidR="003451C6" w:rsidRDefault="00466E30">
      <w:pPr>
        <w:ind w:left="2552" w:hanging="991"/>
        <w:jc w:val="both"/>
      </w:pPr>
      <w:r>
        <w:t>CO-9.2.1</w:t>
      </w:r>
      <w:r>
        <w:tab/>
        <w:t>The Customer shall have the right to terminate this Call-Off Agreement at any time by giving the length of written notice to the Supplier as set out in paragraph 10.2 of the Order Form.</w:t>
      </w:r>
    </w:p>
    <w:p w:rsidR="003451C6" w:rsidRDefault="00466E30">
      <w:pPr>
        <w:ind w:left="1560" w:hanging="851"/>
        <w:jc w:val="both"/>
      </w:pPr>
      <w:r>
        <w:t>CO-9.3</w:t>
      </w:r>
      <w:r>
        <w:tab/>
        <w:t>Termination on Change of Control</w:t>
      </w:r>
    </w:p>
    <w:p w:rsidR="003451C6" w:rsidRDefault="00466E30">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rsidR="003451C6" w:rsidRDefault="00466E30">
      <w:pPr>
        <w:ind w:left="3686" w:hanging="1134"/>
        <w:jc w:val="both"/>
      </w:pPr>
      <w:r>
        <w:t>CO-9.3.1.1</w:t>
      </w:r>
      <w:r>
        <w:tab/>
        <w:t>being notified in writing that a Change of Control has occurred or is planned or in contemplation; or</w:t>
      </w:r>
    </w:p>
    <w:p w:rsidR="003451C6" w:rsidRDefault="00466E30">
      <w:pPr>
        <w:ind w:left="3686" w:hanging="1134"/>
        <w:jc w:val="both"/>
      </w:pPr>
      <w:r>
        <w:t>CO-9.2.1.2</w:t>
      </w:r>
      <w:r>
        <w:tab/>
        <w:t xml:space="preserve">where no notification has been made, the date that the Customer becomes aware of the Change of Control, </w:t>
      </w:r>
    </w:p>
    <w:p w:rsidR="003451C6" w:rsidRDefault="00466E30">
      <w:pPr>
        <w:ind w:left="2552"/>
        <w:jc w:val="both"/>
      </w:pPr>
      <w:proofErr w:type="gramStart"/>
      <w:r>
        <w:t>but</w:t>
      </w:r>
      <w:proofErr w:type="gramEnd"/>
      <w:r>
        <w:t xml:space="preserve"> shall not be permitted to terminate where a written approval was granted prior to the Change of Control. </w:t>
      </w:r>
    </w:p>
    <w:p w:rsidR="003451C6" w:rsidRDefault="00466E30">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rsidR="003451C6" w:rsidRDefault="00466E30">
      <w:pPr>
        <w:ind w:left="1560" w:hanging="851"/>
        <w:jc w:val="both"/>
      </w:pPr>
      <w:r>
        <w:t>CO-9.4</w:t>
      </w:r>
      <w:r>
        <w:tab/>
        <w:t>Termination by Supplier</w:t>
      </w:r>
    </w:p>
    <w:p w:rsidR="003451C6" w:rsidRDefault="00466E30">
      <w:pPr>
        <w:ind w:left="2557" w:hanging="990"/>
        <w:jc w:val="both"/>
      </w:pPr>
      <w:r>
        <w:t xml:space="preserve">CO-9.4.1 If the Customer fails to pay the Supplier undisputed sums of money when due, the Supplier shall notify the Customer in writing of such failure to pay and allow the </w:t>
      </w:r>
      <w:r>
        <w:lastRenderedPageBreak/>
        <w:t xml:space="preserve">Customer five (5) calendar days to settle undisputed invoice.  If the Customer fails to pay such undisputed sums within allotted additional 5 calendar days, the Supplier may terminate this Call-Off Agreement subject to giving the length of notice as specified </w:t>
      </w:r>
      <w:proofErr w:type="gramStart"/>
      <w:r>
        <w:t>in  paragraph</w:t>
      </w:r>
      <w:proofErr w:type="gramEnd"/>
      <w:r>
        <w:t xml:space="preserve"> 10.1 of the Order Form. </w:t>
      </w:r>
    </w:p>
    <w:p w:rsidR="003451C6" w:rsidRDefault="00466E30">
      <w:pPr>
        <w:ind w:left="1560" w:hanging="851"/>
        <w:jc w:val="both"/>
      </w:pPr>
      <w:r>
        <w:t>CO-9.5</w:t>
      </w:r>
      <w:r>
        <w:tab/>
        <w:t>Termination on Insolvency</w:t>
      </w:r>
    </w:p>
    <w:p w:rsidR="003451C6" w:rsidRDefault="00466E30">
      <w:pPr>
        <w:ind w:left="2552" w:hanging="991"/>
        <w:jc w:val="both"/>
      </w:pPr>
      <w:r>
        <w:t>CO-9.5.1</w:t>
      </w:r>
      <w:r>
        <w:tab/>
        <w:t>The Customer may terminate this Call-Off Agreement with immediate effect by notice in writing where the Supplier:</w:t>
      </w:r>
    </w:p>
    <w:p w:rsidR="003451C6" w:rsidRDefault="00466E30">
      <w:pPr>
        <w:ind w:left="3686" w:hanging="1134"/>
        <w:jc w:val="both"/>
      </w:pPr>
      <w:r>
        <w:t>CO-9.5.1.1</w:t>
      </w:r>
      <w:r>
        <w:tab/>
        <w:t>being an individual, or where the Supplier is a firm, any partner or partners in that firm who together are able to exercise direct or indirect control, as defined by Section 416 of the Income and Corporation Taxes Act 1988, and:</w:t>
      </w:r>
    </w:p>
    <w:p w:rsidR="003451C6" w:rsidRDefault="00466E30">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rsidR="003451C6" w:rsidRDefault="00466E30">
      <w:pPr>
        <w:ind w:left="3686" w:hanging="1134"/>
        <w:jc w:val="both"/>
      </w:pPr>
      <w:r>
        <w:t>CO-9.5.1.3</w:t>
      </w:r>
      <w:r>
        <w:tab/>
        <w:t xml:space="preserve">a creditor or </w:t>
      </w:r>
      <w:proofErr w:type="spellStart"/>
      <w:r>
        <w:t>encumbrancer</w:t>
      </w:r>
      <w:proofErr w:type="spellEnd"/>
      <w:r>
        <w:t xml:space="preserve"> attaches or takes possession of, or a distress, execution, sequestration or other such process is levied or enforced on or sued against, the whole or any part of the Supplier's assets and such attachment or process is not discharged within fourteen (14) calendar days; or</w:t>
      </w:r>
    </w:p>
    <w:p w:rsidR="003451C6" w:rsidRDefault="00466E30">
      <w:pPr>
        <w:ind w:left="3686" w:hanging="1134"/>
        <w:jc w:val="both"/>
      </w:pPr>
      <w:r>
        <w:t>CO-9.5.1.4</w:t>
      </w:r>
      <w:r>
        <w:tab/>
        <w:t>he dies or is adjudged incapable of managing his affairs within the meaning of Part VII of the Mental Health Act 1983; or</w:t>
      </w:r>
    </w:p>
    <w:p w:rsidR="003451C6" w:rsidRDefault="00466E30">
      <w:pPr>
        <w:ind w:left="3686" w:hanging="1134"/>
        <w:jc w:val="both"/>
      </w:pPr>
      <w:r>
        <w:t>CO-9.5.1.5</w:t>
      </w:r>
      <w:r>
        <w:tab/>
        <w:t>the Supplier suspends or ceases, or threatens to suspend or cease, to carry on all or a substantial part of his business.</w:t>
      </w:r>
    </w:p>
    <w:p w:rsidR="003451C6" w:rsidRDefault="00466E30">
      <w:pPr>
        <w:ind w:left="2552" w:hanging="991"/>
        <w:jc w:val="both"/>
      </w:pPr>
      <w:r>
        <w:t>CO-9.5.2</w:t>
      </w:r>
      <w:r>
        <w:tab/>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rsidR="003451C6" w:rsidRDefault="00466E30">
      <w:pPr>
        <w:ind w:left="1560" w:hanging="851"/>
        <w:jc w:val="both"/>
      </w:pPr>
      <w:r>
        <w:t>CO-9.6</w:t>
      </w:r>
      <w:r>
        <w:tab/>
        <w:t>Termination on Material Breach</w:t>
      </w:r>
    </w:p>
    <w:p w:rsidR="003451C6" w:rsidRDefault="00466E30">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rsidR="003451C6" w:rsidRDefault="00466E30">
      <w:pPr>
        <w:ind w:left="3686" w:hanging="1134"/>
        <w:jc w:val="both"/>
      </w:pPr>
      <w:r>
        <w:lastRenderedPageBreak/>
        <w:t>CO-9.6.1.1</w:t>
      </w:r>
      <w:r>
        <w:tab/>
        <w:t>the Supplier has not remedied the Material Breach within thirty (30) Working Days (or such other longer period as may be specified by the Customer) of written notice to the Supplier specifying the Material Breach and requiring its remedy; or</w:t>
      </w:r>
    </w:p>
    <w:p w:rsidR="003451C6" w:rsidRDefault="00466E30">
      <w:pPr>
        <w:ind w:left="3686" w:hanging="1134"/>
        <w:jc w:val="both"/>
      </w:pPr>
      <w:r>
        <w:t>CO-9.6.1.2</w:t>
      </w:r>
      <w:r>
        <w:tab/>
        <w:t>the Material Breach is not, in the opinion of the Customer capable of remedy.</w:t>
      </w:r>
    </w:p>
    <w:p w:rsidR="003451C6" w:rsidRDefault="00466E30">
      <w:pPr>
        <w:ind w:left="1560" w:hanging="851"/>
        <w:jc w:val="both"/>
      </w:pPr>
      <w:r>
        <w:t>CO-9.7</w:t>
      </w:r>
      <w:r>
        <w:tab/>
        <w:t>Termination for repeated Default</w:t>
      </w:r>
    </w:p>
    <w:p w:rsidR="003451C6" w:rsidRDefault="00466E30">
      <w:pPr>
        <w:ind w:left="2552" w:hanging="991"/>
        <w:jc w:val="both"/>
      </w:pPr>
      <w:r>
        <w:t>CO-9.7.1</w:t>
      </w:r>
      <w:r>
        <w:tab/>
        <w:t xml:space="preserve">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w:t>
      </w:r>
      <w:proofErr w:type="gramStart"/>
      <w:r>
        <w:t>then</w:t>
      </w:r>
      <w:proofErr w:type="gramEnd"/>
      <w:r>
        <w:t xml:space="preserve"> the Customer shall be entitled to serve a notice on the Supplier:</w:t>
      </w:r>
    </w:p>
    <w:p w:rsidR="003451C6" w:rsidRDefault="00466E30">
      <w:pPr>
        <w:ind w:left="3686" w:hanging="1134"/>
        <w:jc w:val="both"/>
      </w:pPr>
      <w:r>
        <w:t>CO-9.7.1.1</w:t>
      </w:r>
      <w:r>
        <w:tab/>
        <w:t>specifying that it is a formal warning notice;</w:t>
      </w:r>
    </w:p>
    <w:p w:rsidR="003451C6" w:rsidRDefault="00466E30">
      <w:pPr>
        <w:ind w:left="3686" w:hanging="1134"/>
        <w:jc w:val="both"/>
      </w:pPr>
      <w:r>
        <w:t>CO-9.7.1.2</w:t>
      </w:r>
      <w:r>
        <w:tab/>
        <w:t>giving reasonable details of the breach; and</w:t>
      </w:r>
    </w:p>
    <w:p w:rsidR="003451C6" w:rsidRDefault="00466E30">
      <w:pPr>
        <w:ind w:left="3686" w:hanging="1134"/>
        <w:jc w:val="both"/>
      </w:pPr>
      <w:r>
        <w:t>CO-9.7.1.3</w:t>
      </w:r>
      <w:r>
        <w:tab/>
        <w:t>stating that such breach is a breach which, if it recurs or continues, may result in a termination of this Call-Off Agreement or that part of the G-Cloud Services affected by such breach.</w:t>
      </w:r>
    </w:p>
    <w:p w:rsidR="003451C6" w:rsidRDefault="00466E30">
      <w:pPr>
        <w:ind w:left="2552" w:hanging="991"/>
        <w:jc w:val="both"/>
      </w:pPr>
      <w:r>
        <w:t>CO-9.7.2</w:t>
      </w:r>
      <w:r>
        <w:tab/>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rsidR="003451C6" w:rsidRDefault="00466E30">
      <w:pPr>
        <w:ind w:left="1560" w:hanging="851"/>
        <w:jc w:val="both"/>
      </w:pPr>
      <w:r>
        <w:t>CO-9.8</w:t>
      </w:r>
      <w:r>
        <w:tab/>
        <w:t>The termination (howsoever arising) or expiry of this Call-Off Agreement pursuant to this Clause 9 shall be without prejudice to any rights of either the Customer or the Supplier that shall have accrued before the date of such termination or expiry.</w:t>
      </w:r>
    </w:p>
    <w:p w:rsidR="003451C6" w:rsidRDefault="00466E30">
      <w:pPr>
        <w:ind w:left="1560" w:hanging="851"/>
        <w:jc w:val="both"/>
      </w:pPr>
      <w:r>
        <w:t>CO-9.9</w:t>
      </w:r>
      <w:r>
        <w:tab/>
        <w:t>Save as aforesaid, the Supplier shall not be entitled to any payment from the Customer after the termination (howsoever arising) or expiry of this Call-Off Agreement.</w:t>
      </w:r>
    </w:p>
    <w:p w:rsidR="003451C6" w:rsidRDefault="00466E30">
      <w:pPr>
        <w:numPr>
          <w:ilvl w:val="0"/>
          <w:numId w:val="4"/>
        </w:numPr>
        <w:ind w:left="709" w:hanging="709"/>
        <w:jc w:val="both"/>
      </w:pPr>
      <w:r>
        <w:rPr>
          <w:b/>
          <w:smallCaps/>
          <w:u w:val="single"/>
        </w:rPr>
        <w:t>CONSEQUENCES OF SUSPENSION, TERMINATION AND EXPIRY</w:t>
      </w:r>
    </w:p>
    <w:p w:rsidR="003451C6" w:rsidRDefault="00466E30">
      <w:pPr>
        <w:ind w:left="1560" w:hanging="851"/>
        <w:jc w:val="both"/>
      </w:pPr>
      <w:r>
        <w:t>CO-10.1</w:t>
      </w:r>
      <w:r>
        <w:tab/>
        <w:t xml:space="preserve">Where a Customer has the right to terminate a Call-Off Agreement, it may elect to suspend this Call-Off Agreement and its performance.  </w:t>
      </w:r>
    </w:p>
    <w:p w:rsidR="003451C6" w:rsidRDefault="00466E30">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rsidR="003451C6" w:rsidRDefault="00466E30">
      <w:pPr>
        <w:ind w:left="1560" w:hanging="851"/>
        <w:jc w:val="both"/>
      </w:pPr>
      <w:r>
        <w:t>CO-10.3</w:t>
      </w:r>
      <w:r>
        <w:tab/>
        <w:t>Within ten (10) Working Days of the earlier of the date of expiry or termination (howsoever arising) of this Call-Off Agreement, the Supplier shall return (or make available) to the Customer:</w:t>
      </w:r>
    </w:p>
    <w:p w:rsidR="003451C6" w:rsidRDefault="00466E30">
      <w:pPr>
        <w:ind w:left="2552" w:hanging="991"/>
        <w:jc w:val="both"/>
      </w:pPr>
      <w:r>
        <w:t>CO-10.3.1</w:t>
      </w:r>
      <w:r>
        <w:tab/>
        <w:t xml:space="preserve">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w:t>
      </w:r>
      <w:r>
        <w:lastRenderedPageBreak/>
        <w:t>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rsidR="003451C6" w:rsidRDefault="00466E30">
      <w:pPr>
        <w:ind w:left="2552" w:hanging="991"/>
        <w:jc w:val="both"/>
      </w:pPr>
      <w:r>
        <w:t>CO-10.3.2</w:t>
      </w:r>
      <w:r>
        <w:tab/>
        <w:t>any sums prepaid in respect of Ordered G-Cloud Services not provided by the date of expiry or termination (howsoever arising) of this Call-Off Agreement.</w:t>
      </w:r>
    </w:p>
    <w:p w:rsidR="003451C6" w:rsidRDefault="00466E30">
      <w:pPr>
        <w:ind w:left="1560" w:hanging="851"/>
        <w:jc w:val="both"/>
      </w:pPr>
      <w:r>
        <w:t>CO-10.4</w:t>
      </w:r>
      <w:r>
        <w:tab/>
        <w:t>The Customer and the Supplier shall comply with the exit and service transfer arrangements as per the Supplier’s terms and conditions identified in Framework Schedule 1 (G-Cloud Services).</w:t>
      </w:r>
    </w:p>
    <w:p w:rsidR="003451C6" w:rsidRDefault="00466E30">
      <w:pPr>
        <w:ind w:left="1560" w:hanging="851"/>
        <w:jc w:val="both"/>
      </w:pPr>
      <w:r>
        <w:t>CO-10.5</w:t>
      </w:r>
      <w:r>
        <w:tab/>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w:t>
      </w:r>
      <w:proofErr w:type="spellStart"/>
      <w:r>
        <w:t>costed</w:t>
      </w:r>
      <w:proofErr w:type="spellEnd"/>
      <w:r>
        <w:t xml:space="preserve"> list of such loss, with supporting evidence, of losses reasonably and actually incurred by the Supplier as a result of termination under Clause CO-9.2 (Termination without Cause). </w:t>
      </w:r>
    </w:p>
    <w:p w:rsidR="003451C6" w:rsidRDefault="00466E30">
      <w:pPr>
        <w:numPr>
          <w:ilvl w:val="0"/>
          <w:numId w:val="4"/>
        </w:numPr>
        <w:ind w:left="709" w:hanging="709"/>
        <w:jc w:val="both"/>
      </w:pPr>
      <w:r>
        <w:rPr>
          <w:b/>
          <w:smallCaps/>
          <w:u w:val="single"/>
        </w:rPr>
        <w:t>LIABILITY</w:t>
      </w:r>
    </w:p>
    <w:p w:rsidR="003451C6" w:rsidRDefault="00466E30">
      <w:pPr>
        <w:ind w:left="1560" w:hanging="851"/>
        <w:jc w:val="both"/>
      </w:pPr>
      <w:r>
        <w:t>CO-11.1</w:t>
      </w:r>
      <w:r>
        <w:tab/>
        <w:t>Nothing in this Clause CO-11 shall affect a Party’s general duty to mitigate its loss.</w:t>
      </w:r>
    </w:p>
    <w:p w:rsidR="003451C6" w:rsidRDefault="00466E30">
      <w:pPr>
        <w:ind w:left="1560" w:hanging="851"/>
        <w:jc w:val="both"/>
      </w:pPr>
      <w:r>
        <w:t>CO-11.2</w:t>
      </w:r>
      <w:r>
        <w:tab/>
        <w:t>Nothing in this Call-Off Agreement shall be construed to limit or exclude either Party's liability for:</w:t>
      </w:r>
    </w:p>
    <w:p w:rsidR="003451C6" w:rsidRDefault="00466E30">
      <w:pPr>
        <w:ind w:left="2552" w:hanging="991"/>
        <w:jc w:val="both"/>
      </w:pPr>
      <w:r>
        <w:t>CO-11.2.1</w:t>
      </w:r>
      <w:r>
        <w:tab/>
        <w:t>death or personal injury caused by its negligence or that of its staff;</w:t>
      </w:r>
    </w:p>
    <w:p w:rsidR="003451C6" w:rsidRDefault="00466E30">
      <w:pPr>
        <w:ind w:left="2552" w:hanging="991"/>
        <w:jc w:val="both"/>
      </w:pPr>
      <w:r>
        <w:t>CO-11.2.2</w:t>
      </w:r>
      <w:r>
        <w:tab/>
        <w:t>bribery, Fraud or fraudulent misrepresentation by it or that of its staff;</w:t>
      </w:r>
    </w:p>
    <w:p w:rsidR="003451C6" w:rsidRDefault="00466E30">
      <w:pPr>
        <w:ind w:left="2552" w:hanging="991"/>
        <w:jc w:val="both"/>
      </w:pPr>
      <w:r>
        <w:t>CO-11.2.3</w:t>
      </w:r>
      <w:r>
        <w:tab/>
        <w:t>any breach of any obligations implied by Section 2 of the Supply of Goods and Services Act 1982; or</w:t>
      </w:r>
    </w:p>
    <w:p w:rsidR="003451C6" w:rsidRDefault="00466E30">
      <w:pPr>
        <w:ind w:left="2552" w:hanging="991"/>
        <w:jc w:val="both"/>
      </w:pPr>
      <w:r>
        <w:t>CO-11.2.4.any other matter which, by Law, may not be excluded or limited.</w:t>
      </w:r>
    </w:p>
    <w:p w:rsidR="003451C6" w:rsidRDefault="00466E30">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rsidR="003451C6" w:rsidRDefault="00466E30">
      <w:pPr>
        <w:ind w:left="1560" w:hanging="851"/>
        <w:jc w:val="both"/>
      </w:pPr>
      <w:r>
        <w:t>CO-11.4</w:t>
      </w:r>
      <w:r>
        <w:tab/>
        <w:t>Subject always to Clause CO-11.2, the aggregate liability of either Party under or in connection with each Year of this Call-Off Agreement (whether expressed as an indemnity or otherwise):</w:t>
      </w:r>
    </w:p>
    <w:p w:rsidR="003451C6" w:rsidRDefault="00466E30">
      <w:pPr>
        <w:ind w:left="2552" w:hanging="991"/>
        <w:jc w:val="both"/>
      </w:pPr>
      <w:r>
        <w:t>CO-11.4.1</w:t>
      </w:r>
      <w:r>
        <w:tab/>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rsidR="003451C6" w:rsidRDefault="00466E30">
      <w:pPr>
        <w:ind w:left="2552" w:hanging="991"/>
        <w:jc w:val="both"/>
      </w:pPr>
      <w:r>
        <w:t>CO-11.4.2</w:t>
      </w:r>
      <w:r>
        <w:tab/>
        <w:t xml:space="preserve">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w:t>
      </w:r>
      <w:proofErr w:type="gramStart"/>
      <w:r>
        <w:t>Form .</w:t>
      </w:r>
      <w:proofErr w:type="gramEnd"/>
    </w:p>
    <w:p w:rsidR="003451C6" w:rsidRDefault="00466E30">
      <w:pPr>
        <w:ind w:left="1560" w:hanging="851"/>
      </w:pPr>
      <w:r>
        <w:t>CO-11.5</w:t>
      </w:r>
      <w:r>
        <w:tab/>
        <w:t>Subject always to Clause CO-11.4 the Customer shall have the right to recover as a direct loss:</w:t>
      </w:r>
    </w:p>
    <w:p w:rsidR="003451C6" w:rsidRDefault="00466E30">
      <w:pPr>
        <w:ind w:left="2552" w:hanging="991"/>
      </w:pPr>
      <w:r>
        <w:lastRenderedPageBreak/>
        <w:t>CO-11.5.1</w:t>
      </w:r>
      <w:r>
        <w:tab/>
        <w:t>any additional operational and/or administrative expenses arising from the Supplier's Default;</w:t>
      </w:r>
    </w:p>
    <w:p w:rsidR="003451C6" w:rsidRDefault="00466E30">
      <w:pPr>
        <w:ind w:left="2552" w:hanging="991"/>
      </w:pPr>
      <w:r>
        <w:t>CO-11.5.2</w:t>
      </w:r>
      <w:r>
        <w:tab/>
        <w:t>any wasted expenditure or charges rendered unnecessary and/or incurred by the Customer arising from the Supplier's Default; and</w:t>
      </w:r>
    </w:p>
    <w:p w:rsidR="003451C6" w:rsidRDefault="00466E30">
      <w:pPr>
        <w:ind w:left="2552" w:hanging="991"/>
      </w:pPr>
      <w:r>
        <w:t>CO-11.5.3</w:t>
      </w:r>
      <w:r>
        <w:tab/>
        <w:t xml:space="preserve">any losses, costs, damages, expenses or other liabilities suffered or incurred by the Customer which arise out of or in connection with the loss of, corruption or damage to or failure to deliver Customer Data by the Supplier. </w:t>
      </w:r>
    </w:p>
    <w:p w:rsidR="003451C6" w:rsidRDefault="00466E30">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rsidR="003451C6" w:rsidRDefault="00466E30">
      <w:pPr>
        <w:ind w:left="1560" w:hanging="851"/>
      </w:pPr>
      <w:r>
        <w:t>CO-11.7</w:t>
      </w:r>
      <w:r>
        <w:tab/>
        <w:t xml:space="preserve">Subject to Clauses CO-11.2 and Clause CO-11.5, in no event shall either Party be liable to the other for any: </w:t>
      </w:r>
    </w:p>
    <w:p w:rsidR="003451C6" w:rsidRDefault="00466E30">
      <w:pPr>
        <w:ind w:left="2552" w:hanging="991"/>
      </w:pPr>
      <w:r>
        <w:t>CO-11.7.1</w:t>
      </w:r>
      <w:r>
        <w:tab/>
        <w:t>loss of profits;</w:t>
      </w:r>
    </w:p>
    <w:p w:rsidR="003451C6" w:rsidRDefault="00466E30">
      <w:pPr>
        <w:ind w:left="2552" w:hanging="991"/>
      </w:pPr>
      <w:r>
        <w:t>CO-11.7.2</w:t>
      </w:r>
      <w:r>
        <w:tab/>
        <w:t xml:space="preserve">loss of business; </w:t>
      </w:r>
    </w:p>
    <w:p w:rsidR="003451C6" w:rsidRDefault="00466E30">
      <w:pPr>
        <w:ind w:left="2552" w:hanging="991"/>
      </w:pPr>
      <w:r>
        <w:t>CO-11.7.3</w:t>
      </w:r>
      <w:r>
        <w:tab/>
        <w:t xml:space="preserve">loss of revenue; </w:t>
      </w:r>
    </w:p>
    <w:p w:rsidR="003451C6" w:rsidRDefault="00466E30">
      <w:pPr>
        <w:ind w:left="2552" w:hanging="991"/>
      </w:pPr>
      <w:r>
        <w:t>CO-11.7.4</w:t>
      </w:r>
      <w:r>
        <w:tab/>
        <w:t>loss of or damage to goodwill;</w:t>
      </w:r>
    </w:p>
    <w:p w:rsidR="003451C6" w:rsidRDefault="00466E30">
      <w:pPr>
        <w:ind w:left="2552" w:hanging="991"/>
      </w:pPr>
      <w:r>
        <w:t>CO-11.7.5</w:t>
      </w:r>
      <w:r>
        <w:tab/>
        <w:t>loss of savings (whether anticipated or otherwise); and/or</w:t>
      </w:r>
    </w:p>
    <w:p w:rsidR="003451C6" w:rsidRDefault="00466E30">
      <w:pPr>
        <w:ind w:left="2552" w:hanging="991"/>
      </w:pPr>
      <w:proofErr w:type="gramStart"/>
      <w:r>
        <w:t>CO-11.7.6</w:t>
      </w:r>
      <w:r>
        <w:tab/>
        <w:t>any indirect, special or consequential loss or damage.</w:t>
      </w:r>
      <w:proofErr w:type="gramEnd"/>
    </w:p>
    <w:p w:rsidR="003451C6" w:rsidRDefault="00466E30">
      <w:pPr>
        <w:ind w:left="1560" w:hanging="840"/>
        <w:jc w:val="both"/>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rsidR="003451C6" w:rsidRDefault="003451C6">
      <w:pPr>
        <w:ind w:left="2552"/>
      </w:pPr>
    </w:p>
    <w:p w:rsidR="003451C6" w:rsidRDefault="00466E30">
      <w:pPr>
        <w:numPr>
          <w:ilvl w:val="0"/>
          <w:numId w:val="4"/>
        </w:numPr>
        <w:ind w:left="709" w:hanging="709"/>
      </w:pPr>
      <w:r>
        <w:rPr>
          <w:b/>
          <w:smallCaps/>
          <w:u w:val="single"/>
        </w:rPr>
        <w:t>INSURANCE</w:t>
      </w:r>
    </w:p>
    <w:p w:rsidR="003451C6" w:rsidRDefault="00466E30">
      <w:pPr>
        <w:ind w:left="1560" w:hanging="851"/>
        <w:jc w:val="both"/>
      </w:pPr>
      <w:r>
        <w:t>CO-12.1</w:t>
      </w:r>
      <w:r>
        <w:tab/>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rsidR="003451C6" w:rsidRDefault="00466E30">
      <w:pPr>
        <w:ind w:left="1560" w:hanging="851"/>
        <w:jc w:val="both"/>
      </w:pPr>
      <w:r>
        <w:t>CO-12.2</w:t>
      </w:r>
      <w:r>
        <w:tab/>
        <w:t xml:space="preserve">The provisions of any insurance or the amount of cover shall not relieve the Supplier of any liabilities under this Call-Off Agreement.  </w:t>
      </w:r>
    </w:p>
    <w:p w:rsidR="003451C6" w:rsidRDefault="00466E30">
      <w:pPr>
        <w:numPr>
          <w:ilvl w:val="0"/>
          <w:numId w:val="4"/>
        </w:numPr>
        <w:ind w:left="709" w:hanging="709"/>
        <w:jc w:val="both"/>
      </w:pPr>
      <w:r>
        <w:rPr>
          <w:b/>
          <w:smallCaps/>
          <w:u w:val="single"/>
        </w:rPr>
        <w:t>PAYMENT, VAT AND CALL-OFF AGREEMENT CHARGES</w:t>
      </w:r>
    </w:p>
    <w:p w:rsidR="003451C6" w:rsidRDefault="00466E30">
      <w:pPr>
        <w:ind w:left="1560" w:hanging="851"/>
        <w:jc w:val="both"/>
      </w:pPr>
      <w:r>
        <w:t>CO-13.1</w:t>
      </w:r>
      <w:r>
        <w:tab/>
        <w:t>In consideration of the Supplier's performance of its obligations under this Call-Off Agreement, the Customer shall pay the Charges in accordance with the Clause CO-13.2 to CO-13.8.</w:t>
      </w:r>
    </w:p>
    <w:p w:rsidR="003451C6" w:rsidRDefault="00466E30">
      <w:pPr>
        <w:ind w:left="1560" w:hanging="851"/>
        <w:jc w:val="both"/>
      </w:pPr>
      <w:r>
        <w:t>CO-13.2</w:t>
      </w:r>
      <w:r>
        <w:tab/>
        <w:t xml:space="preserve">The Customer shall pay all sums properly due and payable to the Supplier in cleared funds within the time period specified in paragraph 6 of the Order Form.  </w:t>
      </w:r>
    </w:p>
    <w:p w:rsidR="003451C6" w:rsidRDefault="00466E30">
      <w:pPr>
        <w:ind w:left="1560" w:hanging="851"/>
        <w:jc w:val="both"/>
      </w:pPr>
      <w:r>
        <w:lastRenderedPageBreak/>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rsidR="003451C6" w:rsidRDefault="00466E30">
      <w:pPr>
        <w:ind w:left="1560" w:hanging="851"/>
        <w:jc w:val="both"/>
      </w:pPr>
      <w:r>
        <w:t>CO-13.4</w:t>
      </w:r>
      <w:r>
        <w:tab/>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rsidR="003451C6" w:rsidRDefault="00466E30">
      <w:pPr>
        <w:ind w:left="1560" w:hanging="851"/>
        <w:jc w:val="both"/>
      </w:pPr>
      <w:r>
        <w:t>CO-13.5</w:t>
      </w:r>
      <w:r>
        <w:tab/>
        <w:t xml:space="preserve">The Supplier shall add VAT to the Charges at the prevailing rate as applicable. </w:t>
      </w:r>
    </w:p>
    <w:p w:rsidR="003451C6" w:rsidRDefault="00466E30">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rsidR="003451C6" w:rsidRDefault="00466E30">
      <w:pPr>
        <w:ind w:left="1560" w:hanging="855"/>
        <w:jc w:val="both"/>
      </w:pPr>
      <w:r>
        <w:t xml:space="preserve">CO-13.7 </w:t>
      </w:r>
      <w:proofErr w:type="gramStart"/>
      <w:r>
        <w:t>The</w:t>
      </w:r>
      <w:proofErr w:type="gramEnd"/>
      <w:r>
        <w:t xml:space="preserv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rsidR="003451C6" w:rsidRDefault="00466E30">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rsidR="003451C6" w:rsidRDefault="00466E30">
      <w:pPr>
        <w:ind w:left="1560" w:hanging="851"/>
        <w:jc w:val="both"/>
      </w:pPr>
      <w:r>
        <w:t xml:space="preserve">CO-13.9 </w:t>
      </w:r>
      <w:proofErr w:type="gramStart"/>
      <w:r>
        <w:t>The</w:t>
      </w:r>
      <w:proofErr w:type="gramEnd"/>
      <w:r>
        <w:t xml:space="preserve"> Supplier shall accept the Government Procurement Card as a means of payment for the G-Cloud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3451C6" w:rsidRDefault="00466E30">
      <w:pPr>
        <w:numPr>
          <w:ilvl w:val="0"/>
          <w:numId w:val="4"/>
        </w:numPr>
        <w:ind w:left="709" w:hanging="709"/>
      </w:pPr>
      <w:r>
        <w:rPr>
          <w:b/>
          <w:smallCaps/>
          <w:u w:val="single"/>
        </w:rPr>
        <w:t>GUARANTEE</w:t>
      </w:r>
    </w:p>
    <w:p w:rsidR="003451C6" w:rsidRDefault="00466E30">
      <w:pPr>
        <w:ind w:left="1560" w:hanging="851"/>
        <w:jc w:val="both"/>
      </w:pPr>
      <w:r>
        <w:t>CO-14.1</w:t>
      </w:r>
      <w:r>
        <w:tab/>
        <w:t xml:space="preserve">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w:t>
      </w:r>
      <w:proofErr w:type="spellStart"/>
      <w:r>
        <w:t>passed</w:t>
      </w:r>
      <w:proofErr w:type="spellEnd"/>
      <w:r>
        <w:t xml:space="preserve"> resolution and/or board minutes of the guarantor approving the execution of the Guarantee.</w:t>
      </w:r>
    </w:p>
    <w:p w:rsidR="003451C6" w:rsidRDefault="00466E30">
      <w:pPr>
        <w:numPr>
          <w:ilvl w:val="0"/>
          <w:numId w:val="4"/>
        </w:numPr>
        <w:ind w:left="709" w:hanging="709"/>
        <w:jc w:val="both"/>
      </w:pPr>
      <w:r>
        <w:rPr>
          <w:b/>
          <w:smallCaps/>
          <w:u w:val="single"/>
        </w:rPr>
        <w:t>FORCE MAJEURE</w:t>
      </w:r>
    </w:p>
    <w:p w:rsidR="003451C6" w:rsidRDefault="00466E30">
      <w:pPr>
        <w:ind w:left="1560" w:hanging="851"/>
        <w:jc w:val="both"/>
      </w:pPr>
      <w:r>
        <w:t>CO-15.1</w:t>
      </w:r>
      <w:r>
        <w:tab/>
      </w:r>
      <w:proofErr w:type="gramStart"/>
      <w:r>
        <w:t>Neither Party shall be liable to the other Party for any delay in performing, or</w:t>
      </w:r>
      <w:proofErr w:type="gramEnd"/>
      <w:r>
        <w:t xml:space="preserve"> failure to perform, its obligations under this Call-Off Agreement to the extent that such delay or failure is a result of Force Majeure.</w:t>
      </w:r>
    </w:p>
    <w:p w:rsidR="003451C6" w:rsidRDefault="00466E30">
      <w:pPr>
        <w:ind w:left="1560" w:hanging="851"/>
        <w:jc w:val="both"/>
      </w:pPr>
      <w:r>
        <w:t>CO-15.2</w:t>
      </w:r>
      <w:r>
        <w:tab/>
        <w:t xml:space="preserve">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w:t>
      </w:r>
      <w:r>
        <w:lastRenderedPageBreak/>
        <w:t>days, either Party may terminate this Call-Off Agreement with immediate effect by notice in writing to the other Party.</w:t>
      </w:r>
    </w:p>
    <w:p w:rsidR="003451C6" w:rsidRDefault="00466E30">
      <w:pPr>
        <w:numPr>
          <w:ilvl w:val="0"/>
          <w:numId w:val="4"/>
        </w:numPr>
        <w:ind w:left="709" w:hanging="709"/>
        <w:jc w:val="both"/>
      </w:pPr>
      <w:r>
        <w:rPr>
          <w:b/>
          <w:smallCaps/>
          <w:u w:val="single"/>
        </w:rPr>
        <w:t>TRANSFER AND SUB-CONTRACTING</w:t>
      </w:r>
    </w:p>
    <w:p w:rsidR="003451C6" w:rsidRDefault="00466E30">
      <w:pPr>
        <w:ind w:left="1560" w:hanging="851"/>
        <w:jc w:val="both"/>
      </w:pPr>
      <w:r>
        <w:t>CO-16.1</w:t>
      </w:r>
      <w:r>
        <w:tab/>
        <w:t xml:space="preserve">The Supplier shall not assign, </w:t>
      </w:r>
      <w:proofErr w:type="spellStart"/>
      <w:r>
        <w:t>novate</w:t>
      </w:r>
      <w:proofErr w:type="spellEnd"/>
      <w:r>
        <w:t>,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rsidR="003451C6" w:rsidRDefault="00466E30">
      <w:pPr>
        <w:ind w:left="1560" w:hanging="851"/>
        <w:jc w:val="both"/>
      </w:pPr>
      <w:r>
        <w:t>CO-16.2</w:t>
      </w:r>
      <w:r>
        <w:tab/>
        <w:t>The Supplier shall be responsible for the acts and omissions of its Sub-Contractors as though they are its own.</w:t>
      </w:r>
    </w:p>
    <w:p w:rsidR="003451C6" w:rsidRDefault="00466E30">
      <w:pPr>
        <w:ind w:left="1560" w:hanging="851"/>
        <w:jc w:val="both"/>
      </w:pPr>
      <w:r>
        <w:t>CO-16.3</w:t>
      </w:r>
      <w:r>
        <w:tab/>
        <w:t xml:space="preserve">The Customer may </w:t>
      </w:r>
      <w:proofErr w:type="gramStart"/>
      <w:r>
        <w:t>assign,</w:t>
      </w:r>
      <w:proofErr w:type="gramEnd"/>
      <w:r>
        <w:t xml:space="preserve"> </w:t>
      </w:r>
      <w:proofErr w:type="spellStart"/>
      <w:r>
        <w:t>novate</w:t>
      </w:r>
      <w:proofErr w:type="spellEnd"/>
      <w:r>
        <w:t xml:space="preserve"> or otherwise dispose of its rights and obligations under the Call-Off Agreement or any part thereof to:</w:t>
      </w:r>
    </w:p>
    <w:p w:rsidR="003451C6" w:rsidRDefault="00466E30">
      <w:pPr>
        <w:ind w:left="2552" w:hanging="991"/>
        <w:jc w:val="both"/>
      </w:pPr>
      <w:r>
        <w:t>CO-16.3.1</w:t>
      </w:r>
      <w:r>
        <w:tab/>
        <w:t xml:space="preserve">any other body established by the Crown or under statute in order substantially to perform any of the functions that had previously been performed by the Customer; or </w:t>
      </w:r>
    </w:p>
    <w:p w:rsidR="003451C6" w:rsidRDefault="00466E30">
      <w:pPr>
        <w:ind w:left="2552" w:hanging="991"/>
        <w:jc w:val="both"/>
      </w:pPr>
      <w:r>
        <w:t>CO-16.3.2</w:t>
      </w:r>
      <w:r>
        <w:tab/>
        <w:t xml:space="preserve">any private sector body which substantially performs the functions of the Customer </w:t>
      </w:r>
    </w:p>
    <w:p w:rsidR="003451C6" w:rsidRDefault="00466E30">
      <w:pPr>
        <w:ind w:left="1560"/>
        <w:jc w:val="both"/>
      </w:pPr>
      <w:proofErr w:type="gramStart"/>
      <w:r>
        <w:t>provided</w:t>
      </w:r>
      <w:proofErr w:type="gramEnd"/>
      <w:r>
        <w:t xml:space="preserve"> that any such assignment, </w:t>
      </w:r>
      <w:proofErr w:type="spellStart"/>
      <w:r>
        <w:t>novation</w:t>
      </w:r>
      <w:proofErr w:type="spellEnd"/>
      <w:r>
        <w:t xml:space="preserve"> or other disposal shall not increase the burden of the Supplier’s obligations under the Call-Off Agreement. </w:t>
      </w:r>
    </w:p>
    <w:p w:rsidR="003451C6" w:rsidRDefault="00466E30">
      <w:pPr>
        <w:numPr>
          <w:ilvl w:val="0"/>
          <w:numId w:val="4"/>
        </w:numPr>
        <w:ind w:left="709" w:hanging="709"/>
        <w:jc w:val="both"/>
      </w:pPr>
      <w:r>
        <w:rPr>
          <w:b/>
          <w:smallCaps/>
          <w:u w:val="single"/>
        </w:rPr>
        <w:t>THE CONTRACTS (RIGHTS OF THIRD PARTIES) ACT 1999</w:t>
      </w:r>
    </w:p>
    <w:p w:rsidR="003451C6" w:rsidRDefault="00466E30">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rsidR="003451C6" w:rsidRDefault="00466E30">
      <w:pPr>
        <w:numPr>
          <w:ilvl w:val="0"/>
          <w:numId w:val="4"/>
        </w:numPr>
        <w:ind w:left="709" w:hanging="709"/>
        <w:jc w:val="both"/>
      </w:pPr>
      <w:r>
        <w:rPr>
          <w:b/>
          <w:smallCaps/>
          <w:u w:val="single"/>
        </w:rPr>
        <w:t xml:space="preserve">LAW &amp; JURISDICTION </w:t>
      </w:r>
    </w:p>
    <w:p w:rsidR="003451C6" w:rsidRDefault="00466E30">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rsidR="003451C6" w:rsidRDefault="00466E30">
      <w:pPr>
        <w:numPr>
          <w:ilvl w:val="0"/>
          <w:numId w:val="4"/>
        </w:numPr>
        <w:ind w:left="709" w:hanging="709"/>
      </w:pPr>
      <w:r>
        <w:rPr>
          <w:b/>
          <w:smallCaps/>
          <w:u w:val="single"/>
        </w:rPr>
        <w:t>ADDITIONAL G-CLOUD SERVICES</w:t>
      </w:r>
    </w:p>
    <w:p w:rsidR="003451C6" w:rsidRDefault="00466E30">
      <w:pPr>
        <w:ind w:left="1560" w:hanging="855"/>
        <w:jc w:val="both"/>
      </w:pPr>
      <w:r>
        <w:t xml:space="preserve">CO-19.1 </w:t>
      </w:r>
      <w:proofErr w:type="gramStart"/>
      <w:r>
        <w:t>The</w:t>
      </w:r>
      <w:proofErr w:type="gramEnd"/>
      <w:r>
        <w:t xml:space="preserv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rsidR="003451C6" w:rsidRDefault="00466E30">
      <w:pPr>
        <w:spacing w:before="120"/>
        <w:ind w:left="1560" w:hanging="855"/>
        <w:jc w:val="both"/>
      </w:pPr>
      <w:r>
        <w:t xml:space="preserve">CO-19.2 </w:t>
      </w:r>
      <w:proofErr w:type="gramStart"/>
      <w:r>
        <w:t>The</w:t>
      </w:r>
      <w:proofErr w:type="gramEnd"/>
      <w:r>
        <w:t xml:space="preserve"> Supplier shall provide Additional G-Cloud Services in accordance with any relevant Implementation Plan(s) and the Supplier shall monitor the performance of such Additional G-Cloud Services against the Implementation Plan(s).</w:t>
      </w:r>
    </w:p>
    <w:p w:rsidR="003451C6" w:rsidRDefault="00466E30">
      <w:pPr>
        <w:numPr>
          <w:ilvl w:val="0"/>
          <w:numId w:val="4"/>
        </w:numPr>
        <w:ind w:left="709" w:hanging="709"/>
      </w:pPr>
      <w:r>
        <w:rPr>
          <w:b/>
        </w:rPr>
        <w:t>[</w:t>
      </w:r>
      <w:r>
        <w:rPr>
          <w:b/>
          <w:u w:val="single"/>
        </w:rPr>
        <w:t>COLLABORATION AGREEMENT</w:t>
      </w:r>
    </w:p>
    <w:p w:rsidR="003451C6" w:rsidRPr="00746B80" w:rsidRDefault="00466E30">
      <w:pPr>
        <w:spacing w:before="120"/>
        <w:ind w:left="1567" w:hanging="855"/>
        <w:jc w:val="both"/>
      </w:pPr>
      <w:r>
        <w:t xml:space="preserve">CO-20.1 </w:t>
      </w:r>
      <w:r>
        <w:tab/>
        <w:t xml:space="preserve">Where the Customer has specified in paragraph 13 of the Order Form that the Customer requires the Supplier to enter into a Collaboration Agreement, </w:t>
      </w:r>
      <w:r w:rsidRPr="00746B80">
        <w:t xml:space="preserve">the Supplier shall deliver to the Customer an executed Collaboration Agreement, on or prior to the Commencement Date. </w:t>
      </w:r>
    </w:p>
    <w:p w:rsidR="003451C6" w:rsidRDefault="00466E30">
      <w:pPr>
        <w:spacing w:before="120"/>
        <w:ind w:left="1567" w:hanging="855"/>
        <w:jc w:val="both"/>
      </w:pPr>
      <w:r>
        <w:t>CO-20.2 In addition to its obligations under any Collaboration Agreement, the Supplier shall:</w:t>
      </w:r>
    </w:p>
    <w:p w:rsidR="003451C6" w:rsidRDefault="00466E30">
      <w:pPr>
        <w:spacing w:before="120"/>
        <w:ind w:left="2557" w:hanging="990"/>
        <w:jc w:val="both"/>
      </w:pPr>
      <w:r>
        <w:lastRenderedPageBreak/>
        <w:t xml:space="preserve">CO-20.2.1 work pro-actively with each of the Customer’s contractors in a spirit of trust and mutual confidence; </w:t>
      </w:r>
    </w:p>
    <w:p w:rsidR="003451C6" w:rsidRDefault="00466E30">
      <w:pPr>
        <w:spacing w:before="120"/>
        <w:ind w:left="2557" w:hanging="990"/>
        <w:jc w:val="both"/>
      </w:pPr>
      <w:r>
        <w:t>CO-20.2.2 in addition to its obligations under the Collaboration Agreement the Supplier shall cooperate with the Customer’s contractors of other services to enable the efficient operation of the ICT services; and</w:t>
      </w:r>
    </w:p>
    <w:p w:rsidR="003451C6" w:rsidRDefault="00466E30">
      <w:pPr>
        <w:spacing w:before="120"/>
        <w:ind w:left="2557" w:hanging="990"/>
        <w:jc w:val="both"/>
      </w:pPr>
      <w:r>
        <w:t xml:space="preserve">CO-20.2.3 </w:t>
      </w:r>
      <w:proofErr w:type="gramStart"/>
      <w:r>
        <w:t>assist</w:t>
      </w:r>
      <w:proofErr w:type="gramEnd"/>
      <w:r>
        <w:t xml:space="preserve"> in sharing information with the Customer’s contractors for the purposes of facilitating adequate provision of the G-Cloud Services and/or Additional G-Cloud Services.</w:t>
      </w:r>
    </w:p>
    <w:p w:rsidR="003451C6" w:rsidRDefault="00466E30">
      <w:pPr>
        <w:numPr>
          <w:ilvl w:val="0"/>
          <w:numId w:val="4"/>
        </w:numPr>
        <w:ind w:left="709" w:hanging="709"/>
      </w:pPr>
      <w:r>
        <w:rPr>
          <w:b/>
          <w:u w:val="single"/>
        </w:rPr>
        <w:t>VARIATION PROCEDURE</w:t>
      </w:r>
    </w:p>
    <w:p w:rsidR="003451C6" w:rsidRDefault="00466E30">
      <w:pPr>
        <w:tabs>
          <w:tab w:val="left" w:pos="2127"/>
        </w:tabs>
        <w:spacing w:before="120" w:after="120" w:line="240" w:lineRule="auto"/>
        <w:ind w:left="1567" w:hanging="855"/>
        <w:jc w:val="both"/>
      </w:pPr>
      <w:r>
        <w:t xml:space="preserve">CO-21.1 </w:t>
      </w:r>
      <w:proofErr w:type="gramStart"/>
      <w:r>
        <w:t>The</w:t>
      </w:r>
      <w:proofErr w:type="gramEnd"/>
      <w:r>
        <w:t xml:space="preserv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rsidR="003451C6" w:rsidRDefault="00466E30">
      <w:pPr>
        <w:tabs>
          <w:tab w:val="left" w:pos="2127"/>
        </w:tabs>
        <w:spacing w:before="120" w:after="120" w:line="240" w:lineRule="auto"/>
        <w:ind w:left="1567" w:hanging="855"/>
        <w:jc w:val="both"/>
      </w:pPr>
      <w:r>
        <w:t xml:space="preserve">CO-21.2 </w:t>
      </w:r>
      <w:proofErr w:type="gramStart"/>
      <w:r>
        <w:t>The</w:t>
      </w:r>
      <w:proofErr w:type="gramEnd"/>
      <w:r>
        <w:t xml:space="preserv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rsidR="003451C6" w:rsidRDefault="00466E30">
      <w:pPr>
        <w:tabs>
          <w:tab w:val="left" w:pos="2127"/>
        </w:tabs>
        <w:spacing w:before="120" w:after="120" w:line="240" w:lineRule="auto"/>
        <w:ind w:left="1567" w:hanging="855"/>
        <w:jc w:val="both"/>
      </w:pPr>
      <w:r>
        <w:t>CO-21.3 In the event that:</w:t>
      </w:r>
    </w:p>
    <w:p w:rsidR="003451C6" w:rsidRDefault="00466E30">
      <w:pPr>
        <w:tabs>
          <w:tab w:val="left" w:pos="2694"/>
        </w:tabs>
        <w:spacing w:before="120" w:after="120" w:line="240" w:lineRule="auto"/>
        <w:ind w:left="2287" w:hanging="855"/>
        <w:jc w:val="both"/>
      </w:pPr>
      <w:r>
        <w:t>(a)</w:t>
      </w:r>
      <w:r>
        <w:tab/>
        <w:t>Either Party is unable to agree (agreement shall not be unreasonably withheld or delayed</w:t>
      </w:r>
      <w:proofErr w:type="gramStart"/>
      <w:r>
        <w:t>)  to</w:t>
      </w:r>
      <w:proofErr w:type="gramEnd"/>
      <w:r>
        <w:t xml:space="preserve"> or provide the Variation; </w:t>
      </w:r>
    </w:p>
    <w:p w:rsidR="003451C6" w:rsidRDefault="00466E30">
      <w:pPr>
        <w:tabs>
          <w:tab w:val="left" w:pos="2694"/>
        </w:tabs>
        <w:spacing w:before="120" w:after="120" w:line="240" w:lineRule="auto"/>
        <w:ind w:left="2272" w:hanging="855"/>
        <w:jc w:val="both"/>
      </w:pPr>
      <w:r>
        <w:t>(b)</w:t>
      </w:r>
      <w:r>
        <w:tab/>
      </w:r>
      <w:proofErr w:type="gramStart"/>
      <w:r>
        <w:t>the</w:t>
      </w:r>
      <w:proofErr w:type="gramEnd"/>
      <w:r>
        <w:t xml:space="preserve"> Customer may:</w:t>
      </w:r>
    </w:p>
    <w:p w:rsidR="003451C6" w:rsidRDefault="00466E30">
      <w:pPr>
        <w:tabs>
          <w:tab w:val="left" w:pos="3119"/>
        </w:tabs>
        <w:spacing w:before="120" w:after="120" w:line="240" w:lineRule="auto"/>
        <w:ind w:left="2272"/>
        <w:jc w:val="both"/>
      </w:pPr>
      <w:r>
        <w:t>(</w:t>
      </w:r>
      <w:proofErr w:type="spellStart"/>
      <w:r>
        <w:t>i</w:t>
      </w:r>
      <w:proofErr w:type="spellEnd"/>
      <w:r>
        <w:t xml:space="preserve">) </w:t>
      </w:r>
      <w:proofErr w:type="gramStart"/>
      <w:r>
        <w:t>agree</w:t>
      </w:r>
      <w:proofErr w:type="gramEnd"/>
      <w:r>
        <w:t xml:space="preserve"> to continue to perform its obligations under this Call-Off Agreement without the Variation; or</w:t>
      </w:r>
    </w:p>
    <w:p w:rsidR="003451C6" w:rsidRDefault="00466E30">
      <w:pPr>
        <w:tabs>
          <w:tab w:val="left" w:pos="3119"/>
        </w:tabs>
        <w:spacing w:before="120" w:after="120" w:line="240" w:lineRule="auto"/>
        <w:ind w:left="2272"/>
        <w:jc w:val="both"/>
      </w:pPr>
      <w:r>
        <w:t xml:space="preserve">(ii) </w:t>
      </w:r>
      <w:proofErr w:type="gramStart"/>
      <w:r>
        <w:t>terminate</w:t>
      </w:r>
      <w:proofErr w:type="gramEnd"/>
      <w:r>
        <w:t xml:space="preserve"> this Call-Off Agreement by giving thirty (30) written days notice to the Supplier.</w:t>
      </w:r>
    </w:p>
    <w:p w:rsidR="003451C6" w:rsidRDefault="003451C6">
      <w:pPr>
        <w:ind w:left="709"/>
      </w:pPr>
    </w:p>
    <w:p w:rsidR="003451C6" w:rsidRDefault="00466E30">
      <w:pPr>
        <w:numPr>
          <w:ilvl w:val="0"/>
          <w:numId w:val="4"/>
        </w:numPr>
        <w:ind w:left="709" w:hanging="709"/>
      </w:pPr>
      <w:r>
        <w:rPr>
          <w:b/>
          <w:smallCaps/>
          <w:u w:val="single"/>
        </w:rPr>
        <w:t>DISPUTE RESOLUTION</w:t>
      </w:r>
    </w:p>
    <w:p w:rsidR="003451C6" w:rsidRDefault="00466E30">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rsidR="003451C6" w:rsidRDefault="00466E30">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rsidR="003451C6" w:rsidRDefault="00466E30">
      <w:pPr>
        <w:ind w:left="1560" w:hanging="851"/>
        <w:jc w:val="both"/>
      </w:pPr>
      <w:r>
        <w:t>CO-22.3</w:t>
      </w:r>
      <w:r>
        <w:tab/>
        <w:t xml:space="preserve">If the dispute cannot be resolved by mediation the Parties may refer it to arbitration. </w:t>
      </w:r>
    </w:p>
    <w:p w:rsidR="001C52CD" w:rsidRDefault="00466E30">
      <w:pPr>
        <w:ind w:left="1560" w:hanging="851"/>
      </w:pPr>
      <w:r>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rsidR="001C52CD" w:rsidRDefault="001C52CD">
      <w:pPr>
        <w:suppressAutoHyphens w:val="0"/>
      </w:pPr>
      <w:r>
        <w:br w:type="page"/>
      </w:r>
    </w:p>
    <w:p w:rsidR="003451C6" w:rsidRDefault="001C52CD">
      <w:pPr>
        <w:ind w:left="1560" w:hanging="851"/>
      </w:pPr>
      <w:r>
        <w:lastRenderedPageBreak/>
        <w:t>Annexes</w:t>
      </w:r>
    </w:p>
    <w:p w:rsidR="007D5A29" w:rsidRDefault="007D5A29">
      <w:pPr>
        <w:ind w:left="1560" w:hanging="851"/>
      </w:pPr>
      <w:r>
        <w:rPr>
          <w:b/>
        </w:rPr>
        <w:t>REDACTED</w:t>
      </w:r>
    </w:p>
    <w:p w:rsidR="001C52CD" w:rsidRDefault="001C52CD">
      <w:pPr>
        <w:ind w:left="1560" w:hanging="851"/>
      </w:pPr>
    </w:p>
    <w:p w:rsidR="001C52CD" w:rsidRDefault="001C52CD">
      <w:pPr>
        <w:ind w:left="1560" w:hanging="851"/>
      </w:pPr>
    </w:p>
    <w:p w:rsidR="001C52CD" w:rsidRDefault="001C52CD">
      <w:pPr>
        <w:ind w:left="1560" w:hanging="851"/>
      </w:pPr>
    </w:p>
    <w:p w:rsidR="001C52CD" w:rsidRDefault="001C52CD">
      <w:pPr>
        <w:ind w:left="1560" w:hanging="851"/>
      </w:pPr>
    </w:p>
    <w:p w:rsidR="001C52CD" w:rsidRDefault="001C52CD">
      <w:pPr>
        <w:ind w:left="1560" w:hanging="851"/>
      </w:pPr>
    </w:p>
    <w:p w:rsidR="001C52CD" w:rsidRDefault="001C52CD">
      <w:pPr>
        <w:ind w:left="1560" w:hanging="851"/>
      </w:pPr>
    </w:p>
    <w:p w:rsidR="001C52CD" w:rsidRDefault="001C52CD">
      <w:pPr>
        <w:ind w:left="1560" w:hanging="851"/>
      </w:pPr>
    </w:p>
    <w:p w:rsidR="001C52CD" w:rsidRDefault="001C52CD">
      <w:pPr>
        <w:ind w:left="1560" w:hanging="851"/>
      </w:pPr>
    </w:p>
    <w:sectPr w:rsidR="001C52CD" w:rsidSect="003238AA">
      <w:headerReference w:type="default" r:id="rId8"/>
      <w:footerReference w:type="default" r:id="rId9"/>
      <w:pgSz w:w="11906" w:h="16838"/>
      <w:pgMar w:top="963" w:right="720" w:bottom="720" w:left="1133"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317" w:rsidRDefault="00184317">
      <w:pPr>
        <w:spacing w:after="0" w:line="240" w:lineRule="auto"/>
      </w:pPr>
      <w:r>
        <w:separator/>
      </w:r>
    </w:p>
  </w:endnote>
  <w:endnote w:type="continuationSeparator" w:id="0">
    <w:p w:rsidR="00184317" w:rsidRDefault="00184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317" w:rsidRDefault="00184317">
    <w:pPr>
      <w:pStyle w:val="Footer"/>
      <w:pBdr>
        <w:top w:val="single" w:sz="4" w:space="1" w:color="000000"/>
      </w:pBdr>
      <w:tabs>
        <w:tab w:val="clear" w:pos="4513"/>
        <w:tab w:val="clear" w:pos="9026"/>
        <w:tab w:val="center" w:pos="5026"/>
        <w:tab w:val="right" w:pos="10053"/>
      </w:tabs>
    </w:pPr>
    <w:r>
      <w:tab/>
      <w:t>UNCLASSIFIED</w:t>
    </w:r>
    <w:r>
      <w:tab/>
      <w:t xml:space="preserve">Page </w:t>
    </w:r>
    <w:fldSimple w:instr=" PAGE ">
      <w:r w:rsidR="00661CAC">
        <w:rPr>
          <w:noProof/>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317" w:rsidRDefault="00184317">
      <w:pPr>
        <w:spacing w:after="0" w:line="240" w:lineRule="auto"/>
      </w:pPr>
      <w:r>
        <w:separator/>
      </w:r>
    </w:p>
  </w:footnote>
  <w:footnote w:type="continuationSeparator" w:id="0">
    <w:p w:rsidR="00184317" w:rsidRDefault="001843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317" w:rsidRDefault="00184317">
    <w:pPr>
      <w:pStyle w:val="Header"/>
      <w:pBdr>
        <w:bottom w:val="single" w:sz="4" w:space="1" w:color="000000"/>
      </w:pBdr>
      <w:tabs>
        <w:tab w:val="clear" w:pos="4513"/>
        <w:tab w:val="clear" w:pos="9026"/>
        <w:tab w:val="center" w:pos="5026"/>
        <w:tab w:val="right" w:pos="10053"/>
      </w:tabs>
    </w:pPr>
    <w:r>
      <w:t>Call-Off Terms</w:t>
    </w:r>
    <w:r>
      <w:tab/>
    </w:r>
    <w:r>
      <w:tab/>
      <w:t>G-Cloud 7</w:t>
    </w:r>
  </w:p>
  <w:p w:rsidR="00184317" w:rsidRDefault="001843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2241"/>
    <w:multiLevelType w:val="multilevel"/>
    <w:tmpl w:val="80E41528"/>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1">
    <w:nsid w:val="1FFA78D0"/>
    <w:multiLevelType w:val="hybridMultilevel"/>
    <w:tmpl w:val="072694D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2B30058E"/>
    <w:multiLevelType w:val="multilevel"/>
    <w:tmpl w:val="7F94C058"/>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3">
    <w:nsid w:val="514E51D8"/>
    <w:multiLevelType w:val="multilevel"/>
    <w:tmpl w:val="19D8C26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nsid w:val="7DC0772A"/>
    <w:multiLevelType w:val="multilevel"/>
    <w:tmpl w:val="943C5B20"/>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num w:numId="1">
    <w:abstractNumId w:val="4"/>
  </w:num>
  <w:num w:numId="2">
    <w:abstractNumId w:val="2"/>
  </w:num>
  <w:num w:numId="3">
    <w:abstractNumId w:val="3"/>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characterSpacingControl w:val="doNotCompress"/>
  <w:footnotePr>
    <w:footnote w:id="-1"/>
    <w:footnote w:id="0"/>
  </w:footnotePr>
  <w:endnotePr>
    <w:endnote w:id="-1"/>
    <w:endnote w:id="0"/>
  </w:endnotePr>
  <w:compat/>
  <w:rsids>
    <w:rsidRoot w:val="003451C6"/>
    <w:rsid w:val="0011730F"/>
    <w:rsid w:val="00184317"/>
    <w:rsid w:val="001C52CD"/>
    <w:rsid w:val="001F194E"/>
    <w:rsid w:val="00297C49"/>
    <w:rsid w:val="003238AA"/>
    <w:rsid w:val="003321D5"/>
    <w:rsid w:val="003451C6"/>
    <w:rsid w:val="003530BA"/>
    <w:rsid w:val="00466E30"/>
    <w:rsid w:val="004847B1"/>
    <w:rsid w:val="004E5099"/>
    <w:rsid w:val="0050558A"/>
    <w:rsid w:val="00545811"/>
    <w:rsid w:val="005C57F6"/>
    <w:rsid w:val="0065795D"/>
    <w:rsid w:val="00661CAC"/>
    <w:rsid w:val="00746B80"/>
    <w:rsid w:val="0076751C"/>
    <w:rsid w:val="007D5A29"/>
    <w:rsid w:val="00915217"/>
    <w:rsid w:val="00940168"/>
    <w:rsid w:val="00990958"/>
    <w:rsid w:val="009945E2"/>
    <w:rsid w:val="00A10D97"/>
    <w:rsid w:val="00A648C6"/>
    <w:rsid w:val="00B42B0D"/>
    <w:rsid w:val="00B607C9"/>
    <w:rsid w:val="00BF4386"/>
    <w:rsid w:val="00C845E6"/>
    <w:rsid w:val="00CF4453"/>
    <w:rsid w:val="00CF511E"/>
    <w:rsid w:val="00D71CDA"/>
    <w:rsid w:val="00DD67D8"/>
    <w:rsid w:val="00FD31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38AA"/>
    <w:pPr>
      <w:suppressAutoHyphens/>
    </w:pPr>
  </w:style>
  <w:style w:type="paragraph" w:styleId="Heading1">
    <w:name w:val="heading 1"/>
    <w:basedOn w:val="Normal"/>
    <w:next w:val="Normal"/>
    <w:rsid w:val="003238AA"/>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rsid w:val="003238AA"/>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rsid w:val="003238AA"/>
    <w:pPr>
      <w:keepNext/>
      <w:keepLines/>
      <w:spacing w:before="200" w:after="0"/>
      <w:outlineLvl w:val="2"/>
    </w:pPr>
    <w:rPr>
      <w:rFonts w:ascii="Cambria" w:eastAsia="Cambria" w:hAnsi="Cambria" w:cs="Cambria"/>
      <w:b/>
      <w:color w:val="4F81BD"/>
    </w:rPr>
  </w:style>
  <w:style w:type="paragraph" w:styleId="Heading4">
    <w:name w:val="heading 4"/>
    <w:basedOn w:val="Normal"/>
    <w:next w:val="Normal"/>
    <w:rsid w:val="003238AA"/>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rsid w:val="003238AA"/>
    <w:pPr>
      <w:keepNext/>
      <w:keepLines/>
      <w:spacing w:after="240" w:line="240" w:lineRule="auto"/>
      <w:ind w:left="3651" w:hanging="736"/>
      <w:jc w:val="both"/>
      <w:outlineLvl w:val="4"/>
    </w:pPr>
    <w:rPr>
      <w:sz w:val="22"/>
      <w:szCs w:val="22"/>
    </w:rPr>
  </w:style>
  <w:style w:type="paragraph" w:styleId="Heading6">
    <w:name w:val="heading 6"/>
    <w:basedOn w:val="Normal"/>
    <w:next w:val="Normal"/>
    <w:rsid w:val="003238AA"/>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238AA"/>
    <w:pPr>
      <w:keepNext/>
      <w:keepLines/>
      <w:spacing w:before="480" w:after="120"/>
    </w:pPr>
    <w:rPr>
      <w:b/>
      <w:sz w:val="72"/>
      <w:szCs w:val="72"/>
    </w:rPr>
  </w:style>
  <w:style w:type="paragraph" w:styleId="Subtitle">
    <w:name w:val="Subtitle"/>
    <w:basedOn w:val="Normal"/>
    <w:next w:val="Normal"/>
    <w:rsid w:val="003238AA"/>
    <w:pPr>
      <w:keepNext/>
      <w:keepLines/>
      <w:spacing w:before="360" w:after="80"/>
    </w:pPr>
    <w:rPr>
      <w:rFonts w:ascii="Georgia" w:eastAsia="Georgia" w:hAnsi="Georgia" w:cs="Georgia"/>
      <w:i/>
      <w:color w:val="666666"/>
      <w:sz w:val="48"/>
      <w:szCs w:val="48"/>
    </w:rPr>
  </w:style>
  <w:style w:type="paragraph" w:styleId="Header">
    <w:name w:val="header"/>
    <w:basedOn w:val="Normal"/>
    <w:rsid w:val="003238AA"/>
    <w:pPr>
      <w:tabs>
        <w:tab w:val="center" w:pos="4513"/>
        <w:tab w:val="right" w:pos="9026"/>
      </w:tabs>
      <w:spacing w:after="0" w:line="240" w:lineRule="auto"/>
    </w:pPr>
  </w:style>
  <w:style w:type="character" w:customStyle="1" w:styleId="HeaderChar">
    <w:name w:val="Header Char"/>
    <w:basedOn w:val="DefaultParagraphFont"/>
    <w:rsid w:val="003238AA"/>
  </w:style>
  <w:style w:type="paragraph" w:styleId="Footer">
    <w:name w:val="footer"/>
    <w:basedOn w:val="Normal"/>
    <w:rsid w:val="003238AA"/>
    <w:pPr>
      <w:tabs>
        <w:tab w:val="center" w:pos="4513"/>
        <w:tab w:val="right" w:pos="9026"/>
      </w:tabs>
      <w:spacing w:after="0" w:line="240" w:lineRule="auto"/>
    </w:pPr>
  </w:style>
  <w:style w:type="character" w:customStyle="1" w:styleId="FooterChar">
    <w:name w:val="Footer Char"/>
    <w:basedOn w:val="DefaultParagraphFont"/>
    <w:rsid w:val="003238AA"/>
  </w:style>
  <w:style w:type="paragraph" w:styleId="BalloonText">
    <w:name w:val="Balloon Text"/>
    <w:basedOn w:val="Normal"/>
    <w:rsid w:val="003238AA"/>
    <w:pPr>
      <w:spacing w:after="0" w:line="240" w:lineRule="auto"/>
    </w:pPr>
    <w:rPr>
      <w:rFonts w:ascii="Segoe UI" w:hAnsi="Segoe UI" w:cs="Segoe UI"/>
      <w:sz w:val="18"/>
      <w:szCs w:val="18"/>
    </w:rPr>
  </w:style>
  <w:style w:type="character" w:customStyle="1" w:styleId="BalloonTextChar">
    <w:name w:val="Balloon Text Char"/>
    <w:basedOn w:val="DefaultParagraphFont"/>
    <w:rsid w:val="003238AA"/>
    <w:rPr>
      <w:rFonts w:ascii="Segoe UI" w:hAnsi="Segoe UI" w:cs="Segoe UI"/>
      <w:sz w:val="18"/>
      <w:szCs w:val="18"/>
    </w:rPr>
  </w:style>
  <w:style w:type="character" w:styleId="Hyperlink">
    <w:name w:val="Hyperlink"/>
    <w:rsid w:val="003321D5"/>
    <w:rPr>
      <w:color w:val="0000FF"/>
      <w:u w:val="single"/>
    </w:rPr>
  </w:style>
  <w:style w:type="paragraph" w:styleId="ListParagraph">
    <w:name w:val="List Paragraph"/>
    <w:basedOn w:val="Normal"/>
    <w:uiPriority w:val="34"/>
    <w:qFormat/>
    <w:rsid w:val="00C845E6"/>
    <w:pPr>
      <w:suppressAutoHyphens w:val="0"/>
      <w:autoSpaceDN/>
      <w:ind w:left="720"/>
      <w:textAlignment w:val="auto"/>
    </w:pPr>
    <w:rPr>
      <w:rFonts w:ascii="Calibri" w:eastAsia="Calibri" w:hAnsi="Calibri" w:cs="Times New Roman"/>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1658412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7611</Words>
  <Characters>43386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Belsey</dc:creator>
  <cp:lastModifiedBy>roblins</cp:lastModifiedBy>
  <cp:revision>2</cp:revision>
  <cp:lastPrinted>2017-05-17T15:58:00Z</cp:lastPrinted>
  <dcterms:created xsi:type="dcterms:W3CDTF">2017-05-19T09:44:00Z</dcterms:created>
  <dcterms:modified xsi:type="dcterms:W3CDTF">2017-05-19T09:44:00Z</dcterms:modified>
</cp:coreProperties>
</file>