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9E9D" w14:textId="7AE5C545" w:rsidR="007557C2" w:rsidRDefault="00190414">
      <w:pPr>
        <w:rPr>
          <w:b/>
        </w:rPr>
      </w:pPr>
      <w:r>
        <w:rPr>
          <w:b/>
        </w:rPr>
        <w:t>CBRN/002</w:t>
      </w:r>
      <w:r w:rsidR="004520A1">
        <w:rPr>
          <w:b/>
        </w:rPr>
        <w:t xml:space="preserve">43 </w:t>
      </w:r>
      <w:r>
        <w:rPr>
          <w:b/>
        </w:rPr>
        <w:t>ITN</w:t>
      </w:r>
      <w:r w:rsidR="00D95712">
        <w:rPr>
          <w:b/>
        </w:rPr>
        <w:t xml:space="preserve"> </w:t>
      </w:r>
      <w:r w:rsidR="006D0689" w:rsidRPr="006D0689">
        <w:rPr>
          <w:b/>
        </w:rPr>
        <w:t>Response Checklist</w:t>
      </w:r>
    </w:p>
    <w:p w14:paraId="634F9E9E" w14:textId="77777777" w:rsidR="00D95712" w:rsidRDefault="00D95712">
      <w:pPr>
        <w:rPr>
          <w:b/>
        </w:rPr>
      </w:pPr>
      <w:r>
        <w:rPr>
          <w:b/>
        </w:rPr>
        <w:t>COMMERCIAL EVALUATION</w:t>
      </w:r>
    </w:p>
    <w:p w14:paraId="634F9E9F" w14:textId="77777777" w:rsidR="00D95712" w:rsidRDefault="00D95712">
      <w:pPr>
        <w:rPr>
          <w:b/>
        </w:rPr>
      </w:pPr>
      <w:r>
        <w:rPr>
          <w:b/>
        </w:rPr>
        <w:t>PRICED Commercial Proposal (1 hard copy, 2 CD-ROMs)</w:t>
      </w:r>
    </w:p>
    <w:p w14:paraId="634F9EA0" w14:textId="77777777" w:rsidR="00D95712" w:rsidRDefault="00D95712">
      <w:pPr>
        <w:rPr>
          <w:b/>
        </w:rPr>
      </w:pPr>
      <w:r>
        <w:rPr>
          <w:b/>
        </w:rPr>
        <w:t>Containing as a minimum:</w:t>
      </w:r>
    </w:p>
    <w:p w14:paraId="634F9EA1" w14:textId="52B7C30D" w:rsidR="00D95712" w:rsidRPr="00E77C21" w:rsidRDefault="00190414" w:rsidP="00D95712">
      <w:pPr>
        <w:pStyle w:val="ListParagraph"/>
        <w:numPr>
          <w:ilvl w:val="0"/>
          <w:numId w:val="1"/>
        </w:numPr>
        <w:rPr>
          <w:b/>
          <w:sz w:val="20"/>
          <w:szCs w:val="20"/>
        </w:rPr>
      </w:pPr>
      <w:r w:rsidRPr="00E77C21">
        <w:rPr>
          <w:rFonts w:ascii="Arial" w:hAnsi="Arial" w:cs="Arial"/>
          <w:bCs/>
          <w:color w:val="000000"/>
          <w:sz w:val="20"/>
          <w:szCs w:val="20"/>
        </w:rPr>
        <w:t xml:space="preserve">Fully </w:t>
      </w:r>
      <w:r w:rsidRPr="00E77C21">
        <w:rPr>
          <w:rFonts w:ascii="Arial" w:hAnsi="Arial" w:cs="Arial"/>
          <w:bCs/>
          <w:sz w:val="20"/>
          <w:szCs w:val="20"/>
        </w:rPr>
        <w:t xml:space="preserve">completed DEFFORM 47 Annex A (Offer) </w:t>
      </w:r>
      <w:r w:rsidR="00D95712" w:rsidRPr="00E77C21">
        <w:rPr>
          <w:rFonts w:ascii="Arial" w:hAnsi="Arial" w:cs="Arial"/>
          <w:bCs/>
          <w:color w:val="000000"/>
          <w:sz w:val="20"/>
          <w:szCs w:val="20"/>
        </w:rPr>
        <w:t>Statement of full compliance with all requirements under the DEFFORM 47.</w:t>
      </w:r>
    </w:p>
    <w:p w14:paraId="634F9EA2" w14:textId="06D722CA" w:rsidR="00D95712" w:rsidRPr="00E77C21" w:rsidRDefault="00D95712" w:rsidP="00D95712">
      <w:pPr>
        <w:pStyle w:val="ListParagraph"/>
        <w:numPr>
          <w:ilvl w:val="0"/>
          <w:numId w:val="1"/>
        </w:numPr>
        <w:rPr>
          <w:b/>
          <w:sz w:val="20"/>
          <w:szCs w:val="20"/>
        </w:rPr>
      </w:pPr>
      <w:r w:rsidRPr="00E77C21">
        <w:rPr>
          <w:rFonts w:ascii="Arial" w:hAnsi="Arial" w:cs="Arial"/>
          <w:bCs/>
          <w:color w:val="000000"/>
          <w:sz w:val="20"/>
          <w:szCs w:val="20"/>
        </w:rPr>
        <w:t xml:space="preserve">One Completed Commercial Compliance Matrix (DEFFORM 47 Annex </w:t>
      </w:r>
      <w:r w:rsidR="00E77C21" w:rsidRPr="00E77C21">
        <w:rPr>
          <w:rFonts w:ascii="Arial" w:hAnsi="Arial" w:cs="Arial"/>
          <w:bCs/>
          <w:color w:val="000000"/>
          <w:sz w:val="20"/>
          <w:szCs w:val="20"/>
        </w:rPr>
        <w:t>B</w:t>
      </w:r>
      <w:r w:rsidRPr="00E77C21">
        <w:rPr>
          <w:rFonts w:ascii="Arial" w:hAnsi="Arial" w:cs="Arial"/>
          <w:bCs/>
          <w:color w:val="000000"/>
          <w:sz w:val="20"/>
          <w:szCs w:val="20"/>
        </w:rPr>
        <w:t>)</w:t>
      </w:r>
    </w:p>
    <w:p w14:paraId="634F9EA3" w14:textId="57733ACA" w:rsidR="00D95712" w:rsidRPr="00E77C21" w:rsidRDefault="00D95712" w:rsidP="00D95712">
      <w:pPr>
        <w:pStyle w:val="ListParagraph"/>
        <w:numPr>
          <w:ilvl w:val="0"/>
          <w:numId w:val="1"/>
        </w:numPr>
        <w:rPr>
          <w:b/>
          <w:sz w:val="20"/>
          <w:szCs w:val="20"/>
        </w:rPr>
      </w:pPr>
      <w:r w:rsidRPr="00E77C21">
        <w:rPr>
          <w:rFonts w:ascii="Arial" w:hAnsi="Arial" w:cs="Arial"/>
          <w:bCs/>
          <w:color w:val="000000"/>
          <w:sz w:val="20"/>
          <w:szCs w:val="20"/>
        </w:rPr>
        <w:t>Com</w:t>
      </w:r>
      <w:r w:rsidR="00190414" w:rsidRPr="00E77C21">
        <w:rPr>
          <w:rFonts w:ascii="Arial" w:hAnsi="Arial" w:cs="Arial"/>
          <w:bCs/>
          <w:color w:val="000000"/>
          <w:sz w:val="20"/>
          <w:szCs w:val="20"/>
        </w:rPr>
        <w:t>pleted Schedule of Requirements (DEFFORM 110)</w:t>
      </w:r>
    </w:p>
    <w:p w14:paraId="634F9EA5" w14:textId="39D02BC9" w:rsidR="00D95712" w:rsidRPr="00E77C21" w:rsidRDefault="00D95712" w:rsidP="00D95712">
      <w:pPr>
        <w:pStyle w:val="ListParagraph"/>
        <w:numPr>
          <w:ilvl w:val="0"/>
          <w:numId w:val="1"/>
        </w:numPr>
        <w:autoSpaceDE w:val="0"/>
        <w:autoSpaceDN w:val="0"/>
        <w:adjustRightInd w:val="0"/>
        <w:rPr>
          <w:rFonts w:ascii="Arial" w:hAnsi="Arial" w:cs="Arial"/>
          <w:bCs/>
          <w:color w:val="000000"/>
          <w:sz w:val="20"/>
          <w:szCs w:val="20"/>
        </w:rPr>
      </w:pPr>
      <w:r w:rsidRPr="00E77C21">
        <w:rPr>
          <w:rFonts w:ascii="Arial" w:hAnsi="Arial" w:cs="Arial"/>
          <w:bCs/>
          <w:color w:val="000000"/>
          <w:sz w:val="20"/>
          <w:szCs w:val="20"/>
        </w:rPr>
        <w:t xml:space="preserve">Completed </w:t>
      </w:r>
      <w:r w:rsidR="00190414" w:rsidRPr="00E77C21">
        <w:rPr>
          <w:rFonts w:ascii="Arial" w:hAnsi="Arial" w:cs="Arial"/>
          <w:bCs/>
          <w:color w:val="000000"/>
          <w:sz w:val="20"/>
          <w:szCs w:val="20"/>
        </w:rPr>
        <w:t>Pricing Spreadsheet (DEFFORM 47 Annex D)</w:t>
      </w:r>
    </w:p>
    <w:p w14:paraId="634F9EA6" w14:textId="783F4CA9" w:rsidR="00D95712" w:rsidRPr="00E77C21" w:rsidRDefault="00D95712" w:rsidP="00D95712">
      <w:pPr>
        <w:pStyle w:val="ListParagraph"/>
        <w:numPr>
          <w:ilvl w:val="0"/>
          <w:numId w:val="1"/>
        </w:numPr>
        <w:autoSpaceDE w:val="0"/>
        <w:autoSpaceDN w:val="0"/>
        <w:adjustRightInd w:val="0"/>
        <w:rPr>
          <w:rFonts w:ascii="Arial" w:hAnsi="Arial" w:cs="Arial"/>
          <w:bCs/>
          <w:color w:val="000000"/>
          <w:sz w:val="20"/>
          <w:szCs w:val="20"/>
        </w:rPr>
      </w:pPr>
      <w:r w:rsidRPr="00E77C21">
        <w:rPr>
          <w:rFonts w:ascii="Arial" w:hAnsi="Arial" w:cs="Arial"/>
          <w:bCs/>
          <w:color w:val="000000"/>
          <w:sz w:val="20"/>
          <w:szCs w:val="20"/>
        </w:rPr>
        <w:t>Statement confirming the</w:t>
      </w:r>
      <w:bookmarkStart w:id="0" w:name="_GoBack"/>
      <w:bookmarkEnd w:id="0"/>
      <w:r w:rsidRPr="00E77C21">
        <w:rPr>
          <w:rFonts w:ascii="Arial" w:hAnsi="Arial" w:cs="Arial"/>
          <w:bCs/>
          <w:color w:val="000000"/>
          <w:sz w:val="20"/>
          <w:szCs w:val="20"/>
        </w:rPr>
        <w:t xml:space="preserve"> Tender is to be v</w:t>
      </w:r>
      <w:r w:rsidR="00190414" w:rsidRPr="00E77C21">
        <w:rPr>
          <w:rFonts w:ascii="Arial" w:hAnsi="Arial" w:cs="Arial"/>
          <w:bCs/>
          <w:color w:val="000000"/>
          <w:sz w:val="20"/>
          <w:szCs w:val="20"/>
        </w:rPr>
        <w:t xml:space="preserve">alid / open for acceptance for </w:t>
      </w:r>
      <w:r w:rsidR="00E77C21" w:rsidRPr="00E77C21">
        <w:rPr>
          <w:rFonts w:ascii="Arial" w:hAnsi="Arial" w:cs="Arial"/>
          <w:bCs/>
          <w:color w:val="000000"/>
          <w:sz w:val="20"/>
          <w:szCs w:val="20"/>
        </w:rPr>
        <w:t>180 days</w:t>
      </w:r>
      <w:r w:rsidRPr="00E77C21">
        <w:rPr>
          <w:rFonts w:ascii="Arial" w:hAnsi="Arial" w:cs="Arial"/>
          <w:bCs/>
          <w:color w:val="000000"/>
          <w:sz w:val="20"/>
          <w:szCs w:val="20"/>
        </w:rPr>
        <w:t xml:space="preserve"> from the Tender return date</w:t>
      </w:r>
      <w:r w:rsidR="00695143" w:rsidRPr="00E77C21">
        <w:rPr>
          <w:rFonts w:ascii="Arial" w:hAnsi="Arial" w:cs="Arial"/>
          <w:bCs/>
          <w:color w:val="000000"/>
          <w:sz w:val="20"/>
          <w:szCs w:val="20"/>
        </w:rPr>
        <w:t xml:space="preserve"> (and a further </w:t>
      </w:r>
      <w:r w:rsidR="004A7D1F">
        <w:rPr>
          <w:rFonts w:ascii="Arial" w:hAnsi="Arial" w:cs="Arial"/>
          <w:bCs/>
          <w:color w:val="000000"/>
          <w:sz w:val="20"/>
          <w:szCs w:val="20"/>
        </w:rPr>
        <w:t>ninety (90)</w:t>
      </w:r>
      <w:r w:rsidR="00695143" w:rsidRPr="00E77C21">
        <w:rPr>
          <w:rFonts w:ascii="Arial" w:hAnsi="Arial" w:cs="Arial"/>
          <w:bCs/>
          <w:color w:val="000000"/>
          <w:sz w:val="20"/>
          <w:szCs w:val="20"/>
        </w:rPr>
        <w:t xml:space="preserve"> days if successful) as a minimum.</w:t>
      </w:r>
    </w:p>
    <w:p w14:paraId="634F9EA7" w14:textId="0F421A50" w:rsidR="00D95712" w:rsidRPr="00E77C21" w:rsidRDefault="00D95712" w:rsidP="00D95712">
      <w:pPr>
        <w:pStyle w:val="ListParagraph"/>
        <w:numPr>
          <w:ilvl w:val="0"/>
          <w:numId w:val="1"/>
        </w:numPr>
        <w:autoSpaceDE w:val="0"/>
        <w:autoSpaceDN w:val="0"/>
        <w:adjustRightInd w:val="0"/>
        <w:rPr>
          <w:rFonts w:ascii="Arial" w:hAnsi="Arial" w:cs="Arial"/>
          <w:bCs/>
          <w:color w:val="000000"/>
          <w:sz w:val="20"/>
          <w:szCs w:val="20"/>
        </w:rPr>
      </w:pPr>
      <w:r w:rsidRPr="00E77C21">
        <w:rPr>
          <w:rFonts w:ascii="Arial" w:hAnsi="Arial" w:cs="Arial"/>
          <w:bCs/>
          <w:color w:val="000000"/>
          <w:sz w:val="20"/>
          <w:szCs w:val="20"/>
        </w:rPr>
        <w:t xml:space="preserve">Information on Customs Compliance as identified at DEFFORM 47 Appendix 1 paragraphs </w:t>
      </w:r>
      <w:r w:rsidR="002868DE" w:rsidRPr="002868DE">
        <w:rPr>
          <w:rFonts w:ascii="Arial" w:hAnsi="Arial" w:cs="Arial"/>
          <w:bCs/>
          <w:color w:val="000000"/>
          <w:sz w:val="20"/>
          <w:szCs w:val="20"/>
          <w:highlight w:val="yellow"/>
        </w:rPr>
        <w:t>13-15.</w:t>
      </w:r>
    </w:p>
    <w:p w14:paraId="095096B6" w14:textId="77777777" w:rsidR="00E77C21" w:rsidRPr="004520A1" w:rsidRDefault="00D95712" w:rsidP="00D95712">
      <w:pPr>
        <w:pStyle w:val="ListParagraph"/>
        <w:numPr>
          <w:ilvl w:val="0"/>
          <w:numId w:val="1"/>
        </w:numPr>
        <w:autoSpaceDE w:val="0"/>
        <w:autoSpaceDN w:val="0"/>
        <w:adjustRightInd w:val="0"/>
        <w:rPr>
          <w:rFonts w:ascii="Arial" w:hAnsi="Arial" w:cs="Arial"/>
          <w:bCs/>
          <w:color w:val="000000"/>
          <w:sz w:val="20"/>
          <w:szCs w:val="20"/>
        </w:rPr>
      </w:pPr>
      <w:r w:rsidRPr="004520A1">
        <w:rPr>
          <w:rFonts w:ascii="Arial" w:hAnsi="Arial" w:cs="Arial"/>
          <w:bCs/>
          <w:color w:val="000000"/>
          <w:sz w:val="20"/>
          <w:szCs w:val="20"/>
        </w:rPr>
        <w:t>Information on Export as identified at DEFFORM 47 Appendix 1 paragraph 7</w:t>
      </w:r>
    </w:p>
    <w:p w14:paraId="1E69AD80" w14:textId="5731C4DD" w:rsidR="00E77C21" w:rsidRPr="004520A1" w:rsidRDefault="00E77C21" w:rsidP="00D95712">
      <w:pPr>
        <w:pStyle w:val="ListParagraph"/>
        <w:numPr>
          <w:ilvl w:val="0"/>
          <w:numId w:val="1"/>
        </w:numPr>
        <w:autoSpaceDE w:val="0"/>
        <w:autoSpaceDN w:val="0"/>
        <w:adjustRightInd w:val="0"/>
        <w:rPr>
          <w:rFonts w:ascii="Arial" w:hAnsi="Arial" w:cs="Arial"/>
          <w:bCs/>
          <w:color w:val="000000"/>
          <w:sz w:val="20"/>
          <w:szCs w:val="20"/>
        </w:rPr>
      </w:pPr>
      <w:r w:rsidRPr="004520A1">
        <w:rPr>
          <w:rFonts w:ascii="Arial" w:eastAsia="Calibri" w:hAnsi="Arial" w:cs="Arial"/>
          <w:bCs/>
          <w:color w:val="000000"/>
          <w:sz w:val="20"/>
          <w:szCs w:val="20"/>
        </w:rPr>
        <w:t>Statement confirming that the Tenderer (and its sub-contractors) agree to split the requirement to offer only the Undergarment &amp; Socks or Gloves, i</w:t>
      </w:r>
      <w:r w:rsidRPr="004520A1">
        <w:rPr>
          <w:rFonts w:ascii="Arial" w:hAnsi="Arial" w:cs="Arial"/>
          <w:bCs/>
          <w:color w:val="000000"/>
          <w:sz w:val="20"/>
          <w:szCs w:val="20"/>
        </w:rPr>
        <w:t>n the event all bids fail in at least one component.</w:t>
      </w:r>
    </w:p>
    <w:p w14:paraId="6EC2B817" w14:textId="3046033A" w:rsidR="00190414" w:rsidRPr="004520A1" w:rsidRDefault="00190414" w:rsidP="00D95712">
      <w:pPr>
        <w:pStyle w:val="ListParagraph"/>
        <w:numPr>
          <w:ilvl w:val="0"/>
          <w:numId w:val="1"/>
        </w:numPr>
        <w:autoSpaceDE w:val="0"/>
        <w:autoSpaceDN w:val="0"/>
        <w:adjustRightInd w:val="0"/>
        <w:rPr>
          <w:rFonts w:ascii="Arial" w:hAnsi="Arial" w:cs="Arial"/>
          <w:bCs/>
          <w:color w:val="000000"/>
          <w:sz w:val="20"/>
          <w:szCs w:val="20"/>
        </w:rPr>
      </w:pPr>
      <w:r w:rsidRPr="004520A1">
        <w:rPr>
          <w:rFonts w:ascii="Arial" w:hAnsi="Arial" w:cs="Arial"/>
          <w:bCs/>
          <w:color w:val="000000"/>
          <w:sz w:val="20"/>
          <w:szCs w:val="20"/>
        </w:rPr>
        <w:t xml:space="preserve">Completed GFE List (Annex </w:t>
      </w:r>
      <w:r w:rsidR="0061335B" w:rsidRPr="0061335B">
        <w:rPr>
          <w:rFonts w:ascii="Arial" w:hAnsi="Arial" w:cs="Arial"/>
          <w:bCs/>
          <w:color w:val="000000"/>
          <w:sz w:val="20"/>
          <w:szCs w:val="20"/>
          <w:highlight w:val="yellow"/>
        </w:rPr>
        <w:t>I</w:t>
      </w:r>
      <w:r w:rsidRPr="004520A1">
        <w:rPr>
          <w:rFonts w:ascii="Arial" w:hAnsi="Arial" w:cs="Arial"/>
          <w:bCs/>
          <w:color w:val="000000"/>
          <w:sz w:val="20"/>
          <w:szCs w:val="20"/>
        </w:rPr>
        <w:t xml:space="preserve">) </w:t>
      </w:r>
      <w:r w:rsidR="00E77C21" w:rsidRPr="004520A1">
        <w:rPr>
          <w:rFonts w:ascii="Arial" w:hAnsi="Arial" w:cs="Arial"/>
          <w:bCs/>
          <w:color w:val="000000"/>
          <w:sz w:val="20"/>
          <w:szCs w:val="20"/>
        </w:rPr>
        <w:t>if required.</w:t>
      </w:r>
    </w:p>
    <w:p w14:paraId="634F9EA9" w14:textId="77777777" w:rsidR="00D95712" w:rsidRDefault="00D95712" w:rsidP="00D95712">
      <w:pPr>
        <w:pStyle w:val="ListParagraph"/>
        <w:autoSpaceDE w:val="0"/>
        <w:autoSpaceDN w:val="0"/>
        <w:adjustRightInd w:val="0"/>
        <w:rPr>
          <w:rFonts w:ascii="Arial" w:hAnsi="Arial" w:cs="Arial"/>
          <w:bCs/>
          <w:color w:val="000000"/>
          <w:sz w:val="20"/>
          <w:szCs w:val="20"/>
        </w:rPr>
      </w:pPr>
    </w:p>
    <w:p w14:paraId="634F9EAA" w14:textId="77777777" w:rsidR="00D95712" w:rsidRDefault="00D95712" w:rsidP="00D95712">
      <w:pPr>
        <w:autoSpaceDE w:val="0"/>
        <w:autoSpaceDN w:val="0"/>
        <w:adjustRightInd w:val="0"/>
        <w:rPr>
          <w:rFonts w:ascii="Arial" w:hAnsi="Arial" w:cs="Arial"/>
          <w:b/>
          <w:bCs/>
          <w:color w:val="000000"/>
          <w:sz w:val="20"/>
          <w:szCs w:val="20"/>
        </w:rPr>
      </w:pPr>
      <w:r w:rsidRPr="00D95712">
        <w:rPr>
          <w:rFonts w:ascii="Arial" w:hAnsi="Arial" w:cs="Arial"/>
          <w:b/>
          <w:bCs/>
          <w:color w:val="000000"/>
          <w:sz w:val="20"/>
          <w:szCs w:val="20"/>
        </w:rPr>
        <w:t>TECHNICAL EVALUATION</w:t>
      </w:r>
    </w:p>
    <w:p w14:paraId="634F9EAB" w14:textId="77777777" w:rsidR="00D95712" w:rsidRDefault="00D95712" w:rsidP="00D95712">
      <w:pPr>
        <w:rPr>
          <w:b/>
        </w:rPr>
      </w:pPr>
      <w:r>
        <w:rPr>
          <w:b/>
        </w:rPr>
        <w:t>UNPRICED Technical Proposal (1 hard copy, 2 CD-ROMs)</w:t>
      </w:r>
    </w:p>
    <w:p w14:paraId="634F9EAC" w14:textId="77777777" w:rsidR="00D95712" w:rsidRPr="00D95712" w:rsidRDefault="00D95712" w:rsidP="00D95712">
      <w:pPr>
        <w:rPr>
          <w:b/>
        </w:rPr>
      </w:pPr>
      <w:r>
        <w:rPr>
          <w:b/>
        </w:rPr>
        <w:t>Containing as a minimum:</w:t>
      </w:r>
    </w:p>
    <w:p w14:paraId="634F9EAD" w14:textId="1AA92242" w:rsidR="00D95712" w:rsidRDefault="00D95712" w:rsidP="00D95712">
      <w:pPr>
        <w:pStyle w:val="ListParagraph"/>
        <w:numPr>
          <w:ilvl w:val="0"/>
          <w:numId w:val="2"/>
        </w:numPr>
        <w:autoSpaceDE w:val="0"/>
        <w:autoSpaceDN w:val="0"/>
        <w:adjustRightInd w:val="0"/>
        <w:rPr>
          <w:rFonts w:ascii="Arial" w:hAnsi="Arial" w:cs="Arial"/>
          <w:bCs/>
          <w:color w:val="000000"/>
          <w:sz w:val="20"/>
          <w:szCs w:val="20"/>
        </w:rPr>
      </w:pPr>
      <w:r w:rsidRPr="00D95712">
        <w:rPr>
          <w:rFonts w:ascii="Arial" w:hAnsi="Arial" w:cs="Arial"/>
          <w:bCs/>
          <w:color w:val="000000"/>
          <w:sz w:val="20"/>
          <w:szCs w:val="20"/>
        </w:rPr>
        <w:t>Completed Technical Compliance Matrix</w:t>
      </w:r>
      <w:r>
        <w:rPr>
          <w:rFonts w:ascii="Arial" w:hAnsi="Arial" w:cs="Arial"/>
          <w:bCs/>
          <w:color w:val="000000"/>
          <w:sz w:val="20"/>
          <w:szCs w:val="20"/>
        </w:rPr>
        <w:t xml:space="preserve"> (Annex C</w:t>
      </w:r>
      <w:r w:rsidR="00E77C21">
        <w:rPr>
          <w:rFonts w:ascii="Arial" w:hAnsi="Arial" w:cs="Arial"/>
          <w:bCs/>
          <w:color w:val="000000"/>
          <w:sz w:val="20"/>
          <w:szCs w:val="20"/>
        </w:rPr>
        <w:t>1</w:t>
      </w:r>
      <w:r>
        <w:rPr>
          <w:rFonts w:ascii="Arial" w:hAnsi="Arial" w:cs="Arial"/>
          <w:bCs/>
          <w:color w:val="000000"/>
          <w:sz w:val="20"/>
          <w:szCs w:val="20"/>
        </w:rPr>
        <w:t xml:space="preserve"> to the DEFFO</w:t>
      </w:r>
      <w:r w:rsidR="00190414">
        <w:rPr>
          <w:rFonts w:ascii="Arial" w:hAnsi="Arial" w:cs="Arial"/>
          <w:bCs/>
          <w:color w:val="000000"/>
          <w:sz w:val="20"/>
          <w:szCs w:val="20"/>
        </w:rPr>
        <w:t>RM 47) with supporting evidence.</w:t>
      </w:r>
    </w:p>
    <w:p w14:paraId="6593F8F1" w14:textId="4FC28004" w:rsidR="004A7D1F" w:rsidRPr="004A7D1F" w:rsidRDefault="004A7D1F" w:rsidP="004A7D1F">
      <w:pPr>
        <w:pStyle w:val="ListParagraph"/>
        <w:numPr>
          <w:ilvl w:val="0"/>
          <w:numId w:val="2"/>
        </w:numPr>
        <w:autoSpaceDE w:val="0"/>
        <w:autoSpaceDN w:val="0"/>
        <w:adjustRightInd w:val="0"/>
        <w:rPr>
          <w:rFonts w:ascii="Arial" w:hAnsi="Arial" w:cs="Arial"/>
          <w:bCs/>
          <w:color w:val="000000"/>
          <w:sz w:val="20"/>
          <w:szCs w:val="20"/>
        </w:rPr>
      </w:pPr>
      <w:r w:rsidRPr="00E77C21">
        <w:rPr>
          <w:rFonts w:ascii="Arial" w:hAnsi="Arial" w:cs="Arial"/>
          <w:bCs/>
          <w:color w:val="000000"/>
          <w:sz w:val="20"/>
          <w:szCs w:val="20"/>
        </w:rPr>
        <w:t xml:space="preserve">Completed </w:t>
      </w:r>
      <w:r>
        <w:rPr>
          <w:rFonts w:ascii="Arial" w:hAnsi="Arial" w:cs="Arial"/>
          <w:bCs/>
          <w:color w:val="000000"/>
          <w:sz w:val="20"/>
          <w:szCs w:val="20"/>
        </w:rPr>
        <w:t>Delivery</w:t>
      </w:r>
      <w:r w:rsidRPr="00E77C21">
        <w:rPr>
          <w:rFonts w:ascii="Arial" w:hAnsi="Arial" w:cs="Arial"/>
          <w:bCs/>
          <w:color w:val="000000"/>
          <w:sz w:val="20"/>
          <w:szCs w:val="20"/>
        </w:rPr>
        <w:t xml:space="preserve"> Plan (Draft Contract Annex G)</w:t>
      </w:r>
    </w:p>
    <w:p w14:paraId="634F9EAE" w14:textId="32C451C4" w:rsidR="00D95712" w:rsidRPr="00D95712" w:rsidRDefault="00D95712" w:rsidP="00D95712">
      <w:pPr>
        <w:pStyle w:val="ListParagraph"/>
        <w:numPr>
          <w:ilvl w:val="0"/>
          <w:numId w:val="2"/>
        </w:num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Provision of samples in accordance with the </w:t>
      </w:r>
      <w:r w:rsidR="00190414">
        <w:rPr>
          <w:rFonts w:ascii="Arial" w:hAnsi="Arial" w:cs="Arial"/>
          <w:bCs/>
          <w:color w:val="000000"/>
          <w:sz w:val="20"/>
          <w:szCs w:val="20"/>
        </w:rPr>
        <w:t>DEFFORM 47</w:t>
      </w:r>
      <w:r w:rsidR="00E77C21">
        <w:rPr>
          <w:rFonts w:ascii="Arial" w:hAnsi="Arial" w:cs="Arial"/>
          <w:bCs/>
          <w:color w:val="000000"/>
          <w:sz w:val="20"/>
          <w:szCs w:val="20"/>
        </w:rPr>
        <w:t>.</w:t>
      </w:r>
    </w:p>
    <w:p w14:paraId="634F9EAF" w14:textId="77777777" w:rsidR="00D95712" w:rsidRDefault="00D95712">
      <w:pPr>
        <w:rPr>
          <w:b/>
        </w:rPr>
      </w:pPr>
    </w:p>
    <w:p w14:paraId="634F9EB0" w14:textId="77777777" w:rsidR="00D95712" w:rsidRPr="006D0689" w:rsidRDefault="00D95712">
      <w:pPr>
        <w:rPr>
          <w:b/>
        </w:rPr>
      </w:pPr>
    </w:p>
    <w:p w14:paraId="634F9EB1" w14:textId="77777777" w:rsidR="006D0689" w:rsidRDefault="006D0689"/>
    <w:sectPr w:rsidR="006D0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6B70"/>
    <w:multiLevelType w:val="hybridMultilevel"/>
    <w:tmpl w:val="DD30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A59FC"/>
    <w:multiLevelType w:val="hybridMultilevel"/>
    <w:tmpl w:val="C2A2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89"/>
    <w:rsid w:val="00180906"/>
    <w:rsid w:val="00190414"/>
    <w:rsid w:val="002868DE"/>
    <w:rsid w:val="002C0816"/>
    <w:rsid w:val="004520A1"/>
    <w:rsid w:val="004A7D1F"/>
    <w:rsid w:val="0061335B"/>
    <w:rsid w:val="006226A0"/>
    <w:rsid w:val="00695143"/>
    <w:rsid w:val="006D0689"/>
    <w:rsid w:val="007557C2"/>
    <w:rsid w:val="00AD41AC"/>
    <w:rsid w:val="00C2511D"/>
    <w:rsid w:val="00CF6234"/>
    <w:rsid w:val="00D95712"/>
    <w:rsid w:val="00E7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9E9D"/>
  <w15:docId w15:val="{5BBF32D6-77ED-485E-B860-583C08C2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814BEFBD77F46245A5245BBDEA0B97A7" ma:contentTypeVersion="23" ma:contentTypeDescription="Designed to facilitate the storage of MOD Documents with a '.doc' or '.docx' extension" ma:contentTypeScope="" ma:versionID="a498489aa21a4f37c1a6acb0d1acbc92">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16792aacab4cc272b80e2bfe60b0a6c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ma:readOnly="false">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CBRN PATSY BN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BRN PATSY BN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ma:readOnly="false">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ma:readOnly="false">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Business_x0020_OwnerOOB xmlns="CEF9C6BB-67A9-469D-87F3-81A3DBF7E68C">DE&amp;S Director ISTAR</Business_x0020_OwnerOOB>
    <PolicyIdentifier xmlns="http://schemas.microsoft.com/sharepoint/v3">UK</PolicyIdentifier>
    <LocalKeywords xmlns="CEF9C6BB-67A9-469D-87F3-81A3DBF7E68C" xsi:nil="true"/>
    <DPADisclosabilityIndicator xmlns="http://schemas.microsoft.com/sharepoint/v3" xsi:nil="true"/>
    <EIRException xmlns="http://schemas.microsoft.com/sharepoint/v3" xsi:nil="true"/>
    <FOIReleasedOnRequest xmlns="http://schemas.microsoft.com/sharepoint/v3" xsi:nil="true"/>
    <Level_x0020_Four xmlns="ab034f93-4def-4a81-a778-8f2b0ce52ed0">Final ITT</Level_x0020_Four>
    <Local_x0020_KeywordsOOB xmlns="CEF9C6BB-67A9-469D-87F3-81A3DBF7E68C"/>
    <Status xmlns="http://schemas.microsoft.com/sharepoint/v3">Final</Status>
    <Declared xmlns="cef9c6bb-67a9-469d-87f3-81a3dbf7e68c">false</Declared>
    <AuthorOriginator xmlns="http://schemas.microsoft.com/sharepoint/v3">Hirst, Joshua Mr</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COMMERCIAL</SecurityDescriptors>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SecurityNonUKConstraints xmlns="http://schemas.microsoft.com/sharepoint/v3" xsi:nil="true"/>
    <FOIPublicationDate xmlns="http://schemas.microsoft.com/sharepoint/v3" xsi:nil="true"/>
    <MeridioEDCStatus xmlns="cef9c6bb-67a9-469d-87f3-81a3dbf7e68c" xsi:nil="true"/>
    <DocumentVersion xmlns="http://schemas.microsoft.com/sharepoint/v3" xsi:nil="true"/>
    <fileplanIDPTH xmlns="cef9c6bb-67a9-469d-87f3-81a3dbf7e68c">03_Support</fileplanIDPTH>
    <EIRDisclosabilityIndicator xmlns="http://schemas.microsoft.com/sharepoint/v3" xsi:nil="true"/>
    <CreatedOriginated xmlns="http://schemas.microsoft.com/sharepoint/v3">2016-11-30T00:00:00+00:00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E3BDE-2F2C-4E2C-B44B-57B94F8C407C}"/>
</file>

<file path=customXml/itemProps2.xml><?xml version="1.0" encoding="utf-8"?>
<ds:datastoreItem xmlns:ds="http://schemas.openxmlformats.org/officeDocument/2006/customXml" ds:itemID="{E93AACD3-EBF1-44A7-8132-847A80347CF5}"/>
</file>

<file path=customXml/itemProps3.xml><?xml version="1.0" encoding="utf-8"?>
<ds:datastoreItem xmlns:ds="http://schemas.openxmlformats.org/officeDocument/2006/customXml" ds:itemID="{7CC18468-2705-4D32-AE74-76F942F56749}"/>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20181031-CBRN00243_00_PATSYBNS_DF47_Response_Checklist_V1</vt:lpstr>
    </vt:vector>
  </TitlesOfParts>
  <Company>Ministry of Defence</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20181031-CBRN00243_00_PATSYBNS_DF47_Response_Checklist_V1 REDACTED</dc:title>
  <dc:creator>hirstj103</dc:creator>
  <cp:lastModifiedBy>Barrow, Emily C2 (DES CBRN-Comrcl7)</cp:lastModifiedBy>
  <cp:revision>2</cp:revision>
  <dcterms:created xsi:type="dcterms:W3CDTF">2018-11-15T10:44:00Z</dcterms:created>
  <dcterms:modified xsi:type="dcterms:W3CDTF">2018-11-15T10:44:00Z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0x0101002817DCC3B91A4B7EA656B27E1AE952E300814BEFBD77F46245A5245BBDEA0B97A7</vt:lpwstr>
  </property>
</Properties>
</file>