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B7" w:rsidRDefault="004A69B7" w:rsidP="004A69B7">
      <w:pPr>
        <w:rPr>
          <w:b/>
          <w:u w:val="single"/>
        </w:rPr>
      </w:pPr>
      <w:r w:rsidRPr="004A69B7">
        <w:rPr>
          <w:b/>
          <w:u w:val="single"/>
        </w:rPr>
        <w:t xml:space="preserve">South Warwickshire CCG – </w:t>
      </w:r>
      <w:r>
        <w:rPr>
          <w:b/>
          <w:u w:val="single"/>
        </w:rPr>
        <w:t xml:space="preserve">Indicative Community </w:t>
      </w:r>
      <w:r w:rsidRPr="004A69B7">
        <w:rPr>
          <w:b/>
          <w:u w:val="single"/>
        </w:rPr>
        <w:t>Ophthalmology</w:t>
      </w:r>
      <w:r>
        <w:rPr>
          <w:b/>
          <w:u w:val="single"/>
        </w:rPr>
        <w:t xml:space="preserve"> Service</w:t>
      </w:r>
      <w:r w:rsidRPr="004A69B7">
        <w:rPr>
          <w:b/>
          <w:u w:val="single"/>
        </w:rPr>
        <w:t xml:space="preserve"> Activity</w:t>
      </w:r>
      <w:r>
        <w:rPr>
          <w:b/>
          <w:u w:val="single"/>
        </w:rPr>
        <w:t xml:space="preserve"> – (DRAFT)</w:t>
      </w:r>
    </w:p>
    <w:p w:rsidR="00DC7D0B" w:rsidRPr="004A69B7" w:rsidRDefault="00DC7D0B" w:rsidP="004A69B7">
      <w:pPr>
        <w:rPr>
          <w:b/>
          <w:u w:val="single"/>
        </w:rPr>
      </w:pPr>
      <w:r>
        <w:rPr>
          <w:b/>
          <w:u w:val="single"/>
        </w:rPr>
        <w:t>FOR MARKET ENGAGEMENT INFORMATION ONLY</w:t>
      </w:r>
      <w:bookmarkStart w:id="0" w:name="_GoBack"/>
      <w:bookmarkEnd w:id="0"/>
    </w:p>
    <w:p w:rsidR="004A69B7" w:rsidRDefault="004770AD" w:rsidP="004A69B7">
      <w:r>
        <w:t>Based on 2018/2019 activity:</w:t>
      </w:r>
    </w:p>
    <w:tbl>
      <w:tblPr>
        <w:tblW w:w="7386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2036"/>
        <w:gridCol w:w="266"/>
        <w:gridCol w:w="2049"/>
      </w:tblGrid>
      <w:tr w:rsidR="004A69B7" w:rsidTr="004A69B7">
        <w:trPr>
          <w:trHeight w:val="3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4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9B7" w:rsidRDefault="004A69B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Community Ophthalmology Service</w:t>
            </w:r>
          </w:p>
        </w:tc>
      </w:tr>
      <w:tr w:rsidR="004A69B7" w:rsidTr="004A69B7">
        <w:trPr>
          <w:trHeight w:val="90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9B7" w:rsidRDefault="004A69B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9B7" w:rsidRDefault="004A69B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9B7" w:rsidRDefault="004A69B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 </w:t>
            </w:r>
          </w:p>
        </w:tc>
      </w:tr>
      <w:tr w:rsidR="004A69B7" w:rsidTr="004A69B7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9B7" w:rsidRDefault="004A69B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Assumed activity eligible for community service </w:t>
            </w:r>
          </w:p>
        </w:tc>
        <w:tc>
          <w:tcPr>
            <w:tcW w:w="2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9B7" w:rsidRDefault="004A69B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Assumed Onward referral to Secondary Care from community service</w:t>
            </w:r>
          </w:p>
        </w:tc>
      </w:tr>
      <w:tr w:rsidR="004A69B7" w:rsidTr="004A69B7">
        <w:trPr>
          <w:trHeight w:val="1530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9B7" w:rsidRDefault="004A69B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9B7" w:rsidRDefault="004A69B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</w:p>
        </w:tc>
      </w:tr>
      <w:tr w:rsidR="004A69B7" w:rsidTr="004A69B7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15%</w:t>
            </w:r>
          </w:p>
        </w:tc>
      </w:tr>
      <w:tr w:rsidR="004A69B7" w:rsidTr="004A69B7">
        <w:trPr>
          <w:trHeight w:val="30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Type of attendance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4A69B7" w:rsidTr="004A69B7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OP Firsts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1723</w:t>
            </w:r>
          </w:p>
        </w:tc>
        <w:tc>
          <w:tcPr>
            <w:tcW w:w="2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258</w:t>
            </w:r>
          </w:p>
        </w:tc>
      </w:tr>
      <w:tr w:rsidR="004A69B7" w:rsidTr="004A69B7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OP First Procedures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1486</w:t>
            </w:r>
          </w:p>
        </w:tc>
        <w:tc>
          <w:tcPr>
            <w:tcW w:w="2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223</w:t>
            </w:r>
          </w:p>
        </w:tc>
      </w:tr>
      <w:tr w:rsidR="004A69B7" w:rsidTr="004A69B7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OP Follow-ups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1723</w:t>
            </w:r>
          </w:p>
        </w:tc>
        <w:tc>
          <w:tcPr>
            <w:tcW w:w="2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258</w:t>
            </w:r>
          </w:p>
        </w:tc>
      </w:tr>
      <w:tr w:rsidR="004A69B7" w:rsidTr="004A69B7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OP Follow-up Procedures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1486</w:t>
            </w:r>
          </w:p>
        </w:tc>
        <w:tc>
          <w:tcPr>
            <w:tcW w:w="2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223</w:t>
            </w:r>
          </w:p>
        </w:tc>
      </w:tr>
      <w:tr w:rsidR="004A69B7" w:rsidTr="004A69B7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FU ratio (follow-ups to firsts)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1:1</w:t>
            </w:r>
          </w:p>
        </w:tc>
        <w:tc>
          <w:tcPr>
            <w:tcW w:w="2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4A69B7" w:rsidTr="004A69B7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                         6,417 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69B7" w:rsidRDefault="004A69B7">
            <w:pPr>
              <w:jc w:val="right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963</w:t>
            </w:r>
          </w:p>
        </w:tc>
      </w:tr>
    </w:tbl>
    <w:p w:rsidR="004A69B7" w:rsidRDefault="004A69B7"/>
    <w:p w:rsidR="004770AD" w:rsidRDefault="004770AD" w:rsidP="004770AD">
      <w:pPr>
        <w:pStyle w:val="ListParagraph"/>
        <w:numPr>
          <w:ilvl w:val="0"/>
          <w:numId w:val="1"/>
        </w:numPr>
      </w:pPr>
      <w:r>
        <w:t>It is expected that the duration of the contract awarded will be three years with a two year extension option (Maximum duration of contract = 5 years)</w:t>
      </w:r>
    </w:p>
    <w:p w:rsidR="00E22292" w:rsidRDefault="00E22292" w:rsidP="00E22292"/>
    <w:sectPr w:rsidR="00E22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35937"/>
    <w:multiLevelType w:val="hybridMultilevel"/>
    <w:tmpl w:val="BA0C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B7"/>
    <w:rsid w:val="000D1085"/>
    <w:rsid w:val="002824DB"/>
    <w:rsid w:val="004770AD"/>
    <w:rsid w:val="004A69B7"/>
    <w:rsid w:val="00603052"/>
    <w:rsid w:val="00DC7D0B"/>
    <w:rsid w:val="00E2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 Richard (0DE) Arden &amp; GEM CSU</dc:creator>
  <cp:lastModifiedBy>Ward Richard (0DE) Arden &amp; GEM CSU</cp:lastModifiedBy>
  <cp:revision>2</cp:revision>
  <dcterms:created xsi:type="dcterms:W3CDTF">2019-01-10T15:21:00Z</dcterms:created>
  <dcterms:modified xsi:type="dcterms:W3CDTF">2019-01-11T11:58:00Z</dcterms:modified>
</cp:coreProperties>
</file>