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A200" w14:textId="77777777" w:rsidR="00DB5E5E" w:rsidRPr="00627B36" w:rsidRDefault="00DB5E5E" w:rsidP="00562260">
      <w:pPr>
        <w:jc w:val="both"/>
        <w:rPr>
          <w:rFonts w:cs="Arial"/>
          <w:b/>
          <w:sz w:val="20"/>
          <w:szCs w:val="20"/>
        </w:rPr>
      </w:pPr>
    </w:p>
    <w:p w14:paraId="56877A02" w14:textId="3E3B7A1A" w:rsidR="00186BF4" w:rsidRPr="00627B36" w:rsidRDefault="00186BF4" w:rsidP="00E3384B">
      <w:pPr>
        <w:keepNext/>
        <w:keepLines/>
        <w:spacing w:before="480" w:after="120"/>
        <w:outlineLvl w:val="0"/>
        <w:rPr>
          <w:rFonts w:cs="Arial"/>
          <w:b/>
          <w:bCs/>
          <w:color w:val="878800"/>
          <w:sz w:val="44"/>
          <w:szCs w:val="44"/>
        </w:rPr>
      </w:pPr>
      <w:bookmarkStart w:id="0" w:name="_Toc79430068"/>
      <w:bookmarkStart w:id="1" w:name="_Hlk54088938"/>
      <w:r w:rsidRPr="00627B36">
        <w:rPr>
          <w:rFonts w:cs="Arial"/>
          <w:b/>
          <w:bCs/>
          <w:color w:val="878800"/>
          <w:sz w:val="44"/>
          <w:szCs w:val="44"/>
        </w:rPr>
        <w:t>SCHEDULE 1 – SPECIFICATION</w:t>
      </w:r>
      <w:bookmarkEnd w:id="0"/>
    </w:p>
    <w:p w14:paraId="46133105" w14:textId="77777777" w:rsidR="000C0401" w:rsidRPr="00627B36" w:rsidRDefault="000C0401" w:rsidP="00562260">
      <w:pPr>
        <w:jc w:val="both"/>
        <w:rPr>
          <w:rFonts w:cs="Arial"/>
          <w:b/>
          <w:sz w:val="20"/>
          <w:szCs w:val="20"/>
        </w:rPr>
      </w:pPr>
    </w:p>
    <w:bookmarkEnd w:id="1"/>
    <w:p w14:paraId="694C67C7" w14:textId="77777777" w:rsidR="0087459A" w:rsidRPr="00627B36" w:rsidRDefault="0087459A" w:rsidP="00562260">
      <w:pPr>
        <w:pStyle w:val="CommentText"/>
        <w:jc w:val="both"/>
        <w:rPr>
          <w:rFonts w:cs="Arial"/>
          <w:b/>
          <w:bCs/>
        </w:rPr>
      </w:pPr>
    </w:p>
    <w:p w14:paraId="33362AC4" w14:textId="77777777" w:rsidR="0087459A" w:rsidRPr="00627B36" w:rsidRDefault="0087459A" w:rsidP="00562260">
      <w:pPr>
        <w:pStyle w:val="CommentText"/>
        <w:jc w:val="both"/>
        <w:rPr>
          <w:rFonts w:cs="Arial"/>
          <w:b/>
          <w:bCs/>
        </w:rPr>
      </w:pPr>
    </w:p>
    <w:p w14:paraId="40136324" w14:textId="77777777" w:rsidR="00A042B0" w:rsidRPr="00627B36" w:rsidRDefault="00A042B0" w:rsidP="00562260">
      <w:pPr>
        <w:pStyle w:val="CommentText"/>
        <w:jc w:val="both"/>
        <w:rPr>
          <w:rFonts w:cs="Arial"/>
          <w:b/>
          <w:bCs/>
        </w:rPr>
      </w:pPr>
    </w:p>
    <w:p w14:paraId="42CF2FEC" w14:textId="75061E8D" w:rsidR="005E4119" w:rsidRPr="00627B36" w:rsidRDefault="005E4119" w:rsidP="00562260">
      <w:pPr>
        <w:jc w:val="both"/>
        <w:rPr>
          <w:rFonts w:cs="Arial"/>
          <w:b/>
          <w:bCs/>
          <w:sz w:val="20"/>
          <w:szCs w:val="20"/>
        </w:rPr>
      </w:pPr>
      <w:r w:rsidRPr="00627B36">
        <w:rPr>
          <w:rFonts w:cs="Arial"/>
          <w:b/>
          <w:bCs/>
          <w:sz w:val="20"/>
          <w:szCs w:val="20"/>
        </w:rPr>
        <w:br w:type="page"/>
      </w:r>
    </w:p>
    <w:p w14:paraId="216E5464" w14:textId="51B30A2F" w:rsidR="00550A3B" w:rsidRPr="00627B36" w:rsidRDefault="00902056" w:rsidP="00042037">
      <w:pPr>
        <w:pStyle w:val="Heading1"/>
        <w:rPr>
          <w:rFonts w:ascii="Arial" w:hAnsi="Arial" w:cs="Arial"/>
          <w:sz w:val="20"/>
          <w:szCs w:val="20"/>
        </w:rPr>
      </w:pPr>
      <w:bookmarkStart w:id="2" w:name="_Toc72239948"/>
      <w:bookmarkStart w:id="3" w:name="_Toc72240056"/>
      <w:bookmarkStart w:id="4" w:name="_Toc72240893"/>
      <w:bookmarkStart w:id="5" w:name="_Toc72418537"/>
      <w:bookmarkStart w:id="6" w:name="_Ref78822941"/>
      <w:bookmarkStart w:id="7" w:name="_Ref79070399"/>
      <w:bookmarkStart w:id="8" w:name="_Ref79070400"/>
      <w:bookmarkStart w:id="9" w:name="_Ref79070520"/>
      <w:bookmarkStart w:id="10" w:name="_Ref79070521"/>
      <w:bookmarkStart w:id="11" w:name="_Ref79410349"/>
      <w:bookmarkStart w:id="12" w:name="_Ref79410350"/>
      <w:bookmarkStart w:id="13" w:name="_Ref79416280"/>
      <w:bookmarkStart w:id="14" w:name="_Ref79416281"/>
      <w:bookmarkStart w:id="15" w:name="_Ref79429376"/>
      <w:bookmarkStart w:id="16" w:name="_Ref79429377"/>
      <w:bookmarkStart w:id="17" w:name="_Toc79430069"/>
      <w:bookmarkStart w:id="18" w:name="_Ref79430100"/>
      <w:bookmarkStart w:id="19" w:name="_Ref79430101"/>
      <w:bookmarkStart w:id="20" w:name="_Toc71819150"/>
      <w:bookmarkStart w:id="21" w:name="_Toc71885689"/>
      <w:r w:rsidRPr="00627B36">
        <w:rPr>
          <w:rFonts w:ascii="Arial" w:hAnsi="Arial" w:cs="Arial"/>
          <w:sz w:val="20"/>
          <w:szCs w:val="20"/>
        </w:rPr>
        <w:lastRenderedPageBreak/>
        <w:t>CONTENTS</w:t>
      </w:r>
      <w:bookmarkStart w:id="22" w:name="_Toc71885836"/>
      <w:bookmarkStart w:id="23" w:name="_Toc71885947"/>
      <w:bookmarkStart w:id="24" w:name="_Toc722399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Start w:id="25" w:name="_Toc72240057"/>
    <w:bookmarkStart w:id="26" w:name="_Toc72240894"/>
    <w:bookmarkStart w:id="27" w:name="_Toc72418538"/>
    <w:p w14:paraId="0BA5CBC9" w14:textId="140818A7" w:rsidR="00156C01" w:rsidRPr="00627B36" w:rsidRDefault="00156C01">
      <w:pPr>
        <w:pStyle w:val="TOC1"/>
        <w:rPr>
          <w:rFonts w:asciiTheme="minorHAnsi" w:hAnsiTheme="minorHAnsi" w:cstheme="minorBidi"/>
          <w:b w:val="0"/>
        </w:rPr>
      </w:pPr>
      <w:r w:rsidRPr="00627B36">
        <w:rPr>
          <w:b w:val="0"/>
          <w:bCs/>
          <w:color w:val="2B579A"/>
          <w:shd w:val="clear" w:color="auto" w:fill="E6E6E6"/>
        </w:rPr>
        <w:fldChar w:fldCharType="begin"/>
      </w:r>
      <w:r w:rsidRPr="00627B36">
        <w:rPr>
          <w:b w:val="0"/>
          <w:bCs/>
          <w:color w:val="2B579A"/>
          <w:shd w:val="clear" w:color="auto" w:fill="E6E6E6"/>
        </w:rPr>
        <w:instrText xml:space="preserve"> TOC \o "1-2" \h \z \u </w:instrText>
      </w:r>
      <w:r w:rsidRPr="00627B36">
        <w:rPr>
          <w:b w:val="0"/>
          <w:bCs/>
          <w:color w:val="2B579A"/>
          <w:shd w:val="clear" w:color="auto" w:fill="E6E6E6"/>
        </w:rPr>
        <w:fldChar w:fldCharType="separate"/>
      </w:r>
      <w:hyperlink w:anchor="_Toc79430068" w:history="1">
        <w:r w:rsidRPr="00627B36">
          <w:rPr>
            <w:rStyle w:val="Hyperlink"/>
            <w:bCs/>
          </w:rPr>
          <w:t>SCHEDULE 1 – SPECIFICATION</w:t>
        </w:r>
        <w:r w:rsidRPr="00627B36">
          <w:rPr>
            <w:webHidden/>
          </w:rPr>
          <w:tab/>
        </w:r>
        <w:r w:rsidRPr="00627B36">
          <w:rPr>
            <w:webHidden/>
          </w:rPr>
          <w:fldChar w:fldCharType="begin"/>
        </w:r>
        <w:r w:rsidRPr="00627B36">
          <w:rPr>
            <w:webHidden/>
          </w:rPr>
          <w:instrText xml:space="preserve"> PAGEREF _Toc79430068 \h </w:instrText>
        </w:r>
        <w:r w:rsidRPr="00627B36">
          <w:rPr>
            <w:webHidden/>
          </w:rPr>
        </w:r>
        <w:r w:rsidRPr="00627B36">
          <w:rPr>
            <w:webHidden/>
          </w:rPr>
          <w:fldChar w:fldCharType="separate"/>
        </w:r>
        <w:r w:rsidR="001E57B6">
          <w:rPr>
            <w:webHidden/>
          </w:rPr>
          <w:t>1</w:t>
        </w:r>
        <w:r w:rsidRPr="00627B36">
          <w:rPr>
            <w:webHidden/>
          </w:rPr>
          <w:fldChar w:fldCharType="end"/>
        </w:r>
      </w:hyperlink>
    </w:p>
    <w:p w14:paraId="728784E8" w14:textId="4A6E3045" w:rsidR="00156C01" w:rsidRPr="00627B36" w:rsidRDefault="00B12F32">
      <w:pPr>
        <w:pStyle w:val="TOC1"/>
        <w:rPr>
          <w:rFonts w:asciiTheme="minorHAnsi" w:hAnsiTheme="minorHAnsi" w:cstheme="minorBidi"/>
          <w:b w:val="0"/>
        </w:rPr>
      </w:pPr>
      <w:hyperlink w:anchor="_Toc79430069" w:history="1">
        <w:r w:rsidR="00156C01" w:rsidRPr="00627B36">
          <w:rPr>
            <w:rStyle w:val="Hyperlink"/>
          </w:rPr>
          <w:t>1</w:t>
        </w:r>
        <w:r w:rsidR="00156C01" w:rsidRPr="00627B36">
          <w:rPr>
            <w:rFonts w:asciiTheme="minorHAnsi" w:hAnsiTheme="minorHAnsi" w:cstheme="minorBidi"/>
            <w:b w:val="0"/>
          </w:rPr>
          <w:tab/>
        </w:r>
        <w:r w:rsidR="00156C01" w:rsidRPr="00627B36">
          <w:rPr>
            <w:rStyle w:val="Hyperlink"/>
          </w:rPr>
          <w:t>CONTENTS</w:t>
        </w:r>
        <w:r w:rsidR="00156C01" w:rsidRPr="00627B36">
          <w:rPr>
            <w:webHidden/>
          </w:rPr>
          <w:tab/>
        </w:r>
        <w:r w:rsidR="00156C01" w:rsidRPr="00627B36">
          <w:rPr>
            <w:webHidden/>
          </w:rPr>
          <w:fldChar w:fldCharType="begin"/>
        </w:r>
        <w:r w:rsidR="00156C01" w:rsidRPr="00627B36">
          <w:rPr>
            <w:webHidden/>
          </w:rPr>
          <w:instrText xml:space="preserve"> PAGEREF _Toc79430069 \h </w:instrText>
        </w:r>
        <w:r w:rsidR="00156C01" w:rsidRPr="00627B36">
          <w:rPr>
            <w:webHidden/>
          </w:rPr>
        </w:r>
        <w:r w:rsidR="00156C01" w:rsidRPr="00627B36">
          <w:rPr>
            <w:webHidden/>
          </w:rPr>
          <w:fldChar w:fldCharType="separate"/>
        </w:r>
        <w:r w:rsidR="001E57B6">
          <w:rPr>
            <w:webHidden/>
          </w:rPr>
          <w:t>2</w:t>
        </w:r>
        <w:r w:rsidR="00156C01" w:rsidRPr="00627B36">
          <w:rPr>
            <w:webHidden/>
          </w:rPr>
          <w:fldChar w:fldCharType="end"/>
        </w:r>
      </w:hyperlink>
    </w:p>
    <w:p w14:paraId="54029C89" w14:textId="7CFA9E19" w:rsidR="00156C01" w:rsidRPr="00627B36" w:rsidRDefault="00B12F32">
      <w:pPr>
        <w:pStyle w:val="TOC1"/>
        <w:rPr>
          <w:rFonts w:asciiTheme="minorHAnsi" w:hAnsiTheme="minorHAnsi" w:cstheme="minorBidi"/>
          <w:b w:val="0"/>
        </w:rPr>
      </w:pPr>
      <w:hyperlink w:anchor="_Toc79430070" w:history="1">
        <w:r w:rsidR="00156C01" w:rsidRPr="00627B36">
          <w:rPr>
            <w:rStyle w:val="Hyperlink"/>
          </w:rPr>
          <w:t>2</w:t>
        </w:r>
        <w:r w:rsidR="00156C01" w:rsidRPr="00627B36">
          <w:rPr>
            <w:rFonts w:asciiTheme="minorHAnsi" w:hAnsiTheme="minorHAnsi" w:cstheme="minorBidi"/>
            <w:b w:val="0"/>
          </w:rPr>
          <w:tab/>
        </w:r>
        <w:r w:rsidR="00156C01" w:rsidRPr="00627B36">
          <w:rPr>
            <w:rStyle w:val="Hyperlink"/>
          </w:rPr>
          <w:t>DEFINTIONS</w:t>
        </w:r>
        <w:r w:rsidR="00156C01" w:rsidRPr="00627B36">
          <w:rPr>
            <w:webHidden/>
          </w:rPr>
          <w:tab/>
        </w:r>
        <w:r w:rsidR="00156C01" w:rsidRPr="00627B36">
          <w:rPr>
            <w:webHidden/>
          </w:rPr>
          <w:fldChar w:fldCharType="begin"/>
        </w:r>
        <w:r w:rsidR="00156C01" w:rsidRPr="00627B36">
          <w:rPr>
            <w:webHidden/>
          </w:rPr>
          <w:instrText xml:space="preserve"> PAGEREF _Toc79430070 \h </w:instrText>
        </w:r>
        <w:r w:rsidR="00156C01" w:rsidRPr="00627B36">
          <w:rPr>
            <w:webHidden/>
          </w:rPr>
        </w:r>
        <w:r w:rsidR="00156C01" w:rsidRPr="00627B36">
          <w:rPr>
            <w:webHidden/>
          </w:rPr>
          <w:fldChar w:fldCharType="separate"/>
        </w:r>
        <w:r w:rsidR="001E57B6">
          <w:rPr>
            <w:webHidden/>
          </w:rPr>
          <w:t>4</w:t>
        </w:r>
        <w:r w:rsidR="00156C01" w:rsidRPr="00627B36">
          <w:rPr>
            <w:webHidden/>
          </w:rPr>
          <w:fldChar w:fldCharType="end"/>
        </w:r>
      </w:hyperlink>
    </w:p>
    <w:p w14:paraId="033C0F1C" w14:textId="748BF1BE" w:rsidR="00156C01" w:rsidRPr="00627B36" w:rsidRDefault="00B12F32">
      <w:pPr>
        <w:pStyle w:val="TOC1"/>
        <w:rPr>
          <w:rFonts w:asciiTheme="minorHAnsi" w:hAnsiTheme="minorHAnsi" w:cstheme="minorBidi"/>
          <w:b w:val="0"/>
        </w:rPr>
      </w:pPr>
      <w:hyperlink w:anchor="_Toc79430071" w:history="1">
        <w:r w:rsidR="00156C01" w:rsidRPr="00627B36">
          <w:rPr>
            <w:rStyle w:val="Hyperlink"/>
          </w:rPr>
          <w:t>3</w:t>
        </w:r>
        <w:r w:rsidR="00156C01" w:rsidRPr="00627B36">
          <w:rPr>
            <w:rFonts w:asciiTheme="minorHAnsi" w:hAnsiTheme="minorHAnsi" w:cstheme="minorBidi"/>
            <w:b w:val="0"/>
          </w:rPr>
          <w:tab/>
        </w:r>
        <w:r w:rsidR="00156C01" w:rsidRPr="00627B36">
          <w:rPr>
            <w:rStyle w:val="Hyperlink"/>
          </w:rPr>
          <w:t>MOBILISATION AND TRANSITION</w:t>
        </w:r>
        <w:r w:rsidR="00156C01" w:rsidRPr="00627B36">
          <w:rPr>
            <w:webHidden/>
          </w:rPr>
          <w:tab/>
        </w:r>
        <w:r w:rsidR="00156C01" w:rsidRPr="00627B36">
          <w:rPr>
            <w:webHidden/>
          </w:rPr>
          <w:fldChar w:fldCharType="begin"/>
        </w:r>
        <w:r w:rsidR="00156C01" w:rsidRPr="00627B36">
          <w:rPr>
            <w:webHidden/>
          </w:rPr>
          <w:instrText xml:space="preserve"> PAGEREF _Toc79430071 \h </w:instrText>
        </w:r>
        <w:r w:rsidR="00156C01" w:rsidRPr="00627B36">
          <w:rPr>
            <w:webHidden/>
          </w:rPr>
        </w:r>
        <w:r w:rsidR="00156C01" w:rsidRPr="00627B36">
          <w:rPr>
            <w:webHidden/>
          </w:rPr>
          <w:fldChar w:fldCharType="separate"/>
        </w:r>
        <w:r w:rsidR="001E57B6">
          <w:rPr>
            <w:webHidden/>
          </w:rPr>
          <w:t>13</w:t>
        </w:r>
        <w:r w:rsidR="00156C01" w:rsidRPr="00627B36">
          <w:rPr>
            <w:webHidden/>
          </w:rPr>
          <w:fldChar w:fldCharType="end"/>
        </w:r>
      </w:hyperlink>
    </w:p>
    <w:p w14:paraId="321C68C2" w14:textId="3ED63FB0" w:rsidR="00156C01" w:rsidRPr="00627B36" w:rsidRDefault="00B12F32">
      <w:pPr>
        <w:pStyle w:val="TOC1"/>
        <w:rPr>
          <w:rFonts w:asciiTheme="minorHAnsi" w:hAnsiTheme="minorHAnsi" w:cstheme="minorBidi"/>
          <w:b w:val="0"/>
        </w:rPr>
      </w:pPr>
      <w:hyperlink w:anchor="_Toc79430072" w:history="1">
        <w:r w:rsidR="00156C01" w:rsidRPr="00627B36">
          <w:rPr>
            <w:rStyle w:val="Hyperlink"/>
          </w:rPr>
          <w:t>4</w:t>
        </w:r>
        <w:r w:rsidR="00156C01" w:rsidRPr="00627B36">
          <w:rPr>
            <w:rFonts w:asciiTheme="minorHAnsi" w:hAnsiTheme="minorHAnsi" w:cstheme="minorBidi"/>
            <w:b w:val="0"/>
          </w:rPr>
          <w:tab/>
        </w:r>
        <w:r w:rsidR="00156C01" w:rsidRPr="00627B36">
          <w:rPr>
            <w:rStyle w:val="Hyperlink"/>
          </w:rPr>
          <w:t>EXPLANATION OF SPECIFICATION</w:t>
        </w:r>
        <w:r w:rsidR="00156C01" w:rsidRPr="00627B36">
          <w:rPr>
            <w:webHidden/>
          </w:rPr>
          <w:tab/>
        </w:r>
        <w:r w:rsidR="00156C01" w:rsidRPr="00627B36">
          <w:rPr>
            <w:webHidden/>
          </w:rPr>
          <w:fldChar w:fldCharType="begin"/>
        </w:r>
        <w:r w:rsidR="00156C01" w:rsidRPr="00627B36">
          <w:rPr>
            <w:webHidden/>
          </w:rPr>
          <w:instrText xml:space="preserve"> PAGEREF _Toc79430072 \h </w:instrText>
        </w:r>
        <w:r w:rsidR="00156C01" w:rsidRPr="00627B36">
          <w:rPr>
            <w:webHidden/>
          </w:rPr>
        </w:r>
        <w:r w:rsidR="00156C01" w:rsidRPr="00627B36">
          <w:rPr>
            <w:webHidden/>
          </w:rPr>
          <w:fldChar w:fldCharType="separate"/>
        </w:r>
        <w:r w:rsidR="001E57B6">
          <w:rPr>
            <w:webHidden/>
          </w:rPr>
          <w:t>14</w:t>
        </w:r>
        <w:r w:rsidR="00156C01" w:rsidRPr="00627B36">
          <w:rPr>
            <w:webHidden/>
          </w:rPr>
          <w:fldChar w:fldCharType="end"/>
        </w:r>
      </w:hyperlink>
    </w:p>
    <w:p w14:paraId="06EBAE2D" w14:textId="4E80F121" w:rsidR="00156C01" w:rsidRPr="00627B36" w:rsidRDefault="00B12F32">
      <w:pPr>
        <w:pStyle w:val="TOC1"/>
        <w:rPr>
          <w:rFonts w:asciiTheme="minorHAnsi" w:hAnsiTheme="minorHAnsi" w:cstheme="minorBidi"/>
          <w:b w:val="0"/>
        </w:rPr>
      </w:pPr>
      <w:hyperlink w:anchor="_Toc79430073" w:history="1">
        <w:r w:rsidR="00156C01" w:rsidRPr="00627B36">
          <w:rPr>
            <w:rStyle w:val="Hyperlink"/>
          </w:rPr>
          <w:t>5</w:t>
        </w:r>
        <w:r w:rsidR="00156C01" w:rsidRPr="00627B36">
          <w:rPr>
            <w:rFonts w:asciiTheme="minorHAnsi" w:hAnsiTheme="minorHAnsi" w:cstheme="minorBidi"/>
            <w:b w:val="0"/>
          </w:rPr>
          <w:tab/>
        </w:r>
        <w:r w:rsidR="00156C01" w:rsidRPr="00627B36">
          <w:rPr>
            <w:rStyle w:val="Hyperlink"/>
          </w:rPr>
          <w:t>OPERATIONAL SPECIFICATION</w:t>
        </w:r>
        <w:r w:rsidR="00156C01" w:rsidRPr="00627B36">
          <w:rPr>
            <w:webHidden/>
          </w:rPr>
          <w:tab/>
        </w:r>
        <w:r w:rsidR="00156C01" w:rsidRPr="00627B36">
          <w:rPr>
            <w:webHidden/>
          </w:rPr>
          <w:fldChar w:fldCharType="begin"/>
        </w:r>
        <w:r w:rsidR="00156C01" w:rsidRPr="00627B36">
          <w:rPr>
            <w:webHidden/>
          </w:rPr>
          <w:instrText xml:space="preserve"> PAGEREF _Toc79430073 \h </w:instrText>
        </w:r>
        <w:r w:rsidR="00156C01" w:rsidRPr="00627B36">
          <w:rPr>
            <w:webHidden/>
          </w:rPr>
        </w:r>
        <w:r w:rsidR="00156C01" w:rsidRPr="00627B36">
          <w:rPr>
            <w:webHidden/>
          </w:rPr>
          <w:fldChar w:fldCharType="separate"/>
        </w:r>
        <w:r w:rsidR="001E57B6">
          <w:rPr>
            <w:webHidden/>
          </w:rPr>
          <w:t>15</w:t>
        </w:r>
        <w:r w:rsidR="00156C01" w:rsidRPr="00627B36">
          <w:rPr>
            <w:webHidden/>
          </w:rPr>
          <w:fldChar w:fldCharType="end"/>
        </w:r>
      </w:hyperlink>
    </w:p>
    <w:p w14:paraId="1A85BAB5" w14:textId="38AD71AA" w:rsidR="00156C01" w:rsidRPr="00627B36" w:rsidRDefault="00B12F32">
      <w:pPr>
        <w:pStyle w:val="TOC1"/>
        <w:rPr>
          <w:rFonts w:asciiTheme="minorHAnsi" w:hAnsiTheme="minorHAnsi" w:cstheme="minorBidi"/>
          <w:b w:val="0"/>
        </w:rPr>
      </w:pPr>
      <w:hyperlink w:anchor="_Toc79430074" w:history="1">
        <w:r w:rsidR="00156C01" w:rsidRPr="00627B36">
          <w:rPr>
            <w:rStyle w:val="Hyperlink"/>
          </w:rPr>
          <w:t>6</w:t>
        </w:r>
        <w:r w:rsidR="00156C01" w:rsidRPr="00627B36">
          <w:rPr>
            <w:rFonts w:asciiTheme="minorHAnsi" w:hAnsiTheme="minorHAnsi" w:cstheme="minorBidi"/>
            <w:b w:val="0"/>
          </w:rPr>
          <w:tab/>
        </w:r>
        <w:r w:rsidR="00156C01" w:rsidRPr="00627B36">
          <w:rPr>
            <w:rStyle w:val="Hyperlink"/>
          </w:rPr>
          <w:t>ADULT SPECIFICATION</w:t>
        </w:r>
        <w:r w:rsidR="00156C01" w:rsidRPr="00627B36">
          <w:rPr>
            <w:webHidden/>
          </w:rPr>
          <w:tab/>
        </w:r>
        <w:r w:rsidR="00156C01" w:rsidRPr="00627B36">
          <w:rPr>
            <w:webHidden/>
          </w:rPr>
          <w:fldChar w:fldCharType="begin"/>
        </w:r>
        <w:r w:rsidR="00156C01" w:rsidRPr="00627B36">
          <w:rPr>
            <w:webHidden/>
          </w:rPr>
          <w:instrText xml:space="preserve"> PAGEREF _Toc79430074 \h </w:instrText>
        </w:r>
        <w:r w:rsidR="00156C01" w:rsidRPr="00627B36">
          <w:rPr>
            <w:webHidden/>
          </w:rPr>
        </w:r>
        <w:r w:rsidR="00156C01" w:rsidRPr="00627B36">
          <w:rPr>
            <w:webHidden/>
          </w:rPr>
          <w:fldChar w:fldCharType="separate"/>
        </w:r>
        <w:r w:rsidR="001E57B6">
          <w:rPr>
            <w:webHidden/>
          </w:rPr>
          <w:t>16</w:t>
        </w:r>
        <w:r w:rsidR="00156C01" w:rsidRPr="00627B36">
          <w:rPr>
            <w:webHidden/>
          </w:rPr>
          <w:fldChar w:fldCharType="end"/>
        </w:r>
      </w:hyperlink>
    </w:p>
    <w:p w14:paraId="17587ABD" w14:textId="00E06315" w:rsidR="00156C01" w:rsidRPr="00627B36" w:rsidRDefault="00B12F32">
      <w:pPr>
        <w:pStyle w:val="TOC2"/>
        <w:rPr>
          <w:rFonts w:asciiTheme="minorHAnsi" w:hAnsiTheme="minorHAnsi"/>
          <w:b w:val="0"/>
          <w:noProof/>
          <w:sz w:val="20"/>
          <w:szCs w:val="20"/>
        </w:rPr>
      </w:pPr>
      <w:hyperlink w:anchor="_Toc79430075" w:history="1">
        <w:r w:rsidR="00156C01" w:rsidRPr="00627B36">
          <w:rPr>
            <w:rStyle w:val="Hyperlink"/>
            <w:rFonts w:cs="Arial"/>
            <w:noProof/>
            <w:sz w:val="20"/>
            <w:szCs w:val="20"/>
          </w:rPr>
          <w:t>6.1</w:t>
        </w:r>
        <w:r w:rsidR="00156C01" w:rsidRPr="00627B36">
          <w:rPr>
            <w:rFonts w:asciiTheme="minorHAnsi" w:hAnsiTheme="minorHAnsi"/>
            <w:b w:val="0"/>
            <w:noProof/>
            <w:sz w:val="20"/>
            <w:szCs w:val="20"/>
          </w:rPr>
          <w:tab/>
        </w:r>
        <w:r w:rsidR="00156C01" w:rsidRPr="00627B36">
          <w:rPr>
            <w:rStyle w:val="Hyperlink"/>
            <w:rFonts w:cs="Arial"/>
            <w:noProof/>
            <w:sz w:val="20"/>
            <w:szCs w:val="20"/>
          </w:rPr>
          <w:t>ASSESSMENT</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_Toc79430075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17</w:t>
        </w:r>
        <w:r w:rsidR="00156C01" w:rsidRPr="00627B36">
          <w:rPr>
            <w:noProof/>
            <w:webHidden/>
            <w:sz w:val="20"/>
            <w:szCs w:val="20"/>
          </w:rPr>
          <w:fldChar w:fldCharType="end"/>
        </w:r>
      </w:hyperlink>
    </w:p>
    <w:p w14:paraId="386954FD" w14:textId="7ED7BE4A" w:rsidR="00156C01" w:rsidRPr="00627B36" w:rsidRDefault="00B12F32">
      <w:pPr>
        <w:pStyle w:val="TOC2"/>
        <w:rPr>
          <w:rFonts w:asciiTheme="minorHAnsi" w:hAnsiTheme="minorHAnsi"/>
          <w:b w:val="0"/>
          <w:noProof/>
          <w:sz w:val="20"/>
          <w:szCs w:val="20"/>
        </w:rPr>
      </w:pPr>
      <w:hyperlink w:anchor="_Toc79430076" w:history="1">
        <w:r w:rsidR="00156C01" w:rsidRPr="00627B36">
          <w:rPr>
            <w:rStyle w:val="Hyperlink"/>
            <w:rFonts w:cs="Arial"/>
            <w:noProof/>
            <w:sz w:val="20"/>
            <w:szCs w:val="20"/>
          </w:rPr>
          <w:t>6.2</w:t>
        </w:r>
        <w:r w:rsidR="00156C01" w:rsidRPr="00627B36">
          <w:rPr>
            <w:rFonts w:asciiTheme="minorHAnsi" w:hAnsiTheme="minorHAnsi"/>
            <w:b w:val="0"/>
            <w:noProof/>
            <w:sz w:val="20"/>
            <w:szCs w:val="20"/>
          </w:rPr>
          <w:tab/>
        </w:r>
        <w:r w:rsidR="00156C01" w:rsidRPr="00627B36">
          <w:rPr>
            <w:rStyle w:val="Hyperlink"/>
            <w:rFonts w:cs="Arial"/>
            <w:noProof/>
            <w:sz w:val="20"/>
            <w:szCs w:val="20"/>
          </w:rPr>
          <w:t>ENGAGEMENT</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_Toc79430076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23</w:t>
        </w:r>
        <w:r w:rsidR="00156C01" w:rsidRPr="00627B36">
          <w:rPr>
            <w:noProof/>
            <w:webHidden/>
            <w:sz w:val="20"/>
            <w:szCs w:val="20"/>
          </w:rPr>
          <w:fldChar w:fldCharType="end"/>
        </w:r>
      </w:hyperlink>
    </w:p>
    <w:p w14:paraId="3BEE4DD2" w14:textId="285775FC" w:rsidR="00156C01" w:rsidRPr="00627B36" w:rsidRDefault="00B12F32">
      <w:pPr>
        <w:pStyle w:val="TOC2"/>
        <w:rPr>
          <w:rFonts w:asciiTheme="minorHAnsi" w:hAnsiTheme="minorHAnsi"/>
          <w:b w:val="0"/>
          <w:noProof/>
          <w:sz w:val="20"/>
          <w:szCs w:val="20"/>
        </w:rPr>
      </w:pPr>
      <w:hyperlink w:anchor="_Toc79430077" w:history="1">
        <w:r w:rsidR="00156C01" w:rsidRPr="00627B36">
          <w:rPr>
            <w:rStyle w:val="Hyperlink"/>
            <w:rFonts w:cs="Arial"/>
            <w:noProof/>
            <w:sz w:val="20"/>
            <w:szCs w:val="20"/>
          </w:rPr>
          <w:t>6.3</w:t>
        </w:r>
        <w:r w:rsidR="00156C01" w:rsidRPr="00627B36">
          <w:rPr>
            <w:rFonts w:asciiTheme="minorHAnsi" w:hAnsiTheme="minorHAnsi"/>
            <w:b w:val="0"/>
            <w:noProof/>
            <w:sz w:val="20"/>
            <w:szCs w:val="20"/>
          </w:rPr>
          <w:tab/>
        </w:r>
        <w:r w:rsidR="00156C01" w:rsidRPr="00627B36">
          <w:rPr>
            <w:rStyle w:val="Hyperlink"/>
            <w:rFonts w:cs="Arial"/>
            <w:noProof/>
            <w:sz w:val="20"/>
            <w:szCs w:val="20"/>
          </w:rPr>
          <w:t>QUALIFICATIONS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_Toc79430077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29</w:t>
        </w:r>
        <w:r w:rsidR="00156C01" w:rsidRPr="00627B36">
          <w:rPr>
            <w:noProof/>
            <w:webHidden/>
            <w:sz w:val="20"/>
            <w:szCs w:val="20"/>
          </w:rPr>
          <w:fldChar w:fldCharType="end"/>
        </w:r>
      </w:hyperlink>
    </w:p>
    <w:p w14:paraId="402C37F2" w14:textId="03D96731" w:rsidR="00156C01" w:rsidRPr="00627B36" w:rsidRDefault="00B12F32">
      <w:pPr>
        <w:pStyle w:val="TOC2"/>
        <w:rPr>
          <w:rFonts w:asciiTheme="minorHAnsi" w:hAnsiTheme="minorHAnsi"/>
          <w:b w:val="0"/>
          <w:noProof/>
          <w:sz w:val="20"/>
          <w:szCs w:val="20"/>
        </w:rPr>
      </w:pPr>
      <w:hyperlink w:anchor="_Toc79430078" w:history="1">
        <w:r w:rsidR="00156C01" w:rsidRPr="00627B36">
          <w:rPr>
            <w:rStyle w:val="Hyperlink"/>
            <w:rFonts w:cs="Arial"/>
            <w:noProof/>
            <w:sz w:val="20"/>
            <w:szCs w:val="20"/>
          </w:rPr>
          <w:t>6.4</w:t>
        </w:r>
        <w:r w:rsidR="00156C01" w:rsidRPr="00627B36">
          <w:rPr>
            <w:rFonts w:asciiTheme="minorHAnsi" w:hAnsiTheme="minorHAnsi"/>
            <w:b w:val="0"/>
            <w:noProof/>
            <w:sz w:val="20"/>
            <w:szCs w:val="20"/>
          </w:rPr>
          <w:tab/>
        </w:r>
        <w:r w:rsidR="00156C01" w:rsidRPr="00627B36">
          <w:rPr>
            <w:rStyle w:val="Hyperlink"/>
            <w:rFonts w:cs="Arial"/>
            <w:noProof/>
            <w:sz w:val="20"/>
            <w:szCs w:val="20"/>
          </w:rPr>
          <w:t>OUTCOMES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_Toc79430078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32</w:t>
        </w:r>
        <w:r w:rsidR="00156C01" w:rsidRPr="00627B36">
          <w:rPr>
            <w:noProof/>
            <w:webHidden/>
            <w:sz w:val="20"/>
            <w:szCs w:val="20"/>
          </w:rPr>
          <w:fldChar w:fldCharType="end"/>
        </w:r>
      </w:hyperlink>
    </w:p>
    <w:p w14:paraId="7B6B23C4" w14:textId="498AC14D" w:rsidR="00156C01" w:rsidRPr="00627B36" w:rsidRDefault="00B12F32">
      <w:pPr>
        <w:pStyle w:val="TOC2"/>
        <w:rPr>
          <w:rFonts w:asciiTheme="minorHAnsi" w:hAnsiTheme="minorHAnsi"/>
          <w:b w:val="0"/>
          <w:noProof/>
          <w:sz w:val="20"/>
          <w:szCs w:val="20"/>
        </w:rPr>
      </w:pPr>
      <w:hyperlink w:anchor="_Toc79430079" w:history="1">
        <w:r w:rsidR="00156C01" w:rsidRPr="00627B36">
          <w:rPr>
            <w:rStyle w:val="Hyperlink"/>
            <w:rFonts w:cs="Arial"/>
            <w:noProof/>
            <w:sz w:val="20"/>
            <w:szCs w:val="20"/>
          </w:rPr>
          <w:t>6.5</w:t>
        </w:r>
        <w:r w:rsidR="00156C01" w:rsidRPr="00627B36">
          <w:rPr>
            <w:rFonts w:asciiTheme="minorHAnsi" w:hAnsiTheme="minorHAnsi"/>
            <w:b w:val="0"/>
            <w:noProof/>
            <w:sz w:val="20"/>
            <w:szCs w:val="20"/>
          </w:rPr>
          <w:tab/>
        </w:r>
        <w:r w:rsidR="00156C01" w:rsidRPr="00627B36">
          <w:rPr>
            <w:rStyle w:val="Hyperlink"/>
            <w:rFonts w:cs="Arial"/>
            <w:noProof/>
            <w:sz w:val="20"/>
            <w:szCs w:val="20"/>
          </w:rPr>
          <w:t>DELIVERY SUPPORT REQUIREMENTS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_Toc79430079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34</w:t>
        </w:r>
        <w:r w:rsidR="00156C01" w:rsidRPr="00627B36">
          <w:rPr>
            <w:noProof/>
            <w:webHidden/>
            <w:sz w:val="20"/>
            <w:szCs w:val="20"/>
          </w:rPr>
          <w:fldChar w:fldCharType="end"/>
        </w:r>
      </w:hyperlink>
    </w:p>
    <w:p w14:paraId="584802C6" w14:textId="41EE7D4B" w:rsidR="00156C01" w:rsidRPr="00627B36" w:rsidRDefault="00B12F32">
      <w:pPr>
        <w:pStyle w:val="TOC1"/>
        <w:rPr>
          <w:rFonts w:asciiTheme="minorHAnsi" w:hAnsiTheme="minorHAnsi" w:cstheme="minorBidi"/>
          <w:b w:val="0"/>
        </w:rPr>
      </w:pPr>
      <w:hyperlink w:anchor="_Toc79430080" w:history="1">
        <w:r w:rsidR="00156C01" w:rsidRPr="00627B36">
          <w:rPr>
            <w:rStyle w:val="Hyperlink"/>
          </w:rPr>
          <w:t>7</w:t>
        </w:r>
        <w:r w:rsidR="00156C01" w:rsidRPr="00627B36">
          <w:rPr>
            <w:rFonts w:asciiTheme="minorHAnsi" w:hAnsiTheme="minorHAnsi" w:cstheme="minorBidi"/>
            <w:b w:val="0"/>
          </w:rPr>
          <w:tab/>
        </w:r>
        <w:r w:rsidR="00156C01" w:rsidRPr="00627B36">
          <w:rPr>
            <w:rStyle w:val="Hyperlink"/>
          </w:rPr>
          <w:t>CHILDREN’S SPECIFICATION</w:t>
        </w:r>
        <w:r w:rsidR="00156C01" w:rsidRPr="00627B36">
          <w:rPr>
            <w:webHidden/>
          </w:rPr>
          <w:tab/>
        </w:r>
        <w:r w:rsidR="00156C01" w:rsidRPr="00627B36">
          <w:rPr>
            <w:webHidden/>
          </w:rPr>
          <w:fldChar w:fldCharType="begin"/>
        </w:r>
        <w:r w:rsidR="00156C01" w:rsidRPr="00627B36">
          <w:rPr>
            <w:webHidden/>
          </w:rPr>
          <w:instrText xml:space="preserve"> PAGEREF _Toc79430080 \h </w:instrText>
        </w:r>
        <w:r w:rsidR="00156C01" w:rsidRPr="00627B36">
          <w:rPr>
            <w:webHidden/>
          </w:rPr>
        </w:r>
        <w:r w:rsidR="00156C01" w:rsidRPr="00627B36">
          <w:rPr>
            <w:webHidden/>
          </w:rPr>
          <w:fldChar w:fldCharType="separate"/>
        </w:r>
        <w:r w:rsidR="001E57B6">
          <w:rPr>
            <w:webHidden/>
          </w:rPr>
          <w:t>64</w:t>
        </w:r>
        <w:r w:rsidR="00156C01" w:rsidRPr="00627B36">
          <w:rPr>
            <w:webHidden/>
          </w:rPr>
          <w:fldChar w:fldCharType="end"/>
        </w:r>
      </w:hyperlink>
    </w:p>
    <w:p w14:paraId="5D9F4769" w14:textId="1CA4819E" w:rsidR="00156C01" w:rsidRPr="00627B36" w:rsidRDefault="00B12F32">
      <w:pPr>
        <w:pStyle w:val="TOC2"/>
        <w:rPr>
          <w:rFonts w:asciiTheme="minorHAnsi" w:hAnsiTheme="minorHAnsi"/>
          <w:b w:val="0"/>
          <w:noProof/>
          <w:sz w:val="20"/>
          <w:szCs w:val="20"/>
        </w:rPr>
      </w:pPr>
      <w:hyperlink w:anchor="_Toc79430081" w:history="1">
        <w:r w:rsidR="00156C01" w:rsidRPr="00627B36">
          <w:rPr>
            <w:rStyle w:val="Hyperlink"/>
            <w:rFonts w:cs="Arial"/>
            <w:noProof/>
            <w:sz w:val="20"/>
            <w:szCs w:val="20"/>
          </w:rPr>
          <w:t>7.1</w:t>
        </w:r>
        <w:r w:rsidR="00156C01" w:rsidRPr="00627B36">
          <w:rPr>
            <w:rFonts w:asciiTheme="minorHAnsi" w:hAnsiTheme="minorHAnsi"/>
            <w:b w:val="0"/>
            <w:noProof/>
            <w:sz w:val="20"/>
            <w:szCs w:val="20"/>
          </w:rPr>
          <w:tab/>
        </w:r>
        <w:r w:rsidR="00156C01" w:rsidRPr="00627B36">
          <w:rPr>
            <w:rStyle w:val="Hyperlink"/>
            <w:rFonts w:cs="Arial"/>
            <w:noProof/>
            <w:sz w:val="20"/>
            <w:szCs w:val="20"/>
          </w:rPr>
          <w:t>INTRODUCTION</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_Toc79430081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64</w:t>
        </w:r>
        <w:r w:rsidR="00156C01" w:rsidRPr="00627B36">
          <w:rPr>
            <w:noProof/>
            <w:webHidden/>
            <w:sz w:val="20"/>
            <w:szCs w:val="20"/>
          </w:rPr>
          <w:fldChar w:fldCharType="end"/>
        </w:r>
      </w:hyperlink>
    </w:p>
    <w:p w14:paraId="42836D0C" w14:textId="11F0D3AA" w:rsidR="00156C01" w:rsidRPr="00627B36" w:rsidRDefault="00B12F32">
      <w:pPr>
        <w:pStyle w:val="TOC2"/>
        <w:rPr>
          <w:rFonts w:asciiTheme="minorHAnsi" w:hAnsiTheme="minorHAnsi"/>
          <w:b w:val="0"/>
          <w:noProof/>
          <w:sz w:val="20"/>
          <w:szCs w:val="20"/>
        </w:rPr>
      </w:pPr>
      <w:hyperlink w:anchor="_Toc79430082" w:history="1">
        <w:r w:rsidR="00156C01" w:rsidRPr="00627B36">
          <w:rPr>
            <w:rStyle w:val="Hyperlink"/>
            <w:rFonts w:cs="Arial"/>
            <w:noProof/>
            <w:sz w:val="20"/>
            <w:szCs w:val="20"/>
          </w:rPr>
          <w:t>7.2</w:t>
        </w:r>
        <w:r w:rsidR="00156C01" w:rsidRPr="00627B36">
          <w:rPr>
            <w:rFonts w:asciiTheme="minorHAnsi" w:hAnsiTheme="minorHAnsi"/>
            <w:b w:val="0"/>
            <w:noProof/>
            <w:sz w:val="20"/>
            <w:szCs w:val="20"/>
          </w:rPr>
          <w:tab/>
        </w:r>
        <w:r w:rsidR="00156C01" w:rsidRPr="00627B36">
          <w:rPr>
            <w:rStyle w:val="Hyperlink"/>
            <w:rFonts w:cs="Arial"/>
            <w:noProof/>
            <w:sz w:val="20"/>
            <w:szCs w:val="20"/>
          </w:rPr>
          <w:t>QUALITY ASSURANCE</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_Toc79430082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66</w:t>
        </w:r>
        <w:r w:rsidR="00156C01" w:rsidRPr="00627B36">
          <w:rPr>
            <w:noProof/>
            <w:webHidden/>
            <w:sz w:val="20"/>
            <w:szCs w:val="20"/>
          </w:rPr>
          <w:fldChar w:fldCharType="end"/>
        </w:r>
      </w:hyperlink>
    </w:p>
    <w:p w14:paraId="46FB4066" w14:textId="7264C91F" w:rsidR="00156C01" w:rsidRPr="00627B36" w:rsidRDefault="00B12F32">
      <w:pPr>
        <w:pStyle w:val="TOC2"/>
        <w:rPr>
          <w:rFonts w:asciiTheme="minorHAnsi" w:hAnsiTheme="minorHAnsi"/>
          <w:b w:val="0"/>
          <w:noProof/>
          <w:sz w:val="20"/>
          <w:szCs w:val="20"/>
        </w:rPr>
      </w:pPr>
      <w:hyperlink w:anchor="_Toc79430083" w:history="1">
        <w:r w:rsidR="00156C01" w:rsidRPr="00627B36">
          <w:rPr>
            <w:rStyle w:val="Hyperlink"/>
            <w:rFonts w:cs="Arial"/>
            <w:noProof/>
            <w:sz w:val="20"/>
            <w:szCs w:val="20"/>
          </w:rPr>
          <w:t>7.3</w:t>
        </w:r>
        <w:r w:rsidR="00156C01" w:rsidRPr="00627B36">
          <w:rPr>
            <w:rFonts w:asciiTheme="minorHAnsi" w:hAnsiTheme="minorHAnsi"/>
            <w:b w:val="0"/>
            <w:noProof/>
            <w:sz w:val="20"/>
            <w:szCs w:val="20"/>
          </w:rPr>
          <w:tab/>
        </w:r>
        <w:r w:rsidR="00156C01" w:rsidRPr="00627B36">
          <w:rPr>
            <w:rStyle w:val="Hyperlink"/>
            <w:rFonts w:cs="Arial"/>
            <w:noProof/>
            <w:sz w:val="20"/>
            <w:szCs w:val="20"/>
          </w:rPr>
          <w:t>TIMETABLING</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_Toc79430083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69</w:t>
        </w:r>
        <w:r w:rsidR="00156C01" w:rsidRPr="00627B36">
          <w:rPr>
            <w:noProof/>
            <w:webHidden/>
            <w:sz w:val="20"/>
            <w:szCs w:val="20"/>
          </w:rPr>
          <w:fldChar w:fldCharType="end"/>
        </w:r>
      </w:hyperlink>
    </w:p>
    <w:p w14:paraId="2FE25722" w14:textId="3C115112" w:rsidR="00156C01" w:rsidRPr="00627B36" w:rsidRDefault="00B12F32">
      <w:pPr>
        <w:pStyle w:val="TOC2"/>
        <w:rPr>
          <w:rFonts w:asciiTheme="minorHAnsi" w:hAnsiTheme="minorHAnsi"/>
          <w:b w:val="0"/>
          <w:noProof/>
          <w:sz w:val="20"/>
          <w:szCs w:val="20"/>
        </w:rPr>
      </w:pPr>
      <w:hyperlink w:anchor="_Toc79430084" w:history="1">
        <w:r w:rsidR="00156C01" w:rsidRPr="00627B36">
          <w:rPr>
            <w:rStyle w:val="Hyperlink"/>
            <w:rFonts w:cs="Arial"/>
            <w:noProof/>
            <w:sz w:val="20"/>
            <w:szCs w:val="20"/>
          </w:rPr>
          <w:t>7.4</w:t>
        </w:r>
        <w:r w:rsidR="00156C01" w:rsidRPr="00627B36">
          <w:rPr>
            <w:rFonts w:asciiTheme="minorHAnsi" w:hAnsiTheme="minorHAnsi"/>
            <w:b w:val="0"/>
            <w:noProof/>
            <w:sz w:val="20"/>
            <w:szCs w:val="20"/>
          </w:rPr>
          <w:tab/>
        </w:r>
        <w:r w:rsidR="00156C01" w:rsidRPr="00627B36">
          <w:rPr>
            <w:rStyle w:val="Hyperlink"/>
            <w:rFonts w:cs="Arial"/>
            <w:noProof/>
            <w:sz w:val="20"/>
            <w:szCs w:val="20"/>
          </w:rPr>
          <w:t>STAFFING &amp; HR</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_Toc79430084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71</w:t>
        </w:r>
        <w:r w:rsidR="00156C01" w:rsidRPr="00627B36">
          <w:rPr>
            <w:noProof/>
            <w:webHidden/>
            <w:sz w:val="20"/>
            <w:szCs w:val="20"/>
          </w:rPr>
          <w:fldChar w:fldCharType="end"/>
        </w:r>
      </w:hyperlink>
    </w:p>
    <w:p w14:paraId="1935712C" w14:textId="1CE3D2F6" w:rsidR="00156C01" w:rsidRPr="00627B36" w:rsidRDefault="00B12F32">
      <w:pPr>
        <w:pStyle w:val="TOC2"/>
        <w:rPr>
          <w:rFonts w:asciiTheme="minorHAnsi" w:hAnsiTheme="minorHAnsi"/>
          <w:b w:val="0"/>
          <w:noProof/>
          <w:sz w:val="20"/>
          <w:szCs w:val="20"/>
        </w:rPr>
      </w:pPr>
      <w:hyperlink w:anchor="_Toc79430085" w:history="1">
        <w:r w:rsidR="00156C01" w:rsidRPr="00627B36">
          <w:rPr>
            <w:rStyle w:val="Hyperlink"/>
            <w:rFonts w:cs="Arial"/>
            <w:noProof/>
            <w:sz w:val="20"/>
            <w:szCs w:val="20"/>
          </w:rPr>
          <w:t>7.5</w:t>
        </w:r>
        <w:r w:rsidR="00156C01" w:rsidRPr="00627B36">
          <w:rPr>
            <w:rFonts w:asciiTheme="minorHAnsi" w:hAnsiTheme="minorHAnsi"/>
            <w:b w:val="0"/>
            <w:noProof/>
            <w:sz w:val="20"/>
            <w:szCs w:val="20"/>
          </w:rPr>
          <w:tab/>
        </w:r>
        <w:r w:rsidR="00156C01" w:rsidRPr="00627B36">
          <w:rPr>
            <w:rStyle w:val="Hyperlink"/>
            <w:rFonts w:cs="Arial"/>
            <w:noProof/>
            <w:sz w:val="20"/>
            <w:szCs w:val="20"/>
          </w:rPr>
          <w:t>CURRICULUM DELIVERY – NEEDS LED, INTEGRATED, INDIVIDUALISED, ASSESSMENT AND LEARNING PLANS OPPORTUNITIES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_Toc79430085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77</w:t>
        </w:r>
        <w:r w:rsidR="00156C01" w:rsidRPr="00627B36">
          <w:rPr>
            <w:noProof/>
            <w:webHidden/>
            <w:sz w:val="20"/>
            <w:szCs w:val="20"/>
          </w:rPr>
          <w:fldChar w:fldCharType="end"/>
        </w:r>
      </w:hyperlink>
    </w:p>
    <w:p w14:paraId="324352D7" w14:textId="670DDB6A" w:rsidR="00156C01" w:rsidRPr="00627B36" w:rsidRDefault="00B12F32">
      <w:pPr>
        <w:pStyle w:val="TOC2"/>
        <w:rPr>
          <w:rFonts w:asciiTheme="minorHAnsi" w:hAnsiTheme="minorHAnsi"/>
          <w:b w:val="0"/>
          <w:noProof/>
          <w:sz w:val="20"/>
          <w:szCs w:val="20"/>
        </w:rPr>
      </w:pPr>
      <w:hyperlink w:anchor="_Toc79430086" w:history="1">
        <w:r w:rsidR="00156C01" w:rsidRPr="00627B36">
          <w:rPr>
            <w:rStyle w:val="Hyperlink"/>
            <w:rFonts w:cs="Arial"/>
            <w:noProof/>
            <w:sz w:val="20"/>
            <w:szCs w:val="20"/>
          </w:rPr>
          <w:t>7.6</w:t>
        </w:r>
        <w:r w:rsidR="00156C01" w:rsidRPr="00627B36">
          <w:rPr>
            <w:rFonts w:asciiTheme="minorHAnsi" w:hAnsiTheme="minorHAnsi"/>
            <w:b w:val="0"/>
            <w:noProof/>
            <w:sz w:val="20"/>
            <w:szCs w:val="20"/>
          </w:rPr>
          <w:tab/>
        </w:r>
        <w:r w:rsidR="00156C01" w:rsidRPr="00627B36">
          <w:rPr>
            <w:rStyle w:val="Hyperlink"/>
            <w:rFonts w:cs="Arial"/>
            <w:noProof/>
            <w:sz w:val="20"/>
            <w:szCs w:val="20"/>
          </w:rPr>
          <w:t>CURRICULUM DELIVERY AND DESIGN</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_Toc79430086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84</w:t>
        </w:r>
        <w:r w:rsidR="00156C01" w:rsidRPr="00627B36">
          <w:rPr>
            <w:noProof/>
            <w:webHidden/>
            <w:sz w:val="20"/>
            <w:szCs w:val="20"/>
          </w:rPr>
          <w:fldChar w:fldCharType="end"/>
        </w:r>
      </w:hyperlink>
    </w:p>
    <w:p w14:paraId="5BCDE23D" w14:textId="44584C1B" w:rsidR="00156C01" w:rsidRPr="00627B36" w:rsidRDefault="00B12F32">
      <w:pPr>
        <w:pStyle w:val="TOC2"/>
        <w:rPr>
          <w:rFonts w:asciiTheme="minorHAnsi" w:hAnsiTheme="minorHAnsi"/>
          <w:b w:val="0"/>
          <w:noProof/>
          <w:sz w:val="20"/>
          <w:szCs w:val="20"/>
        </w:rPr>
      </w:pPr>
      <w:hyperlink w:anchor="_Toc79430087" w:history="1">
        <w:r w:rsidR="00156C01" w:rsidRPr="00627B36">
          <w:rPr>
            <w:rStyle w:val="Hyperlink"/>
            <w:rFonts w:cs="Arial"/>
            <w:noProof/>
            <w:sz w:val="20"/>
            <w:szCs w:val="20"/>
          </w:rPr>
          <w:t>7.7</w:t>
        </w:r>
        <w:r w:rsidR="00156C01" w:rsidRPr="00627B36">
          <w:rPr>
            <w:rFonts w:asciiTheme="minorHAnsi" w:hAnsiTheme="minorHAnsi"/>
            <w:b w:val="0"/>
            <w:noProof/>
            <w:sz w:val="20"/>
            <w:szCs w:val="20"/>
          </w:rPr>
          <w:tab/>
        </w:r>
        <w:r w:rsidR="00156C01" w:rsidRPr="00627B36">
          <w:rPr>
            <w:rStyle w:val="Hyperlink"/>
            <w:rFonts w:cs="Arial"/>
            <w:noProof/>
            <w:sz w:val="20"/>
            <w:szCs w:val="20"/>
          </w:rPr>
          <w:t>CURRICULUM DELIVERY – AWARDING BODIES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_Toc79430087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92</w:t>
        </w:r>
        <w:r w:rsidR="00156C01" w:rsidRPr="00627B36">
          <w:rPr>
            <w:noProof/>
            <w:webHidden/>
            <w:sz w:val="20"/>
            <w:szCs w:val="20"/>
          </w:rPr>
          <w:fldChar w:fldCharType="end"/>
        </w:r>
      </w:hyperlink>
    </w:p>
    <w:p w14:paraId="046D19BA" w14:textId="7DAB6683" w:rsidR="00156C01" w:rsidRPr="00627B36" w:rsidRDefault="00B12F32">
      <w:pPr>
        <w:pStyle w:val="TOC2"/>
        <w:rPr>
          <w:rFonts w:asciiTheme="minorHAnsi" w:hAnsiTheme="minorHAnsi"/>
          <w:b w:val="0"/>
          <w:noProof/>
          <w:sz w:val="20"/>
          <w:szCs w:val="20"/>
        </w:rPr>
      </w:pPr>
      <w:hyperlink w:anchor="_Toc79430088" w:history="1">
        <w:r w:rsidR="00156C01" w:rsidRPr="00627B36">
          <w:rPr>
            <w:rStyle w:val="Hyperlink"/>
            <w:rFonts w:cs="Arial"/>
            <w:noProof/>
            <w:sz w:val="20"/>
            <w:szCs w:val="20"/>
          </w:rPr>
          <w:t>7.9</w:t>
        </w:r>
        <w:r w:rsidR="00156C01" w:rsidRPr="00627B36">
          <w:rPr>
            <w:rFonts w:asciiTheme="minorHAnsi" w:hAnsiTheme="minorHAnsi"/>
            <w:b w:val="0"/>
            <w:noProof/>
            <w:sz w:val="20"/>
            <w:szCs w:val="20"/>
          </w:rPr>
          <w:tab/>
        </w:r>
        <w:r w:rsidR="00156C01" w:rsidRPr="00627B36">
          <w:rPr>
            <w:rStyle w:val="Hyperlink"/>
            <w:rFonts w:cs="Arial"/>
            <w:noProof/>
            <w:sz w:val="20"/>
            <w:szCs w:val="20"/>
          </w:rPr>
          <w:t>PARTNERSHIPS IN YOIS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_Toc79430088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93</w:t>
        </w:r>
        <w:r w:rsidR="00156C01" w:rsidRPr="00627B36">
          <w:rPr>
            <w:noProof/>
            <w:webHidden/>
            <w:sz w:val="20"/>
            <w:szCs w:val="20"/>
          </w:rPr>
          <w:fldChar w:fldCharType="end"/>
        </w:r>
      </w:hyperlink>
    </w:p>
    <w:p w14:paraId="6880A6B2" w14:textId="1B266F04" w:rsidR="00156C01" w:rsidRPr="00627B36" w:rsidRDefault="00B12F32">
      <w:pPr>
        <w:pStyle w:val="TOC2"/>
        <w:rPr>
          <w:rFonts w:asciiTheme="minorHAnsi" w:hAnsiTheme="minorHAnsi"/>
          <w:b w:val="0"/>
          <w:noProof/>
          <w:sz w:val="20"/>
          <w:szCs w:val="20"/>
        </w:rPr>
      </w:pPr>
      <w:hyperlink w:anchor="_Toc79430089" w:history="1">
        <w:r w:rsidR="00156C01" w:rsidRPr="00627B36">
          <w:rPr>
            <w:rStyle w:val="Hyperlink"/>
            <w:rFonts w:cs="Arial"/>
            <w:noProof/>
            <w:sz w:val="20"/>
            <w:szCs w:val="20"/>
          </w:rPr>
          <w:t>7.10</w:t>
        </w:r>
        <w:r w:rsidR="00156C01" w:rsidRPr="00627B36">
          <w:rPr>
            <w:rFonts w:asciiTheme="minorHAnsi" w:hAnsiTheme="minorHAnsi"/>
            <w:b w:val="0"/>
            <w:noProof/>
            <w:sz w:val="20"/>
            <w:szCs w:val="20"/>
          </w:rPr>
          <w:tab/>
        </w:r>
        <w:r w:rsidR="00156C01" w:rsidRPr="00627B36">
          <w:rPr>
            <w:rStyle w:val="Hyperlink"/>
            <w:rFonts w:cs="Arial"/>
            <w:noProof/>
            <w:sz w:val="20"/>
            <w:szCs w:val="20"/>
          </w:rPr>
          <w:t>PARTNERSHIPS WITH COMMUNITY AND OTHER SERVICES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_Toc79430089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103</w:t>
        </w:r>
        <w:r w:rsidR="00156C01" w:rsidRPr="00627B36">
          <w:rPr>
            <w:noProof/>
            <w:webHidden/>
            <w:sz w:val="20"/>
            <w:szCs w:val="20"/>
          </w:rPr>
          <w:fldChar w:fldCharType="end"/>
        </w:r>
      </w:hyperlink>
    </w:p>
    <w:p w14:paraId="2A87E85C" w14:textId="6D6CBC9A" w:rsidR="00156C01" w:rsidRPr="00627B36" w:rsidRDefault="00B12F32">
      <w:pPr>
        <w:pStyle w:val="TOC2"/>
        <w:rPr>
          <w:rFonts w:asciiTheme="minorHAnsi" w:hAnsiTheme="minorHAnsi"/>
          <w:b w:val="0"/>
          <w:noProof/>
          <w:sz w:val="20"/>
          <w:szCs w:val="20"/>
        </w:rPr>
      </w:pPr>
      <w:hyperlink w:anchor="_Toc79430090" w:history="1">
        <w:r w:rsidR="00156C01" w:rsidRPr="00627B36">
          <w:rPr>
            <w:rStyle w:val="Hyperlink"/>
            <w:rFonts w:cs="Arial"/>
            <w:noProof/>
            <w:sz w:val="20"/>
            <w:szCs w:val="20"/>
          </w:rPr>
          <w:t>7.11</w:t>
        </w:r>
        <w:r w:rsidR="00156C01" w:rsidRPr="00627B36">
          <w:rPr>
            <w:rFonts w:asciiTheme="minorHAnsi" w:hAnsiTheme="minorHAnsi"/>
            <w:b w:val="0"/>
            <w:noProof/>
            <w:sz w:val="20"/>
            <w:szCs w:val="20"/>
          </w:rPr>
          <w:tab/>
        </w:r>
        <w:r w:rsidR="00156C01" w:rsidRPr="00627B36">
          <w:rPr>
            <w:rStyle w:val="Hyperlink"/>
            <w:rFonts w:cs="Arial"/>
            <w:noProof/>
            <w:sz w:val="20"/>
            <w:szCs w:val="20"/>
          </w:rPr>
          <w:t>DELIVERY OF SERVICES – CONTEXT (INCLUDING LEGISLATION, PLANNING AND DIGITAL DELIVEYR)</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_Toc79430090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107</w:t>
        </w:r>
        <w:r w:rsidR="00156C01" w:rsidRPr="00627B36">
          <w:rPr>
            <w:noProof/>
            <w:webHidden/>
            <w:sz w:val="20"/>
            <w:szCs w:val="20"/>
          </w:rPr>
          <w:fldChar w:fldCharType="end"/>
        </w:r>
      </w:hyperlink>
    </w:p>
    <w:p w14:paraId="3AE9E844" w14:textId="4354F163" w:rsidR="00156C01" w:rsidRPr="00627B36" w:rsidRDefault="00B12F32">
      <w:pPr>
        <w:pStyle w:val="TOC2"/>
        <w:rPr>
          <w:rFonts w:asciiTheme="minorHAnsi" w:hAnsiTheme="minorHAnsi"/>
          <w:b w:val="0"/>
          <w:noProof/>
          <w:sz w:val="20"/>
          <w:szCs w:val="20"/>
        </w:rPr>
      </w:pPr>
      <w:hyperlink w:anchor="_Toc79430091" w:history="1">
        <w:r w:rsidR="00156C01" w:rsidRPr="00627B36">
          <w:rPr>
            <w:rStyle w:val="Hyperlink"/>
            <w:rFonts w:cs="Arial"/>
            <w:noProof/>
            <w:sz w:val="20"/>
            <w:szCs w:val="20"/>
          </w:rPr>
          <w:t>7.12</w:t>
        </w:r>
        <w:r w:rsidR="00156C01" w:rsidRPr="00627B36">
          <w:rPr>
            <w:rFonts w:asciiTheme="minorHAnsi" w:hAnsiTheme="minorHAnsi"/>
            <w:b w:val="0"/>
            <w:noProof/>
            <w:sz w:val="20"/>
            <w:szCs w:val="20"/>
          </w:rPr>
          <w:tab/>
        </w:r>
        <w:r w:rsidR="00156C01" w:rsidRPr="00627B36">
          <w:rPr>
            <w:rStyle w:val="Hyperlink"/>
            <w:rFonts w:cs="Arial"/>
            <w:noProof/>
            <w:sz w:val="20"/>
            <w:szCs w:val="20"/>
          </w:rPr>
          <w:t>ICT SERVICES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_Toc79430091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109</w:t>
        </w:r>
        <w:r w:rsidR="00156C01" w:rsidRPr="00627B36">
          <w:rPr>
            <w:noProof/>
            <w:webHidden/>
            <w:sz w:val="20"/>
            <w:szCs w:val="20"/>
          </w:rPr>
          <w:fldChar w:fldCharType="end"/>
        </w:r>
      </w:hyperlink>
    </w:p>
    <w:p w14:paraId="3A80402F" w14:textId="738A743A" w:rsidR="00156C01" w:rsidRPr="00627B36" w:rsidRDefault="00B12F32">
      <w:pPr>
        <w:pStyle w:val="TOC2"/>
        <w:rPr>
          <w:rFonts w:asciiTheme="minorHAnsi" w:hAnsiTheme="minorHAnsi"/>
          <w:b w:val="0"/>
          <w:noProof/>
          <w:sz w:val="20"/>
          <w:szCs w:val="20"/>
        </w:rPr>
      </w:pPr>
      <w:hyperlink w:anchor="_Toc79430092" w:history="1">
        <w:r w:rsidR="00156C01" w:rsidRPr="00627B36">
          <w:rPr>
            <w:rStyle w:val="Hyperlink"/>
            <w:rFonts w:cs="Arial"/>
            <w:noProof/>
            <w:sz w:val="20"/>
            <w:szCs w:val="20"/>
          </w:rPr>
          <w:t>7.13</w:t>
        </w:r>
        <w:r w:rsidR="00156C01" w:rsidRPr="00627B36">
          <w:rPr>
            <w:rFonts w:asciiTheme="minorHAnsi" w:hAnsiTheme="minorHAnsi"/>
            <w:b w:val="0"/>
            <w:noProof/>
            <w:sz w:val="20"/>
            <w:szCs w:val="20"/>
          </w:rPr>
          <w:tab/>
        </w:r>
        <w:r w:rsidR="00156C01" w:rsidRPr="00627B36">
          <w:rPr>
            <w:rStyle w:val="Hyperlink"/>
            <w:rFonts w:cs="Arial"/>
            <w:noProof/>
            <w:sz w:val="20"/>
            <w:szCs w:val="20"/>
          </w:rPr>
          <w:t>LEARNING SERVICE RECORD</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_Toc79430092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113</w:t>
        </w:r>
        <w:r w:rsidR="00156C01" w:rsidRPr="00627B36">
          <w:rPr>
            <w:noProof/>
            <w:webHidden/>
            <w:sz w:val="20"/>
            <w:szCs w:val="20"/>
          </w:rPr>
          <w:fldChar w:fldCharType="end"/>
        </w:r>
      </w:hyperlink>
    </w:p>
    <w:p w14:paraId="652B2FDA" w14:textId="263E68AD" w:rsidR="00156C01" w:rsidRPr="00627B36" w:rsidRDefault="00B12F32">
      <w:pPr>
        <w:pStyle w:val="TOC2"/>
        <w:rPr>
          <w:rFonts w:asciiTheme="minorHAnsi" w:hAnsiTheme="minorHAnsi"/>
          <w:b w:val="0"/>
          <w:noProof/>
          <w:sz w:val="20"/>
          <w:szCs w:val="20"/>
        </w:rPr>
      </w:pPr>
      <w:hyperlink w:anchor="_Toc79430093" w:history="1">
        <w:r w:rsidR="00156C01" w:rsidRPr="00627B36">
          <w:rPr>
            <w:rStyle w:val="Hyperlink"/>
            <w:rFonts w:cs="Arial"/>
            <w:noProof/>
            <w:sz w:val="20"/>
            <w:szCs w:val="20"/>
          </w:rPr>
          <w:t>7.14</w:t>
        </w:r>
        <w:r w:rsidR="00156C01" w:rsidRPr="00627B36">
          <w:rPr>
            <w:rFonts w:asciiTheme="minorHAnsi" w:hAnsiTheme="minorHAnsi"/>
            <w:b w:val="0"/>
            <w:noProof/>
            <w:sz w:val="20"/>
            <w:szCs w:val="20"/>
          </w:rPr>
          <w:tab/>
        </w:r>
        <w:r w:rsidR="00156C01" w:rsidRPr="00627B36">
          <w:rPr>
            <w:rStyle w:val="Hyperlink"/>
            <w:rFonts w:cs="Arial"/>
            <w:noProof/>
            <w:sz w:val="20"/>
            <w:szCs w:val="20"/>
          </w:rPr>
          <w:t>WELSH LANGUAGE PROVISION</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_Toc79430093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114</w:t>
        </w:r>
        <w:r w:rsidR="00156C01" w:rsidRPr="00627B36">
          <w:rPr>
            <w:noProof/>
            <w:webHidden/>
            <w:sz w:val="20"/>
            <w:szCs w:val="20"/>
          </w:rPr>
          <w:fldChar w:fldCharType="end"/>
        </w:r>
      </w:hyperlink>
    </w:p>
    <w:p w14:paraId="44D7A3CC" w14:textId="6B0FAB9E" w:rsidR="00156C01" w:rsidRPr="00627B36" w:rsidRDefault="00B12F32">
      <w:pPr>
        <w:pStyle w:val="TOC2"/>
        <w:rPr>
          <w:rFonts w:asciiTheme="minorHAnsi" w:hAnsiTheme="minorHAnsi"/>
          <w:b w:val="0"/>
          <w:noProof/>
          <w:sz w:val="20"/>
          <w:szCs w:val="20"/>
        </w:rPr>
      </w:pPr>
      <w:hyperlink w:anchor="_Toc79430094" w:history="1">
        <w:r w:rsidR="00156C01" w:rsidRPr="00627B36">
          <w:rPr>
            <w:rStyle w:val="Hyperlink"/>
            <w:rFonts w:cs="Arial"/>
            <w:noProof/>
            <w:sz w:val="20"/>
            <w:szCs w:val="20"/>
          </w:rPr>
          <w:t>7.15</w:t>
        </w:r>
        <w:r w:rsidR="00156C01" w:rsidRPr="00627B36">
          <w:rPr>
            <w:rFonts w:asciiTheme="minorHAnsi" w:hAnsiTheme="minorHAnsi"/>
            <w:b w:val="0"/>
            <w:noProof/>
            <w:sz w:val="20"/>
            <w:szCs w:val="20"/>
          </w:rPr>
          <w:tab/>
        </w:r>
        <w:r w:rsidR="00156C01" w:rsidRPr="00627B36">
          <w:rPr>
            <w:rStyle w:val="Hyperlink"/>
            <w:rFonts w:cs="Arial"/>
            <w:noProof/>
            <w:sz w:val="20"/>
            <w:szCs w:val="20"/>
          </w:rPr>
          <w:t>SECURITY</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_Toc79430094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115</w:t>
        </w:r>
        <w:r w:rsidR="00156C01" w:rsidRPr="00627B36">
          <w:rPr>
            <w:noProof/>
            <w:webHidden/>
            <w:sz w:val="20"/>
            <w:szCs w:val="20"/>
          </w:rPr>
          <w:fldChar w:fldCharType="end"/>
        </w:r>
      </w:hyperlink>
    </w:p>
    <w:p w14:paraId="1FB3AEA4" w14:textId="1AC5CEE8" w:rsidR="00156C01" w:rsidRPr="00627B36" w:rsidRDefault="00B12F32">
      <w:pPr>
        <w:pStyle w:val="TOC2"/>
        <w:rPr>
          <w:rFonts w:asciiTheme="minorHAnsi" w:hAnsiTheme="minorHAnsi"/>
          <w:b w:val="0"/>
          <w:noProof/>
          <w:sz w:val="20"/>
          <w:szCs w:val="20"/>
        </w:rPr>
      </w:pPr>
      <w:hyperlink w:anchor="_Toc79430095" w:history="1">
        <w:r w:rsidR="00156C01" w:rsidRPr="00627B36">
          <w:rPr>
            <w:rStyle w:val="Hyperlink"/>
            <w:rFonts w:cs="Arial"/>
            <w:noProof/>
            <w:sz w:val="20"/>
            <w:szCs w:val="20"/>
          </w:rPr>
          <w:t>7.16</w:t>
        </w:r>
        <w:r w:rsidR="00156C01" w:rsidRPr="00627B36">
          <w:rPr>
            <w:rFonts w:asciiTheme="minorHAnsi" w:hAnsiTheme="minorHAnsi"/>
            <w:b w:val="0"/>
            <w:noProof/>
            <w:sz w:val="20"/>
            <w:szCs w:val="20"/>
          </w:rPr>
          <w:tab/>
        </w:r>
        <w:r w:rsidR="00156C01" w:rsidRPr="00627B36">
          <w:rPr>
            <w:rStyle w:val="Hyperlink"/>
            <w:rFonts w:cs="Arial"/>
            <w:noProof/>
            <w:sz w:val="20"/>
            <w:szCs w:val="20"/>
          </w:rPr>
          <w:t>EQUALITY AND DIVERSITY</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_Toc79430095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118</w:t>
        </w:r>
        <w:r w:rsidR="00156C01" w:rsidRPr="00627B36">
          <w:rPr>
            <w:noProof/>
            <w:webHidden/>
            <w:sz w:val="20"/>
            <w:szCs w:val="20"/>
          </w:rPr>
          <w:fldChar w:fldCharType="end"/>
        </w:r>
      </w:hyperlink>
    </w:p>
    <w:p w14:paraId="4B3F81C6" w14:textId="468E07A0" w:rsidR="00156C01" w:rsidRPr="00627B36" w:rsidRDefault="00B12F32">
      <w:pPr>
        <w:pStyle w:val="TOC1"/>
        <w:rPr>
          <w:rFonts w:asciiTheme="minorHAnsi" w:hAnsiTheme="minorHAnsi" w:cstheme="minorBidi"/>
          <w:b w:val="0"/>
        </w:rPr>
      </w:pPr>
      <w:hyperlink w:anchor="_Toc79430096" w:history="1">
        <w:r w:rsidR="00156C01" w:rsidRPr="00627B36">
          <w:rPr>
            <w:rStyle w:val="Hyperlink"/>
          </w:rPr>
          <w:t>8</w:t>
        </w:r>
        <w:r w:rsidR="00156C01" w:rsidRPr="00627B36">
          <w:rPr>
            <w:rFonts w:asciiTheme="minorHAnsi" w:hAnsiTheme="minorHAnsi" w:cstheme="minorBidi"/>
            <w:b w:val="0"/>
          </w:rPr>
          <w:tab/>
        </w:r>
        <w:r w:rsidR="00156C01" w:rsidRPr="00627B36">
          <w:rPr>
            <w:rStyle w:val="Hyperlink"/>
          </w:rPr>
          <w:t>PARTNERSHIPS WITH COMMUNITY AND OTHER SERVICES</w:t>
        </w:r>
        <w:r w:rsidR="00156C01" w:rsidRPr="00627B36">
          <w:rPr>
            <w:webHidden/>
          </w:rPr>
          <w:tab/>
        </w:r>
        <w:r w:rsidR="00156C01" w:rsidRPr="00627B36">
          <w:rPr>
            <w:webHidden/>
          </w:rPr>
          <w:fldChar w:fldCharType="begin"/>
        </w:r>
        <w:r w:rsidR="00156C01" w:rsidRPr="00627B36">
          <w:rPr>
            <w:webHidden/>
          </w:rPr>
          <w:instrText xml:space="preserve"> PAGEREF _Toc79430096 \h </w:instrText>
        </w:r>
        <w:r w:rsidR="00156C01" w:rsidRPr="00627B36">
          <w:rPr>
            <w:webHidden/>
          </w:rPr>
        </w:r>
        <w:r w:rsidR="00156C01" w:rsidRPr="00627B36">
          <w:rPr>
            <w:webHidden/>
          </w:rPr>
          <w:fldChar w:fldCharType="separate"/>
        </w:r>
        <w:r w:rsidR="001E57B6">
          <w:rPr>
            <w:webHidden/>
          </w:rPr>
          <w:t>120</w:t>
        </w:r>
        <w:r w:rsidR="00156C01" w:rsidRPr="00627B36">
          <w:rPr>
            <w:webHidden/>
          </w:rPr>
          <w:fldChar w:fldCharType="end"/>
        </w:r>
      </w:hyperlink>
    </w:p>
    <w:p w14:paraId="5E626B9C" w14:textId="66C9EFF7" w:rsidR="00156C01" w:rsidRPr="00627B36" w:rsidRDefault="00B12F32">
      <w:pPr>
        <w:pStyle w:val="TOC2"/>
        <w:rPr>
          <w:rFonts w:asciiTheme="minorHAnsi" w:hAnsiTheme="minorHAnsi"/>
          <w:b w:val="0"/>
          <w:noProof/>
          <w:sz w:val="20"/>
          <w:szCs w:val="20"/>
        </w:rPr>
      </w:pPr>
      <w:hyperlink w:anchor="_Toc79430097" w:history="1">
        <w:r w:rsidR="00156C01" w:rsidRPr="00627B36">
          <w:rPr>
            <w:rStyle w:val="Hyperlink"/>
            <w:rFonts w:cs="Arial"/>
            <w:noProof/>
            <w:sz w:val="20"/>
            <w:szCs w:val="20"/>
          </w:rPr>
          <w:t>ANNEX A – MANDATORY GUIDANCE DOCUMENTS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_Toc79430097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120</w:t>
        </w:r>
        <w:r w:rsidR="00156C01" w:rsidRPr="00627B36">
          <w:rPr>
            <w:noProof/>
            <w:webHidden/>
            <w:sz w:val="20"/>
            <w:szCs w:val="20"/>
          </w:rPr>
          <w:fldChar w:fldCharType="end"/>
        </w:r>
      </w:hyperlink>
    </w:p>
    <w:p w14:paraId="00C721FB" w14:textId="7E723E2E" w:rsidR="00156C01" w:rsidRPr="00627B36" w:rsidRDefault="00B12F32">
      <w:pPr>
        <w:pStyle w:val="TOC2"/>
        <w:rPr>
          <w:rFonts w:asciiTheme="minorHAnsi" w:hAnsiTheme="minorHAnsi"/>
          <w:b w:val="0"/>
          <w:noProof/>
          <w:sz w:val="20"/>
          <w:szCs w:val="20"/>
        </w:rPr>
      </w:pPr>
      <w:hyperlink w:anchor="_Toc79430098" w:history="1">
        <w:r w:rsidR="00156C01" w:rsidRPr="00627B36">
          <w:rPr>
            <w:rStyle w:val="Hyperlink"/>
            <w:rFonts w:cs="Arial"/>
            <w:noProof/>
            <w:sz w:val="20"/>
            <w:szCs w:val="20"/>
          </w:rPr>
          <w:t>ANNEX B – AUTHORISED NON-ATTENDANCE</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_Toc79430098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122</w:t>
        </w:r>
        <w:r w:rsidR="00156C01" w:rsidRPr="00627B36">
          <w:rPr>
            <w:noProof/>
            <w:webHidden/>
            <w:sz w:val="20"/>
            <w:szCs w:val="20"/>
          </w:rPr>
          <w:fldChar w:fldCharType="end"/>
        </w:r>
      </w:hyperlink>
    </w:p>
    <w:p w14:paraId="726F59A5" w14:textId="480D957E" w:rsidR="00156C01" w:rsidRPr="00627B36" w:rsidRDefault="00B12F32">
      <w:pPr>
        <w:pStyle w:val="TOC2"/>
        <w:rPr>
          <w:rFonts w:asciiTheme="minorHAnsi" w:hAnsiTheme="minorHAnsi"/>
          <w:b w:val="0"/>
          <w:noProof/>
          <w:sz w:val="20"/>
          <w:szCs w:val="20"/>
        </w:rPr>
      </w:pPr>
      <w:hyperlink w:anchor="_Toc79430099" w:history="1">
        <w:r w:rsidR="00156C01" w:rsidRPr="00627B36">
          <w:rPr>
            <w:rStyle w:val="Hyperlink"/>
            <w:rFonts w:cs="Arial"/>
            <w:noProof/>
            <w:sz w:val="20"/>
            <w:szCs w:val="20"/>
          </w:rPr>
          <w:t>ANNEX C – TIMETABLING OF ACTIVITIES</w:t>
        </w:r>
        <w:r w:rsidR="00156C01" w:rsidRPr="00627B36">
          <w:rPr>
            <w:noProof/>
            <w:webHidden/>
            <w:sz w:val="20"/>
            <w:szCs w:val="20"/>
          </w:rPr>
          <w:tab/>
        </w:r>
        <w:r w:rsidR="00156C01" w:rsidRPr="00627B36">
          <w:rPr>
            <w:noProof/>
            <w:webHidden/>
            <w:sz w:val="20"/>
            <w:szCs w:val="20"/>
          </w:rPr>
          <w:fldChar w:fldCharType="begin"/>
        </w:r>
        <w:r w:rsidR="00156C01" w:rsidRPr="00627B36">
          <w:rPr>
            <w:noProof/>
            <w:webHidden/>
            <w:sz w:val="20"/>
            <w:szCs w:val="20"/>
          </w:rPr>
          <w:instrText xml:space="preserve"> PAGEREF _Toc79430099 \h </w:instrText>
        </w:r>
        <w:r w:rsidR="00156C01" w:rsidRPr="00627B36">
          <w:rPr>
            <w:noProof/>
            <w:webHidden/>
            <w:sz w:val="20"/>
            <w:szCs w:val="20"/>
          </w:rPr>
        </w:r>
        <w:r w:rsidR="00156C01" w:rsidRPr="00627B36">
          <w:rPr>
            <w:noProof/>
            <w:webHidden/>
            <w:sz w:val="20"/>
            <w:szCs w:val="20"/>
          </w:rPr>
          <w:fldChar w:fldCharType="separate"/>
        </w:r>
        <w:r w:rsidR="001E57B6">
          <w:rPr>
            <w:noProof/>
            <w:webHidden/>
            <w:sz w:val="20"/>
            <w:szCs w:val="20"/>
          </w:rPr>
          <w:t>124</w:t>
        </w:r>
        <w:r w:rsidR="00156C01" w:rsidRPr="00627B36">
          <w:rPr>
            <w:noProof/>
            <w:webHidden/>
            <w:sz w:val="20"/>
            <w:szCs w:val="20"/>
          </w:rPr>
          <w:fldChar w:fldCharType="end"/>
        </w:r>
      </w:hyperlink>
    </w:p>
    <w:p w14:paraId="265E8993" w14:textId="34CF0960" w:rsidR="002E0613" w:rsidRPr="00627B36" w:rsidRDefault="00156C01" w:rsidP="006C4DCE">
      <w:pPr>
        <w:rPr>
          <w:rFonts w:cs="Arial"/>
          <w:bCs/>
          <w:sz w:val="20"/>
          <w:szCs w:val="20"/>
        </w:rPr>
      </w:pPr>
      <w:r w:rsidRPr="00627B36">
        <w:rPr>
          <w:rFonts w:cs="Arial"/>
          <w:b/>
          <w:bCs/>
          <w:noProof/>
          <w:color w:val="2B579A"/>
          <w:sz w:val="20"/>
          <w:szCs w:val="20"/>
          <w:shd w:val="clear" w:color="auto" w:fill="E6E6E6"/>
        </w:rPr>
        <w:fldChar w:fldCharType="end"/>
      </w:r>
    </w:p>
    <w:p w14:paraId="2BE4E8DE" w14:textId="77777777" w:rsidR="002E0613" w:rsidRPr="00627B36" w:rsidRDefault="002E0613" w:rsidP="006C4DCE">
      <w:pPr>
        <w:rPr>
          <w:rFonts w:eastAsiaTheme="majorEastAsia" w:cs="Arial"/>
          <w:b/>
          <w:bCs/>
          <w:smallCaps/>
          <w:color w:val="000000" w:themeColor="text1"/>
          <w:sz w:val="20"/>
          <w:szCs w:val="20"/>
        </w:rPr>
      </w:pPr>
      <w:r w:rsidRPr="00627B36">
        <w:rPr>
          <w:rFonts w:cs="Arial"/>
          <w:sz w:val="20"/>
          <w:szCs w:val="20"/>
        </w:rPr>
        <w:br w:type="page"/>
      </w:r>
    </w:p>
    <w:p w14:paraId="07C65316" w14:textId="6E5A762F" w:rsidR="00AE7E82" w:rsidRPr="00627B36" w:rsidRDefault="00902056" w:rsidP="00562260">
      <w:pPr>
        <w:pStyle w:val="Heading1"/>
        <w:jc w:val="both"/>
        <w:rPr>
          <w:rFonts w:ascii="Arial" w:hAnsi="Arial" w:cs="Arial"/>
          <w:sz w:val="20"/>
          <w:szCs w:val="20"/>
        </w:rPr>
      </w:pPr>
      <w:bookmarkStart w:id="28" w:name="_Toc79430070"/>
      <w:r w:rsidRPr="00627B36">
        <w:rPr>
          <w:rFonts w:ascii="Arial" w:hAnsi="Arial" w:cs="Arial"/>
          <w:sz w:val="20"/>
          <w:szCs w:val="20"/>
        </w:rPr>
        <w:lastRenderedPageBreak/>
        <w:t>DEFINTIONS</w:t>
      </w:r>
      <w:bookmarkEnd w:id="20"/>
      <w:bookmarkEnd w:id="21"/>
      <w:bookmarkEnd w:id="22"/>
      <w:bookmarkEnd w:id="23"/>
      <w:bookmarkEnd w:id="24"/>
      <w:bookmarkEnd w:id="25"/>
      <w:bookmarkEnd w:id="26"/>
      <w:bookmarkEnd w:id="27"/>
      <w:bookmarkEnd w:id="28"/>
    </w:p>
    <w:p w14:paraId="3A61BBF6" w14:textId="64C17F09" w:rsidR="00562260" w:rsidRPr="00627B36" w:rsidRDefault="00562260" w:rsidP="00562260">
      <w:pPr>
        <w:jc w:val="both"/>
        <w:rPr>
          <w:rFonts w:cs="Arial"/>
          <w:sz w:val="20"/>
          <w:szCs w:val="20"/>
        </w:rPr>
      </w:pPr>
      <w:r w:rsidRPr="00627B36">
        <w:rPr>
          <w:rFonts w:cs="Arial"/>
          <w:sz w:val="20"/>
          <w:szCs w:val="20"/>
        </w:rPr>
        <w:t xml:space="preserve">For the avoidance of doubt, all references to applicable laws and regulations, policies, guidelines, codes of practices and notes in this Specification shall, in each case include any amendments made from time to time. </w:t>
      </w:r>
    </w:p>
    <w:p w14:paraId="02D5EE32" w14:textId="77777777" w:rsidR="00C8036F" w:rsidRPr="00627B36" w:rsidRDefault="00C8036F" w:rsidP="00C8036F">
      <w:pPr>
        <w:pStyle w:val="Body"/>
        <w:rPr>
          <w:sz w:val="20"/>
          <w:szCs w:val="20"/>
        </w:rPr>
      </w:pPr>
      <w:r w:rsidRPr="00627B36">
        <w:rPr>
          <w:sz w:val="20"/>
          <w:szCs w:val="20"/>
        </w:rPr>
        <w:t>Unless the context otherwise requires the following terms shall have the meanings given to them below:</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6804"/>
      </w:tblGrid>
      <w:tr w:rsidR="00207B4A" w:rsidRPr="00627B36" w14:paraId="50FF4C83" w14:textId="77777777" w:rsidTr="00EE15D8">
        <w:tc>
          <w:tcPr>
            <w:tcW w:w="2268" w:type="dxa"/>
          </w:tcPr>
          <w:p w14:paraId="235DA4FF" w14:textId="009D4D12" w:rsidR="00562260" w:rsidRPr="00627B36" w:rsidRDefault="00E3384B" w:rsidP="00207B4A">
            <w:pPr>
              <w:spacing w:line="240" w:lineRule="auto"/>
              <w:rPr>
                <w:rFonts w:cs="Arial"/>
                <w:b/>
              </w:rPr>
            </w:pPr>
            <w:r w:rsidRPr="00627B36">
              <w:rPr>
                <w:rFonts w:cs="Arial"/>
              </w:rPr>
              <w:t>“</w:t>
            </w:r>
            <w:r w:rsidR="00562260" w:rsidRPr="00627B36">
              <w:rPr>
                <w:rFonts w:cs="Arial"/>
                <w:b/>
              </w:rPr>
              <w:t xml:space="preserve">ACCT </w:t>
            </w:r>
            <w:r w:rsidR="00180EB0" w:rsidRPr="00627B36">
              <w:rPr>
                <w:rFonts w:cs="Arial"/>
                <w:b/>
              </w:rPr>
              <w:t>(</w:t>
            </w:r>
            <w:r w:rsidR="00562260" w:rsidRPr="00627B36">
              <w:rPr>
                <w:rFonts w:cs="Arial"/>
                <w:b/>
              </w:rPr>
              <w:t>Assessment, Care in Custody and Teamwork</w:t>
            </w:r>
            <w:r w:rsidR="00180EB0" w:rsidRPr="00627B36">
              <w:rPr>
                <w:rFonts w:cs="Arial"/>
                <w:b/>
              </w:rPr>
              <w:t>)</w:t>
            </w:r>
            <w:r w:rsidRPr="00627B36">
              <w:rPr>
                <w:rFonts w:cs="Arial"/>
              </w:rPr>
              <w:t>”</w:t>
            </w:r>
          </w:p>
        </w:tc>
        <w:tc>
          <w:tcPr>
            <w:tcW w:w="6804" w:type="dxa"/>
          </w:tcPr>
          <w:p w14:paraId="5A8F92CB" w14:textId="1D7F9252" w:rsidR="00562260" w:rsidRPr="00627B36" w:rsidRDefault="00860E74" w:rsidP="00207B4A">
            <w:pPr>
              <w:tabs>
                <w:tab w:val="num" w:pos="709"/>
                <w:tab w:val="num" w:pos="1800"/>
              </w:tabs>
              <w:autoSpaceDE w:val="0"/>
              <w:autoSpaceDN w:val="0"/>
              <w:spacing w:line="240" w:lineRule="auto"/>
              <w:jc w:val="both"/>
              <w:rPr>
                <w:rFonts w:eastAsia="SimSun" w:cs="Arial"/>
              </w:rPr>
            </w:pPr>
            <w:r>
              <w:rPr>
                <w:rFonts w:eastAsia="SimSun" w:cs="Arial"/>
              </w:rPr>
              <w:t>The</w:t>
            </w:r>
            <w:r w:rsidRPr="00860E74">
              <w:rPr>
                <w:rFonts w:eastAsia="SimSun" w:cs="Arial"/>
              </w:rPr>
              <w:t xml:space="preserve"> procedures to be used when any Prisoner is identified as posing a risk of harm to himself or herself or being at risk of harm from others. These procedures are outlined in chapter 5 of PSI 64/2011 (Management of prisoners at risk of harm to self, to others and from others) (as amended from time to time)</w:t>
            </w:r>
            <w:r>
              <w:rPr>
                <w:rFonts w:eastAsia="SimSun" w:cs="Arial"/>
              </w:rPr>
              <w:t>.</w:t>
            </w:r>
          </w:p>
        </w:tc>
      </w:tr>
      <w:tr w:rsidR="00207B4A" w:rsidRPr="00627B36" w14:paraId="7F960417" w14:textId="77777777" w:rsidTr="00EE15D8">
        <w:tc>
          <w:tcPr>
            <w:tcW w:w="2268" w:type="dxa"/>
          </w:tcPr>
          <w:p w14:paraId="6D272477" w14:textId="668A0697" w:rsidR="00562260" w:rsidRPr="00627B36" w:rsidRDefault="00E3384B" w:rsidP="00207B4A">
            <w:pPr>
              <w:spacing w:line="240" w:lineRule="auto"/>
              <w:rPr>
                <w:rFonts w:cs="Arial"/>
              </w:rPr>
            </w:pPr>
            <w:r w:rsidRPr="00627B36">
              <w:rPr>
                <w:rFonts w:cs="Arial"/>
              </w:rPr>
              <w:t>“</w:t>
            </w:r>
            <w:r w:rsidR="00562260" w:rsidRPr="00627B36">
              <w:rPr>
                <w:rFonts w:cs="Arial"/>
                <w:b/>
                <w:bCs/>
              </w:rPr>
              <w:t>Activity Allocation Board</w:t>
            </w:r>
            <w:r w:rsidR="00E01DD0" w:rsidRPr="00627B36">
              <w:rPr>
                <w:rFonts w:cs="Arial"/>
                <w:b/>
                <w:bCs/>
              </w:rPr>
              <w:t xml:space="preserve"> </w:t>
            </w:r>
            <w:r w:rsidR="0F6F51F3" w:rsidRPr="00627B36">
              <w:rPr>
                <w:rFonts w:cs="Arial"/>
                <w:b/>
                <w:bCs/>
              </w:rPr>
              <w:t>(or similar)</w:t>
            </w:r>
            <w:r w:rsidRPr="00627B36">
              <w:rPr>
                <w:rFonts w:cs="Arial"/>
              </w:rPr>
              <w:t>”</w:t>
            </w:r>
          </w:p>
        </w:tc>
        <w:tc>
          <w:tcPr>
            <w:tcW w:w="6804" w:type="dxa"/>
          </w:tcPr>
          <w:p w14:paraId="11AED222" w14:textId="4CDEACFF" w:rsidR="00562260" w:rsidRPr="00627B36" w:rsidRDefault="00562260" w:rsidP="00207B4A">
            <w:pPr>
              <w:spacing w:line="240" w:lineRule="auto"/>
              <w:jc w:val="both"/>
              <w:rPr>
                <w:rFonts w:eastAsia="SimSun" w:cs="Arial"/>
              </w:rPr>
            </w:pPr>
            <w:r w:rsidRPr="00627B36">
              <w:rPr>
                <w:rFonts w:eastAsia="SimSun" w:cs="Arial"/>
              </w:rPr>
              <w:t>The Activity Allocation Board</w:t>
            </w:r>
            <w:r w:rsidR="00802283" w:rsidRPr="00627B36">
              <w:rPr>
                <w:rFonts w:eastAsia="SimSun" w:cs="Arial"/>
              </w:rPr>
              <w:t>, or</w:t>
            </w:r>
            <w:r w:rsidR="00C8036F" w:rsidRPr="00627B36">
              <w:rPr>
                <w:rFonts w:eastAsia="SimSun" w:cs="Arial"/>
              </w:rPr>
              <w:t xml:space="preserve"> the</w:t>
            </w:r>
            <w:r w:rsidR="00802283" w:rsidRPr="00627B36">
              <w:rPr>
                <w:rFonts w:eastAsia="SimSun" w:cs="Arial"/>
              </w:rPr>
              <w:t xml:space="preserve"> equivalent</w:t>
            </w:r>
            <w:r w:rsidR="00C8036F" w:rsidRPr="00627B36">
              <w:rPr>
                <w:rFonts w:eastAsia="SimSun" w:cs="Arial"/>
              </w:rPr>
              <w:t xml:space="preserve"> process</w:t>
            </w:r>
            <w:r w:rsidR="00802283" w:rsidRPr="00627B36">
              <w:rPr>
                <w:rFonts w:eastAsia="SimSun" w:cs="Arial"/>
              </w:rPr>
              <w:t>,</w:t>
            </w:r>
            <w:r w:rsidRPr="00627B36">
              <w:rPr>
                <w:rFonts w:eastAsia="SimSun" w:cs="Arial"/>
              </w:rPr>
              <w:t xml:space="preserve"> is the process used by </w:t>
            </w:r>
            <w:r w:rsidR="00C8036F" w:rsidRPr="00627B36">
              <w:rPr>
                <w:rFonts w:eastAsia="SimSun" w:cs="Arial"/>
              </w:rPr>
              <w:t>the P</w:t>
            </w:r>
            <w:r w:rsidRPr="00627B36">
              <w:rPr>
                <w:rFonts w:eastAsia="SimSun" w:cs="Arial"/>
              </w:rPr>
              <w:t xml:space="preserve">risons to allocate </w:t>
            </w:r>
            <w:r w:rsidR="00C8036F" w:rsidRPr="00627B36">
              <w:rPr>
                <w:rFonts w:eastAsia="SimSun" w:cs="Arial"/>
              </w:rPr>
              <w:t>P</w:t>
            </w:r>
            <w:r w:rsidRPr="00627B36">
              <w:rPr>
                <w:rFonts w:eastAsia="SimSun" w:cs="Arial"/>
              </w:rPr>
              <w:t xml:space="preserve">risoners to learning and other activities such as work and takes place weekly.  The activity board routinely allocates </w:t>
            </w:r>
            <w:r w:rsidR="009D0133" w:rsidRPr="00627B36">
              <w:rPr>
                <w:rFonts w:eastAsia="SimSun" w:cs="Arial"/>
              </w:rPr>
              <w:t>P</w:t>
            </w:r>
            <w:r w:rsidRPr="00627B36">
              <w:rPr>
                <w:rFonts w:eastAsia="SimSun" w:cs="Arial"/>
              </w:rPr>
              <w:t>risoners:</w:t>
            </w:r>
          </w:p>
          <w:p w14:paraId="7AC02137" w14:textId="77777777" w:rsidR="00562260" w:rsidRPr="00627B36" w:rsidRDefault="00562260" w:rsidP="00197316">
            <w:pPr>
              <w:pStyle w:val="ListParagraph"/>
              <w:numPr>
                <w:ilvl w:val="0"/>
                <w:numId w:val="3"/>
              </w:numPr>
              <w:spacing w:line="240" w:lineRule="auto"/>
              <w:jc w:val="both"/>
              <w:rPr>
                <w:rFonts w:eastAsia="SimSun" w:cs="Arial"/>
              </w:rPr>
            </w:pPr>
            <w:r w:rsidRPr="00627B36">
              <w:rPr>
                <w:rFonts w:eastAsia="SimSun" w:cs="Arial"/>
              </w:rPr>
              <w:t>when they arrive into custody;</w:t>
            </w:r>
          </w:p>
          <w:p w14:paraId="37C72408" w14:textId="159F9372" w:rsidR="00562260" w:rsidRPr="00627B36" w:rsidRDefault="00562260" w:rsidP="00197316">
            <w:pPr>
              <w:pStyle w:val="ListParagraph"/>
              <w:numPr>
                <w:ilvl w:val="0"/>
                <w:numId w:val="3"/>
              </w:numPr>
              <w:spacing w:line="240" w:lineRule="auto"/>
              <w:jc w:val="both"/>
              <w:rPr>
                <w:rFonts w:eastAsia="SimSun" w:cs="Arial"/>
              </w:rPr>
            </w:pPr>
            <w:r w:rsidRPr="00627B36">
              <w:rPr>
                <w:rFonts w:eastAsia="SimSun" w:cs="Arial"/>
              </w:rPr>
              <w:t xml:space="preserve">if the </w:t>
            </w:r>
            <w:r w:rsidR="009D0133" w:rsidRPr="00627B36">
              <w:rPr>
                <w:rFonts w:eastAsia="SimSun" w:cs="Arial"/>
              </w:rPr>
              <w:t>P</w:t>
            </w:r>
            <w:r w:rsidRPr="00627B36">
              <w:rPr>
                <w:rFonts w:eastAsia="SimSun" w:cs="Arial"/>
              </w:rPr>
              <w:t>risoner requests to move to another activity</w:t>
            </w:r>
            <w:r w:rsidR="009D0133" w:rsidRPr="00627B36">
              <w:rPr>
                <w:rFonts w:eastAsia="SimSun" w:cs="Arial"/>
              </w:rPr>
              <w:t xml:space="preserve">; or </w:t>
            </w:r>
          </w:p>
          <w:p w14:paraId="6DBE13DB" w14:textId="25E849F7" w:rsidR="00562260" w:rsidRPr="00627B36" w:rsidRDefault="00562260" w:rsidP="00197316">
            <w:pPr>
              <w:pStyle w:val="ListParagraph"/>
              <w:numPr>
                <w:ilvl w:val="0"/>
                <w:numId w:val="3"/>
              </w:numPr>
              <w:spacing w:line="240" w:lineRule="auto"/>
              <w:jc w:val="both"/>
              <w:rPr>
                <w:rFonts w:eastAsia="SimSun" w:cs="Arial"/>
              </w:rPr>
            </w:pPr>
            <w:r w:rsidRPr="00627B36">
              <w:rPr>
                <w:rFonts w:eastAsia="SimSun" w:cs="Arial"/>
              </w:rPr>
              <w:t xml:space="preserve">if there is a change of circumstance and it is no longer appropriate for the </w:t>
            </w:r>
            <w:r w:rsidR="009D0133" w:rsidRPr="00627B36">
              <w:rPr>
                <w:rFonts w:eastAsia="SimSun" w:cs="Arial"/>
              </w:rPr>
              <w:t>P</w:t>
            </w:r>
            <w:r w:rsidRPr="00627B36">
              <w:rPr>
                <w:rFonts w:eastAsia="SimSun" w:cs="Arial"/>
              </w:rPr>
              <w:t>risoner to remain in that activity.</w:t>
            </w:r>
          </w:p>
          <w:p w14:paraId="300CA74E" w14:textId="3633F294" w:rsidR="00562260" w:rsidRPr="00627B36" w:rsidRDefault="00562260" w:rsidP="00207B4A">
            <w:pPr>
              <w:spacing w:line="240" w:lineRule="auto"/>
              <w:jc w:val="both"/>
              <w:rPr>
                <w:rFonts w:eastAsia="SimSun" w:cs="Arial"/>
              </w:rPr>
            </w:pPr>
            <w:r w:rsidRPr="00627B36">
              <w:rPr>
                <w:rFonts w:eastAsia="SimSun" w:cs="Arial"/>
              </w:rPr>
              <w:t xml:space="preserve">The process consists of a series of reports from key people that are presented to the </w:t>
            </w:r>
            <w:r w:rsidR="009D0133" w:rsidRPr="00627B36">
              <w:rPr>
                <w:rFonts w:eastAsia="SimSun" w:cs="Arial"/>
              </w:rPr>
              <w:t xml:space="preserve">Activity Allocation </w:t>
            </w:r>
            <w:r w:rsidRPr="00627B36">
              <w:rPr>
                <w:rFonts w:eastAsia="SimSun" w:cs="Arial"/>
              </w:rPr>
              <w:t>Board.  The</w:t>
            </w:r>
            <w:r w:rsidR="009D0133" w:rsidRPr="00627B36">
              <w:rPr>
                <w:rFonts w:eastAsia="SimSun" w:cs="Arial"/>
              </w:rPr>
              <w:t xml:space="preserve"> Activity Allocation</w:t>
            </w:r>
            <w:r w:rsidRPr="00627B36">
              <w:rPr>
                <w:rFonts w:eastAsia="SimSun" w:cs="Arial"/>
              </w:rPr>
              <w:t xml:space="preserve"> Board looks at the needs of the individual and the vacancies in the particular activity area and makes an appropriate allocation. </w:t>
            </w:r>
          </w:p>
          <w:p w14:paraId="3EA5F432" w14:textId="01EDE399" w:rsidR="00BD6E60" w:rsidRPr="00627B36" w:rsidRDefault="00BD6E60" w:rsidP="00207B4A">
            <w:pPr>
              <w:spacing w:line="240" w:lineRule="auto"/>
              <w:jc w:val="both"/>
              <w:rPr>
                <w:rFonts w:eastAsia="SimSun" w:cs="Arial"/>
              </w:rPr>
            </w:pPr>
            <w:r w:rsidRPr="00627B36">
              <w:rPr>
                <w:rFonts w:eastAsia="SimSun" w:cs="Arial"/>
              </w:rPr>
              <w:t xml:space="preserve">This </w:t>
            </w:r>
            <w:r w:rsidR="009D0133" w:rsidRPr="00627B36">
              <w:rPr>
                <w:rFonts w:eastAsia="SimSun" w:cs="Arial"/>
              </w:rPr>
              <w:t xml:space="preserve">Activity Allocation </w:t>
            </w:r>
            <w:r w:rsidRPr="00627B36">
              <w:rPr>
                <w:rFonts w:eastAsia="SimSun" w:cs="Arial"/>
              </w:rPr>
              <w:t>Board may have slightly different names in different establishments.</w:t>
            </w:r>
          </w:p>
        </w:tc>
      </w:tr>
      <w:tr w:rsidR="00207B4A" w:rsidRPr="00627B36" w14:paraId="76FCD315" w14:textId="77777777" w:rsidTr="00EE15D8">
        <w:tc>
          <w:tcPr>
            <w:tcW w:w="2268" w:type="dxa"/>
          </w:tcPr>
          <w:p w14:paraId="58C7CF86" w14:textId="6F7977A3" w:rsidR="23114C15" w:rsidRPr="00627B36" w:rsidRDefault="00EE15D8" w:rsidP="00207B4A">
            <w:pPr>
              <w:spacing w:line="240" w:lineRule="auto"/>
              <w:rPr>
                <w:rFonts w:eastAsia="MS Mincho" w:cs="Arial"/>
                <w:b/>
                <w:bCs/>
              </w:rPr>
            </w:pPr>
            <w:r w:rsidRPr="00627B36">
              <w:rPr>
                <w:rFonts w:cs="Arial"/>
                <w:bCs/>
              </w:rPr>
              <w:t>“</w:t>
            </w:r>
            <w:r w:rsidR="23114C15" w:rsidRPr="00627B36">
              <w:rPr>
                <w:rFonts w:eastAsia="MS Mincho" w:cs="Arial"/>
                <w:b/>
                <w:bCs/>
              </w:rPr>
              <w:t>Activities Team/Hub</w:t>
            </w:r>
            <w:r w:rsidR="00E3384B" w:rsidRPr="00627B36">
              <w:rPr>
                <w:rFonts w:cs="Arial"/>
              </w:rPr>
              <w:t>”</w:t>
            </w:r>
          </w:p>
        </w:tc>
        <w:tc>
          <w:tcPr>
            <w:tcW w:w="6804" w:type="dxa"/>
          </w:tcPr>
          <w:p w14:paraId="7C9AE3B5" w14:textId="64A65C9C" w:rsidR="23114C15" w:rsidRPr="00627B36" w:rsidRDefault="23114C15" w:rsidP="00207B4A">
            <w:pPr>
              <w:spacing w:line="240" w:lineRule="auto"/>
              <w:jc w:val="both"/>
              <w:rPr>
                <w:rFonts w:eastAsia="MS Mincho" w:cs="Arial"/>
              </w:rPr>
            </w:pPr>
            <w:r w:rsidRPr="00627B36">
              <w:rPr>
                <w:rFonts w:eastAsia="MS Mincho" w:cs="Arial"/>
              </w:rPr>
              <w:t>The team of Custodial Operator staff who manage the Activity Allocation Board and allocation processes.</w:t>
            </w:r>
          </w:p>
        </w:tc>
      </w:tr>
      <w:tr w:rsidR="000D1BDA" w:rsidRPr="00627B36" w14:paraId="32078CEB" w14:textId="77777777" w:rsidTr="00EE15D8">
        <w:tc>
          <w:tcPr>
            <w:tcW w:w="2268" w:type="dxa"/>
          </w:tcPr>
          <w:p w14:paraId="6C351B18" w14:textId="306BABD8" w:rsidR="000D1BDA" w:rsidRPr="00627B36" w:rsidRDefault="000D1BDA" w:rsidP="00207B4A">
            <w:pPr>
              <w:spacing w:line="240" w:lineRule="auto"/>
              <w:rPr>
                <w:rFonts w:cs="Arial"/>
                <w:bCs/>
              </w:rPr>
            </w:pPr>
            <w:r w:rsidRPr="00627B36">
              <w:rPr>
                <w:rFonts w:cs="Arial"/>
                <w:bCs/>
              </w:rPr>
              <w:t>“</w:t>
            </w:r>
            <w:r w:rsidRPr="00627B36">
              <w:rPr>
                <w:rFonts w:cs="Arial"/>
                <w:b/>
                <w:bCs/>
              </w:rPr>
              <w:t>Advocacy services</w:t>
            </w:r>
            <w:r w:rsidRPr="00627B36">
              <w:rPr>
                <w:rFonts w:cs="Arial"/>
              </w:rPr>
              <w:t>”</w:t>
            </w:r>
          </w:p>
        </w:tc>
        <w:tc>
          <w:tcPr>
            <w:tcW w:w="6804" w:type="dxa"/>
          </w:tcPr>
          <w:p w14:paraId="4C5D4AB3" w14:textId="2DAC37C4" w:rsidR="000D1BDA" w:rsidRPr="00627B36" w:rsidRDefault="000D1BDA" w:rsidP="00207B4A">
            <w:pPr>
              <w:spacing w:line="240" w:lineRule="auto"/>
              <w:jc w:val="both"/>
              <w:rPr>
                <w:rFonts w:eastAsia="MS Mincho" w:cs="Arial"/>
              </w:rPr>
            </w:pPr>
            <w:r w:rsidRPr="00627B36">
              <w:rPr>
                <w:rFonts w:cs="Arial"/>
                <w:bCs/>
              </w:rPr>
              <w:t>The YCS commissioned service to deliver an independent Children’s rights and advocacy service to Children in Young Offender Institutions to assist Children in accessing available services and empowering them to resolve any issues affecting their care and treatment whilst in custody, either within or outside of the YOI.</w:t>
            </w:r>
          </w:p>
        </w:tc>
      </w:tr>
      <w:tr w:rsidR="00207B4A" w:rsidRPr="00627B36" w14:paraId="30B28B87" w14:textId="77777777" w:rsidTr="00EE15D8">
        <w:tc>
          <w:tcPr>
            <w:tcW w:w="2268" w:type="dxa"/>
          </w:tcPr>
          <w:p w14:paraId="30C133C4" w14:textId="62D70F79" w:rsidR="000D1BDA" w:rsidRPr="00627B36" w:rsidRDefault="000D1BDA" w:rsidP="00207B4A">
            <w:pPr>
              <w:spacing w:line="240" w:lineRule="auto"/>
              <w:rPr>
                <w:rFonts w:cs="Arial"/>
                <w:b/>
              </w:rPr>
            </w:pPr>
            <w:r w:rsidRPr="00627B36">
              <w:rPr>
                <w:rFonts w:cs="Arial"/>
                <w:bCs/>
              </w:rPr>
              <w:t>“</w:t>
            </w:r>
            <w:r w:rsidRPr="00627B36">
              <w:rPr>
                <w:rFonts w:cs="Arial"/>
                <w:b/>
              </w:rPr>
              <w:t>Allocation</w:t>
            </w:r>
            <w:r w:rsidRPr="00627B36">
              <w:rPr>
                <w:rFonts w:cs="Arial"/>
              </w:rPr>
              <w:t>”</w:t>
            </w:r>
          </w:p>
        </w:tc>
        <w:tc>
          <w:tcPr>
            <w:tcW w:w="6804" w:type="dxa"/>
          </w:tcPr>
          <w:p w14:paraId="7EEBA1FE" w14:textId="6B977747" w:rsidR="000D1BDA" w:rsidRPr="00627B36" w:rsidRDefault="000D1BDA" w:rsidP="00207B4A">
            <w:pPr>
              <w:spacing w:line="240" w:lineRule="auto"/>
              <w:jc w:val="both"/>
              <w:rPr>
                <w:rFonts w:cs="Arial"/>
              </w:rPr>
            </w:pPr>
            <w:r w:rsidRPr="00627B36">
              <w:rPr>
                <w:rFonts w:cs="Arial"/>
              </w:rPr>
              <w:t>The assigning of Prisoners to education and other Regime activities available in the Prison.</w:t>
            </w:r>
          </w:p>
        </w:tc>
      </w:tr>
      <w:tr w:rsidR="00207B4A" w:rsidRPr="00627B36" w14:paraId="00E2B821" w14:textId="77777777" w:rsidTr="00EE15D8">
        <w:tc>
          <w:tcPr>
            <w:tcW w:w="2268" w:type="dxa"/>
          </w:tcPr>
          <w:p w14:paraId="4C9F966E" w14:textId="1C64D1F3" w:rsidR="000D1BDA" w:rsidRPr="00627B36" w:rsidRDefault="000D1BDA" w:rsidP="00207B4A">
            <w:pPr>
              <w:spacing w:line="240" w:lineRule="auto"/>
              <w:rPr>
                <w:rFonts w:cs="Arial"/>
                <w:b/>
              </w:rPr>
            </w:pPr>
            <w:r w:rsidRPr="00627B36">
              <w:rPr>
                <w:rFonts w:cs="Arial"/>
                <w:bCs/>
              </w:rPr>
              <w:t>“</w:t>
            </w:r>
            <w:r w:rsidRPr="00627B36">
              <w:rPr>
                <w:rFonts w:cs="Arial"/>
                <w:b/>
              </w:rPr>
              <w:t>ALN/ Additional Learning Needs</w:t>
            </w:r>
            <w:r w:rsidRPr="00627B36">
              <w:rPr>
                <w:rFonts w:cs="Arial"/>
              </w:rPr>
              <w:t>”</w:t>
            </w:r>
          </w:p>
        </w:tc>
        <w:tc>
          <w:tcPr>
            <w:tcW w:w="6804" w:type="dxa"/>
          </w:tcPr>
          <w:p w14:paraId="6C3C55E8" w14:textId="19A646F3" w:rsidR="000D1BDA" w:rsidRPr="00627B36" w:rsidRDefault="000D1BDA" w:rsidP="00207B4A">
            <w:pPr>
              <w:spacing w:line="240" w:lineRule="auto"/>
              <w:jc w:val="both"/>
              <w:rPr>
                <w:rFonts w:cs="Arial"/>
              </w:rPr>
            </w:pPr>
            <w:r w:rsidRPr="00627B36">
              <w:rPr>
                <w:rFonts w:cs="Arial"/>
              </w:rPr>
              <w:t xml:space="preserve">A child of compulsory school age or person over that age has a learning difficulty or disability if he or she: (a) has a significantly greater difficulty in learning than the majority of others of the same age, or (b) has a disability for the purposes of the Equality Act 2010 which prevents or hinders him or her from making use of facilities for education or training of a kind generally provided for others of the same age in mainstream maintained schools or mainstream institutions in the further education sector. A child under compulsory school age has a learning difficulty or disability if he or she is likely to (or would be likely to if no ALP were made) have significantly </w:t>
            </w:r>
            <w:r w:rsidRPr="00627B36">
              <w:rPr>
                <w:rFonts w:cs="Arial"/>
              </w:rPr>
              <w:lastRenderedPageBreak/>
              <w:t>greater difficulty in learning than the majority of their peers when they reach compulsory school age.</w:t>
            </w:r>
          </w:p>
        </w:tc>
      </w:tr>
      <w:tr w:rsidR="00207B4A" w:rsidRPr="00627B36" w14:paraId="12523208" w14:textId="77777777" w:rsidTr="00EE15D8">
        <w:tc>
          <w:tcPr>
            <w:tcW w:w="2268" w:type="dxa"/>
          </w:tcPr>
          <w:p w14:paraId="3998F5BF" w14:textId="2B48A168" w:rsidR="000D1BDA" w:rsidRPr="00627B36" w:rsidRDefault="000D1BDA" w:rsidP="00207B4A">
            <w:pPr>
              <w:spacing w:line="240" w:lineRule="auto"/>
              <w:rPr>
                <w:rFonts w:cs="Arial"/>
                <w:b/>
              </w:rPr>
            </w:pPr>
            <w:r w:rsidRPr="00627B36">
              <w:rPr>
                <w:rFonts w:cs="Arial"/>
                <w:bCs/>
              </w:rPr>
              <w:lastRenderedPageBreak/>
              <w:t>“</w:t>
            </w:r>
            <w:r w:rsidRPr="00627B36">
              <w:rPr>
                <w:rFonts w:cs="Arial"/>
                <w:b/>
              </w:rPr>
              <w:t>Arrival in Custody</w:t>
            </w:r>
            <w:r w:rsidRPr="00627B36">
              <w:rPr>
                <w:rFonts w:cs="Arial"/>
              </w:rPr>
              <w:t>”</w:t>
            </w:r>
          </w:p>
        </w:tc>
        <w:tc>
          <w:tcPr>
            <w:tcW w:w="6804" w:type="dxa"/>
          </w:tcPr>
          <w:p w14:paraId="3C187BCD" w14:textId="4FE6C1B0" w:rsidR="000D1BDA" w:rsidRPr="00627B36" w:rsidRDefault="000D1BDA" w:rsidP="00207B4A">
            <w:pPr>
              <w:spacing w:line="240" w:lineRule="auto"/>
              <w:jc w:val="both"/>
              <w:rPr>
                <w:rFonts w:cs="Arial"/>
              </w:rPr>
            </w:pPr>
            <w:r w:rsidRPr="00627B36">
              <w:rPr>
                <w:rFonts w:cs="Arial"/>
              </w:rPr>
              <w:t>As soon as the Prisoner arrives at the Prison and is handed over from Prisoner Custody Escort Service (PECS).</w:t>
            </w:r>
          </w:p>
        </w:tc>
      </w:tr>
      <w:tr w:rsidR="00207B4A" w:rsidRPr="00627B36" w14:paraId="796D87E8" w14:textId="77777777" w:rsidTr="00EE15D8">
        <w:tc>
          <w:tcPr>
            <w:tcW w:w="2268" w:type="dxa"/>
          </w:tcPr>
          <w:p w14:paraId="6AFA4406" w14:textId="7D4DC341" w:rsidR="000D1BDA" w:rsidRPr="00627B36" w:rsidRDefault="000D1BDA" w:rsidP="00207B4A">
            <w:pPr>
              <w:spacing w:line="240" w:lineRule="auto"/>
              <w:rPr>
                <w:rFonts w:cs="Arial"/>
                <w:b/>
              </w:rPr>
            </w:pPr>
            <w:r w:rsidRPr="00627B36">
              <w:rPr>
                <w:rFonts w:cs="Arial"/>
                <w:bCs/>
              </w:rPr>
              <w:t>“</w:t>
            </w:r>
            <w:r w:rsidRPr="00627B36">
              <w:rPr>
                <w:rFonts w:cs="Arial"/>
                <w:b/>
              </w:rPr>
              <w:t>Authorised Non-Attendance</w:t>
            </w:r>
            <w:r w:rsidRPr="00627B36">
              <w:rPr>
                <w:rFonts w:cs="Arial"/>
              </w:rPr>
              <w:t>”</w:t>
            </w:r>
          </w:p>
        </w:tc>
        <w:tc>
          <w:tcPr>
            <w:tcW w:w="6804" w:type="dxa"/>
          </w:tcPr>
          <w:p w14:paraId="1E107BE3" w14:textId="63D6A187" w:rsidR="000D1BDA" w:rsidRPr="00627B36" w:rsidRDefault="000D1BDA" w:rsidP="00207B4A">
            <w:pPr>
              <w:spacing w:line="240" w:lineRule="auto"/>
              <w:jc w:val="both"/>
              <w:rPr>
                <w:rFonts w:cs="Arial"/>
              </w:rPr>
            </w:pPr>
            <w:r w:rsidRPr="00627B36">
              <w:rPr>
                <w:rFonts w:cs="Arial"/>
              </w:rPr>
              <w:t>Unavoidable reasons for a Learner’s absence from learning and skills Sessions. See Annex B of this Specification.</w:t>
            </w:r>
          </w:p>
        </w:tc>
      </w:tr>
      <w:tr w:rsidR="00207B4A" w:rsidRPr="00627B36" w14:paraId="7CDC7284" w14:textId="77777777" w:rsidTr="00EE15D8">
        <w:tc>
          <w:tcPr>
            <w:tcW w:w="2268" w:type="dxa"/>
          </w:tcPr>
          <w:p w14:paraId="76B22E89" w14:textId="760D74FB" w:rsidR="000D1BDA" w:rsidRPr="00627B36" w:rsidRDefault="000D1BDA" w:rsidP="00207B4A">
            <w:pPr>
              <w:spacing w:line="240" w:lineRule="auto"/>
              <w:rPr>
                <w:rFonts w:cs="Arial"/>
                <w:b/>
                <w:bCs/>
              </w:rPr>
            </w:pPr>
            <w:r w:rsidRPr="00627B36">
              <w:rPr>
                <w:rFonts w:cs="Arial"/>
                <w:bCs/>
              </w:rPr>
              <w:t>“</w:t>
            </w:r>
            <w:r w:rsidRPr="00627B36">
              <w:rPr>
                <w:rFonts w:cs="Arial"/>
                <w:b/>
                <w:bCs/>
              </w:rPr>
              <w:t>Authority MIS System</w:t>
            </w:r>
            <w:r w:rsidRPr="00627B36">
              <w:rPr>
                <w:rFonts w:cs="Arial"/>
              </w:rPr>
              <w:t>”</w:t>
            </w:r>
          </w:p>
        </w:tc>
        <w:tc>
          <w:tcPr>
            <w:tcW w:w="6804" w:type="dxa"/>
          </w:tcPr>
          <w:p w14:paraId="2CB02732" w14:textId="64F8DD2E" w:rsidR="000D1BDA" w:rsidRPr="00627B36" w:rsidRDefault="000D1BDA" w:rsidP="00207B4A">
            <w:pPr>
              <w:spacing w:line="240" w:lineRule="auto"/>
              <w:jc w:val="both"/>
              <w:rPr>
                <w:rFonts w:cs="Arial"/>
              </w:rPr>
            </w:pPr>
            <w:r w:rsidRPr="00627B36">
              <w:rPr>
                <w:rFonts w:cs="Arial"/>
              </w:rPr>
              <w:t>The ‘Management Information System’ provided by the Authority for the Services.</w:t>
            </w:r>
          </w:p>
        </w:tc>
      </w:tr>
      <w:tr w:rsidR="00207B4A" w:rsidRPr="00627B36" w14:paraId="3D1865C1" w14:textId="77777777" w:rsidTr="00EE15D8">
        <w:tc>
          <w:tcPr>
            <w:tcW w:w="2268" w:type="dxa"/>
          </w:tcPr>
          <w:p w14:paraId="30222B7D" w14:textId="5FFC8880" w:rsidR="000D1BDA" w:rsidRPr="00627B36" w:rsidRDefault="000D1BDA" w:rsidP="00207B4A">
            <w:pPr>
              <w:spacing w:line="240" w:lineRule="auto"/>
              <w:rPr>
                <w:rFonts w:cs="Arial"/>
                <w:b/>
              </w:rPr>
            </w:pPr>
            <w:r w:rsidRPr="00627B36">
              <w:rPr>
                <w:rFonts w:cs="Arial"/>
                <w:bCs/>
              </w:rPr>
              <w:t>“</w:t>
            </w:r>
            <w:r w:rsidRPr="00627B36">
              <w:rPr>
                <w:rFonts w:cs="Arial"/>
                <w:b/>
              </w:rPr>
              <w:t>Awarding Body</w:t>
            </w:r>
            <w:r w:rsidRPr="00627B36">
              <w:rPr>
                <w:rFonts w:cs="Arial"/>
              </w:rPr>
              <w:t>”</w:t>
            </w:r>
          </w:p>
        </w:tc>
        <w:tc>
          <w:tcPr>
            <w:tcW w:w="6804" w:type="dxa"/>
          </w:tcPr>
          <w:p w14:paraId="29EB25DD" w14:textId="77777777" w:rsidR="000D1BDA" w:rsidRPr="00627B36" w:rsidRDefault="000D1BDA" w:rsidP="00207B4A">
            <w:pPr>
              <w:spacing w:line="240" w:lineRule="auto"/>
              <w:jc w:val="both"/>
              <w:rPr>
                <w:rFonts w:eastAsia="SimSun" w:cs="Arial"/>
              </w:rPr>
            </w:pPr>
            <w:r w:rsidRPr="00627B36">
              <w:rPr>
                <w:rFonts w:cs="Arial"/>
              </w:rPr>
              <w:t xml:space="preserve">A </w:t>
            </w:r>
            <w:r w:rsidRPr="00627B36">
              <w:rPr>
                <w:rFonts w:cs="Arial"/>
                <w:bCs/>
              </w:rPr>
              <w:t>body</w:t>
            </w:r>
            <w:r w:rsidRPr="00627B36">
              <w:rPr>
                <w:rFonts w:cs="Arial"/>
              </w:rPr>
              <w:t xml:space="preserve"> issuing qualifications (certificates, diplomas or titles) which formally recognise the learning outcomes (knowledge, skills and/or competences) of an individual, following an assessment and validation procedure.</w:t>
            </w:r>
          </w:p>
        </w:tc>
      </w:tr>
      <w:tr w:rsidR="00207B4A" w:rsidRPr="00627B36" w14:paraId="2ABE301A" w14:textId="77777777" w:rsidTr="00EE15D8">
        <w:tc>
          <w:tcPr>
            <w:tcW w:w="2268" w:type="dxa"/>
          </w:tcPr>
          <w:p w14:paraId="6C04681D" w14:textId="2DB6FC5F" w:rsidR="000D1BDA" w:rsidRPr="00627B36" w:rsidRDefault="000D1BDA" w:rsidP="00207B4A">
            <w:pPr>
              <w:spacing w:line="240" w:lineRule="auto"/>
              <w:rPr>
                <w:rFonts w:cs="Arial"/>
                <w:b/>
              </w:rPr>
            </w:pPr>
            <w:r w:rsidRPr="00627B36">
              <w:rPr>
                <w:rFonts w:cs="Arial"/>
                <w:bCs/>
              </w:rPr>
              <w:t>“</w:t>
            </w:r>
            <w:r w:rsidRPr="00627B36">
              <w:rPr>
                <w:rFonts w:cs="Arial"/>
                <w:b/>
              </w:rPr>
              <w:t>Baseline Assessment</w:t>
            </w:r>
            <w:r w:rsidRPr="00627B36">
              <w:rPr>
                <w:rFonts w:cs="Arial"/>
              </w:rPr>
              <w:t>”</w:t>
            </w:r>
          </w:p>
        </w:tc>
        <w:tc>
          <w:tcPr>
            <w:tcW w:w="6804" w:type="dxa"/>
          </w:tcPr>
          <w:p w14:paraId="001B19EC" w14:textId="77777777" w:rsidR="000D1BDA" w:rsidRPr="00627B36" w:rsidRDefault="000D1BDA" w:rsidP="00207B4A">
            <w:pPr>
              <w:spacing w:line="240" w:lineRule="auto"/>
              <w:jc w:val="both"/>
              <w:rPr>
                <w:rFonts w:eastAsia="SimSun" w:cs="Arial"/>
              </w:rPr>
            </w:pPr>
            <w:r w:rsidRPr="00627B36">
              <w:rPr>
                <w:rFonts w:eastAsia="SimSun" w:cs="Arial"/>
              </w:rPr>
              <w:t>Standardised test(s) or observational procedure(s) designed to establish the attainment level of Prisoners.</w:t>
            </w:r>
          </w:p>
        </w:tc>
      </w:tr>
      <w:tr w:rsidR="00207B4A" w:rsidRPr="00627B36" w14:paraId="185E2F21" w14:textId="77777777" w:rsidTr="00EE15D8">
        <w:tc>
          <w:tcPr>
            <w:tcW w:w="2268" w:type="dxa"/>
          </w:tcPr>
          <w:p w14:paraId="0558ACA9" w14:textId="438057D9" w:rsidR="000D1BDA" w:rsidRPr="00627B36" w:rsidRDefault="000D1BDA" w:rsidP="00207B4A">
            <w:pPr>
              <w:tabs>
                <w:tab w:val="left" w:pos="540"/>
                <w:tab w:val="left" w:pos="720"/>
              </w:tabs>
              <w:spacing w:line="240" w:lineRule="auto"/>
              <w:rPr>
                <w:rFonts w:cs="Arial"/>
                <w:b/>
              </w:rPr>
            </w:pPr>
            <w:r w:rsidRPr="00627B36">
              <w:rPr>
                <w:rFonts w:cs="Arial"/>
                <w:bCs/>
              </w:rPr>
              <w:t>“</w:t>
            </w:r>
            <w:r w:rsidRPr="00627B36">
              <w:rPr>
                <w:rFonts w:cs="Arial"/>
                <w:b/>
              </w:rPr>
              <w:t>Careers Education</w:t>
            </w:r>
            <w:r w:rsidRPr="00627B36">
              <w:rPr>
                <w:rFonts w:cs="Arial"/>
              </w:rPr>
              <w:t>”</w:t>
            </w:r>
          </w:p>
        </w:tc>
        <w:tc>
          <w:tcPr>
            <w:tcW w:w="6804" w:type="dxa"/>
          </w:tcPr>
          <w:p w14:paraId="35E474B6" w14:textId="04F7E407" w:rsidR="000D1BDA" w:rsidRPr="00627B36" w:rsidRDefault="000D1BDA" w:rsidP="00207B4A">
            <w:pPr>
              <w:spacing w:line="240" w:lineRule="auto"/>
              <w:jc w:val="both"/>
              <w:rPr>
                <w:rFonts w:eastAsia="SimSun" w:cs="Arial"/>
              </w:rPr>
            </w:pPr>
            <w:r w:rsidRPr="00627B36">
              <w:rPr>
                <w:rFonts w:eastAsia="SimSun" w:cs="Arial"/>
              </w:rPr>
              <w:t>The careers education, information, advice and guidance provided to Learners by the Contractor to support them in planning their futures in both further learning and work.</w:t>
            </w:r>
          </w:p>
        </w:tc>
      </w:tr>
      <w:tr w:rsidR="00207B4A" w:rsidRPr="00627B36" w14:paraId="5F2BDF17" w14:textId="77777777" w:rsidTr="00EE15D8">
        <w:tc>
          <w:tcPr>
            <w:tcW w:w="2268" w:type="dxa"/>
          </w:tcPr>
          <w:p w14:paraId="7042C3A0" w14:textId="747EE767" w:rsidR="000D1BDA" w:rsidRPr="00627B36" w:rsidRDefault="000D1BDA" w:rsidP="00207B4A">
            <w:pPr>
              <w:tabs>
                <w:tab w:val="left" w:pos="540"/>
                <w:tab w:val="left" w:pos="720"/>
              </w:tabs>
              <w:spacing w:line="240" w:lineRule="auto"/>
              <w:rPr>
                <w:rFonts w:cs="Arial"/>
                <w:b/>
              </w:rPr>
            </w:pPr>
            <w:r w:rsidRPr="00627B36">
              <w:rPr>
                <w:rFonts w:cs="Arial"/>
                <w:bCs/>
              </w:rPr>
              <w:t>“</w:t>
            </w:r>
            <w:r w:rsidRPr="00627B36">
              <w:rPr>
                <w:rFonts w:cs="Arial"/>
                <w:b/>
              </w:rPr>
              <w:t>Casework Team</w:t>
            </w:r>
            <w:r w:rsidRPr="00627B36">
              <w:rPr>
                <w:rFonts w:cs="Arial"/>
              </w:rPr>
              <w:t>”</w:t>
            </w:r>
          </w:p>
        </w:tc>
        <w:tc>
          <w:tcPr>
            <w:tcW w:w="6804" w:type="dxa"/>
          </w:tcPr>
          <w:p w14:paraId="4C57CBA2" w14:textId="41FE9741" w:rsidR="000D1BDA" w:rsidRPr="00627B36" w:rsidRDefault="000D1BDA" w:rsidP="00207B4A">
            <w:pPr>
              <w:spacing w:line="240" w:lineRule="auto"/>
              <w:jc w:val="both"/>
              <w:rPr>
                <w:rFonts w:eastAsia="SimSun" w:cs="Arial"/>
              </w:rPr>
            </w:pPr>
            <w:r w:rsidRPr="00627B36">
              <w:rPr>
                <w:rFonts w:eastAsia="SimSun" w:cs="Arial"/>
              </w:rPr>
              <w:t>The team responsible for carrying out the YOI casework function, which oversees sentence, remand and Resettlement planning for Children and coordinates all relevant YOI services to holistically meet Children's identified needs. This is a multi-disciplinary team managed by the YOI.</w:t>
            </w:r>
          </w:p>
        </w:tc>
      </w:tr>
      <w:tr w:rsidR="00207B4A" w:rsidRPr="00627B36" w14:paraId="094B6070" w14:textId="77777777" w:rsidTr="00EE15D8">
        <w:tc>
          <w:tcPr>
            <w:tcW w:w="2268" w:type="dxa"/>
          </w:tcPr>
          <w:p w14:paraId="311A5C02" w14:textId="6319EBFB" w:rsidR="000D1BDA" w:rsidRPr="00627B36" w:rsidRDefault="000D1BDA" w:rsidP="00207B4A">
            <w:pPr>
              <w:tabs>
                <w:tab w:val="left" w:pos="540"/>
                <w:tab w:val="left" w:pos="720"/>
              </w:tabs>
              <w:spacing w:line="240" w:lineRule="auto"/>
              <w:rPr>
                <w:rFonts w:cs="Arial"/>
                <w:b/>
              </w:rPr>
            </w:pPr>
            <w:r w:rsidRPr="00627B36">
              <w:rPr>
                <w:rFonts w:cs="Arial"/>
                <w:bCs/>
              </w:rPr>
              <w:t>“</w:t>
            </w:r>
            <w:r w:rsidRPr="00627B36">
              <w:rPr>
                <w:rFonts w:cs="Arial"/>
                <w:b/>
              </w:rPr>
              <w:t>Caseworker</w:t>
            </w:r>
            <w:r w:rsidRPr="00627B36">
              <w:rPr>
                <w:rFonts w:cs="Arial"/>
              </w:rPr>
              <w:t>”</w:t>
            </w:r>
          </w:p>
        </w:tc>
        <w:tc>
          <w:tcPr>
            <w:tcW w:w="6804" w:type="dxa"/>
          </w:tcPr>
          <w:p w14:paraId="5B488CB8" w14:textId="77777777" w:rsidR="000D1BDA" w:rsidRPr="00627B36" w:rsidRDefault="000D1BDA" w:rsidP="00207B4A">
            <w:pPr>
              <w:spacing w:line="240" w:lineRule="auto"/>
              <w:jc w:val="both"/>
              <w:rPr>
                <w:rFonts w:eastAsia="SimSun" w:cs="Arial"/>
              </w:rPr>
            </w:pPr>
            <w:r w:rsidRPr="00627B36">
              <w:rPr>
                <w:rFonts w:eastAsia="SimSun" w:cs="Arial"/>
              </w:rPr>
              <w:t>A member of YOI staff assigned to plan and manage individual Child's sentence plans and co-ordinate interaction between the YOI and outside agencies on each Child's behalf. Caseworkers work particularly closely with the Child's YOT worker and play a pivotal role in regards to family liaison;</w:t>
            </w:r>
          </w:p>
        </w:tc>
      </w:tr>
      <w:tr w:rsidR="00207B4A" w:rsidRPr="00627B36" w14:paraId="7B443329" w14:textId="77777777" w:rsidTr="00EE15D8">
        <w:tc>
          <w:tcPr>
            <w:tcW w:w="2268" w:type="dxa"/>
          </w:tcPr>
          <w:p w14:paraId="6BF9ECD4" w14:textId="31AD5EC8" w:rsidR="000D1BDA" w:rsidRPr="00627B36" w:rsidRDefault="000D1BDA" w:rsidP="00207B4A">
            <w:pPr>
              <w:tabs>
                <w:tab w:val="left" w:pos="540"/>
                <w:tab w:val="left" w:pos="720"/>
              </w:tabs>
              <w:spacing w:line="240" w:lineRule="auto"/>
              <w:rPr>
                <w:rFonts w:cs="Arial"/>
                <w:b/>
              </w:rPr>
            </w:pPr>
            <w:r w:rsidRPr="00627B36">
              <w:rPr>
                <w:rFonts w:cs="Arial"/>
                <w:bCs/>
              </w:rPr>
              <w:t>“</w:t>
            </w:r>
            <w:r w:rsidRPr="00627B36">
              <w:rPr>
                <w:rFonts w:cs="Arial"/>
                <w:b/>
              </w:rPr>
              <w:t>Community</w:t>
            </w:r>
            <w:r w:rsidRPr="00627B36">
              <w:rPr>
                <w:rFonts w:cs="Arial"/>
              </w:rPr>
              <w:t>”</w:t>
            </w:r>
          </w:p>
        </w:tc>
        <w:tc>
          <w:tcPr>
            <w:tcW w:w="6804" w:type="dxa"/>
          </w:tcPr>
          <w:p w14:paraId="6DFF6EA2" w14:textId="65CC5C98" w:rsidR="000D1BDA" w:rsidRPr="00627B36" w:rsidRDefault="000D1BDA" w:rsidP="00207B4A">
            <w:pPr>
              <w:spacing w:line="240" w:lineRule="auto"/>
              <w:jc w:val="both"/>
              <w:rPr>
                <w:rFonts w:eastAsia="SimSun" w:cs="Arial"/>
              </w:rPr>
            </w:pPr>
            <w:r w:rsidRPr="00627B36">
              <w:rPr>
                <w:rFonts w:eastAsia="SimSun" w:cs="Arial"/>
              </w:rPr>
              <w:t>The area where the Prisoner is released to following their period in custody and the support networks and services available to them.</w:t>
            </w:r>
          </w:p>
        </w:tc>
      </w:tr>
      <w:tr w:rsidR="00207B4A" w:rsidRPr="00627B36" w14:paraId="36FE8D98" w14:textId="77777777" w:rsidTr="00EE15D8">
        <w:tc>
          <w:tcPr>
            <w:tcW w:w="2268" w:type="dxa"/>
            <w:hideMark/>
          </w:tcPr>
          <w:p w14:paraId="026BA4E8" w14:textId="5D9A993C" w:rsidR="000D1BDA" w:rsidRPr="00627B36" w:rsidRDefault="000D1BDA" w:rsidP="00207B4A">
            <w:pPr>
              <w:tabs>
                <w:tab w:val="left" w:pos="540"/>
                <w:tab w:val="left" w:pos="720"/>
              </w:tabs>
              <w:spacing w:line="240" w:lineRule="auto"/>
              <w:rPr>
                <w:rFonts w:cs="Arial"/>
                <w:b/>
              </w:rPr>
            </w:pPr>
            <w:r w:rsidRPr="00627B36">
              <w:rPr>
                <w:rFonts w:cs="Arial"/>
                <w:bCs/>
              </w:rPr>
              <w:t>“</w:t>
            </w:r>
            <w:r w:rsidRPr="00627B36">
              <w:rPr>
                <w:rFonts w:cs="Arial"/>
                <w:b/>
              </w:rPr>
              <w:t>Continuous Professional Development (CPD)</w:t>
            </w:r>
            <w:r w:rsidRPr="00627B36">
              <w:rPr>
                <w:rFonts w:cs="Arial"/>
              </w:rPr>
              <w:t>”</w:t>
            </w:r>
          </w:p>
        </w:tc>
        <w:tc>
          <w:tcPr>
            <w:tcW w:w="6804" w:type="dxa"/>
          </w:tcPr>
          <w:p w14:paraId="76A2193E" w14:textId="5EFD7872" w:rsidR="000D1BDA" w:rsidRPr="00627B36" w:rsidRDefault="000D1BDA" w:rsidP="00207B4A">
            <w:pPr>
              <w:spacing w:line="240" w:lineRule="auto"/>
              <w:jc w:val="both"/>
              <w:rPr>
                <w:rFonts w:eastAsia="SimSun" w:cs="Arial"/>
              </w:rPr>
            </w:pPr>
            <w:r w:rsidRPr="00627B36">
              <w:rPr>
                <w:rFonts w:eastAsia="SimSun" w:cs="Arial"/>
              </w:rPr>
              <w:t>The maintenance, improvement and broadening of Staff knowledge and skills required professionally.</w:t>
            </w:r>
          </w:p>
          <w:p w14:paraId="43AF4BDF" w14:textId="77777777" w:rsidR="000D1BDA" w:rsidRPr="00627B36" w:rsidRDefault="000D1BDA" w:rsidP="00207B4A">
            <w:pPr>
              <w:tabs>
                <w:tab w:val="left" w:pos="540"/>
                <w:tab w:val="left" w:pos="720"/>
              </w:tabs>
              <w:spacing w:line="240" w:lineRule="auto"/>
              <w:rPr>
                <w:rFonts w:eastAsia="SimSun" w:cs="Arial"/>
              </w:rPr>
            </w:pPr>
          </w:p>
        </w:tc>
      </w:tr>
      <w:tr w:rsidR="00207B4A" w:rsidRPr="00627B36" w14:paraId="27D0F1BE" w14:textId="77777777" w:rsidTr="00EE15D8">
        <w:tc>
          <w:tcPr>
            <w:tcW w:w="2268" w:type="dxa"/>
          </w:tcPr>
          <w:p w14:paraId="44C17A24" w14:textId="2BC21669" w:rsidR="000D1BDA" w:rsidRPr="00627B36" w:rsidRDefault="000D1BDA" w:rsidP="00207B4A">
            <w:pPr>
              <w:spacing w:line="240" w:lineRule="auto"/>
              <w:rPr>
                <w:rFonts w:eastAsia="MS Mincho" w:cs="Arial"/>
                <w:b/>
                <w:bCs/>
              </w:rPr>
            </w:pPr>
            <w:r w:rsidRPr="00627B36">
              <w:rPr>
                <w:rFonts w:cs="Arial"/>
                <w:bCs/>
              </w:rPr>
              <w:t>“</w:t>
            </w:r>
            <w:r w:rsidRPr="00627B36">
              <w:rPr>
                <w:rFonts w:eastAsia="MS Mincho" w:cs="Arial"/>
                <w:b/>
                <w:bCs/>
              </w:rPr>
              <w:t>Contract Manager/Contract Management Team</w:t>
            </w:r>
            <w:r w:rsidRPr="00627B36">
              <w:rPr>
                <w:rFonts w:cs="Arial"/>
              </w:rPr>
              <w:t>”</w:t>
            </w:r>
          </w:p>
        </w:tc>
        <w:tc>
          <w:tcPr>
            <w:tcW w:w="6804" w:type="dxa"/>
          </w:tcPr>
          <w:p w14:paraId="7D41ABE9" w14:textId="4426221D" w:rsidR="000D1BDA" w:rsidRPr="00627B36" w:rsidRDefault="000D1BDA" w:rsidP="00207B4A">
            <w:pPr>
              <w:spacing w:line="240" w:lineRule="auto"/>
              <w:jc w:val="both"/>
              <w:rPr>
                <w:rFonts w:eastAsia="MS Mincho" w:cs="Arial"/>
              </w:rPr>
            </w:pPr>
            <w:r w:rsidRPr="00627B36">
              <w:rPr>
                <w:rFonts w:eastAsia="MS Mincho" w:cs="Arial"/>
              </w:rPr>
              <w:t>Authority representative(s) responsible for the contract management of the Services.</w:t>
            </w:r>
          </w:p>
        </w:tc>
      </w:tr>
      <w:tr w:rsidR="00207B4A" w:rsidRPr="00627B36" w14:paraId="5FBEF753" w14:textId="77777777" w:rsidTr="00EE15D8">
        <w:tc>
          <w:tcPr>
            <w:tcW w:w="2268" w:type="dxa"/>
          </w:tcPr>
          <w:p w14:paraId="25F0A116" w14:textId="666AD6DF" w:rsidR="000D1BDA" w:rsidRPr="00627B36" w:rsidRDefault="000D1BDA" w:rsidP="00207B4A">
            <w:pPr>
              <w:tabs>
                <w:tab w:val="left" w:pos="540"/>
                <w:tab w:val="left" w:pos="720"/>
              </w:tabs>
              <w:spacing w:line="240" w:lineRule="auto"/>
              <w:jc w:val="both"/>
              <w:rPr>
                <w:rFonts w:cs="Arial"/>
                <w:b/>
              </w:rPr>
            </w:pPr>
            <w:r w:rsidRPr="00627B36">
              <w:rPr>
                <w:rFonts w:cs="Arial"/>
                <w:bCs/>
              </w:rPr>
              <w:t>“</w:t>
            </w:r>
            <w:r w:rsidRPr="00627B36">
              <w:rPr>
                <w:rFonts w:cs="Arial"/>
                <w:b/>
              </w:rPr>
              <w:t>Controller/Deputy Controller</w:t>
            </w:r>
            <w:r w:rsidRPr="00627B36">
              <w:rPr>
                <w:rFonts w:cs="Arial"/>
              </w:rPr>
              <w:t>”</w:t>
            </w:r>
          </w:p>
        </w:tc>
        <w:tc>
          <w:tcPr>
            <w:tcW w:w="6804" w:type="dxa"/>
          </w:tcPr>
          <w:p w14:paraId="1B607D98" w14:textId="77777777" w:rsidR="000D1BDA" w:rsidRPr="00627B36" w:rsidRDefault="000D1BDA" w:rsidP="00207B4A">
            <w:pPr>
              <w:spacing w:line="240" w:lineRule="auto"/>
              <w:jc w:val="both"/>
              <w:rPr>
                <w:rFonts w:cs="Arial"/>
              </w:rPr>
            </w:pPr>
            <w:r w:rsidRPr="00627B36">
              <w:rPr>
                <w:rFonts w:cs="Arial"/>
              </w:rPr>
              <w:t>Authority representative(s) responsible for the contract management of the custodial provision.</w:t>
            </w:r>
          </w:p>
        </w:tc>
      </w:tr>
      <w:tr w:rsidR="00207B4A" w:rsidRPr="00627B36" w14:paraId="3A9AD334" w14:textId="77777777" w:rsidTr="00EE15D8">
        <w:tc>
          <w:tcPr>
            <w:tcW w:w="2268" w:type="dxa"/>
          </w:tcPr>
          <w:p w14:paraId="3C231374" w14:textId="67BD5B77" w:rsidR="000D1BDA" w:rsidRPr="00627B36" w:rsidRDefault="000D1BDA" w:rsidP="00207B4A">
            <w:pPr>
              <w:tabs>
                <w:tab w:val="left" w:pos="540"/>
                <w:tab w:val="left" w:pos="720"/>
              </w:tabs>
              <w:spacing w:line="240" w:lineRule="auto"/>
              <w:jc w:val="both"/>
              <w:rPr>
                <w:rFonts w:cs="Arial"/>
                <w:b/>
                <w:highlight w:val="yellow"/>
              </w:rPr>
            </w:pPr>
            <w:r w:rsidRPr="00627B36">
              <w:rPr>
                <w:rFonts w:cs="Arial"/>
                <w:bCs/>
              </w:rPr>
              <w:t>“</w:t>
            </w:r>
            <w:r w:rsidRPr="00627B36">
              <w:rPr>
                <w:rFonts w:cs="Arial"/>
                <w:b/>
              </w:rPr>
              <w:t>Core Day</w:t>
            </w:r>
            <w:r w:rsidRPr="00627B36">
              <w:rPr>
                <w:rFonts w:cs="Arial"/>
              </w:rPr>
              <w:t>”</w:t>
            </w:r>
          </w:p>
        </w:tc>
        <w:tc>
          <w:tcPr>
            <w:tcW w:w="6804" w:type="dxa"/>
          </w:tcPr>
          <w:p w14:paraId="28AE1CFD" w14:textId="433315D9" w:rsidR="000D1BDA" w:rsidRPr="00627B36" w:rsidRDefault="000D1BDA" w:rsidP="00207B4A">
            <w:pPr>
              <w:spacing w:line="240" w:lineRule="auto"/>
              <w:jc w:val="both"/>
              <w:rPr>
                <w:rFonts w:cs="Arial"/>
              </w:rPr>
            </w:pPr>
            <w:r w:rsidRPr="00627B36">
              <w:rPr>
                <w:rFonts w:cs="Arial"/>
              </w:rPr>
              <w:t xml:space="preserve">The Core Day is the timetable used by the Prison to show personnel and Prisoners what time things happen, including what time activities start and finish daily. </w:t>
            </w:r>
          </w:p>
        </w:tc>
      </w:tr>
      <w:tr w:rsidR="00207B4A" w:rsidRPr="00627B36" w14:paraId="392E8D19" w14:textId="77777777" w:rsidTr="00EE15D8">
        <w:tc>
          <w:tcPr>
            <w:tcW w:w="2268" w:type="dxa"/>
          </w:tcPr>
          <w:p w14:paraId="60A53BB1" w14:textId="028948E0" w:rsidR="000D1BDA" w:rsidRPr="00627B36" w:rsidRDefault="000D1BDA" w:rsidP="00207B4A">
            <w:pPr>
              <w:tabs>
                <w:tab w:val="left" w:pos="540"/>
                <w:tab w:val="left" w:pos="720"/>
              </w:tabs>
              <w:spacing w:line="240" w:lineRule="auto"/>
              <w:jc w:val="both"/>
              <w:rPr>
                <w:rFonts w:cs="Arial"/>
                <w:b/>
                <w:highlight w:val="yellow"/>
              </w:rPr>
            </w:pPr>
            <w:r w:rsidRPr="00627B36">
              <w:rPr>
                <w:rFonts w:cs="Arial"/>
                <w:bCs/>
              </w:rPr>
              <w:lastRenderedPageBreak/>
              <w:t>“</w:t>
            </w:r>
            <w:r w:rsidRPr="00627B36">
              <w:rPr>
                <w:rFonts w:cs="Arial"/>
                <w:b/>
              </w:rPr>
              <w:t>Core Day Activities / Core Day Activity Hours</w:t>
            </w:r>
            <w:r w:rsidRPr="00627B36">
              <w:rPr>
                <w:rFonts w:cs="Arial"/>
              </w:rPr>
              <w:t>”</w:t>
            </w:r>
          </w:p>
        </w:tc>
        <w:tc>
          <w:tcPr>
            <w:tcW w:w="6804" w:type="dxa"/>
          </w:tcPr>
          <w:p w14:paraId="3DEFF248" w14:textId="6DFBB69C" w:rsidR="000D1BDA" w:rsidRPr="00627B36" w:rsidRDefault="000D1BDA" w:rsidP="00207B4A">
            <w:pPr>
              <w:spacing w:line="240" w:lineRule="auto"/>
              <w:jc w:val="both"/>
              <w:rPr>
                <w:rFonts w:eastAsia="SimSun" w:cs="Arial"/>
              </w:rPr>
            </w:pPr>
            <w:r w:rsidRPr="00627B36">
              <w:rPr>
                <w:rFonts w:cs="Arial"/>
              </w:rPr>
              <w:t xml:space="preserve">The range of activities which include learning and skills, industries etc. which take place during Core Day Activity Hours. An example of the Core Day Activity Hours is shown on the Core Day timetable in in Annex C of this Specification.  </w:t>
            </w:r>
          </w:p>
        </w:tc>
      </w:tr>
      <w:tr w:rsidR="00207B4A" w:rsidRPr="00627B36" w14:paraId="289E7726" w14:textId="77777777" w:rsidTr="00EE15D8">
        <w:tc>
          <w:tcPr>
            <w:tcW w:w="2268" w:type="dxa"/>
          </w:tcPr>
          <w:p w14:paraId="49E7C2DC" w14:textId="3ED167D6" w:rsidR="000D1BDA" w:rsidRPr="00627B36" w:rsidRDefault="000D1BDA" w:rsidP="00207B4A">
            <w:pPr>
              <w:tabs>
                <w:tab w:val="left" w:pos="540"/>
                <w:tab w:val="left" w:pos="720"/>
              </w:tabs>
              <w:spacing w:line="240" w:lineRule="auto"/>
              <w:jc w:val="both"/>
              <w:rPr>
                <w:rFonts w:cs="Arial"/>
                <w:b/>
              </w:rPr>
            </w:pPr>
            <w:r w:rsidRPr="00627B36">
              <w:rPr>
                <w:rFonts w:cs="Arial"/>
                <w:bCs/>
              </w:rPr>
              <w:t>“</w:t>
            </w:r>
            <w:r w:rsidRPr="00627B36">
              <w:rPr>
                <w:rFonts w:cs="Arial"/>
                <w:b/>
              </w:rPr>
              <w:t>Curriculum</w:t>
            </w:r>
            <w:r w:rsidRPr="00627B36">
              <w:rPr>
                <w:rFonts w:cs="Arial"/>
              </w:rPr>
              <w:t>”</w:t>
            </w:r>
          </w:p>
        </w:tc>
        <w:tc>
          <w:tcPr>
            <w:tcW w:w="6804" w:type="dxa"/>
          </w:tcPr>
          <w:p w14:paraId="5B2B5666" w14:textId="6C99695E" w:rsidR="000D1BDA" w:rsidRPr="00627B36" w:rsidRDefault="000D1BDA" w:rsidP="00207B4A">
            <w:pPr>
              <w:spacing w:line="240" w:lineRule="auto"/>
              <w:jc w:val="both"/>
              <w:rPr>
                <w:rFonts w:eastAsia="SimSun" w:cs="Arial"/>
              </w:rPr>
            </w:pPr>
            <w:r w:rsidRPr="00627B36">
              <w:rPr>
                <w:rFonts w:eastAsia="SimSun" w:cs="Arial"/>
              </w:rPr>
              <w:t>The range of educational courses and learning opportunities designed and delivered by the Contractor to meet the requirements and needs of the Prisoners at the Prison.</w:t>
            </w:r>
          </w:p>
        </w:tc>
      </w:tr>
      <w:tr w:rsidR="00860E74" w:rsidRPr="00627B36" w14:paraId="232E8FB7" w14:textId="77777777" w:rsidTr="00EE15D8">
        <w:tc>
          <w:tcPr>
            <w:tcW w:w="2268" w:type="dxa"/>
          </w:tcPr>
          <w:p w14:paraId="7B8D9868" w14:textId="4AB6E624" w:rsidR="00860E74" w:rsidRPr="00627B36" w:rsidRDefault="00860E74" w:rsidP="00207B4A">
            <w:pPr>
              <w:spacing w:line="240" w:lineRule="auto"/>
              <w:rPr>
                <w:rFonts w:cs="Arial"/>
                <w:bCs/>
              </w:rPr>
            </w:pPr>
            <w:r>
              <w:rPr>
                <w:rFonts w:cs="Arial"/>
                <w:bCs/>
              </w:rPr>
              <w:t>“</w:t>
            </w:r>
            <w:r w:rsidRPr="00860E74">
              <w:rPr>
                <w:rFonts w:cs="Arial"/>
                <w:b/>
              </w:rPr>
              <w:t>Director</w:t>
            </w:r>
            <w:r>
              <w:rPr>
                <w:rFonts w:cs="Arial"/>
                <w:bCs/>
              </w:rPr>
              <w:t>”</w:t>
            </w:r>
          </w:p>
        </w:tc>
        <w:tc>
          <w:tcPr>
            <w:tcW w:w="6804" w:type="dxa"/>
          </w:tcPr>
          <w:p w14:paraId="021CBA95" w14:textId="5948E095" w:rsidR="00860E74" w:rsidRPr="00627B36" w:rsidRDefault="002B4C62" w:rsidP="00207B4A">
            <w:pPr>
              <w:spacing w:line="240" w:lineRule="auto"/>
              <w:jc w:val="both"/>
              <w:rPr>
                <w:rFonts w:eastAsia="SimSun" w:cs="Arial"/>
              </w:rPr>
            </w:pPr>
            <w:r>
              <w:rPr>
                <w:rFonts w:cs="Arial"/>
              </w:rPr>
              <w:t>The</w:t>
            </w:r>
            <w:r w:rsidRPr="002B4C62">
              <w:rPr>
                <w:rFonts w:cs="Arial"/>
              </w:rPr>
              <w:t xml:space="preserve"> person appointed by the </w:t>
            </w:r>
            <w:r>
              <w:rPr>
                <w:rFonts w:cs="Arial"/>
              </w:rPr>
              <w:t>Custodial Operator</w:t>
            </w:r>
            <w:r w:rsidRPr="002B4C62">
              <w:rPr>
                <w:rFonts w:cs="Arial"/>
              </w:rPr>
              <w:t xml:space="preserve"> to carry out such functions as are conferred on him or her by the Criminal Justice Act 1991 or as may be conferred on him or her by the Prison Rules in respect of the Prison, and approved by the Authority under section 85(1)(a) of the Criminal Justice Act 1991</w:t>
            </w:r>
            <w:r>
              <w:rPr>
                <w:rFonts w:cs="Arial"/>
              </w:rPr>
              <w:t>.</w:t>
            </w:r>
          </w:p>
        </w:tc>
      </w:tr>
      <w:tr w:rsidR="00207B4A" w:rsidRPr="00627B36" w14:paraId="7995B58E" w14:textId="77777777" w:rsidTr="00EE15D8">
        <w:tc>
          <w:tcPr>
            <w:tcW w:w="2268" w:type="dxa"/>
          </w:tcPr>
          <w:p w14:paraId="4384695A" w14:textId="39B062F7" w:rsidR="000D1BDA" w:rsidRPr="00627B36" w:rsidRDefault="000D1BDA" w:rsidP="00207B4A">
            <w:pPr>
              <w:spacing w:line="240" w:lineRule="auto"/>
              <w:rPr>
                <w:rFonts w:cs="Arial"/>
                <w:b/>
              </w:rPr>
            </w:pPr>
            <w:r w:rsidRPr="00627B36">
              <w:rPr>
                <w:rFonts w:cs="Arial"/>
                <w:bCs/>
              </w:rPr>
              <w:t>“</w:t>
            </w:r>
            <w:r w:rsidRPr="00627B36">
              <w:rPr>
                <w:rFonts w:cs="Arial"/>
                <w:b/>
              </w:rPr>
              <w:t>Disruptions</w:t>
            </w:r>
            <w:r w:rsidRPr="00627B36">
              <w:rPr>
                <w:rFonts w:cs="Arial"/>
              </w:rPr>
              <w:t>”</w:t>
            </w:r>
          </w:p>
        </w:tc>
        <w:tc>
          <w:tcPr>
            <w:tcW w:w="6804" w:type="dxa"/>
          </w:tcPr>
          <w:p w14:paraId="49CA8679" w14:textId="0CBBB9C5" w:rsidR="000D1BDA" w:rsidRPr="00627B36" w:rsidRDefault="000D1BDA" w:rsidP="00207B4A">
            <w:pPr>
              <w:spacing w:line="240" w:lineRule="auto"/>
              <w:jc w:val="both"/>
              <w:rPr>
                <w:rFonts w:eastAsia="SimSun" w:cs="Arial"/>
              </w:rPr>
            </w:pPr>
            <w:r w:rsidRPr="00627B36">
              <w:rPr>
                <w:rFonts w:eastAsia="SimSun" w:cs="Arial"/>
              </w:rPr>
              <w:t>An inability, through non-effective use of the Staff time and/or a lack of teaching and/or education support resources, to deliver the planned Curriculum.</w:t>
            </w:r>
          </w:p>
        </w:tc>
      </w:tr>
      <w:tr w:rsidR="000D1BDA" w:rsidRPr="00627B36" w14:paraId="308BF284" w14:textId="77777777" w:rsidTr="00EE15D8">
        <w:tc>
          <w:tcPr>
            <w:tcW w:w="2268" w:type="dxa"/>
          </w:tcPr>
          <w:p w14:paraId="1A8AF349" w14:textId="11AB6F2E" w:rsidR="000D1BDA" w:rsidRPr="00627B36" w:rsidRDefault="000D1BDA" w:rsidP="00207B4A">
            <w:pPr>
              <w:spacing w:line="240" w:lineRule="auto"/>
              <w:rPr>
                <w:rFonts w:cs="Arial"/>
                <w:bCs/>
              </w:rPr>
            </w:pPr>
            <w:r w:rsidRPr="00627B36">
              <w:rPr>
                <w:rFonts w:cs="Arial"/>
                <w:bCs/>
              </w:rPr>
              <w:t>“</w:t>
            </w:r>
            <w:r w:rsidRPr="00627B36">
              <w:rPr>
                <w:rFonts w:cs="Arial"/>
                <w:b/>
              </w:rPr>
              <w:t>Education/ Learning Interventions</w:t>
            </w:r>
            <w:r w:rsidRPr="00627B36">
              <w:rPr>
                <w:rFonts w:cs="Arial"/>
              </w:rPr>
              <w:t>”</w:t>
            </w:r>
          </w:p>
        </w:tc>
        <w:tc>
          <w:tcPr>
            <w:tcW w:w="6804" w:type="dxa"/>
          </w:tcPr>
          <w:p w14:paraId="5FA3F8C8" w14:textId="78D4E198" w:rsidR="000D1BDA" w:rsidRPr="00627B36" w:rsidRDefault="000D1BDA" w:rsidP="00207B4A">
            <w:pPr>
              <w:spacing w:line="240" w:lineRule="auto"/>
              <w:jc w:val="both"/>
              <w:rPr>
                <w:rFonts w:eastAsia="SimSun" w:cs="Arial"/>
              </w:rPr>
            </w:pPr>
            <w:r w:rsidRPr="00627B36">
              <w:rPr>
                <w:rFonts w:eastAsia="Times New Roman" w:cs="Arial"/>
                <w:lang w:val="en"/>
              </w:rPr>
              <w:t>An evidence-based approach or activity that is specifically designed and delivered to address a Learner’s educational needs or barriers to learning.</w:t>
            </w:r>
          </w:p>
        </w:tc>
      </w:tr>
      <w:tr w:rsidR="00207B4A" w:rsidRPr="00627B36" w14:paraId="2BB4FC5E" w14:textId="77777777" w:rsidTr="00EE15D8">
        <w:tc>
          <w:tcPr>
            <w:tcW w:w="2268" w:type="dxa"/>
          </w:tcPr>
          <w:p w14:paraId="7F631479" w14:textId="0576CD58" w:rsidR="000D1BDA" w:rsidRPr="00627B36" w:rsidRDefault="000D1BDA" w:rsidP="00207B4A">
            <w:pPr>
              <w:spacing w:line="240" w:lineRule="auto"/>
              <w:rPr>
                <w:rFonts w:cs="Arial"/>
                <w:b/>
              </w:rPr>
            </w:pPr>
            <w:r w:rsidRPr="00627B36">
              <w:rPr>
                <w:rFonts w:cs="Arial"/>
                <w:bCs/>
              </w:rPr>
              <w:t>“</w:t>
            </w:r>
            <w:r w:rsidRPr="00627B36">
              <w:rPr>
                <w:rFonts w:cs="Arial"/>
                <w:b/>
              </w:rPr>
              <w:t>EHC Plan</w:t>
            </w:r>
            <w:r w:rsidRPr="00627B36">
              <w:rPr>
                <w:rFonts w:cs="Arial"/>
              </w:rPr>
              <w:t>”</w:t>
            </w:r>
          </w:p>
        </w:tc>
        <w:tc>
          <w:tcPr>
            <w:tcW w:w="6804" w:type="dxa"/>
          </w:tcPr>
          <w:p w14:paraId="17156AF5" w14:textId="613733CB" w:rsidR="000D1BDA" w:rsidRPr="00627B36" w:rsidRDefault="000D1BDA" w:rsidP="00207B4A">
            <w:pPr>
              <w:spacing w:line="240" w:lineRule="auto"/>
              <w:jc w:val="both"/>
              <w:rPr>
                <w:rFonts w:eastAsia="SimSun" w:cs="Arial"/>
              </w:rPr>
            </w:pPr>
            <w:r w:rsidRPr="00627B36">
              <w:rPr>
                <w:rFonts w:eastAsia="SimSun" w:cs="Arial"/>
              </w:rPr>
              <w:t>An "education, health and care plan" setting out a Child's special education, health and care needs. It will include clear outcomes for the Child and the resources a Child needs to meet those outcomes. Resources could include financial resource, Staff time and/or special equipment.</w:t>
            </w:r>
          </w:p>
        </w:tc>
      </w:tr>
      <w:tr w:rsidR="00207B4A" w:rsidRPr="00627B36" w14:paraId="6C413657" w14:textId="77777777" w:rsidTr="00EE15D8">
        <w:tc>
          <w:tcPr>
            <w:tcW w:w="2268" w:type="dxa"/>
          </w:tcPr>
          <w:p w14:paraId="594260F0" w14:textId="3E380078" w:rsidR="000D1BDA" w:rsidRPr="00627B36" w:rsidRDefault="000D1BDA" w:rsidP="00207B4A">
            <w:pPr>
              <w:spacing w:line="240" w:lineRule="auto"/>
              <w:rPr>
                <w:rFonts w:cs="Arial"/>
                <w:b/>
              </w:rPr>
            </w:pPr>
            <w:r w:rsidRPr="00627B36">
              <w:rPr>
                <w:rFonts w:cs="Arial"/>
                <w:bCs/>
              </w:rPr>
              <w:t>“</w:t>
            </w:r>
            <w:r w:rsidRPr="00627B36">
              <w:rPr>
                <w:rFonts w:cs="Arial"/>
                <w:b/>
              </w:rPr>
              <w:t>Embedded Learning</w:t>
            </w:r>
            <w:r w:rsidRPr="00627B36">
              <w:rPr>
                <w:rFonts w:cs="Arial"/>
              </w:rPr>
              <w:t>”</w:t>
            </w:r>
          </w:p>
        </w:tc>
        <w:tc>
          <w:tcPr>
            <w:tcW w:w="6804" w:type="dxa"/>
          </w:tcPr>
          <w:p w14:paraId="628DB944" w14:textId="2998F5CB" w:rsidR="000D1BDA" w:rsidRPr="00627B36" w:rsidRDefault="000D1BDA" w:rsidP="00207B4A">
            <w:pPr>
              <w:spacing w:after="0" w:line="240" w:lineRule="auto"/>
              <w:jc w:val="both"/>
              <w:rPr>
                <w:rFonts w:cs="Arial"/>
              </w:rPr>
            </w:pPr>
            <w:r w:rsidRPr="00627B36">
              <w:rPr>
                <w:rFonts w:cs="Arial"/>
              </w:rPr>
              <w:t xml:space="preserve">Learning and skills courses delivered by the Contractor in work areas across the Prison e.g. prison industries, kitchen etc. as part of </w:t>
            </w:r>
            <w:r w:rsidR="00EC2D3F">
              <w:rPr>
                <w:rFonts w:cs="Arial"/>
              </w:rPr>
              <w:t>Purposeful Activity</w:t>
            </w:r>
            <w:r w:rsidRPr="00627B36">
              <w:rPr>
                <w:rFonts w:cs="Arial"/>
              </w:rPr>
              <w:t>. These are outside of the learning delivered in the education building, outdoor areas and Vocational Workshops.</w:t>
            </w:r>
          </w:p>
          <w:p w14:paraId="03F54CA1" w14:textId="77777777" w:rsidR="000D1BDA" w:rsidRPr="00627B36" w:rsidRDefault="000D1BDA" w:rsidP="00207B4A">
            <w:pPr>
              <w:spacing w:after="0" w:line="240" w:lineRule="auto"/>
              <w:jc w:val="both"/>
              <w:rPr>
                <w:rFonts w:cs="Arial"/>
              </w:rPr>
            </w:pPr>
          </w:p>
          <w:p w14:paraId="72095CFC" w14:textId="6BB17845" w:rsidR="000D1BDA" w:rsidRPr="00627B36" w:rsidRDefault="000D1BDA" w:rsidP="001C3657">
            <w:pPr>
              <w:tabs>
                <w:tab w:val="num" w:pos="709"/>
                <w:tab w:val="num" w:pos="1800"/>
              </w:tabs>
              <w:autoSpaceDE w:val="0"/>
              <w:autoSpaceDN w:val="0"/>
              <w:spacing w:line="240" w:lineRule="auto"/>
              <w:jc w:val="both"/>
              <w:rPr>
                <w:rFonts w:eastAsia="Times New Roman" w:cs="Arial"/>
              </w:rPr>
            </w:pPr>
            <w:r w:rsidRPr="00627B36">
              <w:rPr>
                <w:rFonts w:cs="Arial"/>
              </w:rPr>
              <w:t xml:space="preserve">The Embedded Learning offer does not count as a full-time activity allocation to education. </w:t>
            </w:r>
            <w:r w:rsidRPr="001C3657">
              <w:rPr>
                <w:rFonts w:eastAsia="SimSun" w:cs="Arial"/>
              </w:rPr>
              <w:t>The</w:t>
            </w:r>
            <w:r w:rsidRPr="00627B36">
              <w:rPr>
                <w:rFonts w:cs="Arial"/>
              </w:rPr>
              <w:t xml:space="preserve"> courses will however be included in data reports and will contribute to performance measures.</w:t>
            </w:r>
          </w:p>
        </w:tc>
      </w:tr>
      <w:tr w:rsidR="00207B4A" w:rsidRPr="00627B36" w14:paraId="4C8605F4" w14:textId="77777777" w:rsidTr="00EE15D8">
        <w:tc>
          <w:tcPr>
            <w:tcW w:w="2268" w:type="dxa"/>
            <w:hideMark/>
          </w:tcPr>
          <w:p w14:paraId="1CCE9F1E" w14:textId="324FE604" w:rsidR="000D1BDA" w:rsidRPr="00627B36" w:rsidRDefault="000D1BDA" w:rsidP="00207B4A">
            <w:pPr>
              <w:spacing w:line="240" w:lineRule="auto"/>
              <w:rPr>
                <w:rFonts w:cs="Arial"/>
                <w:b/>
              </w:rPr>
            </w:pPr>
            <w:r w:rsidRPr="00627B36">
              <w:rPr>
                <w:rFonts w:cs="Arial"/>
                <w:bCs/>
              </w:rPr>
              <w:t>“</w:t>
            </w:r>
            <w:r w:rsidRPr="00627B36">
              <w:rPr>
                <w:rFonts w:cs="Arial"/>
                <w:b/>
              </w:rPr>
              <w:t>Employability</w:t>
            </w:r>
            <w:r w:rsidRPr="00627B36">
              <w:rPr>
                <w:rFonts w:cs="Arial"/>
              </w:rPr>
              <w:t>”</w:t>
            </w:r>
          </w:p>
        </w:tc>
        <w:tc>
          <w:tcPr>
            <w:tcW w:w="6804" w:type="dxa"/>
          </w:tcPr>
          <w:p w14:paraId="3DBB10F3" w14:textId="77777777" w:rsidR="000D1BDA" w:rsidRPr="00627B36" w:rsidRDefault="000D1BDA" w:rsidP="001C3657">
            <w:pPr>
              <w:tabs>
                <w:tab w:val="num" w:pos="709"/>
                <w:tab w:val="num" w:pos="1800"/>
              </w:tabs>
              <w:autoSpaceDE w:val="0"/>
              <w:autoSpaceDN w:val="0"/>
              <w:spacing w:line="240" w:lineRule="auto"/>
              <w:jc w:val="both"/>
              <w:rPr>
                <w:rFonts w:eastAsia="Times New Roman" w:cs="Arial"/>
              </w:rPr>
            </w:pPr>
            <w:r w:rsidRPr="00627B36">
              <w:rPr>
                <w:rFonts w:eastAsia="Times New Roman" w:cs="Arial"/>
              </w:rPr>
              <w:t xml:space="preserve">Skills, behaviours </w:t>
            </w:r>
            <w:r w:rsidRPr="001C3657">
              <w:rPr>
                <w:rFonts w:eastAsia="SimSun" w:cs="Arial"/>
              </w:rPr>
              <w:t>and</w:t>
            </w:r>
            <w:r w:rsidRPr="00627B36">
              <w:rPr>
                <w:rFonts w:eastAsia="Times New Roman" w:cs="Arial"/>
              </w:rPr>
              <w:t xml:space="preserve"> personal attributes that would make an individual more likely to gain and sustain employment.</w:t>
            </w:r>
          </w:p>
        </w:tc>
      </w:tr>
      <w:tr w:rsidR="00207B4A" w:rsidRPr="00627B36" w14:paraId="532F2A81" w14:textId="77777777" w:rsidTr="00EE15D8">
        <w:tc>
          <w:tcPr>
            <w:tcW w:w="2268" w:type="dxa"/>
          </w:tcPr>
          <w:p w14:paraId="03273777" w14:textId="6548BB8C" w:rsidR="000D1BDA" w:rsidRPr="00627B36" w:rsidRDefault="000D1BDA" w:rsidP="00207B4A">
            <w:pPr>
              <w:spacing w:line="240" w:lineRule="auto"/>
              <w:rPr>
                <w:rFonts w:cs="Arial"/>
                <w:b/>
              </w:rPr>
            </w:pPr>
            <w:r w:rsidRPr="00627B36">
              <w:rPr>
                <w:rFonts w:cs="Arial"/>
                <w:bCs/>
              </w:rPr>
              <w:t>“</w:t>
            </w:r>
            <w:r w:rsidRPr="00627B36">
              <w:rPr>
                <w:rFonts w:cs="Arial"/>
                <w:b/>
              </w:rPr>
              <w:t>Enrichment or Enrichment Activities</w:t>
            </w:r>
            <w:r w:rsidRPr="00627B36">
              <w:rPr>
                <w:rFonts w:cs="Arial"/>
              </w:rPr>
              <w:t>”</w:t>
            </w:r>
          </w:p>
        </w:tc>
        <w:tc>
          <w:tcPr>
            <w:tcW w:w="6804" w:type="dxa"/>
          </w:tcPr>
          <w:p w14:paraId="73926B66" w14:textId="1A513DE6" w:rsidR="000D1BDA" w:rsidRPr="00627B36" w:rsidRDefault="00860E74" w:rsidP="00207B4A">
            <w:pPr>
              <w:spacing w:after="0" w:line="240" w:lineRule="auto"/>
              <w:jc w:val="both"/>
              <w:rPr>
                <w:rFonts w:eastAsia="Times New Roman" w:cs="Arial"/>
              </w:rPr>
            </w:pPr>
            <w:r>
              <w:rPr>
                <w:rFonts w:eastAsia="Times New Roman" w:cs="Arial"/>
              </w:rPr>
              <w:t>Enjoyable</w:t>
            </w:r>
            <w:r w:rsidRPr="00860E74">
              <w:rPr>
                <w:rFonts w:eastAsia="Times New Roman" w:cs="Arial"/>
              </w:rPr>
              <w:t xml:space="preserve">, socially and developmentally enriching leisure and recreational activities in which Prisoners can participate outside of receiving the Services or </w:t>
            </w:r>
            <w:r>
              <w:rPr>
                <w:rFonts w:eastAsia="Times New Roman" w:cs="Arial"/>
              </w:rPr>
              <w:t>i</w:t>
            </w:r>
            <w:r w:rsidRPr="00860E74">
              <w:rPr>
                <w:rFonts w:eastAsia="Times New Roman" w:cs="Arial"/>
              </w:rPr>
              <w:t>nterventions;</w:t>
            </w:r>
          </w:p>
        </w:tc>
      </w:tr>
      <w:tr w:rsidR="000D1BDA" w:rsidRPr="00627B36" w14:paraId="2BA0B905" w14:textId="77777777" w:rsidTr="00EE15D8">
        <w:tc>
          <w:tcPr>
            <w:tcW w:w="2268" w:type="dxa"/>
          </w:tcPr>
          <w:p w14:paraId="28CA9589" w14:textId="3617FA58" w:rsidR="000D1BDA" w:rsidRPr="00627B36" w:rsidRDefault="000D1BDA" w:rsidP="00207B4A">
            <w:pPr>
              <w:spacing w:line="240" w:lineRule="auto"/>
              <w:rPr>
                <w:rFonts w:cs="Arial"/>
                <w:bCs/>
              </w:rPr>
            </w:pPr>
            <w:r w:rsidRPr="00627B36">
              <w:rPr>
                <w:rFonts w:cs="Arial"/>
                <w:bCs/>
              </w:rPr>
              <w:t>“</w:t>
            </w:r>
            <w:r w:rsidRPr="00627B36">
              <w:rPr>
                <w:rFonts w:eastAsia="SimSun" w:cs="Arial"/>
                <w:b/>
              </w:rPr>
              <w:t>Equality Act 2010</w:t>
            </w:r>
            <w:r w:rsidRPr="00627B36">
              <w:rPr>
                <w:rFonts w:cs="Arial"/>
              </w:rPr>
              <w:t>”</w:t>
            </w:r>
          </w:p>
        </w:tc>
        <w:tc>
          <w:tcPr>
            <w:tcW w:w="6804" w:type="dxa"/>
          </w:tcPr>
          <w:p w14:paraId="7ED77B43" w14:textId="50EBD5BD" w:rsidR="000D1BDA" w:rsidRPr="00627B36" w:rsidRDefault="000D1BDA" w:rsidP="001C3657">
            <w:pPr>
              <w:tabs>
                <w:tab w:val="num" w:pos="709"/>
                <w:tab w:val="num" w:pos="1800"/>
              </w:tabs>
              <w:autoSpaceDE w:val="0"/>
              <w:autoSpaceDN w:val="0"/>
              <w:spacing w:line="240" w:lineRule="auto"/>
              <w:jc w:val="both"/>
              <w:rPr>
                <w:rFonts w:eastAsia="Times New Roman" w:cs="Arial"/>
              </w:rPr>
            </w:pPr>
            <w:r w:rsidRPr="00627B36">
              <w:rPr>
                <w:rFonts w:eastAsia="SimSun" w:cs="Arial"/>
              </w:rPr>
              <w:t xml:space="preserve">The Equality Act 2010 is an Act of Parliament of the UK.  The Act codifies previous anti-discrimination laws, primarily the Equal Pay Act 1970, the Sex Discrimination Act 1975, the Race Relations Act 1976, the Disability Discrimination Act 1995 and three major statutory instruments protecting discrimination in employment on the grounds of religion or belief, sexual orientation and age. </w:t>
            </w:r>
          </w:p>
        </w:tc>
      </w:tr>
      <w:tr w:rsidR="00207B4A" w:rsidRPr="00627B36" w14:paraId="266C47DB" w14:textId="77777777" w:rsidTr="00EE15D8">
        <w:tc>
          <w:tcPr>
            <w:tcW w:w="2268" w:type="dxa"/>
            <w:hideMark/>
          </w:tcPr>
          <w:p w14:paraId="537E79D8" w14:textId="2E21E486" w:rsidR="000D1BDA" w:rsidRPr="00627B36" w:rsidRDefault="000D1BDA" w:rsidP="00207B4A">
            <w:pPr>
              <w:spacing w:line="240" w:lineRule="auto"/>
              <w:rPr>
                <w:rFonts w:cs="Arial"/>
                <w:b/>
                <w:bCs/>
              </w:rPr>
            </w:pPr>
            <w:r w:rsidRPr="00627B36">
              <w:rPr>
                <w:rFonts w:cs="Arial"/>
                <w:bCs/>
              </w:rPr>
              <w:t>“</w:t>
            </w:r>
            <w:r w:rsidRPr="00627B36">
              <w:rPr>
                <w:rFonts w:cs="Arial"/>
                <w:b/>
                <w:bCs/>
              </w:rPr>
              <w:t>Essential Skills/ESW</w:t>
            </w:r>
            <w:r w:rsidRPr="00627B36">
              <w:rPr>
                <w:rFonts w:cs="Arial"/>
              </w:rPr>
              <w:t>”</w:t>
            </w:r>
          </w:p>
        </w:tc>
        <w:tc>
          <w:tcPr>
            <w:tcW w:w="6804" w:type="dxa"/>
          </w:tcPr>
          <w:p w14:paraId="652A64DC" w14:textId="6473FFBD" w:rsidR="000D1BDA" w:rsidRPr="00627B36" w:rsidRDefault="000D1BDA" w:rsidP="001C3657">
            <w:pPr>
              <w:tabs>
                <w:tab w:val="num" w:pos="709"/>
                <w:tab w:val="num" w:pos="1800"/>
              </w:tabs>
              <w:autoSpaceDE w:val="0"/>
              <w:autoSpaceDN w:val="0"/>
              <w:spacing w:line="240" w:lineRule="auto"/>
              <w:jc w:val="both"/>
              <w:rPr>
                <w:rFonts w:eastAsia="Times New Roman" w:cs="Arial"/>
              </w:rPr>
            </w:pPr>
            <w:r w:rsidRPr="00627B36">
              <w:rPr>
                <w:rFonts w:eastAsia="Times New Roman" w:cs="Arial"/>
              </w:rPr>
              <w:t xml:space="preserve">Essential Skills qualifications enabling Learners to develop their knowledge of application of number, communication and digital literacy skills. They also help Learners demonstrate that they can apply these skills to a range of situations whilst at work and throughout life in general. ESW – Essential Skills Wales - is a </w:t>
            </w:r>
            <w:r w:rsidRPr="001C3657">
              <w:rPr>
                <w:rFonts w:eastAsia="SimSun" w:cs="Arial"/>
              </w:rPr>
              <w:t>suite</w:t>
            </w:r>
            <w:r w:rsidRPr="00627B36">
              <w:rPr>
                <w:rFonts w:eastAsia="Times New Roman" w:cs="Arial"/>
              </w:rPr>
              <w:t xml:space="preserve"> of skills qualifications available in Wales. Each Essential Skill Wales qualification is equivalent to an E grade GCE AS-Level. </w:t>
            </w:r>
          </w:p>
        </w:tc>
      </w:tr>
      <w:tr w:rsidR="00207B4A" w:rsidRPr="00627B36" w14:paraId="3425DCAB" w14:textId="77777777" w:rsidTr="00EE15D8">
        <w:tc>
          <w:tcPr>
            <w:tcW w:w="2268" w:type="dxa"/>
            <w:hideMark/>
          </w:tcPr>
          <w:p w14:paraId="230D60AC" w14:textId="40CA5B6B" w:rsidR="000D1BDA" w:rsidRPr="00627B36" w:rsidRDefault="000D1BDA" w:rsidP="00207B4A">
            <w:pPr>
              <w:tabs>
                <w:tab w:val="left" w:pos="540"/>
                <w:tab w:val="left" w:pos="720"/>
              </w:tabs>
              <w:spacing w:line="240" w:lineRule="auto"/>
              <w:jc w:val="both"/>
              <w:rPr>
                <w:rFonts w:cs="Arial"/>
                <w:b/>
              </w:rPr>
            </w:pPr>
            <w:bookmarkStart w:id="29" w:name="OLE_LINK3"/>
            <w:r w:rsidRPr="00627B36">
              <w:rPr>
                <w:rFonts w:cs="Arial"/>
                <w:bCs/>
              </w:rPr>
              <w:t>“</w:t>
            </w:r>
            <w:r w:rsidRPr="00627B36">
              <w:rPr>
                <w:rFonts w:cs="Arial"/>
                <w:b/>
              </w:rPr>
              <w:t>Estyn</w:t>
            </w:r>
            <w:bookmarkEnd w:id="29"/>
            <w:r w:rsidRPr="00627B36">
              <w:rPr>
                <w:rFonts w:cs="Arial"/>
              </w:rPr>
              <w:t>”</w:t>
            </w:r>
          </w:p>
        </w:tc>
        <w:tc>
          <w:tcPr>
            <w:tcW w:w="6804" w:type="dxa"/>
          </w:tcPr>
          <w:p w14:paraId="53425E3B" w14:textId="6F7CB569" w:rsidR="000D1BDA" w:rsidRPr="00860E74" w:rsidRDefault="00860E74" w:rsidP="00860E74">
            <w:pPr>
              <w:spacing w:line="240" w:lineRule="auto"/>
              <w:jc w:val="both"/>
              <w:rPr>
                <w:rFonts w:ascii="Calibri" w:hAnsi="Calibri"/>
              </w:rPr>
            </w:pPr>
            <w:r w:rsidRPr="00860E74">
              <w:rPr>
                <w:rFonts w:eastAsia="Times New Roman" w:cs="Arial"/>
              </w:rPr>
              <w:t xml:space="preserve">The office of Her Majesty's Inspectorate for Education and Training in Wales. They inspect quality and standards in education and training providers in Wales. Its stated objectives are to deliver high quality inspection of individual education and training providers, and related services, in Wales; and provide independent and sound advice, based on inspection evidence, to inform the Welsh Government in the formulation and evaluation of education and training </w:t>
            </w:r>
            <w:r w:rsidRPr="00860E74">
              <w:rPr>
                <w:rFonts w:cs="Arial"/>
              </w:rPr>
              <w:t>policy</w:t>
            </w:r>
            <w:r w:rsidRPr="00860E74">
              <w:rPr>
                <w:rFonts w:eastAsia="Times New Roman" w:cs="Arial"/>
              </w:rPr>
              <w:t>.</w:t>
            </w:r>
          </w:p>
        </w:tc>
      </w:tr>
      <w:tr w:rsidR="00207B4A" w:rsidRPr="00627B36" w14:paraId="2B75A163" w14:textId="77777777" w:rsidTr="00EE15D8">
        <w:tc>
          <w:tcPr>
            <w:tcW w:w="2268" w:type="dxa"/>
          </w:tcPr>
          <w:p w14:paraId="7CBD8415" w14:textId="2F8A2900" w:rsidR="000D1BDA" w:rsidRPr="00627B36" w:rsidRDefault="000D1BDA" w:rsidP="00207B4A">
            <w:pPr>
              <w:spacing w:line="240" w:lineRule="auto"/>
              <w:rPr>
                <w:rFonts w:cs="Arial"/>
                <w:b/>
              </w:rPr>
            </w:pPr>
            <w:r w:rsidRPr="00627B36">
              <w:rPr>
                <w:rFonts w:cs="Arial"/>
                <w:bCs/>
              </w:rPr>
              <w:t>“</w:t>
            </w:r>
            <w:r w:rsidRPr="00627B36">
              <w:rPr>
                <w:rFonts w:cs="Arial"/>
                <w:b/>
              </w:rPr>
              <w:t>Festive Period</w:t>
            </w:r>
            <w:r w:rsidRPr="00627B36">
              <w:rPr>
                <w:rFonts w:cs="Arial"/>
              </w:rPr>
              <w:t>”</w:t>
            </w:r>
          </w:p>
        </w:tc>
        <w:tc>
          <w:tcPr>
            <w:tcW w:w="6804" w:type="dxa"/>
          </w:tcPr>
          <w:p w14:paraId="0D8110FE" w14:textId="70A3CF8E" w:rsidR="000D1BDA" w:rsidRPr="00627B36" w:rsidRDefault="000D1BDA" w:rsidP="00207B4A">
            <w:pPr>
              <w:spacing w:line="240" w:lineRule="auto"/>
              <w:jc w:val="both"/>
              <w:rPr>
                <w:rFonts w:cs="Arial"/>
              </w:rPr>
            </w:pPr>
            <w:r w:rsidRPr="00627B36">
              <w:rPr>
                <w:rFonts w:cs="Arial"/>
              </w:rPr>
              <w:t xml:space="preserve">This is the period of Christmas when the Prison Regime is altered, and the Learning and Skills Department is closed. This specifically refers to the Bank Holidays, any other period will need to be negotiated with the Prison and Authority.  </w:t>
            </w:r>
          </w:p>
        </w:tc>
      </w:tr>
      <w:tr w:rsidR="00207B4A" w:rsidRPr="00627B36" w14:paraId="2A682341" w14:textId="77777777" w:rsidTr="00EE15D8">
        <w:tc>
          <w:tcPr>
            <w:tcW w:w="2268" w:type="dxa"/>
          </w:tcPr>
          <w:p w14:paraId="5ABD26E2" w14:textId="436908FA" w:rsidR="000D1BDA" w:rsidRPr="00627B36" w:rsidRDefault="000D1BDA" w:rsidP="00207B4A">
            <w:pPr>
              <w:spacing w:line="240" w:lineRule="auto"/>
              <w:rPr>
                <w:rFonts w:cs="Arial"/>
                <w:b/>
              </w:rPr>
            </w:pPr>
            <w:r w:rsidRPr="00627B36">
              <w:rPr>
                <w:rFonts w:cs="Arial"/>
                <w:bCs/>
              </w:rPr>
              <w:t>“</w:t>
            </w:r>
            <w:r w:rsidRPr="00627B36">
              <w:rPr>
                <w:rFonts w:cs="Arial"/>
                <w:b/>
              </w:rPr>
              <w:t>Formal Learning Area</w:t>
            </w:r>
            <w:r w:rsidRPr="00627B36">
              <w:rPr>
                <w:rFonts w:cs="Arial"/>
              </w:rPr>
              <w:t>”</w:t>
            </w:r>
          </w:p>
        </w:tc>
        <w:tc>
          <w:tcPr>
            <w:tcW w:w="6804" w:type="dxa"/>
          </w:tcPr>
          <w:p w14:paraId="258996BA" w14:textId="77777777" w:rsidR="000D1BDA" w:rsidRPr="00627B36" w:rsidRDefault="000D1BDA" w:rsidP="00207B4A">
            <w:pPr>
              <w:spacing w:line="240" w:lineRule="auto"/>
              <w:rPr>
                <w:rFonts w:eastAsia="SimSun" w:cs="Arial"/>
              </w:rPr>
            </w:pPr>
            <w:r w:rsidRPr="00627B36">
              <w:rPr>
                <w:rFonts w:cs="Arial"/>
              </w:rPr>
              <w:t>Classrooms in the education building.</w:t>
            </w:r>
          </w:p>
        </w:tc>
      </w:tr>
      <w:tr w:rsidR="00207B4A" w:rsidRPr="00627B36" w14:paraId="35DB121C" w14:textId="77777777" w:rsidTr="00EE15D8">
        <w:tc>
          <w:tcPr>
            <w:tcW w:w="2268" w:type="dxa"/>
          </w:tcPr>
          <w:p w14:paraId="781D4B9A" w14:textId="3F4B3625" w:rsidR="000D1BDA" w:rsidRPr="00627B36" w:rsidRDefault="000D1BDA" w:rsidP="00207B4A">
            <w:pPr>
              <w:spacing w:line="240" w:lineRule="auto"/>
              <w:rPr>
                <w:rFonts w:cs="Arial"/>
                <w:b/>
              </w:rPr>
            </w:pPr>
            <w:r w:rsidRPr="00627B36">
              <w:rPr>
                <w:rFonts w:cs="Arial"/>
                <w:bCs/>
              </w:rPr>
              <w:t>“</w:t>
            </w:r>
            <w:r w:rsidRPr="00627B36">
              <w:rPr>
                <w:rFonts w:cs="Arial"/>
                <w:b/>
              </w:rPr>
              <w:t>Full Time Activity Place</w:t>
            </w:r>
            <w:r w:rsidRPr="00627B36">
              <w:rPr>
                <w:rFonts w:cs="Arial"/>
              </w:rPr>
              <w:t>”</w:t>
            </w:r>
          </w:p>
        </w:tc>
        <w:tc>
          <w:tcPr>
            <w:tcW w:w="6804" w:type="dxa"/>
          </w:tcPr>
          <w:p w14:paraId="16EA4EBB" w14:textId="437AE38C" w:rsidR="000D1BDA" w:rsidRPr="00627B36" w:rsidRDefault="000D1BDA" w:rsidP="00207B4A">
            <w:pPr>
              <w:spacing w:line="240" w:lineRule="auto"/>
              <w:jc w:val="both"/>
              <w:rPr>
                <w:rFonts w:cs="Arial"/>
              </w:rPr>
            </w:pPr>
            <w:r w:rsidRPr="00627B36">
              <w:rPr>
                <w:rFonts w:cs="Arial"/>
              </w:rPr>
              <w:t xml:space="preserve">A full-time activity place is where a Prisoner is allocated to attend one activity for all </w:t>
            </w:r>
            <w:r w:rsidR="00EC2D3F">
              <w:rPr>
                <w:rFonts w:cs="Arial"/>
              </w:rPr>
              <w:t>Purposeful Activity</w:t>
            </w:r>
            <w:r w:rsidRPr="00627B36">
              <w:rPr>
                <w:rFonts w:cs="Arial"/>
              </w:rPr>
              <w:t xml:space="preserve"> Sessions. Core Day Activity Hours will be subject to negotiation between the Custodial Operator and Contractor.</w:t>
            </w:r>
          </w:p>
        </w:tc>
      </w:tr>
      <w:tr w:rsidR="00207B4A" w:rsidRPr="00627B36" w14:paraId="1DC4D7F4" w14:textId="77777777" w:rsidTr="00EE15D8">
        <w:tc>
          <w:tcPr>
            <w:tcW w:w="2268" w:type="dxa"/>
          </w:tcPr>
          <w:p w14:paraId="30527C29" w14:textId="40AF2D14" w:rsidR="000D1BDA" w:rsidRPr="00627B36" w:rsidRDefault="000D1BDA" w:rsidP="00207B4A">
            <w:pPr>
              <w:spacing w:line="240" w:lineRule="auto"/>
              <w:rPr>
                <w:rFonts w:cs="Arial"/>
                <w:b/>
              </w:rPr>
            </w:pPr>
            <w:r w:rsidRPr="00627B36">
              <w:rPr>
                <w:rFonts w:cs="Arial"/>
                <w:bCs/>
              </w:rPr>
              <w:t>“</w:t>
            </w:r>
            <w:r w:rsidRPr="00627B36">
              <w:rPr>
                <w:rFonts w:cs="Arial"/>
                <w:b/>
              </w:rPr>
              <w:t>Governor</w:t>
            </w:r>
            <w:r w:rsidRPr="00627B36">
              <w:rPr>
                <w:rFonts w:cs="Arial"/>
              </w:rPr>
              <w:t>”</w:t>
            </w:r>
          </w:p>
        </w:tc>
        <w:tc>
          <w:tcPr>
            <w:tcW w:w="6804" w:type="dxa"/>
          </w:tcPr>
          <w:p w14:paraId="67720F61" w14:textId="18BB2F04" w:rsidR="000D1BDA" w:rsidRPr="00627B36" w:rsidRDefault="00860E74" w:rsidP="00207B4A">
            <w:pPr>
              <w:spacing w:line="240" w:lineRule="auto"/>
              <w:jc w:val="both"/>
              <w:rPr>
                <w:rFonts w:cs="Arial"/>
              </w:rPr>
            </w:pPr>
            <w:r>
              <w:rPr>
                <w:rFonts w:cs="Arial"/>
              </w:rPr>
              <w:t>A</w:t>
            </w:r>
            <w:r w:rsidRPr="00860E74">
              <w:rPr>
                <w:rFonts w:cs="Arial"/>
              </w:rPr>
              <w:t xml:space="preserve"> Crown servant appointed by the Authority under </w:t>
            </w:r>
            <w:r w:rsidR="002B4C62" w:rsidRPr="002B4C62">
              <w:rPr>
                <w:rFonts w:cs="Arial"/>
              </w:rPr>
              <w:t>section 88 of the Criminal Justice Act 1991 (as amended by section 101 of the Criminal Justice and Public Order Act 1994)</w:t>
            </w:r>
            <w:r>
              <w:rPr>
                <w:rFonts w:cs="Arial"/>
              </w:rPr>
              <w:t>.</w:t>
            </w:r>
            <w:r w:rsidR="000D1BDA" w:rsidRPr="00627B36">
              <w:rPr>
                <w:rFonts w:cs="Arial"/>
              </w:rPr>
              <w:t xml:space="preserve"> </w:t>
            </w:r>
          </w:p>
        </w:tc>
      </w:tr>
      <w:tr w:rsidR="00207B4A" w:rsidRPr="00627B36" w14:paraId="15CC4AC4" w14:textId="77777777" w:rsidTr="00EE15D8">
        <w:tc>
          <w:tcPr>
            <w:tcW w:w="2268" w:type="dxa"/>
          </w:tcPr>
          <w:p w14:paraId="3C87E387" w14:textId="17AA2D8B" w:rsidR="000D1BDA" w:rsidRPr="00627B36" w:rsidRDefault="000D1BDA" w:rsidP="00207B4A">
            <w:pPr>
              <w:spacing w:line="240" w:lineRule="auto"/>
              <w:rPr>
                <w:rFonts w:cs="Arial"/>
                <w:b/>
                <w:bCs/>
              </w:rPr>
            </w:pPr>
            <w:r w:rsidRPr="00627B36">
              <w:rPr>
                <w:rFonts w:cs="Arial"/>
                <w:bCs/>
              </w:rPr>
              <w:t>“</w:t>
            </w:r>
            <w:r w:rsidRPr="00627B36">
              <w:rPr>
                <w:rFonts w:cs="Arial"/>
                <w:b/>
                <w:bCs/>
              </w:rPr>
              <w:t>Head of Education (or similar)</w:t>
            </w:r>
            <w:r w:rsidRPr="00627B36">
              <w:rPr>
                <w:rFonts w:cs="Arial"/>
              </w:rPr>
              <w:t>”</w:t>
            </w:r>
          </w:p>
        </w:tc>
        <w:tc>
          <w:tcPr>
            <w:tcW w:w="6804" w:type="dxa"/>
          </w:tcPr>
          <w:p w14:paraId="44308E34" w14:textId="1BF75BE1" w:rsidR="000D1BDA" w:rsidRPr="00627B36" w:rsidRDefault="000D1BDA" w:rsidP="00207B4A">
            <w:pPr>
              <w:spacing w:line="240" w:lineRule="auto"/>
              <w:jc w:val="both"/>
              <w:rPr>
                <w:rFonts w:cs="Arial"/>
              </w:rPr>
            </w:pPr>
            <w:r w:rsidRPr="00627B36">
              <w:rPr>
                <w:rFonts w:cs="Arial"/>
              </w:rPr>
              <w:t>Senior member of Contractor staff responsible for the strategic management of the Services.</w:t>
            </w:r>
          </w:p>
        </w:tc>
      </w:tr>
      <w:tr w:rsidR="00207B4A" w:rsidRPr="00627B36" w14:paraId="05C1ED93" w14:textId="77777777" w:rsidTr="00EE15D8">
        <w:tc>
          <w:tcPr>
            <w:tcW w:w="2268" w:type="dxa"/>
          </w:tcPr>
          <w:p w14:paraId="1E91A8C5" w14:textId="22B96F64" w:rsidR="000D1BDA" w:rsidRPr="00627B36" w:rsidRDefault="000D1BDA" w:rsidP="00207B4A">
            <w:pPr>
              <w:spacing w:line="240" w:lineRule="auto"/>
              <w:rPr>
                <w:rFonts w:eastAsia="MS Mincho" w:cs="Arial"/>
                <w:b/>
                <w:bCs/>
              </w:rPr>
            </w:pPr>
            <w:r w:rsidRPr="00627B36">
              <w:rPr>
                <w:rFonts w:cs="Arial"/>
                <w:bCs/>
              </w:rPr>
              <w:t>“</w:t>
            </w:r>
            <w:r w:rsidRPr="00627B36">
              <w:rPr>
                <w:rFonts w:eastAsia="MS Mincho" w:cs="Arial"/>
                <w:b/>
                <w:bCs/>
              </w:rPr>
              <w:t>Healthcare Provider</w:t>
            </w:r>
            <w:r w:rsidR="00760CE1">
              <w:rPr>
                <w:rFonts w:eastAsia="MS Mincho" w:cs="Arial"/>
                <w:b/>
                <w:bCs/>
              </w:rPr>
              <w:t>s</w:t>
            </w:r>
            <w:r w:rsidRPr="00627B36">
              <w:rPr>
                <w:rFonts w:cs="Arial"/>
              </w:rPr>
              <w:t>”</w:t>
            </w:r>
          </w:p>
        </w:tc>
        <w:tc>
          <w:tcPr>
            <w:tcW w:w="6804" w:type="dxa"/>
          </w:tcPr>
          <w:p w14:paraId="11A9F4C9" w14:textId="4E46FE60" w:rsidR="000D1BDA" w:rsidRPr="00627B36" w:rsidRDefault="00760CE1" w:rsidP="00207B4A">
            <w:pPr>
              <w:spacing w:line="240" w:lineRule="auto"/>
              <w:jc w:val="both"/>
              <w:rPr>
                <w:rFonts w:eastAsia="MS Mincho" w:cs="Arial"/>
              </w:rPr>
            </w:pPr>
            <w:r w:rsidRPr="00826FF9">
              <w:rPr>
                <w:rFonts w:cs="Arial"/>
              </w:rPr>
              <w:t>The health organisations commissioned by the Local Health Board from time to time to deliver</w:t>
            </w:r>
            <w:r w:rsidR="000D1BDA" w:rsidRPr="00627B36">
              <w:rPr>
                <w:rFonts w:eastAsia="MS Mincho" w:cs="Arial"/>
              </w:rPr>
              <w:t xml:space="preserve"> health and wellbeing services </w:t>
            </w:r>
            <w:r>
              <w:t>within the Prison that do not form part of the Services or the services provided by the Custodial Operator (as detailed within a separate health care service specification with the Healthcare Provider)</w:t>
            </w:r>
            <w:r>
              <w:rPr>
                <w:rFonts w:eastAsia="MS Mincho" w:cs="Arial"/>
              </w:rPr>
              <w:t>.</w:t>
            </w:r>
          </w:p>
        </w:tc>
      </w:tr>
      <w:tr w:rsidR="00207B4A" w:rsidRPr="00627B36" w14:paraId="6734DF0F" w14:textId="77777777" w:rsidTr="00EE15D8">
        <w:tc>
          <w:tcPr>
            <w:tcW w:w="2268" w:type="dxa"/>
          </w:tcPr>
          <w:p w14:paraId="239D6BB5" w14:textId="54542749" w:rsidR="000D1BDA" w:rsidRPr="00627B36" w:rsidRDefault="000D1BDA" w:rsidP="00207B4A">
            <w:pPr>
              <w:spacing w:line="240" w:lineRule="auto"/>
              <w:rPr>
                <w:rFonts w:cs="Arial"/>
                <w:b/>
              </w:rPr>
            </w:pPr>
            <w:r w:rsidRPr="00627B36">
              <w:rPr>
                <w:rFonts w:cs="Arial"/>
                <w:bCs/>
              </w:rPr>
              <w:t>“</w:t>
            </w:r>
            <w:r w:rsidRPr="00627B36">
              <w:rPr>
                <w:rFonts w:cs="Arial"/>
                <w:b/>
              </w:rPr>
              <w:t>ICT</w:t>
            </w:r>
            <w:r w:rsidRPr="00627B36">
              <w:rPr>
                <w:rFonts w:cs="Arial"/>
              </w:rPr>
              <w:t>”</w:t>
            </w:r>
          </w:p>
        </w:tc>
        <w:tc>
          <w:tcPr>
            <w:tcW w:w="6804" w:type="dxa"/>
          </w:tcPr>
          <w:p w14:paraId="6939BDD7" w14:textId="5CB7D42E" w:rsidR="000D1BDA" w:rsidRPr="00627B36" w:rsidRDefault="000D1BDA" w:rsidP="00207B4A">
            <w:pPr>
              <w:spacing w:line="240" w:lineRule="auto"/>
              <w:jc w:val="both"/>
              <w:rPr>
                <w:rFonts w:cs="Arial"/>
                <w:bCs/>
              </w:rPr>
            </w:pPr>
            <w:r w:rsidRPr="00627B36">
              <w:rPr>
                <w:rFonts w:cs="Arial"/>
                <w:bCs/>
              </w:rPr>
              <w:t>Information and communications technology.</w:t>
            </w:r>
          </w:p>
        </w:tc>
      </w:tr>
      <w:tr w:rsidR="00207B4A" w:rsidRPr="00627B36" w14:paraId="6EA8CC70" w14:textId="77777777" w:rsidTr="00EE15D8">
        <w:tc>
          <w:tcPr>
            <w:tcW w:w="2268" w:type="dxa"/>
          </w:tcPr>
          <w:p w14:paraId="18342421" w14:textId="3B74023F" w:rsidR="000D1BDA" w:rsidRPr="00627B36" w:rsidRDefault="000D1BDA" w:rsidP="00207B4A">
            <w:pPr>
              <w:spacing w:line="240" w:lineRule="auto"/>
              <w:rPr>
                <w:rFonts w:cs="Arial"/>
                <w:b/>
              </w:rPr>
            </w:pPr>
            <w:r w:rsidRPr="00627B36">
              <w:rPr>
                <w:rFonts w:cs="Arial"/>
                <w:bCs/>
              </w:rPr>
              <w:t>“</w:t>
            </w:r>
            <w:r w:rsidRPr="00627B36">
              <w:rPr>
                <w:rFonts w:cs="Arial"/>
                <w:b/>
              </w:rPr>
              <w:t>ICT Services</w:t>
            </w:r>
            <w:r w:rsidRPr="00627B36">
              <w:rPr>
                <w:rFonts w:cs="Arial"/>
              </w:rPr>
              <w:t>”</w:t>
            </w:r>
          </w:p>
        </w:tc>
        <w:tc>
          <w:tcPr>
            <w:tcW w:w="6804" w:type="dxa"/>
          </w:tcPr>
          <w:p w14:paraId="235AD4F7" w14:textId="6561231F" w:rsidR="000D1BDA" w:rsidRPr="00627B36" w:rsidRDefault="000D1BDA" w:rsidP="00207B4A">
            <w:pPr>
              <w:spacing w:line="240" w:lineRule="auto"/>
              <w:jc w:val="both"/>
              <w:rPr>
                <w:rFonts w:cs="Arial"/>
                <w:bCs/>
              </w:rPr>
            </w:pPr>
            <w:r w:rsidRPr="00627B36">
              <w:rPr>
                <w:rFonts w:cs="Arial"/>
                <w:bCs/>
              </w:rPr>
              <w:t xml:space="preserve">In respect of Adults, the Services set out in Section </w:t>
            </w:r>
            <w:r w:rsidR="000971DC" w:rsidRPr="00627B36">
              <w:rPr>
                <w:rFonts w:cs="Arial"/>
                <w:bCs/>
              </w:rPr>
              <w:fldChar w:fldCharType="begin"/>
            </w:r>
            <w:r w:rsidR="000971DC" w:rsidRPr="00627B36">
              <w:rPr>
                <w:rFonts w:cs="Arial"/>
                <w:bCs/>
              </w:rPr>
              <w:instrText xml:space="preserve"> REF _Ref79430103 \r \h  \* MERGEFORMAT </w:instrText>
            </w:r>
            <w:r w:rsidR="000971DC" w:rsidRPr="00627B36">
              <w:rPr>
                <w:rFonts w:cs="Arial"/>
                <w:bCs/>
              </w:rPr>
            </w:r>
            <w:r w:rsidR="000971DC" w:rsidRPr="00627B36">
              <w:rPr>
                <w:rFonts w:cs="Arial"/>
                <w:bCs/>
              </w:rPr>
              <w:fldChar w:fldCharType="separate"/>
            </w:r>
            <w:r w:rsidR="001E57B6">
              <w:rPr>
                <w:rFonts w:cs="Arial"/>
                <w:bCs/>
              </w:rPr>
              <w:t>6.5.3</w:t>
            </w:r>
            <w:r w:rsidR="000971DC" w:rsidRPr="00627B36">
              <w:rPr>
                <w:rFonts w:cs="Arial"/>
                <w:bCs/>
              </w:rPr>
              <w:fldChar w:fldCharType="end"/>
            </w:r>
            <w:r w:rsidRPr="00627B36">
              <w:rPr>
                <w:rFonts w:cs="Arial"/>
                <w:bCs/>
              </w:rPr>
              <w:t xml:space="preserve"> of this Specification and in respect of Children, the Services set out in Section </w:t>
            </w:r>
            <w:r w:rsidR="000971DC" w:rsidRPr="00627B36">
              <w:rPr>
                <w:rFonts w:cs="Arial"/>
                <w:bCs/>
              </w:rPr>
              <w:fldChar w:fldCharType="begin"/>
            </w:r>
            <w:r w:rsidR="000971DC" w:rsidRPr="00627B36">
              <w:rPr>
                <w:rFonts w:cs="Arial"/>
                <w:bCs/>
              </w:rPr>
              <w:instrText xml:space="preserve"> REF _Ref79430112 \r \h  \* MERGEFORMAT </w:instrText>
            </w:r>
            <w:r w:rsidR="000971DC" w:rsidRPr="00627B36">
              <w:rPr>
                <w:rFonts w:cs="Arial"/>
                <w:bCs/>
              </w:rPr>
            </w:r>
            <w:r w:rsidR="000971DC" w:rsidRPr="00627B36">
              <w:rPr>
                <w:rFonts w:cs="Arial"/>
                <w:bCs/>
              </w:rPr>
              <w:fldChar w:fldCharType="separate"/>
            </w:r>
            <w:r w:rsidR="001E57B6">
              <w:rPr>
                <w:rFonts w:cs="Arial"/>
                <w:bCs/>
              </w:rPr>
              <w:t>7.12</w:t>
            </w:r>
            <w:r w:rsidR="000971DC" w:rsidRPr="00627B36">
              <w:rPr>
                <w:rFonts w:cs="Arial"/>
                <w:bCs/>
              </w:rPr>
              <w:fldChar w:fldCharType="end"/>
            </w:r>
          </w:p>
        </w:tc>
      </w:tr>
      <w:tr w:rsidR="00207B4A" w:rsidRPr="00627B36" w14:paraId="2F66F423" w14:textId="77777777" w:rsidTr="00EE15D8">
        <w:tc>
          <w:tcPr>
            <w:tcW w:w="2268" w:type="dxa"/>
          </w:tcPr>
          <w:p w14:paraId="725E2940" w14:textId="76A1DCD9" w:rsidR="000D1BDA" w:rsidRPr="00627B36" w:rsidRDefault="000D1BDA" w:rsidP="00207B4A">
            <w:pPr>
              <w:spacing w:line="240" w:lineRule="auto"/>
              <w:rPr>
                <w:rFonts w:cs="Arial"/>
                <w:b/>
              </w:rPr>
            </w:pPr>
            <w:r w:rsidRPr="00627B36">
              <w:rPr>
                <w:rFonts w:cs="Arial"/>
                <w:bCs/>
              </w:rPr>
              <w:t>“</w:t>
            </w:r>
            <w:r w:rsidRPr="00627B36">
              <w:rPr>
                <w:rFonts w:cs="Arial"/>
                <w:b/>
              </w:rPr>
              <w:t>Incentives and Earned Privileges Scheme (IEP)</w:t>
            </w:r>
            <w:r w:rsidRPr="00627B36">
              <w:rPr>
                <w:rFonts w:cs="Arial"/>
              </w:rPr>
              <w:t>”</w:t>
            </w:r>
          </w:p>
        </w:tc>
        <w:tc>
          <w:tcPr>
            <w:tcW w:w="6804" w:type="dxa"/>
          </w:tcPr>
          <w:p w14:paraId="21615E2F" w14:textId="77777777" w:rsidR="000D1BDA" w:rsidRPr="00627B36" w:rsidRDefault="000D1BDA" w:rsidP="00207B4A">
            <w:pPr>
              <w:spacing w:line="240" w:lineRule="auto"/>
              <w:jc w:val="both"/>
              <w:rPr>
                <w:rFonts w:cs="Arial"/>
                <w:bCs/>
              </w:rPr>
            </w:pPr>
            <w:r w:rsidRPr="00627B36">
              <w:rPr>
                <w:rFonts w:cs="Arial"/>
                <w:bCs/>
              </w:rPr>
              <w:t xml:space="preserve">The IEP scheme rewards good behaviour and performance and removes privileges if expected standards are not maintained. The IEP scheme must operate on at least three tiers: basic, standard and enhanced.  Prisoners move between the levels according to their behaviour.  </w:t>
            </w:r>
          </w:p>
        </w:tc>
      </w:tr>
      <w:tr w:rsidR="00207B4A" w:rsidRPr="00627B36" w14:paraId="4FF60487" w14:textId="77777777" w:rsidTr="00EE15D8">
        <w:tc>
          <w:tcPr>
            <w:tcW w:w="2268" w:type="dxa"/>
          </w:tcPr>
          <w:p w14:paraId="1BB0ABFF" w14:textId="154AB2EE" w:rsidR="000D1BDA" w:rsidRPr="00627B36" w:rsidRDefault="000D1BDA" w:rsidP="00207B4A">
            <w:pPr>
              <w:spacing w:line="240" w:lineRule="auto"/>
              <w:rPr>
                <w:rFonts w:cs="Arial"/>
                <w:b/>
              </w:rPr>
            </w:pPr>
            <w:r w:rsidRPr="00627B36">
              <w:rPr>
                <w:rFonts w:cs="Arial"/>
                <w:bCs/>
              </w:rPr>
              <w:t>“</w:t>
            </w:r>
            <w:r w:rsidRPr="00627B36">
              <w:rPr>
                <w:rFonts w:cs="Arial"/>
                <w:b/>
              </w:rPr>
              <w:t>Incident</w:t>
            </w:r>
            <w:r w:rsidRPr="00627B36">
              <w:rPr>
                <w:rFonts w:cs="Arial"/>
              </w:rPr>
              <w:t>”</w:t>
            </w:r>
          </w:p>
        </w:tc>
        <w:tc>
          <w:tcPr>
            <w:tcW w:w="6804" w:type="dxa"/>
          </w:tcPr>
          <w:p w14:paraId="63C321D6" w14:textId="09BB741F" w:rsidR="000D1BDA" w:rsidRPr="00627B36" w:rsidRDefault="00F80819" w:rsidP="00207B4A">
            <w:pPr>
              <w:spacing w:line="240" w:lineRule="auto"/>
              <w:jc w:val="both"/>
              <w:rPr>
                <w:rFonts w:cs="Arial"/>
                <w:bCs/>
              </w:rPr>
            </w:pPr>
            <w:r>
              <w:rPr>
                <w:rFonts w:cs="Arial"/>
                <w:bCs/>
              </w:rPr>
              <w:t>H</w:t>
            </w:r>
            <w:r w:rsidRPr="00F80819">
              <w:rPr>
                <w:rFonts w:cs="Arial"/>
                <w:bCs/>
              </w:rPr>
              <w:t>as the meaning defined in PSI 11/2012 (Incident Reporting System)</w:t>
            </w:r>
            <w:r>
              <w:rPr>
                <w:rFonts w:cs="Arial"/>
                <w:bCs/>
              </w:rPr>
              <w:t>.</w:t>
            </w:r>
          </w:p>
        </w:tc>
      </w:tr>
      <w:tr w:rsidR="00207B4A" w:rsidRPr="00627B36" w14:paraId="29D2D15E" w14:textId="77777777" w:rsidTr="00EE15D8">
        <w:tc>
          <w:tcPr>
            <w:tcW w:w="2268" w:type="dxa"/>
          </w:tcPr>
          <w:p w14:paraId="330FDD5F" w14:textId="4D630C12" w:rsidR="000D1BDA" w:rsidRPr="00627B36" w:rsidRDefault="000D1BDA" w:rsidP="00207B4A">
            <w:pPr>
              <w:spacing w:line="240" w:lineRule="auto"/>
              <w:rPr>
                <w:rFonts w:cs="Arial"/>
                <w:bCs/>
              </w:rPr>
            </w:pPr>
            <w:r w:rsidRPr="00627B36">
              <w:rPr>
                <w:rFonts w:cs="Arial"/>
                <w:bCs/>
              </w:rPr>
              <w:t>“</w:t>
            </w:r>
            <w:r w:rsidRPr="00627B36">
              <w:rPr>
                <w:rFonts w:cs="Arial"/>
                <w:b/>
                <w:bCs/>
              </w:rPr>
              <w:t>Indeterminate Sentence Prisoners</w:t>
            </w:r>
            <w:r w:rsidRPr="00627B36">
              <w:rPr>
                <w:rFonts w:cs="Arial"/>
                <w:b/>
              </w:rPr>
              <w:t xml:space="preserve"> (ISP)</w:t>
            </w:r>
            <w:r w:rsidRPr="00627B36">
              <w:rPr>
                <w:rFonts w:cs="Arial"/>
              </w:rPr>
              <w:t>”</w:t>
            </w:r>
          </w:p>
        </w:tc>
        <w:tc>
          <w:tcPr>
            <w:tcW w:w="6804" w:type="dxa"/>
          </w:tcPr>
          <w:p w14:paraId="02AC5F5B" w14:textId="71F8DEEE" w:rsidR="000D1BDA" w:rsidRPr="00627B36" w:rsidRDefault="000D1BDA" w:rsidP="001C3657">
            <w:pPr>
              <w:tabs>
                <w:tab w:val="num" w:pos="709"/>
                <w:tab w:val="num" w:pos="1800"/>
              </w:tabs>
              <w:autoSpaceDE w:val="0"/>
              <w:autoSpaceDN w:val="0"/>
              <w:spacing w:line="240" w:lineRule="auto"/>
              <w:jc w:val="both"/>
              <w:rPr>
                <w:rFonts w:eastAsia="Times New Roman" w:cs="Arial"/>
                <w:lang w:val="en"/>
              </w:rPr>
            </w:pPr>
            <w:r w:rsidRPr="00627B36">
              <w:rPr>
                <w:rFonts w:eastAsia="Times New Roman" w:cs="Arial"/>
                <w:lang w:val="en"/>
              </w:rPr>
              <w:t xml:space="preserve">Unlike a Prisoner with a determinate sentence who must be released at the end of their sentence, those sentenced to life imprisonment or Imprisonment for Public Protection (IPP), collectively called indeterminate sentenced Prisoner(s) (ISP), have no automatic right to be released. Instead, such Prisoners must serve a minimum period of imprisonment to meet the needs of retribution and deterrence. This punitive period is announced by the trial judge in open court and is known commonly as the “tariff” period. </w:t>
            </w:r>
          </w:p>
        </w:tc>
      </w:tr>
      <w:tr w:rsidR="00207B4A" w:rsidRPr="00627B36" w14:paraId="4B9A2B49" w14:textId="77777777" w:rsidTr="00EE15D8">
        <w:tc>
          <w:tcPr>
            <w:tcW w:w="2268" w:type="dxa"/>
          </w:tcPr>
          <w:p w14:paraId="2356B23D" w14:textId="0085279A" w:rsidR="000D1BDA" w:rsidRPr="00627B36" w:rsidRDefault="000D1BDA" w:rsidP="00207B4A">
            <w:pPr>
              <w:spacing w:line="240" w:lineRule="auto"/>
              <w:rPr>
                <w:rFonts w:cs="Arial"/>
                <w:b/>
                <w:bCs/>
              </w:rPr>
            </w:pPr>
            <w:r w:rsidRPr="00627B36">
              <w:rPr>
                <w:rFonts w:cs="Arial"/>
                <w:bCs/>
              </w:rPr>
              <w:t>“</w:t>
            </w:r>
            <w:r w:rsidRPr="00627B36">
              <w:rPr>
                <w:rFonts w:cs="Arial"/>
                <w:b/>
                <w:bCs/>
              </w:rPr>
              <w:t>Individual Learning and Work Plan - ILWP</w:t>
            </w:r>
            <w:r w:rsidRPr="00627B36">
              <w:rPr>
                <w:rFonts w:cs="Arial"/>
              </w:rPr>
              <w:t>”</w:t>
            </w:r>
          </w:p>
        </w:tc>
        <w:tc>
          <w:tcPr>
            <w:tcW w:w="6804" w:type="dxa"/>
          </w:tcPr>
          <w:p w14:paraId="1554F7C6" w14:textId="60ADF1C4" w:rsidR="000D1BDA" w:rsidRPr="00627B36" w:rsidRDefault="000D1BDA" w:rsidP="00207B4A">
            <w:pPr>
              <w:spacing w:line="240" w:lineRule="auto"/>
              <w:jc w:val="both"/>
              <w:rPr>
                <w:rFonts w:cs="Arial"/>
              </w:rPr>
            </w:pPr>
            <w:r w:rsidRPr="00627B36">
              <w:rPr>
                <w:rFonts w:cs="Arial"/>
              </w:rPr>
              <w:t>A needs and evidence based plan developed with an individual to support the development of skills, achievement of qualifications and building of experience to support education, training and employability. (sometimes referred to as a PLP – Personal Learning Plan).</w:t>
            </w:r>
          </w:p>
        </w:tc>
      </w:tr>
      <w:tr w:rsidR="00207B4A" w:rsidRPr="00627B36" w14:paraId="2E74D3E0" w14:textId="77777777" w:rsidTr="00EE15D8">
        <w:tc>
          <w:tcPr>
            <w:tcW w:w="2268" w:type="dxa"/>
          </w:tcPr>
          <w:p w14:paraId="5624EFFA" w14:textId="2978208A" w:rsidR="000D1BDA" w:rsidRPr="00627B36" w:rsidRDefault="000D1BDA" w:rsidP="00207B4A">
            <w:pPr>
              <w:spacing w:line="240" w:lineRule="auto"/>
              <w:jc w:val="both"/>
              <w:rPr>
                <w:rFonts w:cs="Arial"/>
                <w:b/>
              </w:rPr>
            </w:pPr>
            <w:r w:rsidRPr="00627B36">
              <w:rPr>
                <w:rFonts w:cs="Arial"/>
                <w:bCs/>
              </w:rPr>
              <w:t>“</w:t>
            </w:r>
            <w:r w:rsidRPr="00627B36">
              <w:rPr>
                <w:rFonts w:cs="Arial"/>
                <w:b/>
              </w:rPr>
              <w:t>Induction</w:t>
            </w:r>
            <w:r w:rsidRPr="00627B36">
              <w:rPr>
                <w:rFonts w:cs="Arial"/>
              </w:rPr>
              <w:t>”</w:t>
            </w:r>
          </w:p>
        </w:tc>
        <w:tc>
          <w:tcPr>
            <w:tcW w:w="6804" w:type="dxa"/>
          </w:tcPr>
          <w:p w14:paraId="62172F0C" w14:textId="15B4050F" w:rsidR="000D1BDA" w:rsidRPr="00627B36" w:rsidRDefault="000D1BDA" w:rsidP="001C3657">
            <w:pPr>
              <w:tabs>
                <w:tab w:val="num" w:pos="709"/>
                <w:tab w:val="num" w:pos="1800"/>
              </w:tabs>
              <w:autoSpaceDE w:val="0"/>
              <w:autoSpaceDN w:val="0"/>
              <w:spacing w:line="240" w:lineRule="auto"/>
              <w:jc w:val="both"/>
              <w:rPr>
                <w:rFonts w:eastAsia="Times New Roman" w:cs="Arial"/>
                <w:lang w:val="en"/>
              </w:rPr>
            </w:pPr>
            <w:r w:rsidRPr="00627B36">
              <w:rPr>
                <w:rFonts w:eastAsia="Times New Roman" w:cs="Arial"/>
                <w:lang w:val="en"/>
              </w:rPr>
              <w:t xml:space="preserve">The induction of an individual into the secure environment which begins after the reception procedure is complete (and includes the first night where reception occurs in the </w:t>
            </w:r>
            <w:r w:rsidRPr="001C3657">
              <w:rPr>
                <w:rFonts w:eastAsia="SimSun" w:cs="Arial"/>
              </w:rPr>
              <w:t>evening</w:t>
            </w:r>
            <w:r w:rsidRPr="00627B36">
              <w:rPr>
                <w:rFonts w:eastAsia="Times New Roman" w:cs="Arial"/>
                <w:lang w:val="en"/>
              </w:rPr>
              <w:t>).</w:t>
            </w:r>
          </w:p>
        </w:tc>
      </w:tr>
      <w:tr w:rsidR="00207B4A" w:rsidRPr="00627B36" w14:paraId="136790A7" w14:textId="77777777" w:rsidTr="00EE15D8">
        <w:tc>
          <w:tcPr>
            <w:tcW w:w="2268" w:type="dxa"/>
          </w:tcPr>
          <w:p w14:paraId="52F0FD29" w14:textId="5E101164" w:rsidR="000D1BDA" w:rsidRPr="00627B36" w:rsidRDefault="000D1BDA" w:rsidP="00207B4A">
            <w:pPr>
              <w:spacing w:line="240" w:lineRule="auto"/>
              <w:jc w:val="both"/>
              <w:rPr>
                <w:rFonts w:cs="Arial"/>
                <w:b/>
              </w:rPr>
            </w:pPr>
            <w:r w:rsidRPr="00627B36">
              <w:rPr>
                <w:rFonts w:cs="Arial"/>
                <w:bCs/>
              </w:rPr>
              <w:t>“</w:t>
            </w:r>
            <w:r w:rsidRPr="00627B36">
              <w:rPr>
                <w:rFonts w:cs="Arial"/>
                <w:b/>
              </w:rPr>
              <w:t>Induction Period</w:t>
            </w:r>
            <w:r w:rsidRPr="00627B36">
              <w:rPr>
                <w:rFonts w:cs="Arial"/>
              </w:rPr>
              <w:t>”</w:t>
            </w:r>
          </w:p>
        </w:tc>
        <w:tc>
          <w:tcPr>
            <w:tcW w:w="6804" w:type="dxa"/>
          </w:tcPr>
          <w:p w14:paraId="022CDDFF" w14:textId="543EDFBE" w:rsidR="000D1BDA" w:rsidRPr="00627B36" w:rsidRDefault="000D1BDA" w:rsidP="00207B4A">
            <w:pPr>
              <w:spacing w:after="0" w:line="240" w:lineRule="auto"/>
              <w:jc w:val="both"/>
              <w:rPr>
                <w:rFonts w:eastAsia="Times New Roman" w:cs="Arial"/>
                <w:lang w:val="en"/>
              </w:rPr>
            </w:pPr>
            <w:r w:rsidRPr="00627B36">
              <w:rPr>
                <w:rFonts w:eastAsia="Times New Roman" w:cs="Arial"/>
                <w:lang w:val="en"/>
              </w:rPr>
              <w:t xml:space="preserve">A period of time during which the Induction </w:t>
            </w:r>
            <w:proofErr w:type="spellStart"/>
            <w:r w:rsidRPr="00627B36">
              <w:rPr>
                <w:rFonts w:eastAsia="Times New Roman" w:cs="Arial"/>
                <w:lang w:val="en"/>
              </w:rPr>
              <w:t>programme</w:t>
            </w:r>
            <w:proofErr w:type="spellEnd"/>
            <w:r w:rsidRPr="00627B36">
              <w:rPr>
                <w:rFonts w:eastAsia="Times New Roman" w:cs="Arial"/>
                <w:lang w:val="en"/>
              </w:rPr>
              <w:t xml:space="preserve"> is completed. </w:t>
            </w:r>
          </w:p>
          <w:p w14:paraId="137F3D83" w14:textId="77777777" w:rsidR="000D1BDA" w:rsidRPr="00627B36" w:rsidRDefault="000D1BDA" w:rsidP="00207B4A">
            <w:pPr>
              <w:spacing w:after="0" w:line="240" w:lineRule="auto"/>
              <w:jc w:val="both"/>
              <w:rPr>
                <w:rFonts w:eastAsia="Times New Roman" w:cs="Arial"/>
                <w:lang w:val="en"/>
              </w:rPr>
            </w:pPr>
          </w:p>
        </w:tc>
      </w:tr>
      <w:tr w:rsidR="00207B4A" w:rsidRPr="00627B36" w14:paraId="77A0AC37" w14:textId="77777777" w:rsidTr="00EE15D8">
        <w:tc>
          <w:tcPr>
            <w:tcW w:w="2268" w:type="dxa"/>
          </w:tcPr>
          <w:p w14:paraId="072503C7" w14:textId="7DB684C2" w:rsidR="000D1BDA" w:rsidRPr="00627B36" w:rsidRDefault="000D1BDA" w:rsidP="00207B4A">
            <w:pPr>
              <w:spacing w:line="240" w:lineRule="auto"/>
              <w:rPr>
                <w:rFonts w:cs="Arial"/>
                <w:b/>
              </w:rPr>
            </w:pPr>
            <w:r w:rsidRPr="00627B36">
              <w:rPr>
                <w:rFonts w:cs="Arial"/>
                <w:bCs/>
              </w:rPr>
              <w:t>“</w:t>
            </w:r>
            <w:r w:rsidRPr="00627B36">
              <w:rPr>
                <w:rFonts w:cs="Arial"/>
                <w:b/>
              </w:rPr>
              <w:t>Initial Planning Meeting</w:t>
            </w:r>
            <w:r w:rsidRPr="00627B36">
              <w:rPr>
                <w:rFonts w:cs="Arial"/>
              </w:rPr>
              <w:t>”</w:t>
            </w:r>
          </w:p>
        </w:tc>
        <w:tc>
          <w:tcPr>
            <w:tcW w:w="6804" w:type="dxa"/>
          </w:tcPr>
          <w:p w14:paraId="320EAA1B" w14:textId="06E3F349" w:rsidR="000D1BDA" w:rsidRPr="00627B36" w:rsidRDefault="000D1BDA" w:rsidP="00207B4A">
            <w:pPr>
              <w:spacing w:after="0" w:line="240" w:lineRule="auto"/>
              <w:jc w:val="both"/>
              <w:rPr>
                <w:rFonts w:eastAsia="Times New Roman" w:cs="Arial"/>
                <w:lang w:val="en"/>
              </w:rPr>
            </w:pPr>
            <w:r w:rsidRPr="00627B36">
              <w:rPr>
                <w:rFonts w:eastAsia="Times New Roman" w:cs="Arial"/>
                <w:lang w:val="en"/>
              </w:rPr>
              <w:t xml:space="preserve">The first formal multi-disciplinary forum held in custody, led by the Caseworker, to discuss and agree a Child's sentence or remand plan. Youth Justice National Standards require the meeting to take place within 8 </w:t>
            </w:r>
            <w:r w:rsidR="00207B4A" w:rsidRPr="00627B36">
              <w:rPr>
                <w:rFonts w:eastAsia="Times New Roman" w:cs="Arial"/>
                <w:lang w:val="en"/>
              </w:rPr>
              <w:t>Working</w:t>
            </w:r>
            <w:r w:rsidRPr="00627B36">
              <w:rPr>
                <w:rFonts w:eastAsia="Times New Roman" w:cs="Arial"/>
                <w:lang w:val="en"/>
              </w:rPr>
              <w:t xml:space="preserve"> Days of admission of a Child on remand and within </w:t>
            </w:r>
            <w:r w:rsidR="00207B4A" w:rsidRPr="00627B36">
              <w:rPr>
                <w:rFonts w:eastAsia="Times New Roman" w:cs="Arial"/>
                <w:lang w:val="en"/>
              </w:rPr>
              <w:t>1</w:t>
            </w:r>
            <w:r w:rsidRPr="00627B36">
              <w:rPr>
                <w:rFonts w:eastAsia="Times New Roman" w:cs="Arial"/>
                <w:lang w:val="en"/>
              </w:rPr>
              <w:t>0</w:t>
            </w:r>
            <w:r w:rsidR="00207B4A" w:rsidRPr="00627B36">
              <w:rPr>
                <w:rFonts w:eastAsia="Times New Roman" w:cs="Arial"/>
                <w:lang w:val="en"/>
              </w:rPr>
              <w:t xml:space="preserve"> Working</w:t>
            </w:r>
            <w:r w:rsidRPr="00627B36">
              <w:rPr>
                <w:rFonts w:eastAsia="Times New Roman" w:cs="Arial"/>
                <w:lang w:val="en"/>
              </w:rPr>
              <w:t xml:space="preserve"> Days of admission for a sentenced Child.</w:t>
            </w:r>
          </w:p>
        </w:tc>
      </w:tr>
      <w:tr w:rsidR="00207B4A" w:rsidRPr="00627B36" w14:paraId="62FD7274" w14:textId="77777777" w:rsidTr="00EE15D8">
        <w:tc>
          <w:tcPr>
            <w:tcW w:w="2268" w:type="dxa"/>
          </w:tcPr>
          <w:p w14:paraId="660D6BFC" w14:textId="67407E8F" w:rsidR="000D1BDA" w:rsidRPr="00627B36" w:rsidRDefault="000D1BDA" w:rsidP="00207B4A">
            <w:pPr>
              <w:spacing w:line="240" w:lineRule="auto"/>
              <w:rPr>
                <w:rFonts w:cs="Arial"/>
                <w:b/>
              </w:rPr>
            </w:pPr>
            <w:r w:rsidRPr="00627B36">
              <w:rPr>
                <w:rFonts w:cs="Arial"/>
                <w:bCs/>
              </w:rPr>
              <w:t>“</w:t>
            </w:r>
            <w:r w:rsidRPr="00627B36">
              <w:rPr>
                <w:rFonts w:cs="Arial"/>
                <w:b/>
              </w:rPr>
              <w:t>Learning and Skills Department</w:t>
            </w:r>
            <w:r w:rsidRPr="00627B36">
              <w:rPr>
                <w:rFonts w:cs="Arial"/>
              </w:rPr>
              <w:t>”</w:t>
            </w:r>
          </w:p>
        </w:tc>
        <w:tc>
          <w:tcPr>
            <w:tcW w:w="6804" w:type="dxa"/>
          </w:tcPr>
          <w:p w14:paraId="2BF4A227" w14:textId="63ED4679" w:rsidR="000D1BDA" w:rsidRPr="00627B36" w:rsidRDefault="000D1BDA" w:rsidP="00207B4A">
            <w:pPr>
              <w:spacing w:line="240" w:lineRule="auto"/>
              <w:jc w:val="both"/>
              <w:rPr>
                <w:rFonts w:cs="Arial"/>
              </w:rPr>
            </w:pPr>
            <w:r w:rsidRPr="00627B36">
              <w:rPr>
                <w:rFonts w:cs="Arial"/>
              </w:rPr>
              <w:t>Area where the Contractor is based and delivers learning.  This will predominantly be the education building and Vocational Workshops but could extend to satellite offices across the Prison.</w:t>
            </w:r>
          </w:p>
        </w:tc>
      </w:tr>
      <w:tr w:rsidR="00207B4A" w:rsidRPr="00627B36" w14:paraId="51A98981" w14:textId="77777777" w:rsidTr="00EE15D8">
        <w:tc>
          <w:tcPr>
            <w:tcW w:w="2268" w:type="dxa"/>
          </w:tcPr>
          <w:p w14:paraId="301CC680" w14:textId="29BD8914" w:rsidR="000D1BDA" w:rsidRPr="00627B36" w:rsidRDefault="000D1BDA" w:rsidP="00207B4A">
            <w:pPr>
              <w:spacing w:line="240" w:lineRule="auto"/>
              <w:rPr>
                <w:rFonts w:cs="Arial"/>
                <w:b/>
              </w:rPr>
            </w:pPr>
            <w:r w:rsidRPr="00627B36">
              <w:rPr>
                <w:rFonts w:cs="Arial"/>
                <w:bCs/>
              </w:rPr>
              <w:t>“</w:t>
            </w:r>
            <w:r w:rsidRPr="00627B36">
              <w:rPr>
                <w:rFonts w:cs="Arial"/>
                <w:b/>
                <w:bCs/>
              </w:rPr>
              <w:t>Learning Needs Assessment</w:t>
            </w:r>
            <w:r w:rsidRPr="00627B36">
              <w:rPr>
                <w:rFonts w:cs="Arial"/>
              </w:rPr>
              <w:t>”</w:t>
            </w:r>
          </w:p>
        </w:tc>
        <w:tc>
          <w:tcPr>
            <w:tcW w:w="6804" w:type="dxa"/>
          </w:tcPr>
          <w:p w14:paraId="1A85D68F" w14:textId="33E97D1F" w:rsidR="000D1BDA" w:rsidRPr="00627B36" w:rsidRDefault="000D1BDA" w:rsidP="00207B4A">
            <w:pPr>
              <w:spacing w:line="240" w:lineRule="auto"/>
              <w:jc w:val="both"/>
              <w:rPr>
                <w:rFonts w:cs="Arial"/>
              </w:rPr>
            </w:pPr>
            <w:r w:rsidRPr="00627B36">
              <w:rPr>
                <w:rFonts w:cs="Arial"/>
              </w:rPr>
              <w:t xml:space="preserve">A structured method of identifying the gaps in terms of:- </w:t>
            </w:r>
          </w:p>
          <w:p w14:paraId="117F3008" w14:textId="09F5EB26" w:rsidR="000D1BDA" w:rsidRPr="00627B36" w:rsidRDefault="000D1BDA" w:rsidP="00207B4A">
            <w:pPr>
              <w:spacing w:line="240" w:lineRule="auto"/>
              <w:jc w:val="both"/>
              <w:rPr>
                <w:rFonts w:cs="Arial"/>
              </w:rPr>
            </w:pPr>
            <w:r w:rsidRPr="00627B36">
              <w:rPr>
                <w:rFonts w:cs="Arial"/>
              </w:rPr>
              <w:t>Children's existing knowledge, skills and competencies versus the knowledge, skills and competencies they should have relative to their age in accordance with Department of Education guidelines and the steps Children need to complete to get to where they should be.</w:t>
            </w:r>
          </w:p>
          <w:p w14:paraId="5AF7E7BA" w14:textId="421857F5" w:rsidR="000D1BDA" w:rsidRPr="00627B36" w:rsidRDefault="000D1BDA" w:rsidP="00207B4A">
            <w:pPr>
              <w:spacing w:line="240" w:lineRule="auto"/>
              <w:jc w:val="both"/>
              <w:rPr>
                <w:rFonts w:eastAsia="MS Mincho" w:cs="Arial"/>
              </w:rPr>
            </w:pPr>
            <w:r w:rsidRPr="00627B36">
              <w:rPr>
                <w:rFonts w:eastAsia="MS Mincho" w:cs="Arial"/>
              </w:rPr>
              <w:t>Adult’s existing knowledge, skills and competencies versus the knowledge, skills and competencies they can reasonably attain, and the steps Adults need to complete to achieve this.</w:t>
            </w:r>
          </w:p>
        </w:tc>
      </w:tr>
      <w:tr w:rsidR="00207B4A" w:rsidRPr="00627B36" w14:paraId="1B33C8C6" w14:textId="77777777" w:rsidTr="00EE15D8">
        <w:tc>
          <w:tcPr>
            <w:tcW w:w="2268" w:type="dxa"/>
          </w:tcPr>
          <w:p w14:paraId="700CEBE8" w14:textId="06DEBB21" w:rsidR="000D1BDA" w:rsidRPr="00627B36" w:rsidRDefault="000D1BDA" w:rsidP="00207B4A">
            <w:pPr>
              <w:spacing w:line="240" w:lineRule="auto"/>
              <w:rPr>
                <w:rFonts w:cs="Arial"/>
                <w:b/>
              </w:rPr>
            </w:pPr>
            <w:r w:rsidRPr="00627B36">
              <w:rPr>
                <w:rFonts w:cs="Arial"/>
                <w:bCs/>
              </w:rPr>
              <w:t>“</w:t>
            </w:r>
            <w:r w:rsidRPr="00627B36">
              <w:rPr>
                <w:rFonts w:cs="Arial"/>
                <w:b/>
              </w:rPr>
              <w:t>Live Access</w:t>
            </w:r>
            <w:r w:rsidRPr="00627B36">
              <w:rPr>
                <w:rFonts w:cs="Arial"/>
              </w:rPr>
              <w:t>”</w:t>
            </w:r>
          </w:p>
        </w:tc>
        <w:tc>
          <w:tcPr>
            <w:tcW w:w="6804" w:type="dxa"/>
          </w:tcPr>
          <w:p w14:paraId="3AC31F83" w14:textId="77777777" w:rsidR="000D1BDA" w:rsidRPr="00627B36" w:rsidRDefault="000D1BDA" w:rsidP="00207B4A">
            <w:pPr>
              <w:spacing w:line="240" w:lineRule="auto"/>
              <w:jc w:val="both"/>
              <w:rPr>
                <w:rFonts w:cs="Arial"/>
              </w:rPr>
            </w:pPr>
            <w:r w:rsidRPr="00627B36">
              <w:rPr>
                <w:rFonts w:cs="Arial"/>
              </w:rPr>
              <w:t>Unrestricted internet access.</w:t>
            </w:r>
          </w:p>
        </w:tc>
      </w:tr>
      <w:tr w:rsidR="00760CE1" w:rsidRPr="00627B36" w14:paraId="077F9F98" w14:textId="77777777" w:rsidTr="00EE15D8">
        <w:tc>
          <w:tcPr>
            <w:tcW w:w="2268" w:type="dxa"/>
          </w:tcPr>
          <w:p w14:paraId="53CDCB16" w14:textId="0B24A102" w:rsidR="00760CE1" w:rsidRPr="00627B36" w:rsidRDefault="00760CE1" w:rsidP="00760CE1">
            <w:pPr>
              <w:spacing w:line="240" w:lineRule="auto"/>
              <w:rPr>
                <w:rFonts w:cs="Arial"/>
                <w:bCs/>
              </w:rPr>
            </w:pPr>
            <w:r w:rsidRPr="00641D5A">
              <w:t>"</w:t>
            </w:r>
            <w:r w:rsidRPr="00760CE1">
              <w:rPr>
                <w:b/>
                <w:bCs/>
              </w:rPr>
              <w:t>Local Health Board</w:t>
            </w:r>
            <w:r w:rsidRPr="00641D5A">
              <w:t>"</w:t>
            </w:r>
          </w:p>
        </w:tc>
        <w:tc>
          <w:tcPr>
            <w:tcW w:w="6804" w:type="dxa"/>
          </w:tcPr>
          <w:p w14:paraId="18F4EEF3" w14:textId="0B64435B" w:rsidR="00760CE1" w:rsidRPr="00627B36" w:rsidRDefault="00760CE1" w:rsidP="00760CE1">
            <w:pPr>
              <w:spacing w:line="240" w:lineRule="auto"/>
              <w:jc w:val="both"/>
              <w:rPr>
                <w:rFonts w:cs="Arial"/>
              </w:rPr>
            </w:pPr>
            <w:r>
              <w:t>A</w:t>
            </w:r>
            <w:r w:rsidRPr="00641D5A">
              <w:t xml:space="preserve"> single local health organisation that is responsible for delivering all </w:t>
            </w:r>
            <w:r w:rsidR="00826FF9">
              <w:t>h</w:t>
            </w:r>
            <w:r w:rsidRPr="00641D5A">
              <w:t xml:space="preserve">ealthcare </w:t>
            </w:r>
            <w:r w:rsidR="00826FF9">
              <w:t>s</w:t>
            </w:r>
            <w:r w:rsidRPr="00641D5A">
              <w:t>ervices within a geographical area (with exception of ambulance services and 'NHS 111' services)</w:t>
            </w:r>
            <w:r w:rsidR="00826FF9">
              <w:t>.</w:t>
            </w:r>
          </w:p>
        </w:tc>
      </w:tr>
      <w:tr w:rsidR="00207B4A" w:rsidRPr="00627B36" w14:paraId="12D81AAA" w14:textId="77777777" w:rsidTr="00EE15D8">
        <w:tc>
          <w:tcPr>
            <w:tcW w:w="2268" w:type="dxa"/>
          </w:tcPr>
          <w:p w14:paraId="6FDBE456" w14:textId="237627B9" w:rsidR="000D1BDA" w:rsidRPr="00627B36" w:rsidRDefault="000D1BDA" w:rsidP="00207B4A">
            <w:pPr>
              <w:spacing w:line="240" w:lineRule="auto"/>
              <w:rPr>
                <w:rFonts w:cs="Arial"/>
                <w:b/>
              </w:rPr>
            </w:pPr>
            <w:r w:rsidRPr="00627B36">
              <w:rPr>
                <w:rFonts w:cs="Arial"/>
                <w:bCs/>
              </w:rPr>
              <w:t>“</w:t>
            </w:r>
            <w:r w:rsidRPr="00627B36">
              <w:rPr>
                <w:rFonts w:cs="Arial"/>
                <w:b/>
              </w:rPr>
              <w:t>Managing and Minimising Physical Restraint (MMPR)</w:t>
            </w:r>
            <w:r w:rsidRPr="00627B36">
              <w:rPr>
                <w:rFonts w:cs="Arial"/>
              </w:rPr>
              <w:t>”</w:t>
            </w:r>
          </w:p>
        </w:tc>
        <w:tc>
          <w:tcPr>
            <w:tcW w:w="6804" w:type="dxa"/>
          </w:tcPr>
          <w:p w14:paraId="61D3BBCA" w14:textId="462E2D19" w:rsidR="000D1BDA" w:rsidRPr="00627B36" w:rsidRDefault="000D1BDA" w:rsidP="00207B4A">
            <w:pPr>
              <w:spacing w:line="240" w:lineRule="auto"/>
              <w:jc w:val="both"/>
              <w:rPr>
                <w:rFonts w:cs="Arial"/>
              </w:rPr>
            </w:pPr>
            <w:r w:rsidRPr="00627B36">
              <w:rPr>
                <w:rFonts w:cs="Arial"/>
              </w:rPr>
              <w:t>Managing and Minimising physical restraint.  This includes training in understanding challenging behaviour, de-escalation strategies and a number of physical restraint techniques.</w:t>
            </w:r>
          </w:p>
        </w:tc>
      </w:tr>
      <w:tr w:rsidR="00207B4A" w:rsidRPr="00627B36" w14:paraId="48E7D21B" w14:textId="77777777" w:rsidTr="00EE15D8">
        <w:tc>
          <w:tcPr>
            <w:tcW w:w="2268" w:type="dxa"/>
          </w:tcPr>
          <w:p w14:paraId="07839CEA" w14:textId="4C1D84A2" w:rsidR="000D1BDA" w:rsidRPr="00627B36" w:rsidRDefault="000D1BDA" w:rsidP="00207B4A">
            <w:pPr>
              <w:spacing w:line="240" w:lineRule="auto"/>
              <w:rPr>
                <w:rFonts w:eastAsia="SimSun" w:cs="Arial"/>
                <w:b/>
              </w:rPr>
            </w:pPr>
            <w:r w:rsidRPr="00627B36">
              <w:rPr>
                <w:rFonts w:cs="Arial"/>
                <w:bCs/>
              </w:rPr>
              <w:t>“</w:t>
            </w:r>
            <w:r w:rsidRPr="00627B36">
              <w:rPr>
                <w:rFonts w:eastAsia="SimSun" w:cs="Arial"/>
                <w:b/>
              </w:rPr>
              <w:t>Needs Analysis</w:t>
            </w:r>
            <w:r w:rsidRPr="00627B36">
              <w:rPr>
                <w:rFonts w:cs="Arial"/>
              </w:rPr>
              <w:t>”</w:t>
            </w:r>
            <w:r w:rsidRPr="00627B36">
              <w:rPr>
                <w:rFonts w:eastAsia="SimSun" w:cs="Arial"/>
                <w:b/>
              </w:rPr>
              <w:t xml:space="preserve"> </w:t>
            </w:r>
          </w:p>
        </w:tc>
        <w:tc>
          <w:tcPr>
            <w:tcW w:w="6804" w:type="dxa"/>
          </w:tcPr>
          <w:p w14:paraId="5F27767A" w14:textId="20B57869" w:rsidR="000D1BDA" w:rsidRPr="00627B36" w:rsidRDefault="000D1BDA" w:rsidP="00207B4A">
            <w:pPr>
              <w:spacing w:line="240" w:lineRule="auto"/>
              <w:jc w:val="both"/>
              <w:rPr>
                <w:rFonts w:cs="Arial"/>
              </w:rPr>
            </w:pPr>
            <w:r w:rsidRPr="00627B36">
              <w:rPr>
                <w:rFonts w:cs="Arial"/>
              </w:rPr>
              <w:t xml:space="preserve">The purpose of the needs analysis is to collate data and information to ensure that learning, skills and Employability provision in prisons in Wales best meets identified need within the given resource allocation. </w:t>
            </w:r>
          </w:p>
          <w:p w14:paraId="07F90C60" w14:textId="398DADC5" w:rsidR="000D1BDA" w:rsidRPr="00627B36" w:rsidRDefault="000D1BDA" w:rsidP="00207B4A">
            <w:pPr>
              <w:spacing w:line="240" w:lineRule="auto"/>
              <w:jc w:val="both"/>
              <w:rPr>
                <w:rFonts w:cs="Arial"/>
              </w:rPr>
            </w:pPr>
            <w:r w:rsidRPr="00627B36">
              <w:rPr>
                <w:rFonts w:cs="Arial"/>
              </w:rPr>
              <w:t>Undertaking a needs analysis is a systematic process involving the analysis of a range of quantitative management information combined with the qualitative views of Staff and stakeholders, including Prisoners. Consideration is also given to labour market information to work towards matching learning provision available in the prisons with local job markets.</w:t>
            </w:r>
          </w:p>
          <w:p w14:paraId="785C817C" w14:textId="77777777" w:rsidR="000D1BDA" w:rsidRPr="00627B36" w:rsidRDefault="000D1BDA" w:rsidP="00207B4A">
            <w:pPr>
              <w:spacing w:line="240" w:lineRule="auto"/>
              <w:jc w:val="both"/>
              <w:rPr>
                <w:rFonts w:cs="Arial"/>
              </w:rPr>
            </w:pPr>
            <w:r w:rsidRPr="00627B36">
              <w:rPr>
                <w:rFonts w:cs="Arial"/>
              </w:rPr>
              <w:t xml:space="preserve">The four principal components of the analysis are: </w:t>
            </w:r>
          </w:p>
          <w:p w14:paraId="0FE05E3F" w14:textId="0B503B08" w:rsidR="000D1BDA" w:rsidRPr="00627B36" w:rsidRDefault="000D1BDA" w:rsidP="00197316">
            <w:pPr>
              <w:numPr>
                <w:ilvl w:val="0"/>
                <w:numId w:val="2"/>
              </w:numPr>
              <w:tabs>
                <w:tab w:val="clear" w:pos="720"/>
                <w:tab w:val="num" w:pos="880"/>
              </w:tabs>
              <w:spacing w:after="0" w:line="240" w:lineRule="auto"/>
              <w:ind w:left="880" w:hanging="567"/>
              <w:jc w:val="both"/>
              <w:rPr>
                <w:rFonts w:cs="Arial"/>
              </w:rPr>
            </w:pPr>
            <w:r w:rsidRPr="00627B36">
              <w:rPr>
                <w:rFonts w:cs="Arial"/>
              </w:rPr>
              <w:t xml:space="preserve">To assess the nature of the learning, skills and Employability needs of the target population including risk factors affecting an individual’s ability to access the provision, </w:t>
            </w:r>
          </w:p>
          <w:p w14:paraId="2D8C5574" w14:textId="22AE18B5" w:rsidR="000D1BDA" w:rsidRPr="00627B36" w:rsidRDefault="000D1BDA" w:rsidP="00197316">
            <w:pPr>
              <w:numPr>
                <w:ilvl w:val="0"/>
                <w:numId w:val="2"/>
              </w:numPr>
              <w:tabs>
                <w:tab w:val="clear" w:pos="720"/>
                <w:tab w:val="num" w:pos="880"/>
              </w:tabs>
              <w:spacing w:after="0" w:line="240" w:lineRule="auto"/>
              <w:ind w:left="880" w:hanging="567"/>
              <w:jc w:val="both"/>
              <w:rPr>
                <w:rFonts w:cs="Arial"/>
              </w:rPr>
            </w:pPr>
            <w:r w:rsidRPr="00627B36">
              <w:rPr>
                <w:rFonts w:cs="Arial"/>
              </w:rPr>
              <w:t xml:space="preserve">To understand current labour market information for the Prisons’ key Resettlement areas, </w:t>
            </w:r>
          </w:p>
          <w:p w14:paraId="7BB71050" w14:textId="0BF68CBB" w:rsidR="000D1BDA" w:rsidRPr="00627B36" w:rsidRDefault="000D1BDA" w:rsidP="00197316">
            <w:pPr>
              <w:numPr>
                <w:ilvl w:val="0"/>
                <w:numId w:val="2"/>
              </w:numPr>
              <w:tabs>
                <w:tab w:val="clear" w:pos="720"/>
                <w:tab w:val="num" w:pos="880"/>
              </w:tabs>
              <w:spacing w:after="0" w:line="240" w:lineRule="auto"/>
              <w:ind w:left="880" w:hanging="567"/>
              <w:jc w:val="both"/>
              <w:rPr>
                <w:rFonts w:cs="Arial"/>
              </w:rPr>
            </w:pPr>
            <w:r w:rsidRPr="00627B36">
              <w:rPr>
                <w:rFonts w:cs="Arial"/>
              </w:rPr>
              <w:t xml:space="preserve">To map the existing provision within the Prison, </w:t>
            </w:r>
          </w:p>
          <w:p w14:paraId="38F9D0B6" w14:textId="1DD727C6" w:rsidR="000D1BDA" w:rsidRPr="00627B36" w:rsidRDefault="000D1BDA" w:rsidP="00197316">
            <w:pPr>
              <w:numPr>
                <w:ilvl w:val="0"/>
                <w:numId w:val="2"/>
              </w:numPr>
              <w:tabs>
                <w:tab w:val="clear" w:pos="720"/>
                <w:tab w:val="num" w:pos="880"/>
              </w:tabs>
              <w:spacing w:after="0" w:line="240" w:lineRule="auto"/>
              <w:ind w:left="880" w:hanging="567"/>
              <w:jc w:val="both"/>
              <w:rPr>
                <w:rFonts w:cs="Arial"/>
              </w:rPr>
            </w:pPr>
            <w:r w:rsidRPr="00627B36">
              <w:rPr>
                <w:rFonts w:cs="Arial"/>
              </w:rPr>
              <w:t>To assess how well the current provision is meeting demand through a gap analysis</w:t>
            </w:r>
            <w:r w:rsidR="005B7AC6" w:rsidRPr="00627B36">
              <w:rPr>
                <w:rFonts w:cs="Arial"/>
              </w:rPr>
              <w:t>.</w:t>
            </w:r>
          </w:p>
          <w:p w14:paraId="62C8B580" w14:textId="77777777" w:rsidR="000D1BDA" w:rsidRPr="00627B36" w:rsidRDefault="000D1BDA" w:rsidP="00207B4A">
            <w:pPr>
              <w:spacing w:after="0" w:line="240" w:lineRule="auto"/>
              <w:ind w:left="880"/>
              <w:jc w:val="both"/>
              <w:rPr>
                <w:rFonts w:cs="Arial"/>
              </w:rPr>
            </w:pPr>
          </w:p>
        </w:tc>
      </w:tr>
      <w:tr w:rsidR="00207B4A" w:rsidRPr="00627B36" w14:paraId="6C504531" w14:textId="77777777" w:rsidTr="00EE15D8">
        <w:tc>
          <w:tcPr>
            <w:tcW w:w="2268" w:type="dxa"/>
          </w:tcPr>
          <w:p w14:paraId="4300E636" w14:textId="22485625" w:rsidR="000D1BDA" w:rsidRPr="00627B36" w:rsidRDefault="000D1BDA" w:rsidP="00207B4A">
            <w:pPr>
              <w:spacing w:line="240" w:lineRule="auto"/>
              <w:jc w:val="both"/>
              <w:rPr>
                <w:rFonts w:cs="Arial"/>
                <w:b/>
                <w:bCs/>
              </w:rPr>
            </w:pPr>
            <w:r w:rsidRPr="00627B36">
              <w:rPr>
                <w:rFonts w:cs="Arial"/>
                <w:bCs/>
              </w:rPr>
              <w:t>“</w:t>
            </w:r>
            <w:r w:rsidRPr="00627B36">
              <w:rPr>
                <w:rFonts w:cs="Arial"/>
                <w:b/>
                <w:bCs/>
              </w:rPr>
              <w:t>New Futures Network</w:t>
            </w:r>
            <w:r w:rsidRPr="00627B36">
              <w:rPr>
                <w:rFonts w:cs="Arial"/>
              </w:rPr>
              <w:t>”</w:t>
            </w:r>
          </w:p>
        </w:tc>
        <w:tc>
          <w:tcPr>
            <w:tcW w:w="6804" w:type="dxa"/>
          </w:tcPr>
          <w:p w14:paraId="105293B1" w14:textId="2EF712C8" w:rsidR="000D1BDA" w:rsidRPr="00627B36" w:rsidRDefault="000D1BDA" w:rsidP="00207B4A">
            <w:pPr>
              <w:spacing w:after="0" w:line="240" w:lineRule="auto"/>
              <w:jc w:val="both"/>
              <w:rPr>
                <w:rFonts w:cs="Arial"/>
              </w:rPr>
            </w:pPr>
            <w:r w:rsidRPr="00627B36">
              <w:rPr>
                <w:rFonts w:cs="Arial"/>
              </w:rPr>
              <w:t>The specialist part of Her Majesty's Prison and Probation Service (HMPPS) that broker partnerships between prisons and employers in England and Wales. These partnerships help businesses fill skills gaps and prison leavers find employment.</w:t>
            </w:r>
          </w:p>
          <w:p w14:paraId="148C7AD0" w14:textId="77777777" w:rsidR="000D1BDA" w:rsidRPr="00627B36" w:rsidRDefault="000D1BDA" w:rsidP="00207B4A">
            <w:pPr>
              <w:spacing w:after="0" w:line="240" w:lineRule="auto"/>
              <w:jc w:val="both"/>
              <w:rPr>
                <w:rFonts w:cs="Arial"/>
              </w:rPr>
            </w:pPr>
          </w:p>
        </w:tc>
      </w:tr>
      <w:tr w:rsidR="00207B4A" w:rsidRPr="00627B36" w14:paraId="4315FA25" w14:textId="77777777" w:rsidTr="00EE15D8">
        <w:tc>
          <w:tcPr>
            <w:tcW w:w="2268" w:type="dxa"/>
          </w:tcPr>
          <w:p w14:paraId="3638AE35" w14:textId="1BA4F499" w:rsidR="000D1BDA" w:rsidRPr="00627B36" w:rsidRDefault="000D1BDA" w:rsidP="00207B4A">
            <w:pPr>
              <w:spacing w:line="240" w:lineRule="auto"/>
              <w:rPr>
                <w:rFonts w:eastAsia="SimSun" w:cs="Arial"/>
                <w:b/>
              </w:rPr>
            </w:pPr>
            <w:r w:rsidRPr="00627B36">
              <w:rPr>
                <w:rFonts w:cs="Arial"/>
                <w:bCs/>
              </w:rPr>
              <w:t>“</w:t>
            </w:r>
            <w:r w:rsidRPr="00627B36">
              <w:rPr>
                <w:rFonts w:eastAsia="SimSun" w:cs="Arial"/>
                <w:b/>
                <w:bCs/>
              </w:rPr>
              <w:t>Offender Management Unit (OMU)</w:t>
            </w:r>
            <w:r w:rsidRPr="00627B36">
              <w:rPr>
                <w:rFonts w:cs="Arial"/>
              </w:rPr>
              <w:t>”</w:t>
            </w:r>
          </w:p>
        </w:tc>
        <w:tc>
          <w:tcPr>
            <w:tcW w:w="6804" w:type="dxa"/>
          </w:tcPr>
          <w:p w14:paraId="377FF63B" w14:textId="0332BED0" w:rsidR="000D1BDA" w:rsidRPr="00627B36" w:rsidRDefault="000D1BDA" w:rsidP="00207B4A">
            <w:pPr>
              <w:spacing w:line="240" w:lineRule="auto"/>
              <w:jc w:val="both"/>
              <w:rPr>
                <w:rFonts w:cs="Arial"/>
              </w:rPr>
            </w:pPr>
            <w:r w:rsidRPr="00627B36">
              <w:rPr>
                <w:rFonts w:cs="Arial"/>
              </w:rPr>
              <w:t>The Offender Management Unit is the department in the prison responsible for offender management and sentence planning.</w:t>
            </w:r>
          </w:p>
        </w:tc>
      </w:tr>
      <w:tr w:rsidR="00207B4A" w:rsidRPr="00627B36" w14:paraId="44BB2B1F" w14:textId="77777777" w:rsidTr="00EE15D8">
        <w:tc>
          <w:tcPr>
            <w:tcW w:w="2268" w:type="dxa"/>
          </w:tcPr>
          <w:p w14:paraId="65103172" w14:textId="4181624D" w:rsidR="000D1BDA" w:rsidRPr="00627B36" w:rsidRDefault="000D1BDA" w:rsidP="00207B4A">
            <w:pPr>
              <w:spacing w:line="240" w:lineRule="auto"/>
              <w:rPr>
                <w:rFonts w:cs="Arial"/>
                <w:b/>
              </w:rPr>
            </w:pPr>
            <w:r w:rsidRPr="00627B36">
              <w:rPr>
                <w:rFonts w:cs="Arial"/>
                <w:bCs/>
              </w:rPr>
              <w:t>“</w:t>
            </w:r>
            <w:r w:rsidRPr="00627B36">
              <w:rPr>
                <w:rFonts w:cs="Arial"/>
                <w:b/>
              </w:rPr>
              <w:t>Other Service Provider (OSP)</w:t>
            </w:r>
            <w:r w:rsidRPr="00627B36">
              <w:rPr>
                <w:rFonts w:cs="Arial"/>
              </w:rPr>
              <w:t>”</w:t>
            </w:r>
          </w:p>
        </w:tc>
        <w:tc>
          <w:tcPr>
            <w:tcW w:w="6804" w:type="dxa"/>
          </w:tcPr>
          <w:p w14:paraId="3945C59F" w14:textId="1499844A" w:rsidR="000D1BDA" w:rsidRPr="00627B36" w:rsidRDefault="000D1BDA" w:rsidP="001C3657">
            <w:pPr>
              <w:tabs>
                <w:tab w:val="num" w:pos="709"/>
                <w:tab w:val="num" w:pos="1800"/>
              </w:tabs>
              <w:autoSpaceDE w:val="0"/>
              <w:autoSpaceDN w:val="0"/>
              <w:spacing w:line="240" w:lineRule="auto"/>
              <w:jc w:val="both"/>
              <w:rPr>
                <w:rFonts w:eastAsia="Times New Roman" w:cs="Arial"/>
              </w:rPr>
            </w:pPr>
            <w:r w:rsidRPr="00627B36">
              <w:rPr>
                <w:rFonts w:eastAsia="Times New Roman" w:cs="Arial"/>
              </w:rPr>
              <w:t>Providers of other services at the Prison including, but not limited to, the Healthcare Provider</w:t>
            </w:r>
            <w:r w:rsidR="00826FF9">
              <w:rPr>
                <w:rFonts w:eastAsia="Times New Roman" w:cs="Arial"/>
              </w:rPr>
              <w:t>s</w:t>
            </w:r>
            <w:r w:rsidRPr="00627B36">
              <w:rPr>
                <w:rFonts w:eastAsia="Times New Roman" w:cs="Arial"/>
              </w:rPr>
              <w:t xml:space="preserve">, the Probation Provider, and providers of careers, employability and </w:t>
            </w:r>
            <w:r w:rsidRPr="001C3657">
              <w:rPr>
                <w:rFonts w:eastAsia="SimSun" w:cs="Arial"/>
              </w:rPr>
              <w:t>resettlement</w:t>
            </w:r>
            <w:r w:rsidRPr="00627B36">
              <w:rPr>
                <w:rFonts w:eastAsia="Times New Roman" w:cs="Arial"/>
              </w:rPr>
              <w:t xml:space="preserve"> services.  </w:t>
            </w:r>
          </w:p>
        </w:tc>
      </w:tr>
      <w:tr w:rsidR="00207B4A" w:rsidRPr="00627B36" w14:paraId="1F7E0DFA" w14:textId="77777777" w:rsidTr="00EE15D8">
        <w:trPr>
          <w:trHeight w:val="1845"/>
        </w:trPr>
        <w:tc>
          <w:tcPr>
            <w:tcW w:w="2268" w:type="dxa"/>
            <w:hideMark/>
          </w:tcPr>
          <w:p w14:paraId="5B720D3E" w14:textId="3E544254" w:rsidR="000D1BDA" w:rsidRPr="00627B36" w:rsidRDefault="000D1BDA" w:rsidP="00207B4A">
            <w:pPr>
              <w:spacing w:line="240" w:lineRule="auto"/>
              <w:rPr>
                <w:rFonts w:cs="Arial"/>
                <w:b/>
              </w:rPr>
            </w:pPr>
            <w:r w:rsidRPr="00627B36">
              <w:rPr>
                <w:rFonts w:cs="Arial"/>
                <w:bCs/>
              </w:rPr>
              <w:t>“</w:t>
            </w:r>
            <w:r w:rsidRPr="00627B36">
              <w:rPr>
                <w:rFonts w:cs="Arial"/>
                <w:b/>
              </w:rPr>
              <w:t>Non-Vocational</w:t>
            </w:r>
            <w:r w:rsidRPr="00627B36">
              <w:rPr>
                <w:rFonts w:cs="Arial"/>
              </w:rPr>
              <w:t>”</w:t>
            </w:r>
          </w:p>
        </w:tc>
        <w:tc>
          <w:tcPr>
            <w:tcW w:w="6804" w:type="dxa"/>
          </w:tcPr>
          <w:p w14:paraId="4172DA37" w14:textId="77777777" w:rsidR="000D1BDA" w:rsidRPr="00627B36" w:rsidRDefault="000D1BDA" w:rsidP="00207B4A">
            <w:pPr>
              <w:spacing w:line="240" w:lineRule="auto"/>
              <w:jc w:val="both"/>
              <w:rPr>
                <w:rFonts w:cs="Arial"/>
              </w:rPr>
            </w:pPr>
            <w:r w:rsidRPr="00627B36">
              <w:rPr>
                <w:rFonts w:cs="Arial"/>
              </w:rPr>
              <w:t xml:space="preserve">Provision of qualifications or skills that are not directly career focused. </w:t>
            </w:r>
          </w:p>
          <w:p w14:paraId="6847A47C" w14:textId="217C2D1B" w:rsidR="000D1BDA" w:rsidRPr="00627B36" w:rsidRDefault="000D1BDA" w:rsidP="00207B4A">
            <w:pPr>
              <w:spacing w:line="240" w:lineRule="auto"/>
              <w:jc w:val="both"/>
              <w:rPr>
                <w:rFonts w:eastAsia="SimSun" w:cs="Arial"/>
                <w:lang w:eastAsia="en-US"/>
              </w:rPr>
            </w:pPr>
            <w:r w:rsidRPr="00627B36">
              <w:rPr>
                <w:rFonts w:cs="Arial"/>
              </w:rPr>
              <w:t>These will include academic awards which often provide transferrable skills that could be used in a range of occupational settings. Also, less formally regulated or non-regulated provision that is designed to be motivating and confidence building.  The provision should have the potential to attract Prisoners into learning and should be a part of a learning plan that leads onto Vocational learning.</w:t>
            </w:r>
          </w:p>
        </w:tc>
      </w:tr>
      <w:tr w:rsidR="00207B4A" w:rsidRPr="00627B36" w14:paraId="038C0350" w14:textId="77777777" w:rsidTr="00EE15D8">
        <w:tc>
          <w:tcPr>
            <w:tcW w:w="2268" w:type="dxa"/>
          </w:tcPr>
          <w:p w14:paraId="41EAFCFF" w14:textId="15C193EA" w:rsidR="000D1BDA" w:rsidRPr="00627B36" w:rsidRDefault="000D1BDA" w:rsidP="00207B4A">
            <w:pPr>
              <w:spacing w:line="240" w:lineRule="auto"/>
              <w:rPr>
                <w:rFonts w:cs="Arial"/>
                <w:b/>
              </w:rPr>
            </w:pPr>
            <w:r w:rsidRPr="00627B36">
              <w:rPr>
                <w:rFonts w:cs="Arial"/>
                <w:bCs/>
              </w:rPr>
              <w:t>“</w:t>
            </w:r>
            <w:r w:rsidRPr="00627B36">
              <w:rPr>
                <w:rFonts w:cs="Arial"/>
                <w:b/>
              </w:rPr>
              <w:t>PE</w:t>
            </w:r>
            <w:r w:rsidRPr="00627B36">
              <w:rPr>
                <w:rFonts w:cs="Arial"/>
              </w:rPr>
              <w:t>”</w:t>
            </w:r>
          </w:p>
        </w:tc>
        <w:tc>
          <w:tcPr>
            <w:tcW w:w="6804" w:type="dxa"/>
          </w:tcPr>
          <w:p w14:paraId="6EF89FEB" w14:textId="621D9F4F" w:rsidR="000D1BDA" w:rsidRPr="00627B36" w:rsidRDefault="000D1BDA" w:rsidP="00207B4A">
            <w:pPr>
              <w:spacing w:line="240" w:lineRule="auto"/>
              <w:jc w:val="both"/>
              <w:rPr>
                <w:rFonts w:eastAsia="Times New Roman" w:cs="Arial"/>
                <w:lang w:val="en"/>
              </w:rPr>
            </w:pPr>
            <w:r w:rsidRPr="00627B36">
              <w:rPr>
                <w:rFonts w:eastAsia="Times New Roman" w:cs="Arial"/>
                <w:lang w:val="en"/>
              </w:rPr>
              <w:t xml:space="preserve">Physical </w:t>
            </w:r>
            <w:r w:rsidR="005B7AC6" w:rsidRPr="00627B36">
              <w:rPr>
                <w:rFonts w:eastAsia="Times New Roman" w:cs="Arial"/>
                <w:lang w:val="en"/>
              </w:rPr>
              <w:t>e</w:t>
            </w:r>
            <w:r w:rsidRPr="00627B36">
              <w:rPr>
                <w:rFonts w:eastAsia="Times New Roman" w:cs="Arial"/>
                <w:lang w:val="en"/>
              </w:rPr>
              <w:t>ducation</w:t>
            </w:r>
            <w:r w:rsidR="005B7AC6" w:rsidRPr="00627B36">
              <w:rPr>
                <w:rFonts w:eastAsia="Times New Roman" w:cs="Arial"/>
                <w:lang w:val="en"/>
              </w:rPr>
              <w:t>.</w:t>
            </w:r>
          </w:p>
        </w:tc>
      </w:tr>
      <w:tr w:rsidR="00207B4A" w:rsidRPr="00627B36" w14:paraId="77085C47" w14:textId="77777777" w:rsidTr="00EE15D8">
        <w:tc>
          <w:tcPr>
            <w:tcW w:w="2268" w:type="dxa"/>
          </w:tcPr>
          <w:p w14:paraId="2D67D76D" w14:textId="05F1511E" w:rsidR="000D1BDA" w:rsidRPr="00627B36" w:rsidRDefault="000D1BDA" w:rsidP="00207B4A">
            <w:pPr>
              <w:spacing w:line="240" w:lineRule="auto"/>
              <w:rPr>
                <w:rFonts w:cs="Arial"/>
                <w:b/>
              </w:rPr>
            </w:pPr>
            <w:r w:rsidRPr="00627B36">
              <w:rPr>
                <w:rFonts w:cs="Arial"/>
                <w:bCs/>
              </w:rPr>
              <w:t>“</w:t>
            </w:r>
            <w:r w:rsidRPr="00627B36">
              <w:rPr>
                <w:rFonts w:cs="Arial"/>
                <w:b/>
              </w:rPr>
              <w:t>Peer Mentors or Peer Mentoring</w:t>
            </w:r>
            <w:r w:rsidRPr="00627B36">
              <w:rPr>
                <w:rFonts w:cs="Arial"/>
              </w:rPr>
              <w:t>”</w:t>
            </w:r>
          </w:p>
        </w:tc>
        <w:tc>
          <w:tcPr>
            <w:tcW w:w="6804" w:type="dxa"/>
          </w:tcPr>
          <w:p w14:paraId="03C02F64" w14:textId="3F8D0581" w:rsidR="000D1BDA" w:rsidRPr="00627B36" w:rsidRDefault="000D1BDA" w:rsidP="00207B4A">
            <w:pPr>
              <w:spacing w:line="240" w:lineRule="auto"/>
              <w:jc w:val="both"/>
              <w:rPr>
                <w:rFonts w:eastAsia="Times New Roman" w:cs="Arial"/>
                <w:lang w:val="en"/>
              </w:rPr>
            </w:pPr>
            <w:r w:rsidRPr="00627B36">
              <w:rPr>
                <w:rFonts w:eastAsia="Times New Roman" w:cs="Arial"/>
                <w:lang w:val="en"/>
              </w:rPr>
              <w:t xml:space="preserve">HMPPS defines peer mentors as “any organized system in which prisoners provide help and support to other prisoners”. It is more likely to work well where peer mentors and Prisoners have a positive and credible relationship, and where there is strong support from the Governor/Director and Staff in the management of the scheme. </w:t>
            </w:r>
          </w:p>
          <w:p w14:paraId="7EE6CB0B" w14:textId="265FBD19" w:rsidR="000D1BDA" w:rsidRPr="00627B36" w:rsidRDefault="000D1BDA" w:rsidP="00207B4A">
            <w:pPr>
              <w:spacing w:line="240" w:lineRule="auto"/>
              <w:jc w:val="both"/>
              <w:rPr>
                <w:rFonts w:eastAsia="SimSun" w:cs="Arial"/>
              </w:rPr>
            </w:pPr>
            <w:r w:rsidRPr="00627B36">
              <w:rPr>
                <w:rFonts w:eastAsia="Times New Roman" w:cs="Arial"/>
                <w:lang w:val="en"/>
              </w:rPr>
              <w:t>Learning and skills peer mentors should be collaboratively selected by the Contractor and Custodial Operator and will have the right attitude and level of qualifications (usually Level 2 and above) to offer support to a range of Learners and especially those with lower level abilities.</w:t>
            </w:r>
          </w:p>
        </w:tc>
      </w:tr>
      <w:tr w:rsidR="00207B4A" w:rsidRPr="00627B36" w14:paraId="7CF9A556" w14:textId="77777777" w:rsidTr="00EE15D8">
        <w:tc>
          <w:tcPr>
            <w:tcW w:w="2268" w:type="dxa"/>
          </w:tcPr>
          <w:p w14:paraId="16C91698" w14:textId="224F04DB" w:rsidR="000D1BDA" w:rsidRPr="00627B36" w:rsidRDefault="000D1BDA" w:rsidP="00207B4A">
            <w:pPr>
              <w:spacing w:line="240" w:lineRule="auto"/>
              <w:rPr>
                <w:rFonts w:cs="Arial"/>
                <w:b/>
              </w:rPr>
            </w:pPr>
            <w:r w:rsidRPr="00627B36">
              <w:rPr>
                <w:rFonts w:cs="Arial"/>
                <w:bCs/>
              </w:rPr>
              <w:t>“</w:t>
            </w:r>
            <w:r w:rsidRPr="00627B36">
              <w:rPr>
                <w:rFonts w:cs="Arial"/>
                <w:b/>
              </w:rPr>
              <w:t>P-NOMIS</w:t>
            </w:r>
            <w:r w:rsidRPr="00627B36">
              <w:rPr>
                <w:rFonts w:cs="Arial"/>
              </w:rPr>
              <w:t>”</w:t>
            </w:r>
          </w:p>
        </w:tc>
        <w:tc>
          <w:tcPr>
            <w:tcW w:w="6804" w:type="dxa"/>
          </w:tcPr>
          <w:p w14:paraId="3B747001" w14:textId="34A3EA2A" w:rsidR="000D1BDA" w:rsidRPr="00627B36" w:rsidRDefault="000D1BDA" w:rsidP="00207B4A">
            <w:pPr>
              <w:spacing w:line="240" w:lineRule="auto"/>
              <w:jc w:val="both"/>
              <w:rPr>
                <w:rFonts w:eastAsia="Times New Roman" w:cs="Arial"/>
                <w:lang w:val="en"/>
              </w:rPr>
            </w:pPr>
            <w:r w:rsidRPr="00627B36">
              <w:rPr>
                <w:rFonts w:eastAsia="Times New Roman" w:cs="Arial"/>
                <w:lang w:val="en"/>
              </w:rPr>
              <w:t xml:space="preserve">Prison National Offender Management Information System or P-NOMIS </w:t>
            </w:r>
            <w:r w:rsidR="00F80819">
              <w:rPr>
                <w:rFonts w:eastAsia="Times New Roman" w:cs="Arial"/>
                <w:lang w:val="en"/>
              </w:rPr>
              <w:t>is the</w:t>
            </w:r>
            <w:r w:rsidR="00F80819" w:rsidRPr="00F80819">
              <w:rPr>
                <w:rFonts w:eastAsia="Times New Roman" w:cs="Arial"/>
                <w:lang w:val="en"/>
              </w:rPr>
              <w:t xml:space="preserve"> primary, </w:t>
            </w:r>
            <w:proofErr w:type="spellStart"/>
            <w:r w:rsidR="00F80819" w:rsidRPr="00F80819">
              <w:rPr>
                <w:rFonts w:eastAsia="Times New Roman" w:cs="Arial"/>
                <w:lang w:val="en"/>
              </w:rPr>
              <w:t>centralised</w:t>
            </w:r>
            <w:proofErr w:type="spellEnd"/>
            <w:r w:rsidR="00F80819" w:rsidRPr="00F80819">
              <w:rPr>
                <w:rFonts w:eastAsia="Times New Roman" w:cs="Arial"/>
                <w:lang w:val="en"/>
              </w:rPr>
              <w:t xml:space="preserve">, cross authority </w:t>
            </w:r>
            <w:r w:rsidR="001C3657">
              <w:rPr>
                <w:rFonts w:eastAsia="Times New Roman" w:cs="Arial"/>
                <w:lang w:val="en"/>
              </w:rPr>
              <w:t>p</w:t>
            </w:r>
            <w:r w:rsidR="00F80819" w:rsidRPr="00F80819">
              <w:rPr>
                <w:rFonts w:eastAsia="Times New Roman" w:cs="Arial"/>
                <w:lang w:val="en"/>
              </w:rPr>
              <w:t>rison management system used in public prisons, and from early 2012 all private prisons (including the Prison) and includes all successor(s) to such system as are applicable to the delivery of the Services</w:t>
            </w:r>
            <w:r w:rsidR="00F80819">
              <w:rPr>
                <w:rFonts w:eastAsia="Times New Roman" w:cs="Arial"/>
                <w:lang w:val="en"/>
              </w:rPr>
              <w:t>.</w:t>
            </w:r>
          </w:p>
        </w:tc>
      </w:tr>
      <w:tr w:rsidR="001C3657" w:rsidRPr="00627B36" w14:paraId="0BADB7A5" w14:textId="77777777" w:rsidTr="00EE15D8">
        <w:tc>
          <w:tcPr>
            <w:tcW w:w="2268" w:type="dxa"/>
          </w:tcPr>
          <w:p w14:paraId="5131E30B" w14:textId="15815682" w:rsidR="001C3657" w:rsidRPr="00627B36" w:rsidRDefault="001C3657" w:rsidP="001C3657">
            <w:pPr>
              <w:spacing w:line="240" w:lineRule="auto"/>
              <w:rPr>
                <w:rFonts w:cs="Arial"/>
                <w:bCs/>
              </w:rPr>
            </w:pPr>
            <w:r w:rsidRPr="00627B36">
              <w:rPr>
                <w:rFonts w:cs="Arial"/>
                <w:bCs/>
              </w:rPr>
              <w:t>“</w:t>
            </w:r>
            <w:r w:rsidRPr="00627B36">
              <w:rPr>
                <w:rFonts w:cs="Arial"/>
                <w:b/>
              </w:rPr>
              <w:t>PSI/Prison Service Instructions</w:t>
            </w:r>
            <w:r w:rsidRPr="00627B36">
              <w:rPr>
                <w:rFonts w:cs="Arial"/>
              </w:rPr>
              <w:t>”</w:t>
            </w:r>
          </w:p>
        </w:tc>
        <w:tc>
          <w:tcPr>
            <w:tcW w:w="6804" w:type="dxa"/>
          </w:tcPr>
          <w:p w14:paraId="01E00F0B" w14:textId="1DE06F54" w:rsidR="001C3657" w:rsidRPr="00627B36" w:rsidRDefault="001C3657" w:rsidP="001C3657">
            <w:pPr>
              <w:spacing w:line="240" w:lineRule="auto"/>
              <w:jc w:val="both"/>
              <w:rPr>
                <w:rFonts w:eastAsia="SimSun" w:cs="Arial"/>
              </w:rPr>
            </w:pPr>
            <w:r w:rsidRPr="00627B36">
              <w:rPr>
                <w:rFonts w:cs="Arial"/>
              </w:rPr>
              <w:t>Prison Service Instructions convey the mandatory instructions to prison establishments, HMPPS, IRCs and providers of contracted services.</w:t>
            </w:r>
          </w:p>
        </w:tc>
      </w:tr>
      <w:tr w:rsidR="001C3657" w:rsidRPr="00627B36" w14:paraId="10F13D68" w14:textId="77777777" w:rsidTr="00EE15D8">
        <w:tc>
          <w:tcPr>
            <w:tcW w:w="2268" w:type="dxa"/>
          </w:tcPr>
          <w:p w14:paraId="6347F3D8" w14:textId="461BA289" w:rsidR="001C3657" w:rsidRPr="00627B36" w:rsidRDefault="001C3657" w:rsidP="001C3657">
            <w:pPr>
              <w:spacing w:line="240" w:lineRule="auto"/>
              <w:rPr>
                <w:rFonts w:cs="Arial"/>
                <w:bCs/>
              </w:rPr>
            </w:pPr>
            <w:r w:rsidRPr="00627B36">
              <w:rPr>
                <w:rFonts w:cs="Arial"/>
                <w:bCs/>
              </w:rPr>
              <w:t>“</w:t>
            </w:r>
            <w:r w:rsidRPr="00627B36">
              <w:rPr>
                <w:rFonts w:cs="Arial"/>
                <w:b/>
              </w:rPr>
              <w:t>PSO/Prison Service Order</w:t>
            </w:r>
            <w:r w:rsidRPr="00627B36">
              <w:rPr>
                <w:rFonts w:cs="Arial"/>
              </w:rPr>
              <w:t>”</w:t>
            </w:r>
          </w:p>
        </w:tc>
        <w:tc>
          <w:tcPr>
            <w:tcW w:w="6804" w:type="dxa"/>
          </w:tcPr>
          <w:p w14:paraId="5A628766" w14:textId="2D374460" w:rsidR="001C3657" w:rsidRPr="00627B36" w:rsidRDefault="001C3657" w:rsidP="001C3657">
            <w:pPr>
              <w:spacing w:line="240" w:lineRule="auto"/>
              <w:jc w:val="both"/>
              <w:rPr>
                <w:rFonts w:eastAsia="SimSun" w:cs="Arial"/>
              </w:rPr>
            </w:pPr>
            <w:r w:rsidRPr="00627B36">
              <w:rPr>
                <w:rFonts w:cs="Arial"/>
              </w:rPr>
              <w:t>Prison Service Orders are long term mandatory instructions, issued up to 2019, which have no expiry date and remain in force until cancelled or replaced.</w:t>
            </w:r>
          </w:p>
        </w:tc>
      </w:tr>
      <w:tr w:rsidR="00207B4A" w:rsidRPr="00627B36" w14:paraId="4BBE8289" w14:textId="77777777" w:rsidTr="00EE15D8">
        <w:tc>
          <w:tcPr>
            <w:tcW w:w="2268" w:type="dxa"/>
          </w:tcPr>
          <w:p w14:paraId="1048BF51" w14:textId="7EF5446D" w:rsidR="000D1BDA" w:rsidRPr="00627B36" w:rsidRDefault="000D1BDA" w:rsidP="00207B4A">
            <w:pPr>
              <w:spacing w:line="240" w:lineRule="auto"/>
              <w:rPr>
                <w:rFonts w:cs="Arial"/>
                <w:b/>
              </w:rPr>
            </w:pPr>
            <w:r w:rsidRPr="00627B36">
              <w:rPr>
                <w:rFonts w:cs="Arial"/>
                <w:bCs/>
              </w:rPr>
              <w:t>“</w:t>
            </w:r>
            <w:r w:rsidRPr="00627B36">
              <w:rPr>
                <w:rFonts w:cs="Arial"/>
                <w:b/>
              </w:rPr>
              <w:t>Prioritisation of Learners Accessing Provision</w:t>
            </w:r>
            <w:r w:rsidRPr="00627B36">
              <w:rPr>
                <w:rFonts w:cs="Arial"/>
              </w:rPr>
              <w:t>”</w:t>
            </w:r>
          </w:p>
        </w:tc>
        <w:tc>
          <w:tcPr>
            <w:tcW w:w="6804" w:type="dxa"/>
          </w:tcPr>
          <w:p w14:paraId="255BBF16" w14:textId="0F5B12F2" w:rsidR="000D1BDA" w:rsidRPr="00627B36" w:rsidRDefault="000D1BDA" w:rsidP="001C3657">
            <w:pPr>
              <w:spacing w:line="240" w:lineRule="auto"/>
              <w:jc w:val="both"/>
              <w:rPr>
                <w:rFonts w:eastAsia="SimSun" w:cs="Arial"/>
              </w:rPr>
            </w:pPr>
            <w:r w:rsidRPr="00627B36">
              <w:rPr>
                <w:rFonts w:eastAsia="SimSun" w:cs="Arial"/>
              </w:rPr>
              <w:t>Welsh Government guidance on prison learning and skills should be prioritised to target provision at those most likely to benefit from it.</w:t>
            </w:r>
          </w:p>
        </w:tc>
      </w:tr>
      <w:tr w:rsidR="002B4C62" w:rsidRPr="00627B36" w14:paraId="4FBB6D0C" w14:textId="77777777" w:rsidTr="00EE15D8">
        <w:tc>
          <w:tcPr>
            <w:tcW w:w="2268" w:type="dxa"/>
          </w:tcPr>
          <w:p w14:paraId="1ACDA8EA" w14:textId="3790E0E5" w:rsidR="002B4C62" w:rsidRPr="00627B36" w:rsidRDefault="002B4C62" w:rsidP="002B4C62">
            <w:pPr>
              <w:spacing w:line="240" w:lineRule="auto"/>
              <w:rPr>
                <w:rFonts w:cs="Arial"/>
                <w:bCs/>
              </w:rPr>
            </w:pPr>
            <w:r w:rsidRPr="00D055C4">
              <w:t>"</w:t>
            </w:r>
            <w:r w:rsidRPr="002B4C62">
              <w:rPr>
                <w:b/>
                <w:bCs/>
              </w:rPr>
              <w:t>Prison Rules</w:t>
            </w:r>
            <w:r w:rsidRPr="00D055C4">
              <w:t xml:space="preserve">" </w:t>
            </w:r>
          </w:p>
        </w:tc>
        <w:tc>
          <w:tcPr>
            <w:tcW w:w="6804" w:type="dxa"/>
          </w:tcPr>
          <w:p w14:paraId="5ED5EB94" w14:textId="30A46E77" w:rsidR="002B4C62" w:rsidRPr="00627B36" w:rsidRDefault="002B4C62" w:rsidP="002B4C62">
            <w:pPr>
              <w:spacing w:line="240" w:lineRule="auto"/>
              <w:jc w:val="both"/>
              <w:rPr>
                <w:rFonts w:eastAsia="SimSun" w:cs="Arial"/>
              </w:rPr>
            </w:pPr>
            <w:r>
              <w:t>T</w:t>
            </w:r>
            <w:r w:rsidRPr="00D055C4">
              <w:t>he Prison Rules 1999, Statutory Instrument 1999, no. 728 and, where applicable, the YOI Rules</w:t>
            </w:r>
            <w:r>
              <w:t>.</w:t>
            </w:r>
          </w:p>
        </w:tc>
      </w:tr>
      <w:tr w:rsidR="00207B4A" w:rsidRPr="00627B36" w14:paraId="7BC62526" w14:textId="77777777" w:rsidTr="00EE15D8">
        <w:tc>
          <w:tcPr>
            <w:tcW w:w="2268" w:type="dxa"/>
          </w:tcPr>
          <w:p w14:paraId="432C2414" w14:textId="4D34D5A7" w:rsidR="000D1BDA" w:rsidRPr="00627B36" w:rsidRDefault="000D1BDA" w:rsidP="00207B4A">
            <w:pPr>
              <w:spacing w:line="240" w:lineRule="auto"/>
              <w:rPr>
                <w:rFonts w:cs="Arial"/>
                <w:b/>
              </w:rPr>
            </w:pPr>
            <w:r w:rsidRPr="00627B36">
              <w:rPr>
                <w:rFonts w:cs="Arial"/>
                <w:bCs/>
              </w:rPr>
              <w:t>“</w:t>
            </w:r>
            <w:r w:rsidRPr="00627B36">
              <w:rPr>
                <w:rFonts w:cs="Arial"/>
                <w:b/>
              </w:rPr>
              <w:t>Prison Staff / Officers / Custody Officers</w:t>
            </w:r>
            <w:r w:rsidRPr="00627B36">
              <w:rPr>
                <w:rFonts w:cs="Arial"/>
              </w:rPr>
              <w:t>”</w:t>
            </w:r>
          </w:p>
        </w:tc>
        <w:tc>
          <w:tcPr>
            <w:tcW w:w="6804" w:type="dxa"/>
          </w:tcPr>
          <w:p w14:paraId="0F70F726" w14:textId="46E138C9" w:rsidR="000D1BDA" w:rsidRPr="00627B36" w:rsidRDefault="000D1BDA" w:rsidP="00207B4A">
            <w:pPr>
              <w:spacing w:line="240" w:lineRule="auto"/>
              <w:jc w:val="both"/>
              <w:rPr>
                <w:rFonts w:eastAsia="SimSun" w:cs="Arial"/>
              </w:rPr>
            </w:pPr>
            <w:r w:rsidRPr="00627B36">
              <w:rPr>
                <w:rFonts w:eastAsia="SimSun" w:cs="Arial"/>
              </w:rPr>
              <w:t xml:space="preserve">Staff that are directly employed by HMPPS or the Custodial Operator and work at the Prison. </w:t>
            </w:r>
          </w:p>
        </w:tc>
      </w:tr>
      <w:tr w:rsidR="00207B4A" w:rsidRPr="00627B36" w14:paraId="546161F8" w14:textId="77777777" w:rsidTr="00EE15D8">
        <w:tc>
          <w:tcPr>
            <w:tcW w:w="2268" w:type="dxa"/>
          </w:tcPr>
          <w:p w14:paraId="2EC25483" w14:textId="1AB5D839" w:rsidR="000D1BDA" w:rsidRPr="00627B36" w:rsidRDefault="000D1BDA" w:rsidP="00207B4A">
            <w:pPr>
              <w:spacing w:line="240" w:lineRule="auto"/>
              <w:rPr>
                <w:rFonts w:cs="Arial"/>
                <w:b/>
              </w:rPr>
            </w:pPr>
            <w:r w:rsidRPr="00627B36">
              <w:rPr>
                <w:rFonts w:cs="Arial"/>
                <w:bCs/>
              </w:rPr>
              <w:t>“</w:t>
            </w:r>
            <w:r w:rsidRPr="00627B36">
              <w:rPr>
                <w:rFonts w:cs="Arial"/>
                <w:b/>
              </w:rPr>
              <w:t>Protected Characteristics</w:t>
            </w:r>
            <w:r w:rsidRPr="00627B36">
              <w:rPr>
                <w:rFonts w:cs="Arial"/>
              </w:rPr>
              <w:t>”</w:t>
            </w:r>
          </w:p>
        </w:tc>
        <w:tc>
          <w:tcPr>
            <w:tcW w:w="6804" w:type="dxa"/>
          </w:tcPr>
          <w:p w14:paraId="7030E739" w14:textId="77777777" w:rsidR="000D1BDA" w:rsidRPr="00627B36" w:rsidRDefault="000D1BDA" w:rsidP="00207B4A">
            <w:pPr>
              <w:spacing w:line="240" w:lineRule="auto"/>
              <w:jc w:val="both"/>
              <w:rPr>
                <w:rFonts w:eastAsia="SimSun" w:cs="Arial"/>
              </w:rPr>
            </w:pPr>
            <w:r w:rsidRPr="00627B36">
              <w:rPr>
                <w:rFonts w:eastAsia="SimSun" w:cs="Arial"/>
              </w:rPr>
              <w:t xml:space="preserve">The personal characteristics that are protected by law in the Equality Act 2010.  They are (in alphabetical order):  </w:t>
            </w:r>
          </w:p>
          <w:p w14:paraId="1F237A68"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age; </w:t>
            </w:r>
          </w:p>
          <w:p w14:paraId="2F1BB5A2"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disability; </w:t>
            </w:r>
          </w:p>
          <w:p w14:paraId="5513D720"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gender reassignment; </w:t>
            </w:r>
          </w:p>
          <w:p w14:paraId="7530C734"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marriage and civil partnership; </w:t>
            </w:r>
          </w:p>
          <w:p w14:paraId="6B571B43"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pregnancy and maternity; </w:t>
            </w:r>
          </w:p>
          <w:p w14:paraId="07BDBF79"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race; </w:t>
            </w:r>
          </w:p>
          <w:p w14:paraId="15672840"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religion and belief; </w:t>
            </w:r>
          </w:p>
          <w:p w14:paraId="317FE7EF"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 xml:space="preserve">sex; and </w:t>
            </w:r>
          </w:p>
          <w:p w14:paraId="12F176A5" w14:textId="77777777" w:rsidR="000D1BDA" w:rsidRPr="00627B36" w:rsidRDefault="000D1BDA" w:rsidP="009C3B47">
            <w:pPr>
              <w:pStyle w:val="ListParagraph"/>
              <w:numPr>
                <w:ilvl w:val="0"/>
                <w:numId w:val="10"/>
              </w:numPr>
              <w:spacing w:line="240" w:lineRule="auto"/>
              <w:jc w:val="both"/>
              <w:rPr>
                <w:rFonts w:eastAsia="SimSun" w:cs="Arial"/>
              </w:rPr>
            </w:pPr>
            <w:r w:rsidRPr="00627B36">
              <w:rPr>
                <w:rFonts w:eastAsia="SimSun" w:cs="Arial"/>
              </w:rPr>
              <w:t>sexual orientation.</w:t>
            </w:r>
          </w:p>
        </w:tc>
      </w:tr>
      <w:tr w:rsidR="00207B4A" w:rsidRPr="00627B36" w14:paraId="0CEA99BA" w14:textId="77777777" w:rsidTr="00EE15D8">
        <w:tc>
          <w:tcPr>
            <w:tcW w:w="2268" w:type="dxa"/>
          </w:tcPr>
          <w:p w14:paraId="36F8529E" w14:textId="2CEDD96F" w:rsidR="000D1BDA" w:rsidRPr="00627B36" w:rsidRDefault="001C3657" w:rsidP="001C3657">
            <w:pPr>
              <w:spacing w:line="240" w:lineRule="auto"/>
              <w:rPr>
                <w:rFonts w:cs="Arial"/>
                <w:b/>
              </w:rPr>
            </w:pPr>
            <w:r w:rsidRPr="001C3657">
              <w:rPr>
                <w:rFonts w:cs="Arial"/>
                <w:bCs/>
              </w:rPr>
              <w:t>“</w:t>
            </w:r>
            <w:r w:rsidRPr="001C3657">
              <w:rPr>
                <w:rFonts w:cs="Arial"/>
                <w:b/>
              </w:rPr>
              <w:t>Purposeful Activity</w:t>
            </w:r>
            <w:r w:rsidRPr="001C3657">
              <w:rPr>
                <w:rFonts w:cs="Arial"/>
                <w:bCs/>
              </w:rPr>
              <w:t>”</w:t>
            </w:r>
          </w:p>
        </w:tc>
        <w:tc>
          <w:tcPr>
            <w:tcW w:w="6804" w:type="dxa"/>
          </w:tcPr>
          <w:p w14:paraId="64A3BD1D" w14:textId="77777777" w:rsidR="00EC2D3F" w:rsidRDefault="001C3657" w:rsidP="00EC2D3F">
            <w:pPr>
              <w:spacing w:after="0" w:line="240" w:lineRule="auto"/>
              <w:jc w:val="both"/>
              <w:rPr>
                <w:rFonts w:cs="Arial"/>
              </w:rPr>
            </w:pPr>
            <w:r>
              <w:rPr>
                <w:rFonts w:cs="Arial"/>
              </w:rPr>
              <w:t>A</w:t>
            </w:r>
            <w:r w:rsidRPr="001C3657">
              <w:rPr>
                <w:rFonts w:cs="Arial"/>
              </w:rPr>
              <w:t xml:space="preserve"> Prisoner being engaged in an activity that is likely to benefit them and support their rehabilitation in line with the expectations of HMIP (including the expectations set out at</w:t>
            </w:r>
          </w:p>
          <w:p w14:paraId="6F8643F9" w14:textId="6AC1824F" w:rsidR="000D1BDA" w:rsidRPr="00627B36" w:rsidRDefault="001C3657" w:rsidP="00EC2D3F">
            <w:pPr>
              <w:spacing w:line="240" w:lineRule="auto"/>
              <w:jc w:val="both"/>
              <w:rPr>
                <w:rFonts w:cs="Arial"/>
              </w:rPr>
            </w:pPr>
            <w:r w:rsidRPr="001C3657">
              <w:rPr>
                <w:rFonts w:cs="Arial"/>
              </w:rPr>
              <w:t>https://www.justiceinspectorates.gov.uk/hmiprisons/our-expectations/prison-expectations/purposeful-activity/)</w:t>
            </w:r>
          </w:p>
        </w:tc>
      </w:tr>
      <w:tr w:rsidR="00207B4A" w:rsidRPr="00627B36" w14:paraId="275CC7D2" w14:textId="77777777" w:rsidTr="00EE15D8">
        <w:tc>
          <w:tcPr>
            <w:tcW w:w="2268" w:type="dxa"/>
          </w:tcPr>
          <w:p w14:paraId="696C0450" w14:textId="77D08B49" w:rsidR="000D1BDA" w:rsidRPr="00627B36" w:rsidRDefault="000D1BDA" w:rsidP="001C3657">
            <w:pPr>
              <w:autoSpaceDE w:val="0"/>
              <w:autoSpaceDN w:val="0"/>
              <w:adjustRightInd w:val="0"/>
              <w:spacing w:after="100" w:line="240" w:lineRule="auto"/>
              <w:rPr>
                <w:rFonts w:cs="Arial"/>
                <w:b/>
              </w:rPr>
            </w:pPr>
            <w:r w:rsidRPr="00627B36">
              <w:rPr>
                <w:rFonts w:cs="Arial"/>
                <w:bCs/>
              </w:rPr>
              <w:t>“</w:t>
            </w:r>
            <w:r w:rsidRPr="00627B36">
              <w:rPr>
                <w:rFonts w:cs="Arial"/>
                <w:b/>
              </w:rPr>
              <w:t>Qualifications</w:t>
            </w:r>
            <w:r w:rsidRPr="00627B36">
              <w:rPr>
                <w:rFonts w:cs="Arial"/>
              </w:rPr>
              <w:t>”</w:t>
            </w:r>
          </w:p>
        </w:tc>
        <w:tc>
          <w:tcPr>
            <w:tcW w:w="6804" w:type="dxa"/>
          </w:tcPr>
          <w:p w14:paraId="6FEE631A" w14:textId="77777777" w:rsidR="000D1BDA" w:rsidRPr="00627B36" w:rsidRDefault="000D1BDA" w:rsidP="00207B4A">
            <w:pPr>
              <w:spacing w:line="240" w:lineRule="auto"/>
              <w:jc w:val="both"/>
              <w:rPr>
                <w:rFonts w:cs="Arial"/>
              </w:rPr>
            </w:pPr>
            <w:r w:rsidRPr="00627B36">
              <w:rPr>
                <w:rFonts w:eastAsia="SimSun" w:cs="Arial"/>
              </w:rPr>
              <w:t>Formally recognised and accredited. The majority are on Credit and Qualifications Framework for Wales (CQFW) and the Qualifications in Wales (</w:t>
            </w:r>
            <w:proofErr w:type="spellStart"/>
            <w:r w:rsidRPr="00627B36">
              <w:rPr>
                <w:rFonts w:eastAsia="SimSun" w:cs="Arial"/>
              </w:rPr>
              <w:t>QiW</w:t>
            </w:r>
            <w:proofErr w:type="spellEnd"/>
            <w:r w:rsidRPr="00627B36">
              <w:rPr>
                <w:rFonts w:eastAsia="SimSun" w:cs="Arial"/>
              </w:rPr>
              <w:t>) database.</w:t>
            </w:r>
          </w:p>
        </w:tc>
      </w:tr>
      <w:tr w:rsidR="00207B4A" w:rsidRPr="00627B36" w14:paraId="17CECB22" w14:textId="77777777" w:rsidTr="00EE15D8">
        <w:tc>
          <w:tcPr>
            <w:tcW w:w="2268" w:type="dxa"/>
          </w:tcPr>
          <w:p w14:paraId="3E6E7433" w14:textId="3E0C456F" w:rsidR="000D1BDA" w:rsidRPr="00627B36" w:rsidRDefault="000D1BDA" w:rsidP="00207B4A">
            <w:pPr>
              <w:spacing w:line="240" w:lineRule="auto"/>
              <w:jc w:val="both"/>
              <w:rPr>
                <w:rFonts w:eastAsia="SimSun" w:cs="Arial"/>
                <w:b/>
                <w:bCs/>
              </w:rPr>
            </w:pPr>
            <w:r w:rsidRPr="00627B36">
              <w:rPr>
                <w:rFonts w:cs="Arial"/>
                <w:bCs/>
              </w:rPr>
              <w:t>“</w:t>
            </w:r>
            <w:r w:rsidRPr="00627B36">
              <w:rPr>
                <w:rFonts w:eastAsia="SimSun" w:cs="Arial"/>
                <w:b/>
                <w:bCs/>
              </w:rPr>
              <w:t>Qualifications Wales</w:t>
            </w:r>
            <w:r w:rsidRPr="00627B36">
              <w:rPr>
                <w:rFonts w:cs="Arial"/>
              </w:rPr>
              <w:t>”</w:t>
            </w:r>
          </w:p>
        </w:tc>
        <w:tc>
          <w:tcPr>
            <w:tcW w:w="6804" w:type="dxa"/>
          </w:tcPr>
          <w:p w14:paraId="2E6C9CF9" w14:textId="1F36EFAD" w:rsidR="000D1BDA" w:rsidRPr="00627B36" w:rsidRDefault="000D1BDA" w:rsidP="00207B4A">
            <w:pPr>
              <w:spacing w:line="240" w:lineRule="auto"/>
              <w:jc w:val="both"/>
              <w:rPr>
                <w:rFonts w:eastAsia="SimSun" w:cs="Arial"/>
              </w:rPr>
            </w:pPr>
            <w:r w:rsidRPr="00627B36">
              <w:rPr>
                <w:rFonts w:eastAsia="SimSun" w:cs="Arial"/>
              </w:rPr>
              <w:t>The independent organisation responsible for regulating general and vocational qualifications in Wales.</w:t>
            </w:r>
          </w:p>
        </w:tc>
      </w:tr>
      <w:tr w:rsidR="00207B4A" w:rsidRPr="00627B36" w14:paraId="25988C5E" w14:textId="77777777" w:rsidTr="00EE15D8">
        <w:tc>
          <w:tcPr>
            <w:tcW w:w="2268" w:type="dxa"/>
          </w:tcPr>
          <w:p w14:paraId="2D6A8201" w14:textId="60AF3EE2" w:rsidR="000D1BDA" w:rsidRPr="00627B36" w:rsidRDefault="000D1BDA" w:rsidP="001C3657">
            <w:pPr>
              <w:autoSpaceDE w:val="0"/>
              <w:autoSpaceDN w:val="0"/>
              <w:adjustRightInd w:val="0"/>
              <w:spacing w:after="100" w:line="240" w:lineRule="auto"/>
              <w:rPr>
                <w:rFonts w:cs="Arial"/>
                <w:b/>
              </w:rPr>
            </w:pPr>
            <w:r w:rsidRPr="00627B36">
              <w:rPr>
                <w:rFonts w:cs="Arial"/>
                <w:bCs/>
              </w:rPr>
              <w:t>“</w:t>
            </w:r>
            <w:r w:rsidRPr="00627B36">
              <w:rPr>
                <w:rFonts w:cs="Arial"/>
                <w:b/>
              </w:rPr>
              <w:t>Qualified Teacher Status (QTS)</w:t>
            </w:r>
            <w:r w:rsidRPr="00627B36">
              <w:rPr>
                <w:rFonts w:cs="Arial"/>
              </w:rPr>
              <w:t>”</w:t>
            </w:r>
          </w:p>
        </w:tc>
        <w:tc>
          <w:tcPr>
            <w:tcW w:w="6804" w:type="dxa"/>
          </w:tcPr>
          <w:p w14:paraId="6A0A3B79" w14:textId="0FBCD97F" w:rsidR="000D1BDA" w:rsidRPr="00627B36" w:rsidRDefault="000D1BDA" w:rsidP="00207B4A">
            <w:pPr>
              <w:spacing w:line="240" w:lineRule="auto"/>
              <w:jc w:val="both"/>
              <w:rPr>
                <w:rFonts w:cs="Arial"/>
              </w:rPr>
            </w:pPr>
            <w:r w:rsidRPr="00627B36">
              <w:rPr>
                <w:rFonts w:cs="Arial"/>
              </w:rPr>
              <w:t>The official status required to work as a qualified teacher in many education settings.</w:t>
            </w:r>
            <w:r w:rsidR="005B7AC6" w:rsidRPr="00627B36">
              <w:rPr>
                <w:rFonts w:cs="Arial"/>
              </w:rPr>
              <w:t xml:space="preserve"> </w:t>
            </w:r>
            <w:r w:rsidRPr="00627B36">
              <w:rPr>
                <w:rFonts w:cs="Arial"/>
              </w:rPr>
              <w:t>The typical route involves the completion of an undergraduate degree followed by a postgraduate certificate in education (PGCE), but other routes are also accredited to gain QTS.</w:t>
            </w:r>
          </w:p>
        </w:tc>
      </w:tr>
      <w:tr w:rsidR="00207B4A" w:rsidRPr="00627B36" w14:paraId="01470C6E" w14:textId="77777777" w:rsidTr="00EE15D8">
        <w:tc>
          <w:tcPr>
            <w:tcW w:w="2268" w:type="dxa"/>
          </w:tcPr>
          <w:p w14:paraId="684DABD7" w14:textId="6A8DE5A1" w:rsidR="000D1BDA" w:rsidRPr="00627B36" w:rsidRDefault="000D1BDA" w:rsidP="001C3657">
            <w:pPr>
              <w:autoSpaceDE w:val="0"/>
              <w:autoSpaceDN w:val="0"/>
              <w:adjustRightInd w:val="0"/>
              <w:spacing w:after="100" w:line="240" w:lineRule="auto"/>
              <w:rPr>
                <w:rFonts w:cs="Arial"/>
                <w:b/>
              </w:rPr>
            </w:pPr>
            <w:r w:rsidRPr="00627B36">
              <w:rPr>
                <w:rFonts w:cs="Arial"/>
                <w:bCs/>
              </w:rPr>
              <w:t>“</w:t>
            </w:r>
            <w:r w:rsidRPr="00627B36">
              <w:rPr>
                <w:rFonts w:cs="Arial"/>
                <w:b/>
              </w:rPr>
              <w:t>Recycling Centre</w:t>
            </w:r>
            <w:r w:rsidRPr="00627B36">
              <w:rPr>
                <w:rFonts w:cs="Arial"/>
              </w:rPr>
              <w:t>”</w:t>
            </w:r>
          </w:p>
        </w:tc>
        <w:tc>
          <w:tcPr>
            <w:tcW w:w="6804" w:type="dxa"/>
          </w:tcPr>
          <w:p w14:paraId="06C65211" w14:textId="494C51E8" w:rsidR="000D1BDA" w:rsidRPr="00627B36" w:rsidRDefault="000D1BDA" w:rsidP="00207B4A">
            <w:pPr>
              <w:spacing w:line="240" w:lineRule="auto"/>
              <w:jc w:val="both"/>
              <w:rPr>
                <w:rFonts w:cs="Arial"/>
              </w:rPr>
            </w:pPr>
            <w:r w:rsidRPr="00627B36">
              <w:rPr>
                <w:rFonts w:cs="Arial"/>
              </w:rPr>
              <w:t xml:space="preserve">The place inside the Prison where general waste is taken to be sorted into appropriate recycling groups. </w:t>
            </w:r>
          </w:p>
        </w:tc>
      </w:tr>
      <w:tr w:rsidR="00207B4A" w:rsidRPr="00627B36" w14:paraId="1EC786DE" w14:textId="77777777" w:rsidTr="00EE15D8">
        <w:tc>
          <w:tcPr>
            <w:tcW w:w="2268" w:type="dxa"/>
          </w:tcPr>
          <w:p w14:paraId="1DB4788F" w14:textId="2AD5E3B8" w:rsidR="000D1BDA" w:rsidRPr="00627B36" w:rsidRDefault="000D1BDA" w:rsidP="001C3657">
            <w:pPr>
              <w:autoSpaceDE w:val="0"/>
              <w:autoSpaceDN w:val="0"/>
              <w:adjustRightInd w:val="0"/>
              <w:spacing w:after="100" w:line="240" w:lineRule="auto"/>
              <w:rPr>
                <w:rFonts w:cs="Arial"/>
                <w:b/>
              </w:rPr>
            </w:pPr>
            <w:r w:rsidRPr="00627B36">
              <w:rPr>
                <w:rFonts w:cs="Arial"/>
                <w:bCs/>
              </w:rPr>
              <w:t>“</w:t>
            </w:r>
            <w:r w:rsidRPr="00627B36">
              <w:rPr>
                <w:rFonts w:cs="Arial"/>
                <w:b/>
              </w:rPr>
              <w:t>Reducing Reoffending Strategy Meeting</w:t>
            </w:r>
            <w:r w:rsidRPr="00627B36">
              <w:rPr>
                <w:rFonts w:cs="Arial"/>
              </w:rPr>
              <w:t>”</w:t>
            </w:r>
          </w:p>
        </w:tc>
        <w:tc>
          <w:tcPr>
            <w:tcW w:w="6804" w:type="dxa"/>
          </w:tcPr>
          <w:p w14:paraId="2F81B9F4" w14:textId="0FEF17C9" w:rsidR="000D1BDA" w:rsidRPr="00627B36" w:rsidRDefault="000D1BDA" w:rsidP="001C3657">
            <w:pPr>
              <w:tabs>
                <w:tab w:val="num" w:pos="709"/>
                <w:tab w:val="num" w:pos="1800"/>
              </w:tabs>
              <w:autoSpaceDE w:val="0"/>
              <w:autoSpaceDN w:val="0"/>
              <w:spacing w:line="240" w:lineRule="auto"/>
              <w:jc w:val="both"/>
              <w:rPr>
                <w:rFonts w:cs="Arial"/>
              </w:rPr>
            </w:pPr>
            <w:r w:rsidRPr="00627B36">
              <w:rPr>
                <w:rFonts w:cs="Arial"/>
              </w:rPr>
              <w:t xml:space="preserve">Reducing Reoffending </w:t>
            </w:r>
            <w:r w:rsidRPr="001C3657">
              <w:rPr>
                <w:rFonts w:eastAsia="SimSun" w:cs="Arial"/>
              </w:rPr>
              <w:t>Strategy</w:t>
            </w:r>
            <w:r w:rsidRPr="00627B36">
              <w:rPr>
                <w:rFonts w:cs="Arial"/>
              </w:rPr>
              <w:t xml:space="preserve"> Meeting (or similar), a management meeting to review, develop and maintain quality assurance measures for all interventions processes, maintaining awareness of any reducing re</w:t>
            </w:r>
            <w:r w:rsidRPr="00627B36">
              <w:rPr>
                <w:rFonts w:ascii="Cambria Math" w:hAnsi="Cambria Math" w:cs="Cambria Math"/>
              </w:rPr>
              <w:t>‐</w:t>
            </w:r>
            <w:r w:rsidRPr="00627B36">
              <w:rPr>
                <w:rFonts w:cs="Arial"/>
              </w:rPr>
              <w:t xml:space="preserve">offending agendas to achieve effective delivery of pathway services such as accommodation, education, training and employment, etc. </w:t>
            </w:r>
          </w:p>
        </w:tc>
      </w:tr>
      <w:tr w:rsidR="00207B4A" w:rsidRPr="00627B36" w14:paraId="1F9F866F" w14:textId="77777777" w:rsidTr="00EE15D8">
        <w:tc>
          <w:tcPr>
            <w:tcW w:w="2268" w:type="dxa"/>
          </w:tcPr>
          <w:p w14:paraId="678DBDD6" w14:textId="55CCBF5B" w:rsidR="000D1BDA" w:rsidRPr="00627B36" w:rsidRDefault="000D1BDA" w:rsidP="001C3657">
            <w:pPr>
              <w:autoSpaceDE w:val="0"/>
              <w:autoSpaceDN w:val="0"/>
              <w:adjustRightInd w:val="0"/>
              <w:spacing w:after="100" w:line="240" w:lineRule="auto"/>
              <w:rPr>
                <w:rFonts w:cs="Arial"/>
                <w:b/>
              </w:rPr>
            </w:pPr>
            <w:r w:rsidRPr="00627B36">
              <w:rPr>
                <w:rFonts w:cs="Arial"/>
                <w:bCs/>
              </w:rPr>
              <w:t>“</w:t>
            </w:r>
            <w:r w:rsidRPr="00627B36">
              <w:rPr>
                <w:rFonts w:cs="Arial"/>
                <w:b/>
              </w:rPr>
              <w:t>Regime</w:t>
            </w:r>
            <w:r w:rsidRPr="00627B36">
              <w:rPr>
                <w:rFonts w:cs="Arial"/>
              </w:rPr>
              <w:t>”</w:t>
            </w:r>
          </w:p>
        </w:tc>
        <w:tc>
          <w:tcPr>
            <w:tcW w:w="6804" w:type="dxa"/>
          </w:tcPr>
          <w:p w14:paraId="43B8B25E" w14:textId="2F022861" w:rsidR="000D1BDA" w:rsidRPr="00627B36" w:rsidRDefault="000D1BDA" w:rsidP="004F3332">
            <w:pPr>
              <w:tabs>
                <w:tab w:val="num" w:pos="709"/>
                <w:tab w:val="num" w:pos="1800"/>
              </w:tabs>
              <w:autoSpaceDE w:val="0"/>
              <w:autoSpaceDN w:val="0"/>
              <w:spacing w:line="240" w:lineRule="auto"/>
              <w:jc w:val="both"/>
              <w:rPr>
                <w:rFonts w:eastAsia="Times New Roman" w:cs="Arial"/>
              </w:rPr>
            </w:pPr>
            <w:r w:rsidRPr="00627B36">
              <w:rPr>
                <w:rFonts w:eastAsia="Times New Roman" w:cs="Arial"/>
              </w:rPr>
              <w:t>All the services and the activities available to Prisoners at the Prison (of which the Services form part).</w:t>
            </w:r>
          </w:p>
        </w:tc>
      </w:tr>
      <w:tr w:rsidR="00207B4A" w:rsidRPr="00627B36" w14:paraId="6FE719A5" w14:textId="77777777" w:rsidTr="00EE15D8">
        <w:tc>
          <w:tcPr>
            <w:tcW w:w="2268" w:type="dxa"/>
            <w:hideMark/>
          </w:tcPr>
          <w:p w14:paraId="45F51256" w14:textId="620430B0" w:rsidR="000D1BDA" w:rsidRPr="00627B36" w:rsidRDefault="000D1BDA" w:rsidP="001C3657">
            <w:pPr>
              <w:autoSpaceDE w:val="0"/>
              <w:autoSpaceDN w:val="0"/>
              <w:adjustRightInd w:val="0"/>
              <w:spacing w:after="100" w:line="240" w:lineRule="auto"/>
              <w:rPr>
                <w:rFonts w:cs="Arial"/>
                <w:b/>
              </w:rPr>
            </w:pPr>
            <w:r w:rsidRPr="00627B36">
              <w:rPr>
                <w:rFonts w:cs="Arial"/>
                <w:bCs/>
              </w:rPr>
              <w:t>“</w:t>
            </w:r>
            <w:r w:rsidRPr="00627B36">
              <w:rPr>
                <w:rFonts w:cs="Arial"/>
                <w:b/>
              </w:rPr>
              <w:t>Regional Skills Partnerships</w:t>
            </w:r>
            <w:r w:rsidRPr="00627B36">
              <w:rPr>
                <w:rFonts w:cs="Arial"/>
              </w:rPr>
              <w:t>”</w:t>
            </w:r>
          </w:p>
        </w:tc>
        <w:tc>
          <w:tcPr>
            <w:tcW w:w="6804" w:type="dxa"/>
            <w:hideMark/>
          </w:tcPr>
          <w:p w14:paraId="65CD480E" w14:textId="77777777" w:rsidR="000D1BDA" w:rsidRPr="00627B36" w:rsidRDefault="000D1BDA" w:rsidP="001C3657">
            <w:pPr>
              <w:tabs>
                <w:tab w:val="num" w:pos="709"/>
                <w:tab w:val="num" w:pos="1800"/>
              </w:tabs>
              <w:autoSpaceDE w:val="0"/>
              <w:autoSpaceDN w:val="0"/>
              <w:spacing w:line="240" w:lineRule="auto"/>
              <w:jc w:val="both"/>
              <w:rPr>
                <w:rFonts w:eastAsia="Times New Roman" w:cs="Arial"/>
              </w:rPr>
            </w:pPr>
            <w:r w:rsidRPr="00627B36">
              <w:rPr>
                <w:rFonts w:eastAsia="Times New Roman" w:cs="Arial"/>
              </w:rPr>
              <w:t xml:space="preserve">The Economic Ambition Board, South East Wales Learning, Skills &amp; Innovation Partnership and South West &amp; Central Wales and North Wales Regional Learning </w:t>
            </w:r>
            <w:r w:rsidRPr="001C3657">
              <w:rPr>
                <w:rFonts w:eastAsia="SimSun" w:cs="Arial"/>
              </w:rPr>
              <w:t>Partnership</w:t>
            </w:r>
            <w:r w:rsidRPr="00627B36">
              <w:rPr>
                <w:rFonts w:eastAsia="Times New Roman" w:cs="Arial"/>
              </w:rPr>
              <w:t xml:space="preserve"> are addressing the challenges set out within the Welsh Government’s Skills Implementation Plan which was launched in July 2014.</w:t>
            </w:r>
          </w:p>
          <w:p w14:paraId="5CBA3DF0" w14:textId="54CC1BF8" w:rsidR="000D1BDA" w:rsidRPr="00627B36" w:rsidRDefault="000D1BDA" w:rsidP="001C3657">
            <w:pPr>
              <w:tabs>
                <w:tab w:val="num" w:pos="709"/>
                <w:tab w:val="num" w:pos="1800"/>
              </w:tabs>
              <w:autoSpaceDE w:val="0"/>
              <w:autoSpaceDN w:val="0"/>
              <w:spacing w:line="240" w:lineRule="auto"/>
              <w:jc w:val="both"/>
              <w:rPr>
                <w:rFonts w:eastAsia="SimSun" w:cs="Arial"/>
              </w:rPr>
            </w:pPr>
            <w:r w:rsidRPr="00627B36">
              <w:rPr>
                <w:rFonts w:eastAsia="Times New Roman" w:cs="Arial"/>
              </w:rPr>
              <w:t xml:space="preserve">Welsh Government has produced a set of three ‘Regional Labour Market Intelligence Reports’ to provide Regional Skills Partnerships (RSPs) with a consistent set of core labour market intelligence (LMI) available on which to base their ‘Regional </w:t>
            </w:r>
            <w:r w:rsidRPr="001C3657">
              <w:rPr>
                <w:rFonts w:eastAsia="SimSun" w:cs="Arial"/>
              </w:rPr>
              <w:t>Employment</w:t>
            </w:r>
            <w:r w:rsidRPr="00627B36">
              <w:rPr>
                <w:rFonts w:eastAsia="Times New Roman" w:cs="Arial"/>
              </w:rPr>
              <w:t xml:space="preserve"> and Skills Plans’.</w:t>
            </w:r>
          </w:p>
        </w:tc>
      </w:tr>
      <w:tr w:rsidR="00207B4A" w:rsidRPr="00627B36" w14:paraId="5096CB4E" w14:textId="77777777" w:rsidTr="00EE15D8">
        <w:tc>
          <w:tcPr>
            <w:tcW w:w="2268" w:type="dxa"/>
          </w:tcPr>
          <w:p w14:paraId="0FCFB9A4" w14:textId="58223F94" w:rsidR="000D1BDA" w:rsidRPr="00627B36" w:rsidRDefault="000D1BDA" w:rsidP="00207B4A">
            <w:pPr>
              <w:spacing w:line="240" w:lineRule="auto"/>
              <w:rPr>
                <w:rFonts w:cs="Arial"/>
                <w:b/>
              </w:rPr>
            </w:pPr>
            <w:r w:rsidRPr="00627B36">
              <w:rPr>
                <w:rFonts w:cs="Arial"/>
                <w:bCs/>
              </w:rPr>
              <w:t>“</w:t>
            </w:r>
            <w:r w:rsidRPr="00627B36">
              <w:rPr>
                <w:rFonts w:cs="Arial"/>
                <w:b/>
              </w:rPr>
              <w:t>Resettlement</w:t>
            </w:r>
            <w:r w:rsidRPr="00627B36">
              <w:rPr>
                <w:rFonts w:cs="Arial"/>
              </w:rPr>
              <w:t>”</w:t>
            </w:r>
          </w:p>
        </w:tc>
        <w:tc>
          <w:tcPr>
            <w:tcW w:w="6804" w:type="dxa"/>
          </w:tcPr>
          <w:p w14:paraId="2F11953B" w14:textId="00D3CFF5" w:rsidR="000D1BDA" w:rsidRPr="00627B36" w:rsidRDefault="000D1BDA" w:rsidP="00207B4A">
            <w:pPr>
              <w:spacing w:line="240" w:lineRule="auto"/>
              <w:rPr>
                <w:rFonts w:eastAsia="SimSun" w:cs="Arial"/>
              </w:rPr>
            </w:pPr>
            <w:r w:rsidRPr="00627B36">
              <w:rPr>
                <w:rFonts w:eastAsia="SimSun" w:cs="Arial"/>
              </w:rPr>
              <w:t xml:space="preserve">The process of preparing a Prisoner for release. </w:t>
            </w:r>
          </w:p>
        </w:tc>
      </w:tr>
      <w:tr w:rsidR="00207B4A" w:rsidRPr="00627B36" w14:paraId="2D61E688" w14:textId="77777777" w:rsidTr="00EE15D8">
        <w:tc>
          <w:tcPr>
            <w:tcW w:w="2268" w:type="dxa"/>
          </w:tcPr>
          <w:p w14:paraId="44024521" w14:textId="5591DEEE" w:rsidR="000D1BDA" w:rsidRPr="00627B36" w:rsidRDefault="000D1BDA" w:rsidP="00207B4A">
            <w:pPr>
              <w:spacing w:line="240" w:lineRule="auto"/>
              <w:rPr>
                <w:rFonts w:cs="Arial"/>
                <w:b/>
              </w:rPr>
            </w:pPr>
            <w:r w:rsidRPr="00627B36">
              <w:rPr>
                <w:rFonts w:cs="Arial"/>
                <w:bCs/>
              </w:rPr>
              <w:t>“</w:t>
            </w:r>
            <w:r w:rsidRPr="00627B36">
              <w:rPr>
                <w:rFonts w:cs="Arial"/>
                <w:b/>
              </w:rPr>
              <w:t>Restorative Justice</w:t>
            </w:r>
            <w:r w:rsidRPr="00627B36">
              <w:rPr>
                <w:rFonts w:cs="Arial"/>
              </w:rPr>
              <w:t>”</w:t>
            </w:r>
          </w:p>
        </w:tc>
        <w:tc>
          <w:tcPr>
            <w:tcW w:w="6804" w:type="dxa"/>
          </w:tcPr>
          <w:p w14:paraId="225EE41D" w14:textId="1C877E52" w:rsidR="000D1BDA" w:rsidRPr="00627B36" w:rsidRDefault="000D1BDA" w:rsidP="00207B4A">
            <w:pPr>
              <w:spacing w:line="240" w:lineRule="auto"/>
              <w:jc w:val="both"/>
              <w:rPr>
                <w:rFonts w:cs="Arial"/>
              </w:rPr>
            </w:pPr>
            <w:r w:rsidRPr="00627B36">
              <w:rPr>
                <w:rFonts w:cs="Arial"/>
              </w:rPr>
              <w:t xml:space="preserve">An approach </w:t>
            </w:r>
            <w:r w:rsidR="004F3332" w:rsidRPr="004F3332">
              <w:rPr>
                <w:rFonts w:cs="Arial"/>
              </w:rPr>
              <w:t>which can meet the needs of both victims and offenders. The primary aim is victim-focused and to repair harm wherever this has occurred</w:t>
            </w:r>
            <w:r w:rsidR="004F3332">
              <w:rPr>
                <w:rFonts w:cs="Arial"/>
              </w:rPr>
              <w:t>.</w:t>
            </w:r>
          </w:p>
        </w:tc>
      </w:tr>
      <w:tr w:rsidR="00207B4A" w:rsidRPr="00627B36" w14:paraId="1581354D" w14:textId="77777777" w:rsidTr="00EE15D8">
        <w:tc>
          <w:tcPr>
            <w:tcW w:w="2268" w:type="dxa"/>
          </w:tcPr>
          <w:p w14:paraId="1FD5B983" w14:textId="79F8B703" w:rsidR="000D1BDA" w:rsidRPr="00627B36" w:rsidRDefault="000D1BDA" w:rsidP="00207B4A">
            <w:pPr>
              <w:spacing w:line="240" w:lineRule="auto"/>
              <w:rPr>
                <w:rFonts w:cs="Arial"/>
                <w:b/>
              </w:rPr>
            </w:pPr>
            <w:r w:rsidRPr="00627B36">
              <w:rPr>
                <w:rFonts w:cs="Arial"/>
                <w:bCs/>
              </w:rPr>
              <w:t>“</w:t>
            </w:r>
            <w:r w:rsidRPr="00627B36">
              <w:rPr>
                <w:rFonts w:cs="Arial"/>
                <w:b/>
              </w:rPr>
              <w:t>ROTL</w:t>
            </w:r>
            <w:r w:rsidRPr="00627B36">
              <w:rPr>
                <w:rFonts w:cs="Arial"/>
              </w:rPr>
              <w:t>”</w:t>
            </w:r>
          </w:p>
        </w:tc>
        <w:tc>
          <w:tcPr>
            <w:tcW w:w="6804" w:type="dxa"/>
          </w:tcPr>
          <w:p w14:paraId="653AA2B7" w14:textId="1950CEB5" w:rsidR="000D1BDA" w:rsidRPr="00627B36" w:rsidRDefault="000D1BDA" w:rsidP="00207B4A">
            <w:pPr>
              <w:spacing w:line="240" w:lineRule="auto"/>
              <w:jc w:val="both"/>
              <w:rPr>
                <w:rFonts w:cs="Arial"/>
              </w:rPr>
            </w:pPr>
            <w:r w:rsidRPr="00627B36">
              <w:rPr>
                <w:rFonts w:cs="Arial"/>
              </w:rPr>
              <w:t xml:space="preserve">Release on Temporary Licence, which </w:t>
            </w:r>
            <w:r w:rsidR="004F3332" w:rsidRPr="004F3332">
              <w:rPr>
                <w:rFonts w:cs="Arial"/>
              </w:rPr>
              <w:t>has the meaning given to it in the "Release on Temporary Licence Policy Framework" (as amended from time to time)</w:t>
            </w:r>
            <w:r w:rsidR="004F3332">
              <w:rPr>
                <w:rFonts w:cs="Arial"/>
              </w:rPr>
              <w:t>.</w:t>
            </w:r>
          </w:p>
        </w:tc>
      </w:tr>
      <w:tr w:rsidR="00207B4A" w:rsidRPr="00627B36" w14:paraId="3A00A5FA" w14:textId="77777777" w:rsidTr="00EE15D8">
        <w:tc>
          <w:tcPr>
            <w:tcW w:w="2268" w:type="dxa"/>
          </w:tcPr>
          <w:p w14:paraId="18E69741" w14:textId="417D2B73" w:rsidR="000D1BDA" w:rsidRPr="00627B36" w:rsidRDefault="000D1BDA" w:rsidP="00207B4A">
            <w:pPr>
              <w:spacing w:line="240" w:lineRule="auto"/>
              <w:rPr>
                <w:rFonts w:cs="Arial"/>
                <w:b/>
              </w:rPr>
            </w:pPr>
            <w:r w:rsidRPr="00627B36">
              <w:rPr>
                <w:rFonts w:cs="Arial"/>
                <w:bCs/>
              </w:rPr>
              <w:t>“</w:t>
            </w:r>
            <w:r w:rsidRPr="00627B36">
              <w:rPr>
                <w:rFonts w:cs="Arial"/>
                <w:b/>
              </w:rPr>
              <w:t>Safer Custody</w:t>
            </w:r>
            <w:r w:rsidRPr="00627B36">
              <w:rPr>
                <w:rFonts w:cs="Arial"/>
              </w:rPr>
              <w:t>”</w:t>
            </w:r>
          </w:p>
        </w:tc>
        <w:tc>
          <w:tcPr>
            <w:tcW w:w="6804" w:type="dxa"/>
          </w:tcPr>
          <w:p w14:paraId="614548A4" w14:textId="49202728" w:rsidR="000D1BDA" w:rsidRPr="00627B36" w:rsidRDefault="000D1BDA" w:rsidP="00207B4A">
            <w:pPr>
              <w:spacing w:line="240" w:lineRule="auto"/>
              <w:jc w:val="both"/>
              <w:rPr>
                <w:rFonts w:cs="Arial"/>
              </w:rPr>
            </w:pPr>
            <w:r w:rsidRPr="00627B36">
              <w:rPr>
                <w:rFonts w:cs="Arial"/>
              </w:rPr>
              <w:t xml:space="preserve">The management of Prisoners at risk of harm to self, to others and from others. </w:t>
            </w:r>
          </w:p>
        </w:tc>
      </w:tr>
      <w:tr w:rsidR="00207B4A" w:rsidRPr="00627B36" w14:paraId="70FDFB80" w14:textId="77777777" w:rsidTr="00EE15D8">
        <w:tc>
          <w:tcPr>
            <w:tcW w:w="2268" w:type="dxa"/>
          </w:tcPr>
          <w:p w14:paraId="45EC3EF6" w14:textId="6C2779EB" w:rsidR="000D1BDA" w:rsidRPr="00627B36" w:rsidRDefault="000D1BDA" w:rsidP="00207B4A">
            <w:pPr>
              <w:spacing w:line="240" w:lineRule="auto"/>
              <w:rPr>
                <w:rFonts w:cs="Arial"/>
                <w:b/>
              </w:rPr>
            </w:pPr>
            <w:r w:rsidRPr="00627B36">
              <w:rPr>
                <w:rFonts w:cs="Arial"/>
                <w:bCs/>
              </w:rPr>
              <w:t>“</w:t>
            </w:r>
            <w:r w:rsidRPr="00627B36">
              <w:rPr>
                <w:rFonts w:cs="Arial"/>
                <w:b/>
              </w:rPr>
              <w:t>Security Team</w:t>
            </w:r>
            <w:r w:rsidRPr="00627B36">
              <w:rPr>
                <w:rFonts w:cs="Arial"/>
              </w:rPr>
              <w:t>”</w:t>
            </w:r>
          </w:p>
        </w:tc>
        <w:tc>
          <w:tcPr>
            <w:tcW w:w="6804" w:type="dxa"/>
          </w:tcPr>
          <w:p w14:paraId="133846BA" w14:textId="2541F3D0" w:rsidR="000D1BDA" w:rsidRPr="00627B36" w:rsidRDefault="000D1BDA" w:rsidP="00207B4A">
            <w:pPr>
              <w:spacing w:line="240" w:lineRule="auto"/>
              <w:rPr>
                <w:rFonts w:cs="Arial"/>
              </w:rPr>
            </w:pPr>
            <w:r w:rsidRPr="00627B36">
              <w:rPr>
                <w:rFonts w:cs="Arial"/>
              </w:rPr>
              <w:t>Custodial Operator staff who undertake security functions within the Prison.</w:t>
            </w:r>
          </w:p>
        </w:tc>
      </w:tr>
      <w:tr w:rsidR="00207B4A" w:rsidRPr="00627B36" w14:paraId="74C971D4" w14:textId="77777777" w:rsidTr="00EE15D8">
        <w:tc>
          <w:tcPr>
            <w:tcW w:w="2268" w:type="dxa"/>
          </w:tcPr>
          <w:p w14:paraId="5AA6449A" w14:textId="0588CCDA" w:rsidR="000D1BDA" w:rsidRPr="00627B36" w:rsidRDefault="000D1BDA" w:rsidP="00207B4A">
            <w:pPr>
              <w:spacing w:line="240" w:lineRule="auto"/>
              <w:rPr>
                <w:rFonts w:cs="Arial"/>
                <w:b/>
              </w:rPr>
            </w:pPr>
            <w:r w:rsidRPr="00627B36">
              <w:rPr>
                <w:rFonts w:cs="Arial"/>
                <w:bCs/>
              </w:rPr>
              <w:t>“</w:t>
            </w:r>
            <w:r w:rsidRPr="00627B36">
              <w:rPr>
                <w:rFonts w:cs="Arial"/>
                <w:b/>
              </w:rPr>
              <w:t>Sessions</w:t>
            </w:r>
            <w:r w:rsidRPr="00627B36">
              <w:rPr>
                <w:rFonts w:cs="Arial"/>
              </w:rPr>
              <w:t>”</w:t>
            </w:r>
          </w:p>
        </w:tc>
        <w:tc>
          <w:tcPr>
            <w:tcW w:w="6804" w:type="dxa"/>
          </w:tcPr>
          <w:p w14:paraId="37A29F63" w14:textId="10672B7D" w:rsidR="000D1BDA" w:rsidRPr="00627B36" w:rsidRDefault="000D1BDA" w:rsidP="00207B4A">
            <w:pPr>
              <w:spacing w:line="240" w:lineRule="auto"/>
              <w:rPr>
                <w:rFonts w:eastAsia="SimSun" w:cs="Arial"/>
              </w:rPr>
            </w:pPr>
            <w:r w:rsidRPr="00627B36">
              <w:rPr>
                <w:rFonts w:cs="Arial"/>
              </w:rPr>
              <w:t xml:space="preserve">Time bound periods of learning delivered by the Contractor. </w:t>
            </w:r>
          </w:p>
        </w:tc>
      </w:tr>
      <w:tr w:rsidR="00207B4A" w:rsidRPr="00627B36" w14:paraId="1CBA36F0" w14:textId="77777777" w:rsidTr="00EE15D8">
        <w:tc>
          <w:tcPr>
            <w:tcW w:w="2268" w:type="dxa"/>
          </w:tcPr>
          <w:p w14:paraId="6F20BC30" w14:textId="3D627755" w:rsidR="000D1BDA" w:rsidRPr="00627B36" w:rsidRDefault="000D1BDA" w:rsidP="00207B4A">
            <w:pPr>
              <w:spacing w:line="240" w:lineRule="auto"/>
              <w:rPr>
                <w:rFonts w:cs="Arial"/>
                <w:b/>
              </w:rPr>
            </w:pPr>
            <w:r w:rsidRPr="00627B36">
              <w:rPr>
                <w:rFonts w:cs="Arial"/>
                <w:bCs/>
              </w:rPr>
              <w:t>“</w:t>
            </w:r>
            <w:r w:rsidRPr="00627B36">
              <w:rPr>
                <w:rFonts w:cs="Arial"/>
                <w:b/>
              </w:rPr>
              <w:t>SIR</w:t>
            </w:r>
            <w:r w:rsidRPr="00627B36">
              <w:rPr>
                <w:rFonts w:cs="Arial"/>
              </w:rPr>
              <w:t>”</w:t>
            </w:r>
          </w:p>
        </w:tc>
        <w:tc>
          <w:tcPr>
            <w:tcW w:w="6804" w:type="dxa"/>
          </w:tcPr>
          <w:p w14:paraId="55E0661C" w14:textId="3D6386FE" w:rsidR="000D1BDA" w:rsidRPr="00627B36" w:rsidRDefault="000D1BDA" w:rsidP="00207B4A">
            <w:pPr>
              <w:spacing w:line="240" w:lineRule="auto"/>
              <w:rPr>
                <w:rFonts w:cs="Arial"/>
              </w:rPr>
            </w:pPr>
            <w:r w:rsidRPr="00627B36">
              <w:rPr>
                <w:rFonts w:cs="Arial"/>
              </w:rPr>
              <w:t>A security information report which is submitted to the Security Team containing risk information and/or intelligence regarding Prisoners that may impact upon the safety and/or security of the Prison. The Staff are expected to contribute to SIRs and will be informed of relevant information contained within them.</w:t>
            </w:r>
          </w:p>
        </w:tc>
      </w:tr>
      <w:tr w:rsidR="00207B4A" w:rsidRPr="00627B36" w14:paraId="57AC03ED" w14:textId="77777777" w:rsidTr="00EE15D8">
        <w:tc>
          <w:tcPr>
            <w:tcW w:w="2268" w:type="dxa"/>
          </w:tcPr>
          <w:p w14:paraId="2EDA44D8" w14:textId="6E3BBCC4" w:rsidR="000D1BDA" w:rsidRPr="00627B36" w:rsidRDefault="000D1BDA" w:rsidP="00207B4A">
            <w:pPr>
              <w:spacing w:line="240" w:lineRule="auto"/>
              <w:rPr>
                <w:rFonts w:cs="Arial"/>
                <w:b/>
              </w:rPr>
            </w:pPr>
            <w:r w:rsidRPr="00627B36">
              <w:rPr>
                <w:rFonts w:cs="Arial"/>
                <w:bCs/>
              </w:rPr>
              <w:t>“</w:t>
            </w:r>
            <w:r w:rsidRPr="00627B36">
              <w:rPr>
                <w:rFonts w:cs="Arial"/>
                <w:b/>
              </w:rPr>
              <w:t>SMT</w:t>
            </w:r>
            <w:r w:rsidRPr="00627B36">
              <w:rPr>
                <w:rFonts w:cs="Arial"/>
              </w:rPr>
              <w:t>”</w:t>
            </w:r>
          </w:p>
        </w:tc>
        <w:tc>
          <w:tcPr>
            <w:tcW w:w="6804" w:type="dxa"/>
          </w:tcPr>
          <w:p w14:paraId="068FDA07" w14:textId="75936806" w:rsidR="000D1BDA" w:rsidRPr="00627B36" w:rsidRDefault="000D1BDA" w:rsidP="00207B4A">
            <w:pPr>
              <w:spacing w:line="240" w:lineRule="auto"/>
              <w:rPr>
                <w:rFonts w:cs="Arial"/>
              </w:rPr>
            </w:pPr>
            <w:r w:rsidRPr="00627B36">
              <w:rPr>
                <w:rFonts w:cs="Arial"/>
              </w:rPr>
              <w:t xml:space="preserve">Senior </w:t>
            </w:r>
            <w:r w:rsidR="00AC35E3" w:rsidRPr="00627B36">
              <w:rPr>
                <w:rFonts w:cs="Arial"/>
              </w:rPr>
              <w:t>m</w:t>
            </w:r>
            <w:r w:rsidRPr="00627B36">
              <w:rPr>
                <w:rFonts w:cs="Arial"/>
              </w:rPr>
              <w:t xml:space="preserve">anagement </w:t>
            </w:r>
            <w:r w:rsidR="00AC35E3" w:rsidRPr="00627B36">
              <w:rPr>
                <w:rFonts w:cs="Arial"/>
              </w:rPr>
              <w:t>t</w:t>
            </w:r>
            <w:r w:rsidRPr="00627B36">
              <w:rPr>
                <w:rFonts w:cs="Arial"/>
              </w:rPr>
              <w:t>eam which includes the Head of Education</w:t>
            </w:r>
            <w:r w:rsidR="005B7AC6" w:rsidRPr="00627B36">
              <w:rPr>
                <w:rFonts w:cs="Arial"/>
              </w:rPr>
              <w:t>.</w:t>
            </w:r>
          </w:p>
        </w:tc>
      </w:tr>
      <w:tr w:rsidR="000D1BDA" w:rsidRPr="00627B36" w14:paraId="4AF248B2" w14:textId="77777777" w:rsidTr="00EE15D8">
        <w:tc>
          <w:tcPr>
            <w:tcW w:w="2268" w:type="dxa"/>
          </w:tcPr>
          <w:p w14:paraId="6F4F5188" w14:textId="330AAD8F" w:rsidR="000D1BDA" w:rsidRPr="00627B36" w:rsidRDefault="000D1BDA" w:rsidP="00207B4A">
            <w:pPr>
              <w:spacing w:line="240" w:lineRule="auto"/>
              <w:rPr>
                <w:rFonts w:cs="Arial"/>
                <w:bCs/>
              </w:rPr>
            </w:pPr>
            <w:r w:rsidRPr="00627B36">
              <w:rPr>
                <w:rFonts w:cs="Arial"/>
                <w:bCs/>
              </w:rPr>
              <w:t>“</w:t>
            </w:r>
            <w:r w:rsidRPr="00627B36">
              <w:rPr>
                <w:rFonts w:cs="Arial"/>
                <w:b/>
              </w:rPr>
              <w:t>Staff Induction</w:t>
            </w:r>
            <w:r w:rsidRPr="00627B36">
              <w:rPr>
                <w:rFonts w:cs="Arial"/>
              </w:rPr>
              <w:t>”</w:t>
            </w:r>
          </w:p>
        </w:tc>
        <w:tc>
          <w:tcPr>
            <w:tcW w:w="6804" w:type="dxa"/>
          </w:tcPr>
          <w:p w14:paraId="50F7BBF3" w14:textId="17FE73B9" w:rsidR="000D1BDA" w:rsidRPr="00627B36" w:rsidRDefault="000D1BDA" w:rsidP="00207B4A">
            <w:pPr>
              <w:spacing w:line="240" w:lineRule="auto"/>
              <w:rPr>
                <w:rFonts w:cs="Arial"/>
              </w:rPr>
            </w:pPr>
            <w:r w:rsidRPr="00627B36">
              <w:rPr>
                <w:rFonts w:cs="Arial"/>
              </w:rPr>
              <w:t xml:space="preserve">Non-operational induction delivered by the Custodial Operator to the Staff or Sub-Contractors.  </w:t>
            </w:r>
          </w:p>
        </w:tc>
      </w:tr>
      <w:tr w:rsidR="00207B4A" w:rsidRPr="00627B36" w14:paraId="036D61B2" w14:textId="77777777" w:rsidTr="00EE15D8">
        <w:tc>
          <w:tcPr>
            <w:tcW w:w="2268" w:type="dxa"/>
          </w:tcPr>
          <w:p w14:paraId="50268072" w14:textId="49C3BF6C" w:rsidR="000D1BDA" w:rsidRPr="00627B36" w:rsidRDefault="000D1BDA" w:rsidP="00207B4A">
            <w:pPr>
              <w:spacing w:line="240" w:lineRule="auto"/>
              <w:rPr>
                <w:rFonts w:cs="Arial"/>
                <w:b/>
              </w:rPr>
            </w:pPr>
            <w:r w:rsidRPr="00627B36">
              <w:rPr>
                <w:rFonts w:cs="Arial"/>
                <w:bCs/>
              </w:rPr>
              <w:t>“</w:t>
            </w:r>
            <w:r w:rsidRPr="00627B36">
              <w:rPr>
                <w:rFonts w:cs="Arial"/>
                <w:b/>
              </w:rPr>
              <w:t>Virtual Campus</w:t>
            </w:r>
            <w:r w:rsidR="000971DC" w:rsidRPr="00627B36">
              <w:rPr>
                <w:rFonts w:cs="Arial"/>
                <w:b/>
              </w:rPr>
              <w:t>2</w:t>
            </w:r>
            <w:r w:rsidRPr="00627B36">
              <w:rPr>
                <w:rFonts w:cs="Arial"/>
                <w:b/>
              </w:rPr>
              <w:t xml:space="preserve"> (VC2)</w:t>
            </w:r>
            <w:r w:rsidRPr="00627B36">
              <w:rPr>
                <w:rFonts w:cs="Arial"/>
              </w:rPr>
              <w:t>”</w:t>
            </w:r>
          </w:p>
        </w:tc>
        <w:tc>
          <w:tcPr>
            <w:tcW w:w="6804" w:type="dxa"/>
          </w:tcPr>
          <w:p w14:paraId="701A7BD7" w14:textId="7C1F9F14" w:rsidR="000D1BDA" w:rsidRPr="00627B36" w:rsidRDefault="000D1BDA" w:rsidP="00207B4A">
            <w:pPr>
              <w:spacing w:after="0" w:line="240" w:lineRule="auto"/>
              <w:jc w:val="both"/>
              <w:rPr>
                <w:rFonts w:eastAsia="Times New Roman" w:cs="Arial"/>
              </w:rPr>
            </w:pPr>
            <w:r w:rsidRPr="00627B36">
              <w:rPr>
                <w:rFonts w:eastAsia="Times New Roman" w:cs="Arial"/>
              </w:rPr>
              <w:t xml:space="preserve">The Virtual Campus2 is a secure, web-based learning environment. </w:t>
            </w:r>
          </w:p>
          <w:p w14:paraId="430DCC8F" w14:textId="77777777" w:rsidR="000D1BDA" w:rsidRPr="00627B36" w:rsidRDefault="000D1BDA" w:rsidP="00207B4A">
            <w:pPr>
              <w:spacing w:after="0" w:line="240" w:lineRule="auto"/>
              <w:jc w:val="both"/>
              <w:rPr>
                <w:rFonts w:eastAsia="Times New Roman" w:cs="Arial"/>
              </w:rPr>
            </w:pPr>
          </w:p>
        </w:tc>
      </w:tr>
      <w:tr w:rsidR="00207B4A" w:rsidRPr="00627B36" w14:paraId="04717E49" w14:textId="77777777" w:rsidTr="00EE15D8">
        <w:tc>
          <w:tcPr>
            <w:tcW w:w="2268" w:type="dxa"/>
            <w:hideMark/>
          </w:tcPr>
          <w:p w14:paraId="164991AE" w14:textId="10E706EC" w:rsidR="000D1BDA" w:rsidRPr="00627B36" w:rsidRDefault="000D1BDA" w:rsidP="00207B4A">
            <w:pPr>
              <w:spacing w:line="240" w:lineRule="auto"/>
              <w:rPr>
                <w:rFonts w:cs="Arial"/>
                <w:b/>
              </w:rPr>
            </w:pPr>
            <w:r w:rsidRPr="00627B36">
              <w:rPr>
                <w:rFonts w:cs="Arial"/>
                <w:bCs/>
              </w:rPr>
              <w:t>“</w:t>
            </w:r>
            <w:r w:rsidRPr="00627B36">
              <w:rPr>
                <w:rFonts w:cs="Arial"/>
                <w:b/>
              </w:rPr>
              <w:t>Vocational</w:t>
            </w:r>
            <w:r w:rsidRPr="00627B36">
              <w:rPr>
                <w:rFonts w:cs="Arial"/>
              </w:rPr>
              <w:t>”</w:t>
            </w:r>
          </w:p>
        </w:tc>
        <w:tc>
          <w:tcPr>
            <w:tcW w:w="6804" w:type="dxa"/>
          </w:tcPr>
          <w:p w14:paraId="386B38DE" w14:textId="593F5067" w:rsidR="000D1BDA" w:rsidRPr="001C3657" w:rsidRDefault="000D1BDA" w:rsidP="001C3657">
            <w:pPr>
              <w:spacing w:line="240" w:lineRule="auto"/>
              <w:rPr>
                <w:rFonts w:cs="Arial"/>
              </w:rPr>
            </w:pPr>
            <w:r w:rsidRPr="001C3657">
              <w:rPr>
                <w:rFonts w:cs="Arial"/>
              </w:rPr>
              <w:t xml:space="preserve">Learning undertaken to develop work related skills e.g. engineering, construction, health and social care etc. This may include NVQs, diplomas or Industry specific courses. </w:t>
            </w:r>
          </w:p>
        </w:tc>
      </w:tr>
      <w:tr w:rsidR="00207B4A" w:rsidRPr="00627B36" w14:paraId="5F19D41F" w14:textId="77777777" w:rsidTr="00EE15D8">
        <w:tc>
          <w:tcPr>
            <w:tcW w:w="2268" w:type="dxa"/>
          </w:tcPr>
          <w:p w14:paraId="11065DA3" w14:textId="6B7C0C0C" w:rsidR="000D1BDA" w:rsidRPr="00627B36" w:rsidRDefault="000D1BDA" w:rsidP="00207B4A">
            <w:pPr>
              <w:spacing w:line="240" w:lineRule="auto"/>
              <w:rPr>
                <w:rFonts w:cs="Arial"/>
                <w:b/>
              </w:rPr>
            </w:pPr>
            <w:r w:rsidRPr="00627B36">
              <w:rPr>
                <w:rFonts w:cs="Arial"/>
                <w:bCs/>
              </w:rPr>
              <w:t>“</w:t>
            </w:r>
            <w:r w:rsidRPr="00627B36">
              <w:rPr>
                <w:rFonts w:cs="Arial"/>
                <w:b/>
              </w:rPr>
              <w:t>Vocational Training Areas</w:t>
            </w:r>
            <w:r w:rsidRPr="00627B36">
              <w:rPr>
                <w:rFonts w:cs="Arial"/>
              </w:rPr>
              <w:t>”</w:t>
            </w:r>
          </w:p>
        </w:tc>
        <w:tc>
          <w:tcPr>
            <w:tcW w:w="6804" w:type="dxa"/>
          </w:tcPr>
          <w:p w14:paraId="6CFDC920" w14:textId="06108F1A" w:rsidR="000D1BDA" w:rsidRPr="001C3657" w:rsidRDefault="000D1BDA" w:rsidP="001C3657">
            <w:pPr>
              <w:spacing w:line="240" w:lineRule="auto"/>
              <w:rPr>
                <w:rFonts w:cs="Arial"/>
              </w:rPr>
            </w:pPr>
            <w:r w:rsidRPr="00627B36">
              <w:rPr>
                <w:rFonts w:cs="Arial"/>
              </w:rPr>
              <w:t>Areas outside of the Vocational Workshops where the Contractor will deliver Embedded Learning. Examples might include laundry, recycling centre, unit work etc.</w:t>
            </w:r>
          </w:p>
        </w:tc>
      </w:tr>
      <w:tr w:rsidR="00207B4A" w:rsidRPr="00627B36" w14:paraId="6AF422B3" w14:textId="77777777" w:rsidTr="00EE15D8">
        <w:tc>
          <w:tcPr>
            <w:tcW w:w="2268" w:type="dxa"/>
          </w:tcPr>
          <w:p w14:paraId="7CEBA112" w14:textId="45207144" w:rsidR="000D1BDA" w:rsidRPr="00627B36" w:rsidRDefault="000D1BDA" w:rsidP="00207B4A">
            <w:pPr>
              <w:spacing w:line="240" w:lineRule="auto"/>
              <w:rPr>
                <w:rFonts w:cs="Arial"/>
                <w:b/>
              </w:rPr>
            </w:pPr>
            <w:r w:rsidRPr="00627B36">
              <w:rPr>
                <w:rFonts w:cs="Arial"/>
                <w:bCs/>
              </w:rPr>
              <w:t>“</w:t>
            </w:r>
            <w:r w:rsidRPr="00627B36">
              <w:rPr>
                <w:rFonts w:cs="Arial"/>
                <w:b/>
              </w:rPr>
              <w:t>Vocational Workshops</w:t>
            </w:r>
            <w:r w:rsidRPr="00627B36">
              <w:rPr>
                <w:rFonts w:cs="Arial"/>
              </w:rPr>
              <w:t>”</w:t>
            </w:r>
          </w:p>
        </w:tc>
        <w:tc>
          <w:tcPr>
            <w:tcW w:w="6804" w:type="dxa"/>
          </w:tcPr>
          <w:p w14:paraId="768F1A62" w14:textId="5C69D60A" w:rsidR="000D1BDA" w:rsidRPr="00627B36" w:rsidRDefault="000D1BDA" w:rsidP="00207B4A">
            <w:pPr>
              <w:spacing w:after="0" w:line="240" w:lineRule="auto"/>
              <w:jc w:val="both"/>
              <w:rPr>
                <w:rFonts w:eastAsia="Times New Roman" w:cs="Arial"/>
              </w:rPr>
            </w:pPr>
            <w:r w:rsidRPr="00627B36">
              <w:rPr>
                <w:rFonts w:cs="Arial"/>
              </w:rPr>
              <w:t>Workshops allocated by the Custodial Operator to the Contractor to deliver Vocational training.</w:t>
            </w:r>
          </w:p>
        </w:tc>
      </w:tr>
      <w:tr w:rsidR="002B4C62" w:rsidRPr="00627B36" w14:paraId="72BC6384" w14:textId="77777777" w:rsidTr="00EE15D8">
        <w:tc>
          <w:tcPr>
            <w:tcW w:w="2268" w:type="dxa"/>
          </w:tcPr>
          <w:p w14:paraId="3D0BA32B" w14:textId="269CDE84" w:rsidR="002B4C62" w:rsidRPr="00627B36" w:rsidRDefault="002B4C62" w:rsidP="002B4C62">
            <w:pPr>
              <w:spacing w:line="240" w:lineRule="auto"/>
              <w:rPr>
                <w:rFonts w:cs="Arial"/>
                <w:bCs/>
              </w:rPr>
            </w:pPr>
            <w:r w:rsidRPr="00E05B84">
              <w:t>"</w:t>
            </w:r>
            <w:r w:rsidRPr="002B4C62">
              <w:rPr>
                <w:b/>
                <w:bCs/>
              </w:rPr>
              <w:t>YOI Rules</w:t>
            </w:r>
            <w:r w:rsidRPr="00E05B84">
              <w:t>"</w:t>
            </w:r>
          </w:p>
        </w:tc>
        <w:tc>
          <w:tcPr>
            <w:tcW w:w="6804" w:type="dxa"/>
          </w:tcPr>
          <w:p w14:paraId="027F8FCD" w14:textId="33FCB147" w:rsidR="002B4C62" w:rsidRPr="00627B36" w:rsidRDefault="002B4C62" w:rsidP="002B4C62">
            <w:pPr>
              <w:spacing w:after="0" w:line="240" w:lineRule="auto"/>
              <w:jc w:val="both"/>
              <w:rPr>
                <w:rFonts w:cs="Arial"/>
              </w:rPr>
            </w:pPr>
            <w:r>
              <w:t>T</w:t>
            </w:r>
            <w:r w:rsidRPr="00E05B84">
              <w:t>he Young Offender Institution Rules 2000, as amended</w:t>
            </w:r>
            <w:r>
              <w:t>.</w:t>
            </w:r>
          </w:p>
        </w:tc>
      </w:tr>
    </w:tbl>
    <w:p w14:paraId="2A3543D9" w14:textId="77777777" w:rsidR="00AE7E82" w:rsidRPr="00627B36" w:rsidRDefault="00AE7E82" w:rsidP="00562260">
      <w:pPr>
        <w:jc w:val="both"/>
        <w:rPr>
          <w:rFonts w:eastAsiaTheme="majorEastAsia" w:cs="Arial"/>
          <w:b/>
          <w:bCs/>
          <w:i/>
          <w:iCs/>
          <w:color w:val="000000" w:themeColor="text1"/>
          <w:sz w:val="20"/>
          <w:szCs w:val="20"/>
        </w:rPr>
      </w:pPr>
      <w:r w:rsidRPr="00627B36">
        <w:rPr>
          <w:rFonts w:cs="Arial"/>
          <w:sz w:val="20"/>
          <w:szCs w:val="20"/>
        </w:rPr>
        <w:br w:type="page"/>
      </w:r>
    </w:p>
    <w:p w14:paraId="5878B85E" w14:textId="294B8639" w:rsidR="00AE7E82" w:rsidRPr="00627B36" w:rsidRDefault="00902056" w:rsidP="00562260">
      <w:pPr>
        <w:pStyle w:val="Heading1"/>
        <w:jc w:val="both"/>
        <w:rPr>
          <w:rFonts w:ascii="Arial" w:hAnsi="Arial" w:cs="Arial"/>
          <w:sz w:val="20"/>
          <w:szCs w:val="20"/>
        </w:rPr>
      </w:pPr>
      <w:bookmarkStart w:id="30" w:name="_Toc79430071"/>
      <w:bookmarkStart w:id="31" w:name="_Ref79430102"/>
      <w:r w:rsidRPr="00627B36">
        <w:rPr>
          <w:rFonts w:ascii="Arial" w:hAnsi="Arial" w:cs="Arial"/>
          <w:sz w:val="20"/>
          <w:szCs w:val="20"/>
        </w:rPr>
        <w:t>MOBILISATION AND TRANSITION</w:t>
      </w:r>
      <w:bookmarkEnd w:id="30"/>
      <w:bookmarkEnd w:id="31"/>
    </w:p>
    <w:p w14:paraId="53F610FC" w14:textId="2905FFB2" w:rsidR="005420F3" w:rsidRPr="00627B36" w:rsidRDefault="005420F3" w:rsidP="00562260">
      <w:pPr>
        <w:jc w:val="both"/>
        <w:rPr>
          <w:rFonts w:cs="Arial"/>
          <w:sz w:val="20"/>
          <w:szCs w:val="20"/>
        </w:rPr>
      </w:pPr>
      <w:r w:rsidRPr="00627B36">
        <w:rPr>
          <w:rFonts w:cs="Arial"/>
          <w:sz w:val="20"/>
          <w:szCs w:val="20"/>
        </w:rPr>
        <w:t xml:space="preserve">At the </w:t>
      </w:r>
      <w:r w:rsidR="0003030F" w:rsidRPr="00627B36">
        <w:rPr>
          <w:rFonts w:cs="Arial"/>
          <w:sz w:val="20"/>
          <w:szCs w:val="20"/>
        </w:rPr>
        <w:t>Service</w:t>
      </w:r>
      <w:r w:rsidR="00FF2AF8" w:rsidRPr="00627B36">
        <w:rPr>
          <w:rFonts w:cs="Arial"/>
          <w:sz w:val="20"/>
          <w:szCs w:val="20"/>
        </w:rPr>
        <w:t>s</w:t>
      </w:r>
      <w:r w:rsidR="0003030F" w:rsidRPr="00627B36">
        <w:rPr>
          <w:rFonts w:cs="Arial"/>
          <w:sz w:val="20"/>
          <w:szCs w:val="20"/>
        </w:rPr>
        <w:t xml:space="preserve"> </w:t>
      </w:r>
      <w:r w:rsidR="007E1F2F" w:rsidRPr="00627B36">
        <w:rPr>
          <w:rFonts w:cs="Arial"/>
          <w:sz w:val="20"/>
          <w:szCs w:val="20"/>
        </w:rPr>
        <w:t>C</w:t>
      </w:r>
      <w:r w:rsidRPr="00627B36">
        <w:rPr>
          <w:rFonts w:cs="Arial"/>
          <w:sz w:val="20"/>
          <w:szCs w:val="20"/>
        </w:rPr>
        <w:t xml:space="preserve">ommencement </w:t>
      </w:r>
      <w:r w:rsidR="007E1F2F" w:rsidRPr="00627B36">
        <w:rPr>
          <w:rFonts w:cs="Arial"/>
          <w:sz w:val="20"/>
          <w:szCs w:val="20"/>
        </w:rPr>
        <w:t>Date</w:t>
      </w:r>
      <w:r w:rsidRPr="00627B36">
        <w:rPr>
          <w:rFonts w:cs="Arial"/>
          <w:sz w:val="20"/>
          <w:szCs w:val="20"/>
        </w:rPr>
        <w:t xml:space="preserve"> there will be </w:t>
      </w:r>
      <w:r w:rsidR="00073C38" w:rsidRPr="00627B36">
        <w:rPr>
          <w:rFonts w:cs="Arial"/>
          <w:sz w:val="20"/>
          <w:szCs w:val="20"/>
        </w:rPr>
        <w:t>Learner</w:t>
      </w:r>
      <w:r w:rsidRPr="00627B36">
        <w:rPr>
          <w:rFonts w:cs="Arial"/>
          <w:sz w:val="20"/>
          <w:szCs w:val="20"/>
        </w:rPr>
        <w:t xml:space="preserve">s enrolled onto courses in </w:t>
      </w:r>
      <w:r w:rsidR="005B1B2B" w:rsidRPr="00627B36">
        <w:rPr>
          <w:rFonts w:cs="Arial"/>
          <w:sz w:val="20"/>
          <w:szCs w:val="20"/>
        </w:rPr>
        <w:t>the Prison</w:t>
      </w:r>
      <w:r w:rsidRPr="00627B36">
        <w:rPr>
          <w:rFonts w:cs="Arial"/>
          <w:sz w:val="20"/>
          <w:szCs w:val="20"/>
        </w:rPr>
        <w:t xml:space="preserve"> that have not completed their intended qualification outcomes. Therefore, </w:t>
      </w:r>
      <w:r w:rsidR="007E1F2F" w:rsidRPr="00627B36">
        <w:rPr>
          <w:rFonts w:cs="Arial"/>
          <w:sz w:val="20"/>
          <w:szCs w:val="20"/>
        </w:rPr>
        <w:t xml:space="preserve">during the Mobilisation Phase the Contractor will need to prepare for and implement </w:t>
      </w:r>
      <w:r w:rsidRPr="00627B36">
        <w:rPr>
          <w:rFonts w:cs="Arial"/>
          <w:sz w:val="20"/>
          <w:szCs w:val="20"/>
        </w:rPr>
        <w:t xml:space="preserve">an initial period of transition. The nature and timescale of the transition will be agreed between the </w:t>
      </w:r>
      <w:r w:rsidR="000039EE" w:rsidRPr="00627B36">
        <w:rPr>
          <w:rFonts w:cs="Arial"/>
          <w:sz w:val="20"/>
          <w:szCs w:val="20"/>
        </w:rPr>
        <w:t>Contractor</w:t>
      </w:r>
      <w:r w:rsidRPr="00627B36">
        <w:rPr>
          <w:rFonts w:cs="Arial"/>
          <w:sz w:val="20"/>
          <w:szCs w:val="20"/>
        </w:rPr>
        <w:t xml:space="preserve"> and the Authority based on the needs of the </w:t>
      </w:r>
      <w:r w:rsidR="00073C38" w:rsidRPr="00627B36">
        <w:rPr>
          <w:rFonts w:cs="Arial"/>
          <w:sz w:val="20"/>
          <w:szCs w:val="20"/>
        </w:rPr>
        <w:t>Learner</w:t>
      </w:r>
      <w:r w:rsidRPr="00627B36">
        <w:rPr>
          <w:rFonts w:cs="Arial"/>
          <w:sz w:val="20"/>
          <w:szCs w:val="20"/>
        </w:rPr>
        <w:t xml:space="preserve">s. The main purpose of this transition period is to ensure current </w:t>
      </w:r>
      <w:r w:rsidR="00073C38" w:rsidRPr="00627B36">
        <w:rPr>
          <w:rFonts w:cs="Arial"/>
          <w:sz w:val="20"/>
          <w:szCs w:val="20"/>
        </w:rPr>
        <w:t>Learner</w:t>
      </w:r>
      <w:r w:rsidRPr="00627B36">
        <w:rPr>
          <w:rFonts w:cs="Arial"/>
          <w:sz w:val="20"/>
          <w:szCs w:val="20"/>
        </w:rPr>
        <w:t xml:space="preserve">s are not disadvantaged by any </w:t>
      </w:r>
      <w:r w:rsidR="00D5688B" w:rsidRPr="00627B36">
        <w:rPr>
          <w:rFonts w:cs="Arial"/>
          <w:sz w:val="20"/>
          <w:szCs w:val="20"/>
        </w:rPr>
        <w:t>Curriculum</w:t>
      </w:r>
      <w:r w:rsidRPr="00627B36">
        <w:rPr>
          <w:rFonts w:cs="Arial"/>
          <w:sz w:val="20"/>
          <w:szCs w:val="20"/>
        </w:rPr>
        <w:t xml:space="preserve"> changes.</w:t>
      </w:r>
    </w:p>
    <w:p w14:paraId="21F66F43" w14:textId="77777777" w:rsidR="005420F3" w:rsidRPr="00627B36" w:rsidRDefault="005420F3" w:rsidP="00562260">
      <w:pPr>
        <w:jc w:val="both"/>
        <w:rPr>
          <w:rFonts w:cs="Arial"/>
          <w:sz w:val="20"/>
          <w:szCs w:val="20"/>
        </w:rPr>
      </w:pPr>
    </w:p>
    <w:p w14:paraId="06171D68" w14:textId="77777777" w:rsidR="005420F3" w:rsidRPr="00627B36" w:rsidRDefault="005420F3">
      <w:pPr>
        <w:rPr>
          <w:rFonts w:eastAsiaTheme="majorEastAsia" w:cs="Arial"/>
          <w:b/>
          <w:bCs/>
          <w:smallCaps/>
          <w:color w:val="000000" w:themeColor="text1"/>
          <w:sz w:val="20"/>
          <w:szCs w:val="20"/>
        </w:rPr>
      </w:pPr>
      <w:bookmarkStart w:id="32" w:name="_Toc71819152"/>
      <w:r w:rsidRPr="00627B36">
        <w:rPr>
          <w:rFonts w:cs="Arial"/>
          <w:sz w:val="20"/>
          <w:szCs w:val="20"/>
        </w:rPr>
        <w:br w:type="page"/>
      </w:r>
    </w:p>
    <w:p w14:paraId="3FCFDDDF" w14:textId="67C636D3" w:rsidR="00AE7E82" w:rsidRPr="00627B36" w:rsidRDefault="00902056" w:rsidP="00562260">
      <w:pPr>
        <w:pStyle w:val="Heading1"/>
        <w:jc w:val="both"/>
        <w:rPr>
          <w:rFonts w:ascii="Arial" w:hAnsi="Arial" w:cs="Arial"/>
          <w:sz w:val="20"/>
          <w:szCs w:val="20"/>
        </w:rPr>
      </w:pPr>
      <w:bookmarkStart w:id="33" w:name="_Toc71885691"/>
      <w:bookmarkStart w:id="34" w:name="_Toc71885838"/>
      <w:bookmarkStart w:id="35" w:name="_Toc71885949"/>
      <w:bookmarkStart w:id="36" w:name="_Toc72239951"/>
      <w:bookmarkStart w:id="37" w:name="_Toc72240059"/>
      <w:bookmarkStart w:id="38" w:name="_Toc72240896"/>
      <w:bookmarkStart w:id="39" w:name="_Toc72418541"/>
      <w:bookmarkStart w:id="40" w:name="_Toc79430072"/>
      <w:r w:rsidRPr="00627B36">
        <w:rPr>
          <w:rFonts w:ascii="Arial" w:hAnsi="Arial" w:cs="Arial"/>
          <w:sz w:val="20"/>
          <w:szCs w:val="20"/>
        </w:rPr>
        <w:t>EXPLANATION OF SPECIFICATION</w:t>
      </w:r>
      <w:bookmarkEnd w:id="32"/>
      <w:bookmarkEnd w:id="33"/>
      <w:bookmarkEnd w:id="34"/>
      <w:bookmarkEnd w:id="35"/>
      <w:bookmarkEnd w:id="36"/>
      <w:bookmarkEnd w:id="37"/>
      <w:bookmarkEnd w:id="38"/>
      <w:bookmarkEnd w:id="39"/>
      <w:bookmarkEnd w:id="40"/>
    </w:p>
    <w:p w14:paraId="247F8B9B" w14:textId="094AE974" w:rsidR="005420F3" w:rsidRPr="00627B36" w:rsidRDefault="005420F3" w:rsidP="005420F3">
      <w:pPr>
        <w:pStyle w:val="CommentText"/>
        <w:rPr>
          <w:rFonts w:cs="Arial"/>
          <w:bCs/>
          <w:u w:val="single"/>
        </w:rPr>
      </w:pPr>
      <w:r w:rsidRPr="00627B36">
        <w:rPr>
          <w:rFonts w:cs="Arial"/>
          <w:bCs/>
        </w:rPr>
        <w:t>Each theme for the Specification follows the structure set out below. The Specification is outcome/output focussed.</w:t>
      </w:r>
      <w:r w:rsidRPr="00627B36">
        <w:rPr>
          <w:rFonts w:cs="Arial"/>
          <w:bCs/>
          <w:u w:val="singl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5986"/>
      </w:tblGrid>
      <w:tr w:rsidR="005420F3" w:rsidRPr="00627B36" w14:paraId="0FF0969C" w14:textId="77777777" w:rsidTr="79C3784B">
        <w:tc>
          <w:tcPr>
            <w:tcW w:w="2562" w:type="dxa"/>
            <w:shd w:val="clear" w:color="auto" w:fill="C0C0C0"/>
          </w:tcPr>
          <w:p w14:paraId="551A7651" w14:textId="77777777" w:rsidR="005420F3" w:rsidRPr="00627B36" w:rsidRDefault="005420F3" w:rsidP="00BA0DF3">
            <w:pPr>
              <w:pStyle w:val="CommentText"/>
              <w:rPr>
                <w:rFonts w:cs="Arial"/>
                <w:b/>
                <w:bCs/>
              </w:rPr>
            </w:pPr>
            <w:r w:rsidRPr="00627B36">
              <w:rPr>
                <w:rFonts w:cs="Arial"/>
                <w:b/>
                <w:bCs/>
              </w:rPr>
              <w:t>Purpose</w:t>
            </w:r>
          </w:p>
        </w:tc>
        <w:tc>
          <w:tcPr>
            <w:tcW w:w="5986" w:type="dxa"/>
            <w:shd w:val="clear" w:color="auto" w:fill="auto"/>
          </w:tcPr>
          <w:p w14:paraId="7339EAC6" w14:textId="77777777" w:rsidR="005420F3" w:rsidRPr="00627B36" w:rsidRDefault="005420F3" w:rsidP="00BA0DF3">
            <w:pPr>
              <w:pStyle w:val="CommentText"/>
              <w:jc w:val="both"/>
              <w:rPr>
                <w:rFonts w:cs="Arial"/>
                <w:bCs/>
              </w:rPr>
            </w:pPr>
            <w:r w:rsidRPr="00627B36">
              <w:rPr>
                <w:rFonts w:cs="Arial"/>
                <w:bCs/>
              </w:rPr>
              <w:t>A summary of service to be commissioned.</w:t>
            </w:r>
          </w:p>
        </w:tc>
      </w:tr>
      <w:tr w:rsidR="005420F3" w:rsidRPr="00627B36" w14:paraId="2E9D3C7D" w14:textId="77777777" w:rsidTr="79C3784B">
        <w:tc>
          <w:tcPr>
            <w:tcW w:w="2562" w:type="dxa"/>
            <w:shd w:val="clear" w:color="auto" w:fill="C0C0C0"/>
          </w:tcPr>
          <w:p w14:paraId="1BCE88B6" w14:textId="77777777" w:rsidR="005420F3" w:rsidRPr="00627B36" w:rsidRDefault="005420F3" w:rsidP="00BA0DF3">
            <w:pPr>
              <w:pStyle w:val="CommentText"/>
              <w:rPr>
                <w:rFonts w:cs="Arial"/>
                <w:b/>
                <w:bCs/>
              </w:rPr>
            </w:pPr>
            <w:r w:rsidRPr="00627B36">
              <w:rPr>
                <w:rFonts w:cs="Arial"/>
                <w:b/>
                <w:bCs/>
              </w:rPr>
              <w:t>Outcome</w:t>
            </w:r>
          </w:p>
        </w:tc>
        <w:tc>
          <w:tcPr>
            <w:tcW w:w="5986" w:type="dxa"/>
            <w:shd w:val="clear" w:color="auto" w:fill="auto"/>
          </w:tcPr>
          <w:p w14:paraId="5D5F5DC5" w14:textId="4D7B2EC3" w:rsidR="005420F3" w:rsidRPr="00627B36" w:rsidRDefault="005420F3" w:rsidP="00BA0DF3">
            <w:pPr>
              <w:pStyle w:val="CommentText"/>
              <w:jc w:val="both"/>
              <w:rPr>
                <w:rFonts w:cs="Arial"/>
                <w:bCs/>
              </w:rPr>
            </w:pPr>
            <w:r w:rsidRPr="00627B36">
              <w:rPr>
                <w:rFonts w:cs="Arial"/>
                <w:bCs/>
              </w:rPr>
              <w:t xml:space="preserve">The outcomes to be achieved in this specific area by the </w:t>
            </w:r>
            <w:r w:rsidR="000039EE" w:rsidRPr="00627B36">
              <w:rPr>
                <w:rFonts w:cs="Arial"/>
                <w:bCs/>
              </w:rPr>
              <w:t>Contractor</w:t>
            </w:r>
            <w:r w:rsidRPr="00627B36">
              <w:rPr>
                <w:rFonts w:cs="Arial"/>
                <w:bCs/>
              </w:rPr>
              <w:t>.</w:t>
            </w:r>
          </w:p>
        </w:tc>
      </w:tr>
      <w:tr w:rsidR="005420F3" w:rsidRPr="00627B36" w14:paraId="21C1A3CC" w14:textId="77777777" w:rsidTr="79C3784B">
        <w:trPr>
          <w:trHeight w:val="307"/>
        </w:trPr>
        <w:tc>
          <w:tcPr>
            <w:tcW w:w="2562" w:type="dxa"/>
            <w:shd w:val="clear" w:color="auto" w:fill="C0C0C0"/>
          </w:tcPr>
          <w:p w14:paraId="61264CCB" w14:textId="77777777" w:rsidR="005420F3" w:rsidRPr="00627B36" w:rsidRDefault="005420F3" w:rsidP="00BA0DF3">
            <w:pPr>
              <w:pStyle w:val="CommentText"/>
              <w:rPr>
                <w:rFonts w:cs="Arial"/>
                <w:b/>
                <w:bCs/>
              </w:rPr>
            </w:pPr>
            <w:r w:rsidRPr="00627B36">
              <w:rPr>
                <w:rFonts w:cs="Arial"/>
                <w:b/>
                <w:bCs/>
              </w:rPr>
              <w:t>Service Elements in Scope</w:t>
            </w:r>
          </w:p>
        </w:tc>
        <w:tc>
          <w:tcPr>
            <w:tcW w:w="5986" w:type="dxa"/>
            <w:shd w:val="clear" w:color="auto" w:fill="auto"/>
          </w:tcPr>
          <w:p w14:paraId="155CE93B" w14:textId="507530A2" w:rsidR="005420F3" w:rsidRPr="00627B36" w:rsidRDefault="005420F3" w:rsidP="0078310E">
            <w:pPr>
              <w:jc w:val="both"/>
              <w:rPr>
                <w:rFonts w:eastAsia="Arial" w:cs="Arial"/>
                <w:sz w:val="20"/>
                <w:szCs w:val="20"/>
              </w:rPr>
            </w:pPr>
            <w:r w:rsidRPr="00627B36">
              <w:rPr>
                <w:rFonts w:eastAsia="Arial" w:cs="Arial"/>
                <w:sz w:val="20"/>
                <w:szCs w:val="20"/>
              </w:rPr>
              <w:t xml:space="preserve">Elements of the Service requirement that the </w:t>
            </w:r>
            <w:r w:rsidR="000039EE" w:rsidRPr="00627B36">
              <w:rPr>
                <w:rFonts w:eastAsia="Arial" w:cs="Arial"/>
                <w:sz w:val="20"/>
                <w:szCs w:val="20"/>
              </w:rPr>
              <w:t>Contractor</w:t>
            </w:r>
            <w:r w:rsidR="00CA5E7B" w:rsidRPr="00627B36">
              <w:rPr>
                <w:rFonts w:eastAsia="Arial" w:cs="Arial"/>
                <w:sz w:val="20"/>
                <w:szCs w:val="20"/>
              </w:rPr>
              <w:t xml:space="preserve"> has full</w:t>
            </w:r>
            <w:r w:rsidRPr="00627B36">
              <w:rPr>
                <w:rFonts w:eastAsia="Arial" w:cs="Arial"/>
                <w:sz w:val="20"/>
                <w:szCs w:val="20"/>
              </w:rPr>
              <w:t xml:space="preserve"> responsibility </w:t>
            </w:r>
            <w:r w:rsidR="00CA5E7B" w:rsidRPr="00627B36">
              <w:rPr>
                <w:rFonts w:eastAsia="Arial" w:cs="Arial"/>
                <w:sz w:val="20"/>
                <w:szCs w:val="20"/>
              </w:rPr>
              <w:t>for</w:t>
            </w:r>
            <w:r w:rsidRPr="00627B36">
              <w:rPr>
                <w:rFonts w:eastAsia="Arial" w:cs="Arial"/>
                <w:sz w:val="20"/>
                <w:szCs w:val="20"/>
              </w:rPr>
              <w:t>. i.e.</w:t>
            </w:r>
          </w:p>
          <w:p w14:paraId="286C3BF9" w14:textId="03FF79F5" w:rsidR="005420F3" w:rsidRPr="00627B36" w:rsidRDefault="005420F3" w:rsidP="009C3B47">
            <w:pPr>
              <w:pStyle w:val="Body"/>
              <w:numPr>
                <w:ilvl w:val="0"/>
                <w:numId w:val="8"/>
              </w:numPr>
              <w:rPr>
                <w:sz w:val="20"/>
                <w:szCs w:val="20"/>
              </w:rPr>
            </w:pPr>
            <w:r w:rsidRPr="00627B36">
              <w:rPr>
                <w:sz w:val="20"/>
                <w:szCs w:val="20"/>
              </w:rPr>
              <w:t>providing initial Learning Needs Assessments;</w:t>
            </w:r>
          </w:p>
          <w:p w14:paraId="5B459A7E" w14:textId="7F57AEC9" w:rsidR="005420F3" w:rsidRPr="00627B36" w:rsidRDefault="005420F3" w:rsidP="009C3B47">
            <w:pPr>
              <w:pStyle w:val="Body"/>
              <w:numPr>
                <w:ilvl w:val="0"/>
                <w:numId w:val="8"/>
              </w:numPr>
              <w:rPr>
                <w:sz w:val="20"/>
                <w:szCs w:val="20"/>
              </w:rPr>
            </w:pPr>
            <w:r w:rsidRPr="00627B36">
              <w:rPr>
                <w:sz w:val="20"/>
                <w:szCs w:val="20"/>
              </w:rPr>
              <w:t>setting relevant learning objectives for Learners based upon their assessed needs and creating a</w:t>
            </w:r>
            <w:r w:rsidR="4489FF54" w:rsidRPr="00627B36">
              <w:rPr>
                <w:sz w:val="20"/>
                <w:szCs w:val="20"/>
              </w:rPr>
              <w:t>n Individual Learning and Work</w:t>
            </w:r>
            <w:r w:rsidRPr="00627B36">
              <w:rPr>
                <w:sz w:val="20"/>
                <w:szCs w:val="20"/>
              </w:rPr>
              <w:t xml:space="preserve"> Plan to record this;</w:t>
            </w:r>
          </w:p>
          <w:p w14:paraId="1844C837" w14:textId="6ACC7043" w:rsidR="005420F3" w:rsidRPr="00627B36" w:rsidRDefault="005420F3" w:rsidP="009C3B47">
            <w:pPr>
              <w:pStyle w:val="Body"/>
              <w:numPr>
                <w:ilvl w:val="0"/>
                <w:numId w:val="8"/>
              </w:numPr>
              <w:rPr>
                <w:sz w:val="20"/>
                <w:szCs w:val="20"/>
              </w:rPr>
            </w:pPr>
            <w:bookmarkStart w:id="41" w:name="_Ref79416282"/>
            <w:r w:rsidRPr="00627B36">
              <w:rPr>
                <w:sz w:val="20"/>
                <w:szCs w:val="20"/>
              </w:rPr>
              <w:t>all aspects of Teaching, Learning, recording, reporting etc</w:t>
            </w:r>
            <w:bookmarkEnd w:id="41"/>
          </w:p>
        </w:tc>
      </w:tr>
      <w:tr w:rsidR="005420F3" w:rsidRPr="00627B36" w14:paraId="07F4C34B" w14:textId="77777777" w:rsidTr="79C3784B">
        <w:trPr>
          <w:trHeight w:val="307"/>
        </w:trPr>
        <w:tc>
          <w:tcPr>
            <w:tcW w:w="2562" w:type="dxa"/>
            <w:shd w:val="clear" w:color="auto" w:fill="C0C0C0"/>
          </w:tcPr>
          <w:p w14:paraId="1CB59D55" w14:textId="77777777" w:rsidR="005420F3" w:rsidRPr="00627B36" w:rsidRDefault="005420F3" w:rsidP="00BA0DF3">
            <w:pPr>
              <w:pStyle w:val="CommentText"/>
              <w:rPr>
                <w:rFonts w:cs="Arial"/>
                <w:b/>
                <w:bCs/>
              </w:rPr>
            </w:pPr>
            <w:r w:rsidRPr="00627B36">
              <w:rPr>
                <w:rFonts w:cs="Arial"/>
                <w:b/>
                <w:bCs/>
              </w:rPr>
              <w:t>Service Elements Out of Scope</w:t>
            </w:r>
          </w:p>
        </w:tc>
        <w:tc>
          <w:tcPr>
            <w:tcW w:w="5986" w:type="dxa"/>
            <w:shd w:val="clear" w:color="auto" w:fill="auto"/>
          </w:tcPr>
          <w:p w14:paraId="7E617FA5" w14:textId="7B6F011D" w:rsidR="005420F3" w:rsidRPr="00627B36" w:rsidRDefault="005420F3" w:rsidP="0078310E">
            <w:pPr>
              <w:jc w:val="both"/>
              <w:rPr>
                <w:rFonts w:eastAsia="Arial" w:cs="Arial"/>
                <w:sz w:val="20"/>
                <w:szCs w:val="20"/>
              </w:rPr>
            </w:pPr>
            <w:r w:rsidRPr="00627B36">
              <w:rPr>
                <w:rFonts w:eastAsia="Arial" w:cs="Arial"/>
                <w:sz w:val="20"/>
                <w:szCs w:val="20"/>
              </w:rPr>
              <w:t xml:space="preserve">Elements of the Service requirement that the </w:t>
            </w:r>
            <w:r w:rsidR="000039EE" w:rsidRPr="00627B36">
              <w:rPr>
                <w:rFonts w:eastAsia="Arial" w:cs="Arial"/>
                <w:sz w:val="20"/>
                <w:szCs w:val="20"/>
              </w:rPr>
              <w:t>Contractor</w:t>
            </w:r>
            <w:r w:rsidR="00CA5E7B" w:rsidRPr="00627B36">
              <w:rPr>
                <w:rFonts w:eastAsia="Arial" w:cs="Arial"/>
                <w:sz w:val="20"/>
                <w:szCs w:val="20"/>
              </w:rPr>
              <w:t xml:space="preserve"> </w:t>
            </w:r>
            <w:r w:rsidRPr="00627B36">
              <w:rPr>
                <w:rFonts w:eastAsia="Arial" w:cs="Arial"/>
                <w:sz w:val="20"/>
                <w:szCs w:val="20"/>
              </w:rPr>
              <w:t xml:space="preserve">has limited responsibility of. i.e. </w:t>
            </w:r>
          </w:p>
          <w:p w14:paraId="7D6ADEDD" w14:textId="10304C37" w:rsidR="005420F3" w:rsidRPr="00627B36" w:rsidRDefault="005420F3" w:rsidP="009C3B47">
            <w:pPr>
              <w:pStyle w:val="Body"/>
              <w:numPr>
                <w:ilvl w:val="0"/>
                <w:numId w:val="18"/>
              </w:numPr>
              <w:rPr>
                <w:sz w:val="20"/>
                <w:szCs w:val="20"/>
              </w:rPr>
            </w:pPr>
            <w:bookmarkStart w:id="42" w:name="_Ref79429378"/>
            <w:r w:rsidRPr="00627B36">
              <w:rPr>
                <w:sz w:val="20"/>
                <w:szCs w:val="20"/>
              </w:rPr>
              <w:t xml:space="preserve">delivering other non-education Induction </w:t>
            </w:r>
            <w:r w:rsidR="00286253" w:rsidRPr="00627B36">
              <w:rPr>
                <w:sz w:val="20"/>
                <w:szCs w:val="20"/>
              </w:rPr>
              <w:t>Session</w:t>
            </w:r>
            <w:r w:rsidRPr="00627B36">
              <w:rPr>
                <w:sz w:val="20"/>
                <w:szCs w:val="20"/>
              </w:rPr>
              <w:t xml:space="preserve">s (including, by way of example, health, </w:t>
            </w:r>
            <w:r w:rsidR="618C7CC1" w:rsidRPr="00627B36">
              <w:rPr>
                <w:sz w:val="20"/>
                <w:szCs w:val="20"/>
              </w:rPr>
              <w:t>A</w:t>
            </w:r>
            <w:r w:rsidRPr="00627B36">
              <w:rPr>
                <w:sz w:val="20"/>
                <w:szCs w:val="20"/>
              </w:rPr>
              <w:t>dvocacy, I</w:t>
            </w:r>
            <w:r w:rsidR="2317633E" w:rsidRPr="00627B36">
              <w:rPr>
                <w:sz w:val="20"/>
                <w:szCs w:val="20"/>
              </w:rPr>
              <w:t xml:space="preserve">ndependent </w:t>
            </w:r>
            <w:r w:rsidRPr="00627B36">
              <w:rPr>
                <w:sz w:val="20"/>
                <w:szCs w:val="20"/>
              </w:rPr>
              <w:t>M</w:t>
            </w:r>
            <w:r w:rsidR="112D2DFD" w:rsidRPr="00627B36">
              <w:rPr>
                <w:sz w:val="20"/>
                <w:szCs w:val="20"/>
              </w:rPr>
              <w:t xml:space="preserve">onitoring </w:t>
            </w:r>
            <w:r w:rsidRPr="00627B36">
              <w:rPr>
                <w:sz w:val="20"/>
                <w:szCs w:val="20"/>
              </w:rPr>
              <w:t>B</w:t>
            </w:r>
            <w:r w:rsidR="7D059C1B" w:rsidRPr="00627B36">
              <w:rPr>
                <w:sz w:val="20"/>
                <w:szCs w:val="20"/>
              </w:rPr>
              <w:t>oard</w:t>
            </w:r>
            <w:r w:rsidRPr="00627B36">
              <w:rPr>
                <w:sz w:val="20"/>
                <w:szCs w:val="20"/>
              </w:rPr>
              <w:t xml:space="preserve">), and any PE Induction </w:t>
            </w:r>
            <w:r w:rsidR="00286253" w:rsidRPr="00627B36">
              <w:rPr>
                <w:sz w:val="20"/>
                <w:szCs w:val="20"/>
              </w:rPr>
              <w:t>Session</w:t>
            </w:r>
            <w:r w:rsidRPr="00627B36">
              <w:rPr>
                <w:sz w:val="20"/>
                <w:szCs w:val="20"/>
              </w:rPr>
              <w:t>s.</w:t>
            </w:r>
            <w:bookmarkEnd w:id="42"/>
          </w:p>
        </w:tc>
      </w:tr>
      <w:tr w:rsidR="005420F3" w:rsidRPr="00627B36" w14:paraId="3FFF20B0" w14:textId="77777777" w:rsidTr="79C3784B">
        <w:tc>
          <w:tcPr>
            <w:tcW w:w="2562" w:type="dxa"/>
            <w:shd w:val="clear" w:color="auto" w:fill="C0C0C0"/>
          </w:tcPr>
          <w:p w14:paraId="53F4C33A" w14:textId="77777777" w:rsidR="005420F3" w:rsidRPr="00627B36" w:rsidRDefault="005420F3" w:rsidP="00BA0DF3">
            <w:pPr>
              <w:pStyle w:val="CommentText"/>
              <w:rPr>
                <w:rFonts w:cs="Arial"/>
                <w:b/>
                <w:bCs/>
              </w:rPr>
            </w:pPr>
            <w:r w:rsidRPr="00627B36">
              <w:rPr>
                <w:rFonts w:cs="Arial"/>
                <w:b/>
                <w:bCs/>
              </w:rPr>
              <w:t>Operational Requirements</w:t>
            </w:r>
          </w:p>
        </w:tc>
        <w:tc>
          <w:tcPr>
            <w:tcW w:w="5986" w:type="dxa"/>
            <w:shd w:val="clear" w:color="auto" w:fill="auto"/>
          </w:tcPr>
          <w:p w14:paraId="6FF25DA3" w14:textId="0150CFA5" w:rsidR="005420F3" w:rsidRPr="00627B36" w:rsidRDefault="005420F3" w:rsidP="00BA0DF3">
            <w:pPr>
              <w:pStyle w:val="CommentText"/>
              <w:jc w:val="both"/>
              <w:rPr>
                <w:rFonts w:cs="Arial"/>
                <w:bCs/>
              </w:rPr>
            </w:pPr>
            <w:r w:rsidRPr="00627B36">
              <w:rPr>
                <w:rFonts w:cs="Arial"/>
                <w:bCs/>
              </w:rPr>
              <w:t xml:space="preserve">The minimum requirements of the </w:t>
            </w:r>
            <w:r w:rsidR="000039EE" w:rsidRPr="00627B36">
              <w:rPr>
                <w:rFonts w:cs="Arial"/>
                <w:bCs/>
              </w:rPr>
              <w:t>Contractor</w:t>
            </w:r>
            <w:r w:rsidRPr="00627B36">
              <w:rPr>
                <w:rFonts w:cs="Arial"/>
                <w:bCs/>
              </w:rPr>
              <w:t xml:space="preserve"> achieving each outcome. The </w:t>
            </w:r>
            <w:r w:rsidR="000039EE" w:rsidRPr="00627B36">
              <w:rPr>
                <w:rFonts w:cs="Arial"/>
                <w:bCs/>
              </w:rPr>
              <w:t>Contractor</w:t>
            </w:r>
            <w:r w:rsidRPr="00627B36">
              <w:rPr>
                <w:rFonts w:cs="Arial"/>
                <w:bCs/>
              </w:rPr>
              <w:t xml:space="preserve"> has the flexibility and is encouraged to deliver innovative solutions that will achieve, but may go over and above, the minimum requirements specified in this section</w:t>
            </w:r>
            <w:r w:rsidR="00C100FB" w:rsidRPr="00627B36">
              <w:rPr>
                <w:rFonts w:cs="Arial"/>
                <w:bCs/>
              </w:rPr>
              <w:t>.</w:t>
            </w:r>
          </w:p>
        </w:tc>
      </w:tr>
    </w:tbl>
    <w:p w14:paraId="3995DE20" w14:textId="77777777" w:rsidR="005420F3" w:rsidRPr="00627B36" w:rsidRDefault="005420F3" w:rsidP="005420F3">
      <w:pPr>
        <w:pStyle w:val="ListParagraph"/>
        <w:rPr>
          <w:rFonts w:cs="Arial"/>
          <w:sz w:val="20"/>
          <w:szCs w:val="20"/>
        </w:rPr>
      </w:pPr>
      <w:bookmarkStart w:id="43" w:name="_Toc71819153"/>
    </w:p>
    <w:p w14:paraId="45773177" w14:textId="77777777" w:rsidR="005420F3" w:rsidRPr="00627B36" w:rsidRDefault="005420F3">
      <w:pPr>
        <w:rPr>
          <w:rFonts w:eastAsiaTheme="majorEastAsia" w:cs="Arial"/>
          <w:b/>
          <w:bCs/>
          <w:smallCaps/>
          <w:color w:val="000000" w:themeColor="text1"/>
          <w:sz w:val="20"/>
          <w:szCs w:val="20"/>
        </w:rPr>
      </w:pPr>
      <w:r w:rsidRPr="00627B36">
        <w:rPr>
          <w:rFonts w:cs="Arial"/>
          <w:sz w:val="20"/>
          <w:szCs w:val="20"/>
        </w:rPr>
        <w:br w:type="page"/>
      </w:r>
    </w:p>
    <w:p w14:paraId="08B172C8" w14:textId="4B702A02" w:rsidR="005420F3" w:rsidRPr="00627B36" w:rsidRDefault="00902056" w:rsidP="00562260">
      <w:pPr>
        <w:pStyle w:val="Heading1"/>
        <w:jc w:val="both"/>
        <w:rPr>
          <w:rFonts w:ascii="Arial" w:hAnsi="Arial" w:cs="Arial"/>
          <w:sz w:val="20"/>
          <w:szCs w:val="20"/>
        </w:rPr>
      </w:pPr>
      <w:bookmarkStart w:id="44" w:name="_Toc71885692"/>
      <w:bookmarkStart w:id="45" w:name="_Toc71885839"/>
      <w:bookmarkStart w:id="46" w:name="_Toc71885950"/>
      <w:bookmarkStart w:id="47" w:name="_Toc72239952"/>
      <w:bookmarkStart w:id="48" w:name="_Toc72240060"/>
      <w:bookmarkStart w:id="49" w:name="_Toc72240897"/>
      <w:bookmarkStart w:id="50" w:name="_Toc72418542"/>
      <w:bookmarkStart w:id="51" w:name="_Toc79430073"/>
      <w:r w:rsidRPr="00627B36">
        <w:rPr>
          <w:rFonts w:ascii="Arial" w:hAnsi="Arial" w:cs="Arial"/>
          <w:sz w:val="20"/>
          <w:szCs w:val="20"/>
        </w:rPr>
        <w:t>OPERATIONAL SPECIFICATION</w:t>
      </w:r>
      <w:bookmarkEnd w:id="44"/>
      <w:bookmarkEnd w:id="45"/>
      <w:bookmarkEnd w:id="46"/>
      <w:bookmarkEnd w:id="47"/>
      <w:bookmarkEnd w:id="48"/>
      <w:bookmarkEnd w:id="49"/>
      <w:bookmarkEnd w:id="50"/>
      <w:bookmarkEnd w:id="51"/>
    </w:p>
    <w:p w14:paraId="48915BE8" w14:textId="11CBB54F" w:rsidR="005420F3" w:rsidRPr="00627B36" w:rsidRDefault="005420F3" w:rsidP="79C3784B">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provide the </w:t>
      </w:r>
      <w:r w:rsidR="009F04BA" w:rsidRPr="00627B36">
        <w:rPr>
          <w:rFonts w:cs="Arial"/>
          <w:sz w:val="20"/>
          <w:szCs w:val="20"/>
        </w:rPr>
        <w:t>Services</w:t>
      </w:r>
      <w:r w:rsidRPr="00627B36">
        <w:rPr>
          <w:rFonts w:cs="Arial"/>
          <w:sz w:val="20"/>
          <w:szCs w:val="20"/>
        </w:rPr>
        <w:t xml:space="preserve"> set out in this Specification. </w:t>
      </w:r>
    </w:p>
    <w:p w14:paraId="0E7E891A" w14:textId="21D7A9E9" w:rsidR="005420F3" w:rsidRPr="00627B36" w:rsidRDefault="78551F6A" w:rsidP="79C3784B">
      <w:pPr>
        <w:jc w:val="both"/>
        <w:rPr>
          <w:rFonts w:cs="Arial"/>
          <w:sz w:val="20"/>
          <w:szCs w:val="20"/>
        </w:rPr>
      </w:pPr>
      <w:r w:rsidRPr="00627B36">
        <w:rPr>
          <w:rFonts w:cs="Arial"/>
          <w:sz w:val="20"/>
          <w:szCs w:val="20"/>
        </w:rPr>
        <w:t xml:space="preserve">The Services shall be delivered in accordance with the </w:t>
      </w:r>
      <w:r w:rsidR="003C4E96" w:rsidRPr="00627B36">
        <w:rPr>
          <w:rFonts w:cs="Arial"/>
          <w:sz w:val="20"/>
          <w:szCs w:val="20"/>
        </w:rPr>
        <w:t>m</w:t>
      </w:r>
      <w:r w:rsidRPr="00627B36">
        <w:rPr>
          <w:rFonts w:cs="Arial"/>
          <w:sz w:val="20"/>
          <w:szCs w:val="20"/>
        </w:rPr>
        <w:t xml:space="preserve">andatory </w:t>
      </w:r>
      <w:r w:rsidR="003C4E96" w:rsidRPr="00627B36">
        <w:rPr>
          <w:rFonts w:cs="Arial"/>
          <w:sz w:val="20"/>
          <w:szCs w:val="20"/>
        </w:rPr>
        <w:t>g</w:t>
      </w:r>
      <w:r w:rsidRPr="00627B36">
        <w:rPr>
          <w:rFonts w:cs="Arial"/>
          <w:sz w:val="20"/>
          <w:szCs w:val="20"/>
        </w:rPr>
        <w:t>uidance set out within Annex 1, as applicable.</w:t>
      </w:r>
    </w:p>
    <w:p w14:paraId="331AF691" w14:textId="7C23DBA7" w:rsidR="005420F3" w:rsidRPr="00627B36" w:rsidRDefault="005420F3" w:rsidP="00BA0DF3">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at all times ensure that the </w:t>
      </w:r>
      <w:r w:rsidR="009F04BA" w:rsidRPr="00627B36">
        <w:rPr>
          <w:rFonts w:cs="Arial"/>
          <w:sz w:val="20"/>
          <w:szCs w:val="20"/>
        </w:rPr>
        <w:t>Services</w:t>
      </w:r>
      <w:r w:rsidRPr="00627B36">
        <w:rPr>
          <w:rFonts w:cs="Arial"/>
          <w:sz w:val="20"/>
          <w:szCs w:val="20"/>
        </w:rPr>
        <w:t xml:space="preserve"> comply with, and meet all the requirements of, and that the </w:t>
      </w:r>
      <w:r w:rsidR="000039EE" w:rsidRPr="00627B36">
        <w:rPr>
          <w:rFonts w:cs="Arial"/>
          <w:sz w:val="20"/>
          <w:szCs w:val="20"/>
        </w:rPr>
        <w:t>Contractor</w:t>
      </w:r>
      <w:r w:rsidRPr="00627B36">
        <w:rPr>
          <w:rFonts w:cs="Arial"/>
          <w:sz w:val="20"/>
          <w:szCs w:val="20"/>
        </w:rPr>
        <w:t xml:space="preserve"> performs its other obligations arising under or in connection with, the Contract, the Specification, Prison Service Instructions and Law, with effect from the </w:t>
      </w:r>
      <w:r w:rsidR="006051E7">
        <w:rPr>
          <w:rFonts w:cs="Arial"/>
          <w:sz w:val="20"/>
          <w:szCs w:val="20"/>
        </w:rPr>
        <w:t>Services Commencement Date.</w:t>
      </w:r>
    </w:p>
    <w:p w14:paraId="2C71DECF" w14:textId="10194B64" w:rsidR="00BA0DF3" w:rsidRPr="00627B36" w:rsidRDefault="00BA0DF3" w:rsidP="00BA0DF3">
      <w:pPr>
        <w:jc w:val="both"/>
        <w:rPr>
          <w:rFonts w:cs="Arial"/>
          <w:sz w:val="20"/>
          <w:szCs w:val="20"/>
        </w:rPr>
      </w:pPr>
      <w:r w:rsidRPr="00627B36">
        <w:rPr>
          <w:rFonts w:cs="Arial"/>
          <w:sz w:val="20"/>
          <w:szCs w:val="20"/>
        </w:rPr>
        <w:t xml:space="preserve">This Specification sets out the services required to deliver the </w:t>
      </w:r>
      <w:r w:rsidR="009F04BA" w:rsidRPr="00627B36">
        <w:rPr>
          <w:rFonts w:cs="Arial"/>
          <w:sz w:val="20"/>
          <w:szCs w:val="20"/>
        </w:rPr>
        <w:t>Services</w:t>
      </w:r>
      <w:r w:rsidRPr="00627B36">
        <w:rPr>
          <w:rFonts w:cs="Arial"/>
          <w:sz w:val="20"/>
          <w:szCs w:val="20"/>
        </w:rPr>
        <w:t xml:space="preserve"> in </w:t>
      </w:r>
      <w:r w:rsidR="005B1B2B" w:rsidRPr="00627B36">
        <w:rPr>
          <w:rFonts w:cs="Arial"/>
          <w:sz w:val="20"/>
          <w:szCs w:val="20"/>
        </w:rPr>
        <w:t>the Prison</w:t>
      </w:r>
      <w:r w:rsidRPr="00627B36">
        <w:rPr>
          <w:rFonts w:cs="Arial"/>
          <w:sz w:val="20"/>
          <w:szCs w:val="20"/>
        </w:rPr>
        <w:t xml:space="preserve">. In broad terms the service includes assessing all </w:t>
      </w:r>
      <w:r w:rsidR="002B5238" w:rsidRPr="00627B36">
        <w:rPr>
          <w:rFonts w:cs="Arial"/>
          <w:sz w:val="20"/>
          <w:szCs w:val="20"/>
        </w:rPr>
        <w:t>Prisoner</w:t>
      </w:r>
      <w:r w:rsidRPr="00627B36">
        <w:rPr>
          <w:rFonts w:cs="Arial"/>
          <w:sz w:val="20"/>
          <w:szCs w:val="20"/>
        </w:rPr>
        <w:t xml:space="preserve">s for literacy, numeracy, digital literacy, additional learning needs (ALN), personal and social development needs, employment needs and the delivery of </w:t>
      </w:r>
      <w:r w:rsidR="002B5238" w:rsidRPr="00627B36">
        <w:rPr>
          <w:rFonts w:cs="Arial"/>
          <w:sz w:val="20"/>
          <w:szCs w:val="20"/>
        </w:rPr>
        <w:t xml:space="preserve">learning </w:t>
      </w:r>
      <w:r w:rsidRPr="00627B36">
        <w:rPr>
          <w:rFonts w:cs="Arial"/>
          <w:sz w:val="20"/>
          <w:szCs w:val="20"/>
        </w:rPr>
        <w:t xml:space="preserve">and </w:t>
      </w:r>
      <w:r w:rsidR="002B5238" w:rsidRPr="00627B36">
        <w:rPr>
          <w:rFonts w:cs="Arial"/>
          <w:sz w:val="20"/>
          <w:szCs w:val="20"/>
        </w:rPr>
        <w:t>s</w:t>
      </w:r>
      <w:r w:rsidRPr="00627B36">
        <w:rPr>
          <w:rFonts w:cs="Arial"/>
          <w:sz w:val="20"/>
          <w:szCs w:val="20"/>
        </w:rPr>
        <w:t xml:space="preserve">kills to those Prisoners who are allocated to receive </w:t>
      </w:r>
      <w:r w:rsidR="002B5238" w:rsidRPr="00627B36">
        <w:rPr>
          <w:rFonts w:cs="Arial"/>
          <w:sz w:val="20"/>
          <w:szCs w:val="20"/>
        </w:rPr>
        <w:t>l</w:t>
      </w:r>
      <w:r w:rsidRPr="00627B36">
        <w:rPr>
          <w:rFonts w:cs="Arial"/>
          <w:sz w:val="20"/>
          <w:szCs w:val="20"/>
        </w:rPr>
        <w:t xml:space="preserve">earning and </w:t>
      </w:r>
      <w:r w:rsidR="002B5238" w:rsidRPr="00627B36">
        <w:rPr>
          <w:rFonts w:cs="Arial"/>
          <w:sz w:val="20"/>
          <w:szCs w:val="20"/>
        </w:rPr>
        <w:t>s</w:t>
      </w:r>
      <w:r w:rsidRPr="00627B36">
        <w:rPr>
          <w:rFonts w:cs="Arial"/>
          <w:sz w:val="20"/>
          <w:szCs w:val="20"/>
        </w:rPr>
        <w:t xml:space="preserve">kills training. The delivery of </w:t>
      </w:r>
      <w:r w:rsidR="002B5238" w:rsidRPr="00627B36">
        <w:rPr>
          <w:rFonts w:cs="Arial"/>
          <w:sz w:val="20"/>
          <w:szCs w:val="20"/>
        </w:rPr>
        <w:t xml:space="preserve">learning </w:t>
      </w:r>
      <w:r w:rsidRPr="00627B36">
        <w:rPr>
          <w:rFonts w:cs="Arial"/>
          <w:sz w:val="20"/>
          <w:szCs w:val="20"/>
        </w:rPr>
        <w:t xml:space="preserve">and </w:t>
      </w:r>
      <w:r w:rsidR="002B5238" w:rsidRPr="00627B36">
        <w:rPr>
          <w:rFonts w:cs="Arial"/>
          <w:sz w:val="20"/>
          <w:szCs w:val="20"/>
        </w:rPr>
        <w:t>s</w:t>
      </w:r>
      <w:r w:rsidRPr="00627B36">
        <w:rPr>
          <w:rFonts w:cs="Arial"/>
          <w:sz w:val="20"/>
          <w:szCs w:val="20"/>
        </w:rPr>
        <w:t xml:space="preserve">kills to the Prisoners is part of a wider programme of </w:t>
      </w:r>
      <w:r w:rsidR="00EC2D3F">
        <w:rPr>
          <w:rFonts w:cs="Arial"/>
          <w:sz w:val="20"/>
          <w:szCs w:val="20"/>
        </w:rPr>
        <w:t>Purposeful Activity</w:t>
      </w:r>
      <w:r w:rsidRPr="00627B36">
        <w:rPr>
          <w:rFonts w:cs="Arial"/>
          <w:sz w:val="20"/>
          <w:szCs w:val="20"/>
        </w:rPr>
        <w:t xml:space="preserve"> which contributes to the rehabilitation process of Prisoners.</w:t>
      </w:r>
    </w:p>
    <w:p w14:paraId="277D85A4" w14:textId="0DFBD442" w:rsidR="005420F3" w:rsidRPr="00627B36" w:rsidRDefault="00BA0DF3" w:rsidP="00BA0DF3">
      <w:pPr>
        <w:jc w:val="both"/>
        <w:rPr>
          <w:rFonts w:cs="Arial"/>
          <w:sz w:val="20"/>
          <w:szCs w:val="20"/>
        </w:rPr>
      </w:pPr>
      <w:r w:rsidRPr="00627B36">
        <w:rPr>
          <w:rFonts w:cs="Arial"/>
          <w:sz w:val="20"/>
          <w:szCs w:val="20"/>
        </w:rPr>
        <w:t xml:space="preserve">The Specification will be subject to ongoing review and development by both Authority and </w:t>
      </w:r>
      <w:r w:rsidR="000039EE" w:rsidRPr="00627B36">
        <w:rPr>
          <w:rFonts w:cs="Arial"/>
          <w:sz w:val="20"/>
          <w:szCs w:val="20"/>
        </w:rPr>
        <w:t>Contractor</w:t>
      </w:r>
      <w:r w:rsidRPr="00627B36">
        <w:rPr>
          <w:rFonts w:cs="Arial"/>
          <w:sz w:val="20"/>
          <w:szCs w:val="20"/>
        </w:rPr>
        <w:t xml:space="preserve"> to take note of emerging best practice and changes in approach. There is a clear expectation that the </w:t>
      </w:r>
      <w:r w:rsidR="000039EE" w:rsidRPr="00627B36">
        <w:rPr>
          <w:rFonts w:cs="Arial"/>
          <w:sz w:val="20"/>
          <w:szCs w:val="20"/>
        </w:rPr>
        <w:t>Contractor</w:t>
      </w:r>
      <w:r w:rsidRPr="00627B36">
        <w:rPr>
          <w:rFonts w:cs="Arial"/>
          <w:sz w:val="20"/>
          <w:szCs w:val="20"/>
        </w:rPr>
        <w:t xml:space="preserve"> will strive to continuously improve service delivery and provide a flexible service which can readily respond to changing </w:t>
      </w:r>
      <w:r w:rsidR="002B5238" w:rsidRPr="00627B36">
        <w:rPr>
          <w:rFonts w:cs="Arial"/>
          <w:sz w:val="20"/>
          <w:szCs w:val="20"/>
        </w:rPr>
        <w:t>l</w:t>
      </w:r>
      <w:r w:rsidRPr="00627B36">
        <w:rPr>
          <w:rFonts w:cs="Arial"/>
          <w:sz w:val="20"/>
          <w:szCs w:val="20"/>
        </w:rPr>
        <w:t xml:space="preserve">earning and </w:t>
      </w:r>
      <w:r w:rsidR="002B5238" w:rsidRPr="00627B36">
        <w:rPr>
          <w:rFonts w:cs="Arial"/>
          <w:sz w:val="20"/>
          <w:szCs w:val="20"/>
        </w:rPr>
        <w:t>s</w:t>
      </w:r>
      <w:r w:rsidRPr="00627B36">
        <w:rPr>
          <w:rFonts w:cs="Arial"/>
          <w:sz w:val="20"/>
          <w:szCs w:val="20"/>
        </w:rPr>
        <w:t xml:space="preserve">kills needs of </w:t>
      </w:r>
      <w:r w:rsidR="002B5238" w:rsidRPr="00627B36">
        <w:rPr>
          <w:rFonts w:cs="Arial"/>
          <w:sz w:val="20"/>
          <w:szCs w:val="20"/>
        </w:rPr>
        <w:t>Prisoner</w:t>
      </w:r>
      <w:r w:rsidRPr="00627B36">
        <w:rPr>
          <w:rFonts w:cs="Arial"/>
          <w:sz w:val="20"/>
          <w:szCs w:val="20"/>
        </w:rPr>
        <w:t>s.</w:t>
      </w:r>
    </w:p>
    <w:p w14:paraId="157CA146" w14:textId="77777777" w:rsidR="005420F3" w:rsidRPr="00627B36" w:rsidRDefault="005420F3">
      <w:pPr>
        <w:rPr>
          <w:rFonts w:eastAsiaTheme="majorEastAsia" w:cs="Arial"/>
          <w:b/>
          <w:bCs/>
          <w:smallCaps/>
          <w:color w:val="000000" w:themeColor="text1"/>
          <w:sz w:val="20"/>
          <w:szCs w:val="20"/>
        </w:rPr>
      </w:pPr>
      <w:r w:rsidRPr="00627B36">
        <w:rPr>
          <w:rFonts w:cs="Arial"/>
          <w:sz w:val="20"/>
          <w:szCs w:val="20"/>
        </w:rPr>
        <w:br w:type="page"/>
      </w:r>
    </w:p>
    <w:p w14:paraId="6943B2D9" w14:textId="02F5D9D6" w:rsidR="00AE7E82" w:rsidRPr="00627B36" w:rsidRDefault="00902056" w:rsidP="00562260">
      <w:pPr>
        <w:pStyle w:val="Heading1"/>
        <w:jc w:val="both"/>
        <w:rPr>
          <w:rFonts w:ascii="Arial" w:hAnsi="Arial" w:cs="Arial"/>
          <w:sz w:val="20"/>
          <w:szCs w:val="20"/>
        </w:rPr>
      </w:pPr>
      <w:bookmarkStart w:id="52" w:name="_Toc71885693"/>
      <w:bookmarkStart w:id="53" w:name="_Toc71885840"/>
      <w:bookmarkStart w:id="54" w:name="_Toc71885951"/>
      <w:bookmarkStart w:id="55" w:name="_Toc72239953"/>
      <w:bookmarkStart w:id="56" w:name="_Toc72240061"/>
      <w:bookmarkStart w:id="57" w:name="_Toc72240898"/>
      <w:bookmarkStart w:id="58" w:name="_Toc72418543"/>
      <w:bookmarkStart w:id="59" w:name="_Toc79430074"/>
      <w:r w:rsidRPr="00627B36">
        <w:rPr>
          <w:rFonts w:ascii="Arial" w:hAnsi="Arial" w:cs="Arial"/>
          <w:sz w:val="20"/>
          <w:szCs w:val="20"/>
        </w:rPr>
        <w:t>ADULT SPECIFICATION</w:t>
      </w:r>
      <w:bookmarkEnd w:id="43"/>
      <w:bookmarkEnd w:id="52"/>
      <w:bookmarkEnd w:id="53"/>
      <w:bookmarkEnd w:id="54"/>
      <w:bookmarkEnd w:id="55"/>
      <w:bookmarkEnd w:id="56"/>
      <w:bookmarkEnd w:id="57"/>
      <w:bookmarkEnd w:id="58"/>
      <w:bookmarkEnd w:id="59"/>
    </w:p>
    <w:p w14:paraId="54307EB1" w14:textId="10F2F696" w:rsidR="00A46A62" w:rsidRPr="00627B36" w:rsidRDefault="00A46A62" w:rsidP="00A46A62">
      <w:pPr>
        <w:pStyle w:val="CommentText"/>
        <w:jc w:val="both"/>
        <w:rPr>
          <w:rFonts w:cs="Arial"/>
          <w:bCs/>
        </w:rPr>
      </w:pPr>
      <w:r w:rsidRPr="00627B36">
        <w:rPr>
          <w:rFonts w:cs="Arial"/>
          <w:bCs/>
        </w:rPr>
        <w:t>The Specification (Adult Provision) is subdivided into themes. The first four key themes cover</w:t>
      </w:r>
      <w:r w:rsidRPr="00627B36">
        <w:rPr>
          <w:rFonts w:cs="Arial"/>
          <w:b/>
          <w:bCs/>
        </w:rPr>
        <w:t xml:space="preserve">:  </w:t>
      </w:r>
    </w:p>
    <w:p w14:paraId="637921DE" w14:textId="77AEC61D" w:rsidR="00A46A62" w:rsidRPr="00627B36" w:rsidRDefault="000971DC" w:rsidP="009C3B47">
      <w:pPr>
        <w:pStyle w:val="CommentText"/>
        <w:numPr>
          <w:ilvl w:val="0"/>
          <w:numId w:val="4"/>
        </w:numPr>
        <w:jc w:val="both"/>
        <w:rPr>
          <w:rFonts w:cs="Arial"/>
          <w:bCs/>
        </w:rPr>
      </w:pPr>
      <w:r w:rsidRPr="00627B36">
        <w:rPr>
          <w:rFonts w:cs="Arial"/>
          <w:bCs/>
        </w:rPr>
        <w:fldChar w:fldCharType="begin"/>
      </w:r>
      <w:r w:rsidRPr="00627B36">
        <w:rPr>
          <w:rFonts w:cs="Arial"/>
          <w:bCs/>
        </w:rPr>
        <w:instrText xml:space="preserve"> REF _Ref79430189 \r \h </w:instrText>
      </w:r>
      <w:r w:rsidR="00627B36">
        <w:rPr>
          <w:rFonts w:cs="Arial"/>
          <w:bCs/>
        </w:rPr>
        <w:instrText xml:space="preserve"> \* MERGEFORMAT </w:instrText>
      </w:r>
      <w:r w:rsidRPr="00627B36">
        <w:rPr>
          <w:rFonts w:cs="Arial"/>
          <w:bCs/>
        </w:rPr>
      </w:r>
      <w:r w:rsidRPr="00627B36">
        <w:rPr>
          <w:rFonts w:cs="Arial"/>
          <w:bCs/>
        </w:rPr>
        <w:fldChar w:fldCharType="separate"/>
      </w:r>
      <w:r w:rsidR="001E57B6">
        <w:rPr>
          <w:rFonts w:cs="Arial"/>
          <w:bCs/>
        </w:rPr>
        <w:t>6.1</w:t>
      </w:r>
      <w:r w:rsidRPr="00627B36">
        <w:rPr>
          <w:rFonts w:cs="Arial"/>
          <w:bCs/>
        </w:rPr>
        <w:fldChar w:fldCharType="end"/>
      </w:r>
      <w:r w:rsidRPr="00627B36">
        <w:rPr>
          <w:rFonts w:cs="Arial"/>
          <w:bCs/>
        </w:rPr>
        <w:t xml:space="preserve"> </w:t>
      </w:r>
      <w:r w:rsidR="00A46A62" w:rsidRPr="00627B36">
        <w:rPr>
          <w:rFonts w:cs="Arial"/>
          <w:bCs/>
        </w:rPr>
        <w:t>– Assessment</w:t>
      </w:r>
    </w:p>
    <w:p w14:paraId="39152C1F" w14:textId="3B35F1B4" w:rsidR="00A46A62" w:rsidRPr="00627B36" w:rsidRDefault="000971DC" w:rsidP="009C3B47">
      <w:pPr>
        <w:pStyle w:val="CommentText"/>
        <w:numPr>
          <w:ilvl w:val="0"/>
          <w:numId w:val="4"/>
        </w:numPr>
        <w:jc w:val="both"/>
        <w:rPr>
          <w:rFonts w:cs="Arial"/>
          <w:bCs/>
        </w:rPr>
      </w:pPr>
      <w:r w:rsidRPr="00627B36">
        <w:rPr>
          <w:rFonts w:cs="Arial"/>
          <w:bCs/>
        </w:rPr>
        <w:fldChar w:fldCharType="begin"/>
      </w:r>
      <w:r w:rsidRPr="00627B36">
        <w:rPr>
          <w:rFonts w:cs="Arial"/>
          <w:bCs/>
        </w:rPr>
        <w:instrText xml:space="preserve"> REF _Ref79430200 \r \h </w:instrText>
      </w:r>
      <w:r w:rsidR="00627B36">
        <w:rPr>
          <w:rFonts w:cs="Arial"/>
          <w:bCs/>
        </w:rPr>
        <w:instrText xml:space="preserve"> \* MERGEFORMAT </w:instrText>
      </w:r>
      <w:r w:rsidRPr="00627B36">
        <w:rPr>
          <w:rFonts w:cs="Arial"/>
          <w:bCs/>
        </w:rPr>
      </w:r>
      <w:r w:rsidRPr="00627B36">
        <w:rPr>
          <w:rFonts w:cs="Arial"/>
          <w:bCs/>
        </w:rPr>
        <w:fldChar w:fldCharType="separate"/>
      </w:r>
      <w:r w:rsidR="001E57B6">
        <w:rPr>
          <w:rFonts w:cs="Arial"/>
          <w:bCs/>
        </w:rPr>
        <w:t>6.2</w:t>
      </w:r>
      <w:r w:rsidRPr="00627B36">
        <w:rPr>
          <w:rFonts w:cs="Arial"/>
          <w:bCs/>
        </w:rPr>
        <w:fldChar w:fldCharType="end"/>
      </w:r>
      <w:r w:rsidRPr="00627B36">
        <w:rPr>
          <w:rFonts w:cs="Arial"/>
          <w:bCs/>
        </w:rPr>
        <w:t xml:space="preserve"> </w:t>
      </w:r>
      <w:r w:rsidR="00A46A62" w:rsidRPr="00627B36">
        <w:rPr>
          <w:rFonts w:cs="Arial"/>
          <w:bCs/>
        </w:rPr>
        <w:t>– Engagement</w:t>
      </w:r>
    </w:p>
    <w:p w14:paraId="7C4A7F5E" w14:textId="021ADE1E" w:rsidR="00A46A62" w:rsidRPr="00627B36" w:rsidRDefault="000971DC" w:rsidP="009C3B47">
      <w:pPr>
        <w:pStyle w:val="CommentText"/>
        <w:numPr>
          <w:ilvl w:val="0"/>
          <w:numId w:val="4"/>
        </w:numPr>
        <w:jc w:val="both"/>
        <w:rPr>
          <w:rFonts w:cs="Arial"/>
          <w:bCs/>
        </w:rPr>
      </w:pPr>
      <w:r w:rsidRPr="00627B36">
        <w:rPr>
          <w:rFonts w:cs="Arial"/>
          <w:bCs/>
        </w:rPr>
        <w:fldChar w:fldCharType="begin"/>
      </w:r>
      <w:r w:rsidRPr="00627B36">
        <w:rPr>
          <w:rFonts w:cs="Arial"/>
          <w:bCs/>
        </w:rPr>
        <w:instrText xml:space="preserve"> REF _Ref79430207 \r \h </w:instrText>
      </w:r>
      <w:r w:rsidR="00627B36">
        <w:rPr>
          <w:rFonts w:cs="Arial"/>
          <w:bCs/>
        </w:rPr>
        <w:instrText xml:space="preserve"> \* MERGEFORMAT </w:instrText>
      </w:r>
      <w:r w:rsidRPr="00627B36">
        <w:rPr>
          <w:rFonts w:cs="Arial"/>
          <w:bCs/>
        </w:rPr>
      </w:r>
      <w:r w:rsidRPr="00627B36">
        <w:rPr>
          <w:rFonts w:cs="Arial"/>
          <w:bCs/>
        </w:rPr>
        <w:fldChar w:fldCharType="separate"/>
      </w:r>
      <w:r w:rsidR="001E57B6">
        <w:rPr>
          <w:rFonts w:cs="Arial"/>
          <w:bCs/>
        </w:rPr>
        <w:t>6.3</w:t>
      </w:r>
      <w:r w:rsidRPr="00627B36">
        <w:rPr>
          <w:rFonts w:cs="Arial"/>
          <w:bCs/>
        </w:rPr>
        <w:fldChar w:fldCharType="end"/>
      </w:r>
      <w:r w:rsidRPr="00627B36">
        <w:rPr>
          <w:rFonts w:cs="Arial"/>
          <w:bCs/>
        </w:rPr>
        <w:t xml:space="preserve"> – </w:t>
      </w:r>
      <w:r w:rsidR="00A46A62" w:rsidRPr="00627B36">
        <w:rPr>
          <w:rFonts w:cs="Arial"/>
          <w:bCs/>
        </w:rPr>
        <w:t xml:space="preserve">Qualifications </w:t>
      </w:r>
    </w:p>
    <w:p w14:paraId="51053EBF" w14:textId="1BF2D5FE" w:rsidR="00A46A62" w:rsidRPr="00627B36" w:rsidRDefault="000971DC" w:rsidP="009C3B47">
      <w:pPr>
        <w:pStyle w:val="CommentText"/>
        <w:numPr>
          <w:ilvl w:val="0"/>
          <w:numId w:val="4"/>
        </w:numPr>
        <w:jc w:val="both"/>
        <w:rPr>
          <w:rFonts w:cs="Arial"/>
          <w:bCs/>
        </w:rPr>
      </w:pPr>
      <w:r w:rsidRPr="00627B36">
        <w:rPr>
          <w:rFonts w:cs="Arial"/>
          <w:bCs/>
        </w:rPr>
        <w:fldChar w:fldCharType="begin"/>
      </w:r>
      <w:r w:rsidRPr="00627B36">
        <w:rPr>
          <w:rFonts w:cs="Arial"/>
          <w:bCs/>
        </w:rPr>
        <w:instrText xml:space="preserve"> REF _Ref79430215 \r \h </w:instrText>
      </w:r>
      <w:r w:rsidR="00627B36">
        <w:rPr>
          <w:rFonts w:cs="Arial"/>
          <w:bCs/>
        </w:rPr>
        <w:instrText xml:space="preserve"> \* MERGEFORMAT </w:instrText>
      </w:r>
      <w:r w:rsidRPr="00627B36">
        <w:rPr>
          <w:rFonts w:cs="Arial"/>
          <w:bCs/>
        </w:rPr>
      </w:r>
      <w:r w:rsidRPr="00627B36">
        <w:rPr>
          <w:rFonts w:cs="Arial"/>
          <w:bCs/>
        </w:rPr>
        <w:fldChar w:fldCharType="separate"/>
      </w:r>
      <w:r w:rsidR="001E57B6">
        <w:rPr>
          <w:rFonts w:cs="Arial"/>
          <w:bCs/>
        </w:rPr>
        <w:t>6.4</w:t>
      </w:r>
      <w:r w:rsidRPr="00627B36">
        <w:rPr>
          <w:rFonts w:cs="Arial"/>
          <w:bCs/>
        </w:rPr>
        <w:fldChar w:fldCharType="end"/>
      </w:r>
      <w:r w:rsidRPr="00627B36">
        <w:rPr>
          <w:rFonts w:cs="Arial"/>
          <w:bCs/>
        </w:rPr>
        <w:t xml:space="preserve"> – </w:t>
      </w:r>
      <w:r w:rsidR="00A46A62" w:rsidRPr="00627B36">
        <w:rPr>
          <w:rFonts w:cs="Arial"/>
          <w:bCs/>
        </w:rPr>
        <w:t xml:space="preserve">Outcomes </w:t>
      </w:r>
    </w:p>
    <w:p w14:paraId="5144FA21" w14:textId="2BEF0EF9" w:rsidR="00A46A62" w:rsidRPr="00627B36" w:rsidRDefault="00A46A62" w:rsidP="00A46A62">
      <w:pPr>
        <w:pStyle w:val="CommentText"/>
        <w:jc w:val="both"/>
        <w:rPr>
          <w:rFonts w:cs="Arial"/>
          <w:bCs/>
        </w:rPr>
      </w:pPr>
      <w:r w:rsidRPr="00627B36">
        <w:rPr>
          <w:rFonts w:cs="Arial"/>
          <w:bCs/>
        </w:rPr>
        <w:t>The final theme</w:t>
      </w:r>
      <w:r w:rsidR="003C4E96" w:rsidRPr="00627B36">
        <w:rPr>
          <w:rFonts w:cs="Arial"/>
          <w:bCs/>
        </w:rPr>
        <w:t>,</w:t>
      </w:r>
      <w:r w:rsidRPr="00627B36">
        <w:rPr>
          <w:rFonts w:cs="Arial"/>
          <w:bCs/>
        </w:rPr>
        <w:t xml:space="preserve"> </w:t>
      </w:r>
      <w:r w:rsidR="003C4E96" w:rsidRPr="00627B36">
        <w:rPr>
          <w:rFonts w:cs="Arial"/>
          <w:bCs/>
        </w:rPr>
        <w:t>S</w:t>
      </w:r>
      <w:r w:rsidRPr="00627B36">
        <w:rPr>
          <w:rFonts w:cs="Arial"/>
          <w:bCs/>
        </w:rPr>
        <w:t xml:space="preserve">ection </w:t>
      </w:r>
      <w:r w:rsidR="003C4E96" w:rsidRPr="00627B36">
        <w:rPr>
          <w:rFonts w:cs="Arial"/>
          <w:bCs/>
        </w:rPr>
        <w:fldChar w:fldCharType="begin"/>
      </w:r>
      <w:r w:rsidR="003C4E96" w:rsidRPr="00627B36">
        <w:rPr>
          <w:rFonts w:cs="Arial"/>
          <w:bCs/>
        </w:rPr>
        <w:instrText xml:space="preserve"> REF _Ref79410363 \r \h </w:instrText>
      </w:r>
      <w:r w:rsidR="00627B36">
        <w:rPr>
          <w:rFonts w:cs="Arial"/>
          <w:bCs/>
        </w:rPr>
        <w:instrText xml:space="preserve"> \* MERGEFORMAT </w:instrText>
      </w:r>
      <w:r w:rsidR="003C4E96" w:rsidRPr="00627B36">
        <w:rPr>
          <w:rFonts w:cs="Arial"/>
          <w:bCs/>
        </w:rPr>
      </w:r>
      <w:r w:rsidR="003C4E96" w:rsidRPr="00627B36">
        <w:rPr>
          <w:rFonts w:cs="Arial"/>
          <w:bCs/>
        </w:rPr>
        <w:fldChar w:fldCharType="separate"/>
      </w:r>
      <w:r w:rsidR="001E57B6">
        <w:rPr>
          <w:rFonts w:cs="Arial"/>
          <w:bCs/>
        </w:rPr>
        <w:t>6.5</w:t>
      </w:r>
      <w:r w:rsidR="003C4E96" w:rsidRPr="00627B36">
        <w:rPr>
          <w:rFonts w:cs="Arial"/>
          <w:bCs/>
        </w:rPr>
        <w:fldChar w:fldCharType="end"/>
      </w:r>
      <w:r w:rsidRPr="00627B36">
        <w:rPr>
          <w:rFonts w:cs="Arial"/>
          <w:bCs/>
        </w:rPr>
        <w:t xml:space="preserve"> – Delivery Support Requirements, contains the over-arching service requirements that are relevant to the four key themes. </w:t>
      </w:r>
    </w:p>
    <w:p w14:paraId="5E3CAE89" w14:textId="77777777" w:rsidR="00A46A62" w:rsidRPr="00627B36" w:rsidRDefault="00A46A62" w:rsidP="00A46A62">
      <w:pPr>
        <w:pStyle w:val="CommentText"/>
        <w:jc w:val="both"/>
        <w:rPr>
          <w:rFonts w:cs="Arial"/>
          <w:bCs/>
        </w:rPr>
      </w:pPr>
    </w:p>
    <w:p w14:paraId="5900A2D9" w14:textId="77777777" w:rsidR="007A3980" w:rsidRPr="00627B36" w:rsidRDefault="007A3980">
      <w:pPr>
        <w:rPr>
          <w:rFonts w:eastAsiaTheme="majorEastAsia" w:cs="Arial"/>
          <w:b/>
          <w:bCs/>
          <w:smallCaps/>
          <w:color w:val="000000" w:themeColor="text1"/>
          <w:sz w:val="20"/>
          <w:szCs w:val="20"/>
        </w:rPr>
      </w:pPr>
      <w:r w:rsidRPr="00627B36">
        <w:rPr>
          <w:rFonts w:cs="Arial"/>
          <w:sz w:val="20"/>
          <w:szCs w:val="20"/>
        </w:rPr>
        <w:br w:type="page"/>
      </w:r>
    </w:p>
    <w:p w14:paraId="4CAF5CA8" w14:textId="0FA03A8D" w:rsidR="00902056" w:rsidRPr="00627B36" w:rsidRDefault="00902056" w:rsidP="00902056">
      <w:pPr>
        <w:pStyle w:val="Heading2"/>
        <w:rPr>
          <w:rFonts w:ascii="Arial" w:hAnsi="Arial" w:cs="Arial"/>
          <w:sz w:val="20"/>
          <w:szCs w:val="20"/>
        </w:rPr>
      </w:pPr>
      <w:bookmarkStart w:id="60" w:name="_Toc79430075"/>
      <w:bookmarkStart w:id="61" w:name="_Ref79430188"/>
      <w:bookmarkStart w:id="62" w:name="_Ref79430189"/>
      <w:r w:rsidRPr="00627B36">
        <w:rPr>
          <w:rFonts w:ascii="Arial" w:hAnsi="Arial" w:cs="Arial"/>
          <w:sz w:val="20"/>
          <w:szCs w:val="20"/>
        </w:rPr>
        <w:t>ASSESSMENT</w:t>
      </w:r>
      <w:bookmarkEnd w:id="60"/>
      <w:bookmarkEnd w:id="61"/>
      <w:bookmarkEnd w:id="62"/>
    </w:p>
    <w:p w14:paraId="6DDFCDF5" w14:textId="77777777" w:rsidR="00A46A62" w:rsidRPr="00627B36" w:rsidRDefault="00A46A62" w:rsidP="00A46A6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7320"/>
      </w:tblGrid>
      <w:tr w:rsidR="00A46A62" w:rsidRPr="00627B36" w14:paraId="4637D422" w14:textId="77777777" w:rsidTr="79C3784B">
        <w:trPr>
          <w:trHeight w:val="1384"/>
        </w:trPr>
        <w:tc>
          <w:tcPr>
            <w:tcW w:w="1696" w:type="dxa"/>
            <w:shd w:val="clear" w:color="auto" w:fill="D9D9D9" w:themeFill="background1" w:themeFillShade="D9"/>
          </w:tcPr>
          <w:p w14:paraId="3DED1010" w14:textId="77777777" w:rsidR="00A46A62" w:rsidRPr="00627B36" w:rsidRDefault="00A46A62" w:rsidP="001E2149">
            <w:pPr>
              <w:spacing w:after="0" w:line="240" w:lineRule="auto"/>
              <w:rPr>
                <w:rFonts w:cs="Arial"/>
                <w:b/>
                <w:sz w:val="20"/>
                <w:szCs w:val="20"/>
              </w:rPr>
            </w:pPr>
            <w:r w:rsidRPr="00627B36">
              <w:rPr>
                <w:rFonts w:cs="Arial"/>
                <w:b/>
                <w:sz w:val="20"/>
                <w:szCs w:val="20"/>
              </w:rPr>
              <w:t xml:space="preserve">Purpose </w:t>
            </w:r>
          </w:p>
        </w:tc>
        <w:tc>
          <w:tcPr>
            <w:tcW w:w="7320" w:type="dxa"/>
          </w:tcPr>
          <w:p w14:paraId="4A8E0A8E" w14:textId="1D5D3251" w:rsidR="00A46A62" w:rsidRPr="00627B36" w:rsidRDefault="00A46A62" w:rsidP="001E2149">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make sure that all </w:t>
            </w:r>
            <w:r w:rsidR="002B5238" w:rsidRPr="00627B36">
              <w:rPr>
                <w:rFonts w:cs="Arial"/>
                <w:sz w:val="20"/>
                <w:szCs w:val="20"/>
              </w:rPr>
              <w:t>Prisoner</w:t>
            </w:r>
            <w:r w:rsidRPr="00627B36">
              <w:rPr>
                <w:rFonts w:cs="Arial"/>
                <w:sz w:val="20"/>
                <w:szCs w:val="20"/>
              </w:rPr>
              <w:t xml:space="preserve">s arriving at </w:t>
            </w:r>
            <w:r w:rsidR="005B1B2B" w:rsidRPr="00627B36">
              <w:rPr>
                <w:rFonts w:cs="Arial"/>
                <w:sz w:val="20"/>
                <w:szCs w:val="20"/>
              </w:rPr>
              <w:t>the Prison</w:t>
            </w:r>
            <w:r w:rsidRPr="00627B36">
              <w:rPr>
                <w:rFonts w:cs="Arial"/>
                <w:sz w:val="20"/>
                <w:szCs w:val="20"/>
              </w:rPr>
              <w:t xml:space="preserve"> are assessed for literacy, numeracy, digital literacy, learning difficulties/ disabilities and other educational requirements.  The results of the assessments will be systematically recorded. Appropriately qualified </w:t>
            </w:r>
            <w:r w:rsidR="00FD0414" w:rsidRPr="00627B36">
              <w:rPr>
                <w:rFonts w:cs="Arial"/>
                <w:sz w:val="20"/>
                <w:szCs w:val="20"/>
              </w:rPr>
              <w:t xml:space="preserve">Staff </w:t>
            </w:r>
            <w:r w:rsidRPr="00627B36">
              <w:rPr>
                <w:rFonts w:cs="Arial"/>
                <w:sz w:val="20"/>
                <w:szCs w:val="20"/>
              </w:rPr>
              <w:t>will carry out the assessments and will take account of any previous learning and development undertaken.</w:t>
            </w:r>
          </w:p>
        </w:tc>
      </w:tr>
      <w:tr w:rsidR="00A46A62" w:rsidRPr="00627B36" w14:paraId="04EC4A90" w14:textId="77777777" w:rsidTr="79C3784B">
        <w:trPr>
          <w:trHeight w:val="1384"/>
        </w:trPr>
        <w:tc>
          <w:tcPr>
            <w:tcW w:w="1696" w:type="dxa"/>
            <w:shd w:val="clear" w:color="auto" w:fill="D9D9D9" w:themeFill="background1" w:themeFillShade="D9"/>
          </w:tcPr>
          <w:p w14:paraId="66D2016E" w14:textId="77777777" w:rsidR="00A46A62" w:rsidRPr="00627B36" w:rsidRDefault="00A46A62" w:rsidP="001E2149">
            <w:pPr>
              <w:spacing w:line="240" w:lineRule="auto"/>
              <w:rPr>
                <w:rFonts w:cs="Arial"/>
                <w:b/>
                <w:bCs/>
                <w:sz w:val="20"/>
                <w:szCs w:val="20"/>
              </w:rPr>
            </w:pPr>
            <w:r w:rsidRPr="00627B36">
              <w:rPr>
                <w:rFonts w:cs="Arial"/>
                <w:b/>
                <w:bCs/>
                <w:sz w:val="20"/>
                <w:szCs w:val="20"/>
              </w:rPr>
              <w:t>Service Elements in Scope</w:t>
            </w:r>
          </w:p>
        </w:tc>
        <w:tc>
          <w:tcPr>
            <w:tcW w:w="7320" w:type="dxa"/>
          </w:tcPr>
          <w:p w14:paraId="218DB413" w14:textId="3854F80D" w:rsidR="00A46A62" w:rsidRPr="00627B36" w:rsidRDefault="00A46A62" w:rsidP="001E2149">
            <w:pPr>
              <w:pStyle w:val="Body"/>
              <w:rPr>
                <w:sz w:val="20"/>
                <w:szCs w:val="20"/>
              </w:rPr>
            </w:pPr>
            <w:r w:rsidRPr="00627B36">
              <w:rPr>
                <w:sz w:val="20"/>
                <w:szCs w:val="20"/>
              </w:rPr>
              <w:t xml:space="preserve">The </w:t>
            </w:r>
            <w:r w:rsidRPr="00627B36">
              <w:rPr>
                <w:iCs/>
                <w:sz w:val="20"/>
                <w:szCs w:val="20"/>
              </w:rPr>
              <w:t>Induction</w:t>
            </w:r>
            <w:r w:rsidRPr="00627B36">
              <w:rPr>
                <w:sz w:val="20"/>
                <w:szCs w:val="20"/>
              </w:rPr>
              <w:t xml:space="preserve"> and Learning Needs Assessment Services provided by the </w:t>
            </w:r>
            <w:r w:rsidR="000039EE" w:rsidRPr="00627B36">
              <w:rPr>
                <w:sz w:val="20"/>
                <w:szCs w:val="20"/>
              </w:rPr>
              <w:t>Contractor</w:t>
            </w:r>
            <w:r w:rsidRPr="00627B36">
              <w:rPr>
                <w:sz w:val="20"/>
                <w:szCs w:val="20"/>
              </w:rPr>
              <w:t xml:space="preserve"> shall include:</w:t>
            </w:r>
          </w:p>
          <w:p w14:paraId="544211F2" w14:textId="19658F93" w:rsidR="00A46A62" w:rsidRPr="00627B36" w:rsidRDefault="00A46A62" w:rsidP="009C3B47">
            <w:pPr>
              <w:pStyle w:val="Body"/>
              <w:numPr>
                <w:ilvl w:val="0"/>
                <w:numId w:val="19"/>
              </w:numPr>
              <w:rPr>
                <w:sz w:val="20"/>
                <w:szCs w:val="20"/>
              </w:rPr>
            </w:pPr>
            <w:r w:rsidRPr="00627B36">
              <w:rPr>
                <w:sz w:val="20"/>
                <w:szCs w:val="20"/>
              </w:rPr>
              <w:t xml:space="preserve">the design and delivery of an education </w:t>
            </w:r>
            <w:r w:rsidR="00084916" w:rsidRPr="00627B36">
              <w:rPr>
                <w:sz w:val="20"/>
                <w:szCs w:val="20"/>
              </w:rPr>
              <w:t>I</w:t>
            </w:r>
            <w:r w:rsidRPr="00627B36">
              <w:rPr>
                <w:sz w:val="20"/>
                <w:szCs w:val="20"/>
              </w:rPr>
              <w:t xml:space="preserve">nduction programme for all </w:t>
            </w:r>
            <w:r w:rsidR="00084916" w:rsidRPr="00627B36">
              <w:rPr>
                <w:sz w:val="20"/>
                <w:szCs w:val="20"/>
              </w:rPr>
              <w:t>Prisoner</w:t>
            </w:r>
            <w:r w:rsidRPr="00627B36">
              <w:rPr>
                <w:sz w:val="20"/>
                <w:szCs w:val="20"/>
              </w:rPr>
              <w:t xml:space="preserve">s, which includes an introduction to the education, training and work facilities available throughout the </w:t>
            </w:r>
            <w:r w:rsidR="003C7CB4" w:rsidRPr="00627B36">
              <w:rPr>
                <w:sz w:val="20"/>
                <w:szCs w:val="20"/>
              </w:rPr>
              <w:t>Prison</w:t>
            </w:r>
            <w:r w:rsidRPr="00627B36">
              <w:rPr>
                <w:sz w:val="20"/>
                <w:szCs w:val="20"/>
              </w:rPr>
              <w:t>;</w:t>
            </w:r>
          </w:p>
          <w:p w14:paraId="05B750FA" w14:textId="58E0DFF5" w:rsidR="00A46A62" w:rsidRPr="00627B36" w:rsidRDefault="00A46A62" w:rsidP="009C3B47">
            <w:pPr>
              <w:pStyle w:val="Body"/>
              <w:numPr>
                <w:ilvl w:val="0"/>
                <w:numId w:val="19"/>
              </w:numPr>
              <w:rPr>
                <w:sz w:val="20"/>
                <w:szCs w:val="20"/>
              </w:rPr>
            </w:pPr>
            <w:r w:rsidRPr="00627B36">
              <w:rPr>
                <w:sz w:val="20"/>
                <w:szCs w:val="20"/>
              </w:rPr>
              <w:t xml:space="preserve">educational support services (such as Careers Education). Section </w:t>
            </w:r>
            <w:r w:rsidR="003C4E96" w:rsidRPr="00627B36">
              <w:rPr>
                <w:sz w:val="20"/>
                <w:szCs w:val="20"/>
              </w:rPr>
              <w:fldChar w:fldCharType="begin"/>
            </w:r>
            <w:r w:rsidR="003C4E96" w:rsidRPr="00627B36">
              <w:rPr>
                <w:sz w:val="20"/>
                <w:szCs w:val="20"/>
              </w:rPr>
              <w:instrText xml:space="preserve"> REF _Ref79410430 \r \h </w:instrText>
            </w:r>
            <w:r w:rsidR="00627B36">
              <w:rPr>
                <w:sz w:val="20"/>
                <w:szCs w:val="20"/>
              </w:rPr>
              <w:instrText xml:space="preserve"> \* MERGEFORMAT </w:instrText>
            </w:r>
            <w:r w:rsidR="003C4E96" w:rsidRPr="00627B36">
              <w:rPr>
                <w:sz w:val="20"/>
                <w:szCs w:val="20"/>
              </w:rPr>
            </w:r>
            <w:r w:rsidR="003C4E96" w:rsidRPr="00627B36">
              <w:rPr>
                <w:sz w:val="20"/>
                <w:szCs w:val="20"/>
              </w:rPr>
              <w:fldChar w:fldCharType="separate"/>
            </w:r>
            <w:r w:rsidR="001E57B6">
              <w:rPr>
                <w:sz w:val="20"/>
                <w:szCs w:val="20"/>
              </w:rPr>
              <w:t>6.5.5</w:t>
            </w:r>
            <w:r w:rsidR="003C4E96" w:rsidRPr="00627B36">
              <w:rPr>
                <w:sz w:val="20"/>
                <w:szCs w:val="20"/>
              </w:rPr>
              <w:fldChar w:fldCharType="end"/>
            </w:r>
            <w:r w:rsidR="000971DC" w:rsidRPr="00627B36">
              <w:rPr>
                <w:sz w:val="20"/>
                <w:szCs w:val="20"/>
              </w:rPr>
              <w:t xml:space="preserve"> </w:t>
            </w:r>
            <w:r w:rsidRPr="00627B36">
              <w:rPr>
                <w:sz w:val="20"/>
                <w:szCs w:val="20"/>
              </w:rPr>
              <w:t xml:space="preserve">(Interface with the Custodial Operator) gives a fuller understanding of how the </w:t>
            </w:r>
            <w:r w:rsidR="000039EE" w:rsidRPr="00627B36">
              <w:rPr>
                <w:sz w:val="20"/>
                <w:szCs w:val="20"/>
              </w:rPr>
              <w:t>Contractor</w:t>
            </w:r>
            <w:r w:rsidRPr="00627B36">
              <w:rPr>
                <w:sz w:val="20"/>
                <w:szCs w:val="20"/>
              </w:rPr>
              <w:t xml:space="preserve"> contributes to planning and Regime activities;</w:t>
            </w:r>
          </w:p>
          <w:p w14:paraId="70C21055" w14:textId="77777777" w:rsidR="00A46A62" w:rsidRPr="00627B36" w:rsidRDefault="00A46A62" w:rsidP="009C3B47">
            <w:pPr>
              <w:pStyle w:val="Body"/>
              <w:numPr>
                <w:ilvl w:val="0"/>
                <w:numId w:val="19"/>
              </w:numPr>
              <w:rPr>
                <w:sz w:val="20"/>
                <w:szCs w:val="20"/>
              </w:rPr>
            </w:pPr>
            <w:r w:rsidRPr="00627B36">
              <w:rPr>
                <w:sz w:val="20"/>
                <w:szCs w:val="20"/>
              </w:rPr>
              <w:t>providing initial Learning Needs Assessments;</w:t>
            </w:r>
          </w:p>
          <w:p w14:paraId="5FF97A33" w14:textId="3E8F762E" w:rsidR="00A46A62" w:rsidRPr="00627B36" w:rsidRDefault="00A46A62" w:rsidP="009C3B47">
            <w:pPr>
              <w:pStyle w:val="Body"/>
              <w:numPr>
                <w:ilvl w:val="0"/>
                <w:numId w:val="19"/>
              </w:numPr>
              <w:rPr>
                <w:sz w:val="20"/>
                <w:szCs w:val="20"/>
              </w:rPr>
            </w:pPr>
            <w:r w:rsidRPr="00627B36">
              <w:rPr>
                <w:sz w:val="20"/>
                <w:szCs w:val="20"/>
              </w:rPr>
              <w:t xml:space="preserve">setting relevant learning objectives for </w:t>
            </w:r>
            <w:r w:rsidR="00073C38" w:rsidRPr="00627B36">
              <w:rPr>
                <w:sz w:val="20"/>
                <w:szCs w:val="20"/>
              </w:rPr>
              <w:t>Learner</w:t>
            </w:r>
            <w:r w:rsidRPr="00627B36">
              <w:rPr>
                <w:sz w:val="20"/>
                <w:szCs w:val="20"/>
              </w:rPr>
              <w:t>s based upon their assessed needs and creating a</w:t>
            </w:r>
            <w:r w:rsidR="0845B609" w:rsidRPr="00627B36">
              <w:rPr>
                <w:sz w:val="20"/>
                <w:szCs w:val="20"/>
              </w:rPr>
              <w:t>n Individual Learning and Work</w:t>
            </w:r>
            <w:r w:rsidRPr="00627B36">
              <w:rPr>
                <w:sz w:val="20"/>
                <w:szCs w:val="20"/>
              </w:rPr>
              <w:t xml:space="preserve"> Plan to record this;</w:t>
            </w:r>
          </w:p>
          <w:p w14:paraId="00D1D0F8" w14:textId="472467EA" w:rsidR="00A46A62" w:rsidRPr="00627B36" w:rsidRDefault="00F64A69" w:rsidP="009C3B47">
            <w:pPr>
              <w:pStyle w:val="Body"/>
              <w:numPr>
                <w:ilvl w:val="0"/>
                <w:numId w:val="19"/>
              </w:numPr>
              <w:rPr>
                <w:sz w:val="20"/>
                <w:szCs w:val="20"/>
              </w:rPr>
            </w:pPr>
            <w:r w:rsidRPr="00627B36">
              <w:rPr>
                <w:sz w:val="20"/>
                <w:szCs w:val="20"/>
              </w:rPr>
              <w:t xml:space="preserve">full engagement </w:t>
            </w:r>
            <w:r w:rsidR="00BD6E60" w:rsidRPr="00627B36">
              <w:rPr>
                <w:sz w:val="20"/>
                <w:szCs w:val="20"/>
              </w:rPr>
              <w:t>with</w:t>
            </w:r>
            <w:r w:rsidR="00A46A62" w:rsidRPr="00627B36">
              <w:rPr>
                <w:sz w:val="20"/>
                <w:szCs w:val="20"/>
              </w:rPr>
              <w:t xml:space="preserve"> the Activity </w:t>
            </w:r>
            <w:r w:rsidR="00BD6E60" w:rsidRPr="00627B36">
              <w:rPr>
                <w:sz w:val="20"/>
                <w:szCs w:val="20"/>
              </w:rPr>
              <w:t xml:space="preserve">Allocation </w:t>
            </w:r>
            <w:r w:rsidR="00A46A62" w:rsidRPr="00627B36">
              <w:rPr>
                <w:sz w:val="20"/>
                <w:szCs w:val="20"/>
              </w:rPr>
              <w:t xml:space="preserve">Board and managing the Allocation of </w:t>
            </w:r>
            <w:r w:rsidR="00084916" w:rsidRPr="00627B36">
              <w:rPr>
                <w:sz w:val="20"/>
                <w:szCs w:val="20"/>
              </w:rPr>
              <w:t>Prisoner</w:t>
            </w:r>
            <w:r w:rsidR="00A46A62" w:rsidRPr="00627B36">
              <w:rPr>
                <w:sz w:val="20"/>
                <w:szCs w:val="20"/>
              </w:rPr>
              <w:t xml:space="preserve">s, alongside nominated individuals from the Offender Management </w:t>
            </w:r>
            <w:r w:rsidR="00395862" w:rsidRPr="00627B36">
              <w:rPr>
                <w:sz w:val="20"/>
                <w:szCs w:val="20"/>
              </w:rPr>
              <w:t>Unit</w:t>
            </w:r>
            <w:r w:rsidR="00A46A62" w:rsidRPr="00627B36">
              <w:rPr>
                <w:sz w:val="20"/>
                <w:szCs w:val="20"/>
              </w:rPr>
              <w:t xml:space="preserve">, </w:t>
            </w:r>
            <w:r w:rsidR="00395862" w:rsidRPr="00627B36">
              <w:rPr>
                <w:sz w:val="20"/>
                <w:szCs w:val="20"/>
              </w:rPr>
              <w:t>r</w:t>
            </w:r>
            <w:r w:rsidR="00A46A62" w:rsidRPr="00627B36">
              <w:rPr>
                <w:sz w:val="20"/>
                <w:szCs w:val="20"/>
              </w:rPr>
              <w:t xml:space="preserve">esidential </w:t>
            </w:r>
            <w:r w:rsidR="00395862" w:rsidRPr="00627B36">
              <w:rPr>
                <w:sz w:val="20"/>
                <w:szCs w:val="20"/>
              </w:rPr>
              <w:t>t</w:t>
            </w:r>
            <w:r w:rsidR="00A46A62" w:rsidRPr="00627B36">
              <w:rPr>
                <w:sz w:val="20"/>
                <w:szCs w:val="20"/>
              </w:rPr>
              <w:t>eams and Security Teams;</w:t>
            </w:r>
          </w:p>
          <w:p w14:paraId="0C4A76CA" w14:textId="33375A21" w:rsidR="00A46A62" w:rsidRPr="00627B36" w:rsidRDefault="00A46A62" w:rsidP="009C3B47">
            <w:pPr>
              <w:pStyle w:val="Body"/>
              <w:numPr>
                <w:ilvl w:val="0"/>
                <w:numId w:val="19"/>
              </w:numPr>
              <w:rPr>
                <w:sz w:val="20"/>
                <w:szCs w:val="20"/>
              </w:rPr>
            </w:pPr>
            <w:r w:rsidRPr="00627B36">
              <w:rPr>
                <w:sz w:val="20"/>
                <w:szCs w:val="20"/>
              </w:rPr>
              <w:t xml:space="preserve">sharing information, as required, relevant to other </w:t>
            </w:r>
            <w:r w:rsidR="00084916" w:rsidRPr="00627B36">
              <w:rPr>
                <w:sz w:val="20"/>
                <w:szCs w:val="20"/>
              </w:rPr>
              <w:t>Priso</w:t>
            </w:r>
            <w:r w:rsidR="003C7CB4" w:rsidRPr="00627B36">
              <w:rPr>
                <w:sz w:val="20"/>
                <w:szCs w:val="20"/>
              </w:rPr>
              <w:t>ne</w:t>
            </w:r>
            <w:r w:rsidR="00084916" w:rsidRPr="00627B36">
              <w:rPr>
                <w:sz w:val="20"/>
                <w:szCs w:val="20"/>
              </w:rPr>
              <w:t xml:space="preserve">r </w:t>
            </w:r>
            <w:r w:rsidRPr="00627B36">
              <w:rPr>
                <w:sz w:val="20"/>
                <w:szCs w:val="20"/>
              </w:rPr>
              <w:t xml:space="preserve">processes, such as managing self-harm (ACCT), safety risks (SIR and </w:t>
            </w:r>
            <w:r w:rsidR="005524C6" w:rsidRPr="00627B36">
              <w:rPr>
                <w:sz w:val="20"/>
                <w:szCs w:val="20"/>
              </w:rPr>
              <w:t>Incident</w:t>
            </w:r>
            <w:r w:rsidRPr="00627B36">
              <w:rPr>
                <w:sz w:val="20"/>
                <w:szCs w:val="20"/>
              </w:rPr>
              <w:t xml:space="preserve"> management) and the wider behaviour management (MMPR, IEP and adjudications), and case management (such as attending sentence planning and review meetings) of </w:t>
            </w:r>
            <w:r w:rsidR="00084916" w:rsidRPr="00627B36">
              <w:rPr>
                <w:sz w:val="20"/>
                <w:szCs w:val="20"/>
              </w:rPr>
              <w:t>Prisoner</w:t>
            </w:r>
            <w:r w:rsidRPr="00627B36">
              <w:rPr>
                <w:sz w:val="20"/>
                <w:szCs w:val="20"/>
              </w:rPr>
              <w:t xml:space="preserve">s in the </w:t>
            </w:r>
            <w:r w:rsidR="00084916" w:rsidRPr="00627B36">
              <w:rPr>
                <w:sz w:val="20"/>
                <w:szCs w:val="20"/>
              </w:rPr>
              <w:t>Prison</w:t>
            </w:r>
            <w:r w:rsidRPr="00627B36">
              <w:rPr>
                <w:sz w:val="20"/>
                <w:szCs w:val="20"/>
              </w:rPr>
              <w:t>;</w:t>
            </w:r>
          </w:p>
          <w:p w14:paraId="1FBBDBCF" w14:textId="3A869361" w:rsidR="00A46A62" w:rsidRPr="00627B36" w:rsidRDefault="00A46A62" w:rsidP="009C3B47">
            <w:pPr>
              <w:pStyle w:val="Body"/>
              <w:numPr>
                <w:ilvl w:val="0"/>
                <w:numId w:val="19"/>
              </w:numPr>
              <w:rPr>
                <w:sz w:val="20"/>
                <w:szCs w:val="20"/>
              </w:rPr>
            </w:pPr>
            <w:r w:rsidRPr="00627B36">
              <w:rPr>
                <w:sz w:val="20"/>
                <w:szCs w:val="20"/>
              </w:rPr>
              <w:t xml:space="preserve">referring/signposting each </w:t>
            </w:r>
            <w:r w:rsidR="00073C38" w:rsidRPr="00627B36">
              <w:rPr>
                <w:sz w:val="20"/>
                <w:szCs w:val="20"/>
              </w:rPr>
              <w:t>Learner</w:t>
            </w:r>
            <w:r w:rsidRPr="00627B36">
              <w:rPr>
                <w:sz w:val="20"/>
                <w:szCs w:val="20"/>
              </w:rPr>
              <w:t xml:space="preserve"> to relevant services based on the outcome of the assessments. The aim is to address potential barriers to learning. Examples might include personal &amp; social development support such as behaviour programmes, relationship learning, substance misuse, finance, domestic management etc.  Strong working partnerships should be fostered between services in </w:t>
            </w:r>
            <w:r w:rsidR="009B036E" w:rsidRPr="00627B36">
              <w:rPr>
                <w:sz w:val="20"/>
                <w:szCs w:val="20"/>
              </w:rPr>
              <w:t>the Prison</w:t>
            </w:r>
            <w:r w:rsidRPr="00627B36">
              <w:rPr>
                <w:sz w:val="20"/>
                <w:szCs w:val="20"/>
              </w:rPr>
              <w:t xml:space="preserve"> in order to overcome barriers to engagement with learning.</w:t>
            </w:r>
          </w:p>
        </w:tc>
      </w:tr>
      <w:tr w:rsidR="00A46A62" w:rsidRPr="00627B36" w14:paraId="39634194" w14:textId="77777777" w:rsidTr="79C3784B">
        <w:trPr>
          <w:trHeight w:val="1384"/>
        </w:trPr>
        <w:tc>
          <w:tcPr>
            <w:tcW w:w="1696" w:type="dxa"/>
            <w:shd w:val="clear" w:color="auto" w:fill="D9D9D9" w:themeFill="background1" w:themeFillShade="D9"/>
          </w:tcPr>
          <w:p w14:paraId="77F5348A" w14:textId="77777777" w:rsidR="00A46A62" w:rsidRPr="00627B36" w:rsidRDefault="00A46A62" w:rsidP="001E2149">
            <w:pPr>
              <w:spacing w:line="240" w:lineRule="auto"/>
              <w:rPr>
                <w:rFonts w:cs="Arial"/>
                <w:b/>
                <w:bCs/>
                <w:sz w:val="20"/>
                <w:szCs w:val="20"/>
              </w:rPr>
            </w:pPr>
            <w:r w:rsidRPr="00627B36">
              <w:rPr>
                <w:rFonts w:cs="Arial"/>
                <w:b/>
                <w:bCs/>
                <w:sz w:val="20"/>
                <w:szCs w:val="20"/>
              </w:rPr>
              <w:t>Service Elements out of Scope</w:t>
            </w:r>
          </w:p>
        </w:tc>
        <w:tc>
          <w:tcPr>
            <w:tcW w:w="7320" w:type="dxa"/>
          </w:tcPr>
          <w:p w14:paraId="14ED7980" w14:textId="69BFA949" w:rsidR="00A46A62" w:rsidRPr="00627B36" w:rsidRDefault="00A46A62" w:rsidP="001E2149">
            <w:pPr>
              <w:pStyle w:val="Body"/>
              <w:rPr>
                <w:sz w:val="20"/>
                <w:szCs w:val="20"/>
              </w:rPr>
            </w:pPr>
            <w:r w:rsidRPr="00627B36">
              <w:rPr>
                <w:sz w:val="20"/>
                <w:szCs w:val="20"/>
              </w:rPr>
              <w:t xml:space="preserve">The </w:t>
            </w:r>
            <w:r w:rsidRPr="00627B36">
              <w:rPr>
                <w:iCs/>
                <w:sz w:val="20"/>
                <w:szCs w:val="20"/>
              </w:rPr>
              <w:t>following</w:t>
            </w:r>
            <w:r w:rsidRPr="00627B36">
              <w:rPr>
                <w:sz w:val="20"/>
                <w:szCs w:val="20"/>
              </w:rPr>
              <w:t xml:space="preserve"> services are excluded from the scope of the Induction and Learning Needs Assessments </w:t>
            </w:r>
            <w:r w:rsidR="00DC4AA4" w:rsidRPr="00627B36">
              <w:rPr>
                <w:sz w:val="20"/>
                <w:szCs w:val="20"/>
              </w:rPr>
              <w:t>services</w:t>
            </w:r>
            <w:r w:rsidRPr="00627B36">
              <w:rPr>
                <w:sz w:val="20"/>
                <w:szCs w:val="20"/>
              </w:rPr>
              <w:t>:</w:t>
            </w:r>
          </w:p>
          <w:p w14:paraId="755AD9D2" w14:textId="32F2DE23" w:rsidR="00A46A62" w:rsidRPr="00627B36" w:rsidRDefault="00A46A62" w:rsidP="006B027B">
            <w:pPr>
              <w:pStyle w:val="Body"/>
              <w:ind w:left="813" w:hanging="813"/>
              <w:rPr>
                <w:sz w:val="20"/>
                <w:szCs w:val="20"/>
              </w:rPr>
            </w:pPr>
            <w:r w:rsidRPr="00627B36">
              <w:rPr>
                <w:sz w:val="20"/>
                <w:szCs w:val="20"/>
              </w:rPr>
              <w:t>(a)</w:t>
            </w:r>
            <w:r w:rsidRPr="00627B36">
              <w:rPr>
                <w:sz w:val="20"/>
                <w:szCs w:val="20"/>
              </w:rPr>
              <w:tab/>
              <w:t xml:space="preserve">managing and providing the whole of a </w:t>
            </w:r>
            <w:r w:rsidR="00084916" w:rsidRPr="00627B36">
              <w:rPr>
                <w:sz w:val="20"/>
                <w:szCs w:val="20"/>
              </w:rPr>
              <w:t>Prisoner</w:t>
            </w:r>
            <w:r w:rsidR="007F01B6" w:rsidRPr="00627B36">
              <w:rPr>
                <w:sz w:val="20"/>
                <w:szCs w:val="20"/>
              </w:rPr>
              <w:t>’</w:t>
            </w:r>
            <w:r w:rsidRPr="00627B36">
              <w:rPr>
                <w:sz w:val="20"/>
                <w:szCs w:val="20"/>
              </w:rPr>
              <w:t>s Induction programme</w:t>
            </w:r>
          </w:p>
        </w:tc>
      </w:tr>
      <w:tr w:rsidR="00A46A62" w:rsidRPr="00627B36" w14:paraId="441C5ED2" w14:textId="77777777" w:rsidTr="79C3784B">
        <w:trPr>
          <w:trHeight w:val="978"/>
        </w:trPr>
        <w:tc>
          <w:tcPr>
            <w:tcW w:w="1696" w:type="dxa"/>
            <w:shd w:val="clear" w:color="auto" w:fill="D9D9D9" w:themeFill="background1" w:themeFillShade="D9"/>
          </w:tcPr>
          <w:p w14:paraId="2FD7A102" w14:textId="77777777" w:rsidR="00A46A62" w:rsidRPr="00627B36" w:rsidRDefault="00A46A62" w:rsidP="001E2149">
            <w:pPr>
              <w:spacing w:after="0" w:line="240" w:lineRule="auto"/>
              <w:rPr>
                <w:rFonts w:cs="Arial"/>
                <w:b/>
                <w:sz w:val="20"/>
                <w:szCs w:val="20"/>
              </w:rPr>
            </w:pPr>
            <w:r w:rsidRPr="00627B36">
              <w:rPr>
                <w:rFonts w:cs="Arial"/>
                <w:b/>
                <w:sz w:val="20"/>
                <w:szCs w:val="20"/>
              </w:rPr>
              <w:t xml:space="preserve">Outcome </w:t>
            </w:r>
          </w:p>
        </w:tc>
        <w:tc>
          <w:tcPr>
            <w:tcW w:w="7320" w:type="dxa"/>
          </w:tcPr>
          <w:p w14:paraId="7E48A62F" w14:textId="366DED96" w:rsidR="00A46A62" w:rsidRPr="00627B36" w:rsidRDefault="00A46A62" w:rsidP="00E0042A">
            <w:pPr>
              <w:spacing w:after="0" w:line="240" w:lineRule="auto"/>
              <w:jc w:val="both"/>
              <w:rPr>
                <w:rFonts w:cs="Arial"/>
                <w:sz w:val="20"/>
                <w:szCs w:val="20"/>
              </w:rPr>
            </w:pPr>
            <w:r w:rsidRPr="00627B36">
              <w:rPr>
                <w:rFonts w:cs="Arial"/>
                <w:sz w:val="20"/>
                <w:szCs w:val="20"/>
              </w:rPr>
              <w:t xml:space="preserve">The Authority is seeking to ensure that all </w:t>
            </w:r>
            <w:r w:rsidR="002B5238" w:rsidRPr="00627B36">
              <w:rPr>
                <w:rFonts w:cs="Arial"/>
                <w:sz w:val="20"/>
                <w:szCs w:val="20"/>
              </w:rPr>
              <w:t>Prisoner</w:t>
            </w:r>
            <w:r w:rsidRPr="00627B36">
              <w:rPr>
                <w:rFonts w:cs="Arial"/>
                <w:sz w:val="20"/>
                <w:szCs w:val="20"/>
              </w:rPr>
              <w:t xml:space="preserve">s at </w:t>
            </w:r>
            <w:r w:rsidR="005B1B2B" w:rsidRPr="00627B36">
              <w:rPr>
                <w:rFonts w:cs="Arial"/>
                <w:sz w:val="20"/>
                <w:szCs w:val="20"/>
              </w:rPr>
              <w:t>the Prison</w:t>
            </w:r>
            <w:r w:rsidRPr="00627B36">
              <w:rPr>
                <w:rFonts w:cs="Arial"/>
                <w:sz w:val="20"/>
                <w:szCs w:val="20"/>
              </w:rPr>
              <w:t xml:space="preserve"> have a full Learning </w:t>
            </w:r>
            <w:r w:rsidR="00DC4AA4" w:rsidRPr="00627B36">
              <w:rPr>
                <w:rFonts w:cs="Arial"/>
                <w:sz w:val="20"/>
                <w:szCs w:val="20"/>
              </w:rPr>
              <w:t>N</w:t>
            </w:r>
            <w:r w:rsidRPr="00627B36">
              <w:rPr>
                <w:rFonts w:cs="Arial"/>
                <w:sz w:val="20"/>
                <w:szCs w:val="20"/>
              </w:rPr>
              <w:t xml:space="preserve">eeds </w:t>
            </w:r>
            <w:r w:rsidR="00DC4AA4" w:rsidRPr="00627B36">
              <w:rPr>
                <w:rFonts w:cs="Arial"/>
                <w:sz w:val="20"/>
                <w:szCs w:val="20"/>
              </w:rPr>
              <w:t>A</w:t>
            </w:r>
            <w:r w:rsidRPr="00627B36">
              <w:rPr>
                <w:rFonts w:cs="Arial"/>
                <w:sz w:val="20"/>
                <w:szCs w:val="20"/>
              </w:rPr>
              <w:t xml:space="preserve">ssessment that will inform the </w:t>
            </w:r>
            <w:r w:rsidR="00BD6E60" w:rsidRPr="00627B36">
              <w:rPr>
                <w:rFonts w:cs="Arial"/>
                <w:sz w:val="20"/>
                <w:szCs w:val="20"/>
              </w:rPr>
              <w:t>planning of</w:t>
            </w:r>
            <w:r w:rsidRPr="00627B36">
              <w:rPr>
                <w:rFonts w:cs="Arial"/>
                <w:sz w:val="20"/>
                <w:szCs w:val="20"/>
              </w:rPr>
              <w:t xml:space="preserve"> activities each </w:t>
            </w:r>
            <w:r w:rsidR="002B5238" w:rsidRPr="00627B36">
              <w:rPr>
                <w:rFonts w:cs="Arial"/>
                <w:sz w:val="20"/>
                <w:szCs w:val="20"/>
              </w:rPr>
              <w:t>Prisoner</w:t>
            </w:r>
            <w:r w:rsidRPr="00627B36">
              <w:rPr>
                <w:rFonts w:cs="Arial"/>
                <w:sz w:val="20"/>
                <w:szCs w:val="20"/>
              </w:rPr>
              <w:t xml:space="preserve"> will be </w:t>
            </w:r>
            <w:r w:rsidR="00BD6E60" w:rsidRPr="00627B36">
              <w:rPr>
                <w:rFonts w:cs="Arial"/>
                <w:sz w:val="20"/>
                <w:szCs w:val="20"/>
              </w:rPr>
              <w:t xml:space="preserve">encouraged </w:t>
            </w:r>
            <w:r w:rsidRPr="00627B36">
              <w:rPr>
                <w:rFonts w:cs="Arial"/>
                <w:sz w:val="20"/>
                <w:szCs w:val="20"/>
              </w:rPr>
              <w:t xml:space="preserve">to undertake in the </w:t>
            </w:r>
            <w:r w:rsidR="00DC4AA4" w:rsidRPr="00627B36">
              <w:rPr>
                <w:rFonts w:cs="Arial"/>
                <w:sz w:val="20"/>
                <w:szCs w:val="20"/>
              </w:rPr>
              <w:t>Prison</w:t>
            </w:r>
            <w:r w:rsidRPr="00627B36">
              <w:rPr>
                <w:rFonts w:cs="Arial"/>
                <w:sz w:val="20"/>
                <w:szCs w:val="20"/>
              </w:rPr>
              <w:t xml:space="preserve">. </w:t>
            </w:r>
          </w:p>
        </w:tc>
      </w:tr>
      <w:tr w:rsidR="00A46A62" w:rsidRPr="00627B36" w14:paraId="1B027387" w14:textId="77777777" w:rsidTr="79C3784B">
        <w:trPr>
          <w:trHeight w:val="977"/>
        </w:trPr>
        <w:tc>
          <w:tcPr>
            <w:tcW w:w="1696" w:type="dxa"/>
            <w:shd w:val="clear" w:color="auto" w:fill="D9D9D9" w:themeFill="background1" w:themeFillShade="D9"/>
          </w:tcPr>
          <w:p w14:paraId="0F6E80F9" w14:textId="77777777" w:rsidR="00A46A62" w:rsidRPr="00627B36" w:rsidRDefault="00A46A62" w:rsidP="001E2149">
            <w:pPr>
              <w:spacing w:after="0" w:line="240" w:lineRule="auto"/>
              <w:rPr>
                <w:rFonts w:cs="Arial"/>
                <w:b/>
                <w:sz w:val="20"/>
                <w:szCs w:val="20"/>
              </w:rPr>
            </w:pPr>
            <w:r w:rsidRPr="00627B36">
              <w:rPr>
                <w:rFonts w:cs="Arial"/>
                <w:b/>
                <w:sz w:val="20"/>
                <w:szCs w:val="20"/>
              </w:rPr>
              <w:t>Operational Requirements</w:t>
            </w:r>
          </w:p>
        </w:tc>
        <w:tc>
          <w:tcPr>
            <w:tcW w:w="7320" w:type="dxa"/>
          </w:tcPr>
          <w:p w14:paraId="1D568C67" w14:textId="11B7CD17" w:rsidR="00A46A62" w:rsidRPr="00627B36" w:rsidRDefault="00A46A62" w:rsidP="006B027B">
            <w:pPr>
              <w:spacing w:after="0" w:line="240" w:lineRule="auto"/>
              <w:ind w:left="-108"/>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w:t>
            </w:r>
          </w:p>
          <w:p w14:paraId="1C550AE2" w14:textId="77777777" w:rsidR="00A46A62" w:rsidRPr="00627B36" w:rsidRDefault="00A46A62" w:rsidP="006B027B">
            <w:pPr>
              <w:spacing w:after="0" w:line="240" w:lineRule="auto"/>
              <w:jc w:val="both"/>
              <w:rPr>
                <w:rFonts w:cs="Arial"/>
                <w:sz w:val="20"/>
                <w:szCs w:val="20"/>
              </w:rPr>
            </w:pPr>
          </w:p>
          <w:p w14:paraId="058F542D" w14:textId="6C394CDA" w:rsidR="00A46A62" w:rsidRPr="00627B36" w:rsidRDefault="00A46A62" w:rsidP="009C3B47">
            <w:pPr>
              <w:pStyle w:val="Body"/>
              <w:numPr>
                <w:ilvl w:val="0"/>
                <w:numId w:val="20"/>
              </w:numPr>
              <w:rPr>
                <w:sz w:val="20"/>
                <w:szCs w:val="20"/>
              </w:rPr>
            </w:pPr>
            <w:r w:rsidRPr="00627B36">
              <w:rPr>
                <w:sz w:val="20"/>
                <w:szCs w:val="20"/>
              </w:rPr>
              <w:t xml:space="preserve">complete a pre-assessment to ascertain evidence of the working levels and previous educational progress of each </w:t>
            </w:r>
            <w:r w:rsidR="00073C38" w:rsidRPr="00627B36">
              <w:rPr>
                <w:sz w:val="20"/>
                <w:szCs w:val="20"/>
              </w:rPr>
              <w:t>Learner</w:t>
            </w:r>
            <w:r w:rsidRPr="00627B36">
              <w:rPr>
                <w:sz w:val="20"/>
                <w:szCs w:val="20"/>
              </w:rPr>
              <w:t xml:space="preserve">.  The pre-assessment should congregate </w:t>
            </w:r>
            <w:r w:rsidR="00073C38" w:rsidRPr="00627B36">
              <w:rPr>
                <w:sz w:val="20"/>
                <w:szCs w:val="20"/>
              </w:rPr>
              <w:t>Learner</w:t>
            </w:r>
            <w:r w:rsidRPr="00627B36">
              <w:rPr>
                <w:sz w:val="20"/>
                <w:szCs w:val="20"/>
              </w:rPr>
              <w:t xml:space="preserve"> data from:</w:t>
            </w:r>
          </w:p>
          <w:p w14:paraId="2D6A3E84" w14:textId="433E5100" w:rsidR="00A46A62" w:rsidRPr="00627B36" w:rsidRDefault="00A46A62" w:rsidP="009C3B47">
            <w:pPr>
              <w:pStyle w:val="ListParagraph"/>
              <w:numPr>
                <w:ilvl w:val="0"/>
                <w:numId w:val="12"/>
              </w:numPr>
              <w:jc w:val="both"/>
              <w:rPr>
                <w:rFonts w:cs="Arial"/>
                <w:sz w:val="20"/>
                <w:szCs w:val="20"/>
              </w:rPr>
            </w:pPr>
            <w:r w:rsidRPr="00627B36">
              <w:rPr>
                <w:rFonts w:cs="Arial"/>
                <w:sz w:val="20"/>
                <w:szCs w:val="20"/>
              </w:rPr>
              <w:t xml:space="preserve">any previous ESW assessment, learning, completed units/qualifications </w:t>
            </w:r>
          </w:p>
          <w:p w14:paraId="48B6523A" w14:textId="77777777" w:rsidR="005821DB" w:rsidRPr="00627B36" w:rsidRDefault="005821DB" w:rsidP="005821DB">
            <w:pPr>
              <w:pStyle w:val="ListParagraph"/>
              <w:ind w:left="1211"/>
              <w:jc w:val="both"/>
              <w:rPr>
                <w:rFonts w:cs="Arial"/>
                <w:sz w:val="20"/>
                <w:szCs w:val="20"/>
              </w:rPr>
            </w:pPr>
          </w:p>
          <w:p w14:paraId="0676C611" w14:textId="376328BF" w:rsidR="005821DB" w:rsidRPr="00627B36" w:rsidRDefault="5EDF7267" w:rsidP="009C3B47">
            <w:pPr>
              <w:pStyle w:val="ListParagraph"/>
              <w:numPr>
                <w:ilvl w:val="0"/>
                <w:numId w:val="12"/>
              </w:numPr>
              <w:jc w:val="both"/>
              <w:rPr>
                <w:rFonts w:cs="Arial"/>
                <w:sz w:val="20"/>
                <w:szCs w:val="20"/>
              </w:rPr>
            </w:pPr>
            <w:r w:rsidRPr="00627B36">
              <w:rPr>
                <w:rFonts w:cs="Arial"/>
                <w:sz w:val="20"/>
                <w:szCs w:val="20"/>
              </w:rPr>
              <w:t>Authority MIS System</w:t>
            </w:r>
          </w:p>
          <w:p w14:paraId="29D54760" w14:textId="77777777" w:rsidR="005821DB" w:rsidRPr="00627B36" w:rsidRDefault="005821DB" w:rsidP="005821DB">
            <w:pPr>
              <w:pStyle w:val="ListParagraph"/>
              <w:rPr>
                <w:rFonts w:cs="Arial"/>
                <w:sz w:val="20"/>
                <w:szCs w:val="20"/>
              </w:rPr>
            </w:pPr>
          </w:p>
          <w:p w14:paraId="27CBEC0A" w14:textId="08447A2D" w:rsidR="00A46A62" w:rsidRPr="00627B36" w:rsidRDefault="00A46A62" w:rsidP="009C3B47">
            <w:pPr>
              <w:pStyle w:val="ListParagraph"/>
              <w:numPr>
                <w:ilvl w:val="0"/>
                <w:numId w:val="12"/>
              </w:numPr>
              <w:jc w:val="both"/>
              <w:rPr>
                <w:rFonts w:cs="Arial"/>
                <w:sz w:val="20"/>
                <w:szCs w:val="20"/>
              </w:rPr>
            </w:pPr>
            <w:r w:rsidRPr="00627B36">
              <w:rPr>
                <w:rFonts w:cs="Arial"/>
                <w:sz w:val="20"/>
                <w:szCs w:val="20"/>
              </w:rPr>
              <w:t>Learning Record Service (LRS)</w:t>
            </w:r>
            <w:r w:rsidR="322D77D3" w:rsidRPr="00627B36">
              <w:rPr>
                <w:rFonts w:cs="Arial"/>
                <w:sz w:val="20"/>
                <w:szCs w:val="20"/>
              </w:rPr>
              <w:t xml:space="preserve"> (detailed in Section </w:t>
            </w:r>
            <w:r w:rsidR="000971DC" w:rsidRPr="00627B36">
              <w:rPr>
                <w:rFonts w:cs="Arial"/>
                <w:sz w:val="20"/>
                <w:szCs w:val="20"/>
              </w:rPr>
              <w:fldChar w:fldCharType="begin"/>
            </w:r>
            <w:r w:rsidR="000971DC" w:rsidRPr="00627B36">
              <w:rPr>
                <w:rFonts w:cs="Arial"/>
                <w:sz w:val="20"/>
                <w:szCs w:val="20"/>
              </w:rPr>
              <w:instrText xml:space="preserve"> REF _Ref79430248 \r \h </w:instrText>
            </w:r>
            <w:r w:rsidR="00627B36">
              <w:rPr>
                <w:rFonts w:cs="Arial"/>
                <w:sz w:val="20"/>
                <w:szCs w:val="20"/>
              </w:rPr>
              <w:instrText xml:space="preserve"> \* MERGEFORMAT </w:instrText>
            </w:r>
            <w:r w:rsidR="000971DC" w:rsidRPr="00627B36">
              <w:rPr>
                <w:rFonts w:cs="Arial"/>
                <w:sz w:val="20"/>
                <w:szCs w:val="20"/>
              </w:rPr>
            </w:r>
            <w:r w:rsidR="000971DC" w:rsidRPr="00627B36">
              <w:rPr>
                <w:rFonts w:cs="Arial"/>
                <w:sz w:val="20"/>
                <w:szCs w:val="20"/>
              </w:rPr>
              <w:fldChar w:fldCharType="separate"/>
            </w:r>
            <w:r w:rsidR="001E57B6">
              <w:rPr>
                <w:rFonts w:cs="Arial"/>
                <w:sz w:val="20"/>
                <w:szCs w:val="20"/>
              </w:rPr>
              <w:t>6.5.1</w:t>
            </w:r>
            <w:r w:rsidR="000971DC" w:rsidRPr="00627B36">
              <w:rPr>
                <w:rFonts w:cs="Arial"/>
                <w:sz w:val="20"/>
                <w:szCs w:val="20"/>
              </w:rPr>
              <w:fldChar w:fldCharType="end"/>
            </w:r>
            <w:r w:rsidR="322D77D3" w:rsidRPr="00627B36">
              <w:rPr>
                <w:rFonts w:cs="Arial"/>
                <w:sz w:val="20"/>
                <w:szCs w:val="20"/>
              </w:rPr>
              <w:t>)</w:t>
            </w:r>
            <w:r w:rsidRPr="00627B36">
              <w:rPr>
                <w:rFonts w:cs="Arial"/>
                <w:sz w:val="20"/>
                <w:szCs w:val="20"/>
              </w:rPr>
              <w:t xml:space="preserve"> or other evidence of previous qualifications</w:t>
            </w:r>
          </w:p>
          <w:p w14:paraId="552B1552" w14:textId="77777777" w:rsidR="00985E95" w:rsidRPr="00627B36" w:rsidRDefault="00985E95" w:rsidP="006B027B">
            <w:pPr>
              <w:pStyle w:val="ListParagraph"/>
              <w:spacing w:after="0" w:line="240" w:lineRule="auto"/>
              <w:ind w:left="1440"/>
              <w:jc w:val="both"/>
              <w:rPr>
                <w:rFonts w:cs="Arial"/>
                <w:sz w:val="20"/>
                <w:szCs w:val="20"/>
              </w:rPr>
            </w:pPr>
          </w:p>
          <w:p w14:paraId="70DDD4E3" w14:textId="327C6BCD" w:rsidR="00A46A62" w:rsidRPr="00627B36" w:rsidRDefault="00A46A62" w:rsidP="009C3B47">
            <w:pPr>
              <w:pStyle w:val="Body"/>
              <w:numPr>
                <w:ilvl w:val="0"/>
                <w:numId w:val="20"/>
              </w:numPr>
              <w:rPr>
                <w:sz w:val="20"/>
                <w:szCs w:val="20"/>
              </w:rPr>
            </w:pPr>
            <w:r w:rsidRPr="00627B36">
              <w:rPr>
                <w:sz w:val="20"/>
                <w:szCs w:val="20"/>
              </w:rPr>
              <w:t xml:space="preserve">make sure that all assessments are completed </w:t>
            </w:r>
            <w:r w:rsidR="00BD6E60" w:rsidRPr="00627B36">
              <w:rPr>
                <w:sz w:val="20"/>
                <w:szCs w:val="20"/>
              </w:rPr>
              <w:t xml:space="preserve">within 5 </w:t>
            </w:r>
            <w:r w:rsidR="00FF2AF8" w:rsidRPr="00627B36">
              <w:rPr>
                <w:sz w:val="20"/>
                <w:szCs w:val="20"/>
              </w:rPr>
              <w:t>W</w:t>
            </w:r>
            <w:r w:rsidR="00BD6E60" w:rsidRPr="00627B36">
              <w:rPr>
                <w:sz w:val="20"/>
                <w:szCs w:val="20"/>
              </w:rPr>
              <w:t xml:space="preserve">orking </w:t>
            </w:r>
            <w:r w:rsidR="00FF2AF8" w:rsidRPr="00627B36">
              <w:rPr>
                <w:sz w:val="20"/>
                <w:szCs w:val="20"/>
              </w:rPr>
              <w:t>D</w:t>
            </w:r>
            <w:r w:rsidR="00BD6E60" w:rsidRPr="00627B36">
              <w:rPr>
                <w:sz w:val="20"/>
                <w:szCs w:val="20"/>
              </w:rPr>
              <w:t>ays of reception and</w:t>
            </w:r>
            <w:r w:rsidRPr="00627B36">
              <w:rPr>
                <w:sz w:val="20"/>
                <w:szCs w:val="20"/>
              </w:rPr>
              <w:t xml:space="preserve"> before allocation to work or learning is made;</w:t>
            </w:r>
          </w:p>
          <w:p w14:paraId="3485B69E" w14:textId="55321075" w:rsidR="00A46A62" w:rsidRPr="00627B36" w:rsidRDefault="00A46A62" w:rsidP="009C3B47">
            <w:pPr>
              <w:pStyle w:val="Body"/>
              <w:numPr>
                <w:ilvl w:val="0"/>
                <w:numId w:val="20"/>
              </w:numPr>
              <w:rPr>
                <w:sz w:val="20"/>
                <w:szCs w:val="20"/>
              </w:rPr>
            </w:pPr>
            <w:r w:rsidRPr="00627B36">
              <w:rPr>
                <w:sz w:val="20"/>
                <w:szCs w:val="20"/>
              </w:rPr>
              <w:t xml:space="preserve">ensure the </w:t>
            </w:r>
            <w:r w:rsidR="002B5238" w:rsidRPr="00627B36">
              <w:rPr>
                <w:sz w:val="20"/>
                <w:szCs w:val="20"/>
              </w:rPr>
              <w:t>Prisoner</w:t>
            </w:r>
            <w:r w:rsidRPr="00627B36">
              <w:rPr>
                <w:sz w:val="20"/>
                <w:szCs w:val="20"/>
              </w:rPr>
              <w:t xml:space="preserve">s are provided with an accurate and up to date prospectus within the </w:t>
            </w:r>
            <w:r w:rsidR="007A2573" w:rsidRPr="00627B36">
              <w:rPr>
                <w:sz w:val="20"/>
                <w:szCs w:val="20"/>
              </w:rPr>
              <w:t>I</w:t>
            </w:r>
            <w:r w:rsidRPr="00627B36">
              <w:rPr>
                <w:sz w:val="20"/>
                <w:szCs w:val="20"/>
              </w:rPr>
              <w:t xml:space="preserve">nduction </w:t>
            </w:r>
            <w:r w:rsidR="007A2573" w:rsidRPr="00627B36">
              <w:rPr>
                <w:sz w:val="20"/>
                <w:szCs w:val="20"/>
              </w:rPr>
              <w:t>P</w:t>
            </w:r>
            <w:r w:rsidRPr="00627B36">
              <w:rPr>
                <w:sz w:val="20"/>
                <w:szCs w:val="20"/>
              </w:rPr>
              <w:t xml:space="preserve">eriod. The prospectus should detail the courses delivered by the </w:t>
            </w:r>
            <w:r w:rsidR="000039EE" w:rsidRPr="00627B36">
              <w:rPr>
                <w:sz w:val="20"/>
                <w:szCs w:val="20"/>
              </w:rPr>
              <w:t>Contractor</w:t>
            </w:r>
            <w:r w:rsidRPr="00627B36">
              <w:rPr>
                <w:sz w:val="20"/>
                <w:szCs w:val="20"/>
              </w:rPr>
              <w:t>. This should either fo</w:t>
            </w:r>
            <w:r w:rsidR="00BD6E60" w:rsidRPr="00627B36">
              <w:rPr>
                <w:sz w:val="20"/>
                <w:szCs w:val="20"/>
              </w:rPr>
              <w:t>r</w:t>
            </w:r>
            <w:r w:rsidRPr="00627B36">
              <w:rPr>
                <w:sz w:val="20"/>
                <w:szCs w:val="20"/>
              </w:rPr>
              <w:t xml:space="preserve">m a part of, or compliment, a broader prospectus for development in partnership with the Custodial </w:t>
            </w:r>
            <w:r w:rsidR="00E203FE" w:rsidRPr="00627B36">
              <w:rPr>
                <w:sz w:val="20"/>
                <w:szCs w:val="20"/>
              </w:rPr>
              <w:t>Operator</w:t>
            </w:r>
            <w:r w:rsidRPr="00627B36">
              <w:rPr>
                <w:sz w:val="20"/>
                <w:szCs w:val="20"/>
              </w:rPr>
              <w:t xml:space="preserve"> giving up to date information on the following </w:t>
            </w:r>
            <w:r w:rsidR="6F32C615" w:rsidRPr="00627B36">
              <w:rPr>
                <w:sz w:val="20"/>
                <w:szCs w:val="20"/>
              </w:rPr>
              <w:t>(</w:t>
            </w:r>
            <w:r w:rsidR="66080B91" w:rsidRPr="00627B36">
              <w:rPr>
                <w:sz w:val="20"/>
                <w:szCs w:val="20"/>
              </w:rPr>
              <w:t>c</w:t>
            </w:r>
            <w:r w:rsidRPr="00627B36">
              <w:rPr>
                <w:sz w:val="20"/>
                <w:szCs w:val="20"/>
              </w:rPr>
              <w:t>onsideration should be given to providing this in a broad range of formats to aid accessibility</w:t>
            </w:r>
            <w:r w:rsidR="7250B485" w:rsidRPr="00627B36">
              <w:rPr>
                <w:sz w:val="20"/>
                <w:szCs w:val="20"/>
              </w:rPr>
              <w:t>)</w:t>
            </w:r>
            <w:r w:rsidR="66AC2A9B" w:rsidRPr="00627B36">
              <w:rPr>
                <w:sz w:val="20"/>
                <w:szCs w:val="20"/>
              </w:rPr>
              <w:t>:</w:t>
            </w:r>
          </w:p>
          <w:p w14:paraId="08BB961B" w14:textId="543E7437" w:rsidR="00A46A62" w:rsidRPr="00627B36" w:rsidRDefault="00A46A62" w:rsidP="009C3B47">
            <w:pPr>
              <w:pStyle w:val="ListParagraph"/>
              <w:numPr>
                <w:ilvl w:val="0"/>
                <w:numId w:val="21"/>
              </w:numPr>
              <w:jc w:val="both"/>
              <w:rPr>
                <w:rFonts w:eastAsia="Times New Roman" w:cs="Arial"/>
                <w:sz w:val="20"/>
                <w:szCs w:val="20"/>
              </w:rPr>
            </w:pPr>
            <w:bookmarkStart w:id="63" w:name="_Toc71885697"/>
            <w:bookmarkStart w:id="64" w:name="_Toc71885844"/>
            <w:r w:rsidRPr="00627B36">
              <w:rPr>
                <w:rFonts w:cs="Arial"/>
                <w:sz w:val="20"/>
                <w:szCs w:val="20"/>
              </w:rPr>
              <w:t xml:space="preserve">All available </w:t>
            </w:r>
            <w:r w:rsidR="00EC2D3F">
              <w:rPr>
                <w:rFonts w:cs="Arial"/>
                <w:sz w:val="20"/>
                <w:szCs w:val="20"/>
              </w:rPr>
              <w:t>Purposeful Activity</w:t>
            </w:r>
            <w:r w:rsidRPr="00627B36">
              <w:rPr>
                <w:rFonts w:cs="Arial"/>
                <w:sz w:val="20"/>
                <w:szCs w:val="20"/>
              </w:rPr>
              <w:t xml:space="preserve"> options, including any entry requirements and accredited or non-accredited qualifications that may be achieved, and information on future progression or pathways for how this supports potential future employment.</w:t>
            </w:r>
            <w:bookmarkEnd w:id="63"/>
            <w:bookmarkEnd w:id="64"/>
          </w:p>
          <w:p w14:paraId="16DB829D" w14:textId="77777777" w:rsidR="005821DB" w:rsidRPr="00627B36" w:rsidRDefault="005821DB" w:rsidP="005821DB">
            <w:pPr>
              <w:pStyle w:val="ListParagraph"/>
              <w:ind w:left="1211"/>
              <w:jc w:val="both"/>
              <w:rPr>
                <w:rFonts w:eastAsia="Times New Roman" w:cs="Arial"/>
                <w:sz w:val="20"/>
                <w:szCs w:val="20"/>
              </w:rPr>
            </w:pPr>
          </w:p>
          <w:p w14:paraId="1F7A4C76" w14:textId="77777777" w:rsidR="00A46A62" w:rsidRPr="00627B36" w:rsidRDefault="00A46A62" w:rsidP="009C3B47">
            <w:pPr>
              <w:pStyle w:val="ListParagraph"/>
              <w:numPr>
                <w:ilvl w:val="0"/>
                <w:numId w:val="21"/>
              </w:numPr>
              <w:jc w:val="both"/>
              <w:rPr>
                <w:rFonts w:cs="Arial"/>
                <w:sz w:val="20"/>
                <w:szCs w:val="20"/>
              </w:rPr>
            </w:pPr>
            <w:bookmarkStart w:id="65" w:name="_Toc71885698"/>
            <w:bookmarkStart w:id="66" w:name="_Toc71885845"/>
            <w:r w:rsidRPr="00627B36">
              <w:rPr>
                <w:rFonts w:cs="Arial"/>
                <w:sz w:val="20"/>
                <w:szCs w:val="20"/>
              </w:rPr>
              <w:t>All available additional supplementary educational or self-development services or resources, including any entry requirements and accredited or non-accredited qualifications that may be achieved and information on future progression or pathways for how this supports potential future employment.</w:t>
            </w:r>
            <w:bookmarkEnd w:id="65"/>
            <w:bookmarkEnd w:id="66"/>
          </w:p>
          <w:p w14:paraId="31D40101" w14:textId="7CAE36E9" w:rsidR="00DF77B3" w:rsidRPr="00627B36" w:rsidRDefault="00A46A62" w:rsidP="009C3B47">
            <w:pPr>
              <w:pStyle w:val="Body"/>
              <w:numPr>
                <w:ilvl w:val="0"/>
                <w:numId w:val="20"/>
              </w:numPr>
              <w:rPr>
                <w:sz w:val="20"/>
                <w:szCs w:val="20"/>
              </w:rPr>
            </w:pPr>
            <w:r w:rsidRPr="00627B36">
              <w:rPr>
                <w:sz w:val="20"/>
                <w:szCs w:val="20"/>
              </w:rPr>
              <w:t xml:space="preserve">ensure that all </w:t>
            </w:r>
            <w:r w:rsidR="002B5238" w:rsidRPr="00627B36">
              <w:rPr>
                <w:sz w:val="20"/>
                <w:szCs w:val="20"/>
              </w:rPr>
              <w:t>Prisoner</w:t>
            </w:r>
            <w:r w:rsidRPr="00627B36">
              <w:rPr>
                <w:sz w:val="20"/>
                <w:szCs w:val="20"/>
              </w:rPr>
              <w:t>s have a</w:t>
            </w:r>
            <w:r w:rsidR="00395862" w:rsidRPr="00627B36">
              <w:rPr>
                <w:sz w:val="20"/>
                <w:szCs w:val="20"/>
              </w:rPr>
              <w:t xml:space="preserve"> Learning</w:t>
            </w:r>
            <w:r w:rsidRPr="00627B36">
              <w:rPr>
                <w:sz w:val="20"/>
                <w:szCs w:val="20"/>
              </w:rPr>
              <w:t xml:space="preserve"> </w:t>
            </w:r>
            <w:r w:rsidR="00395862" w:rsidRPr="00627B36">
              <w:rPr>
                <w:sz w:val="20"/>
                <w:szCs w:val="20"/>
              </w:rPr>
              <w:t>N</w:t>
            </w:r>
            <w:r w:rsidRPr="00627B36">
              <w:rPr>
                <w:sz w:val="20"/>
                <w:szCs w:val="20"/>
              </w:rPr>
              <w:t>eeds</w:t>
            </w:r>
            <w:r w:rsidR="00395862" w:rsidRPr="00627B36">
              <w:rPr>
                <w:sz w:val="20"/>
                <w:szCs w:val="20"/>
              </w:rPr>
              <w:t xml:space="preserve"> Assessment</w:t>
            </w:r>
            <w:r w:rsidRPr="00627B36">
              <w:rPr>
                <w:sz w:val="20"/>
                <w:szCs w:val="20"/>
              </w:rPr>
              <w:t xml:space="preserve"> and Essential Skills assessment in accordance with Welsh Government requirements. Welsh Government (WG) have procured a bespoke assessment tool – the Wales Essential Skills Toolkit (WEST) for use by all post-16 providers to screen, initially assess and diagnose the </w:t>
            </w:r>
            <w:r w:rsidR="00AD65B7" w:rsidRPr="00627B36">
              <w:rPr>
                <w:sz w:val="20"/>
                <w:szCs w:val="20"/>
              </w:rPr>
              <w:t>E</w:t>
            </w:r>
            <w:r w:rsidRPr="00627B36">
              <w:rPr>
                <w:sz w:val="20"/>
                <w:szCs w:val="20"/>
              </w:rPr>
              <w:t xml:space="preserve">ssential </w:t>
            </w:r>
            <w:r w:rsidR="00AD65B7" w:rsidRPr="00627B36">
              <w:rPr>
                <w:sz w:val="20"/>
                <w:szCs w:val="20"/>
              </w:rPr>
              <w:t>S</w:t>
            </w:r>
            <w:r w:rsidRPr="00627B36">
              <w:rPr>
                <w:sz w:val="20"/>
                <w:szCs w:val="20"/>
              </w:rPr>
              <w:t xml:space="preserve">kills needs (literacy, numeracy and digital literacy) of young people and adults across Wales.  The WG’s intention is that all providers in Wales will use WEST. WEST is being made available on VC2.  </w:t>
            </w:r>
          </w:p>
          <w:p w14:paraId="2D37530D" w14:textId="57792B3C" w:rsidR="00A46A62" w:rsidRPr="00627B36" w:rsidRDefault="00A46A62" w:rsidP="009C3B47">
            <w:pPr>
              <w:pStyle w:val="Body"/>
              <w:numPr>
                <w:ilvl w:val="0"/>
                <w:numId w:val="20"/>
              </w:numPr>
              <w:rPr>
                <w:sz w:val="20"/>
                <w:szCs w:val="20"/>
              </w:rPr>
            </w:pPr>
            <w:r w:rsidRPr="00627B36">
              <w:rPr>
                <w:sz w:val="20"/>
                <w:szCs w:val="20"/>
              </w:rPr>
              <w:t xml:space="preserve">It </w:t>
            </w:r>
            <w:r w:rsidR="00DF77B3" w:rsidRPr="00627B36">
              <w:rPr>
                <w:sz w:val="20"/>
                <w:szCs w:val="20"/>
              </w:rPr>
              <w:t>may be</w:t>
            </w:r>
            <w:r w:rsidRPr="00627B36">
              <w:rPr>
                <w:sz w:val="20"/>
                <w:szCs w:val="20"/>
              </w:rPr>
              <w:t xml:space="preserve"> unnecessary to complete the full WEST assessment under </w:t>
            </w:r>
            <w:r w:rsidR="00DF77B3" w:rsidRPr="00627B36">
              <w:rPr>
                <w:sz w:val="20"/>
                <w:szCs w:val="20"/>
              </w:rPr>
              <w:t>some</w:t>
            </w:r>
            <w:r w:rsidRPr="00627B36">
              <w:rPr>
                <w:sz w:val="20"/>
                <w:szCs w:val="20"/>
              </w:rPr>
              <w:t xml:space="preserve"> circumstances</w:t>
            </w:r>
            <w:r w:rsidR="00DF77B3" w:rsidRPr="00627B36">
              <w:rPr>
                <w:sz w:val="20"/>
                <w:szCs w:val="20"/>
              </w:rPr>
              <w:t>, such as</w:t>
            </w:r>
            <w:r w:rsidRPr="00627B36">
              <w:rPr>
                <w:sz w:val="20"/>
                <w:szCs w:val="20"/>
              </w:rPr>
              <w:t>:</w:t>
            </w:r>
          </w:p>
          <w:p w14:paraId="65A31284" w14:textId="4A3B9B0E" w:rsidR="00A46A62" w:rsidRPr="00627B36" w:rsidRDefault="005821DB" w:rsidP="009C3B47">
            <w:pPr>
              <w:pStyle w:val="ListParagraph"/>
              <w:numPr>
                <w:ilvl w:val="0"/>
                <w:numId w:val="21"/>
              </w:numPr>
              <w:jc w:val="both"/>
              <w:rPr>
                <w:rFonts w:cs="Arial"/>
                <w:sz w:val="20"/>
                <w:szCs w:val="20"/>
              </w:rPr>
            </w:pPr>
            <w:r w:rsidRPr="00627B36">
              <w:rPr>
                <w:rFonts w:cs="Arial"/>
                <w:sz w:val="20"/>
                <w:szCs w:val="20"/>
              </w:rPr>
              <w:t>i</w:t>
            </w:r>
            <w:r w:rsidR="00A46A62" w:rsidRPr="00627B36">
              <w:rPr>
                <w:rFonts w:cs="Arial"/>
                <w:sz w:val="20"/>
                <w:szCs w:val="20"/>
              </w:rPr>
              <w:t xml:space="preserve">f the </w:t>
            </w:r>
            <w:r w:rsidR="00073C38" w:rsidRPr="00627B36">
              <w:rPr>
                <w:rFonts w:cs="Arial"/>
                <w:sz w:val="20"/>
                <w:szCs w:val="20"/>
              </w:rPr>
              <w:t>Learner</w:t>
            </w:r>
            <w:r w:rsidR="00A46A62" w:rsidRPr="00627B36">
              <w:rPr>
                <w:rFonts w:cs="Arial"/>
                <w:sz w:val="20"/>
                <w:szCs w:val="20"/>
              </w:rPr>
              <w:t xml:space="preserve"> has completed a validated assessment within the last 12 months.  In this case the previous scores can be used, however the </w:t>
            </w:r>
            <w:r w:rsidR="00073C38" w:rsidRPr="00627B36">
              <w:rPr>
                <w:rFonts w:cs="Arial"/>
                <w:sz w:val="20"/>
                <w:szCs w:val="20"/>
              </w:rPr>
              <w:t>Learner</w:t>
            </w:r>
            <w:r w:rsidR="00A46A62" w:rsidRPr="00627B36">
              <w:rPr>
                <w:rFonts w:cs="Arial"/>
                <w:sz w:val="20"/>
                <w:szCs w:val="20"/>
              </w:rPr>
              <w:t xml:space="preserve"> should be given the option to retake the test if they want the opportunity to improve on the results</w:t>
            </w:r>
            <w:r w:rsidRPr="00627B36">
              <w:rPr>
                <w:rFonts w:cs="Arial"/>
                <w:sz w:val="20"/>
                <w:szCs w:val="20"/>
              </w:rPr>
              <w:t>;</w:t>
            </w:r>
          </w:p>
          <w:p w14:paraId="6BB84D03" w14:textId="77777777" w:rsidR="005821DB" w:rsidRPr="00627B36" w:rsidRDefault="005821DB" w:rsidP="005821DB">
            <w:pPr>
              <w:pStyle w:val="ListParagraph"/>
              <w:ind w:left="1211"/>
              <w:jc w:val="both"/>
              <w:rPr>
                <w:rFonts w:cs="Arial"/>
                <w:sz w:val="20"/>
                <w:szCs w:val="20"/>
              </w:rPr>
            </w:pPr>
          </w:p>
          <w:p w14:paraId="3C0A3A1B" w14:textId="15B8941B" w:rsidR="00A46A62" w:rsidRPr="00627B36" w:rsidRDefault="005821DB" w:rsidP="009C3B47">
            <w:pPr>
              <w:pStyle w:val="ListParagraph"/>
              <w:numPr>
                <w:ilvl w:val="0"/>
                <w:numId w:val="21"/>
              </w:numPr>
              <w:jc w:val="both"/>
              <w:rPr>
                <w:rFonts w:cs="Arial"/>
                <w:sz w:val="20"/>
                <w:szCs w:val="20"/>
              </w:rPr>
            </w:pPr>
            <w:r w:rsidRPr="00627B36">
              <w:rPr>
                <w:rFonts w:cs="Arial"/>
                <w:sz w:val="20"/>
                <w:szCs w:val="20"/>
              </w:rPr>
              <w:t>i</w:t>
            </w:r>
            <w:r w:rsidR="00A46A62" w:rsidRPr="00627B36">
              <w:rPr>
                <w:rFonts w:cs="Arial"/>
                <w:sz w:val="20"/>
                <w:szCs w:val="20"/>
              </w:rPr>
              <w:t xml:space="preserve">f there is evidence of a relevant completed/ accredited </w:t>
            </w:r>
            <w:r w:rsidRPr="00627B36">
              <w:rPr>
                <w:rFonts w:cs="Arial"/>
                <w:sz w:val="20"/>
                <w:szCs w:val="20"/>
              </w:rPr>
              <w:t>Q</w:t>
            </w:r>
            <w:r w:rsidR="00A46A62" w:rsidRPr="00627B36">
              <w:rPr>
                <w:rFonts w:cs="Arial"/>
                <w:sz w:val="20"/>
                <w:szCs w:val="20"/>
              </w:rPr>
              <w:t xml:space="preserve">ualification (e.g. GCSE English/Maths or Literacy/Numeracy </w:t>
            </w:r>
            <w:r w:rsidRPr="00627B36">
              <w:rPr>
                <w:rFonts w:cs="Arial"/>
                <w:sz w:val="20"/>
                <w:szCs w:val="20"/>
              </w:rPr>
              <w:t>Q</w:t>
            </w:r>
            <w:r w:rsidR="00A46A62" w:rsidRPr="00627B36">
              <w:rPr>
                <w:rFonts w:cs="Arial"/>
                <w:sz w:val="20"/>
                <w:szCs w:val="20"/>
              </w:rPr>
              <w:t xml:space="preserve">ualifications).  Evidence would be documented in the pre-assessment or by the </w:t>
            </w:r>
            <w:r w:rsidR="00073C38" w:rsidRPr="00627B36">
              <w:rPr>
                <w:rFonts w:cs="Arial"/>
                <w:sz w:val="20"/>
                <w:szCs w:val="20"/>
              </w:rPr>
              <w:t>Learner</w:t>
            </w:r>
            <w:r w:rsidR="00A46A62" w:rsidRPr="00627B36">
              <w:rPr>
                <w:rFonts w:cs="Arial"/>
                <w:sz w:val="20"/>
                <w:szCs w:val="20"/>
              </w:rPr>
              <w:t xml:space="preserve"> producing a certificate</w:t>
            </w:r>
            <w:r w:rsidRPr="00627B36">
              <w:rPr>
                <w:rFonts w:cs="Arial"/>
                <w:sz w:val="20"/>
                <w:szCs w:val="20"/>
              </w:rPr>
              <w:t>.</w:t>
            </w:r>
          </w:p>
          <w:p w14:paraId="6623CF60" w14:textId="77777777" w:rsidR="00A46A62" w:rsidRPr="00627B36" w:rsidRDefault="00A46A62" w:rsidP="009C3B47">
            <w:pPr>
              <w:pStyle w:val="Body"/>
              <w:numPr>
                <w:ilvl w:val="0"/>
                <w:numId w:val="20"/>
              </w:numPr>
              <w:rPr>
                <w:sz w:val="20"/>
                <w:szCs w:val="20"/>
              </w:rPr>
            </w:pPr>
            <w:r w:rsidRPr="00627B36">
              <w:rPr>
                <w:sz w:val="20"/>
                <w:szCs w:val="20"/>
              </w:rPr>
              <w:t>Even if the above criteria are met there may be grounds for retesting (or performing a screener test):</w:t>
            </w:r>
          </w:p>
          <w:p w14:paraId="06D7854C" w14:textId="51F1D294" w:rsidR="00A46A62" w:rsidRPr="00627B36" w:rsidRDefault="006B027B" w:rsidP="009C3B47">
            <w:pPr>
              <w:pStyle w:val="ListParagraph"/>
              <w:numPr>
                <w:ilvl w:val="0"/>
                <w:numId w:val="25"/>
              </w:numPr>
              <w:jc w:val="both"/>
              <w:rPr>
                <w:rFonts w:cs="Arial"/>
                <w:sz w:val="20"/>
                <w:szCs w:val="20"/>
              </w:rPr>
            </w:pPr>
            <w:r w:rsidRPr="00627B36">
              <w:rPr>
                <w:sz w:val="20"/>
                <w:szCs w:val="20"/>
              </w:rPr>
              <w:t>i</w:t>
            </w:r>
            <w:r w:rsidR="00A46A62" w:rsidRPr="00627B36">
              <w:rPr>
                <w:sz w:val="20"/>
                <w:szCs w:val="20"/>
              </w:rPr>
              <w:t xml:space="preserve">f there is </w:t>
            </w:r>
            <w:r w:rsidR="00A46A62" w:rsidRPr="00627B36">
              <w:rPr>
                <w:rFonts w:cs="Arial"/>
                <w:sz w:val="20"/>
                <w:szCs w:val="20"/>
              </w:rPr>
              <w:t xml:space="preserve">evidence of acquired brain injury since they were last tested (or completed </w:t>
            </w:r>
            <w:r w:rsidR="005821DB" w:rsidRPr="00627B36">
              <w:rPr>
                <w:rFonts w:cs="Arial"/>
                <w:sz w:val="20"/>
                <w:szCs w:val="20"/>
              </w:rPr>
              <w:t>Q</w:t>
            </w:r>
            <w:r w:rsidR="00A46A62" w:rsidRPr="00627B36">
              <w:rPr>
                <w:rFonts w:cs="Arial"/>
                <w:sz w:val="20"/>
                <w:szCs w:val="20"/>
              </w:rPr>
              <w:t>ualifications)</w:t>
            </w:r>
            <w:r w:rsidRPr="00627B36">
              <w:rPr>
                <w:rFonts w:cs="Arial"/>
                <w:sz w:val="20"/>
                <w:szCs w:val="20"/>
              </w:rPr>
              <w:t>;</w:t>
            </w:r>
          </w:p>
          <w:p w14:paraId="03B480EE" w14:textId="77777777" w:rsidR="005821DB" w:rsidRPr="00627B36" w:rsidRDefault="005821DB" w:rsidP="005821DB">
            <w:pPr>
              <w:pStyle w:val="ListParagraph"/>
              <w:ind w:left="1211"/>
              <w:jc w:val="both"/>
              <w:rPr>
                <w:rFonts w:cs="Arial"/>
                <w:sz w:val="20"/>
                <w:szCs w:val="20"/>
              </w:rPr>
            </w:pPr>
          </w:p>
          <w:p w14:paraId="15216BE9" w14:textId="742E6D77" w:rsidR="00A46A62" w:rsidRPr="00627B36" w:rsidRDefault="006B027B" w:rsidP="009C3B47">
            <w:pPr>
              <w:pStyle w:val="ListParagraph"/>
              <w:numPr>
                <w:ilvl w:val="0"/>
                <w:numId w:val="25"/>
              </w:numPr>
              <w:jc w:val="both"/>
              <w:rPr>
                <w:sz w:val="20"/>
                <w:szCs w:val="20"/>
              </w:rPr>
            </w:pPr>
            <w:r w:rsidRPr="00627B36">
              <w:rPr>
                <w:rFonts w:cs="Arial"/>
                <w:sz w:val="20"/>
                <w:szCs w:val="20"/>
              </w:rPr>
              <w:t>i</w:t>
            </w:r>
            <w:r w:rsidR="00A46A62" w:rsidRPr="00627B36">
              <w:rPr>
                <w:rFonts w:cs="Arial"/>
                <w:sz w:val="20"/>
                <w:szCs w:val="20"/>
              </w:rPr>
              <w:t xml:space="preserve">f there is any evidence that the </w:t>
            </w:r>
            <w:r w:rsidR="00073C38" w:rsidRPr="00627B36">
              <w:rPr>
                <w:rFonts w:cs="Arial"/>
                <w:sz w:val="20"/>
                <w:szCs w:val="20"/>
              </w:rPr>
              <w:t>Learner</w:t>
            </w:r>
            <w:r w:rsidR="00A46A62" w:rsidRPr="00627B36">
              <w:rPr>
                <w:rFonts w:cs="Arial"/>
                <w:sz w:val="20"/>
                <w:szCs w:val="20"/>
              </w:rPr>
              <w:t xml:space="preserve"> might be working below their assessed level</w:t>
            </w:r>
            <w:r w:rsidRPr="00627B36">
              <w:rPr>
                <w:sz w:val="20"/>
                <w:szCs w:val="20"/>
              </w:rPr>
              <w:t>;</w:t>
            </w:r>
          </w:p>
          <w:p w14:paraId="25589C93" w14:textId="2F2E9C28" w:rsidR="00A46A62" w:rsidRPr="00627B36" w:rsidRDefault="00A46A62" w:rsidP="009C3B47">
            <w:pPr>
              <w:pStyle w:val="Body"/>
              <w:numPr>
                <w:ilvl w:val="0"/>
                <w:numId w:val="20"/>
              </w:numPr>
              <w:rPr>
                <w:sz w:val="20"/>
                <w:szCs w:val="20"/>
              </w:rPr>
            </w:pPr>
            <w:r w:rsidRPr="00627B36">
              <w:rPr>
                <w:sz w:val="20"/>
                <w:szCs w:val="20"/>
              </w:rPr>
              <w:t xml:space="preserve">provide all </w:t>
            </w:r>
            <w:r w:rsidR="00073C38" w:rsidRPr="00627B36">
              <w:rPr>
                <w:sz w:val="20"/>
                <w:szCs w:val="20"/>
              </w:rPr>
              <w:t>Learner</w:t>
            </w:r>
            <w:r w:rsidRPr="00627B36">
              <w:rPr>
                <w:sz w:val="20"/>
                <w:szCs w:val="20"/>
              </w:rPr>
              <w:t>s with a Learning</w:t>
            </w:r>
            <w:r w:rsidR="00395862" w:rsidRPr="00627B36">
              <w:rPr>
                <w:sz w:val="20"/>
                <w:szCs w:val="20"/>
              </w:rPr>
              <w:t xml:space="preserve"> Needs Assessment</w:t>
            </w:r>
            <w:r w:rsidRPr="00627B36">
              <w:rPr>
                <w:sz w:val="20"/>
                <w:szCs w:val="20"/>
              </w:rPr>
              <w:t xml:space="preserve"> and </w:t>
            </w:r>
            <w:r w:rsidR="00395862" w:rsidRPr="00627B36">
              <w:rPr>
                <w:sz w:val="20"/>
                <w:szCs w:val="20"/>
              </w:rPr>
              <w:t>a</w:t>
            </w:r>
            <w:r w:rsidRPr="00627B36">
              <w:rPr>
                <w:sz w:val="20"/>
                <w:szCs w:val="20"/>
              </w:rPr>
              <w:t xml:space="preserve">ctivities </w:t>
            </w:r>
            <w:r w:rsidR="00395862" w:rsidRPr="00627B36">
              <w:rPr>
                <w:sz w:val="20"/>
                <w:szCs w:val="20"/>
              </w:rPr>
              <w:t>a</w:t>
            </w:r>
            <w:r w:rsidRPr="00627B36">
              <w:rPr>
                <w:sz w:val="20"/>
                <w:szCs w:val="20"/>
              </w:rPr>
              <w:t xml:space="preserve">ssessment during their </w:t>
            </w:r>
            <w:r w:rsidR="007A2573" w:rsidRPr="00627B36">
              <w:rPr>
                <w:sz w:val="20"/>
                <w:szCs w:val="20"/>
              </w:rPr>
              <w:t>I</w:t>
            </w:r>
            <w:r w:rsidRPr="00627B36">
              <w:rPr>
                <w:sz w:val="20"/>
                <w:szCs w:val="20"/>
              </w:rPr>
              <w:t xml:space="preserve">nduction </w:t>
            </w:r>
            <w:r w:rsidR="007A2573" w:rsidRPr="00627B36">
              <w:rPr>
                <w:sz w:val="20"/>
                <w:szCs w:val="20"/>
              </w:rPr>
              <w:t>P</w:t>
            </w:r>
            <w:r w:rsidRPr="00627B36">
              <w:rPr>
                <w:sz w:val="20"/>
                <w:szCs w:val="20"/>
              </w:rPr>
              <w:t xml:space="preserve">eriod that shall, as a minimum, consist of the following: </w:t>
            </w:r>
          </w:p>
          <w:p w14:paraId="537B6E5F" w14:textId="452857F9" w:rsidR="00A46A62" w:rsidRPr="00627B36" w:rsidRDefault="006B027B" w:rsidP="009C3B47">
            <w:pPr>
              <w:pStyle w:val="ListParagraph"/>
              <w:numPr>
                <w:ilvl w:val="0"/>
                <w:numId w:val="24"/>
              </w:numPr>
              <w:jc w:val="both"/>
              <w:rPr>
                <w:rFonts w:cs="Arial"/>
                <w:sz w:val="20"/>
                <w:szCs w:val="20"/>
              </w:rPr>
            </w:pPr>
            <w:r w:rsidRPr="00627B36">
              <w:rPr>
                <w:sz w:val="20"/>
                <w:szCs w:val="20"/>
              </w:rPr>
              <w:t>a</w:t>
            </w:r>
            <w:r w:rsidR="00A46A62" w:rsidRPr="00627B36">
              <w:rPr>
                <w:sz w:val="20"/>
                <w:szCs w:val="20"/>
              </w:rPr>
              <w:t xml:space="preserve">n Essential Skills assessment to determine literacy, numeracy and digital </w:t>
            </w:r>
            <w:r w:rsidR="00A46A62" w:rsidRPr="00627B36">
              <w:rPr>
                <w:rFonts w:cs="Arial"/>
                <w:sz w:val="20"/>
                <w:szCs w:val="20"/>
              </w:rPr>
              <w:t>literacy levels and needs</w:t>
            </w:r>
            <w:r w:rsidRPr="00627B36">
              <w:rPr>
                <w:rFonts w:cs="Arial"/>
                <w:sz w:val="20"/>
                <w:szCs w:val="20"/>
              </w:rPr>
              <w:t>;</w:t>
            </w:r>
          </w:p>
          <w:p w14:paraId="37C3CDFD" w14:textId="77777777" w:rsidR="005821DB" w:rsidRPr="00627B36" w:rsidRDefault="005821DB" w:rsidP="005821DB">
            <w:pPr>
              <w:pStyle w:val="ListParagraph"/>
              <w:ind w:left="1211"/>
              <w:jc w:val="both"/>
              <w:rPr>
                <w:rFonts w:cs="Arial"/>
                <w:sz w:val="20"/>
                <w:szCs w:val="20"/>
              </w:rPr>
            </w:pPr>
          </w:p>
          <w:p w14:paraId="41460A7A" w14:textId="6DC23747" w:rsidR="00A46A62" w:rsidRPr="00627B36" w:rsidRDefault="006B027B" w:rsidP="009C3B47">
            <w:pPr>
              <w:pStyle w:val="ListParagraph"/>
              <w:numPr>
                <w:ilvl w:val="0"/>
                <w:numId w:val="24"/>
              </w:numPr>
              <w:jc w:val="both"/>
              <w:rPr>
                <w:rFonts w:cs="Arial"/>
                <w:sz w:val="20"/>
                <w:szCs w:val="20"/>
              </w:rPr>
            </w:pPr>
            <w:r w:rsidRPr="00627B36">
              <w:rPr>
                <w:rFonts w:cs="Arial"/>
                <w:sz w:val="20"/>
                <w:szCs w:val="20"/>
              </w:rPr>
              <w:t>a</w:t>
            </w:r>
            <w:r w:rsidR="00A46A62" w:rsidRPr="00627B36">
              <w:rPr>
                <w:rFonts w:cs="Arial"/>
                <w:sz w:val="20"/>
                <w:szCs w:val="20"/>
              </w:rPr>
              <w:t>ssessment of Additional Learning Needs and the additional support provided for those with identified needs</w:t>
            </w:r>
            <w:r w:rsidRPr="00627B36">
              <w:rPr>
                <w:rFonts w:cs="Arial"/>
                <w:sz w:val="20"/>
                <w:szCs w:val="20"/>
              </w:rPr>
              <w:t>;</w:t>
            </w:r>
          </w:p>
          <w:p w14:paraId="0B5BCDAF" w14:textId="77777777" w:rsidR="005821DB" w:rsidRPr="00627B36" w:rsidRDefault="005821DB" w:rsidP="005821DB">
            <w:pPr>
              <w:pStyle w:val="ListParagraph"/>
              <w:rPr>
                <w:rFonts w:cs="Arial"/>
                <w:sz w:val="20"/>
                <w:szCs w:val="20"/>
              </w:rPr>
            </w:pPr>
          </w:p>
          <w:p w14:paraId="370CCD9A" w14:textId="430E0AB1" w:rsidR="00A46A62" w:rsidRPr="00627B36" w:rsidRDefault="006B027B" w:rsidP="009C3B47">
            <w:pPr>
              <w:pStyle w:val="ListParagraph"/>
              <w:numPr>
                <w:ilvl w:val="0"/>
                <w:numId w:val="24"/>
              </w:numPr>
              <w:jc w:val="both"/>
              <w:rPr>
                <w:rFonts w:cs="Arial"/>
                <w:sz w:val="20"/>
                <w:szCs w:val="20"/>
              </w:rPr>
            </w:pPr>
            <w:r w:rsidRPr="00627B36">
              <w:rPr>
                <w:rFonts w:cs="Arial"/>
                <w:sz w:val="20"/>
                <w:szCs w:val="20"/>
              </w:rPr>
              <w:t>a</w:t>
            </w:r>
            <w:r w:rsidR="00A46A62" w:rsidRPr="00627B36">
              <w:rPr>
                <w:rFonts w:cs="Arial"/>
                <w:sz w:val="20"/>
                <w:szCs w:val="20"/>
              </w:rPr>
              <w:t xml:space="preserve">ssessment of employment needs and potential including </w:t>
            </w:r>
            <w:r w:rsidR="002E2752" w:rsidRPr="00627B36">
              <w:rPr>
                <w:rFonts w:cs="Arial"/>
                <w:sz w:val="20"/>
                <w:szCs w:val="20"/>
              </w:rPr>
              <w:t>Employability</w:t>
            </w:r>
            <w:r w:rsidR="00A46A62" w:rsidRPr="00627B36">
              <w:rPr>
                <w:rFonts w:cs="Arial"/>
                <w:sz w:val="20"/>
                <w:szCs w:val="20"/>
              </w:rPr>
              <w:t xml:space="preserve"> soft skills needs</w:t>
            </w:r>
            <w:r w:rsidRPr="00627B36">
              <w:rPr>
                <w:rFonts w:cs="Arial"/>
                <w:sz w:val="20"/>
                <w:szCs w:val="20"/>
              </w:rPr>
              <w:t>;</w:t>
            </w:r>
          </w:p>
          <w:p w14:paraId="48D73E75" w14:textId="77777777" w:rsidR="005821DB" w:rsidRPr="00627B36" w:rsidRDefault="005821DB" w:rsidP="005821DB">
            <w:pPr>
              <w:pStyle w:val="ListParagraph"/>
              <w:rPr>
                <w:rFonts w:cs="Arial"/>
                <w:sz w:val="20"/>
                <w:szCs w:val="20"/>
              </w:rPr>
            </w:pPr>
          </w:p>
          <w:p w14:paraId="01385A47" w14:textId="7A9CDC82" w:rsidR="00A46A62" w:rsidRPr="00627B36" w:rsidRDefault="006B027B" w:rsidP="009C3B47">
            <w:pPr>
              <w:pStyle w:val="ListParagraph"/>
              <w:numPr>
                <w:ilvl w:val="0"/>
                <w:numId w:val="24"/>
              </w:numPr>
              <w:jc w:val="both"/>
              <w:rPr>
                <w:rFonts w:cs="Arial"/>
                <w:sz w:val="20"/>
                <w:szCs w:val="20"/>
              </w:rPr>
            </w:pPr>
            <w:r w:rsidRPr="00627B36">
              <w:rPr>
                <w:rFonts w:cs="Arial"/>
                <w:sz w:val="20"/>
                <w:szCs w:val="20"/>
              </w:rPr>
              <w:t>i</w:t>
            </w:r>
            <w:r w:rsidR="00A46A62" w:rsidRPr="00627B36">
              <w:rPr>
                <w:rFonts w:cs="Arial"/>
                <w:sz w:val="20"/>
                <w:szCs w:val="20"/>
              </w:rPr>
              <w:t xml:space="preserve">dentification of barriers to learning and employment in order to unlock their potential and increase participation in </w:t>
            </w:r>
            <w:r w:rsidR="001B20C7" w:rsidRPr="00627B36">
              <w:rPr>
                <w:rFonts w:cs="Arial"/>
                <w:sz w:val="20"/>
                <w:szCs w:val="20"/>
              </w:rPr>
              <w:t xml:space="preserve">Prison </w:t>
            </w:r>
            <w:r w:rsidR="00A46A62" w:rsidRPr="00627B36">
              <w:rPr>
                <w:rFonts w:cs="Arial"/>
                <w:sz w:val="20"/>
                <w:szCs w:val="20"/>
              </w:rPr>
              <w:t>activities and improve chances of employment on release</w:t>
            </w:r>
            <w:r w:rsidRPr="00627B36">
              <w:rPr>
                <w:rFonts w:cs="Arial"/>
                <w:sz w:val="20"/>
                <w:szCs w:val="20"/>
              </w:rPr>
              <w:t>;</w:t>
            </w:r>
          </w:p>
          <w:p w14:paraId="7D3715EF" w14:textId="77777777" w:rsidR="005821DB" w:rsidRPr="00627B36" w:rsidRDefault="005821DB" w:rsidP="005821DB">
            <w:pPr>
              <w:pStyle w:val="ListParagraph"/>
              <w:rPr>
                <w:rFonts w:cs="Arial"/>
                <w:sz w:val="20"/>
                <w:szCs w:val="20"/>
              </w:rPr>
            </w:pPr>
          </w:p>
          <w:p w14:paraId="69EBF449" w14:textId="673CCD63" w:rsidR="00A46A62" w:rsidRPr="00627B36" w:rsidRDefault="006B027B" w:rsidP="009C3B47">
            <w:pPr>
              <w:pStyle w:val="ListParagraph"/>
              <w:numPr>
                <w:ilvl w:val="0"/>
                <w:numId w:val="24"/>
              </w:numPr>
              <w:jc w:val="both"/>
              <w:rPr>
                <w:rFonts w:cs="Arial"/>
                <w:sz w:val="20"/>
                <w:szCs w:val="20"/>
              </w:rPr>
            </w:pPr>
            <w:r w:rsidRPr="00627B36">
              <w:rPr>
                <w:rFonts w:cs="Arial"/>
                <w:sz w:val="20"/>
                <w:szCs w:val="20"/>
              </w:rPr>
              <w:t>i</w:t>
            </w:r>
            <w:r w:rsidR="00A46A62" w:rsidRPr="00627B36">
              <w:rPr>
                <w:rFonts w:cs="Arial"/>
                <w:sz w:val="20"/>
                <w:szCs w:val="20"/>
              </w:rPr>
              <w:t xml:space="preserve">nformation, advice and guidance on career and employment opportunities on release and work (Working Wales/Careers Wales) opportunities available in the </w:t>
            </w:r>
            <w:r w:rsidR="001B20C7" w:rsidRPr="00627B36">
              <w:rPr>
                <w:rFonts w:cs="Arial"/>
                <w:sz w:val="20"/>
                <w:szCs w:val="20"/>
              </w:rPr>
              <w:t>P</w:t>
            </w:r>
            <w:r w:rsidR="00A46A62" w:rsidRPr="00627B36">
              <w:rPr>
                <w:rFonts w:cs="Arial"/>
                <w:sz w:val="20"/>
                <w:szCs w:val="20"/>
              </w:rPr>
              <w:t>rison</w:t>
            </w:r>
            <w:r w:rsidRPr="00627B36">
              <w:rPr>
                <w:rFonts w:cs="Arial"/>
                <w:sz w:val="20"/>
                <w:szCs w:val="20"/>
              </w:rPr>
              <w:t>;</w:t>
            </w:r>
          </w:p>
          <w:p w14:paraId="76ABC899" w14:textId="77777777" w:rsidR="005821DB" w:rsidRPr="00627B36" w:rsidRDefault="005821DB" w:rsidP="005821DB">
            <w:pPr>
              <w:pStyle w:val="ListParagraph"/>
              <w:rPr>
                <w:rFonts w:cs="Arial"/>
                <w:sz w:val="20"/>
                <w:szCs w:val="20"/>
              </w:rPr>
            </w:pPr>
          </w:p>
          <w:p w14:paraId="6976FF20" w14:textId="07DF091B" w:rsidR="00A46A62" w:rsidRPr="00627B36" w:rsidRDefault="00A46A62" w:rsidP="009C3B47">
            <w:pPr>
              <w:pStyle w:val="ListParagraph"/>
              <w:numPr>
                <w:ilvl w:val="0"/>
                <w:numId w:val="24"/>
              </w:numPr>
              <w:jc w:val="both"/>
              <w:rPr>
                <w:rFonts w:cs="Arial"/>
                <w:sz w:val="20"/>
                <w:szCs w:val="20"/>
              </w:rPr>
            </w:pPr>
            <w:r w:rsidRPr="00627B36">
              <w:rPr>
                <w:rFonts w:cs="Arial"/>
                <w:sz w:val="20"/>
                <w:szCs w:val="20"/>
              </w:rPr>
              <w:t>share information, as required, relevant to other custody processes, such as managing self-harm (ACCT), safety risks (</w:t>
            </w:r>
            <w:r w:rsidR="006153C5" w:rsidRPr="00627B36">
              <w:rPr>
                <w:rFonts w:cs="Arial"/>
                <w:sz w:val="20"/>
                <w:szCs w:val="20"/>
              </w:rPr>
              <w:t>S</w:t>
            </w:r>
            <w:r w:rsidRPr="00627B36">
              <w:rPr>
                <w:rFonts w:cs="Arial"/>
                <w:sz w:val="20"/>
                <w:szCs w:val="20"/>
              </w:rPr>
              <w:t xml:space="preserve">IR and </w:t>
            </w:r>
            <w:r w:rsidR="005524C6" w:rsidRPr="00627B36">
              <w:rPr>
                <w:rFonts w:cs="Arial"/>
                <w:sz w:val="20"/>
                <w:szCs w:val="20"/>
              </w:rPr>
              <w:t>Incident</w:t>
            </w:r>
            <w:r w:rsidRPr="00627B36">
              <w:rPr>
                <w:rFonts w:cs="Arial"/>
                <w:sz w:val="20"/>
                <w:szCs w:val="20"/>
              </w:rPr>
              <w:t xml:space="preserve"> management) and the wider behaviour management (IEP and adjudications), and case management (such as attending sentence planning and review meetings) of </w:t>
            </w:r>
            <w:r w:rsidR="002B5238" w:rsidRPr="00627B36">
              <w:rPr>
                <w:rFonts w:cs="Arial"/>
                <w:sz w:val="20"/>
                <w:szCs w:val="20"/>
              </w:rPr>
              <w:t>Prisoner</w:t>
            </w:r>
            <w:r w:rsidRPr="00627B36">
              <w:rPr>
                <w:rFonts w:cs="Arial"/>
                <w:sz w:val="20"/>
                <w:szCs w:val="20"/>
              </w:rPr>
              <w:t>s in a custodial environment;</w:t>
            </w:r>
          </w:p>
          <w:p w14:paraId="7D0C5CFB" w14:textId="3F7956F2" w:rsidR="00A46A62" w:rsidRPr="00627B36" w:rsidRDefault="00A46A62" w:rsidP="009C3B47">
            <w:pPr>
              <w:pStyle w:val="Body"/>
              <w:numPr>
                <w:ilvl w:val="0"/>
                <w:numId w:val="20"/>
              </w:numPr>
              <w:rPr>
                <w:sz w:val="20"/>
                <w:szCs w:val="20"/>
              </w:rPr>
            </w:pPr>
            <w:r w:rsidRPr="00627B36">
              <w:rPr>
                <w:sz w:val="20"/>
                <w:szCs w:val="20"/>
              </w:rPr>
              <w:t>deliver a</w:t>
            </w:r>
            <w:r w:rsidR="2A2D9ED9" w:rsidRPr="00627B36">
              <w:rPr>
                <w:sz w:val="20"/>
                <w:szCs w:val="20"/>
              </w:rPr>
              <w:t>n Individual Learning and Work</w:t>
            </w:r>
            <w:r w:rsidR="41ED3930" w:rsidRPr="00627B36">
              <w:rPr>
                <w:sz w:val="20"/>
                <w:szCs w:val="20"/>
              </w:rPr>
              <w:t xml:space="preserve"> Plan (</w:t>
            </w:r>
            <w:r w:rsidR="1079A324" w:rsidRPr="00627B36">
              <w:rPr>
                <w:sz w:val="20"/>
                <w:szCs w:val="20"/>
              </w:rPr>
              <w:t>ILWP</w:t>
            </w:r>
            <w:r w:rsidR="7A570998" w:rsidRPr="00627B36">
              <w:rPr>
                <w:sz w:val="20"/>
                <w:szCs w:val="20"/>
              </w:rPr>
              <w:t>)</w:t>
            </w:r>
            <w:r w:rsidR="3738764B" w:rsidRPr="00627B36">
              <w:rPr>
                <w:sz w:val="20"/>
                <w:szCs w:val="20"/>
              </w:rPr>
              <w:t xml:space="preserve"> </w:t>
            </w:r>
            <w:r w:rsidRPr="00627B36">
              <w:rPr>
                <w:sz w:val="20"/>
                <w:szCs w:val="20"/>
              </w:rPr>
              <w:t xml:space="preserve">for all </w:t>
            </w:r>
            <w:r w:rsidR="00073C38" w:rsidRPr="00627B36">
              <w:rPr>
                <w:sz w:val="20"/>
                <w:szCs w:val="20"/>
              </w:rPr>
              <w:t>Learner</w:t>
            </w:r>
            <w:r w:rsidRPr="00627B36">
              <w:rPr>
                <w:sz w:val="20"/>
                <w:szCs w:val="20"/>
              </w:rPr>
              <w:t xml:space="preserve">s that describes agreed learning aims and is regularly updated.  The </w:t>
            </w:r>
            <w:r w:rsidR="02408E58" w:rsidRPr="00627B36">
              <w:rPr>
                <w:sz w:val="20"/>
                <w:szCs w:val="20"/>
              </w:rPr>
              <w:t>ILWP</w:t>
            </w:r>
            <w:r w:rsidRPr="00627B36">
              <w:rPr>
                <w:sz w:val="20"/>
                <w:szCs w:val="20"/>
              </w:rPr>
              <w:t xml:space="preserve"> must identify what work </w:t>
            </w:r>
            <w:r w:rsidR="002B5238" w:rsidRPr="00627B36">
              <w:rPr>
                <w:sz w:val="20"/>
                <w:szCs w:val="20"/>
              </w:rPr>
              <w:t>Prisoner</w:t>
            </w:r>
            <w:r w:rsidRPr="00627B36">
              <w:rPr>
                <w:sz w:val="20"/>
                <w:szCs w:val="20"/>
              </w:rPr>
              <w:t xml:space="preserve">s were able to undertake within the </w:t>
            </w:r>
            <w:r w:rsidR="001B20C7" w:rsidRPr="00627B36">
              <w:rPr>
                <w:sz w:val="20"/>
                <w:szCs w:val="20"/>
              </w:rPr>
              <w:t>P</w:t>
            </w:r>
            <w:r w:rsidRPr="00627B36">
              <w:rPr>
                <w:sz w:val="20"/>
                <w:szCs w:val="20"/>
              </w:rPr>
              <w:t xml:space="preserve">rison. The </w:t>
            </w:r>
            <w:r w:rsidR="002B5238" w:rsidRPr="00627B36">
              <w:rPr>
                <w:sz w:val="20"/>
                <w:szCs w:val="20"/>
              </w:rPr>
              <w:t>Prisoner</w:t>
            </w:r>
            <w:r w:rsidRPr="00627B36">
              <w:rPr>
                <w:sz w:val="20"/>
                <w:szCs w:val="20"/>
              </w:rPr>
              <w:t xml:space="preserve">s shall be engaged in the completion of their </w:t>
            </w:r>
            <w:r w:rsidR="01CB0236" w:rsidRPr="00627B36">
              <w:rPr>
                <w:sz w:val="20"/>
                <w:szCs w:val="20"/>
              </w:rPr>
              <w:t>ILW</w:t>
            </w:r>
            <w:r w:rsidR="11B11305" w:rsidRPr="00627B36">
              <w:rPr>
                <w:sz w:val="20"/>
                <w:szCs w:val="20"/>
              </w:rPr>
              <w:t>P</w:t>
            </w:r>
            <w:r w:rsidRPr="00627B36">
              <w:rPr>
                <w:sz w:val="20"/>
                <w:szCs w:val="20"/>
              </w:rPr>
              <w:t>.  Learner’s expectations should be managed in line with:</w:t>
            </w:r>
          </w:p>
          <w:p w14:paraId="6CCC6021" w14:textId="47DB9EDD" w:rsidR="005821DB" w:rsidRPr="00627B36" w:rsidRDefault="006B027B" w:rsidP="009C3B47">
            <w:pPr>
              <w:pStyle w:val="ListParagraph"/>
              <w:numPr>
                <w:ilvl w:val="0"/>
                <w:numId w:val="23"/>
              </w:numPr>
              <w:jc w:val="both"/>
              <w:rPr>
                <w:rFonts w:cs="Arial"/>
                <w:sz w:val="20"/>
                <w:szCs w:val="20"/>
              </w:rPr>
            </w:pPr>
            <w:r w:rsidRPr="00627B36">
              <w:rPr>
                <w:rFonts w:cs="Arial"/>
                <w:sz w:val="20"/>
                <w:szCs w:val="20"/>
              </w:rPr>
              <w:t>c</w:t>
            </w:r>
            <w:r w:rsidR="00A46A62" w:rsidRPr="00627B36">
              <w:rPr>
                <w:rFonts w:cs="Arial"/>
                <w:sz w:val="20"/>
                <w:szCs w:val="20"/>
              </w:rPr>
              <w:t>urrent waiting lists</w:t>
            </w:r>
            <w:r w:rsidRPr="00627B36">
              <w:rPr>
                <w:rFonts w:cs="Arial"/>
                <w:sz w:val="20"/>
                <w:szCs w:val="20"/>
              </w:rPr>
              <w:t>;</w:t>
            </w:r>
          </w:p>
          <w:p w14:paraId="4F6A5F3F" w14:textId="77777777" w:rsidR="005821DB" w:rsidRPr="00627B36" w:rsidRDefault="005821DB" w:rsidP="005821DB">
            <w:pPr>
              <w:pStyle w:val="ListParagraph"/>
              <w:ind w:left="1211"/>
              <w:jc w:val="both"/>
              <w:rPr>
                <w:rFonts w:cs="Arial"/>
                <w:sz w:val="20"/>
                <w:szCs w:val="20"/>
              </w:rPr>
            </w:pPr>
          </w:p>
          <w:p w14:paraId="3CA4F527" w14:textId="3ED4E15B" w:rsidR="00A46A62" w:rsidRPr="00627B36" w:rsidRDefault="00A46A62" w:rsidP="009C3B47">
            <w:pPr>
              <w:pStyle w:val="ListParagraph"/>
              <w:numPr>
                <w:ilvl w:val="0"/>
                <w:numId w:val="23"/>
              </w:numPr>
              <w:jc w:val="both"/>
              <w:rPr>
                <w:rFonts w:cs="Arial"/>
                <w:sz w:val="20"/>
                <w:szCs w:val="20"/>
              </w:rPr>
            </w:pPr>
            <w:r w:rsidRPr="00627B36">
              <w:rPr>
                <w:rFonts w:cs="Arial"/>
                <w:sz w:val="20"/>
                <w:szCs w:val="20"/>
              </w:rPr>
              <w:t>ESW prerequisites</w:t>
            </w:r>
            <w:r w:rsidR="006B027B" w:rsidRPr="00627B36">
              <w:rPr>
                <w:rFonts w:cs="Arial"/>
                <w:sz w:val="20"/>
                <w:szCs w:val="20"/>
              </w:rPr>
              <w:t>;</w:t>
            </w:r>
          </w:p>
          <w:p w14:paraId="42A2C544" w14:textId="77777777" w:rsidR="005821DB" w:rsidRPr="00627B36" w:rsidRDefault="005821DB" w:rsidP="005821DB">
            <w:pPr>
              <w:pStyle w:val="ListParagraph"/>
              <w:rPr>
                <w:rFonts w:cs="Arial"/>
                <w:sz w:val="20"/>
                <w:szCs w:val="20"/>
              </w:rPr>
            </w:pPr>
          </w:p>
          <w:p w14:paraId="1F5DBB1A" w14:textId="77777777" w:rsidR="00A46A62" w:rsidRPr="00627B36" w:rsidRDefault="006B027B" w:rsidP="009C3B47">
            <w:pPr>
              <w:pStyle w:val="ListParagraph"/>
              <w:numPr>
                <w:ilvl w:val="0"/>
                <w:numId w:val="23"/>
              </w:numPr>
              <w:jc w:val="both"/>
              <w:rPr>
                <w:rFonts w:cs="Arial"/>
                <w:sz w:val="20"/>
                <w:szCs w:val="20"/>
              </w:rPr>
            </w:pPr>
            <w:r w:rsidRPr="00627B36">
              <w:rPr>
                <w:rFonts w:cs="Arial"/>
                <w:sz w:val="20"/>
                <w:szCs w:val="20"/>
              </w:rPr>
              <w:t>s</w:t>
            </w:r>
            <w:r w:rsidR="00A46A62" w:rsidRPr="00627B36">
              <w:rPr>
                <w:rFonts w:cs="Arial"/>
                <w:sz w:val="20"/>
                <w:szCs w:val="20"/>
              </w:rPr>
              <w:t>ecurity level prerequisites</w:t>
            </w:r>
            <w:r w:rsidRPr="00627B36">
              <w:rPr>
                <w:rFonts w:cs="Arial"/>
                <w:sz w:val="20"/>
                <w:szCs w:val="20"/>
              </w:rPr>
              <w:t>;</w:t>
            </w:r>
          </w:p>
          <w:p w14:paraId="41C13FA3" w14:textId="0C6A2335" w:rsidR="00A46A62" w:rsidRPr="00627B36" w:rsidRDefault="00A46A62" w:rsidP="009C3B47">
            <w:pPr>
              <w:pStyle w:val="Body"/>
              <w:numPr>
                <w:ilvl w:val="0"/>
                <w:numId w:val="20"/>
              </w:numPr>
              <w:rPr>
                <w:sz w:val="20"/>
                <w:szCs w:val="20"/>
              </w:rPr>
            </w:pPr>
            <w:r w:rsidRPr="00627B36">
              <w:rPr>
                <w:sz w:val="20"/>
                <w:szCs w:val="20"/>
              </w:rPr>
              <w:t xml:space="preserve">ensure that the </w:t>
            </w:r>
            <w:r w:rsidR="01CB0236" w:rsidRPr="00627B36">
              <w:rPr>
                <w:sz w:val="20"/>
                <w:szCs w:val="20"/>
              </w:rPr>
              <w:t>ILWP</w:t>
            </w:r>
            <w:r w:rsidRPr="00627B36">
              <w:rPr>
                <w:sz w:val="20"/>
                <w:szCs w:val="20"/>
              </w:rPr>
              <w:t xml:space="preserve"> is related to a career pathway that can be followed both in custody and on release;</w:t>
            </w:r>
          </w:p>
          <w:p w14:paraId="4BF41D2F" w14:textId="5D40534E" w:rsidR="00A46A62" w:rsidRPr="00627B36" w:rsidRDefault="00A46A62" w:rsidP="009C3B47">
            <w:pPr>
              <w:pStyle w:val="Body"/>
              <w:numPr>
                <w:ilvl w:val="0"/>
                <w:numId w:val="20"/>
              </w:numPr>
              <w:rPr>
                <w:sz w:val="20"/>
                <w:szCs w:val="20"/>
              </w:rPr>
            </w:pPr>
            <w:r w:rsidRPr="00627B36">
              <w:rPr>
                <w:sz w:val="20"/>
                <w:szCs w:val="20"/>
              </w:rPr>
              <w:t>make sure a</w:t>
            </w:r>
            <w:r w:rsidR="0003030F" w:rsidRPr="00627B36">
              <w:rPr>
                <w:sz w:val="20"/>
                <w:szCs w:val="20"/>
              </w:rPr>
              <w:t>n</w:t>
            </w:r>
            <w:r w:rsidRPr="00627B36">
              <w:rPr>
                <w:sz w:val="20"/>
                <w:szCs w:val="20"/>
              </w:rPr>
              <w:t xml:space="preserve"> </w:t>
            </w:r>
            <w:r w:rsidR="01CB0236" w:rsidRPr="00627B36">
              <w:rPr>
                <w:sz w:val="20"/>
                <w:szCs w:val="20"/>
              </w:rPr>
              <w:t>ILWP</w:t>
            </w:r>
            <w:r w:rsidRPr="00627B36">
              <w:rPr>
                <w:sz w:val="20"/>
                <w:szCs w:val="20"/>
              </w:rPr>
              <w:t>, as a minimum:</w:t>
            </w:r>
          </w:p>
          <w:p w14:paraId="6F105FC0" w14:textId="7D7E95A2"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c</w:t>
            </w:r>
            <w:r w:rsidR="00A46A62" w:rsidRPr="00627B36">
              <w:rPr>
                <w:rFonts w:cs="Arial"/>
                <w:sz w:val="20"/>
                <w:szCs w:val="20"/>
              </w:rPr>
              <w:t xml:space="preserve">learly identifies the </w:t>
            </w:r>
            <w:r w:rsidR="00073C38" w:rsidRPr="00627B36">
              <w:rPr>
                <w:rFonts w:cs="Arial"/>
                <w:sz w:val="20"/>
                <w:szCs w:val="20"/>
              </w:rPr>
              <w:t>Learner</w:t>
            </w:r>
            <w:r w:rsidR="00A46A62" w:rsidRPr="00627B36">
              <w:rPr>
                <w:rFonts w:cs="Arial"/>
                <w:sz w:val="20"/>
                <w:szCs w:val="20"/>
              </w:rPr>
              <w:t xml:space="preserve"> by name and unique identifier</w:t>
            </w:r>
            <w:r w:rsidRPr="00627B36">
              <w:rPr>
                <w:rFonts w:cs="Arial"/>
                <w:sz w:val="20"/>
                <w:szCs w:val="20"/>
              </w:rPr>
              <w:t>;</w:t>
            </w:r>
          </w:p>
          <w:p w14:paraId="7C3F546B" w14:textId="77777777" w:rsidR="005821DB" w:rsidRPr="00627B36" w:rsidRDefault="005821DB" w:rsidP="005821DB">
            <w:pPr>
              <w:pStyle w:val="ListParagraph"/>
              <w:ind w:left="1211"/>
              <w:jc w:val="both"/>
              <w:rPr>
                <w:rFonts w:cs="Arial"/>
                <w:sz w:val="20"/>
                <w:szCs w:val="20"/>
              </w:rPr>
            </w:pPr>
          </w:p>
          <w:p w14:paraId="6236341F" w14:textId="1016A7A8"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i</w:t>
            </w:r>
            <w:r w:rsidR="00A46A62" w:rsidRPr="00627B36">
              <w:rPr>
                <w:rFonts w:cs="Arial"/>
                <w:sz w:val="20"/>
                <w:szCs w:val="20"/>
              </w:rPr>
              <w:t xml:space="preserve">ncludes the </w:t>
            </w:r>
            <w:r w:rsidR="00073C38" w:rsidRPr="00627B36">
              <w:rPr>
                <w:rFonts w:cs="Arial"/>
                <w:sz w:val="20"/>
                <w:szCs w:val="20"/>
              </w:rPr>
              <w:t>Learner</w:t>
            </w:r>
            <w:r w:rsidR="00A46A62" w:rsidRPr="00627B36">
              <w:rPr>
                <w:rFonts w:cs="Arial"/>
                <w:sz w:val="20"/>
                <w:szCs w:val="20"/>
              </w:rPr>
              <w:t>’s prior learning and assessed needs</w:t>
            </w:r>
            <w:r w:rsidRPr="00627B36">
              <w:rPr>
                <w:rFonts w:cs="Arial"/>
                <w:sz w:val="20"/>
                <w:szCs w:val="20"/>
              </w:rPr>
              <w:t>;</w:t>
            </w:r>
          </w:p>
          <w:p w14:paraId="0A3CB727" w14:textId="77777777" w:rsidR="005821DB" w:rsidRPr="00627B36" w:rsidRDefault="005821DB" w:rsidP="005821DB">
            <w:pPr>
              <w:pStyle w:val="ListParagraph"/>
              <w:rPr>
                <w:rFonts w:cs="Arial"/>
                <w:sz w:val="20"/>
                <w:szCs w:val="20"/>
              </w:rPr>
            </w:pPr>
          </w:p>
          <w:p w14:paraId="352218C6" w14:textId="671A67FC" w:rsidR="005821DB"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 xml:space="preserve">pecifies the expected duration of learning, related to their time in custody, which allows the </w:t>
            </w:r>
            <w:r w:rsidR="00073C38" w:rsidRPr="00627B36">
              <w:rPr>
                <w:rFonts w:cs="Arial"/>
                <w:sz w:val="20"/>
                <w:szCs w:val="20"/>
              </w:rPr>
              <w:t>Learner</w:t>
            </w:r>
            <w:r w:rsidR="00A46A62" w:rsidRPr="00627B36">
              <w:rPr>
                <w:rFonts w:cs="Arial"/>
                <w:sz w:val="20"/>
                <w:szCs w:val="20"/>
              </w:rPr>
              <w:t xml:space="preserve"> a reasonable prospect of successfully completing their learning before release or transfer</w:t>
            </w:r>
            <w:r w:rsidR="005821DB" w:rsidRPr="00627B36">
              <w:rPr>
                <w:rFonts w:cs="Arial"/>
                <w:sz w:val="20"/>
                <w:szCs w:val="20"/>
              </w:rPr>
              <w:t>;</w:t>
            </w:r>
          </w:p>
          <w:p w14:paraId="781D25CA" w14:textId="77777777" w:rsidR="005821DB" w:rsidRPr="00627B36" w:rsidRDefault="005821DB" w:rsidP="005821DB">
            <w:pPr>
              <w:pStyle w:val="ListParagraph"/>
              <w:rPr>
                <w:rFonts w:cs="Arial"/>
                <w:sz w:val="20"/>
                <w:szCs w:val="20"/>
              </w:rPr>
            </w:pPr>
          </w:p>
          <w:p w14:paraId="77E7DAB7" w14:textId="7B141678"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ets out the start date and the frequency of reviews to be followed</w:t>
            </w:r>
            <w:r w:rsidRPr="00627B36">
              <w:rPr>
                <w:rFonts w:cs="Arial"/>
                <w:sz w:val="20"/>
                <w:szCs w:val="20"/>
              </w:rPr>
              <w:t>;</w:t>
            </w:r>
          </w:p>
          <w:p w14:paraId="6F52FD32" w14:textId="77777777" w:rsidR="005821DB" w:rsidRPr="00627B36" w:rsidRDefault="005821DB" w:rsidP="005821DB">
            <w:pPr>
              <w:pStyle w:val="ListParagraph"/>
              <w:rPr>
                <w:rFonts w:cs="Arial"/>
                <w:sz w:val="20"/>
                <w:szCs w:val="20"/>
              </w:rPr>
            </w:pPr>
          </w:p>
          <w:p w14:paraId="14BE99E4" w14:textId="68535781"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ets out the planned attendance</w:t>
            </w:r>
            <w:r w:rsidRPr="00627B36">
              <w:rPr>
                <w:rFonts w:cs="Arial"/>
                <w:sz w:val="20"/>
                <w:szCs w:val="20"/>
              </w:rPr>
              <w:t>;</w:t>
            </w:r>
          </w:p>
          <w:p w14:paraId="19730C3E" w14:textId="77777777" w:rsidR="005821DB" w:rsidRPr="00627B36" w:rsidRDefault="005821DB" w:rsidP="005821DB">
            <w:pPr>
              <w:pStyle w:val="ListParagraph"/>
              <w:rPr>
                <w:rFonts w:cs="Arial"/>
                <w:sz w:val="20"/>
                <w:szCs w:val="20"/>
              </w:rPr>
            </w:pPr>
          </w:p>
          <w:p w14:paraId="6F227998" w14:textId="1811B127"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ets out any agreed support arrangements</w:t>
            </w:r>
            <w:r w:rsidRPr="00627B36">
              <w:rPr>
                <w:rFonts w:cs="Arial"/>
                <w:sz w:val="20"/>
                <w:szCs w:val="20"/>
              </w:rPr>
              <w:t>;</w:t>
            </w:r>
          </w:p>
          <w:p w14:paraId="36909E0E" w14:textId="77777777" w:rsidR="005821DB" w:rsidRPr="00627B36" w:rsidRDefault="005821DB" w:rsidP="005821DB">
            <w:pPr>
              <w:pStyle w:val="ListParagraph"/>
              <w:rPr>
                <w:rFonts w:cs="Arial"/>
                <w:sz w:val="20"/>
                <w:szCs w:val="20"/>
              </w:rPr>
            </w:pPr>
          </w:p>
          <w:p w14:paraId="189FBE26" w14:textId="088E2C8B"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c</w:t>
            </w:r>
            <w:r w:rsidR="00A46A62" w:rsidRPr="00627B36">
              <w:rPr>
                <w:rFonts w:cs="Arial"/>
                <w:sz w:val="20"/>
                <w:szCs w:val="20"/>
              </w:rPr>
              <w:t>ontains a brief record of any applicable work experience in/outside of prison</w:t>
            </w:r>
            <w:r w:rsidRPr="00627B36">
              <w:rPr>
                <w:rFonts w:cs="Arial"/>
                <w:sz w:val="20"/>
                <w:szCs w:val="20"/>
              </w:rPr>
              <w:t>;</w:t>
            </w:r>
          </w:p>
          <w:p w14:paraId="752D1A9B" w14:textId="77777777" w:rsidR="005821DB" w:rsidRPr="00627B36" w:rsidRDefault="005821DB" w:rsidP="005821DB">
            <w:pPr>
              <w:pStyle w:val="ListParagraph"/>
              <w:rPr>
                <w:rFonts w:cs="Arial"/>
                <w:sz w:val="20"/>
                <w:szCs w:val="20"/>
              </w:rPr>
            </w:pPr>
          </w:p>
          <w:p w14:paraId="434E6A15" w14:textId="25C6F8ED"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c</w:t>
            </w:r>
            <w:r w:rsidR="00A46A62" w:rsidRPr="00627B36">
              <w:rPr>
                <w:rFonts w:cs="Arial"/>
                <w:sz w:val="20"/>
                <w:szCs w:val="20"/>
              </w:rPr>
              <w:t xml:space="preserve">ontains a brief statement of the </w:t>
            </w:r>
            <w:r w:rsidR="00073C38" w:rsidRPr="00627B36">
              <w:rPr>
                <w:rFonts w:cs="Arial"/>
                <w:sz w:val="20"/>
                <w:szCs w:val="20"/>
              </w:rPr>
              <w:t>Learner</w:t>
            </w:r>
            <w:r w:rsidR="00A46A62" w:rsidRPr="00627B36">
              <w:rPr>
                <w:rFonts w:cs="Arial"/>
                <w:sz w:val="20"/>
                <w:szCs w:val="20"/>
              </w:rPr>
              <w:t>’s employment or career objectives</w:t>
            </w:r>
            <w:r w:rsidRPr="00627B36">
              <w:rPr>
                <w:rFonts w:cs="Arial"/>
                <w:sz w:val="20"/>
                <w:szCs w:val="20"/>
              </w:rPr>
              <w:t>;</w:t>
            </w:r>
          </w:p>
          <w:p w14:paraId="3CC22DD0" w14:textId="77777777" w:rsidR="005821DB" w:rsidRPr="00627B36" w:rsidRDefault="005821DB" w:rsidP="005821DB">
            <w:pPr>
              <w:pStyle w:val="ListParagraph"/>
              <w:rPr>
                <w:rFonts w:cs="Arial"/>
                <w:sz w:val="20"/>
                <w:szCs w:val="20"/>
              </w:rPr>
            </w:pPr>
          </w:p>
          <w:p w14:paraId="32487CE6" w14:textId="3DC7E59F"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 xml:space="preserve">pecifies by name, level and reference number, approved qualifications the </w:t>
            </w:r>
            <w:r w:rsidR="00073C38" w:rsidRPr="00627B36">
              <w:rPr>
                <w:rFonts w:cs="Arial"/>
                <w:sz w:val="20"/>
                <w:szCs w:val="20"/>
              </w:rPr>
              <w:t>Learner</w:t>
            </w:r>
            <w:r w:rsidR="00A46A62" w:rsidRPr="00627B36">
              <w:rPr>
                <w:rFonts w:cs="Arial"/>
                <w:sz w:val="20"/>
                <w:szCs w:val="20"/>
              </w:rPr>
              <w:t xml:space="preserve"> aims to achieve in line with increasing </w:t>
            </w:r>
            <w:r w:rsidR="002E2752" w:rsidRPr="00627B36">
              <w:rPr>
                <w:rFonts w:cs="Arial"/>
                <w:sz w:val="20"/>
                <w:szCs w:val="20"/>
              </w:rPr>
              <w:t>Employability</w:t>
            </w:r>
            <w:r w:rsidR="00A46A62" w:rsidRPr="00627B36">
              <w:rPr>
                <w:rFonts w:cs="Arial"/>
                <w:sz w:val="20"/>
                <w:szCs w:val="20"/>
              </w:rPr>
              <w:t xml:space="preserve"> in stated career objectives</w:t>
            </w:r>
            <w:r w:rsidRPr="00627B36">
              <w:rPr>
                <w:rFonts w:cs="Arial"/>
                <w:sz w:val="20"/>
                <w:szCs w:val="20"/>
              </w:rPr>
              <w:t>;</w:t>
            </w:r>
          </w:p>
          <w:p w14:paraId="5A706862" w14:textId="77777777" w:rsidR="005821DB" w:rsidRPr="00627B36" w:rsidRDefault="005821DB" w:rsidP="005821DB">
            <w:pPr>
              <w:pStyle w:val="ListParagraph"/>
              <w:rPr>
                <w:rFonts w:cs="Arial"/>
                <w:sz w:val="20"/>
                <w:szCs w:val="20"/>
              </w:rPr>
            </w:pPr>
          </w:p>
          <w:p w14:paraId="21EC5228" w14:textId="51FBD91E"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pecifies ESW development targets and prerequisites</w:t>
            </w:r>
            <w:r w:rsidRPr="00627B36">
              <w:rPr>
                <w:rFonts w:cs="Arial"/>
                <w:sz w:val="20"/>
                <w:szCs w:val="20"/>
              </w:rPr>
              <w:t>;</w:t>
            </w:r>
          </w:p>
          <w:p w14:paraId="370B6DC2" w14:textId="77777777" w:rsidR="005821DB" w:rsidRPr="00627B36" w:rsidRDefault="005821DB" w:rsidP="005821DB">
            <w:pPr>
              <w:pStyle w:val="ListParagraph"/>
              <w:rPr>
                <w:rFonts w:cs="Arial"/>
                <w:sz w:val="20"/>
                <w:szCs w:val="20"/>
              </w:rPr>
            </w:pPr>
          </w:p>
          <w:p w14:paraId="6B5719A4" w14:textId="6F004B01" w:rsidR="005821DB"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 xml:space="preserve">ets out the suggested allocation to work activities in the </w:t>
            </w:r>
            <w:r w:rsidR="001B20C7" w:rsidRPr="00627B36">
              <w:rPr>
                <w:rFonts w:cs="Arial"/>
                <w:sz w:val="20"/>
                <w:szCs w:val="20"/>
              </w:rPr>
              <w:t xml:space="preserve">Prison </w:t>
            </w:r>
            <w:r w:rsidR="00A46A62" w:rsidRPr="00627B36">
              <w:rPr>
                <w:rFonts w:cs="Arial"/>
                <w:sz w:val="20"/>
                <w:szCs w:val="20"/>
              </w:rPr>
              <w:t>e.g. industries, kitchen, gym, etc</w:t>
            </w:r>
          </w:p>
          <w:p w14:paraId="367D87EE" w14:textId="77777777" w:rsidR="005821DB" w:rsidRPr="00627B36" w:rsidRDefault="005821DB" w:rsidP="005821DB">
            <w:pPr>
              <w:pStyle w:val="ListParagraph"/>
              <w:rPr>
                <w:rFonts w:cs="Arial"/>
                <w:sz w:val="20"/>
                <w:szCs w:val="20"/>
              </w:rPr>
            </w:pPr>
          </w:p>
          <w:p w14:paraId="03766694" w14:textId="1034AF7E" w:rsidR="00A46A62" w:rsidRPr="00627B36" w:rsidRDefault="005821D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 xml:space="preserve">ets out </w:t>
            </w:r>
            <w:r w:rsidR="00B86CB9" w:rsidRPr="00627B36">
              <w:rPr>
                <w:rFonts w:cs="Arial"/>
                <w:sz w:val="20"/>
                <w:szCs w:val="20"/>
              </w:rPr>
              <w:t>E</w:t>
            </w:r>
            <w:r w:rsidR="00A46A62" w:rsidRPr="00627B36">
              <w:rPr>
                <w:rFonts w:cs="Arial"/>
                <w:sz w:val="20"/>
                <w:szCs w:val="20"/>
              </w:rPr>
              <w:t xml:space="preserve">mbedded </w:t>
            </w:r>
            <w:r w:rsidR="00B86CB9" w:rsidRPr="00627B36">
              <w:rPr>
                <w:rFonts w:cs="Arial"/>
                <w:sz w:val="20"/>
                <w:szCs w:val="20"/>
              </w:rPr>
              <w:t>L</w:t>
            </w:r>
            <w:r w:rsidR="00A46A62" w:rsidRPr="00627B36">
              <w:rPr>
                <w:rFonts w:cs="Arial"/>
                <w:sz w:val="20"/>
                <w:szCs w:val="20"/>
              </w:rPr>
              <w:t>earning objectives</w:t>
            </w:r>
            <w:r w:rsidR="006B027B" w:rsidRPr="00627B36">
              <w:rPr>
                <w:rFonts w:cs="Arial"/>
                <w:sz w:val="20"/>
                <w:szCs w:val="20"/>
              </w:rPr>
              <w:t>;</w:t>
            </w:r>
          </w:p>
          <w:p w14:paraId="57BC1436" w14:textId="77777777" w:rsidR="005821DB" w:rsidRPr="00627B36" w:rsidRDefault="005821DB" w:rsidP="005821DB">
            <w:pPr>
              <w:pStyle w:val="ListParagraph"/>
              <w:rPr>
                <w:rFonts w:cs="Arial"/>
                <w:sz w:val="20"/>
                <w:szCs w:val="20"/>
              </w:rPr>
            </w:pPr>
          </w:p>
          <w:p w14:paraId="7049F828" w14:textId="45F82FA9"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 xml:space="preserve">pecifies the </w:t>
            </w:r>
            <w:r w:rsidR="00073C38" w:rsidRPr="00627B36">
              <w:rPr>
                <w:rFonts w:cs="Arial"/>
                <w:sz w:val="20"/>
                <w:szCs w:val="20"/>
              </w:rPr>
              <w:t>Learner</w:t>
            </w:r>
            <w:r w:rsidR="00A46A62" w:rsidRPr="00627B36">
              <w:rPr>
                <w:rFonts w:cs="Arial"/>
                <w:sz w:val="20"/>
                <w:szCs w:val="20"/>
              </w:rPr>
              <w:t>’s preferred language of learning and requirement for Welsh-medium or bilingual delivery of learning during the programme</w:t>
            </w:r>
            <w:r w:rsidRPr="00627B36">
              <w:rPr>
                <w:rFonts w:cs="Arial"/>
                <w:sz w:val="20"/>
                <w:szCs w:val="20"/>
              </w:rPr>
              <w:t>;</w:t>
            </w:r>
          </w:p>
          <w:p w14:paraId="5D82B75B" w14:textId="77777777" w:rsidR="005821DB" w:rsidRPr="00627B36" w:rsidRDefault="005821DB" w:rsidP="005821DB">
            <w:pPr>
              <w:pStyle w:val="ListParagraph"/>
              <w:rPr>
                <w:rFonts w:cs="Arial"/>
                <w:sz w:val="20"/>
                <w:szCs w:val="20"/>
              </w:rPr>
            </w:pPr>
          </w:p>
          <w:p w14:paraId="60C216CC" w14:textId="765AD1F6"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s</w:t>
            </w:r>
            <w:r w:rsidR="00A46A62" w:rsidRPr="00627B36">
              <w:rPr>
                <w:rFonts w:cs="Arial"/>
                <w:sz w:val="20"/>
                <w:szCs w:val="20"/>
              </w:rPr>
              <w:t xml:space="preserve">pecifies within the learning plan, opportunities to maintain and/or develop the </w:t>
            </w:r>
            <w:r w:rsidR="00073C38" w:rsidRPr="00627B36">
              <w:rPr>
                <w:rFonts w:cs="Arial"/>
                <w:sz w:val="20"/>
                <w:szCs w:val="20"/>
              </w:rPr>
              <w:t>Learner</w:t>
            </w:r>
            <w:r w:rsidR="00A46A62" w:rsidRPr="00627B36">
              <w:rPr>
                <w:rFonts w:cs="Arial"/>
                <w:sz w:val="20"/>
                <w:szCs w:val="20"/>
              </w:rPr>
              <w:t>’s Welsh language skills during the learning period</w:t>
            </w:r>
            <w:r w:rsidRPr="00627B36">
              <w:rPr>
                <w:rFonts w:cs="Arial"/>
                <w:sz w:val="20"/>
                <w:szCs w:val="20"/>
              </w:rPr>
              <w:t>;</w:t>
            </w:r>
          </w:p>
          <w:p w14:paraId="48397C5C" w14:textId="77777777" w:rsidR="005821DB" w:rsidRPr="00627B36" w:rsidRDefault="005821DB" w:rsidP="005821DB">
            <w:pPr>
              <w:pStyle w:val="ListParagraph"/>
              <w:rPr>
                <w:rFonts w:cs="Arial"/>
                <w:sz w:val="20"/>
                <w:szCs w:val="20"/>
              </w:rPr>
            </w:pPr>
          </w:p>
          <w:p w14:paraId="10F17FFB" w14:textId="1E37C6F1"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i</w:t>
            </w:r>
            <w:r w:rsidR="00A46A62" w:rsidRPr="00627B36">
              <w:rPr>
                <w:rFonts w:cs="Arial"/>
                <w:sz w:val="20"/>
                <w:szCs w:val="20"/>
              </w:rPr>
              <w:t xml:space="preserve">s agreed by the </w:t>
            </w:r>
            <w:r w:rsidR="00073C38" w:rsidRPr="00627B36">
              <w:rPr>
                <w:rFonts w:cs="Arial"/>
                <w:sz w:val="20"/>
                <w:szCs w:val="20"/>
              </w:rPr>
              <w:t>Learner</w:t>
            </w:r>
            <w:r w:rsidRPr="00627B36">
              <w:rPr>
                <w:rFonts w:cs="Arial"/>
                <w:sz w:val="20"/>
                <w:szCs w:val="20"/>
              </w:rPr>
              <w:t>;</w:t>
            </w:r>
          </w:p>
          <w:p w14:paraId="5C5DBA7D" w14:textId="77777777" w:rsidR="005821DB" w:rsidRPr="00627B36" w:rsidRDefault="005821DB" w:rsidP="005821DB">
            <w:pPr>
              <w:pStyle w:val="ListParagraph"/>
              <w:rPr>
                <w:rFonts w:cs="Arial"/>
                <w:sz w:val="20"/>
                <w:szCs w:val="20"/>
              </w:rPr>
            </w:pPr>
          </w:p>
          <w:p w14:paraId="1BC77AEE" w14:textId="425544E7" w:rsidR="00A46A62" w:rsidRPr="00627B36" w:rsidRDefault="006B027B" w:rsidP="009C3B47">
            <w:pPr>
              <w:pStyle w:val="ListParagraph"/>
              <w:numPr>
                <w:ilvl w:val="0"/>
                <w:numId w:val="22"/>
              </w:numPr>
              <w:jc w:val="both"/>
              <w:rPr>
                <w:rFonts w:cs="Arial"/>
                <w:sz w:val="20"/>
                <w:szCs w:val="20"/>
              </w:rPr>
            </w:pPr>
            <w:r w:rsidRPr="00627B36">
              <w:rPr>
                <w:rFonts w:cs="Arial"/>
                <w:sz w:val="20"/>
                <w:szCs w:val="20"/>
              </w:rPr>
              <w:t>t</w:t>
            </w:r>
            <w:r w:rsidR="00A46A62" w:rsidRPr="00627B36">
              <w:rPr>
                <w:rFonts w:cs="Arial"/>
                <w:sz w:val="20"/>
                <w:szCs w:val="20"/>
              </w:rPr>
              <w:t xml:space="preserve">hose </w:t>
            </w:r>
            <w:r w:rsidR="00073C38" w:rsidRPr="00627B36">
              <w:rPr>
                <w:rFonts w:cs="Arial"/>
                <w:sz w:val="20"/>
                <w:szCs w:val="20"/>
              </w:rPr>
              <w:t>Learner</w:t>
            </w:r>
            <w:r w:rsidR="00A46A62" w:rsidRPr="00627B36">
              <w:rPr>
                <w:rFonts w:cs="Arial"/>
                <w:sz w:val="20"/>
                <w:szCs w:val="20"/>
              </w:rPr>
              <w:t>s identified to have Additional Learning Needs will be provided with a learning plan which will include any appropriate additional learning provision required</w:t>
            </w:r>
            <w:r w:rsidRPr="00627B36">
              <w:rPr>
                <w:rFonts w:cs="Arial"/>
                <w:sz w:val="20"/>
                <w:szCs w:val="20"/>
              </w:rPr>
              <w:t>;</w:t>
            </w:r>
          </w:p>
          <w:p w14:paraId="4EC3BF85" w14:textId="77777777" w:rsidR="00A46A62" w:rsidRPr="00627B36" w:rsidRDefault="00A46A62" w:rsidP="006B027B">
            <w:pPr>
              <w:pStyle w:val="ListParagraph"/>
              <w:spacing w:after="0" w:line="240" w:lineRule="auto"/>
              <w:jc w:val="both"/>
              <w:rPr>
                <w:rFonts w:cs="Arial"/>
                <w:sz w:val="20"/>
                <w:szCs w:val="20"/>
              </w:rPr>
            </w:pPr>
          </w:p>
          <w:p w14:paraId="469740F6" w14:textId="3C810EE3" w:rsidR="00A46A62" w:rsidRPr="00627B36" w:rsidRDefault="00A46A62" w:rsidP="009C3B47">
            <w:pPr>
              <w:pStyle w:val="Body"/>
              <w:numPr>
                <w:ilvl w:val="0"/>
                <w:numId w:val="20"/>
              </w:numPr>
              <w:rPr>
                <w:sz w:val="20"/>
                <w:szCs w:val="20"/>
              </w:rPr>
            </w:pPr>
            <w:r w:rsidRPr="00627B36">
              <w:rPr>
                <w:sz w:val="20"/>
                <w:szCs w:val="20"/>
              </w:rPr>
              <w:t xml:space="preserve">agree the </w:t>
            </w:r>
            <w:r w:rsidR="01CB0236" w:rsidRPr="00627B36">
              <w:rPr>
                <w:sz w:val="20"/>
                <w:szCs w:val="20"/>
              </w:rPr>
              <w:t>ILWP</w:t>
            </w:r>
            <w:r w:rsidRPr="00627B36">
              <w:rPr>
                <w:sz w:val="20"/>
                <w:szCs w:val="20"/>
              </w:rPr>
              <w:t xml:space="preserve"> with the </w:t>
            </w:r>
            <w:r w:rsidR="00073C38" w:rsidRPr="00627B36">
              <w:rPr>
                <w:sz w:val="20"/>
                <w:szCs w:val="20"/>
              </w:rPr>
              <w:t>Learner</w:t>
            </w:r>
            <w:r w:rsidRPr="00627B36">
              <w:rPr>
                <w:sz w:val="20"/>
                <w:szCs w:val="20"/>
              </w:rPr>
              <w:t xml:space="preserve"> no later than</w:t>
            </w:r>
            <w:r w:rsidR="20A20A2E" w:rsidRPr="00627B36">
              <w:rPr>
                <w:sz w:val="20"/>
                <w:szCs w:val="20"/>
              </w:rPr>
              <w:t xml:space="preserve"> </w:t>
            </w:r>
            <w:r w:rsidRPr="00627B36">
              <w:rPr>
                <w:sz w:val="20"/>
                <w:szCs w:val="20"/>
              </w:rPr>
              <w:t xml:space="preserve">14 calendar days after the assessment date. Should a </w:t>
            </w:r>
            <w:r w:rsidR="00073C38" w:rsidRPr="00627B36">
              <w:rPr>
                <w:sz w:val="20"/>
                <w:szCs w:val="20"/>
              </w:rPr>
              <w:t>Learner</w:t>
            </w:r>
            <w:r w:rsidRPr="00627B36">
              <w:rPr>
                <w:sz w:val="20"/>
                <w:szCs w:val="20"/>
              </w:rPr>
              <w:t xml:space="preserve"> not agree to follow the recommended training, the </w:t>
            </w:r>
            <w:r w:rsidR="000039EE" w:rsidRPr="00627B36">
              <w:rPr>
                <w:sz w:val="20"/>
                <w:szCs w:val="20"/>
              </w:rPr>
              <w:t>Contractor</w:t>
            </w:r>
            <w:r w:rsidRPr="00627B36">
              <w:rPr>
                <w:sz w:val="20"/>
                <w:szCs w:val="20"/>
              </w:rPr>
              <w:t xml:space="preserve"> shall continually engage with that </w:t>
            </w:r>
            <w:r w:rsidR="00073C38" w:rsidRPr="00627B36">
              <w:rPr>
                <w:sz w:val="20"/>
                <w:szCs w:val="20"/>
              </w:rPr>
              <w:t>Learner</w:t>
            </w:r>
            <w:r w:rsidRPr="00627B36">
              <w:rPr>
                <w:sz w:val="20"/>
                <w:szCs w:val="20"/>
              </w:rPr>
              <w:t xml:space="preserve"> in an attempt to address their needs;</w:t>
            </w:r>
          </w:p>
          <w:p w14:paraId="32445577" w14:textId="2AE84412" w:rsidR="00A46A62" w:rsidRPr="00627B36" w:rsidRDefault="00A46A62" w:rsidP="009C3B47">
            <w:pPr>
              <w:pStyle w:val="Body"/>
              <w:numPr>
                <w:ilvl w:val="0"/>
                <w:numId w:val="20"/>
              </w:numPr>
              <w:rPr>
                <w:sz w:val="20"/>
                <w:szCs w:val="20"/>
              </w:rPr>
            </w:pPr>
            <w:r w:rsidRPr="00627B36">
              <w:rPr>
                <w:sz w:val="20"/>
                <w:szCs w:val="20"/>
              </w:rPr>
              <w:t xml:space="preserve">share the results of the activity </w:t>
            </w:r>
            <w:r w:rsidR="006153C5" w:rsidRPr="00627B36">
              <w:rPr>
                <w:sz w:val="20"/>
                <w:szCs w:val="20"/>
              </w:rPr>
              <w:t>a</w:t>
            </w:r>
            <w:r w:rsidRPr="00627B36">
              <w:rPr>
                <w:sz w:val="20"/>
                <w:szCs w:val="20"/>
              </w:rPr>
              <w:t xml:space="preserve">ssessment and </w:t>
            </w:r>
            <w:r w:rsidR="5471F89C" w:rsidRPr="00627B36">
              <w:rPr>
                <w:sz w:val="20"/>
                <w:szCs w:val="20"/>
              </w:rPr>
              <w:t>Individual Learning and Work Plan (ILWP)</w:t>
            </w:r>
            <w:r w:rsidRPr="00627B36">
              <w:rPr>
                <w:sz w:val="20"/>
                <w:szCs w:val="20"/>
              </w:rPr>
              <w:t xml:space="preserve"> with the providers of work and activities across the </w:t>
            </w:r>
            <w:r w:rsidR="001B20C7" w:rsidRPr="00627B36">
              <w:rPr>
                <w:sz w:val="20"/>
                <w:szCs w:val="20"/>
              </w:rPr>
              <w:t>P</w:t>
            </w:r>
            <w:r w:rsidRPr="00627B36">
              <w:rPr>
                <w:sz w:val="20"/>
                <w:szCs w:val="20"/>
              </w:rPr>
              <w:t xml:space="preserve">rison, including industries and offender management.  Further learning and support needs identified by the providers of work and activities and offender management shall be included in the </w:t>
            </w:r>
            <w:r w:rsidR="1DFBB51B" w:rsidRPr="00627B36">
              <w:rPr>
                <w:sz w:val="20"/>
                <w:szCs w:val="20"/>
              </w:rPr>
              <w:t>ILWP</w:t>
            </w:r>
            <w:r w:rsidRPr="00627B36">
              <w:rPr>
                <w:sz w:val="20"/>
                <w:szCs w:val="20"/>
              </w:rPr>
              <w:t>;</w:t>
            </w:r>
          </w:p>
          <w:p w14:paraId="1CEC189C" w14:textId="2510E876" w:rsidR="00A46A62" w:rsidRPr="00627B36" w:rsidRDefault="00A46A62" w:rsidP="009C3B47">
            <w:pPr>
              <w:pStyle w:val="Body"/>
              <w:numPr>
                <w:ilvl w:val="0"/>
                <w:numId w:val="20"/>
              </w:numPr>
              <w:rPr>
                <w:sz w:val="20"/>
                <w:szCs w:val="20"/>
              </w:rPr>
            </w:pPr>
            <w:r w:rsidRPr="00627B36">
              <w:rPr>
                <w:sz w:val="20"/>
                <w:szCs w:val="20"/>
              </w:rPr>
              <w:t xml:space="preserve">make sure regular progress reviews outlining further learning or support needs shall be reflected in updates to the </w:t>
            </w:r>
            <w:r w:rsidR="2B7B0844" w:rsidRPr="00627B36">
              <w:rPr>
                <w:sz w:val="20"/>
                <w:szCs w:val="20"/>
              </w:rPr>
              <w:t>ILWP</w:t>
            </w:r>
            <w:r w:rsidRPr="00627B36">
              <w:rPr>
                <w:sz w:val="20"/>
                <w:szCs w:val="20"/>
              </w:rPr>
              <w:t xml:space="preserve"> and shared with work and activities providers.  The </w:t>
            </w:r>
            <w:r w:rsidR="000039EE" w:rsidRPr="00627B36">
              <w:rPr>
                <w:sz w:val="20"/>
                <w:szCs w:val="20"/>
              </w:rPr>
              <w:t>Contractor</w:t>
            </w:r>
            <w:r w:rsidRPr="00627B36">
              <w:rPr>
                <w:sz w:val="20"/>
                <w:szCs w:val="20"/>
              </w:rPr>
              <w:t xml:space="preserve"> will set the frequency of these reviews in agreement with the Custodial Operator.  The exact nature of these reviews (i.e. who conducts them depending on </w:t>
            </w:r>
            <w:r w:rsidR="00073C38" w:rsidRPr="00627B36">
              <w:rPr>
                <w:sz w:val="20"/>
                <w:szCs w:val="20"/>
              </w:rPr>
              <w:t>Learner</w:t>
            </w:r>
            <w:r w:rsidRPr="00627B36">
              <w:rPr>
                <w:sz w:val="20"/>
                <w:szCs w:val="20"/>
              </w:rPr>
              <w:t xml:space="preserve"> circumstances) will be agreed between the </w:t>
            </w:r>
            <w:r w:rsidR="000039EE" w:rsidRPr="00627B36">
              <w:rPr>
                <w:sz w:val="20"/>
                <w:szCs w:val="20"/>
              </w:rPr>
              <w:t>Contractor</w:t>
            </w:r>
            <w:r w:rsidRPr="00627B36">
              <w:rPr>
                <w:sz w:val="20"/>
                <w:szCs w:val="20"/>
              </w:rPr>
              <w:t xml:space="preserve">, the Custodial Operator and the Authority. </w:t>
            </w:r>
            <w:r w:rsidR="14E8E3D3" w:rsidRPr="00627B36">
              <w:rPr>
                <w:sz w:val="20"/>
                <w:szCs w:val="20"/>
              </w:rPr>
              <w:t xml:space="preserve">The agreed process will allow for the regular documentation of progress through their pathway along with new targets, reflection and feedback etc.  This process should be designed to encourage Learners to progress throughout their learning journey to reach their full potential. The updates should record all learning undertaken in </w:t>
            </w:r>
            <w:r w:rsidR="001B20C7" w:rsidRPr="00627B36">
              <w:rPr>
                <w:sz w:val="20"/>
                <w:szCs w:val="20"/>
              </w:rPr>
              <w:t>the P</w:t>
            </w:r>
            <w:r w:rsidR="14E8E3D3" w:rsidRPr="00627B36">
              <w:rPr>
                <w:sz w:val="20"/>
                <w:szCs w:val="20"/>
              </w:rPr>
              <w:t xml:space="preserve">rison – including third sector provision, distance learning, </w:t>
            </w:r>
            <w:r w:rsidR="009D2D75" w:rsidRPr="00627B36">
              <w:rPr>
                <w:sz w:val="20"/>
                <w:szCs w:val="20"/>
              </w:rPr>
              <w:t>P</w:t>
            </w:r>
            <w:r w:rsidR="14E8E3D3" w:rsidRPr="00627B36">
              <w:rPr>
                <w:sz w:val="20"/>
                <w:szCs w:val="20"/>
              </w:rPr>
              <w:t xml:space="preserve">eer </w:t>
            </w:r>
            <w:r w:rsidR="009D2D75" w:rsidRPr="00627B36">
              <w:rPr>
                <w:sz w:val="20"/>
                <w:szCs w:val="20"/>
              </w:rPr>
              <w:t>M</w:t>
            </w:r>
            <w:r w:rsidR="14E8E3D3" w:rsidRPr="00627B36">
              <w:rPr>
                <w:sz w:val="20"/>
                <w:szCs w:val="20"/>
              </w:rPr>
              <w:t>entoring, work-based etc.</w:t>
            </w:r>
          </w:p>
          <w:p w14:paraId="3FA3C3CD" w14:textId="65476BA6" w:rsidR="00A46A62" w:rsidRPr="00627B36" w:rsidRDefault="00A46A62" w:rsidP="009C3B47">
            <w:pPr>
              <w:pStyle w:val="Body"/>
              <w:numPr>
                <w:ilvl w:val="0"/>
                <w:numId w:val="20"/>
              </w:numPr>
              <w:rPr>
                <w:sz w:val="20"/>
                <w:szCs w:val="20"/>
              </w:rPr>
            </w:pPr>
            <w:r w:rsidRPr="00627B36">
              <w:rPr>
                <w:sz w:val="20"/>
                <w:szCs w:val="20"/>
              </w:rPr>
              <w:t xml:space="preserve">record the assessments and achievements of each </w:t>
            </w:r>
            <w:r w:rsidR="00073C38" w:rsidRPr="00627B36">
              <w:rPr>
                <w:sz w:val="20"/>
                <w:szCs w:val="20"/>
              </w:rPr>
              <w:t>Learner</w:t>
            </w:r>
            <w:r w:rsidRPr="00627B36">
              <w:rPr>
                <w:sz w:val="20"/>
                <w:szCs w:val="20"/>
              </w:rPr>
              <w:t xml:space="preserve"> to demonstrate distance travelled and progression during their time in custody;</w:t>
            </w:r>
          </w:p>
          <w:p w14:paraId="4D23F3BC" w14:textId="28F2E9E5" w:rsidR="00A46A62" w:rsidRPr="00627B36" w:rsidRDefault="00A46A62" w:rsidP="009C3B47">
            <w:pPr>
              <w:pStyle w:val="Body"/>
              <w:numPr>
                <w:ilvl w:val="0"/>
                <w:numId w:val="20"/>
              </w:numPr>
              <w:rPr>
                <w:sz w:val="20"/>
                <w:szCs w:val="20"/>
              </w:rPr>
            </w:pPr>
            <w:r w:rsidRPr="00627B36">
              <w:rPr>
                <w:sz w:val="20"/>
                <w:szCs w:val="20"/>
              </w:rPr>
              <w:t xml:space="preserve">make sure all learning is planned to meet the </w:t>
            </w:r>
            <w:r w:rsidR="00073C38" w:rsidRPr="00627B36">
              <w:rPr>
                <w:sz w:val="20"/>
                <w:szCs w:val="20"/>
              </w:rPr>
              <w:t>Learner</w:t>
            </w:r>
            <w:r w:rsidRPr="00627B36">
              <w:rPr>
                <w:sz w:val="20"/>
                <w:szCs w:val="20"/>
              </w:rPr>
              <w:t>’s individual needs as identified during the assessment process;</w:t>
            </w:r>
          </w:p>
          <w:p w14:paraId="786CCA29" w14:textId="77777777" w:rsidR="00A46A62" w:rsidRPr="00627B36" w:rsidRDefault="00A46A62" w:rsidP="009C3B47">
            <w:pPr>
              <w:pStyle w:val="Body"/>
              <w:numPr>
                <w:ilvl w:val="0"/>
                <w:numId w:val="20"/>
              </w:numPr>
              <w:rPr>
                <w:sz w:val="20"/>
                <w:szCs w:val="20"/>
              </w:rPr>
            </w:pPr>
            <w:r w:rsidRPr="00627B36">
              <w:rPr>
                <w:sz w:val="20"/>
                <w:szCs w:val="20"/>
              </w:rPr>
              <w:t>use the Prioritisation of Learners Accessing Provision in the design and development of provision;</w:t>
            </w:r>
          </w:p>
          <w:p w14:paraId="5AF33424" w14:textId="1DD786BF" w:rsidR="00E032DA" w:rsidRPr="00627B36" w:rsidRDefault="00A46A62" w:rsidP="009C3B47">
            <w:pPr>
              <w:pStyle w:val="Body"/>
              <w:numPr>
                <w:ilvl w:val="0"/>
                <w:numId w:val="20"/>
              </w:numPr>
              <w:rPr>
                <w:sz w:val="20"/>
                <w:szCs w:val="20"/>
              </w:rPr>
            </w:pPr>
            <w:r w:rsidRPr="00627B36">
              <w:rPr>
                <w:sz w:val="20"/>
                <w:szCs w:val="20"/>
              </w:rPr>
              <w:t xml:space="preserve">make sure an appropriate screening and assessment process is in place to identify </w:t>
            </w:r>
            <w:r w:rsidR="002B5238" w:rsidRPr="00627B36">
              <w:rPr>
                <w:sz w:val="20"/>
                <w:szCs w:val="20"/>
              </w:rPr>
              <w:t>Prisoner</w:t>
            </w:r>
            <w:r w:rsidRPr="00627B36">
              <w:rPr>
                <w:sz w:val="20"/>
                <w:szCs w:val="20"/>
              </w:rPr>
              <w:t>s with Additional Learning Needs or physical difficulties or disabilities</w:t>
            </w:r>
            <w:r w:rsidR="00E032DA" w:rsidRPr="00627B36">
              <w:rPr>
                <w:sz w:val="20"/>
                <w:szCs w:val="20"/>
              </w:rPr>
              <w:t xml:space="preserve">.  A record of this should be available to all </w:t>
            </w:r>
            <w:r w:rsidR="00FD0414" w:rsidRPr="00627B36">
              <w:rPr>
                <w:sz w:val="20"/>
                <w:szCs w:val="20"/>
              </w:rPr>
              <w:t xml:space="preserve">Staff </w:t>
            </w:r>
            <w:r w:rsidR="00E032DA" w:rsidRPr="00627B36">
              <w:rPr>
                <w:sz w:val="20"/>
                <w:szCs w:val="20"/>
              </w:rPr>
              <w:t>who are involved in delivering their education, including (but not limited to) teachers and assessors</w:t>
            </w:r>
            <w:r w:rsidR="005821DB" w:rsidRPr="00627B36">
              <w:rPr>
                <w:sz w:val="20"/>
                <w:szCs w:val="20"/>
              </w:rPr>
              <w:t>, and</w:t>
            </w:r>
          </w:p>
          <w:p w14:paraId="6A75F652" w14:textId="260F1B95" w:rsidR="00A46A62" w:rsidRPr="00627B36" w:rsidRDefault="00A46A62" w:rsidP="009C3B47">
            <w:pPr>
              <w:pStyle w:val="Body"/>
              <w:numPr>
                <w:ilvl w:val="0"/>
                <w:numId w:val="20"/>
              </w:numPr>
              <w:rPr>
                <w:sz w:val="20"/>
                <w:szCs w:val="20"/>
              </w:rPr>
            </w:pPr>
            <w:r w:rsidRPr="00627B36">
              <w:rPr>
                <w:sz w:val="20"/>
                <w:szCs w:val="20"/>
              </w:rPr>
              <w:t xml:space="preserve">work closely with the </w:t>
            </w:r>
            <w:r w:rsidR="001B20C7" w:rsidRPr="00627B36">
              <w:rPr>
                <w:sz w:val="20"/>
                <w:szCs w:val="20"/>
              </w:rPr>
              <w:t>P</w:t>
            </w:r>
            <w:r w:rsidRPr="00627B36">
              <w:rPr>
                <w:sz w:val="20"/>
                <w:szCs w:val="20"/>
              </w:rPr>
              <w:t xml:space="preserve">rison’s health and social care colleagues to provide appropriate support to address the </w:t>
            </w:r>
            <w:r w:rsidR="002B5238" w:rsidRPr="00627B36">
              <w:rPr>
                <w:sz w:val="20"/>
                <w:szCs w:val="20"/>
              </w:rPr>
              <w:t>l</w:t>
            </w:r>
            <w:r w:rsidRPr="00627B36">
              <w:rPr>
                <w:sz w:val="20"/>
                <w:szCs w:val="20"/>
              </w:rPr>
              <w:t xml:space="preserve">earning and </w:t>
            </w:r>
            <w:r w:rsidR="002B5238" w:rsidRPr="00627B36">
              <w:rPr>
                <w:sz w:val="20"/>
                <w:szCs w:val="20"/>
              </w:rPr>
              <w:t>s</w:t>
            </w:r>
            <w:r w:rsidRPr="00627B36">
              <w:rPr>
                <w:sz w:val="20"/>
                <w:szCs w:val="20"/>
              </w:rPr>
              <w:t>kills needs of Prisoners with learning or physical difficulties or disabilities</w:t>
            </w:r>
            <w:r w:rsidR="005821DB" w:rsidRPr="00627B36">
              <w:rPr>
                <w:sz w:val="20"/>
                <w:szCs w:val="20"/>
              </w:rPr>
              <w:t>.</w:t>
            </w:r>
          </w:p>
          <w:p w14:paraId="69AE6160" w14:textId="3FBCB379" w:rsidR="00A46A62" w:rsidRPr="00627B36" w:rsidRDefault="00A46A62" w:rsidP="001D3052">
            <w:pPr>
              <w:pStyle w:val="TOC3"/>
              <w:rPr>
                <w:sz w:val="20"/>
                <w:szCs w:val="20"/>
              </w:rPr>
            </w:pPr>
            <w:r w:rsidRPr="00627B36">
              <w:rPr>
                <w:sz w:val="20"/>
                <w:szCs w:val="20"/>
              </w:rPr>
              <w:t xml:space="preserve"> </w:t>
            </w:r>
          </w:p>
        </w:tc>
      </w:tr>
    </w:tbl>
    <w:p w14:paraId="4816BAC3" w14:textId="77777777" w:rsidR="00AE7E82" w:rsidRPr="00627B36" w:rsidRDefault="00AE7E82" w:rsidP="00A46A62">
      <w:pPr>
        <w:rPr>
          <w:rFonts w:cs="Arial"/>
          <w:sz w:val="20"/>
          <w:szCs w:val="20"/>
        </w:rPr>
      </w:pPr>
      <w:r w:rsidRPr="00627B36">
        <w:rPr>
          <w:rFonts w:cs="Arial"/>
          <w:sz w:val="20"/>
          <w:szCs w:val="20"/>
        </w:rPr>
        <w:br w:type="page"/>
      </w:r>
    </w:p>
    <w:p w14:paraId="48EE1F50" w14:textId="67E16367" w:rsidR="00902056" w:rsidRPr="00627B36" w:rsidRDefault="00902056" w:rsidP="00902056">
      <w:pPr>
        <w:pStyle w:val="Heading2"/>
        <w:rPr>
          <w:rFonts w:ascii="Arial" w:hAnsi="Arial" w:cs="Arial"/>
          <w:sz w:val="20"/>
          <w:szCs w:val="20"/>
        </w:rPr>
      </w:pPr>
      <w:bookmarkStart w:id="67" w:name="_Toc79430076"/>
      <w:bookmarkStart w:id="68" w:name="_Ref79430199"/>
      <w:bookmarkStart w:id="69" w:name="_Ref79430200"/>
      <w:bookmarkStart w:id="70" w:name="_Toc71819156"/>
      <w:r w:rsidRPr="00627B36">
        <w:rPr>
          <w:rFonts w:ascii="Arial" w:hAnsi="Arial" w:cs="Arial"/>
          <w:sz w:val="20"/>
          <w:szCs w:val="20"/>
        </w:rPr>
        <w:t>ENGAGEMENT</w:t>
      </w:r>
      <w:bookmarkEnd w:id="67"/>
      <w:bookmarkEnd w:id="68"/>
      <w:bookmarkEnd w:id="69"/>
    </w:p>
    <w:p w14:paraId="622837A5" w14:textId="77777777" w:rsidR="0043248C" w:rsidRPr="00627B36" w:rsidRDefault="0043248C" w:rsidP="0043248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7320"/>
      </w:tblGrid>
      <w:tr w:rsidR="0043248C" w:rsidRPr="00627B36" w14:paraId="390BF896" w14:textId="77777777" w:rsidTr="79C3784B">
        <w:trPr>
          <w:trHeight w:val="1384"/>
        </w:trPr>
        <w:tc>
          <w:tcPr>
            <w:tcW w:w="1696" w:type="dxa"/>
            <w:shd w:val="clear" w:color="auto" w:fill="D9D9D9" w:themeFill="background1" w:themeFillShade="D9"/>
          </w:tcPr>
          <w:p w14:paraId="3BEB9D64" w14:textId="77777777" w:rsidR="0043248C" w:rsidRPr="00627B36" w:rsidRDefault="0043248C" w:rsidP="001E2149">
            <w:pPr>
              <w:spacing w:after="0" w:line="240" w:lineRule="auto"/>
              <w:rPr>
                <w:rFonts w:cs="Arial"/>
                <w:b/>
                <w:sz w:val="20"/>
                <w:szCs w:val="20"/>
              </w:rPr>
            </w:pPr>
            <w:r w:rsidRPr="00627B36">
              <w:rPr>
                <w:rFonts w:cs="Arial"/>
                <w:b/>
                <w:sz w:val="20"/>
                <w:szCs w:val="20"/>
              </w:rPr>
              <w:t>Purpose</w:t>
            </w:r>
          </w:p>
        </w:tc>
        <w:tc>
          <w:tcPr>
            <w:tcW w:w="7320" w:type="dxa"/>
          </w:tcPr>
          <w:p w14:paraId="5901E71C" w14:textId="31D0829D" w:rsidR="0043248C" w:rsidRPr="00627B36" w:rsidRDefault="0043248C" w:rsidP="001E2149">
            <w:pPr>
              <w:spacing w:after="0" w:line="240" w:lineRule="auto"/>
              <w:jc w:val="both"/>
              <w:rPr>
                <w:rFonts w:cs="Arial"/>
                <w:sz w:val="20"/>
                <w:szCs w:val="20"/>
              </w:rPr>
            </w:pPr>
            <w:r w:rsidRPr="00627B36">
              <w:rPr>
                <w:rFonts w:cs="Arial"/>
                <w:sz w:val="20"/>
                <w:szCs w:val="20"/>
              </w:rPr>
              <w:t xml:space="preserve">In delivering </w:t>
            </w:r>
            <w:r w:rsidR="009F04BA" w:rsidRPr="00627B36">
              <w:rPr>
                <w:rFonts w:cs="Arial"/>
                <w:sz w:val="20"/>
                <w:szCs w:val="20"/>
              </w:rPr>
              <w:t>the Services</w:t>
            </w:r>
            <w:r w:rsidRPr="00627B36">
              <w:rPr>
                <w:rFonts w:cs="Arial"/>
                <w:sz w:val="20"/>
                <w:szCs w:val="20"/>
              </w:rPr>
              <w:t xml:space="preserve">, the </w:t>
            </w:r>
            <w:r w:rsidR="000039EE" w:rsidRPr="00627B36">
              <w:rPr>
                <w:rFonts w:cs="Arial"/>
                <w:sz w:val="20"/>
                <w:szCs w:val="20"/>
              </w:rPr>
              <w:t>Contractor</w:t>
            </w:r>
            <w:r w:rsidRPr="00627B36">
              <w:rPr>
                <w:rFonts w:cs="Arial"/>
                <w:sz w:val="20"/>
                <w:szCs w:val="20"/>
              </w:rPr>
              <w:t xml:space="preserve"> shall give priority, as part of the delivery of the sentence plans, to engaging with the </w:t>
            </w:r>
            <w:r w:rsidR="002B5238" w:rsidRPr="00627B36">
              <w:rPr>
                <w:rFonts w:cs="Arial"/>
                <w:sz w:val="20"/>
                <w:szCs w:val="20"/>
              </w:rPr>
              <w:t>Prisoner</w:t>
            </w:r>
            <w:r w:rsidRPr="00627B36">
              <w:rPr>
                <w:rFonts w:cs="Arial"/>
                <w:sz w:val="20"/>
                <w:szCs w:val="20"/>
              </w:rPr>
              <w:t xml:space="preserve">s to help them gain appropriate skills and qualifications to enable them to access employment on release. Appropriately qualified </w:t>
            </w:r>
            <w:r w:rsidR="00FD0414" w:rsidRPr="00627B36">
              <w:rPr>
                <w:rFonts w:cs="Arial"/>
                <w:sz w:val="20"/>
                <w:szCs w:val="20"/>
              </w:rPr>
              <w:t xml:space="preserve">Staff </w:t>
            </w:r>
            <w:r w:rsidRPr="00627B36">
              <w:rPr>
                <w:rFonts w:cs="Arial"/>
                <w:sz w:val="20"/>
                <w:szCs w:val="20"/>
              </w:rPr>
              <w:t>will carry out this work.</w:t>
            </w:r>
          </w:p>
        </w:tc>
      </w:tr>
      <w:tr w:rsidR="0043248C" w:rsidRPr="00627B36" w14:paraId="4D1EFAEB" w14:textId="77777777" w:rsidTr="79C3784B">
        <w:trPr>
          <w:trHeight w:val="978"/>
        </w:trPr>
        <w:tc>
          <w:tcPr>
            <w:tcW w:w="1696" w:type="dxa"/>
            <w:shd w:val="clear" w:color="auto" w:fill="D9D9D9" w:themeFill="background1" w:themeFillShade="D9"/>
          </w:tcPr>
          <w:p w14:paraId="1B4C5D0C" w14:textId="77777777" w:rsidR="0043248C" w:rsidRPr="00627B36" w:rsidRDefault="0043248C" w:rsidP="001E2149">
            <w:pPr>
              <w:spacing w:after="0" w:line="240" w:lineRule="auto"/>
              <w:rPr>
                <w:rFonts w:cs="Arial"/>
                <w:b/>
                <w:sz w:val="20"/>
                <w:szCs w:val="20"/>
              </w:rPr>
            </w:pPr>
            <w:r w:rsidRPr="00627B36">
              <w:rPr>
                <w:rFonts w:cs="Arial"/>
                <w:b/>
                <w:sz w:val="20"/>
                <w:szCs w:val="20"/>
              </w:rPr>
              <w:t>Outcomes</w:t>
            </w:r>
          </w:p>
        </w:tc>
        <w:tc>
          <w:tcPr>
            <w:tcW w:w="7320" w:type="dxa"/>
          </w:tcPr>
          <w:p w14:paraId="5B9A64EF" w14:textId="639572AB" w:rsidR="0043248C" w:rsidRPr="00627B36" w:rsidRDefault="0043248C" w:rsidP="001E2149">
            <w:pPr>
              <w:spacing w:after="0" w:line="240" w:lineRule="auto"/>
              <w:jc w:val="both"/>
              <w:rPr>
                <w:rFonts w:cs="Arial"/>
                <w:sz w:val="20"/>
                <w:szCs w:val="20"/>
              </w:rPr>
            </w:pPr>
            <w:r w:rsidRPr="00627B36">
              <w:rPr>
                <w:rFonts w:cs="Arial"/>
                <w:sz w:val="20"/>
                <w:szCs w:val="20"/>
              </w:rPr>
              <w:t xml:space="preserve">The </w:t>
            </w:r>
            <w:r w:rsidR="002B5238" w:rsidRPr="00627B36">
              <w:rPr>
                <w:rFonts w:cs="Arial"/>
                <w:sz w:val="20"/>
                <w:szCs w:val="20"/>
              </w:rPr>
              <w:t>l</w:t>
            </w:r>
            <w:r w:rsidRPr="00627B36">
              <w:rPr>
                <w:rFonts w:cs="Arial"/>
                <w:sz w:val="20"/>
                <w:szCs w:val="20"/>
              </w:rPr>
              <w:t xml:space="preserve">earning and </w:t>
            </w:r>
            <w:r w:rsidR="002B5238" w:rsidRPr="00627B36">
              <w:rPr>
                <w:rFonts w:cs="Arial"/>
                <w:sz w:val="20"/>
                <w:szCs w:val="20"/>
              </w:rPr>
              <w:t>s</w:t>
            </w:r>
            <w:r w:rsidRPr="00627B36">
              <w:rPr>
                <w:rFonts w:cs="Arial"/>
                <w:sz w:val="20"/>
                <w:szCs w:val="20"/>
              </w:rPr>
              <w:t xml:space="preserve">kills provision at </w:t>
            </w:r>
            <w:r w:rsidR="005B1B2B" w:rsidRPr="00627B36">
              <w:rPr>
                <w:rFonts w:cs="Arial"/>
                <w:sz w:val="20"/>
                <w:szCs w:val="20"/>
              </w:rPr>
              <w:t>the Prison</w:t>
            </w:r>
            <w:r w:rsidRPr="00627B36">
              <w:rPr>
                <w:rFonts w:cs="Arial"/>
                <w:sz w:val="20"/>
                <w:szCs w:val="20"/>
              </w:rPr>
              <w:t xml:space="preserve"> shall be sufficient, engaging and motivational, to encourage </w:t>
            </w:r>
            <w:r w:rsidR="00073C38" w:rsidRPr="00627B36">
              <w:rPr>
                <w:rFonts w:cs="Arial"/>
                <w:sz w:val="20"/>
                <w:szCs w:val="20"/>
              </w:rPr>
              <w:t>Learner</w:t>
            </w:r>
            <w:r w:rsidRPr="00627B36">
              <w:rPr>
                <w:rFonts w:cs="Arial"/>
                <w:sz w:val="20"/>
                <w:szCs w:val="20"/>
              </w:rPr>
              <w:t xml:space="preserve">s to engage with the range of learning activities on offer.  The </w:t>
            </w:r>
            <w:r w:rsidR="009F04BA" w:rsidRPr="00627B36">
              <w:rPr>
                <w:rFonts w:cs="Arial"/>
                <w:sz w:val="20"/>
                <w:szCs w:val="20"/>
              </w:rPr>
              <w:t>Contractor</w:t>
            </w:r>
            <w:r w:rsidRPr="00627B36">
              <w:rPr>
                <w:rFonts w:cs="Arial"/>
                <w:sz w:val="20"/>
                <w:szCs w:val="20"/>
              </w:rPr>
              <w:t xml:space="preserve"> will ensure that the </w:t>
            </w:r>
            <w:r w:rsidR="002B5238" w:rsidRPr="00627B36">
              <w:rPr>
                <w:rFonts w:cs="Arial"/>
                <w:sz w:val="20"/>
                <w:szCs w:val="20"/>
              </w:rPr>
              <w:t>Prisoner</w:t>
            </w:r>
            <w:r w:rsidRPr="00627B36">
              <w:rPr>
                <w:rFonts w:cs="Arial"/>
                <w:sz w:val="20"/>
                <w:szCs w:val="20"/>
              </w:rPr>
              <w:t>s are supported to successfully resettle into their communities and to desist from offending.</w:t>
            </w:r>
          </w:p>
        </w:tc>
      </w:tr>
      <w:tr w:rsidR="0043248C" w:rsidRPr="00627B36" w14:paraId="0B5C9567" w14:textId="77777777" w:rsidTr="79C3784B">
        <w:trPr>
          <w:trHeight w:val="978"/>
        </w:trPr>
        <w:tc>
          <w:tcPr>
            <w:tcW w:w="1696" w:type="dxa"/>
            <w:shd w:val="clear" w:color="auto" w:fill="D9D9D9" w:themeFill="background1" w:themeFillShade="D9"/>
          </w:tcPr>
          <w:p w14:paraId="388CD7E6" w14:textId="77777777" w:rsidR="0043248C" w:rsidRPr="00627B36" w:rsidRDefault="0043248C" w:rsidP="001E2149">
            <w:pPr>
              <w:spacing w:line="240" w:lineRule="auto"/>
              <w:rPr>
                <w:rFonts w:cs="Arial"/>
                <w:b/>
                <w:bCs/>
                <w:sz w:val="20"/>
                <w:szCs w:val="20"/>
              </w:rPr>
            </w:pPr>
            <w:r w:rsidRPr="00627B36">
              <w:rPr>
                <w:rFonts w:cs="Arial"/>
                <w:b/>
                <w:bCs/>
                <w:sz w:val="20"/>
                <w:szCs w:val="20"/>
              </w:rPr>
              <w:t>Service Elements in Scope</w:t>
            </w:r>
          </w:p>
        </w:tc>
        <w:tc>
          <w:tcPr>
            <w:tcW w:w="7320" w:type="dxa"/>
          </w:tcPr>
          <w:p w14:paraId="0E4353D2" w14:textId="775CE71B" w:rsidR="0043248C" w:rsidRPr="00627B36" w:rsidRDefault="0043248C" w:rsidP="00404F26">
            <w:pPr>
              <w:pStyle w:val="Body"/>
              <w:rPr>
                <w:sz w:val="20"/>
                <w:szCs w:val="20"/>
              </w:rPr>
            </w:pPr>
            <w:r w:rsidRPr="00627B36">
              <w:rPr>
                <w:sz w:val="20"/>
                <w:szCs w:val="20"/>
              </w:rPr>
              <w:t xml:space="preserve">The Services provided by the </w:t>
            </w:r>
            <w:r w:rsidR="000039EE" w:rsidRPr="00627B36">
              <w:rPr>
                <w:sz w:val="20"/>
                <w:szCs w:val="20"/>
              </w:rPr>
              <w:t>Contractor</w:t>
            </w:r>
            <w:r w:rsidRPr="00627B36">
              <w:rPr>
                <w:sz w:val="20"/>
                <w:szCs w:val="20"/>
              </w:rPr>
              <w:t xml:space="preserve"> shall include:</w:t>
            </w:r>
          </w:p>
          <w:p w14:paraId="47F35AC8" w14:textId="1305BA09" w:rsidR="0043248C" w:rsidRPr="00627B36" w:rsidRDefault="0043248C" w:rsidP="009C3B47">
            <w:pPr>
              <w:pStyle w:val="Body"/>
              <w:numPr>
                <w:ilvl w:val="0"/>
                <w:numId w:val="26"/>
              </w:numPr>
              <w:rPr>
                <w:sz w:val="20"/>
                <w:szCs w:val="20"/>
              </w:rPr>
            </w:pPr>
            <w:bookmarkStart w:id="71" w:name="_Ref79410391"/>
            <w:r w:rsidRPr="00627B36">
              <w:rPr>
                <w:sz w:val="20"/>
                <w:szCs w:val="20"/>
              </w:rPr>
              <w:t xml:space="preserve">the design, planning and delivery of </w:t>
            </w:r>
            <w:r w:rsidR="00DF77B3" w:rsidRPr="00627B36">
              <w:rPr>
                <w:sz w:val="20"/>
                <w:szCs w:val="20"/>
              </w:rPr>
              <w:t xml:space="preserve">a </w:t>
            </w:r>
            <w:r w:rsidRPr="00627B36">
              <w:rPr>
                <w:sz w:val="20"/>
                <w:szCs w:val="20"/>
              </w:rPr>
              <w:t xml:space="preserve">Curriculum and its continual review to ensure its appropriateness in meeting the </w:t>
            </w:r>
            <w:r w:rsidR="00073C38" w:rsidRPr="00627B36">
              <w:rPr>
                <w:sz w:val="20"/>
                <w:szCs w:val="20"/>
              </w:rPr>
              <w:t>Learner</w:t>
            </w:r>
            <w:r w:rsidRPr="00627B36">
              <w:rPr>
                <w:sz w:val="20"/>
                <w:szCs w:val="20"/>
              </w:rPr>
              <w:t>s needs;</w:t>
            </w:r>
            <w:bookmarkEnd w:id="71"/>
          </w:p>
          <w:p w14:paraId="5DEE8D09" w14:textId="7552B1C1" w:rsidR="0043248C" w:rsidRPr="00627B36" w:rsidRDefault="0043248C" w:rsidP="009C3B47">
            <w:pPr>
              <w:pStyle w:val="Body"/>
              <w:numPr>
                <w:ilvl w:val="0"/>
                <w:numId w:val="26"/>
              </w:numPr>
              <w:rPr>
                <w:sz w:val="20"/>
                <w:szCs w:val="20"/>
              </w:rPr>
            </w:pPr>
            <w:r w:rsidRPr="00627B36">
              <w:rPr>
                <w:sz w:val="20"/>
                <w:szCs w:val="20"/>
              </w:rPr>
              <w:t xml:space="preserve">delivery of the Curriculum (except out of scope services) through appropriate teaching models in order to engage the widest number of </w:t>
            </w:r>
            <w:r w:rsidR="00073C38" w:rsidRPr="00627B36">
              <w:rPr>
                <w:sz w:val="20"/>
                <w:szCs w:val="20"/>
              </w:rPr>
              <w:t>Learner</w:t>
            </w:r>
            <w:r w:rsidRPr="00627B36">
              <w:rPr>
                <w:sz w:val="20"/>
                <w:szCs w:val="20"/>
              </w:rPr>
              <w:t xml:space="preserve">s and to meet </w:t>
            </w:r>
            <w:r w:rsidR="00073C38" w:rsidRPr="00627B36">
              <w:rPr>
                <w:sz w:val="20"/>
                <w:szCs w:val="20"/>
              </w:rPr>
              <w:t>Learner</w:t>
            </w:r>
            <w:r w:rsidRPr="00627B36">
              <w:rPr>
                <w:sz w:val="20"/>
                <w:szCs w:val="20"/>
              </w:rPr>
              <w:t xml:space="preserve">s' needs and learning aims as recorded in the relevant </w:t>
            </w:r>
            <w:r w:rsidR="4EDE3F60" w:rsidRPr="00627B36">
              <w:rPr>
                <w:sz w:val="20"/>
                <w:szCs w:val="20"/>
              </w:rPr>
              <w:t xml:space="preserve">Individual Learning and Work </w:t>
            </w:r>
            <w:r w:rsidR="00BEC3A5" w:rsidRPr="00627B36">
              <w:rPr>
                <w:sz w:val="20"/>
                <w:szCs w:val="20"/>
              </w:rPr>
              <w:t>Plans</w:t>
            </w:r>
            <w:r w:rsidRPr="00627B36">
              <w:rPr>
                <w:sz w:val="20"/>
                <w:szCs w:val="20"/>
              </w:rPr>
              <w:t>;</w:t>
            </w:r>
          </w:p>
          <w:p w14:paraId="23A57F11" w14:textId="77777777" w:rsidR="0043248C" w:rsidRPr="00627B36" w:rsidRDefault="0043248C" w:rsidP="009C3B47">
            <w:pPr>
              <w:pStyle w:val="Body"/>
              <w:numPr>
                <w:ilvl w:val="0"/>
                <w:numId w:val="26"/>
              </w:numPr>
              <w:rPr>
                <w:sz w:val="20"/>
                <w:szCs w:val="20"/>
              </w:rPr>
            </w:pPr>
            <w:r w:rsidRPr="00627B36">
              <w:rPr>
                <w:sz w:val="20"/>
                <w:szCs w:val="20"/>
              </w:rPr>
              <w:t>delivery of appropriate Educational Interventions designed to address identified educational issues;</w:t>
            </w:r>
          </w:p>
          <w:p w14:paraId="2401C133" w14:textId="699165CB" w:rsidR="0043248C" w:rsidRPr="00627B36" w:rsidRDefault="0043248C" w:rsidP="009C3B47">
            <w:pPr>
              <w:pStyle w:val="Body"/>
              <w:numPr>
                <w:ilvl w:val="0"/>
                <w:numId w:val="26"/>
              </w:numPr>
              <w:rPr>
                <w:sz w:val="20"/>
                <w:szCs w:val="20"/>
              </w:rPr>
            </w:pPr>
            <w:r w:rsidRPr="00627B36">
              <w:rPr>
                <w:sz w:val="20"/>
                <w:szCs w:val="20"/>
              </w:rPr>
              <w:t xml:space="preserve">delivery of appropriate provision to meet </w:t>
            </w:r>
            <w:r w:rsidR="00073C38" w:rsidRPr="00627B36">
              <w:rPr>
                <w:sz w:val="20"/>
                <w:szCs w:val="20"/>
              </w:rPr>
              <w:t>Learner</w:t>
            </w:r>
            <w:r w:rsidRPr="00627B36">
              <w:rPr>
                <w:sz w:val="20"/>
                <w:szCs w:val="20"/>
              </w:rPr>
              <w:t xml:space="preserve">s specific learning needs assessed by appropriately qualified </w:t>
            </w:r>
            <w:r w:rsidR="00FD0414" w:rsidRPr="00627B36">
              <w:rPr>
                <w:sz w:val="20"/>
                <w:szCs w:val="20"/>
              </w:rPr>
              <w:t>Staff</w:t>
            </w:r>
            <w:r w:rsidRPr="00627B36">
              <w:rPr>
                <w:sz w:val="20"/>
                <w:szCs w:val="20"/>
              </w:rPr>
              <w:t>;</w:t>
            </w:r>
          </w:p>
          <w:p w14:paraId="725D7B72" w14:textId="795E2393" w:rsidR="0043248C" w:rsidRPr="00627B36" w:rsidRDefault="0043248C" w:rsidP="009C3B47">
            <w:pPr>
              <w:pStyle w:val="Body"/>
              <w:numPr>
                <w:ilvl w:val="0"/>
                <w:numId w:val="26"/>
              </w:numPr>
              <w:rPr>
                <w:sz w:val="20"/>
                <w:szCs w:val="20"/>
              </w:rPr>
            </w:pPr>
            <w:r w:rsidRPr="00627B36">
              <w:rPr>
                <w:sz w:val="20"/>
                <w:szCs w:val="20"/>
              </w:rPr>
              <w:t xml:space="preserve">the review of </w:t>
            </w:r>
            <w:r w:rsidR="78FF1736" w:rsidRPr="00627B36">
              <w:rPr>
                <w:sz w:val="20"/>
                <w:szCs w:val="20"/>
              </w:rPr>
              <w:t>Individual Learning and Work</w:t>
            </w:r>
            <w:r w:rsidRPr="00627B36">
              <w:rPr>
                <w:sz w:val="20"/>
                <w:szCs w:val="20"/>
              </w:rPr>
              <w:t xml:space="preserve"> Plans to ensure that the learning needs of each individual are being addressed and that their learning objectives remain appropriate;</w:t>
            </w:r>
          </w:p>
          <w:p w14:paraId="0755ADEB" w14:textId="77777777" w:rsidR="0043248C" w:rsidRPr="00627B36" w:rsidRDefault="0043248C" w:rsidP="009C3B47">
            <w:pPr>
              <w:pStyle w:val="Body"/>
              <w:numPr>
                <w:ilvl w:val="0"/>
                <w:numId w:val="26"/>
              </w:numPr>
              <w:rPr>
                <w:sz w:val="20"/>
                <w:szCs w:val="20"/>
              </w:rPr>
            </w:pPr>
            <w:r w:rsidRPr="00627B36">
              <w:rPr>
                <w:sz w:val="20"/>
                <w:szCs w:val="20"/>
              </w:rPr>
              <w:t>the design and delivery of educational support services;</w:t>
            </w:r>
          </w:p>
          <w:p w14:paraId="7CFDBA41" w14:textId="4EE9CE01" w:rsidR="0043248C" w:rsidRPr="00627B36" w:rsidRDefault="0043248C" w:rsidP="009C3B47">
            <w:pPr>
              <w:pStyle w:val="Body"/>
              <w:numPr>
                <w:ilvl w:val="0"/>
                <w:numId w:val="26"/>
              </w:numPr>
              <w:rPr>
                <w:sz w:val="20"/>
                <w:szCs w:val="20"/>
              </w:rPr>
            </w:pPr>
            <w:r w:rsidRPr="00627B36">
              <w:rPr>
                <w:sz w:val="20"/>
                <w:szCs w:val="20"/>
              </w:rPr>
              <w:t xml:space="preserve">sharing information with other </w:t>
            </w:r>
            <w:r w:rsidR="003C7CB4" w:rsidRPr="00627B36">
              <w:rPr>
                <w:sz w:val="20"/>
                <w:szCs w:val="20"/>
              </w:rPr>
              <w:t>Prison</w:t>
            </w:r>
            <w:r w:rsidRPr="00627B36">
              <w:rPr>
                <w:sz w:val="20"/>
                <w:szCs w:val="20"/>
              </w:rPr>
              <w:t xml:space="preserve"> </w:t>
            </w:r>
            <w:r w:rsidR="003C7CB4" w:rsidRPr="00627B36">
              <w:rPr>
                <w:sz w:val="20"/>
                <w:szCs w:val="20"/>
              </w:rPr>
              <w:t xml:space="preserve">Staff </w:t>
            </w:r>
            <w:r w:rsidRPr="00627B36">
              <w:rPr>
                <w:sz w:val="20"/>
                <w:szCs w:val="20"/>
              </w:rPr>
              <w:t xml:space="preserve">relevant to remand and sentence planning processes in line with </w:t>
            </w:r>
            <w:r w:rsidR="001B20C7" w:rsidRPr="00627B36">
              <w:rPr>
                <w:sz w:val="20"/>
                <w:szCs w:val="20"/>
              </w:rPr>
              <w:t>P</w:t>
            </w:r>
            <w:r w:rsidRPr="00627B36">
              <w:rPr>
                <w:sz w:val="20"/>
                <w:szCs w:val="20"/>
              </w:rPr>
              <w:t xml:space="preserve">rison policies, procedures and staff responsibilities for managing self-harm (ACCT), safety risks (SIR), and the wider behaviour management (MMPR, IEP and adjudications) and case management of </w:t>
            </w:r>
            <w:r w:rsidR="00084916" w:rsidRPr="00627B36">
              <w:rPr>
                <w:sz w:val="20"/>
                <w:szCs w:val="20"/>
              </w:rPr>
              <w:t>Prisoner</w:t>
            </w:r>
            <w:r w:rsidRPr="00627B36">
              <w:rPr>
                <w:sz w:val="20"/>
                <w:szCs w:val="20"/>
              </w:rPr>
              <w:t>s in a custodial environment</w:t>
            </w:r>
            <w:r w:rsidR="00B576B0" w:rsidRPr="00627B36">
              <w:rPr>
                <w:sz w:val="20"/>
                <w:szCs w:val="20"/>
              </w:rPr>
              <w:t>; and</w:t>
            </w:r>
          </w:p>
          <w:p w14:paraId="2CDF3E0F" w14:textId="09B26268" w:rsidR="00B576B0" w:rsidRPr="00627B36" w:rsidRDefault="00400A5E" w:rsidP="009C3B47">
            <w:pPr>
              <w:pStyle w:val="Body"/>
              <w:numPr>
                <w:ilvl w:val="0"/>
                <w:numId w:val="26"/>
              </w:numPr>
              <w:rPr>
                <w:sz w:val="20"/>
                <w:szCs w:val="20"/>
              </w:rPr>
            </w:pPr>
            <w:r w:rsidRPr="00627B36">
              <w:rPr>
                <w:sz w:val="20"/>
                <w:szCs w:val="20"/>
              </w:rPr>
              <w:t xml:space="preserve">forming </w:t>
            </w:r>
            <w:r w:rsidR="00B576B0" w:rsidRPr="00627B36">
              <w:rPr>
                <w:sz w:val="20"/>
                <w:szCs w:val="20"/>
              </w:rPr>
              <w:t>and maintaining strong working partnerships with all other services engaged in the wider delivery of education</w:t>
            </w:r>
            <w:r w:rsidR="005B335E" w:rsidRPr="00627B36">
              <w:rPr>
                <w:sz w:val="20"/>
                <w:szCs w:val="20"/>
              </w:rPr>
              <w:t xml:space="preserve">. For example, ensuring the quality of practical work etc where a </w:t>
            </w:r>
            <w:r w:rsidR="00404F26" w:rsidRPr="00627B36">
              <w:rPr>
                <w:sz w:val="20"/>
                <w:szCs w:val="20"/>
              </w:rPr>
              <w:t>Q</w:t>
            </w:r>
            <w:r w:rsidR="005B335E" w:rsidRPr="00627B36">
              <w:rPr>
                <w:sz w:val="20"/>
                <w:szCs w:val="20"/>
              </w:rPr>
              <w:t>ualification is underway.</w:t>
            </w:r>
          </w:p>
        </w:tc>
      </w:tr>
      <w:tr w:rsidR="0043248C" w:rsidRPr="00627B36" w14:paraId="00595D37" w14:textId="77777777" w:rsidTr="79C3784B">
        <w:trPr>
          <w:trHeight w:val="978"/>
        </w:trPr>
        <w:tc>
          <w:tcPr>
            <w:tcW w:w="1696" w:type="dxa"/>
            <w:shd w:val="clear" w:color="auto" w:fill="D9D9D9" w:themeFill="background1" w:themeFillShade="D9"/>
          </w:tcPr>
          <w:p w14:paraId="79DC3C9F" w14:textId="77777777" w:rsidR="0043248C" w:rsidRPr="00627B36" w:rsidRDefault="0043248C" w:rsidP="001E2149">
            <w:pPr>
              <w:spacing w:after="0" w:line="240" w:lineRule="auto"/>
              <w:rPr>
                <w:rFonts w:cs="Arial"/>
                <w:sz w:val="20"/>
                <w:szCs w:val="20"/>
              </w:rPr>
            </w:pPr>
            <w:r w:rsidRPr="00627B36">
              <w:rPr>
                <w:rFonts w:cs="Arial"/>
                <w:b/>
                <w:bCs/>
                <w:sz w:val="20"/>
                <w:szCs w:val="20"/>
              </w:rPr>
              <w:t>Service Elements out of Scope</w:t>
            </w:r>
          </w:p>
        </w:tc>
        <w:tc>
          <w:tcPr>
            <w:tcW w:w="7320" w:type="dxa"/>
          </w:tcPr>
          <w:p w14:paraId="110EA669" w14:textId="30AC9C3D" w:rsidR="0043248C" w:rsidRPr="00627B36" w:rsidRDefault="0043248C" w:rsidP="001E2149">
            <w:pPr>
              <w:pStyle w:val="Body"/>
              <w:rPr>
                <w:sz w:val="20"/>
                <w:szCs w:val="20"/>
              </w:rPr>
            </w:pPr>
            <w:r w:rsidRPr="00627B36">
              <w:rPr>
                <w:sz w:val="20"/>
                <w:szCs w:val="20"/>
              </w:rPr>
              <w:t>The following services are excluded from the scope of the Services:</w:t>
            </w:r>
          </w:p>
          <w:p w14:paraId="7A12CD5A" w14:textId="38163FEB" w:rsidR="0043248C" w:rsidRPr="00627B36" w:rsidRDefault="0043248C" w:rsidP="009C3B47">
            <w:pPr>
              <w:pStyle w:val="Body"/>
              <w:numPr>
                <w:ilvl w:val="0"/>
                <w:numId w:val="28"/>
              </w:numPr>
              <w:rPr>
                <w:sz w:val="20"/>
                <w:szCs w:val="20"/>
              </w:rPr>
            </w:pPr>
            <w:r w:rsidRPr="00627B36">
              <w:rPr>
                <w:sz w:val="20"/>
                <w:szCs w:val="20"/>
              </w:rPr>
              <w:t xml:space="preserve">the provision of PE </w:t>
            </w:r>
            <w:r w:rsidR="00286253" w:rsidRPr="00627B36">
              <w:rPr>
                <w:sz w:val="20"/>
                <w:szCs w:val="20"/>
              </w:rPr>
              <w:t>Session</w:t>
            </w:r>
            <w:r w:rsidRPr="00627B36">
              <w:rPr>
                <w:sz w:val="20"/>
                <w:szCs w:val="20"/>
              </w:rPr>
              <w:t xml:space="preserve">s (however, the </w:t>
            </w:r>
            <w:r w:rsidR="000039EE" w:rsidRPr="00627B36">
              <w:rPr>
                <w:sz w:val="20"/>
                <w:szCs w:val="20"/>
              </w:rPr>
              <w:t>Contractor</w:t>
            </w:r>
            <w:r w:rsidRPr="00627B36">
              <w:rPr>
                <w:sz w:val="20"/>
                <w:szCs w:val="20"/>
              </w:rPr>
              <w:t xml:space="preserve"> will work closely with the PE team to provide support to develop the quality of the learning </w:t>
            </w:r>
            <w:r w:rsidR="00286253" w:rsidRPr="00627B36">
              <w:rPr>
                <w:sz w:val="20"/>
                <w:szCs w:val="20"/>
              </w:rPr>
              <w:t>Session</w:t>
            </w:r>
            <w:r w:rsidRPr="00627B36">
              <w:rPr>
                <w:sz w:val="20"/>
                <w:szCs w:val="20"/>
              </w:rPr>
              <w:t xml:space="preserve">s although these will be delivered by the </w:t>
            </w:r>
            <w:r w:rsidR="003C7CB4" w:rsidRPr="00627B36">
              <w:rPr>
                <w:sz w:val="20"/>
                <w:szCs w:val="20"/>
              </w:rPr>
              <w:t>Prison’s</w:t>
            </w:r>
            <w:r w:rsidRPr="00627B36">
              <w:rPr>
                <w:sz w:val="20"/>
                <w:szCs w:val="20"/>
              </w:rPr>
              <w:t xml:space="preserve"> PE team);</w:t>
            </w:r>
          </w:p>
          <w:p w14:paraId="3E5CF347" w14:textId="489EE91F" w:rsidR="0043248C" w:rsidRPr="00627B36" w:rsidRDefault="0043248C" w:rsidP="009C3B47">
            <w:pPr>
              <w:pStyle w:val="Body"/>
              <w:numPr>
                <w:ilvl w:val="0"/>
                <w:numId w:val="28"/>
              </w:numPr>
              <w:rPr>
                <w:sz w:val="20"/>
                <w:szCs w:val="20"/>
              </w:rPr>
            </w:pPr>
            <w:r w:rsidRPr="00627B36">
              <w:rPr>
                <w:sz w:val="20"/>
                <w:szCs w:val="20"/>
              </w:rPr>
              <w:t xml:space="preserve">the provision of practical work </w:t>
            </w:r>
            <w:r w:rsidR="00286253" w:rsidRPr="00627B36">
              <w:rPr>
                <w:sz w:val="20"/>
                <w:szCs w:val="20"/>
              </w:rPr>
              <w:t>Session</w:t>
            </w:r>
            <w:r w:rsidRPr="00627B36">
              <w:rPr>
                <w:sz w:val="20"/>
                <w:szCs w:val="20"/>
              </w:rPr>
              <w:t xml:space="preserve">s in cleaning (however, all cleaners need to be qualified before commencing work and the relevant course delivery will be supported by the </w:t>
            </w:r>
            <w:r w:rsidR="000039EE" w:rsidRPr="00627B36">
              <w:rPr>
                <w:sz w:val="20"/>
                <w:szCs w:val="20"/>
              </w:rPr>
              <w:t>Contractor</w:t>
            </w:r>
            <w:r w:rsidRPr="00627B36">
              <w:rPr>
                <w:sz w:val="20"/>
                <w:szCs w:val="20"/>
              </w:rPr>
              <w:t>);</w:t>
            </w:r>
          </w:p>
          <w:p w14:paraId="0EEDAEC2" w14:textId="6074D56F" w:rsidR="0043248C" w:rsidRPr="00627B36" w:rsidRDefault="0043248C" w:rsidP="009C3B47">
            <w:pPr>
              <w:pStyle w:val="Body"/>
              <w:numPr>
                <w:ilvl w:val="0"/>
                <w:numId w:val="28"/>
              </w:numPr>
              <w:rPr>
                <w:sz w:val="20"/>
                <w:szCs w:val="20"/>
              </w:rPr>
            </w:pPr>
            <w:r w:rsidRPr="00627B36">
              <w:rPr>
                <w:sz w:val="20"/>
                <w:szCs w:val="20"/>
              </w:rPr>
              <w:t xml:space="preserve">the provision of interventions designed and delivered specifically to address offending behaviours (provided by the </w:t>
            </w:r>
            <w:r w:rsidR="003C7CB4" w:rsidRPr="00627B36">
              <w:rPr>
                <w:sz w:val="20"/>
                <w:szCs w:val="20"/>
              </w:rPr>
              <w:t>Custodial Operator</w:t>
            </w:r>
            <w:r w:rsidRPr="00627B36">
              <w:rPr>
                <w:sz w:val="20"/>
                <w:szCs w:val="20"/>
              </w:rPr>
              <w:t xml:space="preserve">) or health concerns (provide by the </w:t>
            </w:r>
            <w:r w:rsidR="00564188" w:rsidRPr="00627B36">
              <w:rPr>
                <w:sz w:val="20"/>
                <w:szCs w:val="20"/>
              </w:rPr>
              <w:t>Healthcare Provider</w:t>
            </w:r>
            <w:r w:rsidR="00826FF9">
              <w:rPr>
                <w:sz w:val="20"/>
                <w:szCs w:val="20"/>
              </w:rPr>
              <w:t>s</w:t>
            </w:r>
            <w:r w:rsidRPr="00627B36">
              <w:rPr>
                <w:sz w:val="20"/>
                <w:szCs w:val="20"/>
              </w:rPr>
              <w:t>);</w:t>
            </w:r>
          </w:p>
          <w:p w14:paraId="4F55F249" w14:textId="5875D2A5" w:rsidR="0043248C" w:rsidRPr="00627B36" w:rsidRDefault="0043248C" w:rsidP="009C3B47">
            <w:pPr>
              <w:pStyle w:val="Body"/>
              <w:numPr>
                <w:ilvl w:val="0"/>
                <w:numId w:val="28"/>
              </w:numPr>
              <w:rPr>
                <w:sz w:val="20"/>
                <w:szCs w:val="20"/>
              </w:rPr>
            </w:pPr>
            <w:r w:rsidRPr="00627B36">
              <w:rPr>
                <w:sz w:val="20"/>
                <w:szCs w:val="20"/>
              </w:rPr>
              <w:t xml:space="preserve">the provision of library services at the </w:t>
            </w:r>
            <w:r w:rsidR="003C7CB4" w:rsidRPr="00627B36">
              <w:rPr>
                <w:sz w:val="20"/>
                <w:szCs w:val="20"/>
              </w:rPr>
              <w:t>Prison</w:t>
            </w:r>
            <w:r w:rsidRPr="00627B36">
              <w:rPr>
                <w:sz w:val="20"/>
                <w:szCs w:val="20"/>
              </w:rPr>
              <w:t>;</w:t>
            </w:r>
          </w:p>
          <w:p w14:paraId="2F3CC1FF" w14:textId="3E2CE5B1" w:rsidR="0043248C" w:rsidRPr="00627B36" w:rsidRDefault="0043248C" w:rsidP="009C3B47">
            <w:pPr>
              <w:pStyle w:val="Body"/>
              <w:numPr>
                <w:ilvl w:val="0"/>
                <w:numId w:val="28"/>
              </w:numPr>
              <w:rPr>
                <w:sz w:val="20"/>
                <w:szCs w:val="20"/>
              </w:rPr>
            </w:pPr>
            <w:r w:rsidRPr="00627B36">
              <w:rPr>
                <w:sz w:val="20"/>
                <w:szCs w:val="20"/>
              </w:rPr>
              <w:t xml:space="preserve">the provision of education content relating to courses external to the </w:t>
            </w:r>
            <w:r w:rsidR="003C7CB4" w:rsidRPr="00627B36">
              <w:rPr>
                <w:sz w:val="20"/>
                <w:szCs w:val="20"/>
              </w:rPr>
              <w:t>Prison</w:t>
            </w:r>
            <w:r w:rsidRPr="00627B36">
              <w:rPr>
                <w:sz w:val="20"/>
                <w:szCs w:val="20"/>
              </w:rPr>
              <w:t xml:space="preserve"> which are accessed by the </w:t>
            </w:r>
            <w:r w:rsidR="00073C38" w:rsidRPr="00627B36">
              <w:rPr>
                <w:sz w:val="20"/>
                <w:szCs w:val="20"/>
              </w:rPr>
              <w:t>Learner</w:t>
            </w:r>
            <w:r w:rsidRPr="00627B36">
              <w:rPr>
                <w:sz w:val="20"/>
                <w:szCs w:val="20"/>
              </w:rPr>
              <w:t>s; and</w:t>
            </w:r>
          </w:p>
          <w:p w14:paraId="48EB278E" w14:textId="681CD4D2" w:rsidR="0043248C" w:rsidRPr="00627B36" w:rsidRDefault="0043248C" w:rsidP="009C3B47">
            <w:pPr>
              <w:pStyle w:val="Body"/>
              <w:numPr>
                <w:ilvl w:val="0"/>
                <w:numId w:val="28"/>
              </w:numPr>
              <w:rPr>
                <w:sz w:val="20"/>
                <w:szCs w:val="20"/>
              </w:rPr>
            </w:pPr>
            <w:r w:rsidRPr="00627B36">
              <w:rPr>
                <w:sz w:val="20"/>
                <w:szCs w:val="20"/>
              </w:rPr>
              <w:t xml:space="preserve">the provision of non-educational support services (including </w:t>
            </w:r>
            <w:r w:rsidR="531B170B" w:rsidRPr="00627B36">
              <w:rPr>
                <w:sz w:val="20"/>
                <w:szCs w:val="20"/>
              </w:rPr>
              <w:t>A</w:t>
            </w:r>
            <w:r w:rsidRPr="00627B36">
              <w:rPr>
                <w:sz w:val="20"/>
                <w:szCs w:val="20"/>
              </w:rPr>
              <w:t>dvocacy and social workers).</w:t>
            </w:r>
          </w:p>
        </w:tc>
      </w:tr>
      <w:tr w:rsidR="0043248C" w:rsidRPr="00627B36" w14:paraId="0A93B916" w14:textId="77777777" w:rsidTr="79C3784B">
        <w:trPr>
          <w:trHeight w:val="978"/>
        </w:trPr>
        <w:tc>
          <w:tcPr>
            <w:tcW w:w="1696" w:type="dxa"/>
            <w:shd w:val="clear" w:color="auto" w:fill="D9D9D9" w:themeFill="background1" w:themeFillShade="D9"/>
          </w:tcPr>
          <w:p w14:paraId="7F59A64C" w14:textId="77777777" w:rsidR="0043248C" w:rsidRPr="00627B36" w:rsidRDefault="0043248C" w:rsidP="001E2149">
            <w:pPr>
              <w:spacing w:after="0" w:line="240" w:lineRule="auto"/>
              <w:rPr>
                <w:rFonts w:cs="Arial"/>
                <w:b/>
                <w:sz w:val="20"/>
                <w:szCs w:val="20"/>
              </w:rPr>
            </w:pPr>
            <w:r w:rsidRPr="00627B36">
              <w:rPr>
                <w:rFonts w:cs="Arial"/>
                <w:b/>
                <w:sz w:val="20"/>
                <w:szCs w:val="20"/>
              </w:rPr>
              <w:t xml:space="preserve">Operational Requirements   </w:t>
            </w:r>
          </w:p>
        </w:tc>
        <w:tc>
          <w:tcPr>
            <w:tcW w:w="7320" w:type="dxa"/>
          </w:tcPr>
          <w:p w14:paraId="2D4DAEF8" w14:textId="3DC39174" w:rsidR="0043248C" w:rsidRPr="00627B36" w:rsidRDefault="0043248C" w:rsidP="000C4053">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make sure:</w:t>
            </w:r>
          </w:p>
          <w:p w14:paraId="183E1D9D" w14:textId="77777777" w:rsidR="0043248C" w:rsidRPr="00627B36" w:rsidRDefault="0043248C" w:rsidP="000C4053">
            <w:pPr>
              <w:spacing w:after="0" w:line="240" w:lineRule="auto"/>
              <w:jc w:val="both"/>
              <w:rPr>
                <w:rFonts w:cs="Arial"/>
                <w:sz w:val="20"/>
                <w:szCs w:val="20"/>
              </w:rPr>
            </w:pPr>
          </w:p>
          <w:p w14:paraId="2202C862" w14:textId="20221893" w:rsidR="0043248C" w:rsidRPr="00627B36" w:rsidRDefault="009F04BA" w:rsidP="009C3B47">
            <w:pPr>
              <w:pStyle w:val="Body"/>
              <w:numPr>
                <w:ilvl w:val="0"/>
                <w:numId w:val="27"/>
              </w:numPr>
              <w:rPr>
                <w:sz w:val="20"/>
                <w:szCs w:val="20"/>
              </w:rPr>
            </w:pPr>
            <w:r w:rsidRPr="00627B36">
              <w:rPr>
                <w:sz w:val="20"/>
                <w:szCs w:val="20"/>
              </w:rPr>
              <w:t>the Services</w:t>
            </w:r>
            <w:r w:rsidR="0043248C" w:rsidRPr="00627B36">
              <w:rPr>
                <w:sz w:val="20"/>
                <w:szCs w:val="20"/>
              </w:rPr>
              <w:t xml:space="preserve"> are delivered for 52 weeks of the year excluding public holidays;</w:t>
            </w:r>
          </w:p>
          <w:p w14:paraId="4852C257" w14:textId="6504AF8B" w:rsidR="0043248C" w:rsidRPr="00627B36" w:rsidRDefault="0043248C" w:rsidP="009C3B47">
            <w:pPr>
              <w:pStyle w:val="Body"/>
              <w:numPr>
                <w:ilvl w:val="0"/>
                <w:numId w:val="27"/>
              </w:numPr>
              <w:rPr>
                <w:sz w:val="20"/>
                <w:szCs w:val="20"/>
              </w:rPr>
            </w:pPr>
            <w:r w:rsidRPr="00627B36">
              <w:rPr>
                <w:sz w:val="20"/>
                <w:szCs w:val="20"/>
              </w:rPr>
              <w:t xml:space="preserve">the design planning and delivery of </w:t>
            </w:r>
            <w:r w:rsidR="002B5238" w:rsidRPr="00627B36">
              <w:rPr>
                <w:sz w:val="20"/>
                <w:szCs w:val="20"/>
              </w:rPr>
              <w:t>l</w:t>
            </w:r>
            <w:r w:rsidRPr="00627B36">
              <w:rPr>
                <w:sz w:val="20"/>
                <w:szCs w:val="20"/>
              </w:rPr>
              <w:t xml:space="preserve">earning and </w:t>
            </w:r>
            <w:r w:rsidR="002B5238" w:rsidRPr="00627B36">
              <w:rPr>
                <w:sz w:val="20"/>
                <w:szCs w:val="20"/>
              </w:rPr>
              <w:t>s</w:t>
            </w:r>
            <w:r w:rsidRPr="00627B36">
              <w:rPr>
                <w:sz w:val="20"/>
                <w:szCs w:val="20"/>
              </w:rPr>
              <w:t xml:space="preserve">kills provision for </w:t>
            </w:r>
            <w:r w:rsidR="005B1B2B" w:rsidRPr="00627B36">
              <w:rPr>
                <w:sz w:val="20"/>
                <w:szCs w:val="20"/>
              </w:rPr>
              <w:t>the Prison</w:t>
            </w:r>
            <w:r w:rsidRPr="00627B36">
              <w:rPr>
                <w:sz w:val="20"/>
                <w:szCs w:val="20"/>
              </w:rPr>
              <w:t xml:space="preserve"> is continually reviewed to ensure its appropriateness in meeting the </w:t>
            </w:r>
            <w:r w:rsidR="002B5238" w:rsidRPr="00627B36">
              <w:rPr>
                <w:sz w:val="20"/>
                <w:szCs w:val="20"/>
              </w:rPr>
              <w:t>Prisoner</w:t>
            </w:r>
            <w:r w:rsidRPr="00627B36">
              <w:rPr>
                <w:sz w:val="20"/>
                <w:szCs w:val="20"/>
              </w:rPr>
              <w:t>s needs;</w:t>
            </w:r>
          </w:p>
          <w:p w14:paraId="69803D34" w14:textId="5FCA0411" w:rsidR="0043248C" w:rsidRPr="00627B36" w:rsidRDefault="0043248C" w:rsidP="009C3B47">
            <w:pPr>
              <w:pStyle w:val="Body"/>
              <w:numPr>
                <w:ilvl w:val="0"/>
                <w:numId w:val="27"/>
              </w:numPr>
              <w:rPr>
                <w:sz w:val="20"/>
                <w:szCs w:val="20"/>
              </w:rPr>
            </w:pPr>
            <w:r w:rsidRPr="00627B36">
              <w:rPr>
                <w:sz w:val="20"/>
                <w:szCs w:val="20"/>
              </w:rPr>
              <w:t xml:space="preserve">they are represented on the Activity Allocation Board, which will be managed by the </w:t>
            </w:r>
            <w:r w:rsidR="000B64F0" w:rsidRPr="00627B36">
              <w:rPr>
                <w:sz w:val="20"/>
                <w:szCs w:val="20"/>
              </w:rPr>
              <w:t>Custodial Operator,</w:t>
            </w:r>
            <w:r w:rsidRPr="00627B36">
              <w:rPr>
                <w:sz w:val="20"/>
                <w:szCs w:val="20"/>
              </w:rPr>
              <w:t xml:space="preserve"> and actively participate in the allocation of activities process ensuring they comply with the Equality Act 2010;</w:t>
            </w:r>
          </w:p>
          <w:p w14:paraId="086B8897" w14:textId="7FCF5BA2" w:rsidR="005B335E" w:rsidRPr="00627B36" w:rsidRDefault="0043248C" w:rsidP="009C3B47">
            <w:pPr>
              <w:pStyle w:val="Body"/>
              <w:numPr>
                <w:ilvl w:val="0"/>
                <w:numId w:val="27"/>
              </w:numPr>
              <w:rPr>
                <w:sz w:val="20"/>
                <w:szCs w:val="20"/>
              </w:rPr>
            </w:pPr>
            <w:r w:rsidRPr="00627B36">
              <w:rPr>
                <w:sz w:val="20"/>
                <w:szCs w:val="20"/>
              </w:rPr>
              <w:t xml:space="preserve">learning and skills provision is delivered through appropriate teaching models that engage a range of </w:t>
            </w:r>
            <w:r w:rsidR="002B5238" w:rsidRPr="00627B36">
              <w:rPr>
                <w:sz w:val="20"/>
                <w:szCs w:val="20"/>
              </w:rPr>
              <w:t>Prisoner</w:t>
            </w:r>
            <w:r w:rsidRPr="00627B36">
              <w:rPr>
                <w:sz w:val="20"/>
                <w:szCs w:val="20"/>
              </w:rPr>
              <w:t>s;</w:t>
            </w:r>
          </w:p>
          <w:p w14:paraId="2F1FC4D3" w14:textId="52808718" w:rsidR="005B335E" w:rsidRPr="00627B36" w:rsidRDefault="0043248C" w:rsidP="009C3B47">
            <w:pPr>
              <w:pStyle w:val="Body"/>
              <w:numPr>
                <w:ilvl w:val="0"/>
                <w:numId w:val="27"/>
              </w:numPr>
              <w:rPr>
                <w:sz w:val="20"/>
                <w:szCs w:val="20"/>
              </w:rPr>
            </w:pPr>
            <w:r w:rsidRPr="00627B36">
              <w:rPr>
                <w:sz w:val="20"/>
                <w:szCs w:val="20"/>
              </w:rPr>
              <w:t xml:space="preserve">the </w:t>
            </w:r>
            <w:r w:rsidR="002B5238" w:rsidRPr="00627B36">
              <w:rPr>
                <w:sz w:val="20"/>
                <w:szCs w:val="20"/>
              </w:rPr>
              <w:t>Prisoner</w:t>
            </w:r>
            <w:r w:rsidRPr="00627B36">
              <w:rPr>
                <w:sz w:val="20"/>
                <w:szCs w:val="20"/>
              </w:rPr>
              <w:t xml:space="preserve">s are supported to improve their knowledge, skills, experience and </w:t>
            </w:r>
            <w:r w:rsidR="002E2752" w:rsidRPr="00627B36">
              <w:rPr>
                <w:sz w:val="20"/>
                <w:szCs w:val="20"/>
              </w:rPr>
              <w:t>Employability</w:t>
            </w:r>
            <w:r w:rsidRPr="00627B36">
              <w:rPr>
                <w:sz w:val="20"/>
                <w:szCs w:val="20"/>
              </w:rPr>
              <w:t>;</w:t>
            </w:r>
          </w:p>
          <w:p w14:paraId="4365F353" w14:textId="6A2CA5FC" w:rsidR="005B335E" w:rsidRPr="00627B36" w:rsidRDefault="0043248C" w:rsidP="009C3B47">
            <w:pPr>
              <w:pStyle w:val="Body"/>
              <w:numPr>
                <w:ilvl w:val="0"/>
                <w:numId w:val="27"/>
              </w:numPr>
              <w:rPr>
                <w:sz w:val="20"/>
                <w:szCs w:val="20"/>
              </w:rPr>
            </w:pPr>
            <w:r w:rsidRPr="00627B36">
              <w:rPr>
                <w:sz w:val="20"/>
                <w:szCs w:val="20"/>
              </w:rPr>
              <w:t xml:space="preserve">the </w:t>
            </w:r>
            <w:r w:rsidR="002B5238" w:rsidRPr="00627B36">
              <w:rPr>
                <w:sz w:val="20"/>
                <w:szCs w:val="20"/>
              </w:rPr>
              <w:t>Prisoner</w:t>
            </w:r>
            <w:r w:rsidRPr="00627B36">
              <w:rPr>
                <w:sz w:val="20"/>
                <w:szCs w:val="20"/>
              </w:rPr>
              <w:t xml:space="preserve">s are supported to gain nationally recognised qualifications delivered by the </w:t>
            </w:r>
            <w:r w:rsidR="000039EE" w:rsidRPr="00627B36">
              <w:rPr>
                <w:sz w:val="20"/>
                <w:szCs w:val="20"/>
              </w:rPr>
              <w:t>Contractor</w:t>
            </w:r>
            <w:r w:rsidRPr="00627B36">
              <w:rPr>
                <w:sz w:val="20"/>
                <w:szCs w:val="20"/>
              </w:rPr>
              <w:t xml:space="preserve"> for </w:t>
            </w:r>
            <w:r w:rsidR="002B5238" w:rsidRPr="00627B36">
              <w:rPr>
                <w:sz w:val="20"/>
                <w:szCs w:val="20"/>
              </w:rPr>
              <w:t>Prisoner</w:t>
            </w:r>
            <w:r w:rsidRPr="00627B36">
              <w:rPr>
                <w:sz w:val="20"/>
                <w:szCs w:val="20"/>
              </w:rPr>
              <w:t xml:space="preserve">s undertaking </w:t>
            </w:r>
            <w:r w:rsidR="00655D8C" w:rsidRPr="00627B36">
              <w:rPr>
                <w:sz w:val="20"/>
                <w:szCs w:val="20"/>
              </w:rPr>
              <w:t xml:space="preserve">Vocational </w:t>
            </w:r>
            <w:r w:rsidRPr="00627B36">
              <w:rPr>
                <w:sz w:val="20"/>
                <w:szCs w:val="20"/>
              </w:rPr>
              <w:t>training;</w:t>
            </w:r>
          </w:p>
          <w:p w14:paraId="31E1A3FB" w14:textId="4DE8973A" w:rsidR="005B335E" w:rsidRPr="00627B36" w:rsidRDefault="0043248C" w:rsidP="009C3B47">
            <w:pPr>
              <w:pStyle w:val="Body"/>
              <w:numPr>
                <w:ilvl w:val="0"/>
                <w:numId w:val="27"/>
              </w:numPr>
              <w:rPr>
                <w:sz w:val="20"/>
                <w:szCs w:val="20"/>
              </w:rPr>
            </w:pPr>
            <w:r w:rsidRPr="00627B36">
              <w:rPr>
                <w:sz w:val="20"/>
                <w:szCs w:val="20"/>
              </w:rPr>
              <w:t xml:space="preserve">the </w:t>
            </w:r>
            <w:r w:rsidR="002B5238" w:rsidRPr="00627B36">
              <w:rPr>
                <w:sz w:val="20"/>
                <w:szCs w:val="20"/>
              </w:rPr>
              <w:t>Prisoner</w:t>
            </w:r>
            <w:r w:rsidRPr="00627B36">
              <w:rPr>
                <w:sz w:val="20"/>
                <w:szCs w:val="20"/>
              </w:rPr>
              <w:t>s are supported to engage with education, and that both their needs and aspirations are met;</w:t>
            </w:r>
          </w:p>
          <w:p w14:paraId="53065676" w14:textId="6EFE6E60" w:rsidR="005B335E" w:rsidRPr="00627B36" w:rsidRDefault="0043248C" w:rsidP="009C3B47">
            <w:pPr>
              <w:pStyle w:val="Body"/>
              <w:numPr>
                <w:ilvl w:val="0"/>
                <w:numId w:val="27"/>
              </w:numPr>
              <w:rPr>
                <w:sz w:val="20"/>
                <w:szCs w:val="20"/>
              </w:rPr>
            </w:pPr>
            <w:r w:rsidRPr="00627B36">
              <w:rPr>
                <w:sz w:val="20"/>
                <w:szCs w:val="20"/>
              </w:rPr>
              <w:t xml:space="preserve">the </w:t>
            </w:r>
            <w:r w:rsidR="002B5238" w:rsidRPr="00627B36">
              <w:rPr>
                <w:sz w:val="20"/>
                <w:szCs w:val="20"/>
              </w:rPr>
              <w:t>Prisoner</w:t>
            </w:r>
            <w:r w:rsidRPr="00627B36">
              <w:rPr>
                <w:sz w:val="20"/>
                <w:szCs w:val="20"/>
              </w:rPr>
              <w:t>s are supported to overcome identified barriers to learning;</w:t>
            </w:r>
          </w:p>
          <w:p w14:paraId="0348F20D" w14:textId="31DD3EB4" w:rsidR="005B335E" w:rsidRPr="00627B36" w:rsidRDefault="0043248C" w:rsidP="009C3B47">
            <w:pPr>
              <w:pStyle w:val="Body"/>
              <w:numPr>
                <w:ilvl w:val="0"/>
                <w:numId w:val="27"/>
              </w:numPr>
              <w:rPr>
                <w:sz w:val="20"/>
                <w:szCs w:val="20"/>
              </w:rPr>
            </w:pPr>
            <w:r w:rsidRPr="00627B36">
              <w:rPr>
                <w:sz w:val="20"/>
                <w:szCs w:val="20"/>
              </w:rPr>
              <w:t xml:space="preserve">the </w:t>
            </w:r>
            <w:r w:rsidR="002B5238" w:rsidRPr="00627B36">
              <w:rPr>
                <w:sz w:val="20"/>
                <w:szCs w:val="20"/>
              </w:rPr>
              <w:t>Prisoner</w:t>
            </w:r>
            <w:r w:rsidRPr="00627B36">
              <w:rPr>
                <w:sz w:val="20"/>
                <w:szCs w:val="20"/>
              </w:rPr>
              <w:t>s are supported to achieve their academic potential and progress along a pathway to future learning and/or employment;</w:t>
            </w:r>
          </w:p>
          <w:p w14:paraId="1B9B67F1" w14:textId="0FBB538A" w:rsidR="005B335E" w:rsidRPr="00627B36" w:rsidRDefault="0043248C" w:rsidP="009C3B47">
            <w:pPr>
              <w:pStyle w:val="Body"/>
              <w:numPr>
                <w:ilvl w:val="0"/>
                <w:numId w:val="27"/>
              </w:numPr>
              <w:rPr>
                <w:sz w:val="20"/>
                <w:szCs w:val="20"/>
              </w:rPr>
            </w:pPr>
            <w:r w:rsidRPr="00627B36">
              <w:rPr>
                <w:sz w:val="20"/>
                <w:szCs w:val="20"/>
              </w:rPr>
              <w:t xml:space="preserve">the </w:t>
            </w:r>
            <w:r w:rsidR="002B5238" w:rsidRPr="00627B36">
              <w:rPr>
                <w:sz w:val="20"/>
                <w:szCs w:val="20"/>
              </w:rPr>
              <w:t>Prisoner</w:t>
            </w:r>
            <w:r w:rsidRPr="00627B36">
              <w:rPr>
                <w:sz w:val="20"/>
                <w:szCs w:val="20"/>
              </w:rPr>
              <w:t>s are supported to and given the information needed in order for them complete a CV;</w:t>
            </w:r>
          </w:p>
          <w:p w14:paraId="7E76AC56" w14:textId="208087F0" w:rsidR="0043248C" w:rsidRPr="00627B36" w:rsidRDefault="002B5238" w:rsidP="009C3B47">
            <w:pPr>
              <w:pStyle w:val="Body"/>
              <w:numPr>
                <w:ilvl w:val="0"/>
                <w:numId w:val="27"/>
              </w:numPr>
              <w:rPr>
                <w:sz w:val="20"/>
                <w:szCs w:val="20"/>
              </w:rPr>
            </w:pPr>
            <w:r w:rsidRPr="00627B36">
              <w:rPr>
                <w:sz w:val="20"/>
                <w:szCs w:val="20"/>
              </w:rPr>
              <w:t>Prisoner</w:t>
            </w:r>
            <w:r w:rsidR="0043248C" w:rsidRPr="00627B36">
              <w:rPr>
                <w:sz w:val="20"/>
                <w:szCs w:val="20"/>
              </w:rPr>
              <w:t>s are given maximum opportunity to undertake courses that enable them to gain entrepreneurial skills;</w:t>
            </w:r>
          </w:p>
          <w:p w14:paraId="08603E94" w14:textId="2AF77892" w:rsidR="0043248C" w:rsidRPr="00627B36" w:rsidRDefault="0043248C" w:rsidP="009C3B47">
            <w:pPr>
              <w:pStyle w:val="Body"/>
              <w:numPr>
                <w:ilvl w:val="0"/>
                <w:numId w:val="27"/>
              </w:numPr>
              <w:rPr>
                <w:sz w:val="20"/>
                <w:szCs w:val="20"/>
              </w:rPr>
            </w:pPr>
            <w:r w:rsidRPr="00627B36">
              <w:rPr>
                <w:sz w:val="20"/>
                <w:szCs w:val="20"/>
              </w:rPr>
              <w:t xml:space="preserve">that </w:t>
            </w:r>
            <w:r w:rsidR="002B5238" w:rsidRPr="00627B36">
              <w:rPr>
                <w:sz w:val="20"/>
                <w:szCs w:val="20"/>
              </w:rPr>
              <w:t>l</w:t>
            </w:r>
            <w:r w:rsidRPr="00627B36">
              <w:rPr>
                <w:sz w:val="20"/>
                <w:szCs w:val="20"/>
              </w:rPr>
              <w:t xml:space="preserve">earning and </w:t>
            </w:r>
            <w:r w:rsidR="002B5238" w:rsidRPr="00627B36">
              <w:rPr>
                <w:sz w:val="20"/>
                <w:szCs w:val="20"/>
              </w:rPr>
              <w:t>s</w:t>
            </w:r>
            <w:r w:rsidRPr="00627B36">
              <w:rPr>
                <w:sz w:val="20"/>
                <w:szCs w:val="20"/>
              </w:rPr>
              <w:t xml:space="preserve">kills provision and activities are embedded across the </w:t>
            </w:r>
            <w:r w:rsidR="007A7B73" w:rsidRPr="00627B36">
              <w:rPr>
                <w:sz w:val="20"/>
                <w:szCs w:val="20"/>
              </w:rPr>
              <w:t>P</w:t>
            </w:r>
            <w:r w:rsidRPr="00627B36">
              <w:rPr>
                <w:sz w:val="20"/>
                <w:szCs w:val="20"/>
              </w:rPr>
              <w:t xml:space="preserve">rison and are not limited to </w:t>
            </w:r>
            <w:r w:rsidR="00ED5FFF" w:rsidRPr="00627B36">
              <w:rPr>
                <w:sz w:val="20"/>
                <w:szCs w:val="20"/>
              </w:rPr>
              <w:t>F</w:t>
            </w:r>
            <w:r w:rsidRPr="00627B36">
              <w:rPr>
                <w:sz w:val="20"/>
                <w:szCs w:val="20"/>
              </w:rPr>
              <w:t xml:space="preserve">ormal </w:t>
            </w:r>
            <w:r w:rsidR="00ED5FFF" w:rsidRPr="00627B36">
              <w:rPr>
                <w:sz w:val="20"/>
                <w:szCs w:val="20"/>
              </w:rPr>
              <w:t>L</w:t>
            </w:r>
            <w:r w:rsidRPr="00627B36">
              <w:rPr>
                <w:sz w:val="20"/>
                <w:szCs w:val="20"/>
              </w:rPr>
              <w:t xml:space="preserve">earning </w:t>
            </w:r>
            <w:r w:rsidR="00ED5FFF" w:rsidRPr="00627B36">
              <w:rPr>
                <w:sz w:val="20"/>
                <w:szCs w:val="20"/>
              </w:rPr>
              <w:t>A</w:t>
            </w:r>
            <w:r w:rsidRPr="00627B36">
              <w:rPr>
                <w:sz w:val="20"/>
                <w:szCs w:val="20"/>
              </w:rPr>
              <w:t xml:space="preserve">reas and workshops with opportunities for </w:t>
            </w:r>
            <w:r w:rsidR="002B5238" w:rsidRPr="00627B36">
              <w:rPr>
                <w:sz w:val="20"/>
                <w:szCs w:val="20"/>
              </w:rPr>
              <w:t>Prisoner</w:t>
            </w:r>
            <w:r w:rsidRPr="00627B36">
              <w:rPr>
                <w:sz w:val="20"/>
                <w:szCs w:val="20"/>
              </w:rPr>
              <w:t xml:space="preserve">s to learn on the wings and in their </w:t>
            </w:r>
            <w:r w:rsidR="004B5CA2" w:rsidRPr="00627B36">
              <w:rPr>
                <w:sz w:val="20"/>
                <w:szCs w:val="20"/>
              </w:rPr>
              <w:t>cells</w:t>
            </w:r>
            <w:r w:rsidRPr="00627B36">
              <w:rPr>
                <w:sz w:val="20"/>
                <w:szCs w:val="20"/>
              </w:rPr>
              <w:t>;</w:t>
            </w:r>
          </w:p>
          <w:p w14:paraId="09F40AE0" w14:textId="4D6359BE" w:rsidR="0043248C" w:rsidRPr="00627B36" w:rsidRDefault="005B1B2B" w:rsidP="009C3B47">
            <w:pPr>
              <w:pStyle w:val="Body"/>
              <w:numPr>
                <w:ilvl w:val="0"/>
                <w:numId w:val="27"/>
              </w:numPr>
              <w:rPr>
                <w:sz w:val="20"/>
                <w:szCs w:val="20"/>
              </w:rPr>
            </w:pPr>
            <w:r w:rsidRPr="00627B36">
              <w:rPr>
                <w:sz w:val="20"/>
                <w:szCs w:val="20"/>
              </w:rPr>
              <w:t>the Prison</w:t>
            </w:r>
            <w:r w:rsidR="0043248C" w:rsidRPr="00627B36">
              <w:rPr>
                <w:sz w:val="20"/>
                <w:szCs w:val="20"/>
              </w:rPr>
              <w:t xml:space="preserve"> learning provision should be aligned to the employment opportunities in the </w:t>
            </w:r>
            <w:r w:rsidR="004B5CA2" w:rsidRPr="00627B36">
              <w:rPr>
                <w:sz w:val="20"/>
                <w:szCs w:val="20"/>
              </w:rPr>
              <w:t xml:space="preserve">Prison </w:t>
            </w:r>
            <w:r w:rsidR="0043248C" w:rsidRPr="00627B36">
              <w:rPr>
                <w:sz w:val="20"/>
                <w:szCs w:val="20"/>
              </w:rPr>
              <w:t xml:space="preserve">and the </w:t>
            </w:r>
            <w:r w:rsidR="001919C3" w:rsidRPr="00627B36">
              <w:rPr>
                <w:sz w:val="20"/>
                <w:szCs w:val="20"/>
              </w:rPr>
              <w:t>Community</w:t>
            </w:r>
            <w:r w:rsidR="0043248C" w:rsidRPr="00627B36">
              <w:rPr>
                <w:sz w:val="20"/>
                <w:szCs w:val="20"/>
              </w:rPr>
              <w:t>;</w:t>
            </w:r>
          </w:p>
          <w:p w14:paraId="4DBE2C16" w14:textId="36CCE01E" w:rsidR="005B335E" w:rsidRPr="00627B36" w:rsidRDefault="002B5238" w:rsidP="009C3B47">
            <w:pPr>
              <w:pStyle w:val="Body"/>
              <w:numPr>
                <w:ilvl w:val="0"/>
                <w:numId w:val="27"/>
              </w:numPr>
              <w:rPr>
                <w:sz w:val="20"/>
                <w:szCs w:val="20"/>
              </w:rPr>
            </w:pPr>
            <w:r w:rsidRPr="00627B36">
              <w:rPr>
                <w:sz w:val="20"/>
                <w:szCs w:val="20"/>
              </w:rPr>
              <w:t>l</w:t>
            </w:r>
            <w:r w:rsidR="0043248C" w:rsidRPr="00627B36">
              <w:rPr>
                <w:sz w:val="20"/>
                <w:szCs w:val="20"/>
              </w:rPr>
              <w:t xml:space="preserve">earning and </w:t>
            </w:r>
            <w:r w:rsidRPr="00627B36">
              <w:rPr>
                <w:sz w:val="20"/>
                <w:szCs w:val="20"/>
              </w:rPr>
              <w:t>s</w:t>
            </w:r>
            <w:r w:rsidR="0043248C" w:rsidRPr="00627B36">
              <w:rPr>
                <w:sz w:val="20"/>
                <w:szCs w:val="20"/>
              </w:rPr>
              <w:t xml:space="preserve">kills is embedded across the workshops and is in line with the </w:t>
            </w:r>
            <w:r w:rsidR="00DF7063" w:rsidRPr="00627B36">
              <w:rPr>
                <w:sz w:val="20"/>
                <w:szCs w:val="20"/>
              </w:rPr>
              <w:t>Regime</w:t>
            </w:r>
            <w:r w:rsidR="0043248C" w:rsidRPr="00627B36">
              <w:rPr>
                <w:sz w:val="20"/>
                <w:szCs w:val="20"/>
              </w:rPr>
              <w:t xml:space="preserve">, to develop a work ethic in all </w:t>
            </w:r>
            <w:r w:rsidRPr="00627B36">
              <w:rPr>
                <w:sz w:val="20"/>
                <w:szCs w:val="20"/>
              </w:rPr>
              <w:t>Prisoner</w:t>
            </w:r>
            <w:r w:rsidR="0043248C" w:rsidRPr="00627B36">
              <w:rPr>
                <w:sz w:val="20"/>
                <w:szCs w:val="20"/>
              </w:rPr>
              <w:t>s, including those on remand;</w:t>
            </w:r>
          </w:p>
          <w:p w14:paraId="1CC19E1E" w14:textId="164CBC24" w:rsidR="0043248C" w:rsidRPr="00627B36" w:rsidRDefault="0043248C" w:rsidP="009C3B47">
            <w:pPr>
              <w:pStyle w:val="Body"/>
              <w:numPr>
                <w:ilvl w:val="0"/>
                <w:numId w:val="27"/>
              </w:numPr>
              <w:rPr>
                <w:sz w:val="20"/>
                <w:szCs w:val="20"/>
              </w:rPr>
            </w:pPr>
            <w:r w:rsidRPr="00627B36">
              <w:rPr>
                <w:sz w:val="20"/>
                <w:szCs w:val="20"/>
              </w:rPr>
              <w:t xml:space="preserve">that the number of </w:t>
            </w:r>
            <w:r w:rsidR="00DF77B3" w:rsidRPr="00627B36">
              <w:rPr>
                <w:sz w:val="20"/>
                <w:szCs w:val="20"/>
              </w:rPr>
              <w:t xml:space="preserve">embedded </w:t>
            </w:r>
            <w:r w:rsidRPr="00627B36">
              <w:rPr>
                <w:sz w:val="20"/>
                <w:szCs w:val="20"/>
              </w:rPr>
              <w:t xml:space="preserve">places to be delivered and the frequency is agreed between the Authority, </w:t>
            </w:r>
            <w:r w:rsidR="000039EE" w:rsidRPr="00627B36">
              <w:rPr>
                <w:sz w:val="20"/>
                <w:szCs w:val="20"/>
              </w:rPr>
              <w:t>Contractor</w:t>
            </w:r>
            <w:r w:rsidRPr="00627B36">
              <w:rPr>
                <w:sz w:val="20"/>
                <w:szCs w:val="20"/>
              </w:rPr>
              <w:t xml:space="preserve"> and the provider of the work activity</w:t>
            </w:r>
            <w:r w:rsidR="005B335E" w:rsidRPr="00627B36">
              <w:rPr>
                <w:sz w:val="20"/>
                <w:szCs w:val="20"/>
              </w:rPr>
              <w:t>;</w:t>
            </w:r>
            <w:r w:rsidRPr="00627B36">
              <w:rPr>
                <w:sz w:val="20"/>
                <w:szCs w:val="20"/>
              </w:rPr>
              <w:t xml:space="preserve"> </w:t>
            </w:r>
          </w:p>
          <w:p w14:paraId="69F4F88E" w14:textId="6A2147CA" w:rsidR="0043248C" w:rsidRPr="00627B36" w:rsidRDefault="0043248C" w:rsidP="009C3B47">
            <w:pPr>
              <w:pStyle w:val="Body"/>
              <w:numPr>
                <w:ilvl w:val="0"/>
                <w:numId w:val="27"/>
              </w:numPr>
              <w:rPr>
                <w:sz w:val="20"/>
                <w:szCs w:val="20"/>
              </w:rPr>
            </w:pPr>
            <w:r w:rsidRPr="00627B36">
              <w:rPr>
                <w:sz w:val="20"/>
                <w:szCs w:val="20"/>
              </w:rPr>
              <w:t xml:space="preserve">they deliver a minimum of </w:t>
            </w:r>
            <w:r w:rsidR="00114CEB">
              <w:rPr>
                <w:sz w:val="20"/>
                <w:szCs w:val="20"/>
              </w:rPr>
              <w:t>540</w:t>
            </w:r>
            <w:r w:rsidR="00114CEB" w:rsidRPr="00627B36">
              <w:rPr>
                <w:sz w:val="20"/>
                <w:szCs w:val="20"/>
              </w:rPr>
              <w:t xml:space="preserve"> </w:t>
            </w:r>
            <w:r w:rsidR="55A63A9B" w:rsidRPr="00627B36">
              <w:rPr>
                <w:sz w:val="20"/>
                <w:szCs w:val="20"/>
              </w:rPr>
              <w:t>Adult and 60 Children</w:t>
            </w:r>
            <w:r w:rsidRPr="00627B36">
              <w:rPr>
                <w:sz w:val="20"/>
                <w:szCs w:val="20"/>
              </w:rPr>
              <w:t xml:space="preserve"> learning and skills </w:t>
            </w:r>
            <w:r w:rsidR="00ED5FFF" w:rsidRPr="00627B36">
              <w:rPr>
                <w:sz w:val="20"/>
                <w:szCs w:val="20"/>
              </w:rPr>
              <w:t>F</w:t>
            </w:r>
            <w:r w:rsidRPr="00627B36">
              <w:rPr>
                <w:sz w:val="20"/>
                <w:szCs w:val="20"/>
              </w:rPr>
              <w:t xml:space="preserve">ull </w:t>
            </w:r>
            <w:r w:rsidR="00ED5FFF" w:rsidRPr="00627B36">
              <w:rPr>
                <w:sz w:val="20"/>
                <w:szCs w:val="20"/>
              </w:rPr>
              <w:t>T</w:t>
            </w:r>
            <w:r w:rsidRPr="00627B36">
              <w:rPr>
                <w:sz w:val="20"/>
                <w:szCs w:val="20"/>
              </w:rPr>
              <w:t xml:space="preserve">ime </w:t>
            </w:r>
            <w:r w:rsidR="00ED5FFF" w:rsidRPr="00627B36">
              <w:rPr>
                <w:sz w:val="20"/>
                <w:szCs w:val="20"/>
              </w:rPr>
              <w:t>A</w:t>
            </w:r>
            <w:r w:rsidRPr="00627B36">
              <w:rPr>
                <w:sz w:val="20"/>
                <w:szCs w:val="20"/>
              </w:rPr>
              <w:t xml:space="preserve">ctivity </w:t>
            </w:r>
            <w:r w:rsidR="00ED5FFF" w:rsidRPr="00627B36">
              <w:rPr>
                <w:sz w:val="20"/>
                <w:szCs w:val="20"/>
              </w:rPr>
              <w:t>P</w:t>
            </w:r>
            <w:r w:rsidRPr="00627B36">
              <w:rPr>
                <w:sz w:val="20"/>
                <w:szCs w:val="20"/>
              </w:rPr>
              <w:t xml:space="preserve">laces each day in the education building and </w:t>
            </w:r>
            <w:r w:rsidR="00655D8C" w:rsidRPr="00627B36">
              <w:rPr>
                <w:sz w:val="20"/>
                <w:szCs w:val="20"/>
              </w:rPr>
              <w:t xml:space="preserve">Vocational Workshops </w:t>
            </w:r>
            <w:r w:rsidRPr="00627B36">
              <w:rPr>
                <w:sz w:val="20"/>
                <w:szCs w:val="20"/>
              </w:rPr>
              <w:t>and delivered during the Core Day Activities times</w:t>
            </w:r>
            <w:r w:rsidR="00A24997" w:rsidRPr="00627B36">
              <w:rPr>
                <w:sz w:val="20"/>
                <w:szCs w:val="20"/>
              </w:rPr>
              <w:t xml:space="preserve">. Embedded learning spaces will not count as full time activity spaces and must be differentiated within supplier data, however; qualifications achieved via </w:t>
            </w:r>
            <w:r w:rsidR="00B86CB9" w:rsidRPr="00627B36">
              <w:rPr>
                <w:sz w:val="20"/>
                <w:szCs w:val="20"/>
              </w:rPr>
              <w:t>E</w:t>
            </w:r>
            <w:r w:rsidR="00A24997" w:rsidRPr="00627B36">
              <w:rPr>
                <w:sz w:val="20"/>
                <w:szCs w:val="20"/>
              </w:rPr>
              <w:t xml:space="preserve">mbedded </w:t>
            </w:r>
            <w:r w:rsidR="00B86CB9" w:rsidRPr="00627B36">
              <w:rPr>
                <w:sz w:val="20"/>
                <w:szCs w:val="20"/>
              </w:rPr>
              <w:t>L</w:t>
            </w:r>
            <w:r w:rsidR="00A24997" w:rsidRPr="00627B36">
              <w:rPr>
                <w:sz w:val="20"/>
                <w:szCs w:val="20"/>
              </w:rPr>
              <w:t>earning will count towards all other measures (starts/success measures)</w:t>
            </w:r>
            <w:r w:rsidR="00456679" w:rsidRPr="00627B36">
              <w:rPr>
                <w:sz w:val="20"/>
                <w:szCs w:val="20"/>
              </w:rPr>
              <w:t>;</w:t>
            </w:r>
          </w:p>
          <w:p w14:paraId="34157B7F" w14:textId="0A9850DE" w:rsidR="005B335E" w:rsidRPr="00627B36" w:rsidRDefault="0043248C" w:rsidP="009C3B47">
            <w:pPr>
              <w:pStyle w:val="Body"/>
              <w:numPr>
                <w:ilvl w:val="0"/>
                <w:numId w:val="27"/>
              </w:numPr>
              <w:rPr>
                <w:sz w:val="20"/>
                <w:szCs w:val="20"/>
              </w:rPr>
            </w:pPr>
            <w:r w:rsidRPr="00627B36">
              <w:rPr>
                <w:sz w:val="20"/>
                <w:szCs w:val="20"/>
              </w:rPr>
              <w:t>that they have built in flexible learning provision to respond to the number of places required.  The assumption is that a</w:t>
            </w:r>
            <w:r w:rsidR="4141A7DA" w:rsidRPr="00627B36">
              <w:rPr>
                <w:sz w:val="20"/>
                <w:szCs w:val="20"/>
              </w:rPr>
              <w:t>round a</w:t>
            </w:r>
            <w:r w:rsidRPr="00627B36">
              <w:rPr>
                <w:sz w:val="20"/>
                <w:szCs w:val="20"/>
              </w:rPr>
              <w:t xml:space="preserve"> third of </w:t>
            </w:r>
            <w:r w:rsidR="68A2E4B2" w:rsidRPr="00627B36">
              <w:rPr>
                <w:sz w:val="20"/>
                <w:szCs w:val="20"/>
              </w:rPr>
              <w:t>Adult</w:t>
            </w:r>
            <w:r w:rsidR="005C676D" w:rsidRPr="00627B36">
              <w:rPr>
                <w:sz w:val="20"/>
                <w:szCs w:val="20"/>
              </w:rPr>
              <w:t>s</w:t>
            </w:r>
            <w:r w:rsidR="68A2E4B2" w:rsidRPr="00627B36">
              <w:rPr>
                <w:sz w:val="20"/>
                <w:szCs w:val="20"/>
              </w:rPr>
              <w:t xml:space="preserve"> </w:t>
            </w:r>
            <w:r w:rsidRPr="00627B36">
              <w:rPr>
                <w:sz w:val="20"/>
                <w:szCs w:val="20"/>
              </w:rPr>
              <w:t xml:space="preserve">will be allocated to </w:t>
            </w:r>
            <w:r w:rsidR="401FB27C" w:rsidRPr="00627B36">
              <w:rPr>
                <w:sz w:val="20"/>
                <w:szCs w:val="20"/>
              </w:rPr>
              <w:t xml:space="preserve">full time </w:t>
            </w:r>
            <w:r w:rsidR="005C676D" w:rsidRPr="00627B36">
              <w:rPr>
                <w:sz w:val="20"/>
                <w:szCs w:val="20"/>
              </w:rPr>
              <w:t>l</w:t>
            </w:r>
            <w:r w:rsidRPr="00627B36">
              <w:rPr>
                <w:sz w:val="20"/>
                <w:szCs w:val="20"/>
              </w:rPr>
              <w:t xml:space="preserve">earning and </w:t>
            </w:r>
            <w:r w:rsidR="005C676D" w:rsidRPr="00627B36">
              <w:rPr>
                <w:sz w:val="20"/>
                <w:szCs w:val="20"/>
              </w:rPr>
              <w:t>s</w:t>
            </w:r>
            <w:r w:rsidRPr="00627B36">
              <w:rPr>
                <w:sz w:val="20"/>
                <w:szCs w:val="20"/>
              </w:rPr>
              <w:t xml:space="preserve">kills each day.  Further information regarding this will be provided to the </w:t>
            </w:r>
            <w:r w:rsidR="000039EE" w:rsidRPr="00627B36">
              <w:rPr>
                <w:sz w:val="20"/>
                <w:szCs w:val="20"/>
              </w:rPr>
              <w:t>Contractor</w:t>
            </w:r>
            <w:r w:rsidRPr="00627B36">
              <w:rPr>
                <w:sz w:val="20"/>
                <w:szCs w:val="20"/>
              </w:rPr>
              <w:t xml:space="preserve"> by the Authority;</w:t>
            </w:r>
          </w:p>
          <w:p w14:paraId="31E4587B" w14:textId="46199B42" w:rsidR="005B335E" w:rsidRPr="00627B36" w:rsidRDefault="0043248C" w:rsidP="009C3B47">
            <w:pPr>
              <w:pStyle w:val="Body"/>
              <w:numPr>
                <w:ilvl w:val="0"/>
                <w:numId w:val="27"/>
              </w:numPr>
              <w:rPr>
                <w:sz w:val="20"/>
                <w:szCs w:val="20"/>
              </w:rPr>
            </w:pPr>
            <w:r w:rsidRPr="00627B36">
              <w:rPr>
                <w:sz w:val="20"/>
                <w:szCs w:val="20"/>
              </w:rPr>
              <w:t xml:space="preserve">a range of </w:t>
            </w:r>
            <w:r w:rsidR="005C676D" w:rsidRPr="00627B36">
              <w:rPr>
                <w:sz w:val="20"/>
                <w:szCs w:val="20"/>
              </w:rPr>
              <w:t>l</w:t>
            </w:r>
            <w:r w:rsidRPr="00627B36">
              <w:rPr>
                <w:sz w:val="20"/>
                <w:szCs w:val="20"/>
              </w:rPr>
              <w:t xml:space="preserve">earning and </w:t>
            </w:r>
            <w:r w:rsidR="005C676D" w:rsidRPr="00627B36">
              <w:rPr>
                <w:sz w:val="20"/>
                <w:szCs w:val="20"/>
              </w:rPr>
              <w:t>s</w:t>
            </w:r>
            <w:r w:rsidRPr="00627B36">
              <w:rPr>
                <w:sz w:val="20"/>
                <w:szCs w:val="20"/>
              </w:rPr>
              <w:t xml:space="preserve">kills provision consisting of an assessment of the </w:t>
            </w:r>
            <w:r w:rsidR="002B5238" w:rsidRPr="00627B36">
              <w:rPr>
                <w:sz w:val="20"/>
                <w:szCs w:val="20"/>
              </w:rPr>
              <w:t>Prisoner</w:t>
            </w:r>
            <w:r w:rsidRPr="00627B36">
              <w:rPr>
                <w:sz w:val="20"/>
                <w:szCs w:val="20"/>
              </w:rPr>
              <w:t xml:space="preserve">s needs and the delivery of Essential Skills, </w:t>
            </w:r>
            <w:r w:rsidR="00655D8C" w:rsidRPr="00627B36">
              <w:rPr>
                <w:sz w:val="20"/>
                <w:szCs w:val="20"/>
              </w:rPr>
              <w:t>Vocational</w:t>
            </w:r>
            <w:r w:rsidRPr="00627B36">
              <w:rPr>
                <w:sz w:val="20"/>
                <w:szCs w:val="20"/>
              </w:rPr>
              <w:t xml:space="preserve">, </w:t>
            </w:r>
            <w:r w:rsidR="00655D8C" w:rsidRPr="00627B36">
              <w:rPr>
                <w:sz w:val="20"/>
                <w:szCs w:val="20"/>
              </w:rPr>
              <w:t>N</w:t>
            </w:r>
            <w:r w:rsidRPr="00627B36">
              <w:rPr>
                <w:sz w:val="20"/>
                <w:szCs w:val="20"/>
              </w:rPr>
              <w:t>on-</w:t>
            </w:r>
            <w:r w:rsidR="00655D8C" w:rsidRPr="00627B36">
              <w:rPr>
                <w:sz w:val="20"/>
                <w:szCs w:val="20"/>
              </w:rPr>
              <w:t>V</w:t>
            </w:r>
            <w:r w:rsidRPr="00627B36">
              <w:rPr>
                <w:sz w:val="20"/>
                <w:szCs w:val="20"/>
              </w:rPr>
              <w:t xml:space="preserve">ocational and </w:t>
            </w:r>
            <w:r w:rsidR="002E2752" w:rsidRPr="00627B36">
              <w:rPr>
                <w:sz w:val="20"/>
                <w:szCs w:val="20"/>
              </w:rPr>
              <w:t>Employability</w:t>
            </w:r>
            <w:r w:rsidRPr="00627B36">
              <w:rPr>
                <w:sz w:val="20"/>
                <w:szCs w:val="20"/>
              </w:rPr>
              <w:t xml:space="preserve"> accredited courses appropriate to the </w:t>
            </w:r>
            <w:r w:rsidR="00655D8C" w:rsidRPr="00627B36">
              <w:rPr>
                <w:sz w:val="20"/>
                <w:szCs w:val="20"/>
              </w:rPr>
              <w:t>Prisoners</w:t>
            </w:r>
            <w:r w:rsidRPr="00627B36">
              <w:rPr>
                <w:sz w:val="20"/>
                <w:szCs w:val="20"/>
              </w:rPr>
              <w:t>;</w:t>
            </w:r>
          </w:p>
          <w:p w14:paraId="00CE849E" w14:textId="3A2D7285" w:rsidR="005B335E" w:rsidRPr="00627B36" w:rsidRDefault="0043248C" w:rsidP="009C3B47">
            <w:pPr>
              <w:pStyle w:val="Body"/>
              <w:numPr>
                <w:ilvl w:val="0"/>
                <w:numId w:val="27"/>
              </w:numPr>
              <w:rPr>
                <w:sz w:val="20"/>
                <w:szCs w:val="20"/>
              </w:rPr>
            </w:pPr>
            <w:r w:rsidRPr="00627B36">
              <w:rPr>
                <w:sz w:val="20"/>
                <w:szCs w:val="20"/>
              </w:rPr>
              <w:t xml:space="preserve">a programme of soft skills to support the achievement of </w:t>
            </w:r>
            <w:r w:rsidR="005C676D" w:rsidRPr="00627B36">
              <w:rPr>
                <w:sz w:val="20"/>
                <w:szCs w:val="20"/>
              </w:rPr>
              <w:t>l</w:t>
            </w:r>
            <w:r w:rsidRPr="00627B36">
              <w:rPr>
                <w:sz w:val="20"/>
                <w:szCs w:val="20"/>
              </w:rPr>
              <w:t xml:space="preserve">earning and </w:t>
            </w:r>
            <w:r w:rsidR="005C676D" w:rsidRPr="00627B36">
              <w:rPr>
                <w:sz w:val="20"/>
                <w:szCs w:val="20"/>
              </w:rPr>
              <w:t>s</w:t>
            </w:r>
            <w:r w:rsidRPr="00627B36">
              <w:rPr>
                <w:sz w:val="20"/>
                <w:szCs w:val="20"/>
              </w:rPr>
              <w:t>kills courses and to build work related skills. Soft skills can include communication, self-motivation, team working, problem solving, decision making and time management;</w:t>
            </w:r>
          </w:p>
          <w:p w14:paraId="73F6DEC5" w14:textId="11DABB6A" w:rsidR="005B335E" w:rsidRPr="00627B36" w:rsidRDefault="0043248C" w:rsidP="009C3B47">
            <w:pPr>
              <w:pStyle w:val="Body"/>
              <w:numPr>
                <w:ilvl w:val="0"/>
                <w:numId w:val="27"/>
              </w:numPr>
              <w:rPr>
                <w:sz w:val="20"/>
                <w:szCs w:val="20"/>
              </w:rPr>
            </w:pPr>
            <w:r w:rsidRPr="00627B36">
              <w:rPr>
                <w:sz w:val="20"/>
                <w:szCs w:val="20"/>
              </w:rPr>
              <w:t xml:space="preserve">appropriate additional support for </w:t>
            </w:r>
            <w:r w:rsidR="00073C38" w:rsidRPr="00627B36">
              <w:rPr>
                <w:sz w:val="20"/>
                <w:szCs w:val="20"/>
              </w:rPr>
              <w:t>Learner</w:t>
            </w:r>
            <w:r w:rsidRPr="00627B36">
              <w:rPr>
                <w:sz w:val="20"/>
                <w:szCs w:val="20"/>
              </w:rPr>
              <w:t>s with disabilities;</w:t>
            </w:r>
          </w:p>
          <w:p w14:paraId="36B52D37" w14:textId="017807BD" w:rsidR="005B335E" w:rsidRPr="00627B36" w:rsidRDefault="0043248C" w:rsidP="009C3B47">
            <w:pPr>
              <w:pStyle w:val="Body"/>
              <w:numPr>
                <w:ilvl w:val="0"/>
                <w:numId w:val="27"/>
              </w:numPr>
              <w:rPr>
                <w:sz w:val="20"/>
                <w:szCs w:val="20"/>
              </w:rPr>
            </w:pPr>
            <w:r w:rsidRPr="00627B36">
              <w:rPr>
                <w:sz w:val="20"/>
                <w:szCs w:val="20"/>
              </w:rPr>
              <w:t xml:space="preserve">the use of other </w:t>
            </w:r>
            <w:r w:rsidR="002B5238" w:rsidRPr="00627B36">
              <w:rPr>
                <w:sz w:val="20"/>
                <w:szCs w:val="20"/>
              </w:rPr>
              <w:t>Prisoner</w:t>
            </w:r>
            <w:r w:rsidRPr="00627B36">
              <w:rPr>
                <w:sz w:val="20"/>
                <w:szCs w:val="20"/>
              </w:rPr>
              <w:t xml:space="preserve">s as Peer Mentors in various departments such as the assessment unit, gym and </w:t>
            </w:r>
            <w:r w:rsidR="00DF7063" w:rsidRPr="00627B36">
              <w:rPr>
                <w:sz w:val="20"/>
                <w:szCs w:val="20"/>
              </w:rPr>
              <w:t>Resettlement</w:t>
            </w:r>
            <w:r w:rsidRPr="00627B36">
              <w:rPr>
                <w:sz w:val="20"/>
                <w:szCs w:val="20"/>
              </w:rPr>
              <w:t xml:space="preserve">, to support the development of the </w:t>
            </w:r>
            <w:r w:rsidR="002B5238" w:rsidRPr="00627B36">
              <w:rPr>
                <w:sz w:val="20"/>
                <w:szCs w:val="20"/>
              </w:rPr>
              <w:t>Prisoner</w:t>
            </w:r>
            <w:r w:rsidRPr="00627B36">
              <w:rPr>
                <w:sz w:val="20"/>
                <w:szCs w:val="20"/>
              </w:rPr>
              <w:t xml:space="preserve">s at </w:t>
            </w:r>
            <w:r w:rsidR="005B1B2B" w:rsidRPr="00627B36">
              <w:rPr>
                <w:sz w:val="20"/>
                <w:szCs w:val="20"/>
              </w:rPr>
              <w:t>the Prison</w:t>
            </w:r>
            <w:r w:rsidRPr="00627B36">
              <w:rPr>
                <w:sz w:val="20"/>
                <w:szCs w:val="20"/>
              </w:rPr>
              <w:t>;</w:t>
            </w:r>
          </w:p>
          <w:p w14:paraId="5A15785A" w14:textId="7CE7549D" w:rsidR="0043248C" w:rsidRPr="00627B36" w:rsidRDefault="0043248C" w:rsidP="009C3B47">
            <w:pPr>
              <w:pStyle w:val="Body"/>
              <w:numPr>
                <w:ilvl w:val="0"/>
                <w:numId w:val="27"/>
              </w:numPr>
              <w:rPr>
                <w:sz w:val="20"/>
                <w:szCs w:val="20"/>
              </w:rPr>
            </w:pPr>
            <w:r w:rsidRPr="00627B36">
              <w:rPr>
                <w:sz w:val="20"/>
                <w:szCs w:val="20"/>
              </w:rPr>
              <w:t>they are represented at the Reducing Reoffending Strategy Meeting</w:t>
            </w:r>
            <w:r w:rsidR="00F94972" w:rsidRPr="00627B36">
              <w:rPr>
                <w:sz w:val="20"/>
                <w:szCs w:val="20"/>
              </w:rPr>
              <w:t xml:space="preserve"> (or similar)</w:t>
            </w:r>
            <w:r w:rsidRPr="00627B36">
              <w:rPr>
                <w:sz w:val="20"/>
                <w:szCs w:val="20"/>
              </w:rPr>
              <w:t>;</w:t>
            </w:r>
          </w:p>
          <w:p w14:paraId="7A3FE00C" w14:textId="64D0D583" w:rsidR="0043248C" w:rsidRPr="00627B36" w:rsidRDefault="0043248C" w:rsidP="009C3B47">
            <w:pPr>
              <w:pStyle w:val="Body"/>
              <w:numPr>
                <w:ilvl w:val="0"/>
                <w:numId w:val="27"/>
              </w:numPr>
              <w:rPr>
                <w:sz w:val="20"/>
                <w:szCs w:val="20"/>
              </w:rPr>
            </w:pPr>
            <w:r w:rsidRPr="00627B36">
              <w:rPr>
                <w:sz w:val="20"/>
                <w:szCs w:val="20"/>
              </w:rPr>
              <w:t xml:space="preserve">they deliver and train all </w:t>
            </w:r>
            <w:r w:rsidR="009D2D75" w:rsidRPr="00627B36">
              <w:rPr>
                <w:sz w:val="20"/>
                <w:szCs w:val="20"/>
              </w:rPr>
              <w:t>P</w:t>
            </w:r>
            <w:r w:rsidRPr="00627B36">
              <w:rPr>
                <w:sz w:val="20"/>
                <w:szCs w:val="20"/>
              </w:rPr>
              <w:t xml:space="preserve">eer </w:t>
            </w:r>
            <w:r w:rsidR="009D2D75" w:rsidRPr="00627B36">
              <w:rPr>
                <w:sz w:val="20"/>
                <w:szCs w:val="20"/>
              </w:rPr>
              <w:t>M</w:t>
            </w:r>
            <w:r w:rsidRPr="00627B36">
              <w:rPr>
                <w:sz w:val="20"/>
                <w:szCs w:val="20"/>
              </w:rPr>
              <w:t xml:space="preserve">entors in </w:t>
            </w:r>
            <w:r w:rsidR="006153C5" w:rsidRPr="00627B36">
              <w:rPr>
                <w:sz w:val="20"/>
                <w:szCs w:val="20"/>
              </w:rPr>
              <w:t>‘</w:t>
            </w:r>
            <w:r w:rsidRPr="00627B36">
              <w:rPr>
                <w:sz w:val="20"/>
                <w:szCs w:val="20"/>
              </w:rPr>
              <w:t>Level 2 Information, Advice and Guidance</w:t>
            </w:r>
            <w:r w:rsidR="006153C5" w:rsidRPr="00627B36">
              <w:rPr>
                <w:sz w:val="20"/>
                <w:szCs w:val="20"/>
              </w:rPr>
              <w:t>’</w:t>
            </w:r>
            <w:r w:rsidRPr="00627B36">
              <w:rPr>
                <w:sz w:val="20"/>
                <w:szCs w:val="20"/>
              </w:rPr>
              <w:t>.  This shall be discussed with the Governor/Director and included in the Annual Service Delivery Plan;</w:t>
            </w:r>
          </w:p>
          <w:p w14:paraId="677F3467" w14:textId="3D4095C6" w:rsidR="0043248C" w:rsidRPr="00627B36" w:rsidRDefault="0043248C" w:rsidP="009C3B47">
            <w:pPr>
              <w:pStyle w:val="Body"/>
              <w:numPr>
                <w:ilvl w:val="0"/>
                <w:numId w:val="27"/>
              </w:numPr>
              <w:rPr>
                <w:sz w:val="20"/>
                <w:szCs w:val="20"/>
              </w:rPr>
            </w:pPr>
            <w:r w:rsidRPr="00627B36">
              <w:rPr>
                <w:sz w:val="20"/>
                <w:szCs w:val="20"/>
              </w:rPr>
              <w:t xml:space="preserve">they engage with </w:t>
            </w:r>
            <w:r w:rsidR="451A36C7" w:rsidRPr="00627B36">
              <w:rPr>
                <w:sz w:val="20"/>
                <w:szCs w:val="20"/>
              </w:rPr>
              <w:t>t</w:t>
            </w:r>
            <w:r w:rsidRPr="00627B36">
              <w:rPr>
                <w:sz w:val="20"/>
                <w:szCs w:val="20"/>
              </w:rPr>
              <w:t xml:space="preserve">he Probation </w:t>
            </w:r>
            <w:r w:rsidR="64B9D629" w:rsidRPr="00627B36">
              <w:rPr>
                <w:sz w:val="20"/>
                <w:szCs w:val="20"/>
              </w:rPr>
              <w:t xml:space="preserve">Provider </w:t>
            </w:r>
            <w:r w:rsidRPr="00627B36">
              <w:rPr>
                <w:sz w:val="20"/>
                <w:szCs w:val="20"/>
              </w:rPr>
              <w:t xml:space="preserve">and OMU to make sure there is join up between </w:t>
            </w:r>
            <w:r w:rsidR="06451A50" w:rsidRPr="00627B36">
              <w:rPr>
                <w:sz w:val="20"/>
                <w:szCs w:val="20"/>
              </w:rPr>
              <w:t>l</w:t>
            </w:r>
            <w:r w:rsidRPr="00627B36">
              <w:rPr>
                <w:sz w:val="20"/>
                <w:szCs w:val="20"/>
              </w:rPr>
              <w:t xml:space="preserve">earning and </w:t>
            </w:r>
            <w:r w:rsidR="06451A50" w:rsidRPr="00627B36">
              <w:rPr>
                <w:sz w:val="20"/>
                <w:szCs w:val="20"/>
              </w:rPr>
              <w:t>s</w:t>
            </w:r>
            <w:r w:rsidRPr="00627B36">
              <w:rPr>
                <w:sz w:val="20"/>
                <w:szCs w:val="20"/>
              </w:rPr>
              <w:t xml:space="preserve">kills and </w:t>
            </w:r>
            <w:r w:rsidR="00DF7063" w:rsidRPr="00627B36">
              <w:rPr>
                <w:sz w:val="20"/>
                <w:szCs w:val="20"/>
              </w:rPr>
              <w:t>Resettlement</w:t>
            </w:r>
            <w:r w:rsidRPr="00627B36">
              <w:rPr>
                <w:sz w:val="20"/>
                <w:szCs w:val="20"/>
              </w:rPr>
              <w:t xml:space="preserve"> </w:t>
            </w:r>
            <w:r w:rsidR="1B432406" w:rsidRPr="00627B36">
              <w:rPr>
                <w:sz w:val="20"/>
                <w:szCs w:val="20"/>
              </w:rPr>
              <w:t>p</w:t>
            </w:r>
            <w:r w:rsidRPr="00627B36">
              <w:rPr>
                <w:sz w:val="20"/>
                <w:szCs w:val="20"/>
              </w:rPr>
              <w:t>lan</w:t>
            </w:r>
            <w:r w:rsidR="1B432406" w:rsidRPr="00627B36">
              <w:rPr>
                <w:sz w:val="20"/>
                <w:szCs w:val="20"/>
              </w:rPr>
              <w:t>ning</w:t>
            </w:r>
            <w:r w:rsidRPr="00627B36">
              <w:rPr>
                <w:sz w:val="20"/>
                <w:szCs w:val="20"/>
              </w:rPr>
              <w:t>;</w:t>
            </w:r>
          </w:p>
          <w:p w14:paraId="01985FE6" w14:textId="0C4E59CE" w:rsidR="005B335E" w:rsidRPr="00627B36" w:rsidRDefault="0043248C" w:rsidP="009C3B47">
            <w:pPr>
              <w:pStyle w:val="Body"/>
              <w:numPr>
                <w:ilvl w:val="0"/>
                <w:numId w:val="27"/>
              </w:numPr>
              <w:rPr>
                <w:sz w:val="20"/>
                <w:szCs w:val="20"/>
              </w:rPr>
            </w:pPr>
            <w:r w:rsidRPr="00627B36">
              <w:rPr>
                <w:sz w:val="20"/>
                <w:szCs w:val="20"/>
              </w:rPr>
              <w:t xml:space="preserve">the design and delivery of a </w:t>
            </w:r>
            <w:r w:rsidR="00D5688B" w:rsidRPr="00627B36">
              <w:rPr>
                <w:sz w:val="20"/>
                <w:szCs w:val="20"/>
              </w:rPr>
              <w:t>Curriculum</w:t>
            </w:r>
            <w:r w:rsidRPr="00627B36">
              <w:rPr>
                <w:sz w:val="20"/>
                <w:szCs w:val="20"/>
              </w:rPr>
              <w:t xml:space="preserve"> for all </w:t>
            </w:r>
            <w:r w:rsidR="00073C38" w:rsidRPr="00627B36">
              <w:rPr>
                <w:sz w:val="20"/>
                <w:szCs w:val="20"/>
              </w:rPr>
              <w:t>Learner</w:t>
            </w:r>
            <w:r w:rsidRPr="00627B36">
              <w:rPr>
                <w:sz w:val="20"/>
                <w:szCs w:val="20"/>
              </w:rPr>
              <w:t xml:space="preserve">s, regardless of their location within the </w:t>
            </w:r>
            <w:r w:rsidR="003C7CB4" w:rsidRPr="00627B36">
              <w:rPr>
                <w:sz w:val="20"/>
                <w:szCs w:val="20"/>
              </w:rPr>
              <w:t>Prison</w:t>
            </w:r>
            <w:r w:rsidRPr="00627B36">
              <w:rPr>
                <w:sz w:val="20"/>
                <w:szCs w:val="20"/>
              </w:rPr>
              <w:t>;</w:t>
            </w:r>
          </w:p>
          <w:p w14:paraId="1CCB09E6" w14:textId="5D52C642" w:rsidR="005B335E" w:rsidRPr="00627B36" w:rsidRDefault="0043248C" w:rsidP="009C3B47">
            <w:pPr>
              <w:pStyle w:val="Body"/>
              <w:numPr>
                <w:ilvl w:val="0"/>
                <w:numId w:val="27"/>
              </w:numPr>
              <w:rPr>
                <w:sz w:val="20"/>
                <w:szCs w:val="20"/>
              </w:rPr>
            </w:pPr>
            <w:r w:rsidRPr="00627B36">
              <w:rPr>
                <w:sz w:val="20"/>
                <w:szCs w:val="20"/>
              </w:rPr>
              <w:t xml:space="preserve">provision and support in studying higher education and distance learning for those who are identified as likely to benefit from such study in line with Learning </w:t>
            </w:r>
            <w:r w:rsidR="005C676D" w:rsidRPr="00627B36">
              <w:rPr>
                <w:sz w:val="20"/>
                <w:szCs w:val="20"/>
              </w:rPr>
              <w:t>N</w:t>
            </w:r>
            <w:r w:rsidRPr="00627B36">
              <w:rPr>
                <w:sz w:val="20"/>
                <w:szCs w:val="20"/>
              </w:rPr>
              <w:t xml:space="preserve">eeds </w:t>
            </w:r>
            <w:r w:rsidR="005C676D" w:rsidRPr="00627B36">
              <w:rPr>
                <w:sz w:val="20"/>
                <w:szCs w:val="20"/>
              </w:rPr>
              <w:t>A</w:t>
            </w:r>
            <w:r w:rsidRPr="00627B36">
              <w:rPr>
                <w:sz w:val="20"/>
                <w:szCs w:val="20"/>
              </w:rPr>
              <w:t xml:space="preserve">ssessments, </w:t>
            </w:r>
            <w:r w:rsidR="00DF7063" w:rsidRPr="00627B36">
              <w:rPr>
                <w:sz w:val="20"/>
                <w:szCs w:val="20"/>
              </w:rPr>
              <w:t>Resettlement</w:t>
            </w:r>
            <w:r w:rsidRPr="00627B36">
              <w:rPr>
                <w:sz w:val="20"/>
                <w:szCs w:val="20"/>
              </w:rPr>
              <w:t xml:space="preserve"> requirements, aspirations and student funding rules;</w:t>
            </w:r>
          </w:p>
          <w:p w14:paraId="361A1821" w14:textId="2E7CC75E" w:rsidR="005B335E" w:rsidRPr="00627B36" w:rsidRDefault="0043248C" w:rsidP="009C3B47">
            <w:pPr>
              <w:pStyle w:val="Body"/>
              <w:numPr>
                <w:ilvl w:val="0"/>
                <w:numId w:val="27"/>
              </w:numPr>
              <w:rPr>
                <w:sz w:val="20"/>
                <w:szCs w:val="20"/>
              </w:rPr>
            </w:pPr>
            <w:r w:rsidRPr="00627B36">
              <w:rPr>
                <w:sz w:val="20"/>
                <w:szCs w:val="20"/>
              </w:rPr>
              <w:t xml:space="preserve">the use of </w:t>
            </w:r>
            <w:r w:rsidR="00FD1D5D" w:rsidRPr="00627B36">
              <w:rPr>
                <w:sz w:val="20"/>
                <w:szCs w:val="20"/>
              </w:rPr>
              <w:t xml:space="preserve">Needs Analysis </w:t>
            </w:r>
            <w:r w:rsidRPr="00627B36">
              <w:rPr>
                <w:sz w:val="20"/>
                <w:szCs w:val="20"/>
              </w:rPr>
              <w:t xml:space="preserve">information to inform discussion with the Governor/Director and the Commissioner around service delivery improvements and any re-alignment of the </w:t>
            </w:r>
            <w:r w:rsidR="002B5238" w:rsidRPr="00627B36">
              <w:rPr>
                <w:sz w:val="20"/>
                <w:szCs w:val="20"/>
              </w:rPr>
              <w:t>Prisoner</w:t>
            </w:r>
            <w:r w:rsidRPr="00627B36">
              <w:rPr>
                <w:sz w:val="20"/>
                <w:szCs w:val="20"/>
              </w:rPr>
              <w:t xml:space="preserve"> learning offer to better meet the needs of the </w:t>
            </w:r>
            <w:r w:rsidR="009D2D75" w:rsidRPr="00627B36">
              <w:rPr>
                <w:sz w:val="20"/>
                <w:szCs w:val="20"/>
              </w:rPr>
              <w:t>Prisoners</w:t>
            </w:r>
            <w:r w:rsidRPr="00627B36">
              <w:rPr>
                <w:sz w:val="20"/>
                <w:szCs w:val="20"/>
              </w:rPr>
              <w:t>;</w:t>
            </w:r>
            <w:r w:rsidR="002B5238" w:rsidRPr="00627B36">
              <w:rPr>
                <w:sz w:val="20"/>
                <w:szCs w:val="20"/>
              </w:rPr>
              <w:t xml:space="preserve"> and</w:t>
            </w:r>
          </w:p>
          <w:p w14:paraId="3745985E" w14:textId="41D94E37" w:rsidR="0043248C" w:rsidRPr="00627B36" w:rsidRDefault="0043248C" w:rsidP="009C3B47">
            <w:pPr>
              <w:pStyle w:val="Body"/>
              <w:numPr>
                <w:ilvl w:val="0"/>
                <w:numId w:val="27"/>
              </w:numPr>
              <w:rPr>
                <w:sz w:val="20"/>
                <w:szCs w:val="20"/>
              </w:rPr>
            </w:pPr>
            <w:r w:rsidRPr="00627B36">
              <w:rPr>
                <w:sz w:val="20"/>
                <w:szCs w:val="20"/>
              </w:rPr>
              <w:t xml:space="preserve">the prioritisation of </w:t>
            </w:r>
            <w:r w:rsidR="00655D8C" w:rsidRPr="00627B36">
              <w:rPr>
                <w:sz w:val="20"/>
                <w:szCs w:val="20"/>
              </w:rPr>
              <w:t xml:space="preserve">Vocational </w:t>
            </w:r>
            <w:r w:rsidRPr="00627B36">
              <w:rPr>
                <w:sz w:val="20"/>
                <w:szCs w:val="20"/>
              </w:rPr>
              <w:t xml:space="preserve">learning with an 80/20 percentage split in delivery between </w:t>
            </w:r>
            <w:r w:rsidR="00655D8C" w:rsidRPr="00627B36">
              <w:rPr>
                <w:sz w:val="20"/>
                <w:szCs w:val="20"/>
              </w:rPr>
              <w:t xml:space="preserve">Vocational </w:t>
            </w:r>
            <w:r w:rsidRPr="00627B36">
              <w:rPr>
                <w:sz w:val="20"/>
                <w:szCs w:val="20"/>
              </w:rPr>
              <w:t xml:space="preserve">and </w:t>
            </w:r>
            <w:r w:rsidR="00655D8C" w:rsidRPr="00627B36">
              <w:rPr>
                <w:sz w:val="20"/>
                <w:szCs w:val="20"/>
              </w:rPr>
              <w:t>Non</w:t>
            </w:r>
            <w:r w:rsidRPr="00627B36">
              <w:rPr>
                <w:sz w:val="20"/>
                <w:szCs w:val="20"/>
              </w:rPr>
              <w:t>-</w:t>
            </w:r>
            <w:r w:rsidR="00655D8C" w:rsidRPr="00627B36">
              <w:rPr>
                <w:sz w:val="20"/>
                <w:szCs w:val="20"/>
              </w:rPr>
              <w:t xml:space="preserve">Vocational </w:t>
            </w:r>
            <w:r w:rsidRPr="00627B36">
              <w:rPr>
                <w:sz w:val="20"/>
                <w:szCs w:val="20"/>
              </w:rPr>
              <w:t>learning</w:t>
            </w:r>
            <w:r w:rsidR="002B5238" w:rsidRPr="00627B36">
              <w:rPr>
                <w:sz w:val="20"/>
                <w:szCs w:val="20"/>
              </w:rPr>
              <w:t>.</w:t>
            </w:r>
          </w:p>
          <w:p w14:paraId="1F160BD5" w14:textId="4FD29343" w:rsidR="00B16F89" w:rsidRPr="00627B36" w:rsidRDefault="0043248C" w:rsidP="001D3052">
            <w:pPr>
              <w:pStyle w:val="TOC3"/>
              <w:rPr>
                <w:sz w:val="20"/>
                <w:szCs w:val="20"/>
              </w:rPr>
            </w:pPr>
            <w:r w:rsidRPr="00627B36">
              <w:rPr>
                <w:sz w:val="20"/>
                <w:szCs w:val="20"/>
              </w:rPr>
              <w:t xml:space="preserve"> The </w:t>
            </w:r>
            <w:r w:rsidR="00D5688B" w:rsidRPr="00627B36">
              <w:rPr>
                <w:sz w:val="20"/>
                <w:szCs w:val="20"/>
              </w:rPr>
              <w:t>Curriculum</w:t>
            </w:r>
            <w:r w:rsidRPr="00627B36">
              <w:rPr>
                <w:sz w:val="20"/>
                <w:szCs w:val="20"/>
              </w:rPr>
              <w:t xml:space="preserve"> provided by the </w:t>
            </w:r>
            <w:r w:rsidR="000039EE" w:rsidRPr="00627B36">
              <w:rPr>
                <w:sz w:val="20"/>
                <w:szCs w:val="20"/>
              </w:rPr>
              <w:t>Contractor</w:t>
            </w:r>
            <w:r w:rsidRPr="00627B36">
              <w:rPr>
                <w:sz w:val="20"/>
                <w:szCs w:val="20"/>
              </w:rPr>
              <w:t xml:space="preserve"> shall include:</w:t>
            </w:r>
          </w:p>
          <w:p w14:paraId="2BD09B02" w14:textId="77777777" w:rsidR="00985E95" w:rsidRPr="00627B36" w:rsidRDefault="00985E95" w:rsidP="001D3052">
            <w:pPr>
              <w:pStyle w:val="TOC3"/>
              <w:rPr>
                <w:sz w:val="20"/>
                <w:szCs w:val="20"/>
              </w:rPr>
            </w:pPr>
          </w:p>
          <w:p w14:paraId="7CD77124" w14:textId="77777777" w:rsidR="005B335E" w:rsidRPr="00627B36" w:rsidRDefault="0043248C" w:rsidP="009C3B47">
            <w:pPr>
              <w:pStyle w:val="Body"/>
              <w:numPr>
                <w:ilvl w:val="0"/>
                <w:numId w:val="29"/>
              </w:numPr>
              <w:rPr>
                <w:sz w:val="20"/>
                <w:szCs w:val="20"/>
              </w:rPr>
            </w:pPr>
            <w:r w:rsidRPr="00627B36">
              <w:rPr>
                <w:sz w:val="20"/>
                <w:szCs w:val="20"/>
              </w:rPr>
              <w:t>80% of courses that meet the criteria for priority 1 and 2</w:t>
            </w:r>
            <w:r w:rsidR="00B16F89" w:rsidRPr="00627B36">
              <w:rPr>
                <w:sz w:val="20"/>
                <w:szCs w:val="20"/>
              </w:rPr>
              <w:t xml:space="preserve"> </w:t>
            </w:r>
            <w:r w:rsidRPr="00627B36">
              <w:rPr>
                <w:sz w:val="20"/>
                <w:szCs w:val="20"/>
              </w:rPr>
              <w:t>areas</w:t>
            </w:r>
            <w:r w:rsidR="009F6CEC" w:rsidRPr="00627B36">
              <w:rPr>
                <w:sz w:val="20"/>
                <w:szCs w:val="20"/>
              </w:rPr>
              <w:t>:</w:t>
            </w:r>
          </w:p>
          <w:p w14:paraId="0EC08140" w14:textId="4F818256" w:rsidR="00985E95" w:rsidRPr="00627B36" w:rsidRDefault="0043248C" w:rsidP="009C3B47">
            <w:pPr>
              <w:pStyle w:val="ListParagraph"/>
              <w:numPr>
                <w:ilvl w:val="0"/>
                <w:numId w:val="30"/>
              </w:numPr>
              <w:jc w:val="both"/>
              <w:rPr>
                <w:rFonts w:cs="Arial"/>
                <w:sz w:val="20"/>
                <w:szCs w:val="20"/>
              </w:rPr>
            </w:pPr>
            <w:r w:rsidRPr="00627B36">
              <w:rPr>
                <w:rFonts w:cs="Arial"/>
                <w:sz w:val="20"/>
                <w:szCs w:val="20"/>
              </w:rPr>
              <w:t>Priority 1 – Essential Skills courses up to and</w:t>
            </w:r>
            <w:r w:rsidR="00985E95" w:rsidRPr="00627B36">
              <w:rPr>
                <w:rFonts w:cs="Arial"/>
                <w:sz w:val="20"/>
                <w:szCs w:val="20"/>
              </w:rPr>
              <w:t xml:space="preserve"> </w:t>
            </w:r>
            <w:r w:rsidRPr="00627B36">
              <w:rPr>
                <w:rFonts w:cs="Arial"/>
                <w:sz w:val="20"/>
                <w:szCs w:val="20"/>
              </w:rPr>
              <w:t>including Level 2</w:t>
            </w:r>
          </w:p>
          <w:p w14:paraId="36720911" w14:textId="77777777" w:rsidR="00404F26" w:rsidRPr="00627B36" w:rsidRDefault="00404F26" w:rsidP="00404F26">
            <w:pPr>
              <w:pStyle w:val="ListParagraph"/>
              <w:ind w:left="1211"/>
              <w:jc w:val="both"/>
              <w:rPr>
                <w:rFonts w:cs="Arial"/>
                <w:sz w:val="20"/>
                <w:szCs w:val="20"/>
              </w:rPr>
            </w:pPr>
          </w:p>
          <w:p w14:paraId="0A2B336B" w14:textId="68E99225" w:rsidR="00985E95" w:rsidRPr="00627B36" w:rsidRDefault="0043248C" w:rsidP="009C3B47">
            <w:pPr>
              <w:pStyle w:val="ListParagraph"/>
              <w:numPr>
                <w:ilvl w:val="0"/>
                <w:numId w:val="30"/>
              </w:numPr>
              <w:jc w:val="both"/>
              <w:rPr>
                <w:sz w:val="20"/>
                <w:szCs w:val="20"/>
              </w:rPr>
            </w:pPr>
            <w:r w:rsidRPr="00627B36">
              <w:rPr>
                <w:rFonts w:cs="Arial"/>
                <w:sz w:val="20"/>
                <w:szCs w:val="20"/>
              </w:rPr>
              <w:t>Priority</w:t>
            </w:r>
            <w:r w:rsidRPr="00627B36">
              <w:rPr>
                <w:sz w:val="20"/>
                <w:szCs w:val="20"/>
              </w:rPr>
              <w:t xml:space="preserve"> 2 - Employability </w:t>
            </w:r>
            <w:r w:rsidR="002E2752" w:rsidRPr="00627B36">
              <w:rPr>
                <w:sz w:val="20"/>
                <w:szCs w:val="20"/>
              </w:rPr>
              <w:t>s</w:t>
            </w:r>
            <w:r w:rsidRPr="00627B36">
              <w:rPr>
                <w:sz w:val="20"/>
                <w:szCs w:val="20"/>
              </w:rPr>
              <w:t>kills</w:t>
            </w:r>
          </w:p>
          <w:p w14:paraId="36604811" w14:textId="6398968A" w:rsidR="00985E95" w:rsidRPr="00627B36" w:rsidRDefault="0043248C" w:rsidP="009C3B47">
            <w:pPr>
              <w:pStyle w:val="TOC3"/>
              <w:numPr>
                <w:ilvl w:val="1"/>
                <w:numId w:val="15"/>
              </w:numPr>
              <w:rPr>
                <w:sz w:val="20"/>
                <w:szCs w:val="20"/>
              </w:rPr>
            </w:pPr>
            <w:r w:rsidRPr="00627B36">
              <w:rPr>
                <w:sz w:val="20"/>
                <w:szCs w:val="20"/>
              </w:rPr>
              <w:t xml:space="preserve">Vocational </w:t>
            </w:r>
            <w:r w:rsidR="00655D8C" w:rsidRPr="00627B36">
              <w:rPr>
                <w:sz w:val="20"/>
                <w:szCs w:val="20"/>
              </w:rPr>
              <w:t>skills</w:t>
            </w:r>
          </w:p>
          <w:p w14:paraId="26B996DC" w14:textId="6FD42B0F" w:rsidR="0043248C" w:rsidRPr="00627B36" w:rsidRDefault="0043248C" w:rsidP="009C3B47">
            <w:pPr>
              <w:pStyle w:val="TOC3"/>
              <w:numPr>
                <w:ilvl w:val="1"/>
                <w:numId w:val="15"/>
              </w:numPr>
              <w:rPr>
                <w:sz w:val="20"/>
                <w:szCs w:val="20"/>
              </w:rPr>
            </w:pPr>
            <w:r w:rsidRPr="00627B36">
              <w:rPr>
                <w:sz w:val="20"/>
                <w:szCs w:val="20"/>
              </w:rPr>
              <w:t xml:space="preserve">Level 2 and above </w:t>
            </w:r>
            <w:r w:rsidR="00655D8C" w:rsidRPr="00627B36">
              <w:rPr>
                <w:sz w:val="20"/>
                <w:szCs w:val="20"/>
              </w:rPr>
              <w:t xml:space="preserve">Vocational </w:t>
            </w:r>
            <w:r w:rsidRPr="00627B36">
              <w:rPr>
                <w:sz w:val="20"/>
                <w:szCs w:val="20"/>
              </w:rPr>
              <w:t>skills</w:t>
            </w:r>
          </w:p>
          <w:p w14:paraId="18CED11E" w14:textId="77777777" w:rsidR="0043248C" w:rsidRPr="00627B36" w:rsidRDefault="0043248C" w:rsidP="000C4053">
            <w:pPr>
              <w:spacing w:after="0" w:line="240" w:lineRule="auto"/>
              <w:ind w:firstLine="1026"/>
              <w:jc w:val="both"/>
              <w:rPr>
                <w:rFonts w:cs="Arial"/>
                <w:sz w:val="20"/>
                <w:szCs w:val="20"/>
              </w:rPr>
            </w:pPr>
          </w:p>
          <w:p w14:paraId="5139199B" w14:textId="77777777" w:rsidR="0043248C" w:rsidRPr="00627B36" w:rsidRDefault="0043248C" w:rsidP="009C3B47">
            <w:pPr>
              <w:pStyle w:val="Body"/>
              <w:numPr>
                <w:ilvl w:val="0"/>
                <w:numId w:val="29"/>
              </w:numPr>
              <w:rPr>
                <w:sz w:val="20"/>
                <w:szCs w:val="20"/>
              </w:rPr>
            </w:pPr>
            <w:r w:rsidRPr="00627B36">
              <w:rPr>
                <w:sz w:val="20"/>
                <w:szCs w:val="20"/>
              </w:rPr>
              <w:t>20% of courses that meet the criteria for Priority 3</w:t>
            </w:r>
          </w:p>
          <w:p w14:paraId="654A35AA" w14:textId="37A3D255" w:rsidR="0043248C" w:rsidRPr="00627B36" w:rsidRDefault="0043248C" w:rsidP="009C3B47">
            <w:pPr>
              <w:pStyle w:val="ListParagraph"/>
              <w:numPr>
                <w:ilvl w:val="0"/>
                <w:numId w:val="31"/>
              </w:numPr>
              <w:jc w:val="both"/>
              <w:rPr>
                <w:rFonts w:cs="Arial"/>
                <w:sz w:val="20"/>
                <w:szCs w:val="20"/>
              </w:rPr>
            </w:pPr>
            <w:r w:rsidRPr="00627B36">
              <w:rPr>
                <w:rFonts w:cs="Arial"/>
                <w:sz w:val="20"/>
                <w:szCs w:val="20"/>
              </w:rPr>
              <w:t>Priority 3 – Non</w:t>
            </w:r>
            <w:r w:rsidR="00655D8C" w:rsidRPr="00627B36">
              <w:rPr>
                <w:rFonts w:cs="Arial"/>
                <w:sz w:val="20"/>
                <w:szCs w:val="20"/>
              </w:rPr>
              <w:t>-V</w:t>
            </w:r>
            <w:r w:rsidRPr="00627B36">
              <w:rPr>
                <w:rFonts w:cs="Arial"/>
                <w:sz w:val="20"/>
                <w:szCs w:val="20"/>
              </w:rPr>
              <w:t>ocational, higher level and personal learning</w:t>
            </w:r>
          </w:p>
          <w:p w14:paraId="0935C4AA" w14:textId="099879B7" w:rsidR="009F6CEC" w:rsidRPr="00627B36" w:rsidRDefault="0043248C" w:rsidP="009C3B47">
            <w:pPr>
              <w:pStyle w:val="Body"/>
              <w:numPr>
                <w:ilvl w:val="0"/>
                <w:numId w:val="29"/>
              </w:numPr>
              <w:rPr>
                <w:sz w:val="20"/>
                <w:szCs w:val="20"/>
              </w:rPr>
            </w:pPr>
            <w:r w:rsidRPr="00627B36">
              <w:rPr>
                <w:sz w:val="20"/>
                <w:szCs w:val="20"/>
              </w:rPr>
              <w:t xml:space="preserve">meaningful outreach </w:t>
            </w:r>
            <w:r w:rsidR="005C676D" w:rsidRPr="00627B36">
              <w:rPr>
                <w:sz w:val="20"/>
                <w:szCs w:val="20"/>
              </w:rPr>
              <w:t>l</w:t>
            </w:r>
            <w:r w:rsidRPr="00627B36">
              <w:rPr>
                <w:sz w:val="20"/>
                <w:szCs w:val="20"/>
              </w:rPr>
              <w:t xml:space="preserve">earning and </w:t>
            </w:r>
            <w:r w:rsidR="005C676D" w:rsidRPr="00627B36">
              <w:rPr>
                <w:sz w:val="20"/>
                <w:szCs w:val="20"/>
              </w:rPr>
              <w:t>s</w:t>
            </w:r>
            <w:r w:rsidRPr="00627B36">
              <w:rPr>
                <w:sz w:val="20"/>
                <w:szCs w:val="20"/>
              </w:rPr>
              <w:t xml:space="preserve">kills provision for those </w:t>
            </w:r>
            <w:r w:rsidR="002B5238" w:rsidRPr="00627B36">
              <w:rPr>
                <w:sz w:val="20"/>
                <w:szCs w:val="20"/>
              </w:rPr>
              <w:t>Prisoner</w:t>
            </w:r>
            <w:r w:rsidRPr="00627B36">
              <w:rPr>
                <w:sz w:val="20"/>
                <w:szCs w:val="20"/>
              </w:rPr>
              <w:t xml:space="preserve">s who may not be able to access </w:t>
            </w:r>
            <w:r w:rsidR="0026572A" w:rsidRPr="00627B36">
              <w:rPr>
                <w:sz w:val="20"/>
                <w:szCs w:val="20"/>
              </w:rPr>
              <w:t>Learning Area</w:t>
            </w:r>
            <w:r w:rsidRPr="00627B36">
              <w:rPr>
                <w:sz w:val="20"/>
                <w:szCs w:val="20"/>
              </w:rPr>
              <w:t xml:space="preserve">s and workshops due to being located on specialist units such as detox, healthcare and older </w:t>
            </w:r>
            <w:r w:rsidR="002B5238" w:rsidRPr="00627B36">
              <w:rPr>
                <w:sz w:val="20"/>
                <w:szCs w:val="20"/>
              </w:rPr>
              <w:t>Prisoner</w:t>
            </w:r>
            <w:r w:rsidRPr="00627B36">
              <w:rPr>
                <w:sz w:val="20"/>
                <w:szCs w:val="20"/>
              </w:rPr>
              <w:t xml:space="preserve"> units.  Provision will be agreed between the Custodial Operator the </w:t>
            </w:r>
            <w:r w:rsidR="00564188" w:rsidRPr="00627B36">
              <w:rPr>
                <w:sz w:val="20"/>
                <w:szCs w:val="20"/>
              </w:rPr>
              <w:t>Healthcare Provider</w:t>
            </w:r>
            <w:r w:rsidR="00826FF9">
              <w:rPr>
                <w:sz w:val="20"/>
                <w:szCs w:val="20"/>
              </w:rPr>
              <w:t>s</w:t>
            </w:r>
            <w:r w:rsidR="00564188" w:rsidRPr="00627B36">
              <w:rPr>
                <w:sz w:val="20"/>
                <w:szCs w:val="20"/>
              </w:rPr>
              <w:t xml:space="preserve">, the </w:t>
            </w:r>
            <w:r w:rsidRPr="00627B36">
              <w:rPr>
                <w:sz w:val="20"/>
                <w:szCs w:val="20"/>
              </w:rPr>
              <w:t xml:space="preserve">substance misuse provider and the </w:t>
            </w:r>
            <w:r w:rsidR="000039EE" w:rsidRPr="00627B36">
              <w:rPr>
                <w:sz w:val="20"/>
                <w:szCs w:val="20"/>
              </w:rPr>
              <w:t>Contractor</w:t>
            </w:r>
            <w:r w:rsidR="00114CEB">
              <w:rPr>
                <w:sz w:val="20"/>
                <w:szCs w:val="20"/>
              </w:rPr>
              <w:t xml:space="preserve">. </w:t>
            </w:r>
            <w:bookmarkStart w:id="72" w:name="_Hlk96526431"/>
            <w:r w:rsidR="00114CEB">
              <w:rPr>
                <w:sz w:val="20"/>
                <w:szCs w:val="20"/>
              </w:rPr>
              <w:t xml:space="preserve">This outreach provision shall be included within the Contractor’s minimum spaces referenced in p) above </w:t>
            </w:r>
            <w:bookmarkEnd w:id="72"/>
            <w:r w:rsidRPr="00627B36">
              <w:rPr>
                <w:sz w:val="20"/>
                <w:szCs w:val="20"/>
              </w:rPr>
              <w:t>;</w:t>
            </w:r>
          </w:p>
          <w:p w14:paraId="4B8D0C78" w14:textId="1C9AF92C" w:rsidR="0043248C" w:rsidRPr="00627B36" w:rsidRDefault="0043248C" w:rsidP="009C3B47">
            <w:pPr>
              <w:pStyle w:val="Body"/>
              <w:numPr>
                <w:ilvl w:val="0"/>
                <w:numId w:val="29"/>
              </w:numPr>
              <w:rPr>
                <w:sz w:val="20"/>
                <w:szCs w:val="20"/>
              </w:rPr>
            </w:pPr>
            <w:r w:rsidRPr="00627B36">
              <w:rPr>
                <w:sz w:val="20"/>
                <w:szCs w:val="20"/>
              </w:rPr>
              <w:t xml:space="preserve">maintaining an accurate roll, by name, of </w:t>
            </w:r>
            <w:r w:rsidR="002B5238" w:rsidRPr="00627B36">
              <w:rPr>
                <w:sz w:val="20"/>
                <w:szCs w:val="20"/>
              </w:rPr>
              <w:t>Prisoner</w:t>
            </w:r>
            <w:r w:rsidRPr="00627B36">
              <w:rPr>
                <w:sz w:val="20"/>
                <w:szCs w:val="20"/>
              </w:rPr>
              <w:t xml:space="preserve">s arriving into the </w:t>
            </w:r>
            <w:r w:rsidR="0026572A" w:rsidRPr="00627B36">
              <w:rPr>
                <w:sz w:val="20"/>
                <w:szCs w:val="20"/>
              </w:rPr>
              <w:t>L</w:t>
            </w:r>
            <w:r w:rsidRPr="00627B36">
              <w:rPr>
                <w:sz w:val="20"/>
                <w:szCs w:val="20"/>
              </w:rPr>
              <w:t xml:space="preserve">earning </w:t>
            </w:r>
            <w:r w:rsidR="0026572A" w:rsidRPr="00627B36">
              <w:rPr>
                <w:sz w:val="20"/>
                <w:szCs w:val="20"/>
              </w:rPr>
              <w:t>A</w:t>
            </w:r>
            <w:r w:rsidRPr="00627B36">
              <w:rPr>
                <w:sz w:val="20"/>
                <w:szCs w:val="20"/>
              </w:rPr>
              <w:t xml:space="preserve">reas. The number of </w:t>
            </w:r>
            <w:r w:rsidR="002B5238" w:rsidRPr="00627B36">
              <w:rPr>
                <w:sz w:val="20"/>
                <w:szCs w:val="20"/>
              </w:rPr>
              <w:t>Prisoner</w:t>
            </w:r>
            <w:r w:rsidRPr="00627B36">
              <w:rPr>
                <w:sz w:val="20"/>
                <w:szCs w:val="20"/>
              </w:rPr>
              <w:t xml:space="preserve">s who attend should then be added up and this total is the roll. Should a </w:t>
            </w:r>
            <w:r w:rsidR="002B5238" w:rsidRPr="00627B36">
              <w:rPr>
                <w:sz w:val="20"/>
                <w:szCs w:val="20"/>
              </w:rPr>
              <w:t>Prisoner</w:t>
            </w:r>
            <w:r w:rsidRPr="00627B36">
              <w:rPr>
                <w:sz w:val="20"/>
                <w:szCs w:val="20"/>
              </w:rPr>
              <w:t xml:space="preserve"> leave the </w:t>
            </w:r>
            <w:r w:rsidR="0026572A" w:rsidRPr="00627B36">
              <w:rPr>
                <w:sz w:val="20"/>
                <w:szCs w:val="20"/>
              </w:rPr>
              <w:t>Learning Area</w:t>
            </w:r>
            <w:r w:rsidRPr="00627B36">
              <w:rPr>
                <w:sz w:val="20"/>
                <w:szCs w:val="20"/>
              </w:rPr>
              <w:t xml:space="preserve">, the register and roll should be updated accordingly. </w:t>
            </w:r>
          </w:p>
          <w:p w14:paraId="2375A89E" w14:textId="2B5B8592" w:rsidR="0043248C" w:rsidRPr="00627B36" w:rsidRDefault="0043248C" w:rsidP="009C3B47">
            <w:pPr>
              <w:pStyle w:val="Body"/>
              <w:numPr>
                <w:ilvl w:val="0"/>
                <w:numId w:val="29"/>
              </w:numPr>
              <w:rPr>
                <w:sz w:val="20"/>
                <w:szCs w:val="20"/>
              </w:rPr>
            </w:pPr>
            <w:r w:rsidRPr="00627B36">
              <w:rPr>
                <w:sz w:val="20"/>
                <w:szCs w:val="20"/>
              </w:rPr>
              <w:t xml:space="preserve">regular updates onto </w:t>
            </w:r>
            <w:r w:rsidR="00E0042A" w:rsidRPr="00627B36">
              <w:rPr>
                <w:sz w:val="20"/>
                <w:szCs w:val="20"/>
              </w:rPr>
              <w:t>P</w:t>
            </w:r>
            <w:r w:rsidR="002C6A1B" w:rsidRPr="00627B36">
              <w:rPr>
                <w:sz w:val="20"/>
                <w:szCs w:val="20"/>
              </w:rPr>
              <w:t>-NOMIS</w:t>
            </w:r>
            <w:r w:rsidRPr="00627B36">
              <w:rPr>
                <w:sz w:val="20"/>
                <w:szCs w:val="20"/>
              </w:rPr>
              <w:t xml:space="preserve"> around the achievements and behaviour of the </w:t>
            </w:r>
            <w:r w:rsidR="002B5238" w:rsidRPr="00627B36">
              <w:rPr>
                <w:sz w:val="20"/>
                <w:szCs w:val="20"/>
              </w:rPr>
              <w:t>Prisoner</w:t>
            </w:r>
            <w:r w:rsidRPr="00627B36">
              <w:rPr>
                <w:sz w:val="20"/>
                <w:szCs w:val="20"/>
              </w:rPr>
              <w:t xml:space="preserve">s accessing </w:t>
            </w:r>
            <w:r w:rsidR="00FD0414" w:rsidRPr="00627B36">
              <w:rPr>
                <w:sz w:val="20"/>
                <w:szCs w:val="20"/>
              </w:rPr>
              <w:t>Learning A</w:t>
            </w:r>
            <w:r w:rsidRPr="00627B36">
              <w:rPr>
                <w:sz w:val="20"/>
                <w:szCs w:val="20"/>
              </w:rPr>
              <w:t xml:space="preserve">reas in order that all staff at </w:t>
            </w:r>
            <w:r w:rsidR="005B1B2B" w:rsidRPr="00627B36">
              <w:rPr>
                <w:sz w:val="20"/>
                <w:szCs w:val="20"/>
              </w:rPr>
              <w:t>the Prison</w:t>
            </w:r>
            <w:r w:rsidRPr="00627B36">
              <w:rPr>
                <w:sz w:val="20"/>
                <w:szCs w:val="20"/>
              </w:rPr>
              <w:t xml:space="preserve"> are kept informed fully;</w:t>
            </w:r>
          </w:p>
          <w:p w14:paraId="67E33B96" w14:textId="684DBC08" w:rsidR="009F6CEC" w:rsidRPr="00627B36" w:rsidRDefault="0043248C" w:rsidP="009C3B47">
            <w:pPr>
              <w:pStyle w:val="Body"/>
              <w:numPr>
                <w:ilvl w:val="0"/>
                <w:numId w:val="29"/>
              </w:numPr>
              <w:rPr>
                <w:sz w:val="20"/>
                <w:szCs w:val="20"/>
              </w:rPr>
            </w:pPr>
            <w:r w:rsidRPr="00627B36">
              <w:rPr>
                <w:sz w:val="20"/>
                <w:szCs w:val="20"/>
              </w:rPr>
              <w:t xml:space="preserve">that the attendance and non-attendance (including Authorised Non-Attendance) of every one of their registered Prisoners is recorded on </w:t>
            </w:r>
            <w:r w:rsidR="002C6A1B" w:rsidRPr="00627B36">
              <w:rPr>
                <w:sz w:val="20"/>
                <w:szCs w:val="20"/>
              </w:rPr>
              <w:t>P-NOMIS</w:t>
            </w:r>
            <w:r w:rsidRPr="00627B36">
              <w:rPr>
                <w:sz w:val="20"/>
                <w:szCs w:val="20"/>
              </w:rPr>
              <w:t>;</w:t>
            </w:r>
          </w:p>
          <w:p w14:paraId="0F64F9C9" w14:textId="7588B7BE" w:rsidR="009F6CEC" w:rsidRPr="00627B36" w:rsidRDefault="0043248C" w:rsidP="009C3B47">
            <w:pPr>
              <w:pStyle w:val="Body"/>
              <w:numPr>
                <w:ilvl w:val="0"/>
                <w:numId w:val="29"/>
              </w:numPr>
              <w:rPr>
                <w:sz w:val="20"/>
                <w:szCs w:val="20"/>
              </w:rPr>
            </w:pPr>
            <w:r w:rsidRPr="00627B36">
              <w:rPr>
                <w:sz w:val="20"/>
                <w:szCs w:val="20"/>
              </w:rPr>
              <w:t xml:space="preserve">training, support and assessment provision for any </w:t>
            </w:r>
            <w:r w:rsidR="002B5238" w:rsidRPr="00627B36">
              <w:rPr>
                <w:sz w:val="20"/>
                <w:szCs w:val="20"/>
              </w:rPr>
              <w:t>Prisoner</w:t>
            </w:r>
            <w:r w:rsidRPr="00627B36">
              <w:rPr>
                <w:sz w:val="20"/>
                <w:szCs w:val="20"/>
              </w:rPr>
              <w:t xml:space="preserve"> choosing to undertake </w:t>
            </w:r>
            <w:r w:rsidR="00456679" w:rsidRPr="00627B36">
              <w:rPr>
                <w:sz w:val="20"/>
                <w:szCs w:val="20"/>
              </w:rPr>
              <w:t>Q</w:t>
            </w:r>
            <w:r w:rsidRPr="00627B36">
              <w:rPr>
                <w:sz w:val="20"/>
                <w:szCs w:val="20"/>
              </w:rPr>
              <w:t>ualifications through the medium of Welsh by appropriately qualified Welsh speaking staff</w:t>
            </w:r>
            <w:r w:rsidR="009F6CEC" w:rsidRPr="00627B36">
              <w:rPr>
                <w:sz w:val="20"/>
                <w:szCs w:val="20"/>
              </w:rPr>
              <w:t>;</w:t>
            </w:r>
          </w:p>
          <w:p w14:paraId="2E1888AC" w14:textId="5AD67529" w:rsidR="009F6CEC" w:rsidRPr="00627B36" w:rsidRDefault="0EA6EE7A" w:rsidP="009C3B47">
            <w:pPr>
              <w:pStyle w:val="Body"/>
              <w:numPr>
                <w:ilvl w:val="0"/>
                <w:numId w:val="29"/>
              </w:numPr>
              <w:rPr>
                <w:sz w:val="20"/>
                <w:szCs w:val="20"/>
              </w:rPr>
            </w:pPr>
            <w:r w:rsidRPr="00627B36">
              <w:rPr>
                <w:sz w:val="20"/>
                <w:szCs w:val="20"/>
              </w:rPr>
              <w:t>all up to date, sufficient and necessary materials, equipment, tools and items, with sufficient allocation of resources and ensuring all Services, and anything used in providing the Services are of good quality and are free from defects</w:t>
            </w:r>
            <w:r w:rsidR="24D080E5" w:rsidRPr="00627B36">
              <w:rPr>
                <w:sz w:val="20"/>
                <w:szCs w:val="20"/>
              </w:rPr>
              <w:t xml:space="preserve"> </w:t>
            </w:r>
            <w:r w:rsidR="0043248C" w:rsidRPr="00627B36">
              <w:rPr>
                <w:sz w:val="20"/>
                <w:szCs w:val="20"/>
              </w:rPr>
              <w:t>throughout the duration of the Contract;</w:t>
            </w:r>
          </w:p>
          <w:p w14:paraId="039EE663" w14:textId="0569E52B" w:rsidR="009F6CEC" w:rsidRPr="00627B36" w:rsidRDefault="0043248C" w:rsidP="009C3B47">
            <w:pPr>
              <w:pStyle w:val="Body"/>
              <w:numPr>
                <w:ilvl w:val="0"/>
                <w:numId w:val="29"/>
              </w:numPr>
              <w:rPr>
                <w:sz w:val="20"/>
                <w:szCs w:val="20"/>
              </w:rPr>
            </w:pPr>
            <w:r w:rsidRPr="00627B36">
              <w:rPr>
                <w:sz w:val="20"/>
                <w:szCs w:val="20"/>
              </w:rPr>
              <w:t xml:space="preserve">a </w:t>
            </w:r>
            <w:r w:rsidR="00FD1D5D" w:rsidRPr="00627B36">
              <w:rPr>
                <w:sz w:val="20"/>
                <w:szCs w:val="20"/>
              </w:rPr>
              <w:t xml:space="preserve">Needs Analysis </w:t>
            </w:r>
            <w:r w:rsidRPr="00627B36">
              <w:rPr>
                <w:sz w:val="20"/>
                <w:szCs w:val="20"/>
              </w:rPr>
              <w:t xml:space="preserve">undertaken 12 months after the </w:t>
            </w:r>
            <w:r w:rsidR="00FF2AF8" w:rsidRPr="00627B36">
              <w:rPr>
                <w:sz w:val="20"/>
                <w:szCs w:val="20"/>
              </w:rPr>
              <w:t>Services Commencement Date</w:t>
            </w:r>
            <w:r w:rsidRPr="00627B36">
              <w:rPr>
                <w:sz w:val="20"/>
                <w:szCs w:val="20"/>
              </w:rPr>
              <w:t xml:space="preserve"> involving the analysis of a range of quantitative management information combined with the qualitative view of </w:t>
            </w:r>
            <w:r w:rsidR="00073C38" w:rsidRPr="00627B36">
              <w:rPr>
                <w:sz w:val="20"/>
                <w:szCs w:val="20"/>
              </w:rPr>
              <w:t>Learner</w:t>
            </w:r>
            <w:r w:rsidRPr="00627B36">
              <w:rPr>
                <w:sz w:val="20"/>
                <w:szCs w:val="20"/>
              </w:rPr>
              <w:t>s, staff and stakeholders.</w:t>
            </w:r>
            <w:r w:rsidR="00456679" w:rsidRPr="00627B36">
              <w:rPr>
                <w:sz w:val="20"/>
                <w:szCs w:val="20"/>
              </w:rPr>
              <w:t xml:space="preserve"> </w:t>
            </w:r>
            <w:r w:rsidRPr="00627B36">
              <w:rPr>
                <w:sz w:val="20"/>
                <w:szCs w:val="20"/>
              </w:rPr>
              <w:t xml:space="preserve">The </w:t>
            </w:r>
            <w:r w:rsidR="00FD1D5D" w:rsidRPr="00627B36">
              <w:rPr>
                <w:sz w:val="20"/>
                <w:szCs w:val="20"/>
              </w:rPr>
              <w:t xml:space="preserve">Needs Analysis </w:t>
            </w:r>
            <w:r w:rsidRPr="00627B36">
              <w:rPr>
                <w:sz w:val="20"/>
                <w:szCs w:val="20"/>
              </w:rPr>
              <w:t xml:space="preserve">should be updated annually, and a full review shall be taken every third year.  A </w:t>
            </w:r>
            <w:r w:rsidR="00FD1D5D" w:rsidRPr="00627B36">
              <w:rPr>
                <w:sz w:val="20"/>
                <w:szCs w:val="20"/>
              </w:rPr>
              <w:t xml:space="preserve">Needs Analysis </w:t>
            </w:r>
            <w:r w:rsidRPr="00627B36">
              <w:rPr>
                <w:sz w:val="20"/>
                <w:szCs w:val="20"/>
              </w:rPr>
              <w:t xml:space="preserve">template developed by HMPPS in Wales will be provided by the Authority to the </w:t>
            </w:r>
            <w:r w:rsidR="000039EE" w:rsidRPr="00627B36">
              <w:rPr>
                <w:sz w:val="20"/>
                <w:szCs w:val="20"/>
              </w:rPr>
              <w:t>Contractor</w:t>
            </w:r>
            <w:r w:rsidRPr="00627B36">
              <w:rPr>
                <w:sz w:val="20"/>
                <w:szCs w:val="20"/>
              </w:rPr>
              <w:t>;</w:t>
            </w:r>
          </w:p>
          <w:p w14:paraId="4930BC50" w14:textId="13EC3569" w:rsidR="009F6CEC" w:rsidRPr="00627B36" w:rsidRDefault="0043248C" w:rsidP="009C3B47">
            <w:pPr>
              <w:pStyle w:val="Body"/>
              <w:numPr>
                <w:ilvl w:val="0"/>
                <w:numId w:val="29"/>
              </w:numPr>
              <w:rPr>
                <w:sz w:val="20"/>
                <w:szCs w:val="20"/>
              </w:rPr>
            </w:pPr>
            <w:bookmarkStart w:id="73" w:name="_Ref79430210"/>
            <w:r w:rsidRPr="00627B36">
              <w:rPr>
                <w:sz w:val="20"/>
                <w:szCs w:val="20"/>
              </w:rPr>
              <w:t xml:space="preserve">it provides all </w:t>
            </w:r>
            <w:r w:rsidR="00073C38" w:rsidRPr="00627B36">
              <w:rPr>
                <w:sz w:val="20"/>
                <w:szCs w:val="20"/>
              </w:rPr>
              <w:t>Learner</w:t>
            </w:r>
            <w:r w:rsidRPr="00627B36">
              <w:rPr>
                <w:sz w:val="20"/>
                <w:szCs w:val="20"/>
              </w:rPr>
              <w:t xml:space="preserve">s with an Induction into the </w:t>
            </w:r>
            <w:r w:rsidR="00475DBD" w:rsidRPr="00627B36">
              <w:rPr>
                <w:sz w:val="20"/>
                <w:szCs w:val="20"/>
              </w:rPr>
              <w:t>Vocational L</w:t>
            </w:r>
            <w:r w:rsidRPr="00627B36">
              <w:rPr>
                <w:sz w:val="20"/>
                <w:szCs w:val="20"/>
              </w:rPr>
              <w:t xml:space="preserve">earning </w:t>
            </w:r>
            <w:r w:rsidR="00475DBD" w:rsidRPr="00627B36">
              <w:rPr>
                <w:sz w:val="20"/>
                <w:szCs w:val="20"/>
              </w:rPr>
              <w:t>A</w:t>
            </w:r>
            <w:r w:rsidRPr="00627B36">
              <w:rPr>
                <w:sz w:val="20"/>
                <w:szCs w:val="20"/>
              </w:rPr>
              <w:t xml:space="preserve">reas before the </w:t>
            </w:r>
            <w:r w:rsidR="00073C38" w:rsidRPr="00627B36">
              <w:rPr>
                <w:sz w:val="20"/>
                <w:szCs w:val="20"/>
              </w:rPr>
              <w:t>Learner</w:t>
            </w:r>
            <w:r w:rsidRPr="00627B36">
              <w:rPr>
                <w:sz w:val="20"/>
                <w:szCs w:val="20"/>
              </w:rPr>
              <w:t xml:space="preserve">s can commence </w:t>
            </w:r>
            <w:r w:rsidR="00E0042A" w:rsidRPr="00627B36">
              <w:rPr>
                <w:sz w:val="20"/>
                <w:szCs w:val="20"/>
              </w:rPr>
              <w:t>learning</w:t>
            </w:r>
            <w:r w:rsidRPr="00627B36">
              <w:rPr>
                <w:sz w:val="20"/>
                <w:szCs w:val="20"/>
              </w:rPr>
              <w:t xml:space="preserve">. The purpose of this Induction is to ensure that the </w:t>
            </w:r>
            <w:r w:rsidR="00073C38" w:rsidRPr="00627B36">
              <w:rPr>
                <w:sz w:val="20"/>
                <w:szCs w:val="20"/>
              </w:rPr>
              <w:t>Learner</w:t>
            </w:r>
            <w:r w:rsidRPr="00627B36">
              <w:rPr>
                <w:sz w:val="20"/>
                <w:szCs w:val="20"/>
              </w:rPr>
              <w:t xml:space="preserve">s are given essential and consistent information which will keep them safe and help them to understand the work taking place within their </w:t>
            </w:r>
            <w:r w:rsidR="00475DBD" w:rsidRPr="00627B36">
              <w:rPr>
                <w:sz w:val="20"/>
                <w:szCs w:val="20"/>
              </w:rPr>
              <w:t xml:space="preserve">Vocational </w:t>
            </w:r>
            <w:r w:rsidR="009D2D75" w:rsidRPr="00627B36">
              <w:rPr>
                <w:sz w:val="20"/>
                <w:szCs w:val="20"/>
              </w:rPr>
              <w:t>Training A</w:t>
            </w:r>
            <w:r w:rsidRPr="00627B36">
              <w:rPr>
                <w:sz w:val="20"/>
                <w:szCs w:val="20"/>
              </w:rPr>
              <w:t>rea and what their role in this will be;</w:t>
            </w:r>
            <w:bookmarkEnd w:id="73"/>
          </w:p>
          <w:p w14:paraId="595F1CB6" w14:textId="7B9AE705" w:rsidR="009F6CEC" w:rsidRPr="00627B36" w:rsidRDefault="0043248C" w:rsidP="009C3B47">
            <w:pPr>
              <w:pStyle w:val="Body"/>
              <w:numPr>
                <w:ilvl w:val="0"/>
                <w:numId w:val="29"/>
              </w:numPr>
              <w:rPr>
                <w:sz w:val="20"/>
                <w:szCs w:val="20"/>
              </w:rPr>
            </w:pPr>
            <w:r w:rsidRPr="00627B36">
              <w:rPr>
                <w:sz w:val="20"/>
                <w:szCs w:val="20"/>
              </w:rPr>
              <w:t xml:space="preserve">support is provided for </w:t>
            </w:r>
            <w:r w:rsidR="002B5238" w:rsidRPr="00627B36">
              <w:rPr>
                <w:sz w:val="20"/>
                <w:szCs w:val="20"/>
              </w:rPr>
              <w:t>Prisoner</w:t>
            </w:r>
            <w:r w:rsidRPr="00627B36">
              <w:rPr>
                <w:sz w:val="20"/>
                <w:szCs w:val="20"/>
              </w:rPr>
              <w:t>s who may be receiving additional support through the ACCT procedures, including understanding their care pathway, recording interaction in their support document and attending reviews of their progress if required;</w:t>
            </w:r>
          </w:p>
          <w:p w14:paraId="34449380" w14:textId="3CA944DC" w:rsidR="0043248C" w:rsidRPr="00627B36" w:rsidRDefault="0043248C" w:rsidP="009C3B47">
            <w:pPr>
              <w:pStyle w:val="Body"/>
              <w:numPr>
                <w:ilvl w:val="0"/>
                <w:numId w:val="29"/>
              </w:numPr>
              <w:rPr>
                <w:sz w:val="20"/>
                <w:szCs w:val="20"/>
              </w:rPr>
            </w:pPr>
            <w:r w:rsidRPr="00627B36">
              <w:rPr>
                <w:sz w:val="20"/>
                <w:szCs w:val="20"/>
              </w:rPr>
              <w:t xml:space="preserve">that all </w:t>
            </w:r>
            <w:r w:rsidR="00073C38" w:rsidRPr="00627B36">
              <w:rPr>
                <w:sz w:val="20"/>
                <w:szCs w:val="20"/>
              </w:rPr>
              <w:t>Learner</w:t>
            </w:r>
            <w:r w:rsidRPr="00627B36">
              <w:rPr>
                <w:sz w:val="20"/>
                <w:szCs w:val="20"/>
              </w:rPr>
              <w:t xml:space="preserve">s are given the opportunity to feedback their perception of the quality of their course and how it is meeting their needs.  It should be demonstrated that this feedback informs future delivery.  All </w:t>
            </w:r>
            <w:r w:rsidR="00073C38" w:rsidRPr="00627B36">
              <w:rPr>
                <w:sz w:val="20"/>
                <w:szCs w:val="20"/>
              </w:rPr>
              <w:t>Learner</w:t>
            </w:r>
            <w:r w:rsidRPr="00627B36">
              <w:rPr>
                <w:sz w:val="20"/>
                <w:szCs w:val="20"/>
              </w:rPr>
              <w:t>s should be informed of the appropriate mechanisms for making a complaint if they believe that their needs have not been met.</w:t>
            </w:r>
          </w:p>
          <w:p w14:paraId="45DB568A" w14:textId="2FFA507F" w:rsidR="0043248C" w:rsidRPr="00627B36" w:rsidRDefault="0043248C" w:rsidP="000C4053">
            <w:pPr>
              <w:spacing w:after="0" w:line="240" w:lineRule="auto"/>
              <w:jc w:val="both"/>
              <w:rPr>
                <w:rFonts w:cs="Arial"/>
                <w:sz w:val="20"/>
                <w:szCs w:val="20"/>
              </w:rPr>
            </w:pPr>
            <w:r w:rsidRPr="00627B36">
              <w:rPr>
                <w:rFonts w:cs="Arial"/>
                <w:sz w:val="20"/>
                <w:szCs w:val="20"/>
              </w:rPr>
              <w:t xml:space="preserve">The information on the expected number of new receptions received into the </w:t>
            </w:r>
            <w:r w:rsidR="007A7B73" w:rsidRPr="00627B36">
              <w:rPr>
                <w:rFonts w:cs="Arial"/>
                <w:sz w:val="20"/>
                <w:szCs w:val="20"/>
              </w:rPr>
              <w:t>P</w:t>
            </w:r>
            <w:r w:rsidRPr="00627B36">
              <w:rPr>
                <w:rFonts w:cs="Arial"/>
                <w:sz w:val="20"/>
                <w:szCs w:val="20"/>
              </w:rPr>
              <w:t xml:space="preserve">rison each week will be provided by the Authority to the </w:t>
            </w:r>
            <w:r w:rsidR="000039EE" w:rsidRPr="00627B36">
              <w:rPr>
                <w:rFonts w:cs="Arial"/>
                <w:sz w:val="20"/>
                <w:szCs w:val="20"/>
              </w:rPr>
              <w:t>Contractor</w:t>
            </w:r>
            <w:r w:rsidRPr="00627B36">
              <w:rPr>
                <w:rFonts w:cs="Arial"/>
                <w:sz w:val="20"/>
                <w:szCs w:val="20"/>
              </w:rPr>
              <w:t xml:space="preserve">. </w:t>
            </w:r>
          </w:p>
        </w:tc>
      </w:tr>
    </w:tbl>
    <w:p w14:paraId="6030495F" w14:textId="77777777" w:rsidR="0043248C" w:rsidRPr="00627B36" w:rsidRDefault="0043248C" w:rsidP="0043248C">
      <w:pPr>
        <w:rPr>
          <w:rFonts w:cs="Arial"/>
          <w:sz w:val="20"/>
          <w:szCs w:val="20"/>
        </w:rPr>
      </w:pPr>
    </w:p>
    <w:p w14:paraId="377BAD2F" w14:textId="77777777" w:rsidR="009F6CEC" w:rsidRPr="00627B36" w:rsidRDefault="009F6CEC">
      <w:pPr>
        <w:rPr>
          <w:rFonts w:eastAsiaTheme="majorEastAsia" w:cs="Arial"/>
          <w:b/>
          <w:bCs/>
          <w:smallCaps/>
          <w:color w:val="000000" w:themeColor="text1"/>
          <w:sz w:val="20"/>
          <w:szCs w:val="20"/>
        </w:rPr>
      </w:pPr>
      <w:r w:rsidRPr="00627B36">
        <w:rPr>
          <w:rFonts w:cs="Arial"/>
          <w:sz w:val="20"/>
          <w:szCs w:val="20"/>
        </w:rPr>
        <w:br w:type="page"/>
      </w:r>
    </w:p>
    <w:p w14:paraId="1E1AFC3C" w14:textId="71619DC2" w:rsidR="00902056" w:rsidRPr="00627B36" w:rsidRDefault="00902056" w:rsidP="00902056">
      <w:pPr>
        <w:pStyle w:val="Heading2"/>
        <w:rPr>
          <w:rFonts w:ascii="Arial" w:hAnsi="Arial" w:cs="Arial"/>
          <w:sz w:val="20"/>
          <w:szCs w:val="20"/>
        </w:rPr>
      </w:pPr>
      <w:bookmarkStart w:id="74" w:name="_Toc79430077"/>
      <w:bookmarkStart w:id="75" w:name="_Ref79430206"/>
      <w:bookmarkStart w:id="76" w:name="_Ref79430207"/>
      <w:r w:rsidRPr="00627B36">
        <w:rPr>
          <w:rFonts w:ascii="Arial" w:hAnsi="Arial" w:cs="Arial"/>
          <w:sz w:val="20"/>
          <w:szCs w:val="20"/>
        </w:rPr>
        <w:t>QUALIFICATIONS</w:t>
      </w:r>
      <w:bookmarkEnd w:id="74"/>
      <w:bookmarkEnd w:id="75"/>
      <w:bookmarkEnd w:id="76"/>
    </w:p>
    <w:p w14:paraId="572F6A84" w14:textId="77777777" w:rsidR="009F6CEC" w:rsidRPr="00627B36" w:rsidRDefault="009F6CEC" w:rsidP="009F6CE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9F6CEC" w:rsidRPr="00627B36" w14:paraId="411F130F" w14:textId="77777777" w:rsidTr="5F3CA919">
        <w:trPr>
          <w:trHeight w:val="1102"/>
        </w:trPr>
        <w:tc>
          <w:tcPr>
            <w:tcW w:w="1838" w:type="dxa"/>
            <w:shd w:val="clear" w:color="auto" w:fill="D9D9D9" w:themeFill="background1" w:themeFillShade="D9"/>
          </w:tcPr>
          <w:p w14:paraId="5116249E" w14:textId="77777777" w:rsidR="009F6CEC" w:rsidRPr="00627B36" w:rsidRDefault="009F6CEC" w:rsidP="001E2149">
            <w:pPr>
              <w:spacing w:after="0" w:line="240" w:lineRule="auto"/>
              <w:rPr>
                <w:rFonts w:cs="Arial"/>
                <w:b/>
                <w:sz w:val="20"/>
                <w:szCs w:val="20"/>
              </w:rPr>
            </w:pPr>
            <w:r w:rsidRPr="00627B36">
              <w:rPr>
                <w:rFonts w:cs="Arial"/>
                <w:b/>
                <w:sz w:val="20"/>
                <w:szCs w:val="20"/>
              </w:rPr>
              <w:t xml:space="preserve">Purpose </w:t>
            </w:r>
          </w:p>
        </w:tc>
        <w:tc>
          <w:tcPr>
            <w:tcW w:w="7178" w:type="dxa"/>
          </w:tcPr>
          <w:p w14:paraId="598792FE" w14:textId="278A4A65" w:rsidR="009F6CEC" w:rsidRPr="00627B36" w:rsidRDefault="009F6CEC" w:rsidP="001E2149">
            <w:pPr>
              <w:spacing w:after="0" w:line="240" w:lineRule="auto"/>
              <w:jc w:val="both"/>
              <w:rPr>
                <w:rFonts w:cs="Arial"/>
                <w:sz w:val="20"/>
                <w:szCs w:val="20"/>
              </w:rPr>
            </w:pPr>
            <w:r w:rsidRPr="00627B36">
              <w:rPr>
                <w:rFonts w:cs="Arial"/>
                <w:sz w:val="20"/>
                <w:szCs w:val="20"/>
              </w:rPr>
              <w:t xml:space="preserve">The </w:t>
            </w:r>
            <w:r w:rsidR="009F04BA" w:rsidRPr="00627B36">
              <w:rPr>
                <w:rFonts w:cs="Arial"/>
                <w:sz w:val="20"/>
                <w:szCs w:val="20"/>
              </w:rPr>
              <w:t>Contractor</w:t>
            </w:r>
            <w:r w:rsidRPr="00627B36">
              <w:rPr>
                <w:rFonts w:cs="Arial"/>
                <w:sz w:val="20"/>
                <w:szCs w:val="20"/>
              </w:rPr>
              <w:t xml:space="preserve"> shall be responsible for ensuring there is </w:t>
            </w:r>
            <w:r w:rsidR="00B86CB9" w:rsidRPr="00627B36">
              <w:rPr>
                <w:rFonts w:cs="Arial"/>
                <w:sz w:val="20"/>
                <w:szCs w:val="20"/>
              </w:rPr>
              <w:t>E</w:t>
            </w:r>
            <w:r w:rsidRPr="00627B36">
              <w:rPr>
                <w:rFonts w:cs="Arial"/>
                <w:sz w:val="20"/>
                <w:szCs w:val="20"/>
              </w:rPr>
              <w:t xml:space="preserve">mbedded </w:t>
            </w:r>
            <w:r w:rsidR="00B86CB9" w:rsidRPr="00627B36">
              <w:rPr>
                <w:rFonts w:cs="Arial"/>
                <w:sz w:val="20"/>
                <w:szCs w:val="20"/>
              </w:rPr>
              <w:t>L</w:t>
            </w:r>
            <w:r w:rsidRPr="00627B36">
              <w:rPr>
                <w:rFonts w:cs="Arial"/>
                <w:sz w:val="20"/>
                <w:szCs w:val="20"/>
              </w:rPr>
              <w:t xml:space="preserve">earning across the </w:t>
            </w:r>
            <w:r w:rsidR="007A7B73" w:rsidRPr="00627B36">
              <w:rPr>
                <w:rFonts w:cs="Arial"/>
                <w:sz w:val="20"/>
                <w:szCs w:val="20"/>
              </w:rPr>
              <w:t xml:space="preserve">Prison </w:t>
            </w:r>
            <w:r w:rsidRPr="00627B36">
              <w:rPr>
                <w:rFonts w:cs="Arial"/>
                <w:sz w:val="20"/>
                <w:szCs w:val="20"/>
              </w:rPr>
              <w:t xml:space="preserve">with opportunities for </w:t>
            </w:r>
            <w:r w:rsidR="00E821E3" w:rsidRPr="00627B36">
              <w:rPr>
                <w:rFonts w:cs="Arial"/>
                <w:sz w:val="20"/>
                <w:szCs w:val="20"/>
              </w:rPr>
              <w:t>L</w:t>
            </w:r>
            <w:r w:rsidRPr="00627B36">
              <w:rPr>
                <w:rFonts w:cs="Arial"/>
                <w:sz w:val="20"/>
                <w:szCs w:val="20"/>
              </w:rPr>
              <w:t xml:space="preserve">earners to gain </w:t>
            </w:r>
            <w:r w:rsidR="00416866" w:rsidRPr="00627B36">
              <w:rPr>
                <w:rFonts w:cs="Arial"/>
                <w:sz w:val="20"/>
                <w:szCs w:val="20"/>
              </w:rPr>
              <w:t>Q</w:t>
            </w:r>
            <w:r w:rsidRPr="00627B36">
              <w:rPr>
                <w:rFonts w:cs="Arial"/>
                <w:sz w:val="20"/>
                <w:szCs w:val="20"/>
              </w:rPr>
              <w:t xml:space="preserve">ualifications from both </w:t>
            </w:r>
            <w:r w:rsidR="00475DBD" w:rsidRPr="00627B36">
              <w:rPr>
                <w:rFonts w:cs="Arial"/>
                <w:sz w:val="20"/>
                <w:szCs w:val="20"/>
              </w:rPr>
              <w:t xml:space="preserve">Vocational </w:t>
            </w:r>
            <w:r w:rsidRPr="00627B36">
              <w:rPr>
                <w:rFonts w:cs="Arial"/>
                <w:sz w:val="20"/>
                <w:szCs w:val="20"/>
              </w:rPr>
              <w:t xml:space="preserve">and </w:t>
            </w:r>
            <w:r w:rsidR="00475DBD" w:rsidRPr="00627B36">
              <w:rPr>
                <w:rFonts w:cs="Arial"/>
                <w:sz w:val="20"/>
                <w:szCs w:val="20"/>
              </w:rPr>
              <w:t>Non</w:t>
            </w:r>
            <w:r w:rsidRPr="00627B36">
              <w:rPr>
                <w:rFonts w:cs="Arial"/>
                <w:sz w:val="20"/>
                <w:szCs w:val="20"/>
              </w:rPr>
              <w:t>-</w:t>
            </w:r>
            <w:r w:rsidR="00475DBD" w:rsidRPr="00627B36">
              <w:rPr>
                <w:rFonts w:cs="Arial"/>
                <w:sz w:val="20"/>
                <w:szCs w:val="20"/>
              </w:rPr>
              <w:t xml:space="preserve">Vocational </w:t>
            </w:r>
            <w:r w:rsidRPr="00627B36">
              <w:rPr>
                <w:rFonts w:cs="Arial"/>
                <w:sz w:val="20"/>
                <w:szCs w:val="20"/>
              </w:rPr>
              <w:t xml:space="preserve">accredited courses that relate to work being undertaken in all </w:t>
            </w:r>
            <w:r w:rsidR="00E821E3" w:rsidRPr="00627B36">
              <w:rPr>
                <w:rFonts w:cs="Arial"/>
                <w:sz w:val="20"/>
                <w:szCs w:val="20"/>
              </w:rPr>
              <w:t>R</w:t>
            </w:r>
            <w:r w:rsidRPr="00627B36">
              <w:rPr>
                <w:rFonts w:cs="Arial"/>
                <w:sz w:val="20"/>
                <w:szCs w:val="20"/>
              </w:rPr>
              <w:t xml:space="preserve">egime activities.  </w:t>
            </w:r>
          </w:p>
        </w:tc>
      </w:tr>
      <w:tr w:rsidR="009F6CEC" w:rsidRPr="00627B36" w14:paraId="2C830BE9" w14:textId="77777777" w:rsidTr="5F3CA919">
        <w:trPr>
          <w:trHeight w:val="1132"/>
        </w:trPr>
        <w:tc>
          <w:tcPr>
            <w:tcW w:w="1838" w:type="dxa"/>
            <w:shd w:val="clear" w:color="auto" w:fill="D9D9D9" w:themeFill="background1" w:themeFillShade="D9"/>
          </w:tcPr>
          <w:p w14:paraId="602AF8CB" w14:textId="77777777" w:rsidR="009F6CEC" w:rsidRPr="00627B36" w:rsidRDefault="009F6CEC" w:rsidP="001E2149">
            <w:pPr>
              <w:spacing w:after="0" w:line="240" w:lineRule="auto"/>
              <w:rPr>
                <w:rFonts w:cs="Arial"/>
                <w:b/>
                <w:sz w:val="20"/>
                <w:szCs w:val="20"/>
              </w:rPr>
            </w:pPr>
            <w:r w:rsidRPr="00627B36">
              <w:rPr>
                <w:rFonts w:cs="Arial"/>
                <w:b/>
                <w:sz w:val="20"/>
                <w:szCs w:val="20"/>
              </w:rPr>
              <w:t xml:space="preserve"> Outcome </w:t>
            </w:r>
          </w:p>
        </w:tc>
        <w:tc>
          <w:tcPr>
            <w:tcW w:w="7178" w:type="dxa"/>
          </w:tcPr>
          <w:p w14:paraId="6B97757C" w14:textId="711010F2" w:rsidR="009F6CEC" w:rsidRPr="00627B36" w:rsidRDefault="009F6CEC" w:rsidP="001E2149">
            <w:pPr>
              <w:spacing w:after="0" w:line="240" w:lineRule="auto"/>
              <w:jc w:val="both"/>
              <w:rPr>
                <w:rFonts w:cs="Arial"/>
                <w:sz w:val="20"/>
                <w:szCs w:val="20"/>
              </w:rPr>
            </w:pPr>
            <w:r w:rsidRPr="00627B36">
              <w:rPr>
                <w:rFonts w:cs="Arial"/>
                <w:sz w:val="20"/>
                <w:szCs w:val="20"/>
              </w:rPr>
              <w:t xml:space="preserve">Prisoners in </w:t>
            </w:r>
            <w:r w:rsidR="005B1B2B" w:rsidRPr="00627B36">
              <w:rPr>
                <w:rFonts w:cs="Arial"/>
                <w:sz w:val="20"/>
                <w:szCs w:val="20"/>
              </w:rPr>
              <w:t>the Prison</w:t>
            </w:r>
            <w:r w:rsidRPr="00627B36">
              <w:rPr>
                <w:rFonts w:cs="Arial"/>
                <w:sz w:val="20"/>
                <w:szCs w:val="20"/>
              </w:rPr>
              <w:t xml:space="preserve"> should have the opportunity to obtain a range of accredited </w:t>
            </w:r>
            <w:r w:rsidR="00475DBD" w:rsidRPr="00627B36">
              <w:rPr>
                <w:rFonts w:cs="Arial"/>
                <w:sz w:val="20"/>
                <w:szCs w:val="20"/>
              </w:rPr>
              <w:t xml:space="preserve">Vocational </w:t>
            </w:r>
            <w:r w:rsidRPr="00627B36">
              <w:rPr>
                <w:rFonts w:cs="Arial"/>
                <w:sz w:val="20"/>
                <w:szCs w:val="20"/>
              </w:rPr>
              <w:t xml:space="preserve">and </w:t>
            </w:r>
            <w:r w:rsidR="00475DBD" w:rsidRPr="00627B36">
              <w:rPr>
                <w:rFonts w:cs="Arial"/>
                <w:sz w:val="20"/>
                <w:szCs w:val="20"/>
              </w:rPr>
              <w:t>Non</w:t>
            </w:r>
            <w:r w:rsidRPr="00627B36">
              <w:rPr>
                <w:rFonts w:cs="Arial"/>
                <w:sz w:val="20"/>
                <w:szCs w:val="20"/>
              </w:rPr>
              <w:t>-</w:t>
            </w:r>
            <w:r w:rsidR="00475DBD" w:rsidRPr="00627B36">
              <w:rPr>
                <w:rFonts w:cs="Arial"/>
                <w:sz w:val="20"/>
                <w:szCs w:val="20"/>
              </w:rPr>
              <w:t xml:space="preserve">Vocational </w:t>
            </w:r>
            <w:r w:rsidR="00416866" w:rsidRPr="00627B36">
              <w:rPr>
                <w:rFonts w:cs="Arial"/>
                <w:sz w:val="20"/>
                <w:szCs w:val="20"/>
              </w:rPr>
              <w:t>Q</w:t>
            </w:r>
            <w:r w:rsidRPr="00627B36">
              <w:rPr>
                <w:rFonts w:cs="Arial"/>
                <w:sz w:val="20"/>
                <w:szCs w:val="20"/>
              </w:rPr>
              <w:t xml:space="preserve">ualifications that will support their rehabilitation by increasing their chances of employment on release. </w:t>
            </w:r>
          </w:p>
        </w:tc>
      </w:tr>
      <w:tr w:rsidR="009F6CEC" w:rsidRPr="00627B36" w14:paraId="79710D6C" w14:textId="77777777" w:rsidTr="5F3CA919">
        <w:trPr>
          <w:trHeight w:val="978"/>
        </w:trPr>
        <w:tc>
          <w:tcPr>
            <w:tcW w:w="1838" w:type="dxa"/>
            <w:shd w:val="clear" w:color="auto" w:fill="D9D9D9" w:themeFill="background1" w:themeFillShade="D9"/>
          </w:tcPr>
          <w:p w14:paraId="3A6CB8D8" w14:textId="77777777" w:rsidR="009F6CEC" w:rsidRPr="00627B36" w:rsidRDefault="009F6CEC" w:rsidP="001E2149">
            <w:pPr>
              <w:spacing w:line="240" w:lineRule="auto"/>
              <w:rPr>
                <w:rFonts w:cs="Arial"/>
                <w:b/>
                <w:bCs/>
                <w:sz w:val="20"/>
                <w:szCs w:val="20"/>
              </w:rPr>
            </w:pPr>
            <w:r w:rsidRPr="00627B36">
              <w:rPr>
                <w:rFonts w:cs="Arial"/>
                <w:b/>
                <w:bCs/>
                <w:sz w:val="20"/>
                <w:szCs w:val="20"/>
              </w:rPr>
              <w:t>Service Elements in Scope</w:t>
            </w:r>
          </w:p>
          <w:p w14:paraId="77FC1014" w14:textId="77777777" w:rsidR="009F6CEC" w:rsidRPr="00627B36" w:rsidRDefault="009F6CEC" w:rsidP="001E2149">
            <w:pPr>
              <w:spacing w:line="240" w:lineRule="auto"/>
              <w:rPr>
                <w:rFonts w:cs="Arial"/>
                <w:b/>
                <w:bCs/>
                <w:sz w:val="20"/>
                <w:szCs w:val="20"/>
              </w:rPr>
            </w:pPr>
          </w:p>
        </w:tc>
        <w:tc>
          <w:tcPr>
            <w:tcW w:w="7178" w:type="dxa"/>
          </w:tcPr>
          <w:p w14:paraId="1C01D8C3" w14:textId="53DFF4F9" w:rsidR="009F6CEC" w:rsidRPr="00627B36" w:rsidRDefault="009F6CEC" w:rsidP="001E2149">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provide the following</w:t>
            </w:r>
            <w:r w:rsidR="0017564E" w:rsidRPr="00627B36">
              <w:rPr>
                <w:rFonts w:cs="Arial"/>
                <w:sz w:val="20"/>
                <w:szCs w:val="20"/>
              </w:rPr>
              <w:t>:</w:t>
            </w:r>
          </w:p>
          <w:p w14:paraId="36123468" w14:textId="5A063C7A" w:rsidR="00CA7509" w:rsidRPr="00627B36" w:rsidRDefault="009F6CEC" w:rsidP="009C3B47">
            <w:pPr>
              <w:pStyle w:val="Body"/>
              <w:numPr>
                <w:ilvl w:val="0"/>
                <w:numId w:val="34"/>
              </w:numPr>
              <w:rPr>
                <w:sz w:val="20"/>
                <w:szCs w:val="20"/>
              </w:rPr>
            </w:pPr>
            <w:r w:rsidRPr="00627B36">
              <w:rPr>
                <w:sz w:val="20"/>
                <w:szCs w:val="20"/>
              </w:rPr>
              <w:t xml:space="preserve">a range of education accredited </w:t>
            </w:r>
            <w:r w:rsidR="00416866" w:rsidRPr="00627B36">
              <w:rPr>
                <w:sz w:val="20"/>
                <w:szCs w:val="20"/>
              </w:rPr>
              <w:t>Q</w:t>
            </w:r>
            <w:r w:rsidRPr="00627B36">
              <w:rPr>
                <w:sz w:val="20"/>
                <w:szCs w:val="20"/>
              </w:rPr>
              <w:t xml:space="preserve">ualifications throughout all Learning </w:t>
            </w:r>
            <w:r w:rsidR="00E821E3" w:rsidRPr="00627B36">
              <w:rPr>
                <w:sz w:val="20"/>
                <w:szCs w:val="20"/>
              </w:rPr>
              <w:t>A</w:t>
            </w:r>
            <w:r w:rsidRPr="00627B36">
              <w:rPr>
                <w:sz w:val="20"/>
                <w:szCs w:val="20"/>
              </w:rPr>
              <w:t xml:space="preserve">reas; including, </w:t>
            </w:r>
            <w:r w:rsidR="00475DBD" w:rsidRPr="00627B36">
              <w:rPr>
                <w:sz w:val="20"/>
                <w:szCs w:val="20"/>
              </w:rPr>
              <w:t>Vocational</w:t>
            </w:r>
            <w:r w:rsidRPr="00627B36">
              <w:rPr>
                <w:sz w:val="20"/>
                <w:szCs w:val="20"/>
              </w:rPr>
              <w:t xml:space="preserve">, </w:t>
            </w:r>
            <w:r w:rsidR="00475DBD" w:rsidRPr="00627B36">
              <w:rPr>
                <w:sz w:val="20"/>
                <w:szCs w:val="20"/>
              </w:rPr>
              <w:t>Non</w:t>
            </w:r>
            <w:r w:rsidRPr="00627B36">
              <w:rPr>
                <w:sz w:val="20"/>
                <w:szCs w:val="20"/>
              </w:rPr>
              <w:t>-</w:t>
            </w:r>
            <w:r w:rsidR="00475DBD" w:rsidRPr="00627B36">
              <w:rPr>
                <w:sz w:val="20"/>
                <w:szCs w:val="20"/>
              </w:rPr>
              <w:t>V</w:t>
            </w:r>
            <w:r w:rsidRPr="00627B36">
              <w:rPr>
                <w:sz w:val="20"/>
                <w:szCs w:val="20"/>
              </w:rPr>
              <w:t xml:space="preserve">ocational, </w:t>
            </w:r>
            <w:r w:rsidR="00AD65B7" w:rsidRPr="00627B36">
              <w:rPr>
                <w:sz w:val="20"/>
                <w:szCs w:val="20"/>
              </w:rPr>
              <w:t>E</w:t>
            </w:r>
            <w:r w:rsidRPr="00627B36">
              <w:rPr>
                <w:sz w:val="20"/>
                <w:szCs w:val="20"/>
              </w:rPr>
              <w:t xml:space="preserve">ssential </w:t>
            </w:r>
            <w:r w:rsidR="00AD65B7" w:rsidRPr="00627B36">
              <w:rPr>
                <w:sz w:val="20"/>
                <w:szCs w:val="20"/>
              </w:rPr>
              <w:t>S</w:t>
            </w:r>
            <w:r w:rsidRPr="00627B36">
              <w:rPr>
                <w:sz w:val="20"/>
                <w:szCs w:val="20"/>
              </w:rPr>
              <w:t xml:space="preserve">kills and </w:t>
            </w:r>
            <w:r w:rsidR="002E2752" w:rsidRPr="00627B36">
              <w:rPr>
                <w:sz w:val="20"/>
                <w:szCs w:val="20"/>
              </w:rPr>
              <w:t>Employability</w:t>
            </w:r>
            <w:r w:rsidRPr="00627B36">
              <w:rPr>
                <w:sz w:val="20"/>
                <w:szCs w:val="20"/>
              </w:rPr>
              <w:t xml:space="preserve"> skills;</w:t>
            </w:r>
          </w:p>
          <w:p w14:paraId="305D2106" w14:textId="14EFC6CA" w:rsidR="009F6CEC" w:rsidRPr="00627B36" w:rsidRDefault="00B86CB9" w:rsidP="009C3B47">
            <w:pPr>
              <w:pStyle w:val="Body"/>
              <w:numPr>
                <w:ilvl w:val="0"/>
                <w:numId w:val="34"/>
              </w:numPr>
              <w:rPr>
                <w:sz w:val="20"/>
                <w:szCs w:val="20"/>
              </w:rPr>
            </w:pPr>
            <w:r w:rsidRPr="00627B36">
              <w:rPr>
                <w:sz w:val="20"/>
                <w:szCs w:val="20"/>
              </w:rPr>
              <w:t>E</w:t>
            </w:r>
            <w:r w:rsidR="009F6CEC" w:rsidRPr="00627B36">
              <w:rPr>
                <w:sz w:val="20"/>
                <w:szCs w:val="20"/>
              </w:rPr>
              <w:t xml:space="preserve">mbedded </w:t>
            </w:r>
            <w:r w:rsidRPr="00627B36">
              <w:rPr>
                <w:sz w:val="20"/>
                <w:szCs w:val="20"/>
              </w:rPr>
              <w:t>L</w:t>
            </w:r>
            <w:r w:rsidR="009F6CEC" w:rsidRPr="00627B36">
              <w:rPr>
                <w:sz w:val="20"/>
                <w:szCs w:val="20"/>
              </w:rPr>
              <w:t xml:space="preserve">earning throughout the </w:t>
            </w:r>
            <w:r w:rsidR="007A7B73" w:rsidRPr="00627B36">
              <w:rPr>
                <w:sz w:val="20"/>
                <w:szCs w:val="20"/>
              </w:rPr>
              <w:t>P</w:t>
            </w:r>
            <w:r w:rsidR="009F6CEC" w:rsidRPr="00627B36">
              <w:rPr>
                <w:sz w:val="20"/>
                <w:szCs w:val="20"/>
              </w:rPr>
              <w:t xml:space="preserve">rison supporting all </w:t>
            </w:r>
            <w:r w:rsidR="00475DBD" w:rsidRPr="00627B36">
              <w:rPr>
                <w:sz w:val="20"/>
                <w:szCs w:val="20"/>
              </w:rPr>
              <w:t xml:space="preserve">Vocational </w:t>
            </w:r>
            <w:r w:rsidR="009F6CEC" w:rsidRPr="00627B36">
              <w:rPr>
                <w:sz w:val="20"/>
                <w:szCs w:val="20"/>
              </w:rPr>
              <w:t xml:space="preserve">delivery </w:t>
            </w:r>
            <w:r w:rsidR="003C7CB4" w:rsidRPr="00627B36">
              <w:rPr>
                <w:sz w:val="20"/>
                <w:szCs w:val="20"/>
              </w:rPr>
              <w:t>Prison</w:t>
            </w:r>
            <w:r w:rsidR="009F6CEC" w:rsidRPr="00627B36">
              <w:rPr>
                <w:sz w:val="20"/>
                <w:szCs w:val="20"/>
              </w:rPr>
              <w:t xml:space="preserve"> wide including workshops,</w:t>
            </w:r>
            <w:r w:rsidR="18788258" w:rsidRPr="00627B36">
              <w:rPr>
                <w:sz w:val="20"/>
                <w:szCs w:val="20"/>
              </w:rPr>
              <w:t xml:space="preserve"> PE department</w:t>
            </w:r>
            <w:r w:rsidR="00416866" w:rsidRPr="00627B36">
              <w:rPr>
                <w:sz w:val="20"/>
                <w:szCs w:val="20"/>
              </w:rPr>
              <w:t>,</w:t>
            </w:r>
            <w:r w:rsidR="009F6CEC" w:rsidRPr="00627B36">
              <w:rPr>
                <w:sz w:val="20"/>
                <w:szCs w:val="20"/>
              </w:rPr>
              <w:t xml:space="preserve"> healthcare, wing based, etc</w:t>
            </w:r>
            <w:r w:rsidR="004776D4" w:rsidRPr="00627B36">
              <w:rPr>
                <w:sz w:val="20"/>
                <w:szCs w:val="20"/>
              </w:rPr>
              <w:t>;</w:t>
            </w:r>
          </w:p>
          <w:p w14:paraId="53027ABF" w14:textId="08E464D6" w:rsidR="009F6CEC" w:rsidRPr="00627B36" w:rsidRDefault="7B1F51BB" w:rsidP="009C3B47">
            <w:pPr>
              <w:pStyle w:val="Body"/>
              <w:numPr>
                <w:ilvl w:val="0"/>
                <w:numId w:val="34"/>
              </w:numPr>
              <w:rPr>
                <w:sz w:val="20"/>
                <w:szCs w:val="20"/>
              </w:rPr>
            </w:pPr>
            <w:r w:rsidRPr="00627B36">
              <w:rPr>
                <w:sz w:val="20"/>
                <w:szCs w:val="20"/>
              </w:rPr>
              <w:t>i</w:t>
            </w:r>
            <w:r w:rsidR="009F6CEC" w:rsidRPr="00627B36">
              <w:rPr>
                <w:sz w:val="20"/>
                <w:szCs w:val="20"/>
              </w:rPr>
              <w:t>nternal</w:t>
            </w:r>
            <w:r w:rsidRPr="00627B36">
              <w:rPr>
                <w:sz w:val="20"/>
                <w:szCs w:val="20"/>
              </w:rPr>
              <w:t xml:space="preserve"> quality</w:t>
            </w:r>
            <w:r w:rsidR="009F6CEC" w:rsidRPr="00627B36">
              <w:rPr>
                <w:sz w:val="20"/>
                <w:szCs w:val="20"/>
              </w:rPr>
              <w:t xml:space="preserve"> processes</w:t>
            </w:r>
            <w:r w:rsidR="0017564E" w:rsidRPr="00627B36">
              <w:rPr>
                <w:sz w:val="20"/>
                <w:szCs w:val="20"/>
              </w:rPr>
              <w:t>,</w:t>
            </w:r>
            <w:r w:rsidRPr="00627B36">
              <w:rPr>
                <w:sz w:val="20"/>
                <w:szCs w:val="20"/>
              </w:rPr>
              <w:t xml:space="preserve"> in accordance with the Awarding Body’s requirements</w:t>
            </w:r>
            <w:r w:rsidR="0017564E" w:rsidRPr="00627B36">
              <w:rPr>
                <w:sz w:val="20"/>
                <w:szCs w:val="20"/>
              </w:rPr>
              <w:t>,</w:t>
            </w:r>
            <w:r w:rsidR="009F6CEC" w:rsidRPr="00627B36">
              <w:rPr>
                <w:sz w:val="20"/>
                <w:szCs w:val="20"/>
              </w:rPr>
              <w:t xml:space="preserve"> through</w:t>
            </w:r>
            <w:r w:rsidRPr="00627B36">
              <w:rPr>
                <w:sz w:val="20"/>
                <w:szCs w:val="20"/>
              </w:rPr>
              <w:t>out</w:t>
            </w:r>
            <w:r w:rsidR="009F6CEC" w:rsidRPr="00627B36">
              <w:rPr>
                <w:sz w:val="20"/>
                <w:szCs w:val="20"/>
              </w:rPr>
              <w:t xml:space="preserve"> the </w:t>
            </w:r>
            <w:r w:rsidR="003C7CB4" w:rsidRPr="00627B36">
              <w:rPr>
                <w:sz w:val="20"/>
                <w:szCs w:val="20"/>
              </w:rPr>
              <w:t>Prison</w:t>
            </w:r>
            <w:r w:rsidR="009F6CEC" w:rsidRPr="00627B36">
              <w:rPr>
                <w:sz w:val="20"/>
                <w:szCs w:val="20"/>
              </w:rPr>
              <w:t>, supporting all training areas;</w:t>
            </w:r>
          </w:p>
          <w:p w14:paraId="294B344B" w14:textId="00B29BE1" w:rsidR="009F6CEC" w:rsidRPr="00627B36" w:rsidRDefault="009F6CEC" w:rsidP="009C3B47">
            <w:pPr>
              <w:pStyle w:val="Body"/>
              <w:numPr>
                <w:ilvl w:val="0"/>
                <w:numId w:val="34"/>
              </w:numPr>
              <w:rPr>
                <w:sz w:val="20"/>
                <w:szCs w:val="20"/>
              </w:rPr>
            </w:pPr>
            <w:r w:rsidRPr="00627B36">
              <w:rPr>
                <w:sz w:val="20"/>
                <w:szCs w:val="20"/>
              </w:rPr>
              <w:t>support in</w:t>
            </w:r>
            <w:r w:rsidR="7B1F51BB" w:rsidRPr="00627B36">
              <w:rPr>
                <w:sz w:val="20"/>
                <w:szCs w:val="20"/>
              </w:rPr>
              <w:t xml:space="preserve"> the Awarding Body’s</w:t>
            </w:r>
            <w:r w:rsidRPr="00627B36">
              <w:rPr>
                <w:sz w:val="20"/>
                <w:szCs w:val="20"/>
              </w:rPr>
              <w:t xml:space="preserve"> </w:t>
            </w:r>
            <w:r w:rsidR="7B1F51BB" w:rsidRPr="00627B36">
              <w:rPr>
                <w:sz w:val="20"/>
                <w:szCs w:val="20"/>
              </w:rPr>
              <w:t>e</w:t>
            </w:r>
            <w:r w:rsidRPr="00627B36">
              <w:rPr>
                <w:sz w:val="20"/>
                <w:szCs w:val="20"/>
              </w:rPr>
              <w:t xml:space="preserve">xternal </w:t>
            </w:r>
            <w:r w:rsidR="7B1F51BB" w:rsidRPr="00627B36">
              <w:rPr>
                <w:sz w:val="20"/>
                <w:szCs w:val="20"/>
              </w:rPr>
              <w:t>quality</w:t>
            </w:r>
            <w:r w:rsidRPr="00627B36">
              <w:rPr>
                <w:sz w:val="20"/>
                <w:szCs w:val="20"/>
              </w:rPr>
              <w:t xml:space="preserve"> processes throughout the </w:t>
            </w:r>
            <w:r w:rsidR="7B1F51BB" w:rsidRPr="00627B36">
              <w:rPr>
                <w:sz w:val="20"/>
                <w:szCs w:val="20"/>
              </w:rPr>
              <w:t>Prison</w:t>
            </w:r>
            <w:r w:rsidR="004776D4" w:rsidRPr="00627B36">
              <w:rPr>
                <w:sz w:val="20"/>
                <w:szCs w:val="20"/>
              </w:rPr>
              <w:t>, supporting all training areas</w:t>
            </w:r>
            <w:r w:rsidRPr="00627B36">
              <w:rPr>
                <w:sz w:val="20"/>
                <w:szCs w:val="20"/>
              </w:rPr>
              <w:t>;</w:t>
            </w:r>
          </w:p>
          <w:p w14:paraId="429C18D2" w14:textId="77777777" w:rsidR="009F6CEC" w:rsidRPr="00627B36" w:rsidRDefault="009F6CEC" w:rsidP="009C3B47">
            <w:pPr>
              <w:pStyle w:val="Body"/>
              <w:numPr>
                <w:ilvl w:val="0"/>
                <w:numId w:val="34"/>
              </w:numPr>
              <w:rPr>
                <w:sz w:val="20"/>
                <w:szCs w:val="20"/>
              </w:rPr>
            </w:pPr>
            <w:r w:rsidRPr="00627B36">
              <w:rPr>
                <w:sz w:val="20"/>
                <w:szCs w:val="20"/>
              </w:rPr>
              <w:t>effective monitoring to ensure high quality learning and assessment processes are carried out across the education delivery.</w:t>
            </w:r>
          </w:p>
        </w:tc>
      </w:tr>
      <w:tr w:rsidR="009F6CEC" w:rsidRPr="00627B36" w14:paraId="0BC47E36" w14:textId="77777777" w:rsidTr="5F3CA919">
        <w:trPr>
          <w:trHeight w:val="978"/>
        </w:trPr>
        <w:tc>
          <w:tcPr>
            <w:tcW w:w="1838" w:type="dxa"/>
            <w:shd w:val="clear" w:color="auto" w:fill="D9D9D9" w:themeFill="background1" w:themeFillShade="D9"/>
          </w:tcPr>
          <w:p w14:paraId="011CDFF9" w14:textId="77777777" w:rsidR="009F6CEC" w:rsidRPr="00627B36" w:rsidRDefault="009F6CEC" w:rsidP="001E2149">
            <w:pPr>
              <w:spacing w:line="240" w:lineRule="auto"/>
              <w:rPr>
                <w:rFonts w:cs="Arial"/>
                <w:b/>
                <w:bCs/>
                <w:sz w:val="20"/>
                <w:szCs w:val="20"/>
              </w:rPr>
            </w:pPr>
            <w:r w:rsidRPr="00627B36">
              <w:rPr>
                <w:rFonts w:cs="Arial"/>
                <w:b/>
                <w:bCs/>
                <w:sz w:val="20"/>
                <w:szCs w:val="20"/>
              </w:rPr>
              <w:t>Service Elements out of Scope</w:t>
            </w:r>
          </w:p>
          <w:p w14:paraId="4BC9111F" w14:textId="77777777" w:rsidR="009F6CEC" w:rsidRPr="00627B36" w:rsidRDefault="009F6CEC" w:rsidP="001E2149">
            <w:pPr>
              <w:spacing w:line="240" w:lineRule="auto"/>
              <w:rPr>
                <w:rFonts w:cs="Arial"/>
                <w:b/>
                <w:bCs/>
                <w:sz w:val="20"/>
                <w:szCs w:val="20"/>
              </w:rPr>
            </w:pPr>
          </w:p>
        </w:tc>
        <w:tc>
          <w:tcPr>
            <w:tcW w:w="7178" w:type="dxa"/>
          </w:tcPr>
          <w:p w14:paraId="7BA2BEE8" w14:textId="640132DB" w:rsidR="009F6CEC" w:rsidRPr="00627B36" w:rsidRDefault="009F6CEC" w:rsidP="001E2149">
            <w:pPr>
              <w:pStyle w:val="Body"/>
              <w:rPr>
                <w:sz w:val="20"/>
                <w:szCs w:val="20"/>
              </w:rPr>
            </w:pPr>
            <w:r w:rsidRPr="00627B36">
              <w:rPr>
                <w:sz w:val="20"/>
                <w:szCs w:val="20"/>
              </w:rPr>
              <w:t>The following services are excluded from the scope of the Services:</w:t>
            </w:r>
          </w:p>
          <w:p w14:paraId="2D82BE1F" w14:textId="56960FA5" w:rsidR="009F6CEC" w:rsidRPr="00627B36" w:rsidRDefault="009F6CEC" w:rsidP="009C3B47">
            <w:pPr>
              <w:pStyle w:val="Body"/>
              <w:numPr>
                <w:ilvl w:val="0"/>
                <w:numId w:val="33"/>
              </w:numPr>
              <w:rPr>
                <w:sz w:val="20"/>
                <w:szCs w:val="20"/>
              </w:rPr>
            </w:pPr>
            <w:r w:rsidRPr="00627B36">
              <w:rPr>
                <w:sz w:val="20"/>
                <w:szCs w:val="20"/>
              </w:rPr>
              <w:t xml:space="preserve">Vocational training provided by the </w:t>
            </w:r>
            <w:r w:rsidR="00EF4E17" w:rsidRPr="00627B36">
              <w:rPr>
                <w:sz w:val="20"/>
                <w:szCs w:val="20"/>
              </w:rPr>
              <w:t xml:space="preserve">Prison </w:t>
            </w:r>
            <w:r w:rsidR="003C7CB4" w:rsidRPr="00627B36">
              <w:rPr>
                <w:sz w:val="20"/>
                <w:szCs w:val="20"/>
              </w:rPr>
              <w:t>Staff</w:t>
            </w:r>
            <w:r w:rsidRPr="00627B36">
              <w:rPr>
                <w:sz w:val="20"/>
                <w:szCs w:val="20"/>
              </w:rPr>
              <w:t xml:space="preserve">.  This includes areas such as </w:t>
            </w:r>
            <w:r w:rsidR="003C7CB4" w:rsidRPr="00627B36">
              <w:rPr>
                <w:sz w:val="20"/>
                <w:szCs w:val="20"/>
              </w:rPr>
              <w:t>workshops</w:t>
            </w:r>
            <w:r w:rsidRPr="00627B36">
              <w:rPr>
                <w:sz w:val="20"/>
                <w:szCs w:val="20"/>
              </w:rPr>
              <w:t xml:space="preserve">, PE department, (delivered by </w:t>
            </w:r>
            <w:r w:rsidR="003C7CB4" w:rsidRPr="00627B36">
              <w:rPr>
                <w:sz w:val="20"/>
                <w:szCs w:val="20"/>
              </w:rPr>
              <w:t>Prison</w:t>
            </w:r>
            <w:r w:rsidRPr="00627B36">
              <w:rPr>
                <w:sz w:val="20"/>
                <w:szCs w:val="20"/>
              </w:rPr>
              <w:t xml:space="preserve"> </w:t>
            </w:r>
            <w:r w:rsidR="003C7CB4" w:rsidRPr="00627B36">
              <w:rPr>
                <w:sz w:val="20"/>
                <w:szCs w:val="20"/>
              </w:rPr>
              <w:t>Staff</w:t>
            </w:r>
            <w:r w:rsidRPr="00627B36">
              <w:rPr>
                <w:sz w:val="20"/>
                <w:szCs w:val="20"/>
              </w:rPr>
              <w:t xml:space="preserve">). The </w:t>
            </w:r>
            <w:r w:rsidR="000039EE" w:rsidRPr="00627B36">
              <w:rPr>
                <w:sz w:val="20"/>
                <w:szCs w:val="20"/>
              </w:rPr>
              <w:t>Contractor</w:t>
            </w:r>
            <w:r w:rsidRPr="00627B36">
              <w:rPr>
                <w:sz w:val="20"/>
                <w:szCs w:val="20"/>
              </w:rPr>
              <w:t xml:space="preserve"> will however provide support for the quality and verification of all course delivery and work closely to establish and develop </w:t>
            </w:r>
            <w:r w:rsidR="00B86CB9" w:rsidRPr="00627B36">
              <w:rPr>
                <w:sz w:val="20"/>
                <w:szCs w:val="20"/>
              </w:rPr>
              <w:t>E</w:t>
            </w:r>
            <w:r w:rsidRPr="00627B36">
              <w:rPr>
                <w:sz w:val="20"/>
                <w:szCs w:val="20"/>
              </w:rPr>
              <w:t xml:space="preserve">mbedded </w:t>
            </w:r>
            <w:r w:rsidR="00B86CB9" w:rsidRPr="00627B36">
              <w:rPr>
                <w:sz w:val="20"/>
                <w:szCs w:val="20"/>
              </w:rPr>
              <w:t>L</w:t>
            </w:r>
            <w:r w:rsidRPr="00627B36">
              <w:rPr>
                <w:sz w:val="20"/>
                <w:szCs w:val="20"/>
              </w:rPr>
              <w:t xml:space="preserve">earning through the </w:t>
            </w:r>
            <w:r w:rsidR="003C7CB4" w:rsidRPr="00627B36">
              <w:rPr>
                <w:sz w:val="20"/>
                <w:szCs w:val="20"/>
              </w:rPr>
              <w:t>Prison</w:t>
            </w:r>
            <w:r w:rsidR="00EF4E17" w:rsidRPr="00627B36">
              <w:rPr>
                <w:sz w:val="20"/>
                <w:szCs w:val="20"/>
              </w:rPr>
              <w:t>.</w:t>
            </w:r>
          </w:p>
        </w:tc>
      </w:tr>
      <w:tr w:rsidR="009F6CEC" w:rsidRPr="00627B36" w14:paraId="349644B0" w14:textId="77777777" w:rsidTr="5F3CA919">
        <w:trPr>
          <w:trHeight w:val="623"/>
        </w:trPr>
        <w:tc>
          <w:tcPr>
            <w:tcW w:w="1838" w:type="dxa"/>
            <w:shd w:val="clear" w:color="auto" w:fill="D9D9D9" w:themeFill="background1" w:themeFillShade="D9"/>
          </w:tcPr>
          <w:p w14:paraId="0C2A9405" w14:textId="77777777" w:rsidR="009F6CEC" w:rsidRPr="00627B36" w:rsidRDefault="009F6CEC" w:rsidP="001E2149">
            <w:pPr>
              <w:spacing w:after="0" w:line="240" w:lineRule="auto"/>
              <w:rPr>
                <w:rFonts w:cs="Arial"/>
                <w:b/>
                <w:sz w:val="20"/>
                <w:szCs w:val="20"/>
              </w:rPr>
            </w:pPr>
            <w:r w:rsidRPr="00627B36">
              <w:rPr>
                <w:rFonts w:cs="Arial"/>
                <w:b/>
                <w:sz w:val="20"/>
                <w:szCs w:val="20"/>
              </w:rPr>
              <w:t>Operational Requirements</w:t>
            </w:r>
          </w:p>
        </w:tc>
        <w:tc>
          <w:tcPr>
            <w:tcW w:w="7178" w:type="dxa"/>
          </w:tcPr>
          <w:p w14:paraId="587D3259" w14:textId="3A3488F8" w:rsidR="009F6CEC" w:rsidRPr="00627B36" w:rsidRDefault="009F6CEC" w:rsidP="001E2149">
            <w:pPr>
              <w:spacing w:after="0" w:line="240" w:lineRule="auto"/>
              <w:ind w:left="34" w:hanging="34"/>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p>
          <w:p w14:paraId="56015274" w14:textId="77777777" w:rsidR="009F6CEC" w:rsidRPr="00627B36" w:rsidRDefault="009F6CEC" w:rsidP="001E2149">
            <w:pPr>
              <w:spacing w:after="0" w:line="240" w:lineRule="auto"/>
              <w:jc w:val="both"/>
              <w:rPr>
                <w:rFonts w:cs="Arial"/>
                <w:sz w:val="20"/>
                <w:szCs w:val="20"/>
              </w:rPr>
            </w:pPr>
          </w:p>
          <w:p w14:paraId="0BC508FB" w14:textId="57234F1E" w:rsidR="009F6CEC" w:rsidRPr="00627B36" w:rsidRDefault="009F6CEC" w:rsidP="009C3B47">
            <w:pPr>
              <w:pStyle w:val="Body"/>
              <w:numPr>
                <w:ilvl w:val="0"/>
                <w:numId w:val="32"/>
              </w:numPr>
              <w:rPr>
                <w:sz w:val="20"/>
                <w:szCs w:val="20"/>
              </w:rPr>
            </w:pPr>
            <w:r w:rsidRPr="00627B36">
              <w:rPr>
                <w:sz w:val="20"/>
                <w:szCs w:val="20"/>
              </w:rPr>
              <w:t xml:space="preserve">provide opportunity for all </w:t>
            </w:r>
            <w:r w:rsidR="002B5238" w:rsidRPr="00627B36">
              <w:rPr>
                <w:sz w:val="20"/>
                <w:szCs w:val="20"/>
              </w:rPr>
              <w:t>Prisoner</w:t>
            </w:r>
            <w:r w:rsidRPr="00627B36">
              <w:rPr>
                <w:sz w:val="20"/>
                <w:szCs w:val="20"/>
              </w:rPr>
              <w:t xml:space="preserve">s undertaking work and activities in </w:t>
            </w:r>
            <w:r w:rsidR="005B1B2B" w:rsidRPr="00627B36">
              <w:rPr>
                <w:sz w:val="20"/>
                <w:szCs w:val="20"/>
              </w:rPr>
              <w:t>the Prison</w:t>
            </w:r>
            <w:r w:rsidRPr="00627B36">
              <w:rPr>
                <w:sz w:val="20"/>
                <w:szCs w:val="20"/>
              </w:rPr>
              <w:t xml:space="preserve"> to access learning and gain </w:t>
            </w:r>
            <w:r w:rsidR="00416866" w:rsidRPr="00627B36">
              <w:rPr>
                <w:sz w:val="20"/>
                <w:szCs w:val="20"/>
              </w:rPr>
              <w:t>Q</w:t>
            </w:r>
            <w:r w:rsidRPr="00627B36">
              <w:rPr>
                <w:sz w:val="20"/>
                <w:szCs w:val="20"/>
              </w:rPr>
              <w:t>ualifications;</w:t>
            </w:r>
          </w:p>
          <w:p w14:paraId="21361994" w14:textId="4A38EB5E" w:rsidR="009F6CEC" w:rsidRPr="00627B36" w:rsidRDefault="009F6CEC" w:rsidP="009C3B47">
            <w:pPr>
              <w:pStyle w:val="Body"/>
              <w:numPr>
                <w:ilvl w:val="0"/>
                <w:numId w:val="32"/>
              </w:numPr>
              <w:rPr>
                <w:sz w:val="20"/>
                <w:szCs w:val="20"/>
              </w:rPr>
            </w:pPr>
            <w:r w:rsidRPr="00627B36">
              <w:rPr>
                <w:sz w:val="20"/>
                <w:szCs w:val="20"/>
              </w:rPr>
              <w:t xml:space="preserve">make sure learning provision is relevant and relates to work being undertaken in the </w:t>
            </w:r>
            <w:r w:rsidR="007A7B73" w:rsidRPr="00627B36">
              <w:rPr>
                <w:sz w:val="20"/>
                <w:szCs w:val="20"/>
              </w:rPr>
              <w:t>Prison</w:t>
            </w:r>
            <w:r w:rsidRPr="00627B36">
              <w:rPr>
                <w:sz w:val="20"/>
                <w:szCs w:val="20"/>
              </w:rPr>
              <w:t>;</w:t>
            </w:r>
          </w:p>
          <w:p w14:paraId="4F97D460" w14:textId="77777777" w:rsidR="009F6CEC" w:rsidRPr="00627B36" w:rsidRDefault="009F6CEC" w:rsidP="009C3B47">
            <w:pPr>
              <w:pStyle w:val="Body"/>
              <w:numPr>
                <w:ilvl w:val="0"/>
                <w:numId w:val="32"/>
              </w:numPr>
              <w:rPr>
                <w:sz w:val="20"/>
                <w:szCs w:val="20"/>
              </w:rPr>
            </w:pPr>
            <w:r w:rsidRPr="00627B36">
              <w:rPr>
                <w:sz w:val="20"/>
                <w:szCs w:val="20"/>
              </w:rPr>
              <w:t>deliver embedded and contextualised accredited learning in the following areas:</w:t>
            </w:r>
          </w:p>
          <w:p w14:paraId="419193F0" w14:textId="6FC12674" w:rsidR="009F6CEC" w:rsidRPr="00627B36" w:rsidRDefault="009F6CEC" w:rsidP="009C3B47">
            <w:pPr>
              <w:pStyle w:val="ListParagraph"/>
              <w:numPr>
                <w:ilvl w:val="0"/>
                <w:numId w:val="35"/>
              </w:numPr>
              <w:jc w:val="both"/>
              <w:rPr>
                <w:rFonts w:cs="Arial"/>
                <w:sz w:val="20"/>
                <w:szCs w:val="20"/>
              </w:rPr>
            </w:pPr>
            <w:r w:rsidRPr="00627B36">
              <w:rPr>
                <w:rFonts w:cs="Arial"/>
                <w:sz w:val="20"/>
                <w:szCs w:val="20"/>
              </w:rPr>
              <w:t xml:space="preserve">Vocational </w:t>
            </w:r>
            <w:r w:rsidR="00475DBD" w:rsidRPr="00627B36">
              <w:rPr>
                <w:rFonts w:cs="Arial"/>
                <w:sz w:val="20"/>
                <w:szCs w:val="20"/>
              </w:rPr>
              <w:t>Workshops</w:t>
            </w:r>
          </w:p>
          <w:p w14:paraId="5FED2254" w14:textId="77777777" w:rsidR="00416866" w:rsidRPr="00627B36" w:rsidRDefault="00416866" w:rsidP="00416866">
            <w:pPr>
              <w:pStyle w:val="ListParagraph"/>
              <w:ind w:left="1211"/>
              <w:jc w:val="both"/>
              <w:rPr>
                <w:rFonts w:cs="Arial"/>
                <w:sz w:val="20"/>
                <w:szCs w:val="20"/>
              </w:rPr>
            </w:pPr>
          </w:p>
          <w:p w14:paraId="46BA5EAA" w14:textId="6FF12A92" w:rsidR="00416866" w:rsidRPr="00627B36" w:rsidRDefault="00416866" w:rsidP="009C3B47">
            <w:pPr>
              <w:pStyle w:val="ListParagraph"/>
              <w:numPr>
                <w:ilvl w:val="0"/>
                <w:numId w:val="35"/>
              </w:numPr>
              <w:jc w:val="both"/>
              <w:rPr>
                <w:rFonts w:cs="Arial"/>
                <w:sz w:val="20"/>
                <w:szCs w:val="20"/>
              </w:rPr>
            </w:pPr>
            <w:r w:rsidRPr="00627B36">
              <w:rPr>
                <w:rFonts w:cs="Arial"/>
                <w:sz w:val="20"/>
                <w:szCs w:val="20"/>
              </w:rPr>
              <w:t>i</w:t>
            </w:r>
            <w:r w:rsidR="009F6CEC" w:rsidRPr="00627B36">
              <w:rPr>
                <w:rFonts w:cs="Arial"/>
                <w:sz w:val="20"/>
                <w:szCs w:val="20"/>
              </w:rPr>
              <w:t>ndustries workshops provided by external contractors</w:t>
            </w:r>
          </w:p>
          <w:p w14:paraId="76CE728D" w14:textId="77777777" w:rsidR="00416866" w:rsidRPr="00627B36" w:rsidRDefault="00416866" w:rsidP="00416866">
            <w:pPr>
              <w:pStyle w:val="ListParagraph"/>
              <w:rPr>
                <w:rFonts w:cs="Arial"/>
                <w:sz w:val="20"/>
                <w:szCs w:val="20"/>
              </w:rPr>
            </w:pPr>
          </w:p>
          <w:p w14:paraId="1952409F" w14:textId="77777777" w:rsidR="00416866" w:rsidRPr="00627B36" w:rsidRDefault="009F6CEC" w:rsidP="009C3B47">
            <w:pPr>
              <w:pStyle w:val="ListParagraph"/>
              <w:numPr>
                <w:ilvl w:val="0"/>
                <w:numId w:val="35"/>
              </w:numPr>
              <w:jc w:val="both"/>
              <w:rPr>
                <w:rFonts w:cs="Arial"/>
                <w:sz w:val="20"/>
                <w:szCs w:val="20"/>
              </w:rPr>
            </w:pPr>
            <w:r w:rsidRPr="00627B36">
              <w:rPr>
                <w:rFonts w:cs="Arial"/>
                <w:sz w:val="20"/>
                <w:szCs w:val="20"/>
              </w:rPr>
              <w:t>Prison run workshops–canteen packing and laundry services</w:t>
            </w:r>
          </w:p>
          <w:p w14:paraId="0385E24A" w14:textId="77777777" w:rsidR="00416866" w:rsidRPr="00627B36" w:rsidRDefault="00416866" w:rsidP="00416866">
            <w:pPr>
              <w:pStyle w:val="ListParagraph"/>
              <w:rPr>
                <w:rFonts w:cs="Arial"/>
                <w:sz w:val="20"/>
                <w:szCs w:val="20"/>
              </w:rPr>
            </w:pPr>
          </w:p>
          <w:p w14:paraId="0025F3A0" w14:textId="6A899E8C" w:rsidR="00416866" w:rsidRPr="00627B36" w:rsidRDefault="00416866" w:rsidP="009C3B47">
            <w:pPr>
              <w:pStyle w:val="ListParagraph"/>
              <w:numPr>
                <w:ilvl w:val="0"/>
                <w:numId w:val="35"/>
              </w:numPr>
              <w:jc w:val="both"/>
              <w:rPr>
                <w:rFonts w:cs="Arial"/>
                <w:sz w:val="20"/>
                <w:szCs w:val="20"/>
              </w:rPr>
            </w:pPr>
            <w:r w:rsidRPr="00627B36">
              <w:rPr>
                <w:rFonts w:cs="Arial"/>
                <w:sz w:val="20"/>
                <w:szCs w:val="20"/>
              </w:rPr>
              <w:t>k</w:t>
            </w:r>
            <w:r w:rsidR="009F6CEC" w:rsidRPr="00627B36">
              <w:rPr>
                <w:rFonts w:cs="Arial"/>
                <w:sz w:val="20"/>
                <w:szCs w:val="20"/>
              </w:rPr>
              <w:t>itchens</w:t>
            </w:r>
          </w:p>
          <w:p w14:paraId="4AFFFC51" w14:textId="77777777" w:rsidR="00416866" w:rsidRPr="00627B36" w:rsidRDefault="00416866" w:rsidP="00416866">
            <w:pPr>
              <w:pStyle w:val="ListParagraph"/>
              <w:rPr>
                <w:rFonts w:cs="Arial"/>
                <w:sz w:val="20"/>
                <w:szCs w:val="20"/>
              </w:rPr>
            </w:pPr>
          </w:p>
          <w:p w14:paraId="1544B00B" w14:textId="22F21946" w:rsidR="00416866" w:rsidRPr="00627B36" w:rsidRDefault="00416866" w:rsidP="009C3B47">
            <w:pPr>
              <w:pStyle w:val="ListParagraph"/>
              <w:numPr>
                <w:ilvl w:val="0"/>
                <w:numId w:val="35"/>
              </w:numPr>
              <w:jc w:val="both"/>
              <w:rPr>
                <w:rFonts w:cs="Arial"/>
                <w:sz w:val="20"/>
                <w:szCs w:val="20"/>
              </w:rPr>
            </w:pPr>
            <w:r w:rsidRPr="00627B36">
              <w:rPr>
                <w:rFonts w:cs="Arial"/>
                <w:sz w:val="20"/>
                <w:szCs w:val="20"/>
              </w:rPr>
              <w:t>s</w:t>
            </w:r>
            <w:r w:rsidR="009F6CEC" w:rsidRPr="00627B36">
              <w:rPr>
                <w:rFonts w:cs="Arial"/>
                <w:sz w:val="20"/>
                <w:szCs w:val="20"/>
              </w:rPr>
              <w:t>tores</w:t>
            </w:r>
          </w:p>
          <w:p w14:paraId="07225F5B" w14:textId="77777777" w:rsidR="00416866" w:rsidRPr="00627B36" w:rsidRDefault="00416866" w:rsidP="00416866">
            <w:pPr>
              <w:pStyle w:val="ListParagraph"/>
              <w:rPr>
                <w:rFonts w:cs="Arial"/>
                <w:sz w:val="20"/>
                <w:szCs w:val="20"/>
              </w:rPr>
            </w:pPr>
          </w:p>
          <w:p w14:paraId="3223006D" w14:textId="5ACEF582" w:rsidR="00416866" w:rsidRPr="00627B36" w:rsidRDefault="00416866" w:rsidP="009C3B47">
            <w:pPr>
              <w:pStyle w:val="ListParagraph"/>
              <w:numPr>
                <w:ilvl w:val="0"/>
                <w:numId w:val="35"/>
              </w:numPr>
              <w:jc w:val="both"/>
              <w:rPr>
                <w:rFonts w:cs="Arial"/>
                <w:sz w:val="20"/>
                <w:szCs w:val="20"/>
              </w:rPr>
            </w:pPr>
            <w:r w:rsidRPr="00627B36">
              <w:rPr>
                <w:rFonts w:cs="Arial"/>
                <w:sz w:val="20"/>
                <w:szCs w:val="20"/>
              </w:rPr>
              <w:t>p</w:t>
            </w:r>
            <w:r w:rsidR="009F6CEC" w:rsidRPr="00627B36">
              <w:rPr>
                <w:rFonts w:cs="Arial"/>
                <w:sz w:val="20"/>
                <w:szCs w:val="20"/>
              </w:rPr>
              <w:t xml:space="preserve">hysical education and gyms – in coordination with </w:t>
            </w:r>
            <w:r w:rsidR="001D3052" w:rsidRPr="00627B36">
              <w:rPr>
                <w:rFonts w:cs="Arial"/>
                <w:sz w:val="20"/>
                <w:szCs w:val="20"/>
              </w:rPr>
              <w:t>p</w:t>
            </w:r>
            <w:r w:rsidR="009F6CEC" w:rsidRPr="00627B36">
              <w:rPr>
                <w:rFonts w:cs="Arial"/>
                <w:sz w:val="20"/>
                <w:szCs w:val="20"/>
              </w:rPr>
              <w:t xml:space="preserve">hysical </w:t>
            </w:r>
            <w:r w:rsidR="001D3052" w:rsidRPr="00627B36">
              <w:rPr>
                <w:rFonts w:cs="Arial"/>
                <w:sz w:val="20"/>
                <w:szCs w:val="20"/>
              </w:rPr>
              <w:t>i</w:t>
            </w:r>
            <w:r w:rsidR="009F6CEC" w:rsidRPr="00627B36">
              <w:rPr>
                <w:rFonts w:cs="Arial"/>
                <w:sz w:val="20"/>
                <w:szCs w:val="20"/>
              </w:rPr>
              <w:t>nstructors</w:t>
            </w:r>
          </w:p>
          <w:p w14:paraId="03D41B96" w14:textId="77777777" w:rsidR="00416866" w:rsidRPr="00627B36" w:rsidRDefault="00416866" w:rsidP="00416866">
            <w:pPr>
              <w:pStyle w:val="ListParagraph"/>
              <w:rPr>
                <w:rFonts w:cs="Arial"/>
                <w:sz w:val="20"/>
                <w:szCs w:val="20"/>
              </w:rPr>
            </w:pPr>
          </w:p>
          <w:p w14:paraId="10252273" w14:textId="26B165FE" w:rsidR="00416866" w:rsidRPr="00627B36" w:rsidRDefault="00416866" w:rsidP="009C3B47">
            <w:pPr>
              <w:pStyle w:val="ListParagraph"/>
              <w:numPr>
                <w:ilvl w:val="0"/>
                <w:numId w:val="35"/>
              </w:numPr>
              <w:jc w:val="both"/>
              <w:rPr>
                <w:rFonts w:cs="Arial"/>
                <w:sz w:val="20"/>
                <w:szCs w:val="20"/>
              </w:rPr>
            </w:pPr>
            <w:r w:rsidRPr="00627B36">
              <w:rPr>
                <w:rFonts w:cs="Arial"/>
                <w:sz w:val="20"/>
                <w:szCs w:val="20"/>
              </w:rPr>
              <w:t>h</w:t>
            </w:r>
            <w:r w:rsidR="009F6CEC" w:rsidRPr="00627B36">
              <w:rPr>
                <w:rFonts w:cs="Arial"/>
                <w:sz w:val="20"/>
                <w:szCs w:val="20"/>
              </w:rPr>
              <w:t>orticulture</w:t>
            </w:r>
          </w:p>
          <w:p w14:paraId="7BA757B6" w14:textId="77777777" w:rsidR="00416866" w:rsidRPr="00627B36" w:rsidRDefault="00416866" w:rsidP="00416866">
            <w:pPr>
              <w:pStyle w:val="ListParagraph"/>
              <w:rPr>
                <w:rFonts w:cs="Arial"/>
                <w:sz w:val="20"/>
                <w:szCs w:val="20"/>
              </w:rPr>
            </w:pPr>
          </w:p>
          <w:p w14:paraId="0511E86D" w14:textId="77777777" w:rsidR="00416866" w:rsidRPr="00627B36" w:rsidRDefault="009F6CEC" w:rsidP="009C3B47">
            <w:pPr>
              <w:pStyle w:val="ListParagraph"/>
              <w:numPr>
                <w:ilvl w:val="0"/>
                <w:numId w:val="35"/>
              </w:numPr>
              <w:jc w:val="both"/>
              <w:rPr>
                <w:rFonts w:cs="Arial"/>
                <w:sz w:val="20"/>
                <w:szCs w:val="20"/>
              </w:rPr>
            </w:pPr>
            <w:r w:rsidRPr="00627B36">
              <w:rPr>
                <w:rFonts w:cs="Arial"/>
                <w:sz w:val="20"/>
                <w:szCs w:val="20"/>
              </w:rPr>
              <w:t>ICT</w:t>
            </w:r>
          </w:p>
          <w:p w14:paraId="1B0E5BCA" w14:textId="77777777" w:rsidR="00416866" w:rsidRPr="00627B36" w:rsidRDefault="00416866" w:rsidP="00416866">
            <w:pPr>
              <w:pStyle w:val="ListParagraph"/>
              <w:rPr>
                <w:rFonts w:cs="Arial"/>
                <w:sz w:val="20"/>
                <w:szCs w:val="20"/>
              </w:rPr>
            </w:pPr>
          </w:p>
          <w:p w14:paraId="2EEAAF97" w14:textId="3E312433" w:rsidR="009F6CEC" w:rsidRPr="00627B36" w:rsidRDefault="00416866" w:rsidP="009C3B47">
            <w:pPr>
              <w:pStyle w:val="ListParagraph"/>
              <w:numPr>
                <w:ilvl w:val="0"/>
                <w:numId w:val="35"/>
              </w:numPr>
              <w:jc w:val="both"/>
              <w:rPr>
                <w:rFonts w:cs="Arial"/>
                <w:sz w:val="20"/>
                <w:szCs w:val="20"/>
              </w:rPr>
            </w:pPr>
            <w:r w:rsidRPr="00627B36">
              <w:rPr>
                <w:rFonts w:cs="Arial"/>
                <w:sz w:val="20"/>
                <w:szCs w:val="20"/>
              </w:rPr>
              <w:t>l</w:t>
            </w:r>
            <w:r w:rsidR="009F6CEC" w:rsidRPr="00627B36">
              <w:rPr>
                <w:rFonts w:cs="Arial"/>
                <w:sz w:val="20"/>
                <w:szCs w:val="20"/>
              </w:rPr>
              <w:t>ibraries</w:t>
            </w:r>
          </w:p>
          <w:p w14:paraId="1EF3268A" w14:textId="77777777" w:rsidR="00416866" w:rsidRPr="00627B36" w:rsidRDefault="00416866" w:rsidP="00416866">
            <w:pPr>
              <w:pStyle w:val="ListParagraph"/>
              <w:rPr>
                <w:rFonts w:cs="Arial"/>
                <w:sz w:val="20"/>
                <w:szCs w:val="20"/>
              </w:rPr>
            </w:pPr>
          </w:p>
          <w:p w14:paraId="6A70D421" w14:textId="691D1C1E" w:rsidR="00416866" w:rsidRPr="00627B36" w:rsidRDefault="00416866" w:rsidP="009C3B47">
            <w:pPr>
              <w:pStyle w:val="ListParagraph"/>
              <w:numPr>
                <w:ilvl w:val="0"/>
                <w:numId w:val="35"/>
              </w:numPr>
              <w:jc w:val="both"/>
              <w:rPr>
                <w:rFonts w:cs="Arial"/>
                <w:sz w:val="20"/>
                <w:szCs w:val="20"/>
              </w:rPr>
            </w:pPr>
            <w:r w:rsidRPr="00627B36">
              <w:rPr>
                <w:rFonts w:cs="Arial"/>
                <w:sz w:val="20"/>
                <w:szCs w:val="20"/>
              </w:rPr>
              <w:t>o</w:t>
            </w:r>
            <w:r w:rsidR="009F6CEC" w:rsidRPr="00627B36">
              <w:rPr>
                <w:rFonts w:cs="Arial"/>
                <w:sz w:val="20"/>
                <w:szCs w:val="20"/>
              </w:rPr>
              <w:t xml:space="preserve">utdoor vocational training areas </w:t>
            </w:r>
          </w:p>
          <w:p w14:paraId="0586D813" w14:textId="77777777" w:rsidR="00416866" w:rsidRPr="00627B36" w:rsidRDefault="00416866" w:rsidP="00416866">
            <w:pPr>
              <w:pStyle w:val="ListParagraph"/>
              <w:rPr>
                <w:rFonts w:cs="Arial"/>
                <w:sz w:val="20"/>
                <w:szCs w:val="20"/>
              </w:rPr>
            </w:pPr>
          </w:p>
          <w:p w14:paraId="63EB2ADD" w14:textId="0AE824F1" w:rsidR="009F6CEC" w:rsidRPr="00627B36" w:rsidRDefault="009F6CEC" w:rsidP="009C3B47">
            <w:pPr>
              <w:pStyle w:val="ListParagraph"/>
              <w:numPr>
                <w:ilvl w:val="0"/>
                <w:numId w:val="35"/>
              </w:numPr>
              <w:jc w:val="both"/>
              <w:rPr>
                <w:rFonts w:cs="Arial"/>
                <w:sz w:val="20"/>
                <w:szCs w:val="20"/>
              </w:rPr>
            </w:pPr>
            <w:r w:rsidRPr="00627B36">
              <w:rPr>
                <w:rFonts w:cs="Arial"/>
                <w:sz w:val="20"/>
                <w:szCs w:val="20"/>
              </w:rPr>
              <w:t xml:space="preserve">Recycling </w:t>
            </w:r>
            <w:r w:rsidR="001D3052" w:rsidRPr="00627B36">
              <w:rPr>
                <w:rFonts w:cs="Arial"/>
                <w:sz w:val="20"/>
                <w:szCs w:val="20"/>
              </w:rPr>
              <w:t>c</w:t>
            </w:r>
            <w:r w:rsidRPr="00627B36">
              <w:rPr>
                <w:rFonts w:cs="Arial"/>
                <w:sz w:val="20"/>
                <w:szCs w:val="20"/>
              </w:rPr>
              <w:t xml:space="preserve">entre </w:t>
            </w:r>
          </w:p>
          <w:p w14:paraId="0BCD1684" w14:textId="77777777" w:rsidR="00416866" w:rsidRPr="00627B36" w:rsidRDefault="00416866" w:rsidP="00416866">
            <w:pPr>
              <w:pStyle w:val="ListParagraph"/>
              <w:rPr>
                <w:rFonts w:cs="Arial"/>
                <w:sz w:val="20"/>
                <w:szCs w:val="20"/>
              </w:rPr>
            </w:pPr>
          </w:p>
          <w:p w14:paraId="260A5668" w14:textId="59AE274B" w:rsidR="00416866" w:rsidRPr="00627B36" w:rsidRDefault="00416866" w:rsidP="009C3B47">
            <w:pPr>
              <w:pStyle w:val="ListParagraph"/>
              <w:numPr>
                <w:ilvl w:val="0"/>
                <w:numId w:val="35"/>
              </w:numPr>
              <w:jc w:val="both"/>
              <w:rPr>
                <w:rFonts w:cs="Arial"/>
                <w:sz w:val="20"/>
                <w:szCs w:val="20"/>
              </w:rPr>
            </w:pPr>
            <w:r w:rsidRPr="00627B36">
              <w:rPr>
                <w:rFonts w:cs="Arial"/>
                <w:sz w:val="20"/>
                <w:szCs w:val="20"/>
              </w:rPr>
              <w:t>w</w:t>
            </w:r>
            <w:r w:rsidR="009F6CEC" w:rsidRPr="00627B36">
              <w:rPr>
                <w:rFonts w:cs="Arial"/>
                <w:sz w:val="20"/>
                <w:szCs w:val="20"/>
              </w:rPr>
              <w:t xml:space="preserve">ellbeing centre </w:t>
            </w:r>
          </w:p>
          <w:p w14:paraId="75A191BE" w14:textId="77777777" w:rsidR="00416866" w:rsidRPr="00627B36" w:rsidRDefault="00416866" w:rsidP="00416866">
            <w:pPr>
              <w:pStyle w:val="ListParagraph"/>
              <w:rPr>
                <w:rFonts w:cs="Arial"/>
                <w:sz w:val="20"/>
                <w:szCs w:val="20"/>
              </w:rPr>
            </w:pPr>
          </w:p>
          <w:p w14:paraId="36712155" w14:textId="7127FC63" w:rsidR="009F6CEC" w:rsidRPr="00627B36" w:rsidRDefault="009F6CEC" w:rsidP="009C3B47">
            <w:pPr>
              <w:pStyle w:val="ListParagraph"/>
              <w:numPr>
                <w:ilvl w:val="0"/>
                <w:numId w:val="35"/>
              </w:numPr>
              <w:jc w:val="both"/>
              <w:rPr>
                <w:rFonts w:cs="Arial"/>
                <w:sz w:val="20"/>
                <w:szCs w:val="20"/>
              </w:rPr>
            </w:pPr>
            <w:r w:rsidRPr="00627B36">
              <w:rPr>
                <w:rFonts w:cs="Arial"/>
                <w:sz w:val="20"/>
                <w:szCs w:val="20"/>
              </w:rPr>
              <w:t>Prisoners’ rooms</w:t>
            </w:r>
          </w:p>
          <w:p w14:paraId="1F613420" w14:textId="16D8783D" w:rsidR="009F6CEC" w:rsidRPr="00627B36" w:rsidRDefault="009F6CEC" w:rsidP="009C3B47">
            <w:pPr>
              <w:pStyle w:val="Body"/>
              <w:numPr>
                <w:ilvl w:val="0"/>
                <w:numId w:val="32"/>
              </w:numPr>
              <w:rPr>
                <w:sz w:val="20"/>
                <w:szCs w:val="20"/>
              </w:rPr>
            </w:pPr>
            <w:r w:rsidRPr="00627B36">
              <w:rPr>
                <w:sz w:val="20"/>
                <w:szCs w:val="20"/>
              </w:rPr>
              <w:t xml:space="preserve">ensure accredited </w:t>
            </w:r>
            <w:r w:rsidR="00177297" w:rsidRPr="00627B36">
              <w:rPr>
                <w:sz w:val="20"/>
                <w:szCs w:val="20"/>
              </w:rPr>
              <w:t xml:space="preserve">Vocational </w:t>
            </w:r>
            <w:r w:rsidRPr="00627B36">
              <w:rPr>
                <w:sz w:val="20"/>
                <w:szCs w:val="20"/>
              </w:rPr>
              <w:t>learning and skills appears on the Qualifications in Wales (QIW) database;</w:t>
            </w:r>
          </w:p>
          <w:p w14:paraId="401D7E87" w14:textId="09896D18" w:rsidR="009F6CEC" w:rsidRPr="00627B36" w:rsidRDefault="009F6CEC" w:rsidP="009C3B47">
            <w:pPr>
              <w:pStyle w:val="Body"/>
              <w:numPr>
                <w:ilvl w:val="0"/>
                <w:numId w:val="32"/>
              </w:numPr>
              <w:rPr>
                <w:sz w:val="20"/>
                <w:szCs w:val="20"/>
              </w:rPr>
            </w:pPr>
            <w:r w:rsidRPr="00627B36">
              <w:rPr>
                <w:sz w:val="20"/>
                <w:szCs w:val="20"/>
              </w:rPr>
              <w:t xml:space="preserve">provide activities and courses as part of learning provision that focus on skills, including the development of soft skills, and accredited qualifications that can lead to employment outcomes on release from </w:t>
            </w:r>
            <w:r w:rsidR="001B20C7" w:rsidRPr="00627B36">
              <w:rPr>
                <w:sz w:val="20"/>
                <w:szCs w:val="20"/>
              </w:rPr>
              <w:t>the P</w:t>
            </w:r>
            <w:r w:rsidRPr="00627B36">
              <w:rPr>
                <w:sz w:val="20"/>
                <w:szCs w:val="20"/>
              </w:rPr>
              <w:t>rison;</w:t>
            </w:r>
          </w:p>
          <w:p w14:paraId="7B3F8577" w14:textId="3800FB0F" w:rsidR="009F6CEC" w:rsidRPr="00627B36" w:rsidRDefault="009F6CEC" w:rsidP="009C3B47">
            <w:pPr>
              <w:pStyle w:val="Body"/>
              <w:numPr>
                <w:ilvl w:val="0"/>
                <w:numId w:val="32"/>
              </w:numPr>
              <w:rPr>
                <w:sz w:val="20"/>
                <w:szCs w:val="20"/>
              </w:rPr>
            </w:pPr>
            <w:r w:rsidRPr="00627B36">
              <w:rPr>
                <w:sz w:val="20"/>
                <w:szCs w:val="20"/>
              </w:rPr>
              <w:t xml:space="preserve">ensure </w:t>
            </w:r>
            <w:r w:rsidR="002B5238" w:rsidRPr="00627B36">
              <w:rPr>
                <w:sz w:val="20"/>
                <w:szCs w:val="20"/>
              </w:rPr>
              <w:t>Prisoner</w:t>
            </w:r>
            <w:r w:rsidRPr="00627B36">
              <w:rPr>
                <w:sz w:val="20"/>
                <w:szCs w:val="20"/>
              </w:rPr>
              <w:t xml:space="preserve">s serving longer sentences, sentences of four years or more, including Indeterminate Sentence Prisoners (ISPs), are provided with opportunities for </w:t>
            </w:r>
            <w:r w:rsidR="00D24FBB" w:rsidRPr="00627B36">
              <w:rPr>
                <w:sz w:val="20"/>
                <w:szCs w:val="20"/>
              </w:rPr>
              <w:t xml:space="preserve">higher education </w:t>
            </w:r>
            <w:r w:rsidRPr="00627B36">
              <w:rPr>
                <w:sz w:val="20"/>
                <w:szCs w:val="20"/>
              </w:rPr>
              <w:t xml:space="preserve">and distance learning as a way of assisting them in positively engaging with the </w:t>
            </w:r>
            <w:r w:rsidR="00DF7063" w:rsidRPr="00627B36">
              <w:rPr>
                <w:sz w:val="20"/>
                <w:szCs w:val="20"/>
              </w:rPr>
              <w:t>Regime</w:t>
            </w:r>
            <w:r w:rsidRPr="00627B36">
              <w:rPr>
                <w:sz w:val="20"/>
                <w:szCs w:val="20"/>
              </w:rPr>
              <w:t>;</w:t>
            </w:r>
          </w:p>
          <w:p w14:paraId="6BE89A20" w14:textId="7C663FB7" w:rsidR="009F6CEC" w:rsidRPr="00627B36" w:rsidRDefault="009F6CEC" w:rsidP="009C3B47">
            <w:pPr>
              <w:pStyle w:val="Body"/>
              <w:numPr>
                <w:ilvl w:val="0"/>
                <w:numId w:val="32"/>
              </w:numPr>
              <w:rPr>
                <w:sz w:val="20"/>
                <w:szCs w:val="20"/>
              </w:rPr>
            </w:pPr>
            <w:r w:rsidRPr="00627B36">
              <w:rPr>
                <w:sz w:val="20"/>
                <w:szCs w:val="20"/>
              </w:rPr>
              <w:t xml:space="preserve">make sure provision is given for the development of soft skills in order to build motivation and develop attitudes and habits that can result in </w:t>
            </w:r>
            <w:r w:rsidR="00073C38" w:rsidRPr="00627B36">
              <w:rPr>
                <w:sz w:val="20"/>
                <w:szCs w:val="20"/>
              </w:rPr>
              <w:t>Learner</w:t>
            </w:r>
            <w:r w:rsidRPr="00627B36">
              <w:rPr>
                <w:sz w:val="20"/>
                <w:szCs w:val="20"/>
              </w:rPr>
              <w:t>s finding and keeping employment on release;</w:t>
            </w:r>
          </w:p>
          <w:p w14:paraId="6935D7F1" w14:textId="3918AD39" w:rsidR="009F6CEC" w:rsidRPr="00627B36" w:rsidRDefault="009F6CEC" w:rsidP="009C3B47">
            <w:pPr>
              <w:pStyle w:val="Body"/>
              <w:numPr>
                <w:ilvl w:val="0"/>
                <w:numId w:val="32"/>
              </w:numPr>
              <w:rPr>
                <w:sz w:val="20"/>
                <w:szCs w:val="20"/>
              </w:rPr>
            </w:pPr>
            <w:r w:rsidRPr="00627B36">
              <w:rPr>
                <w:sz w:val="20"/>
                <w:szCs w:val="20"/>
              </w:rPr>
              <w:t xml:space="preserve">include </w:t>
            </w:r>
            <w:r w:rsidR="00280B06" w:rsidRPr="00627B36">
              <w:rPr>
                <w:sz w:val="20"/>
                <w:szCs w:val="20"/>
              </w:rPr>
              <w:t>u</w:t>
            </w:r>
            <w:r w:rsidRPr="00627B36">
              <w:rPr>
                <w:sz w:val="20"/>
                <w:szCs w:val="20"/>
              </w:rPr>
              <w:t>nitised learning in the provision where appropriate.  The units should predominantly be regulated awards that appear on the Credit and Qualifications Framework for Wales (CQFWs) and Qualifications in Wales (</w:t>
            </w:r>
            <w:proofErr w:type="spellStart"/>
            <w:r w:rsidRPr="00627B36">
              <w:rPr>
                <w:sz w:val="20"/>
                <w:szCs w:val="20"/>
              </w:rPr>
              <w:t>QiW</w:t>
            </w:r>
            <w:proofErr w:type="spellEnd"/>
            <w:r w:rsidRPr="00627B36">
              <w:rPr>
                <w:sz w:val="20"/>
                <w:szCs w:val="20"/>
              </w:rPr>
              <w:t xml:space="preserve">) database.  There is some scope for a small number of non-regulated awards that are designed to be motivating, build confidence and demonstrate the potential to attract </w:t>
            </w:r>
            <w:r w:rsidR="002B5238" w:rsidRPr="00627B36">
              <w:rPr>
                <w:sz w:val="20"/>
                <w:szCs w:val="20"/>
              </w:rPr>
              <w:t>Prisoner</w:t>
            </w:r>
            <w:r w:rsidRPr="00627B36">
              <w:rPr>
                <w:sz w:val="20"/>
                <w:szCs w:val="20"/>
              </w:rPr>
              <w:t xml:space="preserve">s into learning. The </w:t>
            </w:r>
            <w:r w:rsidR="000039EE" w:rsidRPr="00627B36">
              <w:rPr>
                <w:sz w:val="20"/>
                <w:szCs w:val="20"/>
              </w:rPr>
              <w:t>Contractor</w:t>
            </w:r>
            <w:r w:rsidRPr="00627B36">
              <w:rPr>
                <w:sz w:val="20"/>
                <w:szCs w:val="20"/>
              </w:rPr>
              <w:t xml:space="preserve"> shall discuss the need for non-regulated learning with the Authority and Governor</w:t>
            </w:r>
            <w:r w:rsidR="00956D94" w:rsidRPr="00627B36">
              <w:rPr>
                <w:sz w:val="20"/>
                <w:szCs w:val="20"/>
              </w:rPr>
              <w:t>/Director</w:t>
            </w:r>
            <w:r w:rsidRPr="00627B36">
              <w:rPr>
                <w:sz w:val="20"/>
                <w:szCs w:val="20"/>
              </w:rPr>
              <w:t xml:space="preserve"> as part of the Annual Service Delivery Plan agreement process</w:t>
            </w:r>
            <w:r w:rsidR="00D24FBB" w:rsidRPr="00627B36">
              <w:rPr>
                <w:sz w:val="20"/>
                <w:szCs w:val="20"/>
              </w:rPr>
              <w:t xml:space="preserve"> (as detailed in Schedule 12</w:t>
            </w:r>
            <w:r w:rsidR="006F03D9" w:rsidRPr="00627B36">
              <w:rPr>
                <w:sz w:val="20"/>
                <w:szCs w:val="20"/>
              </w:rPr>
              <w:t xml:space="preserve"> (Governance)</w:t>
            </w:r>
            <w:r w:rsidR="00D24FBB" w:rsidRPr="00627B36">
              <w:rPr>
                <w:sz w:val="20"/>
                <w:szCs w:val="20"/>
              </w:rPr>
              <w:t>)</w:t>
            </w:r>
            <w:r w:rsidRPr="00627B36">
              <w:rPr>
                <w:sz w:val="20"/>
                <w:szCs w:val="20"/>
              </w:rPr>
              <w:t xml:space="preserve">. If the use of non-regulated awards is agreed the </w:t>
            </w:r>
            <w:r w:rsidR="000039EE" w:rsidRPr="00627B36">
              <w:rPr>
                <w:sz w:val="20"/>
                <w:szCs w:val="20"/>
              </w:rPr>
              <w:t>Contractor</w:t>
            </w:r>
            <w:r w:rsidRPr="00627B36">
              <w:rPr>
                <w:sz w:val="20"/>
                <w:szCs w:val="20"/>
              </w:rPr>
              <w:t xml:space="preserve"> will evaluate their impact;</w:t>
            </w:r>
          </w:p>
          <w:p w14:paraId="08AF488B" w14:textId="3E760E6B" w:rsidR="009F6CEC" w:rsidRPr="00627B36" w:rsidRDefault="009F6CEC" w:rsidP="009C3B47">
            <w:pPr>
              <w:pStyle w:val="Body"/>
              <w:numPr>
                <w:ilvl w:val="0"/>
                <w:numId w:val="32"/>
              </w:numPr>
              <w:rPr>
                <w:sz w:val="20"/>
                <w:szCs w:val="20"/>
              </w:rPr>
            </w:pPr>
            <w:r w:rsidRPr="00627B36">
              <w:rPr>
                <w:sz w:val="20"/>
                <w:szCs w:val="20"/>
              </w:rPr>
              <w:t xml:space="preserve">deliver the course material, undertake the internal verification process, submit coursework to the Awarding Body and claim the </w:t>
            </w:r>
            <w:r w:rsidR="006F03D9" w:rsidRPr="00627B36">
              <w:rPr>
                <w:sz w:val="20"/>
                <w:szCs w:val="20"/>
              </w:rPr>
              <w:t>Q</w:t>
            </w:r>
            <w:r w:rsidRPr="00627B36">
              <w:rPr>
                <w:sz w:val="20"/>
                <w:szCs w:val="20"/>
              </w:rPr>
              <w:t>ualification through the contract;</w:t>
            </w:r>
          </w:p>
          <w:p w14:paraId="5FB0B1F8" w14:textId="090AA9AE" w:rsidR="009F6CEC" w:rsidRPr="00627B36" w:rsidRDefault="009F6CEC" w:rsidP="009C3B47">
            <w:pPr>
              <w:pStyle w:val="Body"/>
              <w:numPr>
                <w:ilvl w:val="0"/>
                <w:numId w:val="32"/>
              </w:numPr>
              <w:rPr>
                <w:sz w:val="20"/>
                <w:szCs w:val="20"/>
              </w:rPr>
            </w:pPr>
            <w:r w:rsidRPr="00627B36">
              <w:rPr>
                <w:sz w:val="20"/>
                <w:szCs w:val="20"/>
              </w:rPr>
              <w:t xml:space="preserve">make sure accreditation and certification shall be to </w:t>
            </w:r>
            <w:r w:rsidR="00D24FBB" w:rsidRPr="00627B36">
              <w:rPr>
                <w:sz w:val="20"/>
                <w:szCs w:val="20"/>
              </w:rPr>
              <w:t>Awarding B</w:t>
            </w:r>
            <w:r w:rsidRPr="00627B36">
              <w:rPr>
                <w:sz w:val="20"/>
                <w:szCs w:val="20"/>
              </w:rPr>
              <w:t>ody standards, complying with the relevant internal and external verification systems;</w:t>
            </w:r>
          </w:p>
          <w:p w14:paraId="0BE25640" w14:textId="63AF217D" w:rsidR="009F6CEC" w:rsidRPr="00627B36" w:rsidRDefault="009F6CEC" w:rsidP="009C3B47">
            <w:pPr>
              <w:pStyle w:val="Body"/>
              <w:numPr>
                <w:ilvl w:val="0"/>
                <w:numId w:val="32"/>
              </w:numPr>
              <w:rPr>
                <w:sz w:val="20"/>
                <w:szCs w:val="20"/>
              </w:rPr>
            </w:pPr>
            <w:r w:rsidRPr="00627B36">
              <w:rPr>
                <w:sz w:val="20"/>
                <w:szCs w:val="20"/>
              </w:rPr>
              <w:t xml:space="preserve">make sure that systems are in place to share </w:t>
            </w:r>
            <w:r w:rsidR="006F03D9" w:rsidRPr="00627B36">
              <w:rPr>
                <w:sz w:val="20"/>
                <w:szCs w:val="20"/>
              </w:rPr>
              <w:t>Q</w:t>
            </w:r>
            <w:r w:rsidRPr="00627B36">
              <w:rPr>
                <w:sz w:val="20"/>
                <w:szCs w:val="20"/>
              </w:rPr>
              <w:t xml:space="preserve">ualifications awarded to the </w:t>
            </w:r>
            <w:r w:rsidR="002B5238" w:rsidRPr="00627B36">
              <w:rPr>
                <w:sz w:val="20"/>
                <w:szCs w:val="20"/>
              </w:rPr>
              <w:t>Prisoner</w:t>
            </w:r>
            <w:r w:rsidRPr="00627B36">
              <w:rPr>
                <w:sz w:val="20"/>
                <w:szCs w:val="20"/>
              </w:rPr>
              <w:t xml:space="preserve">s with </w:t>
            </w:r>
            <w:r w:rsidR="005B1B2B" w:rsidRPr="00627B36">
              <w:rPr>
                <w:sz w:val="20"/>
                <w:szCs w:val="20"/>
              </w:rPr>
              <w:t>the Prison</w:t>
            </w:r>
            <w:r w:rsidRPr="00627B36">
              <w:rPr>
                <w:sz w:val="20"/>
                <w:szCs w:val="20"/>
              </w:rPr>
              <w:t xml:space="preserve"> to support continuous development and the rehabilitative culture;</w:t>
            </w:r>
          </w:p>
          <w:p w14:paraId="5A097263" w14:textId="1CBB2841" w:rsidR="009F6CEC" w:rsidRPr="00627B36" w:rsidRDefault="009F6CEC" w:rsidP="009C3B47">
            <w:pPr>
              <w:pStyle w:val="Body"/>
              <w:numPr>
                <w:ilvl w:val="0"/>
                <w:numId w:val="32"/>
              </w:numPr>
              <w:rPr>
                <w:sz w:val="20"/>
                <w:szCs w:val="20"/>
              </w:rPr>
            </w:pPr>
            <w:r w:rsidRPr="00627B36">
              <w:rPr>
                <w:sz w:val="20"/>
                <w:szCs w:val="20"/>
              </w:rPr>
              <w:t xml:space="preserve">provide access to </w:t>
            </w:r>
            <w:r w:rsidR="00D24FBB" w:rsidRPr="00627B36">
              <w:rPr>
                <w:sz w:val="20"/>
                <w:szCs w:val="20"/>
              </w:rPr>
              <w:t>higher e</w:t>
            </w:r>
            <w:r w:rsidRPr="00627B36">
              <w:rPr>
                <w:sz w:val="20"/>
                <w:szCs w:val="20"/>
              </w:rPr>
              <w:t>ducation and distance learning courses in line with the Prison Service Instruction Guidance;</w:t>
            </w:r>
          </w:p>
          <w:p w14:paraId="4A7AD1FB" w14:textId="5FB8DF99" w:rsidR="009F6CEC" w:rsidRPr="00627B36" w:rsidRDefault="009F6CEC" w:rsidP="009C3B47">
            <w:pPr>
              <w:pStyle w:val="Body"/>
              <w:numPr>
                <w:ilvl w:val="0"/>
                <w:numId w:val="32"/>
              </w:numPr>
              <w:rPr>
                <w:sz w:val="20"/>
                <w:szCs w:val="20"/>
              </w:rPr>
            </w:pPr>
            <w:r w:rsidRPr="00627B36">
              <w:rPr>
                <w:sz w:val="20"/>
                <w:szCs w:val="20"/>
              </w:rPr>
              <w:t xml:space="preserve">make sure that any </w:t>
            </w:r>
            <w:r w:rsidR="002B5238" w:rsidRPr="00627B36">
              <w:rPr>
                <w:sz w:val="20"/>
                <w:szCs w:val="20"/>
              </w:rPr>
              <w:t>Prisoner</w:t>
            </w:r>
            <w:r w:rsidRPr="00627B36">
              <w:rPr>
                <w:sz w:val="20"/>
                <w:szCs w:val="20"/>
              </w:rPr>
              <w:t xml:space="preserve"> choosing to undertake </w:t>
            </w:r>
            <w:r w:rsidR="006F03D9" w:rsidRPr="00627B36">
              <w:rPr>
                <w:sz w:val="20"/>
                <w:szCs w:val="20"/>
              </w:rPr>
              <w:t>Q</w:t>
            </w:r>
            <w:r w:rsidRPr="00627B36">
              <w:rPr>
                <w:sz w:val="20"/>
                <w:szCs w:val="20"/>
              </w:rPr>
              <w:t>ualifications through the medium of Welsh are provided such training, support and assessment by appropriately qualified Welsh speaking staff;</w:t>
            </w:r>
            <w:r w:rsidR="006F03D9" w:rsidRPr="00627B36">
              <w:rPr>
                <w:sz w:val="20"/>
                <w:szCs w:val="20"/>
              </w:rPr>
              <w:t xml:space="preserve"> and</w:t>
            </w:r>
          </w:p>
          <w:p w14:paraId="0E71FB3F" w14:textId="517828F8" w:rsidR="009F6CEC" w:rsidRPr="00627B36" w:rsidRDefault="009F6CEC" w:rsidP="009C3B47">
            <w:pPr>
              <w:pStyle w:val="Body"/>
              <w:numPr>
                <w:ilvl w:val="0"/>
                <w:numId w:val="32"/>
              </w:numPr>
              <w:rPr>
                <w:sz w:val="20"/>
                <w:szCs w:val="20"/>
              </w:rPr>
            </w:pPr>
            <w:r w:rsidRPr="00627B36">
              <w:rPr>
                <w:sz w:val="20"/>
                <w:szCs w:val="20"/>
              </w:rPr>
              <w:t>and deliver accredited courses offered by one of the Awarding Bodies on sustainable energy use to make sure that prison education programmes play a key role in creating a more sustainable future as is required by Welsh Government</w:t>
            </w:r>
            <w:r w:rsidR="006F03D9" w:rsidRPr="00627B36">
              <w:rPr>
                <w:sz w:val="20"/>
                <w:szCs w:val="20"/>
              </w:rPr>
              <w:t>.</w:t>
            </w:r>
          </w:p>
          <w:p w14:paraId="7CFA9796" w14:textId="09C886B1" w:rsidR="009F6CEC" w:rsidRPr="00627B36" w:rsidRDefault="009F6CEC" w:rsidP="001E2149">
            <w:pPr>
              <w:spacing w:after="0" w:line="240" w:lineRule="auto"/>
              <w:jc w:val="both"/>
              <w:rPr>
                <w:rFonts w:cs="Arial"/>
                <w:sz w:val="20"/>
                <w:szCs w:val="20"/>
              </w:rPr>
            </w:pPr>
            <w:r w:rsidRPr="00627B36">
              <w:rPr>
                <w:rFonts w:cs="Arial"/>
                <w:sz w:val="20"/>
                <w:szCs w:val="20"/>
              </w:rPr>
              <w:t xml:space="preserve">A Welsh Government </w:t>
            </w:r>
            <w:r w:rsidR="001A3E2D" w:rsidRPr="00627B36">
              <w:rPr>
                <w:rFonts w:cs="Arial"/>
                <w:sz w:val="20"/>
                <w:szCs w:val="20"/>
              </w:rPr>
              <w:t>l</w:t>
            </w:r>
            <w:r w:rsidRPr="00627B36">
              <w:rPr>
                <w:rFonts w:cs="Arial"/>
                <w:sz w:val="20"/>
                <w:szCs w:val="20"/>
              </w:rPr>
              <w:t xml:space="preserve">earning </w:t>
            </w:r>
            <w:r w:rsidR="001A3E2D" w:rsidRPr="00627B36">
              <w:rPr>
                <w:rFonts w:cs="Arial"/>
                <w:sz w:val="20"/>
                <w:szCs w:val="20"/>
              </w:rPr>
              <w:t>g</w:t>
            </w:r>
            <w:r w:rsidRPr="00627B36">
              <w:rPr>
                <w:rFonts w:cs="Arial"/>
                <w:sz w:val="20"/>
                <w:szCs w:val="20"/>
              </w:rPr>
              <w:t xml:space="preserve">rant is available for </w:t>
            </w:r>
            <w:r w:rsidR="00073C38" w:rsidRPr="00627B36">
              <w:rPr>
                <w:rFonts w:cs="Arial"/>
                <w:sz w:val="20"/>
                <w:szCs w:val="20"/>
              </w:rPr>
              <w:t>Learner</w:t>
            </w:r>
            <w:r w:rsidRPr="00627B36">
              <w:rPr>
                <w:rFonts w:cs="Arial"/>
                <w:sz w:val="20"/>
                <w:szCs w:val="20"/>
              </w:rPr>
              <w:t xml:space="preserve">s normally resident in Wales who are released on temporary licence to study a further education course and will continue that course on release. Full details of the eligibility criteria and requirements will be provided by the Authority to the </w:t>
            </w:r>
            <w:r w:rsidR="000039EE" w:rsidRPr="00627B36">
              <w:rPr>
                <w:rFonts w:cs="Arial"/>
                <w:sz w:val="20"/>
                <w:szCs w:val="20"/>
              </w:rPr>
              <w:t>Contractor</w:t>
            </w:r>
            <w:r w:rsidRPr="00627B36">
              <w:rPr>
                <w:rFonts w:cs="Arial"/>
                <w:sz w:val="20"/>
                <w:szCs w:val="20"/>
              </w:rPr>
              <w:t xml:space="preserve">. </w:t>
            </w:r>
          </w:p>
        </w:tc>
      </w:tr>
    </w:tbl>
    <w:p w14:paraId="03D5DCB2" w14:textId="77777777" w:rsidR="009F6CEC" w:rsidRPr="00627B36" w:rsidRDefault="009F6CEC">
      <w:pPr>
        <w:rPr>
          <w:rFonts w:eastAsiaTheme="majorEastAsia" w:cs="Arial"/>
          <w:b/>
          <w:bCs/>
          <w:smallCaps/>
          <w:color w:val="000000" w:themeColor="text1"/>
          <w:sz w:val="20"/>
          <w:szCs w:val="20"/>
        </w:rPr>
      </w:pPr>
      <w:r w:rsidRPr="00627B36">
        <w:rPr>
          <w:rFonts w:cs="Arial"/>
          <w:sz w:val="20"/>
          <w:szCs w:val="20"/>
        </w:rPr>
        <w:br w:type="page"/>
      </w:r>
    </w:p>
    <w:p w14:paraId="55E6A306" w14:textId="59E81394" w:rsidR="00907742" w:rsidRPr="00627B36" w:rsidRDefault="00902056" w:rsidP="00907742">
      <w:pPr>
        <w:pStyle w:val="Heading2"/>
        <w:rPr>
          <w:rFonts w:ascii="Arial" w:hAnsi="Arial" w:cs="Arial"/>
          <w:sz w:val="20"/>
          <w:szCs w:val="20"/>
        </w:rPr>
      </w:pPr>
      <w:bookmarkStart w:id="77" w:name="_Toc79430078"/>
      <w:bookmarkStart w:id="78" w:name="_Ref79430214"/>
      <w:bookmarkStart w:id="79" w:name="_Ref79430215"/>
      <w:r w:rsidRPr="00627B36">
        <w:rPr>
          <w:rFonts w:ascii="Arial" w:hAnsi="Arial" w:cs="Arial"/>
          <w:sz w:val="20"/>
          <w:szCs w:val="20"/>
        </w:rPr>
        <w:t>OUTCOMES</w:t>
      </w:r>
      <w:bookmarkEnd w:id="77"/>
      <w:bookmarkEnd w:id="78"/>
      <w:bookmarkEnd w:id="79"/>
    </w:p>
    <w:p w14:paraId="5D1ADA0C" w14:textId="77777777" w:rsidR="009F6CEC" w:rsidRPr="00627B36" w:rsidRDefault="009F6CEC" w:rsidP="009F6CEC">
      <w:pPr>
        <w:rPr>
          <w:rFonts w:eastAsiaTheme="majorEastAs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6"/>
        <w:gridCol w:w="6630"/>
      </w:tblGrid>
      <w:tr w:rsidR="009F6CEC" w:rsidRPr="00627B36" w14:paraId="2E35A391" w14:textId="77777777" w:rsidTr="79C3784B">
        <w:trPr>
          <w:trHeight w:val="890"/>
        </w:trPr>
        <w:tc>
          <w:tcPr>
            <w:tcW w:w="2386" w:type="dxa"/>
            <w:shd w:val="clear" w:color="auto" w:fill="D9D9D9" w:themeFill="background1" w:themeFillShade="D9"/>
          </w:tcPr>
          <w:p w14:paraId="6A2BEA41" w14:textId="77777777" w:rsidR="009F6CEC" w:rsidRPr="00627B36" w:rsidRDefault="009F6CEC" w:rsidP="001E2149">
            <w:pPr>
              <w:spacing w:after="0" w:line="240" w:lineRule="auto"/>
              <w:rPr>
                <w:rFonts w:cs="Arial"/>
                <w:b/>
                <w:sz w:val="20"/>
                <w:szCs w:val="20"/>
              </w:rPr>
            </w:pPr>
            <w:r w:rsidRPr="00627B36">
              <w:rPr>
                <w:rFonts w:cs="Arial"/>
                <w:b/>
                <w:sz w:val="20"/>
                <w:szCs w:val="20"/>
              </w:rPr>
              <w:t xml:space="preserve">Purpose </w:t>
            </w:r>
          </w:p>
        </w:tc>
        <w:tc>
          <w:tcPr>
            <w:tcW w:w="6630" w:type="dxa"/>
          </w:tcPr>
          <w:p w14:paraId="31C6AF08" w14:textId="4E1B655A" w:rsidR="009F6CEC" w:rsidRPr="00627B36" w:rsidRDefault="009F6CEC" w:rsidP="001E2149">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provide </w:t>
            </w:r>
            <w:r w:rsidR="00341510" w:rsidRPr="00627B36">
              <w:rPr>
                <w:rFonts w:cs="Arial"/>
                <w:sz w:val="20"/>
                <w:szCs w:val="20"/>
              </w:rPr>
              <w:t xml:space="preserve">the </w:t>
            </w:r>
            <w:r w:rsidR="009F04BA" w:rsidRPr="00627B36">
              <w:rPr>
                <w:rFonts w:cs="Arial"/>
                <w:sz w:val="20"/>
                <w:szCs w:val="20"/>
              </w:rPr>
              <w:t>Services</w:t>
            </w:r>
            <w:r w:rsidRPr="00627B36">
              <w:rPr>
                <w:rFonts w:cs="Arial"/>
                <w:sz w:val="20"/>
                <w:szCs w:val="20"/>
              </w:rPr>
              <w:t xml:space="preserve"> </w:t>
            </w:r>
            <w:r w:rsidR="00341510" w:rsidRPr="00627B36">
              <w:rPr>
                <w:rFonts w:cs="Arial"/>
                <w:sz w:val="20"/>
                <w:szCs w:val="20"/>
              </w:rPr>
              <w:t xml:space="preserve">so as to </w:t>
            </w:r>
            <w:r w:rsidRPr="00627B36">
              <w:rPr>
                <w:rFonts w:cs="Arial"/>
                <w:sz w:val="20"/>
                <w:szCs w:val="20"/>
              </w:rPr>
              <w:t xml:space="preserve">that maximise a </w:t>
            </w:r>
            <w:r w:rsidR="002B5238" w:rsidRPr="00627B36">
              <w:rPr>
                <w:rFonts w:cs="Arial"/>
                <w:sz w:val="20"/>
                <w:szCs w:val="20"/>
              </w:rPr>
              <w:t>Prisoner</w:t>
            </w:r>
            <w:r w:rsidRPr="00627B36">
              <w:rPr>
                <w:rFonts w:cs="Arial"/>
                <w:sz w:val="20"/>
                <w:szCs w:val="20"/>
              </w:rPr>
              <w:t>’s chances of applying for and gaining meaningful employment on release.</w:t>
            </w:r>
          </w:p>
        </w:tc>
      </w:tr>
      <w:tr w:rsidR="009F6CEC" w:rsidRPr="00627B36" w14:paraId="68A78CAB" w14:textId="77777777" w:rsidTr="00907742">
        <w:trPr>
          <w:trHeight w:val="911"/>
        </w:trPr>
        <w:tc>
          <w:tcPr>
            <w:tcW w:w="2386" w:type="dxa"/>
            <w:shd w:val="clear" w:color="auto" w:fill="D9D9D9" w:themeFill="background1" w:themeFillShade="D9"/>
          </w:tcPr>
          <w:p w14:paraId="5AD0CD76" w14:textId="77777777" w:rsidR="009F6CEC" w:rsidRPr="00627B36" w:rsidRDefault="009F6CEC" w:rsidP="001E2149">
            <w:pPr>
              <w:spacing w:after="0" w:line="240" w:lineRule="auto"/>
              <w:rPr>
                <w:rFonts w:cs="Arial"/>
                <w:b/>
                <w:sz w:val="20"/>
                <w:szCs w:val="20"/>
              </w:rPr>
            </w:pPr>
            <w:r w:rsidRPr="00627B36">
              <w:rPr>
                <w:rFonts w:cs="Arial"/>
                <w:b/>
                <w:sz w:val="20"/>
                <w:szCs w:val="20"/>
              </w:rPr>
              <w:t xml:space="preserve"> Outcome </w:t>
            </w:r>
          </w:p>
        </w:tc>
        <w:tc>
          <w:tcPr>
            <w:tcW w:w="6630" w:type="dxa"/>
          </w:tcPr>
          <w:p w14:paraId="17671544" w14:textId="50681500" w:rsidR="009F6CEC" w:rsidRPr="00627B36" w:rsidRDefault="009F6CEC" w:rsidP="001E2149">
            <w:pPr>
              <w:spacing w:after="0" w:line="240" w:lineRule="auto"/>
              <w:jc w:val="both"/>
              <w:rPr>
                <w:rFonts w:cs="Arial"/>
                <w:sz w:val="20"/>
                <w:szCs w:val="20"/>
              </w:rPr>
            </w:pPr>
            <w:r w:rsidRPr="00627B36">
              <w:rPr>
                <w:rFonts w:cs="Arial"/>
                <w:sz w:val="20"/>
                <w:szCs w:val="20"/>
              </w:rPr>
              <w:t xml:space="preserve">Prisoners in </w:t>
            </w:r>
            <w:r w:rsidR="005B1B2B" w:rsidRPr="00627B36">
              <w:rPr>
                <w:rFonts w:cs="Arial"/>
                <w:sz w:val="20"/>
                <w:szCs w:val="20"/>
              </w:rPr>
              <w:t>the Prison</w:t>
            </w:r>
            <w:r w:rsidRPr="00627B36">
              <w:rPr>
                <w:rFonts w:cs="Arial"/>
                <w:sz w:val="20"/>
                <w:szCs w:val="20"/>
              </w:rPr>
              <w:t xml:space="preserve"> will have access to </w:t>
            </w:r>
            <w:r w:rsidR="00341510" w:rsidRPr="00627B36">
              <w:rPr>
                <w:rFonts w:cs="Arial"/>
                <w:sz w:val="20"/>
                <w:szCs w:val="20"/>
              </w:rPr>
              <w:t xml:space="preserve">learning </w:t>
            </w:r>
            <w:r w:rsidRPr="00627B36">
              <w:rPr>
                <w:rFonts w:cs="Arial"/>
                <w:sz w:val="20"/>
                <w:szCs w:val="20"/>
              </w:rPr>
              <w:t xml:space="preserve">and </w:t>
            </w:r>
            <w:r w:rsidR="00341510" w:rsidRPr="00627B36">
              <w:rPr>
                <w:rFonts w:cs="Arial"/>
                <w:sz w:val="20"/>
                <w:szCs w:val="20"/>
              </w:rPr>
              <w:t xml:space="preserve">skills </w:t>
            </w:r>
            <w:r w:rsidRPr="00627B36">
              <w:rPr>
                <w:rFonts w:cs="Arial"/>
                <w:sz w:val="20"/>
                <w:szCs w:val="20"/>
              </w:rPr>
              <w:t xml:space="preserve">opportunities that will support rehabilitation and </w:t>
            </w:r>
            <w:r w:rsidR="00DF7063" w:rsidRPr="00627B36">
              <w:rPr>
                <w:rFonts w:cs="Arial"/>
                <w:sz w:val="20"/>
                <w:szCs w:val="20"/>
              </w:rPr>
              <w:t>Resettlement</w:t>
            </w:r>
            <w:r w:rsidRPr="00627B36">
              <w:rPr>
                <w:rFonts w:cs="Arial"/>
                <w:sz w:val="20"/>
                <w:szCs w:val="20"/>
              </w:rPr>
              <w:t xml:space="preserve"> by improving their chances of gaining meaningful employment on release. </w:t>
            </w:r>
          </w:p>
        </w:tc>
      </w:tr>
      <w:tr w:rsidR="009F6CEC" w:rsidRPr="00627B36" w14:paraId="2937BD33" w14:textId="77777777" w:rsidTr="79C3784B">
        <w:trPr>
          <w:trHeight w:val="1272"/>
        </w:trPr>
        <w:tc>
          <w:tcPr>
            <w:tcW w:w="2386" w:type="dxa"/>
            <w:shd w:val="clear" w:color="auto" w:fill="D9D9D9" w:themeFill="background1" w:themeFillShade="D9"/>
          </w:tcPr>
          <w:p w14:paraId="7ECC7A72" w14:textId="77777777" w:rsidR="009F6CEC" w:rsidRPr="00627B36" w:rsidRDefault="009F6CEC" w:rsidP="001E2149">
            <w:pPr>
              <w:spacing w:line="240" w:lineRule="auto"/>
              <w:rPr>
                <w:rFonts w:cs="Arial"/>
                <w:b/>
                <w:bCs/>
                <w:sz w:val="20"/>
                <w:szCs w:val="20"/>
              </w:rPr>
            </w:pPr>
            <w:bookmarkStart w:id="80" w:name="_Hlk72248718"/>
            <w:r w:rsidRPr="00627B36">
              <w:rPr>
                <w:rFonts w:cs="Arial"/>
                <w:b/>
                <w:bCs/>
                <w:sz w:val="20"/>
                <w:szCs w:val="20"/>
              </w:rPr>
              <w:t>Service Elements in Scope</w:t>
            </w:r>
          </w:p>
          <w:bookmarkEnd w:id="80"/>
          <w:p w14:paraId="05827110" w14:textId="77777777" w:rsidR="009F6CEC" w:rsidRPr="00627B36" w:rsidRDefault="009F6CEC" w:rsidP="001E2149">
            <w:pPr>
              <w:spacing w:line="240" w:lineRule="auto"/>
              <w:rPr>
                <w:rFonts w:cs="Arial"/>
                <w:b/>
                <w:bCs/>
                <w:sz w:val="20"/>
                <w:szCs w:val="20"/>
              </w:rPr>
            </w:pPr>
          </w:p>
        </w:tc>
        <w:tc>
          <w:tcPr>
            <w:tcW w:w="6630" w:type="dxa"/>
          </w:tcPr>
          <w:p w14:paraId="783819D9" w14:textId="773F2123" w:rsidR="009F6CEC" w:rsidRPr="00627B36" w:rsidRDefault="009F6CEC" w:rsidP="001E2149">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w:t>
            </w:r>
          </w:p>
          <w:p w14:paraId="1B448C06" w14:textId="2131052E" w:rsidR="009F6CEC" w:rsidRPr="00627B36" w:rsidRDefault="009F6CEC" w:rsidP="009C3B47">
            <w:pPr>
              <w:pStyle w:val="Body"/>
              <w:numPr>
                <w:ilvl w:val="0"/>
                <w:numId w:val="36"/>
              </w:numPr>
              <w:rPr>
                <w:sz w:val="20"/>
                <w:szCs w:val="20"/>
              </w:rPr>
            </w:pPr>
            <w:r w:rsidRPr="00627B36">
              <w:rPr>
                <w:sz w:val="20"/>
                <w:szCs w:val="20"/>
              </w:rPr>
              <w:t xml:space="preserve">provide relevant and up to date </w:t>
            </w:r>
            <w:r w:rsidR="00D5688B" w:rsidRPr="00627B36">
              <w:rPr>
                <w:sz w:val="20"/>
                <w:szCs w:val="20"/>
              </w:rPr>
              <w:t xml:space="preserve">Curriculum </w:t>
            </w:r>
            <w:r w:rsidRPr="00627B36">
              <w:rPr>
                <w:sz w:val="20"/>
                <w:szCs w:val="20"/>
              </w:rPr>
              <w:t xml:space="preserve">that meets the needs of the </w:t>
            </w:r>
            <w:r w:rsidR="00073C38" w:rsidRPr="00627B36">
              <w:rPr>
                <w:sz w:val="20"/>
                <w:szCs w:val="20"/>
              </w:rPr>
              <w:t>Learner</w:t>
            </w:r>
            <w:r w:rsidRPr="00627B36">
              <w:rPr>
                <w:sz w:val="20"/>
                <w:szCs w:val="20"/>
              </w:rPr>
              <w:t xml:space="preserve">s with regards to rehabilitation and </w:t>
            </w:r>
            <w:r w:rsidR="00DF7063" w:rsidRPr="00627B36">
              <w:rPr>
                <w:sz w:val="20"/>
                <w:szCs w:val="20"/>
              </w:rPr>
              <w:t>Resettlement</w:t>
            </w:r>
            <w:r w:rsidRPr="00627B36">
              <w:rPr>
                <w:sz w:val="20"/>
                <w:szCs w:val="20"/>
              </w:rPr>
              <w:t>;</w:t>
            </w:r>
          </w:p>
          <w:p w14:paraId="70B1C962" w14:textId="1B84E4EC" w:rsidR="009F6CEC" w:rsidRPr="00627B36" w:rsidRDefault="009F6CEC" w:rsidP="009C3B47">
            <w:pPr>
              <w:pStyle w:val="Body"/>
              <w:numPr>
                <w:ilvl w:val="0"/>
                <w:numId w:val="36"/>
              </w:numPr>
              <w:rPr>
                <w:sz w:val="20"/>
                <w:szCs w:val="20"/>
              </w:rPr>
            </w:pPr>
            <w:r w:rsidRPr="00627B36">
              <w:rPr>
                <w:sz w:val="20"/>
                <w:szCs w:val="20"/>
              </w:rPr>
              <w:t xml:space="preserve">develop a wide range of </w:t>
            </w:r>
            <w:r w:rsidR="002E2752" w:rsidRPr="00627B36">
              <w:rPr>
                <w:sz w:val="20"/>
                <w:szCs w:val="20"/>
              </w:rPr>
              <w:t>Employability</w:t>
            </w:r>
            <w:r w:rsidRPr="00627B36">
              <w:rPr>
                <w:sz w:val="20"/>
                <w:szCs w:val="20"/>
              </w:rPr>
              <w:t xml:space="preserve"> skills within the learning offer, that links with the </w:t>
            </w:r>
            <w:r w:rsidR="00177297" w:rsidRPr="00627B36">
              <w:rPr>
                <w:sz w:val="20"/>
                <w:szCs w:val="20"/>
              </w:rPr>
              <w:t xml:space="preserve">Vocational </w:t>
            </w:r>
            <w:r w:rsidRPr="00627B36">
              <w:rPr>
                <w:sz w:val="20"/>
                <w:szCs w:val="20"/>
              </w:rPr>
              <w:t xml:space="preserve">and industrial needs of the </w:t>
            </w:r>
            <w:r w:rsidR="001919C3" w:rsidRPr="00627B36">
              <w:rPr>
                <w:sz w:val="20"/>
                <w:szCs w:val="20"/>
              </w:rPr>
              <w:t xml:space="preserve">Community </w:t>
            </w:r>
            <w:r w:rsidRPr="00627B36">
              <w:rPr>
                <w:sz w:val="20"/>
                <w:szCs w:val="20"/>
              </w:rPr>
              <w:t>that mirror the themes identified by the WG;</w:t>
            </w:r>
          </w:p>
          <w:p w14:paraId="43725D1E" w14:textId="3D63E770" w:rsidR="009F6CEC" w:rsidRPr="00627B36" w:rsidRDefault="009F6CEC" w:rsidP="009C3B47">
            <w:pPr>
              <w:pStyle w:val="Body"/>
              <w:numPr>
                <w:ilvl w:val="0"/>
                <w:numId w:val="36"/>
              </w:numPr>
              <w:rPr>
                <w:sz w:val="20"/>
                <w:szCs w:val="20"/>
              </w:rPr>
            </w:pPr>
            <w:r w:rsidRPr="00627B36">
              <w:rPr>
                <w:sz w:val="20"/>
                <w:szCs w:val="20"/>
              </w:rPr>
              <w:t xml:space="preserve">attend and contribute to the </w:t>
            </w:r>
            <w:r w:rsidR="003C7CB4" w:rsidRPr="00627B36">
              <w:rPr>
                <w:sz w:val="20"/>
                <w:szCs w:val="20"/>
              </w:rPr>
              <w:t>Prison’</w:t>
            </w:r>
            <w:r w:rsidRPr="00627B36">
              <w:rPr>
                <w:sz w:val="20"/>
                <w:szCs w:val="20"/>
              </w:rPr>
              <w:t xml:space="preserve">s </w:t>
            </w:r>
            <w:r w:rsidR="00EF4E17" w:rsidRPr="00627B36">
              <w:rPr>
                <w:sz w:val="20"/>
                <w:szCs w:val="20"/>
              </w:rPr>
              <w:t>reducing re</w:t>
            </w:r>
            <w:r w:rsidRPr="00627B36">
              <w:rPr>
                <w:sz w:val="20"/>
                <w:szCs w:val="20"/>
              </w:rPr>
              <w:t>-offending meetings;</w:t>
            </w:r>
          </w:p>
          <w:p w14:paraId="4B7B5001" w14:textId="74A498CA" w:rsidR="009F6CEC" w:rsidRPr="00627B36" w:rsidRDefault="009F6CEC" w:rsidP="009C3B47">
            <w:pPr>
              <w:pStyle w:val="Body"/>
              <w:numPr>
                <w:ilvl w:val="0"/>
                <w:numId w:val="36"/>
              </w:numPr>
              <w:rPr>
                <w:sz w:val="20"/>
                <w:szCs w:val="20"/>
              </w:rPr>
            </w:pPr>
            <w:r w:rsidRPr="00627B36">
              <w:rPr>
                <w:sz w:val="20"/>
                <w:szCs w:val="20"/>
              </w:rPr>
              <w:t xml:space="preserve">develop strong links with the </w:t>
            </w:r>
            <w:r w:rsidR="003C7CB4" w:rsidRPr="00627B36">
              <w:rPr>
                <w:sz w:val="20"/>
                <w:szCs w:val="20"/>
              </w:rPr>
              <w:t>Prison</w:t>
            </w:r>
            <w:r w:rsidRPr="00627B36">
              <w:rPr>
                <w:sz w:val="20"/>
                <w:szCs w:val="20"/>
              </w:rPr>
              <w:t>’s stakeholders in these areas such as:</w:t>
            </w:r>
          </w:p>
          <w:p w14:paraId="54B9009E" w14:textId="77777777" w:rsidR="009F6CEC" w:rsidRPr="00627B36" w:rsidRDefault="009F6CEC" w:rsidP="009C3B47">
            <w:pPr>
              <w:pStyle w:val="ListParagraph"/>
              <w:numPr>
                <w:ilvl w:val="0"/>
                <w:numId w:val="9"/>
              </w:numPr>
              <w:spacing w:line="240" w:lineRule="auto"/>
              <w:ind w:left="1334"/>
              <w:jc w:val="both"/>
              <w:rPr>
                <w:rFonts w:cs="Arial"/>
                <w:sz w:val="20"/>
                <w:szCs w:val="20"/>
              </w:rPr>
            </w:pPr>
            <w:r w:rsidRPr="00627B36">
              <w:rPr>
                <w:rFonts w:cs="Arial"/>
                <w:sz w:val="20"/>
                <w:szCs w:val="20"/>
              </w:rPr>
              <w:t>Careers Wales (Working Wales)</w:t>
            </w:r>
          </w:p>
          <w:p w14:paraId="58598776" w14:textId="77777777" w:rsidR="009F6CEC" w:rsidRPr="00627B36" w:rsidRDefault="009F6CEC" w:rsidP="009C3B47">
            <w:pPr>
              <w:pStyle w:val="ListParagraph"/>
              <w:numPr>
                <w:ilvl w:val="0"/>
                <w:numId w:val="9"/>
              </w:numPr>
              <w:spacing w:line="240" w:lineRule="auto"/>
              <w:ind w:left="1334"/>
              <w:jc w:val="both"/>
              <w:rPr>
                <w:rFonts w:cs="Arial"/>
                <w:sz w:val="20"/>
                <w:szCs w:val="20"/>
              </w:rPr>
            </w:pPr>
            <w:r w:rsidRPr="00627B36">
              <w:rPr>
                <w:rFonts w:cs="Arial"/>
                <w:sz w:val="20"/>
                <w:szCs w:val="20"/>
              </w:rPr>
              <w:t>Job Centre + (DWP)</w:t>
            </w:r>
          </w:p>
          <w:p w14:paraId="7DAEA071" w14:textId="06E12ABC" w:rsidR="009F6CEC" w:rsidRPr="00627B36" w:rsidRDefault="73440528" w:rsidP="009C3B47">
            <w:pPr>
              <w:pStyle w:val="ListParagraph"/>
              <w:numPr>
                <w:ilvl w:val="0"/>
                <w:numId w:val="9"/>
              </w:numPr>
              <w:spacing w:line="240" w:lineRule="auto"/>
              <w:ind w:left="1334"/>
              <w:jc w:val="both"/>
              <w:rPr>
                <w:rFonts w:cs="Arial"/>
                <w:sz w:val="20"/>
                <w:szCs w:val="20"/>
              </w:rPr>
            </w:pPr>
            <w:r w:rsidRPr="00627B36">
              <w:rPr>
                <w:rFonts w:cs="Arial"/>
                <w:sz w:val="20"/>
                <w:szCs w:val="20"/>
              </w:rPr>
              <w:t xml:space="preserve">the </w:t>
            </w:r>
            <w:r w:rsidR="009F6CEC" w:rsidRPr="00627B36">
              <w:rPr>
                <w:rFonts w:cs="Arial"/>
                <w:sz w:val="20"/>
                <w:szCs w:val="20"/>
              </w:rPr>
              <w:t xml:space="preserve">Probation </w:t>
            </w:r>
            <w:r w:rsidRPr="00627B36">
              <w:rPr>
                <w:rFonts w:cs="Arial"/>
                <w:sz w:val="20"/>
                <w:szCs w:val="20"/>
              </w:rPr>
              <w:t>Provider</w:t>
            </w:r>
          </w:p>
          <w:p w14:paraId="2F4E0271" w14:textId="3139856D" w:rsidR="009F6CEC" w:rsidRPr="00627B36" w:rsidRDefault="73440528" w:rsidP="009C3B47">
            <w:pPr>
              <w:pStyle w:val="ListParagraph"/>
              <w:numPr>
                <w:ilvl w:val="0"/>
                <w:numId w:val="9"/>
              </w:numPr>
              <w:spacing w:line="240" w:lineRule="auto"/>
              <w:ind w:left="1334"/>
              <w:jc w:val="both"/>
              <w:rPr>
                <w:rFonts w:cs="Arial"/>
                <w:sz w:val="20"/>
                <w:szCs w:val="20"/>
              </w:rPr>
            </w:pPr>
            <w:r w:rsidRPr="00627B36">
              <w:rPr>
                <w:rFonts w:cs="Arial"/>
                <w:sz w:val="20"/>
                <w:szCs w:val="20"/>
              </w:rPr>
              <w:t xml:space="preserve">third sector </w:t>
            </w:r>
          </w:p>
          <w:p w14:paraId="5EC07866" w14:textId="36215D0B" w:rsidR="009F6CEC" w:rsidRPr="00627B36" w:rsidRDefault="73440528" w:rsidP="009C3B47">
            <w:pPr>
              <w:pStyle w:val="ListParagraph"/>
              <w:numPr>
                <w:ilvl w:val="0"/>
                <w:numId w:val="9"/>
              </w:numPr>
              <w:spacing w:line="240" w:lineRule="auto"/>
              <w:ind w:left="1334"/>
              <w:jc w:val="both"/>
              <w:rPr>
                <w:rFonts w:cs="Arial"/>
                <w:sz w:val="20"/>
                <w:szCs w:val="20"/>
              </w:rPr>
            </w:pPr>
            <w:r w:rsidRPr="00627B36">
              <w:rPr>
                <w:rFonts w:cs="Arial"/>
                <w:sz w:val="20"/>
                <w:szCs w:val="20"/>
              </w:rPr>
              <w:t>local employers</w:t>
            </w:r>
          </w:p>
          <w:p w14:paraId="18D7C89C" w14:textId="0D93CC6D" w:rsidR="009F6CEC" w:rsidRPr="00627B36" w:rsidRDefault="009F6CEC" w:rsidP="009C3B47">
            <w:pPr>
              <w:pStyle w:val="ListParagraph"/>
              <w:numPr>
                <w:ilvl w:val="0"/>
                <w:numId w:val="9"/>
              </w:numPr>
              <w:spacing w:line="240" w:lineRule="auto"/>
              <w:ind w:left="1334"/>
              <w:jc w:val="both"/>
              <w:rPr>
                <w:rFonts w:cs="Arial"/>
                <w:sz w:val="20"/>
                <w:szCs w:val="20"/>
              </w:rPr>
            </w:pPr>
            <w:r w:rsidRPr="00627B36">
              <w:rPr>
                <w:rFonts w:cs="Arial"/>
                <w:sz w:val="20"/>
                <w:szCs w:val="20"/>
              </w:rPr>
              <w:t>N</w:t>
            </w:r>
            <w:r w:rsidR="0FCAF7EB" w:rsidRPr="00627B36">
              <w:rPr>
                <w:rFonts w:cs="Arial"/>
                <w:sz w:val="20"/>
                <w:szCs w:val="20"/>
              </w:rPr>
              <w:t xml:space="preserve">ew </w:t>
            </w:r>
            <w:r w:rsidRPr="00627B36">
              <w:rPr>
                <w:rFonts w:cs="Arial"/>
                <w:sz w:val="20"/>
                <w:szCs w:val="20"/>
              </w:rPr>
              <w:t>F</w:t>
            </w:r>
            <w:r w:rsidR="0FCAF7EB" w:rsidRPr="00627B36">
              <w:rPr>
                <w:rFonts w:cs="Arial"/>
                <w:sz w:val="20"/>
                <w:szCs w:val="20"/>
              </w:rPr>
              <w:t xml:space="preserve">utures </w:t>
            </w:r>
            <w:r w:rsidRPr="00627B36">
              <w:rPr>
                <w:rFonts w:cs="Arial"/>
                <w:sz w:val="20"/>
                <w:szCs w:val="20"/>
              </w:rPr>
              <w:t>N</w:t>
            </w:r>
            <w:r w:rsidR="0FCAF7EB" w:rsidRPr="00627B36">
              <w:rPr>
                <w:rFonts w:cs="Arial"/>
                <w:sz w:val="20"/>
                <w:szCs w:val="20"/>
              </w:rPr>
              <w:t>etwork</w:t>
            </w:r>
            <w:r w:rsidRPr="00627B36">
              <w:rPr>
                <w:rFonts w:cs="Arial"/>
                <w:sz w:val="20"/>
                <w:szCs w:val="20"/>
              </w:rPr>
              <w:t xml:space="preserve"> </w:t>
            </w:r>
            <w:r w:rsidR="00907742" w:rsidRPr="00627B36">
              <w:rPr>
                <w:rFonts w:cs="Arial"/>
                <w:sz w:val="20"/>
                <w:szCs w:val="20"/>
              </w:rPr>
              <w:t>.</w:t>
            </w:r>
          </w:p>
        </w:tc>
      </w:tr>
      <w:tr w:rsidR="009F6CEC" w:rsidRPr="00627B36" w14:paraId="7192749D" w14:textId="77777777" w:rsidTr="79C3784B">
        <w:trPr>
          <w:trHeight w:val="1272"/>
        </w:trPr>
        <w:tc>
          <w:tcPr>
            <w:tcW w:w="2386" w:type="dxa"/>
            <w:shd w:val="clear" w:color="auto" w:fill="D9D9D9" w:themeFill="background1" w:themeFillShade="D9"/>
          </w:tcPr>
          <w:p w14:paraId="5A620DAA" w14:textId="77777777" w:rsidR="009F6CEC" w:rsidRPr="00627B36" w:rsidRDefault="009F6CEC" w:rsidP="001E2149">
            <w:pPr>
              <w:spacing w:line="240" w:lineRule="auto"/>
              <w:rPr>
                <w:rFonts w:cs="Arial"/>
                <w:b/>
                <w:bCs/>
                <w:sz w:val="20"/>
                <w:szCs w:val="20"/>
              </w:rPr>
            </w:pPr>
            <w:r w:rsidRPr="00627B36">
              <w:rPr>
                <w:rFonts w:cs="Arial"/>
                <w:b/>
                <w:bCs/>
                <w:sz w:val="20"/>
                <w:szCs w:val="20"/>
              </w:rPr>
              <w:t>Service Elements out of Scope</w:t>
            </w:r>
          </w:p>
          <w:p w14:paraId="7EB31F2D" w14:textId="77777777" w:rsidR="009F6CEC" w:rsidRPr="00627B36" w:rsidRDefault="009F6CEC" w:rsidP="001E2149">
            <w:pPr>
              <w:spacing w:line="240" w:lineRule="auto"/>
              <w:rPr>
                <w:rFonts w:cs="Arial"/>
                <w:b/>
                <w:bCs/>
                <w:sz w:val="20"/>
                <w:szCs w:val="20"/>
              </w:rPr>
            </w:pPr>
          </w:p>
        </w:tc>
        <w:tc>
          <w:tcPr>
            <w:tcW w:w="6630" w:type="dxa"/>
          </w:tcPr>
          <w:p w14:paraId="38BFFB2F" w14:textId="38B0168D" w:rsidR="009F6CEC" w:rsidRPr="00627B36" w:rsidRDefault="009F6CEC" w:rsidP="001E2149">
            <w:pPr>
              <w:spacing w:line="240" w:lineRule="auto"/>
              <w:jc w:val="both"/>
              <w:rPr>
                <w:rFonts w:cs="Arial"/>
                <w:sz w:val="20"/>
                <w:szCs w:val="20"/>
              </w:rPr>
            </w:pPr>
            <w:r w:rsidRPr="00627B36">
              <w:rPr>
                <w:rFonts w:cs="Arial"/>
                <w:sz w:val="20"/>
                <w:szCs w:val="20"/>
              </w:rPr>
              <w:t xml:space="preserve">The </w:t>
            </w:r>
            <w:r w:rsidR="001A3E2D" w:rsidRPr="00627B36">
              <w:rPr>
                <w:rFonts w:cs="Arial"/>
                <w:sz w:val="20"/>
                <w:szCs w:val="20"/>
              </w:rPr>
              <w:t>Custodial Operator</w:t>
            </w:r>
            <w:r w:rsidRPr="00627B36">
              <w:rPr>
                <w:rFonts w:cs="Arial"/>
                <w:sz w:val="20"/>
                <w:szCs w:val="20"/>
              </w:rPr>
              <w:t xml:space="preserve"> will provide a wide-ranging employment offer in partnership with various stakeholders.</w:t>
            </w:r>
          </w:p>
          <w:p w14:paraId="3813FB0A" w14:textId="565E0400" w:rsidR="009F6CEC" w:rsidRPr="00627B36" w:rsidRDefault="009F6CEC" w:rsidP="001E2149">
            <w:pPr>
              <w:spacing w:line="240" w:lineRule="auto"/>
              <w:jc w:val="both"/>
              <w:rPr>
                <w:rFonts w:cs="Arial"/>
                <w:sz w:val="20"/>
                <w:szCs w:val="20"/>
              </w:rPr>
            </w:pPr>
            <w:r w:rsidRPr="00627B36">
              <w:rPr>
                <w:rFonts w:cs="Arial"/>
                <w:sz w:val="20"/>
                <w:szCs w:val="20"/>
              </w:rPr>
              <w:t xml:space="preserve">The </w:t>
            </w:r>
            <w:r w:rsidR="001A3E2D" w:rsidRPr="00627B36">
              <w:rPr>
                <w:rFonts w:cs="Arial"/>
                <w:sz w:val="20"/>
                <w:szCs w:val="20"/>
              </w:rPr>
              <w:t>Custodial Operator</w:t>
            </w:r>
            <w:r w:rsidRPr="00627B36">
              <w:rPr>
                <w:rFonts w:cs="Arial"/>
                <w:sz w:val="20"/>
                <w:szCs w:val="20"/>
              </w:rPr>
              <w:t xml:space="preserve"> will deliver various offending behaviour courses.</w:t>
            </w:r>
          </w:p>
        </w:tc>
      </w:tr>
      <w:tr w:rsidR="009F6CEC" w:rsidRPr="00627B36" w14:paraId="0F95A6EC" w14:textId="77777777" w:rsidTr="79C3784B">
        <w:trPr>
          <w:trHeight w:val="977"/>
        </w:trPr>
        <w:tc>
          <w:tcPr>
            <w:tcW w:w="2386" w:type="dxa"/>
            <w:shd w:val="clear" w:color="auto" w:fill="D9D9D9" w:themeFill="background1" w:themeFillShade="D9"/>
          </w:tcPr>
          <w:p w14:paraId="1A909DE7" w14:textId="77777777" w:rsidR="009F6CEC" w:rsidRPr="00627B36" w:rsidRDefault="009F6CEC" w:rsidP="001E2149">
            <w:pPr>
              <w:spacing w:after="0" w:line="240" w:lineRule="auto"/>
              <w:rPr>
                <w:rFonts w:cs="Arial"/>
                <w:b/>
                <w:sz w:val="20"/>
                <w:szCs w:val="20"/>
              </w:rPr>
            </w:pPr>
            <w:r w:rsidRPr="00627B36">
              <w:rPr>
                <w:rFonts w:cs="Arial"/>
                <w:b/>
                <w:sz w:val="20"/>
                <w:szCs w:val="20"/>
              </w:rPr>
              <w:t xml:space="preserve">Operational Requirements </w:t>
            </w:r>
          </w:p>
        </w:tc>
        <w:tc>
          <w:tcPr>
            <w:tcW w:w="6630" w:type="dxa"/>
          </w:tcPr>
          <w:p w14:paraId="39066BED" w14:textId="6D45416F" w:rsidR="009F6CEC" w:rsidRPr="00627B36" w:rsidRDefault="009F6CEC" w:rsidP="001E2149">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w:t>
            </w:r>
          </w:p>
          <w:p w14:paraId="14EC4081" w14:textId="77777777" w:rsidR="00907742" w:rsidRPr="00627B36" w:rsidRDefault="00907742" w:rsidP="001E2149">
            <w:pPr>
              <w:spacing w:after="0" w:line="240" w:lineRule="auto"/>
              <w:jc w:val="both"/>
              <w:rPr>
                <w:rFonts w:cs="Arial"/>
                <w:sz w:val="20"/>
                <w:szCs w:val="20"/>
              </w:rPr>
            </w:pPr>
          </w:p>
          <w:p w14:paraId="4667481A" w14:textId="26025621" w:rsidR="009F6CEC" w:rsidRPr="00627B36" w:rsidRDefault="009F6CEC" w:rsidP="009C3B47">
            <w:pPr>
              <w:pStyle w:val="Body"/>
              <w:numPr>
                <w:ilvl w:val="0"/>
                <w:numId w:val="37"/>
              </w:numPr>
              <w:rPr>
                <w:sz w:val="20"/>
                <w:szCs w:val="20"/>
              </w:rPr>
            </w:pPr>
            <w:bookmarkStart w:id="81" w:name="_Ref79410422"/>
            <w:r w:rsidRPr="00627B36">
              <w:rPr>
                <w:sz w:val="20"/>
                <w:szCs w:val="20"/>
              </w:rPr>
              <w:t>make links with the Offender Management Unit (OMU) around the development of the Prisoners</w:t>
            </w:r>
            <w:r w:rsidR="007A3B36" w:rsidRPr="00627B36">
              <w:rPr>
                <w:sz w:val="20"/>
                <w:szCs w:val="20"/>
              </w:rPr>
              <w:t>’</w:t>
            </w:r>
            <w:r w:rsidRPr="00627B36">
              <w:rPr>
                <w:sz w:val="20"/>
                <w:szCs w:val="20"/>
              </w:rPr>
              <w:t xml:space="preserve"> </w:t>
            </w:r>
            <w:r w:rsidR="007A3B36" w:rsidRPr="00627B36">
              <w:rPr>
                <w:sz w:val="20"/>
                <w:szCs w:val="20"/>
              </w:rPr>
              <w:t>r</w:t>
            </w:r>
            <w:r w:rsidRPr="00627B36">
              <w:rPr>
                <w:sz w:val="20"/>
                <w:szCs w:val="20"/>
              </w:rPr>
              <w:t xml:space="preserve">isk </w:t>
            </w:r>
            <w:r w:rsidR="007A3B36" w:rsidRPr="00627B36">
              <w:rPr>
                <w:sz w:val="20"/>
                <w:szCs w:val="20"/>
              </w:rPr>
              <w:t>a</w:t>
            </w:r>
            <w:r w:rsidRPr="00627B36">
              <w:rPr>
                <w:sz w:val="20"/>
                <w:szCs w:val="20"/>
              </w:rPr>
              <w:t xml:space="preserve">ssessment and </w:t>
            </w:r>
            <w:r w:rsidR="007A3B36" w:rsidRPr="00627B36">
              <w:rPr>
                <w:sz w:val="20"/>
                <w:szCs w:val="20"/>
              </w:rPr>
              <w:t>sentence p</w:t>
            </w:r>
            <w:r w:rsidRPr="00627B36">
              <w:rPr>
                <w:sz w:val="20"/>
                <w:szCs w:val="20"/>
              </w:rPr>
              <w:t>lan;</w:t>
            </w:r>
            <w:bookmarkEnd w:id="81"/>
          </w:p>
          <w:p w14:paraId="2AEC3706" w14:textId="66BBDB0C" w:rsidR="009F6CEC" w:rsidRPr="00627B36" w:rsidRDefault="009F6CEC" w:rsidP="009C3B47">
            <w:pPr>
              <w:pStyle w:val="Body"/>
              <w:numPr>
                <w:ilvl w:val="0"/>
                <w:numId w:val="37"/>
              </w:numPr>
              <w:rPr>
                <w:sz w:val="20"/>
                <w:szCs w:val="20"/>
              </w:rPr>
            </w:pPr>
            <w:r w:rsidRPr="00627B36">
              <w:rPr>
                <w:sz w:val="20"/>
                <w:szCs w:val="20"/>
              </w:rPr>
              <w:t xml:space="preserve">ensure </w:t>
            </w:r>
            <w:r w:rsidR="002B5238" w:rsidRPr="00627B36">
              <w:rPr>
                <w:sz w:val="20"/>
                <w:szCs w:val="20"/>
              </w:rPr>
              <w:t>Prisoner</w:t>
            </w:r>
            <w:r w:rsidRPr="00627B36">
              <w:rPr>
                <w:sz w:val="20"/>
                <w:szCs w:val="20"/>
              </w:rPr>
              <w:t>s are given maximum opportunity to gain accredited qualifications through work during their sentence and that these are appropriate to local employment opportunities and correspond to employers’ skill requirements;</w:t>
            </w:r>
          </w:p>
          <w:p w14:paraId="15BF0F9F" w14:textId="3736B037" w:rsidR="009F6CEC" w:rsidRPr="00627B36" w:rsidRDefault="009F6CEC" w:rsidP="009C3B47">
            <w:pPr>
              <w:pStyle w:val="Body"/>
              <w:numPr>
                <w:ilvl w:val="0"/>
                <w:numId w:val="37"/>
              </w:numPr>
              <w:rPr>
                <w:sz w:val="20"/>
                <w:szCs w:val="20"/>
              </w:rPr>
            </w:pPr>
            <w:r w:rsidRPr="00627B36">
              <w:rPr>
                <w:sz w:val="20"/>
                <w:szCs w:val="20"/>
              </w:rPr>
              <w:t xml:space="preserve">make links with </w:t>
            </w:r>
            <w:r w:rsidR="001D3052" w:rsidRPr="00627B36">
              <w:rPr>
                <w:sz w:val="20"/>
                <w:szCs w:val="20"/>
              </w:rPr>
              <w:t>t</w:t>
            </w:r>
            <w:r w:rsidRPr="00627B36">
              <w:rPr>
                <w:sz w:val="20"/>
                <w:szCs w:val="20"/>
              </w:rPr>
              <w:t xml:space="preserve">he Probation Service to support assessment and </w:t>
            </w:r>
            <w:r w:rsidR="00DF7063" w:rsidRPr="00627B36">
              <w:rPr>
                <w:sz w:val="20"/>
                <w:szCs w:val="20"/>
              </w:rPr>
              <w:t>Resettlement</w:t>
            </w:r>
            <w:r w:rsidRPr="00627B36">
              <w:rPr>
                <w:sz w:val="20"/>
                <w:szCs w:val="20"/>
              </w:rPr>
              <w:t xml:space="preserve"> planning;</w:t>
            </w:r>
          </w:p>
          <w:p w14:paraId="379FCF22" w14:textId="74711237" w:rsidR="009F6CEC" w:rsidRPr="00627B36" w:rsidRDefault="009F6CEC" w:rsidP="009C3B47">
            <w:pPr>
              <w:pStyle w:val="Body"/>
              <w:numPr>
                <w:ilvl w:val="0"/>
                <w:numId w:val="37"/>
              </w:numPr>
              <w:rPr>
                <w:sz w:val="20"/>
                <w:szCs w:val="20"/>
              </w:rPr>
            </w:pPr>
            <w:r w:rsidRPr="00627B36">
              <w:rPr>
                <w:sz w:val="20"/>
                <w:szCs w:val="20"/>
              </w:rPr>
              <w:t xml:space="preserve">where possible, </w:t>
            </w:r>
            <w:r w:rsidR="002B5238" w:rsidRPr="00627B36">
              <w:rPr>
                <w:sz w:val="20"/>
                <w:szCs w:val="20"/>
              </w:rPr>
              <w:t>Prisoner</w:t>
            </w:r>
            <w:r w:rsidRPr="00627B36">
              <w:rPr>
                <w:sz w:val="20"/>
                <w:szCs w:val="20"/>
              </w:rPr>
              <w:t xml:space="preserve">s entering </w:t>
            </w:r>
            <w:r w:rsidR="005B1B2B" w:rsidRPr="00627B36">
              <w:rPr>
                <w:sz w:val="20"/>
                <w:szCs w:val="20"/>
              </w:rPr>
              <w:t>the Prison</w:t>
            </w:r>
            <w:r w:rsidRPr="00627B36">
              <w:rPr>
                <w:sz w:val="20"/>
                <w:szCs w:val="20"/>
              </w:rPr>
              <w:t xml:space="preserve"> on remand or to serve a short sentence, are supported to maintain any existing employment they had prior to entering custody;</w:t>
            </w:r>
          </w:p>
          <w:p w14:paraId="30C69D85" w14:textId="7CF79BC5" w:rsidR="009F6CEC" w:rsidRPr="00627B36" w:rsidRDefault="009F6CEC" w:rsidP="009C3B47">
            <w:pPr>
              <w:pStyle w:val="Body"/>
              <w:numPr>
                <w:ilvl w:val="0"/>
                <w:numId w:val="37"/>
              </w:numPr>
              <w:rPr>
                <w:sz w:val="20"/>
                <w:szCs w:val="20"/>
              </w:rPr>
            </w:pPr>
            <w:r w:rsidRPr="00627B36">
              <w:rPr>
                <w:sz w:val="20"/>
                <w:szCs w:val="20"/>
              </w:rPr>
              <w:t xml:space="preserve">links are made with employers for the purpose of improving the </w:t>
            </w:r>
            <w:r w:rsidR="002B5238" w:rsidRPr="00627B36">
              <w:rPr>
                <w:sz w:val="20"/>
                <w:szCs w:val="20"/>
              </w:rPr>
              <w:t>Prisoner</w:t>
            </w:r>
            <w:r w:rsidRPr="00627B36">
              <w:rPr>
                <w:sz w:val="20"/>
                <w:szCs w:val="20"/>
              </w:rPr>
              <w:t xml:space="preserve">’s </w:t>
            </w:r>
            <w:r w:rsidR="002E2752" w:rsidRPr="00627B36">
              <w:rPr>
                <w:sz w:val="20"/>
                <w:szCs w:val="20"/>
              </w:rPr>
              <w:t>Employability</w:t>
            </w:r>
            <w:r w:rsidRPr="00627B36">
              <w:rPr>
                <w:sz w:val="20"/>
                <w:szCs w:val="20"/>
              </w:rPr>
              <w:t xml:space="preserve"> and aiding </w:t>
            </w:r>
            <w:r w:rsidR="002B5238" w:rsidRPr="00627B36">
              <w:rPr>
                <w:sz w:val="20"/>
                <w:szCs w:val="20"/>
              </w:rPr>
              <w:t>Prisoner</w:t>
            </w:r>
            <w:r w:rsidRPr="00627B36">
              <w:rPr>
                <w:sz w:val="20"/>
                <w:szCs w:val="20"/>
              </w:rPr>
              <w:t>s in finding employment on release;</w:t>
            </w:r>
          </w:p>
          <w:p w14:paraId="6518569B" w14:textId="07CB40D2" w:rsidR="009F6CEC" w:rsidRPr="00627B36" w:rsidRDefault="009F6CEC" w:rsidP="009C3B47">
            <w:pPr>
              <w:pStyle w:val="Body"/>
              <w:numPr>
                <w:ilvl w:val="0"/>
                <w:numId w:val="37"/>
              </w:numPr>
              <w:rPr>
                <w:sz w:val="20"/>
                <w:szCs w:val="20"/>
              </w:rPr>
            </w:pPr>
            <w:r w:rsidRPr="00627B36">
              <w:rPr>
                <w:sz w:val="20"/>
                <w:szCs w:val="20"/>
              </w:rPr>
              <w:t xml:space="preserve">links are made with employers in the </w:t>
            </w:r>
            <w:r w:rsidR="00DF7063" w:rsidRPr="00627B36">
              <w:rPr>
                <w:sz w:val="20"/>
                <w:szCs w:val="20"/>
              </w:rPr>
              <w:t>Resettlement</w:t>
            </w:r>
            <w:r w:rsidRPr="00627B36">
              <w:rPr>
                <w:sz w:val="20"/>
                <w:szCs w:val="20"/>
              </w:rPr>
              <w:t xml:space="preserve"> areas (the areas in which </w:t>
            </w:r>
            <w:r w:rsidR="002B5238" w:rsidRPr="00627B36">
              <w:rPr>
                <w:sz w:val="20"/>
                <w:szCs w:val="20"/>
              </w:rPr>
              <w:t>Prisoner</w:t>
            </w:r>
            <w:r w:rsidRPr="00627B36">
              <w:rPr>
                <w:sz w:val="20"/>
                <w:szCs w:val="20"/>
              </w:rPr>
              <w:t xml:space="preserve">s will live on release) to increase the contribution employers can make to </w:t>
            </w:r>
            <w:r w:rsidR="00084916" w:rsidRPr="00627B36">
              <w:rPr>
                <w:sz w:val="20"/>
                <w:szCs w:val="20"/>
              </w:rPr>
              <w:t>Prisoner</w:t>
            </w:r>
            <w:r w:rsidRPr="00627B36">
              <w:rPr>
                <w:sz w:val="20"/>
                <w:szCs w:val="20"/>
              </w:rPr>
              <w:t xml:space="preserve"> </w:t>
            </w:r>
            <w:r w:rsidR="002E2752" w:rsidRPr="00627B36">
              <w:rPr>
                <w:sz w:val="20"/>
                <w:szCs w:val="20"/>
              </w:rPr>
              <w:t>Employability</w:t>
            </w:r>
            <w:r w:rsidRPr="00627B36">
              <w:rPr>
                <w:sz w:val="20"/>
                <w:szCs w:val="20"/>
              </w:rPr>
              <w:t>, training and work experience;</w:t>
            </w:r>
          </w:p>
          <w:p w14:paraId="56AD8BB9" w14:textId="75367254" w:rsidR="009F6CEC" w:rsidRPr="00627B36" w:rsidRDefault="002B5238" w:rsidP="009C3B47">
            <w:pPr>
              <w:pStyle w:val="Body"/>
              <w:numPr>
                <w:ilvl w:val="0"/>
                <w:numId w:val="37"/>
              </w:numPr>
              <w:rPr>
                <w:sz w:val="20"/>
                <w:szCs w:val="20"/>
              </w:rPr>
            </w:pPr>
            <w:r w:rsidRPr="00627B36">
              <w:rPr>
                <w:sz w:val="20"/>
                <w:szCs w:val="20"/>
              </w:rPr>
              <w:t>Prisoner</w:t>
            </w:r>
            <w:r w:rsidR="009F6CEC" w:rsidRPr="00627B36">
              <w:rPr>
                <w:sz w:val="20"/>
                <w:szCs w:val="20"/>
              </w:rPr>
              <w:t xml:space="preserve">s have undertaken courses and achieved the skills that enable them to be ‘ready for work’ at the point of release from </w:t>
            </w:r>
            <w:r w:rsidR="005B1B2B" w:rsidRPr="00627B36">
              <w:rPr>
                <w:sz w:val="20"/>
                <w:szCs w:val="20"/>
              </w:rPr>
              <w:t>the Prison</w:t>
            </w:r>
            <w:r w:rsidR="009F6CEC" w:rsidRPr="00627B36">
              <w:rPr>
                <w:sz w:val="20"/>
                <w:szCs w:val="20"/>
              </w:rPr>
              <w:t>;</w:t>
            </w:r>
          </w:p>
          <w:p w14:paraId="613A2B22" w14:textId="3B096258" w:rsidR="009F6CEC" w:rsidRPr="00627B36" w:rsidRDefault="009F6CEC" w:rsidP="009C3B47">
            <w:pPr>
              <w:pStyle w:val="Body"/>
              <w:numPr>
                <w:ilvl w:val="0"/>
                <w:numId w:val="37"/>
              </w:numPr>
              <w:rPr>
                <w:sz w:val="20"/>
                <w:szCs w:val="20"/>
              </w:rPr>
            </w:pPr>
            <w:r w:rsidRPr="00627B36">
              <w:rPr>
                <w:sz w:val="20"/>
                <w:szCs w:val="20"/>
              </w:rPr>
              <w:t xml:space="preserve">and they liaise with Welsh Government, New Futures Network, Careers Wales, Job Centre Plus, </w:t>
            </w:r>
            <w:r w:rsidR="007C5844" w:rsidRPr="00627B36">
              <w:rPr>
                <w:sz w:val="20"/>
                <w:szCs w:val="20"/>
              </w:rPr>
              <w:t xml:space="preserve">Regional Skills Partnerships </w:t>
            </w:r>
            <w:r w:rsidRPr="00627B36">
              <w:rPr>
                <w:sz w:val="20"/>
                <w:szCs w:val="20"/>
              </w:rPr>
              <w:t xml:space="preserve">and employer groups in order to understand the appropriateness of work opportunities. </w:t>
            </w:r>
          </w:p>
        </w:tc>
      </w:tr>
    </w:tbl>
    <w:p w14:paraId="7B3170F7" w14:textId="77777777" w:rsidR="00AD288D" w:rsidRPr="00627B36" w:rsidRDefault="00AD288D" w:rsidP="00AD288D">
      <w:pPr>
        <w:pStyle w:val="ListParagraph"/>
        <w:rPr>
          <w:rFonts w:cs="Arial"/>
          <w:sz w:val="20"/>
          <w:szCs w:val="20"/>
        </w:rPr>
      </w:pPr>
    </w:p>
    <w:p w14:paraId="32C7ADA4" w14:textId="77777777" w:rsidR="00AD288D" w:rsidRPr="00627B36" w:rsidRDefault="00AD288D">
      <w:pPr>
        <w:rPr>
          <w:rFonts w:eastAsiaTheme="majorEastAsia" w:cs="Arial"/>
          <w:b/>
          <w:bCs/>
          <w:smallCaps/>
          <w:color w:val="000000" w:themeColor="text1"/>
          <w:sz w:val="20"/>
          <w:szCs w:val="20"/>
        </w:rPr>
      </w:pPr>
      <w:r w:rsidRPr="00627B36">
        <w:rPr>
          <w:rFonts w:eastAsiaTheme="majorEastAsia" w:cs="Arial"/>
          <w:b/>
          <w:bCs/>
          <w:smallCaps/>
          <w:color w:val="000000" w:themeColor="text1"/>
          <w:sz w:val="20"/>
          <w:szCs w:val="20"/>
        </w:rPr>
        <w:br w:type="page"/>
      </w:r>
    </w:p>
    <w:p w14:paraId="315D3470" w14:textId="13795418" w:rsidR="00A35681" w:rsidRPr="00627B36" w:rsidRDefault="00907742" w:rsidP="00907742">
      <w:pPr>
        <w:pStyle w:val="Heading2"/>
        <w:rPr>
          <w:rFonts w:ascii="Arial" w:hAnsi="Arial" w:cs="Arial"/>
          <w:sz w:val="20"/>
          <w:szCs w:val="20"/>
        </w:rPr>
      </w:pPr>
      <w:bookmarkStart w:id="82" w:name="_Toc71885702"/>
      <w:bookmarkStart w:id="83" w:name="_Toc71885849"/>
      <w:bookmarkStart w:id="84" w:name="_Toc71885958"/>
      <w:bookmarkStart w:id="85" w:name="_Toc72239960"/>
      <w:bookmarkStart w:id="86" w:name="_Toc72240068"/>
      <w:bookmarkStart w:id="87" w:name="_Toc72240905"/>
      <w:bookmarkStart w:id="88" w:name="_Toc72418550"/>
      <w:bookmarkStart w:id="89" w:name="_Ref79410362"/>
      <w:bookmarkStart w:id="90" w:name="_Ref79410363"/>
      <w:bookmarkStart w:id="91" w:name="_Toc79430079"/>
      <w:r w:rsidRPr="00627B36">
        <w:rPr>
          <w:rFonts w:ascii="Arial" w:hAnsi="Arial" w:cs="Arial"/>
          <w:sz w:val="20"/>
          <w:szCs w:val="20"/>
        </w:rPr>
        <w:t>DELIVERY SUPPORT REQUIREMENTS</w:t>
      </w:r>
      <w:bookmarkStart w:id="92" w:name="_Toc71885703"/>
      <w:bookmarkStart w:id="93" w:name="_Toc71885850"/>
      <w:bookmarkStart w:id="94" w:name="_Toc71885959"/>
      <w:bookmarkStart w:id="95" w:name="_Toc72239961"/>
      <w:bookmarkStart w:id="96" w:name="_Toc72240069"/>
      <w:bookmarkStart w:id="97" w:name="_Toc72240906"/>
      <w:bookmarkEnd w:id="82"/>
      <w:bookmarkEnd w:id="83"/>
      <w:bookmarkEnd w:id="84"/>
      <w:bookmarkEnd w:id="85"/>
      <w:bookmarkEnd w:id="86"/>
      <w:bookmarkEnd w:id="87"/>
      <w:bookmarkEnd w:id="88"/>
      <w:bookmarkEnd w:id="89"/>
      <w:bookmarkEnd w:id="90"/>
      <w:bookmarkEnd w:id="91"/>
    </w:p>
    <w:p w14:paraId="5FB16794" w14:textId="77777777" w:rsidR="009F6CEC" w:rsidRPr="00627B36" w:rsidRDefault="00D74077" w:rsidP="00A35681">
      <w:pPr>
        <w:pStyle w:val="Heading3"/>
        <w:rPr>
          <w:rFonts w:ascii="Arial" w:hAnsi="Arial" w:cs="Arial"/>
          <w:color w:val="auto"/>
          <w:sz w:val="20"/>
          <w:szCs w:val="20"/>
        </w:rPr>
      </w:pPr>
      <w:bookmarkStart w:id="98" w:name="_Toc72418551"/>
      <w:bookmarkStart w:id="99" w:name="_Ref79430247"/>
      <w:bookmarkStart w:id="100" w:name="_Ref79430248"/>
      <w:r w:rsidRPr="00627B36">
        <w:rPr>
          <w:rFonts w:ascii="Arial" w:hAnsi="Arial" w:cs="Arial"/>
          <w:color w:val="auto"/>
          <w:sz w:val="20"/>
          <w:szCs w:val="20"/>
        </w:rPr>
        <w:t>Learning Service Record</w:t>
      </w:r>
      <w:bookmarkEnd w:id="92"/>
      <w:bookmarkEnd w:id="93"/>
      <w:bookmarkEnd w:id="94"/>
      <w:bookmarkEnd w:id="95"/>
      <w:bookmarkEnd w:id="96"/>
      <w:bookmarkEnd w:id="97"/>
      <w:bookmarkEnd w:id="98"/>
      <w:bookmarkEnd w:id="99"/>
      <w:bookmarkEnd w:id="100"/>
    </w:p>
    <w:p w14:paraId="33DF9021" w14:textId="77777777" w:rsidR="00D74077" w:rsidRPr="00627B36" w:rsidRDefault="00D74077" w:rsidP="00A35681">
      <w:pPr>
        <w:pStyle w:val="MD"/>
        <w:numPr>
          <w:ilvl w:val="0"/>
          <w:numId w:val="0"/>
        </w:num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74077" w:rsidRPr="00627B36" w14:paraId="291FDBA4" w14:textId="77777777" w:rsidTr="692E7CD3">
        <w:trPr>
          <w:trHeight w:val="2600"/>
        </w:trPr>
        <w:tc>
          <w:tcPr>
            <w:tcW w:w="1838" w:type="dxa"/>
            <w:shd w:val="clear" w:color="auto" w:fill="D9D9D9" w:themeFill="background1" w:themeFillShade="D9"/>
          </w:tcPr>
          <w:p w14:paraId="22A90307" w14:textId="77777777" w:rsidR="00D74077" w:rsidRPr="00627B36" w:rsidRDefault="00D74077" w:rsidP="001E2149">
            <w:pPr>
              <w:spacing w:after="0" w:line="240" w:lineRule="auto"/>
              <w:rPr>
                <w:rFonts w:cs="Arial"/>
                <w:b/>
                <w:sz w:val="20"/>
                <w:szCs w:val="20"/>
              </w:rPr>
            </w:pPr>
            <w:r w:rsidRPr="00627B36">
              <w:rPr>
                <w:rFonts w:cs="Arial"/>
                <w:b/>
                <w:sz w:val="20"/>
                <w:szCs w:val="20"/>
              </w:rPr>
              <w:t xml:space="preserve">Purpose </w:t>
            </w:r>
          </w:p>
        </w:tc>
        <w:tc>
          <w:tcPr>
            <w:tcW w:w="7178" w:type="dxa"/>
          </w:tcPr>
          <w:p w14:paraId="48E5F07E" w14:textId="739B2311" w:rsidR="00D74077" w:rsidRPr="00627B36" w:rsidRDefault="00D74077" w:rsidP="001E2149">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required to access the </w:t>
            </w:r>
            <w:r w:rsidR="00EF4E17" w:rsidRPr="00627B36">
              <w:rPr>
                <w:rFonts w:cs="Arial"/>
                <w:sz w:val="20"/>
                <w:szCs w:val="20"/>
              </w:rPr>
              <w:t>‘</w:t>
            </w:r>
            <w:r w:rsidRPr="00627B36">
              <w:rPr>
                <w:rFonts w:cs="Arial"/>
                <w:sz w:val="20"/>
                <w:szCs w:val="20"/>
              </w:rPr>
              <w:t>Learning Record Service (LRS)</w:t>
            </w:r>
            <w:r w:rsidR="00EF4E17" w:rsidRPr="00627B36">
              <w:rPr>
                <w:rFonts w:cs="Arial"/>
                <w:sz w:val="20"/>
                <w:szCs w:val="20"/>
              </w:rPr>
              <w:t>’</w:t>
            </w:r>
            <w:r w:rsidRPr="00627B36">
              <w:rPr>
                <w:rFonts w:cs="Arial"/>
                <w:sz w:val="20"/>
                <w:szCs w:val="20"/>
              </w:rPr>
              <w:t xml:space="preserve"> in order to consult the </w:t>
            </w:r>
            <w:r w:rsidR="00EF4E17" w:rsidRPr="00627B36">
              <w:rPr>
                <w:rFonts w:cs="Arial"/>
                <w:sz w:val="20"/>
                <w:szCs w:val="20"/>
              </w:rPr>
              <w:t>‘</w:t>
            </w:r>
            <w:r w:rsidRPr="00627B36">
              <w:rPr>
                <w:rFonts w:cs="Arial"/>
                <w:sz w:val="20"/>
                <w:szCs w:val="20"/>
              </w:rPr>
              <w:t>Personal Learning Record (PLR)</w:t>
            </w:r>
            <w:r w:rsidR="00EF4E17" w:rsidRPr="00627B36">
              <w:rPr>
                <w:rFonts w:cs="Arial"/>
                <w:sz w:val="20"/>
                <w:szCs w:val="20"/>
              </w:rPr>
              <w:t>’</w:t>
            </w:r>
            <w:r w:rsidRPr="00627B36">
              <w:rPr>
                <w:rFonts w:cs="Arial"/>
                <w:sz w:val="20"/>
                <w:szCs w:val="20"/>
              </w:rPr>
              <w:t xml:space="preserve">, where available, through the </w:t>
            </w:r>
            <w:r w:rsidR="00CB65DF" w:rsidRPr="00627B36">
              <w:rPr>
                <w:rFonts w:cs="Arial"/>
                <w:sz w:val="20"/>
                <w:szCs w:val="20"/>
              </w:rPr>
              <w:t>‘</w:t>
            </w:r>
            <w:r w:rsidRPr="00627B36">
              <w:rPr>
                <w:rFonts w:cs="Arial"/>
                <w:sz w:val="20"/>
                <w:szCs w:val="20"/>
              </w:rPr>
              <w:t>Unique Learner Number (ULN)</w:t>
            </w:r>
            <w:r w:rsidR="00CB65DF" w:rsidRPr="00627B36">
              <w:rPr>
                <w:rFonts w:cs="Arial"/>
                <w:sz w:val="20"/>
                <w:szCs w:val="20"/>
              </w:rPr>
              <w:t>’</w:t>
            </w:r>
            <w:r w:rsidRPr="00627B36">
              <w:rPr>
                <w:rFonts w:cs="Arial"/>
                <w:sz w:val="20"/>
                <w:szCs w:val="20"/>
              </w:rPr>
              <w:t xml:space="preserve"> of the </w:t>
            </w:r>
            <w:r w:rsidR="00073C38" w:rsidRPr="00627B36">
              <w:rPr>
                <w:rFonts w:cs="Arial"/>
                <w:sz w:val="20"/>
                <w:szCs w:val="20"/>
              </w:rPr>
              <w:t>Learner</w:t>
            </w:r>
            <w:r w:rsidRPr="00627B36">
              <w:rPr>
                <w:rFonts w:cs="Arial"/>
                <w:sz w:val="20"/>
                <w:szCs w:val="20"/>
              </w:rPr>
              <w:t xml:space="preserve"> in order to determine their previous learning and achievement.   </w:t>
            </w:r>
          </w:p>
          <w:p w14:paraId="38480085" w14:textId="77777777" w:rsidR="00D74077" w:rsidRPr="00627B36" w:rsidRDefault="00D74077" w:rsidP="001E2149">
            <w:pPr>
              <w:spacing w:after="0" w:line="240" w:lineRule="auto"/>
              <w:jc w:val="both"/>
              <w:rPr>
                <w:rFonts w:cs="Arial"/>
                <w:sz w:val="20"/>
                <w:szCs w:val="20"/>
              </w:rPr>
            </w:pPr>
          </w:p>
          <w:p w14:paraId="3D48B3A0" w14:textId="371C48F5" w:rsidR="00D74077" w:rsidRPr="00627B36" w:rsidRDefault="00D74077" w:rsidP="001E2149">
            <w:pPr>
              <w:spacing w:after="0" w:line="240" w:lineRule="auto"/>
              <w:jc w:val="both"/>
              <w:rPr>
                <w:rFonts w:cs="Arial"/>
                <w:sz w:val="20"/>
                <w:szCs w:val="20"/>
              </w:rPr>
            </w:pPr>
            <w:r w:rsidRPr="00627B36">
              <w:rPr>
                <w:rFonts w:cs="Arial"/>
                <w:sz w:val="20"/>
                <w:szCs w:val="20"/>
              </w:rPr>
              <w:t xml:space="preserve">The PLR brings together in one place, the information already collected by education providers and Awarding Bodies including minimal demographic details, learning participation and achievement.  This creates a lifelong record that </w:t>
            </w:r>
            <w:r w:rsidR="00073C38" w:rsidRPr="00627B36">
              <w:rPr>
                <w:rFonts w:cs="Arial"/>
                <w:sz w:val="20"/>
                <w:szCs w:val="20"/>
              </w:rPr>
              <w:t>Learner</w:t>
            </w:r>
            <w:r w:rsidRPr="00627B36">
              <w:rPr>
                <w:rFonts w:cs="Arial"/>
                <w:sz w:val="20"/>
                <w:szCs w:val="20"/>
              </w:rPr>
              <w:t>s can share with education providers and employers if they choose to do so.</w:t>
            </w:r>
          </w:p>
        </w:tc>
      </w:tr>
      <w:tr w:rsidR="00D74077" w:rsidRPr="00627B36" w14:paraId="32214C40" w14:textId="77777777" w:rsidTr="692E7CD3">
        <w:trPr>
          <w:trHeight w:val="1405"/>
        </w:trPr>
        <w:tc>
          <w:tcPr>
            <w:tcW w:w="1838" w:type="dxa"/>
            <w:shd w:val="clear" w:color="auto" w:fill="D9D9D9" w:themeFill="background1" w:themeFillShade="D9"/>
          </w:tcPr>
          <w:p w14:paraId="4639E63D" w14:textId="77777777" w:rsidR="00D74077" w:rsidRPr="00627B36" w:rsidRDefault="00D74077" w:rsidP="001E2149">
            <w:pPr>
              <w:spacing w:after="0" w:line="240" w:lineRule="auto"/>
              <w:rPr>
                <w:rFonts w:cs="Arial"/>
                <w:b/>
                <w:sz w:val="20"/>
                <w:szCs w:val="20"/>
              </w:rPr>
            </w:pPr>
            <w:r w:rsidRPr="00627B36">
              <w:rPr>
                <w:rFonts w:cs="Arial"/>
                <w:b/>
                <w:sz w:val="20"/>
                <w:szCs w:val="20"/>
              </w:rPr>
              <w:t xml:space="preserve"> Outcome  </w:t>
            </w:r>
          </w:p>
        </w:tc>
        <w:tc>
          <w:tcPr>
            <w:tcW w:w="7178" w:type="dxa"/>
          </w:tcPr>
          <w:p w14:paraId="36428CD3" w14:textId="3B4F6D2C" w:rsidR="00D74077" w:rsidRPr="00627B36" w:rsidRDefault="00D74077" w:rsidP="001E2149">
            <w:pPr>
              <w:spacing w:after="0" w:line="240" w:lineRule="auto"/>
              <w:jc w:val="both"/>
              <w:rPr>
                <w:rFonts w:cs="Arial"/>
                <w:sz w:val="20"/>
                <w:szCs w:val="20"/>
              </w:rPr>
            </w:pPr>
            <w:r w:rsidRPr="00627B36">
              <w:rPr>
                <w:rFonts w:cs="Arial"/>
                <w:sz w:val="20"/>
                <w:szCs w:val="20"/>
              </w:rPr>
              <w:t xml:space="preserve">All </w:t>
            </w:r>
            <w:r w:rsidR="00073C38" w:rsidRPr="00627B36">
              <w:rPr>
                <w:rFonts w:cs="Arial"/>
                <w:sz w:val="20"/>
                <w:szCs w:val="20"/>
              </w:rPr>
              <w:t>Learner</w:t>
            </w:r>
            <w:r w:rsidRPr="00627B36">
              <w:rPr>
                <w:rFonts w:cs="Arial"/>
                <w:sz w:val="20"/>
                <w:szCs w:val="20"/>
              </w:rPr>
              <w:t xml:space="preserve">s in </w:t>
            </w:r>
            <w:r w:rsidR="009B036E" w:rsidRPr="00627B36">
              <w:rPr>
                <w:rFonts w:cs="Arial"/>
                <w:sz w:val="20"/>
                <w:szCs w:val="20"/>
              </w:rPr>
              <w:t>the Prison</w:t>
            </w:r>
            <w:r w:rsidRPr="00627B36">
              <w:rPr>
                <w:rFonts w:cs="Arial"/>
                <w:sz w:val="20"/>
                <w:szCs w:val="20"/>
              </w:rPr>
              <w:t xml:space="preserve"> will have a Unique Learner Number (ULN) and qualifications undertaken during their time in custody will include the ULN to enable Awarding Bod</w:t>
            </w:r>
            <w:r w:rsidR="002C33A8" w:rsidRPr="00627B36">
              <w:rPr>
                <w:rFonts w:cs="Arial"/>
                <w:sz w:val="20"/>
                <w:szCs w:val="20"/>
              </w:rPr>
              <w:t>i</w:t>
            </w:r>
            <w:r w:rsidRPr="00627B36">
              <w:rPr>
                <w:rFonts w:cs="Arial"/>
                <w:sz w:val="20"/>
                <w:szCs w:val="20"/>
              </w:rPr>
              <w:t xml:space="preserve">es to update the </w:t>
            </w:r>
            <w:r w:rsidR="00073C38" w:rsidRPr="00627B36">
              <w:rPr>
                <w:rFonts w:cs="Arial"/>
                <w:sz w:val="20"/>
                <w:szCs w:val="20"/>
              </w:rPr>
              <w:t>Learner</w:t>
            </w:r>
            <w:r w:rsidRPr="00627B36">
              <w:rPr>
                <w:rFonts w:cs="Arial"/>
                <w:sz w:val="20"/>
                <w:szCs w:val="20"/>
              </w:rPr>
              <w:t>s’ record to provide an accurate record of all learning and qualifications undertaken and achieved during their time in custody.</w:t>
            </w:r>
          </w:p>
        </w:tc>
      </w:tr>
      <w:tr w:rsidR="00D74077" w:rsidRPr="00627B36" w14:paraId="7BE5DBC1" w14:textId="77777777" w:rsidTr="692E7CD3">
        <w:trPr>
          <w:trHeight w:val="702"/>
        </w:trPr>
        <w:tc>
          <w:tcPr>
            <w:tcW w:w="1838" w:type="dxa"/>
            <w:shd w:val="clear" w:color="auto" w:fill="D9D9D9" w:themeFill="background1" w:themeFillShade="D9"/>
          </w:tcPr>
          <w:p w14:paraId="427705AC" w14:textId="77777777" w:rsidR="00D74077" w:rsidRPr="00627B36" w:rsidRDefault="00D74077" w:rsidP="001E2149">
            <w:pPr>
              <w:spacing w:line="240" w:lineRule="auto"/>
              <w:rPr>
                <w:rFonts w:cs="Arial"/>
                <w:b/>
                <w:bCs/>
                <w:sz w:val="20"/>
                <w:szCs w:val="20"/>
              </w:rPr>
            </w:pPr>
            <w:r w:rsidRPr="00627B36">
              <w:rPr>
                <w:rFonts w:cs="Arial"/>
                <w:b/>
                <w:bCs/>
                <w:sz w:val="20"/>
                <w:szCs w:val="20"/>
              </w:rPr>
              <w:t>Service Elements in Scope</w:t>
            </w:r>
          </w:p>
        </w:tc>
        <w:tc>
          <w:tcPr>
            <w:tcW w:w="7178" w:type="dxa"/>
          </w:tcPr>
          <w:p w14:paraId="6B2169D4" w14:textId="12B43441" w:rsidR="00D74077" w:rsidRPr="00627B36" w:rsidRDefault="00D74077" w:rsidP="001E2149">
            <w:pPr>
              <w:spacing w:line="240" w:lineRule="auto"/>
              <w:jc w:val="both"/>
              <w:rPr>
                <w:rFonts w:cs="Arial"/>
                <w:sz w:val="20"/>
                <w:szCs w:val="20"/>
              </w:rPr>
            </w:pPr>
            <w:r w:rsidRPr="00627B36">
              <w:rPr>
                <w:rFonts w:cs="Arial"/>
                <w:sz w:val="20"/>
                <w:szCs w:val="20"/>
              </w:rPr>
              <w:t xml:space="preserve">Access the Learning Record Service (LRS) and use the Personal Learning Record (PLR) to inform the creation of the </w:t>
            </w:r>
            <w:r w:rsidR="01CB0236" w:rsidRPr="00627B36">
              <w:rPr>
                <w:rFonts w:cs="Arial"/>
                <w:sz w:val="20"/>
                <w:szCs w:val="20"/>
              </w:rPr>
              <w:t>ILWP</w:t>
            </w:r>
            <w:r w:rsidRPr="00627B36">
              <w:rPr>
                <w:rFonts w:cs="Arial"/>
                <w:sz w:val="20"/>
                <w:szCs w:val="20"/>
              </w:rPr>
              <w:t>.</w:t>
            </w:r>
          </w:p>
        </w:tc>
      </w:tr>
      <w:tr w:rsidR="00D74077" w:rsidRPr="00627B36" w14:paraId="6CD5CB36" w14:textId="77777777" w:rsidTr="692E7CD3">
        <w:trPr>
          <w:trHeight w:val="616"/>
        </w:trPr>
        <w:tc>
          <w:tcPr>
            <w:tcW w:w="1838" w:type="dxa"/>
            <w:shd w:val="clear" w:color="auto" w:fill="D9D9D9" w:themeFill="background1" w:themeFillShade="D9"/>
          </w:tcPr>
          <w:p w14:paraId="3C2C7120" w14:textId="77777777" w:rsidR="00D74077" w:rsidRPr="00627B36" w:rsidRDefault="00D74077" w:rsidP="001E2149">
            <w:pPr>
              <w:spacing w:line="240" w:lineRule="auto"/>
              <w:rPr>
                <w:rFonts w:cs="Arial"/>
                <w:b/>
                <w:bCs/>
                <w:sz w:val="20"/>
                <w:szCs w:val="20"/>
              </w:rPr>
            </w:pPr>
            <w:r w:rsidRPr="00627B36">
              <w:rPr>
                <w:rFonts w:cs="Arial"/>
                <w:b/>
                <w:bCs/>
                <w:sz w:val="20"/>
                <w:szCs w:val="20"/>
              </w:rPr>
              <w:t>Service Elements out of Scope</w:t>
            </w:r>
          </w:p>
        </w:tc>
        <w:tc>
          <w:tcPr>
            <w:tcW w:w="7178" w:type="dxa"/>
          </w:tcPr>
          <w:p w14:paraId="0FFCB5C4" w14:textId="77777777" w:rsidR="00D74077" w:rsidRPr="00627B36" w:rsidRDefault="00D74077" w:rsidP="001E2149">
            <w:pPr>
              <w:spacing w:line="240" w:lineRule="auto"/>
              <w:jc w:val="both"/>
              <w:rPr>
                <w:rFonts w:cs="Arial"/>
                <w:sz w:val="20"/>
                <w:szCs w:val="20"/>
              </w:rPr>
            </w:pPr>
            <w:r w:rsidRPr="00627B36">
              <w:rPr>
                <w:rFonts w:cs="Arial"/>
                <w:sz w:val="20"/>
                <w:szCs w:val="20"/>
              </w:rPr>
              <w:t>N/A</w:t>
            </w:r>
          </w:p>
        </w:tc>
      </w:tr>
      <w:tr w:rsidR="00D74077" w:rsidRPr="00627B36" w14:paraId="4706FB6C" w14:textId="77777777" w:rsidTr="692E7CD3">
        <w:trPr>
          <w:trHeight w:val="977"/>
        </w:trPr>
        <w:tc>
          <w:tcPr>
            <w:tcW w:w="1838" w:type="dxa"/>
            <w:shd w:val="clear" w:color="auto" w:fill="D9D9D9" w:themeFill="background1" w:themeFillShade="D9"/>
          </w:tcPr>
          <w:p w14:paraId="60E1BA7F" w14:textId="77777777" w:rsidR="00D74077" w:rsidRPr="00627B36" w:rsidRDefault="00D74077" w:rsidP="001E2149">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4EBC78EC" w14:textId="45DEBBF2" w:rsidR="00D74077" w:rsidRPr="00627B36" w:rsidRDefault="00D74077" w:rsidP="003929FF">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make sure:</w:t>
            </w:r>
          </w:p>
          <w:p w14:paraId="2F77C6F5" w14:textId="77777777" w:rsidR="00D74077" w:rsidRPr="00627B36" w:rsidRDefault="00D74077" w:rsidP="003929FF">
            <w:pPr>
              <w:spacing w:after="0" w:line="240" w:lineRule="auto"/>
              <w:jc w:val="both"/>
              <w:rPr>
                <w:rFonts w:cs="Arial"/>
                <w:sz w:val="20"/>
                <w:szCs w:val="20"/>
              </w:rPr>
            </w:pPr>
          </w:p>
          <w:p w14:paraId="21187AF3" w14:textId="77777777" w:rsidR="00D74077" w:rsidRPr="00627B36" w:rsidRDefault="00D74077" w:rsidP="009C3B47">
            <w:pPr>
              <w:pStyle w:val="Body"/>
              <w:numPr>
                <w:ilvl w:val="0"/>
                <w:numId w:val="43"/>
              </w:numPr>
              <w:rPr>
                <w:sz w:val="20"/>
                <w:szCs w:val="20"/>
              </w:rPr>
            </w:pPr>
            <w:bookmarkStart w:id="101" w:name="_Ref79430245"/>
            <w:r w:rsidRPr="00627B36">
              <w:rPr>
                <w:sz w:val="20"/>
                <w:szCs w:val="20"/>
              </w:rPr>
              <w:t>that they are a registered learning provider and appear on the UK Register of Learning Providers and follow the prescribed guide;</w:t>
            </w:r>
            <w:bookmarkEnd w:id="101"/>
          </w:p>
          <w:p w14:paraId="5C901A27" w14:textId="0119E1B1" w:rsidR="00D74077" w:rsidRPr="00627B36" w:rsidRDefault="00D74077" w:rsidP="009C3B47">
            <w:pPr>
              <w:pStyle w:val="Body"/>
              <w:numPr>
                <w:ilvl w:val="0"/>
                <w:numId w:val="43"/>
              </w:numPr>
              <w:rPr>
                <w:sz w:val="20"/>
                <w:szCs w:val="20"/>
              </w:rPr>
            </w:pPr>
            <w:r w:rsidRPr="00627B36">
              <w:rPr>
                <w:sz w:val="20"/>
                <w:szCs w:val="20"/>
              </w:rPr>
              <w:t xml:space="preserve">that all </w:t>
            </w:r>
            <w:r w:rsidR="00073C38" w:rsidRPr="00627B36">
              <w:rPr>
                <w:sz w:val="20"/>
                <w:szCs w:val="20"/>
              </w:rPr>
              <w:t>Learner</w:t>
            </w:r>
            <w:r w:rsidRPr="00627B36">
              <w:rPr>
                <w:sz w:val="20"/>
                <w:szCs w:val="20"/>
              </w:rPr>
              <w:t xml:space="preserve">s at </w:t>
            </w:r>
            <w:r w:rsidR="009B036E" w:rsidRPr="00627B36">
              <w:rPr>
                <w:sz w:val="20"/>
                <w:szCs w:val="20"/>
              </w:rPr>
              <w:t xml:space="preserve">the Prison </w:t>
            </w:r>
            <w:r w:rsidRPr="00627B36">
              <w:rPr>
                <w:sz w:val="20"/>
                <w:szCs w:val="20"/>
              </w:rPr>
              <w:t>have a ULN;</w:t>
            </w:r>
          </w:p>
          <w:p w14:paraId="2EB105DB" w14:textId="0B752AE0" w:rsidR="00D74077" w:rsidRPr="00627B36" w:rsidRDefault="00D74077" w:rsidP="009C3B47">
            <w:pPr>
              <w:pStyle w:val="Body"/>
              <w:numPr>
                <w:ilvl w:val="0"/>
                <w:numId w:val="43"/>
              </w:numPr>
              <w:rPr>
                <w:sz w:val="20"/>
                <w:szCs w:val="20"/>
              </w:rPr>
            </w:pPr>
            <w:r w:rsidRPr="00627B36">
              <w:rPr>
                <w:sz w:val="20"/>
                <w:szCs w:val="20"/>
              </w:rPr>
              <w:t xml:space="preserve">where a </w:t>
            </w:r>
            <w:r w:rsidR="00073C38" w:rsidRPr="00627B36">
              <w:rPr>
                <w:sz w:val="20"/>
                <w:szCs w:val="20"/>
              </w:rPr>
              <w:t>Learner</w:t>
            </w:r>
            <w:r w:rsidRPr="00627B36">
              <w:rPr>
                <w:sz w:val="20"/>
                <w:szCs w:val="20"/>
              </w:rPr>
              <w:t xml:space="preserve"> does not know their ULN, that the </w:t>
            </w:r>
            <w:r w:rsidR="000039EE" w:rsidRPr="00627B36">
              <w:rPr>
                <w:sz w:val="20"/>
                <w:szCs w:val="20"/>
              </w:rPr>
              <w:t>Contractor</w:t>
            </w:r>
            <w:r w:rsidRPr="00627B36">
              <w:rPr>
                <w:sz w:val="20"/>
                <w:szCs w:val="20"/>
              </w:rPr>
              <w:t xml:space="preserve"> takes all necessary steps to enable them to search for or register the </w:t>
            </w:r>
            <w:r w:rsidR="00073C38" w:rsidRPr="00627B36">
              <w:rPr>
                <w:sz w:val="20"/>
                <w:szCs w:val="20"/>
              </w:rPr>
              <w:t>Learner</w:t>
            </w:r>
            <w:r w:rsidRPr="00627B36">
              <w:rPr>
                <w:sz w:val="20"/>
                <w:szCs w:val="20"/>
              </w:rPr>
              <w:t>;</w:t>
            </w:r>
          </w:p>
          <w:p w14:paraId="5447E34E" w14:textId="11D8E5DA" w:rsidR="00D74077" w:rsidRPr="00627B36" w:rsidRDefault="00D74077" w:rsidP="009C3B47">
            <w:pPr>
              <w:pStyle w:val="Body"/>
              <w:numPr>
                <w:ilvl w:val="0"/>
                <w:numId w:val="43"/>
              </w:numPr>
              <w:rPr>
                <w:sz w:val="20"/>
                <w:szCs w:val="20"/>
              </w:rPr>
            </w:pPr>
            <w:r w:rsidRPr="00627B36">
              <w:rPr>
                <w:sz w:val="20"/>
                <w:szCs w:val="20"/>
              </w:rPr>
              <w:t xml:space="preserve">that the ULN is shown on all </w:t>
            </w:r>
            <w:r w:rsidR="00073C38" w:rsidRPr="00627B36">
              <w:rPr>
                <w:sz w:val="20"/>
                <w:szCs w:val="20"/>
              </w:rPr>
              <w:t>Learner</w:t>
            </w:r>
            <w:r w:rsidRPr="00627B36">
              <w:rPr>
                <w:sz w:val="20"/>
                <w:szCs w:val="20"/>
              </w:rPr>
              <w:t>s’ work submitted to Awarding Bodies so that they can record achievements;</w:t>
            </w:r>
            <w:r w:rsidR="002C33A8" w:rsidRPr="00627B36">
              <w:rPr>
                <w:sz w:val="20"/>
                <w:szCs w:val="20"/>
              </w:rPr>
              <w:t xml:space="preserve"> and</w:t>
            </w:r>
          </w:p>
          <w:p w14:paraId="37B21CC8" w14:textId="5E39D32F" w:rsidR="00D74077" w:rsidRPr="00627B36" w:rsidRDefault="00D74077" w:rsidP="009C3B47">
            <w:pPr>
              <w:pStyle w:val="Body"/>
              <w:numPr>
                <w:ilvl w:val="0"/>
                <w:numId w:val="43"/>
              </w:numPr>
              <w:rPr>
                <w:sz w:val="20"/>
                <w:szCs w:val="20"/>
              </w:rPr>
            </w:pPr>
            <w:r w:rsidRPr="00627B36">
              <w:rPr>
                <w:sz w:val="20"/>
                <w:szCs w:val="20"/>
              </w:rPr>
              <w:t xml:space="preserve">that they contribute to the Learning Record Service of each </w:t>
            </w:r>
            <w:r w:rsidR="00073C38" w:rsidRPr="00627B36">
              <w:rPr>
                <w:sz w:val="20"/>
                <w:szCs w:val="20"/>
              </w:rPr>
              <w:t>Learner</w:t>
            </w:r>
            <w:r w:rsidRPr="00627B36">
              <w:rPr>
                <w:sz w:val="20"/>
                <w:szCs w:val="20"/>
              </w:rPr>
              <w:t xml:space="preserve"> and the PLR where available throughout the </w:t>
            </w:r>
            <w:r w:rsidR="00073C38" w:rsidRPr="00627B36">
              <w:rPr>
                <w:sz w:val="20"/>
                <w:szCs w:val="20"/>
              </w:rPr>
              <w:t>Learner</w:t>
            </w:r>
            <w:r w:rsidRPr="00627B36">
              <w:rPr>
                <w:sz w:val="20"/>
                <w:szCs w:val="20"/>
              </w:rPr>
              <w:t xml:space="preserve">s’ time in custody.  </w:t>
            </w:r>
          </w:p>
        </w:tc>
      </w:tr>
    </w:tbl>
    <w:p w14:paraId="71E8451C" w14:textId="77777777" w:rsidR="00D74077" w:rsidRPr="00627B36" w:rsidRDefault="00D74077" w:rsidP="00D74077">
      <w:pPr>
        <w:rPr>
          <w:rFonts w:cs="Arial"/>
          <w:sz w:val="20"/>
          <w:szCs w:val="20"/>
        </w:rPr>
      </w:pPr>
    </w:p>
    <w:p w14:paraId="76B02C12" w14:textId="77777777" w:rsidR="009F6CEC" w:rsidRPr="00627B36" w:rsidRDefault="009F6CEC">
      <w:pPr>
        <w:rPr>
          <w:rFonts w:eastAsiaTheme="majorEastAsia" w:cs="Arial"/>
          <w:b/>
          <w:bCs/>
          <w:smallCaps/>
          <w:color w:val="000000" w:themeColor="text1"/>
          <w:sz w:val="20"/>
          <w:szCs w:val="20"/>
        </w:rPr>
      </w:pPr>
      <w:r w:rsidRPr="00627B36">
        <w:rPr>
          <w:rFonts w:cs="Arial"/>
          <w:sz w:val="20"/>
          <w:szCs w:val="20"/>
        </w:rPr>
        <w:br w:type="page"/>
      </w:r>
    </w:p>
    <w:p w14:paraId="5F9793C4" w14:textId="77777777" w:rsidR="00D74077" w:rsidRPr="00627B36" w:rsidRDefault="00D74077" w:rsidP="00D74077">
      <w:pPr>
        <w:pStyle w:val="Heading3"/>
        <w:rPr>
          <w:rFonts w:ascii="Arial" w:hAnsi="Arial" w:cs="Arial"/>
          <w:sz w:val="20"/>
          <w:szCs w:val="20"/>
        </w:rPr>
      </w:pPr>
      <w:bookmarkStart w:id="102" w:name="_Toc71885704"/>
      <w:bookmarkStart w:id="103" w:name="_Toc71885851"/>
      <w:bookmarkStart w:id="104" w:name="_Toc71885960"/>
      <w:bookmarkStart w:id="105" w:name="_Toc72239962"/>
      <w:bookmarkStart w:id="106" w:name="_Toc72240070"/>
      <w:bookmarkStart w:id="107" w:name="_Toc72240907"/>
      <w:bookmarkStart w:id="108" w:name="_Toc72418552"/>
      <w:r w:rsidRPr="00627B36">
        <w:rPr>
          <w:rFonts w:ascii="Arial" w:hAnsi="Arial" w:cs="Arial"/>
          <w:sz w:val="20"/>
          <w:szCs w:val="20"/>
        </w:rPr>
        <w:t>Labour Market Information</w:t>
      </w:r>
      <w:bookmarkEnd w:id="102"/>
      <w:bookmarkEnd w:id="103"/>
      <w:bookmarkEnd w:id="104"/>
      <w:bookmarkEnd w:id="105"/>
      <w:bookmarkEnd w:id="106"/>
      <w:bookmarkEnd w:id="107"/>
      <w:bookmarkEnd w:id="108"/>
    </w:p>
    <w:p w14:paraId="550CAF54" w14:textId="77777777" w:rsidR="002D583F" w:rsidRPr="00627B36" w:rsidRDefault="002D583F" w:rsidP="002D583F">
      <w:pPr>
        <w:rPr>
          <w:rFonts w:cs="Arial"/>
          <w:sz w:val="20"/>
          <w:szCs w:val="20"/>
        </w:rPr>
      </w:pPr>
    </w:p>
    <w:tbl>
      <w:tblPr>
        <w:tblW w:w="0" w:type="auto"/>
        <w:tblCellMar>
          <w:left w:w="0" w:type="dxa"/>
          <w:right w:w="0" w:type="dxa"/>
        </w:tblCellMar>
        <w:tblLook w:val="04A0" w:firstRow="1" w:lastRow="0" w:firstColumn="1" w:lastColumn="0" w:noHBand="0" w:noVBand="1"/>
      </w:tblPr>
      <w:tblGrid>
        <w:gridCol w:w="1833"/>
        <w:gridCol w:w="7173"/>
      </w:tblGrid>
      <w:tr w:rsidR="002D583F" w:rsidRPr="00627B36" w14:paraId="6A55DD2D" w14:textId="77777777" w:rsidTr="0528BBCE">
        <w:trPr>
          <w:trHeight w:val="1090"/>
        </w:trPr>
        <w:tc>
          <w:tcPr>
            <w:tcW w:w="183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AEFD49" w14:textId="77777777" w:rsidR="002D583F" w:rsidRPr="00627B36" w:rsidRDefault="002D583F">
            <w:pPr>
              <w:spacing w:after="0" w:line="240" w:lineRule="auto"/>
              <w:rPr>
                <w:rFonts w:cs="Arial"/>
                <w:b/>
                <w:bCs/>
                <w:sz w:val="20"/>
                <w:szCs w:val="20"/>
              </w:rPr>
            </w:pPr>
            <w:r w:rsidRPr="00627B36">
              <w:rPr>
                <w:rFonts w:cs="Arial"/>
                <w:b/>
                <w:bCs/>
                <w:sz w:val="20"/>
                <w:szCs w:val="20"/>
              </w:rPr>
              <w:t>Purpo</w:t>
            </w:r>
            <w:r w:rsidRPr="00627B36">
              <w:rPr>
                <w:rFonts w:cs="Arial"/>
                <w:b/>
                <w:bCs/>
                <w:color w:val="000000"/>
                <w:sz w:val="20"/>
                <w:szCs w:val="20"/>
              </w:rPr>
              <w:t xml:space="preserve">se </w:t>
            </w:r>
          </w:p>
        </w:tc>
        <w:tc>
          <w:tcPr>
            <w:tcW w:w="71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37B634" w14:textId="02ADF0CC" w:rsidR="002D583F" w:rsidRPr="00627B36" w:rsidRDefault="002D583F">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obtain and utilise </w:t>
            </w:r>
            <w:r w:rsidR="007C5844" w:rsidRPr="00627B36">
              <w:rPr>
                <w:rFonts w:cs="Arial"/>
                <w:sz w:val="20"/>
                <w:szCs w:val="20"/>
              </w:rPr>
              <w:t>labour market information</w:t>
            </w:r>
            <w:r w:rsidRPr="00627B36">
              <w:rPr>
                <w:rFonts w:cs="Arial"/>
                <w:sz w:val="20"/>
                <w:szCs w:val="20"/>
              </w:rPr>
              <w:t xml:space="preserve"> to inform the development of learning, skills and </w:t>
            </w:r>
            <w:r w:rsidR="002E2752" w:rsidRPr="00627B36">
              <w:rPr>
                <w:rFonts w:cs="Arial"/>
                <w:sz w:val="20"/>
                <w:szCs w:val="20"/>
              </w:rPr>
              <w:t>Employability</w:t>
            </w:r>
            <w:r w:rsidRPr="00627B36">
              <w:rPr>
                <w:rFonts w:cs="Arial"/>
                <w:sz w:val="20"/>
                <w:szCs w:val="20"/>
              </w:rPr>
              <w:t xml:space="preserve"> provision in order to increase the chances of the </w:t>
            </w:r>
            <w:r w:rsidR="002B5238" w:rsidRPr="00627B36">
              <w:rPr>
                <w:rFonts w:cs="Arial"/>
                <w:sz w:val="20"/>
                <w:szCs w:val="20"/>
              </w:rPr>
              <w:t>Prisoner</w:t>
            </w:r>
            <w:r w:rsidRPr="00627B36">
              <w:rPr>
                <w:rFonts w:cs="Arial"/>
                <w:sz w:val="20"/>
                <w:szCs w:val="20"/>
              </w:rPr>
              <w:t xml:space="preserve">s securing employment on release. </w:t>
            </w:r>
          </w:p>
        </w:tc>
      </w:tr>
      <w:tr w:rsidR="002D583F" w:rsidRPr="00627B36" w14:paraId="3A57B8FB" w14:textId="77777777" w:rsidTr="0528BBCE">
        <w:trPr>
          <w:trHeight w:val="978"/>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1303F3" w14:textId="77777777" w:rsidR="002D583F" w:rsidRPr="00627B36" w:rsidRDefault="002D583F">
            <w:pPr>
              <w:spacing w:after="0" w:line="240" w:lineRule="auto"/>
              <w:rPr>
                <w:rFonts w:cs="Arial"/>
                <w:b/>
                <w:bCs/>
                <w:sz w:val="20"/>
                <w:szCs w:val="20"/>
              </w:rPr>
            </w:pPr>
            <w:r w:rsidRPr="00627B36">
              <w:rPr>
                <w:rFonts w:cs="Arial"/>
                <w:b/>
                <w:bCs/>
                <w:color w:val="000000"/>
                <w:sz w:val="20"/>
                <w:szCs w:val="20"/>
              </w:rPr>
              <w:t>Outcome</w:t>
            </w:r>
          </w:p>
        </w:tc>
        <w:tc>
          <w:tcPr>
            <w:tcW w:w="7173" w:type="dxa"/>
            <w:tcBorders>
              <w:top w:val="nil"/>
              <w:left w:val="nil"/>
              <w:bottom w:val="single" w:sz="8" w:space="0" w:color="auto"/>
              <w:right w:val="single" w:sz="8" w:space="0" w:color="auto"/>
            </w:tcBorders>
            <w:tcMar>
              <w:top w:w="0" w:type="dxa"/>
              <w:left w:w="108" w:type="dxa"/>
              <w:bottom w:w="0" w:type="dxa"/>
              <w:right w:w="108" w:type="dxa"/>
            </w:tcMar>
          </w:tcPr>
          <w:p w14:paraId="238B841B" w14:textId="44759792" w:rsidR="002D583F" w:rsidRPr="00627B36" w:rsidRDefault="002D583F">
            <w:pPr>
              <w:spacing w:after="0" w:line="240" w:lineRule="auto"/>
              <w:jc w:val="both"/>
              <w:rPr>
                <w:rFonts w:cs="Arial"/>
                <w:sz w:val="20"/>
                <w:szCs w:val="20"/>
              </w:rPr>
            </w:pPr>
            <w:r w:rsidRPr="00627B36">
              <w:rPr>
                <w:rFonts w:cs="Arial"/>
                <w:sz w:val="20"/>
                <w:szCs w:val="20"/>
              </w:rPr>
              <w:t xml:space="preserve">The </w:t>
            </w:r>
            <w:r w:rsidR="00341510" w:rsidRPr="00627B36">
              <w:rPr>
                <w:rFonts w:cs="Arial"/>
                <w:sz w:val="20"/>
                <w:szCs w:val="20"/>
              </w:rPr>
              <w:t xml:space="preserve">learning </w:t>
            </w:r>
            <w:r w:rsidRPr="00627B36">
              <w:rPr>
                <w:rFonts w:cs="Arial"/>
                <w:sz w:val="20"/>
                <w:szCs w:val="20"/>
              </w:rPr>
              <w:t xml:space="preserve">and </w:t>
            </w:r>
            <w:r w:rsidR="00341510" w:rsidRPr="00627B36">
              <w:rPr>
                <w:rFonts w:cs="Arial"/>
                <w:sz w:val="20"/>
                <w:szCs w:val="20"/>
              </w:rPr>
              <w:t>s</w:t>
            </w:r>
            <w:r w:rsidRPr="00627B36">
              <w:rPr>
                <w:rFonts w:cs="Arial"/>
                <w:sz w:val="20"/>
                <w:szCs w:val="20"/>
              </w:rPr>
              <w:t xml:space="preserve">kills offer in </w:t>
            </w:r>
            <w:r w:rsidR="00341510" w:rsidRPr="00627B36">
              <w:rPr>
                <w:rFonts w:cs="Arial"/>
                <w:sz w:val="20"/>
                <w:szCs w:val="20"/>
              </w:rPr>
              <w:t xml:space="preserve">the Prison </w:t>
            </w:r>
            <w:r w:rsidRPr="00627B36">
              <w:rPr>
                <w:rFonts w:cs="Arial"/>
                <w:sz w:val="20"/>
                <w:szCs w:val="20"/>
              </w:rPr>
              <w:t xml:space="preserve">will be relevant to the job market in the areas in which the </w:t>
            </w:r>
            <w:r w:rsidR="002B5238" w:rsidRPr="00627B36">
              <w:rPr>
                <w:rFonts w:cs="Arial"/>
                <w:sz w:val="20"/>
                <w:szCs w:val="20"/>
              </w:rPr>
              <w:t>Prisoner</w:t>
            </w:r>
            <w:r w:rsidRPr="00627B36">
              <w:rPr>
                <w:rFonts w:cs="Arial"/>
                <w:sz w:val="20"/>
                <w:szCs w:val="20"/>
              </w:rPr>
              <w:t xml:space="preserve">s will be released in order to maximise their chances of gaining appropriate employment on release. </w:t>
            </w:r>
          </w:p>
        </w:tc>
      </w:tr>
      <w:tr w:rsidR="002D583F" w:rsidRPr="00627B36" w14:paraId="686FFC56" w14:textId="77777777" w:rsidTr="0528BBCE">
        <w:trPr>
          <w:trHeight w:val="977"/>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603F5D" w14:textId="77777777" w:rsidR="002D583F" w:rsidRPr="00627B36" w:rsidRDefault="002D583F" w:rsidP="002D583F">
            <w:pPr>
              <w:spacing w:line="240" w:lineRule="auto"/>
              <w:rPr>
                <w:rFonts w:cs="Arial"/>
                <w:b/>
                <w:bCs/>
                <w:sz w:val="20"/>
                <w:szCs w:val="20"/>
              </w:rPr>
            </w:pPr>
            <w:r w:rsidRPr="00627B36">
              <w:rPr>
                <w:rFonts w:cs="Arial"/>
                <w:b/>
                <w:bCs/>
                <w:sz w:val="20"/>
                <w:szCs w:val="20"/>
              </w:rPr>
              <w:t>Service Elements in Scope</w:t>
            </w:r>
          </w:p>
          <w:p w14:paraId="516BA5E1" w14:textId="77777777" w:rsidR="002D583F" w:rsidRPr="00627B36" w:rsidRDefault="002D583F">
            <w:pPr>
              <w:spacing w:after="0" w:line="240" w:lineRule="auto"/>
              <w:rPr>
                <w:rFonts w:cs="Arial"/>
                <w:b/>
                <w:bCs/>
                <w:sz w:val="20"/>
                <w:szCs w:val="20"/>
              </w:rPr>
            </w:pPr>
          </w:p>
        </w:tc>
        <w:tc>
          <w:tcPr>
            <w:tcW w:w="7173" w:type="dxa"/>
            <w:tcBorders>
              <w:top w:val="nil"/>
              <w:left w:val="nil"/>
              <w:bottom w:val="single" w:sz="8" w:space="0" w:color="auto"/>
              <w:right w:val="single" w:sz="8" w:space="0" w:color="auto"/>
            </w:tcBorders>
            <w:tcMar>
              <w:top w:w="0" w:type="dxa"/>
              <w:left w:w="108" w:type="dxa"/>
              <w:bottom w:w="0" w:type="dxa"/>
              <w:right w:w="108" w:type="dxa"/>
            </w:tcMar>
            <w:hideMark/>
          </w:tcPr>
          <w:p w14:paraId="29C79370" w14:textId="6E4488EA" w:rsidR="002D583F" w:rsidRPr="00627B36" w:rsidRDefault="002D583F" w:rsidP="002D583F">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obtain relevant </w:t>
            </w:r>
            <w:r w:rsidR="007C5844" w:rsidRPr="00627B36">
              <w:rPr>
                <w:rFonts w:cs="Arial"/>
                <w:sz w:val="20"/>
                <w:szCs w:val="20"/>
              </w:rPr>
              <w:t xml:space="preserve">labour market information </w:t>
            </w:r>
            <w:r w:rsidRPr="00627B36">
              <w:rPr>
                <w:rFonts w:cs="Arial"/>
                <w:sz w:val="20"/>
                <w:szCs w:val="20"/>
              </w:rPr>
              <w:t xml:space="preserve">and use it to inform, analyse and renew the </w:t>
            </w:r>
            <w:r w:rsidR="00D5688B" w:rsidRPr="00627B36">
              <w:rPr>
                <w:rFonts w:cs="Arial"/>
                <w:sz w:val="20"/>
                <w:szCs w:val="20"/>
              </w:rPr>
              <w:t xml:space="preserve">Curriculum </w:t>
            </w:r>
            <w:r w:rsidRPr="00627B36">
              <w:rPr>
                <w:rFonts w:cs="Arial"/>
                <w:sz w:val="20"/>
                <w:szCs w:val="20"/>
              </w:rPr>
              <w:t>in order to deliver the best employment outcomes for Learners.</w:t>
            </w:r>
          </w:p>
        </w:tc>
      </w:tr>
      <w:tr w:rsidR="002D583F" w:rsidRPr="00627B36" w14:paraId="519CBF8D" w14:textId="77777777" w:rsidTr="0528BBCE">
        <w:trPr>
          <w:trHeight w:val="977"/>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B30687A" w14:textId="77777777" w:rsidR="002D583F" w:rsidRPr="00627B36" w:rsidRDefault="002D583F" w:rsidP="002D583F">
            <w:pPr>
              <w:spacing w:line="240" w:lineRule="auto"/>
              <w:rPr>
                <w:rFonts w:cs="Arial"/>
                <w:b/>
                <w:bCs/>
                <w:sz w:val="20"/>
                <w:szCs w:val="20"/>
              </w:rPr>
            </w:pPr>
            <w:r w:rsidRPr="00627B36">
              <w:rPr>
                <w:rFonts w:cs="Arial"/>
                <w:b/>
                <w:bCs/>
                <w:sz w:val="20"/>
                <w:szCs w:val="20"/>
              </w:rPr>
              <w:t>Service Elements out of Scope</w:t>
            </w:r>
          </w:p>
        </w:tc>
        <w:tc>
          <w:tcPr>
            <w:tcW w:w="7173" w:type="dxa"/>
            <w:tcBorders>
              <w:top w:val="nil"/>
              <w:left w:val="nil"/>
              <w:bottom w:val="single" w:sz="8" w:space="0" w:color="auto"/>
              <w:right w:val="single" w:sz="8" w:space="0" w:color="auto"/>
            </w:tcBorders>
            <w:tcMar>
              <w:top w:w="0" w:type="dxa"/>
              <w:left w:w="108" w:type="dxa"/>
              <w:bottom w:w="0" w:type="dxa"/>
              <w:right w:w="108" w:type="dxa"/>
            </w:tcMar>
          </w:tcPr>
          <w:p w14:paraId="7B24E61C" w14:textId="77777777" w:rsidR="002D583F" w:rsidRPr="00627B36" w:rsidRDefault="002D583F" w:rsidP="002D583F">
            <w:pPr>
              <w:spacing w:after="0" w:line="240" w:lineRule="auto"/>
              <w:jc w:val="both"/>
              <w:rPr>
                <w:rFonts w:cs="Arial"/>
                <w:sz w:val="20"/>
                <w:szCs w:val="20"/>
              </w:rPr>
            </w:pPr>
            <w:r w:rsidRPr="00627B36">
              <w:rPr>
                <w:rFonts w:cs="Arial"/>
                <w:sz w:val="20"/>
                <w:szCs w:val="20"/>
              </w:rPr>
              <w:t>N/A</w:t>
            </w:r>
          </w:p>
        </w:tc>
      </w:tr>
      <w:tr w:rsidR="002D583F" w:rsidRPr="00627B36" w14:paraId="4910ABA5" w14:textId="77777777" w:rsidTr="0528BBCE">
        <w:trPr>
          <w:trHeight w:val="977"/>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6D55F9" w14:textId="77777777" w:rsidR="002D583F" w:rsidRPr="00627B36" w:rsidRDefault="002D583F">
            <w:pPr>
              <w:spacing w:after="0" w:line="240" w:lineRule="auto"/>
              <w:rPr>
                <w:rFonts w:cs="Arial"/>
                <w:b/>
                <w:bCs/>
                <w:sz w:val="20"/>
                <w:szCs w:val="20"/>
              </w:rPr>
            </w:pPr>
            <w:r w:rsidRPr="00627B36">
              <w:rPr>
                <w:rFonts w:cs="Arial"/>
                <w:b/>
                <w:bCs/>
                <w:color w:val="000000"/>
                <w:sz w:val="20"/>
                <w:szCs w:val="20"/>
              </w:rPr>
              <w:t xml:space="preserve">Operational Requirements  </w:t>
            </w:r>
          </w:p>
        </w:tc>
        <w:tc>
          <w:tcPr>
            <w:tcW w:w="7173" w:type="dxa"/>
            <w:tcBorders>
              <w:top w:val="nil"/>
              <w:left w:val="nil"/>
              <w:bottom w:val="single" w:sz="8" w:space="0" w:color="auto"/>
              <w:right w:val="single" w:sz="8" w:space="0" w:color="auto"/>
            </w:tcBorders>
            <w:tcMar>
              <w:top w:w="0" w:type="dxa"/>
              <w:left w:w="108" w:type="dxa"/>
              <w:bottom w:w="0" w:type="dxa"/>
              <w:right w:w="108" w:type="dxa"/>
            </w:tcMar>
          </w:tcPr>
          <w:p w14:paraId="4E87EB73" w14:textId="06E1424F" w:rsidR="002D583F" w:rsidRPr="00627B36" w:rsidRDefault="6B3197DA">
            <w:pPr>
              <w:spacing w:after="0" w:line="240" w:lineRule="auto"/>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p>
          <w:p w14:paraId="4F608B3E" w14:textId="77777777" w:rsidR="002D583F" w:rsidRPr="00627B36" w:rsidRDefault="002D583F">
            <w:pPr>
              <w:spacing w:after="0" w:line="240" w:lineRule="auto"/>
              <w:ind w:left="360"/>
              <w:rPr>
                <w:rFonts w:cs="Arial"/>
                <w:sz w:val="20"/>
                <w:szCs w:val="20"/>
              </w:rPr>
            </w:pPr>
          </w:p>
          <w:p w14:paraId="45CABC04" w14:textId="05EF1C51" w:rsidR="002D583F" w:rsidRPr="00627B36" w:rsidRDefault="002D583F" w:rsidP="009C3B47">
            <w:pPr>
              <w:pStyle w:val="Body"/>
              <w:numPr>
                <w:ilvl w:val="0"/>
                <w:numId w:val="42"/>
              </w:numPr>
              <w:rPr>
                <w:sz w:val="20"/>
                <w:szCs w:val="20"/>
              </w:rPr>
            </w:pPr>
            <w:r w:rsidRPr="00627B36">
              <w:rPr>
                <w:rFonts w:eastAsia="Times New Roman"/>
                <w:sz w:val="20"/>
                <w:szCs w:val="20"/>
              </w:rPr>
              <w:t xml:space="preserve">obtain </w:t>
            </w:r>
            <w:r w:rsidR="007C5844" w:rsidRPr="00627B36">
              <w:rPr>
                <w:rFonts w:eastAsia="Times New Roman"/>
                <w:sz w:val="20"/>
                <w:szCs w:val="20"/>
              </w:rPr>
              <w:t>labour market information</w:t>
            </w:r>
            <w:r w:rsidRPr="00627B36">
              <w:rPr>
                <w:rFonts w:eastAsia="Times New Roman"/>
                <w:sz w:val="20"/>
                <w:szCs w:val="20"/>
              </w:rPr>
              <w:t xml:space="preserve"> from across Wales and England by establishing links to relevant organisations, including Job Centre Plus, </w:t>
            </w:r>
            <w:r w:rsidRPr="00627B36">
              <w:rPr>
                <w:sz w:val="20"/>
                <w:szCs w:val="20"/>
              </w:rPr>
              <w:t xml:space="preserve">Sector Skills Councils, Regional Skills Partnerships and Welsh Government.  Information on the Regional Skills Partnerships and action plans will be provided by the Authority to the </w:t>
            </w:r>
            <w:r w:rsidR="000039EE" w:rsidRPr="00627B36">
              <w:rPr>
                <w:sz w:val="20"/>
                <w:szCs w:val="20"/>
              </w:rPr>
              <w:t>Contractor</w:t>
            </w:r>
            <w:r w:rsidRPr="00627B36">
              <w:rPr>
                <w:sz w:val="20"/>
                <w:szCs w:val="20"/>
              </w:rPr>
              <w:t>;</w:t>
            </w:r>
          </w:p>
          <w:p w14:paraId="286B8FEC" w14:textId="261BC69B" w:rsidR="002D583F" w:rsidRPr="00627B36" w:rsidRDefault="002D583F" w:rsidP="009C3B47">
            <w:pPr>
              <w:pStyle w:val="Body"/>
              <w:numPr>
                <w:ilvl w:val="0"/>
                <w:numId w:val="42"/>
              </w:numPr>
              <w:rPr>
                <w:sz w:val="20"/>
                <w:szCs w:val="20"/>
              </w:rPr>
            </w:pPr>
            <w:r w:rsidRPr="00627B36">
              <w:rPr>
                <w:sz w:val="20"/>
                <w:szCs w:val="20"/>
              </w:rPr>
              <w:t xml:space="preserve">regularly obtain </w:t>
            </w:r>
            <w:r w:rsidR="007C5844" w:rsidRPr="00627B36">
              <w:rPr>
                <w:sz w:val="20"/>
                <w:szCs w:val="20"/>
              </w:rPr>
              <w:t>labour market information</w:t>
            </w:r>
            <w:r w:rsidRPr="00627B36">
              <w:rPr>
                <w:sz w:val="20"/>
                <w:szCs w:val="20"/>
              </w:rPr>
              <w:t xml:space="preserve"> for key relocation areas using the EMSI analytics tool (or </w:t>
            </w:r>
            <w:r w:rsidR="00EF406E" w:rsidRPr="00627B36">
              <w:rPr>
                <w:sz w:val="20"/>
                <w:szCs w:val="20"/>
              </w:rPr>
              <w:t>others specified by the Authority at a later date);</w:t>
            </w:r>
          </w:p>
          <w:p w14:paraId="7952E105" w14:textId="3E9EC886" w:rsidR="002D583F" w:rsidRPr="00627B36" w:rsidRDefault="00EF406E" w:rsidP="009C3B47">
            <w:pPr>
              <w:pStyle w:val="Body"/>
              <w:numPr>
                <w:ilvl w:val="0"/>
                <w:numId w:val="42"/>
              </w:numPr>
              <w:rPr>
                <w:sz w:val="20"/>
                <w:szCs w:val="20"/>
              </w:rPr>
            </w:pPr>
            <w:r w:rsidRPr="00627B36">
              <w:rPr>
                <w:sz w:val="20"/>
                <w:szCs w:val="20"/>
              </w:rPr>
              <w:t xml:space="preserve">periodically analyse the </w:t>
            </w:r>
            <w:r w:rsidR="00D5688B" w:rsidRPr="00627B36">
              <w:rPr>
                <w:sz w:val="20"/>
                <w:szCs w:val="20"/>
              </w:rPr>
              <w:t xml:space="preserve">Curriculum </w:t>
            </w:r>
            <w:r w:rsidRPr="00627B36">
              <w:rPr>
                <w:sz w:val="20"/>
                <w:szCs w:val="20"/>
              </w:rPr>
              <w:t xml:space="preserve">delivery to ensure that the </w:t>
            </w:r>
            <w:r w:rsidR="002D583F" w:rsidRPr="00627B36">
              <w:rPr>
                <w:sz w:val="20"/>
                <w:szCs w:val="20"/>
              </w:rPr>
              <w:t xml:space="preserve">learning provision provides the most effective outcome for the </w:t>
            </w:r>
            <w:r w:rsidR="002B5238" w:rsidRPr="00627B36">
              <w:rPr>
                <w:sz w:val="20"/>
                <w:szCs w:val="20"/>
              </w:rPr>
              <w:t>Prisoner</w:t>
            </w:r>
            <w:r w:rsidR="002D583F" w:rsidRPr="00627B36">
              <w:rPr>
                <w:sz w:val="20"/>
                <w:szCs w:val="20"/>
              </w:rPr>
              <w:t>s, motivates them to engage and leads to sustainable job outcomes on release</w:t>
            </w:r>
            <w:r w:rsidRPr="00627B36">
              <w:rPr>
                <w:sz w:val="20"/>
                <w:szCs w:val="20"/>
              </w:rPr>
              <w:t>;</w:t>
            </w:r>
          </w:p>
          <w:p w14:paraId="4A547F38" w14:textId="6C7F9DC9" w:rsidR="002D583F" w:rsidRPr="00627B36" w:rsidRDefault="00EF406E" w:rsidP="009C3B47">
            <w:pPr>
              <w:pStyle w:val="Body"/>
              <w:numPr>
                <w:ilvl w:val="0"/>
                <w:numId w:val="42"/>
              </w:numPr>
              <w:rPr>
                <w:sz w:val="20"/>
                <w:szCs w:val="20"/>
              </w:rPr>
            </w:pPr>
            <w:r w:rsidRPr="00627B36">
              <w:rPr>
                <w:sz w:val="20"/>
                <w:szCs w:val="20"/>
              </w:rPr>
              <w:t xml:space="preserve">ensure that </w:t>
            </w:r>
            <w:r w:rsidR="002D583F" w:rsidRPr="00627B36">
              <w:rPr>
                <w:sz w:val="20"/>
                <w:szCs w:val="20"/>
              </w:rPr>
              <w:t xml:space="preserve">the learning offer is suited to the </w:t>
            </w:r>
            <w:r w:rsidR="009D2D75" w:rsidRPr="00627B36">
              <w:rPr>
                <w:sz w:val="20"/>
                <w:szCs w:val="20"/>
              </w:rPr>
              <w:t>Prisoners</w:t>
            </w:r>
            <w:r w:rsidR="002D583F" w:rsidRPr="00627B36">
              <w:rPr>
                <w:sz w:val="20"/>
                <w:szCs w:val="20"/>
              </w:rPr>
              <w:t xml:space="preserve"> based on a systematic Needs Analysis including </w:t>
            </w:r>
            <w:r w:rsidR="007C5844" w:rsidRPr="00627B36">
              <w:rPr>
                <w:sz w:val="20"/>
                <w:szCs w:val="20"/>
              </w:rPr>
              <w:t>labour market information</w:t>
            </w:r>
            <w:r w:rsidRPr="00627B36">
              <w:rPr>
                <w:sz w:val="20"/>
                <w:szCs w:val="20"/>
              </w:rPr>
              <w:t>;</w:t>
            </w:r>
          </w:p>
          <w:p w14:paraId="1853972A" w14:textId="48574595" w:rsidR="002D583F" w:rsidRPr="00627B36" w:rsidRDefault="00EF406E" w:rsidP="009C3B47">
            <w:pPr>
              <w:pStyle w:val="Body"/>
              <w:numPr>
                <w:ilvl w:val="0"/>
                <w:numId w:val="42"/>
              </w:numPr>
              <w:rPr>
                <w:sz w:val="20"/>
                <w:szCs w:val="20"/>
              </w:rPr>
            </w:pPr>
            <w:r w:rsidRPr="00627B36">
              <w:rPr>
                <w:sz w:val="20"/>
                <w:szCs w:val="20"/>
              </w:rPr>
              <w:t xml:space="preserve">use </w:t>
            </w:r>
            <w:r w:rsidR="007C5844" w:rsidRPr="00627B36">
              <w:rPr>
                <w:sz w:val="20"/>
                <w:szCs w:val="20"/>
              </w:rPr>
              <w:t>labour market information</w:t>
            </w:r>
            <w:r w:rsidR="002D583F" w:rsidRPr="00627B36">
              <w:rPr>
                <w:sz w:val="20"/>
                <w:szCs w:val="20"/>
              </w:rPr>
              <w:t xml:space="preserve"> to make sure </w:t>
            </w:r>
            <w:r w:rsidR="00341510" w:rsidRPr="00627B36">
              <w:rPr>
                <w:sz w:val="20"/>
                <w:szCs w:val="20"/>
              </w:rPr>
              <w:t>l</w:t>
            </w:r>
            <w:r w:rsidR="002D583F" w:rsidRPr="00627B36">
              <w:rPr>
                <w:sz w:val="20"/>
                <w:szCs w:val="20"/>
              </w:rPr>
              <w:t xml:space="preserve">earning and </w:t>
            </w:r>
            <w:r w:rsidR="00341510" w:rsidRPr="00627B36">
              <w:rPr>
                <w:sz w:val="20"/>
                <w:szCs w:val="20"/>
              </w:rPr>
              <w:t>s</w:t>
            </w:r>
            <w:r w:rsidR="002D583F" w:rsidRPr="00627B36">
              <w:rPr>
                <w:sz w:val="20"/>
                <w:szCs w:val="20"/>
              </w:rPr>
              <w:t>kills programmes are linked to the skills needed in the labour market and where possible establish more direct pathways into employment</w:t>
            </w:r>
            <w:r w:rsidR="000971DC" w:rsidRPr="00627B36">
              <w:rPr>
                <w:sz w:val="20"/>
                <w:szCs w:val="20"/>
              </w:rPr>
              <w:t>;</w:t>
            </w:r>
          </w:p>
          <w:p w14:paraId="3AF41D93" w14:textId="75BC0E26" w:rsidR="002D583F" w:rsidRPr="00627B36" w:rsidRDefault="52F63FCF" w:rsidP="009C3B47">
            <w:pPr>
              <w:pStyle w:val="Body"/>
              <w:numPr>
                <w:ilvl w:val="0"/>
                <w:numId w:val="42"/>
              </w:numPr>
              <w:rPr>
                <w:sz w:val="20"/>
                <w:szCs w:val="20"/>
              </w:rPr>
            </w:pPr>
            <w:r w:rsidRPr="00627B36">
              <w:rPr>
                <w:sz w:val="20"/>
                <w:szCs w:val="20"/>
              </w:rPr>
              <w:t xml:space="preserve">and </w:t>
            </w:r>
            <w:r w:rsidR="50ACF7F7" w:rsidRPr="00627B36">
              <w:rPr>
                <w:sz w:val="20"/>
                <w:szCs w:val="20"/>
              </w:rPr>
              <w:t>use</w:t>
            </w:r>
            <w:r w:rsidRPr="00627B36">
              <w:rPr>
                <w:sz w:val="20"/>
                <w:szCs w:val="20"/>
              </w:rPr>
              <w:t xml:space="preserve"> </w:t>
            </w:r>
            <w:r w:rsidR="007C5844" w:rsidRPr="00627B36">
              <w:rPr>
                <w:sz w:val="20"/>
                <w:szCs w:val="20"/>
              </w:rPr>
              <w:t xml:space="preserve">labour market information </w:t>
            </w:r>
            <w:r w:rsidRPr="00627B36">
              <w:rPr>
                <w:sz w:val="20"/>
                <w:szCs w:val="20"/>
              </w:rPr>
              <w:t xml:space="preserve">in order to work towards matching learning provision in the </w:t>
            </w:r>
            <w:r w:rsidR="001B20C7" w:rsidRPr="00627B36">
              <w:rPr>
                <w:sz w:val="20"/>
                <w:szCs w:val="20"/>
              </w:rPr>
              <w:t>P</w:t>
            </w:r>
            <w:r w:rsidRPr="00627B36">
              <w:rPr>
                <w:sz w:val="20"/>
                <w:szCs w:val="20"/>
              </w:rPr>
              <w:t xml:space="preserve">rison with local job markets in order to maximise job opportunities for </w:t>
            </w:r>
            <w:r w:rsidR="00073C38" w:rsidRPr="00627B36">
              <w:rPr>
                <w:sz w:val="20"/>
                <w:szCs w:val="20"/>
              </w:rPr>
              <w:t>Learner</w:t>
            </w:r>
            <w:r w:rsidRPr="00627B36">
              <w:rPr>
                <w:sz w:val="20"/>
                <w:szCs w:val="20"/>
              </w:rPr>
              <w:t xml:space="preserve">s on release from </w:t>
            </w:r>
            <w:r w:rsidR="001B20C7" w:rsidRPr="00627B36">
              <w:rPr>
                <w:sz w:val="20"/>
                <w:szCs w:val="20"/>
              </w:rPr>
              <w:t>the P</w:t>
            </w:r>
            <w:r w:rsidRPr="00627B36">
              <w:rPr>
                <w:sz w:val="20"/>
                <w:szCs w:val="20"/>
              </w:rPr>
              <w:t xml:space="preserve">rison. </w:t>
            </w:r>
          </w:p>
          <w:p w14:paraId="2DB55AC5" w14:textId="6F523121" w:rsidR="298B083D" w:rsidRPr="00627B36" w:rsidRDefault="753027FF" w:rsidP="000B366E">
            <w:pPr>
              <w:pStyle w:val="Body"/>
              <w:rPr>
                <w:sz w:val="20"/>
                <w:szCs w:val="20"/>
              </w:rPr>
            </w:pPr>
            <w:r w:rsidRPr="00627B36">
              <w:rPr>
                <w:sz w:val="20"/>
                <w:szCs w:val="20"/>
              </w:rPr>
              <w:t>As a minimum, th</w:t>
            </w:r>
            <w:r w:rsidRPr="00627B36">
              <w:rPr>
                <w:rFonts w:eastAsia="Times New Roman"/>
                <w:sz w:val="20"/>
                <w:szCs w:val="20"/>
              </w:rPr>
              <w:t xml:space="preserve">ese activities should be completed annually as part of preparation for the annual </w:t>
            </w:r>
            <w:r w:rsidR="00FD1D5D" w:rsidRPr="00627B36">
              <w:rPr>
                <w:rFonts w:eastAsia="Times New Roman"/>
                <w:sz w:val="20"/>
                <w:szCs w:val="20"/>
              </w:rPr>
              <w:t xml:space="preserve">Needs Analysis </w:t>
            </w:r>
            <w:r w:rsidRPr="00627B36">
              <w:rPr>
                <w:rFonts w:eastAsia="Times New Roman"/>
                <w:sz w:val="20"/>
                <w:szCs w:val="20"/>
              </w:rPr>
              <w:t>and ASDP comp</w:t>
            </w:r>
            <w:r w:rsidR="6E442A4B" w:rsidRPr="00627B36">
              <w:rPr>
                <w:rFonts w:eastAsia="Times New Roman"/>
                <w:sz w:val="20"/>
                <w:szCs w:val="20"/>
              </w:rPr>
              <w:t>ilation.</w:t>
            </w:r>
          </w:p>
          <w:p w14:paraId="03E4AF93" w14:textId="77777777" w:rsidR="00B35B07" w:rsidRPr="00627B36" w:rsidRDefault="00B35B07" w:rsidP="00B35B07">
            <w:pPr>
              <w:jc w:val="both"/>
              <w:rPr>
                <w:rFonts w:cs="Arial"/>
                <w:sz w:val="20"/>
                <w:szCs w:val="20"/>
              </w:rPr>
            </w:pPr>
            <w:r w:rsidRPr="00627B36">
              <w:rPr>
                <w:rFonts w:cs="Arial"/>
                <w:sz w:val="20"/>
                <w:szCs w:val="20"/>
              </w:rPr>
              <w:t>Facilities Management</w:t>
            </w:r>
          </w:p>
          <w:p w14:paraId="77303D8A" w14:textId="77777777" w:rsidR="00B35B07" w:rsidRPr="00627B36" w:rsidRDefault="00B35B07" w:rsidP="009C3B47">
            <w:pPr>
              <w:pStyle w:val="Body"/>
              <w:numPr>
                <w:ilvl w:val="0"/>
                <w:numId w:val="100"/>
              </w:numPr>
              <w:rPr>
                <w:sz w:val="20"/>
                <w:szCs w:val="20"/>
              </w:rPr>
            </w:pPr>
            <w:r w:rsidRPr="00627B36">
              <w:rPr>
                <w:sz w:val="20"/>
                <w:szCs w:val="20"/>
              </w:rPr>
              <w:t>The Custodial Operator, or their designated facilities management services provider (“</w:t>
            </w:r>
            <w:r w:rsidRPr="00627B36">
              <w:rPr>
                <w:b/>
                <w:bCs/>
                <w:sz w:val="20"/>
                <w:szCs w:val="20"/>
              </w:rPr>
              <w:t>FM Provider</w:t>
            </w:r>
            <w:r w:rsidRPr="00627B36">
              <w:rPr>
                <w:sz w:val="20"/>
                <w:szCs w:val="20"/>
              </w:rPr>
              <w:t>”), will provide the maintenance of the prison learning areas building fabric, which includes all services and fixtures that are included at the time of handover to the Contractor. The maintenance provision does not include any services or equipment that is supplied or fitted by the Contractor. These services and equipment will be detailed on an asset register that will be provided to the Authority by the Contractor.</w:t>
            </w:r>
          </w:p>
          <w:p w14:paraId="10B5DE9B" w14:textId="77777777" w:rsidR="00B35B07" w:rsidRPr="00627B36" w:rsidRDefault="00B35B07" w:rsidP="009C3B47">
            <w:pPr>
              <w:pStyle w:val="Body"/>
              <w:numPr>
                <w:ilvl w:val="0"/>
                <w:numId w:val="100"/>
              </w:numPr>
              <w:rPr>
                <w:sz w:val="20"/>
                <w:szCs w:val="20"/>
              </w:rPr>
            </w:pPr>
            <w:r w:rsidRPr="00627B36">
              <w:rPr>
                <w:sz w:val="20"/>
                <w:szCs w:val="20"/>
              </w:rPr>
              <w:t xml:space="preserve">The Custodial Operator or their designated FM Provider will be responsible for ensuring continued light, heat, water and power to the learning areas as well as the cleaning of secure areas and will be responsible for the general cleaning of the learning areas. Cleaning or maintenance activity may be undertaken by prisoners.  </w:t>
            </w:r>
          </w:p>
          <w:p w14:paraId="2C29A35F" w14:textId="77777777" w:rsidR="00B35B07" w:rsidRPr="00627B36" w:rsidRDefault="00B35B07" w:rsidP="009C3B47">
            <w:pPr>
              <w:pStyle w:val="Body"/>
              <w:numPr>
                <w:ilvl w:val="0"/>
                <w:numId w:val="100"/>
              </w:numPr>
              <w:rPr>
                <w:sz w:val="20"/>
                <w:szCs w:val="20"/>
              </w:rPr>
            </w:pPr>
            <w:r w:rsidRPr="00627B36">
              <w:rPr>
                <w:sz w:val="20"/>
                <w:szCs w:val="20"/>
              </w:rPr>
              <w:t>Any damage to the learning areas’ building fabric caused by the Contractor and its staff will be the responsibility of the Contractor. Damage to the learning areas’ building fabric caused by learners under the Contractor’s supervision, that can be attributed to the Contractor’s failure to comply with its contractual requirements (or any other relevant Authority requirements notified to the Contractor) in respect of supervising the learners, will also be the responsibility of the Contractor. Any works undertaken by the Custodial Operator or FM Provider to repair the aforementioned damage will be recharged to the Contractor.</w:t>
            </w:r>
          </w:p>
          <w:p w14:paraId="546D3CCA" w14:textId="77777777" w:rsidR="00B35B07" w:rsidRPr="00627B36" w:rsidRDefault="00B35B07" w:rsidP="009C3B47">
            <w:pPr>
              <w:pStyle w:val="Body"/>
              <w:numPr>
                <w:ilvl w:val="0"/>
                <w:numId w:val="100"/>
              </w:numPr>
              <w:rPr>
                <w:sz w:val="20"/>
                <w:szCs w:val="20"/>
              </w:rPr>
            </w:pPr>
            <w:r w:rsidRPr="00627B36">
              <w:rPr>
                <w:sz w:val="20"/>
                <w:szCs w:val="20"/>
              </w:rPr>
              <w:t xml:space="preserve">Repairs required to the building fabric due to normal wear and tear will be the responsibility of the Custodial Operator or their designated FM Provider.  </w:t>
            </w:r>
          </w:p>
          <w:p w14:paraId="7DC203F2" w14:textId="77777777" w:rsidR="00B35B07" w:rsidRPr="00627B36" w:rsidRDefault="00B35B07" w:rsidP="009C3B47">
            <w:pPr>
              <w:pStyle w:val="Body"/>
              <w:numPr>
                <w:ilvl w:val="0"/>
                <w:numId w:val="100"/>
              </w:numPr>
              <w:rPr>
                <w:sz w:val="20"/>
                <w:szCs w:val="20"/>
              </w:rPr>
            </w:pPr>
            <w:r w:rsidRPr="00627B36">
              <w:rPr>
                <w:sz w:val="20"/>
                <w:szCs w:val="20"/>
              </w:rPr>
              <w:t>During mobilisation, the Contractor, Custodial Operator and their designated FM Providers are expected to formally agree their roles and responsibilities for the maintenance, cleaning and waste removal arrangements (including arrangements for disposal of any higher risk waste) for the learning areas and equipment, including assigning responsibility for the supervision of any prisoners undertaking cleaning, maintenance or waste removal activity.</w:t>
            </w:r>
          </w:p>
          <w:p w14:paraId="171E50B4" w14:textId="77777777" w:rsidR="00B35B07" w:rsidRPr="00627B36" w:rsidRDefault="00B35B07" w:rsidP="00B35B07">
            <w:pPr>
              <w:jc w:val="both"/>
              <w:rPr>
                <w:rFonts w:cs="Arial"/>
                <w:b/>
                <w:sz w:val="20"/>
                <w:szCs w:val="20"/>
              </w:rPr>
            </w:pPr>
            <w:r w:rsidRPr="00627B36">
              <w:rPr>
                <w:rFonts w:cs="Arial"/>
                <w:sz w:val="20"/>
                <w:szCs w:val="20"/>
              </w:rPr>
              <w:t>Cleaning</w:t>
            </w:r>
            <w:r w:rsidRPr="00627B36">
              <w:rPr>
                <w:rFonts w:cs="Arial"/>
                <w:b/>
                <w:sz w:val="20"/>
                <w:szCs w:val="20"/>
              </w:rPr>
              <w:t xml:space="preserve"> </w:t>
            </w:r>
            <w:r w:rsidRPr="00627B36">
              <w:rPr>
                <w:rFonts w:cs="Arial"/>
                <w:sz w:val="20"/>
                <w:szCs w:val="20"/>
              </w:rPr>
              <w:t>and</w:t>
            </w:r>
            <w:r w:rsidRPr="00627B36">
              <w:rPr>
                <w:rFonts w:cs="Arial"/>
                <w:b/>
                <w:sz w:val="20"/>
                <w:szCs w:val="20"/>
              </w:rPr>
              <w:t xml:space="preserve"> </w:t>
            </w:r>
            <w:r w:rsidRPr="00627B36">
              <w:rPr>
                <w:rFonts w:cs="Arial"/>
                <w:sz w:val="20"/>
                <w:szCs w:val="20"/>
              </w:rPr>
              <w:t>Waste</w:t>
            </w:r>
            <w:r w:rsidRPr="00627B36">
              <w:rPr>
                <w:rFonts w:cs="Arial"/>
                <w:b/>
                <w:sz w:val="20"/>
                <w:szCs w:val="20"/>
              </w:rPr>
              <w:t xml:space="preserve"> </w:t>
            </w:r>
            <w:r w:rsidRPr="00627B36">
              <w:rPr>
                <w:rFonts w:cs="Arial"/>
                <w:sz w:val="20"/>
                <w:szCs w:val="20"/>
              </w:rPr>
              <w:t>Removal</w:t>
            </w:r>
            <w:r w:rsidRPr="00627B36">
              <w:rPr>
                <w:rFonts w:cs="Arial"/>
                <w:b/>
                <w:sz w:val="20"/>
                <w:szCs w:val="20"/>
              </w:rPr>
              <w:t xml:space="preserve"> </w:t>
            </w:r>
          </w:p>
          <w:p w14:paraId="010AD18D" w14:textId="77777777" w:rsidR="00B35B07" w:rsidRPr="00627B36" w:rsidRDefault="00B35B07" w:rsidP="009C3B47">
            <w:pPr>
              <w:pStyle w:val="Body"/>
              <w:numPr>
                <w:ilvl w:val="0"/>
                <w:numId w:val="100"/>
              </w:numPr>
              <w:rPr>
                <w:sz w:val="20"/>
                <w:szCs w:val="20"/>
              </w:rPr>
            </w:pPr>
            <w:r w:rsidRPr="00627B36">
              <w:rPr>
                <w:sz w:val="20"/>
                <w:szCs w:val="20"/>
              </w:rPr>
              <w:t xml:space="preserve">Prisoners may be employed to clean the vocational workshops, the learning areas and the outdoor vocational areas. These prisoners will be above and beyond the number allocated to learning and skills provision and will form a core group of prisoners who are usually called orderlies.   </w:t>
            </w:r>
          </w:p>
          <w:p w14:paraId="1715BEA1" w14:textId="77777777" w:rsidR="00B35B07" w:rsidRPr="00627B36" w:rsidRDefault="00B35B07" w:rsidP="009C3B47">
            <w:pPr>
              <w:pStyle w:val="Body"/>
              <w:numPr>
                <w:ilvl w:val="0"/>
                <w:numId w:val="100"/>
              </w:numPr>
              <w:rPr>
                <w:sz w:val="20"/>
                <w:szCs w:val="20"/>
              </w:rPr>
            </w:pPr>
            <w:r w:rsidRPr="00627B36">
              <w:rPr>
                <w:sz w:val="20"/>
                <w:szCs w:val="20"/>
              </w:rPr>
              <w:t>The Custodial Operator, or their designated FM Provider will be responsible for waste removal and recycling. General waste disposal and recycling will be collected by staff or prisoners who work in the recycling centre. In the event of a large amount of waste being made that cannot be accommodated through the recycling centre, for instance, if a delivery creates excessive packing materials, the Contractor must organise the removal of the waste in accordance with the Custodial Operator’s requirements, liaising with the Custodial Operator and/or the FM Provider where appropriate.</w:t>
            </w:r>
          </w:p>
          <w:p w14:paraId="383EE701" w14:textId="77777777" w:rsidR="00B35B07" w:rsidRPr="00627B36" w:rsidRDefault="00B35B07" w:rsidP="009C3B47">
            <w:pPr>
              <w:pStyle w:val="Body"/>
              <w:numPr>
                <w:ilvl w:val="0"/>
                <w:numId w:val="100"/>
              </w:numPr>
              <w:rPr>
                <w:sz w:val="20"/>
                <w:szCs w:val="20"/>
              </w:rPr>
            </w:pPr>
            <w:r w:rsidRPr="00627B36">
              <w:rPr>
                <w:sz w:val="20"/>
                <w:szCs w:val="20"/>
              </w:rPr>
              <w:t>If the learning and skills training that is delivered in the workshops produces any waste which cannot be routinely recycled, for instance, metal shavings or hazardous chemicals, the Contractor must organise the removal of the waste in accordance with the Custodial Operator’s requirements, liaising with the Custodial Operator and/or the FM Provider where appropriate.</w:t>
            </w:r>
          </w:p>
          <w:p w14:paraId="6030DF66" w14:textId="77777777" w:rsidR="00B35B07" w:rsidRPr="00627B36" w:rsidRDefault="00B35B07" w:rsidP="009C3B47">
            <w:pPr>
              <w:pStyle w:val="Body"/>
              <w:numPr>
                <w:ilvl w:val="0"/>
                <w:numId w:val="100"/>
              </w:numPr>
              <w:rPr>
                <w:sz w:val="20"/>
                <w:szCs w:val="20"/>
              </w:rPr>
            </w:pPr>
            <w:r w:rsidRPr="00627B36">
              <w:rPr>
                <w:sz w:val="20"/>
                <w:szCs w:val="20"/>
              </w:rPr>
              <w:t xml:space="preserve">The successful Bidder should be aware that there are certain waste items that become </w:t>
            </w:r>
            <w:proofErr w:type="gramStart"/>
            <w:r w:rsidRPr="00627B36">
              <w:rPr>
                <w:sz w:val="20"/>
                <w:szCs w:val="20"/>
              </w:rPr>
              <w:t>more risky</w:t>
            </w:r>
            <w:proofErr w:type="gramEnd"/>
            <w:r w:rsidRPr="00627B36">
              <w:rPr>
                <w:sz w:val="20"/>
                <w:szCs w:val="20"/>
              </w:rPr>
              <w:t xml:space="preserve"> in the custodial environment, because they could be used to form a weapon or aid an escape. These items must not be disposed of through normal waste or recycling processes.  </w:t>
            </w:r>
          </w:p>
          <w:p w14:paraId="4DF73FE5" w14:textId="77777777" w:rsidR="00B35B07" w:rsidRPr="00627B36" w:rsidRDefault="00B35B07" w:rsidP="00B35B07">
            <w:pPr>
              <w:jc w:val="both"/>
              <w:rPr>
                <w:rFonts w:cs="Arial"/>
                <w:sz w:val="20"/>
                <w:szCs w:val="20"/>
              </w:rPr>
            </w:pPr>
            <w:r w:rsidRPr="00627B36">
              <w:rPr>
                <w:rFonts w:cs="Arial"/>
                <w:sz w:val="20"/>
                <w:szCs w:val="20"/>
              </w:rPr>
              <w:t>Tools and Equipment</w:t>
            </w:r>
          </w:p>
          <w:p w14:paraId="215B06FD" w14:textId="77777777" w:rsidR="00B35B07" w:rsidRPr="00627B36" w:rsidRDefault="00B35B07" w:rsidP="009C3B47">
            <w:pPr>
              <w:pStyle w:val="Body"/>
              <w:numPr>
                <w:ilvl w:val="0"/>
                <w:numId w:val="100"/>
              </w:numPr>
              <w:rPr>
                <w:sz w:val="20"/>
                <w:szCs w:val="20"/>
              </w:rPr>
            </w:pPr>
            <w:r w:rsidRPr="00627B36">
              <w:rPr>
                <w:sz w:val="20"/>
                <w:szCs w:val="20"/>
              </w:rPr>
              <w:t>Any tools and equipment used in the learning areas must be properly catalogued, stored and accounted for at the beginning and end of each learning and skills session, in line with the local security instructions. Contractor personnel must check the tools and equipment and sign to confirm that they have been accounted for before any learner can enter the learning area at the beginning of a session or leave the learning area at the end of a session.</w:t>
            </w:r>
          </w:p>
          <w:p w14:paraId="3C27E6BC" w14:textId="77777777" w:rsidR="00B35B07" w:rsidRPr="00627B36" w:rsidRDefault="00B35B07" w:rsidP="009C3B47">
            <w:pPr>
              <w:pStyle w:val="Body"/>
              <w:numPr>
                <w:ilvl w:val="0"/>
                <w:numId w:val="100"/>
              </w:numPr>
              <w:rPr>
                <w:sz w:val="20"/>
                <w:szCs w:val="20"/>
              </w:rPr>
            </w:pPr>
            <w:r w:rsidRPr="00627B36">
              <w:rPr>
                <w:sz w:val="20"/>
                <w:szCs w:val="20"/>
              </w:rPr>
              <w:t xml:space="preserve">HMP &amp; YOI Parc’s security department will work with the Contractor during mobilisation to determine tools and equipment and make the necessary arrangements for them to be catalogued, engraved, and stored appropriately. This will be at the Contractor’s cost. </w:t>
            </w:r>
          </w:p>
          <w:p w14:paraId="421F6273" w14:textId="458BD9F8" w:rsidR="002D583F" w:rsidRPr="00627B36" w:rsidRDefault="00B35B07" w:rsidP="009C3B47">
            <w:pPr>
              <w:pStyle w:val="Body"/>
              <w:numPr>
                <w:ilvl w:val="0"/>
                <w:numId w:val="100"/>
              </w:numPr>
              <w:rPr>
                <w:sz w:val="20"/>
                <w:szCs w:val="20"/>
              </w:rPr>
            </w:pPr>
            <w:r w:rsidRPr="00627B36">
              <w:rPr>
                <w:sz w:val="20"/>
                <w:szCs w:val="20"/>
              </w:rPr>
              <w:t>Information on how to manage equipment in a prison will be given to the Contractor during their Induction into HMP &amp; YOI Parc.</w:t>
            </w:r>
          </w:p>
        </w:tc>
      </w:tr>
    </w:tbl>
    <w:p w14:paraId="1F95B8ED" w14:textId="77777777" w:rsidR="002D583F" w:rsidRPr="00627B36" w:rsidRDefault="002D583F" w:rsidP="002D583F">
      <w:pPr>
        <w:rPr>
          <w:rFonts w:cs="Arial"/>
          <w:sz w:val="20"/>
          <w:szCs w:val="20"/>
        </w:rPr>
      </w:pPr>
    </w:p>
    <w:p w14:paraId="4DE429B9" w14:textId="77777777" w:rsidR="00CC7365" w:rsidRPr="00627B36" w:rsidRDefault="00CC7365">
      <w:pPr>
        <w:rPr>
          <w:rFonts w:eastAsiaTheme="majorEastAsia" w:cs="Arial"/>
          <w:b/>
          <w:bCs/>
          <w:color w:val="000000" w:themeColor="text1"/>
          <w:sz w:val="20"/>
          <w:szCs w:val="20"/>
        </w:rPr>
      </w:pPr>
      <w:bookmarkStart w:id="109" w:name="_Toc71885705"/>
      <w:bookmarkStart w:id="110" w:name="_Toc71885852"/>
      <w:bookmarkStart w:id="111" w:name="_Toc71885961"/>
      <w:bookmarkStart w:id="112" w:name="_Toc72239963"/>
      <w:bookmarkStart w:id="113" w:name="_Toc72240071"/>
      <w:bookmarkStart w:id="114" w:name="_Toc72240908"/>
      <w:bookmarkStart w:id="115" w:name="_Toc72418553"/>
      <w:r w:rsidRPr="00627B36">
        <w:rPr>
          <w:rFonts w:cs="Arial"/>
          <w:sz w:val="20"/>
          <w:szCs w:val="20"/>
        </w:rPr>
        <w:br w:type="page"/>
      </w:r>
    </w:p>
    <w:p w14:paraId="45217EF1" w14:textId="376A6D9E" w:rsidR="00D74077" w:rsidRPr="00627B36" w:rsidRDefault="00AD288D" w:rsidP="00AD288D">
      <w:pPr>
        <w:pStyle w:val="Heading3"/>
        <w:rPr>
          <w:rFonts w:ascii="Arial" w:hAnsi="Arial" w:cs="Arial"/>
          <w:sz w:val="20"/>
          <w:szCs w:val="20"/>
        </w:rPr>
      </w:pPr>
      <w:bookmarkStart w:id="116" w:name="_Ref79430103"/>
      <w:r w:rsidRPr="00627B36">
        <w:rPr>
          <w:rFonts w:ascii="Arial" w:hAnsi="Arial" w:cs="Arial"/>
          <w:sz w:val="20"/>
          <w:szCs w:val="20"/>
        </w:rPr>
        <w:t>Digital and I.T Services</w:t>
      </w:r>
      <w:bookmarkEnd w:id="109"/>
      <w:bookmarkEnd w:id="110"/>
      <w:bookmarkEnd w:id="111"/>
      <w:bookmarkEnd w:id="112"/>
      <w:bookmarkEnd w:id="113"/>
      <w:bookmarkEnd w:id="114"/>
      <w:bookmarkEnd w:id="115"/>
      <w:bookmarkEnd w:id="116"/>
    </w:p>
    <w:p w14:paraId="08FC086A" w14:textId="77777777" w:rsidR="000971DC" w:rsidRPr="00627B36" w:rsidRDefault="000971DC" w:rsidP="000971D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AD288D" w:rsidRPr="00627B36" w14:paraId="06EEC67E" w14:textId="77777777" w:rsidTr="79C3784B">
        <w:trPr>
          <w:trHeight w:val="954"/>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FAA22" w14:textId="77777777" w:rsidR="00AD288D" w:rsidRPr="00627B36" w:rsidRDefault="00AD288D" w:rsidP="001E2149">
            <w:pPr>
              <w:rPr>
                <w:rFonts w:cs="Arial"/>
                <w:b/>
                <w:sz w:val="20"/>
                <w:szCs w:val="20"/>
              </w:rPr>
            </w:pPr>
            <w:r w:rsidRPr="00627B36">
              <w:rPr>
                <w:rFonts w:cs="Arial"/>
                <w:b/>
                <w:sz w:val="20"/>
                <w:szCs w:val="20"/>
              </w:rPr>
              <w:t xml:space="preserve">Purpose </w:t>
            </w:r>
          </w:p>
        </w:tc>
        <w:tc>
          <w:tcPr>
            <w:tcW w:w="7178" w:type="dxa"/>
            <w:tcBorders>
              <w:top w:val="single" w:sz="4" w:space="0" w:color="auto"/>
              <w:left w:val="single" w:sz="4" w:space="0" w:color="auto"/>
              <w:bottom w:val="single" w:sz="4" w:space="0" w:color="auto"/>
              <w:right w:val="single" w:sz="4" w:space="0" w:color="auto"/>
            </w:tcBorders>
          </w:tcPr>
          <w:p w14:paraId="40FEB83D" w14:textId="1BE2B968" w:rsidR="00AD288D" w:rsidRPr="00627B36" w:rsidRDefault="00AD288D" w:rsidP="00AD288D">
            <w:pPr>
              <w:spacing w:after="0" w:line="240" w:lineRule="auto"/>
              <w:jc w:val="both"/>
              <w:rPr>
                <w:rFonts w:eastAsia="Arial" w:cs="Arial"/>
                <w:sz w:val="20"/>
                <w:szCs w:val="20"/>
              </w:rPr>
            </w:pPr>
            <w:r w:rsidRPr="00627B36">
              <w:rPr>
                <w:rFonts w:eastAsia="Arial" w:cs="Arial"/>
                <w:sz w:val="20"/>
                <w:szCs w:val="20"/>
              </w:rPr>
              <w:t xml:space="preserve">Digital and innovative technologies are fully utilised to deliver </w:t>
            </w:r>
            <w:r w:rsidR="00821920" w:rsidRPr="00627B36">
              <w:rPr>
                <w:rFonts w:eastAsia="Arial" w:cs="Arial"/>
                <w:sz w:val="20"/>
                <w:szCs w:val="20"/>
              </w:rPr>
              <w:t>the Services</w:t>
            </w:r>
            <w:r w:rsidRPr="00627B36">
              <w:rPr>
                <w:rFonts w:eastAsia="Arial" w:cs="Arial"/>
                <w:sz w:val="20"/>
                <w:szCs w:val="20"/>
              </w:rPr>
              <w:t xml:space="preserve">, to inspire and support learning the </w:t>
            </w:r>
            <w:r w:rsidR="00D5688B" w:rsidRPr="00627B36">
              <w:rPr>
                <w:rFonts w:eastAsia="Arial" w:cs="Arial"/>
                <w:sz w:val="20"/>
                <w:szCs w:val="20"/>
              </w:rPr>
              <w:t>Curriculum</w:t>
            </w:r>
            <w:r w:rsidRPr="00627B36">
              <w:rPr>
                <w:rFonts w:eastAsia="Arial" w:cs="Arial"/>
                <w:sz w:val="20"/>
                <w:szCs w:val="20"/>
              </w:rPr>
              <w:t xml:space="preserve">, both in dedicated </w:t>
            </w:r>
            <w:r w:rsidR="0026572A" w:rsidRPr="00627B36">
              <w:rPr>
                <w:rFonts w:eastAsia="Arial" w:cs="Arial"/>
                <w:sz w:val="20"/>
                <w:szCs w:val="20"/>
              </w:rPr>
              <w:t>Learning Area</w:t>
            </w:r>
            <w:r w:rsidRPr="00627B36">
              <w:rPr>
                <w:rFonts w:eastAsia="Arial" w:cs="Arial"/>
                <w:sz w:val="20"/>
                <w:szCs w:val="20"/>
              </w:rPr>
              <w:t xml:space="preserve">s and within the broader environment, including where possible in-cell.  </w:t>
            </w:r>
          </w:p>
        </w:tc>
      </w:tr>
      <w:tr w:rsidR="00AD288D" w:rsidRPr="00627B36" w14:paraId="47528FA1" w14:textId="77777777" w:rsidTr="79C3784B">
        <w:trPr>
          <w:trHeight w:val="88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18A72" w14:textId="77777777" w:rsidR="00AD288D" w:rsidRPr="00627B36" w:rsidRDefault="00AD288D" w:rsidP="001E2149">
            <w:pPr>
              <w:rPr>
                <w:rFonts w:cs="Arial"/>
                <w:b/>
                <w:sz w:val="20"/>
                <w:szCs w:val="20"/>
              </w:rPr>
            </w:pPr>
            <w:r w:rsidRPr="00627B36">
              <w:rPr>
                <w:rFonts w:cs="Arial"/>
                <w:b/>
                <w:sz w:val="20"/>
                <w:szCs w:val="20"/>
              </w:rPr>
              <w:t>Outcome</w:t>
            </w:r>
          </w:p>
        </w:tc>
        <w:tc>
          <w:tcPr>
            <w:tcW w:w="7178" w:type="dxa"/>
            <w:tcBorders>
              <w:top w:val="single" w:sz="4" w:space="0" w:color="auto"/>
              <w:left w:val="single" w:sz="4" w:space="0" w:color="auto"/>
              <w:bottom w:val="single" w:sz="4" w:space="0" w:color="auto"/>
              <w:right w:val="single" w:sz="4" w:space="0" w:color="auto"/>
            </w:tcBorders>
          </w:tcPr>
          <w:p w14:paraId="1A68F382" w14:textId="21E0802E" w:rsidR="00AD288D" w:rsidRPr="00627B36" w:rsidRDefault="00AD288D" w:rsidP="001E2149">
            <w:pPr>
              <w:spacing w:after="0" w:line="240" w:lineRule="auto"/>
              <w:jc w:val="both"/>
              <w:rPr>
                <w:rFonts w:eastAsia="Arial" w:cs="Arial"/>
                <w:sz w:val="20"/>
                <w:szCs w:val="20"/>
              </w:rPr>
            </w:pPr>
            <w:r w:rsidRPr="00627B36">
              <w:rPr>
                <w:rFonts w:eastAsia="Arial" w:cs="Arial"/>
                <w:sz w:val="20"/>
                <w:szCs w:val="20"/>
              </w:rPr>
              <w:t xml:space="preserve">The Authority wants to see the innovative and effective design and use of digital technologies to support all learning including embedded </w:t>
            </w:r>
            <w:r w:rsidR="00821920" w:rsidRPr="00627B36">
              <w:rPr>
                <w:rFonts w:eastAsia="Arial" w:cs="Arial"/>
                <w:sz w:val="20"/>
                <w:szCs w:val="20"/>
              </w:rPr>
              <w:t>l</w:t>
            </w:r>
            <w:r w:rsidRPr="00627B36">
              <w:rPr>
                <w:rFonts w:eastAsia="Arial" w:cs="Arial"/>
                <w:sz w:val="20"/>
                <w:szCs w:val="20"/>
              </w:rPr>
              <w:t xml:space="preserve">earning and </w:t>
            </w:r>
            <w:r w:rsidR="00821920" w:rsidRPr="00627B36">
              <w:rPr>
                <w:rFonts w:eastAsia="Arial" w:cs="Arial"/>
                <w:sz w:val="20"/>
                <w:szCs w:val="20"/>
              </w:rPr>
              <w:t>s</w:t>
            </w:r>
            <w:r w:rsidRPr="00627B36">
              <w:rPr>
                <w:rFonts w:eastAsia="Arial" w:cs="Arial"/>
                <w:sz w:val="20"/>
                <w:szCs w:val="20"/>
              </w:rPr>
              <w:t xml:space="preserve">kills delivery across </w:t>
            </w:r>
            <w:r w:rsidR="005B1B2B" w:rsidRPr="00627B36">
              <w:rPr>
                <w:rFonts w:eastAsia="Arial" w:cs="Arial"/>
                <w:sz w:val="20"/>
                <w:szCs w:val="20"/>
              </w:rPr>
              <w:t>the Prison</w:t>
            </w:r>
            <w:r w:rsidRPr="00627B36">
              <w:rPr>
                <w:rFonts w:eastAsia="Arial" w:cs="Arial"/>
                <w:sz w:val="20"/>
                <w:szCs w:val="20"/>
              </w:rPr>
              <w:t>.</w:t>
            </w:r>
          </w:p>
        </w:tc>
      </w:tr>
      <w:tr w:rsidR="00AD288D" w:rsidRPr="00627B36" w14:paraId="2BE6B63A" w14:textId="77777777" w:rsidTr="79C3784B">
        <w:trPr>
          <w:trHeight w:val="88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CDF51" w14:textId="77777777" w:rsidR="00AD288D" w:rsidRPr="00627B36" w:rsidRDefault="00AD288D" w:rsidP="001E2149">
            <w:pPr>
              <w:spacing w:line="240" w:lineRule="auto"/>
              <w:rPr>
                <w:rFonts w:cs="Arial"/>
                <w:b/>
                <w:bCs/>
                <w:sz w:val="20"/>
                <w:szCs w:val="20"/>
              </w:rPr>
            </w:pPr>
            <w:r w:rsidRPr="00627B36">
              <w:rPr>
                <w:rFonts w:cs="Arial"/>
                <w:b/>
                <w:bCs/>
                <w:sz w:val="20"/>
                <w:szCs w:val="20"/>
              </w:rPr>
              <w:t>Service Elements in Scope</w:t>
            </w:r>
          </w:p>
          <w:p w14:paraId="16EFF960" w14:textId="77777777" w:rsidR="00AD288D" w:rsidRPr="00627B36" w:rsidRDefault="00AD288D" w:rsidP="001E2149">
            <w:pPr>
              <w:rPr>
                <w:rFonts w:cs="Arial"/>
                <w:b/>
                <w:bCs/>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F3E8E47" w14:textId="640ABEE9" w:rsidR="00AD288D" w:rsidRPr="00627B36" w:rsidRDefault="00AD288D" w:rsidP="001E2149">
            <w:pPr>
              <w:pStyle w:val="Body"/>
              <w:ind w:left="813" w:hanging="813"/>
              <w:rPr>
                <w:sz w:val="20"/>
                <w:szCs w:val="20"/>
              </w:rPr>
            </w:pPr>
            <w:r w:rsidRPr="00627B36">
              <w:rPr>
                <w:sz w:val="20"/>
                <w:szCs w:val="20"/>
              </w:rPr>
              <w:t xml:space="preserve">The ICT Services provided by the </w:t>
            </w:r>
            <w:r w:rsidR="000039EE" w:rsidRPr="00627B36">
              <w:rPr>
                <w:sz w:val="20"/>
                <w:szCs w:val="20"/>
              </w:rPr>
              <w:t>Contractor</w:t>
            </w:r>
            <w:r w:rsidRPr="00627B36">
              <w:rPr>
                <w:sz w:val="20"/>
                <w:szCs w:val="20"/>
              </w:rPr>
              <w:t xml:space="preserve"> shall include:</w:t>
            </w:r>
          </w:p>
          <w:p w14:paraId="6DE4E852" w14:textId="59C265C2" w:rsidR="00AD288D" w:rsidRPr="00627B36" w:rsidRDefault="00AD288D" w:rsidP="009C3B47">
            <w:pPr>
              <w:pStyle w:val="Body"/>
              <w:numPr>
                <w:ilvl w:val="0"/>
                <w:numId w:val="41"/>
              </w:numPr>
              <w:rPr>
                <w:sz w:val="20"/>
                <w:szCs w:val="20"/>
              </w:rPr>
            </w:pPr>
            <w:r w:rsidRPr="00627B36">
              <w:rPr>
                <w:sz w:val="20"/>
                <w:szCs w:val="20"/>
              </w:rPr>
              <w:t>the design (or purchase) maintenance</w:t>
            </w:r>
            <w:r w:rsidR="308AB8F2" w:rsidRPr="00627B36">
              <w:rPr>
                <w:sz w:val="20"/>
                <w:szCs w:val="20"/>
              </w:rPr>
              <w:t xml:space="preserve"> and refresh</w:t>
            </w:r>
            <w:r w:rsidRPr="00627B36">
              <w:rPr>
                <w:sz w:val="20"/>
                <w:szCs w:val="20"/>
              </w:rPr>
              <w:t xml:space="preserve"> of an ICT solution (and all necessary infrastructure) to support the implementation and delivery of the Services;</w:t>
            </w:r>
          </w:p>
          <w:p w14:paraId="01B18A47" w14:textId="40E6B1A2" w:rsidR="00AD288D" w:rsidRPr="00627B36" w:rsidRDefault="007C5844" w:rsidP="009C3B47">
            <w:pPr>
              <w:pStyle w:val="Body"/>
              <w:numPr>
                <w:ilvl w:val="0"/>
                <w:numId w:val="41"/>
              </w:numPr>
              <w:rPr>
                <w:sz w:val="20"/>
                <w:szCs w:val="20"/>
              </w:rPr>
            </w:pPr>
            <w:r w:rsidRPr="00627B36">
              <w:rPr>
                <w:sz w:val="20"/>
                <w:szCs w:val="20"/>
              </w:rPr>
              <w:t>u</w:t>
            </w:r>
            <w:r w:rsidR="00AD288D" w:rsidRPr="00627B36">
              <w:rPr>
                <w:sz w:val="20"/>
                <w:szCs w:val="20"/>
              </w:rPr>
              <w:t>tilising and contributing to the on-going development of Virtual Campus</w:t>
            </w:r>
            <w:r w:rsidR="000B366E" w:rsidRPr="00627B36">
              <w:rPr>
                <w:sz w:val="20"/>
                <w:szCs w:val="20"/>
              </w:rPr>
              <w:t>2</w:t>
            </w:r>
            <w:r w:rsidR="00AD288D" w:rsidRPr="00627B36">
              <w:rPr>
                <w:sz w:val="20"/>
                <w:szCs w:val="20"/>
              </w:rPr>
              <w:t xml:space="preserve"> as an educational and learning tool;</w:t>
            </w:r>
          </w:p>
          <w:p w14:paraId="015957AF" w14:textId="74D559EA" w:rsidR="00AD288D" w:rsidRPr="00627B36" w:rsidRDefault="00AD288D" w:rsidP="009C3B47">
            <w:pPr>
              <w:pStyle w:val="Body"/>
              <w:numPr>
                <w:ilvl w:val="0"/>
                <w:numId w:val="41"/>
              </w:numPr>
              <w:rPr>
                <w:sz w:val="20"/>
                <w:szCs w:val="20"/>
              </w:rPr>
            </w:pPr>
            <w:r w:rsidRPr="00627B36">
              <w:rPr>
                <w:sz w:val="20"/>
                <w:szCs w:val="20"/>
              </w:rPr>
              <w:t xml:space="preserve">providing systems and protocols for the recording, storage, analysis and communication of information relating to the management of </w:t>
            </w:r>
            <w:r w:rsidR="002B5238" w:rsidRPr="00627B36">
              <w:rPr>
                <w:sz w:val="20"/>
                <w:szCs w:val="20"/>
              </w:rPr>
              <w:t>Prisoner</w:t>
            </w:r>
            <w:r w:rsidRPr="00627B36">
              <w:rPr>
                <w:sz w:val="20"/>
                <w:szCs w:val="20"/>
              </w:rPr>
              <w:t xml:space="preserve">s and the Services delivered by the </w:t>
            </w:r>
            <w:r w:rsidR="000039EE" w:rsidRPr="00627B36">
              <w:rPr>
                <w:sz w:val="20"/>
                <w:szCs w:val="20"/>
              </w:rPr>
              <w:t>Contractor</w:t>
            </w:r>
            <w:r w:rsidRPr="00627B36">
              <w:rPr>
                <w:sz w:val="20"/>
                <w:szCs w:val="20"/>
              </w:rPr>
              <w:t xml:space="preserve">; </w:t>
            </w:r>
          </w:p>
          <w:p w14:paraId="04369A77" w14:textId="7007E12E" w:rsidR="00AD288D" w:rsidRPr="00627B36" w:rsidRDefault="00AD288D" w:rsidP="009C3B47">
            <w:pPr>
              <w:pStyle w:val="Body"/>
              <w:numPr>
                <w:ilvl w:val="0"/>
                <w:numId w:val="41"/>
              </w:numPr>
              <w:rPr>
                <w:sz w:val="20"/>
                <w:szCs w:val="20"/>
              </w:rPr>
            </w:pPr>
            <w:r w:rsidRPr="00627B36">
              <w:rPr>
                <w:sz w:val="20"/>
                <w:szCs w:val="20"/>
              </w:rPr>
              <w:t xml:space="preserve">installing the </w:t>
            </w:r>
            <w:r w:rsidR="000039EE" w:rsidRPr="00627B36">
              <w:rPr>
                <w:sz w:val="20"/>
                <w:szCs w:val="20"/>
              </w:rPr>
              <w:t>Contractor</w:t>
            </w:r>
            <w:r w:rsidRPr="00627B36">
              <w:rPr>
                <w:sz w:val="20"/>
                <w:szCs w:val="20"/>
              </w:rPr>
              <w:t xml:space="preserve">'s ICT solution into the </w:t>
            </w:r>
            <w:r w:rsidR="00AB033A" w:rsidRPr="00627B36">
              <w:rPr>
                <w:sz w:val="20"/>
                <w:szCs w:val="20"/>
              </w:rPr>
              <w:t>Prison</w:t>
            </w:r>
            <w:r w:rsidRPr="00627B36">
              <w:rPr>
                <w:sz w:val="20"/>
                <w:szCs w:val="20"/>
              </w:rPr>
              <w:t>, to ensure it is operational following the Mobilisation Phase</w:t>
            </w:r>
            <w:r w:rsidR="007C5844" w:rsidRPr="00627B36">
              <w:rPr>
                <w:sz w:val="20"/>
                <w:szCs w:val="20"/>
              </w:rPr>
              <w:t xml:space="preserve">; and </w:t>
            </w:r>
          </w:p>
          <w:p w14:paraId="5B85825B" w14:textId="5EB54B47" w:rsidR="00AD288D" w:rsidRPr="00627B36" w:rsidRDefault="00331AD8" w:rsidP="00194B7B">
            <w:pPr>
              <w:pStyle w:val="Body"/>
              <w:numPr>
                <w:ilvl w:val="0"/>
                <w:numId w:val="41"/>
              </w:numPr>
              <w:rPr>
                <w:sz w:val="20"/>
                <w:szCs w:val="20"/>
              </w:rPr>
            </w:pPr>
            <w:r w:rsidRPr="00627B36">
              <w:rPr>
                <w:sz w:val="20"/>
                <w:szCs w:val="20"/>
              </w:rPr>
              <w:t>u</w:t>
            </w:r>
            <w:r w:rsidR="05CD64BE" w:rsidRPr="00627B36">
              <w:rPr>
                <w:sz w:val="20"/>
                <w:szCs w:val="20"/>
              </w:rPr>
              <w:t xml:space="preserve">tilising the IT assets provided by HMPPS of IT </w:t>
            </w:r>
            <w:r w:rsidR="5D043F3B" w:rsidRPr="00627B36">
              <w:rPr>
                <w:sz w:val="20"/>
                <w:szCs w:val="20"/>
              </w:rPr>
              <w:t xml:space="preserve">hardware, systems already purchased and owned by HMPPS for use in </w:t>
            </w:r>
            <w:r w:rsidR="009B036E" w:rsidRPr="00627B36">
              <w:rPr>
                <w:sz w:val="20"/>
                <w:szCs w:val="20"/>
              </w:rPr>
              <w:t>the Prison</w:t>
            </w:r>
            <w:r w:rsidR="1A1F3BBE" w:rsidRPr="00627B36">
              <w:rPr>
                <w:sz w:val="20"/>
                <w:szCs w:val="20"/>
              </w:rPr>
              <w:t>.</w:t>
            </w:r>
            <w:r w:rsidR="05CD64BE" w:rsidRPr="00627B36">
              <w:rPr>
                <w:sz w:val="20"/>
                <w:szCs w:val="20"/>
              </w:rPr>
              <w:t xml:space="preserve"> </w:t>
            </w:r>
          </w:p>
        </w:tc>
      </w:tr>
      <w:tr w:rsidR="00AD288D" w:rsidRPr="00627B36" w14:paraId="11208D3C" w14:textId="77777777" w:rsidTr="79C3784B">
        <w:trPr>
          <w:trHeight w:val="88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993DB" w14:textId="77777777" w:rsidR="00AD288D" w:rsidRPr="00627B36" w:rsidRDefault="00AD288D" w:rsidP="001E2149">
            <w:pPr>
              <w:spacing w:line="240" w:lineRule="auto"/>
              <w:rPr>
                <w:rFonts w:cs="Arial"/>
                <w:b/>
                <w:bCs/>
                <w:sz w:val="20"/>
                <w:szCs w:val="20"/>
              </w:rPr>
            </w:pPr>
            <w:r w:rsidRPr="00627B36">
              <w:rPr>
                <w:rFonts w:cs="Arial"/>
                <w:b/>
                <w:bCs/>
                <w:sz w:val="20"/>
                <w:szCs w:val="20"/>
              </w:rPr>
              <w:t>Service Elements out of Scope</w:t>
            </w:r>
          </w:p>
          <w:p w14:paraId="37DA08A8" w14:textId="77777777" w:rsidR="00AD288D" w:rsidRPr="00627B36" w:rsidRDefault="00AD288D" w:rsidP="001E2149">
            <w:pPr>
              <w:rPr>
                <w:rFonts w:cs="Arial"/>
                <w:b/>
                <w:bCs/>
                <w:sz w:val="20"/>
                <w:szCs w:val="20"/>
              </w:rPr>
            </w:pPr>
          </w:p>
        </w:tc>
        <w:tc>
          <w:tcPr>
            <w:tcW w:w="7178" w:type="dxa"/>
            <w:tcBorders>
              <w:top w:val="single" w:sz="4" w:space="0" w:color="auto"/>
              <w:left w:val="single" w:sz="4" w:space="0" w:color="auto"/>
              <w:bottom w:val="single" w:sz="4" w:space="0" w:color="auto"/>
              <w:right w:val="single" w:sz="4" w:space="0" w:color="auto"/>
            </w:tcBorders>
          </w:tcPr>
          <w:p w14:paraId="428AF58A" w14:textId="6AB8CFBB" w:rsidR="00AD288D" w:rsidRPr="00627B36" w:rsidRDefault="00AD288D" w:rsidP="001E2149">
            <w:pPr>
              <w:spacing w:line="240" w:lineRule="auto"/>
              <w:jc w:val="both"/>
              <w:rPr>
                <w:rFonts w:eastAsia="Arial" w:cs="Arial"/>
                <w:sz w:val="20"/>
                <w:szCs w:val="20"/>
              </w:rPr>
            </w:pPr>
            <w:r w:rsidRPr="00627B36">
              <w:rPr>
                <w:rFonts w:eastAsia="Arial" w:cs="Arial"/>
                <w:sz w:val="20"/>
                <w:szCs w:val="20"/>
              </w:rPr>
              <w:t xml:space="preserve">The </w:t>
            </w:r>
            <w:r w:rsidR="001A3E2D" w:rsidRPr="00627B36">
              <w:rPr>
                <w:rFonts w:eastAsia="Arial" w:cs="Arial"/>
                <w:sz w:val="20"/>
                <w:szCs w:val="20"/>
              </w:rPr>
              <w:t>Custodial Operator may</w:t>
            </w:r>
            <w:r w:rsidRPr="00627B36">
              <w:rPr>
                <w:rFonts w:eastAsia="Arial" w:cs="Arial"/>
                <w:sz w:val="20"/>
                <w:szCs w:val="20"/>
              </w:rPr>
              <w:t xml:space="preserve"> have access to security approved laptops which can be used for purposes other than education.</w:t>
            </w:r>
          </w:p>
          <w:p w14:paraId="67FA872C" w14:textId="4F0618C4" w:rsidR="00AD288D" w:rsidRPr="00627B36" w:rsidRDefault="00AD288D" w:rsidP="001E2149">
            <w:pPr>
              <w:spacing w:line="240" w:lineRule="auto"/>
              <w:jc w:val="both"/>
              <w:rPr>
                <w:rFonts w:eastAsia="Arial" w:cs="Arial"/>
                <w:sz w:val="20"/>
                <w:szCs w:val="20"/>
              </w:rPr>
            </w:pPr>
            <w:r w:rsidRPr="00627B36">
              <w:rPr>
                <w:rFonts w:eastAsia="Arial" w:cs="Arial"/>
                <w:sz w:val="20"/>
                <w:szCs w:val="20"/>
              </w:rPr>
              <w:t xml:space="preserve">The provision of IT access for </w:t>
            </w:r>
            <w:r w:rsidR="002B5238" w:rsidRPr="00627B36">
              <w:rPr>
                <w:rFonts w:eastAsia="Arial" w:cs="Arial"/>
                <w:sz w:val="20"/>
                <w:szCs w:val="20"/>
              </w:rPr>
              <w:t>Prisoner</w:t>
            </w:r>
            <w:r w:rsidRPr="00627B36">
              <w:rPr>
                <w:rFonts w:eastAsia="Arial" w:cs="Arial"/>
                <w:sz w:val="20"/>
                <w:szCs w:val="20"/>
              </w:rPr>
              <w:t>s for purposes not related to learning sits outside of the scope of this provision.</w:t>
            </w:r>
          </w:p>
        </w:tc>
      </w:tr>
      <w:tr w:rsidR="00AD288D" w:rsidRPr="00627B36" w14:paraId="141A1357" w14:textId="77777777" w:rsidTr="79C3784B">
        <w:trPr>
          <w:trHeight w:val="1384"/>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70001" w14:textId="77777777" w:rsidR="00AD288D" w:rsidRPr="00627B36" w:rsidRDefault="00AD288D" w:rsidP="001E2149">
            <w:pPr>
              <w:rPr>
                <w:rFonts w:cs="Arial"/>
                <w:b/>
                <w:sz w:val="20"/>
                <w:szCs w:val="20"/>
              </w:rPr>
            </w:pPr>
            <w:r w:rsidRPr="00627B36">
              <w:rPr>
                <w:rFonts w:cs="Arial"/>
                <w:b/>
                <w:sz w:val="20"/>
                <w:szCs w:val="20"/>
              </w:rPr>
              <w:t xml:space="preserve">Operational Requirements  </w:t>
            </w:r>
          </w:p>
        </w:tc>
        <w:tc>
          <w:tcPr>
            <w:tcW w:w="7178" w:type="dxa"/>
            <w:tcBorders>
              <w:top w:val="single" w:sz="4" w:space="0" w:color="auto"/>
              <w:left w:val="single" w:sz="4" w:space="0" w:color="auto"/>
              <w:bottom w:val="single" w:sz="4" w:space="0" w:color="auto"/>
              <w:right w:val="single" w:sz="4" w:space="0" w:color="auto"/>
            </w:tcBorders>
          </w:tcPr>
          <w:p w14:paraId="5B27EB98" w14:textId="2EDDB910" w:rsidR="00AD288D" w:rsidRPr="00627B36" w:rsidRDefault="00AD288D" w:rsidP="001E2149">
            <w:pPr>
              <w:spacing w:after="0" w:line="240" w:lineRule="auto"/>
              <w:jc w:val="both"/>
              <w:rPr>
                <w:rFonts w:eastAsia="Arial" w:cs="Arial"/>
                <w:sz w:val="20"/>
                <w:szCs w:val="20"/>
              </w:rPr>
            </w:pPr>
            <w:r w:rsidRPr="00627B36">
              <w:rPr>
                <w:rFonts w:eastAsia="Arial" w:cs="Arial"/>
                <w:sz w:val="20"/>
                <w:szCs w:val="20"/>
              </w:rPr>
              <w:t xml:space="preserve">The </w:t>
            </w:r>
            <w:r w:rsidR="000039EE" w:rsidRPr="00627B36">
              <w:rPr>
                <w:rFonts w:eastAsia="Arial" w:cs="Arial"/>
                <w:sz w:val="20"/>
                <w:szCs w:val="20"/>
              </w:rPr>
              <w:t>Contractor</w:t>
            </w:r>
            <w:r w:rsidRPr="00627B36">
              <w:rPr>
                <w:rFonts w:eastAsia="Arial" w:cs="Arial"/>
                <w:sz w:val="20"/>
                <w:szCs w:val="20"/>
              </w:rPr>
              <w:t xml:space="preserve"> shall:</w:t>
            </w:r>
          </w:p>
          <w:p w14:paraId="25862021" w14:textId="77777777" w:rsidR="00AD288D" w:rsidRPr="00627B36" w:rsidRDefault="00AD288D" w:rsidP="001E2149">
            <w:pPr>
              <w:spacing w:after="0" w:line="240" w:lineRule="auto"/>
              <w:jc w:val="both"/>
              <w:rPr>
                <w:rFonts w:eastAsia="Arial" w:cs="Arial"/>
                <w:sz w:val="20"/>
                <w:szCs w:val="20"/>
              </w:rPr>
            </w:pPr>
          </w:p>
          <w:p w14:paraId="258B59C6" w14:textId="33308F97" w:rsidR="00AD288D" w:rsidRPr="00627B36" w:rsidRDefault="00AD288D" w:rsidP="009C3B47">
            <w:pPr>
              <w:pStyle w:val="Body"/>
              <w:numPr>
                <w:ilvl w:val="0"/>
                <w:numId w:val="40"/>
              </w:numPr>
              <w:rPr>
                <w:sz w:val="20"/>
                <w:szCs w:val="20"/>
              </w:rPr>
            </w:pPr>
            <w:r w:rsidRPr="00627B36">
              <w:rPr>
                <w:sz w:val="20"/>
                <w:szCs w:val="20"/>
              </w:rPr>
              <w:t xml:space="preserve">contribute to the development of a secure Virtual Learning Environment (VLE) within the </w:t>
            </w:r>
            <w:r w:rsidR="001B20C7" w:rsidRPr="00627B36">
              <w:rPr>
                <w:sz w:val="20"/>
                <w:szCs w:val="20"/>
              </w:rPr>
              <w:t>P</w:t>
            </w:r>
            <w:r w:rsidRPr="00627B36">
              <w:rPr>
                <w:sz w:val="20"/>
                <w:szCs w:val="20"/>
              </w:rPr>
              <w:t xml:space="preserve">rison that provides flexible digital based learning opportunities to meet </w:t>
            </w:r>
            <w:r w:rsidR="00073C38" w:rsidRPr="00627B36">
              <w:rPr>
                <w:sz w:val="20"/>
                <w:szCs w:val="20"/>
              </w:rPr>
              <w:t>Learner</w:t>
            </w:r>
            <w:r w:rsidRPr="00627B36">
              <w:rPr>
                <w:sz w:val="20"/>
                <w:szCs w:val="20"/>
              </w:rPr>
              <w:t xml:space="preserve"> needs;</w:t>
            </w:r>
          </w:p>
          <w:p w14:paraId="05CA0AAE" w14:textId="18E5FB9C" w:rsidR="00AD288D" w:rsidRPr="00627B36" w:rsidRDefault="00AD288D" w:rsidP="009C3B47">
            <w:pPr>
              <w:pStyle w:val="Body"/>
              <w:numPr>
                <w:ilvl w:val="0"/>
                <w:numId w:val="40"/>
              </w:numPr>
              <w:rPr>
                <w:sz w:val="20"/>
                <w:szCs w:val="20"/>
              </w:rPr>
            </w:pPr>
            <w:r w:rsidRPr="00627B36">
              <w:rPr>
                <w:sz w:val="20"/>
                <w:szCs w:val="20"/>
              </w:rPr>
              <w:t xml:space="preserve">use Virtual Campus2 (VC2) and Authority </w:t>
            </w:r>
            <w:r w:rsidR="1EC8F0D5" w:rsidRPr="00627B36">
              <w:rPr>
                <w:sz w:val="20"/>
                <w:szCs w:val="20"/>
              </w:rPr>
              <w:t>MIS</w:t>
            </w:r>
            <w:r w:rsidRPr="00627B36">
              <w:rPr>
                <w:sz w:val="20"/>
                <w:szCs w:val="20"/>
              </w:rPr>
              <w:t xml:space="preserve"> System to support the </w:t>
            </w:r>
            <w:r w:rsidR="00073C38" w:rsidRPr="00627B36">
              <w:rPr>
                <w:sz w:val="20"/>
                <w:szCs w:val="20"/>
              </w:rPr>
              <w:t>Learner</w:t>
            </w:r>
            <w:r w:rsidRPr="00627B36">
              <w:rPr>
                <w:sz w:val="20"/>
                <w:szCs w:val="20"/>
              </w:rPr>
              <w:t xml:space="preserve">, track, measure and monitor the </w:t>
            </w:r>
            <w:r w:rsidR="00073C38" w:rsidRPr="00627B36">
              <w:rPr>
                <w:sz w:val="20"/>
                <w:szCs w:val="20"/>
              </w:rPr>
              <w:t>Learner</w:t>
            </w:r>
            <w:r w:rsidRPr="00627B36">
              <w:rPr>
                <w:sz w:val="20"/>
                <w:szCs w:val="20"/>
              </w:rPr>
              <w:t xml:space="preserve"> journey and enable access to content on VC2;</w:t>
            </w:r>
          </w:p>
          <w:p w14:paraId="669EE2D9" w14:textId="6D39605A" w:rsidR="00AD288D" w:rsidRPr="00627B36" w:rsidRDefault="00AD288D" w:rsidP="009C3B47">
            <w:pPr>
              <w:pStyle w:val="Body"/>
              <w:numPr>
                <w:ilvl w:val="0"/>
                <w:numId w:val="40"/>
              </w:numPr>
              <w:pBdr>
                <w:top w:val="nil"/>
                <w:left w:val="nil"/>
                <w:bottom w:val="nil"/>
                <w:right w:val="nil"/>
                <w:between w:val="nil"/>
              </w:pBdr>
              <w:rPr>
                <w:color w:val="000000"/>
                <w:sz w:val="20"/>
                <w:szCs w:val="20"/>
              </w:rPr>
            </w:pPr>
            <w:r w:rsidRPr="00627B36">
              <w:rPr>
                <w:sz w:val="20"/>
                <w:szCs w:val="20"/>
              </w:rPr>
              <w:t xml:space="preserve">develop the digital services to deliver </w:t>
            </w:r>
            <w:r w:rsidR="00821920" w:rsidRPr="00627B36">
              <w:rPr>
                <w:sz w:val="20"/>
                <w:szCs w:val="20"/>
              </w:rPr>
              <w:t>the Services</w:t>
            </w:r>
            <w:r w:rsidRPr="00627B36">
              <w:rPr>
                <w:sz w:val="20"/>
                <w:szCs w:val="20"/>
              </w:rPr>
              <w:t xml:space="preserve"> </w:t>
            </w:r>
            <w:r w:rsidR="00821920" w:rsidRPr="00627B36">
              <w:rPr>
                <w:sz w:val="20"/>
                <w:szCs w:val="20"/>
              </w:rPr>
              <w:t xml:space="preserve">in a manner </w:t>
            </w:r>
            <w:r w:rsidRPr="00627B36">
              <w:rPr>
                <w:sz w:val="20"/>
                <w:szCs w:val="20"/>
              </w:rPr>
              <w:t>that fully compl</w:t>
            </w:r>
            <w:r w:rsidR="00821920" w:rsidRPr="00627B36">
              <w:rPr>
                <w:sz w:val="20"/>
                <w:szCs w:val="20"/>
              </w:rPr>
              <w:t>ies</w:t>
            </w:r>
            <w:r w:rsidRPr="00627B36">
              <w:rPr>
                <w:sz w:val="20"/>
                <w:szCs w:val="20"/>
              </w:rPr>
              <w:t xml:space="preserve"> with </w:t>
            </w:r>
            <w:r w:rsidR="00C85CB3" w:rsidRPr="00627B36">
              <w:rPr>
                <w:sz w:val="20"/>
                <w:szCs w:val="20"/>
              </w:rPr>
              <w:t xml:space="preserve">PSI 25/2014 </w:t>
            </w:r>
            <w:r w:rsidRPr="00627B36">
              <w:rPr>
                <w:sz w:val="20"/>
                <w:szCs w:val="20"/>
              </w:rPr>
              <w:t>IT Security Policy and</w:t>
            </w:r>
            <w:r w:rsidRPr="00627B36">
              <w:rPr>
                <w:color w:val="000000"/>
                <w:sz w:val="20"/>
                <w:szCs w:val="20"/>
              </w:rPr>
              <w:t xml:space="preserve"> </w:t>
            </w:r>
            <w:r w:rsidR="00C85CB3" w:rsidRPr="00627B36">
              <w:rPr>
                <w:color w:val="000000"/>
                <w:sz w:val="20"/>
                <w:szCs w:val="20"/>
              </w:rPr>
              <w:t xml:space="preserve">PSI 24/2014 </w:t>
            </w:r>
            <w:r w:rsidRPr="00627B36">
              <w:rPr>
                <w:color w:val="000000"/>
                <w:sz w:val="20"/>
                <w:szCs w:val="20"/>
              </w:rPr>
              <w:t xml:space="preserve"> Information Assurance Policy;</w:t>
            </w:r>
          </w:p>
          <w:p w14:paraId="78717BD1" w14:textId="77777777" w:rsidR="00AD288D" w:rsidRPr="00627B36" w:rsidRDefault="00AD288D" w:rsidP="00AD288D">
            <w:pPr>
              <w:pBdr>
                <w:top w:val="nil"/>
                <w:left w:val="nil"/>
                <w:bottom w:val="nil"/>
                <w:right w:val="nil"/>
                <w:between w:val="nil"/>
              </w:pBdr>
              <w:spacing w:after="0" w:line="240" w:lineRule="auto"/>
              <w:ind w:left="360"/>
              <w:jc w:val="both"/>
              <w:rPr>
                <w:rFonts w:eastAsia="Arial" w:cs="Arial"/>
                <w:color w:val="000000"/>
                <w:sz w:val="20"/>
                <w:szCs w:val="20"/>
              </w:rPr>
            </w:pPr>
          </w:p>
          <w:p w14:paraId="34A7EABA" w14:textId="02EE4E16"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color w:val="000000"/>
                <w:sz w:val="20"/>
                <w:szCs w:val="20"/>
              </w:rPr>
              <w:t xml:space="preserve">provide </w:t>
            </w:r>
            <w:r w:rsidR="00821920" w:rsidRPr="00627B36">
              <w:rPr>
                <w:color w:val="000000"/>
                <w:sz w:val="20"/>
                <w:szCs w:val="20"/>
              </w:rPr>
              <w:t>l</w:t>
            </w:r>
            <w:r w:rsidRPr="00627B36">
              <w:rPr>
                <w:color w:val="000000"/>
                <w:sz w:val="20"/>
                <w:szCs w:val="20"/>
              </w:rPr>
              <w:t xml:space="preserve">earning and </w:t>
            </w:r>
            <w:r w:rsidR="00821920" w:rsidRPr="00627B36">
              <w:rPr>
                <w:color w:val="000000"/>
                <w:sz w:val="20"/>
                <w:szCs w:val="20"/>
              </w:rPr>
              <w:t>s</w:t>
            </w:r>
            <w:r w:rsidRPr="00627B36">
              <w:rPr>
                <w:color w:val="000000"/>
                <w:sz w:val="20"/>
                <w:szCs w:val="20"/>
              </w:rPr>
              <w:t xml:space="preserve">kills </w:t>
            </w:r>
            <w:r w:rsidRPr="00627B36">
              <w:rPr>
                <w:sz w:val="20"/>
                <w:szCs w:val="20"/>
              </w:rPr>
              <w:t>digital</w:t>
            </w:r>
            <w:r w:rsidRPr="00627B36">
              <w:rPr>
                <w:color w:val="000000"/>
                <w:sz w:val="20"/>
                <w:szCs w:val="20"/>
              </w:rPr>
              <w:t xml:space="preserve"> services in formal and informal </w:t>
            </w:r>
            <w:r w:rsidR="00821920" w:rsidRPr="00627B36">
              <w:rPr>
                <w:color w:val="000000"/>
                <w:sz w:val="20"/>
                <w:szCs w:val="20"/>
              </w:rPr>
              <w:t>L</w:t>
            </w:r>
            <w:r w:rsidRPr="00627B36">
              <w:rPr>
                <w:color w:val="000000"/>
                <w:sz w:val="20"/>
                <w:szCs w:val="20"/>
              </w:rPr>
              <w:t xml:space="preserve">earning </w:t>
            </w:r>
            <w:r w:rsidR="00821920" w:rsidRPr="00627B36">
              <w:rPr>
                <w:sz w:val="20"/>
                <w:szCs w:val="20"/>
              </w:rPr>
              <w:t>A</w:t>
            </w:r>
            <w:r w:rsidRPr="00627B36">
              <w:rPr>
                <w:sz w:val="20"/>
                <w:szCs w:val="20"/>
              </w:rPr>
              <w:t xml:space="preserve">reas and the </w:t>
            </w:r>
            <w:r w:rsidR="000039EE" w:rsidRPr="00627B36">
              <w:rPr>
                <w:sz w:val="20"/>
                <w:szCs w:val="20"/>
              </w:rPr>
              <w:t>Contractor</w:t>
            </w:r>
            <w:r w:rsidRPr="00627B36">
              <w:rPr>
                <w:sz w:val="20"/>
                <w:szCs w:val="20"/>
              </w:rPr>
              <w:t xml:space="preserve"> should develop and embed digital learning opportunities throughout </w:t>
            </w:r>
            <w:r w:rsidR="005B1B2B" w:rsidRPr="00627B36">
              <w:rPr>
                <w:sz w:val="20"/>
                <w:szCs w:val="20"/>
              </w:rPr>
              <w:t>the Prison</w:t>
            </w:r>
            <w:r w:rsidRPr="00627B36">
              <w:rPr>
                <w:sz w:val="20"/>
                <w:szCs w:val="20"/>
              </w:rPr>
              <w:t xml:space="preserve"> during the course of the </w:t>
            </w:r>
            <w:r w:rsidR="00821920" w:rsidRPr="00627B36">
              <w:rPr>
                <w:sz w:val="20"/>
                <w:szCs w:val="20"/>
              </w:rPr>
              <w:t>C</w:t>
            </w:r>
            <w:r w:rsidRPr="00627B36">
              <w:rPr>
                <w:sz w:val="20"/>
                <w:szCs w:val="20"/>
              </w:rPr>
              <w:t>ontract;</w:t>
            </w:r>
          </w:p>
          <w:p w14:paraId="66F41F79" w14:textId="77777777"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hold and implement the ISO 27001 certification to ensure security of information;</w:t>
            </w:r>
          </w:p>
          <w:p w14:paraId="44B5F64F" w14:textId="0FCDBF08"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 xml:space="preserve">use </w:t>
            </w:r>
            <w:r w:rsidR="002C6A1B" w:rsidRPr="00627B36">
              <w:rPr>
                <w:sz w:val="20"/>
                <w:szCs w:val="20"/>
              </w:rPr>
              <w:t>P-NOMIS</w:t>
            </w:r>
            <w:r w:rsidRPr="00627B36">
              <w:rPr>
                <w:sz w:val="20"/>
                <w:szCs w:val="20"/>
              </w:rPr>
              <w:t xml:space="preserve"> (input into HMPPS digital systems recording) to record significant learning events and behaviour in the </w:t>
            </w:r>
            <w:r w:rsidR="002B5238" w:rsidRPr="00627B36">
              <w:rPr>
                <w:sz w:val="20"/>
                <w:szCs w:val="20"/>
              </w:rPr>
              <w:t>Prisoner</w:t>
            </w:r>
            <w:r w:rsidRPr="00627B36">
              <w:rPr>
                <w:sz w:val="20"/>
                <w:szCs w:val="20"/>
              </w:rPr>
              <w:t xml:space="preserve">s – including but not limited to positive examples of behaviour which should be encouraged and recognised, significant learning achievements as well as signs of distress and breach of Prison </w:t>
            </w:r>
            <w:r w:rsidR="71D268C7" w:rsidRPr="00627B36">
              <w:rPr>
                <w:sz w:val="20"/>
                <w:szCs w:val="20"/>
              </w:rPr>
              <w:t>behaviour expectations</w:t>
            </w:r>
            <w:r w:rsidRPr="00627B36">
              <w:rPr>
                <w:sz w:val="20"/>
                <w:szCs w:val="20"/>
              </w:rPr>
              <w:t xml:space="preserve">. Any further requirements will be agreed between the </w:t>
            </w:r>
            <w:r w:rsidR="000039EE" w:rsidRPr="00627B36">
              <w:rPr>
                <w:sz w:val="20"/>
                <w:szCs w:val="20"/>
              </w:rPr>
              <w:t>Contractor</w:t>
            </w:r>
            <w:r w:rsidRPr="00627B36">
              <w:rPr>
                <w:sz w:val="20"/>
                <w:szCs w:val="20"/>
              </w:rPr>
              <w:t xml:space="preserve"> and the Authority during mobilisation;</w:t>
            </w:r>
          </w:p>
          <w:p w14:paraId="720E8648" w14:textId="77777777"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ensure that, where needed, they have a suitable system to support the provision of Management Information (MI) and performance information as required for the effective management of the service, and where required by the Authority;</w:t>
            </w:r>
          </w:p>
          <w:p w14:paraId="3B9FECB4" w14:textId="7FE3DCAB"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provide all IT hardware consisting of servers, computers, monitors and printers</w:t>
            </w:r>
            <w:r w:rsidR="0481F9D2" w:rsidRPr="00627B36">
              <w:rPr>
                <w:sz w:val="20"/>
                <w:szCs w:val="20"/>
              </w:rPr>
              <w:t xml:space="preserve"> additional to the existing IT assets detailed in the data</w:t>
            </w:r>
            <w:r w:rsidR="242836C9" w:rsidRPr="00627B36">
              <w:rPr>
                <w:sz w:val="20"/>
                <w:szCs w:val="20"/>
              </w:rPr>
              <w:t xml:space="preserve"> </w:t>
            </w:r>
            <w:r w:rsidR="0481F9D2" w:rsidRPr="00627B36">
              <w:rPr>
                <w:sz w:val="20"/>
                <w:szCs w:val="20"/>
              </w:rPr>
              <w:t>room</w:t>
            </w:r>
            <w:r w:rsidRPr="00627B36">
              <w:rPr>
                <w:sz w:val="20"/>
                <w:szCs w:val="20"/>
              </w:rPr>
              <w:t>;</w:t>
            </w:r>
          </w:p>
          <w:p w14:paraId="5683896D" w14:textId="5047F885" w:rsidR="00AD288D" w:rsidRPr="00627B36" w:rsidRDefault="00AD288D" w:rsidP="009C3B47">
            <w:pPr>
              <w:pStyle w:val="Body"/>
              <w:numPr>
                <w:ilvl w:val="0"/>
                <w:numId w:val="40"/>
              </w:numPr>
              <w:pBdr>
                <w:top w:val="nil"/>
                <w:left w:val="nil"/>
                <w:bottom w:val="nil"/>
                <w:right w:val="nil"/>
                <w:between w:val="nil"/>
              </w:pBdr>
              <w:rPr>
                <w:color w:val="000000"/>
                <w:sz w:val="20"/>
                <w:szCs w:val="20"/>
              </w:rPr>
            </w:pPr>
            <w:r w:rsidRPr="00627B36">
              <w:rPr>
                <w:sz w:val="20"/>
                <w:szCs w:val="20"/>
              </w:rPr>
              <w:t>hold responsibility for maintenance, replacement and upgrade</w:t>
            </w:r>
            <w:r w:rsidR="11749127" w:rsidRPr="00627B36">
              <w:rPr>
                <w:sz w:val="20"/>
                <w:szCs w:val="20"/>
              </w:rPr>
              <w:t>/refresh</w:t>
            </w:r>
            <w:r w:rsidRPr="00627B36">
              <w:rPr>
                <w:sz w:val="20"/>
                <w:szCs w:val="20"/>
              </w:rPr>
              <w:t xml:space="preserve"> of the hardware</w:t>
            </w:r>
            <w:r w:rsidR="7EA06EFD" w:rsidRPr="00627B36">
              <w:rPr>
                <w:sz w:val="20"/>
                <w:szCs w:val="20"/>
              </w:rPr>
              <w:t xml:space="preserve"> to meet the security and functionality requirements, detailed in the contract</w:t>
            </w:r>
            <w:r w:rsidR="000B366E" w:rsidRPr="00627B36">
              <w:rPr>
                <w:sz w:val="20"/>
                <w:szCs w:val="20"/>
              </w:rPr>
              <w:t xml:space="preserve">. </w:t>
            </w:r>
            <w:r w:rsidRPr="00627B36">
              <w:rPr>
                <w:sz w:val="20"/>
                <w:szCs w:val="20"/>
              </w:rPr>
              <w:t>The Authority shall be responsible for the internet connection to the</w:t>
            </w:r>
            <w:r w:rsidRPr="00627B36">
              <w:rPr>
                <w:color w:val="000000" w:themeColor="text1"/>
                <w:sz w:val="20"/>
                <w:szCs w:val="20"/>
              </w:rPr>
              <w:t xml:space="preserve"> </w:t>
            </w:r>
            <w:r w:rsidR="00A7202E" w:rsidRPr="00627B36">
              <w:rPr>
                <w:color w:val="000000" w:themeColor="text1"/>
                <w:sz w:val="20"/>
                <w:szCs w:val="20"/>
              </w:rPr>
              <w:t>Prison</w:t>
            </w:r>
            <w:r w:rsidRPr="00627B36">
              <w:rPr>
                <w:color w:val="000000" w:themeColor="text1"/>
                <w:sz w:val="20"/>
                <w:szCs w:val="20"/>
              </w:rPr>
              <w:t>;</w:t>
            </w:r>
          </w:p>
          <w:p w14:paraId="0A6AE656" w14:textId="77777777"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color w:val="000000"/>
                <w:sz w:val="20"/>
                <w:szCs w:val="20"/>
              </w:rPr>
              <w:t xml:space="preserve">ensure the innovative use and development of </w:t>
            </w:r>
            <w:r w:rsidRPr="00627B36">
              <w:rPr>
                <w:sz w:val="20"/>
                <w:szCs w:val="20"/>
              </w:rPr>
              <w:t xml:space="preserve">digital </w:t>
            </w:r>
            <w:r w:rsidRPr="00627B36">
              <w:rPr>
                <w:color w:val="000000"/>
                <w:sz w:val="20"/>
                <w:szCs w:val="20"/>
              </w:rPr>
              <w:t xml:space="preserve">services to support learning and </w:t>
            </w:r>
            <w:r w:rsidRPr="00627B36">
              <w:rPr>
                <w:sz w:val="20"/>
                <w:szCs w:val="20"/>
              </w:rPr>
              <w:t>engage with education – which shall include appropriate learning and skills content;</w:t>
            </w:r>
          </w:p>
          <w:p w14:paraId="72C24088" w14:textId="7415F309"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 xml:space="preserve">design how they will deliver the </w:t>
            </w:r>
            <w:r w:rsidR="00821920" w:rsidRPr="00627B36">
              <w:rPr>
                <w:sz w:val="20"/>
                <w:szCs w:val="20"/>
              </w:rPr>
              <w:t>l</w:t>
            </w:r>
            <w:r w:rsidRPr="00627B36">
              <w:rPr>
                <w:sz w:val="20"/>
                <w:szCs w:val="20"/>
              </w:rPr>
              <w:t xml:space="preserve">earning and </w:t>
            </w:r>
            <w:r w:rsidR="00821920" w:rsidRPr="00627B36">
              <w:rPr>
                <w:sz w:val="20"/>
                <w:szCs w:val="20"/>
              </w:rPr>
              <w:t>s</w:t>
            </w:r>
            <w:r w:rsidRPr="00627B36">
              <w:rPr>
                <w:sz w:val="20"/>
                <w:szCs w:val="20"/>
              </w:rPr>
              <w:t>kills digital services, however, where access to Virtual Campus</w:t>
            </w:r>
            <w:r w:rsidR="000B366E" w:rsidRPr="00627B36">
              <w:rPr>
                <w:sz w:val="20"/>
                <w:szCs w:val="20"/>
              </w:rPr>
              <w:t>2</w:t>
            </w:r>
            <w:r w:rsidRPr="00627B36">
              <w:rPr>
                <w:sz w:val="20"/>
                <w:szCs w:val="20"/>
              </w:rPr>
              <w:t xml:space="preserve"> (VC2) or </w:t>
            </w:r>
            <w:r w:rsidR="002C6A1B" w:rsidRPr="00627B36">
              <w:rPr>
                <w:sz w:val="20"/>
                <w:szCs w:val="20"/>
              </w:rPr>
              <w:t>P-NOMIS</w:t>
            </w:r>
            <w:r w:rsidRPr="00627B36">
              <w:rPr>
                <w:sz w:val="20"/>
                <w:szCs w:val="20"/>
              </w:rPr>
              <w:t xml:space="preserve"> is required, these shall be acquired from the Authority;</w:t>
            </w:r>
          </w:p>
          <w:p w14:paraId="2C6946B3" w14:textId="4FA85D36"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 xml:space="preserve">ensure all new </w:t>
            </w:r>
            <w:r w:rsidR="00073C38" w:rsidRPr="00627B36">
              <w:rPr>
                <w:sz w:val="20"/>
                <w:szCs w:val="20"/>
              </w:rPr>
              <w:t>Learner</w:t>
            </w:r>
            <w:r w:rsidRPr="00627B36">
              <w:rPr>
                <w:sz w:val="20"/>
                <w:szCs w:val="20"/>
              </w:rPr>
              <w:t xml:space="preserve">s are enrolled onto VC2 at the </w:t>
            </w:r>
            <w:r w:rsidR="007A2573" w:rsidRPr="00627B36">
              <w:rPr>
                <w:sz w:val="20"/>
                <w:szCs w:val="20"/>
              </w:rPr>
              <w:t>I</w:t>
            </w:r>
            <w:r w:rsidRPr="00627B36">
              <w:rPr>
                <w:sz w:val="20"/>
                <w:szCs w:val="20"/>
              </w:rPr>
              <w:t xml:space="preserve">nduction stage, maximising the opportunity the VC2 offers to the </w:t>
            </w:r>
            <w:r w:rsidR="002B5238" w:rsidRPr="00627B36">
              <w:rPr>
                <w:sz w:val="20"/>
                <w:szCs w:val="20"/>
              </w:rPr>
              <w:t>Prisoner</w:t>
            </w:r>
            <w:r w:rsidRPr="00627B36">
              <w:rPr>
                <w:sz w:val="20"/>
                <w:szCs w:val="20"/>
              </w:rPr>
              <w:t xml:space="preserve">s at </w:t>
            </w:r>
            <w:r w:rsidR="005B1B2B" w:rsidRPr="00627B36">
              <w:rPr>
                <w:sz w:val="20"/>
                <w:szCs w:val="20"/>
              </w:rPr>
              <w:t>the Prison</w:t>
            </w:r>
            <w:r w:rsidRPr="00627B36">
              <w:rPr>
                <w:sz w:val="20"/>
                <w:szCs w:val="20"/>
              </w:rPr>
              <w:t xml:space="preserve"> and providers of </w:t>
            </w:r>
            <w:r w:rsidR="00084916" w:rsidRPr="00627B36">
              <w:rPr>
                <w:sz w:val="20"/>
                <w:szCs w:val="20"/>
              </w:rPr>
              <w:t>Prisoner</w:t>
            </w:r>
            <w:r w:rsidRPr="00627B36">
              <w:rPr>
                <w:sz w:val="20"/>
                <w:szCs w:val="20"/>
              </w:rPr>
              <w:t xml:space="preserve"> learning;</w:t>
            </w:r>
          </w:p>
          <w:p w14:paraId="2A9E490B" w14:textId="09198F9E"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provide the opportunity and encourage the continued engagement with the VC</w:t>
            </w:r>
            <w:r w:rsidR="000B366E" w:rsidRPr="00627B36">
              <w:rPr>
                <w:sz w:val="20"/>
                <w:szCs w:val="20"/>
              </w:rPr>
              <w:t>2</w:t>
            </w:r>
            <w:r w:rsidRPr="00627B36">
              <w:rPr>
                <w:sz w:val="20"/>
                <w:szCs w:val="20"/>
              </w:rPr>
              <w:t xml:space="preserve"> once the </w:t>
            </w:r>
            <w:r w:rsidR="002B5238" w:rsidRPr="00627B36">
              <w:rPr>
                <w:sz w:val="20"/>
                <w:szCs w:val="20"/>
              </w:rPr>
              <w:t>Prisoner</w:t>
            </w:r>
            <w:r w:rsidRPr="00627B36">
              <w:rPr>
                <w:sz w:val="20"/>
                <w:szCs w:val="20"/>
              </w:rPr>
              <w:t xml:space="preserve"> is released into the </w:t>
            </w:r>
            <w:r w:rsidR="001919C3" w:rsidRPr="00627B36">
              <w:rPr>
                <w:sz w:val="20"/>
                <w:szCs w:val="20"/>
              </w:rPr>
              <w:t>Community</w:t>
            </w:r>
            <w:r w:rsidRPr="00627B36">
              <w:rPr>
                <w:sz w:val="20"/>
                <w:szCs w:val="20"/>
              </w:rPr>
              <w:t>;</w:t>
            </w:r>
          </w:p>
          <w:p w14:paraId="5AABEEA3" w14:textId="4ADF587C"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 xml:space="preserve">ensure all content developed by the </w:t>
            </w:r>
            <w:r w:rsidR="000039EE" w:rsidRPr="00627B36">
              <w:rPr>
                <w:sz w:val="20"/>
                <w:szCs w:val="20"/>
              </w:rPr>
              <w:t>Contractor</w:t>
            </w:r>
            <w:r w:rsidRPr="00627B36">
              <w:rPr>
                <w:sz w:val="20"/>
                <w:szCs w:val="20"/>
              </w:rPr>
              <w:t xml:space="preserve"> for VC2 complies with the requirements of the HMPPS Virtual Campus Governance Board;</w:t>
            </w:r>
          </w:p>
          <w:p w14:paraId="3105BD33" w14:textId="34EC8945" w:rsidR="00AD288D" w:rsidRPr="00627B36" w:rsidRDefault="00AD288D" w:rsidP="009C3B47">
            <w:pPr>
              <w:pStyle w:val="Body"/>
              <w:numPr>
                <w:ilvl w:val="0"/>
                <w:numId w:val="40"/>
              </w:numPr>
              <w:pBdr>
                <w:top w:val="nil"/>
                <w:left w:val="nil"/>
                <w:bottom w:val="nil"/>
                <w:right w:val="nil"/>
                <w:between w:val="nil"/>
              </w:pBdr>
              <w:rPr>
                <w:sz w:val="20"/>
                <w:szCs w:val="20"/>
              </w:rPr>
            </w:pPr>
            <w:r w:rsidRPr="00627B36">
              <w:rPr>
                <w:sz w:val="20"/>
                <w:szCs w:val="20"/>
              </w:rPr>
              <w:t xml:space="preserve">use a Virtual Learning Environment (VLE) which includes in-cell provision for </w:t>
            </w:r>
            <w:r w:rsidR="00073C38" w:rsidRPr="00627B36">
              <w:rPr>
                <w:sz w:val="20"/>
                <w:szCs w:val="20"/>
              </w:rPr>
              <w:t>Learner</w:t>
            </w:r>
            <w:r w:rsidRPr="00627B36">
              <w:rPr>
                <w:sz w:val="20"/>
                <w:szCs w:val="20"/>
              </w:rPr>
              <w:t>s to access course material when they are in their cell, enabling them to continue learning outside core activity hours;</w:t>
            </w:r>
            <w:r w:rsidR="00331AD8" w:rsidRPr="00627B36">
              <w:rPr>
                <w:sz w:val="20"/>
                <w:szCs w:val="20"/>
              </w:rPr>
              <w:t xml:space="preserve"> and</w:t>
            </w:r>
          </w:p>
          <w:p w14:paraId="3850FE13" w14:textId="715AE50B" w:rsidR="00AD288D" w:rsidRPr="00627B36" w:rsidRDefault="00AD288D" w:rsidP="009C3B47">
            <w:pPr>
              <w:pStyle w:val="Body"/>
              <w:numPr>
                <w:ilvl w:val="0"/>
                <w:numId w:val="40"/>
              </w:numPr>
              <w:pBdr>
                <w:top w:val="nil"/>
                <w:left w:val="nil"/>
                <w:bottom w:val="nil"/>
                <w:right w:val="nil"/>
                <w:between w:val="nil"/>
              </w:pBdr>
              <w:rPr>
                <w:color w:val="000000"/>
                <w:sz w:val="20"/>
                <w:szCs w:val="20"/>
              </w:rPr>
            </w:pPr>
            <w:r w:rsidRPr="00627B36">
              <w:rPr>
                <w:sz w:val="20"/>
                <w:szCs w:val="20"/>
              </w:rPr>
              <w:t>ensure the VLE content is suitable</w:t>
            </w:r>
            <w:r w:rsidRPr="00627B36">
              <w:rPr>
                <w:color w:val="000000"/>
                <w:sz w:val="20"/>
                <w:szCs w:val="20"/>
              </w:rPr>
              <w:t xml:space="preserve"> for Welsh language </w:t>
            </w:r>
            <w:r w:rsidR="00073C38" w:rsidRPr="00627B36">
              <w:rPr>
                <w:color w:val="000000"/>
                <w:sz w:val="20"/>
                <w:szCs w:val="20"/>
              </w:rPr>
              <w:t>Learner</w:t>
            </w:r>
            <w:r w:rsidRPr="00627B36">
              <w:rPr>
                <w:color w:val="000000"/>
                <w:sz w:val="20"/>
                <w:szCs w:val="20"/>
              </w:rPr>
              <w:t>s.</w:t>
            </w:r>
          </w:p>
          <w:p w14:paraId="45922ECC" w14:textId="77777777" w:rsidR="00AD288D" w:rsidRPr="00627B36" w:rsidRDefault="00AD288D" w:rsidP="00AD288D">
            <w:pPr>
              <w:spacing w:after="0" w:line="240" w:lineRule="auto"/>
              <w:jc w:val="both"/>
              <w:rPr>
                <w:rFonts w:eastAsia="Arial" w:cs="Arial"/>
                <w:sz w:val="20"/>
                <w:szCs w:val="20"/>
              </w:rPr>
            </w:pPr>
            <w:r w:rsidRPr="00627B36">
              <w:rPr>
                <w:rFonts w:eastAsia="Arial" w:cs="Arial"/>
                <w:sz w:val="20"/>
                <w:szCs w:val="20"/>
              </w:rPr>
              <w:t xml:space="preserve">HMPPS Wales have contracts for Virtual Campus2 in Welsh prisons to provide the range of appropriate licenses and support with XMA Ltd and with </w:t>
            </w:r>
            <w:proofErr w:type="spellStart"/>
            <w:r w:rsidRPr="00627B36">
              <w:rPr>
                <w:rFonts w:eastAsia="Arial" w:cs="Arial"/>
                <w:sz w:val="20"/>
                <w:szCs w:val="20"/>
              </w:rPr>
              <w:t>Meganexus</w:t>
            </w:r>
            <w:proofErr w:type="spellEnd"/>
            <w:r w:rsidRPr="00627B36">
              <w:rPr>
                <w:rFonts w:eastAsia="Arial" w:cs="Arial"/>
                <w:sz w:val="20"/>
                <w:szCs w:val="20"/>
              </w:rPr>
              <w:t xml:space="preserve"> Ltd.  </w:t>
            </w:r>
          </w:p>
        </w:tc>
      </w:tr>
    </w:tbl>
    <w:p w14:paraId="4764B22B" w14:textId="77777777" w:rsidR="00B84BDC" w:rsidRPr="00627B36" w:rsidRDefault="00B84BDC">
      <w:pPr>
        <w:rPr>
          <w:rFonts w:cs="Arial"/>
          <w:sz w:val="20"/>
          <w:szCs w:val="20"/>
        </w:rPr>
      </w:pPr>
    </w:p>
    <w:p w14:paraId="7D13F2FC" w14:textId="77777777" w:rsidR="00B84BDC" w:rsidRPr="00627B36" w:rsidRDefault="00B84BDC">
      <w:pPr>
        <w:rPr>
          <w:rFonts w:eastAsiaTheme="majorEastAsia" w:cs="Arial"/>
          <w:b/>
          <w:bCs/>
          <w:color w:val="000000" w:themeColor="text1"/>
          <w:sz w:val="20"/>
          <w:szCs w:val="20"/>
        </w:rPr>
      </w:pPr>
      <w:r w:rsidRPr="00627B36">
        <w:rPr>
          <w:rFonts w:cs="Arial"/>
          <w:sz w:val="20"/>
          <w:szCs w:val="20"/>
        </w:rPr>
        <w:br w:type="page"/>
      </w:r>
    </w:p>
    <w:p w14:paraId="015DA5D0" w14:textId="77777777" w:rsidR="00B84BDC" w:rsidRPr="00627B36" w:rsidRDefault="00B84BDC" w:rsidP="00B84BDC">
      <w:pPr>
        <w:pStyle w:val="Heading3"/>
        <w:rPr>
          <w:rFonts w:ascii="Arial" w:hAnsi="Arial" w:cs="Arial"/>
          <w:sz w:val="20"/>
          <w:szCs w:val="20"/>
        </w:rPr>
      </w:pPr>
      <w:bookmarkStart w:id="117" w:name="_Toc71885706"/>
      <w:bookmarkStart w:id="118" w:name="_Toc71885853"/>
      <w:bookmarkStart w:id="119" w:name="_Toc71885962"/>
      <w:bookmarkStart w:id="120" w:name="_Toc72239964"/>
      <w:bookmarkStart w:id="121" w:name="_Toc72240072"/>
      <w:bookmarkStart w:id="122" w:name="_Toc72240909"/>
      <w:bookmarkStart w:id="123" w:name="_Toc72418554"/>
      <w:r w:rsidRPr="00627B36">
        <w:rPr>
          <w:rFonts w:ascii="Arial" w:hAnsi="Arial" w:cs="Arial"/>
          <w:sz w:val="20"/>
          <w:szCs w:val="20"/>
        </w:rPr>
        <w:t>Staffing</w:t>
      </w:r>
      <w:bookmarkEnd w:id="117"/>
      <w:bookmarkEnd w:id="118"/>
      <w:bookmarkEnd w:id="119"/>
      <w:bookmarkEnd w:id="120"/>
      <w:bookmarkEnd w:id="121"/>
      <w:bookmarkEnd w:id="122"/>
      <w:bookmarkEnd w:id="123"/>
    </w:p>
    <w:p w14:paraId="00AEBE36" w14:textId="77777777" w:rsidR="00B84BDC" w:rsidRPr="00627B36" w:rsidRDefault="00B84BDC" w:rsidP="00B84BD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6"/>
        <w:gridCol w:w="6730"/>
      </w:tblGrid>
      <w:tr w:rsidR="00B84BDC" w:rsidRPr="00627B36" w14:paraId="4D23B0B8" w14:textId="77777777" w:rsidTr="79C3784B">
        <w:trPr>
          <w:trHeight w:val="857"/>
        </w:trPr>
        <w:tc>
          <w:tcPr>
            <w:tcW w:w="2286" w:type="dxa"/>
            <w:shd w:val="clear" w:color="auto" w:fill="D9D9D9" w:themeFill="background1" w:themeFillShade="D9"/>
          </w:tcPr>
          <w:p w14:paraId="4AC3C016" w14:textId="77777777" w:rsidR="00B84BDC" w:rsidRPr="00627B36" w:rsidRDefault="00B84BDC" w:rsidP="001E2149">
            <w:pPr>
              <w:tabs>
                <w:tab w:val="left" w:pos="4111"/>
              </w:tabs>
              <w:spacing w:after="0" w:line="240" w:lineRule="auto"/>
              <w:rPr>
                <w:rFonts w:cs="Arial"/>
                <w:b/>
                <w:sz w:val="20"/>
                <w:szCs w:val="20"/>
              </w:rPr>
            </w:pPr>
            <w:r w:rsidRPr="00627B36">
              <w:rPr>
                <w:rFonts w:cs="Arial"/>
                <w:b/>
                <w:sz w:val="20"/>
                <w:szCs w:val="20"/>
              </w:rPr>
              <w:t xml:space="preserve">Purpose </w:t>
            </w:r>
          </w:p>
        </w:tc>
        <w:tc>
          <w:tcPr>
            <w:tcW w:w="6730" w:type="dxa"/>
          </w:tcPr>
          <w:p w14:paraId="52ACE03F" w14:textId="7E0F059F" w:rsidR="00B84BDC" w:rsidRPr="00627B36" w:rsidRDefault="00B84BDC" w:rsidP="001E2149">
            <w:pPr>
              <w:tabs>
                <w:tab w:val="left" w:pos="4111"/>
              </w:tabs>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be responsible for delivering expert, qualified and resilient staff who can work with often challenging </w:t>
            </w:r>
            <w:r w:rsidR="00073C38" w:rsidRPr="00627B36">
              <w:rPr>
                <w:rFonts w:cs="Arial"/>
                <w:sz w:val="20"/>
                <w:szCs w:val="20"/>
              </w:rPr>
              <w:t>Learner</w:t>
            </w:r>
            <w:r w:rsidRPr="00627B36">
              <w:rPr>
                <w:rFonts w:cs="Arial"/>
                <w:sz w:val="20"/>
                <w:szCs w:val="20"/>
              </w:rPr>
              <w:t xml:space="preserve">s to support them realise their educational potential and aspirations. </w:t>
            </w:r>
          </w:p>
        </w:tc>
      </w:tr>
      <w:tr w:rsidR="00B84BDC" w:rsidRPr="00627B36" w14:paraId="2C67F188" w14:textId="77777777" w:rsidTr="79C3784B">
        <w:trPr>
          <w:trHeight w:val="844"/>
        </w:trPr>
        <w:tc>
          <w:tcPr>
            <w:tcW w:w="2286" w:type="dxa"/>
            <w:shd w:val="clear" w:color="auto" w:fill="D9D9D9" w:themeFill="background1" w:themeFillShade="D9"/>
          </w:tcPr>
          <w:p w14:paraId="6D3F68E5" w14:textId="77777777" w:rsidR="00B84BDC" w:rsidRPr="00627B36" w:rsidRDefault="00B84BDC" w:rsidP="001E2149">
            <w:pPr>
              <w:spacing w:after="0" w:line="240" w:lineRule="auto"/>
              <w:rPr>
                <w:rFonts w:cs="Arial"/>
                <w:b/>
                <w:sz w:val="20"/>
                <w:szCs w:val="20"/>
              </w:rPr>
            </w:pPr>
            <w:r w:rsidRPr="00627B36">
              <w:rPr>
                <w:rFonts w:cs="Arial"/>
                <w:b/>
                <w:sz w:val="20"/>
                <w:szCs w:val="20"/>
              </w:rPr>
              <w:t xml:space="preserve">Outcome </w:t>
            </w:r>
          </w:p>
        </w:tc>
        <w:tc>
          <w:tcPr>
            <w:tcW w:w="6730" w:type="dxa"/>
          </w:tcPr>
          <w:p w14:paraId="34A8022B" w14:textId="458B3440" w:rsidR="00B84BDC" w:rsidRPr="00627B36" w:rsidRDefault="00821920" w:rsidP="001E2149">
            <w:pPr>
              <w:spacing w:after="0" w:line="240" w:lineRule="auto"/>
              <w:jc w:val="both"/>
              <w:rPr>
                <w:rFonts w:cs="Arial"/>
                <w:sz w:val="20"/>
                <w:szCs w:val="20"/>
              </w:rPr>
            </w:pPr>
            <w:r w:rsidRPr="00627B36">
              <w:rPr>
                <w:rFonts w:cs="Arial"/>
                <w:sz w:val="20"/>
                <w:szCs w:val="20"/>
              </w:rPr>
              <w:t>P</w:t>
            </w:r>
            <w:r w:rsidR="00B84BDC" w:rsidRPr="00627B36">
              <w:rPr>
                <w:rFonts w:cs="Arial"/>
                <w:sz w:val="20"/>
                <w:szCs w:val="20"/>
              </w:rPr>
              <w:t>rovision</w:t>
            </w:r>
            <w:r w:rsidRPr="00627B36">
              <w:rPr>
                <w:rFonts w:cs="Arial"/>
                <w:sz w:val="20"/>
                <w:szCs w:val="20"/>
              </w:rPr>
              <w:t xml:space="preserve"> of the Services</w:t>
            </w:r>
            <w:r w:rsidR="00B84BDC" w:rsidRPr="00627B36">
              <w:rPr>
                <w:rFonts w:cs="Arial"/>
                <w:sz w:val="20"/>
                <w:szCs w:val="20"/>
              </w:rPr>
              <w:t xml:space="preserve"> in </w:t>
            </w:r>
            <w:r w:rsidR="005B1B2B" w:rsidRPr="00627B36">
              <w:rPr>
                <w:rFonts w:cs="Arial"/>
                <w:sz w:val="20"/>
                <w:szCs w:val="20"/>
              </w:rPr>
              <w:t>the Prison</w:t>
            </w:r>
            <w:r w:rsidR="00B84BDC" w:rsidRPr="00627B36">
              <w:rPr>
                <w:rFonts w:cs="Arial"/>
                <w:sz w:val="20"/>
                <w:szCs w:val="20"/>
              </w:rPr>
              <w:t xml:space="preserve"> will be delivered by suitably qualified staff who understand and espouse the values of the </w:t>
            </w:r>
            <w:r w:rsidR="00A7202E" w:rsidRPr="00627B36">
              <w:rPr>
                <w:rFonts w:cs="Arial"/>
                <w:sz w:val="20"/>
                <w:szCs w:val="20"/>
              </w:rPr>
              <w:t>Prison</w:t>
            </w:r>
            <w:r w:rsidR="00B84BDC" w:rsidRPr="00627B36">
              <w:rPr>
                <w:rFonts w:cs="Arial"/>
                <w:sz w:val="20"/>
                <w:szCs w:val="20"/>
              </w:rPr>
              <w:t xml:space="preserve">. </w:t>
            </w:r>
          </w:p>
        </w:tc>
      </w:tr>
      <w:tr w:rsidR="00B84BDC" w:rsidRPr="00627B36" w14:paraId="0129C7B0" w14:textId="77777777" w:rsidTr="79C3784B">
        <w:trPr>
          <w:trHeight w:val="978"/>
        </w:trPr>
        <w:tc>
          <w:tcPr>
            <w:tcW w:w="2286" w:type="dxa"/>
            <w:shd w:val="clear" w:color="auto" w:fill="D9D9D9" w:themeFill="background1" w:themeFillShade="D9"/>
          </w:tcPr>
          <w:p w14:paraId="2AA9B3F1" w14:textId="77777777" w:rsidR="00B84BDC" w:rsidRPr="00627B36" w:rsidRDefault="00B84BDC" w:rsidP="001E2149">
            <w:pPr>
              <w:spacing w:line="240" w:lineRule="auto"/>
              <w:rPr>
                <w:rFonts w:cs="Arial"/>
                <w:b/>
                <w:bCs/>
                <w:sz w:val="20"/>
                <w:szCs w:val="20"/>
              </w:rPr>
            </w:pPr>
            <w:r w:rsidRPr="00627B36">
              <w:rPr>
                <w:rFonts w:cs="Arial"/>
                <w:b/>
                <w:bCs/>
                <w:sz w:val="20"/>
                <w:szCs w:val="20"/>
              </w:rPr>
              <w:t>Service Elements in Scope</w:t>
            </w:r>
          </w:p>
          <w:p w14:paraId="4B68ED9B" w14:textId="77777777" w:rsidR="00B84BDC" w:rsidRPr="00627B36" w:rsidRDefault="00B84BDC" w:rsidP="001E2149">
            <w:pPr>
              <w:spacing w:line="240" w:lineRule="auto"/>
              <w:rPr>
                <w:rFonts w:cs="Arial"/>
                <w:b/>
                <w:bCs/>
                <w:sz w:val="20"/>
                <w:szCs w:val="20"/>
              </w:rPr>
            </w:pPr>
          </w:p>
        </w:tc>
        <w:tc>
          <w:tcPr>
            <w:tcW w:w="6730" w:type="dxa"/>
          </w:tcPr>
          <w:p w14:paraId="137030F9" w14:textId="08605791" w:rsidR="00B84BDC" w:rsidRPr="00627B36" w:rsidRDefault="00B84BDC" w:rsidP="001E2149">
            <w:pPr>
              <w:pStyle w:val="Body"/>
              <w:rPr>
                <w:sz w:val="20"/>
                <w:szCs w:val="20"/>
              </w:rPr>
            </w:pPr>
            <w:r w:rsidRPr="00627B36">
              <w:rPr>
                <w:sz w:val="20"/>
                <w:szCs w:val="20"/>
              </w:rPr>
              <w:t xml:space="preserve">The Services provided by the </w:t>
            </w:r>
            <w:r w:rsidR="000039EE" w:rsidRPr="00627B36">
              <w:rPr>
                <w:sz w:val="20"/>
                <w:szCs w:val="20"/>
              </w:rPr>
              <w:t>Contractor</w:t>
            </w:r>
            <w:r w:rsidRPr="00627B36">
              <w:rPr>
                <w:sz w:val="20"/>
                <w:szCs w:val="20"/>
              </w:rPr>
              <w:t xml:space="preserve"> </w:t>
            </w:r>
            <w:r w:rsidR="003674A0" w:rsidRPr="00627B36">
              <w:rPr>
                <w:sz w:val="20"/>
                <w:szCs w:val="20"/>
              </w:rPr>
              <w:t xml:space="preserve">in relation to Staff </w:t>
            </w:r>
            <w:r w:rsidRPr="00627B36">
              <w:rPr>
                <w:sz w:val="20"/>
                <w:szCs w:val="20"/>
              </w:rPr>
              <w:t>shall include:</w:t>
            </w:r>
          </w:p>
          <w:p w14:paraId="521375E1" w14:textId="730C00C2" w:rsidR="00B84BDC" w:rsidRPr="00627B36" w:rsidRDefault="00B84BDC" w:rsidP="009C3B47">
            <w:pPr>
              <w:pStyle w:val="Body"/>
              <w:numPr>
                <w:ilvl w:val="0"/>
                <w:numId w:val="39"/>
              </w:numPr>
              <w:rPr>
                <w:sz w:val="20"/>
                <w:szCs w:val="20"/>
              </w:rPr>
            </w:pPr>
            <w:r w:rsidRPr="00627B36">
              <w:rPr>
                <w:bCs/>
                <w:sz w:val="20"/>
                <w:szCs w:val="20"/>
              </w:rPr>
              <w:t xml:space="preserve">implementing </w:t>
            </w:r>
            <w:r w:rsidR="000039EE" w:rsidRPr="00627B36">
              <w:rPr>
                <w:bCs/>
                <w:sz w:val="20"/>
                <w:szCs w:val="20"/>
              </w:rPr>
              <w:t>Contractor</w:t>
            </w:r>
            <w:r w:rsidRPr="00627B36">
              <w:rPr>
                <w:bCs/>
                <w:sz w:val="20"/>
                <w:szCs w:val="20"/>
              </w:rPr>
              <w:t xml:space="preserve"> systems for </w:t>
            </w:r>
            <w:r w:rsidR="003674A0" w:rsidRPr="00627B36">
              <w:rPr>
                <w:bCs/>
                <w:sz w:val="20"/>
                <w:szCs w:val="20"/>
              </w:rPr>
              <w:t xml:space="preserve">Staff </w:t>
            </w:r>
            <w:r w:rsidRPr="00627B36">
              <w:rPr>
                <w:bCs/>
                <w:sz w:val="20"/>
                <w:szCs w:val="20"/>
              </w:rPr>
              <w:t xml:space="preserve">selection, recruitment, training (including familiarisation with the custodial environment), </w:t>
            </w:r>
            <w:r w:rsidRPr="00627B36">
              <w:rPr>
                <w:sz w:val="20"/>
                <w:szCs w:val="20"/>
              </w:rPr>
              <w:t>qualifications, supervision, progression and performance management; and</w:t>
            </w:r>
          </w:p>
          <w:p w14:paraId="4F9E2622" w14:textId="4420CA07" w:rsidR="00B84BDC" w:rsidRPr="00627B36" w:rsidRDefault="00B84BDC" w:rsidP="009C3B47">
            <w:pPr>
              <w:pStyle w:val="Body"/>
              <w:numPr>
                <w:ilvl w:val="0"/>
                <w:numId w:val="39"/>
              </w:numPr>
              <w:rPr>
                <w:sz w:val="20"/>
                <w:szCs w:val="20"/>
              </w:rPr>
            </w:pPr>
            <w:r w:rsidRPr="00627B36">
              <w:rPr>
                <w:sz w:val="20"/>
                <w:szCs w:val="20"/>
              </w:rPr>
              <w:t xml:space="preserve">sharing information with other </w:t>
            </w:r>
            <w:r w:rsidR="003C7CB4" w:rsidRPr="00627B36">
              <w:rPr>
                <w:sz w:val="20"/>
                <w:szCs w:val="20"/>
              </w:rPr>
              <w:t>Prison</w:t>
            </w:r>
            <w:r w:rsidRPr="00627B36">
              <w:rPr>
                <w:sz w:val="20"/>
                <w:szCs w:val="20"/>
              </w:rPr>
              <w:t xml:space="preserve"> </w:t>
            </w:r>
            <w:r w:rsidR="003C7CB4" w:rsidRPr="00627B36">
              <w:rPr>
                <w:sz w:val="20"/>
                <w:szCs w:val="20"/>
              </w:rPr>
              <w:t xml:space="preserve">Staff </w:t>
            </w:r>
            <w:r w:rsidR="49094345" w:rsidRPr="00627B36">
              <w:rPr>
                <w:sz w:val="20"/>
                <w:szCs w:val="20"/>
              </w:rPr>
              <w:t xml:space="preserve">and OSPs </w:t>
            </w:r>
            <w:r w:rsidRPr="00627B36">
              <w:rPr>
                <w:sz w:val="20"/>
                <w:szCs w:val="20"/>
              </w:rPr>
              <w:t xml:space="preserve">relevant to remand and sentence planning processes in line with Contractor policies, procedures and staff responsibilities for managing self-harm (ACCT), safety risks (SIR), and the wider behaviour management (adjudications, IEP, MMPR and Restorative Justice frameworks) and case management of </w:t>
            </w:r>
            <w:r w:rsidR="002B5238" w:rsidRPr="00627B36">
              <w:rPr>
                <w:sz w:val="20"/>
                <w:szCs w:val="20"/>
              </w:rPr>
              <w:t>Prisoner</w:t>
            </w:r>
            <w:r w:rsidRPr="00627B36">
              <w:rPr>
                <w:sz w:val="20"/>
                <w:szCs w:val="20"/>
              </w:rPr>
              <w:t>s in a custodial environment.</w:t>
            </w:r>
          </w:p>
        </w:tc>
      </w:tr>
      <w:tr w:rsidR="00B84BDC" w:rsidRPr="00627B36" w14:paraId="5C7F2A3A" w14:textId="77777777" w:rsidTr="79C3784B">
        <w:trPr>
          <w:trHeight w:val="978"/>
        </w:trPr>
        <w:tc>
          <w:tcPr>
            <w:tcW w:w="2286" w:type="dxa"/>
            <w:shd w:val="clear" w:color="auto" w:fill="D9D9D9" w:themeFill="background1" w:themeFillShade="D9"/>
          </w:tcPr>
          <w:p w14:paraId="3ADE5C8A" w14:textId="77777777" w:rsidR="00B84BDC" w:rsidRPr="00627B36" w:rsidRDefault="00B84BDC" w:rsidP="001E2149">
            <w:pPr>
              <w:spacing w:line="240" w:lineRule="auto"/>
              <w:rPr>
                <w:rFonts w:cs="Arial"/>
                <w:b/>
                <w:bCs/>
                <w:sz w:val="20"/>
                <w:szCs w:val="20"/>
              </w:rPr>
            </w:pPr>
            <w:r w:rsidRPr="00627B36">
              <w:rPr>
                <w:rFonts w:cs="Arial"/>
                <w:b/>
                <w:bCs/>
                <w:sz w:val="20"/>
                <w:szCs w:val="20"/>
              </w:rPr>
              <w:t>Service Elements out of Scope</w:t>
            </w:r>
          </w:p>
          <w:p w14:paraId="7F90FD69" w14:textId="77777777" w:rsidR="00B84BDC" w:rsidRPr="00627B36" w:rsidRDefault="00B84BDC" w:rsidP="001E2149">
            <w:pPr>
              <w:spacing w:line="240" w:lineRule="auto"/>
              <w:rPr>
                <w:rFonts w:cs="Arial"/>
                <w:b/>
                <w:bCs/>
                <w:sz w:val="20"/>
                <w:szCs w:val="20"/>
              </w:rPr>
            </w:pPr>
          </w:p>
        </w:tc>
        <w:tc>
          <w:tcPr>
            <w:tcW w:w="6730" w:type="dxa"/>
          </w:tcPr>
          <w:p w14:paraId="7856A44B" w14:textId="454C51AA" w:rsidR="00B84BDC" w:rsidRPr="00627B36" w:rsidRDefault="00B84BDC" w:rsidP="001E2149">
            <w:pPr>
              <w:pStyle w:val="Body"/>
              <w:rPr>
                <w:sz w:val="20"/>
                <w:szCs w:val="20"/>
              </w:rPr>
            </w:pPr>
            <w:r w:rsidRPr="00627B36">
              <w:rPr>
                <w:sz w:val="20"/>
                <w:szCs w:val="20"/>
              </w:rPr>
              <w:t>The following services are excluded from the scope of the Services:</w:t>
            </w:r>
          </w:p>
          <w:p w14:paraId="2EE9DAE4" w14:textId="77777777" w:rsidR="00B84BDC" w:rsidRPr="00627B36" w:rsidRDefault="00B84BDC" w:rsidP="009C3B47">
            <w:pPr>
              <w:pStyle w:val="Body"/>
              <w:numPr>
                <w:ilvl w:val="0"/>
                <w:numId w:val="38"/>
              </w:numPr>
              <w:rPr>
                <w:sz w:val="20"/>
                <w:szCs w:val="20"/>
              </w:rPr>
            </w:pPr>
            <w:r w:rsidRPr="00627B36">
              <w:rPr>
                <w:sz w:val="20"/>
                <w:szCs w:val="20"/>
              </w:rPr>
              <w:t>staff resources required to deliver PE.</w:t>
            </w:r>
          </w:p>
        </w:tc>
      </w:tr>
      <w:tr w:rsidR="00B84BDC" w:rsidRPr="00627B36" w14:paraId="57A1618E" w14:textId="77777777" w:rsidTr="79C3784B">
        <w:trPr>
          <w:trHeight w:val="978"/>
        </w:trPr>
        <w:tc>
          <w:tcPr>
            <w:tcW w:w="2286" w:type="dxa"/>
            <w:shd w:val="clear" w:color="auto" w:fill="D9D9D9" w:themeFill="background1" w:themeFillShade="D9"/>
          </w:tcPr>
          <w:p w14:paraId="1583E544" w14:textId="77777777" w:rsidR="00B84BDC" w:rsidRPr="00627B36" w:rsidRDefault="00B84BDC" w:rsidP="001E2149">
            <w:pPr>
              <w:spacing w:after="0" w:line="240" w:lineRule="auto"/>
              <w:rPr>
                <w:rFonts w:cs="Arial"/>
                <w:b/>
                <w:sz w:val="20"/>
                <w:szCs w:val="20"/>
              </w:rPr>
            </w:pPr>
            <w:r w:rsidRPr="00627B36">
              <w:rPr>
                <w:rFonts w:cs="Arial"/>
                <w:b/>
                <w:sz w:val="20"/>
                <w:szCs w:val="20"/>
              </w:rPr>
              <w:t xml:space="preserve">Operational Requirements  </w:t>
            </w:r>
          </w:p>
        </w:tc>
        <w:tc>
          <w:tcPr>
            <w:tcW w:w="6730" w:type="dxa"/>
          </w:tcPr>
          <w:p w14:paraId="7FFF0E48" w14:textId="5CE66962" w:rsidR="00B84BDC" w:rsidRPr="00627B36" w:rsidRDefault="00B84BDC" w:rsidP="001E2149">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p>
          <w:p w14:paraId="76D3E347" w14:textId="77777777" w:rsidR="00B84BDC" w:rsidRPr="00627B36" w:rsidRDefault="00B84BDC" w:rsidP="001E2149">
            <w:pPr>
              <w:spacing w:after="0" w:line="240" w:lineRule="auto"/>
              <w:jc w:val="both"/>
              <w:rPr>
                <w:rFonts w:cs="Arial"/>
                <w:sz w:val="20"/>
                <w:szCs w:val="20"/>
              </w:rPr>
            </w:pPr>
          </w:p>
          <w:p w14:paraId="39C31633" w14:textId="1BE5CD56" w:rsidR="00B84BDC" w:rsidRPr="00627B36" w:rsidRDefault="00B84BDC" w:rsidP="009C3B47">
            <w:pPr>
              <w:pStyle w:val="Body"/>
              <w:numPr>
                <w:ilvl w:val="0"/>
                <w:numId w:val="38"/>
              </w:numPr>
              <w:rPr>
                <w:sz w:val="20"/>
                <w:szCs w:val="20"/>
              </w:rPr>
            </w:pPr>
            <w:r w:rsidRPr="00627B36">
              <w:rPr>
                <w:sz w:val="20"/>
                <w:szCs w:val="20"/>
              </w:rPr>
              <w:t xml:space="preserve">make sure the staffing services provided by the </w:t>
            </w:r>
            <w:r w:rsidR="000039EE" w:rsidRPr="00627B36">
              <w:rPr>
                <w:sz w:val="20"/>
                <w:szCs w:val="20"/>
              </w:rPr>
              <w:t>Contractor</w:t>
            </w:r>
            <w:r w:rsidRPr="00627B36">
              <w:rPr>
                <w:sz w:val="20"/>
                <w:szCs w:val="20"/>
              </w:rPr>
              <w:t xml:space="preserve"> shall enable the </w:t>
            </w:r>
            <w:r w:rsidR="002B5238" w:rsidRPr="00627B36">
              <w:rPr>
                <w:sz w:val="20"/>
                <w:szCs w:val="20"/>
              </w:rPr>
              <w:t>Prisoner</w:t>
            </w:r>
            <w:r w:rsidRPr="00627B36">
              <w:rPr>
                <w:sz w:val="20"/>
                <w:szCs w:val="20"/>
              </w:rPr>
              <w:t xml:space="preserve">s to: </w:t>
            </w:r>
          </w:p>
          <w:p w14:paraId="489C68F5" w14:textId="5364E9CA" w:rsidR="00B84BDC" w:rsidRPr="00627B36" w:rsidRDefault="00B84BDC" w:rsidP="009C3B47">
            <w:pPr>
              <w:pStyle w:val="ListParagraph"/>
              <w:numPr>
                <w:ilvl w:val="0"/>
                <w:numId w:val="44"/>
              </w:numPr>
              <w:jc w:val="both"/>
              <w:rPr>
                <w:rFonts w:cs="Arial"/>
                <w:sz w:val="20"/>
                <w:szCs w:val="20"/>
              </w:rPr>
            </w:pPr>
            <w:r w:rsidRPr="00627B36">
              <w:rPr>
                <w:rFonts w:cs="Arial"/>
                <w:sz w:val="20"/>
                <w:szCs w:val="20"/>
              </w:rPr>
              <w:t>engage with education</w:t>
            </w:r>
            <w:r w:rsidR="002C33A8" w:rsidRPr="00627B36">
              <w:rPr>
                <w:rFonts w:cs="Arial"/>
                <w:sz w:val="20"/>
                <w:szCs w:val="20"/>
              </w:rPr>
              <w:t>;</w:t>
            </w:r>
          </w:p>
          <w:p w14:paraId="72C0BA1C" w14:textId="77777777" w:rsidR="002C33A8" w:rsidRPr="00627B36" w:rsidRDefault="002C33A8" w:rsidP="002C33A8">
            <w:pPr>
              <w:pStyle w:val="ListParagraph"/>
              <w:ind w:left="1211"/>
              <w:jc w:val="both"/>
              <w:rPr>
                <w:rFonts w:cs="Arial"/>
                <w:sz w:val="20"/>
                <w:szCs w:val="20"/>
              </w:rPr>
            </w:pPr>
          </w:p>
          <w:p w14:paraId="3373577F" w14:textId="34AC56DE" w:rsidR="00B84BDC" w:rsidRPr="00627B36" w:rsidRDefault="00B84BDC" w:rsidP="009C3B47">
            <w:pPr>
              <w:pStyle w:val="ListParagraph"/>
              <w:numPr>
                <w:ilvl w:val="0"/>
                <w:numId w:val="44"/>
              </w:numPr>
              <w:jc w:val="both"/>
              <w:rPr>
                <w:rFonts w:cs="Arial"/>
                <w:sz w:val="20"/>
                <w:szCs w:val="20"/>
              </w:rPr>
            </w:pPr>
            <w:r w:rsidRPr="00627B36">
              <w:rPr>
                <w:rFonts w:cs="Arial"/>
                <w:sz w:val="20"/>
                <w:szCs w:val="20"/>
              </w:rPr>
              <w:t xml:space="preserve">progress according to their </w:t>
            </w:r>
            <w:r w:rsidR="01CB0236" w:rsidRPr="00627B36">
              <w:rPr>
                <w:rFonts w:cs="Arial"/>
                <w:sz w:val="20"/>
                <w:szCs w:val="20"/>
              </w:rPr>
              <w:t>ILWP</w:t>
            </w:r>
            <w:r w:rsidR="002C33A8" w:rsidRPr="00627B36">
              <w:rPr>
                <w:rFonts w:cs="Arial"/>
                <w:sz w:val="20"/>
                <w:szCs w:val="20"/>
              </w:rPr>
              <w:t xml:space="preserve">, </w:t>
            </w:r>
            <w:r w:rsidR="000B366E" w:rsidRPr="00627B36">
              <w:rPr>
                <w:rFonts w:cs="Arial"/>
                <w:sz w:val="20"/>
                <w:szCs w:val="20"/>
              </w:rPr>
              <w:t>and</w:t>
            </w:r>
          </w:p>
          <w:p w14:paraId="26E0433F" w14:textId="77777777" w:rsidR="002C33A8" w:rsidRPr="00627B36" w:rsidRDefault="002C33A8" w:rsidP="002C33A8">
            <w:pPr>
              <w:pStyle w:val="ListParagraph"/>
              <w:ind w:left="1211"/>
              <w:jc w:val="both"/>
              <w:rPr>
                <w:rFonts w:cs="Arial"/>
                <w:sz w:val="20"/>
                <w:szCs w:val="20"/>
              </w:rPr>
            </w:pPr>
          </w:p>
          <w:p w14:paraId="6AF06A77" w14:textId="1D5AF70C" w:rsidR="00B84BDC" w:rsidRPr="00627B36" w:rsidRDefault="00B84BDC" w:rsidP="009C3B47">
            <w:pPr>
              <w:pStyle w:val="ListParagraph"/>
              <w:numPr>
                <w:ilvl w:val="0"/>
                <w:numId w:val="44"/>
              </w:numPr>
              <w:jc w:val="both"/>
              <w:rPr>
                <w:rFonts w:cs="Arial"/>
                <w:sz w:val="20"/>
                <w:szCs w:val="20"/>
              </w:rPr>
            </w:pPr>
            <w:r w:rsidRPr="00627B36">
              <w:rPr>
                <w:rFonts w:cs="Arial"/>
                <w:sz w:val="20"/>
                <w:szCs w:val="20"/>
              </w:rPr>
              <w:t xml:space="preserve">achieve their learning goals due to the commitment and support of qualified members of the </w:t>
            </w:r>
            <w:r w:rsidR="00991D76" w:rsidRPr="00627B36">
              <w:rPr>
                <w:rFonts w:cs="Arial"/>
                <w:sz w:val="20"/>
                <w:szCs w:val="20"/>
              </w:rPr>
              <w:t>S</w:t>
            </w:r>
            <w:r w:rsidRPr="00627B36">
              <w:rPr>
                <w:rFonts w:cs="Arial"/>
                <w:sz w:val="20"/>
                <w:szCs w:val="20"/>
              </w:rPr>
              <w:t>taff</w:t>
            </w:r>
            <w:r w:rsidR="002C33A8" w:rsidRPr="00627B36">
              <w:rPr>
                <w:rFonts w:cs="Arial"/>
                <w:sz w:val="20"/>
                <w:szCs w:val="20"/>
              </w:rPr>
              <w:t>.</w:t>
            </w:r>
          </w:p>
          <w:p w14:paraId="1381143F" w14:textId="77777777" w:rsidR="00B84BDC" w:rsidRPr="00627B36" w:rsidRDefault="00B84BDC" w:rsidP="009C3B47">
            <w:pPr>
              <w:pStyle w:val="Body"/>
              <w:numPr>
                <w:ilvl w:val="0"/>
                <w:numId w:val="38"/>
              </w:numPr>
              <w:rPr>
                <w:sz w:val="20"/>
                <w:szCs w:val="20"/>
              </w:rPr>
            </w:pPr>
            <w:r w:rsidRPr="00627B36">
              <w:rPr>
                <w:sz w:val="20"/>
                <w:szCs w:val="20"/>
              </w:rPr>
              <w:t>make sure there are robust pre-employment checks in place, namely vetting in line with PSI 07/2014 Security Vetting;</w:t>
            </w:r>
          </w:p>
          <w:p w14:paraId="46498A8C" w14:textId="75D31F56" w:rsidR="00B84BDC" w:rsidRPr="00627B36" w:rsidRDefault="00B84BDC" w:rsidP="009C3B47">
            <w:pPr>
              <w:pStyle w:val="Body"/>
              <w:numPr>
                <w:ilvl w:val="0"/>
                <w:numId w:val="38"/>
              </w:numPr>
              <w:rPr>
                <w:sz w:val="20"/>
                <w:szCs w:val="20"/>
              </w:rPr>
            </w:pPr>
            <w:r w:rsidRPr="00627B36">
              <w:rPr>
                <w:sz w:val="20"/>
                <w:szCs w:val="20"/>
              </w:rPr>
              <w:t xml:space="preserve">ensure all the Staff must have been through the correct vetting process or are prepared to provide assurances that the requirements will be met).  It is a prerequisite to undertake vetting checks for those employed on a prison site or those with a professional relationship with the </w:t>
            </w:r>
            <w:r w:rsidR="002B5238" w:rsidRPr="00627B36">
              <w:rPr>
                <w:sz w:val="20"/>
                <w:szCs w:val="20"/>
              </w:rPr>
              <w:t>Prisoner</w:t>
            </w:r>
            <w:r w:rsidRPr="00627B36">
              <w:rPr>
                <w:sz w:val="20"/>
                <w:szCs w:val="20"/>
              </w:rPr>
              <w:t xml:space="preserve">s. This will be at the </w:t>
            </w:r>
            <w:r w:rsidR="000039EE" w:rsidRPr="00627B36">
              <w:rPr>
                <w:sz w:val="20"/>
                <w:szCs w:val="20"/>
              </w:rPr>
              <w:t>Contractor</w:t>
            </w:r>
            <w:r w:rsidRPr="00627B36">
              <w:rPr>
                <w:sz w:val="20"/>
                <w:szCs w:val="20"/>
              </w:rPr>
              <w:t>’s cost;</w:t>
            </w:r>
          </w:p>
          <w:p w14:paraId="6E57CDE0" w14:textId="51E689CB" w:rsidR="00B84BDC" w:rsidRPr="00627B36" w:rsidRDefault="00B84BDC" w:rsidP="009C3B47">
            <w:pPr>
              <w:pStyle w:val="Body"/>
              <w:numPr>
                <w:ilvl w:val="0"/>
                <w:numId w:val="38"/>
              </w:numPr>
              <w:rPr>
                <w:sz w:val="20"/>
                <w:szCs w:val="20"/>
              </w:rPr>
            </w:pPr>
            <w:r w:rsidRPr="00627B36">
              <w:rPr>
                <w:sz w:val="20"/>
                <w:szCs w:val="20"/>
              </w:rPr>
              <w:t xml:space="preserve">ensure that the required levels of staffing are in place for </w:t>
            </w:r>
            <w:r w:rsidR="003674A0" w:rsidRPr="00627B36">
              <w:rPr>
                <w:sz w:val="20"/>
                <w:szCs w:val="20"/>
              </w:rPr>
              <w:t>the S</w:t>
            </w:r>
            <w:r w:rsidRPr="00627B36">
              <w:rPr>
                <w:sz w:val="20"/>
                <w:szCs w:val="20"/>
              </w:rPr>
              <w:t>ervice</w:t>
            </w:r>
            <w:r w:rsidR="00FF2AF8" w:rsidRPr="00627B36">
              <w:rPr>
                <w:sz w:val="20"/>
                <w:szCs w:val="20"/>
              </w:rPr>
              <w:t>s</w:t>
            </w:r>
            <w:r w:rsidRPr="00627B36">
              <w:rPr>
                <w:sz w:val="20"/>
                <w:szCs w:val="20"/>
              </w:rPr>
              <w:t xml:space="preserve"> </w:t>
            </w:r>
            <w:r w:rsidR="003674A0" w:rsidRPr="00627B36">
              <w:rPr>
                <w:sz w:val="20"/>
                <w:szCs w:val="20"/>
              </w:rPr>
              <w:t>C</w:t>
            </w:r>
            <w:r w:rsidRPr="00627B36">
              <w:rPr>
                <w:sz w:val="20"/>
                <w:szCs w:val="20"/>
              </w:rPr>
              <w:t>ommencement</w:t>
            </w:r>
            <w:r w:rsidR="003674A0" w:rsidRPr="00627B36">
              <w:rPr>
                <w:sz w:val="20"/>
                <w:szCs w:val="20"/>
              </w:rPr>
              <w:t xml:space="preserve"> Date</w:t>
            </w:r>
            <w:r w:rsidRPr="00627B36">
              <w:rPr>
                <w:sz w:val="20"/>
                <w:szCs w:val="20"/>
              </w:rPr>
              <w:t xml:space="preserve"> and that a contingency plan is in place, and agreed by the Authority;</w:t>
            </w:r>
          </w:p>
          <w:p w14:paraId="4B1955E4" w14:textId="641929DB" w:rsidR="00B84BDC" w:rsidRPr="00627B36" w:rsidRDefault="00B84BDC" w:rsidP="009C3B47">
            <w:pPr>
              <w:pStyle w:val="Body"/>
              <w:numPr>
                <w:ilvl w:val="0"/>
                <w:numId w:val="38"/>
              </w:numPr>
              <w:rPr>
                <w:sz w:val="20"/>
                <w:szCs w:val="20"/>
              </w:rPr>
            </w:pPr>
            <w:r w:rsidRPr="00627B36">
              <w:rPr>
                <w:sz w:val="20"/>
                <w:szCs w:val="20"/>
              </w:rPr>
              <w:t xml:space="preserve">make sure that there </w:t>
            </w:r>
            <w:r w:rsidR="000B366E" w:rsidRPr="00627B36">
              <w:rPr>
                <w:sz w:val="20"/>
                <w:szCs w:val="20"/>
              </w:rPr>
              <w:t>are</w:t>
            </w:r>
            <w:r w:rsidRPr="00627B36">
              <w:rPr>
                <w:sz w:val="20"/>
                <w:szCs w:val="20"/>
              </w:rPr>
              <w:t xml:space="preserve"> adequate levels of teaching support in the </w:t>
            </w:r>
            <w:r w:rsidR="00DA1C36" w:rsidRPr="00627B36">
              <w:rPr>
                <w:sz w:val="20"/>
                <w:szCs w:val="20"/>
              </w:rPr>
              <w:t>L</w:t>
            </w:r>
            <w:r w:rsidRPr="00627B36">
              <w:rPr>
                <w:sz w:val="20"/>
                <w:szCs w:val="20"/>
              </w:rPr>
              <w:t xml:space="preserve">earning </w:t>
            </w:r>
            <w:r w:rsidR="00DA1C36" w:rsidRPr="00627B36">
              <w:rPr>
                <w:sz w:val="20"/>
                <w:szCs w:val="20"/>
              </w:rPr>
              <w:t>A</w:t>
            </w:r>
            <w:r w:rsidRPr="00627B36">
              <w:rPr>
                <w:sz w:val="20"/>
                <w:szCs w:val="20"/>
              </w:rPr>
              <w:t xml:space="preserve">reas to deliver </w:t>
            </w:r>
            <w:r w:rsidR="00DA1C36" w:rsidRPr="00627B36">
              <w:rPr>
                <w:sz w:val="20"/>
                <w:szCs w:val="20"/>
              </w:rPr>
              <w:t>the Services</w:t>
            </w:r>
            <w:r w:rsidRPr="00627B36">
              <w:rPr>
                <w:sz w:val="20"/>
                <w:szCs w:val="20"/>
              </w:rPr>
              <w:t xml:space="preserve">, and also to ensure that </w:t>
            </w:r>
            <w:r w:rsidR="00073C38" w:rsidRPr="00627B36">
              <w:rPr>
                <w:sz w:val="20"/>
                <w:szCs w:val="20"/>
              </w:rPr>
              <w:t>Learner</w:t>
            </w:r>
            <w:r w:rsidRPr="00627B36">
              <w:rPr>
                <w:sz w:val="20"/>
                <w:szCs w:val="20"/>
              </w:rPr>
              <w:t xml:space="preserve">s are accounted for and regularly observed by the </w:t>
            </w:r>
            <w:r w:rsidR="00991D76" w:rsidRPr="00627B36">
              <w:rPr>
                <w:sz w:val="20"/>
                <w:szCs w:val="20"/>
              </w:rPr>
              <w:t>S</w:t>
            </w:r>
            <w:r w:rsidRPr="00627B36">
              <w:rPr>
                <w:sz w:val="20"/>
                <w:szCs w:val="20"/>
              </w:rPr>
              <w:t>taff (in addition to the monitoring function performed by Prison Officer roving supervision);</w:t>
            </w:r>
          </w:p>
          <w:p w14:paraId="0CB6B471" w14:textId="5CC00D3D" w:rsidR="00B84BDC" w:rsidRPr="00627B36" w:rsidRDefault="00B84BDC" w:rsidP="009C3B47">
            <w:pPr>
              <w:pStyle w:val="Body"/>
              <w:numPr>
                <w:ilvl w:val="0"/>
                <w:numId w:val="38"/>
              </w:numPr>
              <w:rPr>
                <w:sz w:val="20"/>
                <w:szCs w:val="20"/>
              </w:rPr>
            </w:pPr>
            <w:r w:rsidRPr="00627B36">
              <w:rPr>
                <w:sz w:val="20"/>
                <w:szCs w:val="20"/>
              </w:rPr>
              <w:t xml:space="preserve">make sure an appropriate manager from the </w:t>
            </w:r>
            <w:r w:rsidR="000039EE" w:rsidRPr="00627B36">
              <w:rPr>
                <w:sz w:val="20"/>
                <w:szCs w:val="20"/>
              </w:rPr>
              <w:t>Contractor</w:t>
            </w:r>
            <w:r w:rsidRPr="00627B36">
              <w:rPr>
                <w:sz w:val="20"/>
                <w:szCs w:val="20"/>
              </w:rPr>
              <w:t xml:space="preserve"> contributes to overall activities function and strategy and attends relevant meetings as deemed necessary;</w:t>
            </w:r>
          </w:p>
          <w:p w14:paraId="05A71673" w14:textId="6EEE3054" w:rsidR="00B84BDC" w:rsidRPr="00627B36" w:rsidRDefault="00B84BDC" w:rsidP="009C3B47">
            <w:pPr>
              <w:pStyle w:val="Body"/>
              <w:numPr>
                <w:ilvl w:val="0"/>
                <w:numId w:val="38"/>
              </w:numPr>
              <w:rPr>
                <w:sz w:val="20"/>
                <w:szCs w:val="20"/>
              </w:rPr>
            </w:pPr>
            <w:r w:rsidRPr="00627B36">
              <w:rPr>
                <w:sz w:val="20"/>
                <w:szCs w:val="20"/>
              </w:rPr>
              <w:t xml:space="preserve">ensure that </w:t>
            </w:r>
            <w:r w:rsidR="003674A0" w:rsidRPr="00627B36">
              <w:rPr>
                <w:sz w:val="20"/>
                <w:szCs w:val="20"/>
              </w:rPr>
              <w:t>S</w:t>
            </w:r>
            <w:r w:rsidRPr="00627B36">
              <w:rPr>
                <w:sz w:val="20"/>
                <w:szCs w:val="20"/>
              </w:rPr>
              <w:t xml:space="preserve">taff working in </w:t>
            </w:r>
            <w:r w:rsidR="009B036E" w:rsidRPr="00627B36">
              <w:rPr>
                <w:sz w:val="20"/>
                <w:szCs w:val="20"/>
              </w:rPr>
              <w:t>the Prison</w:t>
            </w:r>
            <w:r w:rsidRPr="00627B36">
              <w:rPr>
                <w:sz w:val="20"/>
                <w:szCs w:val="20"/>
              </w:rPr>
              <w:t xml:space="preserve"> undertake mandatory learning and development requirements associated with working in a custodial environment. The mandatory requirements training will be provided by the Authority to the </w:t>
            </w:r>
            <w:r w:rsidR="000039EE" w:rsidRPr="00627B36">
              <w:rPr>
                <w:sz w:val="20"/>
                <w:szCs w:val="20"/>
              </w:rPr>
              <w:t>Contractor</w:t>
            </w:r>
            <w:r w:rsidRPr="00627B36">
              <w:rPr>
                <w:sz w:val="20"/>
                <w:szCs w:val="20"/>
              </w:rPr>
              <w:t>;</w:t>
            </w:r>
          </w:p>
          <w:p w14:paraId="1E6B2AEE" w14:textId="34679C63" w:rsidR="00B84BDC" w:rsidRPr="00627B36" w:rsidRDefault="00B84BDC" w:rsidP="009C3B47">
            <w:pPr>
              <w:pStyle w:val="Body"/>
              <w:numPr>
                <w:ilvl w:val="0"/>
                <w:numId w:val="38"/>
              </w:numPr>
              <w:rPr>
                <w:sz w:val="20"/>
                <w:szCs w:val="20"/>
              </w:rPr>
            </w:pPr>
            <w:r w:rsidRPr="00627B36">
              <w:rPr>
                <w:sz w:val="20"/>
                <w:szCs w:val="20"/>
              </w:rPr>
              <w:t xml:space="preserve">guarantee time off for </w:t>
            </w:r>
            <w:r w:rsidR="00991D76" w:rsidRPr="00627B36">
              <w:rPr>
                <w:sz w:val="20"/>
                <w:szCs w:val="20"/>
              </w:rPr>
              <w:t>S</w:t>
            </w:r>
            <w:r w:rsidRPr="00627B36">
              <w:rPr>
                <w:sz w:val="20"/>
                <w:szCs w:val="20"/>
              </w:rPr>
              <w:t xml:space="preserve">taff to attend mandatory learning and development, largely health and safety related, delivered by </w:t>
            </w:r>
            <w:r w:rsidR="005B1B2B" w:rsidRPr="00627B36">
              <w:rPr>
                <w:sz w:val="20"/>
                <w:szCs w:val="20"/>
              </w:rPr>
              <w:t>the Prison</w:t>
            </w:r>
            <w:r w:rsidRPr="00627B36">
              <w:rPr>
                <w:sz w:val="20"/>
                <w:szCs w:val="20"/>
              </w:rPr>
              <w:t xml:space="preserve"> staff. All other learning and development needs will be determined and funded by the </w:t>
            </w:r>
            <w:r w:rsidR="000039EE" w:rsidRPr="00627B36">
              <w:rPr>
                <w:sz w:val="20"/>
                <w:szCs w:val="20"/>
              </w:rPr>
              <w:t>Contractor</w:t>
            </w:r>
            <w:r w:rsidRPr="00627B36">
              <w:rPr>
                <w:sz w:val="20"/>
                <w:szCs w:val="20"/>
              </w:rPr>
              <w:t xml:space="preserve">;   </w:t>
            </w:r>
          </w:p>
          <w:p w14:paraId="0331A3C6" w14:textId="447E2ABD" w:rsidR="00B84BDC" w:rsidRPr="00627B36" w:rsidRDefault="00B84BDC" w:rsidP="009C3B47">
            <w:pPr>
              <w:pStyle w:val="Body"/>
              <w:numPr>
                <w:ilvl w:val="0"/>
                <w:numId w:val="38"/>
              </w:numPr>
              <w:rPr>
                <w:sz w:val="20"/>
                <w:szCs w:val="20"/>
              </w:rPr>
            </w:pPr>
            <w:r w:rsidRPr="00627B36">
              <w:rPr>
                <w:sz w:val="20"/>
                <w:szCs w:val="20"/>
              </w:rPr>
              <w:t xml:space="preserve">ensure sufficient workforce planning to cover </w:t>
            </w:r>
            <w:r w:rsidR="003674A0" w:rsidRPr="00627B36">
              <w:rPr>
                <w:sz w:val="20"/>
                <w:szCs w:val="20"/>
              </w:rPr>
              <w:t>S</w:t>
            </w:r>
            <w:r w:rsidRPr="00627B36">
              <w:rPr>
                <w:sz w:val="20"/>
                <w:szCs w:val="20"/>
              </w:rPr>
              <w:t>taff absences and employ robust measures to manage potential disruptions (including sickness, leave or vacancies);</w:t>
            </w:r>
          </w:p>
          <w:p w14:paraId="061EFA27" w14:textId="373A5EC4" w:rsidR="00B84BDC" w:rsidRPr="00627B36" w:rsidRDefault="00B84BDC" w:rsidP="009C3B47">
            <w:pPr>
              <w:pStyle w:val="Body"/>
              <w:numPr>
                <w:ilvl w:val="0"/>
                <w:numId w:val="38"/>
              </w:numPr>
              <w:rPr>
                <w:sz w:val="20"/>
                <w:szCs w:val="20"/>
              </w:rPr>
            </w:pPr>
            <w:r w:rsidRPr="00627B36">
              <w:rPr>
                <w:sz w:val="20"/>
                <w:szCs w:val="20"/>
              </w:rPr>
              <w:t xml:space="preserve">make sure </w:t>
            </w:r>
            <w:r w:rsidR="003674A0" w:rsidRPr="00627B36">
              <w:rPr>
                <w:sz w:val="20"/>
                <w:szCs w:val="20"/>
              </w:rPr>
              <w:t>S</w:t>
            </w:r>
            <w:r w:rsidRPr="00627B36">
              <w:rPr>
                <w:sz w:val="20"/>
                <w:szCs w:val="20"/>
              </w:rPr>
              <w:t>taff are working in accordance with employment legislation and best practice, i.e. working time regulations and employment rights;</w:t>
            </w:r>
          </w:p>
          <w:p w14:paraId="631DC37C" w14:textId="3A855C77" w:rsidR="00B84BDC" w:rsidRPr="00627B36" w:rsidRDefault="00B84BDC" w:rsidP="009C3B47">
            <w:pPr>
              <w:pStyle w:val="Body"/>
              <w:numPr>
                <w:ilvl w:val="0"/>
                <w:numId w:val="38"/>
              </w:numPr>
              <w:rPr>
                <w:sz w:val="20"/>
                <w:szCs w:val="20"/>
              </w:rPr>
            </w:pPr>
            <w:r w:rsidRPr="00627B36">
              <w:rPr>
                <w:sz w:val="20"/>
                <w:szCs w:val="20"/>
              </w:rPr>
              <w:t xml:space="preserve">bear the cost of any cover arrangements for </w:t>
            </w:r>
            <w:r w:rsidR="003674A0" w:rsidRPr="00627B36">
              <w:rPr>
                <w:sz w:val="20"/>
                <w:szCs w:val="20"/>
              </w:rPr>
              <w:t>S</w:t>
            </w:r>
            <w:r w:rsidRPr="00627B36">
              <w:rPr>
                <w:sz w:val="20"/>
                <w:szCs w:val="20"/>
              </w:rPr>
              <w:t xml:space="preserve">taff absence. </w:t>
            </w:r>
            <w:r w:rsidR="001A3E2D" w:rsidRPr="00627B36">
              <w:rPr>
                <w:sz w:val="20"/>
                <w:szCs w:val="20"/>
              </w:rPr>
              <w:t>T</w:t>
            </w:r>
            <w:r w:rsidR="005B1B2B" w:rsidRPr="00627B36">
              <w:rPr>
                <w:sz w:val="20"/>
                <w:szCs w:val="20"/>
              </w:rPr>
              <w:t xml:space="preserve">he </w:t>
            </w:r>
            <w:r w:rsidR="001A3E2D" w:rsidRPr="00627B36">
              <w:rPr>
                <w:sz w:val="20"/>
                <w:szCs w:val="20"/>
              </w:rPr>
              <w:t>Authority or the Custodial Operator</w:t>
            </w:r>
            <w:r w:rsidRPr="00627B36">
              <w:rPr>
                <w:sz w:val="20"/>
                <w:szCs w:val="20"/>
              </w:rPr>
              <w:t xml:space="preserve"> will not bear the cost of any cover arrangements. The use of agency, contract and sessional individuals will be compliant with employment legislation.</w:t>
            </w:r>
            <w:r w:rsidR="000B366E" w:rsidRPr="00627B36">
              <w:rPr>
                <w:sz w:val="20"/>
                <w:szCs w:val="20"/>
              </w:rPr>
              <w:t xml:space="preserve"> </w:t>
            </w:r>
            <w:r w:rsidRPr="00627B36">
              <w:rPr>
                <w:sz w:val="20"/>
                <w:szCs w:val="20"/>
              </w:rPr>
              <w:t>If additional staffing resources are not to be utilised then assurance is to be given that service delivery can remain at the required standard;</w:t>
            </w:r>
          </w:p>
          <w:p w14:paraId="6A3CD060" w14:textId="6F8B9984" w:rsidR="00B84BDC" w:rsidRPr="00627B36" w:rsidRDefault="00B84BDC" w:rsidP="009C3B47">
            <w:pPr>
              <w:pStyle w:val="Body"/>
              <w:numPr>
                <w:ilvl w:val="0"/>
                <w:numId w:val="38"/>
              </w:numPr>
              <w:rPr>
                <w:sz w:val="20"/>
                <w:szCs w:val="20"/>
              </w:rPr>
            </w:pPr>
            <w:r w:rsidRPr="00627B36">
              <w:rPr>
                <w:sz w:val="20"/>
                <w:szCs w:val="20"/>
              </w:rPr>
              <w:t xml:space="preserve">make sure that specific </w:t>
            </w:r>
            <w:r w:rsidR="00A7202E" w:rsidRPr="00627B36">
              <w:rPr>
                <w:sz w:val="20"/>
                <w:szCs w:val="20"/>
              </w:rPr>
              <w:t>Prison</w:t>
            </w:r>
            <w:r w:rsidRPr="00627B36">
              <w:rPr>
                <w:sz w:val="20"/>
                <w:szCs w:val="20"/>
              </w:rPr>
              <w:t xml:space="preserve"> related issues and queries are dealt with through the appropriate channels by those professionally competent to do so;</w:t>
            </w:r>
          </w:p>
          <w:p w14:paraId="7EBD14B8" w14:textId="77777777" w:rsidR="00B84BDC" w:rsidRPr="00627B36" w:rsidRDefault="00B84BDC" w:rsidP="009C3B47">
            <w:pPr>
              <w:pStyle w:val="Body"/>
              <w:numPr>
                <w:ilvl w:val="0"/>
                <w:numId w:val="38"/>
              </w:numPr>
              <w:rPr>
                <w:sz w:val="20"/>
                <w:szCs w:val="20"/>
              </w:rPr>
            </w:pPr>
            <w:r w:rsidRPr="00627B36">
              <w:rPr>
                <w:sz w:val="20"/>
                <w:szCs w:val="20"/>
              </w:rPr>
              <w:t>record the evaluations of teachers in appraisal documentation and use them to inform the overall staff development process;</w:t>
            </w:r>
          </w:p>
          <w:p w14:paraId="01D45BC5" w14:textId="0ECA9379" w:rsidR="00B84BDC" w:rsidRPr="00627B36" w:rsidRDefault="00B84BDC" w:rsidP="009C3B47">
            <w:pPr>
              <w:pStyle w:val="Body"/>
              <w:numPr>
                <w:ilvl w:val="0"/>
                <w:numId w:val="38"/>
              </w:numPr>
              <w:rPr>
                <w:sz w:val="20"/>
                <w:szCs w:val="20"/>
              </w:rPr>
            </w:pPr>
            <w:r w:rsidRPr="00627B36">
              <w:rPr>
                <w:sz w:val="20"/>
                <w:szCs w:val="20"/>
              </w:rPr>
              <w:t>schedule regular peer observations and feedback.</w:t>
            </w:r>
            <w:r w:rsidR="000B366E" w:rsidRPr="00627B36">
              <w:rPr>
                <w:sz w:val="20"/>
                <w:szCs w:val="20"/>
              </w:rPr>
              <w:t xml:space="preserve"> </w:t>
            </w:r>
            <w:r w:rsidRPr="00627B36">
              <w:rPr>
                <w:sz w:val="20"/>
                <w:szCs w:val="20"/>
              </w:rPr>
              <w:t>Teachers should be observed teaching a course by their manager or a suitable peer twice a year.  This has been deemed an acceptable and robust schedule by Estyn;</w:t>
            </w:r>
          </w:p>
          <w:p w14:paraId="59894263" w14:textId="77777777" w:rsidR="00B84BDC" w:rsidRPr="00627B36" w:rsidRDefault="00B84BDC" w:rsidP="009C3B47">
            <w:pPr>
              <w:pStyle w:val="Body"/>
              <w:numPr>
                <w:ilvl w:val="0"/>
                <w:numId w:val="38"/>
              </w:numPr>
              <w:rPr>
                <w:sz w:val="20"/>
                <w:szCs w:val="20"/>
              </w:rPr>
            </w:pPr>
            <w:r w:rsidRPr="00627B36">
              <w:rPr>
                <w:sz w:val="20"/>
                <w:szCs w:val="20"/>
              </w:rPr>
              <w:t>develop a timetable of internal annual evaluative observations and share the outcomes, identified actions and timetable of these observations with the Authority;</w:t>
            </w:r>
          </w:p>
          <w:p w14:paraId="6FCD1FDA" w14:textId="77777777" w:rsidR="00B84BDC" w:rsidRPr="00627B36" w:rsidRDefault="00B84BDC" w:rsidP="009C3B47">
            <w:pPr>
              <w:pStyle w:val="Body"/>
              <w:numPr>
                <w:ilvl w:val="0"/>
                <w:numId w:val="38"/>
              </w:numPr>
              <w:rPr>
                <w:sz w:val="20"/>
                <w:szCs w:val="20"/>
              </w:rPr>
            </w:pPr>
            <w:r w:rsidRPr="00627B36">
              <w:rPr>
                <w:sz w:val="20"/>
                <w:szCs w:val="20"/>
              </w:rPr>
              <w:t>ensure that they provide a sufficient programme of staff training and professional development;</w:t>
            </w:r>
          </w:p>
          <w:p w14:paraId="189E8368" w14:textId="1EB75F3B" w:rsidR="00B84BDC" w:rsidRPr="00627B36" w:rsidRDefault="00B84BDC" w:rsidP="009C3B47">
            <w:pPr>
              <w:pStyle w:val="Body"/>
              <w:numPr>
                <w:ilvl w:val="0"/>
                <w:numId w:val="38"/>
              </w:numPr>
              <w:rPr>
                <w:sz w:val="20"/>
                <w:szCs w:val="20"/>
              </w:rPr>
            </w:pPr>
            <w:r w:rsidRPr="00627B36">
              <w:rPr>
                <w:sz w:val="20"/>
                <w:szCs w:val="20"/>
              </w:rPr>
              <w:t xml:space="preserve">establish a culture of Continuous Professional Development (CPD) in the Learning and Skills </w:t>
            </w:r>
            <w:r w:rsidR="002B5238" w:rsidRPr="00627B36">
              <w:rPr>
                <w:sz w:val="20"/>
                <w:szCs w:val="20"/>
              </w:rPr>
              <w:t>D</w:t>
            </w:r>
            <w:r w:rsidRPr="00627B36">
              <w:rPr>
                <w:sz w:val="20"/>
                <w:szCs w:val="20"/>
              </w:rPr>
              <w:t xml:space="preserve">epartment where manager and peer observations of teaching shall be a regular feature and evaluation and feedback on performance is expected by all </w:t>
            </w:r>
            <w:r w:rsidR="00AE7736" w:rsidRPr="00627B36">
              <w:rPr>
                <w:sz w:val="20"/>
                <w:szCs w:val="20"/>
              </w:rPr>
              <w:t>S</w:t>
            </w:r>
            <w:r w:rsidRPr="00627B36">
              <w:rPr>
                <w:sz w:val="20"/>
                <w:szCs w:val="20"/>
              </w:rPr>
              <w:t>taff;</w:t>
            </w:r>
          </w:p>
          <w:p w14:paraId="43A084A2" w14:textId="053F4DF3" w:rsidR="00B84BDC" w:rsidRPr="00627B36" w:rsidRDefault="00B84BDC" w:rsidP="009C3B47">
            <w:pPr>
              <w:pStyle w:val="Body"/>
              <w:numPr>
                <w:ilvl w:val="0"/>
                <w:numId w:val="38"/>
              </w:numPr>
              <w:rPr>
                <w:sz w:val="20"/>
                <w:szCs w:val="20"/>
              </w:rPr>
            </w:pPr>
            <w:r w:rsidRPr="00627B36">
              <w:rPr>
                <w:sz w:val="20"/>
                <w:szCs w:val="20"/>
              </w:rPr>
              <w:t xml:space="preserve">make sure that </w:t>
            </w:r>
            <w:r w:rsidR="00DA1C36" w:rsidRPr="00627B36">
              <w:rPr>
                <w:sz w:val="20"/>
                <w:szCs w:val="20"/>
              </w:rPr>
              <w:t>the</w:t>
            </w:r>
            <w:r w:rsidRPr="00627B36">
              <w:rPr>
                <w:sz w:val="20"/>
                <w:szCs w:val="20"/>
              </w:rPr>
              <w:t xml:space="preserve"> </w:t>
            </w:r>
            <w:r w:rsidR="00DA1C36" w:rsidRPr="00627B36">
              <w:rPr>
                <w:sz w:val="20"/>
                <w:szCs w:val="20"/>
              </w:rPr>
              <w:t>S</w:t>
            </w:r>
            <w:r w:rsidRPr="00627B36">
              <w:rPr>
                <w:sz w:val="20"/>
                <w:szCs w:val="20"/>
              </w:rPr>
              <w:t>taff undertake CPD as part of their annual staff performance plan to ensure continued high standards of delivery;</w:t>
            </w:r>
          </w:p>
          <w:p w14:paraId="1274E9BE" w14:textId="77777777" w:rsidR="00B84BDC" w:rsidRPr="00627B36" w:rsidRDefault="00B84BDC" w:rsidP="009C3B47">
            <w:pPr>
              <w:pStyle w:val="Body"/>
              <w:numPr>
                <w:ilvl w:val="0"/>
                <w:numId w:val="38"/>
              </w:numPr>
              <w:rPr>
                <w:sz w:val="20"/>
                <w:szCs w:val="20"/>
              </w:rPr>
            </w:pPr>
            <w:r w:rsidRPr="00627B36">
              <w:rPr>
                <w:sz w:val="20"/>
                <w:szCs w:val="20"/>
              </w:rPr>
              <w:t>provide the Authority with regular information on the training and professional development undertaken by staff delivering the contract;</w:t>
            </w:r>
          </w:p>
          <w:p w14:paraId="3984254E" w14:textId="79A59A00" w:rsidR="00B84BDC" w:rsidRPr="00627B36" w:rsidRDefault="00B84BDC" w:rsidP="009C3B47">
            <w:pPr>
              <w:pStyle w:val="Body"/>
              <w:numPr>
                <w:ilvl w:val="0"/>
                <w:numId w:val="38"/>
              </w:numPr>
              <w:rPr>
                <w:sz w:val="20"/>
                <w:szCs w:val="20"/>
              </w:rPr>
            </w:pPr>
            <w:r w:rsidRPr="00627B36">
              <w:rPr>
                <w:sz w:val="20"/>
                <w:szCs w:val="20"/>
              </w:rPr>
              <w:t xml:space="preserve">if the </w:t>
            </w:r>
            <w:r w:rsidR="000039EE" w:rsidRPr="00627B36">
              <w:rPr>
                <w:sz w:val="20"/>
                <w:szCs w:val="20"/>
              </w:rPr>
              <w:t>Contractor</w:t>
            </w:r>
            <w:r w:rsidRPr="00627B36">
              <w:rPr>
                <w:sz w:val="20"/>
                <w:szCs w:val="20"/>
              </w:rPr>
              <w:t xml:space="preserve"> chooses to provide its personnel with a uniform which represents their organisation or business, it should not contain offensive words, slogans or badges. The uniform should not be similar to that of a </w:t>
            </w:r>
            <w:r w:rsidR="00280B06" w:rsidRPr="00627B36">
              <w:rPr>
                <w:sz w:val="20"/>
                <w:szCs w:val="20"/>
              </w:rPr>
              <w:t>P</w:t>
            </w:r>
            <w:r w:rsidRPr="00627B36">
              <w:rPr>
                <w:sz w:val="20"/>
                <w:szCs w:val="20"/>
              </w:rPr>
              <w:t xml:space="preserve">rison </w:t>
            </w:r>
            <w:r w:rsidR="00280B06" w:rsidRPr="00627B36">
              <w:rPr>
                <w:sz w:val="20"/>
                <w:szCs w:val="20"/>
              </w:rPr>
              <w:t>O</w:t>
            </w:r>
            <w:r w:rsidRPr="00627B36">
              <w:rPr>
                <w:sz w:val="20"/>
                <w:szCs w:val="20"/>
              </w:rPr>
              <w:t>fficer, therefore no white shirts, black trousers or black ties;</w:t>
            </w:r>
          </w:p>
          <w:p w14:paraId="67EB1D48" w14:textId="6E6732F9" w:rsidR="00B84BDC" w:rsidRPr="00627B36" w:rsidRDefault="00B84BDC" w:rsidP="009C3B47">
            <w:pPr>
              <w:pStyle w:val="Body"/>
              <w:numPr>
                <w:ilvl w:val="0"/>
                <w:numId w:val="38"/>
              </w:numPr>
              <w:rPr>
                <w:sz w:val="20"/>
                <w:szCs w:val="20"/>
              </w:rPr>
            </w:pPr>
            <w:r w:rsidRPr="00627B36">
              <w:rPr>
                <w:sz w:val="20"/>
                <w:szCs w:val="20"/>
              </w:rPr>
              <w:t xml:space="preserve">ensure that </w:t>
            </w:r>
            <w:r w:rsidR="00991D76" w:rsidRPr="00627B36">
              <w:rPr>
                <w:sz w:val="20"/>
                <w:szCs w:val="20"/>
              </w:rPr>
              <w:t>S</w:t>
            </w:r>
            <w:r w:rsidRPr="00627B36">
              <w:rPr>
                <w:sz w:val="20"/>
                <w:szCs w:val="20"/>
              </w:rPr>
              <w:t xml:space="preserve">taff understand and model the values of </w:t>
            </w:r>
            <w:r w:rsidR="005B1B2B" w:rsidRPr="00627B36">
              <w:rPr>
                <w:sz w:val="20"/>
                <w:szCs w:val="20"/>
              </w:rPr>
              <w:t>the Prison</w:t>
            </w:r>
            <w:r w:rsidRPr="00627B36">
              <w:rPr>
                <w:sz w:val="20"/>
                <w:szCs w:val="20"/>
              </w:rPr>
              <w:t xml:space="preserve"> and support the rehabilitative vision for the </w:t>
            </w:r>
            <w:r w:rsidR="00A7202E" w:rsidRPr="00627B36">
              <w:rPr>
                <w:sz w:val="20"/>
                <w:szCs w:val="20"/>
              </w:rPr>
              <w:t>Prison</w:t>
            </w:r>
            <w:r w:rsidRPr="00627B36">
              <w:rPr>
                <w:sz w:val="20"/>
                <w:szCs w:val="20"/>
              </w:rPr>
              <w:t>;</w:t>
            </w:r>
            <w:r w:rsidR="000B366E" w:rsidRPr="00627B36">
              <w:rPr>
                <w:sz w:val="20"/>
                <w:szCs w:val="20"/>
              </w:rPr>
              <w:t xml:space="preserve"> and</w:t>
            </w:r>
          </w:p>
          <w:p w14:paraId="44B5FC08" w14:textId="081B617D" w:rsidR="00B84BDC" w:rsidRPr="00627B36" w:rsidRDefault="00B84BDC" w:rsidP="009C3B47">
            <w:pPr>
              <w:pStyle w:val="Body"/>
              <w:numPr>
                <w:ilvl w:val="0"/>
                <w:numId w:val="38"/>
              </w:numPr>
              <w:rPr>
                <w:sz w:val="20"/>
                <w:szCs w:val="20"/>
              </w:rPr>
            </w:pPr>
            <w:r w:rsidRPr="00627B36">
              <w:rPr>
                <w:sz w:val="20"/>
                <w:szCs w:val="20"/>
              </w:rPr>
              <w:t xml:space="preserve">shall comply with the Equality Act and Disability Discrimination Act. </w:t>
            </w:r>
          </w:p>
          <w:p w14:paraId="14929D18" w14:textId="77777777" w:rsidR="00B84BDC" w:rsidRPr="00627B36" w:rsidRDefault="00B84BDC" w:rsidP="001E2149">
            <w:pPr>
              <w:pStyle w:val="ListParagraph"/>
              <w:spacing w:after="0" w:line="240" w:lineRule="auto"/>
              <w:jc w:val="both"/>
              <w:rPr>
                <w:rFonts w:cs="Arial"/>
                <w:sz w:val="20"/>
                <w:szCs w:val="20"/>
              </w:rPr>
            </w:pPr>
          </w:p>
        </w:tc>
      </w:tr>
    </w:tbl>
    <w:p w14:paraId="65287B7F" w14:textId="77777777" w:rsidR="00B84BDC" w:rsidRPr="00627B36" w:rsidRDefault="00B84BDC" w:rsidP="00B84BDC">
      <w:pPr>
        <w:rPr>
          <w:rFonts w:cs="Arial"/>
          <w:sz w:val="20"/>
          <w:szCs w:val="20"/>
        </w:rPr>
      </w:pPr>
    </w:p>
    <w:p w14:paraId="5D169B17" w14:textId="77777777" w:rsidR="00B84BDC" w:rsidRPr="00627B36" w:rsidRDefault="00B84BDC">
      <w:pPr>
        <w:rPr>
          <w:rFonts w:eastAsiaTheme="majorEastAsia" w:cs="Arial"/>
          <w:b/>
          <w:bCs/>
          <w:color w:val="000000" w:themeColor="text1"/>
          <w:sz w:val="20"/>
          <w:szCs w:val="20"/>
        </w:rPr>
      </w:pPr>
      <w:r w:rsidRPr="00627B36">
        <w:rPr>
          <w:rFonts w:cs="Arial"/>
          <w:sz w:val="20"/>
          <w:szCs w:val="20"/>
        </w:rPr>
        <w:br w:type="page"/>
      </w:r>
    </w:p>
    <w:p w14:paraId="4748A708" w14:textId="77777777" w:rsidR="00B84BDC" w:rsidRPr="00627B36" w:rsidRDefault="00B84BDC" w:rsidP="00B84BDC">
      <w:pPr>
        <w:pStyle w:val="Heading3"/>
        <w:rPr>
          <w:rFonts w:ascii="Arial" w:hAnsi="Arial" w:cs="Arial"/>
          <w:sz w:val="20"/>
          <w:szCs w:val="20"/>
        </w:rPr>
      </w:pPr>
      <w:bookmarkStart w:id="124" w:name="_Toc71885707"/>
      <w:bookmarkStart w:id="125" w:name="_Toc71885854"/>
      <w:bookmarkStart w:id="126" w:name="_Toc71885963"/>
      <w:bookmarkStart w:id="127" w:name="_Toc72239965"/>
      <w:bookmarkStart w:id="128" w:name="_Toc72240073"/>
      <w:bookmarkStart w:id="129" w:name="_Toc72240910"/>
      <w:bookmarkStart w:id="130" w:name="_Toc72418555"/>
      <w:bookmarkStart w:id="131" w:name="_Ref79410429"/>
      <w:bookmarkStart w:id="132" w:name="_Ref79410430"/>
      <w:r w:rsidRPr="00627B36">
        <w:rPr>
          <w:rFonts w:ascii="Arial" w:hAnsi="Arial" w:cs="Arial"/>
          <w:sz w:val="20"/>
          <w:szCs w:val="20"/>
        </w:rPr>
        <w:t>Interface with the Custodial Operator</w:t>
      </w:r>
      <w:bookmarkEnd w:id="124"/>
      <w:bookmarkEnd w:id="125"/>
      <w:bookmarkEnd w:id="126"/>
      <w:bookmarkEnd w:id="127"/>
      <w:bookmarkEnd w:id="128"/>
      <w:bookmarkEnd w:id="129"/>
      <w:bookmarkEnd w:id="130"/>
      <w:bookmarkEnd w:id="131"/>
      <w:bookmarkEnd w:id="132"/>
      <w:r w:rsidRPr="00627B36">
        <w:rPr>
          <w:rFonts w:ascii="Arial" w:hAnsi="Arial" w:cs="Arial"/>
          <w:sz w:val="20"/>
          <w:szCs w:val="20"/>
        </w:rPr>
        <w:t xml:space="preserve"> </w:t>
      </w:r>
    </w:p>
    <w:p w14:paraId="493CCA67" w14:textId="77777777" w:rsidR="00B84BDC" w:rsidRPr="00627B36" w:rsidRDefault="00B84BDC" w:rsidP="00B84BD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B84BDC" w:rsidRPr="00627B36" w14:paraId="4F910CD2" w14:textId="77777777" w:rsidTr="79C3784B">
        <w:trPr>
          <w:trHeight w:val="896"/>
        </w:trPr>
        <w:tc>
          <w:tcPr>
            <w:tcW w:w="1838" w:type="dxa"/>
            <w:shd w:val="clear" w:color="auto" w:fill="D9D9D9" w:themeFill="background1" w:themeFillShade="D9"/>
          </w:tcPr>
          <w:p w14:paraId="3C2DABDB" w14:textId="77777777" w:rsidR="00B84BDC" w:rsidRPr="00627B36" w:rsidRDefault="00B84BDC" w:rsidP="001E2149">
            <w:pPr>
              <w:spacing w:after="0" w:line="240" w:lineRule="auto"/>
              <w:rPr>
                <w:rFonts w:cs="Arial"/>
                <w:b/>
                <w:sz w:val="20"/>
                <w:szCs w:val="20"/>
              </w:rPr>
            </w:pPr>
            <w:r w:rsidRPr="00627B36">
              <w:rPr>
                <w:rFonts w:cs="Arial"/>
                <w:b/>
                <w:sz w:val="20"/>
                <w:szCs w:val="20"/>
              </w:rPr>
              <w:t xml:space="preserve">Service Description </w:t>
            </w:r>
          </w:p>
        </w:tc>
        <w:tc>
          <w:tcPr>
            <w:tcW w:w="7178" w:type="dxa"/>
          </w:tcPr>
          <w:p w14:paraId="3F26D39D" w14:textId="1143AB78" w:rsidR="00B84BDC" w:rsidRPr="00627B36" w:rsidRDefault="00B84BDC" w:rsidP="001E2149">
            <w:pPr>
              <w:spacing w:after="0" w:line="240" w:lineRule="auto"/>
              <w:jc w:val="both"/>
              <w:rPr>
                <w:rFonts w:cs="Arial"/>
                <w:sz w:val="20"/>
                <w:szCs w:val="20"/>
                <w:highlight w:val="green"/>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understand the needs and challenges of the custodial environment and deliver </w:t>
            </w:r>
            <w:r w:rsidR="00DA1C36" w:rsidRPr="00627B36">
              <w:rPr>
                <w:rFonts w:cs="Arial"/>
                <w:sz w:val="20"/>
                <w:szCs w:val="20"/>
              </w:rPr>
              <w:t>the Services</w:t>
            </w:r>
            <w:r w:rsidRPr="00627B36">
              <w:rPr>
                <w:rFonts w:cs="Arial"/>
                <w:sz w:val="20"/>
                <w:szCs w:val="20"/>
              </w:rPr>
              <w:t xml:space="preserve"> in compliance with the </w:t>
            </w:r>
            <w:r w:rsidR="00DF7063" w:rsidRPr="00627B36">
              <w:rPr>
                <w:rFonts w:cs="Arial"/>
                <w:sz w:val="20"/>
                <w:szCs w:val="20"/>
              </w:rPr>
              <w:t>Regime</w:t>
            </w:r>
            <w:r w:rsidRPr="00627B36">
              <w:rPr>
                <w:rFonts w:cs="Arial"/>
                <w:sz w:val="20"/>
                <w:szCs w:val="20"/>
              </w:rPr>
              <w:t xml:space="preserve"> and operational arrangements.  </w:t>
            </w:r>
          </w:p>
        </w:tc>
      </w:tr>
      <w:tr w:rsidR="00B84BDC" w:rsidRPr="00627B36" w14:paraId="0976105D" w14:textId="77777777" w:rsidTr="79C3784B">
        <w:trPr>
          <w:trHeight w:val="978"/>
        </w:trPr>
        <w:tc>
          <w:tcPr>
            <w:tcW w:w="1838" w:type="dxa"/>
            <w:shd w:val="clear" w:color="auto" w:fill="D9D9D9" w:themeFill="background1" w:themeFillShade="D9"/>
          </w:tcPr>
          <w:p w14:paraId="0AA5A584" w14:textId="77777777" w:rsidR="00B84BDC" w:rsidRPr="00627B36" w:rsidRDefault="00B84BDC" w:rsidP="001E2149">
            <w:pPr>
              <w:spacing w:after="0" w:line="240" w:lineRule="auto"/>
              <w:rPr>
                <w:rFonts w:cs="Arial"/>
                <w:b/>
                <w:sz w:val="20"/>
                <w:szCs w:val="20"/>
              </w:rPr>
            </w:pPr>
            <w:r w:rsidRPr="00627B36">
              <w:rPr>
                <w:rFonts w:cs="Arial"/>
                <w:b/>
                <w:sz w:val="20"/>
                <w:szCs w:val="20"/>
              </w:rPr>
              <w:t xml:space="preserve"> Authority Objectives </w:t>
            </w:r>
          </w:p>
        </w:tc>
        <w:tc>
          <w:tcPr>
            <w:tcW w:w="7178" w:type="dxa"/>
          </w:tcPr>
          <w:p w14:paraId="0FCB6889" w14:textId="3311FDAF" w:rsidR="00B84BDC" w:rsidRPr="00627B36" w:rsidRDefault="00B84BDC" w:rsidP="001E2149">
            <w:pPr>
              <w:tabs>
                <w:tab w:val="left" w:pos="7335"/>
              </w:tabs>
              <w:spacing w:after="0" w:line="240" w:lineRule="auto"/>
              <w:jc w:val="both"/>
              <w:rPr>
                <w:rFonts w:cs="Arial"/>
                <w:sz w:val="20"/>
                <w:szCs w:val="20"/>
              </w:rPr>
            </w:pPr>
            <w:r w:rsidRPr="00627B36">
              <w:rPr>
                <w:rFonts w:cs="Arial"/>
                <w:sz w:val="20"/>
                <w:szCs w:val="20"/>
              </w:rPr>
              <w:t xml:space="preserve">The Authority expects the </w:t>
            </w:r>
            <w:r w:rsidR="000039EE" w:rsidRPr="00627B36">
              <w:rPr>
                <w:rFonts w:cs="Arial"/>
                <w:sz w:val="20"/>
                <w:szCs w:val="20"/>
              </w:rPr>
              <w:t>Contractor</w:t>
            </w:r>
            <w:r w:rsidRPr="00627B36">
              <w:rPr>
                <w:rFonts w:cs="Arial"/>
                <w:sz w:val="20"/>
                <w:szCs w:val="20"/>
              </w:rPr>
              <w:t xml:space="preserve"> to work closely with the S</w:t>
            </w:r>
            <w:r w:rsidR="00EE0087" w:rsidRPr="00627B36">
              <w:rPr>
                <w:rFonts w:cs="Arial"/>
                <w:sz w:val="20"/>
                <w:szCs w:val="20"/>
              </w:rPr>
              <w:t xml:space="preserve">MT </w:t>
            </w:r>
            <w:r w:rsidRPr="00627B36">
              <w:rPr>
                <w:rFonts w:cs="Arial"/>
                <w:sz w:val="20"/>
                <w:szCs w:val="20"/>
              </w:rPr>
              <w:t xml:space="preserve">at </w:t>
            </w:r>
            <w:r w:rsidR="005B1B2B" w:rsidRPr="00627B36">
              <w:rPr>
                <w:rFonts w:cs="Arial"/>
                <w:sz w:val="20"/>
                <w:szCs w:val="20"/>
              </w:rPr>
              <w:t>the Prison</w:t>
            </w:r>
            <w:r w:rsidRPr="00627B36">
              <w:rPr>
                <w:rFonts w:cs="Arial"/>
                <w:sz w:val="20"/>
                <w:szCs w:val="20"/>
              </w:rPr>
              <w:t xml:space="preserve"> so that the </w:t>
            </w:r>
            <w:r w:rsidR="00DF7063" w:rsidRPr="00627B36">
              <w:rPr>
                <w:rFonts w:cs="Arial"/>
                <w:sz w:val="20"/>
                <w:szCs w:val="20"/>
              </w:rPr>
              <w:t>Regime</w:t>
            </w:r>
            <w:r w:rsidRPr="00627B36">
              <w:rPr>
                <w:rFonts w:cs="Arial"/>
                <w:sz w:val="20"/>
                <w:szCs w:val="20"/>
              </w:rPr>
              <w:t xml:space="preserve"> works holistically to meet the Prisoners’ individual needs and address their risk factors and barriers to rehabilitation.</w:t>
            </w:r>
          </w:p>
        </w:tc>
      </w:tr>
      <w:tr w:rsidR="00B84BDC" w:rsidRPr="00627B36" w14:paraId="46C78618" w14:textId="77777777" w:rsidTr="79C3784B">
        <w:trPr>
          <w:trHeight w:val="978"/>
        </w:trPr>
        <w:tc>
          <w:tcPr>
            <w:tcW w:w="1838" w:type="dxa"/>
            <w:shd w:val="clear" w:color="auto" w:fill="D9D9D9" w:themeFill="background1" w:themeFillShade="D9"/>
          </w:tcPr>
          <w:p w14:paraId="115E62EE" w14:textId="77777777" w:rsidR="00B84BDC" w:rsidRPr="00627B36" w:rsidRDefault="00B84BDC" w:rsidP="001E2149">
            <w:pPr>
              <w:spacing w:line="240" w:lineRule="auto"/>
              <w:rPr>
                <w:rFonts w:cs="Arial"/>
                <w:b/>
                <w:bCs/>
                <w:sz w:val="20"/>
                <w:szCs w:val="20"/>
              </w:rPr>
            </w:pPr>
            <w:r w:rsidRPr="00627B36">
              <w:rPr>
                <w:rFonts w:cs="Arial"/>
                <w:b/>
                <w:bCs/>
                <w:sz w:val="20"/>
                <w:szCs w:val="20"/>
              </w:rPr>
              <w:t>Service Elements in Scope</w:t>
            </w:r>
          </w:p>
          <w:p w14:paraId="6D05FF34" w14:textId="77777777" w:rsidR="00B84BDC" w:rsidRPr="00627B36" w:rsidRDefault="00B84BDC" w:rsidP="001E2149">
            <w:pPr>
              <w:spacing w:line="240" w:lineRule="auto"/>
              <w:rPr>
                <w:rFonts w:cs="Arial"/>
                <w:b/>
                <w:bCs/>
                <w:sz w:val="20"/>
                <w:szCs w:val="20"/>
              </w:rPr>
            </w:pPr>
          </w:p>
        </w:tc>
        <w:tc>
          <w:tcPr>
            <w:tcW w:w="7178" w:type="dxa"/>
          </w:tcPr>
          <w:p w14:paraId="1A1C5751" w14:textId="703486CB" w:rsidR="00B84BDC" w:rsidRPr="00627B36" w:rsidRDefault="00B84BDC" w:rsidP="001E2149">
            <w:pPr>
              <w:pStyle w:val="Body"/>
              <w:rPr>
                <w:sz w:val="20"/>
                <w:szCs w:val="20"/>
              </w:rPr>
            </w:pPr>
            <w:r w:rsidRPr="00627B36">
              <w:rPr>
                <w:bCs/>
                <w:sz w:val="20"/>
                <w:szCs w:val="20"/>
              </w:rPr>
              <w:t xml:space="preserve">The </w:t>
            </w:r>
            <w:r w:rsidR="000039EE" w:rsidRPr="00627B36">
              <w:rPr>
                <w:bCs/>
                <w:sz w:val="20"/>
                <w:szCs w:val="20"/>
              </w:rPr>
              <w:t>Contractor</w:t>
            </w:r>
            <w:r w:rsidRPr="00627B36">
              <w:rPr>
                <w:bCs/>
                <w:sz w:val="20"/>
                <w:szCs w:val="20"/>
              </w:rPr>
              <w:t xml:space="preserve">'s interface with </w:t>
            </w:r>
            <w:r w:rsidRPr="00627B36">
              <w:rPr>
                <w:sz w:val="20"/>
                <w:szCs w:val="20"/>
              </w:rPr>
              <w:t>the Custodial Operator</w:t>
            </w:r>
            <w:r w:rsidRPr="00627B36">
              <w:rPr>
                <w:bCs/>
                <w:sz w:val="20"/>
                <w:szCs w:val="20"/>
              </w:rPr>
              <w:t xml:space="preserve"> shall include:</w:t>
            </w:r>
          </w:p>
          <w:p w14:paraId="4C4E87C8" w14:textId="0AF548E6" w:rsidR="00B84BDC" w:rsidRPr="00627B36" w:rsidRDefault="00B84BDC" w:rsidP="009C3B47">
            <w:pPr>
              <w:pStyle w:val="Body"/>
              <w:numPr>
                <w:ilvl w:val="0"/>
                <w:numId w:val="58"/>
              </w:numPr>
              <w:rPr>
                <w:sz w:val="20"/>
                <w:szCs w:val="20"/>
              </w:rPr>
            </w:pPr>
            <w:r w:rsidRPr="00627B36">
              <w:rPr>
                <w:sz w:val="20"/>
                <w:szCs w:val="20"/>
              </w:rPr>
              <w:t>sharing</w:t>
            </w:r>
            <w:r w:rsidRPr="00627B36">
              <w:rPr>
                <w:bCs/>
                <w:sz w:val="20"/>
                <w:szCs w:val="20"/>
              </w:rPr>
              <w:t xml:space="preserve"> information with other </w:t>
            </w:r>
            <w:r w:rsidR="003C7CB4" w:rsidRPr="00627B36">
              <w:rPr>
                <w:bCs/>
                <w:sz w:val="20"/>
                <w:szCs w:val="20"/>
              </w:rPr>
              <w:t>Prison</w:t>
            </w:r>
            <w:r w:rsidRPr="00627B36">
              <w:rPr>
                <w:bCs/>
                <w:sz w:val="20"/>
                <w:szCs w:val="20"/>
              </w:rPr>
              <w:t xml:space="preserve"> </w:t>
            </w:r>
            <w:r w:rsidR="003C7CB4" w:rsidRPr="00627B36">
              <w:rPr>
                <w:bCs/>
                <w:sz w:val="20"/>
                <w:szCs w:val="20"/>
              </w:rPr>
              <w:t>S</w:t>
            </w:r>
            <w:r w:rsidRPr="00627B36">
              <w:rPr>
                <w:bCs/>
                <w:sz w:val="20"/>
                <w:szCs w:val="20"/>
              </w:rPr>
              <w:t xml:space="preserve">taff in line with </w:t>
            </w:r>
            <w:r w:rsidR="00A7202E" w:rsidRPr="00627B36">
              <w:rPr>
                <w:bCs/>
                <w:sz w:val="20"/>
                <w:szCs w:val="20"/>
              </w:rPr>
              <w:t>Prison</w:t>
            </w:r>
            <w:r w:rsidRPr="00627B36">
              <w:rPr>
                <w:bCs/>
                <w:sz w:val="20"/>
                <w:szCs w:val="20"/>
              </w:rPr>
              <w:t xml:space="preserve"> policies, procedures and staff responsibilities for case management, sentence </w:t>
            </w:r>
            <w:r w:rsidRPr="00627B36">
              <w:rPr>
                <w:sz w:val="20"/>
                <w:szCs w:val="20"/>
              </w:rPr>
              <w:t xml:space="preserve">planning (including training planning meetings); managing self-harm (ACCT), safety risks (SIR), and wider behaviour management (MMPR, IEP and adjudications) of </w:t>
            </w:r>
            <w:r w:rsidR="002B5238" w:rsidRPr="00627B36">
              <w:rPr>
                <w:sz w:val="20"/>
                <w:szCs w:val="20"/>
              </w:rPr>
              <w:t>Prisoner</w:t>
            </w:r>
            <w:r w:rsidRPr="00627B36">
              <w:rPr>
                <w:sz w:val="20"/>
                <w:szCs w:val="20"/>
              </w:rPr>
              <w:t>s in a custodial environment;</w:t>
            </w:r>
          </w:p>
          <w:p w14:paraId="7BBBD6D3" w14:textId="0BA01747" w:rsidR="00B84BDC" w:rsidRPr="00627B36" w:rsidRDefault="00B84BDC" w:rsidP="009C3B47">
            <w:pPr>
              <w:pStyle w:val="Body"/>
              <w:numPr>
                <w:ilvl w:val="0"/>
                <w:numId w:val="58"/>
              </w:numPr>
              <w:rPr>
                <w:sz w:val="20"/>
                <w:szCs w:val="20"/>
              </w:rPr>
            </w:pPr>
            <w:r w:rsidRPr="00627B36">
              <w:rPr>
                <w:sz w:val="20"/>
                <w:szCs w:val="20"/>
              </w:rPr>
              <w:t xml:space="preserve">providing education Induction services, including attending the </w:t>
            </w:r>
            <w:r w:rsidR="2EAAAEF9" w:rsidRPr="00627B36">
              <w:rPr>
                <w:sz w:val="20"/>
                <w:szCs w:val="20"/>
              </w:rPr>
              <w:t>Activity</w:t>
            </w:r>
            <w:r w:rsidRPr="00627B36">
              <w:rPr>
                <w:sz w:val="20"/>
                <w:szCs w:val="20"/>
              </w:rPr>
              <w:t xml:space="preserve"> </w:t>
            </w:r>
            <w:r w:rsidR="1B38B0F5" w:rsidRPr="00627B36">
              <w:rPr>
                <w:sz w:val="20"/>
                <w:szCs w:val="20"/>
              </w:rPr>
              <w:t xml:space="preserve">Allocation </w:t>
            </w:r>
            <w:r w:rsidRPr="00627B36">
              <w:rPr>
                <w:sz w:val="20"/>
                <w:szCs w:val="20"/>
              </w:rPr>
              <w:t>Board</w:t>
            </w:r>
            <w:r w:rsidR="0042347A" w:rsidRPr="00627B36">
              <w:rPr>
                <w:sz w:val="20"/>
                <w:szCs w:val="20"/>
              </w:rPr>
              <w:t>;</w:t>
            </w:r>
          </w:p>
          <w:p w14:paraId="15226866" w14:textId="77777777" w:rsidR="00B84BDC" w:rsidRPr="00627B36" w:rsidRDefault="00B84BDC" w:rsidP="009C3B47">
            <w:pPr>
              <w:pStyle w:val="Body"/>
              <w:numPr>
                <w:ilvl w:val="0"/>
                <w:numId w:val="58"/>
              </w:numPr>
              <w:rPr>
                <w:sz w:val="20"/>
                <w:szCs w:val="20"/>
              </w:rPr>
            </w:pPr>
            <w:r w:rsidRPr="00627B36">
              <w:rPr>
                <w:sz w:val="20"/>
                <w:szCs w:val="20"/>
              </w:rPr>
              <w:t>liaising with the Custodial Operator regarding Learners with ALN;</w:t>
            </w:r>
          </w:p>
          <w:p w14:paraId="640BC4FA" w14:textId="77777777" w:rsidR="00B84BDC" w:rsidRPr="00627B36" w:rsidRDefault="00B84BDC" w:rsidP="009C3B47">
            <w:pPr>
              <w:pStyle w:val="Body"/>
              <w:numPr>
                <w:ilvl w:val="0"/>
                <w:numId w:val="58"/>
              </w:numPr>
              <w:rPr>
                <w:sz w:val="20"/>
                <w:szCs w:val="20"/>
              </w:rPr>
            </w:pPr>
            <w:r w:rsidRPr="00627B36">
              <w:rPr>
                <w:sz w:val="20"/>
                <w:szCs w:val="20"/>
              </w:rPr>
              <w:t>liaising with the Custodial Operator regarding Learners availing of the Outreach Education Service;</w:t>
            </w:r>
          </w:p>
          <w:p w14:paraId="3290A64E" w14:textId="66FC4CCC" w:rsidR="00B84BDC" w:rsidRPr="00627B36" w:rsidRDefault="00B84BDC" w:rsidP="009C3B47">
            <w:pPr>
              <w:pStyle w:val="Body"/>
              <w:numPr>
                <w:ilvl w:val="0"/>
                <w:numId w:val="58"/>
              </w:numPr>
              <w:rPr>
                <w:sz w:val="20"/>
                <w:szCs w:val="20"/>
              </w:rPr>
            </w:pPr>
            <w:r w:rsidRPr="00627B36">
              <w:rPr>
                <w:sz w:val="20"/>
                <w:szCs w:val="20"/>
              </w:rPr>
              <w:t xml:space="preserve">participating in education leadership and governance processes and structures, including being part of </w:t>
            </w:r>
            <w:r w:rsidR="003C7CB4" w:rsidRPr="00627B36">
              <w:rPr>
                <w:sz w:val="20"/>
                <w:szCs w:val="20"/>
              </w:rPr>
              <w:t>Prison</w:t>
            </w:r>
            <w:r w:rsidRPr="00627B36">
              <w:rPr>
                <w:sz w:val="20"/>
                <w:szCs w:val="20"/>
              </w:rPr>
              <w:t xml:space="preserve"> SMT structures;</w:t>
            </w:r>
          </w:p>
          <w:p w14:paraId="7248BEFF" w14:textId="781B1821" w:rsidR="00B84BDC" w:rsidRPr="00627B36" w:rsidRDefault="00B84BDC" w:rsidP="009C3B47">
            <w:pPr>
              <w:pStyle w:val="Body"/>
              <w:numPr>
                <w:ilvl w:val="0"/>
                <w:numId w:val="58"/>
              </w:numPr>
              <w:rPr>
                <w:sz w:val="20"/>
                <w:szCs w:val="20"/>
              </w:rPr>
            </w:pPr>
            <w:r w:rsidRPr="00627B36">
              <w:rPr>
                <w:sz w:val="20"/>
                <w:szCs w:val="20"/>
              </w:rPr>
              <w:t>liaising with the Custodial Operator to ensure the complete integration of Services into the wider Regime through the Service Integration Group meetings; and</w:t>
            </w:r>
          </w:p>
          <w:p w14:paraId="6BD43378" w14:textId="4279AB04" w:rsidR="00B84BDC" w:rsidRPr="00627B36" w:rsidRDefault="00B84BDC" w:rsidP="009C3B47">
            <w:pPr>
              <w:pStyle w:val="Body"/>
              <w:numPr>
                <w:ilvl w:val="0"/>
                <w:numId w:val="58"/>
              </w:numPr>
              <w:rPr>
                <w:sz w:val="20"/>
                <w:szCs w:val="20"/>
              </w:rPr>
            </w:pPr>
            <w:r w:rsidRPr="00627B36">
              <w:rPr>
                <w:sz w:val="20"/>
                <w:szCs w:val="20"/>
              </w:rPr>
              <w:t xml:space="preserve">liaising with the Custodial Operator to allow </w:t>
            </w:r>
            <w:r w:rsidR="002B5238" w:rsidRPr="00627B36">
              <w:rPr>
                <w:sz w:val="20"/>
                <w:szCs w:val="20"/>
              </w:rPr>
              <w:t>Prisoner</w:t>
            </w:r>
            <w:r w:rsidRPr="00627B36">
              <w:rPr>
                <w:sz w:val="20"/>
                <w:szCs w:val="20"/>
              </w:rPr>
              <w:t>s to design an</w:t>
            </w:r>
            <w:r w:rsidRPr="00627B36">
              <w:rPr>
                <w:bCs/>
                <w:sz w:val="20"/>
                <w:szCs w:val="20"/>
              </w:rPr>
              <w:t>d deliver a student forum to inform the improvement of Services.</w:t>
            </w:r>
          </w:p>
        </w:tc>
      </w:tr>
      <w:tr w:rsidR="00B84BDC" w:rsidRPr="00627B36" w14:paraId="73CA5C8B" w14:textId="77777777" w:rsidTr="79C3784B">
        <w:trPr>
          <w:trHeight w:val="978"/>
        </w:trPr>
        <w:tc>
          <w:tcPr>
            <w:tcW w:w="1838" w:type="dxa"/>
            <w:shd w:val="clear" w:color="auto" w:fill="D9D9D9" w:themeFill="background1" w:themeFillShade="D9"/>
          </w:tcPr>
          <w:p w14:paraId="6F70182A" w14:textId="77777777" w:rsidR="00B84BDC" w:rsidRPr="00627B36" w:rsidRDefault="00B84BDC" w:rsidP="001E2149">
            <w:pPr>
              <w:spacing w:line="240" w:lineRule="auto"/>
              <w:rPr>
                <w:rFonts w:cs="Arial"/>
                <w:b/>
                <w:bCs/>
                <w:sz w:val="20"/>
                <w:szCs w:val="20"/>
              </w:rPr>
            </w:pPr>
            <w:r w:rsidRPr="00627B36">
              <w:rPr>
                <w:rFonts w:cs="Arial"/>
                <w:b/>
                <w:bCs/>
                <w:sz w:val="20"/>
                <w:szCs w:val="20"/>
              </w:rPr>
              <w:t>Service Elements out of Scope</w:t>
            </w:r>
          </w:p>
        </w:tc>
        <w:tc>
          <w:tcPr>
            <w:tcW w:w="7178" w:type="dxa"/>
          </w:tcPr>
          <w:p w14:paraId="3A5BEE1B" w14:textId="77777777" w:rsidR="00B84BDC" w:rsidRPr="00627B36" w:rsidRDefault="00B84BDC" w:rsidP="001E2149">
            <w:pPr>
              <w:spacing w:line="240" w:lineRule="auto"/>
              <w:jc w:val="both"/>
              <w:rPr>
                <w:rFonts w:cs="Arial"/>
                <w:sz w:val="20"/>
                <w:szCs w:val="20"/>
              </w:rPr>
            </w:pPr>
            <w:r w:rsidRPr="00627B36">
              <w:rPr>
                <w:rFonts w:cs="Arial"/>
                <w:sz w:val="20"/>
                <w:szCs w:val="20"/>
              </w:rPr>
              <w:t>N/A</w:t>
            </w:r>
          </w:p>
        </w:tc>
      </w:tr>
      <w:tr w:rsidR="00B84BDC" w:rsidRPr="00627B36" w14:paraId="414097CD" w14:textId="77777777" w:rsidTr="79C3784B">
        <w:trPr>
          <w:trHeight w:val="977"/>
        </w:trPr>
        <w:tc>
          <w:tcPr>
            <w:tcW w:w="1838" w:type="dxa"/>
            <w:shd w:val="clear" w:color="auto" w:fill="D9D9D9" w:themeFill="background1" w:themeFillShade="D9"/>
          </w:tcPr>
          <w:p w14:paraId="354D3F6D" w14:textId="77777777" w:rsidR="00B84BDC" w:rsidRPr="00627B36" w:rsidRDefault="00B84BDC" w:rsidP="001E2149">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6F87070C" w14:textId="4391AD38" w:rsidR="00B84BDC" w:rsidRPr="00627B36" w:rsidRDefault="00B84BDC" w:rsidP="001E2149">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w:t>
            </w:r>
          </w:p>
          <w:p w14:paraId="2A263805" w14:textId="77777777" w:rsidR="00B84BDC" w:rsidRPr="00627B36" w:rsidRDefault="00B84BDC" w:rsidP="001E2149">
            <w:pPr>
              <w:spacing w:after="0" w:line="240" w:lineRule="auto"/>
              <w:jc w:val="both"/>
              <w:rPr>
                <w:rFonts w:cs="Arial"/>
                <w:sz w:val="20"/>
                <w:szCs w:val="20"/>
              </w:rPr>
            </w:pPr>
          </w:p>
          <w:p w14:paraId="173FD795" w14:textId="069CA6E4" w:rsidR="00B84BDC" w:rsidRPr="00627B36" w:rsidRDefault="00B84BDC" w:rsidP="009C3B47">
            <w:pPr>
              <w:pStyle w:val="Body"/>
              <w:numPr>
                <w:ilvl w:val="0"/>
                <w:numId w:val="57"/>
              </w:numPr>
              <w:rPr>
                <w:sz w:val="20"/>
                <w:szCs w:val="20"/>
              </w:rPr>
            </w:pPr>
            <w:r w:rsidRPr="00627B36">
              <w:rPr>
                <w:sz w:val="20"/>
                <w:szCs w:val="20"/>
              </w:rPr>
              <w:t xml:space="preserve">support the </w:t>
            </w:r>
            <w:r w:rsidR="00A7202E" w:rsidRPr="00627B36">
              <w:rPr>
                <w:sz w:val="20"/>
                <w:szCs w:val="20"/>
              </w:rPr>
              <w:t>Prison</w:t>
            </w:r>
            <w:r w:rsidRPr="00627B36">
              <w:rPr>
                <w:sz w:val="20"/>
                <w:szCs w:val="20"/>
              </w:rPr>
              <w:t xml:space="preserve"> in its aim to reduce the </w:t>
            </w:r>
            <w:r w:rsidR="002B5238" w:rsidRPr="00627B36">
              <w:rPr>
                <w:sz w:val="20"/>
                <w:szCs w:val="20"/>
              </w:rPr>
              <w:t>Prisoner</w:t>
            </w:r>
            <w:r w:rsidRPr="00627B36">
              <w:rPr>
                <w:sz w:val="20"/>
                <w:szCs w:val="20"/>
              </w:rPr>
              <w:t>’s risk of reoffending and risk of harm;</w:t>
            </w:r>
          </w:p>
          <w:p w14:paraId="79125FD3" w14:textId="1D00D7B0" w:rsidR="00B84BDC" w:rsidRPr="00627B36" w:rsidRDefault="00B84BDC" w:rsidP="009C3B47">
            <w:pPr>
              <w:pStyle w:val="Body"/>
              <w:numPr>
                <w:ilvl w:val="0"/>
                <w:numId w:val="57"/>
              </w:numPr>
              <w:rPr>
                <w:sz w:val="20"/>
                <w:szCs w:val="20"/>
              </w:rPr>
            </w:pPr>
            <w:r w:rsidRPr="00627B36">
              <w:rPr>
                <w:sz w:val="20"/>
                <w:szCs w:val="20"/>
              </w:rPr>
              <w:t xml:space="preserve">work closely with the </w:t>
            </w:r>
            <w:r w:rsidR="00564188" w:rsidRPr="00627B36">
              <w:rPr>
                <w:sz w:val="20"/>
                <w:szCs w:val="20"/>
              </w:rPr>
              <w:t xml:space="preserve">Contract Management Team </w:t>
            </w:r>
            <w:r w:rsidR="0042347A" w:rsidRPr="00627B36">
              <w:rPr>
                <w:sz w:val="20"/>
                <w:szCs w:val="20"/>
              </w:rPr>
              <w:t>and</w:t>
            </w:r>
            <w:r w:rsidRPr="00627B36">
              <w:rPr>
                <w:sz w:val="20"/>
                <w:szCs w:val="20"/>
              </w:rPr>
              <w:t xml:space="preserve"> Controller’s </w:t>
            </w:r>
            <w:r w:rsidR="00BD01EE" w:rsidRPr="00627B36">
              <w:rPr>
                <w:sz w:val="20"/>
                <w:szCs w:val="20"/>
              </w:rPr>
              <w:t>team</w:t>
            </w:r>
            <w:r w:rsidRPr="00627B36">
              <w:rPr>
                <w:sz w:val="20"/>
                <w:szCs w:val="20"/>
              </w:rPr>
              <w:t xml:space="preserve">, providing information as reasonably required in connection with the operation and performance of the </w:t>
            </w:r>
            <w:r w:rsidR="000039EE" w:rsidRPr="00627B36">
              <w:rPr>
                <w:sz w:val="20"/>
                <w:szCs w:val="20"/>
              </w:rPr>
              <w:t>Contractor</w:t>
            </w:r>
            <w:r w:rsidRPr="00627B36">
              <w:rPr>
                <w:sz w:val="20"/>
                <w:szCs w:val="20"/>
              </w:rPr>
              <w:t xml:space="preserve"> in order to carry out their functions;</w:t>
            </w:r>
          </w:p>
          <w:p w14:paraId="1C1E6C72" w14:textId="4BC44837" w:rsidR="00B84BDC" w:rsidRPr="00627B36" w:rsidRDefault="00B84BDC" w:rsidP="009C3B47">
            <w:pPr>
              <w:pStyle w:val="Body"/>
              <w:numPr>
                <w:ilvl w:val="0"/>
                <w:numId w:val="57"/>
              </w:numPr>
              <w:rPr>
                <w:sz w:val="20"/>
                <w:szCs w:val="20"/>
              </w:rPr>
            </w:pPr>
            <w:r w:rsidRPr="00627B36">
              <w:rPr>
                <w:sz w:val="20"/>
                <w:szCs w:val="20"/>
              </w:rPr>
              <w:t xml:space="preserve">work closely with and support the Governor/Director, Contract Manager and </w:t>
            </w:r>
            <w:r w:rsidR="00EE0087" w:rsidRPr="00627B36">
              <w:rPr>
                <w:sz w:val="20"/>
                <w:szCs w:val="20"/>
              </w:rPr>
              <w:t>SMT</w:t>
            </w:r>
            <w:r w:rsidRPr="00627B36">
              <w:rPr>
                <w:sz w:val="20"/>
                <w:szCs w:val="20"/>
              </w:rPr>
              <w:t xml:space="preserve"> in identifying and addressing areas of learning need;</w:t>
            </w:r>
          </w:p>
          <w:p w14:paraId="017CEBE8" w14:textId="6132FC46" w:rsidR="00B84BDC" w:rsidRPr="00627B36" w:rsidRDefault="00B84BDC" w:rsidP="009C3B47">
            <w:pPr>
              <w:pStyle w:val="Body"/>
              <w:numPr>
                <w:ilvl w:val="0"/>
                <w:numId w:val="57"/>
              </w:numPr>
              <w:rPr>
                <w:sz w:val="20"/>
                <w:szCs w:val="20"/>
              </w:rPr>
            </w:pPr>
            <w:r w:rsidRPr="00627B36">
              <w:rPr>
                <w:sz w:val="20"/>
                <w:szCs w:val="20"/>
              </w:rPr>
              <w:t xml:space="preserve">share accurate monthly management information with the Custodial Operator to support them in delivery of </w:t>
            </w:r>
            <w:r w:rsidR="003C7CB4" w:rsidRPr="00627B36">
              <w:rPr>
                <w:sz w:val="20"/>
                <w:szCs w:val="20"/>
              </w:rPr>
              <w:t>Prison</w:t>
            </w:r>
            <w:r w:rsidRPr="00627B36">
              <w:rPr>
                <w:sz w:val="20"/>
                <w:szCs w:val="20"/>
              </w:rPr>
              <w:t xml:space="preserve"> strategies and targets; </w:t>
            </w:r>
          </w:p>
          <w:p w14:paraId="3E471D70" w14:textId="445F3F0C" w:rsidR="00B84BDC" w:rsidRPr="00627B36" w:rsidRDefault="00B84BDC" w:rsidP="009C3B47">
            <w:pPr>
              <w:pStyle w:val="Body"/>
              <w:numPr>
                <w:ilvl w:val="0"/>
                <w:numId w:val="57"/>
              </w:numPr>
              <w:rPr>
                <w:sz w:val="20"/>
                <w:szCs w:val="20"/>
              </w:rPr>
            </w:pPr>
            <w:r w:rsidRPr="00627B36">
              <w:rPr>
                <w:sz w:val="20"/>
                <w:szCs w:val="20"/>
              </w:rPr>
              <w:t xml:space="preserve">adhere to all </w:t>
            </w:r>
            <w:r w:rsidR="60E91260" w:rsidRPr="00627B36">
              <w:rPr>
                <w:sz w:val="20"/>
                <w:szCs w:val="20"/>
              </w:rPr>
              <w:t>n</w:t>
            </w:r>
            <w:r w:rsidRPr="00627B36">
              <w:rPr>
                <w:sz w:val="20"/>
                <w:szCs w:val="20"/>
              </w:rPr>
              <w:t xml:space="preserve">ational and </w:t>
            </w:r>
            <w:r w:rsidR="32C33250" w:rsidRPr="00627B36">
              <w:rPr>
                <w:sz w:val="20"/>
                <w:szCs w:val="20"/>
              </w:rPr>
              <w:t>l</w:t>
            </w:r>
            <w:r w:rsidRPr="00627B36">
              <w:rPr>
                <w:sz w:val="20"/>
                <w:szCs w:val="20"/>
              </w:rPr>
              <w:t xml:space="preserve">ocal </w:t>
            </w:r>
            <w:r w:rsidR="1263316F" w:rsidRPr="00627B36">
              <w:rPr>
                <w:sz w:val="20"/>
                <w:szCs w:val="20"/>
              </w:rPr>
              <w:t>s</w:t>
            </w:r>
            <w:r w:rsidRPr="00627B36">
              <w:rPr>
                <w:sz w:val="20"/>
                <w:szCs w:val="20"/>
              </w:rPr>
              <w:t xml:space="preserve">ecurity instructions. The Governor/Director will develop the </w:t>
            </w:r>
            <w:r w:rsidR="001D3052" w:rsidRPr="00627B36">
              <w:rPr>
                <w:sz w:val="20"/>
                <w:szCs w:val="20"/>
              </w:rPr>
              <w:t>l</w:t>
            </w:r>
            <w:r w:rsidRPr="00627B36">
              <w:rPr>
                <w:sz w:val="20"/>
                <w:szCs w:val="20"/>
              </w:rPr>
              <w:t xml:space="preserve">ocal </w:t>
            </w:r>
            <w:r w:rsidR="001D3052" w:rsidRPr="00627B36">
              <w:rPr>
                <w:sz w:val="20"/>
                <w:szCs w:val="20"/>
              </w:rPr>
              <w:t>s</w:t>
            </w:r>
            <w:r w:rsidRPr="00627B36">
              <w:rPr>
                <w:sz w:val="20"/>
                <w:szCs w:val="20"/>
              </w:rPr>
              <w:t xml:space="preserve">ecurity </w:t>
            </w:r>
            <w:r w:rsidR="001D3052" w:rsidRPr="00627B36">
              <w:rPr>
                <w:sz w:val="20"/>
                <w:szCs w:val="20"/>
              </w:rPr>
              <w:t>s</w:t>
            </w:r>
            <w:r w:rsidRPr="00627B36">
              <w:rPr>
                <w:sz w:val="20"/>
                <w:szCs w:val="20"/>
              </w:rPr>
              <w:t xml:space="preserve">trategy for </w:t>
            </w:r>
            <w:r w:rsidR="005B1B2B" w:rsidRPr="00627B36">
              <w:rPr>
                <w:sz w:val="20"/>
                <w:szCs w:val="20"/>
              </w:rPr>
              <w:t>the Prison</w:t>
            </w:r>
            <w:r w:rsidRPr="00627B36">
              <w:rPr>
                <w:sz w:val="20"/>
                <w:szCs w:val="20"/>
              </w:rPr>
              <w:t xml:space="preserve">.  The </w:t>
            </w:r>
            <w:r w:rsidR="000039EE" w:rsidRPr="00627B36">
              <w:rPr>
                <w:sz w:val="20"/>
                <w:szCs w:val="20"/>
              </w:rPr>
              <w:t>Contractor</w:t>
            </w:r>
            <w:r w:rsidRPr="00627B36">
              <w:rPr>
                <w:sz w:val="20"/>
                <w:szCs w:val="20"/>
              </w:rPr>
              <w:t xml:space="preserve"> shall make sure they understand the Strategy and any roles and responsibilities associated with their work at </w:t>
            </w:r>
            <w:r w:rsidR="005B1B2B" w:rsidRPr="00627B36">
              <w:rPr>
                <w:sz w:val="20"/>
                <w:szCs w:val="20"/>
              </w:rPr>
              <w:t>the Prison</w:t>
            </w:r>
            <w:r w:rsidRPr="00627B36">
              <w:rPr>
                <w:sz w:val="20"/>
                <w:szCs w:val="20"/>
              </w:rPr>
              <w:t>;</w:t>
            </w:r>
          </w:p>
          <w:p w14:paraId="63EC1EB7" w14:textId="728A0D0E" w:rsidR="00B84BDC" w:rsidRPr="00627B36" w:rsidRDefault="00B84BDC" w:rsidP="009C3B47">
            <w:pPr>
              <w:pStyle w:val="Body"/>
              <w:numPr>
                <w:ilvl w:val="0"/>
                <w:numId w:val="57"/>
              </w:numPr>
              <w:rPr>
                <w:sz w:val="20"/>
                <w:szCs w:val="20"/>
              </w:rPr>
            </w:pPr>
            <w:r w:rsidRPr="00627B36">
              <w:rPr>
                <w:sz w:val="20"/>
                <w:szCs w:val="20"/>
              </w:rPr>
              <w:t xml:space="preserve">agree a protocol with the Governor/Director and the Authority that specifies the roles and responsibilities that will ensure </w:t>
            </w:r>
            <w:r w:rsidR="00073C38" w:rsidRPr="00627B36">
              <w:rPr>
                <w:sz w:val="20"/>
                <w:szCs w:val="20"/>
              </w:rPr>
              <w:t>Learner</w:t>
            </w:r>
            <w:r w:rsidRPr="00627B36">
              <w:rPr>
                <w:sz w:val="20"/>
                <w:szCs w:val="20"/>
              </w:rPr>
              <w:t xml:space="preserve">s are available to start and complete courses through the integration and appropriate prioritisation of </w:t>
            </w:r>
            <w:r w:rsidR="00DA1C36" w:rsidRPr="00627B36">
              <w:rPr>
                <w:sz w:val="20"/>
                <w:szCs w:val="20"/>
              </w:rPr>
              <w:t>l</w:t>
            </w:r>
            <w:r w:rsidRPr="00627B36">
              <w:rPr>
                <w:sz w:val="20"/>
                <w:szCs w:val="20"/>
              </w:rPr>
              <w:t xml:space="preserve">earning and </w:t>
            </w:r>
            <w:r w:rsidR="00DA1C36" w:rsidRPr="00627B36">
              <w:rPr>
                <w:sz w:val="20"/>
                <w:szCs w:val="20"/>
              </w:rPr>
              <w:t>s</w:t>
            </w:r>
            <w:r w:rsidRPr="00627B36">
              <w:rPr>
                <w:sz w:val="20"/>
                <w:szCs w:val="20"/>
              </w:rPr>
              <w:t xml:space="preserve">kills activities into the </w:t>
            </w:r>
            <w:r w:rsidR="00DF7063" w:rsidRPr="00627B36">
              <w:rPr>
                <w:sz w:val="20"/>
                <w:szCs w:val="20"/>
              </w:rPr>
              <w:t>Regime</w:t>
            </w:r>
            <w:r w:rsidRPr="00627B36">
              <w:rPr>
                <w:sz w:val="20"/>
                <w:szCs w:val="20"/>
              </w:rPr>
              <w:t xml:space="preserve"> and sentence planning;</w:t>
            </w:r>
          </w:p>
          <w:p w14:paraId="1E14FB87" w14:textId="77777777" w:rsidR="00B84BDC" w:rsidRPr="00627B36" w:rsidRDefault="00B84BDC" w:rsidP="009C3B47">
            <w:pPr>
              <w:pStyle w:val="Body"/>
              <w:numPr>
                <w:ilvl w:val="0"/>
                <w:numId w:val="57"/>
              </w:numPr>
              <w:rPr>
                <w:sz w:val="20"/>
                <w:szCs w:val="20"/>
              </w:rPr>
            </w:pPr>
            <w:r w:rsidRPr="00627B36">
              <w:rPr>
                <w:sz w:val="20"/>
                <w:szCs w:val="20"/>
              </w:rPr>
              <w:t>agree a business continuity protocol with the Authority prior to service commencement;</w:t>
            </w:r>
          </w:p>
          <w:p w14:paraId="3EBC94BE" w14:textId="1DD780B0" w:rsidR="00B84BDC" w:rsidRPr="00627B36" w:rsidRDefault="00B84BDC" w:rsidP="009C3B47">
            <w:pPr>
              <w:pStyle w:val="Body"/>
              <w:numPr>
                <w:ilvl w:val="0"/>
                <w:numId w:val="57"/>
              </w:numPr>
              <w:rPr>
                <w:sz w:val="20"/>
                <w:szCs w:val="20"/>
              </w:rPr>
            </w:pPr>
            <w:r w:rsidRPr="00627B36">
              <w:rPr>
                <w:sz w:val="20"/>
                <w:szCs w:val="20"/>
              </w:rPr>
              <w:t xml:space="preserve">co-operate with the </w:t>
            </w:r>
            <w:r w:rsidR="000161EF" w:rsidRPr="00627B36">
              <w:rPr>
                <w:sz w:val="20"/>
                <w:szCs w:val="20"/>
              </w:rPr>
              <w:t>Custodial Operator</w:t>
            </w:r>
            <w:r w:rsidRPr="00627B36">
              <w:rPr>
                <w:sz w:val="20"/>
                <w:szCs w:val="20"/>
              </w:rPr>
              <w:t>, PE department and in-house prison industries in order to:</w:t>
            </w:r>
          </w:p>
          <w:p w14:paraId="0055491F" w14:textId="742435B5" w:rsidR="00B84BDC" w:rsidRPr="00627B36" w:rsidRDefault="00B84BDC" w:rsidP="009C3B47">
            <w:pPr>
              <w:pStyle w:val="ListParagraph"/>
              <w:numPr>
                <w:ilvl w:val="0"/>
                <w:numId w:val="61"/>
              </w:numPr>
              <w:jc w:val="both"/>
              <w:rPr>
                <w:rFonts w:cs="Arial"/>
                <w:sz w:val="20"/>
                <w:szCs w:val="20"/>
              </w:rPr>
            </w:pPr>
            <w:r w:rsidRPr="00627B36">
              <w:rPr>
                <w:rFonts w:cs="Arial"/>
                <w:sz w:val="20"/>
                <w:szCs w:val="20"/>
              </w:rPr>
              <w:t xml:space="preserve">permit the </w:t>
            </w:r>
            <w:r w:rsidR="002B5238" w:rsidRPr="00627B36">
              <w:rPr>
                <w:rFonts w:cs="Arial"/>
                <w:sz w:val="20"/>
                <w:szCs w:val="20"/>
              </w:rPr>
              <w:t>Prisoner</w:t>
            </w:r>
            <w:r w:rsidRPr="00627B36">
              <w:rPr>
                <w:rFonts w:cs="Arial"/>
                <w:sz w:val="20"/>
                <w:szCs w:val="20"/>
              </w:rPr>
              <w:t>s to participate in an Embedded Learning programme</w:t>
            </w:r>
            <w:r w:rsidR="00EE0087" w:rsidRPr="00627B36">
              <w:rPr>
                <w:rFonts w:cs="Arial"/>
                <w:sz w:val="20"/>
                <w:szCs w:val="20"/>
              </w:rPr>
              <w:t>, and</w:t>
            </w:r>
          </w:p>
          <w:p w14:paraId="7A697A70" w14:textId="77777777" w:rsidR="00EE0087" w:rsidRPr="00627B36" w:rsidRDefault="00EE0087" w:rsidP="00EE0087">
            <w:pPr>
              <w:pStyle w:val="ListParagraph"/>
              <w:ind w:left="1211"/>
              <w:jc w:val="both"/>
              <w:rPr>
                <w:rFonts w:cs="Arial"/>
                <w:sz w:val="20"/>
                <w:szCs w:val="20"/>
              </w:rPr>
            </w:pPr>
          </w:p>
          <w:p w14:paraId="62E2CC5A" w14:textId="18560DA7" w:rsidR="00B84BDC" w:rsidRPr="00627B36" w:rsidRDefault="00B84BDC" w:rsidP="009C3B47">
            <w:pPr>
              <w:pStyle w:val="ListParagraph"/>
              <w:numPr>
                <w:ilvl w:val="0"/>
                <w:numId w:val="61"/>
              </w:numPr>
              <w:jc w:val="both"/>
              <w:rPr>
                <w:rFonts w:cs="Arial"/>
                <w:sz w:val="20"/>
                <w:szCs w:val="20"/>
              </w:rPr>
            </w:pPr>
            <w:r w:rsidRPr="00627B36">
              <w:rPr>
                <w:rFonts w:cs="Arial"/>
                <w:sz w:val="20"/>
                <w:szCs w:val="20"/>
              </w:rPr>
              <w:t>to enable</w:t>
            </w:r>
            <w:r w:rsidR="0042347A" w:rsidRPr="00627B36">
              <w:rPr>
                <w:rFonts w:cs="Arial"/>
                <w:sz w:val="20"/>
                <w:szCs w:val="20"/>
              </w:rPr>
              <w:t xml:space="preserve"> PE</w:t>
            </w:r>
            <w:r w:rsidRPr="00627B36">
              <w:rPr>
                <w:rFonts w:cs="Arial"/>
                <w:sz w:val="20"/>
                <w:szCs w:val="20"/>
              </w:rPr>
              <w:t xml:space="preserve"> department and in-house</w:t>
            </w:r>
            <w:r w:rsidR="004C3AA2" w:rsidRPr="00627B36">
              <w:rPr>
                <w:rFonts w:cs="Arial"/>
                <w:sz w:val="20"/>
                <w:szCs w:val="20"/>
              </w:rPr>
              <w:t xml:space="preserve"> or third party</w:t>
            </w:r>
            <w:r w:rsidRPr="00627B36">
              <w:rPr>
                <w:rFonts w:cs="Arial"/>
                <w:sz w:val="20"/>
                <w:szCs w:val="20"/>
              </w:rPr>
              <w:t xml:space="preserve"> prison industries to feed into the development of the </w:t>
            </w:r>
            <w:r w:rsidR="00DA1C36" w:rsidRPr="00627B36">
              <w:rPr>
                <w:rFonts w:cs="Arial"/>
                <w:sz w:val="20"/>
                <w:szCs w:val="20"/>
              </w:rPr>
              <w:t>A</w:t>
            </w:r>
            <w:r w:rsidRPr="00627B36">
              <w:rPr>
                <w:rFonts w:cs="Arial"/>
                <w:sz w:val="20"/>
                <w:szCs w:val="20"/>
              </w:rPr>
              <w:t xml:space="preserve">nnual </w:t>
            </w:r>
            <w:r w:rsidR="00DA1C36" w:rsidRPr="00627B36">
              <w:rPr>
                <w:rFonts w:cs="Arial"/>
                <w:sz w:val="20"/>
                <w:szCs w:val="20"/>
              </w:rPr>
              <w:t>Service D</w:t>
            </w:r>
            <w:r w:rsidRPr="00627B36">
              <w:rPr>
                <w:rFonts w:cs="Arial"/>
                <w:sz w:val="20"/>
                <w:szCs w:val="20"/>
              </w:rPr>
              <w:t xml:space="preserve">elivery </w:t>
            </w:r>
            <w:r w:rsidR="00DA1C36" w:rsidRPr="00627B36">
              <w:rPr>
                <w:rFonts w:cs="Arial"/>
                <w:sz w:val="20"/>
                <w:szCs w:val="20"/>
              </w:rPr>
              <w:t>P</w:t>
            </w:r>
            <w:r w:rsidRPr="00627B36">
              <w:rPr>
                <w:rFonts w:cs="Arial"/>
                <w:sz w:val="20"/>
                <w:szCs w:val="20"/>
              </w:rPr>
              <w:t xml:space="preserve">lan that will be produced by the </w:t>
            </w:r>
            <w:r w:rsidR="000039EE" w:rsidRPr="00627B36">
              <w:rPr>
                <w:rFonts w:cs="Arial"/>
                <w:sz w:val="20"/>
                <w:szCs w:val="20"/>
              </w:rPr>
              <w:t>Contractor</w:t>
            </w:r>
            <w:r w:rsidR="00DA1C36" w:rsidRPr="00627B36">
              <w:rPr>
                <w:rFonts w:cs="Arial"/>
                <w:sz w:val="20"/>
                <w:szCs w:val="20"/>
              </w:rPr>
              <w:t xml:space="preserve"> (in accordance with </w:t>
            </w:r>
            <w:r w:rsidR="00B043D1" w:rsidRPr="00627B36">
              <w:rPr>
                <w:rFonts w:cs="Arial"/>
                <w:sz w:val="20"/>
                <w:szCs w:val="20"/>
              </w:rPr>
              <w:t>Schedule 12</w:t>
            </w:r>
            <w:r w:rsidR="0042347A" w:rsidRPr="00627B36">
              <w:rPr>
                <w:rFonts w:cs="Arial"/>
                <w:sz w:val="20"/>
                <w:szCs w:val="20"/>
              </w:rPr>
              <w:t xml:space="preserve"> (Governance)</w:t>
            </w:r>
            <w:r w:rsidR="00B043D1" w:rsidRPr="00627B36">
              <w:rPr>
                <w:rFonts w:cs="Arial"/>
                <w:sz w:val="20"/>
                <w:szCs w:val="20"/>
              </w:rPr>
              <w:t>);</w:t>
            </w:r>
          </w:p>
          <w:p w14:paraId="28DC4706" w14:textId="0707E709" w:rsidR="00B84BDC" w:rsidRPr="00627B36" w:rsidRDefault="00B84BDC" w:rsidP="009C3B47">
            <w:pPr>
              <w:pStyle w:val="Body"/>
              <w:numPr>
                <w:ilvl w:val="0"/>
                <w:numId w:val="57"/>
              </w:numPr>
              <w:rPr>
                <w:sz w:val="20"/>
                <w:szCs w:val="20"/>
              </w:rPr>
            </w:pPr>
            <w:r w:rsidRPr="00627B36">
              <w:rPr>
                <w:sz w:val="20"/>
                <w:szCs w:val="20"/>
              </w:rPr>
              <w:t xml:space="preserve">work with staff at </w:t>
            </w:r>
            <w:r w:rsidR="005B1B2B" w:rsidRPr="00627B36">
              <w:rPr>
                <w:sz w:val="20"/>
                <w:szCs w:val="20"/>
              </w:rPr>
              <w:t>the Prison</w:t>
            </w:r>
            <w:r w:rsidRPr="00627B36">
              <w:rPr>
                <w:sz w:val="20"/>
                <w:szCs w:val="20"/>
              </w:rPr>
              <w:t xml:space="preserve"> to promote the holistic learning environment and make sure that challenges around the movement and availability of </w:t>
            </w:r>
            <w:r w:rsidR="002B5238" w:rsidRPr="00627B36">
              <w:rPr>
                <w:sz w:val="20"/>
                <w:szCs w:val="20"/>
              </w:rPr>
              <w:t>Prisoner</w:t>
            </w:r>
            <w:r w:rsidRPr="00627B36">
              <w:rPr>
                <w:sz w:val="20"/>
                <w:szCs w:val="20"/>
              </w:rPr>
              <w:t>s are resolved in partnership;</w:t>
            </w:r>
          </w:p>
          <w:p w14:paraId="23EE9E67" w14:textId="38C3FC62" w:rsidR="00B84BDC" w:rsidRPr="00627B36" w:rsidRDefault="00B84BDC" w:rsidP="009C3B47">
            <w:pPr>
              <w:pStyle w:val="Body"/>
              <w:numPr>
                <w:ilvl w:val="0"/>
                <w:numId w:val="57"/>
              </w:numPr>
              <w:rPr>
                <w:sz w:val="20"/>
                <w:szCs w:val="20"/>
              </w:rPr>
            </w:pPr>
            <w:r w:rsidRPr="00627B36">
              <w:rPr>
                <w:sz w:val="20"/>
                <w:szCs w:val="20"/>
              </w:rPr>
              <w:t xml:space="preserve">and work particularly closely with the following </w:t>
            </w:r>
            <w:r w:rsidR="003C7CB4" w:rsidRPr="00627B36">
              <w:rPr>
                <w:sz w:val="20"/>
                <w:szCs w:val="20"/>
              </w:rPr>
              <w:t>Prison</w:t>
            </w:r>
            <w:r w:rsidRPr="00627B36">
              <w:rPr>
                <w:sz w:val="20"/>
                <w:szCs w:val="20"/>
              </w:rPr>
              <w:t xml:space="preserve"> departments and other Providers within the Prison to ensure that there is a single joined up approach for the </w:t>
            </w:r>
            <w:r w:rsidR="002B5238" w:rsidRPr="00627B36">
              <w:rPr>
                <w:sz w:val="20"/>
                <w:szCs w:val="20"/>
              </w:rPr>
              <w:t>Prisoner</w:t>
            </w:r>
            <w:r w:rsidRPr="00627B36">
              <w:rPr>
                <w:sz w:val="20"/>
                <w:szCs w:val="20"/>
              </w:rPr>
              <w:t xml:space="preserve">s and their progression through their sentence, for risk reduction and for employment opportunities that will be available on release: </w:t>
            </w:r>
          </w:p>
          <w:p w14:paraId="62F728C9" w14:textId="6ABC7F62" w:rsidR="00B84BDC" w:rsidRPr="00627B36" w:rsidRDefault="0042347A" w:rsidP="009C3B47">
            <w:pPr>
              <w:pStyle w:val="ListParagraph"/>
              <w:numPr>
                <w:ilvl w:val="0"/>
                <w:numId w:val="62"/>
              </w:numPr>
              <w:jc w:val="both"/>
              <w:rPr>
                <w:rFonts w:cs="Arial"/>
                <w:sz w:val="20"/>
                <w:szCs w:val="20"/>
              </w:rPr>
            </w:pPr>
            <w:r w:rsidRPr="00627B36">
              <w:rPr>
                <w:rFonts w:cs="Arial"/>
                <w:sz w:val="20"/>
                <w:szCs w:val="20"/>
              </w:rPr>
              <w:t>a</w:t>
            </w:r>
            <w:r w:rsidR="004C3AA2" w:rsidRPr="00627B36">
              <w:rPr>
                <w:rFonts w:cs="Arial"/>
                <w:sz w:val="20"/>
                <w:szCs w:val="20"/>
              </w:rPr>
              <w:t>ny</w:t>
            </w:r>
            <w:r w:rsidR="00B84BDC" w:rsidRPr="00627B36">
              <w:rPr>
                <w:rFonts w:cs="Arial"/>
                <w:sz w:val="20"/>
                <w:szCs w:val="20"/>
              </w:rPr>
              <w:t xml:space="preserve"> internal </w:t>
            </w:r>
            <w:r w:rsidR="004C3AA2" w:rsidRPr="00627B36">
              <w:rPr>
                <w:rFonts w:cs="Arial"/>
                <w:sz w:val="20"/>
                <w:szCs w:val="20"/>
              </w:rPr>
              <w:t xml:space="preserve">or </w:t>
            </w:r>
            <w:r w:rsidR="001128EF" w:rsidRPr="00627B36">
              <w:rPr>
                <w:rFonts w:cs="Arial"/>
                <w:sz w:val="20"/>
                <w:szCs w:val="20"/>
              </w:rPr>
              <w:t>third-party</w:t>
            </w:r>
            <w:r w:rsidR="004C3AA2" w:rsidRPr="00627B36">
              <w:rPr>
                <w:rFonts w:cs="Arial"/>
                <w:sz w:val="20"/>
                <w:szCs w:val="20"/>
              </w:rPr>
              <w:t xml:space="preserve"> </w:t>
            </w:r>
            <w:r w:rsidR="00B043D1" w:rsidRPr="00627B36">
              <w:rPr>
                <w:rFonts w:cs="Arial"/>
                <w:sz w:val="20"/>
                <w:szCs w:val="20"/>
              </w:rPr>
              <w:t xml:space="preserve">prison </w:t>
            </w:r>
            <w:r w:rsidR="00B84BDC" w:rsidRPr="00627B36">
              <w:rPr>
                <w:rFonts w:cs="Arial"/>
                <w:sz w:val="20"/>
                <w:szCs w:val="20"/>
              </w:rPr>
              <w:t>industries</w:t>
            </w:r>
          </w:p>
          <w:p w14:paraId="5FE3C23F" w14:textId="77777777" w:rsidR="00EE0087" w:rsidRPr="00627B36" w:rsidRDefault="00EE0087" w:rsidP="00EE0087">
            <w:pPr>
              <w:pStyle w:val="ListParagraph"/>
              <w:ind w:left="1211"/>
              <w:jc w:val="both"/>
              <w:rPr>
                <w:rFonts w:cs="Arial"/>
                <w:sz w:val="20"/>
                <w:szCs w:val="20"/>
              </w:rPr>
            </w:pPr>
          </w:p>
          <w:p w14:paraId="243AB16A" w14:textId="4163556F" w:rsidR="00EE0087" w:rsidRPr="00627B36" w:rsidRDefault="0042347A" w:rsidP="009C3B47">
            <w:pPr>
              <w:pStyle w:val="ListParagraph"/>
              <w:numPr>
                <w:ilvl w:val="0"/>
                <w:numId w:val="62"/>
              </w:numPr>
              <w:jc w:val="both"/>
              <w:rPr>
                <w:rFonts w:cs="Arial"/>
                <w:sz w:val="20"/>
                <w:szCs w:val="20"/>
              </w:rPr>
            </w:pPr>
            <w:r w:rsidRPr="00627B36">
              <w:rPr>
                <w:rFonts w:cs="Arial"/>
                <w:sz w:val="20"/>
                <w:szCs w:val="20"/>
              </w:rPr>
              <w:t>t</w:t>
            </w:r>
            <w:r w:rsidR="00B84BDC" w:rsidRPr="00627B36">
              <w:rPr>
                <w:rFonts w:cs="Arial"/>
                <w:sz w:val="20"/>
                <w:szCs w:val="20"/>
              </w:rPr>
              <w:t>he Health</w:t>
            </w:r>
            <w:r w:rsidR="003B62D9" w:rsidRPr="00627B36">
              <w:rPr>
                <w:rFonts w:cs="Arial"/>
                <w:sz w:val="20"/>
                <w:szCs w:val="20"/>
              </w:rPr>
              <w:t>care</w:t>
            </w:r>
            <w:r w:rsidR="00B84BDC" w:rsidRPr="00627B36">
              <w:rPr>
                <w:rFonts w:cs="Arial"/>
                <w:sz w:val="20"/>
                <w:szCs w:val="20"/>
              </w:rPr>
              <w:t xml:space="preserve"> </w:t>
            </w:r>
            <w:r w:rsidR="003B62D9" w:rsidRPr="00627B36">
              <w:rPr>
                <w:rFonts w:cs="Arial"/>
                <w:sz w:val="20"/>
                <w:szCs w:val="20"/>
              </w:rPr>
              <w:t>P</w:t>
            </w:r>
            <w:r w:rsidR="00B84BDC" w:rsidRPr="00627B36">
              <w:rPr>
                <w:rFonts w:cs="Arial"/>
                <w:sz w:val="20"/>
                <w:szCs w:val="20"/>
              </w:rPr>
              <w:t>rovider</w:t>
            </w:r>
            <w:r w:rsidR="00826FF9">
              <w:rPr>
                <w:rFonts w:cs="Arial"/>
                <w:sz w:val="20"/>
                <w:szCs w:val="20"/>
              </w:rPr>
              <w:t>s</w:t>
            </w:r>
          </w:p>
          <w:p w14:paraId="7AB4EA06" w14:textId="77777777" w:rsidR="00EE0087" w:rsidRPr="00627B36" w:rsidRDefault="00EE0087" w:rsidP="00EE0087">
            <w:pPr>
              <w:pStyle w:val="ListParagraph"/>
              <w:rPr>
                <w:rFonts w:cs="Arial"/>
                <w:sz w:val="20"/>
                <w:szCs w:val="20"/>
              </w:rPr>
            </w:pPr>
          </w:p>
          <w:p w14:paraId="206487A2" w14:textId="7B8BF3AF" w:rsidR="00EE0087" w:rsidRPr="00627B36" w:rsidRDefault="0042347A" w:rsidP="009C3B47">
            <w:pPr>
              <w:pStyle w:val="ListParagraph"/>
              <w:numPr>
                <w:ilvl w:val="0"/>
                <w:numId w:val="62"/>
              </w:numPr>
              <w:jc w:val="both"/>
              <w:rPr>
                <w:rFonts w:cs="Arial"/>
                <w:sz w:val="20"/>
                <w:szCs w:val="20"/>
              </w:rPr>
            </w:pPr>
            <w:r w:rsidRPr="00627B36">
              <w:rPr>
                <w:rFonts w:cs="Arial"/>
                <w:sz w:val="20"/>
                <w:szCs w:val="20"/>
              </w:rPr>
              <w:t>t</w:t>
            </w:r>
            <w:r w:rsidR="00B84BDC" w:rsidRPr="00627B36">
              <w:rPr>
                <w:rFonts w:cs="Arial"/>
                <w:sz w:val="20"/>
                <w:szCs w:val="20"/>
              </w:rPr>
              <w:t xml:space="preserve">he Probation </w:t>
            </w:r>
            <w:r w:rsidR="6A1E9101" w:rsidRPr="00627B36">
              <w:rPr>
                <w:rFonts w:cs="Arial"/>
                <w:sz w:val="20"/>
                <w:szCs w:val="20"/>
              </w:rPr>
              <w:t>Provider</w:t>
            </w:r>
          </w:p>
          <w:p w14:paraId="4BB41955" w14:textId="77777777" w:rsidR="00EE0087" w:rsidRPr="00627B36" w:rsidRDefault="00EE0087" w:rsidP="00EE0087">
            <w:pPr>
              <w:pStyle w:val="ListParagraph"/>
              <w:rPr>
                <w:rFonts w:cs="Arial"/>
                <w:sz w:val="20"/>
                <w:szCs w:val="20"/>
              </w:rPr>
            </w:pPr>
          </w:p>
          <w:p w14:paraId="007CD1B3" w14:textId="6B73E0AD" w:rsidR="00EE0087" w:rsidRPr="00627B36" w:rsidRDefault="0042347A" w:rsidP="009C3B47">
            <w:pPr>
              <w:pStyle w:val="ListParagraph"/>
              <w:numPr>
                <w:ilvl w:val="0"/>
                <w:numId w:val="62"/>
              </w:numPr>
              <w:jc w:val="both"/>
              <w:rPr>
                <w:rFonts w:cs="Arial"/>
                <w:sz w:val="20"/>
                <w:szCs w:val="20"/>
              </w:rPr>
            </w:pPr>
            <w:r w:rsidRPr="00627B36">
              <w:rPr>
                <w:rFonts w:cs="Arial"/>
                <w:sz w:val="20"/>
                <w:szCs w:val="20"/>
              </w:rPr>
              <w:t>t</w:t>
            </w:r>
            <w:r w:rsidR="00B84BDC" w:rsidRPr="00627B36">
              <w:rPr>
                <w:rFonts w:cs="Arial"/>
                <w:sz w:val="20"/>
                <w:szCs w:val="20"/>
              </w:rPr>
              <w:t>he Offender Management Unit</w:t>
            </w:r>
          </w:p>
          <w:p w14:paraId="4F85832A" w14:textId="77777777" w:rsidR="00EE0087" w:rsidRPr="00627B36" w:rsidRDefault="00EE0087" w:rsidP="00EE0087">
            <w:pPr>
              <w:pStyle w:val="ListParagraph"/>
              <w:rPr>
                <w:rFonts w:cs="Arial"/>
                <w:sz w:val="20"/>
                <w:szCs w:val="20"/>
              </w:rPr>
            </w:pPr>
          </w:p>
          <w:p w14:paraId="3E6873BA" w14:textId="4626C6A6" w:rsidR="00EE0087" w:rsidRPr="00627B36" w:rsidRDefault="0042347A" w:rsidP="009C3B47">
            <w:pPr>
              <w:pStyle w:val="ListParagraph"/>
              <w:numPr>
                <w:ilvl w:val="0"/>
                <w:numId w:val="62"/>
              </w:numPr>
              <w:jc w:val="both"/>
              <w:rPr>
                <w:rFonts w:cs="Arial"/>
                <w:sz w:val="20"/>
                <w:szCs w:val="20"/>
              </w:rPr>
            </w:pPr>
            <w:r w:rsidRPr="00627B36">
              <w:rPr>
                <w:rFonts w:cs="Arial"/>
                <w:sz w:val="20"/>
                <w:szCs w:val="20"/>
              </w:rPr>
              <w:t>t</w:t>
            </w:r>
            <w:r w:rsidR="00B84BDC" w:rsidRPr="00627B36">
              <w:rPr>
                <w:rFonts w:cs="Arial"/>
                <w:sz w:val="20"/>
                <w:szCs w:val="20"/>
              </w:rPr>
              <w:t xml:space="preserve">he </w:t>
            </w:r>
            <w:r w:rsidR="353CAAFD" w:rsidRPr="00627B36">
              <w:rPr>
                <w:rFonts w:cs="Arial"/>
                <w:sz w:val="20"/>
                <w:szCs w:val="20"/>
              </w:rPr>
              <w:t>r</w:t>
            </w:r>
            <w:r w:rsidR="00B84BDC" w:rsidRPr="00627B36">
              <w:rPr>
                <w:rFonts w:cs="Arial"/>
                <w:sz w:val="20"/>
                <w:szCs w:val="20"/>
              </w:rPr>
              <w:t xml:space="preserve">educing </w:t>
            </w:r>
            <w:r w:rsidR="25E812D6" w:rsidRPr="00627B36">
              <w:rPr>
                <w:rFonts w:cs="Arial"/>
                <w:sz w:val="20"/>
                <w:szCs w:val="20"/>
              </w:rPr>
              <w:t>r</w:t>
            </w:r>
            <w:r w:rsidR="00B84BDC" w:rsidRPr="00627B36">
              <w:rPr>
                <w:rFonts w:cs="Arial"/>
                <w:sz w:val="20"/>
                <w:szCs w:val="20"/>
              </w:rPr>
              <w:t xml:space="preserve">eoffending </w:t>
            </w:r>
            <w:r w:rsidR="003B62D9" w:rsidRPr="00627B36">
              <w:rPr>
                <w:rFonts w:cs="Arial"/>
                <w:sz w:val="20"/>
                <w:szCs w:val="20"/>
              </w:rPr>
              <w:t>team</w:t>
            </w:r>
          </w:p>
          <w:p w14:paraId="482C7492" w14:textId="77777777" w:rsidR="00EE0087" w:rsidRPr="00627B36" w:rsidRDefault="00EE0087" w:rsidP="00EE0087">
            <w:pPr>
              <w:pStyle w:val="ListParagraph"/>
              <w:rPr>
                <w:rFonts w:cs="Arial"/>
                <w:sz w:val="20"/>
                <w:szCs w:val="20"/>
              </w:rPr>
            </w:pPr>
          </w:p>
          <w:p w14:paraId="18575733" w14:textId="017AF42D" w:rsidR="00EE0087" w:rsidRPr="00627B36" w:rsidRDefault="0042347A" w:rsidP="009C3B47">
            <w:pPr>
              <w:pStyle w:val="ListParagraph"/>
              <w:numPr>
                <w:ilvl w:val="0"/>
                <w:numId w:val="62"/>
              </w:numPr>
              <w:jc w:val="both"/>
              <w:rPr>
                <w:rFonts w:cs="Arial"/>
                <w:sz w:val="20"/>
                <w:szCs w:val="20"/>
              </w:rPr>
            </w:pPr>
            <w:r w:rsidRPr="00627B36">
              <w:rPr>
                <w:rFonts w:cs="Arial"/>
                <w:sz w:val="20"/>
                <w:szCs w:val="20"/>
              </w:rPr>
              <w:t>t</w:t>
            </w:r>
            <w:r w:rsidR="00B84BDC" w:rsidRPr="00627B36">
              <w:rPr>
                <w:rFonts w:cs="Arial"/>
                <w:sz w:val="20"/>
                <w:szCs w:val="20"/>
              </w:rPr>
              <w:t xml:space="preserve">he Security </w:t>
            </w:r>
            <w:r w:rsidR="003B62D9" w:rsidRPr="00627B36">
              <w:rPr>
                <w:rFonts w:cs="Arial"/>
                <w:sz w:val="20"/>
                <w:szCs w:val="20"/>
              </w:rPr>
              <w:t>T</w:t>
            </w:r>
            <w:r w:rsidR="00B84BDC" w:rsidRPr="00627B36">
              <w:rPr>
                <w:rFonts w:cs="Arial"/>
                <w:sz w:val="20"/>
                <w:szCs w:val="20"/>
              </w:rPr>
              <w:t xml:space="preserve">eam at </w:t>
            </w:r>
            <w:r w:rsidR="005B1B2B" w:rsidRPr="00627B36">
              <w:rPr>
                <w:rFonts w:cs="Arial"/>
                <w:sz w:val="20"/>
                <w:szCs w:val="20"/>
              </w:rPr>
              <w:t>the Prison</w:t>
            </w:r>
          </w:p>
          <w:p w14:paraId="69B8F03B" w14:textId="77777777" w:rsidR="00EE0087" w:rsidRPr="00627B36" w:rsidRDefault="00EE0087" w:rsidP="00EE0087">
            <w:pPr>
              <w:pStyle w:val="ListParagraph"/>
              <w:rPr>
                <w:rFonts w:cs="Arial"/>
                <w:sz w:val="20"/>
                <w:szCs w:val="20"/>
              </w:rPr>
            </w:pPr>
          </w:p>
          <w:p w14:paraId="4C3D9EA8" w14:textId="77777777" w:rsidR="00EE0087" w:rsidRPr="00627B36" w:rsidRDefault="25B8C06B" w:rsidP="009C3B47">
            <w:pPr>
              <w:pStyle w:val="ListParagraph"/>
              <w:numPr>
                <w:ilvl w:val="0"/>
                <w:numId w:val="62"/>
              </w:numPr>
              <w:jc w:val="both"/>
              <w:rPr>
                <w:rFonts w:cs="Arial"/>
                <w:sz w:val="20"/>
                <w:szCs w:val="20"/>
              </w:rPr>
            </w:pPr>
            <w:r w:rsidRPr="00627B36">
              <w:rPr>
                <w:rFonts w:cs="Arial"/>
                <w:sz w:val="20"/>
                <w:szCs w:val="20"/>
              </w:rPr>
              <w:t>Custodial Operator r</w:t>
            </w:r>
            <w:r w:rsidR="00B84BDC" w:rsidRPr="00627B36">
              <w:rPr>
                <w:rFonts w:cs="Arial"/>
                <w:sz w:val="20"/>
                <w:szCs w:val="20"/>
              </w:rPr>
              <w:t xml:space="preserve">esidential </w:t>
            </w:r>
            <w:r w:rsidR="70BE52BC" w:rsidRPr="00627B36">
              <w:rPr>
                <w:rFonts w:cs="Arial"/>
                <w:sz w:val="20"/>
                <w:szCs w:val="20"/>
              </w:rPr>
              <w:t xml:space="preserve">staff </w:t>
            </w:r>
          </w:p>
          <w:p w14:paraId="72FC83F2" w14:textId="77777777" w:rsidR="00EE0087" w:rsidRPr="00627B36" w:rsidRDefault="00EE0087" w:rsidP="00EE0087">
            <w:pPr>
              <w:pStyle w:val="ListParagraph"/>
              <w:rPr>
                <w:rFonts w:cs="Arial"/>
                <w:sz w:val="20"/>
                <w:szCs w:val="20"/>
              </w:rPr>
            </w:pPr>
          </w:p>
          <w:p w14:paraId="281A7672" w14:textId="4F3476E3" w:rsidR="00B84BDC" w:rsidRPr="00627B36" w:rsidRDefault="0042347A" w:rsidP="009C3B47">
            <w:pPr>
              <w:pStyle w:val="ListParagraph"/>
              <w:numPr>
                <w:ilvl w:val="0"/>
                <w:numId w:val="62"/>
              </w:numPr>
              <w:jc w:val="both"/>
              <w:rPr>
                <w:rFonts w:cs="Arial"/>
                <w:sz w:val="20"/>
                <w:szCs w:val="20"/>
              </w:rPr>
            </w:pPr>
            <w:r w:rsidRPr="00627B36">
              <w:rPr>
                <w:rFonts w:cs="Arial"/>
                <w:sz w:val="20"/>
                <w:szCs w:val="20"/>
              </w:rPr>
              <w:t>t</w:t>
            </w:r>
            <w:r w:rsidR="00B84BDC" w:rsidRPr="00627B36">
              <w:rPr>
                <w:rFonts w:cs="Arial"/>
                <w:sz w:val="20"/>
                <w:szCs w:val="20"/>
              </w:rPr>
              <w:t>he Activities Hub</w:t>
            </w:r>
          </w:p>
          <w:p w14:paraId="1A3EB727" w14:textId="77777777" w:rsidR="00B84BDC" w:rsidRPr="00627B36" w:rsidRDefault="00B84BDC" w:rsidP="001E2149">
            <w:pPr>
              <w:pStyle w:val="ListParagraph"/>
              <w:spacing w:after="0" w:line="240" w:lineRule="auto"/>
              <w:jc w:val="both"/>
              <w:rPr>
                <w:rFonts w:cs="Arial"/>
                <w:sz w:val="20"/>
                <w:szCs w:val="20"/>
              </w:rPr>
            </w:pPr>
          </w:p>
          <w:p w14:paraId="73050E6F" w14:textId="74CDB206" w:rsidR="00B84BDC" w:rsidRPr="00627B36" w:rsidRDefault="00B84BDC" w:rsidP="009C3B47">
            <w:pPr>
              <w:pStyle w:val="Body"/>
              <w:numPr>
                <w:ilvl w:val="0"/>
                <w:numId w:val="57"/>
              </w:numPr>
              <w:rPr>
                <w:sz w:val="20"/>
                <w:szCs w:val="20"/>
              </w:rPr>
            </w:pPr>
            <w:r w:rsidRPr="00627B36">
              <w:rPr>
                <w:sz w:val="20"/>
                <w:szCs w:val="20"/>
              </w:rPr>
              <w:t xml:space="preserve">bring any issues to the attention of the </w:t>
            </w:r>
            <w:r w:rsidR="00564188" w:rsidRPr="00627B36">
              <w:rPr>
                <w:sz w:val="20"/>
                <w:szCs w:val="20"/>
              </w:rPr>
              <w:t>Contract Management Team</w:t>
            </w:r>
            <w:r w:rsidRPr="00627B36">
              <w:rPr>
                <w:sz w:val="20"/>
                <w:szCs w:val="20"/>
              </w:rPr>
              <w:t>;</w:t>
            </w:r>
          </w:p>
          <w:p w14:paraId="55649A34" w14:textId="69565F49" w:rsidR="00B84BDC" w:rsidRPr="00627B36" w:rsidRDefault="00B84BDC" w:rsidP="009C3B47">
            <w:pPr>
              <w:pStyle w:val="Body"/>
              <w:numPr>
                <w:ilvl w:val="0"/>
                <w:numId w:val="57"/>
              </w:numPr>
              <w:rPr>
                <w:sz w:val="20"/>
                <w:szCs w:val="20"/>
              </w:rPr>
            </w:pPr>
            <w:r w:rsidRPr="00627B36">
              <w:rPr>
                <w:sz w:val="20"/>
                <w:szCs w:val="20"/>
              </w:rPr>
              <w:t xml:space="preserve">build open and honest relationships which are productive and support the vision of </w:t>
            </w:r>
            <w:r w:rsidR="005B1B2B" w:rsidRPr="00627B36">
              <w:rPr>
                <w:sz w:val="20"/>
                <w:szCs w:val="20"/>
              </w:rPr>
              <w:t>the Prison</w:t>
            </w:r>
            <w:r w:rsidRPr="00627B36">
              <w:rPr>
                <w:sz w:val="20"/>
                <w:szCs w:val="20"/>
              </w:rPr>
              <w:t>;</w:t>
            </w:r>
          </w:p>
          <w:p w14:paraId="3A1F7090" w14:textId="2AC1B8B5" w:rsidR="00B84BDC" w:rsidRPr="00627B36" w:rsidRDefault="00B84BDC" w:rsidP="009C3B47">
            <w:pPr>
              <w:pStyle w:val="Body"/>
              <w:numPr>
                <w:ilvl w:val="0"/>
                <w:numId w:val="57"/>
              </w:numPr>
              <w:rPr>
                <w:sz w:val="20"/>
                <w:szCs w:val="20"/>
              </w:rPr>
            </w:pPr>
            <w:r w:rsidRPr="00627B36">
              <w:rPr>
                <w:sz w:val="20"/>
                <w:szCs w:val="20"/>
              </w:rPr>
              <w:t xml:space="preserve">attend the </w:t>
            </w:r>
            <w:r w:rsidR="004C3AA2" w:rsidRPr="00627B36">
              <w:rPr>
                <w:sz w:val="20"/>
                <w:szCs w:val="20"/>
              </w:rPr>
              <w:t xml:space="preserve">Service </w:t>
            </w:r>
            <w:r w:rsidRPr="00627B36">
              <w:rPr>
                <w:sz w:val="20"/>
                <w:szCs w:val="20"/>
              </w:rPr>
              <w:t xml:space="preserve">Integration Group (SIG) where any interface issues between the </w:t>
            </w:r>
            <w:r w:rsidR="000039EE" w:rsidRPr="00627B36">
              <w:rPr>
                <w:sz w:val="20"/>
                <w:szCs w:val="20"/>
              </w:rPr>
              <w:t>Contractor</w:t>
            </w:r>
            <w:r w:rsidRPr="00627B36">
              <w:rPr>
                <w:sz w:val="20"/>
                <w:szCs w:val="20"/>
              </w:rPr>
              <w:t xml:space="preserve"> and the Custodial Operator can be raised and discussed. Any interface issues between the </w:t>
            </w:r>
            <w:r w:rsidR="000039EE" w:rsidRPr="00627B36">
              <w:rPr>
                <w:sz w:val="20"/>
                <w:szCs w:val="20"/>
              </w:rPr>
              <w:t>Contractor</w:t>
            </w:r>
            <w:r w:rsidRPr="00627B36">
              <w:rPr>
                <w:sz w:val="20"/>
                <w:szCs w:val="20"/>
              </w:rPr>
              <w:t xml:space="preserve"> and the provider of </w:t>
            </w:r>
            <w:r w:rsidR="00B043D1" w:rsidRPr="00627B36">
              <w:rPr>
                <w:sz w:val="20"/>
                <w:szCs w:val="20"/>
              </w:rPr>
              <w:t xml:space="preserve">prison industries </w:t>
            </w:r>
            <w:r w:rsidRPr="00627B36">
              <w:rPr>
                <w:sz w:val="20"/>
                <w:szCs w:val="20"/>
              </w:rPr>
              <w:t>will be dealt with in the first instance with the locality manager for these services;</w:t>
            </w:r>
          </w:p>
          <w:p w14:paraId="7A1F7D28" w14:textId="14B1E36B" w:rsidR="00B84BDC" w:rsidRPr="00627B36" w:rsidRDefault="00B84BDC" w:rsidP="009C3B47">
            <w:pPr>
              <w:pStyle w:val="Body"/>
              <w:numPr>
                <w:ilvl w:val="0"/>
                <w:numId w:val="57"/>
              </w:numPr>
              <w:rPr>
                <w:sz w:val="20"/>
                <w:szCs w:val="20"/>
              </w:rPr>
            </w:pPr>
            <w:r w:rsidRPr="00627B36">
              <w:rPr>
                <w:sz w:val="20"/>
                <w:szCs w:val="20"/>
              </w:rPr>
              <w:t xml:space="preserve">understand the contingency plans in place in case of an emergency within the </w:t>
            </w:r>
            <w:r w:rsidR="00A7202E" w:rsidRPr="00627B36">
              <w:rPr>
                <w:sz w:val="20"/>
                <w:szCs w:val="20"/>
              </w:rPr>
              <w:t>Prison</w:t>
            </w:r>
            <w:r w:rsidRPr="00627B36">
              <w:rPr>
                <w:sz w:val="20"/>
                <w:szCs w:val="20"/>
              </w:rPr>
              <w:t xml:space="preserve"> for the Education block and for the Workshops and their role and responsibility in executing them;</w:t>
            </w:r>
          </w:p>
          <w:p w14:paraId="281305A1" w14:textId="23FFC46A" w:rsidR="00B84BDC" w:rsidRPr="00627B36" w:rsidRDefault="00B84BDC" w:rsidP="009C3B47">
            <w:pPr>
              <w:pStyle w:val="Body"/>
              <w:numPr>
                <w:ilvl w:val="0"/>
                <w:numId w:val="57"/>
              </w:numPr>
              <w:rPr>
                <w:sz w:val="20"/>
                <w:szCs w:val="20"/>
              </w:rPr>
            </w:pPr>
            <w:r w:rsidRPr="00627B36">
              <w:rPr>
                <w:sz w:val="20"/>
                <w:szCs w:val="20"/>
              </w:rPr>
              <w:t xml:space="preserve">report any security concerns – physical, procedural or dynamic, using the </w:t>
            </w:r>
            <w:r w:rsidR="004C3AA2" w:rsidRPr="00627B36">
              <w:rPr>
                <w:sz w:val="20"/>
                <w:szCs w:val="20"/>
              </w:rPr>
              <w:t xml:space="preserve">appropriate reporting </w:t>
            </w:r>
            <w:r w:rsidRPr="00627B36">
              <w:rPr>
                <w:sz w:val="20"/>
                <w:szCs w:val="20"/>
              </w:rPr>
              <w:t xml:space="preserve">system, and also record these in the </w:t>
            </w:r>
            <w:r w:rsidR="000161EF" w:rsidRPr="00627B36">
              <w:rPr>
                <w:sz w:val="20"/>
                <w:szCs w:val="20"/>
              </w:rPr>
              <w:t>e</w:t>
            </w:r>
            <w:r w:rsidRPr="00627B36">
              <w:rPr>
                <w:sz w:val="20"/>
                <w:szCs w:val="20"/>
              </w:rPr>
              <w:t xml:space="preserve">ducation and </w:t>
            </w:r>
            <w:r w:rsidR="000161EF" w:rsidRPr="00627B36">
              <w:rPr>
                <w:sz w:val="20"/>
                <w:szCs w:val="20"/>
              </w:rPr>
              <w:t>w</w:t>
            </w:r>
            <w:r w:rsidRPr="00627B36">
              <w:rPr>
                <w:sz w:val="20"/>
                <w:szCs w:val="20"/>
              </w:rPr>
              <w:t xml:space="preserve">orkshop </w:t>
            </w:r>
            <w:r w:rsidR="000161EF" w:rsidRPr="00627B36">
              <w:rPr>
                <w:sz w:val="20"/>
                <w:szCs w:val="20"/>
              </w:rPr>
              <w:t>o</w:t>
            </w:r>
            <w:r w:rsidRPr="00627B36">
              <w:rPr>
                <w:sz w:val="20"/>
                <w:szCs w:val="20"/>
              </w:rPr>
              <w:t xml:space="preserve">bservation </w:t>
            </w:r>
            <w:r w:rsidR="000161EF" w:rsidRPr="00627B36">
              <w:rPr>
                <w:sz w:val="20"/>
                <w:szCs w:val="20"/>
              </w:rPr>
              <w:t>b</w:t>
            </w:r>
            <w:r w:rsidRPr="00627B36">
              <w:rPr>
                <w:sz w:val="20"/>
                <w:szCs w:val="20"/>
              </w:rPr>
              <w:t>ook;</w:t>
            </w:r>
          </w:p>
          <w:p w14:paraId="2E1C6B88" w14:textId="0CAC4E69" w:rsidR="00B84BDC" w:rsidRPr="00627B36" w:rsidRDefault="00B84BDC" w:rsidP="009C3B47">
            <w:pPr>
              <w:pStyle w:val="Body"/>
              <w:numPr>
                <w:ilvl w:val="0"/>
                <w:numId w:val="57"/>
              </w:numPr>
              <w:rPr>
                <w:sz w:val="20"/>
                <w:szCs w:val="20"/>
              </w:rPr>
            </w:pPr>
            <w:r w:rsidRPr="00627B36">
              <w:rPr>
                <w:sz w:val="20"/>
                <w:szCs w:val="20"/>
              </w:rPr>
              <w:t xml:space="preserve">investigate all </w:t>
            </w:r>
            <w:r w:rsidR="005524C6" w:rsidRPr="00627B36">
              <w:rPr>
                <w:sz w:val="20"/>
                <w:szCs w:val="20"/>
              </w:rPr>
              <w:t>Incident</w:t>
            </w:r>
            <w:r w:rsidRPr="00627B36">
              <w:rPr>
                <w:sz w:val="20"/>
                <w:szCs w:val="20"/>
              </w:rPr>
              <w:t xml:space="preserve">s and accidents, identify trends and invest in rectifying common </w:t>
            </w:r>
            <w:r w:rsidR="005524C6" w:rsidRPr="00627B36">
              <w:rPr>
                <w:sz w:val="20"/>
                <w:szCs w:val="20"/>
              </w:rPr>
              <w:t>Incident</w:t>
            </w:r>
            <w:r w:rsidRPr="00627B36">
              <w:rPr>
                <w:sz w:val="20"/>
                <w:szCs w:val="20"/>
              </w:rPr>
              <w:t xml:space="preserve">s within the Learning </w:t>
            </w:r>
            <w:r w:rsidR="00D23C57" w:rsidRPr="00627B36">
              <w:rPr>
                <w:sz w:val="20"/>
                <w:szCs w:val="20"/>
              </w:rPr>
              <w:t>A</w:t>
            </w:r>
            <w:r w:rsidRPr="00627B36">
              <w:rPr>
                <w:sz w:val="20"/>
                <w:szCs w:val="20"/>
              </w:rPr>
              <w:t>reas;</w:t>
            </w:r>
          </w:p>
          <w:p w14:paraId="647CAB22" w14:textId="2CA843DC" w:rsidR="00B84BDC" w:rsidRPr="00627B36" w:rsidRDefault="00B84BDC" w:rsidP="009C3B47">
            <w:pPr>
              <w:pStyle w:val="Body"/>
              <w:numPr>
                <w:ilvl w:val="0"/>
                <w:numId w:val="57"/>
              </w:numPr>
              <w:rPr>
                <w:sz w:val="20"/>
                <w:szCs w:val="20"/>
              </w:rPr>
            </w:pPr>
            <w:r w:rsidRPr="00627B36">
              <w:rPr>
                <w:sz w:val="20"/>
                <w:szCs w:val="20"/>
              </w:rPr>
              <w:t xml:space="preserve">make sure all </w:t>
            </w:r>
            <w:r w:rsidR="00D23C57" w:rsidRPr="00627B36">
              <w:rPr>
                <w:sz w:val="20"/>
                <w:szCs w:val="20"/>
              </w:rPr>
              <w:t>S</w:t>
            </w:r>
            <w:r w:rsidRPr="00627B36">
              <w:rPr>
                <w:sz w:val="20"/>
                <w:szCs w:val="20"/>
              </w:rPr>
              <w:t xml:space="preserve">taff respond appropriately to any </w:t>
            </w:r>
            <w:r w:rsidR="005524C6" w:rsidRPr="00627B36">
              <w:rPr>
                <w:sz w:val="20"/>
                <w:szCs w:val="20"/>
              </w:rPr>
              <w:t>Incident</w:t>
            </w:r>
            <w:r w:rsidRPr="00627B36">
              <w:rPr>
                <w:sz w:val="20"/>
                <w:szCs w:val="20"/>
              </w:rPr>
              <w:t xml:space="preserve"> or fire. It will be the responsibility of the </w:t>
            </w:r>
            <w:r w:rsidR="00D23C57" w:rsidRPr="00627B36">
              <w:rPr>
                <w:sz w:val="20"/>
                <w:szCs w:val="20"/>
              </w:rPr>
              <w:t xml:space="preserve">Staff </w:t>
            </w:r>
            <w:r w:rsidRPr="00627B36">
              <w:rPr>
                <w:sz w:val="20"/>
                <w:szCs w:val="20"/>
              </w:rPr>
              <w:t xml:space="preserve">working </w:t>
            </w:r>
            <w:r w:rsidR="00D23C57" w:rsidRPr="00627B36">
              <w:rPr>
                <w:sz w:val="20"/>
                <w:szCs w:val="20"/>
              </w:rPr>
              <w:t>as part of the Services</w:t>
            </w:r>
            <w:r w:rsidRPr="00627B36">
              <w:rPr>
                <w:sz w:val="20"/>
                <w:szCs w:val="20"/>
              </w:rPr>
              <w:t xml:space="preserve"> to familiarise themselves with the appropriate contingency plans and understand what their role might be in the event of an </w:t>
            </w:r>
            <w:r w:rsidR="005524C6" w:rsidRPr="00627B36">
              <w:rPr>
                <w:sz w:val="20"/>
                <w:szCs w:val="20"/>
              </w:rPr>
              <w:t>Incident</w:t>
            </w:r>
            <w:r w:rsidRPr="00627B36">
              <w:rPr>
                <w:sz w:val="20"/>
                <w:szCs w:val="20"/>
              </w:rPr>
              <w:t xml:space="preserve"> or exercise;</w:t>
            </w:r>
          </w:p>
          <w:p w14:paraId="217DC144" w14:textId="0AEA9ABC" w:rsidR="00B84BDC" w:rsidRPr="00627B36" w:rsidRDefault="00B84BDC" w:rsidP="009C3B47">
            <w:pPr>
              <w:pStyle w:val="Body"/>
              <w:numPr>
                <w:ilvl w:val="0"/>
                <w:numId w:val="57"/>
              </w:numPr>
              <w:rPr>
                <w:sz w:val="20"/>
                <w:szCs w:val="20"/>
              </w:rPr>
            </w:pPr>
            <w:r w:rsidRPr="00627B36">
              <w:rPr>
                <w:sz w:val="20"/>
                <w:szCs w:val="20"/>
              </w:rPr>
              <w:t xml:space="preserve">ensure full compliance with </w:t>
            </w:r>
            <w:r w:rsidR="00A26017" w:rsidRPr="00627B36">
              <w:rPr>
                <w:sz w:val="20"/>
                <w:szCs w:val="20"/>
              </w:rPr>
              <w:t>h</w:t>
            </w:r>
            <w:r w:rsidRPr="00627B36">
              <w:rPr>
                <w:sz w:val="20"/>
                <w:szCs w:val="20"/>
              </w:rPr>
              <w:t xml:space="preserve">ealth and </w:t>
            </w:r>
            <w:r w:rsidR="00A26017" w:rsidRPr="00627B36">
              <w:rPr>
                <w:sz w:val="20"/>
                <w:szCs w:val="20"/>
              </w:rPr>
              <w:t>s</w:t>
            </w:r>
            <w:r w:rsidRPr="00627B36">
              <w:rPr>
                <w:sz w:val="20"/>
                <w:szCs w:val="20"/>
              </w:rPr>
              <w:t>afety at work legislation;</w:t>
            </w:r>
          </w:p>
          <w:p w14:paraId="7C983ACF" w14:textId="77777777" w:rsidR="00B84BDC" w:rsidRPr="00627B36" w:rsidRDefault="00B84BDC" w:rsidP="009C3B47">
            <w:pPr>
              <w:pStyle w:val="Body"/>
              <w:numPr>
                <w:ilvl w:val="0"/>
                <w:numId w:val="57"/>
              </w:numPr>
              <w:rPr>
                <w:sz w:val="20"/>
                <w:szCs w:val="20"/>
              </w:rPr>
            </w:pPr>
            <w:r w:rsidRPr="00627B36">
              <w:rPr>
                <w:sz w:val="20"/>
                <w:szCs w:val="20"/>
              </w:rPr>
              <w:t>make sure that all equipment is properly maintained and functioning;</w:t>
            </w:r>
          </w:p>
          <w:p w14:paraId="7CC2B819" w14:textId="77777777" w:rsidR="00B84BDC" w:rsidRPr="00627B36" w:rsidRDefault="00B84BDC" w:rsidP="009C3B47">
            <w:pPr>
              <w:pStyle w:val="Body"/>
              <w:numPr>
                <w:ilvl w:val="0"/>
                <w:numId w:val="57"/>
              </w:numPr>
              <w:rPr>
                <w:sz w:val="20"/>
                <w:szCs w:val="20"/>
              </w:rPr>
            </w:pPr>
            <w:r w:rsidRPr="00627B36">
              <w:rPr>
                <w:sz w:val="20"/>
                <w:szCs w:val="20"/>
              </w:rPr>
              <w:t>make sure that they have appropriate liability insurance in place to cover accidents, loss or injury;</w:t>
            </w:r>
          </w:p>
          <w:p w14:paraId="67A9C6A6" w14:textId="3DDA0AAB" w:rsidR="00B84BDC" w:rsidRPr="00627B36" w:rsidRDefault="00B84BDC" w:rsidP="009C3B47">
            <w:pPr>
              <w:pStyle w:val="Body"/>
              <w:numPr>
                <w:ilvl w:val="0"/>
                <w:numId w:val="57"/>
              </w:numPr>
              <w:rPr>
                <w:sz w:val="20"/>
                <w:szCs w:val="20"/>
              </w:rPr>
            </w:pPr>
            <w:r w:rsidRPr="00627B36">
              <w:rPr>
                <w:sz w:val="20"/>
                <w:szCs w:val="20"/>
              </w:rPr>
              <w:t xml:space="preserve">in the event of an accident or </w:t>
            </w:r>
            <w:r w:rsidR="005524C6" w:rsidRPr="00627B36">
              <w:rPr>
                <w:sz w:val="20"/>
                <w:szCs w:val="20"/>
              </w:rPr>
              <w:t>Incident</w:t>
            </w:r>
            <w:r w:rsidRPr="00627B36">
              <w:rPr>
                <w:sz w:val="20"/>
                <w:szCs w:val="20"/>
              </w:rPr>
              <w:t xml:space="preserve"> within the </w:t>
            </w:r>
            <w:r w:rsidR="0026572A" w:rsidRPr="00627B36">
              <w:rPr>
                <w:sz w:val="20"/>
                <w:szCs w:val="20"/>
              </w:rPr>
              <w:t>Learning Area</w:t>
            </w:r>
            <w:r w:rsidRPr="00627B36">
              <w:rPr>
                <w:sz w:val="20"/>
                <w:szCs w:val="20"/>
              </w:rPr>
              <w:t xml:space="preserve">s, fully inform the </w:t>
            </w:r>
            <w:r w:rsidR="00A7202E" w:rsidRPr="00627B36">
              <w:rPr>
                <w:sz w:val="20"/>
                <w:szCs w:val="20"/>
              </w:rPr>
              <w:t>Prison</w:t>
            </w:r>
            <w:r w:rsidRPr="00627B36">
              <w:rPr>
                <w:sz w:val="20"/>
                <w:szCs w:val="20"/>
              </w:rPr>
              <w:t xml:space="preserve"> </w:t>
            </w:r>
            <w:r w:rsidR="00CE0A58" w:rsidRPr="00627B36">
              <w:rPr>
                <w:sz w:val="20"/>
                <w:szCs w:val="20"/>
              </w:rPr>
              <w:t>health and safety</w:t>
            </w:r>
            <w:r w:rsidRPr="00627B36">
              <w:rPr>
                <w:sz w:val="20"/>
                <w:szCs w:val="20"/>
              </w:rPr>
              <w:t xml:space="preserve"> advisor of the details of their investigation.</w:t>
            </w:r>
            <w:r w:rsidR="0042347A" w:rsidRPr="00627B36">
              <w:rPr>
                <w:sz w:val="20"/>
                <w:szCs w:val="20"/>
              </w:rPr>
              <w:t xml:space="preserve"> </w:t>
            </w:r>
            <w:r w:rsidRPr="00627B36">
              <w:rPr>
                <w:sz w:val="20"/>
                <w:szCs w:val="20"/>
              </w:rPr>
              <w:t xml:space="preserve">If the </w:t>
            </w:r>
            <w:r w:rsidR="005524C6" w:rsidRPr="00627B36">
              <w:rPr>
                <w:sz w:val="20"/>
                <w:szCs w:val="20"/>
              </w:rPr>
              <w:t>Incident</w:t>
            </w:r>
            <w:r w:rsidRPr="00627B36">
              <w:rPr>
                <w:sz w:val="20"/>
                <w:szCs w:val="20"/>
              </w:rPr>
              <w:t xml:space="preserve"> is serious or has resulted in hospitalisation, the </w:t>
            </w:r>
            <w:r w:rsidR="00A7202E" w:rsidRPr="00627B36">
              <w:rPr>
                <w:sz w:val="20"/>
                <w:szCs w:val="20"/>
              </w:rPr>
              <w:t>Prison</w:t>
            </w:r>
            <w:r w:rsidRPr="00627B36">
              <w:rPr>
                <w:sz w:val="20"/>
                <w:szCs w:val="20"/>
              </w:rPr>
              <w:t xml:space="preserve"> </w:t>
            </w:r>
            <w:r w:rsidR="00114C71" w:rsidRPr="00627B36">
              <w:rPr>
                <w:sz w:val="20"/>
                <w:szCs w:val="20"/>
              </w:rPr>
              <w:t>health and safety</w:t>
            </w:r>
            <w:r w:rsidRPr="00627B36">
              <w:rPr>
                <w:sz w:val="20"/>
                <w:szCs w:val="20"/>
              </w:rPr>
              <w:t xml:space="preserve"> advisor will also complete an investigation of the </w:t>
            </w:r>
            <w:r w:rsidR="005524C6" w:rsidRPr="00627B36">
              <w:rPr>
                <w:sz w:val="20"/>
                <w:szCs w:val="20"/>
              </w:rPr>
              <w:t>Incident</w:t>
            </w:r>
            <w:r w:rsidRPr="00627B36">
              <w:rPr>
                <w:sz w:val="20"/>
                <w:szCs w:val="20"/>
              </w:rPr>
              <w:t xml:space="preserve"> which will review the circumstances of the </w:t>
            </w:r>
            <w:r w:rsidR="005524C6" w:rsidRPr="00627B36">
              <w:rPr>
                <w:sz w:val="20"/>
                <w:szCs w:val="20"/>
              </w:rPr>
              <w:t>Incident</w:t>
            </w:r>
            <w:r w:rsidRPr="00627B36">
              <w:rPr>
                <w:sz w:val="20"/>
                <w:szCs w:val="20"/>
              </w:rPr>
              <w:t xml:space="preserve"> and make recommendations to the </w:t>
            </w:r>
            <w:r w:rsidR="000039EE" w:rsidRPr="00627B36">
              <w:rPr>
                <w:sz w:val="20"/>
                <w:szCs w:val="20"/>
              </w:rPr>
              <w:t>Contractor</w:t>
            </w:r>
            <w:r w:rsidRPr="00627B36">
              <w:rPr>
                <w:sz w:val="20"/>
                <w:szCs w:val="20"/>
              </w:rPr>
              <w:t>;</w:t>
            </w:r>
          </w:p>
          <w:p w14:paraId="09FF6109" w14:textId="31D023CA" w:rsidR="00B84BDC" w:rsidRPr="00627B36" w:rsidRDefault="00B84BDC" w:rsidP="009C3B47">
            <w:pPr>
              <w:pStyle w:val="Body"/>
              <w:numPr>
                <w:ilvl w:val="0"/>
                <w:numId w:val="57"/>
              </w:numPr>
              <w:rPr>
                <w:sz w:val="20"/>
                <w:szCs w:val="20"/>
              </w:rPr>
            </w:pPr>
            <w:r w:rsidRPr="00627B36">
              <w:rPr>
                <w:sz w:val="20"/>
                <w:szCs w:val="20"/>
              </w:rPr>
              <w:t xml:space="preserve">make sure there is attendance at an appropriate level of seniority and experience at management meetings, including but not limited to, </w:t>
            </w:r>
            <w:r w:rsidR="00EE0087" w:rsidRPr="00627B36">
              <w:rPr>
                <w:sz w:val="20"/>
                <w:szCs w:val="20"/>
              </w:rPr>
              <w:t>SMT</w:t>
            </w:r>
            <w:r w:rsidRPr="00627B36">
              <w:rPr>
                <w:sz w:val="20"/>
                <w:szCs w:val="20"/>
              </w:rPr>
              <w:t xml:space="preserve"> meetings, the </w:t>
            </w:r>
            <w:r w:rsidR="003B62D9" w:rsidRPr="00627B36">
              <w:rPr>
                <w:sz w:val="20"/>
                <w:szCs w:val="20"/>
              </w:rPr>
              <w:t>r</w:t>
            </w:r>
            <w:r w:rsidRPr="00627B36">
              <w:rPr>
                <w:sz w:val="20"/>
                <w:szCs w:val="20"/>
              </w:rPr>
              <w:t xml:space="preserve">educing </w:t>
            </w:r>
            <w:r w:rsidR="003B62D9" w:rsidRPr="00627B36">
              <w:rPr>
                <w:sz w:val="20"/>
                <w:szCs w:val="20"/>
              </w:rPr>
              <w:t>r</w:t>
            </w:r>
            <w:r w:rsidRPr="00627B36">
              <w:rPr>
                <w:sz w:val="20"/>
                <w:szCs w:val="20"/>
              </w:rPr>
              <w:t xml:space="preserve">eoffending </w:t>
            </w:r>
            <w:r w:rsidR="003B62D9" w:rsidRPr="00627B36">
              <w:rPr>
                <w:sz w:val="20"/>
                <w:szCs w:val="20"/>
              </w:rPr>
              <w:t>p</w:t>
            </w:r>
            <w:r w:rsidRPr="00627B36">
              <w:rPr>
                <w:sz w:val="20"/>
                <w:szCs w:val="20"/>
              </w:rPr>
              <w:t xml:space="preserve">athway, Security </w:t>
            </w:r>
            <w:r w:rsidR="00553BE9" w:rsidRPr="00627B36">
              <w:rPr>
                <w:sz w:val="20"/>
                <w:szCs w:val="20"/>
              </w:rPr>
              <w:t xml:space="preserve">Team </w:t>
            </w:r>
            <w:r w:rsidRPr="00627B36">
              <w:rPr>
                <w:sz w:val="20"/>
                <w:szCs w:val="20"/>
              </w:rPr>
              <w:t xml:space="preserve">meetings, </w:t>
            </w:r>
            <w:r w:rsidR="00CE0A58" w:rsidRPr="00627B36">
              <w:rPr>
                <w:sz w:val="20"/>
                <w:szCs w:val="20"/>
              </w:rPr>
              <w:t>health and safety</w:t>
            </w:r>
            <w:r w:rsidRPr="00627B36">
              <w:rPr>
                <w:sz w:val="20"/>
                <w:szCs w:val="20"/>
              </w:rPr>
              <w:t xml:space="preserve"> meetings, Safer Custody meetings and </w:t>
            </w:r>
            <w:r w:rsidR="00553BE9" w:rsidRPr="00627B36">
              <w:rPr>
                <w:sz w:val="20"/>
                <w:szCs w:val="20"/>
              </w:rPr>
              <w:t xml:space="preserve">equalities </w:t>
            </w:r>
            <w:r w:rsidRPr="00627B36">
              <w:rPr>
                <w:sz w:val="20"/>
                <w:szCs w:val="20"/>
              </w:rPr>
              <w:t>meetings. These meetings will be held no more than monthly;</w:t>
            </w:r>
          </w:p>
          <w:p w14:paraId="4848B4C4" w14:textId="3A1F7AFA" w:rsidR="00B84BDC" w:rsidRPr="00627B36" w:rsidRDefault="00B84BDC" w:rsidP="009C3B47">
            <w:pPr>
              <w:pStyle w:val="Body"/>
              <w:numPr>
                <w:ilvl w:val="0"/>
                <w:numId w:val="57"/>
              </w:numPr>
              <w:rPr>
                <w:sz w:val="20"/>
                <w:szCs w:val="20"/>
              </w:rPr>
            </w:pPr>
            <w:r w:rsidRPr="00627B36">
              <w:rPr>
                <w:sz w:val="20"/>
                <w:szCs w:val="20"/>
              </w:rPr>
              <w:t xml:space="preserve">make sure there is attendance at an appropriate level of seniority at the Contract </w:t>
            </w:r>
            <w:r w:rsidR="00553BE9" w:rsidRPr="00627B36">
              <w:rPr>
                <w:sz w:val="20"/>
                <w:szCs w:val="20"/>
              </w:rPr>
              <w:t>review m</w:t>
            </w:r>
            <w:r w:rsidRPr="00627B36">
              <w:rPr>
                <w:sz w:val="20"/>
                <w:szCs w:val="20"/>
              </w:rPr>
              <w:t>eetings</w:t>
            </w:r>
            <w:r w:rsidR="00553BE9" w:rsidRPr="00627B36">
              <w:rPr>
                <w:sz w:val="20"/>
                <w:szCs w:val="20"/>
              </w:rPr>
              <w:t xml:space="preserve"> as set out in Schedule 12</w:t>
            </w:r>
            <w:r w:rsidR="0042347A" w:rsidRPr="00627B36">
              <w:rPr>
                <w:sz w:val="20"/>
                <w:szCs w:val="20"/>
              </w:rPr>
              <w:t xml:space="preserve"> (Governance)</w:t>
            </w:r>
            <w:r w:rsidRPr="00627B36">
              <w:rPr>
                <w:sz w:val="20"/>
                <w:szCs w:val="20"/>
              </w:rPr>
              <w:t xml:space="preserve"> which include, but are not limited to, Operational Management Group, Service Integration Group and the Contract Review </w:t>
            </w:r>
            <w:r w:rsidR="00553BE9" w:rsidRPr="00627B36">
              <w:rPr>
                <w:sz w:val="20"/>
                <w:szCs w:val="20"/>
              </w:rPr>
              <w:t>Group</w:t>
            </w:r>
            <w:r w:rsidRPr="00627B36">
              <w:rPr>
                <w:sz w:val="20"/>
                <w:szCs w:val="20"/>
              </w:rPr>
              <w:t>;</w:t>
            </w:r>
          </w:p>
          <w:p w14:paraId="7756065B" w14:textId="7B85DFDB" w:rsidR="00B84BDC" w:rsidRPr="00627B36" w:rsidRDefault="00B84BDC" w:rsidP="009C3B47">
            <w:pPr>
              <w:pStyle w:val="Body"/>
              <w:numPr>
                <w:ilvl w:val="0"/>
                <w:numId w:val="57"/>
              </w:numPr>
              <w:rPr>
                <w:sz w:val="20"/>
                <w:szCs w:val="20"/>
              </w:rPr>
            </w:pPr>
            <w:r w:rsidRPr="00627B36">
              <w:rPr>
                <w:sz w:val="20"/>
                <w:szCs w:val="20"/>
              </w:rPr>
              <w:t xml:space="preserve">work with the Custodial Operator and Authority around any changes to the </w:t>
            </w:r>
            <w:r w:rsidR="000E7409" w:rsidRPr="00627B36">
              <w:rPr>
                <w:sz w:val="20"/>
                <w:szCs w:val="20"/>
              </w:rPr>
              <w:t>Curriculum</w:t>
            </w:r>
            <w:r w:rsidRPr="00627B36">
              <w:rPr>
                <w:sz w:val="20"/>
                <w:szCs w:val="20"/>
              </w:rPr>
              <w:t xml:space="preserve">. The Custodial Operator may require changes to the </w:t>
            </w:r>
            <w:r w:rsidR="000E7409" w:rsidRPr="00627B36">
              <w:rPr>
                <w:sz w:val="20"/>
                <w:szCs w:val="20"/>
              </w:rPr>
              <w:t xml:space="preserve">Curriculum </w:t>
            </w:r>
            <w:r w:rsidRPr="00627B36">
              <w:rPr>
                <w:sz w:val="20"/>
                <w:szCs w:val="20"/>
              </w:rPr>
              <w:t xml:space="preserve">to improve the alignment of the learning offer with the </w:t>
            </w:r>
            <w:r w:rsidR="00DF7063" w:rsidRPr="00627B36">
              <w:rPr>
                <w:sz w:val="20"/>
                <w:szCs w:val="20"/>
              </w:rPr>
              <w:t>Regime</w:t>
            </w:r>
            <w:r w:rsidRPr="00627B36">
              <w:rPr>
                <w:sz w:val="20"/>
                <w:szCs w:val="20"/>
              </w:rPr>
              <w:t xml:space="preserve">. The </w:t>
            </w:r>
            <w:r w:rsidR="000039EE" w:rsidRPr="00627B36">
              <w:rPr>
                <w:sz w:val="20"/>
                <w:szCs w:val="20"/>
              </w:rPr>
              <w:t>Contractor</w:t>
            </w:r>
            <w:r w:rsidRPr="00627B36">
              <w:rPr>
                <w:sz w:val="20"/>
                <w:szCs w:val="20"/>
              </w:rPr>
              <w:t xml:space="preserve">, Contract Manager and Governor/Director will discuss and agree any with the changes with the Authority and the </w:t>
            </w:r>
            <w:r w:rsidR="000039EE" w:rsidRPr="00627B36">
              <w:rPr>
                <w:sz w:val="20"/>
                <w:szCs w:val="20"/>
              </w:rPr>
              <w:t>Contractor</w:t>
            </w:r>
            <w:r w:rsidRPr="00627B36">
              <w:rPr>
                <w:sz w:val="20"/>
                <w:szCs w:val="20"/>
              </w:rPr>
              <w:t xml:space="preserve"> will have 3 months’ notice to implement the changes;</w:t>
            </w:r>
          </w:p>
          <w:p w14:paraId="154B1BF9" w14:textId="77777777" w:rsidR="00B84BDC" w:rsidRPr="00627B36" w:rsidRDefault="00B84BDC" w:rsidP="009C3B47">
            <w:pPr>
              <w:pStyle w:val="Body"/>
              <w:numPr>
                <w:ilvl w:val="0"/>
                <w:numId w:val="57"/>
              </w:numPr>
              <w:rPr>
                <w:sz w:val="20"/>
                <w:szCs w:val="20"/>
              </w:rPr>
            </w:pPr>
            <w:r w:rsidRPr="00627B36">
              <w:rPr>
                <w:sz w:val="20"/>
                <w:szCs w:val="20"/>
              </w:rPr>
              <w:t>develop an Annual Service Delivery Plan in consultation with the Contract Manager and the Custodial Operator to make sure that there is mutual agreement on the types of courses to be delivered;</w:t>
            </w:r>
          </w:p>
          <w:p w14:paraId="37DD5632" w14:textId="5FD4639E" w:rsidR="00B84BDC" w:rsidRPr="00627B36" w:rsidRDefault="00B84BDC" w:rsidP="009C3B47">
            <w:pPr>
              <w:pStyle w:val="Body"/>
              <w:numPr>
                <w:ilvl w:val="0"/>
                <w:numId w:val="57"/>
              </w:numPr>
              <w:rPr>
                <w:sz w:val="20"/>
                <w:szCs w:val="20"/>
              </w:rPr>
            </w:pPr>
            <w:r w:rsidRPr="00627B36">
              <w:rPr>
                <w:sz w:val="20"/>
                <w:szCs w:val="20"/>
              </w:rPr>
              <w:t xml:space="preserve">make sure that any deliveries they require are routinely planned within the Monday – Friday hours 09:00 -16:00, and any deliveries required outside of these hours shall be approved by the </w:t>
            </w:r>
            <w:r w:rsidR="006051E7">
              <w:rPr>
                <w:sz w:val="20"/>
                <w:szCs w:val="20"/>
              </w:rPr>
              <w:t>“</w:t>
            </w:r>
            <w:r w:rsidRPr="00627B36">
              <w:rPr>
                <w:sz w:val="20"/>
                <w:szCs w:val="20"/>
              </w:rPr>
              <w:t>Head of Activities</w:t>
            </w:r>
            <w:r w:rsidR="006051E7">
              <w:rPr>
                <w:sz w:val="20"/>
                <w:szCs w:val="20"/>
              </w:rPr>
              <w:t>”</w:t>
            </w:r>
            <w:r w:rsidRPr="00627B36">
              <w:rPr>
                <w:sz w:val="20"/>
                <w:szCs w:val="20"/>
              </w:rPr>
              <w:t>, or designated person.</w:t>
            </w:r>
          </w:p>
        </w:tc>
      </w:tr>
    </w:tbl>
    <w:p w14:paraId="660C72EE" w14:textId="77777777" w:rsidR="00B84BDC" w:rsidRPr="00627B36" w:rsidRDefault="00B84BDC" w:rsidP="00B84BDC">
      <w:pPr>
        <w:rPr>
          <w:rFonts w:cs="Arial"/>
          <w:sz w:val="20"/>
          <w:szCs w:val="20"/>
        </w:rPr>
      </w:pPr>
    </w:p>
    <w:p w14:paraId="06A1FE0A" w14:textId="77777777" w:rsidR="001E2149" w:rsidRPr="00627B36" w:rsidRDefault="001E2149">
      <w:pPr>
        <w:rPr>
          <w:rFonts w:eastAsiaTheme="majorEastAsia" w:cs="Arial"/>
          <w:b/>
          <w:bCs/>
          <w:color w:val="000000" w:themeColor="text1"/>
          <w:sz w:val="20"/>
          <w:szCs w:val="20"/>
        </w:rPr>
      </w:pPr>
      <w:r w:rsidRPr="00627B36">
        <w:rPr>
          <w:rFonts w:cs="Arial"/>
          <w:sz w:val="20"/>
          <w:szCs w:val="20"/>
        </w:rPr>
        <w:br w:type="page"/>
      </w:r>
    </w:p>
    <w:p w14:paraId="0F9B767D" w14:textId="77777777" w:rsidR="001E2149" w:rsidRPr="00627B36" w:rsidRDefault="001E2149" w:rsidP="001E2149">
      <w:pPr>
        <w:pStyle w:val="Heading3"/>
        <w:rPr>
          <w:rFonts w:ascii="Arial" w:hAnsi="Arial" w:cs="Arial"/>
          <w:sz w:val="20"/>
          <w:szCs w:val="20"/>
        </w:rPr>
      </w:pPr>
      <w:bookmarkStart w:id="133" w:name="_Toc71885708"/>
      <w:bookmarkStart w:id="134" w:name="_Toc71885855"/>
      <w:bookmarkStart w:id="135" w:name="_Toc71885964"/>
      <w:bookmarkStart w:id="136" w:name="_Toc72239966"/>
      <w:bookmarkStart w:id="137" w:name="_Toc72240074"/>
      <w:bookmarkStart w:id="138" w:name="_Toc72240911"/>
      <w:bookmarkStart w:id="139" w:name="_Toc72418556"/>
      <w:r w:rsidRPr="00627B36">
        <w:rPr>
          <w:rFonts w:ascii="Arial" w:hAnsi="Arial" w:cs="Arial"/>
          <w:sz w:val="20"/>
          <w:szCs w:val="20"/>
        </w:rPr>
        <w:t>Collaborative working with other agencies and departments</w:t>
      </w:r>
      <w:bookmarkEnd w:id="133"/>
      <w:bookmarkEnd w:id="134"/>
      <w:bookmarkEnd w:id="135"/>
      <w:bookmarkEnd w:id="136"/>
      <w:bookmarkEnd w:id="137"/>
      <w:bookmarkEnd w:id="138"/>
      <w:bookmarkEnd w:id="139"/>
    </w:p>
    <w:p w14:paraId="5A1D5D5E" w14:textId="77777777" w:rsidR="004C32CC" w:rsidRPr="00627B36" w:rsidRDefault="004C32CC" w:rsidP="004C32C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1E2149" w:rsidRPr="00627B36" w14:paraId="557F00A4" w14:textId="77777777" w:rsidTr="79C3784B">
        <w:trPr>
          <w:trHeight w:val="896"/>
        </w:trPr>
        <w:tc>
          <w:tcPr>
            <w:tcW w:w="1838" w:type="dxa"/>
            <w:shd w:val="clear" w:color="auto" w:fill="D9D9D9" w:themeFill="background1" w:themeFillShade="D9"/>
          </w:tcPr>
          <w:p w14:paraId="3393D5B0" w14:textId="77777777" w:rsidR="001E2149" w:rsidRPr="00627B36" w:rsidRDefault="001E2149" w:rsidP="001E2149">
            <w:pPr>
              <w:spacing w:after="0" w:line="240" w:lineRule="auto"/>
              <w:rPr>
                <w:rFonts w:cs="Arial"/>
                <w:b/>
                <w:sz w:val="20"/>
                <w:szCs w:val="20"/>
              </w:rPr>
            </w:pPr>
            <w:r w:rsidRPr="00627B36">
              <w:rPr>
                <w:rFonts w:cs="Arial"/>
                <w:b/>
                <w:sz w:val="20"/>
                <w:szCs w:val="20"/>
              </w:rPr>
              <w:t xml:space="preserve">Purpose </w:t>
            </w:r>
          </w:p>
        </w:tc>
        <w:tc>
          <w:tcPr>
            <w:tcW w:w="7178" w:type="dxa"/>
          </w:tcPr>
          <w:p w14:paraId="4979820D" w14:textId="53A34A92" w:rsidR="001E2149" w:rsidRPr="00627B36" w:rsidRDefault="001E2149" w:rsidP="001E2149">
            <w:pPr>
              <w:spacing w:after="0" w:line="240" w:lineRule="auto"/>
              <w:jc w:val="both"/>
              <w:rPr>
                <w:rFonts w:cs="Arial"/>
                <w:sz w:val="20"/>
                <w:szCs w:val="20"/>
              </w:rPr>
            </w:pPr>
            <w:r w:rsidRPr="00627B36">
              <w:rPr>
                <w:rFonts w:cs="Arial"/>
                <w:sz w:val="20"/>
                <w:szCs w:val="20"/>
              </w:rPr>
              <w:t xml:space="preserve">Collaborative working is fundamental to achieving positive learning and employment outcomes for </w:t>
            </w:r>
            <w:r w:rsidR="002B5238" w:rsidRPr="00627B36">
              <w:rPr>
                <w:rFonts w:cs="Arial"/>
                <w:sz w:val="20"/>
                <w:szCs w:val="20"/>
              </w:rPr>
              <w:t>Prisoner</w:t>
            </w:r>
            <w:r w:rsidRPr="00627B36">
              <w:rPr>
                <w:rFonts w:cs="Arial"/>
                <w:sz w:val="20"/>
                <w:szCs w:val="20"/>
              </w:rPr>
              <w:t xml:space="preserve">s. The </w:t>
            </w:r>
            <w:r w:rsidR="000039EE" w:rsidRPr="00627B36">
              <w:rPr>
                <w:rFonts w:cs="Arial"/>
                <w:sz w:val="20"/>
                <w:szCs w:val="20"/>
              </w:rPr>
              <w:t>Contractor</w:t>
            </w:r>
            <w:r w:rsidRPr="00627B36">
              <w:rPr>
                <w:rFonts w:cs="Arial"/>
                <w:sz w:val="20"/>
                <w:szCs w:val="20"/>
              </w:rPr>
              <w:t xml:space="preserve"> shall build strong working relationships with stakeholders and delivery partners. </w:t>
            </w:r>
          </w:p>
        </w:tc>
      </w:tr>
      <w:tr w:rsidR="001E2149" w:rsidRPr="00627B36" w14:paraId="62EC1C64" w14:textId="77777777" w:rsidTr="79C3784B">
        <w:trPr>
          <w:trHeight w:val="978"/>
        </w:trPr>
        <w:tc>
          <w:tcPr>
            <w:tcW w:w="1838" w:type="dxa"/>
            <w:shd w:val="clear" w:color="auto" w:fill="D9D9D9" w:themeFill="background1" w:themeFillShade="D9"/>
          </w:tcPr>
          <w:p w14:paraId="04487E34" w14:textId="77777777" w:rsidR="001E2149" w:rsidRPr="00627B36" w:rsidRDefault="001E2149" w:rsidP="001E2149">
            <w:pPr>
              <w:spacing w:after="0" w:line="240" w:lineRule="auto"/>
              <w:rPr>
                <w:rFonts w:cs="Arial"/>
                <w:b/>
                <w:sz w:val="20"/>
                <w:szCs w:val="20"/>
              </w:rPr>
            </w:pPr>
            <w:r w:rsidRPr="00627B36">
              <w:rPr>
                <w:rFonts w:cs="Arial"/>
                <w:b/>
                <w:sz w:val="20"/>
                <w:szCs w:val="20"/>
              </w:rPr>
              <w:t xml:space="preserve"> Outcome </w:t>
            </w:r>
          </w:p>
        </w:tc>
        <w:tc>
          <w:tcPr>
            <w:tcW w:w="7178" w:type="dxa"/>
          </w:tcPr>
          <w:p w14:paraId="6C1E5692" w14:textId="3A70A75E" w:rsidR="001E2149" w:rsidRPr="00627B36" w:rsidRDefault="001E2149" w:rsidP="001E2149">
            <w:pPr>
              <w:spacing w:after="0" w:line="240" w:lineRule="auto"/>
              <w:jc w:val="both"/>
              <w:rPr>
                <w:rFonts w:cs="Arial"/>
                <w:sz w:val="20"/>
                <w:szCs w:val="20"/>
              </w:rPr>
            </w:pPr>
            <w:r w:rsidRPr="00627B36">
              <w:rPr>
                <w:rFonts w:cs="Arial"/>
                <w:sz w:val="20"/>
                <w:szCs w:val="20"/>
              </w:rPr>
              <w:t xml:space="preserve">The Authority is looking for the formation of true collaborative partnerships with and between all agencies, departments and organisations delivering services in </w:t>
            </w:r>
            <w:r w:rsidR="009B036E" w:rsidRPr="00627B36">
              <w:rPr>
                <w:rFonts w:cs="Arial"/>
                <w:sz w:val="20"/>
                <w:szCs w:val="20"/>
              </w:rPr>
              <w:t>the Prison</w:t>
            </w:r>
            <w:r w:rsidRPr="00627B36">
              <w:rPr>
                <w:rFonts w:cs="Arial"/>
                <w:sz w:val="20"/>
                <w:szCs w:val="20"/>
              </w:rPr>
              <w:t xml:space="preserve">.  </w:t>
            </w:r>
          </w:p>
        </w:tc>
      </w:tr>
      <w:tr w:rsidR="001E2149" w:rsidRPr="00627B36" w14:paraId="50433496" w14:textId="77777777" w:rsidTr="79C3784B">
        <w:trPr>
          <w:trHeight w:val="978"/>
        </w:trPr>
        <w:tc>
          <w:tcPr>
            <w:tcW w:w="1838" w:type="dxa"/>
            <w:shd w:val="clear" w:color="auto" w:fill="D9D9D9" w:themeFill="background1" w:themeFillShade="D9"/>
          </w:tcPr>
          <w:p w14:paraId="170A2430" w14:textId="77777777" w:rsidR="001E2149" w:rsidRPr="00627B36" w:rsidRDefault="001E2149" w:rsidP="001E2149">
            <w:pPr>
              <w:spacing w:line="240" w:lineRule="auto"/>
              <w:rPr>
                <w:rFonts w:cs="Arial"/>
                <w:b/>
                <w:bCs/>
                <w:sz w:val="20"/>
                <w:szCs w:val="20"/>
              </w:rPr>
            </w:pPr>
            <w:r w:rsidRPr="00627B36">
              <w:rPr>
                <w:rFonts w:cs="Arial"/>
                <w:b/>
                <w:bCs/>
                <w:sz w:val="20"/>
                <w:szCs w:val="20"/>
              </w:rPr>
              <w:t>Service Elements in Scope</w:t>
            </w:r>
          </w:p>
          <w:p w14:paraId="7B1B0293" w14:textId="77777777" w:rsidR="001E2149" w:rsidRPr="00627B36" w:rsidRDefault="001E2149" w:rsidP="001E2149">
            <w:pPr>
              <w:spacing w:line="240" w:lineRule="auto"/>
              <w:rPr>
                <w:rFonts w:cs="Arial"/>
                <w:b/>
                <w:bCs/>
                <w:sz w:val="20"/>
                <w:szCs w:val="20"/>
              </w:rPr>
            </w:pPr>
          </w:p>
        </w:tc>
        <w:tc>
          <w:tcPr>
            <w:tcW w:w="7178" w:type="dxa"/>
          </w:tcPr>
          <w:p w14:paraId="563EC9FF" w14:textId="442CBBDF" w:rsidR="001E2149" w:rsidRPr="00627B36" w:rsidRDefault="001E2149" w:rsidP="001E2149">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w:t>
            </w:r>
          </w:p>
          <w:p w14:paraId="41D81A92" w14:textId="3AD6ECA1" w:rsidR="001E2149" w:rsidRPr="00627B36" w:rsidRDefault="001E2149" w:rsidP="009C3B47">
            <w:pPr>
              <w:pStyle w:val="Body"/>
              <w:numPr>
                <w:ilvl w:val="0"/>
                <w:numId w:val="56"/>
              </w:numPr>
              <w:rPr>
                <w:sz w:val="20"/>
                <w:szCs w:val="20"/>
              </w:rPr>
            </w:pPr>
            <w:r w:rsidRPr="00627B36">
              <w:rPr>
                <w:sz w:val="20"/>
                <w:szCs w:val="20"/>
              </w:rPr>
              <w:t xml:space="preserve">attend all relevant </w:t>
            </w:r>
            <w:r w:rsidR="003B62D9" w:rsidRPr="00627B36">
              <w:rPr>
                <w:sz w:val="20"/>
                <w:szCs w:val="20"/>
              </w:rPr>
              <w:t>Reducing Reoffending Strategy M</w:t>
            </w:r>
            <w:r w:rsidRPr="00627B36">
              <w:rPr>
                <w:sz w:val="20"/>
                <w:szCs w:val="20"/>
              </w:rPr>
              <w:t>eetings;</w:t>
            </w:r>
          </w:p>
          <w:p w14:paraId="43129C3A" w14:textId="77777777" w:rsidR="001E2149" w:rsidRPr="00627B36" w:rsidRDefault="001E2149" w:rsidP="009C3B47">
            <w:pPr>
              <w:pStyle w:val="Body"/>
              <w:numPr>
                <w:ilvl w:val="0"/>
                <w:numId w:val="56"/>
              </w:numPr>
              <w:rPr>
                <w:sz w:val="20"/>
                <w:szCs w:val="20"/>
              </w:rPr>
            </w:pPr>
            <w:r w:rsidRPr="00627B36">
              <w:rPr>
                <w:sz w:val="20"/>
                <w:szCs w:val="20"/>
              </w:rPr>
              <w:t>link with a wide range of partners;</w:t>
            </w:r>
          </w:p>
          <w:p w14:paraId="715B2263" w14:textId="0ED1A34F" w:rsidR="001E2149" w:rsidRPr="00627B36" w:rsidRDefault="001E2149" w:rsidP="009C3B47">
            <w:pPr>
              <w:pStyle w:val="Body"/>
              <w:numPr>
                <w:ilvl w:val="0"/>
                <w:numId w:val="56"/>
              </w:numPr>
              <w:rPr>
                <w:sz w:val="20"/>
                <w:szCs w:val="20"/>
              </w:rPr>
            </w:pPr>
            <w:r w:rsidRPr="00627B36">
              <w:rPr>
                <w:sz w:val="20"/>
                <w:szCs w:val="20"/>
              </w:rPr>
              <w:t xml:space="preserve">actively develop links with all agencies, departments and organisations delivering services in the </w:t>
            </w:r>
            <w:r w:rsidR="003C7CB4" w:rsidRPr="00627B36">
              <w:rPr>
                <w:sz w:val="20"/>
                <w:szCs w:val="20"/>
              </w:rPr>
              <w:t>Prison</w:t>
            </w:r>
            <w:r w:rsidRPr="00627B36">
              <w:rPr>
                <w:sz w:val="20"/>
                <w:szCs w:val="20"/>
              </w:rPr>
              <w:t>.</w:t>
            </w:r>
          </w:p>
        </w:tc>
      </w:tr>
      <w:tr w:rsidR="001E2149" w:rsidRPr="00627B36" w14:paraId="3BB3142F" w14:textId="77777777" w:rsidTr="79C3784B">
        <w:trPr>
          <w:trHeight w:val="698"/>
        </w:trPr>
        <w:tc>
          <w:tcPr>
            <w:tcW w:w="1838" w:type="dxa"/>
            <w:shd w:val="clear" w:color="auto" w:fill="D9D9D9" w:themeFill="background1" w:themeFillShade="D9"/>
          </w:tcPr>
          <w:p w14:paraId="3D454BD0" w14:textId="77777777" w:rsidR="001E2149" w:rsidRPr="00627B36" w:rsidRDefault="001E2149" w:rsidP="001E2149">
            <w:pPr>
              <w:spacing w:line="240" w:lineRule="auto"/>
              <w:rPr>
                <w:rFonts w:cs="Arial"/>
                <w:b/>
                <w:bCs/>
                <w:sz w:val="20"/>
                <w:szCs w:val="20"/>
              </w:rPr>
            </w:pPr>
            <w:r w:rsidRPr="00627B36">
              <w:rPr>
                <w:rFonts w:cs="Arial"/>
                <w:b/>
                <w:bCs/>
                <w:sz w:val="20"/>
                <w:szCs w:val="20"/>
              </w:rPr>
              <w:t>Service Elements out of Scope</w:t>
            </w:r>
          </w:p>
        </w:tc>
        <w:tc>
          <w:tcPr>
            <w:tcW w:w="7178" w:type="dxa"/>
          </w:tcPr>
          <w:p w14:paraId="267A44EE" w14:textId="77777777" w:rsidR="001E2149" w:rsidRPr="00627B36" w:rsidRDefault="001E2149" w:rsidP="001E2149">
            <w:pPr>
              <w:spacing w:line="240" w:lineRule="auto"/>
              <w:jc w:val="both"/>
              <w:rPr>
                <w:rFonts w:cs="Arial"/>
                <w:sz w:val="20"/>
                <w:szCs w:val="20"/>
              </w:rPr>
            </w:pPr>
            <w:r w:rsidRPr="00627B36">
              <w:rPr>
                <w:rFonts w:cs="Arial"/>
                <w:sz w:val="20"/>
                <w:szCs w:val="20"/>
              </w:rPr>
              <w:t>N/A</w:t>
            </w:r>
          </w:p>
        </w:tc>
      </w:tr>
      <w:tr w:rsidR="001E2149" w:rsidRPr="00627B36" w14:paraId="4831EA77" w14:textId="77777777" w:rsidTr="79C3784B">
        <w:trPr>
          <w:trHeight w:val="77"/>
        </w:trPr>
        <w:tc>
          <w:tcPr>
            <w:tcW w:w="1838" w:type="dxa"/>
            <w:shd w:val="clear" w:color="auto" w:fill="D9D9D9" w:themeFill="background1" w:themeFillShade="D9"/>
          </w:tcPr>
          <w:p w14:paraId="601A31FA" w14:textId="77777777" w:rsidR="001E2149" w:rsidRPr="00627B36" w:rsidRDefault="001E2149" w:rsidP="001E2149">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67FC3B07" w14:textId="6BFCDB75" w:rsidR="001E2149" w:rsidRPr="00627B36" w:rsidRDefault="001E2149" w:rsidP="001E2149">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w:t>
            </w:r>
          </w:p>
          <w:p w14:paraId="52717B5F" w14:textId="77777777" w:rsidR="001E2149" w:rsidRPr="00627B36" w:rsidRDefault="001E2149" w:rsidP="001E2149">
            <w:pPr>
              <w:spacing w:after="0" w:line="240" w:lineRule="auto"/>
              <w:jc w:val="both"/>
              <w:rPr>
                <w:rFonts w:cs="Arial"/>
                <w:sz w:val="20"/>
                <w:szCs w:val="20"/>
              </w:rPr>
            </w:pPr>
          </w:p>
          <w:p w14:paraId="6696C0B4" w14:textId="52E06F2B" w:rsidR="001E2149" w:rsidRPr="00627B36" w:rsidRDefault="001E2149" w:rsidP="009C3B47">
            <w:pPr>
              <w:pStyle w:val="Body"/>
              <w:numPr>
                <w:ilvl w:val="0"/>
                <w:numId w:val="55"/>
              </w:numPr>
              <w:rPr>
                <w:sz w:val="20"/>
                <w:szCs w:val="20"/>
              </w:rPr>
            </w:pPr>
            <w:r w:rsidRPr="00627B36">
              <w:rPr>
                <w:sz w:val="20"/>
                <w:szCs w:val="20"/>
              </w:rPr>
              <w:t xml:space="preserve">work closely with </w:t>
            </w:r>
            <w:r w:rsidR="6A59DE56" w:rsidRPr="00627B36">
              <w:rPr>
                <w:sz w:val="20"/>
                <w:szCs w:val="20"/>
              </w:rPr>
              <w:t>t</w:t>
            </w:r>
            <w:r w:rsidRPr="00627B36">
              <w:rPr>
                <w:sz w:val="20"/>
                <w:szCs w:val="20"/>
              </w:rPr>
              <w:t xml:space="preserve">he Probation </w:t>
            </w:r>
            <w:r w:rsidR="6A59DE56" w:rsidRPr="00627B36">
              <w:rPr>
                <w:sz w:val="20"/>
                <w:szCs w:val="20"/>
              </w:rPr>
              <w:t xml:space="preserve">Provider </w:t>
            </w:r>
            <w:r w:rsidRPr="00627B36">
              <w:rPr>
                <w:sz w:val="20"/>
                <w:szCs w:val="20"/>
              </w:rPr>
              <w:t xml:space="preserve">and OMU within </w:t>
            </w:r>
            <w:r w:rsidR="009B036E" w:rsidRPr="00627B36">
              <w:rPr>
                <w:sz w:val="20"/>
                <w:szCs w:val="20"/>
              </w:rPr>
              <w:t>the Prison</w:t>
            </w:r>
            <w:r w:rsidRPr="00627B36">
              <w:rPr>
                <w:sz w:val="20"/>
                <w:szCs w:val="20"/>
              </w:rPr>
              <w:t xml:space="preserve"> to support risk assessment and </w:t>
            </w:r>
            <w:r w:rsidR="00DF7063" w:rsidRPr="00627B36">
              <w:rPr>
                <w:sz w:val="20"/>
                <w:szCs w:val="20"/>
              </w:rPr>
              <w:t>Resettlement</w:t>
            </w:r>
            <w:r w:rsidRPr="00627B36">
              <w:rPr>
                <w:sz w:val="20"/>
                <w:szCs w:val="20"/>
              </w:rPr>
              <w:t xml:space="preserve"> planning, making sure that the appropriate outcomes for the </w:t>
            </w:r>
            <w:r w:rsidR="002B5238" w:rsidRPr="00627B36">
              <w:rPr>
                <w:sz w:val="20"/>
                <w:szCs w:val="20"/>
              </w:rPr>
              <w:t>Prisoner</w:t>
            </w:r>
            <w:r w:rsidRPr="00627B36">
              <w:rPr>
                <w:sz w:val="20"/>
                <w:szCs w:val="20"/>
              </w:rPr>
              <w:t>s are identified and that engagement is enabled in the custodial environment;</w:t>
            </w:r>
          </w:p>
          <w:p w14:paraId="7D014D50" w14:textId="558E17F1" w:rsidR="001E2149" w:rsidRPr="00627B36" w:rsidRDefault="001E2149" w:rsidP="009C3B47">
            <w:pPr>
              <w:pStyle w:val="Body"/>
              <w:numPr>
                <w:ilvl w:val="0"/>
                <w:numId w:val="55"/>
              </w:numPr>
              <w:rPr>
                <w:sz w:val="20"/>
                <w:szCs w:val="20"/>
              </w:rPr>
            </w:pPr>
            <w:r w:rsidRPr="00627B36">
              <w:rPr>
                <w:sz w:val="20"/>
                <w:szCs w:val="20"/>
              </w:rPr>
              <w:t>work closely with</w:t>
            </w:r>
            <w:r w:rsidR="01D0D5BD" w:rsidRPr="00627B36">
              <w:rPr>
                <w:sz w:val="20"/>
                <w:szCs w:val="20"/>
              </w:rPr>
              <w:t xml:space="preserve"> </w:t>
            </w:r>
            <w:r w:rsidR="611E36CD" w:rsidRPr="00627B36">
              <w:rPr>
                <w:sz w:val="20"/>
                <w:szCs w:val="20"/>
              </w:rPr>
              <w:t>t</w:t>
            </w:r>
            <w:r w:rsidRPr="00627B36">
              <w:rPr>
                <w:sz w:val="20"/>
                <w:szCs w:val="20"/>
              </w:rPr>
              <w:t xml:space="preserve">he Probation </w:t>
            </w:r>
            <w:r w:rsidR="70B69B9E" w:rsidRPr="00627B36">
              <w:rPr>
                <w:sz w:val="20"/>
                <w:szCs w:val="20"/>
              </w:rPr>
              <w:t>Provider</w:t>
            </w:r>
            <w:r w:rsidRPr="00627B36">
              <w:rPr>
                <w:sz w:val="20"/>
                <w:szCs w:val="20"/>
              </w:rPr>
              <w:t xml:space="preserve"> and OMU to set up the processes to share assessment and </w:t>
            </w:r>
            <w:r w:rsidR="67009B0F" w:rsidRPr="00627B36">
              <w:rPr>
                <w:sz w:val="20"/>
                <w:szCs w:val="20"/>
              </w:rPr>
              <w:t>ILWP</w:t>
            </w:r>
            <w:r w:rsidRPr="00627B36">
              <w:rPr>
                <w:sz w:val="20"/>
                <w:szCs w:val="20"/>
              </w:rPr>
              <w:t xml:space="preserve"> information to inform the overall sentence planning process, including </w:t>
            </w:r>
            <w:r w:rsidR="00DF7063" w:rsidRPr="00627B36">
              <w:rPr>
                <w:sz w:val="20"/>
                <w:szCs w:val="20"/>
              </w:rPr>
              <w:t>Resettlement</w:t>
            </w:r>
            <w:r w:rsidRPr="00627B36">
              <w:rPr>
                <w:sz w:val="20"/>
                <w:szCs w:val="20"/>
              </w:rPr>
              <w:t xml:space="preserve"> planning, reduce duplication and gain the best outcomes for the </w:t>
            </w:r>
            <w:r w:rsidR="00073C38" w:rsidRPr="00627B36">
              <w:rPr>
                <w:sz w:val="20"/>
                <w:szCs w:val="20"/>
              </w:rPr>
              <w:t>Learner</w:t>
            </w:r>
            <w:r w:rsidRPr="00627B36">
              <w:rPr>
                <w:sz w:val="20"/>
                <w:szCs w:val="20"/>
              </w:rPr>
              <w:t xml:space="preserve">s at </w:t>
            </w:r>
            <w:r w:rsidR="009B036E" w:rsidRPr="00627B36">
              <w:rPr>
                <w:sz w:val="20"/>
                <w:szCs w:val="20"/>
              </w:rPr>
              <w:t>the Prison</w:t>
            </w:r>
            <w:r w:rsidRPr="00627B36">
              <w:rPr>
                <w:sz w:val="20"/>
                <w:szCs w:val="20"/>
              </w:rPr>
              <w:t>;</w:t>
            </w:r>
          </w:p>
          <w:p w14:paraId="381E7A73" w14:textId="18E48347" w:rsidR="001E2149" w:rsidRPr="00627B36" w:rsidRDefault="001E2149" w:rsidP="009C3B47">
            <w:pPr>
              <w:pStyle w:val="Body"/>
              <w:numPr>
                <w:ilvl w:val="0"/>
                <w:numId w:val="55"/>
              </w:numPr>
              <w:rPr>
                <w:sz w:val="20"/>
                <w:szCs w:val="20"/>
              </w:rPr>
            </w:pPr>
            <w:r w:rsidRPr="00627B36">
              <w:rPr>
                <w:sz w:val="20"/>
                <w:szCs w:val="20"/>
              </w:rPr>
              <w:t xml:space="preserve">build close working relationships with other departments, agencies and organisations involved in delivering services within </w:t>
            </w:r>
            <w:r w:rsidR="009B036E" w:rsidRPr="00627B36">
              <w:rPr>
                <w:sz w:val="20"/>
                <w:szCs w:val="20"/>
              </w:rPr>
              <w:t>the Prison</w:t>
            </w:r>
            <w:r w:rsidRPr="00627B36">
              <w:rPr>
                <w:sz w:val="20"/>
                <w:szCs w:val="20"/>
              </w:rPr>
              <w:t xml:space="preserve">, including but not limited to </w:t>
            </w:r>
            <w:r w:rsidR="6CB98112" w:rsidRPr="00627B36">
              <w:rPr>
                <w:sz w:val="20"/>
                <w:szCs w:val="20"/>
              </w:rPr>
              <w:t>the local</w:t>
            </w:r>
            <w:r w:rsidRPr="00627B36">
              <w:rPr>
                <w:sz w:val="20"/>
                <w:szCs w:val="20"/>
              </w:rPr>
              <w:t xml:space="preserve"> Regional Skills Partnership, Welsh Government, Careers Wales (Working Wales), </w:t>
            </w:r>
            <w:proofErr w:type="spellStart"/>
            <w:r w:rsidRPr="00627B36">
              <w:rPr>
                <w:sz w:val="20"/>
                <w:szCs w:val="20"/>
              </w:rPr>
              <w:t>JobCentrePlus</w:t>
            </w:r>
            <w:proofErr w:type="spellEnd"/>
            <w:r w:rsidRPr="00627B36">
              <w:rPr>
                <w:sz w:val="20"/>
                <w:szCs w:val="20"/>
              </w:rPr>
              <w:t xml:space="preserve"> and Department of Work and Pensions, to ensure an integrated and collaborative working approach;</w:t>
            </w:r>
          </w:p>
          <w:p w14:paraId="7E2DB83C" w14:textId="5C6F891D" w:rsidR="001E2149" w:rsidRPr="00627B36" w:rsidRDefault="001E2149" w:rsidP="009C3B47">
            <w:pPr>
              <w:pStyle w:val="Body"/>
              <w:numPr>
                <w:ilvl w:val="0"/>
                <w:numId w:val="55"/>
              </w:numPr>
              <w:rPr>
                <w:sz w:val="20"/>
                <w:szCs w:val="20"/>
              </w:rPr>
            </w:pPr>
            <w:r w:rsidRPr="00627B36">
              <w:rPr>
                <w:sz w:val="20"/>
                <w:szCs w:val="20"/>
              </w:rPr>
              <w:t xml:space="preserve">ensure they have a close link with the provider appointed to run the prison industry workshops to ensure an appropriate </w:t>
            </w:r>
            <w:r w:rsidR="00B86CB9" w:rsidRPr="00627B36">
              <w:rPr>
                <w:sz w:val="20"/>
                <w:szCs w:val="20"/>
              </w:rPr>
              <w:t>E</w:t>
            </w:r>
            <w:r w:rsidRPr="00627B36">
              <w:rPr>
                <w:sz w:val="20"/>
                <w:szCs w:val="20"/>
              </w:rPr>
              <w:t xml:space="preserve">mbedded </w:t>
            </w:r>
            <w:r w:rsidR="00B86CB9" w:rsidRPr="00627B36">
              <w:rPr>
                <w:sz w:val="20"/>
                <w:szCs w:val="20"/>
              </w:rPr>
              <w:t>L</w:t>
            </w:r>
            <w:r w:rsidRPr="00627B36">
              <w:rPr>
                <w:sz w:val="20"/>
                <w:szCs w:val="20"/>
              </w:rPr>
              <w:t xml:space="preserve">earning </w:t>
            </w:r>
            <w:r w:rsidR="00D5688B" w:rsidRPr="00627B36">
              <w:rPr>
                <w:sz w:val="20"/>
                <w:szCs w:val="20"/>
              </w:rPr>
              <w:t>Curriculum</w:t>
            </w:r>
            <w:r w:rsidRPr="00627B36">
              <w:rPr>
                <w:sz w:val="20"/>
                <w:szCs w:val="20"/>
              </w:rPr>
              <w:t>;</w:t>
            </w:r>
          </w:p>
          <w:p w14:paraId="526CD94C" w14:textId="695BC1EE" w:rsidR="001E2149" w:rsidRPr="00627B36" w:rsidRDefault="001E2149" w:rsidP="009C3B47">
            <w:pPr>
              <w:pStyle w:val="Body"/>
              <w:numPr>
                <w:ilvl w:val="0"/>
                <w:numId w:val="55"/>
              </w:numPr>
              <w:rPr>
                <w:sz w:val="20"/>
                <w:szCs w:val="20"/>
              </w:rPr>
            </w:pPr>
            <w:r w:rsidRPr="00627B36">
              <w:rPr>
                <w:sz w:val="20"/>
                <w:szCs w:val="20"/>
              </w:rPr>
              <w:t xml:space="preserve">work closely with other prisons across England and Wales to continue to develop the </w:t>
            </w:r>
            <w:r w:rsidR="00D55295" w:rsidRPr="00627B36">
              <w:rPr>
                <w:sz w:val="20"/>
                <w:szCs w:val="20"/>
              </w:rPr>
              <w:t xml:space="preserve">learning </w:t>
            </w:r>
            <w:r w:rsidRPr="00627B36">
              <w:rPr>
                <w:sz w:val="20"/>
                <w:szCs w:val="20"/>
              </w:rPr>
              <w:t xml:space="preserve">and </w:t>
            </w:r>
            <w:r w:rsidR="00D55295" w:rsidRPr="00627B36">
              <w:rPr>
                <w:sz w:val="20"/>
                <w:szCs w:val="20"/>
              </w:rPr>
              <w:t xml:space="preserve">skills </w:t>
            </w:r>
            <w:r w:rsidRPr="00627B36">
              <w:rPr>
                <w:sz w:val="20"/>
                <w:szCs w:val="20"/>
              </w:rPr>
              <w:t xml:space="preserve">of transferring </w:t>
            </w:r>
            <w:r w:rsidR="002B5238" w:rsidRPr="00627B36">
              <w:rPr>
                <w:sz w:val="20"/>
                <w:szCs w:val="20"/>
              </w:rPr>
              <w:t>Prisoner</w:t>
            </w:r>
            <w:r w:rsidRPr="00627B36">
              <w:rPr>
                <w:sz w:val="20"/>
                <w:szCs w:val="20"/>
              </w:rPr>
              <w:t>s;</w:t>
            </w:r>
          </w:p>
          <w:p w14:paraId="08F89CAF" w14:textId="1AD151ED" w:rsidR="001E2149" w:rsidRPr="00627B36" w:rsidRDefault="001E2149" w:rsidP="009C3B47">
            <w:pPr>
              <w:pStyle w:val="Body"/>
              <w:numPr>
                <w:ilvl w:val="0"/>
                <w:numId w:val="55"/>
              </w:numPr>
              <w:rPr>
                <w:sz w:val="20"/>
                <w:szCs w:val="20"/>
              </w:rPr>
            </w:pPr>
            <w:r w:rsidRPr="00627B36">
              <w:rPr>
                <w:sz w:val="20"/>
                <w:szCs w:val="20"/>
              </w:rPr>
              <w:t xml:space="preserve">work with </w:t>
            </w:r>
            <w:r w:rsidR="003B62D9" w:rsidRPr="00627B36">
              <w:rPr>
                <w:sz w:val="20"/>
                <w:szCs w:val="20"/>
              </w:rPr>
              <w:t>the Healthcare Provider</w:t>
            </w:r>
            <w:r w:rsidR="00826FF9">
              <w:rPr>
                <w:sz w:val="20"/>
                <w:szCs w:val="20"/>
              </w:rPr>
              <w:t>s</w:t>
            </w:r>
            <w:r w:rsidRPr="00627B36">
              <w:rPr>
                <w:sz w:val="20"/>
                <w:szCs w:val="20"/>
              </w:rPr>
              <w:t xml:space="preserve"> to make sure appropriate </w:t>
            </w:r>
            <w:r w:rsidR="00D55295" w:rsidRPr="00627B36">
              <w:rPr>
                <w:sz w:val="20"/>
                <w:szCs w:val="20"/>
              </w:rPr>
              <w:t xml:space="preserve">learning </w:t>
            </w:r>
            <w:r w:rsidRPr="00627B36">
              <w:rPr>
                <w:sz w:val="20"/>
                <w:szCs w:val="20"/>
              </w:rPr>
              <w:t xml:space="preserve">and </w:t>
            </w:r>
            <w:r w:rsidR="00D55295" w:rsidRPr="00627B36">
              <w:rPr>
                <w:sz w:val="20"/>
                <w:szCs w:val="20"/>
              </w:rPr>
              <w:t xml:space="preserve">skills </w:t>
            </w:r>
            <w:r w:rsidRPr="00627B36">
              <w:rPr>
                <w:sz w:val="20"/>
                <w:szCs w:val="20"/>
              </w:rPr>
              <w:t xml:space="preserve">provision is in place for those </w:t>
            </w:r>
            <w:r w:rsidR="002B5238" w:rsidRPr="00627B36">
              <w:rPr>
                <w:sz w:val="20"/>
                <w:szCs w:val="20"/>
              </w:rPr>
              <w:t>Prisoner</w:t>
            </w:r>
            <w:r w:rsidRPr="00627B36">
              <w:rPr>
                <w:sz w:val="20"/>
                <w:szCs w:val="20"/>
              </w:rPr>
              <w:t xml:space="preserve">s located on specialist units such as detox, healthcare and older </w:t>
            </w:r>
            <w:r w:rsidR="002B5238" w:rsidRPr="00627B36">
              <w:rPr>
                <w:sz w:val="20"/>
                <w:szCs w:val="20"/>
              </w:rPr>
              <w:t>Prisoner</w:t>
            </w:r>
            <w:r w:rsidRPr="00627B36">
              <w:rPr>
                <w:sz w:val="20"/>
                <w:szCs w:val="20"/>
              </w:rPr>
              <w:t xml:space="preserve"> units;</w:t>
            </w:r>
          </w:p>
          <w:p w14:paraId="385249D2" w14:textId="579EFCA9" w:rsidR="001E2149" w:rsidRPr="00627B36" w:rsidRDefault="001E2149" w:rsidP="009C3B47">
            <w:pPr>
              <w:pStyle w:val="Body"/>
              <w:numPr>
                <w:ilvl w:val="0"/>
                <w:numId w:val="55"/>
              </w:numPr>
              <w:rPr>
                <w:sz w:val="20"/>
                <w:szCs w:val="20"/>
              </w:rPr>
            </w:pPr>
            <w:r w:rsidRPr="00627B36">
              <w:rPr>
                <w:sz w:val="20"/>
                <w:szCs w:val="20"/>
              </w:rPr>
              <w:t xml:space="preserve">the principles behind the Wellbeing of Future Generations (Wales) Act 2015 including the </w:t>
            </w:r>
            <w:r w:rsidR="00FF2AF8" w:rsidRPr="00627B36">
              <w:rPr>
                <w:sz w:val="20"/>
                <w:szCs w:val="20"/>
              </w:rPr>
              <w:t>5</w:t>
            </w:r>
            <w:r w:rsidRPr="00627B36">
              <w:rPr>
                <w:sz w:val="20"/>
                <w:szCs w:val="20"/>
              </w:rPr>
              <w:t xml:space="preserve"> ways of working for </w:t>
            </w:r>
            <w:r w:rsidR="00D55295" w:rsidRPr="00627B36">
              <w:rPr>
                <w:sz w:val="20"/>
                <w:szCs w:val="20"/>
              </w:rPr>
              <w:t>p</w:t>
            </w:r>
            <w:r w:rsidRPr="00627B36">
              <w:rPr>
                <w:sz w:val="20"/>
                <w:szCs w:val="20"/>
              </w:rPr>
              <w:t xml:space="preserve">ublic </w:t>
            </w:r>
            <w:r w:rsidR="00D55295" w:rsidRPr="00627B36">
              <w:rPr>
                <w:sz w:val="20"/>
                <w:szCs w:val="20"/>
              </w:rPr>
              <w:t>b</w:t>
            </w:r>
            <w:r w:rsidRPr="00627B36">
              <w:rPr>
                <w:sz w:val="20"/>
                <w:szCs w:val="20"/>
              </w:rPr>
              <w:t>odies in Wales, are embedded in within the delivery of learning and skills;</w:t>
            </w:r>
          </w:p>
          <w:p w14:paraId="7BB89719" w14:textId="7634F8C4" w:rsidR="001E2149" w:rsidRPr="00627B36" w:rsidRDefault="001E2149" w:rsidP="009C3B47">
            <w:pPr>
              <w:pStyle w:val="Body"/>
              <w:numPr>
                <w:ilvl w:val="0"/>
                <w:numId w:val="55"/>
              </w:numPr>
              <w:rPr>
                <w:sz w:val="20"/>
                <w:szCs w:val="20"/>
              </w:rPr>
            </w:pPr>
            <w:r w:rsidRPr="00627B36">
              <w:rPr>
                <w:sz w:val="20"/>
                <w:szCs w:val="20"/>
              </w:rPr>
              <w:t>engage with library services to</w:t>
            </w:r>
            <w:r w:rsidR="00D55295" w:rsidRPr="00627B36">
              <w:rPr>
                <w:sz w:val="20"/>
                <w:szCs w:val="20"/>
              </w:rPr>
              <w:t>:</w:t>
            </w:r>
            <w:r w:rsidRPr="00627B36">
              <w:rPr>
                <w:sz w:val="20"/>
                <w:szCs w:val="20"/>
              </w:rPr>
              <w:t xml:space="preserve"> </w:t>
            </w:r>
          </w:p>
          <w:p w14:paraId="029D00ED" w14:textId="1BCFA3EC" w:rsidR="001E2149" w:rsidRPr="00627B36" w:rsidRDefault="001E2149" w:rsidP="009C3B47">
            <w:pPr>
              <w:pStyle w:val="ListParagraph"/>
              <w:numPr>
                <w:ilvl w:val="0"/>
                <w:numId w:val="60"/>
              </w:numPr>
              <w:jc w:val="both"/>
              <w:rPr>
                <w:rFonts w:cs="Arial"/>
                <w:sz w:val="20"/>
                <w:szCs w:val="20"/>
              </w:rPr>
            </w:pPr>
            <w:r w:rsidRPr="00627B36">
              <w:rPr>
                <w:rFonts w:cs="Arial"/>
                <w:sz w:val="20"/>
                <w:szCs w:val="20"/>
              </w:rPr>
              <w:t xml:space="preserve">ensure resources are available to support and enhance the learning and skills </w:t>
            </w:r>
            <w:r w:rsidR="00D5688B" w:rsidRPr="00627B36">
              <w:rPr>
                <w:rFonts w:cs="Arial"/>
                <w:sz w:val="20"/>
                <w:szCs w:val="20"/>
              </w:rPr>
              <w:t>Curriculum</w:t>
            </w:r>
            <w:r w:rsidRPr="00627B36">
              <w:rPr>
                <w:rFonts w:cs="Arial"/>
                <w:sz w:val="20"/>
                <w:szCs w:val="20"/>
              </w:rPr>
              <w:t xml:space="preserve"> across the </w:t>
            </w:r>
            <w:r w:rsidR="00A7202E" w:rsidRPr="00627B36">
              <w:rPr>
                <w:rFonts w:cs="Arial"/>
                <w:sz w:val="20"/>
                <w:szCs w:val="20"/>
              </w:rPr>
              <w:t>Prison</w:t>
            </w:r>
            <w:r w:rsidR="00EE0087" w:rsidRPr="00627B36">
              <w:rPr>
                <w:rFonts w:cs="Arial"/>
                <w:sz w:val="20"/>
                <w:szCs w:val="20"/>
              </w:rPr>
              <w:t>, and</w:t>
            </w:r>
          </w:p>
          <w:p w14:paraId="07D050C1" w14:textId="77777777" w:rsidR="00EE0087" w:rsidRPr="00627B36" w:rsidRDefault="00EE0087" w:rsidP="00EE0087">
            <w:pPr>
              <w:pStyle w:val="ListParagraph"/>
              <w:ind w:left="1211"/>
              <w:jc w:val="both"/>
              <w:rPr>
                <w:rFonts w:cs="Arial"/>
                <w:sz w:val="20"/>
                <w:szCs w:val="20"/>
              </w:rPr>
            </w:pPr>
          </w:p>
          <w:p w14:paraId="5C3936F9" w14:textId="77777777" w:rsidR="001E2149" w:rsidRPr="00627B36" w:rsidRDefault="001E2149" w:rsidP="009C3B47">
            <w:pPr>
              <w:pStyle w:val="ListParagraph"/>
              <w:numPr>
                <w:ilvl w:val="0"/>
                <w:numId w:val="60"/>
              </w:numPr>
              <w:jc w:val="both"/>
              <w:rPr>
                <w:rFonts w:cs="Arial"/>
                <w:sz w:val="20"/>
                <w:szCs w:val="20"/>
              </w:rPr>
            </w:pPr>
            <w:r w:rsidRPr="00627B36">
              <w:rPr>
                <w:rFonts w:cs="Arial"/>
                <w:sz w:val="20"/>
                <w:szCs w:val="20"/>
              </w:rPr>
              <w:t>support Prisoner library assistants to have the opportunity to enhance their skills; and, where possible, to acquire recognised qualifications that will enhance their opportunities for employment</w:t>
            </w:r>
          </w:p>
          <w:p w14:paraId="60427E2B" w14:textId="7AB20BDD" w:rsidR="001E2149" w:rsidRPr="00627B36" w:rsidRDefault="001E2149" w:rsidP="009C3B47">
            <w:pPr>
              <w:pStyle w:val="Body"/>
              <w:numPr>
                <w:ilvl w:val="0"/>
                <w:numId w:val="55"/>
              </w:numPr>
              <w:rPr>
                <w:sz w:val="20"/>
                <w:szCs w:val="20"/>
              </w:rPr>
            </w:pPr>
            <w:r w:rsidRPr="00627B36">
              <w:rPr>
                <w:sz w:val="20"/>
                <w:szCs w:val="20"/>
              </w:rPr>
              <w:t xml:space="preserve">comply with data sharing protocols within the </w:t>
            </w:r>
            <w:r w:rsidR="003C7CB4" w:rsidRPr="00627B36">
              <w:rPr>
                <w:sz w:val="20"/>
                <w:szCs w:val="20"/>
              </w:rPr>
              <w:t>Prison</w:t>
            </w:r>
            <w:r w:rsidRPr="00627B36">
              <w:rPr>
                <w:sz w:val="20"/>
                <w:szCs w:val="20"/>
              </w:rPr>
              <w:t xml:space="preserve">. These arrangements shall include internal working arrangements within the </w:t>
            </w:r>
            <w:r w:rsidR="003C7CB4" w:rsidRPr="00627B36">
              <w:rPr>
                <w:sz w:val="20"/>
                <w:szCs w:val="20"/>
              </w:rPr>
              <w:t>Prison</w:t>
            </w:r>
            <w:r w:rsidRPr="00627B36">
              <w:rPr>
                <w:sz w:val="20"/>
                <w:szCs w:val="20"/>
              </w:rPr>
              <w:t xml:space="preserve"> and those supporting referrals to services and agencies the </w:t>
            </w:r>
            <w:r w:rsidR="00073C38" w:rsidRPr="00627B36">
              <w:rPr>
                <w:sz w:val="20"/>
                <w:szCs w:val="20"/>
              </w:rPr>
              <w:t>Learner</w:t>
            </w:r>
            <w:r w:rsidRPr="00627B36">
              <w:rPr>
                <w:sz w:val="20"/>
                <w:szCs w:val="20"/>
              </w:rPr>
              <w:t>s will access on release;</w:t>
            </w:r>
          </w:p>
          <w:p w14:paraId="7DB11430" w14:textId="6B40B954" w:rsidR="001E2149" w:rsidRPr="00627B36" w:rsidRDefault="001E2149" w:rsidP="009C3B47">
            <w:pPr>
              <w:pStyle w:val="Body"/>
              <w:numPr>
                <w:ilvl w:val="0"/>
                <w:numId w:val="55"/>
              </w:numPr>
              <w:rPr>
                <w:sz w:val="20"/>
                <w:szCs w:val="20"/>
              </w:rPr>
            </w:pPr>
            <w:r w:rsidRPr="00627B36">
              <w:rPr>
                <w:sz w:val="20"/>
                <w:szCs w:val="20"/>
              </w:rPr>
              <w:t xml:space="preserve">and make sure that relevant information from assessments and </w:t>
            </w:r>
            <w:r w:rsidR="17167583" w:rsidRPr="00627B36">
              <w:rPr>
                <w:sz w:val="20"/>
                <w:szCs w:val="20"/>
              </w:rPr>
              <w:t>I</w:t>
            </w:r>
            <w:r w:rsidRPr="00627B36">
              <w:rPr>
                <w:sz w:val="20"/>
                <w:szCs w:val="20"/>
              </w:rPr>
              <w:t xml:space="preserve">ndividual </w:t>
            </w:r>
            <w:r w:rsidR="66F6B808" w:rsidRPr="00627B36">
              <w:rPr>
                <w:sz w:val="20"/>
                <w:szCs w:val="20"/>
              </w:rPr>
              <w:t xml:space="preserve">Learning and </w:t>
            </w:r>
            <w:r w:rsidR="2B7DC712" w:rsidRPr="00627B36">
              <w:rPr>
                <w:sz w:val="20"/>
                <w:szCs w:val="20"/>
              </w:rPr>
              <w:t>W</w:t>
            </w:r>
            <w:r w:rsidRPr="00627B36">
              <w:rPr>
                <w:sz w:val="20"/>
                <w:szCs w:val="20"/>
              </w:rPr>
              <w:t xml:space="preserve">ork </w:t>
            </w:r>
            <w:r w:rsidR="2F7ABE0D" w:rsidRPr="00627B36">
              <w:rPr>
                <w:sz w:val="20"/>
                <w:szCs w:val="20"/>
              </w:rPr>
              <w:t>P</w:t>
            </w:r>
            <w:r w:rsidRPr="00627B36">
              <w:rPr>
                <w:sz w:val="20"/>
                <w:szCs w:val="20"/>
              </w:rPr>
              <w:t xml:space="preserve">lans are shared with other departments and partners in the </w:t>
            </w:r>
            <w:r w:rsidR="00A7202E" w:rsidRPr="00627B36">
              <w:rPr>
                <w:sz w:val="20"/>
                <w:szCs w:val="20"/>
              </w:rPr>
              <w:t>Prison</w:t>
            </w:r>
            <w:r w:rsidRPr="00627B36">
              <w:rPr>
                <w:sz w:val="20"/>
                <w:szCs w:val="20"/>
              </w:rPr>
              <w:t xml:space="preserve"> e.g. </w:t>
            </w:r>
            <w:r w:rsidR="00075AA4" w:rsidRPr="00627B36">
              <w:rPr>
                <w:sz w:val="20"/>
                <w:szCs w:val="20"/>
              </w:rPr>
              <w:t>i</w:t>
            </w:r>
            <w:r w:rsidRPr="00627B36">
              <w:rPr>
                <w:sz w:val="20"/>
                <w:szCs w:val="20"/>
              </w:rPr>
              <w:t xml:space="preserve">nformation, </w:t>
            </w:r>
            <w:r w:rsidR="00075AA4" w:rsidRPr="00627B36">
              <w:rPr>
                <w:sz w:val="20"/>
                <w:szCs w:val="20"/>
              </w:rPr>
              <w:t>a</w:t>
            </w:r>
            <w:r w:rsidRPr="00627B36">
              <w:rPr>
                <w:sz w:val="20"/>
                <w:szCs w:val="20"/>
              </w:rPr>
              <w:t xml:space="preserve">dvice and </w:t>
            </w:r>
            <w:r w:rsidR="00075AA4" w:rsidRPr="00627B36">
              <w:rPr>
                <w:sz w:val="20"/>
                <w:szCs w:val="20"/>
              </w:rPr>
              <w:t>g</w:t>
            </w:r>
            <w:r w:rsidRPr="00627B36">
              <w:rPr>
                <w:sz w:val="20"/>
                <w:szCs w:val="20"/>
              </w:rPr>
              <w:t xml:space="preserve">uidance providers (e.g. Careers Wales), </w:t>
            </w:r>
            <w:r w:rsidR="003B62D9" w:rsidRPr="00627B36">
              <w:rPr>
                <w:sz w:val="20"/>
                <w:szCs w:val="20"/>
              </w:rPr>
              <w:t>the H</w:t>
            </w:r>
            <w:r w:rsidRPr="00627B36">
              <w:rPr>
                <w:sz w:val="20"/>
                <w:szCs w:val="20"/>
              </w:rPr>
              <w:t>ealthcare</w:t>
            </w:r>
            <w:r w:rsidR="003B62D9" w:rsidRPr="00627B36">
              <w:rPr>
                <w:sz w:val="20"/>
                <w:szCs w:val="20"/>
              </w:rPr>
              <w:t xml:space="preserve"> Provider</w:t>
            </w:r>
            <w:r w:rsidR="00826FF9">
              <w:rPr>
                <w:sz w:val="20"/>
                <w:szCs w:val="20"/>
              </w:rPr>
              <w:t>s</w:t>
            </w:r>
            <w:r w:rsidRPr="00627B36">
              <w:rPr>
                <w:sz w:val="20"/>
                <w:szCs w:val="20"/>
              </w:rPr>
              <w:t xml:space="preserve">, library provider and the </w:t>
            </w:r>
            <w:r w:rsidR="000039EE" w:rsidRPr="00627B36">
              <w:rPr>
                <w:sz w:val="20"/>
                <w:szCs w:val="20"/>
              </w:rPr>
              <w:t>Contractor</w:t>
            </w:r>
            <w:r w:rsidRPr="00627B36">
              <w:rPr>
                <w:sz w:val="20"/>
                <w:szCs w:val="20"/>
              </w:rPr>
              <w:t xml:space="preserve"> shall be involved in developing these processes with the </w:t>
            </w:r>
            <w:r w:rsidR="00A7202E" w:rsidRPr="00627B36">
              <w:rPr>
                <w:sz w:val="20"/>
                <w:szCs w:val="20"/>
              </w:rPr>
              <w:t>Prison</w:t>
            </w:r>
            <w:r w:rsidRPr="00627B36">
              <w:rPr>
                <w:sz w:val="20"/>
                <w:szCs w:val="20"/>
              </w:rPr>
              <w:t>.</w:t>
            </w:r>
          </w:p>
          <w:p w14:paraId="0D60733F" w14:textId="77777777" w:rsidR="001E2149" w:rsidRPr="00627B36" w:rsidRDefault="001E2149" w:rsidP="001E2149">
            <w:pPr>
              <w:pStyle w:val="ListParagraph"/>
              <w:spacing w:after="0" w:line="240" w:lineRule="auto"/>
              <w:jc w:val="both"/>
              <w:rPr>
                <w:rFonts w:cs="Arial"/>
                <w:sz w:val="20"/>
                <w:szCs w:val="20"/>
              </w:rPr>
            </w:pPr>
          </w:p>
        </w:tc>
      </w:tr>
    </w:tbl>
    <w:p w14:paraId="3DFCA202" w14:textId="77777777" w:rsidR="004C32CC" w:rsidRPr="00627B36" w:rsidRDefault="004C32CC" w:rsidP="004C32CC">
      <w:pPr>
        <w:rPr>
          <w:rFonts w:cs="Arial"/>
          <w:sz w:val="20"/>
          <w:szCs w:val="20"/>
        </w:rPr>
      </w:pPr>
    </w:p>
    <w:p w14:paraId="1FE00B35" w14:textId="77777777" w:rsidR="004C32CC" w:rsidRPr="00627B36" w:rsidRDefault="004C32CC">
      <w:pPr>
        <w:rPr>
          <w:rFonts w:cs="Arial"/>
          <w:sz w:val="20"/>
          <w:szCs w:val="20"/>
        </w:rPr>
      </w:pPr>
      <w:r w:rsidRPr="00627B36">
        <w:rPr>
          <w:rFonts w:cs="Arial"/>
          <w:sz w:val="20"/>
          <w:szCs w:val="20"/>
        </w:rPr>
        <w:br w:type="page"/>
      </w:r>
    </w:p>
    <w:p w14:paraId="711AB9FB" w14:textId="77777777" w:rsidR="004C32CC" w:rsidRPr="00627B36" w:rsidRDefault="004C32CC" w:rsidP="004C32CC">
      <w:pPr>
        <w:pStyle w:val="Heading3"/>
        <w:rPr>
          <w:rFonts w:ascii="Arial" w:hAnsi="Arial" w:cs="Arial"/>
          <w:sz w:val="20"/>
          <w:szCs w:val="20"/>
        </w:rPr>
      </w:pPr>
      <w:bookmarkStart w:id="140" w:name="_Toc71885709"/>
      <w:bookmarkStart w:id="141" w:name="_Toc71885856"/>
      <w:bookmarkStart w:id="142" w:name="_Toc71885965"/>
      <w:bookmarkStart w:id="143" w:name="_Toc72239967"/>
      <w:bookmarkStart w:id="144" w:name="_Toc72240075"/>
      <w:bookmarkStart w:id="145" w:name="_Toc72240912"/>
      <w:bookmarkStart w:id="146" w:name="_Toc72418557"/>
      <w:r w:rsidRPr="00627B36">
        <w:rPr>
          <w:rFonts w:ascii="Arial" w:hAnsi="Arial" w:cs="Arial"/>
          <w:sz w:val="20"/>
          <w:szCs w:val="20"/>
        </w:rPr>
        <w:t>Security</w:t>
      </w:r>
      <w:bookmarkEnd w:id="140"/>
      <w:bookmarkEnd w:id="141"/>
      <w:bookmarkEnd w:id="142"/>
      <w:bookmarkEnd w:id="143"/>
      <w:bookmarkEnd w:id="144"/>
      <w:bookmarkEnd w:id="145"/>
      <w:bookmarkEnd w:id="146"/>
      <w:r w:rsidRPr="00627B36">
        <w:rPr>
          <w:rFonts w:ascii="Arial" w:hAnsi="Arial" w:cs="Arial"/>
          <w:sz w:val="20"/>
          <w:szCs w:val="20"/>
        </w:rPr>
        <w:t xml:space="preserve"> </w:t>
      </w:r>
    </w:p>
    <w:p w14:paraId="295DC833" w14:textId="77777777" w:rsidR="004C32CC" w:rsidRPr="00627B36" w:rsidRDefault="004C32CC" w:rsidP="004C32C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4C32CC" w:rsidRPr="00627B36" w14:paraId="694CCC8A" w14:textId="77777777" w:rsidTr="004C32CC">
        <w:trPr>
          <w:trHeight w:val="1604"/>
        </w:trPr>
        <w:tc>
          <w:tcPr>
            <w:tcW w:w="1838" w:type="dxa"/>
            <w:shd w:val="clear" w:color="auto" w:fill="D9D9D9" w:themeFill="background1" w:themeFillShade="D9"/>
          </w:tcPr>
          <w:p w14:paraId="0DD6034E" w14:textId="77777777" w:rsidR="004C32CC" w:rsidRPr="00627B36" w:rsidRDefault="004C32CC" w:rsidP="00816301">
            <w:pPr>
              <w:spacing w:after="0" w:line="240" w:lineRule="auto"/>
              <w:rPr>
                <w:rFonts w:cs="Arial"/>
                <w:b/>
                <w:sz w:val="20"/>
                <w:szCs w:val="20"/>
              </w:rPr>
            </w:pPr>
            <w:r w:rsidRPr="00627B36">
              <w:rPr>
                <w:rFonts w:cs="Arial"/>
                <w:b/>
                <w:sz w:val="20"/>
                <w:szCs w:val="20"/>
              </w:rPr>
              <w:t>Service Description</w:t>
            </w:r>
          </w:p>
        </w:tc>
        <w:tc>
          <w:tcPr>
            <w:tcW w:w="7178" w:type="dxa"/>
          </w:tcPr>
          <w:p w14:paraId="66497258" w14:textId="5DEA7111" w:rsidR="004C32CC" w:rsidRPr="00627B36" w:rsidRDefault="004C32CC" w:rsidP="00816301">
            <w:pPr>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ensure they are aware of the restrictions and priorities of working within the custodial environment. </w:t>
            </w:r>
          </w:p>
          <w:p w14:paraId="2AB47DDA" w14:textId="097E8E7D" w:rsidR="004C32CC" w:rsidRPr="00627B36" w:rsidRDefault="004C32CC" w:rsidP="00816301">
            <w:pPr>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demonstrate its ability to control the risks which shall be present whilst operating </w:t>
            </w:r>
            <w:r w:rsidR="0026572A" w:rsidRPr="00627B36">
              <w:rPr>
                <w:rFonts w:cs="Arial"/>
                <w:sz w:val="20"/>
                <w:szCs w:val="20"/>
              </w:rPr>
              <w:t>Learning Area</w:t>
            </w:r>
            <w:r w:rsidRPr="00627B36">
              <w:rPr>
                <w:rFonts w:cs="Arial"/>
                <w:sz w:val="20"/>
                <w:szCs w:val="20"/>
              </w:rPr>
              <w:t>s within a custodial environment.</w:t>
            </w:r>
          </w:p>
        </w:tc>
      </w:tr>
      <w:tr w:rsidR="004C32CC" w:rsidRPr="00627B36" w14:paraId="59CFDF23" w14:textId="77777777" w:rsidTr="004C32CC">
        <w:trPr>
          <w:trHeight w:val="608"/>
        </w:trPr>
        <w:tc>
          <w:tcPr>
            <w:tcW w:w="1838" w:type="dxa"/>
            <w:shd w:val="clear" w:color="auto" w:fill="D9D9D9" w:themeFill="background1" w:themeFillShade="D9"/>
          </w:tcPr>
          <w:p w14:paraId="424FBAC0" w14:textId="77777777" w:rsidR="004C32CC" w:rsidRPr="00627B36" w:rsidRDefault="004C32CC" w:rsidP="00816301">
            <w:pPr>
              <w:spacing w:after="0" w:line="240" w:lineRule="auto"/>
              <w:rPr>
                <w:rFonts w:cs="Arial"/>
                <w:b/>
                <w:sz w:val="20"/>
                <w:szCs w:val="20"/>
              </w:rPr>
            </w:pPr>
            <w:r w:rsidRPr="00627B36">
              <w:rPr>
                <w:rFonts w:cs="Arial"/>
                <w:b/>
                <w:sz w:val="20"/>
                <w:szCs w:val="20"/>
              </w:rPr>
              <w:t>Authority Objectives</w:t>
            </w:r>
          </w:p>
        </w:tc>
        <w:tc>
          <w:tcPr>
            <w:tcW w:w="7178" w:type="dxa"/>
          </w:tcPr>
          <w:p w14:paraId="07BC31D1" w14:textId="572D15BF" w:rsidR="004C32CC" w:rsidRPr="00627B36" w:rsidRDefault="004C32CC" w:rsidP="00816301">
            <w:pPr>
              <w:spacing w:after="0" w:line="240" w:lineRule="auto"/>
              <w:jc w:val="both"/>
              <w:rPr>
                <w:rFonts w:cs="Arial"/>
                <w:sz w:val="20"/>
                <w:szCs w:val="20"/>
              </w:rPr>
            </w:pPr>
            <w:r w:rsidRPr="00627B36">
              <w:rPr>
                <w:rFonts w:cs="Arial"/>
                <w:sz w:val="20"/>
                <w:szCs w:val="20"/>
              </w:rPr>
              <w:t xml:space="preserve">The Authority wishes to ensure that </w:t>
            </w:r>
            <w:r w:rsidR="005B1B2B" w:rsidRPr="00627B36">
              <w:rPr>
                <w:rFonts w:cs="Arial"/>
                <w:sz w:val="20"/>
                <w:szCs w:val="20"/>
              </w:rPr>
              <w:t>the Prison</w:t>
            </w:r>
            <w:r w:rsidRPr="00627B36">
              <w:rPr>
                <w:rFonts w:cs="Arial"/>
                <w:sz w:val="20"/>
                <w:szCs w:val="20"/>
              </w:rPr>
              <w:t xml:space="preserve"> operates as a safe and secure environment.</w:t>
            </w:r>
          </w:p>
        </w:tc>
      </w:tr>
      <w:tr w:rsidR="004C32CC" w:rsidRPr="00627B36" w14:paraId="632F1215" w14:textId="77777777" w:rsidTr="004C32CC">
        <w:trPr>
          <w:trHeight w:val="844"/>
        </w:trPr>
        <w:tc>
          <w:tcPr>
            <w:tcW w:w="1838" w:type="dxa"/>
            <w:shd w:val="clear" w:color="auto" w:fill="D9D9D9" w:themeFill="background1" w:themeFillShade="D9"/>
          </w:tcPr>
          <w:p w14:paraId="16B0351B" w14:textId="77777777" w:rsidR="004C32CC" w:rsidRPr="00627B36" w:rsidRDefault="004C32CC" w:rsidP="00816301">
            <w:pPr>
              <w:spacing w:line="240" w:lineRule="auto"/>
              <w:rPr>
                <w:rFonts w:cs="Arial"/>
                <w:b/>
                <w:bCs/>
                <w:sz w:val="20"/>
                <w:szCs w:val="20"/>
              </w:rPr>
            </w:pPr>
            <w:r w:rsidRPr="00627B36">
              <w:rPr>
                <w:rFonts w:cs="Arial"/>
                <w:b/>
                <w:bCs/>
                <w:sz w:val="20"/>
                <w:szCs w:val="20"/>
              </w:rPr>
              <w:t>Service Elements in Scope</w:t>
            </w:r>
          </w:p>
        </w:tc>
        <w:tc>
          <w:tcPr>
            <w:tcW w:w="7178" w:type="dxa"/>
          </w:tcPr>
          <w:p w14:paraId="00F21C29" w14:textId="06C247B1" w:rsidR="004C32CC" w:rsidRPr="00627B36" w:rsidRDefault="004C32CC" w:rsidP="00816301">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comply and adhere to all </w:t>
            </w:r>
            <w:r w:rsidR="003C7CB4" w:rsidRPr="00627B36">
              <w:rPr>
                <w:rFonts w:cs="Arial"/>
                <w:sz w:val="20"/>
                <w:szCs w:val="20"/>
              </w:rPr>
              <w:t>Prison</w:t>
            </w:r>
            <w:r w:rsidRPr="00627B36">
              <w:rPr>
                <w:rFonts w:cs="Arial"/>
                <w:sz w:val="20"/>
                <w:szCs w:val="20"/>
              </w:rPr>
              <w:t xml:space="preserve"> security policies and procedures.</w:t>
            </w:r>
          </w:p>
        </w:tc>
      </w:tr>
      <w:tr w:rsidR="004C32CC" w:rsidRPr="00627B36" w14:paraId="6D14AAC6" w14:textId="77777777" w:rsidTr="004C32CC">
        <w:trPr>
          <w:trHeight w:val="914"/>
        </w:trPr>
        <w:tc>
          <w:tcPr>
            <w:tcW w:w="1838" w:type="dxa"/>
            <w:shd w:val="clear" w:color="auto" w:fill="D9D9D9" w:themeFill="background1" w:themeFillShade="D9"/>
          </w:tcPr>
          <w:p w14:paraId="1FD58A85" w14:textId="77777777" w:rsidR="004C32CC" w:rsidRPr="00627B36" w:rsidRDefault="004C32CC" w:rsidP="00816301">
            <w:pPr>
              <w:spacing w:line="240" w:lineRule="auto"/>
              <w:rPr>
                <w:rFonts w:cs="Arial"/>
                <w:b/>
                <w:bCs/>
                <w:sz w:val="20"/>
                <w:szCs w:val="20"/>
              </w:rPr>
            </w:pPr>
            <w:r w:rsidRPr="00627B36">
              <w:rPr>
                <w:rFonts w:cs="Arial"/>
                <w:b/>
                <w:bCs/>
                <w:sz w:val="20"/>
                <w:szCs w:val="20"/>
              </w:rPr>
              <w:t>Service Elements out of Scope</w:t>
            </w:r>
          </w:p>
        </w:tc>
        <w:tc>
          <w:tcPr>
            <w:tcW w:w="7178" w:type="dxa"/>
          </w:tcPr>
          <w:p w14:paraId="5E2FDBEB" w14:textId="77777777" w:rsidR="004C32CC" w:rsidRPr="00627B36" w:rsidRDefault="004C32CC" w:rsidP="00816301">
            <w:pPr>
              <w:spacing w:line="240" w:lineRule="auto"/>
              <w:jc w:val="both"/>
              <w:rPr>
                <w:rFonts w:cs="Arial"/>
                <w:sz w:val="20"/>
                <w:szCs w:val="20"/>
              </w:rPr>
            </w:pPr>
            <w:r w:rsidRPr="00627B36">
              <w:rPr>
                <w:rFonts w:cs="Arial"/>
                <w:sz w:val="20"/>
                <w:szCs w:val="20"/>
              </w:rPr>
              <w:t>N/A</w:t>
            </w:r>
          </w:p>
        </w:tc>
      </w:tr>
      <w:tr w:rsidR="004C32CC" w:rsidRPr="00627B36" w14:paraId="55CA9A7D" w14:textId="77777777" w:rsidTr="004C32CC">
        <w:trPr>
          <w:trHeight w:val="637"/>
        </w:trPr>
        <w:tc>
          <w:tcPr>
            <w:tcW w:w="1838" w:type="dxa"/>
            <w:shd w:val="clear" w:color="auto" w:fill="D9D9D9" w:themeFill="background1" w:themeFillShade="D9"/>
          </w:tcPr>
          <w:p w14:paraId="4CE8570E" w14:textId="77777777" w:rsidR="004C32CC" w:rsidRPr="00627B36" w:rsidRDefault="004C32CC" w:rsidP="00816301">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086087EF" w14:textId="121D245C" w:rsidR="004C32CC" w:rsidRPr="00627B36" w:rsidRDefault="004C32CC" w:rsidP="003929FF">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w:t>
            </w:r>
            <w:r w:rsidR="00D179F5" w:rsidRPr="00627B36">
              <w:rPr>
                <w:rFonts w:cs="Arial"/>
                <w:sz w:val="20"/>
                <w:szCs w:val="20"/>
              </w:rPr>
              <w:t>ensure that</w:t>
            </w:r>
            <w:r w:rsidRPr="00627B36">
              <w:rPr>
                <w:rFonts w:cs="Arial"/>
                <w:sz w:val="20"/>
                <w:szCs w:val="20"/>
              </w:rPr>
              <w:t>:</w:t>
            </w:r>
          </w:p>
          <w:p w14:paraId="7A4B991D" w14:textId="77777777" w:rsidR="004C32CC" w:rsidRPr="00627B36" w:rsidRDefault="004C32CC" w:rsidP="003929FF">
            <w:pPr>
              <w:spacing w:after="0" w:line="240" w:lineRule="auto"/>
              <w:jc w:val="both"/>
              <w:rPr>
                <w:rFonts w:cs="Arial"/>
                <w:sz w:val="20"/>
                <w:szCs w:val="20"/>
              </w:rPr>
            </w:pPr>
          </w:p>
          <w:p w14:paraId="413DDDB4" w14:textId="664517F5" w:rsidR="004C32CC" w:rsidRPr="00627B36" w:rsidRDefault="004C32CC" w:rsidP="009C3B47">
            <w:pPr>
              <w:pStyle w:val="Body"/>
              <w:numPr>
                <w:ilvl w:val="0"/>
                <w:numId w:val="54"/>
              </w:numPr>
              <w:rPr>
                <w:sz w:val="20"/>
                <w:szCs w:val="20"/>
              </w:rPr>
            </w:pPr>
            <w:r w:rsidRPr="00627B36">
              <w:rPr>
                <w:sz w:val="20"/>
                <w:szCs w:val="20"/>
              </w:rPr>
              <w:t xml:space="preserve">they are responsible for the supervision of Learners in each </w:t>
            </w:r>
            <w:r w:rsidR="0026572A" w:rsidRPr="00627B36">
              <w:rPr>
                <w:sz w:val="20"/>
                <w:szCs w:val="20"/>
              </w:rPr>
              <w:t>Learning Area</w:t>
            </w:r>
            <w:r w:rsidRPr="00627B36">
              <w:rPr>
                <w:sz w:val="20"/>
                <w:szCs w:val="20"/>
              </w:rPr>
              <w:t xml:space="preserve"> and must always know the number of Learners they have under their supervision;</w:t>
            </w:r>
          </w:p>
          <w:p w14:paraId="2A221A8A" w14:textId="03088763" w:rsidR="004C32CC" w:rsidRPr="00627B36" w:rsidRDefault="004C32CC" w:rsidP="009C3B47">
            <w:pPr>
              <w:pStyle w:val="Body"/>
              <w:numPr>
                <w:ilvl w:val="0"/>
                <w:numId w:val="54"/>
              </w:numPr>
              <w:rPr>
                <w:sz w:val="20"/>
                <w:szCs w:val="20"/>
              </w:rPr>
            </w:pPr>
            <w:r w:rsidRPr="00627B36">
              <w:rPr>
                <w:sz w:val="20"/>
                <w:szCs w:val="20"/>
              </w:rPr>
              <w:t xml:space="preserve">the Staff are aware at all times of where the Learners they are responsible for are and what tasks they are completing within the </w:t>
            </w:r>
            <w:r w:rsidR="0026572A" w:rsidRPr="00627B36">
              <w:rPr>
                <w:sz w:val="20"/>
                <w:szCs w:val="20"/>
              </w:rPr>
              <w:t>Learning Area</w:t>
            </w:r>
            <w:r w:rsidRPr="00627B36">
              <w:rPr>
                <w:sz w:val="20"/>
                <w:szCs w:val="20"/>
              </w:rPr>
              <w:t>s;</w:t>
            </w:r>
          </w:p>
          <w:p w14:paraId="1582B83D" w14:textId="793E89A6" w:rsidR="004C32CC" w:rsidRPr="00627B36" w:rsidRDefault="004C32CC" w:rsidP="009C3B47">
            <w:pPr>
              <w:pStyle w:val="Body"/>
              <w:numPr>
                <w:ilvl w:val="0"/>
                <w:numId w:val="54"/>
              </w:numPr>
              <w:rPr>
                <w:sz w:val="20"/>
                <w:szCs w:val="20"/>
              </w:rPr>
            </w:pPr>
            <w:r w:rsidRPr="00627B36">
              <w:rPr>
                <w:sz w:val="20"/>
                <w:szCs w:val="20"/>
              </w:rPr>
              <w:t xml:space="preserve">they carry out risk assessments for all </w:t>
            </w:r>
            <w:r w:rsidR="0026572A" w:rsidRPr="00627B36">
              <w:rPr>
                <w:sz w:val="20"/>
                <w:szCs w:val="20"/>
              </w:rPr>
              <w:t>Learning Area</w:t>
            </w:r>
            <w:r w:rsidRPr="00627B36">
              <w:rPr>
                <w:sz w:val="20"/>
                <w:szCs w:val="20"/>
              </w:rPr>
              <w:t xml:space="preserve">s, nature of work, machinery in use and any other risk areas within the </w:t>
            </w:r>
            <w:r w:rsidR="0026572A" w:rsidRPr="00627B36">
              <w:rPr>
                <w:sz w:val="20"/>
                <w:szCs w:val="20"/>
              </w:rPr>
              <w:t>Learning Area</w:t>
            </w:r>
            <w:r w:rsidRPr="00627B36">
              <w:rPr>
                <w:sz w:val="20"/>
                <w:szCs w:val="20"/>
              </w:rPr>
              <w:t xml:space="preserve">s in line with prevailing </w:t>
            </w:r>
            <w:r w:rsidR="00CE0A58" w:rsidRPr="00627B36">
              <w:rPr>
                <w:sz w:val="20"/>
                <w:szCs w:val="20"/>
              </w:rPr>
              <w:t>h</w:t>
            </w:r>
            <w:r w:rsidRPr="00627B36">
              <w:rPr>
                <w:sz w:val="20"/>
                <w:szCs w:val="20"/>
              </w:rPr>
              <w:t xml:space="preserve">ealth and </w:t>
            </w:r>
            <w:r w:rsidR="00CE0A58" w:rsidRPr="00627B36">
              <w:rPr>
                <w:sz w:val="20"/>
                <w:szCs w:val="20"/>
              </w:rPr>
              <w:t>s</w:t>
            </w:r>
            <w:r w:rsidRPr="00627B36">
              <w:rPr>
                <w:sz w:val="20"/>
                <w:szCs w:val="20"/>
              </w:rPr>
              <w:t>afety legislation;</w:t>
            </w:r>
          </w:p>
          <w:p w14:paraId="604D314B" w14:textId="6F339758" w:rsidR="004C32CC" w:rsidRPr="00627B36" w:rsidRDefault="004C32CC" w:rsidP="009C3B47">
            <w:pPr>
              <w:pStyle w:val="Body"/>
              <w:numPr>
                <w:ilvl w:val="0"/>
                <w:numId w:val="54"/>
              </w:numPr>
              <w:rPr>
                <w:sz w:val="20"/>
                <w:szCs w:val="20"/>
              </w:rPr>
            </w:pPr>
            <w:r w:rsidRPr="00627B36">
              <w:rPr>
                <w:sz w:val="20"/>
                <w:szCs w:val="20"/>
              </w:rPr>
              <w:t xml:space="preserve">they ensure compliance with </w:t>
            </w:r>
            <w:r w:rsidR="00CE0A58" w:rsidRPr="00627B36">
              <w:rPr>
                <w:sz w:val="20"/>
                <w:szCs w:val="20"/>
              </w:rPr>
              <w:t>health and safety</w:t>
            </w:r>
            <w:r w:rsidRPr="00627B36">
              <w:rPr>
                <w:sz w:val="20"/>
                <w:szCs w:val="20"/>
              </w:rPr>
              <w:t xml:space="preserve"> in the </w:t>
            </w:r>
            <w:r w:rsidR="0026572A" w:rsidRPr="00627B36">
              <w:rPr>
                <w:sz w:val="20"/>
                <w:szCs w:val="20"/>
              </w:rPr>
              <w:t>Learning Area</w:t>
            </w:r>
            <w:r w:rsidRPr="00627B36">
              <w:rPr>
                <w:sz w:val="20"/>
                <w:szCs w:val="20"/>
              </w:rPr>
              <w:t>s;</w:t>
            </w:r>
          </w:p>
          <w:p w14:paraId="3449F4E2" w14:textId="29420D6C" w:rsidR="004C32CC" w:rsidRPr="00627B36" w:rsidRDefault="004C32CC" w:rsidP="009C3B47">
            <w:pPr>
              <w:pStyle w:val="Body"/>
              <w:numPr>
                <w:ilvl w:val="0"/>
                <w:numId w:val="54"/>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’s </w:t>
            </w:r>
            <w:r w:rsidR="00CE0A58" w:rsidRPr="00627B36">
              <w:rPr>
                <w:sz w:val="20"/>
                <w:szCs w:val="20"/>
              </w:rPr>
              <w:t>health and safety</w:t>
            </w:r>
            <w:r w:rsidRPr="00627B36">
              <w:rPr>
                <w:sz w:val="20"/>
                <w:szCs w:val="20"/>
              </w:rPr>
              <w:t xml:space="preserve"> </w:t>
            </w:r>
            <w:r w:rsidR="00CE0A58" w:rsidRPr="00627B36">
              <w:rPr>
                <w:sz w:val="20"/>
                <w:szCs w:val="20"/>
              </w:rPr>
              <w:t>r</w:t>
            </w:r>
            <w:r w:rsidRPr="00627B36">
              <w:rPr>
                <w:sz w:val="20"/>
                <w:szCs w:val="20"/>
              </w:rPr>
              <w:t xml:space="preserve">epresentative works closely with the </w:t>
            </w:r>
            <w:r w:rsidR="00CE0A58" w:rsidRPr="00627B36">
              <w:rPr>
                <w:sz w:val="20"/>
                <w:szCs w:val="20"/>
              </w:rPr>
              <w:t>health and safety</w:t>
            </w:r>
            <w:r w:rsidRPr="00627B36">
              <w:rPr>
                <w:sz w:val="20"/>
                <w:szCs w:val="20"/>
              </w:rPr>
              <w:t xml:space="preserve"> advisor for </w:t>
            </w:r>
            <w:r w:rsidR="005B1B2B" w:rsidRPr="00627B36">
              <w:rPr>
                <w:sz w:val="20"/>
                <w:szCs w:val="20"/>
              </w:rPr>
              <w:t>the Prison</w:t>
            </w:r>
            <w:r w:rsidRPr="00627B36">
              <w:rPr>
                <w:sz w:val="20"/>
                <w:szCs w:val="20"/>
              </w:rPr>
              <w:t xml:space="preserve"> to ensure that the </w:t>
            </w:r>
            <w:r w:rsidR="000039EE" w:rsidRPr="00627B36">
              <w:rPr>
                <w:sz w:val="20"/>
                <w:szCs w:val="20"/>
              </w:rPr>
              <w:t>Contractor</w:t>
            </w:r>
            <w:r w:rsidRPr="00627B36">
              <w:rPr>
                <w:sz w:val="20"/>
                <w:szCs w:val="20"/>
              </w:rPr>
              <w:t xml:space="preserve">’s policies, risk assessments and safe systems of work for the services are in place, of an acceptable quality and reviewed to take account of any changes affecting the learning areas. The Authority shall appoint a </w:t>
            </w:r>
            <w:r w:rsidR="00CE0A58" w:rsidRPr="00627B36">
              <w:rPr>
                <w:sz w:val="20"/>
                <w:szCs w:val="20"/>
              </w:rPr>
              <w:t>health and safety</w:t>
            </w:r>
            <w:r w:rsidRPr="00627B36">
              <w:rPr>
                <w:sz w:val="20"/>
                <w:szCs w:val="20"/>
              </w:rPr>
              <w:t xml:space="preserve"> advisor who acts on behalf of the Governor/Director and is responsible for </w:t>
            </w:r>
            <w:r w:rsidR="00CE0A58" w:rsidRPr="00627B36">
              <w:rPr>
                <w:sz w:val="20"/>
                <w:szCs w:val="20"/>
              </w:rPr>
              <w:t>health and safety</w:t>
            </w:r>
            <w:r w:rsidRPr="00627B36">
              <w:rPr>
                <w:sz w:val="20"/>
                <w:szCs w:val="20"/>
              </w:rPr>
              <w:t xml:space="preserve"> policy and compliance within </w:t>
            </w:r>
            <w:r w:rsidR="005B1B2B" w:rsidRPr="00627B36">
              <w:rPr>
                <w:sz w:val="20"/>
                <w:szCs w:val="20"/>
              </w:rPr>
              <w:t>the Prison</w:t>
            </w:r>
            <w:r w:rsidRPr="00627B36">
              <w:rPr>
                <w:sz w:val="20"/>
                <w:szCs w:val="20"/>
              </w:rPr>
              <w:t xml:space="preserve">. The </w:t>
            </w:r>
            <w:r w:rsidR="00CE0A58" w:rsidRPr="00627B36">
              <w:rPr>
                <w:sz w:val="20"/>
                <w:szCs w:val="20"/>
              </w:rPr>
              <w:t>health and safety</w:t>
            </w:r>
            <w:r w:rsidRPr="00627B36">
              <w:rPr>
                <w:sz w:val="20"/>
                <w:szCs w:val="20"/>
              </w:rPr>
              <w:t xml:space="preserve"> advisor shall produce an overarching </w:t>
            </w:r>
            <w:r w:rsidR="00CE0A58" w:rsidRPr="00627B36">
              <w:rPr>
                <w:sz w:val="20"/>
                <w:szCs w:val="20"/>
              </w:rPr>
              <w:t>health and safety</w:t>
            </w:r>
            <w:r w:rsidRPr="00627B36">
              <w:rPr>
                <w:sz w:val="20"/>
                <w:szCs w:val="20"/>
              </w:rPr>
              <w:t xml:space="preserve"> </w:t>
            </w:r>
            <w:r w:rsidR="00CE0A58" w:rsidRPr="00627B36">
              <w:rPr>
                <w:sz w:val="20"/>
                <w:szCs w:val="20"/>
              </w:rPr>
              <w:t>p</w:t>
            </w:r>
            <w:r w:rsidRPr="00627B36">
              <w:rPr>
                <w:sz w:val="20"/>
                <w:szCs w:val="20"/>
              </w:rPr>
              <w:t xml:space="preserve">olicy document that shall capture the arrangements for Prison Staff, </w:t>
            </w:r>
            <w:r w:rsidR="00991D76" w:rsidRPr="00627B36">
              <w:rPr>
                <w:sz w:val="20"/>
                <w:szCs w:val="20"/>
              </w:rPr>
              <w:t>Staff</w:t>
            </w:r>
            <w:r w:rsidRPr="00627B36">
              <w:rPr>
                <w:sz w:val="20"/>
                <w:szCs w:val="20"/>
              </w:rPr>
              <w:t xml:space="preserve">, Learners and visitors. The </w:t>
            </w:r>
            <w:r w:rsidR="00A7202E" w:rsidRPr="00627B36">
              <w:rPr>
                <w:sz w:val="20"/>
                <w:szCs w:val="20"/>
              </w:rPr>
              <w:t>Prison</w:t>
            </w:r>
            <w:r w:rsidRPr="00627B36">
              <w:rPr>
                <w:sz w:val="20"/>
                <w:szCs w:val="20"/>
              </w:rPr>
              <w:t xml:space="preserve"> </w:t>
            </w:r>
            <w:r w:rsidR="00CE0A58" w:rsidRPr="00627B36">
              <w:rPr>
                <w:sz w:val="20"/>
                <w:szCs w:val="20"/>
              </w:rPr>
              <w:t>health and safety</w:t>
            </w:r>
            <w:r w:rsidRPr="00627B36">
              <w:rPr>
                <w:sz w:val="20"/>
                <w:szCs w:val="20"/>
              </w:rPr>
              <w:t xml:space="preserve"> advisor shall make routine visits to the learning areas to ensure that the </w:t>
            </w:r>
            <w:r w:rsidR="000039EE" w:rsidRPr="00627B36">
              <w:rPr>
                <w:sz w:val="20"/>
                <w:szCs w:val="20"/>
              </w:rPr>
              <w:t>Contractor</w:t>
            </w:r>
            <w:r w:rsidRPr="00627B36">
              <w:rPr>
                <w:sz w:val="20"/>
                <w:szCs w:val="20"/>
              </w:rPr>
              <w:t xml:space="preserve"> is delivering a safe working or learning environment. The </w:t>
            </w:r>
            <w:r w:rsidR="00A7202E" w:rsidRPr="00627B36">
              <w:rPr>
                <w:sz w:val="20"/>
                <w:szCs w:val="20"/>
              </w:rPr>
              <w:t>Prison</w:t>
            </w:r>
            <w:r w:rsidRPr="00627B36">
              <w:rPr>
                <w:sz w:val="20"/>
                <w:szCs w:val="20"/>
              </w:rPr>
              <w:t xml:space="preserve"> </w:t>
            </w:r>
            <w:r w:rsidR="00CE0A58" w:rsidRPr="00627B36">
              <w:rPr>
                <w:sz w:val="20"/>
                <w:szCs w:val="20"/>
              </w:rPr>
              <w:t>health and safety</w:t>
            </w:r>
            <w:r w:rsidRPr="00627B36">
              <w:rPr>
                <w:sz w:val="20"/>
                <w:szCs w:val="20"/>
              </w:rPr>
              <w:t xml:space="preserve"> adviser shall have the authority to challenge the </w:t>
            </w:r>
            <w:r w:rsidR="000039EE" w:rsidRPr="00627B36">
              <w:rPr>
                <w:sz w:val="20"/>
                <w:szCs w:val="20"/>
              </w:rPr>
              <w:t>Contractor</w:t>
            </w:r>
            <w:r w:rsidRPr="00627B36">
              <w:rPr>
                <w:sz w:val="20"/>
                <w:szCs w:val="20"/>
              </w:rPr>
              <w:t xml:space="preserve"> if acceptable levels are not being met;</w:t>
            </w:r>
          </w:p>
          <w:p w14:paraId="1AA81F55" w14:textId="6609A4D9" w:rsidR="004C32CC" w:rsidRPr="00627B36" w:rsidRDefault="004C32CC" w:rsidP="009C3B47">
            <w:pPr>
              <w:pStyle w:val="Body"/>
              <w:numPr>
                <w:ilvl w:val="0"/>
                <w:numId w:val="54"/>
              </w:numPr>
              <w:rPr>
                <w:sz w:val="20"/>
                <w:szCs w:val="20"/>
              </w:rPr>
            </w:pPr>
            <w:r w:rsidRPr="00627B36">
              <w:rPr>
                <w:sz w:val="20"/>
                <w:szCs w:val="20"/>
              </w:rPr>
              <w:t xml:space="preserve">if the </w:t>
            </w:r>
            <w:r w:rsidR="000039EE" w:rsidRPr="00627B36">
              <w:rPr>
                <w:sz w:val="20"/>
                <w:szCs w:val="20"/>
              </w:rPr>
              <w:t>Contractor</w:t>
            </w:r>
            <w:r w:rsidRPr="00627B36">
              <w:rPr>
                <w:sz w:val="20"/>
                <w:szCs w:val="20"/>
              </w:rPr>
              <w:t xml:space="preserve"> becomes aware of anything which endangers the health, safety or security of any person at the Prison, they must:</w:t>
            </w:r>
          </w:p>
          <w:p w14:paraId="6AAA1B66" w14:textId="77777777" w:rsidR="004C32CC" w:rsidRPr="00627B36" w:rsidRDefault="004C32CC" w:rsidP="009C3B47">
            <w:pPr>
              <w:pStyle w:val="ListParagraph"/>
              <w:numPr>
                <w:ilvl w:val="0"/>
                <w:numId w:val="59"/>
              </w:numPr>
              <w:jc w:val="both"/>
              <w:rPr>
                <w:rFonts w:cs="Arial"/>
                <w:sz w:val="20"/>
                <w:szCs w:val="20"/>
              </w:rPr>
            </w:pPr>
            <w:r w:rsidRPr="00627B36">
              <w:rPr>
                <w:rFonts w:cs="Arial"/>
                <w:sz w:val="20"/>
                <w:szCs w:val="20"/>
              </w:rPr>
              <w:t>immediately take steps to warn others of and alleviate the danger; and</w:t>
            </w:r>
          </w:p>
          <w:p w14:paraId="1AE9F6FE" w14:textId="77777777" w:rsidR="004C32CC" w:rsidRPr="00627B36" w:rsidRDefault="004C32CC" w:rsidP="00EE0087">
            <w:pPr>
              <w:pStyle w:val="ListParagraph"/>
              <w:ind w:left="1211"/>
              <w:jc w:val="both"/>
              <w:rPr>
                <w:rFonts w:cs="Arial"/>
                <w:sz w:val="20"/>
                <w:szCs w:val="20"/>
              </w:rPr>
            </w:pPr>
          </w:p>
          <w:p w14:paraId="1CB52712" w14:textId="4F5FEC73" w:rsidR="004C32CC" w:rsidRPr="00627B36" w:rsidRDefault="004C32CC" w:rsidP="009C3B47">
            <w:pPr>
              <w:pStyle w:val="ListParagraph"/>
              <w:numPr>
                <w:ilvl w:val="0"/>
                <w:numId w:val="59"/>
              </w:numPr>
              <w:jc w:val="both"/>
              <w:rPr>
                <w:rFonts w:cs="Arial"/>
                <w:sz w:val="20"/>
                <w:szCs w:val="20"/>
              </w:rPr>
            </w:pPr>
            <w:r w:rsidRPr="00627B36">
              <w:rPr>
                <w:rFonts w:cs="Arial"/>
                <w:sz w:val="20"/>
                <w:szCs w:val="20"/>
              </w:rPr>
              <w:t>promptly notify the Custodial Operator of that danger and the steps taken</w:t>
            </w:r>
            <w:r w:rsidR="00EE0087" w:rsidRPr="00627B36">
              <w:rPr>
                <w:rFonts w:cs="Arial"/>
                <w:sz w:val="20"/>
                <w:szCs w:val="20"/>
              </w:rPr>
              <w:t>.</w:t>
            </w:r>
          </w:p>
          <w:p w14:paraId="237F22C0" w14:textId="1B061704" w:rsidR="004C32CC" w:rsidRPr="00627B36" w:rsidRDefault="004C32CC" w:rsidP="009C3B47">
            <w:pPr>
              <w:pStyle w:val="Body"/>
              <w:numPr>
                <w:ilvl w:val="0"/>
                <w:numId w:val="54"/>
              </w:numPr>
              <w:rPr>
                <w:sz w:val="20"/>
                <w:szCs w:val="20"/>
              </w:rPr>
            </w:pPr>
            <w:r w:rsidRPr="00627B36">
              <w:rPr>
                <w:sz w:val="20"/>
                <w:szCs w:val="20"/>
              </w:rPr>
              <w:t xml:space="preserve">in the event of an accident or </w:t>
            </w:r>
            <w:r w:rsidR="005524C6" w:rsidRPr="00627B36">
              <w:rPr>
                <w:sz w:val="20"/>
                <w:szCs w:val="20"/>
              </w:rPr>
              <w:t>Incident</w:t>
            </w:r>
            <w:r w:rsidRPr="00627B36">
              <w:rPr>
                <w:sz w:val="20"/>
                <w:szCs w:val="20"/>
              </w:rPr>
              <w:t xml:space="preserve"> within the </w:t>
            </w:r>
            <w:r w:rsidR="00476825" w:rsidRPr="00627B36">
              <w:rPr>
                <w:sz w:val="20"/>
                <w:szCs w:val="20"/>
              </w:rPr>
              <w:t>L</w:t>
            </w:r>
            <w:r w:rsidRPr="00627B36">
              <w:rPr>
                <w:sz w:val="20"/>
                <w:szCs w:val="20"/>
              </w:rPr>
              <w:t xml:space="preserve">earning </w:t>
            </w:r>
            <w:r w:rsidR="00476825" w:rsidRPr="00627B36">
              <w:rPr>
                <w:sz w:val="20"/>
                <w:szCs w:val="20"/>
              </w:rPr>
              <w:t>A</w:t>
            </w:r>
            <w:r w:rsidRPr="00627B36">
              <w:rPr>
                <w:sz w:val="20"/>
                <w:szCs w:val="20"/>
              </w:rPr>
              <w:t xml:space="preserve">reas, the </w:t>
            </w:r>
            <w:r w:rsidR="00A7202E" w:rsidRPr="00627B36">
              <w:rPr>
                <w:sz w:val="20"/>
                <w:szCs w:val="20"/>
              </w:rPr>
              <w:t>Prison</w:t>
            </w:r>
            <w:r w:rsidRPr="00627B36">
              <w:rPr>
                <w:sz w:val="20"/>
                <w:szCs w:val="20"/>
              </w:rPr>
              <w:t xml:space="preserve"> </w:t>
            </w:r>
            <w:r w:rsidR="00CE0A58" w:rsidRPr="00627B36">
              <w:rPr>
                <w:sz w:val="20"/>
                <w:szCs w:val="20"/>
              </w:rPr>
              <w:t>health and safety</w:t>
            </w:r>
            <w:r w:rsidRPr="00627B36">
              <w:rPr>
                <w:sz w:val="20"/>
                <w:szCs w:val="20"/>
              </w:rPr>
              <w:t xml:space="preserve"> advisor shall be fully informed by the </w:t>
            </w:r>
            <w:r w:rsidR="000039EE" w:rsidRPr="00627B36">
              <w:rPr>
                <w:sz w:val="20"/>
                <w:szCs w:val="20"/>
              </w:rPr>
              <w:t>Contractor</w:t>
            </w:r>
            <w:r w:rsidRPr="00627B36">
              <w:rPr>
                <w:sz w:val="20"/>
                <w:szCs w:val="20"/>
              </w:rPr>
              <w:t xml:space="preserve"> of the details of their </w:t>
            </w:r>
            <w:r w:rsidR="00476825" w:rsidRPr="00627B36">
              <w:rPr>
                <w:sz w:val="20"/>
                <w:szCs w:val="20"/>
              </w:rPr>
              <w:t>i</w:t>
            </w:r>
            <w:r w:rsidRPr="00627B36">
              <w:rPr>
                <w:sz w:val="20"/>
                <w:szCs w:val="20"/>
              </w:rPr>
              <w:t xml:space="preserve">nvestigation.   If the </w:t>
            </w:r>
            <w:r w:rsidR="005524C6" w:rsidRPr="00627B36">
              <w:rPr>
                <w:sz w:val="20"/>
                <w:szCs w:val="20"/>
              </w:rPr>
              <w:t>Incident</w:t>
            </w:r>
            <w:r w:rsidRPr="00627B36">
              <w:rPr>
                <w:sz w:val="20"/>
                <w:szCs w:val="20"/>
              </w:rPr>
              <w:t xml:space="preserve"> is serious or has resulted in hospitalisation, the </w:t>
            </w:r>
            <w:r w:rsidR="00A7202E" w:rsidRPr="00627B36">
              <w:rPr>
                <w:sz w:val="20"/>
                <w:szCs w:val="20"/>
              </w:rPr>
              <w:t>Prison</w:t>
            </w:r>
            <w:r w:rsidRPr="00627B36">
              <w:rPr>
                <w:sz w:val="20"/>
                <w:szCs w:val="20"/>
              </w:rPr>
              <w:t xml:space="preserve"> </w:t>
            </w:r>
            <w:r w:rsidR="00CE0A58" w:rsidRPr="00627B36">
              <w:rPr>
                <w:sz w:val="20"/>
                <w:szCs w:val="20"/>
              </w:rPr>
              <w:t>health and safety</w:t>
            </w:r>
            <w:r w:rsidRPr="00627B36">
              <w:rPr>
                <w:sz w:val="20"/>
                <w:szCs w:val="20"/>
              </w:rPr>
              <w:t xml:space="preserve"> advisor shall also complete an investigation of the </w:t>
            </w:r>
            <w:r w:rsidR="005524C6" w:rsidRPr="00627B36">
              <w:rPr>
                <w:sz w:val="20"/>
                <w:szCs w:val="20"/>
              </w:rPr>
              <w:t>Incident</w:t>
            </w:r>
            <w:r w:rsidRPr="00627B36">
              <w:rPr>
                <w:sz w:val="20"/>
                <w:szCs w:val="20"/>
              </w:rPr>
              <w:t xml:space="preserve"> which shall review the circumstances of the </w:t>
            </w:r>
            <w:r w:rsidR="005524C6" w:rsidRPr="00627B36">
              <w:rPr>
                <w:sz w:val="20"/>
                <w:szCs w:val="20"/>
              </w:rPr>
              <w:t>Incident</w:t>
            </w:r>
            <w:r w:rsidRPr="00627B36">
              <w:rPr>
                <w:sz w:val="20"/>
                <w:szCs w:val="20"/>
              </w:rPr>
              <w:t xml:space="preserve"> and make recommendations to the </w:t>
            </w:r>
            <w:r w:rsidR="000039EE" w:rsidRPr="00627B36">
              <w:rPr>
                <w:sz w:val="20"/>
                <w:szCs w:val="20"/>
              </w:rPr>
              <w:t>Contractor</w:t>
            </w:r>
            <w:r w:rsidRPr="00627B36">
              <w:rPr>
                <w:sz w:val="20"/>
                <w:szCs w:val="20"/>
              </w:rPr>
              <w:t xml:space="preserve"> as to the actions to take to ensure the likelihood of similar </w:t>
            </w:r>
            <w:r w:rsidR="005524C6" w:rsidRPr="00627B36">
              <w:rPr>
                <w:sz w:val="20"/>
                <w:szCs w:val="20"/>
              </w:rPr>
              <w:t>Incident</w:t>
            </w:r>
            <w:r w:rsidRPr="00627B36">
              <w:rPr>
                <w:sz w:val="20"/>
                <w:szCs w:val="20"/>
              </w:rPr>
              <w:t>s is minimised in the future;</w:t>
            </w:r>
          </w:p>
          <w:p w14:paraId="3AB1C21D" w14:textId="153C6542" w:rsidR="004C32CC" w:rsidRPr="00627B36" w:rsidRDefault="00D179F5" w:rsidP="009C3B47">
            <w:pPr>
              <w:pStyle w:val="Body"/>
              <w:numPr>
                <w:ilvl w:val="0"/>
                <w:numId w:val="54"/>
              </w:numPr>
              <w:rPr>
                <w:sz w:val="20"/>
                <w:szCs w:val="20"/>
              </w:rPr>
            </w:pPr>
            <w:r w:rsidRPr="00627B36">
              <w:rPr>
                <w:sz w:val="20"/>
                <w:szCs w:val="20"/>
              </w:rPr>
              <w:t>there is</w:t>
            </w:r>
            <w:r w:rsidR="004C32CC" w:rsidRPr="00627B36">
              <w:rPr>
                <w:sz w:val="20"/>
                <w:szCs w:val="20"/>
              </w:rPr>
              <w:t xml:space="preserve"> full compliance with </w:t>
            </w:r>
            <w:r w:rsidR="00CE0A58" w:rsidRPr="00627B36">
              <w:rPr>
                <w:sz w:val="20"/>
                <w:szCs w:val="20"/>
              </w:rPr>
              <w:t>health and safety</w:t>
            </w:r>
            <w:r w:rsidR="004C32CC" w:rsidRPr="00627B36">
              <w:rPr>
                <w:sz w:val="20"/>
                <w:szCs w:val="20"/>
              </w:rPr>
              <w:t xml:space="preserve"> at work legislation and ensure that </w:t>
            </w:r>
            <w:r w:rsidR="00A26017" w:rsidRPr="00627B36">
              <w:rPr>
                <w:sz w:val="20"/>
                <w:szCs w:val="20"/>
              </w:rPr>
              <w:t>s</w:t>
            </w:r>
            <w:r w:rsidR="004C32CC" w:rsidRPr="00627B36">
              <w:rPr>
                <w:sz w:val="20"/>
                <w:szCs w:val="20"/>
              </w:rPr>
              <w:t xml:space="preserve">afe </w:t>
            </w:r>
            <w:r w:rsidR="00A26017" w:rsidRPr="00627B36">
              <w:rPr>
                <w:sz w:val="20"/>
                <w:szCs w:val="20"/>
              </w:rPr>
              <w:t>s</w:t>
            </w:r>
            <w:r w:rsidR="004C32CC" w:rsidRPr="00627B36">
              <w:rPr>
                <w:sz w:val="20"/>
                <w:szCs w:val="20"/>
              </w:rPr>
              <w:t xml:space="preserve">ystems of </w:t>
            </w:r>
            <w:r w:rsidR="00A26017" w:rsidRPr="00627B36">
              <w:rPr>
                <w:sz w:val="20"/>
                <w:szCs w:val="20"/>
              </w:rPr>
              <w:t>w</w:t>
            </w:r>
            <w:r w:rsidR="004C32CC" w:rsidRPr="00627B36">
              <w:rPr>
                <w:sz w:val="20"/>
                <w:szCs w:val="20"/>
              </w:rPr>
              <w:t>ork are in place for all identified risks;</w:t>
            </w:r>
          </w:p>
          <w:p w14:paraId="0B8F27B3" w14:textId="17C7F490" w:rsidR="004C32CC" w:rsidRPr="00627B36" w:rsidRDefault="004C32CC" w:rsidP="009C3B47">
            <w:pPr>
              <w:pStyle w:val="Body"/>
              <w:numPr>
                <w:ilvl w:val="0"/>
                <w:numId w:val="54"/>
              </w:numPr>
              <w:rPr>
                <w:sz w:val="20"/>
                <w:szCs w:val="20"/>
              </w:rPr>
            </w:pPr>
            <w:r w:rsidRPr="00627B36">
              <w:rPr>
                <w:sz w:val="20"/>
                <w:szCs w:val="20"/>
              </w:rPr>
              <w:t xml:space="preserve">they raise the alarm in an emergency situation.  Learning </w:t>
            </w:r>
            <w:r w:rsidR="00476825" w:rsidRPr="00627B36">
              <w:rPr>
                <w:sz w:val="20"/>
                <w:szCs w:val="20"/>
              </w:rPr>
              <w:t>A</w:t>
            </w:r>
            <w:r w:rsidRPr="00627B36">
              <w:rPr>
                <w:sz w:val="20"/>
                <w:szCs w:val="20"/>
              </w:rPr>
              <w:t xml:space="preserve">reas will be fitted with general alarm bells, which are used to summon staff in the event of an emergency. These general alarm bells should be pressed in the event of a fight or threatening situation, or under any circumstances where </w:t>
            </w:r>
            <w:r w:rsidR="00280B06" w:rsidRPr="00627B36">
              <w:rPr>
                <w:sz w:val="20"/>
                <w:szCs w:val="20"/>
              </w:rPr>
              <w:t>P</w:t>
            </w:r>
            <w:r w:rsidRPr="00627B36">
              <w:rPr>
                <w:sz w:val="20"/>
                <w:szCs w:val="20"/>
              </w:rPr>
              <w:t xml:space="preserve">rison </w:t>
            </w:r>
            <w:r w:rsidR="00280B06" w:rsidRPr="00627B36">
              <w:rPr>
                <w:sz w:val="20"/>
                <w:szCs w:val="20"/>
              </w:rPr>
              <w:t>O</w:t>
            </w:r>
            <w:r w:rsidRPr="00627B36">
              <w:rPr>
                <w:sz w:val="20"/>
                <w:szCs w:val="20"/>
              </w:rPr>
              <w:t xml:space="preserve">fficer support is needed urgently.  The general alarm can be activated by the </w:t>
            </w:r>
            <w:r w:rsidR="00991D76" w:rsidRPr="00627B36">
              <w:rPr>
                <w:sz w:val="20"/>
                <w:szCs w:val="20"/>
              </w:rPr>
              <w:t>Staff</w:t>
            </w:r>
            <w:r w:rsidRPr="00627B36">
              <w:rPr>
                <w:sz w:val="20"/>
                <w:szCs w:val="20"/>
              </w:rPr>
              <w:t>. The general alarm bells will be situated throughout the learning areas and are identifiable as a green button;</w:t>
            </w:r>
          </w:p>
          <w:p w14:paraId="33CF852E" w14:textId="22F4ECD9" w:rsidR="004C32CC" w:rsidRPr="00627B36" w:rsidRDefault="004C32CC" w:rsidP="009C3B47">
            <w:pPr>
              <w:pStyle w:val="Body"/>
              <w:numPr>
                <w:ilvl w:val="0"/>
                <w:numId w:val="54"/>
              </w:numPr>
              <w:rPr>
                <w:sz w:val="20"/>
                <w:szCs w:val="20"/>
              </w:rPr>
            </w:pPr>
            <w:r w:rsidRPr="00627B36">
              <w:rPr>
                <w:sz w:val="20"/>
                <w:szCs w:val="20"/>
              </w:rPr>
              <w:t>they understand their role and responsibility in executing contingency plans for fire and emergencies.  These contingency plans for fire and emergencies shall be provided for each learning area by the Custodial Operator;</w:t>
            </w:r>
          </w:p>
          <w:p w14:paraId="7E0141A0" w14:textId="50EB3BEB" w:rsidR="004C32CC" w:rsidRPr="00627B36" w:rsidRDefault="00D179F5" w:rsidP="009C3B47">
            <w:pPr>
              <w:pStyle w:val="Body"/>
              <w:numPr>
                <w:ilvl w:val="0"/>
                <w:numId w:val="54"/>
              </w:numPr>
              <w:rPr>
                <w:sz w:val="20"/>
                <w:szCs w:val="20"/>
              </w:rPr>
            </w:pPr>
            <w:r w:rsidRPr="00627B36">
              <w:rPr>
                <w:sz w:val="20"/>
                <w:szCs w:val="20"/>
              </w:rPr>
              <w:t xml:space="preserve">they </w:t>
            </w:r>
            <w:r w:rsidR="004C32CC" w:rsidRPr="00627B36">
              <w:rPr>
                <w:sz w:val="20"/>
                <w:szCs w:val="20"/>
              </w:rPr>
              <w:t xml:space="preserve">investigate all </w:t>
            </w:r>
            <w:r w:rsidR="005524C6" w:rsidRPr="00627B36">
              <w:rPr>
                <w:sz w:val="20"/>
                <w:szCs w:val="20"/>
              </w:rPr>
              <w:t>Incident</w:t>
            </w:r>
            <w:r w:rsidR="004C32CC" w:rsidRPr="00627B36">
              <w:rPr>
                <w:sz w:val="20"/>
                <w:szCs w:val="20"/>
              </w:rPr>
              <w:t xml:space="preserve">s and accidents within the learning areas, identify trends and invest in rectifying common </w:t>
            </w:r>
            <w:r w:rsidR="005524C6" w:rsidRPr="00627B36">
              <w:rPr>
                <w:sz w:val="20"/>
                <w:szCs w:val="20"/>
              </w:rPr>
              <w:t>Incident</w:t>
            </w:r>
            <w:r w:rsidR="004C32CC" w:rsidRPr="00627B36">
              <w:rPr>
                <w:sz w:val="20"/>
                <w:szCs w:val="20"/>
              </w:rPr>
              <w:t xml:space="preserve">s and share these with the Authority within 28 days of the </w:t>
            </w:r>
            <w:r w:rsidR="005524C6" w:rsidRPr="00627B36">
              <w:rPr>
                <w:sz w:val="20"/>
                <w:szCs w:val="20"/>
              </w:rPr>
              <w:t>Incident</w:t>
            </w:r>
            <w:r w:rsidR="004C32CC" w:rsidRPr="00627B36">
              <w:rPr>
                <w:sz w:val="20"/>
                <w:szCs w:val="20"/>
              </w:rPr>
              <w:t xml:space="preserve"> or accident occurring;</w:t>
            </w:r>
          </w:p>
          <w:p w14:paraId="4C6A0832" w14:textId="7F1AD1E5" w:rsidR="004C32CC" w:rsidRPr="00627B36" w:rsidRDefault="00D179F5" w:rsidP="009C3B47">
            <w:pPr>
              <w:pStyle w:val="Body"/>
              <w:numPr>
                <w:ilvl w:val="0"/>
                <w:numId w:val="54"/>
              </w:numPr>
              <w:rPr>
                <w:sz w:val="20"/>
                <w:szCs w:val="20"/>
              </w:rPr>
            </w:pPr>
            <w:r w:rsidRPr="00627B36">
              <w:rPr>
                <w:sz w:val="20"/>
                <w:szCs w:val="20"/>
              </w:rPr>
              <w:t xml:space="preserve">they </w:t>
            </w:r>
            <w:r w:rsidR="004C32CC" w:rsidRPr="00627B36">
              <w:rPr>
                <w:sz w:val="20"/>
                <w:szCs w:val="20"/>
              </w:rPr>
              <w:t xml:space="preserve">report any security concerns whether physical, procedural or dynamic using the </w:t>
            </w:r>
            <w:r w:rsidR="004C3AA2" w:rsidRPr="00627B36">
              <w:rPr>
                <w:sz w:val="20"/>
                <w:szCs w:val="20"/>
              </w:rPr>
              <w:t xml:space="preserve">appropriate </w:t>
            </w:r>
            <w:r w:rsidR="004C32CC" w:rsidRPr="00627B36">
              <w:rPr>
                <w:sz w:val="20"/>
                <w:szCs w:val="20"/>
              </w:rPr>
              <w:t xml:space="preserve">Intelligence Reporting (IR) </w:t>
            </w:r>
            <w:r w:rsidR="00C471B5" w:rsidRPr="00627B36">
              <w:rPr>
                <w:sz w:val="20"/>
                <w:szCs w:val="20"/>
              </w:rPr>
              <w:t>system.</w:t>
            </w:r>
            <w:r w:rsidR="004C32CC" w:rsidRPr="00627B36">
              <w:rPr>
                <w:sz w:val="20"/>
                <w:szCs w:val="20"/>
              </w:rPr>
              <w:t xml:space="preserve"> The security concerns shall also be recorded in the appropriate Observation Book for that area;</w:t>
            </w:r>
          </w:p>
          <w:p w14:paraId="35785A3C" w14:textId="055FFC5D" w:rsidR="004C32CC" w:rsidRPr="00627B36" w:rsidRDefault="004C32CC" w:rsidP="009C3B47">
            <w:pPr>
              <w:pStyle w:val="Body"/>
              <w:numPr>
                <w:ilvl w:val="0"/>
                <w:numId w:val="54"/>
              </w:numPr>
              <w:rPr>
                <w:sz w:val="20"/>
                <w:szCs w:val="20"/>
              </w:rPr>
            </w:pPr>
            <w:r w:rsidRPr="00627B36">
              <w:rPr>
                <w:sz w:val="20"/>
                <w:szCs w:val="20"/>
              </w:rPr>
              <w:t xml:space="preserve">there is appropriate equipment available to transport goods and materials around the </w:t>
            </w:r>
            <w:r w:rsidR="0026572A" w:rsidRPr="00627B36">
              <w:rPr>
                <w:sz w:val="20"/>
                <w:szCs w:val="20"/>
              </w:rPr>
              <w:t>Learning Area</w:t>
            </w:r>
            <w:r w:rsidRPr="00627B36">
              <w:rPr>
                <w:sz w:val="20"/>
                <w:szCs w:val="20"/>
              </w:rPr>
              <w:t>s;</w:t>
            </w:r>
          </w:p>
          <w:p w14:paraId="2ADDF02D" w14:textId="4E6130C2" w:rsidR="003929FF" w:rsidRPr="00627B36" w:rsidRDefault="004C32CC" w:rsidP="009C3B47">
            <w:pPr>
              <w:pStyle w:val="Body"/>
              <w:numPr>
                <w:ilvl w:val="0"/>
                <w:numId w:val="54"/>
              </w:numPr>
              <w:rPr>
                <w:sz w:val="20"/>
                <w:szCs w:val="20"/>
              </w:rPr>
            </w:pPr>
            <w:r w:rsidRPr="00627B36">
              <w:rPr>
                <w:sz w:val="20"/>
                <w:szCs w:val="20"/>
              </w:rPr>
              <w:t>if they choose to provide its staff with a uniform which represents their organisation or business it shall not contain offensive words, slogans, or badges;</w:t>
            </w:r>
          </w:p>
          <w:p w14:paraId="67908085" w14:textId="1848F060" w:rsidR="004C32CC" w:rsidRPr="00627B36" w:rsidRDefault="00D179F5" w:rsidP="009C3B47">
            <w:pPr>
              <w:pStyle w:val="Body"/>
              <w:numPr>
                <w:ilvl w:val="0"/>
                <w:numId w:val="54"/>
              </w:numPr>
              <w:rPr>
                <w:sz w:val="20"/>
                <w:szCs w:val="20"/>
              </w:rPr>
            </w:pPr>
            <w:r w:rsidRPr="00627B36">
              <w:rPr>
                <w:sz w:val="20"/>
                <w:szCs w:val="20"/>
              </w:rPr>
              <w:t xml:space="preserve">they </w:t>
            </w:r>
            <w:r w:rsidR="004C32CC" w:rsidRPr="00627B36">
              <w:rPr>
                <w:sz w:val="20"/>
                <w:szCs w:val="20"/>
              </w:rPr>
              <w:t>comply with section 22 of the Offender Management Act 2007 and the Prison Service Instruction 10/2012 Conveyance and Possession of Prohibitive Items and Other Related Offences and any others that come into force</w:t>
            </w:r>
            <w:r w:rsidR="003929FF" w:rsidRPr="00627B36">
              <w:rPr>
                <w:sz w:val="20"/>
                <w:szCs w:val="20"/>
              </w:rPr>
              <w:t>;</w:t>
            </w:r>
          </w:p>
          <w:p w14:paraId="54A840CB" w14:textId="413A6226" w:rsidR="004C32CC" w:rsidRPr="00627B36" w:rsidRDefault="004C32CC" w:rsidP="009C3B47">
            <w:pPr>
              <w:pStyle w:val="Body"/>
              <w:numPr>
                <w:ilvl w:val="0"/>
                <w:numId w:val="54"/>
              </w:numPr>
              <w:rPr>
                <w:sz w:val="20"/>
                <w:szCs w:val="20"/>
              </w:rPr>
            </w:pPr>
            <w:r w:rsidRPr="00627B36">
              <w:rPr>
                <w:sz w:val="20"/>
                <w:szCs w:val="20"/>
              </w:rPr>
              <w:t>all staff are made available to attend all adjudications as required</w:t>
            </w:r>
            <w:r w:rsidR="003929FF" w:rsidRPr="00627B36">
              <w:rPr>
                <w:sz w:val="20"/>
                <w:szCs w:val="20"/>
              </w:rPr>
              <w:t>.</w:t>
            </w:r>
          </w:p>
        </w:tc>
      </w:tr>
    </w:tbl>
    <w:p w14:paraId="58959915" w14:textId="77777777" w:rsidR="004C32CC" w:rsidRPr="00627B36" w:rsidRDefault="004C32CC" w:rsidP="004C32CC">
      <w:pPr>
        <w:rPr>
          <w:rFonts w:cs="Arial"/>
          <w:sz w:val="20"/>
          <w:szCs w:val="20"/>
        </w:rPr>
      </w:pPr>
    </w:p>
    <w:p w14:paraId="7E1E9524" w14:textId="77777777" w:rsidR="004C32CC" w:rsidRPr="00627B36" w:rsidRDefault="004C32CC">
      <w:pPr>
        <w:rPr>
          <w:rFonts w:cs="Arial"/>
          <w:sz w:val="20"/>
          <w:szCs w:val="20"/>
        </w:rPr>
      </w:pPr>
      <w:r w:rsidRPr="00627B36">
        <w:rPr>
          <w:rFonts w:cs="Arial"/>
          <w:sz w:val="20"/>
          <w:szCs w:val="20"/>
        </w:rPr>
        <w:br w:type="page"/>
      </w:r>
    </w:p>
    <w:p w14:paraId="764C7019" w14:textId="77777777" w:rsidR="004C32CC" w:rsidRPr="00627B36" w:rsidRDefault="004C32CC" w:rsidP="004C32CC">
      <w:pPr>
        <w:pStyle w:val="Heading3"/>
        <w:rPr>
          <w:rFonts w:ascii="Arial" w:hAnsi="Arial" w:cs="Arial"/>
          <w:sz w:val="20"/>
          <w:szCs w:val="20"/>
        </w:rPr>
      </w:pPr>
      <w:bookmarkStart w:id="147" w:name="_Toc71885710"/>
      <w:bookmarkStart w:id="148" w:name="_Toc71885857"/>
      <w:bookmarkStart w:id="149" w:name="_Toc71885966"/>
      <w:bookmarkStart w:id="150" w:name="_Toc72239968"/>
      <w:bookmarkStart w:id="151" w:name="_Toc72240076"/>
      <w:bookmarkStart w:id="152" w:name="_Toc72240913"/>
      <w:bookmarkStart w:id="153" w:name="_Toc72418558"/>
      <w:r w:rsidRPr="00627B36">
        <w:rPr>
          <w:rFonts w:ascii="Arial" w:hAnsi="Arial" w:cs="Arial"/>
          <w:sz w:val="20"/>
          <w:szCs w:val="20"/>
        </w:rPr>
        <w:t>Additional Learning Needs</w:t>
      </w:r>
      <w:bookmarkEnd w:id="147"/>
      <w:bookmarkEnd w:id="148"/>
      <w:bookmarkEnd w:id="149"/>
      <w:bookmarkEnd w:id="150"/>
      <w:bookmarkEnd w:id="151"/>
      <w:bookmarkEnd w:id="152"/>
      <w:bookmarkEnd w:id="153"/>
      <w:r w:rsidRPr="00627B36">
        <w:rPr>
          <w:rFonts w:ascii="Arial" w:hAnsi="Arial" w:cs="Arial"/>
          <w:sz w:val="20"/>
          <w:szCs w:val="20"/>
        </w:rPr>
        <w:t xml:space="preserve"> </w:t>
      </w:r>
    </w:p>
    <w:p w14:paraId="6D75702E" w14:textId="77777777" w:rsidR="004C32CC" w:rsidRPr="00627B36" w:rsidRDefault="004C32CC" w:rsidP="004C32C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4C32CC" w:rsidRPr="00627B36" w14:paraId="63B75AD1" w14:textId="77777777" w:rsidTr="79C3784B">
        <w:trPr>
          <w:trHeight w:val="1384"/>
        </w:trPr>
        <w:tc>
          <w:tcPr>
            <w:tcW w:w="1838" w:type="dxa"/>
            <w:shd w:val="clear" w:color="auto" w:fill="D9D9D9" w:themeFill="background1" w:themeFillShade="D9"/>
          </w:tcPr>
          <w:p w14:paraId="4D5D93B7" w14:textId="77777777" w:rsidR="004C32CC" w:rsidRPr="00627B36" w:rsidRDefault="004C32CC" w:rsidP="00816301">
            <w:pPr>
              <w:spacing w:after="0" w:line="240" w:lineRule="auto"/>
              <w:rPr>
                <w:rFonts w:cs="Arial"/>
                <w:b/>
                <w:sz w:val="20"/>
                <w:szCs w:val="20"/>
              </w:rPr>
            </w:pPr>
            <w:r w:rsidRPr="00627B36">
              <w:rPr>
                <w:rFonts w:cs="Arial"/>
                <w:b/>
                <w:sz w:val="20"/>
                <w:szCs w:val="20"/>
              </w:rPr>
              <w:t>Service Description</w:t>
            </w:r>
          </w:p>
        </w:tc>
        <w:tc>
          <w:tcPr>
            <w:tcW w:w="7178" w:type="dxa"/>
          </w:tcPr>
          <w:p w14:paraId="19F8A8D4" w14:textId="4F42E720" w:rsidR="004C32CC" w:rsidRPr="00627B36" w:rsidRDefault="004C32CC" w:rsidP="00816301">
            <w:pPr>
              <w:spacing w:after="0" w:line="240" w:lineRule="auto"/>
              <w:jc w:val="both"/>
              <w:rPr>
                <w:rFonts w:cs="Arial"/>
                <w:sz w:val="20"/>
                <w:szCs w:val="20"/>
              </w:rPr>
            </w:pPr>
            <w:r w:rsidRPr="00627B36">
              <w:rPr>
                <w:rFonts w:cs="Arial"/>
                <w:sz w:val="20"/>
                <w:szCs w:val="20"/>
              </w:rPr>
              <w:t xml:space="preserve">It is important that people with Additional Learning Needs (ALN) within the criminal justice system are identified as early as possible to ensure they receive the appropriate support. Prisoners with ALN may have issues with communication, interaction, cognition and </w:t>
            </w:r>
            <w:r w:rsidR="00073C38" w:rsidRPr="00627B36">
              <w:rPr>
                <w:rFonts w:cs="Arial"/>
                <w:sz w:val="20"/>
                <w:szCs w:val="20"/>
              </w:rPr>
              <w:t>Learner</w:t>
            </w:r>
            <w:r w:rsidRPr="00627B36">
              <w:rPr>
                <w:rFonts w:cs="Arial"/>
                <w:sz w:val="20"/>
                <w:szCs w:val="20"/>
              </w:rPr>
              <w:t xml:space="preserve">s can face additional challenges in adapting to prison life and in engaging with </w:t>
            </w:r>
            <w:r w:rsidR="00A7202E" w:rsidRPr="00627B36">
              <w:rPr>
                <w:rFonts w:cs="Arial"/>
                <w:sz w:val="20"/>
                <w:szCs w:val="20"/>
              </w:rPr>
              <w:t>Prison</w:t>
            </w:r>
            <w:r w:rsidRPr="00627B36">
              <w:rPr>
                <w:rFonts w:cs="Arial"/>
                <w:sz w:val="20"/>
                <w:szCs w:val="20"/>
              </w:rPr>
              <w:t xml:space="preserve"> education. However, they must be able to access suitable learning opportunities and receive the necessary support and guidance to enable them to engage with education. </w:t>
            </w:r>
          </w:p>
          <w:p w14:paraId="73717C38" w14:textId="77777777" w:rsidR="004C32CC" w:rsidRPr="00627B36" w:rsidRDefault="004C32CC" w:rsidP="00816301">
            <w:pPr>
              <w:spacing w:after="0" w:line="240" w:lineRule="auto"/>
              <w:jc w:val="both"/>
              <w:rPr>
                <w:rFonts w:cs="Arial"/>
                <w:sz w:val="20"/>
                <w:szCs w:val="20"/>
              </w:rPr>
            </w:pPr>
          </w:p>
        </w:tc>
      </w:tr>
      <w:tr w:rsidR="004C32CC" w:rsidRPr="00627B36" w14:paraId="1DE75D6D" w14:textId="77777777" w:rsidTr="79C3784B">
        <w:trPr>
          <w:trHeight w:val="978"/>
        </w:trPr>
        <w:tc>
          <w:tcPr>
            <w:tcW w:w="1838" w:type="dxa"/>
            <w:shd w:val="clear" w:color="auto" w:fill="D9D9D9" w:themeFill="background1" w:themeFillShade="D9"/>
          </w:tcPr>
          <w:p w14:paraId="0C23E21D" w14:textId="77777777" w:rsidR="004C32CC" w:rsidRPr="00627B36" w:rsidRDefault="004C32CC" w:rsidP="00816301">
            <w:pPr>
              <w:spacing w:after="0" w:line="240" w:lineRule="auto"/>
              <w:rPr>
                <w:rFonts w:cs="Arial"/>
                <w:b/>
                <w:sz w:val="20"/>
                <w:szCs w:val="20"/>
              </w:rPr>
            </w:pPr>
            <w:r w:rsidRPr="00627B36">
              <w:rPr>
                <w:rFonts w:cs="Arial"/>
                <w:b/>
                <w:sz w:val="20"/>
                <w:szCs w:val="20"/>
              </w:rPr>
              <w:t>Outcomes</w:t>
            </w:r>
          </w:p>
        </w:tc>
        <w:tc>
          <w:tcPr>
            <w:tcW w:w="7178" w:type="dxa"/>
          </w:tcPr>
          <w:p w14:paraId="57A6325F" w14:textId="54A99FAC" w:rsidR="004C32CC" w:rsidRPr="00627B36" w:rsidRDefault="004C32CC" w:rsidP="00137674">
            <w:pPr>
              <w:spacing w:after="0" w:line="240" w:lineRule="auto"/>
              <w:jc w:val="both"/>
              <w:rPr>
                <w:rFonts w:cs="Arial"/>
                <w:sz w:val="20"/>
                <w:szCs w:val="20"/>
              </w:rPr>
            </w:pPr>
            <w:r w:rsidRPr="00627B36">
              <w:rPr>
                <w:rFonts w:cs="Arial"/>
                <w:sz w:val="20"/>
                <w:szCs w:val="20"/>
              </w:rPr>
              <w:t xml:space="preserve">Although the Additional Learning Needs (Wales) Act 2018 covers </w:t>
            </w:r>
            <w:r w:rsidR="00073C38" w:rsidRPr="00627B36">
              <w:rPr>
                <w:rFonts w:cs="Arial"/>
                <w:sz w:val="20"/>
                <w:szCs w:val="20"/>
              </w:rPr>
              <w:t>Learner</w:t>
            </w:r>
            <w:r w:rsidRPr="00627B36">
              <w:rPr>
                <w:rFonts w:cs="Arial"/>
                <w:sz w:val="20"/>
                <w:szCs w:val="20"/>
              </w:rPr>
              <w:t xml:space="preserve">s from 0-25 years old, the </w:t>
            </w:r>
            <w:r w:rsidR="000039EE" w:rsidRPr="00627B36">
              <w:rPr>
                <w:rFonts w:cs="Arial"/>
                <w:sz w:val="20"/>
                <w:szCs w:val="20"/>
              </w:rPr>
              <w:t>Contractor</w:t>
            </w:r>
            <w:r w:rsidRPr="00627B36">
              <w:rPr>
                <w:rFonts w:cs="Arial"/>
                <w:sz w:val="20"/>
                <w:szCs w:val="20"/>
              </w:rPr>
              <w:t xml:space="preserve"> should aim to embed the objectives and aims of the Act across their services.</w:t>
            </w:r>
          </w:p>
        </w:tc>
      </w:tr>
      <w:tr w:rsidR="004C32CC" w:rsidRPr="00627B36" w14:paraId="00BE1916" w14:textId="77777777" w:rsidTr="79C3784B">
        <w:trPr>
          <w:trHeight w:val="978"/>
        </w:trPr>
        <w:tc>
          <w:tcPr>
            <w:tcW w:w="1838" w:type="dxa"/>
            <w:shd w:val="clear" w:color="auto" w:fill="D9D9D9" w:themeFill="background1" w:themeFillShade="D9"/>
          </w:tcPr>
          <w:p w14:paraId="4FF7DC30" w14:textId="77777777" w:rsidR="004C32CC" w:rsidRPr="00627B36" w:rsidRDefault="004C32CC" w:rsidP="00816301">
            <w:pPr>
              <w:spacing w:line="240" w:lineRule="auto"/>
              <w:rPr>
                <w:rFonts w:cs="Arial"/>
                <w:b/>
                <w:bCs/>
                <w:sz w:val="20"/>
                <w:szCs w:val="20"/>
              </w:rPr>
            </w:pPr>
            <w:r w:rsidRPr="00627B36">
              <w:rPr>
                <w:rFonts w:cs="Arial"/>
                <w:b/>
                <w:bCs/>
                <w:sz w:val="20"/>
                <w:szCs w:val="20"/>
              </w:rPr>
              <w:t>Service Elements in Scope</w:t>
            </w:r>
          </w:p>
          <w:p w14:paraId="72C7031D" w14:textId="77777777" w:rsidR="004C32CC" w:rsidRPr="00627B36" w:rsidRDefault="004C32CC" w:rsidP="00816301">
            <w:pPr>
              <w:spacing w:line="240" w:lineRule="auto"/>
              <w:rPr>
                <w:rFonts w:cs="Arial"/>
                <w:b/>
                <w:bCs/>
                <w:sz w:val="20"/>
                <w:szCs w:val="20"/>
              </w:rPr>
            </w:pPr>
          </w:p>
        </w:tc>
        <w:tc>
          <w:tcPr>
            <w:tcW w:w="7178" w:type="dxa"/>
          </w:tcPr>
          <w:p w14:paraId="57CF5C08" w14:textId="32473A2A" w:rsidR="004C32CC" w:rsidRPr="00627B36" w:rsidRDefault="004C32CC" w:rsidP="00816301">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w:t>
            </w:r>
          </w:p>
          <w:p w14:paraId="490A7958" w14:textId="2358249E" w:rsidR="004C32CC" w:rsidRPr="00627B36" w:rsidRDefault="004C32CC" w:rsidP="009C3B47">
            <w:pPr>
              <w:pStyle w:val="Body"/>
              <w:numPr>
                <w:ilvl w:val="0"/>
                <w:numId w:val="53"/>
              </w:numPr>
              <w:rPr>
                <w:sz w:val="20"/>
                <w:szCs w:val="20"/>
              </w:rPr>
            </w:pPr>
            <w:r w:rsidRPr="00627B36">
              <w:rPr>
                <w:sz w:val="20"/>
                <w:szCs w:val="20"/>
              </w:rPr>
              <w:t>should carry</w:t>
            </w:r>
            <w:r w:rsidR="00D179F5" w:rsidRPr="00627B36">
              <w:rPr>
                <w:sz w:val="20"/>
                <w:szCs w:val="20"/>
              </w:rPr>
              <w:t xml:space="preserve"> </w:t>
            </w:r>
            <w:r w:rsidRPr="00627B36">
              <w:rPr>
                <w:sz w:val="20"/>
                <w:szCs w:val="20"/>
              </w:rPr>
              <w:t>out</w:t>
            </w:r>
            <w:r w:rsidR="00D179F5" w:rsidRPr="00627B36">
              <w:rPr>
                <w:sz w:val="20"/>
                <w:szCs w:val="20"/>
              </w:rPr>
              <w:t xml:space="preserve"> an</w:t>
            </w:r>
            <w:r w:rsidRPr="00627B36">
              <w:rPr>
                <w:sz w:val="20"/>
                <w:szCs w:val="20"/>
              </w:rPr>
              <w:t xml:space="preserve"> initial assessment during the </w:t>
            </w:r>
            <w:r w:rsidR="007A2573" w:rsidRPr="00627B36">
              <w:rPr>
                <w:sz w:val="20"/>
                <w:szCs w:val="20"/>
              </w:rPr>
              <w:t>I</w:t>
            </w:r>
            <w:r w:rsidRPr="00627B36">
              <w:rPr>
                <w:sz w:val="20"/>
                <w:szCs w:val="20"/>
              </w:rPr>
              <w:t xml:space="preserve">nduction </w:t>
            </w:r>
            <w:r w:rsidR="007A2573" w:rsidRPr="00627B36">
              <w:rPr>
                <w:sz w:val="20"/>
                <w:szCs w:val="20"/>
              </w:rPr>
              <w:t>P</w:t>
            </w:r>
            <w:r w:rsidRPr="00627B36">
              <w:rPr>
                <w:sz w:val="20"/>
                <w:szCs w:val="20"/>
              </w:rPr>
              <w:t>eriod;</w:t>
            </w:r>
          </w:p>
          <w:p w14:paraId="2DE6ACF7" w14:textId="592B9107" w:rsidR="004C32CC" w:rsidRPr="00627B36" w:rsidRDefault="004C32CC" w:rsidP="009C3B47">
            <w:pPr>
              <w:pStyle w:val="Body"/>
              <w:numPr>
                <w:ilvl w:val="0"/>
                <w:numId w:val="53"/>
              </w:numPr>
              <w:rPr>
                <w:sz w:val="20"/>
                <w:szCs w:val="20"/>
              </w:rPr>
            </w:pPr>
            <w:r w:rsidRPr="00627B36">
              <w:rPr>
                <w:sz w:val="20"/>
                <w:szCs w:val="20"/>
              </w:rPr>
              <w:t>should provide fully qualified staff to support the learning needs of the individuals;</w:t>
            </w:r>
            <w:r w:rsidR="00D179F5" w:rsidRPr="00627B36">
              <w:rPr>
                <w:sz w:val="20"/>
                <w:szCs w:val="20"/>
              </w:rPr>
              <w:t xml:space="preserve"> and</w:t>
            </w:r>
          </w:p>
          <w:p w14:paraId="0CDC7696" w14:textId="2D12A941" w:rsidR="004C32CC" w:rsidRPr="00627B36" w:rsidRDefault="004C32CC" w:rsidP="009C3B47">
            <w:pPr>
              <w:pStyle w:val="Body"/>
              <w:numPr>
                <w:ilvl w:val="0"/>
                <w:numId w:val="53"/>
              </w:numPr>
              <w:rPr>
                <w:sz w:val="20"/>
                <w:szCs w:val="20"/>
              </w:rPr>
            </w:pPr>
            <w:r w:rsidRPr="00627B36">
              <w:rPr>
                <w:sz w:val="20"/>
                <w:szCs w:val="20"/>
              </w:rPr>
              <w:t xml:space="preserve">liaise closely with the </w:t>
            </w:r>
            <w:r w:rsidR="00A7202E" w:rsidRPr="00627B36">
              <w:rPr>
                <w:sz w:val="20"/>
                <w:szCs w:val="20"/>
              </w:rPr>
              <w:t>Prison</w:t>
            </w:r>
            <w:r w:rsidRPr="00627B36">
              <w:rPr>
                <w:sz w:val="20"/>
                <w:szCs w:val="20"/>
              </w:rPr>
              <w:t xml:space="preserve"> Healthcare </w:t>
            </w:r>
            <w:r w:rsidR="003B62D9" w:rsidRPr="00627B36">
              <w:rPr>
                <w:sz w:val="20"/>
                <w:szCs w:val="20"/>
              </w:rPr>
              <w:t>Provider</w:t>
            </w:r>
            <w:r w:rsidR="00826FF9">
              <w:rPr>
                <w:sz w:val="20"/>
                <w:szCs w:val="20"/>
              </w:rPr>
              <w:t>s</w:t>
            </w:r>
            <w:r w:rsidR="003B62D9" w:rsidRPr="00627B36">
              <w:rPr>
                <w:sz w:val="20"/>
                <w:szCs w:val="20"/>
              </w:rPr>
              <w:t xml:space="preserve"> </w:t>
            </w:r>
            <w:r w:rsidRPr="00627B36">
              <w:rPr>
                <w:sz w:val="20"/>
                <w:szCs w:val="20"/>
              </w:rPr>
              <w:t>teams to provide a holistic approach</w:t>
            </w:r>
            <w:r w:rsidR="00D179F5" w:rsidRPr="00627B36">
              <w:rPr>
                <w:sz w:val="20"/>
                <w:szCs w:val="20"/>
              </w:rPr>
              <w:t>.</w:t>
            </w:r>
          </w:p>
        </w:tc>
      </w:tr>
      <w:tr w:rsidR="004C32CC" w:rsidRPr="00627B36" w14:paraId="55C8D460" w14:textId="77777777" w:rsidTr="79C3784B">
        <w:trPr>
          <w:trHeight w:val="978"/>
        </w:trPr>
        <w:tc>
          <w:tcPr>
            <w:tcW w:w="1838" w:type="dxa"/>
            <w:shd w:val="clear" w:color="auto" w:fill="D9D9D9" w:themeFill="background1" w:themeFillShade="D9"/>
          </w:tcPr>
          <w:p w14:paraId="17D50423" w14:textId="77777777" w:rsidR="004C32CC" w:rsidRPr="00627B36" w:rsidRDefault="004C32CC" w:rsidP="00816301">
            <w:pPr>
              <w:spacing w:line="240" w:lineRule="auto"/>
              <w:rPr>
                <w:rFonts w:cs="Arial"/>
                <w:b/>
                <w:bCs/>
                <w:sz w:val="20"/>
                <w:szCs w:val="20"/>
              </w:rPr>
            </w:pPr>
            <w:r w:rsidRPr="00627B36">
              <w:rPr>
                <w:rFonts w:cs="Arial"/>
                <w:b/>
                <w:bCs/>
                <w:sz w:val="20"/>
                <w:szCs w:val="20"/>
              </w:rPr>
              <w:t>Service Elements out of Scope</w:t>
            </w:r>
          </w:p>
          <w:p w14:paraId="620C6D75" w14:textId="77777777" w:rsidR="004C32CC" w:rsidRPr="00627B36" w:rsidRDefault="004C32CC" w:rsidP="00816301">
            <w:pPr>
              <w:spacing w:line="240" w:lineRule="auto"/>
              <w:rPr>
                <w:rFonts w:cs="Arial"/>
                <w:b/>
                <w:bCs/>
                <w:sz w:val="20"/>
                <w:szCs w:val="20"/>
              </w:rPr>
            </w:pPr>
          </w:p>
        </w:tc>
        <w:tc>
          <w:tcPr>
            <w:tcW w:w="7178" w:type="dxa"/>
          </w:tcPr>
          <w:p w14:paraId="11D0166F" w14:textId="716DDAC2" w:rsidR="004C32CC" w:rsidRPr="00627B36" w:rsidRDefault="004C32CC" w:rsidP="00816301">
            <w:pPr>
              <w:spacing w:line="240" w:lineRule="auto"/>
              <w:jc w:val="both"/>
              <w:rPr>
                <w:rFonts w:cs="Arial"/>
                <w:sz w:val="20"/>
                <w:szCs w:val="20"/>
              </w:rPr>
            </w:pPr>
            <w:r w:rsidRPr="00627B36">
              <w:rPr>
                <w:rFonts w:cs="Arial"/>
                <w:sz w:val="20"/>
                <w:szCs w:val="20"/>
              </w:rPr>
              <w:t xml:space="preserve">The </w:t>
            </w:r>
            <w:r w:rsidR="00EE61F1" w:rsidRPr="00627B36">
              <w:rPr>
                <w:rFonts w:cs="Arial"/>
                <w:sz w:val="20"/>
                <w:szCs w:val="20"/>
              </w:rPr>
              <w:t>Custodial Operator</w:t>
            </w:r>
            <w:r w:rsidRPr="00627B36">
              <w:rPr>
                <w:rFonts w:cs="Arial"/>
                <w:sz w:val="20"/>
                <w:szCs w:val="20"/>
              </w:rPr>
              <w:t xml:space="preserve"> shall:</w:t>
            </w:r>
          </w:p>
          <w:p w14:paraId="76F951EC" w14:textId="5E3449C0" w:rsidR="004C32CC" w:rsidRPr="00627B36" w:rsidRDefault="004C32CC" w:rsidP="009C3B47">
            <w:pPr>
              <w:pStyle w:val="Body"/>
              <w:numPr>
                <w:ilvl w:val="0"/>
                <w:numId w:val="52"/>
              </w:numPr>
              <w:rPr>
                <w:sz w:val="20"/>
                <w:szCs w:val="20"/>
              </w:rPr>
            </w:pPr>
            <w:r w:rsidRPr="00627B36">
              <w:rPr>
                <w:sz w:val="20"/>
                <w:szCs w:val="20"/>
              </w:rPr>
              <w:t>ensure appropriate facilities are made available to carry</w:t>
            </w:r>
            <w:r w:rsidR="00D179F5" w:rsidRPr="00627B36">
              <w:rPr>
                <w:sz w:val="20"/>
                <w:szCs w:val="20"/>
              </w:rPr>
              <w:t xml:space="preserve"> </w:t>
            </w:r>
            <w:r w:rsidRPr="00627B36">
              <w:rPr>
                <w:sz w:val="20"/>
                <w:szCs w:val="20"/>
              </w:rPr>
              <w:t xml:space="preserve">out assessment and support all </w:t>
            </w:r>
            <w:r w:rsidR="002B5238" w:rsidRPr="00627B36">
              <w:rPr>
                <w:sz w:val="20"/>
                <w:szCs w:val="20"/>
              </w:rPr>
              <w:t>Prisoner</w:t>
            </w:r>
            <w:r w:rsidRPr="00627B36">
              <w:rPr>
                <w:sz w:val="20"/>
                <w:szCs w:val="20"/>
              </w:rPr>
              <w:t>s with learning difficulties</w:t>
            </w:r>
            <w:r w:rsidR="00D179F5" w:rsidRPr="00627B36">
              <w:rPr>
                <w:sz w:val="20"/>
                <w:szCs w:val="20"/>
              </w:rPr>
              <w:t>.</w:t>
            </w:r>
          </w:p>
        </w:tc>
      </w:tr>
      <w:tr w:rsidR="004C32CC" w:rsidRPr="00627B36" w14:paraId="172317DE" w14:textId="77777777" w:rsidTr="79C3784B">
        <w:trPr>
          <w:trHeight w:val="977"/>
        </w:trPr>
        <w:tc>
          <w:tcPr>
            <w:tcW w:w="1838" w:type="dxa"/>
            <w:shd w:val="clear" w:color="auto" w:fill="D9D9D9" w:themeFill="background1" w:themeFillShade="D9"/>
          </w:tcPr>
          <w:p w14:paraId="14885AA4" w14:textId="77777777" w:rsidR="004C32CC" w:rsidRPr="00627B36" w:rsidRDefault="004C32CC" w:rsidP="00816301">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4E0A1168" w14:textId="56CBF347" w:rsidR="004C32CC" w:rsidRPr="00627B36" w:rsidRDefault="004C32CC" w:rsidP="00816301">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p>
          <w:p w14:paraId="6940CE25" w14:textId="77777777" w:rsidR="00EE0087" w:rsidRPr="00627B36" w:rsidRDefault="00EE0087" w:rsidP="00816301">
            <w:pPr>
              <w:spacing w:after="0" w:line="240" w:lineRule="auto"/>
              <w:jc w:val="both"/>
              <w:rPr>
                <w:rFonts w:cs="Arial"/>
                <w:sz w:val="20"/>
                <w:szCs w:val="20"/>
              </w:rPr>
            </w:pPr>
          </w:p>
          <w:p w14:paraId="734A95B9" w14:textId="07089C11" w:rsidR="004C32CC" w:rsidRPr="00627B36" w:rsidRDefault="004C32CC" w:rsidP="009C3B47">
            <w:pPr>
              <w:pStyle w:val="Body"/>
              <w:numPr>
                <w:ilvl w:val="0"/>
                <w:numId w:val="51"/>
              </w:numPr>
              <w:rPr>
                <w:sz w:val="20"/>
                <w:szCs w:val="20"/>
              </w:rPr>
            </w:pPr>
            <w:r w:rsidRPr="00627B36">
              <w:rPr>
                <w:color w:val="000000"/>
                <w:sz w:val="20"/>
                <w:szCs w:val="20"/>
              </w:rPr>
              <w:t xml:space="preserve">make sure an appropriate screening and assessment process is in place to </w:t>
            </w:r>
            <w:r w:rsidRPr="00627B36">
              <w:rPr>
                <w:sz w:val="20"/>
                <w:szCs w:val="20"/>
              </w:rPr>
              <w:t xml:space="preserve">identify </w:t>
            </w:r>
            <w:r w:rsidR="002B5238" w:rsidRPr="00627B36">
              <w:rPr>
                <w:sz w:val="20"/>
                <w:szCs w:val="20"/>
              </w:rPr>
              <w:t>Prisoner</w:t>
            </w:r>
            <w:r w:rsidRPr="00627B36">
              <w:rPr>
                <w:sz w:val="20"/>
                <w:szCs w:val="20"/>
              </w:rPr>
              <w:t>s with Additional Learning Needs;</w:t>
            </w:r>
          </w:p>
          <w:p w14:paraId="455DDAEC" w14:textId="7057E1FC" w:rsidR="004C32CC" w:rsidRPr="00627B36" w:rsidRDefault="004C32CC" w:rsidP="009C3B47">
            <w:pPr>
              <w:pStyle w:val="Body"/>
              <w:numPr>
                <w:ilvl w:val="0"/>
                <w:numId w:val="51"/>
              </w:numPr>
              <w:rPr>
                <w:sz w:val="20"/>
                <w:szCs w:val="20"/>
              </w:rPr>
            </w:pPr>
            <w:r w:rsidRPr="00627B36">
              <w:rPr>
                <w:sz w:val="20"/>
                <w:szCs w:val="20"/>
              </w:rPr>
              <w:t xml:space="preserve">ensure those </w:t>
            </w:r>
            <w:r w:rsidR="00073C38" w:rsidRPr="00627B36">
              <w:rPr>
                <w:sz w:val="20"/>
                <w:szCs w:val="20"/>
              </w:rPr>
              <w:t>Learner</w:t>
            </w:r>
            <w:r w:rsidRPr="00627B36">
              <w:rPr>
                <w:sz w:val="20"/>
                <w:szCs w:val="20"/>
              </w:rPr>
              <w:t>s identified to have Additional Learning Needs will be provided with a learning plan which will include any appropriate additional learning provision required;</w:t>
            </w:r>
          </w:p>
          <w:p w14:paraId="0B619358" w14:textId="1D32C3A7" w:rsidR="004C32CC" w:rsidRPr="00627B36" w:rsidRDefault="004C32CC" w:rsidP="009C3B47">
            <w:pPr>
              <w:pStyle w:val="Body"/>
              <w:numPr>
                <w:ilvl w:val="0"/>
                <w:numId w:val="51"/>
              </w:numPr>
              <w:rPr>
                <w:sz w:val="20"/>
                <w:szCs w:val="20"/>
              </w:rPr>
            </w:pPr>
            <w:r w:rsidRPr="00627B36">
              <w:rPr>
                <w:sz w:val="20"/>
                <w:szCs w:val="20"/>
              </w:rPr>
              <w:t xml:space="preserve">employ an ALN coordinator to act as a specialist to coordinate planning and interventions around ALN within the </w:t>
            </w:r>
            <w:r w:rsidR="00A7202E" w:rsidRPr="00627B36">
              <w:rPr>
                <w:sz w:val="20"/>
                <w:szCs w:val="20"/>
              </w:rPr>
              <w:t>Prison</w:t>
            </w:r>
            <w:r w:rsidRPr="00627B36">
              <w:rPr>
                <w:sz w:val="20"/>
                <w:szCs w:val="20"/>
              </w:rPr>
              <w:t xml:space="preserve"> including providing support, advice and guidance to </w:t>
            </w:r>
            <w:r w:rsidR="009A1808" w:rsidRPr="00627B36">
              <w:rPr>
                <w:sz w:val="20"/>
                <w:szCs w:val="20"/>
              </w:rPr>
              <w:t>Prison S</w:t>
            </w:r>
            <w:r w:rsidRPr="00627B36">
              <w:rPr>
                <w:sz w:val="20"/>
                <w:szCs w:val="20"/>
              </w:rPr>
              <w:t>taff;</w:t>
            </w:r>
          </w:p>
          <w:p w14:paraId="71C5244C" w14:textId="3FF3DF15" w:rsidR="004C32CC" w:rsidRPr="00627B36" w:rsidRDefault="004C32CC" w:rsidP="009C3B47">
            <w:pPr>
              <w:pStyle w:val="Body"/>
              <w:numPr>
                <w:ilvl w:val="0"/>
                <w:numId w:val="51"/>
              </w:numPr>
              <w:rPr>
                <w:sz w:val="20"/>
                <w:szCs w:val="20"/>
              </w:rPr>
            </w:pPr>
            <w:r w:rsidRPr="00627B36">
              <w:rPr>
                <w:sz w:val="20"/>
                <w:szCs w:val="20"/>
              </w:rPr>
              <w:t xml:space="preserve">ensure that all relevant information and assessment results regarding the needs of the </w:t>
            </w:r>
            <w:r w:rsidR="00073C38" w:rsidRPr="00627B36">
              <w:rPr>
                <w:sz w:val="20"/>
                <w:szCs w:val="20"/>
              </w:rPr>
              <w:t>Learner</w:t>
            </w:r>
            <w:r w:rsidRPr="00627B36">
              <w:rPr>
                <w:sz w:val="20"/>
                <w:szCs w:val="20"/>
              </w:rPr>
              <w:t xml:space="preserve"> is shared with relevant bodies/ individuals and with relevant departments and partners in the </w:t>
            </w:r>
            <w:r w:rsidR="00A7202E" w:rsidRPr="00627B36">
              <w:rPr>
                <w:sz w:val="20"/>
                <w:szCs w:val="20"/>
              </w:rPr>
              <w:t>Prison</w:t>
            </w:r>
            <w:r w:rsidRPr="00627B36">
              <w:rPr>
                <w:sz w:val="20"/>
                <w:szCs w:val="20"/>
              </w:rPr>
              <w:t xml:space="preserve"> e.g. </w:t>
            </w:r>
            <w:r w:rsidR="00075AA4" w:rsidRPr="00627B36">
              <w:rPr>
                <w:sz w:val="20"/>
                <w:szCs w:val="20"/>
              </w:rPr>
              <w:t>i</w:t>
            </w:r>
            <w:r w:rsidRPr="00627B36">
              <w:rPr>
                <w:sz w:val="20"/>
                <w:szCs w:val="20"/>
              </w:rPr>
              <w:t xml:space="preserve">nformation, </w:t>
            </w:r>
            <w:r w:rsidR="00075AA4" w:rsidRPr="00627B36">
              <w:rPr>
                <w:sz w:val="20"/>
                <w:szCs w:val="20"/>
              </w:rPr>
              <w:t>a</w:t>
            </w:r>
            <w:r w:rsidRPr="00627B36">
              <w:rPr>
                <w:sz w:val="20"/>
                <w:szCs w:val="20"/>
              </w:rPr>
              <w:t xml:space="preserve">dvice and </w:t>
            </w:r>
            <w:r w:rsidR="00075AA4" w:rsidRPr="00627B36">
              <w:rPr>
                <w:sz w:val="20"/>
                <w:szCs w:val="20"/>
              </w:rPr>
              <w:t>g</w:t>
            </w:r>
            <w:r w:rsidRPr="00627B36">
              <w:rPr>
                <w:sz w:val="20"/>
                <w:szCs w:val="20"/>
              </w:rPr>
              <w:t>uidance providers (e.g. Careers Wales)</w:t>
            </w:r>
            <w:r w:rsidR="003B62D9" w:rsidRPr="00627B36">
              <w:rPr>
                <w:sz w:val="20"/>
                <w:szCs w:val="20"/>
              </w:rPr>
              <w:t xml:space="preserve"> and</w:t>
            </w:r>
            <w:r w:rsidRPr="00627B36">
              <w:rPr>
                <w:sz w:val="20"/>
                <w:szCs w:val="20"/>
              </w:rPr>
              <w:t xml:space="preserve"> </w:t>
            </w:r>
            <w:r w:rsidR="003B62D9" w:rsidRPr="00627B36">
              <w:rPr>
                <w:sz w:val="20"/>
                <w:szCs w:val="20"/>
              </w:rPr>
              <w:t>the H</w:t>
            </w:r>
            <w:r w:rsidRPr="00627B36">
              <w:rPr>
                <w:sz w:val="20"/>
                <w:szCs w:val="20"/>
              </w:rPr>
              <w:t>ealthcare</w:t>
            </w:r>
            <w:r w:rsidR="003B62D9" w:rsidRPr="00627B36">
              <w:rPr>
                <w:sz w:val="20"/>
                <w:szCs w:val="20"/>
              </w:rPr>
              <w:t xml:space="preserve"> Provider</w:t>
            </w:r>
            <w:r w:rsidR="00826FF9">
              <w:rPr>
                <w:sz w:val="20"/>
                <w:szCs w:val="20"/>
              </w:rPr>
              <w:t>s</w:t>
            </w:r>
            <w:r w:rsidRPr="00627B36">
              <w:rPr>
                <w:sz w:val="20"/>
                <w:szCs w:val="20"/>
              </w:rPr>
              <w:t>;</w:t>
            </w:r>
            <w:r w:rsidR="00075AA4" w:rsidRPr="00627B36">
              <w:rPr>
                <w:sz w:val="20"/>
                <w:szCs w:val="20"/>
              </w:rPr>
              <w:t xml:space="preserve"> and</w:t>
            </w:r>
          </w:p>
          <w:p w14:paraId="4D2B577A" w14:textId="527840B1" w:rsidR="004C32CC" w:rsidRPr="00627B36" w:rsidRDefault="004C32CC" w:rsidP="009C3B47">
            <w:pPr>
              <w:pStyle w:val="Body"/>
              <w:numPr>
                <w:ilvl w:val="0"/>
                <w:numId w:val="51"/>
              </w:numPr>
              <w:rPr>
                <w:sz w:val="20"/>
                <w:szCs w:val="20"/>
              </w:rPr>
            </w:pPr>
            <w:r w:rsidRPr="00627B36">
              <w:rPr>
                <w:sz w:val="20"/>
                <w:szCs w:val="20"/>
              </w:rPr>
              <w:t xml:space="preserve">facilitate links between all partners and departments to ensure that the </w:t>
            </w:r>
            <w:r w:rsidR="002B5238" w:rsidRPr="00627B36">
              <w:rPr>
                <w:sz w:val="20"/>
                <w:szCs w:val="20"/>
              </w:rPr>
              <w:t>Prisoner</w:t>
            </w:r>
            <w:r w:rsidRPr="00627B36">
              <w:rPr>
                <w:sz w:val="20"/>
                <w:szCs w:val="20"/>
              </w:rPr>
              <w:t xml:space="preserve"> receives appropriate interventions to meet their needs through custody and during transition to </w:t>
            </w:r>
            <w:r w:rsidR="001919C3" w:rsidRPr="00627B36">
              <w:rPr>
                <w:sz w:val="20"/>
                <w:szCs w:val="20"/>
              </w:rPr>
              <w:t>the C</w:t>
            </w:r>
            <w:r w:rsidRPr="00627B36">
              <w:rPr>
                <w:sz w:val="20"/>
                <w:szCs w:val="20"/>
              </w:rPr>
              <w:t xml:space="preserve">ommunity.    </w:t>
            </w:r>
          </w:p>
          <w:p w14:paraId="12C7D42A" w14:textId="77777777" w:rsidR="00137674" w:rsidRPr="00627B36" w:rsidRDefault="00137674" w:rsidP="00137674">
            <w:pPr>
              <w:pStyle w:val="ListParagraph"/>
              <w:spacing w:after="0" w:line="240" w:lineRule="auto"/>
              <w:jc w:val="both"/>
              <w:rPr>
                <w:rFonts w:cs="Arial"/>
                <w:sz w:val="20"/>
                <w:szCs w:val="20"/>
              </w:rPr>
            </w:pPr>
          </w:p>
        </w:tc>
      </w:tr>
    </w:tbl>
    <w:p w14:paraId="38575380" w14:textId="77777777" w:rsidR="00137674" w:rsidRPr="00627B36" w:rsidRDefault="00137674" w:rsidP="004C32CC">
      <w:pPr>
        <w:rPr>
          <w:rFonts w:cs="Arial"/>
          <w:sz w:val="20"/>
          <w:szCs w:val="20"/>
        </w:rPr>
      </w:pPr>
    </w:p>
    <w:p w14:paraId="092B23A7" w14:textId="77777777" w:rsidR="00137674" w:rsidRPr="00627B36" w:rsidRDefault="00137674">
      <w:pPr>
        <w:rPr>
          <w:rFonts w:cs="Arial"/>
          <w:sz w:val="20"/>
          <w:szCs w:val="20"/>
        </w:rPr>
      </w:pPr>
      <w:r w:rsidRPr="00627B36">
        <w:rPr>
          <w:rFonts w:cs="Arial"/>
          <w:sz w:val="20"/>
          <w:szCs w:val="20"/>
        </w:rPr>
        <w:br w:type="page"/>
      </w:r>
    </w:p>
    <w:p w14:paraId="57038273" w14:textId="77777777" w:rsidR="00137674" w:rsidRPr="00627B36" w:rsidRDefault="00137674" w:rsidP="00137674">
      <w:pPr>
        <w:pStyle w:val="Heading3"/>
        <w:rPr>
          <w:rFonts w:ascii="Arial" w:hAnsi="Arial" w:cs="Arial"/>
          <w:sz w:val="20"/>
          <w:szCs w:val="20"/>
        </w:rPr>
      </w:pPr>
      <w:bookmarkStart w:id="154" w:name="_Toc71885711"/>
      <w:bookmarkStart w:id="155" w:name="_Toc71885858"/>
      <w:bookmarkStart w:id="156" w:name="_Toc71885967"/>
      <w:bookmarkStart w:id="157" w:name="_Toc72239969"/>
      <w:bookmarkStart w:id="158" w:name="_Toc72240077"/>
      <w:bookmarkStart w:id="159" w:name="_Toc72240914"/>
      <w:bookmarkStart w:id="160" w:name="_Toc72418559"/>
      <w:r w:rsidRPr="00627B36">
        <w:rPr>
          <w:rFonts w:ascii="Arial" w:hAnsi="Arial" w:cs="Arial"/>
          <w:sz w:val="20"/>
          <w:szCs w:val="20"/>
        </w:rPr>
        <w:t>Welsh Language Provision</w:t>
      </w:r>
      <w:bookmarkEnd w:id="154"/>
      <w:bookmarkEnd w:id="155"/>
      <w:bookmarkEnd w:id="156"/>
      <w:bookmarkEnd w:id="157"/>
      <w:bookmarkEnd w:id="158"/>
      <w:bookmarkEnd w:id="159"/>
      <w:bookmarkEnd w:id="160"/>
      <w:r w:rsidRPr="00627B36">
        <w:rPr>
          <w:rFonts w:ascii="Arial" w:hAnsi="Arial" w:cs="Arial"/>
          <w:sz w:val="20"/>
          <w:szCs w:val="20"/>
        </w:rPr>
        <w:t xml:space="preserve"> </w:t>
      </w:r>
    </w:p>
    <w:p w14:paraId="3CB06C3D" w14:textId="77777777" w:rsidR="00137674" w:rsidRPr="00627B36" w:rsidRDefault="00137674" w:rsidP="00137674">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137674" w:rsidRPr="00627B36" w14:paraId="36EBE725" w14:textId="77777777" w:rsidTr="00137674">
        <w:trPr>
          <w:trHeight w:val="1384"/>
        </w:trPr>
        <w:tc>
          <w:tcPr>
            <w:tcW w:w="1838" w:type="dxa"/>
            <w:shd w:val="clear" w:color="auto" w:fill="D9D9D9" w:themeFill="background1" w:themeFillShade="D9"/>
          </w:tcPr>
          <w:p w14:paraId="573540AB" w14:textId="77777777" w:rsidR="00137674" w:rsidRPr="00627B36" w:rsidRDefault="00137674" w:rsidP="00816301">
            <w:pPr>
              <w:spacing w:after="0" w:line="240" w:lineRule="auto"/>
              <w:rPr>
                <w:rFonts w:cs="Arial"/>
                <w:b/>
                <w:sz w:val="20"/>
                <w:szCs w:val="20"/>
              </w:rPr>
            </w:pPr>
            <w:r w:rsidRPr="00627B36">
              <w:rPr>
                <w:rFonts w:cs="Arial"/>
                <w:b/>
                <w:sz w:val="20"/>
                <w:szCs w:val="20"/>
              </w:rPr>
              <w:t xml:space="preserve">Purpose </w:t>
            </w:r>
          </w:p>
        </w:tc>
        <w:tc>
          <w:tcPr>
            <w:tcW w:w="7178" w:type="dxa"/>
          </w:tcPr>
          <w:p w14:paraId="30FEB82A" w14:textId="1DD27A2B" w:rsidR="00137674" w:rsidRPr="00627B36" w:rsidRDefault="00137674" w:rsidP="00816301">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apply the principle of equality for both Welsh and English language for the delivery of </w:t>
            </w:r>
            <w:r w:rsidR="0085517B" w:rsidRPr="00627B36">
              <w:rPr>
                <w:rFonts w:cs="Arial"/>
                <w:sz w:val="20"/>
                <w:szCs w:val="20"/>
              </w:rPr>
              <w:t>the S</w:t>
            </w:r>
            <w:r w:rsidRPr="00627B36">
              <w:rPr>
                <w:rFonts w:cs="Arial"/>
                <w:sz w:val="20"/>
                <w:szCs w:val="20"/>
              </w:rPr>
              <w:t xml:space="preserve">ervices.  The </w:t>
            </w:r>
            <w:r w:rsidR="000039EE" w:rsidRPr="00627B36">
              <w:rPr>
                <w:rFonts w:cs="Arial"/>
                <w:sz w:val="20"/>
                <w:szCs w:val="20"/>
              </w:rPr>
              <w:t>Contractor</w:t>
            </w:r>
            <w:r w:rsidRPr="00627B36">
              <w:rPr>
                <w:rFonts w:cs="Arial"/>
                <w:sz w:val="20"/>
                <w:szCs w:val="20"/>
              </w:rPr>
              <w:t xml:space="preserve"> shall ensure that </w:t>
            </w:r>
            <w:r w:rsidR="0085517B" w:rsidRPr="00627B36">
              <w:rPr>
                <w:rFonts w:cs="Arial"/>
                <w:sz w:val="20"/>
                <w:szCs w:val="20"/>
              </w:rPr>
              <w:t>the Services</w:t>
            </w:r>
            <w:r w:rsidRPr="00627B36">
              <w:rPr>
                <w:rFonts w:cs="Arial"/>
                <w:sz w:val="20"/>
                <w:szCs w:val="20"/>
              </w:rPr>
              <w:t xml:space="preserve"> includes comprehensive Welsh language services to create an education system that increases the opportunity for </w:t>
            </w:r>
            <w:r w:rsidR="002B5238" w:rsidRPr="00627B36">
              <w:rPr>
                <w:rFonts w:cs="Arial"/>
                <w:sz w:val="20"/>
                <w:szCs w:val="20"/>
              </w:rPr>
              <w:t>Prisoner</w:t>
            </w:r>
            <w:r w:rsidRPr="00627B36">
              <w:rPr>
                <w:rFonts w:cs="Arial"/>
                <w:sz w:val="20"/>
                <w:szCs w:val="20"/>
              </w:rPr>
              <w:t>s to learn Welsh and be exposed to the Welsh language and culture.</w:t>
            </w:r>
          </w:p>
        </w:tc>
      </w:tr>
      <w:tr w:rsidR="00137674" w:rsidRPr="00627B36" w14:paraId="47C7E9AD" w14:textId="77777777" w:rsidTr="00137674">
        <w:trPr>
          <w:trHeight w:val="978"/>
        </w:trPr>
        <w:tc>
          <w:tcPr>
            <w:tcW w:w="1838" w:type="dxa"/>
            <w:shd w:val="clear" w:color="auto" w:fill="D9D9D9" w:themeFill="background1" w:themeFillShade="D9"/>
          </w:tcPr>
          <w:p w14:paraId="130F3FA6" w14:textId="77777777" w:rsidR="00137674" w:rsidRPr="00627B36" w:rsidRDefault="00137674" w:rsidP="00816301">
            <w:pPr>
              <w:spacing w:after="0" w:line="240" w:lineRule="auto"/>
              <w:rPr>
                <w:rFonts w:cs="Arial"/>
                <w:b/>
                <w:sz w:val="20"/>
                <w:szCs w:val="20"/>
              </w:rPr>
            </w:pPr>
            <w:r w:rsidRPr="00627B36">
              <w:rPr>
                <w:rFonts w:cs="Arial"/>
                <w:b/>
                <w:sz w:val="20"/>
                <w:szCs w:val="20"/>
              </w:rPr>
              <w:t>Outcomes</w:t>
            </w:r>
          </w:p>
        </w:tc>
        <w:tc>
          <w:tcPr>
            <w:tcW w:w="7178" w:type="dxa"/>
          </w:tcPr>
          <w:p w14:paraId="4B09888A" w14:textId="5B7BE88A" w:rsidR="00137674" w:rsidRPr="00627B36" w:rsidRDefault="00137674" w:rsidP="00816301">
            <w:pPr>
              <w:spacing w:after="0" w:line="240" w:lineRule="auto"/>
              <w:jc w:val="both"/>
              <w:rPr>
                <w:rFonts w:cs="Arial"/>
                <w:sz w:val="20"/>
                <w:szCs w:val="20"/>
              </w:rPr>
            </w:pPr>
            <w:r w:rsidRPr="00627B36">
              <w:rPr>
                <w:rFonts w:cs="Arial"/>
                <w:sz w:val="20"/>
                <w:szCs w:val="20"/>
              </w:rPr>
              <w:t xml:space="preserve">The Authority wishes to ensure that any </w:t>
            </w:r>
            <w:r w:rsidR="00073C38" w:rsidRPr="00627B36">
              <w:rPr>
                <w:rFonts w:cs="Arial"/>
                <w:sz w:val="20"/>
                <w:szCs w:val="20"/>
              </w:rPr>
              <w:t>Learner</w:t>
            </w:r>
            <w:r w:rsidRPr="00627B36">
              <w:rPr>
                <w:rFonts w:cs="Arial"/>
                <w:sz w:val="20"/>
                <w:szCs w:val="20"/>
              </w:rPr>
              <w:t xml:space="preserve"> at </w:t>
            </w:r>
            <w:r w:rsidR="005B1B2B" w:rsidRPr="00627B36">
              <w:rPr>
                <w:rFonts w:cs="Arial"/>
                <w:sz w:val="20"/>
                <w:szCs w:val="20"/>
              </w:rPr>
              <w:t>the Prison</w:t>
            </w:r>
            <w:r w:rsidRPr="00627B36">
              <w:rPr>
                <w:rFonts w:cs="Arial"/>
                <w:sz w:val="20"/>
                <w:szCs w:val="20"/>
              </w:rPr>
              <w:t xml:space="preserve"> is able to access learning and skills provision and undertaking any qualification through the medium of Welsh; and the Welsh language culture is promoted. The </w:t>
            </w:r>
            <w:r w:rsidR="000039EE" w:rsidRPr="00627B36">
              <w:rPr>
                <w:rFonts w:cs="Arial"/>
                <w:sz w:val="20"/>
                <w:szCs w:val="20"/>
              </w:rPr>
              <w:t>Contractor</w:t>
            </w:r>
            <w:r w:rsidRPr="00627B36">
              <w:rPr>
                <w:rFonts w:cs="Arial"/>
                <w:sz w:val="20"/>
                <w:szCs w:val="20"/>
              </w:rPr>
              <w:t xml:space="preserve"> should develop an education provision which increases rates of progression, and supports everyone, whatever their command of the language, to develop Welsh language skills for use socially and in the workplace.</w:t>
            </w:r>
          </w:p>
        </w:tc>
      </w:tr>
      <w:tr w:rsidR="00137674" w:rsidRPr="00627B36" w14:paraId="688E4152" w14:textId="77777777" w:rsidTr="00137674">
        <w:trPr>
          <w:trHeight w:val="978"/>
        </w:trPr>
        <w:tc>
          <w:tcPr>
            <w:tcW w:w="1838" w:type="dxa"/>
            <w:shd w:val="clear" w:color="auto" w:fill="D9D9D9" w:themeFill="background1" w:themeFillShade="D9"/>
          </w:tcPr>
          <w:p w14:paraId="5B5C7FFE" w14:textId="77777777" w:rsidR="00137674" w:rsidRPr="00627B36" w:rsidRDefault="00137674" w:rsidP="00816301">
            <w:pPr>
              <w:spacing w:line="240" w:lineRule="auto"/>
              <w:rPr>
                <w:rFonts w:cs="Arial"/>
                <w:b/>
                <w:bCs/>
                <w:sz w:val="20"/>
                <w:szCs w:val="20"/>
              </w:rPr>
            </w:pPr>
            <w:r w:rsidRPr="00627B36">
              <w:rPr>
                <w:rFonts w:cs="Arial"/>
                <w:b/>
                <w:bCs/>
                <w:sz w:val="20"/>
                <w:szCs w:val="20"/>
              </w:rPr>
              <w:t>Service Elements in Scope</w:t>
            </w:r>
          </w:p>
          <w:p w14:paraId="06A70D91" w14:textId="77777777" w:rsidR="00137674" w:rsidRPr="00627B36" w:rsidRDefault="00137674" w:rsidP="00816301">
            <w:pPr>
              <w:spacing w:line="240" w:lineRule="auto"/>
              <w:rPr>
                <w:rFonts w:cs="Arial"/>
                <w:b/>
                <w:bCs/>
                <w:sz w:val="20"/>
                <w:szCs w:val="20"/>
              </w:rPr>
            </w:pPr>
          </w:p>
        </w:tc>
        <w:tc>
          <w:tcPr>
            <w:tcW w:w="7178" w:type="dxa"/>
          </w:tcPr>
          <w:p w14:paraId="51C0226E" w14:textId="3B94D4B1" w:rsidR="00137674" w:rsidRPr="00627B36" w:rsidRDefault="00137674" w:rsidP="00816301">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r w:rsidR="005D6105" w:rsidRPr="00627B36">
              <w:rPr>
                <w:rFonts w:cs="Arial"/>
                <w:sz w:val="20"/>
                <w:szCs w:val="20"/>
              </w:rPr>
              <w:t>:</w:t>
            </w:r>
          </w:p>
          <w:p w14:paraId="52F5BCFD" w14:textId="2651BB7E" w:rsidR="00137674" w:rsidRPr="00627B36" w:rsidRDefault="00137674" w:rsidP="009C3B47">
            <w:pPr>
              <w:pStyle w:val="Body"/>
              <w:numPr>
                <w:ilvl w:val="0"/>
                <w:numId w:val="50"/>
              </w:numPr>
              <w:rPr>
                <w:sz w:val="20"/>
                <w:szCs w:val="20"/>
              </w:rPr>
            </w:pPr>
            <w:r w:rsidRPr="00627B36">
              <w:rPr>
                <w:sz w:val="20"/>
                <w:szCs w:val="20"/>
              </w:rPr>
              <w:t xml:space="preserve">ensure all teaching materials are made available to the </w:t>
            </w:r>
            <w:r w:rsidR="00073C38" w:rsidRPr="00627B36">
              <w:rPr>
                <w:sz w:val="20"/>
                <w:szCs w:val="20"/>
              </w:rPr>
              <w:t>Learner</w:t>
            </w:r>
            <w:r w:rsidRPr="00627B36">
              <w:rPr>
                <w:sz w:val="20"/>
                <w:szCs w:val="20"/>
              </w:rPr>
              <w:t>s who request them through the medium of Welsh;</w:t>
            </w:r>
          </w:p>
          <w:p w14:paraId="56E1BA96" w14:textId="3B98B5B1" w:rsidR="00137674" w:rsidRPr="00627B36" w:rsidRDefault="00137674" w:rsidP="009C3B47">
            <w:pPr>
              <w:pStyle w:val="Body"/>
              <w:numPr>
                <w:ilvl w:val="0"/>
                <w:numId w:val="50"/>
              </w:numPr>
              <w:rPr>
                <w:sz w:val="20"/>
                <w:szCs w:val="20"/>
              </w:rPr>
            </w:pPr>
            <w:r w:rsidRPr="00627B36">
              <w:rPr>
                <w:sz w:val="20"/>
                <w:szCs w:val="20"/>
              </w:rPr>
              <w:t>ensure the initial assessment can be carried out through the medium of Welsh;</w:t>
            </w:r>
            <w:r w:rsidR="005D6105" w:rsidRPr="00627B36">
              <w:rPr>
                <w:sz w:val="20"/>
                <w:szCs w:val="20"/>
              </w:rPr>
              <w:t xml:space="preserve"> and</w:t>
            </w:r>
          </w:p>
          <w:p w14:paraId="5B586101" w14:textId="2892903D" w:rsidR="00137674" w:rsidRPr="00627B36" w:rsidRDefault="00137674" w:rsidP="009C3B47">
            <w:pPr>
              <w:pStyle w:val="Body"/>
              <w:numPr>
                <w:ilvl w:val="0"/>
                <w:numId w:val="50"/>
              </w:numPr>
              <w:rPr>
                <w:sz w:val="20"/>
                <w:szCs w:val="20"/>
              </w:rPr>
            </w:pPr>
            <w:r w:rsidRPr="00627B36">
              <w:rPr>
                <w:sz w:val="20"/>
                <w:szCs w:val="20"/>
              </w:rPr>
              <w:t xml:space="preserve">provide relevant reading material in partnership with the </w:t>
            </w:r>
            <w:r w:rsidR="005D6105" w:rsidRPr="00627B36">
              <w:rPr>
                <w:sz w:val="20"/>
                <w:szCs w:val="20"/>
              </w:rPr>
              <w:t>l</w:t>
            </w:r>
            <w:r w:rsidRPr="00627B36">
              <w:rPr>
                <w:sz w:val="20"/>
                <w:szCs w:val="20"/>
              </w:rPr>
              <w:t>ibrary services.</w:t>
            </w:r>
          </w:p>
        </w:tc>
      </w:tr>
      <w:tr w:rsidR="00137674" w:rsidRPr="00627B36" w14:paraId="180648C5" w14:textId="77777777" w:rsidTr="00137674">
        <w:trPr>
          <w:trHeight w:val="978"/>
        </w:trPr>
        <w:tc>
          <w:tcPr>
            <w:tcW w:w="1838" w:type="dxa"/>
            <w:shd w:val="clear" w:color="auto" w:fill="D9D9D9" w:themeFill="background1" w:themeFillShade="D9"/>
          </w:tcPr>
          <w:p w14:paraId="346CDE73" w14:textId="77777777" w:rsidR="00137674" w:rsidRPr="00627B36" w:rsidRDefault="00137674" w:rsidP="00816301">
            <w:pPr>
              <w:spacing w:line="240" w:lineRule="auto"/>
              <w:rPr>
                <w:rFonts w:cs="Arial"/>
                <w:b/>
                <w:bCs/>
                <w:sz w:val="20"/>
                <w:szCs w:val="20"/>
              </w:rPr>
            </w:pPr>
            <w:r w:rsidRPr="00627B36">
              <w:rPr>
                <w:rFonts w:cs="Arial"/>
                <w:b/>
                <w:bCs/>
                <w:sz w:val="20"/>
                <w:szCs w:val="20"/>
              </w:rPr>
              <w:t>Service Elements out of Scope</w:t>
            </w:r>
          </w:p>
        </w:tc>
        <w:tc>
          <w:tcPr>
            <w:tcW w:w="7178" w:type="dxa"/>
          </w:tcPr>
          <w:p w14:paraId="4F9EBEB0" w14:textId="28CDF14B" w:rsidR="00137674" w:rsidRPr="00627B36" w:rsidRDefault="00137674" w:rsidP="00816301">
            <w:pPr>
              <w:spacing w:line="240" w:lineRule="auto"/>
              <w:jc w:val="both"/>
              <w:rPr>
                <w:rFonts w:cs="Arial"/>
                <w:sz w:val="20"/>
                <w:szCs w:val="20"/>
              </w:rPr>
            </w:pPr>
            <w:r w:rsidRPr="00627B36">
              <w:rPr>
                <w:rFonts w:cs="Arial"/>
                <w:sz w:val="20"/>
                <w:szCs w:val="20"/>
              </w:rPr>
              <w:t xml:space="preserve">The </w:t>
            </w:r>
            <w:r w:rsidR="00EE61F1" w:rsidRPr="00627B36">
              <w:rPr>
                <w:rFonts w:cs="Arial"/>
                <w:sz w:val="20"/>
                <w:szCs w:val="20"/>
              </w:rPr>
              <w:t>Custodial Operator</w:t>
            </w:r>
            <w:r w:rsidRPr="00627B36">
              <w:rPr>
                <w:rFonts w:cs="Arial"/>
                <w:sz w:val="20"/>
                <w:szCs w:val="20"/>
              </w:rPr>
              <w:t xml:space="preserve"> shall ensure the relevant percentage of reading materials is made available through the </w:t>
            </w:r>
            <w:r w:rsidR="005D6105" w:rsidRPr="00627B36">
              <w:rPr>
                <w:rFonts w:cs="Arial"/>
                <w:sz w:val="20"/>
                <w:szCs w:val="20"/>
              </w:rPr>
              <w:t>l</w:t>
            </w:r>
            <w:r w:rsidRPr="00627B36">
              <w:rPr>
                <w:rFonts w:cs="Arial"/>
                <w:sz w:val="20"/>
                <w:szCs w:val="20"/>
              </w:rPr>
              <w:t>ibrary services</w:t>
            </w:r>
          </w:p>
        </w:tc>
      </w:tr>
      <w:tr w:rsidR="00137674" w:rsidRPr="00627B36" w14:paraId="181947B5" w14:textId="77777777" w:rsidTr="00137674">
        <w:trPr>
          <w:trHeight w:val="977"/>
        </w:trPr>
        <w:tc>
          <w:tcPr>
            <w:tcW w:w="1838" w:type="dxa"/>
            <w:shd w:val="clear" w:color="auto" w:fill="D9D9D9" w:themeFill="background1" w:themeFillShade="D9"/>
          </w:tcPr>
          <w:p w14:paraId="44227772" w14:textId="77777777" w:rsidR="00137674" w:rsidRPr="00627B36" w:rsidRDefault="00137674" w:rsidP="00816301">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794D2DFF" w14:textId="280A7DDA" w:rsidR="00137674" w:rsidRPr="00627B36" w:rsidRDefault="00137674" w:rsidP="000C4053">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provide the following Welsh language provision as a minimum: </w:t>
            </w:r>
          </w:p>
          <w:p w14:paraId="20EA8AD2" w14:textId="77777777" w:rsidR="00137674" w:rsidRPr="00627B36" w:rsidRDefault="00137674" w:rsidP="000C4053">
            <w:pPr>
              <w:spacing w:after="0" w:line="240" w:lineRule="auto"/>
              <w:jc w:val="both"/>
              <w:rPr>
                <w:rFonts w:cs="Arial"/>
                <w:sz w:val="20"/>
                <w:szCs w:val="20"/>
              </w:rPr>
            </w:pPr>
          </w:p>
          <w:p w14:paraId="60DC6571" w14:textId="7FAEA1FC" w:rsidR="00137674" w:rsidRPr="00627B36" w:rsidRDefault="00137674" w:rsidP="009C3B47">
            <w:pPr>
              <w:pStyle w:val="Body"/>
              <w:numPr>
                <w:ilvl w:val="0"/>
                <w:numId w:val="49"/>
              </w:numPr>
              <w:rPr>
                <w:sz w:val="20"/>
                <w:szCs w:val="20"/>
              </w:rPr>
            </w:pPr>
            <w:r w:rsidRPr="00627B36">
              <w:rPr>
                <w:sz w:val="20"/>
                <w:szCs w:val="20"/>
              </w:rPr>
              <w:t xml:space="preserve">provide training, support and assessment to </w:t>
            </w:r>
            <w:r w:rsidR="00073C38" w:rsidRPr="00627B36">
              <w:rPr>
                <w:sz w:val="20"/>
                <w:szCs w:val="20"/>
              </w:rPr>
              <w:t>Learner</w:t>
            </w:r>
            <w:r w:rsidRPr="00627B36">
              <w:rPr>
                <w:sz w:val="20"/>
                <w:szCs w:val="20"/>
              </w:rPr>
              <w:t>s wishing to undertake qualifications through the medium of Welsh by appropriately qualified Welsh speaking staff;</w:t>
            </w:r>
          </w:p>
          <w:p w14:paraId="005E0538" w14:textId="2E969A18" w:rsidR="00137674" w:rsidRPr="00627B36" w:rsidRDefault="00AD65B7" w:rsidP="009C3B47">
            <w:pPr>
              <w:pStyle w:val="Body"/>
              <w:numPr>
                <w:ilvl w:val="0"/>
                <w:numId w:val="49"/>
              </w:numPr>
              <w:rPr>
                <w:sz w:val="20"/>
                <w:szCs w:val="20"/>
              </w:rPr>
            </w:pPr>
            <w:r w:rsidRPr="00627B36">
              <w:rPr>
                <w:sz w:val="20"/>
                <w:szCs w:val="20"/>
              </w:rPr>
              <w:t>E</w:t>
            </w:r>
            <w:r w:rsidR="00137674" w:rsidRPr="00627B36">
              <w:rPr>
                <w:sz w:val="20"/>
                <w:szCs w:val="20"/>
              </w:rPr>
              <w:t xml:space="preserve">ssential </w:t>
            </w:r>
            <w:r w:rsidRPr="00627B36">
              <w:rPr>
                <w:sz w:val="20"/>
                <w:szCs w:val="20"/>
              </w:rPr>
              <w:t>S</w:t>
            </w:r>
            <w:r w:rsidR="00137674" w:rsidRPr="00627B36">
              <w:rPr>
                <w:sz w:val="20"/>
                <w:szCs w:val="20"/>
              </w:rPr>
              <w:t xml:space="preserve">kills are provided in Welsh for those </w:t>
            </w:r>
            <w:r w:rsidR="00073C38" w:rsidRPr="00627B36">
              <w:rPr>
                <w:sz w:val="20"/>
                <w:szCs w:val="20"/>
              </w:rPr>
              <w:t>Learner</w:t>
            </w:r>
            <w:r w:rsidR="00137674" w:rsidRPr="00627B36">
              <w:rPr>
                <w:sz w:val="20"/>
                <w:szCs w:val="20"/>
              </w:rPr>
              <w:t>s returning to a Welsh speaking community whose first language Welsh skills are below level 2;</w:t>
            </w:r>
          </w:p>
          <w:p w14:paraId="00839751" w14:textId="77777777" w:rsidR="00137674" w:rsidRPr="00627B36" w:rsidRDefault="00137674" w:rsidP="009C3B47">
            <w:pPr>
              <w:pStyle w:val="Body"/>
              <w:numPr>
                <w:ilvl w:val="0"/>
                <w:numId w:val="49"/>
              </w:numPr>
              <w:rPr>
                <w:sz w:val="20"/>
                <w:szCs w:val="20"/>
              </w:rPr>
            </w:pPr>
            <w:r w:rsidRPr="00627B36">
              <w:rPr>
                <w:sz w:val="20"/>
                <w:szCs w:val="20"/>
              </w:rPr>
              <w:t>all signage in both Welsh and English;</w:t>
            </w:r>
          </w:p>
          <w:p w14:paraId="5B388BE8" w14:textId="77777777" w:rsidR="00137674" w:rsidRPr="00627B36" w:rsidRDefault="00137674" w:rsidP="009C3B47">
            <w:pPr>
              <w:pStyle w:val="Body"/>
              <w:numPr>
                <w:ilvl w:val="0"/>
                <w:numId w:val="49"/>
              </w:numPr>
              <w:rPr>
                <w:sz w:val="20"/>
                <w:szCs w:val="20"/>
              </w:rPr>
            </w:pPr>
            <w:r w:rsidRPr="00627B36">
              <w:rPr>
                <w:sz w:val="20"/>
                <w:szCs w:val="20"/>
              </w:rPr>
              <w:t>Welsh examples are used in teaching materials e.g. references to bus or train timetables from Wales;</w:t>
            </w:r>
          </w:p>
          <w:p w14:paraId="224E637C" w14:textId="0AE75467" w:rsidR="00137674" w:rsidRPr="00627B36" w:rsidRDefault="005D6105" w:rsidP="009C3B47">
            <w:pPr>
              <w:pStyle w:val="Body"/>
              <w:numPr>
                <w:ilvl w:val="0"/>
                <w:numId w:val="49"/>
              </w:numPr>
              <w:rPr>
                <w:sz w:val="20"/>
                <w:szCs w:val="20"/>
              </w:rPr>
            </w:pPr>
            <w:r w:rsidRPr="00627B36">
              <w:rPr>
                <w:sz w:val="20"/>
                <w:szCs w:val="20"/>
              </w:rPr>
              <w:t>e</w:t>
            </w:r>
            <w:r w:rsidR="00137674" w:rsidRPr="00627B36">
              <w:rPr>
                <w:sz w:val="20"/>
                <w:szCs w:val="20"/>
              </w:rPr>
              <w:t xml:space="preserve">mbed positive language use practices supported by formal and informal opportunities to use Welsh across the </w:t>
            </w:r>
            <w:r w:rsidR="00A7202E" w:rsidRPr="00627B36">
              <w:rPr>
                <w:sz w:val="20"/>
                <w:szCs w:val="20"/>
              </w:rPr>
              <w:t>Prison</w:t>
            </w:r>
            <w:r w:rsidR="00137674" w:rsidRPr="00627B36">
              <w:rPr>
                <w:sz w:val="20"/>
                <w:szCs w:val="20"/>
              </w:rPr>
              <w:t xml:space="preserve">; </w:t>
            </w:r>
          </w:p>
          <w:p w14:paraId="47DBF1D0" w14:textId="77777777" w:rsidR="00137674" w:rsidRPr="00627B36" w:rsidRDefault="00137674" w:rsidP="009C3B47">
            <w:pPr>
              <w:pStyle w:val="Body"/>
              <w:numPr>
                <w:ilvl w:val="0"/>
                <w:numId w:val="49"/>
              </w:numPr>
              <w:rPr>
                <w:sz w:val="20"/>
                <w:szCs w:val="20"/>
              </w:rPr>
            </w:pPr>
            <w:r w:rsidRPr="00627B36">
              <w:rPr>
                <w:sz w:val="20"/>
                <w:szCs w:val="20"/>
              </w:rPr>
              <w:t>Welsh language materials should be as accessible as English language materials;</w:t>
            </w:r>
          </w:p>
          <w:p w14:paraId="20F92E1F" w14:textId="327D5C1C" w:rsidR="00137674" w:rsidRPr="00627B36" w:rsidRDefault="00D179F5" w:rsidP="009C3B47">
            <w:pPr>
              <w:pStyle w:val="Body"/>
              <w:numPr>
                <w:ilvl w:val="0"/>
                <w:numId w:val="49"/>
              </w:numPr>
              <w:rPr>
                <w:sz w:val="20"/>
                <w:szCs w:val="20"/>
              </w:rPr>
            </w:pPr>
            <w:r w:rsidRPr="00627B36">
              <w:rPr>
                <w:sz w:val="20"/>
                <w:szCs w:val="20"/>
              </w:rPr>
              <w:t>a</w:t>
            </w:r>
            <w:r w:rsidR="00137674" w:rsidRPr="00627B36">
              <w:rPr>
                <w:sz w:val="20"/>
                <w:szCs w:val="20"/>
              </w:rPr>
              <w:t xml:space="preserve">ppoint a Welsh </w:t>
            </w:r>
            <w:r w:rsidR="005D6105" w:rsidRPr="00627B36">
              <w:rPr>
                <w:sz w:val="20"/>
                <w:szCs w:val="20"/>
              </w:rPr>
              <w:t>l</w:t>
            </w:r>
            <w:r w:rsidR="00137674" w:rsidRPr="00627B36">
              <w:rPr>
                <w:sz w:val="20"/>
                <w:szCs w:val="20"/>
              </w:rPr>
              <w:t xml:space="preserve">anguage </w:t>
            </w:r>
            <w:r w:rsidR="005D6105" w:rsidRPr="00627B36">
              <w:rPr>
                <w:sz w:val="20"/>
                <w:szCs w:val="20"/>
              </w:rPr>
              <w:t>c</w:t>
            </w:r>
            <w:r w:rsidR="00137674" w:rsidRPr="00627B36">
              <w:rPr>
                <w:sz w:val="20"/>
                <w:szCs w:val="20"/>
              </w:rPr>
              <w:t xml:space="preserve">oordinator for the </w:t>
            </w:r>
            <w:r w:rsidR="00A7202E" w:rsidRPr="00627B36">
              <w:rPr>
                <w:sz w:val="20"/>
                <w:szCs w:val="20"/>
              </w:rPr>
              <w:t>Prison</w:t>
            </w:r>
            <w:r w:rsidR="00137674" w:rsidRPr="00627B36">
              <w:rPr>
                <w:sz w:val="20"/>
                <w:szCs w:val="20"/>
              </w:rPr>
              <w:t xml:space="preserve"> to act as a specialist to coordinate planning and interventions to promote and encourage the use of Welsh within the </w:t>
            </w:r>
            <w:r w:rsidR="00A7202E" w:rsidRPr="00627B36">
              <w:rPr>
                <w:sz w:val="20"/>
                <w:szCs w:val="20"/>
              </w:rPr>
              <w:t>Prison</w:t>
            </w:r>
            <w:r w:rsidR="00137674" w:rsidRPr="00627B36">
              <w:rPr>
                <w:sz w:val="20"/>
                <w:szCs w:val="20"/>
              </w:rPr>
              <w:t xml:space="preserve"> including providing support</w:t>
            </w:r>
            <w:r w:rsidR="001B06F3" w:rsidRPr="00627B36">
              <w:rPr>
                <w:sz w:val="20"/>
                <w:szCs w:val="20"/>
              </w:rPr>
              <w:t xml:space="preserve"> and</w:t>
            </w:r>
            <w:r w:rsidR="00137674" w:rsidRPr="00627B36">
              <w:rPr>
                <w:sz w:val="20"/>
                <w:szCs w:val="20"/>
              </w:rPr>
              <w:t xml:space="preserve"> advice to </w:t>
            </w:r>
            <w:r w:rsidR="009A1808" w:rsidRPr="00627B36">
              <w:rPr>
                <w:sz w:val="20"/>
                <w:szCs w:val="20"/>
              </w:rPr>
              <w:t>P</w:t>
            </w:r>
            <w:r w:rsidR="00137674" w:rsidRPr="00627B36">
              <w:rPr>
                <w:sz w:val="20"/>
                <w:szCs w:val="20"/>
              </w:rPr>
              <w:t xml:space="preserve">rison </w:t>
            </w:r>
            <w:r w:rsidR="009A1808" w:rsidRPr="00627B36">
              <w:rPr>
                <w:sz w:val="20"/>
                <w:szCs w:val="20"/>
              </w:rPr>
              <w:t>S</w:t>
            </w:r>
            <w:r w:rsidR="00137674" w:rsidRPr="00627B36">
              <w:rPr>
                <w:sz w:val="20"/>
                <w:szCs w:val="20"/>
              </w:rPr>
              <w:t>taff;</w:t>
            </w:r>
          </w:p>
          <w:p w14:paraId="72DBAD66" w14:textId="2F8E4792" w:rsidR="00137674" w:rsidRPr="00627B36" w:rsidRDefault="00137674" w:rsidP="000C4053">
            <w:pPr>
              <w:spacing w:after="0" w:line="240" w:lineRule="auto"/>
              <w:jc w:val="both"/>
              <w:rPr>
                <w:rFonts w:cs="Arial"/>
                <w:sz w:val="20"/>
                <w:szCs w:val="20"/>
              </w:rPr>
            </w:pPr>
            <w:r w:rsidRPr="00627B36">
              <w:rPr>
                <w:rFonts w:cs="Arial"/>
                <w:sz w:val="20"/>
                <w:szCs w:val="20"/>
              </w:rPr>
              <w:t xml:space="preserve">The contract will also seek to develop a partnership with Coleg Cymraeg </w:t>
            </w:r>
            <w:proofErr w:type="spellStart"/>
            <w:r w:rsidRPr="00627B36">
              <w:rPr>
                <w:rFonts w:cs="Arial"/>
                <w:sz w:val="20"/>
                <w:szCs w:val="20"/>
              </w:rPr>
              <w:t>Cenedlaethol</w:t>
            </w:r>
            <w:proofErr w:type="spellEnd"/>
            <w:r w:rsidRPr="00627B36">
              <w:rPr>
                <w:rFonts w:cs="Arial"/>
                <w:sz w:val="20"/>
                <w:szCs w:val="20"/>
              </w:rPr>
              <w:t xml:space="preserve"> and the National Centre for Learning Welsh to develop programmes to promote activities which support the development of Welsh-medium </w:t>
            </w:r>
            <w:r w:rsidR="00177297" w:rsidRPr="00627B36">
              <w:rPr>
                <w:rFonts w:cs="Arial"/>
                <w:sz w:val="20"/>
                <w:szCs w:val="20"/>
              </w:rPr>
              <w:t xml:space="preserve">Vocational </w:t>
            </w:r>
            <w:r w:rsidRPr="00627B36">
              <w:rPr>
                <w:rFonts w:cs="Arial"/>
                <w:sz w:val="20"/>
                <w:szCs w:val="20"/>
              </w:rPr>
              <w:t>provision, market the advantages of bilingualism and expand the Welsh for Adults provision.</w:t>
            </w:r>
          </w:p>
          <w:p w14:paraId="709826E6" w14:textId="77777777" w:rsidR="00137674" w:rsidRPr="00627B36" w:rsidRDefault="00137674" w:rsidP="00816301">
            <w:pPr>
              <w:spacing w:after="0" w:line="240" w:lineRule="auto"/>
              <w:jc w:val="both"/>
              <w:rPr>
                <w:rFonts w:cs="Arial"/>
                <w:sz w:val="20"/>
                <w:szCs w:val="20"/>
              </w:rPr>
            </w:pPr>
          </w:p>
        </w:tc>
      </w:tr>
    </w:tbl>
    <w:p w14:paraId="1CE0B1DD" w14:textId="77777777" w:rsidR="00EB7579" w:rsidRPr="00627B36" w:rsidRDefault="00EB7579" w:rsidP="00137674">
      <w:pPr>
        <w:rPr>
          <w:rFonts w:cs="Arial"/>
          <w:sz w:val="20"/>
          <w:szCs w:val="20"/>
        </w:rPr>
      </w:pPr>
    </w:p>
    <w:p w14:paraId="73142D38" w14:textId="77777777" w:rsidR="00EB7579" w:rsidRPr="00627B36" w:rsidRDefault="00EB7579">
      <w:pPr>
        <w:rPr>
          <w:rFonts w:cs="Arial"/>
          <w:sz w:val="20"/>
          <w:szCs w:val="20"/>
        </w:rPr>
      </w:pPr>
      <w:r w:rsidRPr="00627B36">
        <w:rPr>
          <w:rFonts w:cs="Arial"/>
          <w:sz w:val="20"/>
          <w:szCs w:val="20"/>
        </w:rPr>
        <w:br w:type="page"/>
      </w:r>
    </w:p>
    <w:p w14:paraId="6817B78D" w14:textId="77777777" w:rsidR="00DA513E" w:rsidRPr="00627B36" w:rsidRDefault="00DA513E" w:rsidP="00DA513E">
      <w:pPr>
        <w:pStyle w:val="Heading3"/>
        <w:rPr>
          <w:rFonts w:ascii="Arial" w:hAnsi="Arial" w:cs="Arial"/>
          <w:sz w:val="20"/>
          <w:szCs w:val="20"/>
        </w:rPr>
      </w:pPr>
      <w:bookmarkStart w:id="161" w:name="_Toc71885712"/>
      <w:bookmarkStart w:id="162" w:name="_Toc71885859"/>
      <w:bookmarkStart w:id="163" w:name="_Toc71885968"/>
      <w:bookmarkStart w:id="164" w:name="_Toc72239970"/>
      <w:bookmarkStart w:id="165" w:name="_Toc72240078"/>
      <w:bookmarkStart w:id="166" w:name="_Toc72240915"/>
      <w:bookmarkStart w:id="167" w:name="_Toc72418560"/>
      <w:bookmarkStart w:id="168" w:name="_Hlk72248085"/>
      <w:r w:rsidRPr="00627B36">
        <w:rPr>
          <w:rFonts w:ascii="Arial" w:hAnsi="Arial" w:cs="Arial"/>
          <w:sz w:val="20"/>
          <w:szCs w:val="20"/>
        </w:rPr>
        <w:t>Equality &amp; Diversity</w:t>
      </w:r>
      <w:bookmarkEnd w:id="161"/>
      <w:bookmarkEnd w:id="162"/>
      <w:bookmarkEnd w:id="163"/>
      <w:bookmarkEnd w:id="164"/>
      <w:bookmarkEnd w:id="165"/>
      <w:bookmarkEnd w:id="166"/>
      <w:bookmarkEnd w:id="167"/>
    </w:p>
    <w:bookmarkEnd w:id="168"/>
    <w:p w14:paraId="70E97FF3" w14:textId="77777777" w:rsidR="00DA513E" w:rsidRPr="00627B36" w:rsidRDefault="00DA513E" w:rsidP="00DA513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A513E" w:rsidRPr="00627B36" w14:paraId="3188246C" w14:textId="77777777" w:rsidTr="692E7CD3">
        <w:trPr>
          <w:trHeight w:val="1384"/>
        </w:trPr>
        <w:tc>
          <w:tcPr>
            <w:tcW w:w="1838" w:type="dxa"/>
            <w:shd w:val="clear" w:color="auto" w:fill="D9D9D9" w:themeFill="background1" w:themeFillShade="D9"/>
          </w:tcPr>
          <w:p w14:paraId="48DE846A" w14:textId="77777777" w:rsidR="00DA513E" w:rsidRPr="00627B36" w:rsidRDefault="00DA513E" w:rsidP="00816301">
            <w:pPr>
              <w:spacing w:after="0" w:line="240" w:lineRule="auto"/>
              <w:rPr>
                <w:rFonts w:cs="Arial"/>
                <w:b/>
                <w:sz w:val="20"/>
                <w:szCs w:val="20"/>
              </w:rPr>
            </w:pPr>
            <w:r w:rsidRPr="00627B36">
              <w:rPr>
                <w:rFonts w:cs="Arial"/>
                <w:b/>
                <w:sz w:val="20"/>
                <w:szCs w:val="20"/>
              </w:rPr>
              <w:t xml:space="preserve">Purpose </w:t>
            </w:r>
          </w:p>
        </w:tc>
        <w:tc>
          <w:tcPr>
            <w:tcW w:w="7178" w:type="dxa"/>
          </w:tcPr>
          <w:p w14:paraId="1B8AA928" w14:textId="16C62DB3" w:rsidR="00DA513E" w:rsidRPr="00627B36" w:rsidRDefault="00D82633" w:rsidP="00816301">
            <w:pPr>
              <w:spacing w:after="0" w:line="240" w:lineRule="auto"/>
              <w:jc w:val="both"/>
              <w:rPr>
                <w:rFonts w:cs="Arial"/>
                <w:sz w:val="20"/>
                <w:szCs w:val="20"/>
                <w:highlight w:val="yellow"/>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and its Staff should value diversity in high regard.  It should champion all aspects of equality, </w:t>
            </w:r>
            <w:r w:rsidR="008551D0" w:rsidRPr="00627B36">
              <w:rPr>
                <w:rFonts w:cs="Arial"/>
                <w:sz w:val="20"/>
                <w:szCs w:val="20"/>
              </w:rPr>
              <w:t>affording Learners</w:t>
            </w:r>
            <w:r w:rsidRPr="00627B36">
              <w:rPr>
                <w:rFonts w:cs="Arial"/>
                <w:sz w:val="20"/>
                <w:szCs w:val="20"/>
              </w:rPr>
              <w:t xml:space="preserve"> from all </w:t>
            </w:r>
            <w:r w:rsidR="008551D0" w:rsidRPr="00627B36">
              <w:rPr>
                <w:rFonts w:cs="Arial"/>
                <w:sz w:val="20"/>
                <w:szCs w:val="20"/>
              </w:rPr>
              <w:t>demographics</w:t>
            </w:r>
            <w:r w:rsidRPr="00627B36">
              <w:rPr>
                <w:rFonts w:cs="Arial"/>
                <w:sz w:val="20"/>
                <w:szCs w:val="20"/>
              </w:rPr>
              <w:t xml:space="preserve"> the opportunity to access </w:t>
            </w:r>
            <w:r w:rsidR="0009666B" w:rsidRPr="00627B36">
              <w:rPr>
                <w:rFonts w:cs="Arial"/>
                <w:sz w:val="20"/>
                <w:szCs w:val="20"/>
              </w:rPr>
              <w:t xml:space="preserve">the </w:t>
            </w:r>
            <w:r w:rsidRPr="00627B36">
              <w:rPr>
                <w:rFonts w:cs="Arial"/>
                <w:sz w:val="20"/>
                <w:szCs w:val="20"/>
              </w:rPr>
              <w:t>Services and make excellent progress.</w:t>
            </w:r>
          </w:p>
        </w:tc>
      </w:tr>
      <w:tr w:rsidR="00DA513E" w:rsidRPr="00627B36" w14:paraId="766B5BF0" w14:textId="77777777" w:rsidTr="692E7CD3">
        <w:trPr>
          <w:trHeight w:val="978"/>
        </w:trPr>
        <w:tc>
          <w:tcPr>
            <w:tcW w:w="1838" w:type="dxa"/>
            <w:shd w:val="clear" w:color="auto" w:fill="D9D9D9" w:themeFill="background1" w:themeFillShade="D9"/>
          </w:tcPr>
          <w:p w14:paraId="4EEA0240" w14:textId="77777777" w:rsidR="00DA513E" w:rsidRPr="00627B36" w:rsidRDefault="00DA513E" w:rsidP="00816301">
            <w:pPr>
              <w:spacing w:after="0" w:line="240" w:lineRule="auto"/>
              <w:rPr>
                <w:rFonts w:cs="Arial"/>
                <w:b/>
                <w:sz w:val="20"/>
                <w:szCs w:val="20"/>
              </w:rPr>
            </w:pPr>
            <w:r w:rsidRPr="00627B36">
              <w:rPr>
                <w:rFonts w:cs="Arial"/>
                <w:b/>
                <w:sz w:val="20"/>
                <w:szCs w:val="20"/>
              </w:rPr>
              <w:t>Outcomes</w:t>
            </w:r>
          </w:p>
        </w:tc>
        <w:tc>
          <w:tcPr>
            <w:tcW w:w="7178" w:type="dxa"/>
          </w:tcPr>
          <w:p w14:paraId="026521E0" w14:textId="1D6E044B" w:rsidR="0078316B" w:rsidRPr="00627B36" w:rsidRDefault="00A4297E" w:rsidP="00816301">
            <w:pPr>
              <w:spacing w:after="0" w:line="240" w:lineRule="auto"/>
              <w:jc w:val="both"/>
              <w:rPr>
                <w:rFonts w:cs="Arial"/>
                <w:sz w:val="20"/>
                <w:szCs w:val="20"/>
              </w:rPr>
            </w:pPr>
            <w:r w:rsidRPr="00627B36">
              <w:rPr>
                <w:rFonts w:cs="Arial"/>
                <w:sz w:val="20"/>
                <w:szCs w:val="20"/>
              </w:rPr>
              <w:t xml:space="preserve">The </w:t>
            </w:r>
            <w:r w:rsidR="0078316B" w:rsidRPr="00627B36">
              <w:rPr>
                <w:rFonts w:cs="Arial"/>
                <w:sz w:val="20"/>
                <w:szCs w:val="20"/>
              </w:rPr>
              <w:t xml:space="preserve">Services provided by the </w:t>
            </w:r>
            <w:r w:rsidR="000039EE" w:rsidRPr="00627B36">
              <w:rPr>
                <w:rFonts w:cs="Arial"/>
                <w:sz w:val="20"/>
                <w:szCs w:val="20"/>
              </w:rPr>
              <w:t>Contractor</w:t>
            </w:r>
            <w:r w:rsidR="0078316B" w:rsidRPr="00627B36">
              <w:rPr>
                <w:rFonts w:cs="Arial"/>
                <w:sz w:val="20"/>
                <w:szCs w:val="20"/>
              </w:rPr>
              <w:t xml:space="preserve"> should provide opportunities for Learners from all </w:t>
            </w:r>
            <w:r w:rsidR="008551D0" w:rsidRPr="00627B36">
              <w:rPr>
                <w:rFonts w:cs="Arial"/>
                <w:sz w:val="20"/>
                <w:szCs w:val="20"/>
              </w:rPr>
              <w:t>demographics</w:t>
            </w:r>
            <w:r w:rsidR="0078316B" w:rsidRPr="00627B36">
              <w:rPr>
                <w:rFonts w:cs="Arial"/>
                <w:sz w:val="20"/>
                <w:szCs w:val="20"/>
              </w:rPr>
              <w:t xml:space="preserve"> to make good progress.</w:t>
            </w:r>
          </w:p>
          <w:p w14:paraId="7CD152EE" w14:textId="77777777" w:rsidR="0078316B" w:rsidRPr="00627B36" w:rsidRDefault="0078316B" w:rsidP="00816301">
            <w:pPr>
              <w:spacing w:after="0" w:line="240" w:lineRule="auto"/>
              <w:jc w:val="both"/>
              <w:rPr>
                <w:rFonts w:cs="Arial"/>
                <w:sz w:val="20"/>
                <w:szCs w:val="20"/>
              </w:rPr>
            </w:pPr>
          </w:p>
          <w:p w14:paraId="05677C63" w14:textId="51281C41" w:rsidR="00D82633" w:rsidRPr="00627B36" w:rsidRDefault="0078316B" w:rsidP="00816301">
            <w:pPr>
              <w:spacing w:after="0" w:line="240" w:lineRule="auto"/>
              <w:jc w:val="both"/>
              <w:rPr>
                <w:rFonts w:cs="Arial"/>
                <w:sz w:val="20"/>
                <w:szCs w:val="20"/>
              </w:rPr>
            </w:pPr>
            <w:r w:rsidRPr="00627B36">
              <w:rPr>
                <w:rFonts w:cs="Arial"/>
                <w:sz w:val="20"/>
                <w:szCs w:val="20"/>
              </w:rPr>
              <w:t xml:space="preserve">No Learner </w:t>
            </w:r>
            <w:r w:rsidR="00156404" w:rsidRPr="00627B36">
              <w:rPr>
                <w:rFonts w:cs="Arial"/>
                <w:sz w:val="20"/>
                <w:szCs w:val="20"/>
              </w:rPr>
              <w:t xml:space="preserve">with </w:t>
            </w:r>
            <w:r w:rsidR="00D7030B" w:rsidRPr="00627B36">
              <w:rPr>
                <w:rFonts w:cs="Arial"/>
                <w:sz w:val="20"/>
                <w:szCs w:val="20"/>
              </w:rPr>
              <w:t>P</w:t>
            </w:r>
            <w:r w:rsidR="00156404" w:rsidRPr="00627B36">
              <w:rPr>
                <w:rFonts w:cs="Arial"/>
                <w:sz w:val="20"/>
                <w:szCs w:val="20"/>
              </w:rPr>
              <w:t xml:space="preserve">rotected </w:t>
            </w:r>
            <w:r w:rsidR="00D7030B" w:rsidRPr="00627B36">
              <w:rPr>
                <w:rFonts w:cs="Arial"/>
                <w:sz w:val="20"/>
                <w:szCs w:val="20"/>
              </w:rPr>
              <w:t>C</w:t>
            </w:r>
            <w:r w:rsidR="00156404" w:rsidRPr="00627B36">
              <w:rPr>
                <w:rFonts w:cs="Arial"/>
                <w:sz w:val="20"/>
                <w:szCs w:val="20"/>
              </w:rPr>
              <w:t xml:space="preserve">haracteristics </w:t>
            </w:r>
            <w:r w:rsidRPr="00627B36">
              <w:rPr>
                <w:rFonts w:cs="Arial"/>
                <w:sz w:val="20"/>
                <w:szCs w:val="20"/>
              </w:rPr>
              <w:t>should be disadvantaged</w:t>
            </w:r>
            <w:r w:rsidR="00D82633" w:rsidRPr="00627B36">
              <w:rPr>
                <w:rFonts w:cs="Arial"/>
                <w:sz w:val="20"/>
                <w:szCs w:val="20"/>
              </w:rPr>
              <w:t>.</w:t>
            </w:r>
          </w:p>
          <w:p w14:paraId="6E1B992F" w14:textId="77777777" w:rsidR="00D82633" w:rsidRPr="00627B36" w:rsidRDefault="00D82633" w:rsidP="00816301">
            <w:pPr>
              <w:spacing w:after="0" w:line="240" w:lineRule="auto"/>
              <w:jc w:val="both"/>
              <w:rPr>
                <w:rFonts w:cs="Arial"/>
                <w:sz w:val="20"/>
                <w:szCs w:val="20"/>
              </w:rPr>
            </w:pPr>
          </w:p>
          <w:p w14:paraId="33D09B42" w14:textId="1F5BC112" w:rsidR="00156404" w:rsidRPr="00627B36" w:rsidRDefault="00D82633" w:rsidP="00816301">
            <w:pPr>
              <w:spacing w:after="0" w:line="240" w:lineRule="auto"/>
              <w:jc w:val="both"/>
              <w:rPr>
                <w:rFonts w:cs="Arial"/>
                <w:sz w:val="20"/>
                <w:szCs w:val="20"/>
              </w:rPr>
            </w:pPr>
            <w:r w:rsidRPr="00627B36">
              <w:rPr>
                <w:rFonts w:cs="Arial"/>
                <w:sz w:val="20"/>
                <w:szCs w:val="20"/>
              </w:rPr>
              <w:t xml:space="preserve">All </w:t>
            </w:r>
            <w:r w:rsidR="000039EE" w:rsidRPr="00627B36">
              <w:rPr>
                <w:rFonts w:cs="Arial"/>
                <w:sz w:val="20"/>
                <w:szCs w:val="20"/>
              </w:rPr>
              <w:t>Contractor</w:t>
            </w:r>
            <w:r w:rsidRPr="00627B36">
              <w:rPr>
                <w:rFonts w:cs="Arial"/>
                <w:sz w:val="20"/>
                <w:szCs w:val="20"/>
              </w:rPr>
              <w:t xml:space="preserve"> staff </w:t>
            </w:r>
            <w:r w:rsidR="004B55F5" w:rsidRPr="00627B36">
              <w:rPr>
                <w:rFonts w:cs="Arial"/>
                <w:sz w:val="20"/>
                <w:szCs w:val="20"/>
              </w:rPr>
              <w:t>should always treat each Learner with decency and respect</w:t>
            </w:r>
            <w:r w:rsidRPr="00627B36">
              <w:rPr>
                <w:rFonts w:cs="Arial"/>
                <w:sz w:val="20"/>
                <w:szCs w:val="20"/>
              </w:rPr>
              <w:t>.</w:t>
            </w:r>
          </w:p>
          <w:p w14:paraId="64E0FE21" w14:textId="77777777" w:rsidR="008551D0" w:rsidRPr="00627B36" w:rsidRDefault="008551D0" w:rsidP="00816301">
            <w:pPr>
              <w:spacing w:after="0" w:line="240" w:lineRule="auto"/>
              <w:jc w:val="both"/>
              <w:rPr>
                <w:rFonts w:cs="Arial"/>
                <w:sz w:val="20"/>
                <w:szCs w:val="20"/>
              </w:rPr>
            </w:pPr>
          </w:p>
          <w:p w14:paraId="268218F3" w14:textId="14EC3B25" w:rsidR="00DA513E" w:rsidRPr="00627B36" w:rsidRDefault="00D82633" w:rsidP="000C4053">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provide data that highlights the academic achievement and progression of </w:t>
            </w:r>
            <w:r w:rsidR="008A5D1F" w:rsidRPr="00627B36">
              <w:rPr>
                <w:rFonts w:cs="Arial"/>
                <w:sz w:val="20"/>
                <w:szCs w:val="20"/>
              </w:rPr>
              <w:t xml:space="preserve">specific </w:t>
            </w:r>
            <w:r w:rsidRPr="00627B36">
              <w:rPr>
                <w:rFonts w:cs="Arial"/>
                <w:sz w:val="20"/>
                <w:szCs w:val="20"/>
              </w:rPr>
              <w:t>groups of Learners from a range of different backgrounds in order to show that no groups are disadvantaged.  The exact nature of this data will be agreed with the Authority.</w:t>
            </w:r>
          </w:p>
          <w:p w14:paraId="6803D766" w14:textId="77777777" w:rsidR="000C4053" w:rsidRPr="00627B36" w:rsidRDefault="000C4053" w:rsidP="000C4053">
            <w:pPr>
              <w:spacing w:after="0" w:line="240" w:lineRule="auto"/>
              <w:jc w:val="both"/>
              <w:rPr>
                <w:rFonts w:cs="Arial"/>
                <w:sz w:val="20"/>
                <w:szCs w:val="20"/>
              </w:rPr>
            </w:pPr>
          </w:p>
        </w:tc>
      </w:tr>
      <w:tr w:rsidR="00DA513E" w:rsidRPr="00627B36" w14:paraId="2D235E06" w14:textId="77777777" w:rsidTr="692E7CD3">
        <w:trPr>
          <w:trHeight w:val="978"/>
        </w:trPr>
        <w:tc>
          <w:tcPr>
            <w:tcW w:w="1838" w:type="dxa"/>
            <w:shd w:val="clear" w:color="auto" w:fill="D9D9D9" w:themeFill="background1" w:themeFillShade="D9"/>
          </w:tcPr>
          <w:p w14:paraId="0FB2F802" w14:textId="77777777" w:rsidR="00DA513E" w:rsidRPr="00627B36" w:rsidRDefault="00DA513E" w:rsidP="00816301">
            <w:pPr>
              <w:spacing w:line="240" w:lineRule="auto"/>
              <w:rPr>
                <w:rFonts w:cs="Arial"/>
                <w:b/>
                <w:bCs/>
                <w:sz w:val="20"/>
                <w:szCs w:val="20"/>
              </w:rPr>
            </w:pPr>
            <w:r w:rsidRPr="00627B36">
              <w:rPr>
                <w:rFonts w:cs="Arial"/>
                <w:b/>
                <w:bCs/>
                <w:sz w:val="20"/>
                <w:szCs w:val="20"/>
              </w:rPr>
              <w:t>Service Elements in Scope</w:t>
            </w:r>
          </w:p>
          <w:p w14:paraId="5FE114E7" w14:textId="77777777" w:rsidR="00DA513E" w:rsidRPr="00627B36" w:rsidRDefault="00DA513E" w:rsidP="00816301">
            <w:pPr>
              <w:spacing w:line="240" w:lineRule="auto"/>
              <w:rPr>
                <w:rFonts w:cs="Arial"/>
                <w:b/>
                <w:bCs/>
                <w:sz w:val="20"/>
                <w:szCs w:val="20"/>
              </w:rPr>
            </w:pPr>
          </w:p>
        </w:tc>
        <w:tc>
          <w:tcPr>
            <w:tcW w:w="7178" w:type="dxa"/>
          </w:tcPr>
          <w:p w14:paraId="58EBDA40" w14:textId="0121D5A2" w:rsidR="00D82633" w:rsidRPr="00627B36" w:rsidRDefault="00D82633" w:rsidP="00816301">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should:</w:t>
            </w:r>
          </w:p>
          <w:p w14:paraId="62398BB1" w14:textId="77777777" w:rsidR="00D82633" w:rsidRPr="00627B36" w:rsidRDefault="004B55F5" w:rsidP="009C3B47">
            <w:pPr>
              <w:pStyle w:val="Body"/>
              <w:numPr>
                <w:ilvl w:val="0"/>
                <w:numId w:val="48"/>
              </w:numPr>
              <w:rPr>
                <w:sz w:val="20"/>
                <w:szCs w:val="20"/>
              </w:rPr>
            </w:pPr>
            <w:r w:rsidRPr="00627B36">
              <w:rPr>
                <w:sz w:val="20"/>
                <w:szCs w:val="20"/>
              </w:rPr>
              <w:t xml:space="preserve">maintain a Curriculum that can be accessed by people of all </w:t>
            </w:r>
            <w:r w:rsidR="008551D0" w:rsidRPr="00627B36">
              <w:rPr>
                <w:sz w:val="20"/>
                <w:szCs w:val="20"/>
              </w:rPr>
              <w:t>demographics</w:t>
            </w:r>
            <w:r w:rsidRPr="00627B36">
              <w:rPr>
                <w:sz w:val="20"/>
                <w:szCs w:val="20"/>
              </w:rPr>
              <w:t>;</w:t>
            </w:r>
          </w:p>
          <w:p w14:paraId="244A0D44" w14:textId="77C2B7D7" w:rsidR="004B55F5" w:rsidRPr="00627B36" w:rsidRDefault="004B55F5" w:rsidP="009C3B47">
            <w:pPr>
              <w:pStyle w:val="Body"/>
              <w:numPr>
                <w:ilvl w:val="0"/>
                <w:numId w:val="48"/>
              </w:numPr>
              <w:rPr>
                <w:sz w:val="20"/>
                <w:szCs w:val="20"/>
              </w:rPr>
            </w:pPr>
            <w:r w:rsidRPr="00627B36">
              <w:rPr>
                <w:sz w:val="20"/>
                <w:szCs w:val="20"/>
              </w:rPr>
              <w:t>equip their Staff to ensure that all Learners can make excellent progress;</w:t>
            </w:r>
            <w:r w:rsidR="0009666B" w:rsidRPr="00627B36">
              <w:rPr>
                <w:sz w:val="20"/>
                <w:szCs w:val="20"/>
              </w:rPr>
              <w:t xml:space="preserve"> and</w:t>
            </w:r>
          </w:p>
          <w:p w14:paraId="352D7D0E" w14:textId="77777777" w:rsidR="004B55F5" w:rsidRPr="00627B36" w:rsidRDefault="004B55F5" w:rsidP="009C3B47">
            <w:pPr>
              <w:pStyle w:val="Body"/>
              <w:numPr>
                <w:ilvl w:val="0"/>
                <w:numId w:val="48"/>
              </w:numPr>
              <w:rPr>
                <w:sz w:val="20"/>
                <w:szCs w:val="20"/>
              </w:rPr>
            </w:pPr>
            <w:r w:rsidRPr="00627B36">
              <w:rPr>
                <w:sz w:val="20"/>
                <w:szCs w:val="20"/>
              </w:rPr>
              <w:t>record and track data to demonstrate Learners from a range of backgrounds make appropriate progress and are not disadvantaged.</w:t>
            </w:r>
          </w:p>
        </w:tc>
      </w:tr>
      <w:tr w:rsidR="00DA513E" w:rsidRPr="00627B36" w14:paraId="19E64485" w14:textId="77777777" w:rsidTr="692E7CD3">
        <w:trPr>
          <w:trHeight w:val="978"/>
        </w:trPr>
        <w:tc>
          <w:tcPr>
            <w:tcW w:w="1838" w:type="dxa"/>
            <w:shd w:val="clear" w:color="auto" w:fill="D9D9D9" w:themeFill="background1" w:themeFillShade="D9"/>
          </w:tcPr>
          <w:p w14:paraId="40DAE126" w14:textId="77777777" w:rsidR="00DA513E" w:rsidRPr="00627B36" w:rsidRDefault="00DA513E" w:rsidP="00816301">
            <w:pPr>
              <w:spacing w:line="240" w:lineRule="auto"/>
              <w:rPr>
                <w:rFonts w:cs="Arial"/>
                <w:b/>
                <w:bCs/>
                <w:sz w:val="20"/>
                <w:szCs w:val="20"/>
              </w:rPr>
            </w:pPr>
            <w:r w:rsidRPr="00627B36">
              <w:rPr>
                <w:rFonts w:cs="Arial"/>
                <w:b/>
                <w:bCs/>
                <w:sz w:val="20"/>
                <w:szCs w:val="20"/>
              </w:rPr>
              <w:t>Service Elements out of Scope</w:t>
            </w:r>
          </w:p>
          <w:p w14:paraId="27FC47E5" w14:textId="77777777" w:rsidR="00DA513E" w:rsidRPr="00627B36" w:rsidRDefault="00DA513E" w:rsidP="00816301">
            <w:pPr>
              <w:spacing w:line="240" w:lineRule="auto"/>
              <w:rPr>
                <w:rFonts w:cs="Arial"/>
                <w:b/>
                <w:bCs/>
                <w:sz w:val="20"/>
                <w:szCs w:val="20"/>
              </w:rPr>
            </w:pPr>
          </w:p>
        </w:tc>
        <w:tc>
          <w:tcPr>
            <w:tcW w:w="7178" w:type="dxa"/>
          </w:tcPr>
          <w:p w14:paraId="145EF4E9" w14:textId="126F1E7E" w:rsidR="004B55F5" w:rsidRPr="00627B36" w:rsidRDefault="1D7D0BE7" w:rsidP="00816301">
            <w:pPr>
              <w:spacing w:line="240" w:lineRule="auto"/>
              <w:jc w:val="both"/>
              <w:rPr>
                <w:rFonts w:cs="Arial"/>
                <w:sz w:val="20"/>
                <w:szCs w:val="20"/>
              </w:rPr>
            </w:pPr>
            <w:r w:rsidRPr="00627B36">
              <w:rPr>
                <w:rFonts w:cs="Arial"/>
                <w:sz w:val="20"/>
                <w:szCs w:val="20"/>
              </w:rPr>
              <w:t xml:space="preserve">It is recognised that some </w:t>
            </w:r>
            <w:r w:rsidR="00073C38" w:rsidRPr="00627B36">
              <w:rPr>
                <w:rFonts w:cs="Arial"/>
                <w:sz w:val="20"/>
                <w:szCs w:val="20"/>
              </w:rPr>
              <w:t>Learner</w:t>
            </w:r>
            <w:r w:rsidRPr="00627B36">
              <w:rPr>
                <w:rFonts w:cs="Arial"/>
                <w:sz w:val="20"/>
                <w:szCs w:val="20"/>
              </w:rPr>
              <w:t>s might be restricted from accessing some features of the Services due to (e.g. security blocks</w:t>
            </w:r>
            <w:r w:rsidR="00D7030B" w:rsidRPr="00627B36">
              <w:rPr>
                <w:rFonts w:cs="Arial"/>
                <w:sz w:val="20"/>
                <w:szCs w:val="20"/>
              </w:rPr>
              <w:t>)</w:t>
            </w:r>
            <w:r w:rsidRPr="00627B36">
              <w:rPr>
                <w:rFonts w:cs="Arial"/>
                <w:sz w:val="20"/>
                <w:szCs w:val="20"/>
              </w:rPr>
              <w:t xml:space="preserve">.  In this circumstance, the </w:t>
            </w:r>
            <w:r w:rsidR="000039EE" w:rsidRPr="00627B36">
              <w:rPr>
                <w:rFonts w:cs="Arial"/>
                <w:sz w:val="20"/>
                <w:szCs w:val="20"/>
              </w:rPr>
              <w:t>Contractor</w:t>
            </w:r>
            <w:r w:rsidRPr="00627B36">
              <w:rPr>
                <w:rFonts w:cs="Arial"/>
                <w:sz w:val="20"/>
                <w:szCs w:val="20"/>
              </w:rPr>
              <w:t xml:space="preserve"> should agree alternate arrangements with the Learner (e.g. a different course or in-cell learning) and this should be updated in their </w:t>
            </w:r>
            <w:r w:rsidR="01CB0236" w:rsidRPr="00627B36">
              <w:rPr>
                <w:rFonts w:cs="Arial"/>
                <w:sz w:val="20"/>
                <w:szCs w:val="20"/>
              </w:rPr>
              <w:t>ILWP</w:t>
            </w:r>
            <w:r w:rsidRPr="00627B36">
              <w:rPr>
                <w:rFonts w:cs="Arial"/>
                <w:sz w:val="20"/>
                <w:szCs w:val="20"/>
              </w:rPr>
              <w:t>.</w:t>
            </w:r>
          </w:p>
        </w:tc>
      </w:tr>
      <w:tr w:rsidR="00DA513E" w:rsidRPr="00627B36" w14:paraId="3288F4D5" w14:textId="77777777" w:rsidTr="692E7CD3">
        <w:trPr>
          <w:trHeight w:val="977"/>
        </w:trPr>
        <w:tc>
          <w:tcPr>
            <w:tcW w:w="1838" w:type="dxa"/>
            <w:shd w:val="clear" w:color="auto" w:fill="D9D9D9" w:themeFill="background1" w:themeFillShade="D9"/>
          </w:tcPr>
          <w:p w14:paraId="31DF6CCC" w14:textId="77777777" w:rsidR="00DA513E" w:rsidRPr="00627B36" w:rsidRDefault="00DA513E" w:rsidP="00816301">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635D96B7" w14:textId="0C42DEC5" w:rsidR="004B55F5" w:rsidRPr="00627B36" w:rsidRDefault="004B55F5" w:rsidP="004B55F5">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007F3730" w:rsidRPr="00627B36">
              <w:rPr>
                <w:rFonts w:cs="Arial"/>
                <w:sz w:val="20"/>
                <w:szCs w:val="20"/>
              </w:rPr>
              <w:t xml:space="preserve"> should:</w:t>
            </w:r>
          </w:p>
          <w:p w14:paraId="186BC4B2" w14:textId="77777777" w:rsidR="004B55F5" w:rsidRPr="00627B36" w:rsidRDefault="004B55F5" w:rsidP="009C3B47">
            <w:pPr>
              <w:pStyle w:val="Body"/>
              <w:numPr>
                <w:ilvl w:val="0"/>
                <w:numId w:val="47"/>
              </w:numPr>
              <w:rPr>
                <w:sz w:val="20"/>
                <w:szCs w:val="20"/>
              </w:rPr>
            </w:pPr>
            <w:r w:rsidRPr="00627B36">
              <w:rPr>
                <w:sz w:val="20"/>
                <w:szCs w:val="20"/>
              </w:rPr>
              <w:t>uphold the Equality Act 2010</w:t>
            </w:r>
            <w:r w:rsidR="007F3730" w:rsidRPr="00627B36">
              <w:rPr>
                <w:sz w:val="20"/>
                <w:szCs w:val="20"/>
              </w:rPr>
              <w:t xml:space="preserve"> at all times</w:t>
            </w:r>
            <w:r w:rsidRPr="00627B36">
              <w:rPr>
                <w:sz w:val="20"/>
                <w:szCs w:val="20"/>
              </w:rPr>
              <w:t>;</w:t>
            </w:r>
          </w:p>
          <w:p w14:paraId="4CF04CB6" w14:textId="77777777" w:rsidR="007F3730" w:rsidRPr="00627B36" w:rsidRDefault="007F3730" w:rsidP="009C3B47">
            <w:pPr>
              <w:pStyle w:val="Body"/>
              <w:numPr>
                <w:ilvl w:val="0"/>
                <w:numId w:val="47"/>
              </w:numPr>
              <w:rPr>
                <w:sz w:val="20"/>
                <w:szCs w:val="20"/>
              </w:rPr>
            </w:pPr>
            <w:r w:rsidRPr="00627B36">
              <w:rPr>
                <w:sz w:val="20"/>
                <w:szCs w:val="20"/>
              </w:rPr>
              <w:t xml:space="preserve">provide opportunities for Learners from all </w:t>
            </w:r>
            <w:r w:rsidR="008551D0" w:rsidRPr="00627B36">
              <w:rPr>
                <w:sz w:val="20"/>
                <w:szCs w:val="20"/>
              </w:rPr>
              <w:t>demographics</w:t>
            </w:r>
            <w:r w:rsidRPr="00627B36">
              <w:rPr>
                <w:sz w:val="20"/>
                <w:szCs w:val="20"/>
              </w:rPr>
              <w:t xml:space="preserve"> to make good progress;</w:t>
            </w:r>
          </w:p>
          <w:p w14:paraId="70B6883A" w14:textId="77777777" w:rsidR="007F3730" w:rsidRPr="00627B36" w:rsidRDefault="007F3730" w:rsidP="009C3B47">
            <w:pPr>
              <w:pStyle w:val="Body"/>
              <w:numPr>
                <w:ilvl w:val="0"/>
                <w:numId w:val="47"/>
              </w:numPr>
              <w:rPr>
                <w:sz w:val="20"/>
                <w:szCs w:val="20"/>
              </w:rPr>
            </w:pPr>
            <w:r w:rsidRPr="00627B36">
              <w:rPr>
                <w:sz w:val="20"/>
                <w:szCs w:val="20"/>
              </w:rPr>
              <w:t>not disadvantage any Learner due to their background;</w:t>
            </w:r>
          </w:p>
          <w:p w14:paraId="62763581" w14:textId="04CCF84A" w:rsidR="007F3730" w:rsidRPr="00627B36" w:rsidRDefault="007F3730" w:rsidP="009C3B47">
            <w:pPr>
              <w:pStyle w:val="Body"/>
              <w:numPr>
                <w:ilvl w:val="0"/>
                <w:numId w:val="47"/>
              </w:numPr>
              <w:rPr>
                <w:sz w:val="20"/>
                <w:szCs w:val="20"/>
              </w:rPr>
            </w:pPr>
            <w:r w:rsidRPr="00627B36">
              <w:rPr>
                <w:sz w:val="20"/>
                <w:szCs w:val="20"/>
              </w:rPr>
              <w:t xml:space="preserve">ensure that their staff are adequately trained to celebrate diversity and provide equal opportunities in all aspects of </w:t>
            </w:r>
            <w:r w:rsidR="005B1B2B" w:rsidRPr="00627B36">
              <w:rPr>
                <w:sz w:val="20"/>
                <w:szCs w:val="20"/>
              </w:rPr>
              <w:t>providing the Services</w:t>
            </w:r>
            <w:r w:rsidR="00F03E42" w:rsidRPr="00627B36">
              <w:rPr>
                <w:sz w:val="20"/>
                <w:szCs w:val="20"/>
              </w:rPr>
              <w:t>;</w:t>
            </w:r>
          </w:p>
          <w:p w14:paraId="5EDBD8B0" w14:textId="1A79D854" w:rsidR="007F3730" w:rsidRPr="00627B36" w:rsidRDefault="007F3730" w:rsidP="009C3B47">
            <w:pPr>
              <w:pStyle w:val="Body"/>
              <w:numPr>
                <w:ilvl w:val="0"/>
                <w:numId w:val="47"/>
              </w:numPr>
              <w:rPr>
                <w:sz w:val="20"/>
                <w:szCs w:val="20"/>
              </w:rPr>
            </w:pPr>
            <w:r w:rsidRPr="00627B36">
              <w:rPr>
                <w:sz w:val="20"/>
                <w:szCs w:val="20"/>
              </w:rPr>
              <w:t>challenge all forms of discrimination</w:t>
            </w:r>
            <w:r w:rsidR="00E75D12" w:rsidRPr="00627B36">
              <w:rPr>
                <w:sz w:val="20"/>
                <w:szCs w:val="20"/>
              </w:rPr>
              <w:t>,</w:t>
            </w:r>
            <w:r w:rsidRPr="00627B36">
              <w:rPr>
                <w:sz w:val="20"/>
                <w:szCs w:val="20"/>
              </w:rPr>
              <w:t xml:space="preserve"> </w:t>
            </w:r>
            <w:r w:rsidR="00E75D12" w:rsidRPr="00627B36">
              <w:rPr>
                <w:sz w:val="20"/>
                <w:szCs w:val="20"/>
              </w:rPr>
              <w:t>w</w:t>
            </w:r>
            <w:r w:rsidRPr="00627B36">
              <w:rPr>
                <w:sz w:val="20"/>
                <w:szCs w:val="20"/>
              </w:rPr>
              <w:t>here this originates from a Learner the appropriate IEP process should be followed</w:t>
            </w:r>
            <w:r w:rsidR="00E75D12" w:rsidRPr="00627B36">
              <w:rPr>
                <w:sz w:val="20"/>
                <w:szCs w:val="20"/>
              </w:rPr>
              <w:t>;</w:t>
            </w:r>
            <w:r w:rsidRPr="00627B36">
              <w:rPr>
                <w:sz w:val="20"/>
                <w:szCs w:val="20"/>
              </w:rPr>
              <w:t xml:space="preserve"> </w:t>
            </w:r>
          </w:p>
          <w:p w14:paraId="3BA47496" w14:textId="4BF19420" w:rsidR="007F3730" w:rsidRPr="00627B36" w:rsidRDefault="00F03E42" w:rsidP="009C3B47">
            <w:pPr>
              <w:pStyle w:val="Body"/>
              <w:numPr>
                <w:ilvl w:val="0"/>
                <w:numId w:val="47"/>
              </w:numPr>
              <w:rPr>
                <w:sz w:val="20"/>
                <w:szCs w:val="20"/>
              </w:rPr>
            </w:pPr>
            <w:r w:rsidRPr="00627B36">
              <w:rPr>
                <w:sz w:val="20"/>
                <w:szCs w:val="20"/>
              </w:rPr>
              <w:t>r</w:t>
            </w:r>
            <w:r w:rsidR="007F3730" w:rsidRPr="00627B36">
              <w:rPr>
                <w:sz w:val="20"/>
                <w:szCs w:val="20"/>
              </w:rPr>
              <w:t xml:space="preserve">ecord, track and analyse the progress of a range of Learner backgrounds in order to demonstrate equality and make corrective actions where necessary. The </w:t>
            </w:r>
            <w:r w:rsidR="00D7030B" w:rsidRPr="00627B36">
              <w:rPr>
                <w:sz w:val="20"/>
                <w:szCs w:val="20"/>
              </w:rPr>
              <w:t xml:space="preserve">Protected Characteristics </w:t>
            </w:r>
            <w:r w:rsidR="007F3730" w:rsidRPr="00627B36">
              <w:rPr>
                <w:sz w:val="20"/>
                <w:szCs w:val="20"/>
              </w:rPr>
              <w:t>of the Equality Act 2010 could be used as a framework</w:t>
            </w:r>
            <w:r w:rsidR="00E75D12" w:rsidRPr="00627B36">
              <w:rPr>
                <w:sz w:val="20"/>
                <w:szCs w:val="20"/>
              </w:rPr>
              <w:t>; and</w:t>
            </w:r>
          </w:p>
          <w:p w14:paraId="7F2466CE" w14:textId="6C8CD431" w:rsidR="00DA513E" w:rsidRPr="00627B36" w:rsidRDefault="2C6E0310" w:rsidP="009C3B47">
            <w:pPr>
              <w:pStyle w:val="Body"/>
              <w:numPr>
                <w:ilvl w:val="0"/>
                <w:numId w:val="47"/>
              </w:numPr>
              <w:rPr>
                <w:sz w:val="20"/>
                <w:szCs w:val="20"/>
              </w:rPr>
            </w:pPr>
            <w:r w:rsidRPr="00627B36">
              <w:rPr>
                <w:sz w:val="20"/>
                <w:szCs w:val="20"/>
              </w:rPr>
              <w:t>w</w:t>
            </w:r>
            <w:r w:rsidR="1BCB4912" w:rsidRPr="00627B36">
              <w:rPr>
                <w:sz w:val="20"/>
                <w:szCs w:val="20"/>
              </w:rPr>
              <w:t xml:space="preserve">here Learners are blocked from attending classes due to (e.g. </w:t>
            </w:r>
            <w:r w:rsidR="005B1B2B" w:rsidRPr="00627B36">
              <w:rPr>
                <w:sz w:val="20"/>
                <w:szCs w:val="20"/>
              </w:rPr>
              <w:t>s</w:t>
            </w:r>
            <w:r w:rsidR="1BCB4912" w:rsidRPr="00627B36">
              <w:rPr>
                <w:sz w:val="20"/>
                <w:szCs w:val="20"/>
              </w:rPr>
              <w:t xml:space="preserve">ecurity or </w:t>
            </w:r>
            <w:r w:rsidRPr="00627B36">
              <w:rPr>
                <w:sz w:val="20"/>
                <w:szCs w:val="20"/>
              </w:rPr>
              <w:t>OMU concerns</w:t>
            </w:r>
            <w:r w:rsidR="00D7030B" w:rsidRPr="00627B36">
              <w:rPr>
                <w:sz w:val="20"/>
                <w:szCs w:val="20"/>
              </w:rPr>
              <w:t>)</w:t>
            </w:r>
            <w:r w:rsidRPr="00627B36">
              <w:rPr>
                <w:sz w:val="20"/>
                <w:szCs w:val="20"/>
              </w:rPr>
              <w:t xml:space="preserve"> the </w:t>
            </w:r>
            <w:r w:rsidR="000039EE" w:rsidRPr="00627B36">
              <w:rPr>
                <w:sz w:val="20"/>
                <w:szCs w:val="20"/>
              </w:rPr>
              <w:t>Contractor</w:t>
            </w:r>
            <w:r w:rsidRPr="00627B36">
              <w:rPr>
                <w:sz w:val="20"/>
                <w:szCs w:val="20"/>
              </w:rPr>
              <w:t xml:space="preserve"> should work with the Learner to make reasonable adjustments.  For example, the Learner could be enrolled onto a different course or the Learner could be provided with in-cell study.  In this case the Learner should be fully consulted to ensure that they understand that they are not being disadvantaged due to their background (i.e. the </w:t>
            </w:r>
            <w:r w:rsidR="00D7030B" w:rsidRPr="00627B36">
              <w:rPr>
                <w:sz w:val="20"/>
                <w:szCs w:val="20"/>
              </w:rPr>
              <w:t>Protected Characteristics</w:t>
            </w:r>
            <w:r w:rsidRPr="00627B36">
              <w:rPr>
                <w:sz w:val="20"/>
                <w:szCs w:val="20"/>
              </w:rPr>
              <w:t>).</w:t>
            </w:r>
            <w:r w:rsidR="00D7030B" w:rsidRPr="00627B36">
              <w:rPr>
                <w:sz w:val="20"/>
                <w:szCs w:val="20"/>
              </w:rPr>
              <w:t xml:space="preserve"> </w:t>
            </w:r>
            <w:r w:rsidRPr="00627B36">
              <w:rPr>
                <w:sz w:val="20"/>
                <w:szCs w:val="20"/>
              </w:rPr>
              <w:t xml:space="preserve">These discussions and outcomes should be documented in their </w:t>
            </w:r>
            <w:r w:rsidR="3A2FF9A7" w:rsidRPr="00627B36">
              <w:rPr>
                <w:sz w:val="20"/>
                <w:szCs w:val="20"/>
              </w:rPr>
              <w:t>ILWP</w:t>
            </w:r>
            <w:r w:rsidRPr="00627B36">
              <w:rPr>
                <w:sz w:val="20"/>
                <w:szCs w:val="20"/>
              </w:rPr>
              <w:t>.</w:t>
            </w:r>
          </w:p>
        </w:tc>
      </w:tr>
    </w:tbl>
    <w:p w14:paraId="4B255CEE" w14:textId="77777777" w:rsidR="00DA513E" w:rsidRPr="00627B36" w:rsidRDefault="00DA513E" w:rsidP="00DA513E">
      <w:pPr>
        <w:rPr>
          <w:rFonts w:cs="Arial"/>
          <w:sz w:val="20"/>
          <w:szCs w:val="20"/>
        </w:rPr>
      </w:pPr>
    </w:p>
    <w:p w14:paraId="736AF039" w14:textId="77777777" w:rsidR="00DA513E" w:rsidRPr="00627B36" w:rsidRDefault="00DA513E">
      <w:pPr>
        <w:rPr>
          <w:rFonts w:cs="Arial"/>
          <w:sz w:val="20"/>
          <w:szCs w:val="20"/>
        </w:rPr>
      </w:pPr>
      <w:r w:rsidRPr="00627B36">
        <w:rPr>
          <w:rFonts w:cs="Arial"/>
          <w:sz w:val="20"/>
          <w:szCs w:val="20"/>
        </w:rPr>
        <w:br w:type="page"/>
      </w:r>
    </w:p>
    <w:p w14:paraId="688EABC6" w14:textId="77777777" w:rsidR="00DA513E" w:rsidRPr="00627B36" w:rsidRDefault="00DA513E" w:rsidP="00A35681">
      <w:pPr>
        <w:pStyle w:val="Heading3"/>
        <w:rPr>
          <w:rFonts w:ascii="Arial" w:hAnsi="Arial" w:cs="Arial"/>
          <w:sz w:val="20"/>
          <w:szCs w:val="20"/>
        </w:rPr>
      </w:pPr>
      <w:bookmarkStart w:id="169" w:name="_Toc71885713"/>
      <w:bookmarkStart w:id="170" w:name="_Toc71885860"/>
      <w:bookmarkStart w:id="171" w:name="_Toc71885969"/>
      <w:bookmarkStart w:id="172" w:name="_Toc72239971"/>
      <w:bookmarkStart w:id="173" w:name="_Toc72240079"/>
      <w:bookmarkStart w:id="174" w:name="_Toc72240916"/>
      <w:bookmarkStart w:id="175" w:name="_Toc72418561"/>
      <w:r w:rsidRPr="00627B36">
        <w:rPr>
          <w:rFonts w:ascii="Arial" w:hAnsi="Arial" w:cs="Arial"/>
          <w:sz w:val="20"/>
          <w:szCs w:val="20"/>
        </w:rPr>
        <w:t>Quality and Effectiveness</w:t>
      </w:r>
      <w:bookmarkEnd w:id="169"/>
      <w:bookmarkEnd w:id="170"/>
      <w:bookmarkEnd w:id="171"/>
      <w:bookmarkEnd w:id="172"/>
      <w:bookmarkEnd w:id="173"/>
      <w:bookmarkEnd w:id="174"/>
      <w:bookmarkEnd w:id="175"/>
      <w:r w:rsidRPr="00627B36">
        <w:rPr>
          <w:rFonts w:ascii="Arial" w:hAnsi="Arial" w:cs="Arial"/>
          <w:sz w:val="20"/>
          <w:szCs w:val="20"/>
        </w:rPr>
        <w:t xml:space="preserve"> </w:t>
      </w:r>
    </w:p>
    <w:p w14:paraId="4460A884" w14:textId="77777777" w:rsidR="00DA513E" w:rsidRPr="00627B36" w:rsidRDefault="00DA513E" w:rsidP="00DA513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A513E" w:rsidRPr="00627B36" w14:paraId="5C110596" w14:textId="77777777" w:rsidTr="00EA0E70">
        <w:trPr>
          <w:trHeight w:val="604"/>
        </w:trPr>
        <w:tc>
          <w:tcPr>
            <w:tcW w:w="1838" w:type="dxa"/>
            <w:shd w:val="clear" w:color="auto" w:fill="D9D9D9" w:themeFill="background1" w:themeFillShade="D9"/>
          </w:tcPr>
          <w:p w14:paraId="4B2DA4C6" w14:textId="77777777" w:rsidR="00DA513E" w:rsidRPr="00627B36" w:rsidRDefault="00DA513E" w:rsidP="00816301">
            <w:pPr>
              <w:spacing w:after="0" w:line="240" w:lineRule="auto"/>
              <w:rPr>
                <w:rFonts w:cs="Arial"/>
                <w:b/>
                <w:sz w:val="20"/>
                <w:szCs w:val="20"/>
              </w:rPr>
            </w:pPr>
            <w:r w:rsidRPr="00627B36">
              <w:rPr>
                <w:rFonts w:cs="Arial"/>
                <w:b/>
                <w:sz w:val="20"/>
                <w:szCs w:val="20"/>
              </w:rPr>
              <w:t xml:space="preserve">Purpose </w:t>
            </w:r>
          </w:p>
        </w:tc>
        <w:tc>
          <w:tcPr>
            <w:tcW w:w="7178" w:type="dxa"/>
          </w:tcPr>
          <w:p w14:paraId="31170B16" w14:textId="2AAEFFE3" w:rsidR="00DA513E" w:rsidRPr="00627B36" w:rsidRDefault="00DA513E" w:rsidP="00816301">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make sure that they have a system in place for the monitoring of quality and effectiveness. </w:t>
            </w:r>
          </w:p>
        </w:tc>
      </w:tr>
      <w:tr w:rsidR="00DA513E" w:rsidRPr="00627B36" w14:paraId="7F89B734" w14:textId="77777777" w:rsidTr="00EA0E70">
        <w:trPr>
          <w:trHeight w:val="978"/>
        </w:trPr>
        <w:tc>
          <w:tcPr>
            <w:tcW w:w="1838" w:type="dxa"/>
            <w:shd w:val="clear" w:color="auto" w:fill="D9D9D9" w:themeFill="background1" w:themeFillShade="D9"/>
          </w:tcPr>
          <w:p w14:paraId="141026FC" w14:textId="77777777" w:rsidR="00DA513E" w:rsidRPr="00627B36" w:rsidRDefault="00DA513E" w:rsidP="00816301">
            <w:pPr>
              <w:spacing w:after="0" w:line="240" w:lineRule="auto"/>
              <w:rPr>
                <w:rFonts w:cs="Arial"/>
                <w:b/>
                <w:sz w:val="20"/>
                <w:szCs w:val="20"/>
              </w:rPr>
            </w:pPr>
            <w:r w:rsidRPr="00627B36">
              <w:rPr>
                <w:rFonts w:cs="Arial"/>
                <w:b/>
                <w:sz w:val="20"/>
                <w:szCs w:val="20"/>
              </w:rPr>
              <w:t>Outcomes</w:t>
            </w:r>
          </w:p>
        </w:tc>
        <w:tc>
          <w:tcPr>
            <w:tcW w:w="7178" w:type="dxa"/>
          </w:tcPr>
          <w:p w14:paraId="4AB43CB5" w14:textId="79990081" w:rsidR="00DA513E" w:rsidRPr="00627B36" w:rsidRDefault="00DA513E" w:rsidP="00816301">
            <w:pPr>
              <w:spacing w:after="0" w:line="240" w:lineRule="auto"/>
              <w:jc w:val="both"/>
              <w:rPr>
                <w:rFonts w:cs="Arial"/>
                <w:sz w:val="20"/>
                <w:szCs w:val="20"/>
              </w:rPr>
            </w:pPr>
            <w:r w:rsidRPr="00627B36">
              <w:rPr>
                <w:rFonts w:cs="Arial"/>
                <w:sz w:val="20"/>
                <w:szCs w:val="20"/>
              </w:rPr>
              <w:t xml:space="preserve">The Authority wishes to ensure that </w:t>
            </w:r>
            <w:r w:rsidR="00D5688B" w:rsidRPr="00627B36">
              <w:rPr>
                <w:rFonts w:cs="Arial"/>
                <w:sz w:val="20"/>
                <w:szCs w:val="20"/>
              </w:rPr>
              <w:t xml:space="preserve">learning </w:t>
            </w:r>
            <w:r w:rsidRPr="00627B36">
              <w:rPr>
                <w:rFonts w:cs="Arial"/>
                <w:sz w:val="20"/>
                <w:szCs w:val="20"/>
              </w:rPr>
              <w:t xml:space="preserve">and </w:t>
            </w:r>
            <w:r w:rsidR="00D5688B" w:rsidRPr="00627B36">
              <w:rPr>
                <w:rFonts w:cs="Arial"/>
                <w:sz w:val="20"/>
                <w:szCs w:val="20"/>
              </w:rPr>
              <w:t>s</w:t>
            </w:r>
            <w:r w:rsidRPr="00627B36">
              <w:rPr>
                <w:rFonts w:cs="Arial"/>
                <w:sz w:val="20"/>
                <w:szCs w:val="20"/>
              </w:rPr>
              <w:t xml:space="preserve">kills provision in </w:t>
            </w:r>
            <w:r w:rsidR="005B1B2B" w:rsidRPr="00627B36">
              <w:rPr>
                <w:rFonts w:cs="Arial"/>
                <w:sz w:val="20"/>
                <w:szCs w:val="20"/>
              </w:rPr>
              <w:t>the Prison</w:t>
            </w:r>
            <w:r w:rsidRPr="00627B36">
              <w:rPr>
                <w:rFonts w:cs="Arial"/>
                <w:sz w:val="20"/>
                <w:szCs w:val="20"/>
              </w:rPr>
              <w:t xml:space="preserve"> is of the highest quality and meets the standards set by the Authority, Welsh Government, </w:t>
            </w:r>
            <w:r w:rsidR="00D7030B" w:rsidRPr="00627B36">
              <w:rPr>
                <w:rFonts w:cs="Arial"/>
                <w:sz w:val="20"/>
                <w:szCs w:val="20"/>
              </w:rPr>
              <w:t>Estyn</w:t>
            </w:r>
            <w:r w:rsidRPr="00627B36">
              <w:rPr>
                <w:rFonts w:cs="Arial"/>
                <w:sz w:val="20"/>
                <w:szCs w:val="20"/>
              </w:rPr>
              <w:t xml:space="preserve"> and Her Majesty’s Inspectorate of Prisons (HMIP).</w:t>
            </w:r>
          </w:p>
        </w:tc>
      </w:tr>
      <w:tr w:rsidR="00DA513E" w:rsidRPr="00627B36" w14:paraId="3C39F52B" w14:textId="77777777" w:rsidTr="00EA0E70">
        <w:trPr>
          <w:trHeight w:val="978"/>
        </w:trPr>
        <w:tc>
          <w:tcPr>
            <w:tcW w:w="1838" w:type="dxa"/>
            <w:shd w:val="clear" w:color="auto" w:fill="D9D9D9" w:themeFill="background1" w:themeFillShade="D9"/>
          </w:tcPr>
          <w:p w14:paraId="614642B8" w14:textId="77777777" w:rsidR="00DA513E" w:rsidRPr="00627B36" w:rsidRDefault="00DA513E" w:rsidP="00816301">
            <w:pPr>
              <w:spacing w:line="240" w:lineRule="auto"/>
              <w:rPr>
                <w:rFonts w:cs="Arial"/>
                <w:b/>
                <w:bCs/>
                <w:sz w:val="20"/>
                <w:szCs w:val="20"/>
              </w:rPr>
            </w:pPr>
            <w:r w:rsidRPr="00627B36">
              <w:rPr>
                <w:rFonts w:cs="Arial"/>
                <w:b/>
                <w:bCs/>
                <w:sz w:val="20"/>
                <w:szCs w:val="20"/>
              </w:rPr>
              <w:t>Service Elements in Scope</w:t>
            </w:r>
          </w:p>
          <w:p w14:paraId="5F7A7E5C" w14:textId="77777777" w:rsidR="00DA513E" w:rsidRPr="00627B36" w:rsidRDefault="00DA513E" w:rsidP="00816301">
            <w:pPr>
              <w:spacing w:line="240" w:lineRule="auto"/>
              <w:rPr>
                <w:rFonts w:cs="Arial"/>
                <w:b/>
                <w:bCs/>
                <w:sz w:val="20"/>
                <w:szCs w:val="20"/>
              </w:rPr>
            </w:pPr>
          </w:p>
        </w:tc>
        <w:tc>
          <w:tcPr>
            <w:tcW w:w="7178" w:type="dxa"/>
          </w:tcPr>
          <w:p w14:paraId="794E7060" w14:textId="6363C58C" w:rsidR="00DA513E" w:rsidRPr="00627B36" w:rsidRDefault="00DA513E" w:rsidP="00816301">
            <w:pPr>
              <w:spacing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p>
          <w:p w14:paraId="513A14BA" w14:textId="77777777" w:rsidR="00DA513E" w:rsidRPr="00627B36" w:rsidRDefault="00DA513E" w:rsidP="009C3B47">
            <w:pPr>
              <w:pStyle w:val="Body"/>
              <w:numPr>
                <w:ilvl w:val="0"/>
                <w:numId w:val="46"/>
              </w:numPr>
              <w:rPr>
                <w:sz w:val="20"/>
                <w:szCs w:val="20"/>
              </w:rPr>
            </w:pPr>
            <w:r w:rsidRPr="00627B36">
              <w:rPr>
                <w:sz w:val="20"/>
                <w:szCs w:val="20"/>
              </w:rPr>
              <w:t>provide and implement relevant quality system regarding delivery, qualification procedures, verification processes and CPD for the staff.</w:t>
            </w:r>
          </w:p>
        </w:tc>
      </w:tr>
      <w:tr w:rsidR="00DA513E" w:rsidRPr="00627B36" w14:paraId="3009C059" w14:textId="77777777" w:rsidTr="00EA0E70">
        <w:trPr>
          <w:trHeight w:val="718"/>
        </w:trPr>
        <w:tc>
          <w:tcPr>
            <w:tcW w:w="1838" w:type="dxa"/>
            <w:shd w:val="clear" w:color="auto" w:fill="D9D9D9" w:themeFill="background1" w:themeFillShade="D9"/>
          </w:tcPr>
          <w:p w14:paraId="167F450C" w14:textId="77777777" w:rsidR="00DA513E" w:rsidRPr="00627B36" w:rsidRDefault="00DA513E" w:rsidP="00816301">
            <w:pPr>
              <w:spacing w:line="240" w:lineRule="auto"/>
              <w:rPr>
                <w:rFonts w:cs="Arial"/>
                <w:b/>
                <w:bCs/>
                <w:sz w:val="20"/>
                <w:szCs w:val="20"/>
              </w:rPr>
            </w:pPr>
            <w:r w:rsidRPr="00627B36">
              <w:rPr>
                <w:rFonts w:cs="Arial"/>
                <w:b/>
                <w:bCs/>
                <w:sz w:val="20"/>
                <w:szCs w:val="20"/>
              </w:rPr>
              <w:t>Service Elements out of Scope</w:t>
            </w:r>
          </w:p>
        </w:tc>
        <w:tc>
          <w:tcPr>
            <w:tcW w:w="7178" w:type="dxa"/>
          </w:tcPr>
          <w:p w14:paraId="2B888958" w14:textId="77777777" w:rsidR="00DA513E" w:rsidRPr="00627B36" w:rsidRDefault="00DA513E" w:rsidP="00816301">
            <w:pPr>
              <w:spacing w:line="240" w:lineRule="auto"/>
              <w:jc w:val="both"/>
              <w:rPr>
                <w:rFonts w:cs="Arial"/>
                <w:sz w:val="20"/>
                <w:szCs w:val="20"/>
              </w:rPr>
            </w:pPr>
            <w:r w:rsidRPr="00627B36">
              <w:rPr>
                <w:rFonts w:cs="Arial"/>
                <w:sz w:val="20"/>
                <w:szCs w:val="20"/>
              </w:rPr>
              <w:t>N/A</w:t>
            </w:r>
          </w:p>
        </w:tc>
      </w:tr>
      <w:tr w:rsidR="00DA513E" w:rsidRPr="00627B36" w14:paraId="5E44F238" w14:textId="77777777" w:rsidTr="00EA0E70">
        <w:trPr>
          <w:trHeight w:val="977"/>
        </w:trPr>
        <w:tc>
          <w:tcPr>
            <w:tcW w:w="1838" w:type="dxa"/>
            <w:shd w:val="clear" w:color="auto" w:fill="D9D9D9" w:themeFill="background1" w:themeFillShade="D9"/>
          </w:tcPr>
          <w:p w14:paraId="0124E5D6" w14:textId="77777777" w:rsidR="00DA513E" w:rsidRPr="00627B36" w:rsidRDefault="00DA513E" w:rsidP="00816301">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7F91EB80" w14:textId="28B055B3" w:rsidR="00DA513E" w:rsidRPr="00627B36" w:rsidRDefault="00DA513E" w:rsidP="00816301">
            <w:pPr>
              <w:spacing w:after="0" w:line="240" w:lineRule="auto"/>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w:t>
            </w:r>
          </w:p>
          <w:p w14:paraId="1C048683" w14:textId="77777777" w:rsidR="00DA513E" w:rsidRPr="00627B36" w:rsidRDefault="00DA513E" w:rsidP="00816301">
            <w:pPr>
              <w:spacing w:after="0" w:line="240" w:lineRule="auto"/>
              <w:rPr>
                <w:rFonts w:cs="Arial"/>
                <w:sz w:val="20"/>
                <w:szCs w:val="20"/>
              </w:rPr>
            </w:pPr>
          </w:p>
          <w:p w14:paraId="74A91C17" w14:textId="4F3F8960" w:rsidR="00DA513E" w:rsidRPr="00627B36" w:rsidRDefault="00DA513E" w:rsidP="009C3B47">
            <w:pPr>
              <w:pStyle w:val="Body"/>
              <w:numPr>
                <w:ilvl w:val="0"/>
                <w:numId w:val="45"/>
              </w:numPr>
              <w:rPr>
                <w:sz w:val="20"/>
                <w:szCs w:val="20"/>
              </w:rPr>
            </w:pPr>
            <w:r w:rsidRPr="00627B36">
              <w:rPr>
                <w:sz w:val="20"/>
                <w:szCs w:val="20"/>
              </w:rPr>
              <w:t>make sure their system for quality and effectiveness is in line with the requirements set out in the Welsh Government’s Quality and Effectiveness Framework (QEF)</w:t>
            </w:r>
            <w:r w:rsidR="00E75D12" w:rsidRPr="00627B36">
              <w:rPr>
                <w:sz w:val="20"/>
                <w:szCs w:val="20"/>
              </w:rPr>
              <w:t xml:space="preserve"> (as referenced in Annex A)</w:t>
            </w:r>
            <w:r w:rsidRPr="00627B36">
              <w:rPr>
                <w:sz w:val="20"/>
                <w:szCs w:val="20"/>
              </w:rPr>
              <w:t>;</w:t>
            </w:r>
          </w:p>
          <w:p w14:paraId="3458A9B4" w14:textId="17F5B61A" w:rsidR="00DA513E" w:rsidRPr="00627B36" w:rsidRDefault="00DA513E" w:rsidP="009C3B47">
            <w:pPr>
              <w:pStyle w:val="Body"/>
              <w:numPr>
                <w:ilvl w:val="0"/>
                <w:numId w:val="45"/>
              </w:numPr>
              <w:rPr>
                <w:sz w:val="20"/>
                <w:szCs w:val="20"/>
              </w:rPr>
            </w:pPr>
            <w:r w:rsidRPr="00627B36">
              <w:rPr>
                <w:sz w:val="20"/>
                <w:szCs w:val="20"/>
              </w:rPr>
              <w:t>engage with the governance process and provide Management Information</w:t>
            </w:r>
            <w:r w:rsidR="007B5A3B" w:rsidRPr="00627B36">
              <w:rPr>
                <w:sz w:val="20"/>
                <w:szCs w:val="20"/>
              </w:rPr>
              <w:t xml:space="preserve"> reports</w:t>
            </w:r>
            <w:r w:rsidR="00E75D12" w:rsidRPr="00627B36">
              <w:rPr>
                <w:sz w:val="20"/>
                <w:szCs w:val="20"/>
              </w:rPr>
              <w:t xml:space="preserve"> (as set out in Schedule 11</w:t>
            </w:r>
            <w:r w:rsidR="00D7030B" w:rsidRPr="00627B36">
              <w:rPr>
                <w:sz w:val="20"/>
                <w:szCs w:val="20"/>
              </w:rPr>
              <w:t xml:space="preserve"> (Contract Management and Monitoring)</w:t>
            </w:r>
            <w:r w:rsidR="00E75D12" w:rsidRPr="00627B36">
              <w:rPr>
                <w:sz w:val="20"/>
                <w:szCs w:val="20"/>
              </w:rPr>
              <w:t>)</w:t>
            </w:r>
            <w:r w:rsidR="007B5A3B" w:rsidRPr="00627B36">
              <w:rPr>
                <w:sz w:val="20"/>
                <w:szCs w:val="20"/>
              </w:rPr>
              <w:t>;</w:t>
            </w:r>
          </w:p>
          <w:p w14:paraId="0704A3D3" w14:textId="4A40EE0B" w:rsidR="00DA513E" w:rsidRPr="00627B36" w:rsidRDefault="00DA513E" w:rsidP="009C3B47">
            <w:pPr>
              <w:pStyle w:val="Body"/>
              <w:numPr>
                <w:ilvl w:val="0"/>
                <w:numId w:val="45"/>
              </w:numPr>
              <w:rPr>
                <w:sz w:val="20"/>
                <w:szCs w:val="20"/>
              </w:rPr>
            </w:pPr>
            <w:r w:rsidRPr="00627B36">
              <w:rPr>
                <w:sz w:val="20"/>
                <w:szCs w:val="20"/>
              </w:rPr>
              <w:t xml:space="preserve">undertake an annual self-assessment of the quality of learning and skills provision in </w:t>
            </w:r>
            <w:r w:rsidR="005B1B2B" w:rsidRPr="00627B36">
              <w:rPr>
                <w:sz w:val="20"/>
                <w:szCs w:val="20"/>
              </w:rPr>
              <w:t>the Prison</w:t>
            </w:r>
            <w:r w:rsidRPr="00627B36">
              <w:rPr>
                <w:sz w:val="20"/>
                <w:szCs w:val="20"/>
              </w:rPr>
              <w:t xml:space="preserve"> and produce a self-assessment report and </w:t>
            </w:r>
            <w:r w:rsidR="00E75D12" w:rsidRPr="00627B36">
              <w:rPr>
                <w:sz w:val="20"/>
                <w:szCs w:val="20"/>
              </w:rPr>
              <w:t>quality development p</w:t>
            </w:r>
            <w:r w:rsidRPr="00627B36">
              <w:rPr>
                <w:sz w:val="20"/>
                <w:szCs w:val="20"/>
              </w:rPr>
              <w:t xml:space="preserve">lan and comply with the requirements set out by </w:t>
            </w:r>
            <w:r w:rsidR="007F2412" w:rsidRPr="00627B36">
              <w:rPr>
                <w:sz w:val="20"/>
                <w:szCs w:val="20"/>
              </w:rPr>
              <w:t>Estyn</w:t>
            </w:r>
            <w:r w:rsidRPr="00627B36">
              <w:rPr>
                <w:sz w:val="20"/>
                <w:szCs w:val="20"/>
              </w:rPr>
              <w:t xml:space="preserve"> in the guidance handbook for the inspection of learning in the justice sector, September 2018 (adult prisons);</w:t>
            </w:r>
          </w:p>
          <w:p w14:paraId="1BB9D87F" w14:textId="76598FB7" w:rsidR="00DA513E" w:rsidRPr="00627B36" w:rsidRDefault="00DA513E" w:rsidP="009C3B47">
            <w:pPr>
              <w:pStyle w:val="Body"/>
              <w:numPr>
                <w:ilvl w:val="0"/>
                <w:numId w:val="45"/>
              </w:numPr>
              <w:rPr>
                <w:sz w:val="20"/>
                <w:szCs w:val="20"/>
              </w:rPr>
            </w:pPr>
            <w:r w:rsidRPr="00627B36">
              <w:rPr>
                <w:sz w:val="20"/>
                <w:szCs w:val="20"/>
              </w:rPr>
              <w:t xml:space="preserve">submit the self-assessment report and quality development plan, as outlined in the QEF, to the Welsh Government and the Authority on a date to be agreed between the </w:t>
            </w:r>
            <w:r w:rsidR="000039EE" w:rsidRPr="00627B36">
              <w:rPr>
                <w:sz w:val="20"/>
                <w:szCs w:val="20"/>
              </w:rPr>
              <w:t>Contractor</w:t>
            </w:r>
            <w:r w:rsidRPr="00627B36">
              <w:rPr>
                <w:sz w:val="20"/>
                <w:szCs w:val="20"/>
              </w:rPr>
              <w:t xml:space="preserve"> and the Welsh Government, reflecting the individual </w:t>
            </w:r>
            <w:r w:rsidR="000039EE" w:rsidRPr="00627B36">
              <w:rPr>
                <w:sz w:val="20"/>
                <w:szCs w:val="20"/>
              </w:rPr>
              <w:t>Contractor</w:t>
            </w:r>
            <w:r w:rsidRPr="00627B36">
              <w:rPr>
                <w:sz w:val="20"/>
                <w:szCs w:val="20"/>
              </w:rPr>
              <w:t>’s annual quality cycle.  Submissions must be made using systems specified by the Welsh Government;</w:t>
            </w:r>
          </w:p>
          <w:p w14:paraId="5008DA97" w14:textId="12B06A50" w:rsidR="00DA513E" w:rsidRPr="00627B36" w:rsidRDefault="00DA513E" w:rsidP="009C3B47">
            <w:pPr>
              <w:pStyle w:val="Body"/>
              <w:numPr>
                <w:ilvl w:val="0"/>
                <w:numId w:val="45"/>
              </w:numPr>
              <w:rPr>
                <w:sz w:val="20"/>
                <w:szCs w:val="20"/>
              </w:rPr>
            </w:pPr>
            <w:r w:rsidRPr="00627B36">
              <w:rPr>
                <w:sz w:val="20"/>
                <w:szCs w:val="20"/>
              </w:rPr>
              <w:t xml:space="preserve">report on progress against actions identified in the quality development plan three times a year and the outcomes of the review must be documented by the </w:t>
            </w:r>
            <w:r w:rsidR="000039EE" w:rsidRPr="00627B36">
              <w:rPr>
                <w:sz w:val="20"/>
                <w:szCs w:val="20"/>
              </w:rPr>
              <w:t>Contractor</w:t>
            </w:r>
            <w:r w:rsidRPr="00627B36">
              <w:rPr>
                <w:sz w:val="20"/>
                <w:szCs w:val="20"/>
              </w:rPr>
              <w:t>.  This documentation, together with supporting evidence of actions taken, must be made available to the Welsh Government, the Authority and Estyn on request;</w:t>
            </w:r>
            <w:r w:rsidR="00E75D12" w:rsidRPr="00627B36">
              <w:rPr>
                <w:sz w:val="20"/>
                <w:szCs w:val="20"/>
              </w:rPr>
              <w:t xml:space="preserve"> and</w:t>
            </w:r>
          </w:p>
          <w:p w14:paraId="41F4CFDC" w14:textId="37F8F83C" w:rsidR="00DA513E" w:rsidRPr="00627B36" w:rsidRDefault="00DA513E" w:rsidP="009C3B47">
            <w:pPr>
              <w:pStyle w:val="Body"/>
              <w:numPr>
                <w:ilvl w:val="0"/>
                <w:numId w:val="45"/>
              </w:numPr>
              <w:rPr>
                <w:sz w:val="20"/>
                <w:szCs w:val="20"/>
              </w:rPr>
            </w:pPr>
            <w:r w:rsidRPr="00627B36">
              <w:rPr>
                <w:sz w:val="20"/>
                <w:szCs w:val="20"/>
              </w:rPr>
              <w:t xml:space="preserve">and document any shortcomings identified through either inspection by Estyn, or the Authority’s performance monitoring against targets, in a detailed action plan with specific objectives and targets to address them. The action plan shall be approved and monitored by the Authority and the Authority will provide regular feedback to the Welsh Government on progress against the action plan. </w:t>
            </w:r>
          </w:p>
          <w:p w14:paraId="4087EB5F" w14:textId="39A77697" w:rsidR="00DA513E" w:rsidRPr="00627B36" w:rsidRDefault="00DA513E" w:rsidP="00816301">
            <w:pPr>
              <w:spacing w:after="0" w:line="240" w:lineRule="auto"/>
              <w:jc w:val="both"/>
              <w:rPr>
                <w:rFonts w:cs="Arial"/>
                <w:sz w:val="20"/>
                <w:szCs w:val="20"/>
              </w:rPr>
            </w:pPr>
            <w:r w:rsidRPr="00627B36">
              <w:rPr>
                <w:rFonts w:cs="Arial"/>
                <w:sz w:val="20"/>
                <w:szCs w:val="20"/>
              </w:rPr>
              <w:t xml:space="preserve">Also, the </w:t>
            </w:r>
            <w:r w:rsidR="000039EE" w:rsidRPr="00627B36">
              <w:rPr>
                <w:rFonts w:cs="Arial"/>
                <w:sz w:val="20"/>
                <w:szCs w:val="20"/>
              </w:rPr>
              <w:t>Contractor</w:t>
            </w:r>
            <w:r w:rsidRPr="00627B36">
              <w:rPr>
                <w:rFonts w:cs="Arial"/>
                <w:sz w:val="20"/>
                <w:szCs w:val="20"/>
              </w:rPr>
              <w:t xml:space="preserve"> shall have in place its own systems to manage the quality of learning and to achieve and maintain high standards to demonstrate that the </w:t>
            </w:r>
            <w:r w:rsidR="000039EE" w:rsidRPr="00627B36">
              <w:rPr>
                <w:rFonts w:cs="Arial"/>
                <w:sz w:val="20"/>
                <w:szCs w:val="20"/>
              </w:rPr>
              <w:t>Contractor</w:t>
            </w:r>
            <w:r w:rsidRPr="00627B36">
              <w:rPr>
                <w:rFonts w:cs="Arial"/>
                <w:sz w:val="20"/>
                <w:szCs w:val="20"/>
              </w:rPr>
              <w:t xml:space="preserve"> is:</w:t>
            </w:r>
          </w:p>
          <w:p w14:paraId="395D78CC" w14:textId="77777777" w:rsidR="00DA513E" w:rsidRPr="00627B36" w:rsidRDefault="00DA513E" w:rsidP="00816301">
            <w:pPr>
              <w:pStyle w:val="ListParagraph"/>
              <w:spacing w:after="0" w:line="240" w:lineRule="auto"/>
              <w:jc w:val="both"/>
              <w:rPr>
                <w:rFonts w:cs="Arial"/>
                <w:sz w:val="20"/>
                <w:szCs w:val="20"/>
              </w:rPr>
            </w:pPr>
          </w:p>
          <w:p w14:paraId="51F0096B" w14:textId="5C612776" w:rsidR="00DA513E" w:rsidRPr="00627B36" w:rsidRDefault="00DA513E" w:rsidP="009C3B47">
            <w:pPr>
              <w:pStyle w:val="Body"/>
              <w:numPr>
                <w:ilvl w:val="0"/>
                <w:numId w:val="63"/>
              </w:numPr>
              <w:rPr>
                <w:sz w:val="20"/>
                <w:szCs w:val="20"/>
              </w:rPr>
            </w:pPr>
            <w:r w:rsidRPr="00627B36">
              <w:rPr>
                <w:sz w:val="20"/>
                <w:szCs w:val="20"/>
              </w:rPr>
              <w:t xml:space="preserve">supporting the </w:t>
            </w:r>
            <w:r w:rsidR="00073C38" w:rsidRPr="00627B36">
              <w:rPr>
                <w:sz w:val="20"/>
                <w:szCs w:val="20"/>
              </w:rPr>
              <w:t>Learner</w:t>
            </w:r>
            <w:r w:rsidRPr="00627B36">
              <w:rPr>
                <w:sz w:val="20"/>
                <w:szCs w:val="20"/>
              </w:rPr>
              <w:t xml:space="preserve"> needs of the </w:t>
            </w:r>
            <w:r w:rsidR="002B5238" w:rsidRPr="00627B36">
              <w:rPr>
                <w:sz w:val="20"/>
                <w:szCs w:val="20"/>
              </w:rPr>
              <w:t>Prisoner</w:t>
            </w:r>
            <w:r w:rsidRPr="00627B36">
              <w:rPr>
                <w:sz w:val="20"/>
                <w:szCs w:val="20"/>
              </w:rPr>
              <w:t xml:space="preserve">s at </w:t>
            </w:r>
            <w:r w:rsidR="005B1B2B" w:rsidRPr="00627B36">
              <w:rPr>
                <w:sz w:val="20"/>
                <w:szCs w:val="20"/>
              </w:rPr>
              <w:t>the Prison</w:t>
            </w:r>
            <w:r w:rsidRPr="00627B36">
              <w:rPr>
                <w:sz w:val="20"/>
                <w:szCs w:val="20"/>
              </w:rPr>
              <w:t xml:space="preserve"> through high-quality teaching;</w:t>
            </w:r>
          </w:p>
          <w:p w14:paraId="01933FB0" w14:textId="1633CA6A" w:rsidR="00DA513E" w:rsidRPr="00627B36" w:rsidRDefault="00DA513E" w:rsidP="009C3B47">
            <w:pPr>
              <w:pStyle w:val="Body"/>
              <w:numPr>
                <w:ilvl w:val="0"/>
                <w:numId w:val="63"/>
              </w:numPr>
              <w:rPr>
                <w:sz w:val="20"/>
                <w:szCs w:val="20"/>
              </w:rPr>
            </w:pPr>
            <w:r w:rsidRPr="00627B36">
              <w:rPr>
                <w:sz w:val="20"/>
                <w:szCs w:val="20"/>
              </w:rPr>
              <w:t xml:space="preserve">treating the </w:t>
            </w:r>
            <w:r w:rsidR="002B5238" w:rsidRPr="00627B36">
              <w:rPr>
                <w:sz w:val="20"/>
                <w:szCs w:val="20"/>
              </w:rPr>
              <w:t>Prisoner</w:t>
            </w:r>
            <w:r w:rsidRPr="00627B36">
              <w:rPr>
                <w:sz w:val="20"/>
                <w:szCs w:val="20"/>
              </w:rPr>
              <w:t>s fairly and consistently;</w:t>
            </w:r>
          </w:p>
          <w:p w14:paraId="3A9BC285" w14:textId="5BE8F13D" w:rsidR="00DA513E" w:rsidRPr="00627B36" w:rsidRDefault="00DA513E" w:rsidP="009C3B47">
            <w:pPr>
              <w:pStyle w:val="Body"/>
              <w:numPr>
                <w:ilvl w:val="0"/>
                <w:numId w:val="63"/>
              </w:numPr>
              <w:rPr>
                <w:sz w:val="20"/>
                <w:szCs w:val="20"/>
              </w:rPr>
            </w:pPr>
            <w:r w:rsidRPr="00627B36">
              <w:rPr>
                <w:sz w:val="20"/>
                <w:szCs w:val="20"/>
              </w:rPr>
              <w:t xml:space="preserve">making sure that all appropriate </w:t>
            </w:r>
            <w:r w:rsidR="002B5238" w:rsidRPr="00627B36">
              <w:rPr>
                <w:sz w:val="20"/>
                <w:szCs w:val="20"/>
              </w:rPr>
              <w:t>Prisoner</w:t>
            </w:r>
            <w:r w:rsidRPr="00627B36">
              <w:rPr>
                <w:sz w:val="20"/>
                <w:szCs w:val="20"/>
              </w:rPr>
              <w:t>s are fully participating in education;</w:t>
            </w:r>
          </w:p>
          <w:p w14:paraId="15690826" w14:textId="77777777" w:rsidR="00DA513E" w:rsidRPr="00627B36" w:rsidRDefault="00DA513E" w:rsidP="009C3B47">
            <w:pPr>
              <w:pStyle w:val="Body"/>
              <w:numPr>
                <w:ilvl w:val="0"/>
                <w:numId w:val="63"/>
              </w:numPr>
              <w:rPr>
                <w:sz w:val="20"/>
                <w:szCs w:val="20"/>
              </w:rPr>
            </w:pPr>
            <w:r w:rsidRPr="00627B36">
              <w:rPr>
                <w:sz w:val="20"/>
                <w:szCs w:val="20"/>
              </w:rPr>
              <w:t xml:space="preserve">continuously monitoring and improving the services provided; </w:t>
            </w:r>
          </w:p>
          <w:p w14:paraId="7FD8812B" w14:textId="4675698A" w:rsidR="00DA513E" w:rsidRPr="00627B36" w:rsidRDefault="00DA513E" w:rsidP="009C3B47">
            <w:pPr>
              <w:pStyle w:val="Body"/>
              <w:numPr>
                <w:ilvl w:val="0"/>
                <w:numId w:val="63"/>
              </w:numPr>
              <w:rPr>
                <w:sz w:val="20"/>
                <w:szCs w:val="20"/>
              </w:rPr>
            </w:pPr>
            <w:r w:rsidRPr="00627B36">
              <w:rPr>
                <w:sz w:val="20"/>
                <w:szCs w:val="20"/>
              </w:rPr>
              <w:t>complying with and monitoring performance against the KPIs which will be set by the Authority;</w:t>
            </w:r>
            <w:r w:rsidR="007F2412" w:rsidRPr="00627B36">
              <w:rPr>
                <w:sz w:val="20"/>
                <w:szCs w:val="20"/>
              </w:rPr>
              <w:t xml:space="preserve"> and</w:t>
            </w:r>
          </w:p>
          <w:p w14:paraId="494E5CA5" w14:textId="215EB97D" w:rsidR="00DA513E" w:rsidRPr="00627B36" w:rsidRDefault="00DA513E" w:rsidP="009C3B47">
            <w:pPr>
              <w:pStyle w:val="Body"/>
              <w:numPr>
                <w:ilvl w:val="0"/>
                <w:numId w:val="63"/>
              </w:numPr>
              <w:rPr>
                <w:sz w:val="20"/>
                <w:szCs w:val="20"/>
              </w:rPr>
            </w:pPr>
            <w:r w:rsidRPr="00627B36">
              <w:rPr>
                <w:sz w:val="20"/>
                <w:szCs w:val="20"/>
              </w:rPr>
              <w:t xml:space="preserve">and monitoring the delivery of </w:t>
            </w:r>
            <w:r w:rsidR="00E75D12" w:rsidRPr="00627B36">
              <w:rPr>
                <w:sz w:val="20"/>
                <w:szCs w:val="20"/>
              </w:rPr>
              <w:t xml:space="preserve">learning </w:t>
            </w:r>
            <w:r w:rsidRPr="00627B36">
              <w:rPr>
                <w:sz w:val="20"/>
                <w:szCs w:val="20"/>
              </w:rPr>
              <w:t xml:space="preserve">and </w:t>
            </w:r>
            <w:r w:rsidR="00E75D12" w:rsidRPr="00627B36">
              <w:rPr>
                <w:sz w:val="20"/>
                <w:szCs w:val="20"/>
              </w:rPr>
              <w:t xml:space="preserve">skills </w:t>
            </w:r>
            <w:r w:rsidRPr="00627B36">
              <w:rPr>
                <w:sz w:val="20"/>
                <w:szCs w:val="20"/>
              </w:rPr>
              <w:t xml:space="preserve">across </w:t>
            </w:r>
            <w:r w:rsidR="005B1B2B" w:rsidRPr="00627B36">
              <w:rPr>
                <w:sz w:val="20"/>
                <w:szCs w:val="20"/>
              </w:rPr>
              <w:t>the Prison</w:t>
            </w:r>
            <w:r w:rsidRPr="00627B36">
              <w:rPr>
                <w:sz w:val="20"/>
                <w:szCs w:val="20"/>
              </w:rPr>
              <w:t xml:space="preserve"> and report on progress to the Authority. This is independent of the Authority’s own monitoring.</w:t>
            </w:r>
          </w:p>
        </w:tc>
      </w:tr>
    </w:tbl>
    <w:p w14:paraId="160D24BD" w14:textId="77777777" w:rsidR="00DA513E" w:rsidRPr="00627B36" w:rsidRDefault="00DA513E" w:rsidP="00DA513E">
      <w:pPr>
        <w:rPr>
          <w:rFonts w:cs="Arial"/>
          <w:sz w:val="20"/>
          <w:szCs w:val="20"/>
        </w:rPr>
      </w:pPr>
    </w:p>
    <w:p w14:paraId="11472AB3" w14:textId="77777777" w:rsidR="00DA513E" w:rsidRPr="00627B36" w:rsidRDefault="00DA513E">
      <w:pPr>
        <w:rPr>
          <w:rFonts w:cs="Arial"/>
          <w:sz w:val="20"/>
          <w:szCs w:val="20"/>
        </w:rPr>
      </w:pPr>
      <w:r w:rsidRPr="00627B36">
        <w:rPr>
          <w:rFonts w:cs="Arial"/>
          <w:sz w:val="20"/>
          <w:szCs w:val="20"/>
        </w:rPr>
        <w:br w:type="page"/>
      </w:r>
    </w:p>
    <w:p w14:paraId="723DC5CE" w14:textId="77777777" w:rsidR="00DA513E" w:rsidRPr="00627B36" w:rsidRDefault="00DA513E" w:rsidP="00DA513E">
      <w:pPr>
        <w:pStyle w:val="Heading3"/>
        <w:rPr>
          <w:rFonts w:ascii="Arial" w:hAnsi="Arial" w:cs="Arial"/>
          <w:sz w:val="20"/>
          <w:szCs w:val="20"/>
        </w:rPr>
      </w:pPr>
      <w:bookmarkStart w:id="176" w:name="_Toc71885714"/>
      <w:bookmarkStart w:id="177" w:name="_Toc71885861"/>
      <w:bookmarkStart w:id="178" w:name="_Toc71885970"/>
      <w:bookmarkStart w:id="179" w:name="_Toc72239972"/>
      <w:bookmarkStart w:id="180" w:name="_Toc72240080"/>
      <w:bookmarkStart w:id="181" w:name="_Toc72240917"/>
      <w:bookmarkStart w:id="182" w:name="_Toc72418562"/>
      <w:bookmarkStart w:id="183" w:name="_Hlk72248122"/>
      <w:r w:rsidRPr="00627B36">
        <w:rPr>
          <w:rFonts w:ascii="Arial" w:hAnsi="Arial" w:cs="Arial"/>
          <w:sz w:val="20"/>
          <w:szCs w:val="20"/>
        </w:rPr>
        <w:t>Settlement &amp; Resettlement</w:t>
      </w:r>
      <w:bookmarkEnd w:id="176"/>
      <w:bookmarkEnd w:id="177"/>
      <w:bookmarkEnd w:id="178"/>
      <w:bookmarkEnd w:id="179"/>
      <w:bookmarkEnd w:id="180"/>
      <w:bookmarkEnd w:id="181"/>
      <w:r w:rsidRPr="00627B36">
        <w:rPr>
          <w:rFonts w:ascii="Arial" w:hAnsi="Arial" w:cs="Arial"/>
          <w:sz w:val="20"/>
          <w:szCs w:val="20"/>
        </w:rPr>
        <w:t xml:space="preserve"> </w:t>
      </w:r>
      <w:bookmarkEnd w:id="182"/>
    </w:p>
    <w:bookmarkEnd w:id="183"/>
    <w:p w14:paraId="46DA5331" w14:textId="77777777" w:rsidR="00DA513E" w:rsidRPr="00627B36" w:rsidRDefault="00DA513E" w:rsidP="00DA513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A513E" w:rsidRPr="00627B36" w14:paraId="67D76C65" w14:textId="77777777" w:rsidTr="00EA0E70">
        <w:trPr>
          <w:trHeight w:val="639"/>
        </w:trPr>
        <w:tc>
          <w:tcPr>
            <w:tcW w:w="1838" w:type="dxa"/>
            <w:shd w:val="clear" w:color="auto" w:fill="D9D9D9" w:themeFill="background1" w:themeFillShade="D9"/>
          </w:tcPr>
          <w:p w14:paraId="40B6533F" w14:textId="77777777" w:rsidR="00DA513E" w:rsidRPr="00627B36" w:rsidRDefault="00DA513E" w:rsidP="00816301">
            <w:pPr>
              <w:spacing w:after="0" w:line="240" w:lineRule="auto"/>
              <w:rPr>
                <w:rFonts w:cs="Arial"/>
                <w:b/>
                <w:sz w:val="20"/>
                <w:szCs w:val="20"/>
              </w:rPr>
            </w:pPr>
            <w:r w:rsidRPr="00627B36">
              <w:rPr>
                <w:rFonts w:cs="Arial"/>
                <w:b/>
                <w:sz w:val="20"/>
                <w:szCs w:val="20"/>
              </w:rPr>
              <w:t xml:space="preserve">Purpose </w:t>
            </w:r>
          </w:p>
        </w:tc>
        <w:tc>
          <w:tcPr>
            <w:tcW w:w="7178" w:type="dxa"/>
          </w:tcPr>
          <w:p w14:paraId="710876F2" w14:textId="49FEA888" w:rsidR="00180444" w:rsidRPr="00627B36" w:rsidRDefault="00DA513E" w:rsidP="00816301">
            <w:pPr>
              <w:spacing w:after="0" w:line="240" w:lineRule="auto"/>
              <w:jc w:val="both"/>
              <w:rPr>
                <w:rFonts w:eastAsia="Arial" w:cs="Arial"/>
                <w:sz w:val="20"/>
                <w:szCs w:val="20"/>
              </w:rPr>
            </w:pPr>
            <w:r w:rsidRPr="00627B36">
              <w:rPr>
                <w:rFonts w:eastAsia="Arial" w:cs="Arial"/>
                <w:sz w:val="20"/>
                <w:szCs w:val="20"/>
              </w:rPr>
              <w:t xml:space="preserve">The </w:t>
            </w:r>
            <w:r w:rsidR="000039EE" w:rsidRPr="00627B36">
              <w:rPr>
                <w:rFonts w:eastAsia="Arial" w:cs="Arial"/>
                <w:sz w:val="20"/>
                <w:szCs w:val="20"/>
              </w:rPr>
              <w:t>Contractor</w:t>
            </w:r>
            <w:r w:rsidRPr="00627B36">
              <w:rPr>
                <w:rFonts w:eastAsia="Arial" w:cs="Arial"/>
                <w:sz w:val="20"/>
                <w:szCs w:val="20"/>
              </w:rPr>
              <w:t xml:space="preserve"> shall </w:t>
            </w:r>
            <w:r w:rsidR="005C6153" w:rsidRPr="00627B36">
              <w:rPr>
                <w:rFonts w:eastAsia="Arial" w:cs="Arial"/>
                <w:sz w:val="20"/>
                <w:szCs w:val="20"/>
              </w:rPr>
              <w:t xml:space="preserve">empower </w:t>
            </w:r>
            <w:r w:rsidR="002B5238" w:rsidRPr="00627B36">
              <w:rPr>
                <w:rFonts w:eastAsia="Arial" w:cs="Arial"/>
                <w:sz w:val="20"/>
                <w:szCs w:val="20"/>
              </w:rPr>
              <w:t>Prisoner</w:t>
            </w:r>
            <w:r w:rsidR="005C6153" w:rsidRPr="00627B36">
              <w:rPr>
                <w:rFonts w:eastAsia="Arial" w:cs="Arial"/>
                <w:sz w:val="20"/>
                <w:szCs w:val="20"/>
              </w:rPr>
              <w:t xml:space="preserve">s to </w:t>
            </w:r>
            <w:r w:rsidRPr="00627B36">
              <w:rPr>
                <w:rFonts w:eastAsia="Arial" w:cs="Arial"/>
                <w:sz w:val="20"/>
                <w:szCs w:val="20"/>
              </w:rPr>
              <w:t>design and implement a clear pathway to a settled or resettled life beyond prison, starting with the end in sight.</w:t>
            </w:r>
            <w:r w:rsidR="007D0685" w:rsidRPr="00627B36">
              <w:rPr>
                <w:rFonts w:eastAsia="Arial" w:cs="Arial"/>
                <w:sz w:val="20"/>
                <w:szCs w:val="20"/>
              </w:rPr>
              <w:t xml:space="preserve"> The provision of </w:t>
            </w:r>
            <w:r w:rsidR="002B5238" w:rsidRPr="00627B36">
              <w:rPr>
                <w:rFonts w:eastAsia="Arial" w:cs="Arial"/>
                <w:sz w:val="20"/>
                <w:szCs w:val="20"/>
              </w:rPr>
              <w:t>the Services</w:t>
            </w:r>
            <w:r w:rsidR="007D0685" w:rsidRPr="00627B36">
              <w:rPr>
                <w:rFonts w:eastAsia="Arial" w:cs="Arial"/>
                <w:sz w:val="20"/>
                <w:szCs w:val="20"/>
              </w:rPr>
              <w:t xml:space="preserve"> should support </w:t>
            </w:r>
            <w:r w:rsidR="002B5238" w:rsidRPr="00627B36">
              <w:rPr>
                <w:rFonts w:eastAsia="Arial" w:cs="Arial"/>
                <w:sz w:val="20"/>
                <w:szCs w:val="20"/>
              </w:rPr>
              <w:t>L</w:t>
            </w:r>
            <w:r w:rsidR="007D0685" w:rsidRPr="00627B36">
              <w:rPr>
                <w:rFonts w:eastAsia="Arial" w:cs="Arial"/>
                <w:sz w:val="20"/>
                <w:szCs w:val="20"/>
              </w:rPr>
              <w:t xml:space="preserve">earners to overcome barriers and plan their progress successfully. </w:t>
            </w:r>
          </w:p>
          <w:p w14:paraId="4504E524" w14:textId="77777777" w:rsidR="00DA513E" w:rsidRPr="00627B36" w:rsidRDefault="00DA513E" w:rsidP="00816301">
            <w:pPr>
              <w:spacing w:after="0" w:line="240" w:lineRule="auto"/>
              <w:jc w:val="both"/>
              <w:rPr>
                <w:rFonts w:cs="Arial"/>
                <w:sz w:val="20"/>
                <w:szCs w:val="20"/>
              </w:rPr>
            </w:pPr>
          </w:p>
        </w:tc>
      </w:tr>
      <w:tr w:rsidR="00DA513E" w:rsidRPr="00627B36" w14:paraId="548049A9" w14:textId="77777777" w:rsidTr="00EA0E70">
        <w:trPr>
          <w:trHeight w:val="978"/>
        </w:trPr>
        <w:tc>
          <w:tcPr>
            <w:tcW w:w="1838" w:type="dxa"/>
            <w:shd w:val="clear" w:color="auto" w:fill="D9D9D9" w:themeFill="background1" w:themeFillShade="D9"/>
          </w:tcPr>
          <w:p w14:paraId="4E66421F" w14:textId="77777777" w:rsidR="00DA513E" w:rsidRPr="00627B36" w:rsidRDefault="00DA513E" w:rsidP="00816301">
            <w:pPr>
              <w:spacing w:after="0" w:line="240" w:lineRule="auto"/>
              <w:rPr>
                <w:rFonts w:cs="Arial"/>
                <w:b/>
                <w:sz w:val="20"/>
                <w:szCs w:val="20"/>
              </w:rPr>
            </w:pPr>
            <w:r w:rsidRPr="00627B36">
              <w:rPr>
                <w:rFonts w:cs="Arial"/>
                <w:b/>
                <w:sz w:val="20"/>
                <w:szCs w:val="20"/>
              </w:rPr>
              <w:t>Outcomes</w:t>
            </w:r>
          </w:p>
        </w:tc>
        <w:tc>
          <w:tcPr>
            <w:tcW w:w="7178" w:type="dxa"/>
          </w:tcPr>
          <w:p w14:paraId="44037A86" w14:textId="77777777" w:rsidR="00DA513E" w:rsidRPr="00627B36" w:rsidRDefault="00DA513E" w:rsidP="00816301">
            <w:pPr>
              <w:spacing w:after="0" w:line="240" w:lineRule="auto"/>
              <w:jc w:val="both"/>
              <w:rPr>
                <w:rFonts w:eastAsia="Arial" w:cs="Arial"/>
                <w:sz w:val="20"/>
                <w:szCs w:val="20"/>
              </w:rPr>
            </w:pPr>
            <w:r w:rsidRPr="00627B36">
              <w:rPr>
                <w:rFonts w:eastAsia="Arial" w:cs="Arial"/>
                <w:sz w:val="20"/>
                <w:szCs w:val="20"/>
              </w:rPr>
              <w:t>Individuals leaving custody have all elements of the reducing reoffending pathways in place and are leading a settled life and as a result not reoffending.</w:t>
            </w:r>
          </w:p>
        </w:tc>
      </w:tr>
      <w:tr w:rsidR="00DA513E" w:rsidRPr="00627B36" w14:paraId="24ABE7F7" w14:textId="77777777" w:rsidTr="00EA0E70">
        <w:trPr>
          <w:trHeight w:val="978"/>
        </w:trPr>
        <w:tc>
          <w:tcPr>
            <w:tcW w:w="1838" w:type="dxa"/>
            <w:shd w:val="clear" w:color="auto" w:fill="D9D9D9" w:themeFill="background1" w:themeFillShade="D9"/>
          </w:tcPr>
          <w:p w14:paraId="5896B036" w14:textId="77777777" w:rsidR="00DA513E" w:rsidRPr="00627B36" w:rsidRDefault="00DA513E" w:rsidP="00816301">
            <w:pPr>
              <w:spacing w:line="240" w:lineRule="auto"/>
              <w:rPr>
                <w:rFonts w:cs="Arial"/>
                <w:b/>
                <w:bCs/>
                <w:sz w:val="20"/>
                <w:szCs w:val="20"/>
              </w:rPr>
            </w:pPr>
            <w:r w:rsidRPr="00627B36">
              <w:rPr>
                <w:rFonts w:cs="Arial"/>
                <w:b/>
                <w:bCs/>
                <w:sz w:val="20"/>
                <w:szCs w:val="20"/>
              </w:rPr>
              <w:t>Service Elements in Scope</w:t>
            </w:r>
          </w:p>
          <w:p w14:paraId="27F2DCF6" w14:textId="77777777" w:rsidR="00DA513E" w:rsidRPr="00627B36" w:rsidRDefault="00DA513E" w:rsidP="00816301">
            <w:pPr>
              <w:spacing w:line="240" w:lineRule="auto"/>
              <w:rPr>
                <w:rFonts w:cs="Arial"/>
                <w:b/>
                <w:bCs/>
                <w:sz w:val="20"/>
                <w:szCs w:val="20"/>
              </w:rPr>
            </w:pPr>
          </w:p>
        </w:tc>
        <w:tc>
          <w:tcPr>
            <w:tcW w:w="7178" w:type="dxa"/>
          </w:tcPr>
          <w:p w14:paraId="2B139EF0" w14:textId="4FB2EF9C" w:rsidR="00DA513E" w:rsidRPr="00627B36" w:rsidRDefault="003F624A" w:rsidP="00816301">
            <w:pPr>
              <w:spacing w:line="240" w:lineRule="auto"/>
              <w:jc w:val="both"/>
              <w:rPr>
                <w:rFonts w:eastAsia="Arial" w:cs="Arial"/>
                <w:sz w:val="20"/>
                <w:szCs w:val="20"/>
              </w:rPr>
            </w:pPr>
            <w:r w:rsidRPr="00627B36">
              <w:rPr>
                <w:rFonts w:eastAsia="Arial" w:cs="Arial"/>
                <w:sz w:val="20"/>
                <w:szCs w:val="20"/>
              </w:rPr>
              <w:t xml:space="preserve">The </w:t>
            </w:r>
            <w:r w:rsidR="000039EE" w:rsidRPr="00627B36">
              <w:rPr>
                <w:rFonts w:eastAsia="Arial" w:cs="Arial"/>
                <w:sz w:val="20"/>
                <w:szCs w:val="20"/>
              </w:rPr>
              <w:t>Contractor</w:t>
            </w:r>
            <w:r w:rsidRPr="00627B36">
              <w:rPr>
                <w:rFonts w:eastAsia="Arial" w:cs="Arial"/>
                <w:sz w:val="20"/>
                <w:szCs w:val="20"/>
              </w:rPr>
              <w:t xml:space="preserve"> should:</w:t>
            </w:r>
          </w:p>
          <w:p w14:paraId="2AC5214D" w14:textId="136CD2F0" w:rsidR="003F624A" w:rsidRPr="00627B36" w:rsidRDefault="003F624A" w:rsidP="009C3B47">
            <w:pPr>
              <w:pStyle w:val="Body"/>
              <w:numPr>
                <w:ilvl w:val="0"/>
                <w:numId w:val="64"/>
              </w:numPr>
              <w:rPr>
                <w:sz w:val="20"/>
                <w:szCs w:val="20"/>
              </w:rPr>
            </w:pPr>
            <w:r w:rsidRPr="00627B36">
              <w:rPr>
                <w:sz w:val="20"/>
                <w:szCs w:val="20"/>
              </w:rPr>
              <w:t xml:space="preserve">maintain a thorough </w:t>
            </w:r>
            <w:r w:rsidR="000F2246" w:rsidRPr="00627B36">
              <w:rPr>
                <w:sz w:val="20"/>
                <w:szCs w:val="20"/>
              </w:rPr>
              <w:t>employment</w:t>
            </w:r>
            <w:r w:rsidR="00C00395" w:rsidRPr="00627B36">
              <w:rPr>
                <w:sz w:val="20"/>
                <w:szCs w:val="20"/>
              </w:rPr>
              <w:t>,</w:t>
            </w:r>
            <w:r w:rsidR="000F2246" w:rsidRPr="00627B36">
              <w:rPr>
                <w:sz w:val="20"/>
                <w:szCs w:val="20"/>
              </w:rPr>
              <w:t xml:space="preserve"> training and education </w:t>
            </w:r>
            <w:r w:rsidRPr="00627B36">
              <w:rPr>
                <w:sz w:val="20"/>
                <w:szCs w:val="20"/>
              </w:rPr>
              <w:t xml:space="preserve">service to provide </w:t>
            </w:r>
            <w:r w:rsidR="002E2752" w:rsidRPr="00627B36">
              <w:rPr>
                <w:sz w:val="20"/>
                <w:szCs w:val="20"/>
              </w:rPr>
              <w:t>Employability</w:t>
            </w:r>
            <w:r w:rsidRPr="00627B36">
              <w:rPr>
                <w:sz w:val="20"/>
                <w:szCs w:val="20"/>
              </w:rPr>
              <w:t xml:space="preserve"> and direct employment support during the last </w:t>
            </w:r>
            <w:r w:rsidR="007D0685" w:rsidRPr="00627B36">
              <w:rPr>
                <w:sz w:val="20"/>
                <w:szCs w:val="20"/>
              </w:rPr>
              <w:t xml:space="preserve">12 weeks </w:t>
            </w:r>
            <w:r w:rsidRPr="00627B36">
              <w:rPr>
                <w:sz w:val="20"/>
                <w:szCs w:val="20"/>
              </w:rPr>
              <w:t>of each Prisoner’s sentence</w:t>
            </w:r>
            <w:r w:rsidR="008551D0" w:rsidRPr="00627B36">
              <w:rPr>
                <w:sz w:val="20"/>
                <w:szCs w:val="20"/>
              </w:rPr>
              <w:t>;</w:t>
            </w:r>
          </w:p>
          <w:p w14:paraId="49C1F814" w14:textId="50E50A18" w:rsidR="007D0685" w:rsidRPr="00627B36" w:rsidRDefault="007D0685" w:rsidP="009C3B47">
            <w:pPr>
              <w:pStyle w:val="Body"/>
              <w:numPr>
                <w:ilvl w:val="0"/>
                <w:numId w:val="64"/>
              </w:numPr>
              <w:rPr>
                <w:sz w:val="20"/>
                <w:szCs w:val="20"/>
              </w:rPr>
            </w:pPr>
            <w:r w:rsidRPr="00627B36">
              <w:rPr>
                <w:sz w:val="20"/>
                <w:szCs w:val="20"/>
              </w:rPr>
              <w:t xml:space="preserve">ensure </w:t>
            </w:r>
            <w:r w:rsidR="00073C38" w:rsidRPr="00627B36">
              <w:rPr>
                <w:sz w:val="20"/>
                <w:szCs w:val="20"/>
              </w:rPr>
              <w:t>Learner</w:t>
            </w:r>
            <w:r w:rsidRPr="00627B36">
              <w:rPr>
                <w:sz w:val="20"/>
                <w:szCs w:val="20"/>
              </w:rPr>
              <w:t>s receive the support they need to overcome barriers to learning or progress</w:t>
            </w:r>
            <w:r w:rsidR="008551D0" w:rsidRPr="00627B36">
              <w:rPr>
                <w:sz w:val="20"/>
                <w:szCs w:val="20"/>
              </w:rPr>
              <w:t>;</w:t>
            </w:r>
          </w:p>
          <w:p w14:paraId="6EA61367" w14:textId="7DC10A70" w:rsidR="008551D0" w:rsidRPr="00627B36" w:rsidRDefault="007D0685" w:rsidP="009C3B47">
            <w:pPr>
              <w:pStyle w:val="Body"/>
              <w:numPr>
                <w:ilvl w:val="0"/>
                <w:numId w:val="64"/>
              </w:numPr>
              <w:rPr>
                <w:sz w:val="20"/>
                <w:szCs w:val="20"/>
              </w:rPr>
            </w:pPr>
            <w:r w:rsidRPr="00627B36">
              <w:rPr>
                <w:sz w:val="20"/>
                <w:szCs w:val="20"/>
              </w:rPr>
              <w:t xml:space="preserve">track the impact of support they give </w:t>
            </w:r>
            <w:r w:rsidR="002B5238" w:rsidRPr="00627B36">
              <w:rPr>
                <w:sz w:val="20"/>
                <w:szCs w:val="20"/>
              </w:rPr>
              <w:t>Prisoner</w:t>
            </w:r>
            <w:r w:rsidRPr="00627B36">
              <w:rPr>
                <w:sz w:val="20"/>
                <w:szCs w:val="20"/>
              </w:rPr>
              <w:t xml:space="preserve">s, to </w:t>
            </w:r>
            <w:r w:rsidR="008551D0" w:rsidRPr="00627B36">
              <w:rPr>
                <w:sz w:val="20"/>
                <w:szCs w:val="20"/>
              </w:rPr>
              <w:t>identify effectiveness;</w:t>
            </w:r>
          </w:p>
          <w:p w14:paraId="52EC6B23" w14:textId="71BA7514" w:rsidR="007D0685" w:rsidRPr="00627B36" w:rsidRDefault="005C6153" w:rsidP="009C3B47">
            <w:pPr>
              <w:pStyle w:val="Body"/>
              <w:numPr>
                <w:ilvl w:val="0"/>
                <w:numId w:val="64"/>
              </w:numPr>
              <w:rPr>
                <w:sz w:val="20"/>
                <w:szCs w:val="20"/>
              </w:rPr>
            </w:pPr>
            <w:r w:rsidRPr="00627B36">
              <w:rPr>
                <w:sz w:val="20"/>
                <w:szCs w:val="20"/>
              </w:rPr>
              <w:t xml:space="preserve">ensure </w:t>
            </w:r>
            <w:r w:rsidR="002B5238" w:rsidRPr="00627B36">
              <w:rPr>
                <w:sz w:val="20"/>
                <w:szCs w:val="20"/>
              </w:rPr>
              <w:t>Prisoner</w:t>
            </w:r>
            <w:r w:rsidRPr="00627B36">
              <w:rPr>
                <w:sz w:val="20"/>
                <w:szCs w:val="20"/>
              </w:rPr>
              <w:t xml:space="preserve">s </w:t>
            </w:r>
            <w:r w:rsidR="007D0685" w:rsidRPr="00627B36">
              <w:rPr>
                <w:sz w:val="20"/>
                <w:szCs w:val="20"/>
              </w:rPr>
              <w:t>receive good quality, accessible information advice and guidance, which they use effectively to plan their progression steps</w:t>
            </w:r>
            <w:r w:rsidR="008551D0" w:rsidRPr="00627B36">
              <w:rPr>
                <w:sz w:val="20"/>
                <w:szCs w:val="20"/>
              </w:rPr>
              <w:t>;</w:t>
            </w:r>
          </w:p>
          <w:p w14:paraId="1BB5D654" w14:textId="200C731E" w:rsidR="008551D0" w:rsidRPr="00627B36" w:rsidRDefault="007D0685" w:rsidP="009C3B47">
            <w:pPr>
              <w:pStyle w:val="Body"/>
              <w:numPr>
                <w:ilvl w:val="0"/>
                <w:numId w:val="64"/>
              </w:numPr>
              <w:rPr>
                <w:sz w:val="20"/>
                <w:szCs w:val="20"/>
              </w:rPr>
            </w:pPr>
            <w:r w:rsidRPr="00627B36">
              <w:rPr>
                <w:sz w:val="20"/>
                <w:szCs w:val="20"/>
              </w:rPr>
              <w:t xml:space="preserve">ensure guidance and advice is provided to </w:t>
            </w:r>
            <w:r w:rsidR="00073C38" w:rsidRPr="00627B36">
              <w:rPr>
                <w:sz w:val="20"/>
                <w:szCs w:val="20"/>
              </w:rPr>
              <w:t>Learner</w:t>
            </w:r>
            <w:r w:rsidRPr="00627B36">
              <w:rPr>
                <w:sz w:val="20"/>
                <w:szCs w:val="20"/>
              </w:rPr>
              <w:t xml:space="preserve">s to help them make informed decisions in planning their learning and activities while in </w:t>
            </w:r>
            <w:r w:rsidR="00280B06" w:rsidRPr="00627B36">
              <w:rPr>
                <w:sz w:val="20"/>
                <w:szCs w:val="20"/>
              </w:rPr>
              <w:t>the Prison</w:t>
            </w:r>
            <w:r w:rsidRPr="00627B36">
              <w:rPr>
                <w:sz w:val="20"/>
                <w:szCs w:val="20"/>
              </w:rPr>
              <w:t xml:space="preserve"> so that they can improve their progression and </w:t>
            </w:r>
            <w:r w:rsidR="00DF7063" w:rsidRPr="00627B36">
              <w:rPr>
                <w:sz w:val="20"/>
                <w:szCs w:val="20"/>
              </w:rPr>
              <w:t>Resettlement</w:t>
            </w:r>
            <w:r w:rsidRPr="00627B36">
              <w:rPr>
                <w:sz w:val="20"/>
                <w:szCs w:val="20"/>
              </w:rPr>
              <w:t xml:space="preserve"> planning</w:t>
            </w:r>
            <w:r w:rsidR="008551D0" w:rsidRPr="00627B36">
              <w:rPr>
                <w:sz w:val="20"/>
                <w:szCs w:val="20"/>
              </w:rPr>
              <w:t>;</w:t>
            </w:r>
          </w:p>
          <w:p w14:paraId="630BFE21" w14:textId="18A90CEF" w:rsidR="007D0685" w:rsidRPr="00627B36" w:rsidRDefault="007D0685" w:rsidP="009C3B47">
            <w:pPr>
              <w:pStyle w:val="Body"/>
              <w:numPr>
                <w:ilvl w:val="0"/>
                <w:numId w:val="64"/>
              </w:numPr>
              <w:rPr>
                <w:sz w:val="20"/>
                <w:szCs w:val="20"/>
              </w:rPr>
            </w:pPr>
            <w:r w:rsidRPr="00627B36">
              <w:rPr>
                <w:sz w:val="20"/>
                <w:szCs w:val="20"/>
              </w:rPr>
              <w:t xml:space="preserve">ensure learning plans are linked with and take good account of </w:t>
            </w:r>
            <w:r w:rsidR="002B5238" w:rsidRPr="00627B36">
              <w:rPr>
                <w:sz w:val="20"/>
                <w:szCs w:val="20"/>
              </w:rPr>
              <w:t>Prisoner</w:t>
            </w:r>
            <w:r w:rsidRPr="00627B36">
              <w:rPr>
                <w:sz w:val="20"/>
                <w:szCs w:val="20"/>
              </w:rPr>
              <w:t>s’ sentence plans</w:t>
            </w:r>
            <w:r w:rsidR="008551D0" w:rsidRPr="00627B36">
              <w:rPr>
                <w:sz w:val="20"/>
                <w:szCs w:val="20"/>
              </w:rPr>
              <w:t>;</w:t>
            </w:r>
          </w:p>
          <w:p w14:paraId="364B3CF7" w14:textId="2861E7CB" w:rsidR="007D0685" w:rsidRPr="00627B36" w:rsidRDefault="007D0685" w:rsidP="009C3B47">
            <w:pPr>
              <w:pStyle w:val="Body"/>
              <w:numPr>
                <w:ilvl w:val="0"/>
                <w:numId w:val="64"/>
              </w:numPr>
              <w:rPr>
                <w:sz w:val="20"/>
                <w:szCs w:val="20"/>
              </w:rPr>
            </w:pPr>
            <w:r w:rsidRPr="00627B36">
              <w:rPr>
                <w:sz w:val="20"/>
                <w:szCs w:val="20"/>
              </w:rPr>
              <w:t xml:space="preserve">ensure staff encourage and support </w:t>
            </w:r>
            <w:r w:rsidR="00073C38" w:rsidRPr="00627B36">
              <w:rPr>
                <w:sz w:val="20"/>
                <w:szCs w:val="20"/>
              </w:rPr>
              <w:t>Learner</w:t>
            </w:r>
            <w:r w:rsidR="00F536DB" w:rsidRPr="00627B36">
              <w:rPr>
                <w:sz w:val="20"/>
                <w:szCs w:val="20"/>
              </w:rPr>
              <w:t>s</w:t>
            </w:r>
            <w:r w:rsidRPr="00627B36">
              <w:rPr>
                <w:sz w:val="20"/>
                <w:szCs w:val="20"/>
              </w:rPr>
              <w:t xml:space="preserve"> who are due for release</w:t>
            </w:r>
            <w:r w:rsidR="00F536DB" w:rsidRPr="00627B36">
              <w:rPr>
                <w:sz w:val="20"/>
                <w:szCs w:val="20"/>
              </w:rPr>
              <w:t xml:space="preserve"> </w:t>
            </w:r>
            <w:r w:rsidRPr="00627B36">
              <w:rPr>
                <w:sz w:val="20"/>
                <w:szCs w:val="20"/>
              </w:rPr>
              <w:t>to progress to suitable further education, training and employment on release</w:t>
            </w:r>
            <w:r w:rsidR="008551D0" w:rsidRPr="00627B36">
              <w:rPr>
                <w:sz w:val="20"/>
                <w:szCs w:val="20"/>
              </w:rPr>
              <w:t>;</w:t>
            </w:r>
            <w:r w:rsidR="00180444" w:rsidRPr="00627B36">
              <w:rPr>
                <w:sz w:val="20"/>
                <w:szCs w:val="20"/>
              </w:rPr>
              <w:t xml:space="preserve"> and</w:t>
            </w:r>
          </w:p>
          <w:p w14:paraId="4FFC7F49" w14:textId="5CD0B78F" w:rsidR="007D0685" w:rsidRPr="00627B36" w:rsidRDefault="00F536DB" w:rsidP="009C3B47">
            <w:pPr>
              <w:pStyle w:val="Body"/>
              <w:numPr>
                <w:ilvl w:val="0"/>
                <w:numId w:val="64"/>
              </w:numPr>
              <w:rPr>
                <w:sz w:val="20"/>
                <w:szCs w:val="20"/>
              </w:rPr>
            </w:pPr>
            <w:r w:rsidRPr="00627B36">
              <w:rPr>
                <w:sz w:val="20"/>
                <w:szCs w:val="20"/>
              </w:rPr>
              <w:t>employment related skills are recognised and recorded effectively</w:t>
            </w:r>
            <w:r w:rsidR="005C6153" w:rsidRPr="00627B36">
              <w:rPr>
                <w:sz w:val="20"/>
                <w:szCs w:val="20"/>
              </w:rPr>
              <w:t xml:space="preserve">, and that </w:t>
            </w:r>
            <w:r w:rsidR="002B5238" w:rsidRPr="00627B36">
              <w:rPr>
                <w:sz w:val="20"/>
                <w:szCs w:val="20"/>
              </w:rPr>
              <w:t>Prisoner</w:t>
            </w:r>
            <w:r w:rsidR="005C6153" w:rsidRPr="00627B36">
              <w:rPr>
                <w:sz w:val="20"/>
                <w:szCs w:val="20"/>
              </w:rPr>
              <w:t xml:space="preserve">s leave custody with the means to evidence the skills and </w:t>
            </w:r>
            <w:r w:rsidR="007F2412" w:rsidRPr="00627B36">
              <w:rPr>
                <w:sz w:val="20"/>
                <w:szCs w:val="20"/>
              </w:rPr>
              <w:t>Q</w:t>
            </w:r>
            <w:r w:rsidR="005C6153" w:rsidRPr="00627B36">
              <w:rPr>
                <w:sz w:val="20"/>
                <w:szCs w:val="20"/>
              </w:rPr>
              <w:t>ualifications gained.</w:t>
            </w:r>
            <w:r w:rsidRPr="00627B36">
              <w:rPr>
                <w:sz w:val="20"/>
                <w:szCs w:val="20"/>
              </w:rPr>
              <w:t xml:space="preserve"> </w:t>
            </w:r>
          </w:p>
        </w:tc>
      </w:tr>
      <w:tr w:rsidR="00DA513E" w:rsidRPr="00627B36" w14:paraId="41CE8F10" w14:textId="77777777" w:rsidTr="00EA0E70">
        <w:trPr>
          <w:trHeight w:val="978"/>
        </w:trPr>
        <w:tc>
          <w:tcPr>
            <w:tcW w:w="1838" w:type="dxa"/>
            <w:shd w:val="clear" w:color="auto" w:fill="D9D9D9" w:themeFill="background1" w:themeFillShade="D9"/>
          </w:tcPr>
          <w:p w14:paraId="71EEBD67" w14:textId="77777777" w:rsidR="00DA513E" w:rsidRPr="00627B36" w:rsidRDefault="00DA513E" w:rsidP="00816301">
            <w:pPr>
              <w:spacing w:line="240" w:lineRule="auto"/>
              <w:rPr>
                <w:rFonts w:cs="Arial"/>
                <w:b/>
                <w:bCs/>
                <w:sz w:val="20"/>
                <w:szCs w:val="20"/>
              </w:rPr>
            </w:pPr>
            <w:r w:rsidRPr="00627B36">
              <w:rPr>
                <w:rFonts w:cs="Arial"/>
                <w:b/>
                <w:bCs/>
                <w:sz w:val="20"/>
                <w:szCs w:val="20"/>
              </w:rPr>
              <w:t>Service Elements out of Scope</w:t>
            </w:r>
          </w:p>
          <w:p w14:paraId="6EE50DFA" w14:textId="77777777" w:rsidR="00DA513E" w:rsidRPr="00627B36" w:rsidRDefault="00DA513E" w:rsidP="00816301">
            <w:pPr>
              <w:spacing w:line="240" w:lineRule="auto"/>
              <w:rPr>
                <w:rFonts w:cs="Arial"/>
                <w:b/>
                <w:bCs/>
                <w:sz w:val="20"/>
                <w:szCs w:val="20"/>
              </w:rPr>
            </w:pPr>
          </w:p>
        </w:tc>
        <w:tc>
          <w:tcPr>
            <w:tcW w:w="7178" w:type="dxa"/>
          </w:tcPr>
          <w:p w14:paraId="64562FDF" w14:textId="77777777" w:rsidR="003F624A" w:rsidRPr="00627B36" w:rsidRDefault="003F624A" w:rsidP="00816301">
            <w:pPr>
              <w:spacing w:line="240" w:lineRule="auto"/>
              <w:jc w:val="both"/>
              <w:rPr>
                <w:rFonts w:eastAsia="Arial" w:cs="Arial"/>
                <w:sz w:val="20"/>
                <w:szCs w:val="20"/>
              </w:rPr>
            </w:pPr>
            <w:r w:rsidRPr="00627B36">
              <w:rPr>
                <w:rFonts w:eastAsia="Arial" w:cs="Arial"/>
                <w:sz w:val="20"/>
                <w:szCs w:val="20"/>
              </w:rPr>
              <w:t>The following are out of scope:</w:t>
            </w:r>
          </w:p>
          <w:p w14:paraId="5977682F" w14:textId="4E1ED705" w:rsidR="003F624A" w:rsidRPr="00627B36" w:rsidRDefault="003F624A" w:rsidP="009C3B47">
            <w:pPr>
              <w:pStyle w:val="Body"/>
              <w:numPr>
                <w:ilvl w:val="0"/>
                <w:numId w:val="65"/>
              </w:numPr>
              <w:rPr>
                <w:sz w:val="20"/>
                <w:szCs w:val="20"/>
              </w:rPr>
            </w:pPr>
            <w:r w:rsidRPr="00627B36">
              <w:rPr>
                <w:sz w:val="20"/>
                <w:szCs w:val="20"/>
              </w:rPr>
              <w:t xml:space="preserve">the work of </w:t>
            </w:r>
            <w:r w:rsidR="003256B4" w:rsidRPr="00627B36">
              <w:rPr>
                <w:sz w:val="20"/>
                <w:szCs w:val="20"/>
              </w:rPr>
              <w:t>Careers Wales</w:t>
            </w:r>
            <w:r w:rsidRPr="00627B36">
              <w:rPr>
                <w:sz w:val="20"/>
                <w:szCs w:val="20"/>
              </w:rPr>
              <w:t xml:space="preserve">. However, the </w:t>
            </w:r>
            <w:r w:rsidR="000039EE" w:rsidRPr="00627B36">
              <w:rPr>
                <w:sz w:val="20"/>
                <w:szCs w:val="20"/>
              </w:rPr>
              <w:t>Contractor</w:t>
            </w:r>
            <w:r w:rsidRPr="00627B36">
              <w:rPr>
                <w:sz w:val="20"/>
                <w:szCs w:val="20"/>
              </w:rPr>
              <w:t xml:space="preserve"> should maintain a strong working relationship and should maintain records of completed work in line with the working arrangement</w:t>
            </w:r>
            <w:r w:rsidR="008551D0" w:rsidRPr="00627B36">
              <w:rPr>
                <w:sz w:val="20"/>
                <w:szCs w:val="20"/>
              </w:rPr>
              <w:t>;</w:t>
            </w:r>
          </w:p>
          <w:p w14:paraId="6600A533" w14:textId="102BAE24" w:rsidR="003F624A" w:rsidRPr="00627B36" w:rsidRDefault="003F624A" w:rsidP="009C3B47">
            <w:pPr>
              <w:pStyle w:val="Body"/>
              <w:numPr>
                <w:ilvl w:val="0"/>
                <w:numId w:val="65"/>
              </w:numPr>
              <w:rPr>
                <w:sz w:val="20"/>
                <w:szCs w:val="20"/>
              </w:rPr>
            </w:pPr>
            <w:r w:rsidRPr="00627B36">
              <w:rPr>
                <w:sz w:val="20"/>
                <w:szCs w:val="20"/>
              </w:rPr>
              <w:t xml:space="preserve">wider </w:t>
            </w:r>
            <w:r w:rsidR="00DF7063" w:rsidRPr="00627B36">
              <w:rPr>
                <w:sz w:val="20"/>
                <w:szCs w:val="20"/>
              </w:rPr>
              <w:t>Resettlement</w:t>
            </w:r>
            <w:r w:rsidRPr="00627B36">
              <w:rPr>
                <w:sz w:val="20"/>
                <w:szCs w:val="20"/>
              </w:rPr>
              <w:t xml:space="preserve"> issues. However, the </w:t>
            </w:r>
            <w:r w:rsidR="000039EE" w:rsidRPr="00627B36">
              <w:rPr>
                <w:sz w:val="20"/>
                <w:szCs w:val="20"/>
              </w:rPr>
              <w:t>Contractor</w:t>
            </w:r>
            <w:r w:rsidRPr="00627B36">
              <w:rPr>
                <w:sz w:val="20"/>
                <w:szCs w:val="20"/>
              </w:rPr>
              <w:t xml:space="preserve"> should maintain close working relationships with all </w:t>
            </w:r>
            <w:r w:rsidR="009305B1" w:rsidRPr="00627B36">
              <w:rPr>
                <w:sz w:val="20"/>
                <w:szCs w:val="20"/>
              </w:rPr>
              <w:t xml:space="preserve">Other </w:t>
            </w:r>
            <w:r w:rsidRPr="00627B36">
              <w:rPr>
                <w:sz w:val="20"/>
                <w:szCs w:val="20"/>
              </w:rPr>
              <w:t>Service Providers in order to refer (and take referrals) when a Prisoner requires Resettlement support at the end of their sentence</w:t>
            </w:r>
            <w:r w:rsidR="005C6153" w:rsidRPr="00627B36">
              <w:rPr>
                <w:sz w:val="20"/>
                <w:szCs w:val="20"/>
              </w:rPr>
              <w:t>, and to ensure that services provided are complimentary and work towards shared goals</w:t>
            </w:r>
            <w:r w:rsidR="008551D0" w:rsidRPr="00627B36">
              <w:rPr>
                <w:sz w:val="20"/>
                <w:szCs w:val="20"/>
              </w:rPr>
              <w:t>.</w:t>
            </w:r>
          </w:p>
        </w:tc>
      </w:tr>
      <w:tr w:rsidR="00DA513E" w:rsidRPr="00627B36" w14:paraId="58D9E391" w14:textId="77777777" w:rsidTr="00EA0E70">
        <w:trPr>
          <w:trHeight w:val="977"/>
        </w:trPr>
        <w:tc>
          <w:tcPr>
            <w:tcW w:w="1838" w:type="dxa"/>
            <w:shd w:val="clear" w:color="auto" w:fill="D9D9D9" w:themeFill="background1" w:themeFillShade="D9"/>
          </w:tcPr>
          <w:p w14:paraId="2C53241E" w14:textId="77777777" w:rsidR="00DA513E" w:rsidRPr="00627B36" w:rsidRDefault="00DA513E" w:rsidP="00816301">
            <w:pPr>
              <w:spacing w:after="0" w:line="240" w:lineRule="auto"/>
              <w:rPr>
                <w:rFonts w:cs="Arial"/>
                <w:b/>
                <w:sz w:val="20"/>
                <w:szCs w:val="20"/>
              </w:rPr>
            </w:pPr>
            <w:r w:rsidRPr="00627B36">
              <w:rPr>
                <w:rFonts w:cs="Arial"/>
                <w:b/>
                <w:sz w:val="20"/>
                <w:szCs w:val="20"/>
              </w:rPr>
              <w:t xml:space="preserve">Operational Requirements </w:t>
            </w:r>
          </w:p>
        </w:tc>
        <w:tc>
          <w:tcPr>
            <w:tcW w:w="7178" w:type="dxa"/>
          </w:tcPr>
          <w:p w14:paraId="0C9D5B6F" w14:textId="0A05F91E" w:rsidR="00DA513E" w:rsidRPr="00627B36" w:rsidRDefault="003256B4" w:rsidP="00816301">
            <w:pPr>
              <w:spacing w:after="0" w:line="240" w:lineRule="auto"/>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should ensure that:</w:t>
            </w:r>
          </w:p>
          <w:p w14:paraId="0BC95E36" w14:textId="77777777" w:rsidR="003256B4" w:rsidRPr="00627B36" w:rsidRDefault="003256B4" w:rsidP="00816301">
            <w:pPr>
              <w:spacing w:after="0" w:line="240" w:lineRule="auto"/>
              <w:jc w:val="both"/>
              <w:rPr>
                <w:rFonts w:cs="Arial"/>
                <w:sz w:val="20"/>
                <w:szCs w:val="20"/>
              </w:rPr>
            </w:pPr>
          </w:p>
          <w:p w14:paraId="472FE986" w14:textId="40B5632A" w:rsidR="003256B4" w:rsidRPr="00627B36" w:rsidRDefault="003256B4" w:rsidP="009C3B47">
            <w:pPr>
              <w:pStyle w:val="Body"/>
              <w:numPr>
                <w:ilvl w:val="0"/>
                <w:numId w:val="66"/>
              </w:numPr>
              <w:rPr>
                <w:sz w:val="20"/>
                <w:szCs w:val="20"/>
              </w:rPr>
            </w:pPr>
            <w:r w:rsidRPr="00627B36">
              <w:rPr>
                <w:sz w:val="20"/>
                <w:szCs w:val="20"/>
              </w:rPr>
              <w:t xml:space="preserve">each Learner follows a pathway through the provision in </w:t>
            </w:r>
            <w:r w:rsidR="009B036E" w:rsidRPr="00627B36">
              <w:rPr>
                <w:sz w:val="20"/>
                <w:szCs w:val="20"/>
              </w:rPr>
              <w:t>the Prison</w:t>
            </w:r>
            <w:r w:rsidRPr="00627B36">
              <w:rPr>
                <w:sz w:val="20"/>
                <w:szCs w:val="20"/>
              </w:rPr>
              <w:t xml:space="preserve"> (that provided by the </w:t>
            </w:r>
            <w:r w:rsidR="000039EE" w:rsidRPr="00627B36">
              <w:rPr>
                <w:sz w:val="20"/>
                <w:szCs w:val="20"/>
              </w:rPr>
              <w:t>Contractor</w:t>
            </w:r>
            <w:r w:rsidRPr="00627B36">
              <w:rPr>
                <w:sz w:val="20"/>
                <w:szCs w:val="20"/>
              </w:rPr>
              <w:t xml:space="preserve"> and OSP) that is related to employment opportunities both in </w:t>
            </w:r>
            <w:r w:rsidR="00FE42F6" w:rsidRPr="00627B36">
              <w:rPr>
                <w:sz w:val="20"/>
                <w:szCs w:val="20"/>
              </w:rPr>
              <w:t>custody and on release</w:t>
            </w:r>
            <w:r w:rsidR="007F2412" w:rsidRPr="00627B36">
              <w:rPr>
                <w:sz w:val="20"/>
                <w:szCs w:val="20"/>
              </w:rPr>
              <w:t>;</w:t>
            </w:r>
          </w:p>
          <w:p w14:paraId="7697C9C2" w14:textId="7854468C" w:rsidR="005C6153" w:rsidRPr="00627B36" w:rsidRDefault="00BA4DA7" w:rsidP="009C3B47">
            <w:pPr>
              <w:pStyle w:val="Body"/>
              <w:numPr>
                <w:ilvl w:val="0"/>
                <w:numId w:val="66"/>
              </w:numPr>
              <w:rPr>
                <w:sz w:val="20"/>
                <w:szCs w:val="20"/>
              </w:rPr>
            </w:pPr>
            <w:r w:rsidRPr="00627B36">
              <w:rPr>
                <w:sz w:val="20"/>
                <w:szCs w:val="20"/>
              </w:rPr>
              <w:t xml:space="preserve">settlement </w:t>
            </w:r>
            <w:r w:rsidR="005C6153" w:rsidRPr="00627B36">
              <w:rPr>
                <w:sz w:val="20"/>
                <w:szCs w:val="20"/>
              </w:rPr>
              <w:t>and Resettlement services should ensure</w:t>
            </w:r>
            <w:r w:rsidR="006B0F25" w:rsidRPr="00627B36">
              <w:rPr>
                <w:sz w:val="20"/>
                <w:szCs w:val="20"/>
              </w:rPr>
              <w:t xml:space="preserve"> </w:t>
            </w:r>
            <w:r w:rsidR="008551D0" w:rsidRPr="00627B36">
              <w:rPr>
                <w:sz w:val="20"/>
                <w:szCs w:val="20"/>
              </w:rPr>
              <w:t>that:</w:t>
            </w:r>
            <w:r w:rsidR="006B0F25" w:rsidRPr="00627B36">
              <w:rPr>
                <w:sz w:val="20"/>
                <w:szCs w:val="20"/>
              </w:rPr>
              <w:t xml:space="preserve"> </w:t>
            </w:r>
          </w:p>
          <w:p w14:paraId="5A03D319" w14:textId="211A4225" w:rsidR="008551D0" w:rsidRPr="00627B36" w:rsidRDefault="008551D0" w:rsidP="009C3B47">
            <w:pPr>
              <w:pStyle w:val="ListParagraph"/>
              <w:numPr>
                <w:ilvl w:val="0"/>
                <w:numId w:val="67"/>
              </w:numPr>
              <w:jc w:val="both"/>
              <w:rPr>
                <w:rFonts w:cs="Arial"/>
                <w:sz w:val="20"/>
                <w:szCs w:val="20"/>
              </w:rPr>
            </w:pPr>
            <w:r w:rsidRPr="00627B36">
              <w:rPr>
                <w:rFonts w:cs="Arial"/>
                <w:sz w:val="20"/>
                <w:szCs w:val="20"/>
              </w:rPr>
              <w:t>i</w:t>
            </w:r>
            <w:r w:rsidR="005C6153" w:rsidRPr="00627B36">
              <w:rPr>
                <w:rFonts w:cs="Arial"/>
                <w:sz w:val="20"/>
                <w:szCs w:val="20"/>
              </w:rPr>
              <w:t xml:space="preserve">ndividual needs and desires are appropriately identified and </w:t>
            </w:r>
            <w:r w:rsidR="006B0F25" w:rsidRPr="00627B36">
              <w:rPr>
                <w:rFonts w:cs="Arial"/>
                <w:sz w:val="20"/>
                <w:szCs w:val="20"/>
              </w:rPr>
              <w:t xml:space="preserve">reflected in </w:t>
            </w:r>
            <w:r w:rsidR="00DF7063" w:rsidRPr="00627B36">
              <w:rPr>
                <w:rFonts w:cs="Arial"/>
                <w:sz w:val="20"/>
                <w:szCs w:val="20"/>
              </w:rPr>
              <w:t>Resettlement</w:t>
            </w:r>
            <w:r w:rsidR="006B0F25" w:rsidRPr="00627B36">
              <w:rPr>
                <w:rFonts w:cs="Arial"/>
                <w:sz w:val="20"/>
                <w:szCs w:val="20"/>
              </w:rPr>
              <w:t xml:space="preserve"> planning</w:t>
            </w:r>
            <w:r w:rsidRPr="00627B36">
              <w:rPr>
                <w:rFonts w:cs="Arial"/>
                <w:sz w:val="20"/>
                <w:szCs w:val="20"/>
              </w:rPr>
              <w:t>;</w:t>
            </w:r>
          </w:p>
          <w:p w14:paraId="07684429" w14:textId="77777777" w:rsidR="007F2412" w:rsidRPr="00627B36" w:rsidRDefault="007F2412" w:rsidP="007F2412">
            <w:pPr>
              <w:pStyle w:val="ListParagraph"/>
              <w:ind w:left="1211"/>
              <w:jc w:val="both"/>
              <w:rPr>
                <w:rFonts w:cs="Arial"/>
                <w:sz w:val="20"/>
                <w:szCs w:val="20"/>
              </w:rPr>
            </w:pPr>
          </w:p>
          <w:p w14:paraId="696EF3E7" w14:textId="77777777" w:rsidR="007F2412" w:rsidRPr="00627B36" w:rsidRDefault="008551D0" w:rsidP="009C3B47">
            <w:pPr>
              <w:pStyle w:val="ListParagraph"/>
              <w:numPr>
                <w:ilvl w:val="0"/>
                <w:numId w:val="67"/>
              </w:numPr>
              <w:jc w:val="both"/>
              <w:rPr>
                <w:rFonts w:cs="Arial"/>
                <w:sz w:val="20"/>
                <w:szCs w:val="20"/>
              </w:rPr>
            </w:pPr>
            <w:r w:rsidRPr="00627B36">
              <w:rPr>
                <w:rFonts w:cs="Arial"/>
                <w:sz w:val="20"/>
                <w:szCs w:val="20"/>
              </w:rPr>
              <w:t>a</w:t>
            </w:r>
            <w:r w:rsidR="006B0F25" w:rsidRPr="00627B36">
              <w:rPr>
                <w:rFonts w:cs="Arial"/>
                <w:sz w:val="20"/>
                <w:szCs w:val="20"/>
              </w:rPr>
              <w:t xml:space="preserve">ll </w:t>
            </w:r>
            <w:r w:rsidRPr="00627B36">
              <w:rPr>
                <w:rFonts w:cs="Arial"/>
                <w:sz w:val="20"/>
                <w:szCs w:val="20"/>
              </w:rPr>
              <w:t>P</w:t>
            </w:r>
            <w:r w:rsidR="006B0F25" w:rsidRPr="00627B36">
              <w:rPr>
                <w:rFonts w:cs="Arial"/>
                <w:sz w:val="20"/>
                <w:szCs w:val="20"/>
              </w:rPr>
              <w:t>risoners are given the opportunity to develop a CV and supporting evidence of achievement</w:t>
            </w:r>
            <w:r w:rsidRPr="00627B36">
              <w:rPr>
                <w:rFonts w:cs="Arial"/>
                <w:sz w:val="20"/>
                <w:szCs w:val="20"/>
              </w:rPr>
              <w:t>;</w:t>
            </w:r>
          </w:p>
          <w:p w14:paraId="608FE079" w14:textId="77777777" w:rsidR="007F2412" w:rsidRPr="00627B36" w:rsidRDefault="007F2412" w:rsidP="007F2412">
            <w:pPr>
              <w:pStyle w:val="ListParagraph"/>
              <w:rPr>
                <w:rFonts w:cs="Arial"/>
                <w:sz w:val="20"/>
                <w:szCs w:val="20"/>
              </w:rPr>
            </w:pPr>
          </w:p>
          <w:p w14:paraId="17119114" w14:textId="42034531" w:rsidR="007F2412" w:rsidRPr="00627B36" w:rsidRDefault="008551D0" w:rsidP="009C3B47">
            <w:pPr>
              <w:pStyle w:val="ListParagraph"/>
              <w:numPr>
                <w:ilvl w:val="0"/>
                <w:numId w:val="67"/>
              </w:numPr>
              <w:jc w:val="both"/>
              <w:rPr>
                <w:rFonts w:cs="Arial"/>
                <w:sz w:val="20"/>
                <w:szCs w:val="20"/>
              </w:rPr>
            </w:pPr>
            <w:r w:rsidRPr="00627B36">
              <w:rPr>
                <w:rFonts w:cs="Arial"/>
                <w:sz w:val="20"/>
                <w:szCs w:val="20"/>
              </w:rPr>
              <w:t>a</w:t>
            </w:r>
            <w:r w:rsidR="006B0F25" w:rsidRPr="00627B36">
              <w:rPr>
                <w:rFonts w:cs="Arial"/>
                <w:sz w:val="20"/>
                <w:szCs w:val="20"/>
              </w:rPr>
              <w:t xml:space="preserve">ll </w:t>
            </w:r>
            <w:r w:rsidRPr="00627B36">
              <w:rPr>
                <w:rFonts w:cs="Arial"/>
                <w:sz w:val="20"/>
                <w:szCs w:val="20"/>
              </w:rPr>
              <w:t>P</w:t>
            </w:r>
            <w:r w:rsidR="006B0F25" w:rsidRPr="00627B36">
              <w:rPr>
                <w:rFonts w:cs="Arial"/>
                <w:sz w:val="20"/>
                <w:szCs w:val="20"/>
              </w:rPr>
              <w:t xml:space="preserve">risoners are able to develop pathway appropriate </w:t>
            </w:r>
            <w:r w:rsidR="002E2752" w:rsidRPr="00627B36">
              <w:rPr>
                <w:rFonts w:cs="Arial"/>
                <w:sz w:val="20"/>
                <w:szCs w:val="20"/>
              </w:rPr>
              <w:t>Employability</w:t>
            </w:r>
            <w:r w:rsidR="006B0F25" w:rsidRPr="00627B36">
              <w:rPr>
                <w:rFonts w:cs="Arial"/>
                <w:sz w:val="20"/>
                <w:szCs w:val="20"/>
              </w:rPr>
              <w:t xml:space="preserve"> skills including money management, understanding timekeeping, interview skills etc</w:t>
            </w:r>
            <w:r w:rsidR="007F2412" w:rsidRPr="00627B36">
              <w:rPr>
                <w:rFonts w:cs="Arial"/>
                <w:sz w:val="20"/>
                <w:szCs w:val="20"/>
              </w:rPr>
              <w:t>. and</w:t>
            </w:r>
          </w:p>
          <w:p w14:paraId="17F77BD8" w14:textId="77777777" w:rsidR="007F2412" w:rsidRPr="00627B36" w:rsidRDefault="007F2412" w:rsidP="007F2412">
            <w:pPr>
              <w:pStyle w:val="ListParagraph"/>
              <w:rPr>
                <w:rFonts w:cs="Arial"/>
                <w:sz w:val="20"/>
                <w:szCs w:val="20"/>
              </w:rPr>
            </w:pPr>
          </w:p>
          <w:p w14:paraId="46627358" w14:textId="2BB90E70" w:rsidR="006B0F25" w:rsidRPr="00627B36" w:rsidRDefault="008551D0" w:rsidP="009C3B47">
            <w:pPr>
              <w:pStyle w:val="ListParagraph"/>
              <w:numPr>
                <w:ilvl w:val="0"/>
                <w:numId w:val="67"/>
              </w:numPr>
              <w:jc w:val="both"/>
              <w:rPr>
                <w:rFonts w:cs="Arial"/>
                <w:sz w:val="20"/>
                <w:szCs w:val="20"/>
              </w:rPr>
            </w:pPr>
            <w:r w:rsidRPr="00627B36">
              <w:rPr>
                <w:rFonts w:cs="Arial"/>
                <w:sz w:val="20"/>
                <w:szCs w:val="20"/>
              </w:rPr>
              <w:t>P</w:t>
            </w:r>
            <w:r w:rsidR="006B0F25" w:rsidRPr="00627B36">
              <w:rPr>
                <w:rFonts w:cs="Arial"/>
                <w:sz w:val="20"/>
                <w:szCs w:val="20"/>
              </w:rPr>
              <w:t>risoners are able to access job availability information and submit applications prior to release</w:t>
            </w:r>
            <w:r w:rsidR="007F2412" w:rsidRPr="00627B36">
              <w:rPr>
                <w:rFonts w:cs="Arial"/>
                <w:sz w:val="20"/>
                <w:szCs w:val="20"/>
              </w:rPr>
              <w:t>.</w:t>
            </w:r>
          </w:p>
          <w:p w14:paraId="116782C6" w14:textId="7F1219D5" w:rsidR="00FE42F6" w:rsidRPr="00627B36" w:rsidRDefault="00FE42F6" w:rsidP="009C3B47">
            <w:pPr>
              <w:pStyle w:val="Body"/>
              <w:numPr>
                <w:ilvl w:val="0"/>
                <w:numId w:val="66"/>
              </w:numPr>
              <w:rPr>
                <w:sz w:val="20"/>
                <w:szCs w:val="20"/>
              </w:rPr>
            </w:pPr>
            <w:r w:rsidRPr="00627B36">
              <w:rPr>
                <w:sz w:val="20"/>
                <w:szCs w:val="20"/>
              </w:rPr>
              <w:t xml:space="preserve">at the point of </w:t>
            </w:r>
            <w:r w:rsidR="00F536DB" w:rsidRPr="00627B36">
              <w:rPr>
                <w:sz w:val="20"/>
                <w:szCs w:val="20"/>
              </w:rPr>
              <w:t xml:space="preserve">12 weeks </w:t>
            </w:r>
            <w:r w:rsidRPr="00627B36">
              <w:rPr>
                <w:sz w:val="20"/>
                <w:szCs w:val="20"/>
              </w:rPr>
              <w:t xml:space="preserve">before the end of their sentence they shall be interviewed </w:t>
            </w:r>
            <w:r w:rsidR="00463C68" w:rsidRPr="00627B36">
              <w:rPr>
                <w:sz w:val="20"/>
                <w:szCs w:val="20"/>
              </w:rPr>
              <w:t>and t</w:t>
            </w:r>
            <w:r w:rsidRPr="00627B36">
              <w:rPr>
                <w:sz w:val="20"/>
                <w:szCs w:val="20"/>
              </w:rPr>
              <w:t>he interview should:</w:t>
            </w:r>
          </w:p>
          <w:p w14:paraId="57C5B1D9" w14:textId="5404D341" w:rsidR="00FE42F6" w:rsidRPr="00627B36" w:rsidRDefault="00FE42F6" w:rsidP="009C3B47">
            <w:pPr>
              <w:pStyle w:val="ListParagraph"/>
              <w:numPr>
                <w:ilvl w:val="0"/>
                <w:numId w:val="68"/>
              </w:numPr>
              <w:jc w:val="both"/>
              <w:rPr>
                <w:rFonts w:cs="Arial"/>
                <w:sz w:val="20"/>
                <w:szCs w:val="20"/>
              </w:rPr>
            </w:pPr>
            <w:r w:rsidRPr="00627B36">
              <w:rPr>
                <w:rFonts w:cs="Arial"/>
                <w:sz w:val="20"/>
                <w:szCs w:val="20"/>
              </w:rPr>
              <w:t xml:space="preserve">document the </w:t>
            </w:r>
            <w:r w:rsidR="007F2412" w:rsidRPr="00627B36">
              <w:rPr>
                <w:rFonts w:cs="Arial"/>
                <w:sz w:val="20"/>
                <w:szCs w:val="20"/>
              </w:rPr>
              <w:t>Prisoner’s</w:t>
            </w:r>
            <w:r w:rsidRPr="00627B36">
              <w:rPr>
                <w:rFonts w:cs="Arial"/>
                <w:sz w:val="20"/>
                <w:szCs w:val="20"/>
              </w:rPr>
              <w:t xml:space="preserve"> need</w:t>
            </w:r>
            <w:r w:rsidR="007F2412" w:rsidRPr="00627B36">
              <w:rPr>
                <w:rFonts w:cs="Arial"/>
                <w:sz w:val="20"/>
                <w:szCs w:val="20"/>
              </w:rPr>
              <w:t>s</w:t>
            </w:r>
            <w:r w:rsidRPr="00627B36">
              <w:rPr>
                <w:rFonts w:cs="Arial"/>
                <w:sz w:val="20"/>
                <w:szCs w:val="20"/>
              </w:rPr>
              <w:t xml:space="preserve"> in terms of employment and wider </w:t>
            </w:r>
            <w:r w:rsidR="00DF7063" w:rsidRPr="00627B36">
              <w:rPr>
                <w:rFonts w:cs="Arial"/>
                <w:sz w:val="20"/>
                <w:szCs w:val="20"/>
              </w:rPr>
              <w:t>Resettlement</w:t>
            </w:r>
            <w:r w:rsidRPr="00627B36">
              <w:rPr>
                <w:rFonts w:cs="Arial"/>
                <w:sz w:val="20"/>
                <w:szCs w:val="20"/>
              </w:rPr>
              <w:t>;</w:t>
            </w:r>
          </w:p>
          <w:p w14:paraId="6C09485B" w14:textId="77777777" w:rsidR="007F2412" w:rsidRPr="00627B36" w:rsidRDefault="007F2412" w:rsidP="007F2412">
            <w:pPr>
              <w:pStyle w:val="ListParagraph"/>
              <w:ind w:left="1211"/>
              <w:jc w:val="both"/>
              <w:rPr>
                <w:rFonts w:cs="Arial"/>
                <w:sz w:val="20"/>
                <w:szCs w:val="20"/>
              </w:rPr>
            </w:pPr>
          </w:p>
          <w:p w14:paraId="66C067CC" w14:textId="77777777" w:rsidR="007F2412" w:rsidRPr="00627B36" w:rsidRDefault="00FE42F6" w:rsidP="009C3B47">
            <w:pPr>
              <w:pStyle w:val="ListParagraph"/>
              <w:numPr>
                <w:ilvl w:val="0"/>
                <w:numId w:val="68"/>
              </w:numPr>
              <w:jc w:val="both"/>
              <w:rPr>
                <w:rFonts w:cs="Arial"/>
                <w:sz w:val="20"/>
                <w:szCs w:val="20"/>
              </w:rPr>
            </w:pPr>
            <w:r w:rsidRPr="00627B36">
              <w:rPr>
                <w:rFonts w:cs="Arial"/>
                <w:sz w:val="20"/>
                <w:szCs w:val="20"/>
              </w:rPr>
              <w:t xml:space="preserve">take into account the </w:t>
            </w:r>
            <w:r w:rsidR="002E2752" w:rsidRPr="00627B36">
              <w:rPr>
                <w:rFonts w:cs="Arial"/>
                <w:sz w:val="20"/>
                <w:szCs w:val="20"/>
              </w:rPr>
              <w:t>Employability</w:t>
            </w:r>
            <w:r w:rsidRPr="00627B36">
              <w:rPr>
                <w:rFonts w:cs="Arial"/>
                <w:sz w:val="20"/>
                <w:szCs w:val="20"/>
              </w:rPr>
              <w:t xml:space="preserve"> progress made in </w:t>
            </w:r>
            <w:r w:rsidR="009B036E" w:rsidRPr="00627B36">
              <w:rPr>
                <w:rFonts w:cs="Arial"/>
                <w:sz w:val="20"/>
                <w:szCs w:val="20"/>
              </w:rPr>
              <w:t>the Prison</w:t>
            </w:r>
            <w:r w:rsidRPr="00627B36">
              <w:rPr>
                <w:rFonts w:cs="Arial"/>
                <w:sz w:val="20"/>
                <w:szCs w:val="20"/>
              </w:rPr>
              <w:t xml:space="preserve"> in terms of gained skills, qualifications and work experience;</w:t>
            </w:r>
          </w:p>
          <w:p w14:paraId="7E5AE88E" w14:textId="77777777" w:rsidR="007F2412" w:rsidRPr="00627B36" w:rsidRDefault="007F2412" w:rsidP="007F2412">
            <w:pPr>
              <w:pStyle w:val="ListParagraph"/>
              <w:rPr>
                <w:rFonts w:cs="Arial"/>
                <w:sz w:val="20"/>
                <w:szCs w:val="20"/>
              </w:rPr>
            </w:pPr>
          </w:p>
          <w:p w14:paraId="4DF46F18" w14:textId="5E89EEE9" w:rsidR="007F2412" w:rsidRPr="00627B36" w:rsidRDefault="00FE42F6" w:rsidP="009C3B47">
            <w:pPr>
              <w:pStyle w:val="ListParagraph"/>
              <w:numPr>
                <w:ilvl w:val="0"/>
                <w:numId w:val="68"/>
              </w:numPr>
              <w:jc w:val="both"/>
              <w:rPr>
                <w:rFonts w:cs="Arial"/>
                <w:sz w:val="20"/>
                <w:szCs w:val="20"/>
              </w:rPr>
            </w:pPr>
            <w:r w:rsidRPr="00627B36">
              <w:rPr>
                <w:rFonts w:cs="Arial"/>
                <w:sz w:val="20"/>
                <w:szCs w:val="20"/>
              </w:rPr>
              <w:t xml:space="preserve">offer each </w:t>
            </w:r>
            <w:r w:rsidR="007F2412" w:rsidRPr="00627B36">
              <w:rPr>
                <w:rFonts w:cs="Arial"/>
                <w:sz w:val="20"/>
                <w:szCs w:val="20"/>
              </w:rPr>
              <w:t>Prisoner</w:t>
            </w:r>
            <w:r w:rsidRPr="00627B36">
              <w:rPr>
                <w:rFonts w:cs="Arial"/>
                <w:sz w:val="20"/>
                <w:szCs w:val="20"/>
              </w:rPr>
              <w:t xml:space="preserve"> the opportunity to write (or update) their CV;</w:t>
            </w:r>
          </w:p>
          <w:p w14:paraId="3556D8BE" w14:textId="77777777" w:rsidR="007F2412" w:rsidRPr="00627B36" w:rsidRDefault="007F2412" w:rsidP="007F2412">
            <w:pPr>
              <w:pStyle w:val="ListParagraph"/>
              <w:rPr>
                <w:rFonts w:cs="Arial"/>
                <w:sz w:val="20"/>
                <w:szCs w:val="20"/>
              </w:rPr>
            </w:pPr>
          </w:p>
          <w:p w14:paraId="64EA4567" w14:textId="77777777" w:rsidR="007F2412" w:rsidRPr="00627B36" w:rsidRDefault="00FE42F6" w:rsidP="009C3B47">
            <w:pPr>
              <w:pStyle w:val="ListParagraph"/>
              <w:numPr>
                <w:ilvl w:val="0"/>
                <w:numId w:val="68"/>
              </w:numPr>
              <w:jc w:val="both"/>
              <w:rPr>
                <w:rFonts w:cs="Arial"/>
                <w:sz w:val="20"/>
                <w:szCs w:val="20"/>
              </w:rPr>
            </w:pPr>
            <w:r w:rsidRPr="00627B36">
              <w:rPr>
                <w:rFonts w:cs="Arial"/>
                <w:sz w:val="20"/>
                <w:szCs w:val="20"/>
              </w:rPr>
              <w:t xml:space="preserve">make referrals to a wide range of </w:t>
            </w:r>
            <w:r w:rsidR="005B1B2B" w:rsidRPr="00627B36">
              <w:rPr>
                <w:rFonts w:cs="Arial"/>
                <w:sz w:val="20"/>
                <w:szCs w:val="20"/>
              </w:rPr>
              <w:t xml:space="preserve">service </w:t>
            </w:r>
            <w:r w:rsidRPr="00627B36">
              <w:rPr>
                <w:rFonts w:cs="Arial"/>
                <w:sz w:val="20"/>
                <w:szCs w:val="20"/>
              </w:rPr>
              <w:t xml:space="preserve">providers based on needs outside of the scope of the </w:t>
            </w:r>
            <w:r w:rsidR="000039EE" w:rsidRPr="00627B36">
              <w:rPr>
                <w:rFonts w:cs="Arial"/>
                <w:sz w:val="20"/>
                <w:szCs w:val="20"/>
              </w:rPr>
              <w:t>Contractor</w:t>
            </w:r>
            <w:r w:rsidRPr="00627B36">
              <w:rPr>
                <w:rFonts w:cs="Arial"/>
                <w:sz w:val="20"/>
                <w:szCs w:val="20"/>
              </w:rPr>
              <w:t>;</w:t>
            </w:r>
          </w:p>
          <w:p w14:paraId="0A7567BF" w14:textId="77777777" w:rsidR="007F2412" w:rsidRPr="00627B36" w:rsidRDefault="007F2412" w:rsidP="007F2412">
            <w:pPr>
              <w:pStyle w:val="ListParagraph"/>
              <w:rPr>
                <w:rFonts w:cs="Arial"/>
                <w:sz w:val="20"/>
                <w:szCs w:val="20"/>
              </w:rPr>
            </w:pPr>
          </w:p>
          <w:p w14:paraId="7009F6AB" w14:textId="41FFF1CB" w:rsidR="007F2412" w:rsidRPr="00627B36" w:rsidRDefault="00FE42F6" w:rsidP="009C3B47">
            <w:pPr>
              <w:pStyle w:val="ListParagraph"/>
              <w:numPr>
                <w:ilvl w:val="0"/>
                <w:numId w:val="68"/>
              </w:numPr>
              <w:jc w:val="both"/>
              <w:rPr>
                <w:rFonts w:cs="Arial"/>
                <w:sz w:val="20"/>
                <w:szCs w:val="20"/>
              </w:rPr>
            </w:pPr>
            <w:r w:rsidRPr="00627B36">
              <w:rPr>
                <w:rFonts w:cs="Arial"/>
                <w:sz w:val="20"/>
                <w:szCs w:val="20"/>
              </w:rPr>
              <w:t>trigger an interview with Working Wales (Careers Wales)</w:t>
            </w:r>
            <w:r w:rsidR="007F2412" w:rsidRPr="00627B36">
              <w:rPr>
                <w:rFonts w:cs="Arial"/>
                <w:sz w:val="20"/>
                <w:szCs w:val="20"/>
              </w:rPr>
              <w:t>;</w:t>
            </w:r>
          </w:p>
          <w:p w14:paraId="4948DF27" w14:textId="77777777" w:rsidR="007F2412" w:rsidRPr="00627B36" w:rsidRDefault="007F2412" w:rsidP="007F2412">
            <w:pPr>
              <w:pStyle w:val="ListParagraph"/>
              <w:rPr>
                <w:rFonts w:cs="Arial"/>
                <w:sz w:val="20"/>
                <w:szCs w:val="20"/>
              </w:rPr>
            </w:pPr>
          </w:p>
          <w:p w14:paraId="7CC41010" w14:textId="58294319" w:rsidR="003F624A" w:rsidRPr="00627B36" w:rsidRDefault="002E2752" w:rsidP="009C3B47">
            <w:pPr>
              <w:pStyle w:val="ListParagraph"/>
              <w:numPr>
                <w:ilvl w:val="0"/>
                <w:numId w:val="68"/>
              </w:numPr>
              <w:jc w:val="both"/>
              <w:rPr>
                <w:rFonts w:cs="Arial"/>
                <w:sz w:val="20"/>
                <w:szCs w:val="20"/>
              </w:rPr>
            </w:pPr>
            <w:r w:rsidRPr="00627B36">
              <w:rPr>
                <w:rFonts w:cs="Arial"/>
                <w:sz w:val="20"/>
                <w:szCs w:val="20"/>
              </w:rPr>
              <w:t>Employability</w:t>
            </w:r>
            <w:r w:rsidR="003F624A" w:rsidRPr="00627B36">
              <w:rPr>
                <w:rFonts w:cs="Arial"/>
                <w:sz w:val="20"/>
                <w:szCs w:val="20"/>
              </w:rPr>
              <w:t xml:space="preserve"> classes are offered and delivered in order to prepare Learners for e.g. interview skills and application writing</w:t>
            </w:r>
            <w:r w:rsidR="007F2412" w:rsidRPr="00627B36">
              <w:rPr>
                <w:rFonts w:cs="Arial"/>
                <w:sz w:val="20"/>
                <w:szCs w:val="20"/>
              </w:rPr>
              <w:t>;</w:t>
            </w:r>
          </w:p>
          <w:p w14:paraId="08A93EA3" w14:textId="77777777" w:rsidR="00FE42F6" w:rsidRPr="00627B36" w:rsidRDefault="00FE42F6" w:rsidP="00FE42F6">
            <w:pPr>
              <w:pStyle w:val="ListParagraph"/>
              <w:spacing w:after="0" w:line="240" w:lineRule="auto"/>
              <w:ind w:left="1080"/>
              <w:jc w:val="both"/>
              <w:rPr>
                <w:rFonts w:cs="Arial"/>
                <w:sz w:val="20"/>
                <w:szCs w:val="20"/>
                <w:highlight w:val="yellow"/>
              </w:rPr>
            </w:pPr>
          </w:p>
          <w:p w14:paraId="5FD49A67" w14:textId="77777777" w:rsidR="000C4053" w:rsidRPr="00627B36" w:rsidRDefault="001A0380" w:rsidP="009C3B47">
            <w:pPr>
              <w:pStyle w:val="Body"/>
              <w:numPr>
                <w:ilvl w:val="0"/>
                <w:numId w:val="66"/>
              </w:numPr>
              <w:rPr>
                <w:sz w:val="20"/>
                <w:szCs w:val="20"/>
              </w:rPr>
            </w:pPr>
            <w:r w:rsidRPr="00627B36">
              <w:rPr>
                <w:sz w:val="20"/>
                <w:szCs w:val="20"/>
              </w:rPr>
              <w:t>a wide portfolio of local employers is continually developed that are prepared to interview and offer employment before release;</w:t>
            </w:r>
          </w:p>
          <w:p w14:paraId="40CF44C7" w14:textId="77777777" w:rsidR="003F624A" w:rsidRPr="00627B36" w:rsidRDefault="000C4053" w:rsidP="009C3B47">
            <w:pPr>
              <w:pStyle w:val="Body"/>
              <w:numPr>
                <w:ilvl w:val="0"/>
                <w:numId w:val="66"/>
              </w:numPr>
              <w:rPr>
                <w:sz w:val="20"/>
                <w:szCs w:val="20"/>
              </w:rPr>
            </w:pPr>
            <w:r w:rsidRPr="00627B36">
              <w:rPr>
                <w:sz w:val="20"/>
                <w:szCs w:val="20"/>
              </w:rPr>
              <w:t>w</w:t>
            </w:r>
            <w:r w:rsidR="00FE42F6" w:rsidRPr="00627B36">
              <w:rPr>
                <w:sz w:val="20"/>
                <w:szCs w:val="20"/>
              </w:rPr>
              <w:t xml:space="preserve">here </w:t>
            </w:r>
            <w:r w:rsidR="001A0380" w:rsidRPr="00627B36">
              <w:rPr>
                <w:sz w:val="20"/>
                <w:szCs w:val="20"/>
              </w:rPr>
              <w:t>appropriate</w:t>
            </w:r>
            <w:r w:rsidR="00FE42F6" w:rsidRPr="00627B36">
              <w:rPr>
                <w:sz w:val="20"/>
                <w:szCs w:val="20"/>
              </w:rPr>
              <w:t xml:space="preserve"> interviews </w:t>
            </w:r>
            <w:r w:rsidRPr="00627B36">
              <w:rPr>
                <w:sz w:val="20"/>
                <w:szCs w:val="20"/>
              </w:rPr>
              <w:t xml:space="preserve">should be arranged </w:t>
            </w:r>
            <w:r w:rsidR="00FE42F6" w:rsidRPr="00627B36">
              <w:rPr>
                <w:sz w:val="20"/>
                <w:szCs w:val="20"/>
              </w:rPr>
              <w:t xml:space="preserve">with </w:t>
            </w:r>
            <w:r w:rsidR="001A0380" w:rsidRPr="00627B36">
              <w:rPr>
                <w:sz w:val="20"/>
                <w:szCs w:val="20"/>
              </w:rPr>
              <w:t xml:space="preserve">these </w:t>
            </w:r>
            <w:r w:rsidR="00FE42F6" w:rsidRPr="00627B36">
              <w:rPr>
                <w:sz w:val="20"/>
                <w:szCs w:val="20"/>
              </w:rPr>
              <w:t>employers</w:t>
            </w:r>
            <w:r w:rsidRPr="00627B36">
              <w:rPr>
                <w:sz w:val="20"/>
                <w:szCs w:val="20"/>
              </w:rPr>
              <w:t>;</w:t>
            </w:r>
          </w:p>
          <w:p w14:paraId="739A838E" w14:textId="77777777" w:rsidR="000C4053" w:rsidRPr="00627B36" w:rsidRDefault="000C4053" w:rsidP="009C3B47">
            <w:pPr>
              <w:pStyle w:val="Body"/>
              <w:numPr>
                <w:ilvl w:val="0"/>
                <w:numId w:val="66"/>
              </w:numPr>
              <w:rPr>
                <w:sz w:val="20"/>
                <w:szCs w:val="20"/>
              </w:rPr>
            </w:pPr>
            <w:r w:rsidRPr="00627B36">
              <w:rPr>
                <w:sz w:val="20"/>
                <w:szCs w:val="20"/>
              </w:rPr>
              <w:t>Prisoners should be given the opportunity to perform job searches and applications through VC2;</w:t>
            </w:r>
          </w:p>
          <w:p w14:paraId="1EFD567B" w14:textId="194C723B" w:rsidR="00FE42F6" w:rsidRPr="00627B36" w:rsidRDefault="00FE42F6" w:rsidP="009C3B47">
            <w:pPr>
              <w:pStyle w:val="Body"/>
              <w:numPr>
                <w:ilvl w:val="0"/>
                <w:numId w:val="66"/>
              </w:numPr>
              <w:rPr>
                <w:sz w:val="20"/>
                <w:szCs w:val="20"/>
              </w:rPr>
            </w:pPr>
            <w:r w:rsidRPr="00627B36">
              <w:rPr>
                <w:sz w:val="20"/>
                <w:szCs w:val="20"/>
              </w:rPr>
              <w:t xml:space="preserve">exit interviews are completed to establish the exact employment status of each </w:t>
            </w:r>
            <w:r w:rsidR="003F624A" w:rsidRPr="00627B36">
              <w:rPr>
                <w:sz w:val="20"/>
                <w:szCs w:val="20"/>
              </w:rPr>
              <w:t>Prisoner on release;</w:t>
            </w:r>
            <w:r w:rsidR="00166612" w:rsidRPr="00627B36">
              <w:rPr>
                <w:sz w:val="20"/>
                <w:szCs w:val="20"/>
              </w:rPr>
              <w:t xml:space="preserve"> and</w:t>
            </w:r>
          </w:p>
          <w:p w14:paraId="1D1F67B2" w14:textId="5D690DAF" w:rsidR="002E7C95" w:rsidRPr="00627B36" w:rsidRDefault="002E7C95" w:rsidP="009C3B47">
            <w:pPr>
              <w:pStyle w:val="Body"/>
              <w:numPr>
                <w:ilvl w:val="0"/>
                <w:numId w:val="66"/>
              </w:numPr>
              <w:rPr>
                <w:sz w:val="20"/>
                <w:szCs w:val="20"/>
              </w:rPr>
            </w:pPr>
            <w:r w:rsidRPr="00627B36">
              <w:rPr>
                <w:sz w:val="20"/>
                <w:szCs w:val="20"/>
              </w:rPr>
              <w:t>th</w:t>
            </w:r>
            <w:r w:rsidR="000C4053" w:rsidRPr="00627B36">
              <w:rPr>
                <w:sz w:val="20"/>
                <w:szCs w:val="20"/>
              </w:rPr>
              <w:t xml:space="preserve">e </w:t>
            </w:r>
            <w:r w:rsidR="000039EE" w:rsidRPr="00627B36">
              <w:rPr>
                <w:sz w:val="20"/>
                <w:szCs w:val="20"/>
              </w:rPr>
              <w:t>Contractor</w:t>
            </w:r>
            <w:r w:rsidR="000C4053" w:rsidRPr="00627B36">
              <w:rPr>
                <w:sz w:val="20"/>
                <w:szCs w:val="20"/>
              </w:rPr>
              <w:t xml:space="preserve"> </w:t>
            </w:r>
            <w:r w:rsidR="004F46C9" w:rsidRPr="00627B36">
              <w:rPr>
                <w:sz w:val="20"/>
                <w:szCs w:val="20"/>
              </w:rPr>
              <w:t>S</w:t>
            </w:r>
            <w:r w:rsidR="000C4053" w:rsidRPr="00627B36">
              <w:rPr>
                <w:sz w:val="20"/>
                <w:szCs w:val="20"/>
              </w:rPr>
              <w:t>taff use</w:t>
            </w:r>
            <w:r w:rsidRPr="00627B36">
              <w:rPr>
                <w:sz w:val="20"/>
                <w:szCs w:val="20"/>
              </w:rPr>
              <w:t xml:space="preserve"> LMI data to maintain an up-to-date knowledge of current and emerging employment markets</w:t>
            </w:r>
            <w:r w:rsidR="001A0380" w:rsidRPr="00627B36">
              <w:rPr>
                <w:sz w:val="20"/>
                <w:szCs w:val="20"/>
              </w:rPr>
              <w:t xml:space="preserve"> in key </w:t>
            </w:r>
            <w:r w:rsidR="00DF7063" w:rsidRPr="00627B36">
              <w:rPr>
                <w:sz w:val="20"/>
                <w:szCs w:val="20"/>
              </w:rPr>
              <w:t>Resettlement</w:t>
            </w:r>
            <w:r w:rsidR="001A0380" w:rsidRPr="00627B36">
              <w:rPr>
                <w:sz w:val="20"/>
                <w:szCs w:val="20"/>
              </w:rPr>
              <w:t xml:space="preserve"> areas.</w:t>
            </w:r>
          </w:p>
        </w:tc>
      </w:tr>
    </w:tbl>
    <w:p w14:paraId="39FC0B97" w14:textId="77777777" w:rsidR="001E2149" w:rsidRPr="00627B36" w:rsidRDefault="001E2149" w:rsidP="00DA513E">
      <w:pPr>
        <w:rPr>
          <w:rFonts w:eastAsiaTheme="majorEastAsia" w:cs="Arial"/>
          <w:sz w:val="20"/>
          <w:szCs w:val="20"/>
        </w:rPr>
      </w:pPr>
      <w:r w:rsidRPr="00627B36">
        <w:rPr>
          <w:rFonts w:cs="Arial"/>
          <w:sz w:val="20"/>
          <w:szCs w:val="20"/>
        </w:rPr>
        <w:br w:type="page"/>
      </w:r>
    </w:p>
    <w:p w14:paraId="15557880" w14:textId="0E45404D" w:rsidR="00AE7E82" w:rsidRPr="00627B36" w:rsidRDefault="004F46C9" w:rsidP="00FE20CE">
      <w:pPr>
        <w:pStyle w:val="Heading1"/>
        <w:jc w:val="both"/>
        <w:rPr>
          <w:rFonts w:ascii="Arial" w:hAnsi="Arial" w:cs="Arial"/>
          <w:sz w:val="20"/>
          <w:szCs w:val="20"/>
        </w:rPr>
      </w:pPr>
      <w:bookmarkStart w:id="184" w:name="_Toc79430080"/>
      <w:bookmarkStart w:id="185" w:name="_Toc71885715"/>
      <w:bookmarkStart w:id="186" w:name="_Toc71885862"/>
      <w:bookmarkStart w:id="187" w:name="_Toc71885971"/>
      <w:bookmarkStart w:id="188" w:name="_Toc72239973"/>
      <w:bookmarkStart w:id="189" w:name="_Toc72240081"/>
      <w:bookmarkStart w:id="190" w:name="_Toc72240918"/>
      <w:bookmarkStart w:id="191" w:name="_Toc72418563"/>
      <w:r w:rsidRPr="00627B36">
        <w:rPr>
          <w:rFonts w:ascii="Arial" w:hAnsi="Arial" w:cs="Arial"/>
          <w:sz w:val="20"/>
          <w:szCs w:val="20"/>
        </w:rPr>
        <w:t>CHILDREN’S SPECIFICATION</w:t>
      </w:r>
      <w:bookmarkEnd w:id="184"/>
      <w:r w:rsidRPr="00627B36">
        <w:rPr>
          <w:rFonts w:ascii="Arial" w:hAnsi="Arial" w:cs="Arial"/>
          <w:sz w:val="20"/>
          <w:szCs w:val="20"/>
        </w:rPr>
        <w:t xml:space="preserve"> </w:t>
      </w:r>
      <w:bookmarkEnd w:id="70"/>
      <w:bookmarkEnd w:id="185"/>
      <w:bookmarkEnd w:id="186"/>
      <w:bookmarkEnd w:id="187"/>
      <w:bookmarkEnd w:id="188"/>
      <w:bookmarkEnd w:id="189"/>
      <w:bookmarkEnd w:id="190"/>
      <w:bookmarkEnd w:id="191"/>
    </w:p>
    <w:p w14:paraId="0AFC7569" w14:textId="5A28D019" w:rsidR="00980236" w:rsidRPr="00627B36" w:rsidRDefault="004F46C9" w:rsidP="00042037">
      <w:pPr>
        <w:pStyle w:val="Heading2"/>
        <w:rPr>
          <w:rFonts w:ascii="Arial" w:hAnsi="Arial" w:cs="Arial"/>
          <w:sz w:val="20"/>
          <w:szCs w:val="20"/>
        </w:rPr>
      </w:pPr>
      <w:bookmarkStart w:id="192" w:name="_Toc72239974"/>
      <w:bookmarkStart w:id="193" w:name="_Toc72240082"/>
      <w:bookmarkStart w:id="194" w:name="_Toc72240919"/>
      <w:bookmarkStart w:id="195" w:name="_Toc72418564"/>
      <w:bookmarkStart w:id="196" w:name="_Toc79430081"/>
      <w:r w:rsidRPr="00627B36">
        <w:rPr>
          <w:rFonts w:ascii="Arial" w:hAnsi="Arial" w:cs="Arial"/>
          <w:sz w:val="20"/>
          <w:szCs w:val="20"/>
        </w:rPr>
        <w:t>INTRODUCTION</w:t>
      </w:r>
      <w:bookmarkEnd w:id="192"/>
      <w:bookmarkEnd w:id="193"/>
      <w:bookmarkEnd w:id="194"/>
      <w:bookmarkEnd w:id="195"/>
      <w:bookmarkEnd w:id="196"/>
    </w:p>
    <w:p w14:paraId="4AD2E501" w14:textId="77777777" w:rsidR="004F46C9" w:rsidRPr="00627B36" w:rsidRDefault="004F46C9" w:rsidP="004F46C9">
      <w:pPr>
        <w:pStyle w:val="ListParagraph"/>
        <w:ind w:left="924"/>
        <w:contextualSpacing w:val="0"/>
        <w:jc w:val="both"/>
        <w:rPr>
          <w:rFonts w:cs="Arial"/>
          <w:sz w:val="20"/>
          <w:szCs w:val="20"/>
        </w:rPr>
      </w:pPr>
      <w:bookmarkStart w:id="197" w:name="_Toc71819158"/>
      <w:bookmarkStart w:id="198" w:name="_Toc71885717"/>
      <w:bookmarkStart w:id="199" w:name="_Toc71885864"/>
      <w:bookmarkStart w:id="200" w:name="_Toc71885973"/>
    </w:p>
    <w:p w14:paraId="78DCA8D4" w14:textId="4B31A6A5" w:rsidR="001609E8" w:rsidRPr="00627B36" w:rsidRDefault="00152FC5"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Youth Custody Service (YCS) was established in September 2017 as a distinct part of HM Prison and Probation Service (HMPPS), with responsibility for </w:t>
      </w:r>
      <w:r w:rsidR="0053423B" w:rsidRPr="00627B36">
        <w:rPr>
          <w:rFonts w:cs="Arial"/>
          <w:sz w:val="20"/>
          <w:szCs w:val="20"/>
        </w:rPr>
        <w:t>C</w:t>
      </w:r>
      <w:r w:rsidRPr="00627B36">
        <w:rPr>
          <w:rFonts w:cs="Arial"/>
          <w:sz w:val="20"/>
          <w:szCs w:val="20"/>
        </w:rPr>
        <w:t>hildren in custody in England and Wales.</w:t>
      </w:r>
    </w:p>
    <w:p w14:paraId="4445D11D" w14:textId="3076D147" w:rsidR="00FC3084" w:rsidRPr="00627B36" w:rsidRDefault="001609E8"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YCS commissions secure accommodation (places) and other services – such as education and </w:t>
      </w:r>
      <w:r w:rsidR="2613C635" w:rsidRPr="00627B36">
        <w:rPr>
          <w:rFonts w:cs="Arial"/>
          <w:sz w:val="20"/>
          <w:szCs w:val="20"/>
        </w:rPr>
        <w:t>A</w:t>
      </w:r>
      <w:r w:rsidRPr="00627B36">
        <w:rPr>
          <w:rFonts w:cs="Arial"/>
          <w:sz w:val="20"/>
          <w:szCs w:val="20"/>
        </w:rPr>
        <w:t>dvocacy – from providers in the private, voluntary and public sectors</w:t>
      </w:r>
      <w:r w:rsidR="00921E8F" w:rsidRPr="00627B36">
        <w:rPr>
          <w:rFonts w:cs="Arial"/>
          <w:sz w:val="20"/>
          <w:szCs w:val="20"/>
        </w:rPr>
        <w:t>.</w:t>
      </w:r>
      <w:r w:rsidRPr="00627B36">
        <w:rPr>
          <w:rFonts w:cs="Arial"/>
          <w:sz w:val="20"/>
          <w:szCs w:val="20"/>
        </w:rPr>
        <w:t xml:space="preserve"> </w:t>
      </w:r>
      <w:r w:rsidR="00EC4D32" w:rsidRPr="00627B36">
        <w:rPr>
          <w:rFonts w:cs="Arial"/>
          <w:sz w:val="20"/>
          <w:szCs w:val="20"/>
        </w:rPr>
        <w:t>Children’s custody services are co-commissioned to foster integration of he</w:t>
      </w:r>
      <w:r w:rsidR="00FC3084" w:rsidRPr="00627B36">
        <w:rPr>
          <w:rFonts w:cs="Arial"/>
          <w:sz w:val="20"/>
          <w:szCs w:val="20"/>
        </w:rPr>
        <w:t>alth and residential services, and we work closely with a range of key partners, including the Ministry of Justice (MoJ) and Welsh Government; the Youth Justice Board for England and Wales (YJB), and the Department for Education (DfE) among others.</w:t>
      </w:r>
    </w:p>
    <w:p w14:paraId="4574285E" w14:textId="22B15652" w:rsidR="003B54FA" w:rsidRPr="00627B36" w:rsidRDefault="00844912"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The YC</w:t>
      </w:r>
      <w:r w:rsidR="00921E8F" w:rsidRPr="00627B36">
        <w:rPr>
          <w:rFonts w:cs="Arial"/>
          <w:sz w:val="20"/>
          <w:szCs w:val="20"/>
        </w:rPr>
        <w:t>S is also responsible for placing all Children sentenced or remanded into custody across the</w:t>
      </w:r>
      <w:r w:rsidRPr="00627B36">
        <w:rPr>
          <w:rFonts w:cs="Arial"/>
          <w:sz w:val="20"/>
          <w:szCs w:val="20"/>
        </w:rPr>
        <w:t xml:space="preserve"> </w:t>
      </w:r>
      <w:r w:rsidR="00F1754F" w:rsidRPr="00627B36">
        <w:rPr>
          <w:rFonts w:cs="Arial"/>
          <w:sz w:val="20"/>
          <w:szCs w:val="20"/>
        </w:rPr>
        <w:t>You</w:t>
      </w:r>
      <w:r w:rsidR="00B07C33" w:rsidRPr="00627B36">
        <w:rPr>
          <w:rFonts w:cs="Arial"/>
          <w:sz w:val="20"/>
          <w:szCs w:val="20"/>
        </w:rPr>
        <w:t>th</w:t>
      </w:r>
      <w:r w:rsidR="00D5688B" w:rsidRPr="00627B36">
        <w:rPr>
          <w:rFonts w:cs="Arial"/>
          <w:sz w:val="20"/>
          <w:szCs w:val="20"/>
        </w:rPr>
        <w:t xml:space="preserve"> Justice</w:t>
      </w:r>
      <w:r w:rsidR="00F1754F" w:rsidRPr="00627B36">
        <w:rPr>
          <w:rFonts w:cs="Arial"/>
          <w:sz w:val="20"/>
          <w:szCs w:val="20"/>
        </w:rPr>
        <w:t xml:space="preserve"> </w:t>
      </w:r>
      <w:r w:rsidR="00B07C33" w:rsidRPr="00627B36">
        <w:rPr>
          <w:rFonts w:cs="Arial"/>
          <w:sz w:val="20"/>
          <w:szCs w:val="20"/>
        </w:rPr>
        <w:t>S</w:t>
      </w:r>
      <w:r w:rsidRPr="00627B36">
        <w:rPr>
          <w:rFonts w:cs="Arial"/>
          <w:sz w:val="20"/>
          <w:szCs w:val="20"/>
        </w:rPr>
        <w:t xml:space="preserve">ecure </w:t>
      </w:r>
      <w:r w:rsidR="00D5688B" w:rsidRPr="00627B36">
        <w:rPr>
          <w:rFonts w:cs="Arial"/>
          <w:sz w:val="20"/>
          <w:szCs w:val="20"/>
        </w:rPr>
        <w:t>E</w:t>
      </w:r>
      <w:r w:rsidRPr="00627B36">
        <w:rPr>
          <w:rFonts w:cs="Arial"/>
          <w:sz w:val="20"/>
          <w:szCs w:val="20"/>
        </w:rPr>
        <w:t>state</w:t>
      </w:r>
      <w:r w:rsidR="00921E8F" w:rsidRPr="00627B36">
        <w:rPr>
          <w:rFonts w:cs="Arial"/>
          <w:sz w:val="20"/>
          <w:szCs w:val="20"/>
        </w:rPr>
        <w:t>,</w:t>
      </w:r>
      <w:r w:rsidRPr="00627B36">
        <w:rPr>
          <w:rFonts w:cs="Arial"/>
          <w:sz w:val="20"/>
          <w:szCs w:val="20"/>
        </w:rPr>
        <w:t xml:space="preserve"> made up of five under 18 Young Offender Institutions</w:t>
      </w:r>
      <w:r w:rsidR="009F2E04" w:rsidRPr="00627B36">
        <w:rPr>
          <w:rFonts w:cs="Arial"/>
          <w:sz w:val="20"/>
          <w:szCs w:val="20"/>
        </w:rPr>
        <w:t xml:space="preserve"> (YOIs) – one of which is the </w:t>
      </w:r>
      <w:r w:rsidR="0093014C" w:rsidRPr="00627B36">
        <w:rPr>
          <w:rFonts w:cs="Arial"/>
          <w:sz w:val="20"/>
          <w:szCs w:val="20"/>
        </w:rPr>
        <w:t>Young Person’s Unit</w:t>
      </w:r>
      <w:r w:rsidR="009F2E04" w:rsidRPr="00627B36">
        <w:rPr>
          <w:rFonts w:cs="Arial"/>
          <w:sz w:val="20"/>
          <w:szCs w:val="20"/>
        </w:rPr>
        <w:t xml:space="preserve"> at </w:t>
      </w:r>
      <w:r w:rsidR="009B036E" w:rsidRPr="00627B36">
        <w:rPr>
          <w:rFonts w:cs="Arial"/>
          <w:sz w:val="20"/>
          <w:szCs w:val="20"/>
        </w:rPr>
        <w:t>the Prison</w:t>
      </w:r>
      <w:r w:rsidR="009F2E04" w:rsidRPr="00627B36">
        <w:rPr>
          <w:rFonts w:cs="Arial"/>
          <w:sz w:val="20"/>
          <w:szCs w:val="20"/>
        </w:rPr>
        <w:t xml:space="preserve"> –</w:t>
      </w:r>
      <w:r w:rsidRPr="00627B36">
        <w:rPr>
          <w:rFonts w:cs="Arial"/>
          <w:sz w:val="20"/>
          <w:szCs w:val="20"/>
        </w:rPr>
        <w:t xml:space="preserve"> two Secure Training Centres</w:t>
      </w:r>
      <w:r w:rsidR="009F2E04" w:rsidRPr="00627B36">
        <w:rPr>
          <w:rFonts w:cs="Arial"/>
          <w:sz w:val="20"/>
          <w:szCs w:val="20"/>
        </w:rPr>
        <w:t xml:space="preserve"> (STCs)</w:t>
      </w:r>
      <w:r w:rsidRPr="00627B36">
        <w:rPr>
          <w:rFonts w:cs="Arial"/>
          <w:sz w:val="20"/>
          <w:szCs w:val="20"/>
        </w:rPr>
        <w:t xml:space="preserve"> and eight Secure Children’s Homes</w:t>
      </w:r>
      <w:r w:rsidR="009F2E04" w:rsidRPr="00627B36">
        <w:rPr>
          <w:rFonts w:cs="Arial"/>
          <w:sz w:val="20"/>
          <w:szCs w:val="20"/>
        </w:rPr>
        <w:t xml:space="preserve"> (SCHs)</w:t>
      </w:r>
      <w:r w:rsidRPr="00627B36">
        <w:rPr>
          <w:rFonts w:cs="Arial"/>
          <w:sz w:val="20"/>
          <w:szCs w:val="20"/>
        </w:rPr>
        <w:t xml:space="preserve">. </w:t>
      </w:r>
    </w:p>
    <w:p w14:paraId="143D6808" w14:textId="08494276" w:rsidR="00980236" w:rsidRPr="00627B36" w:rsidRDefault="006C7CAA"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YCS </w:t>
      </w:r>
      <w:r w:rsidR="00731F5D" w:rsidRPr="00627B36">
        <w:rPr>
          <w:rFonts w:cs="Arial"/>
          <w:sz w:val="20"/>
          <w:szCs w:val="20"/>
        </w:rPr>
        <w:t xml:space="preserve">places male Children </w:t>
      </w:r>
      <w:r w:rsidR="00980236" w:rsidRPr="00627B36">
        <w:rPr>
          <w:rFonts w:cs="Arial"/>
          <w:sz w:val="20"/>
          <w:szCs w:val="20"/>
        </w:rPr>
        <w:t xml:space="preserve">aged between 15 </w:t>
      </w:r>
      <w:r w:rsidR="00731F5D" w:rsidRPr="00627B36">
        <w:rPr>
          <w:rFonts w:cs="Arial"/>
          <w:sz w:val="20"/>
          <w:szCs w:val="20"/>
        </w:rPr>
        <w:t xml:space="preserve">– </w:t>
      </w:r>
      <w:r w:rsidR="00980236" w:rsidRPr="00627B36">
        <w:rPr>
          <w:rFonts w:cs="Arial"/>
          <w:sz w:val="20"/>
          <w:szCs w:val="20"/>
        </w:rPr>
        <w:t>18 years old</w:t>
      </w:r>
      <w:r w:rsidR="003B54FA" w:rsidRPr="00627B36">
        <w:rPr>
          <w:rFonts w:cs="Arial"/>
          <w:sz w:val="20"/>
          <w:szCs w:val="20"/>
        </w:rPr>
        <w:t xml:space="preserve"> </w:t>
      </w:r>
      <w:r w:rsidR="00980236" w:rsidRPr="00627B36">
        <w:rPr>
          <w:rFonts w:cs="Arial"/>
          <w:sz w:val="20"/>
          <w:szCs w:val="20"/>
        </w:rPr>
        <w:t>who are either on remand or serving</w:t>
      </w:r>
      <w:r w:rsidR="00D10638" w:rsidRPr="00627B36">
        <w:rPr>
          <w:rFonts w:cs="Arial"/>
          <w:sz w:val="20"/>
          <w:szCs w:val="20"/>
        </w:rPr>
        <w:t xml:space="preserve"> custodial</w:t>
      </w:r>
      <w:r w:rsidR="00980236" w:rsidRPr="00627B36">
        <w:rPr>
          <w:rFonts w:cs="Arial"/>
          <w:sz w:val="20"/>
          <w:szCs w:val="20"/>
        </w:rPr>
        <w:t xml:space="preserve"> sentences</w:t>
      </w:r>
      <w:r w:rsidR="00D10638" w:rsidRPr="00627B36">
        <w:rPr>
          <w:rFonts w:cs="Arial"/>
          <w:sz w:val="20"/>
          <w:szCs w:val="20"/>
        </w:rPr>
        <w:t xml:space="preserve"> into YOIs</w:t>
      </w:r>
      <w:r w:rsidR="00980236" w:rsidRPr="00627B36">
        <w:rPr>
          <w:rFonts w:cs="Arial"/>
          <w:sz w:val="20"/>
          <w:szCs w:val="20"/>
        </w:rPr>
        <w:t>.</w:t>
      </w:r>
      <w:r w:rsidR="009961AB" w:rsidRPr="00627B36">
        <w:rPr>
          <w:rFonts w:cs="Arial"/>
          <w:sz w:val="20"/>
          <w:szCs w:val="20"/>
        </w:rPr>
        <w:t xml:space="preserve"> Many of these Children have traumatic backgrounds and complex needs that services in YOIs are designed to help meet. All services working with </w:t>
      </w:r>
      <w:r w:rsidR="0040739E" w:rsidRPr="00627B36">
        <w:rPr>
          <w:rFonts w:cs="Arial"/>
          <w:sz w:val="20"/>
          <w:szCs w:val="20"/>
        </w:rPr>
        <w:t xml:space="preserve">Children </w:t>
      </w:r>
      <w:r w:rsidR="009961AB" w:rsidRPr="00627B36">
        <w:rPr>
          <w:rFonts w:cs="Arial"/>
          <w:sz w:val="20"/>
          <w:szCs w:val="20"/>
        </w:rPr>
        <w:t>need to understand the approaches that will work to build lasting relationships and change in these Children’s lives.</w:t>
      </w:r>
    </w:p>
    <w:p w14:paraId="12CCB222" w14:textId="4765AFA9" w:rsidR="00CF15B8" w:rsidRPr="00627B36" w:rsidRDefault="00992B09"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w:t>
      </w:r>
      <w:r w:rsidR="00291F7A" w:rsidRPr="00627B36">
        <w:rPr>
          <w:rFonts w:cs="Arial"/>
          <w:sz w:val="20"/>
          <w:szCs w:val="20"/>
        </w:rPr>
        <w:t xml:space="preserve"> </w:t>
      </w:r>
      <w:r w:rsidRPr="00627B36">
        <w:rPr>
          <w:rFonts w:cs="Arial"/>
          <w:sz w:val="20"/>
          <w:szCs w:val="20"/>
        </w:rPr>
        <w:t xml:space="preserve">provide the </w:t>
      </w:r>
      <w:r w:rsidR="009F04BA" w:rsidRPr="00627B36">
        <w:rPr>
          <w:rFonts w:cs="Arial"/>
          <w:sz w:val="20"/>
          <w:szCs w:val="20"/>
        </w:rPr>
        <w:t>Services</w:t>
      </w:r>
      <w:r w:rsidRPr="00627B36">
        <w:rPr>
          <w:rFonts w:cs="Arial"/>
          <w:sz w:val="20"/>
          <w:szCs w:val="20"/>
        </w:rPr>
        <w:t xml:space="preserve"> </w:t>
      </w:r>
      <w:r w:rsidR="00B13DF4" w:rsidRPr="00627B36">
        <w:rPr>
          <w:rFonts w:cs="Arial"/>
          <w:sz w:val="20"/>
          <w:szCs w:val="20"/>
        </w:rPr>
        <w:t>–</w:t>
      </w:r>
      <w:r w:rsidRPr="00627B36">
        <w:rPr>
          <w:rFonts w:cs="Arial"/>
          <w:sz w:val="20"/>
          <w:szCs w:val="20"/>
        </w:rPr>
        <w:t xml:space="preserve"> a broad and balanced </w:t>
      </w:r>
      <w:r w:rsidR="00D5688B" w:rsidRPr="00627B36">
        <w:rPr>
          <w:rFonts w:cs="Arial"/>
          <w:sz w:val="20"/>
          <w:szCs w:val="20"/>
        </w:rPr>
        <w:t>Curriculum</w:t>
      </w:r>
      <w:r w:rsidRPr="00627B36">
        <w:rPr>
          <w:rFonts w:cs="Arial"/>
          <w:sz w:val="20"/>
          <w:szCs w:val="20"/>
        </w:rPr>
        <w:t xml:space="preserve"> </w:t>
      </w:r>
      <w:r w:rsidR="00FE20CE" w:rsidRPr="00627B36">
        <w:rPr>
          <w:rFonts w:cs="Arial"/>
          <w:sz w:val="20"/>
          <w:szCs w:val="20"/>
        </w:rPr>
        <w:t xml:space="preserve">of education and training </w:t>
      </w:r>
      <w:r w:rsidR="00CF15B8" w:rsidRPr="00627B36">
        <w:rPr>
          <w:rFonts w:cs="Arial"/>
          <w:sz w:val="20"/>
          <w:szCs w:val="20"/>
        </w:rPr>
        <w:t xml:space="preserve">that </w:t>
      </w:r>
      <w:r w:rsidRPr="00627B36">
        <w:rPr>
          <w:rFonts w:cs="Arial"/>
          <w:sz w:val="20"/>
          <w:szCs w:val="20"/>
        </w:rPr>
        <w:t>us</w:t>
      </w:r>
      <w:r w:rsidR="00CF15B8" w:rsidRPr="00627B36">
        <w:rPr>
          <w:rFonts w:cs="Arial"/>
          <w:sz w:val="20"/>
          <w:szCs w:val="20"/>
        </w:rPr>
        <w:t>es</w:t>
      </w:r>
      <w:r w:rsidRPr="00627B36">
        <w:rPr>
          <w:rFonts w:cs="Arial"/>
          <w:sz w:val="20"/>
          <w:szCs w:val="20"/>
        </w:rPr>
        <w:t xml:space="preserve"> various and innovative delivery methods to meet the needs of </w:t>
      </w:r>
      <w:r w:rsidR="00CF15B8" w:rsidRPr="00627B36">
        <w:rPr>
          <w:rFonts w:cs="Arial"/>
          <w:sz w:val="20"/>
          <w:szCs w:val="20"/>
        </w:rPr>
        <w:t>each</w:t>
      </w:r>
      <w:r w:rsidRPr="00627B36">
        <w:rPr>
          <w:rFonts w:cs="Arial"/>
          <w:sz w:val="20"/>
          <w:szCs w:val="20"/>
        </w:rPr>
        <w:t xml:space="preserve"> Child in custody</w:t>
      </w:r>
      <w:r w:rsidR="00CF15B8" w:rsidRPr="00627B36">
        <w:rPr>
          <w:rFonts w:cs="Arial"/>
          <w:sz w:val="20"/>
          <w:szCs w:val="20"/>
        </w:rPr>
        <w:t xml:space="preserve"> at </w:t>
      </w:r>
      <w:r w:rsidR="009B036E" w:rsidRPr="00627B36">
        <w:rPr>
          <w:rFonts w:cs="Arial"/>
          <w:sz w:val="20"/>
          <w:szCs w:val="20"/>
        </w:rPr>
        <w:t>the Prison</w:t>
      </w:r>
      <w:r w:rsidR="00CF15B8" w:rsidRPr="00627B36">
        <w:rPr>
          <w:rFonts w:cs="Arial"/>
          <w:sz w:val="20"/>
          <w:szCs w:val="20"/>
        </w:rPr>
        <w:t>.</w:t>
      </w:r>
      <w:r w:rsidRPr="00627B36">
        <w:rPr>
          <w:rFonts w:cs="Arial"/>
          <w:sz w:val="20"/>
          <w:szCs w:val="20"/>
        </w:rPr>
        <w:t xml:space="preserve"> </w:t>
      </w:r>
    </w:p>
    <w:p w14:paraId="51DA70CE" w14:textId="2B83EF93" w:rsidR="00291F7A" w:rsidRPr="00627B36" w:rsidRDefault="00291F7A"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be responsible for maximising each Child’s progress against the education elements in their individualised plans – literacy and numeracy (specifically English</w:t>
      </w:r>
      <w:r w:rsidR="009961AB" w:rsidRPr="00627B36">
        <w:rPr>
          <w:rFonts w:cs="Arial"/>
          <w:sz w:val="20"/>
          <w:szCs w:val="20"/>
        </w:rPr>
        <w:t>, Welsh and Maths</w:t>
      </w:r>
      <w:r w:rsidRPr="00627B36">
        <w:rPr>
          <w:rFonts w:cs="Arial"/>
          <w:sz w:val="20"/>
          <w:szCs w:val="20"/>
        </w:rPr>
        <w:t xml:space="preserve">), </w:t>
      </w:r>
      <w:r w:rsidR="00463C68" w:rsidRPr="00627B36">
        <w:rPr>
          <w:rFonts w:cs="Arial"/>
          <w:sz w:val="20"/>
          <w:szCs w:val="20"/>
        </w:rPr>
        <w:t xml:space="preserve">English for speakers of other languages </w:t>
      </w:r>
      <w:r w:rsidRPr="00627B36">
        <w:rPr>
          <w:rFonts w:cs="Arial"/>
          <w:sz w:val="20"/>
          <w:szCs w:val="20"/>
        </w:rPr>
        <w:t xml:space="preserve">and ICT needs for Children in custody are key. </w:t>
      </w:r>
    </w:p>
    <w:p w14:paraId="4426805A" w14:textId="05403693" w:rsidR="00291F7A" w:rsidRPr="00627B36" w:rsidRDefault="00291F7A"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provide </w:t>
      </w:r>
      <w:r w:rsidR="00D5688B" w:rsidRPr="00627B36">
        <w:rPr>
          <w:rFonts w:cs="Arial"/>
          <w:sz w:val="20"/>
          <w:szCs w:val="20"/>
        </w:rPr>
        <w:t xml:space="preserve">the </w:t>
      </w:r>
      <w:r w:rsidR="009F04BA" w:rsidRPr="00627B36">
        <w:rPr>
          <w:rFonts w:cs="Arial"/>
          <w:sz w:val="20"/>
          <w:szCs w:val="20"/>
        </w:rPr>
        <w:t>Services</w:t>
      </w:r>
      <w:r w:rsidRPr="00627B36">
        <w:rPr>
          <w:rFonts w:cs="Arial"/>
          <w:sz w:val="20"/>
          <w:szCs w:val="20"/>
        </w:rPr>
        <w:t xml:space="preserve"> integrated with other services to Children, through partnership working with the </w:t>
      </w:r>
      <w:r w:rsidR="00D5688B" w:rsidRPr="00627B36">
        <w:rPr>
          <w:rFonts w:cs="Arial"/>
          <w:sz w:val="20"/>
          <w:szCs w:val="20"/>
        </w:rPr>
        <w:t>Custodial Operator</w:t>
      </w:r>
      <w:r w:rsidRPr="00627B36">
        <w:rPr>
          <w:rFonts w:cs="Arial"/>
          <w:sz w:val="20"/>
          <w:szCs w:val="20"/>
        </w:rPr>
        <w:t xml:space="preserve"> for the YOI, Other Service Providers and wider youth justice agencies.</w:t>
      </w:r>
    </w:p>
    <w:p w14:paraId="1416DDA8" w14:textId="0B7A488C" w:rsidR="004A297A" w:rsidRPr="00627B36" w:rsidRDefault="00992B09"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Other services (such as library provision</w:t>
      </w:r>
      <w:r w:rsidR="009961AB" w:rsidRPr="00627B36">
        <w:rPr>
          <w:rFonts w:cs="Arial"/>
          <w:sz w:val="20"/>
          <w:szCs w:val="20"/>
        </w:rPr>
        <w:t>,</w:t>
      </w:r>
      <w:r w:rsidRPr="00627B36">
        <w:rPr>
          <w:rFonts w:cs="Arial"/>
          <w:sz w:val="20"/>
          <w:szCs w:val="20"/>
        </w:rPr>
        <w:t xml:space="preserve"> </w:t>
      </w:r>
      <w:r w:rsidR="009961AB" w:rsidRPr="00627B36">
        <w:rPr>
          <w:rFonts w:cs="Arial"/>
          <w:sz w:val="20"/>
          <w:szCs w:val="20"/>
        </w:rPr>
        <w:t xml:space="preserve">Enrichment </w:t>
      </w:r>
      <w:r w:rsidR="008507EB" w:rsidRPr="00627B36">
        <w:rPr>
          <w:rFonts w:cs="Arial"/>
          <w:sz w:val="20"/>
          <w:szCs w:val="20"/>
        </w:rPr>
        <w:t>A</w:t>
      </w:r>
      <w:r w:rsidRPr="00627B36">
        <w:rPr>
          <w:rFonts w:cs="Arial"/>
          <w:sz w:val="20"/>
          <w:szCs w:val="20"/>
        </w:rPr>
        <w:t>ctivities</w:t>
      </w:r>
      <w:r w:rsidR="009961AB" w:rsidRPr="00627B36">
        <w:rPr>
          <w:rFonts w:cs="Arial"/>
          <w:sz w:val="20"/>
          <w:szCs w:val="20"/>
        </w:rPr>
        <w:t xml:space="preserve"> and health services</w:t>
      </w:r>
      <w:r w:rsidRPr="00627B36">
        <w:rPr>
          <w:rFonts w:cs="Arial"/>
          <w:sz w:val="20"/>
          <w:szCs w:val="20"/>
        </w:rPr>
        <w:t xml:space="preserve">) will be procured or provided directly by other suppliers. </w:t>
      </w:r>
    </w:p>
    <w:p w14:paraId="4C422B28" w14:textId="237773DE" w:rsidR="0020266E" w:rsidRPr="00627B36" w:rsidRDefault="0020266E"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The Custod</w:t>
      </w:r>
      <w:r w:rsidR="00D77CCA" w:rsidRPr="00627B36">
        <w:rPr>
          <w:rFonts w:cs="Arial"/>
          <w:sz w:val="20"/>
          <w:szCs w:val="20"/>
        </w:rPr>
        <w:t>ial</w:t>
      </w:r>
      <w:r w:rsidRPr="00627B36">
        <w:rPr>
          <w:rFonts w:cs="Arial"/>
          <w:sz w:val="20"/>
          <w:szCs w:val="20"/>
        </w:rPr>
        <w:t xml:space="preserve"> Operator </w:t>
      </w:r>
      <w:r w:rsidR="00D03F05" w:rsidRPr="00627B36">
        <w:rPr>
          <w:rFonts w:cs="Arial"/>
          <w:sz w:val="20"/>
          <w:szCs w:val="20"/>
        </w:rPr>
        <w:t>has the funding and</w:t>
      </w:r>
      <w:r w:rsidRPr="00627B36">
        <w:rPr>
          <w:rFonts w:cs="Arial"/>
          <w:sz w:val="20"/>
          <w:szCs w:val="20"/>
        </w:rPr>
        <w:t xml:space="preserve"> </w:t>
      </w:r>
      <w:r w:rsidR="00D03F05" w:rsidRPr="00627B36">
        <w:rPr>
          <w:rFonts w:cs="Arial"/>
          <w:sz w:val="20"/>
          <w:szCs w:val="20"/>
        </w:rPr>
        <w:t>responsibility for</w:t>
      </w:r>
      <w:r w:rsidRPr="00627B36">
        <w:rPr>
          <w:rFonts w:cs="Arial"/>
          <w:sz w:val="20"/>
          <w:szCs w:val="20"/>
        </w:rPr>
        <w:t xml:space="preserve"> library</w:t>
      </w:r>
      <w:r w:rsidR="00D03F05" w:rsidRPr="00627B36">
        <w:rPr>
          <w:rFonts w:cs="Arial"/>
          <w:sz w:val="20"/>
          <w:szCs w:val="20"/>
        </w:rPr>
        <w:t xml:space="preserve"> services to Children and </w:t>
      </w:r>
      <w:r w:rsidR="00073C38" w:rsidRPr="00627B36">
        <w:rPr>
          <w:rFonts w:cs="Arial"/>
          <w:sz w:val="20"/>
          <w:szCs w:val="20"/>
        </w:rPr>
        <w:t>Adult L</w:t>
      </w:r>
      <w:r w:rsidR="00D03F05" w:rsidRPr="00627B36">
        <w:rPr>
          <w:rFonts w:cs="Arial"/>
          <w:sz w:val="20"/>
          <w:szCs w:val="20"/>
        </w:rPr>
        <w:t>earners</w:t>
      </w:r>
      <w:r w:rsidRPr="00627B36">
        <w:rPr>
          <w:rFonts w:cs="Arial"/>
          <w:sz w:val="20"/>
          <w:szCs w:val="20"/>
        </w:rPr>
        <w:t xml:space="preserve"> </w:t>
      </w:r>
      <w:r w:rsidR="00D03F05" w:rsidRPr="00627B36">
        <w:rPr>
          <w:rFonts w:cs="Arial"/>
          <w:sz w:val="20"/>
          <w:szCs w:val="20"/>
        </w:rPr>
        <w:t xml:space="preserve">at </w:t>
      </w:r>
      <w:r w:rsidR="009B036E" w:rsidRPr="00627B36">
        <w:rPr>
          <w:rFonts w:cs="Arial"/>
          <w:sz w:val="20"/>
          <w:szCs w:val="20"/>
        </w:rPr>
        <w:t>the Prison</w:t>
      </w:r>
      <w:r w:rsidR="00D03F05" w:rsidRPr="00627B36">
        <w:rPr>
          <w:rFonts w:cs="Arial"/>
          <w:sz w:val="20"/>
          <w:szCs w:val="20"/>
        </w:rPr>
        <w:t>.</w:t>
      </w:r>
    </w:p>
    <w:p w14:paraId="217E6F0E" w14:textId="38A4DEE5" w:rsidR="00291F7A" w:rsidRPr="00627B36" w:rsidRDefault="00992B09"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The</w:t>
      </w:r>
      <w:r w:rsidR="00A264B5" w:rsidRPr="00627B36">
        <w:rPr>
          <w:rFonts w:cs="Arial"/>
          <w:sz w:val="20"/>
          <w:szCs w:val="20"/>
        </w:rPr>
        <w:t xml:space="preserve"> Custod</w:t>
      </w:r>
      <w:r w:rsidR="005E7A88" w:rsidRPr="00627B36">
        <w:rPr>
          <w:rFonts w:cs="Arial"/>
          <w:sz w:val="20"/>
          <w:szCs w:val="20"/>
        </w:rPr>
        <w:t>ial</w:t>
      </w:r>
      <w:r w:rsidR="00A264B5" w:rsidRPr="00627B36">
        <w:rPr>
          <w:rFonts w:cs="Arial"/>
          <w:sz w:val="20"/>
          <w:szCs w:val="20"/>
        </w:rPr>
        <w:t xml:space="preserve"> Operator</w:t>
      </w:r>
      <w:r w:rsidRPr="00627B36">
        <w:rPr>
          <w:rFonts w:cs="Arial"/>
          <w:sz w:val="20"/>
          <w:szCs w:val="20"/>
        </w:rPr>
        <w:t xml:space="preserve"> </w:t>
      </w:r>
      <w:r w:rsidR="00A264B5" w:rsidRPr="00627B36">
        <w:rPr>
          <w:rFonts w:cs="Arial"/>
          <w:sz w:val="20"/>
          <w:szCs w:val="20"/>
        </w:rPr>
        <w:t>has funding and</w:t>
      </w:r>
      <w:r w:rsidRPr="00627B36">
        <w:rPr>
          <w:rFonts w:cs="Arial"/>
          <w:sz w:val="20"/>
          <w:szCs w:val="20"/>
        </w:rPr>
        <w:t xml:space="preserve"> responsib</w:t>
      </w:r>
      <w:r w:rsidR="00A264B5" w:rsidRPr="00627B36">
        <w:rPr>
          <w:rFonts w:cs="Arial"/>
          <w:sz w:val="20"/>
          <w:szCs w:val="20"/>
        </w:rPr>
        <w:t>ility</w:t>
      </w:r>
      <w:r w:rsidRPr="00627B36">
        <w:rPr>
          <w:rFonts w:cs="Arial"/>
          <w:sz w:val="20"/>
          <w:szCs w:val="20"/>
        </w:rPr>
        <w:t xml:space="preserve"> </w:t>
      </w:r>
      <w:r w:rsidR="00D03D36" w:rsidRPr="00627B36">
        <w:rPr>
          <w:rFonts w:cs="Arial"/>
          <w:sz w:val="20"/>
          <w:szCs w:val="20"/>
        </w:rPr>
        <w:t xml:space="preserve">to ensure all Children at </w:t>
      </w:r>
      <w:r w:rsidR="002E2752" w:rsidRPr="00627B36">
        <w:rPr>
          <w:rFonts w:cs="Arial"/>
          <w:sz w:val="20"/>
          <w:szCs w:val="20"/>
        </w:rPr>
        <w:t xml:space="preserve">the Prisons </w:t>
      </w:r>
      <w:r w:rsidR="00D03D36" w:rsidRPr="00627B36">
        <w:rPr>
          <w:rFonts w:cs="Arial"/>
          <w:sz w:val="20"/>
          <w:szCs w:val="20"/>
        </w:rPr>
        <w:t>are provided with</w:t>
      </w:r>
      <w:r w:rsidRPr="00627B36">
        <w:rPr>
          <w:rFonts w:cs="Arial"/>
          <w:sz w:val="20"/>
          <w:szCs w:val="20"/>
        </w:rPr>
        <w:t xml:space="preserve"> </w:t>
      </w:r>
      <w:r w:rsidR="00D03D36" w:rsidRPr="00627B36">
        <w:rPr>
          <w:rFonts w:cs="Arial"/>
          <w:sz w:val="20"/>
          <w:szCs w:val="20"/>
        </w:rPr>
        <w:t>E</w:t>
      </w:r>
      <w:r w:rsidRPr="00627B36">
        <w:rPr>
          <w:rFonts w:cs="Arial"/>
          <w:sz w:val="20"/>
          <w:szCs w:val="20"/>
        </w:rPr>
        <w:t xml:space="preserve">nrichment </w:t>
      </w:r>
      <w:r w:rsidR="00D03D36" w:rsidRPr="00627B36">
        <w:rPr>
          <w:rFonts w:cs="Arial"/>
          <w:sz w:val="20"/>
          <w:szCs w:val="20"/>
        </w:rPr>
        <w:t>A</w:t>
      </w:r>
      <w:r w:rsidRPr="00627B36">
        <w:rPr>
          <w:rFonts w:cs="Arial"/>
          <w:sz w:val="20"/>
          <w:szCs w:val="20"/>
        </w:rPr>
        <w:t>ctivit</w:t>
      </w:r>
      <w:r w:rsidR="00D03D36" w:rsidRPr="00627B36">
        <w:rPr>
          <w:rFonts w:cs="Arial"/>
          <w:sz w:val="20"/>
          <w:szCs w:val="20"/>
        </w:rPr>
        <w:t>y – tailored to their</w:t>
      </w:r>
      <w:r w:rsidR="008C01DB" w:rsidRPr="00627B36">
        <w:rPr>
          <w:rFonts w:cs="Arial"/>
          <w:sz w:val="20"/>
          <w:szCs w:val="20"/>
        </w:rPr>
        <w:t xml:space="preserve"> individual</w:t>
      </w:r>
      <w:r w:rsidR="00D03D36" w:rsidRPr="00627B36">
        <w:rPr>
          <w:rFonts w:cs="Arial"/>
          <w:sz w:val="20"/>
          <w:szCs w:val="20"/>
        </w:rPr>
        <w:t xml:space="preserve"> social and developmental</w:t>
      </w:r>
      <w:r w:rsidRPr="00627B36">
        <w:rPr>
          <w:rFonts w:cs="Arial"/>
          <w:sz w:val="20"/>
          <w:szCs w:val="20"/>
        </w:rPr>
        <w:t xml:space="preserve"> needs.</w:t>
      </w:r>
    </w:p>
    <w:p w14:paraId="0C858F75" w14:textId="2807C977" w:rsidR="00291F7A" w:rsidRPr="00627B36" w:rsidRDefault="00980236"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 be responsible for working with the Custodial Operator and the Authority to agree the overall </w:t>
      </w:r>
      <w:r w:rsidR="00D5688B" w:rsidRPr="00627B36">
        <w:rPr>
          <w:rFonts w:cs="Arial"/>
          <w:sz w:val="20"/>
          <w:szCs w:val="20"/>
        </w:rPr>
        <w:t>Curriculum</w:t>
      </w:r>
      <w:r w:rsidR="00291F7A" w:rsidRPr="00627B36">
        <w:rPr>
          <w:rFonts w:cs="Arial"/>
          <w:sz w:val="20"/>
          <w:szCs w:val="20"/>
        </w:rPr>
        <w:t xml:space="preserve"> for the YOI – </w:t>
      </w:r>
      <w:r w:rsidRPr="00627B36">
        <w:rPr>
          <w:rFonts w:cs="Arial"/>
          <w:sz w:val="20"/>
          <w:szCs w:val="20"/>
        </w:rPr>
        <w:t>including services for which they are not responsible for delivering</w:t>
      </w:r>
      <w:r w:rsidR="00291F7A" w:rsidRPr="00627B36">
        <w:rPr>
          <w:rFonts w:cs="Arial"/>
          <w:sz w:val="20"/>
          <w:szCs w:val="20"/>
        </w:rPr>
        <w:t xml:space="preserve"> – so that the care Children receive is trauma informed, needs led, and relationally focussed, to build trust and foundation for improvements in their mental health, wellbeing and resilience.</w:t>
      </w:r>
    </w:p>
    <w:p w14:paraId="7ADD2E9A" w14:textId="161EEC48" w:rsidR="00980236" w:rsidRPr="00627B36" w:rsidRDefault="00980236" w:rsidP="009C3B47">
      <w:pPr>
        <w:pStyle w:val="ListParagraph"/>
        <w:numPr>
          <w:ilvl w:val="0"/>
          <w:numId w:val="13"/>
        </w:numPr>
        <w:ind w:left="924" w:hanging="357"/>
        <w:contextualSpacing w:val="0"/>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001E2CFF" w:rsidRPr="00627B36">
        <w:rPr>
          <w:rFonts w:cs="Arial"/>
          <w:sz w:val="20"/>
          <w:szCs w:val="20"/>
        </w:rPr>
        <w:t xml:space="preserve"> </w:t>
      </w:r>
      <w:r w:rsidRPr="00627B36">
        <w:rPr>
          <w:rFonts w:cs="Arial"/>
          <w:sz w:val="20"/>
          <w:szCs w:val="20"/>
        </w:rPr>
        <w:t>will work with the Custodial Operator and the Authority</w:t>
      </w:r>
      <w:r w:rsidR="009F3A4C" w:rsidRPr="00627B36">
        <w:rPr>
          <w:rFonts w:cs="Arial"/>
          <w:sz w:val="20"/>
          <w:szCs w:val="20"/>
        </w:rPr>
        <w:t xml:space="preserve"> </w:t>
      </w:r>
      <w:r w:rsidRPr="00627B36">
        <w:rPr>
          <w:rFonts w:cs="Arial"/>
          <w:sz w:val="20"/>
          <w:szCs w:val="20"/>
        </w:rPr>
        <w:t xml:space="preserve">to respond to events impacting the delivery of </w:t>
      </w:r>
      <w:r w:rsidR="00A4297E" w:rsidRPr="00627B36">
        <w:rPr>
          <w:rFonts w:cs="Arial"/>
          <w:sz w:val="20"/>
          <w:szCs w:val="20"/>
        </w:rPr>
        <w:t>the S</w:t>
      </w:r>
      <w:r w:rsidRPr="00627B36">
        <w:rPr>
          <w:rFonts w:cs="Arial"/>
          <w:sz w:val="20"/>
          <w:szCs w:val="20"/>
        </w:rPr>
        <w:t>ervices (including Covid-19) to ensure that</w:t>
      </w:r>
      <w:r w:rsidR="00A4297E" w:rsidRPr="00627B36">
        <w:rPr>
          <w:rFonts w:cs="Arial"/>
          <w:sz w:val="20"/>
          <w:szCs w:val="20"/>
        </w:rPr>
        <w:t xml:space="preserve"> the</w:t>
      </w:r>
      <w:r w:rsidRPr="00627B36">
        <w:rPr>
          <w:rFonts w:cs="Arial"/>
          <w:sz w:val="20"/>
          <w:szCs w:val="20"/>
        </w:rPr>
        <w:t xml:space="preserve"> </w:t>
      </w:r>
      <w:r w:rsidR="00A4297E" w:rsidRPr="00627B36">
        <w:rPr>
          <w:rFonts w:cs="Arial"/>
          <w:sz w:val="20"/>
          <w:szCs w:val="20"/>
        </w:rPr>
        <w:t>S</w:t>
      </w:r>
      <w:r w:rsidRPr="00627B36">
        <w:rPr>
          <w:rFonts w:cs="Arial"/>
          <w:sz w:val="20"/>
          <w:szCs w:val="20"/>
        </w:rPr>
        <w:t>ervices continue to be delivered to Children in a way which meets their needs.</w:t>
      </w:r>
      <w:r w:rsidRPr="00627B36">
        <w:rPr>
          <w:rFonts w:cs="Arial"/>
          <w:sz w:val="20"/>
          <w:szCs w:val="20"/>
        </w:rPr>
        <w:br w:type="page"/>
      </w:r>
    </w:p>
    <w:p w14:paraId="125FE5F8" w14:textId="30D23534" w:rsidR="00FF7850" w:rsidRPr="00627B36" w:rsidRDefault="004F46C9" w:rsidP="00274550">
      <w:pPr>
        <w:pStyle w:val="Heading2"/>
        <w:rPr>
          <w:rFonts w:ascii="Arial" w:hAnsi="Arial" w:cs="Arial"/>
          <w:sz w:val="20"/>
          <w:szCs w:val="20"/>
        </w:rPr>
      </w:pPr>
      <w:bookmarkStart w:id="201" w:name="_Toc72239996"/>
      <w:bookmarkStart w:id="202" w:name="_Toc72240104"/>
      <w:bookmarkStart w:id="203" w:name="_Toc72240941"/>
      <w:bookmarkStart w:id="204" w:name="_Toc72418567"/>
      <w:bookmarkStart w:id="205" w:name="_Toc79430082"/>
      <w:bookmarkEnd w:id="197"/>
      <w:bookmarkEnd w:id="198"/>
      <w:bookmarkEnd w:id="199"/>
      <w:bookmarkEnd w:id="200"/>
      <w:r w:rsidRPr="00627B36">
        <w:rPr>
          <w:rFonts w:ascii="Arial" w:hAnsi="Arial" w:cs="Arial"/>
          <w:sz w:val="20"/>
          <w:szCs w:val="20"/>
        </w:rPr>
        <w:t>QUALITY ASSURANCE</w:t>
      </w:r>
      <w:bookmarkEnd w:id="201"/>
      <w:bookmarkEnd w:id="202"/>
      <w:bookmarkEnd w:id="203"/>
      <w:bookmarkEnd w:id="204"/>
      <w:bookmarkEnd w:id="205"/>
    </w:p>
    <w:p w14:paraId="0B4FE0CA" w14:textId="77777777" w:rsidR="004F46C9" w:rsidRPr="00627B36" w:rsidRDefault="004F46C9" w:rsidP="004F46C9">
      <w:pPr>
        <w:rPr>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FF7850" w:rsidRPr="00627B36" w14:paraId="05370B09" w14:textId="77777777" w:rsidTr="79C3784B">
        <w:trPr>
          <w:trHeight w:val="557"/>
        </w:trPr>
        <w:tc>
          <w:tcPr>
            <w:tcW w:w="1701" w:type="dxa"/>
            <w:shd w:val="clear" w:color="auto" w:fill="CCCCCC"/>
          </w:tcPr>
          <w:p w14:paraId="040603EF" w14:textId="77777777" w:rsidR="00FF7850" w:rsidRPr="00627B36" w:rsidRDefault="00FF7850" w:rsidP="00D76234">
            <w:pPr>
              <w:rPr>
                <w:rFonts w:cs="Arial"/>
                <w:sz w:val="20"/>
                <w:szCs w:val="20"/>
              </w:rPr>
            </w:pPr>
            <w:r w:rsidRPr="00627B36">
              <w:rPr>
                <w:rStyle w:val="Level3asHeadingtext"/>
                <w:rFonts w:cs="Arial"/>
                <w:sz w:val="20"/>
                <w:szCs w:val="20"/>
              </w:rPr>
              <w:t>Purpose</w:t>
            </w:r>
          </w:p>
        </w:tc>
        <w:tc>
          <w:tcPr>
            <w:tcW w:w="6662" w:type="dxa"/>
          </w:tcPr>
          <w:p w14:paraId="75D19B12" w14:textId="45E7F3C2" w:rsidR="00FF7850" w:rsidRPr="00627B36" w:rsidRDefault="00FF7850" w:rsidP="000A3ADD">
            <w:pPr>
              <w:jc w:val="both"/>
              <w:rPr>
                <w:rFonts w:cs="Arial"/>
                <w:sz w:val="20"/>
                <w:szCs w:val="20"/>
              </w:rPr>
            </w:pPr>
            <w:r w:rsidRPr="00627B36">
              <w:rPr>
                <w:rFonts w:cs="Arial"/>
                <w:sz w:val="20"/>
                <w:szCs w:val="20"/>
                <w:lang w:eastAsia="en-US"/>
              </w:rPr>
              <w:t xml:space="preserve">The </w:t>
            </w:r>
            <w:r w:rsidR="000039EE" w:rsidRPr="00627B36">
              <w:rPr>
                <w:rFonts w:cs="Arial"/>
                <w:sz w:val="20"/>
                <w:szCs w:val="20"/>
                <w:lang w:eastAsia="en-US"/>
              </w:rPr>
              <w:t>Contractor</w:t>
            </w:r>
            <w:r w:rsidRPr="00627B36">
              <w:rPr>
                <w:rFonts w:cs="Arial"/>
                <w:sz w:val="20"/>
                <w:szCs w:val="20"/>
                <w:lang w:eastAsia="en-US"/>
              </w:rPr>
              <w:t xml:space="preserve"> shall make sure that it has a system in place for monitoring and reporting on the quality and effectiveness of its provision of the Services</w:t>
            </w:r>
            <w:r w:rsidR="00B447B8" w:rsidRPr="00627B36">
              <w:rPr>
                <w:rFonts w:cs="Arial"/>
                <w:sz w:val="20"/>
                <w:szCs w:val="20"/>
                <w:lang w:eastAsia="en-US"/>
              </w:rPr>
              <w:t>.</w:t>
            </w:r>
          </w:p>
        </w:tc>
      </w:tr>
      <w:tr w:rsidR="00FF7850" w:rsidRPr="00627B36" w14:paraId="040C53C1" w14:textId="77777777" w:rsidTr="79C3784B">
        <w:trPr>
          <w:trHeight w:val="1497"/>
        </w:trPr>
        <w:tc>
          <w:tcPr>
            <w:tcW w:w="1701" w:type="dxa"/>
            <w:shd w:val="clear" w:color="auto" w:fill="CCCCCC"/>
          </w:tcPr>
          <w:p w14:paraId="2BAF17BC" w14:textId="77777777" w:rsidR="00FF7850" w:rsidRPr="00627B36" w:rsidRDefault="00FF7850" w:rsidP="00D76234">
            <w:pPr>
              <w:rPr>
                <w:rFonts w:cs="Arial"/>
                <w:sz w:val="20"/>
                <w:szCs w:val="20"/>
              </w:rPr>
            </w:pPr>
            <w:r w:rsidRPr="00627B36">
              <w:rPr>
                <w:rStyle w:val="Level3asHeadingtext"/>
                <w:rFonts w:cs="Arial"/>
                <w:sz w:val="20"/>
                <w:szCs w:val="20"/>
              </w:rPr>
              <w:t>Outcomes</w:t>
            </w:r>
          </w:p>
        </w:tc>
        <w:tc>
          <w:tcPr>
            <w:tcW w:w="6662" w:type="dxa"/>
          </w:tcPr>
          <w:p w14:paraId="772E5B5D" w14:textId="3B5B35F6" w:rsidR="00FF7850" w:rsidRPr="00627B36" w:rsidRDefault="00FF7850" w:rsidP="000A3ADD">
            <w:pPr>
              <w:jc w:val="both"/>
              <w:rPr>
                <w:rFonts w:cs="Arial"/>
                <w:sz w:val="20"/>
                <w:szCs w:val="20"/>
              </w:rPr>
            </w:pPr>
            <w:r w:rsidRPr="00627B36">
              <w:rPr>
                <w:rFonts w:cs="Arial"/>
                <w:sz w:val="20"/>
                <w:szCs w:val="20"/>
              </w:rPr>
              <w:t xml:space="preserve">The Authority wishes to ensure that Services are of the highest quality and meet the </w:t>
            </w:r>
            <w:r w:rsidR="006B38C6" w:rsidRPr="00627B36">
              <w:rPr>
                <w:rFonts w:cs="Arial"/>
                <w:sz w:val="20"/>
                <w:szCs w:val="20"/>
              </w:rPr>
              <w:t xml:space="preserve">standards </w:t>
            </w:r>
            <w:r w:rsidRPr="00627B36">
              <w:rPr>
                <w:rFonts w:cs="Arial"/>
                <w:sz w:val="20"/>
                <w:szCs w:val="20"/>
              </w:rPr>
              <w:t>set by:</w:t>
            </w:r>
          </w:p>
          <w:p w14:paraId="4873F758" w14:textId="77777777" w:rsidR="00FF7850" w:rsidRPr="00627B36" w:rsidRDefault="00FF7850" w:rsidP="009C3B47">
            <w:pPr>
              <w:pStyle w:val="ListParagraph"/>
              <w:numPr>
                <w:ilvl w:val="0"/>
                <w:numId w:val="14"/>
              </w:numPr>
              <w:jc w:val="both"/>
              <w:rPr>
                <w:rFonts w:cs="Arial"/>
                <w:sz w:val="20"/>
                <w:szCs w:val="20"/>
              </w:rPr>
            </w:pPr>
            <w:r w:rsidRPr="00627B36">
              <w:rPr>
                <w:rFonts w:cs="Arial"/>
                <w:sz w:val="20"/>
                <w:szCs w:val="20"/>
              </w:rPr>
              <w:t>the Authority;</w:t>
            </w:r>
          </w:p>
          <w:p w14:paraId="23E4CEDA" w14:textId="77777777" w:rsidR="00FF7850" w:rsidRPr="00627B36" w:rsidRDefault="00FF7850" w:rsidP="009C3B47">
            <w:pPr>
              <w:pStyle w:val="ListParagraph"/>
              <w:numPr>
                <w:ilvl w:val="0"/>
                <w:numId w:val="14"/>
              </w:numPr>
              <w:jc w:val="both"/>
              <w:rPr>
                <w:rFonts w:cs="Arial"/>
                <w:sz w:val="20"/>
                <w:szCs w:val="20"/>
              </w:rPr>
            </w:pPr>
            <w:r w:rsidRPr="00627B36">
              <w:rPr>
                <w:rFonts w:cs="Arial"/>
                <w:sz w:val="20"/>
                <w:szCs w:val="20"/>
              </w:rPr>
              <w:t xml:space="preserve">Estyn’s </w:t>
            </w:r>
            <w:r w:rsidR="00B447B8" w:rsidRPr="00627B36">
              <w:rPr>
                <w:rFonts w:cs="Arial"/>
                <w:sz w:val="20"/>
                <w:szCs w:val="20"/>
              </w:rPr>
              <w:t xml:space="preserve">common </w:t>
            </w:r>
            <w:r w:rsidRPr="00627B36">
              <w:rPr>
                <w:rFonts w:cs="Arial"/>
                <w:sz w:val="20"/>
                <w:szCs w:val="20"/>
              </w:rPr>
              <w:t>inspection framework and;</w:t>
            </w:r>
          </w:p>
          <w:p w14:paraId="1BE0398B" w14:textId="77777777" w:rsidR="00FF7850" w:rsidRPr="00627B36" w:rsidRDefault="00FF7850" w:rsidP="009C3B47">
            <w:pPr>
              <w:pStyle w:val="ListParagraph"/>
              <w:numPr>
                <w:ilvl w:val="0"/>
                <w:numId w:val="14"/>
              </w:numPr>
              <w:jc w:val="both"/>
              <w:rPr>
                <w:rFonts w:cs="Arial"/>
                <w:sz w:val="20"/>
                <w:szCs w:val="20"/>
              </w:rPr>
            </w:pPr>
            <w:r w:rsidRPr="00627B36">
              <w:rPr>
                <w:rFonts w:cs="Arial"/>
                <w:sz w:val="20"/>
                <w:szCs w:val="20"/>
              </w:rPr>
              <w:t>Her Majesty’s Inspectorate of Prisons.</w:t>
            </w:r>
          </w:p>
        </w:tc>
      </w:tr>
      <w:tr w:rsidR="00FF7850" w:rsidRPr="00627B36" w14:paraId="3DB6C6EF" w14:textId="77777777" w:rsidTr="79C3784B">
        <w:tc>
          <w:tcPr>
            <w:tcW w:w="1701" w:type="dxa"/>
            <w:shd w:val="clear" w:color="auto" w:fill="CCCCCC"/>
          </w:tcPr>
          <w:p w14:paraId="67F5C6D0" w14:textId="77777777" w:rsidR="00FF7850" w:rsidRPr="00627B36" w:rsidRDefault="00FF7850" w:rsidP="00D76234">
            <w:pPr>
              <w:rPr>
                <w:rFonts w:cs="Arial"/>
                <w:b/>
                <w:bCs/>
                <w:sz w:val="20"/>
                <w:szCs w:val="20"/>
              </w:rPr>
            </w:pPr>
            <w:r w:rsidRPr="00627B36">
              <w:rPr>
                <w:rFonts w:cs="Arial"/>
                <w:b/>
                <w:bCs/>
                <w:sz w:val="20"/>
                <w:szCs w:val="20"/>
              </w:rPr>
              <w:t>Service Elements In scope</w:t>
            </w:r>
          </w:p>
        </w:tc>
        <w:tc>
          <w:tcPr>
            <w:tcW w:w="6662" w:type="dxa"/>
          </w:tcPr>
          <w:p w14:paraId="5AD90023" w14:textId="22FA03EA" w:rsidR="00FF7850" w:rsidRPr="00627B36" w:rsidRDefault="00186E30" w:rsidP="00186E30">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t>
            </w:r>
          </w:p>
          <w:p w14:paraId="51E7321B" w14:textId="3531F3DD" w:rsidR="00186E30" w:rsidRPr="00627B36" w:rsidRDefault="00384459" w:rsidP="009C3B47">
            <w:pPr>
              <w:pStyle w:val="Body"/>
              <w:numPr>
                <w:ilvl w:val="0"/>
                <w:numId w:val="69"/>
              </w:numPr>
              <w:rPr>
                <w:sz w:val="20"/>
                <w:szCs w:val="20"/>
              </w:rPr>
            </w:pPr>
            <w:r w:rsidRPr="00627B36">
              <w:rPr>
                <w:sz w:val="20"/>
                <w:szCs w:val="20"/>
              </w:rPr>
              <w:t>s</w:t>
            </w:r>
            <w:r w:rsidR="00186E30" w:rsidRPr="00627B36">
              <w:rPr>
                <w:sz w:val="20"/>
                <w:szCs w:val="20"/>
              </w:rPr>
              <w:t xml:space="preserve">hall monitor, record and report on all </w:t>
            </w:r>
            <w:r w:rsidR="005B1B2B" w:rsidRPr="00627B36">
              <w:rPr>
                <w:sz w:val="20"/>
                <w:szCs w:val="20"/>
              </w:rPr>
              <w:t xml:space="preserve">Service </w:t>
            </w:r>
            <w:r w:rsidR="00186E30" w:rsidRPr="00627B36">
              <w:rPr>
                <w:sz w:val="20"/>
                <w:szCs w:val="20"/>
              </w:rPr>
              <w:t>provision including:</w:t>
            </w:r>
          </w:p>
          <w:p w14:paraId="2D7A0529" w14:textId="34597FBE" w:rsidR="00186E30" w:rsidRPr="00627B36" w:rsidRDefault="00287F40" w:rsidP="009C3B47">
            <w:pPr>
              <w:pStyle w:val="ListParagraph"/>
              <w:numPr>
                <w:ilvl w:val="0"/>
                <w:numId w:val="98"/>
              </w:numPr>
              <w:jc w:val="both"/>
              <w:rPr>
                <w:rFonts w:cs="Arial"/>
                <w:sz w:val="20"/>
                <w:szCs w:val="20"/>
              </w:rPr>
            </w:pPr>
            <w:r w:rsidRPr="00627B36">
              <w:rPr>
                <w:rFonts w:cs="Arial"/>
                <w:sz w:val="20"/>
                <w:szCs w:val="20"/>
              </w:rPr>
              <w:t>a</w:t>
            </w:r>
            <w:r w:rsidR="00186E30" w:rsidRPr="00627B36">
              <w:rPr>
                <w:rFonts w:cs="Arial"/>
                <w:sz w:val="20"/>
                <w:szCs w:val="20"/>
              </w:rPr>
              <w:t>ttainment &amp; progress</w:t>
            </w:r>
            <w:r w:rsidR="00384459" w:rsidRPr="00627B36">
              <w:rPr>
                <w:rFonts w:cs="Arial"/>
                <w:sz w:val="20"/>
                <w:szCs w:val="20"/>
              </w:rPr>
              <w:t>;</w:t>
            </w:r>
          </w:p>
          <w:p w14:paraId="6E6F140D" w14:textId="77777777" w:rsidR="00287F40" w:rsidRPr="00627B36" w:rsidRDefault="00287F40" w:rsidP="00287F40">
            <w:pPr>
              <w:pStyle w:val="ListParagraph"/>
              <w:ind w:left="1211"/>
              <w:jc w:val="both"/>
              <w:rPr>
                <w:rFonts w:cs="Arial"/>
                <w:sz w:val="20"/>
                <w:szCs w:val="20"/>
              </w:rPr>
            </w:pPr>
          </w:p>
          <w:p w14:paraId="64D2656D" w14:textId="77777777" w:rsidR="00287F40" w:rsidRPr="00627B36" w:rsidRDefault="00186E30" w:rsidP="009C3B47">
            <w:pPr>
              <w:pStyle w:val="ListParagraph"/>
              <w:numPr>
                <w:ilvl w:val="0"/>
                <w:numId w:val="98"/>
              </w:numPr>
              <w:jc w:val="both"/>
              <w:rPr>
                <w:rFonts w:cs="Arial"/>
                <w:sz w:val="20"/>
                <w:szCs w:val="20"/>
              </w:rPr>
            </w:pPr>
            <w:r w:rsidRPr="00627B36">
              <w:rPr>
                <w:rFonts w:cs="Arial"/>
                <w:sz w:val="20"/>
                <w:szCs w:val="20"/>
              </w:rPr>
              <w:t xml:space="preserve">Children’s </w:t>
            </w:r>
            <w:r w:rsidR="009961AB" w:rsidRPr="00627B36">
              <w:rPr>
                <w:rFonts w:cs="Arial"/>
                <w:sz w:val="20"/>
                <w:szCs w:val="20"/>
              </w:rPr>
              <w:t xml:space="preserve">views </w:t>
            </w:r>
            <w:r w:rsidRPr="00627B36">
              <w:rPr>
                <w:rFonts w:cs="Arial"/>
                <w:sz w:val="20"/>
                <w:szCs w:val="20"/>
              </w:rPr>
              <w:t>of</w:t>
            </w:r>
            <w:r w:rsidR="009961AB" w:rsidRPr="00627B36">
              <w:rPr>
                <w:rFonts w:cs="Arial"/>
                <w:sz w:val="20"/>
                <w:szCs w:val="20"/>
              </w:rPr>
              <w:t xml:space="preserve"> and ideas for</w:t>
            </w:r>
            <w:r w:rsidRPr="00627B36">
              <w:rPr>
                <w:rFonts w:cs="Arial"/>
                <w:sz w:val="20"/>
                <w:szCs w:val="20"/>
              </w:rPr>
              <w:t xml:space="preserve"> the provision</w:t>
            </w:r>
            <w:r w:rsidR="009961AB" w:rsidRPr="00627B36">
              <w:rPr>
                <w:rFonts w:cs="Arial"/>
                <w:sz w:val="20"/>
                <w:szCs w:val="20"/>
              </w:rPr>
              <w:t xml:space="preserve"> of the Services</w:t>
            </w:r>
            <w:r w:rsidR="00384459" w:rsidRPr="00627B36">
              <w:rPr>
                <w:rFonts w:cs="Arial"/>
                <w:sz w:val="20"/>
                <w:szCs w:val="20"/>
              </w:rPr>
              <w:t>;</w:t>
            </w:r>
          </w:p>
          <w:p w14:paraId="768A04A0" w14:textId="77777777" w:rsidR="00287F40" w:rsidRPr="00627B36" w:rsidRDefault="00287F40" w:rsidP="00287F40">
            <w:pPr>
              <w:pStyle w:val="ListParagraph"/>
              <w:rPr>
                <w:rFonts w:cs="Arial"/>
                <w:sz w:val="20"/>
                <w:szCs w:val="20"/>
              </w:rPr>
            </w:pPr>
          </w:p>
          <w:p w14:paraId="6E3AAFA2" w14:textId="050C0303" w:rsidR="00287F40" w:rsidRPr="00627B36" w:rsidRDefault="00287F40" w:rsidP="009C3B47">
            <w:pPr>
              <w:pStyle w:val="ListParagraph"/>
              <w:numPr>
                <w:ilvl w:val="0"/>
                <w:numId w:val="98"/>
              </w:numPr>
              <w:jc w:val="both"/>
              <w:rPr>
                <w:rFonts w:cs="Arial"/>
                <w:sz w:val="20"/>
                <w:szCs w:val="20"/>
              </w:rPr>
            </w:pPr>
            <w:r w:rsidRPr="00627B36">
              <w:rPr>
                <w:rFonts w:cs="Arial"/>
                <w:sz w:val="20"/>
                <w:szCs w:val="20"/>
              </w:rPr>
              <w:t>c</w:t>
            </w:r>
            <w:r w:rsidR="00186E30" w:rsidRPr="00627B36">
              <w:rPr>
                <w:rFonts w:cs="Arial"/>
                <w:sz w:val="20"/>
                <w:szCs w:val="20"/>
              </w:rPr>
              <w:t>omplaints</w:t>
            </w:r>
            <w:r w:rsidR="00384459" w:rsidRPr="00627B36">
              <w:rPr>
                <w:rFonts w:cs="Arial"/>
                <w:sz w:val="20"/>
                <w:szCs w:val="20"/>
              </w:rPr>
              <w:t>;</w:t>
            </w:r>
          </w:p>
          <w:p w14:paraId="5C70D4A8" w14:textId="77777777" w:rsidR="00287F40" w:rsidRPr="00627B36" w:rsidRDefault="00287F40" w:rsidP="00287F40">
            <w:pPr>
              <w:pStyle w:val="ListParagraph"/>
              <w:rPr>
                <w:rFonts w:cs="Arial"/>
                <w:sz w:val="20"/>
                <w:szCs w:val="20"/>
              </w:rPr>
            </w:pPr>
          </w:p>
          <w:p w14:paraId="5A5B6CAB" w14:textId="682A9F20" w:rsidR="00287F40" w:rsidRPr="00627B36" w:rsidRDefault="00991D76" w:rsidP="009C3B47">
            <w:pPr>
              <w:pStyle w:val="ListParagraph"/>
              <w:numPr>
                <w:ilvl w:val="0"/>
                <w:numId w:val="98"/>
              </w:numPr>
              <w:jc w:val="both"/>
              <w:rPr>
                <w:rFonts w:cs="Arial"/>
                <w:sz w:val="20"/>
                <w:szCs w:val="20"/>
              </w:rPr>
            </w:pPr>
            <w:r w:rsidRPr="00627B36">
              <w:rPr>
                <w:rFonts w:cs="Arial"/>
                <w:sz w:val="20"/>
                <w:szCs w:val="20"/>
              </w:rPr>
              <w:t>S</w:t>
            </w:r>
            <w:r w:rsidR="01485082" w:rsidRPr="00627B36">
              <w:rPr>
                <w:rFonts w:cs="Arial"/>
                <w:sz w:val="20"/>
                <w:szCs w:val="20"/>
              </w:rPr>
              <w:t>taff performance</w:t>
            </w:r>
            <w:r w:rsidR="00287F40" w:rsidRPr="00627B36">
              <w:rPr>
                <w:rFonts w:cs="Arial"/>
                <w:sz w:val="20"/>
                <w:szCs w:val="20"/>
              </w:rPr>
              <w:t>; and</w:t>
            </w:r>
          </w:p>
          <w:p w14:paraId="0064B2BE" w14:textId="77777777" w:rsidR="00287F40" w:rsidRPr="00627B36" w:rsidRDefault="00287F40" w:rsidP="00287F40">
            <w:pPr>
              <w:pStyle w:val="ListParagraph"/>
              <w:rPr>
                <w:rFonts w:cs="Arial"/>
                <w:sz w:val="20"/>
                <w:szCs w:val="20"/>
              </w:rPr>
            </w:pPr>
          </w:p>
          <w:p w14:paraId="0EF22B14" w14:textId="4417A681" w:rsidR="009961AB" w:rsidRPr="00627B36" w:rsidRDefault="009961AB" w:rsidP="009C3B47">
            <w:pPr>
              <w:pStyle w:val="ListParagraph"/>
              <w:numPr>
                <w:ilvl w:val="0"/>
                <w:numId w:val="98"/>
              </w:numPr>
              <w:jc w:val="both"/>
              <w:rPr>
                <w:rFonts w:cs="Arial"/>
                <w:sz w:val="20"/>
                <w:szCs w:val="20"/>
              </w:rPr>
            </w:pPr>
            <w:r w:rsidRPr="00627B36">
              <w:rPr>
                <w:rFonts w:cs="Arial"/>
                <w:sz w:val="20"/>
                <w:szCs w:val="20"/>
              </w:rPr>
              <w:t>PE – which forms part of the overall learning offer to Children but is delivered by the Custodial Operator.</w:t>
            </w:r>
          </w:p>
          <w:p w14:paraId="635D39B4" w14:textId="38DC2CB5" w:rsidR="00186E30" w:rsidRPr="00627B36" w:rsidRDefault="00384459" w:rsidP="009C3B47">
            <w:pPr>
              <w:pStyle w:val="Body"/>
              <w:numPr>
                <w:ilvl w:val="0"/>
                <w:numId w:val="69"/>
              </w:numPr>
              <w:rPr>
                <w:sz w:val="20"/>
                <w:szCs w:val="20"/>
              </w:rPr>
            </w:pPr>
            <w:r w:rsidRPr="00627B36">
              <w:rPr>
                <w:sz w:val="20"/>
                <w:szCs w:val="20"/>
              </w:rPr>
              <w:t>will s</w:t>
            </w:r>
            <w:r w:rsidR="00186E30" w:rsidRPr="00627B36">
              <w:rPr>
                <w:sz w:val="20"/>
                <w:szCs w:val="20"/>
              </w:rPr>
              <w:t>har</w:t>
            </w:r>
            <w:r w:rsidRPr="00627B36">
              <w:rPr>
                <w:sz w:val="20"/>
                <w:szCs w:val="20"/>
              </w:rPr>
              <w:t>e</w:t>
            </w:r>
            <w:r w:rsidR="00186E30" w:rsidRPr="00627B36">
              <w:rPr>
                <w:sz w:val="20"/>
                <w:szCs w:val="20"/>
              </w:rPr>
              <w:t xml:space="preserve"> necessary information with the Authority and OSPs</w:t>
            </w:r>
            <w:r w:rsidR="00287F40" w:rsidRPr="00627B36">
              <w:rPr>
                <w:sz w:val="20"/>
                <w:szCs w:val="20"/>
              </w:rPr>
              <w:t>;</w:t>
            </w:r>
          </w:p>
          <w:p w14:paraId="40375054" w14:textId="77777777" w:rsidR="00384459" w:rsidRPr="00627B36" w:rsidRDefault="00384459" w:rsidP="009C3B47">
            <w:pPr>
              <w:pStyle w:val="Body"/>
              <w:numPr>
                <w:ilvl w:val="0"/>
                <w:numId w:val="69"/>
              </w:numPr>
              <w:rPr>
                <w:sz w:val="20"/>
                <w:szCs w:val="20"/>
              </w:rPr>
            </w:pPr>
            <w:r w:rsidRPr="00627B36">
              <w:rPr>
                <w:sz w:val="20"/>
                <w:szCs w:val="20"/>
              </w:rPr>
              <w:t>is responsible for completing strategic assessment and planning including:</w:t>
            </w:r>
          </w:p>
          <w:p w14:paraId="25118D8B" w14:textId="20E928CB" w:rsidR="00384459" w:rsidRPr="00627B36" w:rsidRDefault="00384459" w:rsidP="009C3B47">
            <w:pPr>
              <w:pStyle w:val="ListParagraph"/>
              <w:numPr>
                <w:ilvl w:val="0"/>
                <w:numId w:val="99"/>
              </w:numPr>
              <w:jc w:val="both"/>
              <w:rPr>
                <w:rFonts w:cs="Arial"/>
                <w:sz w:val="20"/>
                <w:szCs w:val="20"/>
              </w:rPr>
            </w:pPr>
            <w:r w:rsidRPr="00627B36">
              <w:rPr>
                <w:rFonts w:cs="Arial"/>
                <w:sz w:val="20"/>
                <w:szCs w:val="20"/>
              </w:rPr>
              <w:t xml:space="preserve"> a</w:t>
            </w:r>
            <w:r w:rsidR="00186E30" w:rsidRPr="00627B36">
              <w:rPr>
                <w:rFonts w:cs="Arial"/>
                <w:sz w:val="20"/>
                <w:szCs w:val="20"/>
              </w:rPr>
              <w:t xml:space="preserve">nnual </w:t>
            </w:r>
            <w:r w:rsidRPr="00627B36">
              <w:rPr>
                <w:rFonts w:cs="Arial"/>
                <w:sz w:val="20"/>
                <w:szCs w:val="20"/>
              </w:rPr>
              <w:t>self-assessment;</w:t>
            </w:r>
            <w:r w:rsidR="00287F40" w:rsidRPr="00627B36">
              <w:rPr>
                <w:rFonts w:cs="Arial"/>
                <w:sz w:val="20"/>
                <w:szCs w:val="20"/>
              </w:rPr>
              <w:t xml:space="preserve"> and</w:t>
            </w:r>
          </w:p>
          <w:p w14:paraId="17E3B37A" w14:textId="77777777" w:rsidR="00287F40" w:rsidRPr="00627B36" w:rsidRDefault="00287F40" w:rsidP="00287F40">
            <w:pPr>
              <w:pStyle w:val="ListParagraph"/>
              <w:ind w:left="1211"/>
              <w:jc w:val="both"/>
              <w:rPr>
                <w:rFonts w:cs="Arial"/>
                <w:sz w:val="20"/>
                <w:szCs w:val="20"/>
              </w:rPr>
            </w:pPr>
          </w:p>
          <w:p w14:paraId="2D6FDDF8" w14:textId="363EF5D9" w:rsidR="00186E30" w:rsidRPr="00627B36" w:rsidRDefault="00384459" w:rsidP="009C3B47">
            <w:pPr>
              <w:pStyle w:val="ListParagraph"/>
              <w:numPr>
                <w:ilvl w:val="0"/>
                <w:numId w:val="99"/>
              </w:numPr>
              <w:jc w:val="both"/>
              <w:rPr>
                <w:rFonts w:cs="Arial"/>
                <w:sz w:val="20"/>
                <w:szCs w:val="20"/>
              </w:rPr>
            </w:pPr>
            <w:r w:rsidRPr="00627B36">
              <w:rPr>
                <w:rFonts w:cs="Arial"/>
                <w:sz w:val="20"/>
                <w:szCs w:val="20"/>
              </w:rPr>
              <w:t>q</w:t>
            </w:r>
            <w:r w:rsidR="00186E30" w:rsidRPr="00627B36">
              <w:rPr>
                <w:rFonts w:cs="Arial"/>
                <w:sz w:val="20"/>
                <w:szCs w:val="20"/>
              </w:rPr>
              <w:t>uarterly quality development plans</w:t>
            </w:r>
            <w:r w:rsidR="00287F40" w:rsidRPr="00627B36">
              <w:rPr>
                <w:rFonts w:cs="Arial"/>
                <w:sz w:val="20"/>
                <w:szCs w:val="20"/>
              </w:rPr>
              <w:t>.</w:t>
            </w:r>
          </w:p>
          <w:p w14:paraId="0F43F911" w14:textId="3AE691D4" w:rsidR="00186E30" w:rsidRPr="00627B36" w:rsidRDefault="00384459" w:rsidP="009C3B47">
            <w:pPr>
              <w:pStyle w:val="Body"/>
              <w:numPr>
                <w:ilvl w:val="0"/>
                <w:numId w:val="69"/>
              </w:numPr>
              <w:rPr>
                <w:sz w:val="20"/>
                <w:szCs w:val="20"/>
              </w:rPr>
            </w:pPr>
            <w:r w:rsidRPr="00627B36">
              <w:rPr>
                <w:sz w:val="20"/>
                <w:szCs w:val="20"/>
              </w:rPr>
              <w:t xml:space="preserve">shall continually measure and develop the quality of </w:t>
            </w:r>
            <w:r w:rsidR="005B1B2B" w:rsidRPr="00627B36">
              <w:rPr>
                <w:sz w:val="20"/>
                <w:szCs w:val="20"/>
              </w:rPr>
              <w:t>the Service</w:t>
            </w:r>
            <w:r w:rsidRPr="00627B36">
              <w:rPr>
                <w:sz w:val="20"/>
                <w:szCs w:val="20"/>
              </w:rPr>
              <w:t xml:space="preserve"> provision in line with the expectations of</w:t>
            </w:r>
            <w:r w:rsidR="00186E30" w:rsidRPr="00627B36">
              <w:rPr>
                <w:sz w:val="20"/>
                <w:szCs w:val="20"/>
              </w:rPr>
              <w:t xml:space="preserve"> Estyn</w:t>
            </w:r>
            <w:r w:rsidRPr="00627B36">
              <w:rPr>
                <w:sz w:val="20"/>
                <w:szCs w:val="20"/>
              </w:rPr>
              <w:t>.  The Contractor will fully engage and comply with the requirements of Estyn/HMIP inspections.</w:t>
            </w:r>
          </w:p>
        </w:tc>
      </w:tr>
      <w:tr w:rsidR="00FF7850" w:rsidRPr="00627B36" w14:paraId="0C4B1A60" w14:textId="77777777" w:rsidTr="79C3784B">
        <w:tc>
          <w:tcPr>
            <w:tcW w:w="1701" w:type="dxa"/>
            <w:shd w:val="clear" w:color="auto" w:fill="CCCCCC"/>
          </w:tcPr>
          <w:p w14:paraId="27FA9CC9" w14:textId="77777777" w:rsidR="00FF7850" w:rsidRPr="00627B36" w:rsidRDefault="00FF7850" w:rsidP="00D76234">
            <w:pPr>
              <w:rPr>
                <w:rFonts w:cs="Arial"/>
                <w:b/>
                <w:bCs/>
                <w:sz w:val="20"/>
                <w:szCs w:val="20"/>
              </w:rPr>
            </w:pPr>
            <w:r w:rsidRPr="00627B36">
              <w:rPr>
                <w:rFonts w:cs="Arial"/>
                <w:b/>
                <w:bCs/>
                <w:sz w:val="20"/>
                <w:szCs w:val="20"/>
              </w:rPr>
              <w:t>Service Elements Out of Scope</w:t>
            </w:r>
          </w:p>
          <w:p w14:paraId="545D9C51" w14:textId="77777777" w:rsidR="00FF7850" w:rsidRPr="00627B36" w:rsidRDefault="00FF7850" w:rsidP="00D76234">
            <w:pPr>
              <w:rPr>
                <w:rFonts w:cs="Arial"/>
                <w:b/>
                <w:bCs/>
                <w:sz w:val="20"/>
                <w:szCs w:val="20"/>
              </w:rPr>
            </w:pPr>
          </w:p>
        </w:tc>
        <w:tc>
          <w:tcPr>
            <w:tcW w:w="6662" w:type="dxa"/>
          </w:tcPr>
          <w:p w14:paraId="2642AC57" w14:textId="09C1F283" w:rsidR="000A3ADD" w:rsidRPr="00627B36" w:rsidRDefault="00287F40" w:rsidP="009C3B47">
            <w:pPr>
              <w:pStyle w:val="Body"/>
              <w:numPr>
                <w:ilvl w:val="0"/>
                <w:numId w:val="70"/>
              </w:numPr>
              <w:rPr>
                <w:sz w:val="20"/>
                <w:szCs w:val="20"/>
              </w:rPr>
            </w:pPr>
            <w:r w:rsidRPr="00627B36">
              <w:rPr>
                <w:sz w:val="20"/>
                <w:szCs w:val="20"/>
              </w:rPr>
              <w:t>S</w:t>
            </w:r>
            <w:r w:rsidR="000A3ADD" w:rsidRPr="00627B36">
              <w:rPr>
                <w:sz w:val="20"/>
                <w:szCs w:val="20"/>
              </w:rPr>
              <w:t xml:space="preserve">ystems to monitor and report on the performance of non-educational services such as custodial services, </w:t>
            </w:r>
            <w:r w:rsidR="710DC29D" w:rsidRPr="00627B36">
              <w:rPr>
                <w:sz w:val="20"/>
                <w:szCs w:val="20"/>
              </w:rPr>
              <w:t xml:space="preserve">library services, </w:t>
            </w:r>
            <w:r w:rsidR="5025D129" w:rsidRPr="00627B36">
              <w:rPr>
                <w:sz w:val="20"/>
                <w:szCs w:val="20"/>
              </w:rPr>
              <w:t>A</w:t>
            </w:r>
            <w:r w:rsidR="000A3ADD" w:rsidRPr="00627B36">
              <w:rPr>
                <w:sz w:val="20"/>
                <w:szCs w:val="20"/>
              </w:rPr>
              <w:t>dvocacy services and</w:t>
            </w:r>
            <w:r w:rsidR="003B62D9" w:rsidRPr="00627B36">
              <w:rPr>
                <w:sz w:val="20"/>
                <w:szCs w:val="20"/>
              </w:rPr>
              <w:t xml:space="preserve"> the</w:t>
            </w:r>
            <w:r w:rsidR="000A3ADD" w:rsidRPr="00627B36">
              <w:rPr>
                <w:sz w:val="20"/>
                <w:szCs w:val="20"/>
              </w:rPr>
              <w:t xml:space="preserve"> </w:t>
            </w:r>
            <w:r w:rsidR="003B62D9" w:rsidRPr="00627B36">
              <w:rPr>
                <w:sz w:val="20"/>
                <w:szCs w:val="20"/>
              </w:rPr>
              <w:t>H</w:t>
            </w:r>
            <w:r w:rsidR="000A3ADD" w:rsidRPr="00627B36">
              <w:rPr>
                <w:sz w:val="20"/>
                <w:szCs w:val="20"/>
              </w:rPr>
              <w:t>ealthcare</w:t>
            </w:r>
            <w:r w:rsidR="003B62D9" w:rsidRPr="00627B36">
              <w:rPr>
                <w:sz w:val="20"/>
                <w:szCs w:val="20"/>
              </w:rPr>
              <w:t xml:space="preserve"> Provider</w:t>
            </w:r>
            <w:r w:rsidR="00826FF9">
              <w:rPr>
                <w:sz w:val="20"/>
                <w:szCs w:val="20"/>
              </w:rPr>
              <w:t>s</w:t>
            </w:r>
            <w:r w:rsidR="000A3ADD" w:rsidRPr="00627B36">
              <w:rPr>
                <w:sz w:val="20"/>
                <w:szCs w:val="20"/>
              </w:rPr>
              <w:t xml:space="preserve"> services;</w:t>
            </w:r>
          </w:p>
          <w:p w14:paraId="5E259CC8" w14:textId="417231A1" w:rsidR="000A3ADD" w:rsidRPr="00627B36" w:rsidRDefault="00287F40" w:rsidP="009C3B47">
            <w:pPr>
              <w:pStyle w:val="Body"/>
              <w:numPr>
                <w:ilvl w:val="0"/>
                <w:numId w:val="70"/>
              </w:numPr>
              <w:rPr>
                <w:sz w:val="20"/>
                <w:szCs w:val="20"/>
              </w:rPr>
            </w:pPr>
            <w:r w:rsidRPr="00627B36">
              <w:rPr>
                <w:sz w:val="20"/>
                <w:szCs w:val="20"/>
              </w:rPr>
              <w:t>O</w:t>
            </w:r>
            <w:r w:rsidR="000A3ADD" w:rsidRPr="00627B36">
              <w:rPr>
                <w:sz w:val="20"/>
                <w:szCs w:val="20"/>
              </w:rPr>
              <w:t>peration of the YOI complaints system;</w:t>
            </w:r>
          </w:p>
          <w:p w14:paraId="68839637" w14:textId="708142CF" w:rsidR="00FF7850" w:rsidRPr="00627B36" w:rsidRDefault="00287F40" w:rsidP="009C3B47">
            <w:pPr>
              <w:pStyle w:val="Body"/>
              <w:numPr>
                <w:ilvl w:val="0"/>
                <w:numId w:val="70"/>
              </w:numPr>
              <w:rPr>
                <w:sz w:val="20"/>
                <w:szCs w:val="20"/>
              </w:rPr>
            </w:pPr>
            <w:r w:rsidRPr="00627B36">
              <w:rPr>
                <w:sz w:val="20"/>
                <w:szCs w:val="20"/>
              </w:rPr>
              <w:t>W</w:t>
            </w:r>
            <w:r w:rsidR="000A3ADD" w:rsidRPr="00627B36">
              <w:rPr>
                <w:sz w:val="20"/>
                <w:szCs w:val="20"/>
              </w:rPr>
              <w:t xml:space="preserve">histle-blowing procedures for service partner staff (including HMPPS and </w:t>
            </w:r>
            <w:r w:rsidR="003B62D9" w:rsidRPr="00627B36">
              <w:rPr>
                <w:sz w:val="20"/>
                <w:szCs w:val="20"/>
              </w:rPr>
              <w:t>the Healthcare Provider</w:t>
            </w:r>
            <w:r w:rsidR="00826FF9">
              <w:rPr>
                <w:sz w:val="20"/>
                <w:szCs w:val="20"/>
              </w:rPr>
              <w:t>s</w:t>
            </w:r>
            <w:r w:rsidR="000A3ADD" w:rsidRPr="00627B36">
              <w:rPr>
                <w:sz w:val="20"/>
                <w:szCs w:val="20"/>
              </w:rPr>
              <w:t xml:space="preserve">).  The exception to this shall be where such individuals are subcontracted by the </w:t>
            </w:r>
            <w:r w:rsidR="000039EE" w:rsidRPr="00627B36">
              <w:rPr>
                <w:sz w:val="20"/>
                <w:szCs w:val="20"/>
              </w:rPr>
              <w:t>Contractor</w:t>
            </w:r>
            <w:r w:rsidR="000A3ADD" w:rsidRPr="00627B36">
              <w:rPr>
                <w:sz w:val="20"/>
                <w:szCs w:val="20"/>
              </w:rPr>
              <w:t xml:space="preserve"> to provide Services</w:t>
            </w:r>
            <w:r w:rsidR="00731C1A" w:rsidRPr="00627B36">
              <w:rPr>
                <w:sz w:val="20"/>
                <w:szCs w:val="20"/>
              </w:rPr>
              <w:t>.</w:t>
            </w:r>
          </w:p>
        </w:tc>
      </w:tr>
      <w:tr w:rsidR="00FF7850" w:rsidRPr="00627B36" w14:paraId="75E08BC0" w14:textId="77777777" w:rsidTr="79C3784B">
        <w:tc>
          <w:tcPr>
            <w:tcW w:w="1701" w:type="dxa"/>
            <w:shd w:val="clear" w:color="auto" w:fill="CCCCCC"/>
          </w:tcPr>
          <w:p w14:paraId="383F84FB" w14:textId="77777777" w:rsidR="00FF7850" w:rsidRPr="00627B36" w:rsidRDefault="00FF7850" w:rsidP="00D76234">
            <w:pPr>
              <w:rPr>
                <w:rFonts w:cs="Arial"/>
                <w:b/>
                <w:bCs/>
                <w:sz w:val="20"/>
                <w:szCs w:val="20"/>
              </w:rPr>
            </w:pPr>
            <w:r w:rsidRPr="00627B36">
              <w:rPr>
                <w:rFonts w:cs="Arial"/>
                <w:b/>
                <w:bCs/>
                <w:sz w:val="20"/>
                <w:szCs w:val="20"/>
              </w:rPr>
              <w:t>Operational Requirements</w:t>
            </w:r>
          </w:p>
        </w:tc>
        <w:tc>
          <w:tcPr>
            <w:tcW w:w="6662" w:type="dxa"/>
          </w:tcPr>
          <w:p w14:paraId="77DD5C2F" w14:textId="6ADB22B3" w:rsidR="00186E30" w:rsidRPr="00627B36" w:rsidRDefault="00186E30" w:rsidP="00186E30">
            <w:pPr>
              <w:jc w:val="both"/>
              <w:rPr>
                <w:rFonts w:cs="Arial"/>
                <w:sz w:val="20"/>
                <w:szCs w:val="20"/>
              </w:rPr>
            </w:pPr>
            <w:r w:rsidRPr="00627B36">
              <w:rPr>
                <w:rFonts w:cs="Arial"/>
                <w:sz w:val="20"/>
                <w:szCs w:val="20"/>
              </w:rPr>
              <w:t xml:space="preserve">Quality assurance services delivered by the </w:t>
            </w:r>
            <w:r w:rsidR="000039EE" w:rsidRPr="00627B36">
              <w:rPr>
                <w:rFonts w:cs="Arial"/>
                <w:sz w:val="20"/>
                <w:szCs w:val="20"/>
              </w:rPr>
              <w:t>Contractor</w:t>
            </w:r>
            <w:r w:rsidRPr="00627B36">
              <w:rPr>
                <w:rFonts w:cs="Arial"/>
                <w:sz w:val="20"/>
                <w:szCs w:val="20"/>
              </w:rPr>
              <w:t xml:space="preserve"> shall include:</w:t>
            </w:r>
          </w:p>
          <w:p w14:paraId="02267076" w14:textId="58BB115E" w:rsidR="00186E30" w:rsidRPr="00627B36" w:rsidRDefault="00186E30" w:rsidP="009C3B47">
            <w:pPr>
              <w:pStyle w:val="Body"/>
              <w:numPr>
                <w:ilvl w:val="0"/>
                <w:numId w:val="71"/>
              </w:numPr>
              <w:rPr>
                <w:sz w:val="20"/>
                <w:szCs w:val="20"/>
              </w:rPr>
            </w:pPr>
            <w:r w:rsidRPr="00627B36">
              <w:rPr>
                <w:sz w:val="20"/>
                <w:szCs w:val="20"/>
              </w:rPr>
              <w:t xml:space="preserve">monitoring and recording the delivery of all learning services, including those activities for which the </w:t>
            </w:r>
            <w:r w:rsidR="000039EE" w:rsidRPr="00627B36">
              <w:rPr>
                <w:sz w:val="20"/>
                <w:szCs w:val="20"/>
              </w:rPr>
              <w:t>Contractor</w:t>
            </w:r>
            <w:r w:rsidRPr="00627B36">
              <w:rPr>
                <w:sz w:val="20"/>
                <w:szCs w:val="20"/>
              </w:rPr>
              <w:t xml:space="preserve"> is not responsible for delivering (e.g. PE and </w:t>
            </w:r>
            <w:r w:rsidR="00381E80" w:rsidRPr="00627B36">
              <w:rPr>
                <w:sz w:val="20"/>
                <w:szCs w:val="20"/>
              </w:rPr>
              <w:t>Enrichment Activities</w:t>
            </w:r>
            <w:r w:rsidRPr="00627B36">
              <w:rPr>
                <w:sz w:val="20"/>
                <w:szCs w:val="20"/>
              </w:rPr>
              <w:t>);</w:t>
            </w:r>
          </w:p>
          <w:p w14:paraId="1A08FA93" w14:textId="41AC7991" w:rsidR="00186E30" w:rsidRPr="00627B36" w:rsidRDefault="00186E30" w:rsidP="009C3B47">
            <w:pPr>
              <w:pStyle w:val="Body"/>
              <w:numPr>
                <w:ilvl w:val="0"/>
                <w:numId w:val="71"/>
              </w:numPr>
              <w:rPr>
                <w:sz w:val="20"/>
                <w:szCs w:val="20"/>
              </w:rPr>
            </w:pPr>
            <w:r w:rsidRPr="00627B36">
              <w:rPr>
                <w:sz w:val="20"/>
                <w:szCs w:val="20"/>
              </w:rPr>
              <w:t xml:space="preserve">monitoring Children’s views of the </w:t>
            </w:r>
            <w:r w:rsidR="009F04BA" w:rsidRPr="00627B36">
              <w:rPr>
                <w:sz w:val="20"/>
                <w:szCs w:val="20"/>
              </w:rPr>
              <w:t>Contractor</w:t>
            </w:r>
            <w:r w:rsidR="0056298B" w:rsidRPr="00627B36">
              <w:rPr>
                <w:sz w:val="20"/>
                <w:szCs w:val="20"/>
              </w:rPr>
              <w:t xml:space="preserve"> education</w:t>
            </w:r>
            <w:r w:rsidRPr="00627B36">
              <w:rPr>
                <w:sz w:val="20"/>
                <w:szCs w:val="20"/>
              </w:rPr>
              <w:t xml:space="preserve"> and </w:t>
            </w:r>
            <w:r w:rsidR="00D5688B" w:rsidRPr="00627B36">
              <w:rPr>
                <w:sz w:val="20"/>
                <w:szCs w:val="20"/>
              </w:rPr>
              <w:t>Custodial Operator</w:t>
            </w:r>
            <w:r w:rsidRPr="00627B36">
              <w:rPr>
                <w:sz w:val="20"/>
                <w:szCs w:val="20"/>
              </w:rPr>
              <w:t xml:space="preserve"> </w:t>
            </w:r>
            <w:r w:rsidR="00C54B54" w:rsidRPr="00627B36">
              <w:rPr>
                <w:sz w:val="20"/>
                <w:szCs w:val="20"/>
              </w:rPr>
              <w:t xml:space="preserve">wider learning </w:t>
            </w:r>
            <w:r w:rsidRPr="00627B36">
              <w:rPr>
                <w:sz w:val="20"/>
                <w:szCs w:val="20"/>
              </w:rPr>
              <w:t>services;</w:t>
            </w:r>
          </w:p>
          <w:p w14:paraId="385F2A62" w14:textId="77777777" w:rsidR="00186E30" w:rsidRPr="00627B36" w:rsidRDefault="00186E30" w:rsidP="009C3B47">
            <w:pPr>
              <w:pStyle w:val="Body"/>
              <w:numPr>
                <w:ilvl w:val="0"/>
                <w:numId w:val="71"/>
              </w:numPr>
              <w:rPr>
                <w:sz w:val="20"/>
                <w:szCs w:val="20"/>
              </w:rPr>
            </w:pPr>
            <w:r w:rsidRPr="00627B36">
              <w:rPr>
                <w:sz w:val="20"/>
                <w:szCs w:val="20"/>
              </w:rPr>
              <w:t>monitoring the education attainment and progress of Children and feeding that into their own quality assessments and reporting to the Authority as required;</w:t>
            </w:r>
          </w:p>
          <w:p w14:paraId="62853E5F" w14:textId="1F71D282" w:rsidR="00186E30" w:rsidRPr="00627B36" w:rsidRDefault="2CA4111E" w:rsidP="009C3B47">
            <w:pPr>
              <w:pStyle w:val="Body"/>
              <w:numPr>
                <w:ilvl w:val="0"/>
                <w:numId w:val="71"/>
              </w:numPr>
              <w:rPr>
                <w:sz w:val="20"/>
                <w:szCs w:val="20"/>
              </w:rPr>
            </w:pPr>
            <w:r w:rsidRPr="00627B36">
              <w:rPr>
                <w:sz w:val="20"/>
                <w:szCs w:val="20"/>
              </w:rPr>
              <w:t xml:space="preserve">using the Authority MIS </w:t>
            </w:r>
            <w:r w:rsidR="2EE74477" w:rsidRPr="00627B36">
              <w:rPr>
                <w:sz w:val="20"/>
                <w:szCs w:val="20"/>
              </w:rPr>
              <w:t xml:space="preserve">System </w:t>
            </w:r>
            <w:r w:rsidRPr="00627B36">
              <w:rPr>
                <w:sz w:val="20"/>
                <w:szCs w:val="20"/>
              </w:rPr>
              <w:t xml:space="preserve">to record and report the information referred to in </w:t>
            </w:r>
            <w:r w:rsidR="6F43DE24" w:rsidRPr="00627B36">
              <w:rPr>
                <w:sz w:val="20"/>
                <w:szCs w:val="20"/>
              </w:rPr>
              <w:t>Schedule 11 (Contract Management</w:t>
            </w:r>
            <w:r w:rsidR="00287F40" w:rsidRPr="00627B36">
              <w:rPr>
                <w:sz w:val="20"/>
                <w:szCs w:val="20"/>
              </w:rPr>
              <w:t xml:space="preserve"> and Monitoring</w:t>
            </w:r>
            <w:r w:rsidR="6F43DE24" w:rsidRPr="00627B36">
              <w:rPr>
                <w:sz w:val="20"/>
                <w:szCs w:val="20"/>
              </w:rPr>
              <w:t>)</w:t>
            </w:r>
            <w:r w:rsidRPr="00627B36">
              <w:rPr>
                <w:sz w:val="20"/>
                <w:szCs w:val="20"/>
              </w:rPr>
              <w:t xml:space="preserve"> </w:t>
            </w:r>
            <w:r w:rsidR="28C47715" w:rsidRPr="00627B36">
              <w:rPr>
                <w:sz w:val="20"/>
                <w:szCs w:val="20"/>
              </w:rPr>
              <w:t xml:space="preserve">and Schedule 13 (Key Performance Indicators) </w:t>
            </w:r>
            <w:r w:rsidRPr="00627B36">
              <w:rPr>
                <w:sz w:val="20"/>
                <w:szCs w:val="20"/>
              </w:rPr>
              <w:t>and (both within the YOI and to the Authority) data and information relating to Children</w:t>
            </w:r>
            <w:r w:rsidR="48A3F99B" w:rsidRPr="00627B36">
              <w:rPr>
                <w:sz w:val="20"/>
                <w:szCs w:val="20"/>
              </w:rPr>
              <w:t>’s</w:t>
            </w:r>
            <w:r w:rsidRPr="00627B36">
              <w:rPr>
                <w:sz w:val="20"/>
                <w:szCs w:val="20"/>
              </w:rPr>
              <w:t xml:space="preserve"> educational progress and the </w:t>
            </w:r>
            <w:r w:rsidR="000039EE" w:rsidRPr="00627B36">
              <w:rPr>
                <w:sz w:val="20"/>
                <w:szCs w:val="20"/>
              </w:rPr>
              <w:t>Contractor</w:t>
            </w:r>
            <w:r w:rsidRPr="00627B36">
              <w:rPr>
                <w:sz w:val="20"/>
                <w:szCs w:val="20"/>
              </w:rPr>
              <w:t>'s performance in the delivery of this Specification;</w:t>
            </w:r>
          </w:p>
          <w:p w14:paraId="7CE4AD4C" w14:textId="656B0C3D" w:rsidR="00BB72D4" w:rsidRPr="00627B36" w:rsidRDefault="00186E30" w:rsidP="009C3B47">
            <w:pPr>
              <w:pStyle w:val="Body"/>
              <w:numPr>
                <w:ilvl w:val="0"/>
                <w:numId w:val="71"/>
              </w:numPr>
              <w:rPr>
                <w:sz w:val="20"/>
                <w:szCs w:val="20"/>
              </w:rPr>
            </w:pPr>
            <w:r w:rsidRPr="00627B36">
              <w:rPr>
                <w:sz w:val="20"/>
                <w:szCs w:val="20"/>
              </w:rPr>
              <w:t xml:space="preserve">implementing systems to identify and rectify at pace shortfalls in the performance of Children’s education, using data and qualitative information from a range of sources including – but not limited to – </w:t>
            </w:r>
            <w:r w:rsidR="00073C38" w:rsidRPr="00627B36">
              <w:rPr>
                <w:sz w:val="20"/>
                <w:szCs w:val="20"/>
              </w:rPr>
              <w:t>Learner</w:t>
            </w:r>
            <w:r w:rsidRPr="00627B36">
              <w:rPr>
                <w:sz w:val="20"/>
                <w:szCs w:val="20"/>
              </w:rPr>
              <w:t xml:space="preserve">s’ views (further details of workforce requirements are contained in paragraph </w:t>
            </w:r>
            <w:r w:rsidR="00197316" w:rsidRPr="00627B36">
              <w:rPr>
                <w:sz w:val="20"/>
                <w:szCs w:val="20"/>
              </w:rPr>
              <w:fldChar w:fldCharType="begin"/>
            </w:r>
            <w:r w:rsidR="00197316" w:rsidRPr="00627B36">
              <w:rPr>
                <w:sz w:val="20"/>
                <w:szCs w:val="20"/>
              </w:rPr>
              <w:instrText xml:space="preserve"> REF _Ref79416292 \r \h </w:instrText>
            </w:r>
            <w:r w:rsidR="00627B36">
              <w:rPr>
                <w:sz w:val="20"/>
                <w:szCs w:val="20"/>
              </w:rPr>
              <w:instrText xml:space="preserve"> \* MERGEFORMAT </w:instrText>
            </w:r>
            <w:r w:rsidR="00197316" w:rsidRPr="00627B36">
              <w:rPr>
                <w:sz w:val="20"/>
                <w:szCs w:val="20"/>
              </w:rPr>
            </w:r>
            <w:r w:rsidR="00197316" w:rsidRPr="00627B36">
              <w:rPr>
                <w:sz w:val="20"/>
                <w:szCs w:val="20"/>
              </w:rPr>
              <w:fldChar w:fldCharType="separate"/>
            </w:r>
            <w:r w:rsidR="001E57B6">
              <w:rPr>
                <w:sz w:val="20"/>
                <w:szCs w:val="20"/>
              </w:rPr>
              <w:t>7.4</w:t>
            </w:r>
            <w:r w:rsidR="00197316" w:rsidRPr="00627B36">
              <w:rPr>
                <w:sz w:val="20"/>
                <w:szCs w:val="20"/>
              </w:rPr>
              <w:fldChar w:fldCharType="end"/>
            </w:r>
            <w:r w:rsidRPr="00627B36">
              <w:rPr>
                <w:sz w:val="20"/>
                <w:szCs w:val="20"/>
              </w:rPr>
              <w:t>);</w:t>
            </w:r>
          </w:p>
          <w:p w14:paraId="772B3CC0" w14:textId="551CAE92" w:rsidR="00186E30" w:rsidRPr="00627B36" w:rsidRDefault="00186E30" w:rsidP="009C3B47">
            <w:pPr>
              <w:pStyle w:val="Body"/>
              <w:numPr>
                <w:ilvl w:val="0"/>
                <w:numId w:val="71"/>
              </w:numPr>
              <w:rPr>
                <w:sz w:val="20"/>
                <w:szCs w:val="20"/>
              </w:rPr>
            </w:pPr>
            <w:r w:rsidRPr="00627B36">
              <w:rPr>
                <w:sz w:val="20"/>
                <w:szCs w:val="20"/>
              </w:rPr>
              <w:t>implementing a whistle-blowing policy for the Staff;</w:t>
            </w:r>
          </w:p>
          <w:p w14:paraId="695657F0" w14:textId="3AC046AB" w:rsidR="00186E30" w:rsidRPr="00627B36" w:rsidRDefault="00186E30" w:rsidP="009C3B47">
            <w:pPr>
              <w:pStyle w:val="Body"/>
              <w:numPr>
                <w:ilvl w:val="0"/>
                <w:numId w:val="71"/>
              </w:numPr>
              <w:rPr>
                <w:sz w:val="20"/>
                <w:szCs w:val="20"/>
              </w:rPr>
            </w:pPr>
            <w:r w:rsidRPr="00627B36">
              <w:rPr>
                <w:sz w:val="20"/>
                <w:szCs w:val="20"/>
              </w:rPr>
              <w:t xml:space="preserve">the design and delivery of a system, working with the </w:t>
            </w:r>
            <w:r w:rsidR="002D1648" w:rsidRPr="00627B36">
              <w:rPr>
                <w:sz w:val="20"/>
                <w:szCs w:val="20"/>
              </w:rPr>
              <w:t>Custodial Operator</w:t>
            </w:r>
            <w:r w:rsidRPr="00627B36">
              <w:rPr>
                <w:sz w:val="20"/>
                <w:szCs w:val="20"/>
              </w:rPr>
              <w:t xml:space="preserve">’s procedures, to capture and respond to </w:t>
            </w:r>
            <w:r w:rsidR="00731C1A" w:rsidRPr="00627B36">
              <w:rPr>
                <w:sz w:val="20"/>
                <w:szCs w:val="20"/>
              </w:rPr>
              <w:t xml:space="preserve">the views, wishes and any </w:t>
            </w:r>
            <w:r w:rsidRPr="00627B36">
              <w:rPr>
                <w:sz w:val="20"/>
                <w:szCs w:val="20"/>
              </w:rPr>
              <w:t xml:space="preserve">complaints by Children, their families and visitors, where these involve </w:t>
            </w:r>
            <w:r w:rsidR="000039EE" w:rsidRPr="00627B36">
              <w:rPr>
                <w:sz w:val="20"/>
                <w:szCs w:val="20"/>
              </w:rPr>
              <w:t>Contractor</w:t>
            </w:r>
            <w:r w:rsidRPr="00627B36">
              <w:rPr>
                <w:sz w:val="20"/>
                <w:szCs w:val="20"/>
              </w:rPr>
              <w:t xml:space="preserve"> </w:t>
            </w:r>
            <w:r w:rsidR="004C5F64" w:rsidRPr="00627B36">
              <w:rPr>
                <w:sz w:val="20"/>
                <w:szCs w:val="20"/>
              </w:rPr>
              <w:t>or the S</w:t>
            </w:r>
            <w:r w:rsidRPr="00627B36">
              <w:rPr>
                <w:sz w:val="20"/>
                <w:szCs w:val="20"/>
              </w:rPr>
              <w:t>ervices;</w:t>
            </w:r>
          </w:p>
          <w:p w14:paraId="1C6F79AF" w14:textId="7D63F3F2" w:rsidR="00186E30" w:rsidRPr="00627B36" w:rsidRDefault="00186E30" w:rsidP="009C3B47">
            <w:pPr>
              <w:pStyle w:val="Body"/>
              <w:numPr>
                <w:ilvl w:val="0"/>
                <w:numId w:val="71"/>
              </w:numPr>
              <w:rPr>
                <w:sz w:val="20"/>
                <w:szCs w:val="20"/>
              </w:rPr>
            </w:pPr>
            <w:r w:rsidRPr="00627B36">
              <w:rPr>
                <w:sz w:val="20"/>
                <w:szCs w:val="20"/>
              </w:rPr>
              <w:t xml:space="preserve">sharing information to contribute to YOI-managed quality management systems relating to safeguarding, security, case management and </w:t>
            </w:r>
            <w:r w:rsidR="00DF7063" w:rsidRPr="00627B36">
              <w:rPr>
                <w:sz w:val="20"/>
                <w:szCs w:val="20"/>
              </w:rPr>
              <w:t>Resettlement</w:t>
            </w:r>
            <w:r w:rsidRPr="00627B36">
              <w:rPr>
                <w:sz w:val="20"/>
                <w:szCs w:val="20"/>
              </w:rPr>
              <w:t xml:space="preserve"> of Children;</w:t>
            </w:r>
          </w:p>
          <w:p w14:paraId="77DBE60E" w14:textId="12987D57" w:rsidR="002950D7" w:rsidRPr="00627B36" w:rsidRDefault="004C5F64" w:rsidP="005D76CD">
            <w:pPr>
              <w:pStyle w:val="ListParagraph"/>
              <w:ind w:left="28" w:hanging="28"/>
              <w:jc w:val="both"/>
              <w:rPr>
                <w:rFonts w:cs="Arial"/>
                <w:sz w:val="20"/>
                <w:szCs w:val="20"/>
              </w:rPr>
            </w:pPr>
            <w:r w:rsidRPr="00627B36">
              <w:rPr>
                <w:rFonts w:cs="Arial"/>
                <w:sz w:val="20"/>
                <w:szCs w:val="20"/>
              </w:rPr>
              <w:t>T</w:t>
            </w:r>
            <w:r w:rsidR="00186E30" w:rsidRPr="00627B36">
              <w:rPr>
                <w:rFonts w:cs="Arial"/>
                <w:sz w:val="20"/>
                <w:szCs w:val="20"/>
              </w:rPr>
              <w:t xml:space="preserve">he </w:t>
            </w:r>
            <w:r w:rsidR="000039EE" w:rsidRPr="00627B36">
              <w:rPr>
                <w:rFonts w:cs="Arial"/>
                <w:sz w:val="20"/>
                <w:szCs w:val="20"/>
              </w:rPr>
              <w:t>Contractor</w:t>
            </w:r>
            <w:r w:rsidR="00186E30" w:rsidRPr="00627B36">
              <w:rPr>
                <w:rFonts w:cs="Arial"/>
                <w:sz w:val="20"/>
                <w:szCs w:val="20"/>
              </w:rPr>
              <w:t xml:space="preserve"> shall</w:t>
            </w:r>
            <w:r w:rsidRPr="00627B36">
              <w:rPr>
                <w:rFonts w:cs="Arial"/>
                <w:sz w:val="20"/>
                <w:szCs w:val="20"/>
              </w:rPr>
              <w:t xml:space="preserve"> also:</w:t>
            </w:r>
          </w:p>
          <w:p w14:paraId="4AB73BE5" w14:textId="1F60A6ED" w:rsidR="00186E30" w:rsidRPr="00627B36" w:rsidRDefault="00186E30" w:rsidP="009C3B47">
            <w:pPr>
              <w:pStyle w:val="Body"/>
              <w:numPr>
                <w:ilvl w:val="0"/>
                <w:numId w:val="72"/>
              </w:numPr>
              <w:rPr>
                <w:sz w:val="20"/>
                <w:szCs w:val="20"/>
              </w:rPr>
            </w:pPr>
            <w:r w:rsidRPr="00627B36">
              <w:rPr>
                <w:sz w:val="20"/>
                <w:szCs w:val="20"/>
              </w:rPr>
              <w:t xml:space="preserve">undertake an annual self-assessment of the quality of the Services they deliver, including reporting of the experiences of Children themselves (in their own words) </w:t>
            </w:r>
            <w:r w:rsidR="00A4297E" w:rsidRPr="00627B36">
              <w:rPr>
                <w:sz w:val="20"/>
                <w:szCs w:val="20"/>
              </w:rPr>
              <w:t xml:space="preserve">of </w:t>
            </w:r>
            <w:r w:rsidRPr="00627B36">
              <w:rPr>
                <w:sz w:val="20"/>
                <w:szCs w:val="20"/>
              </w:rPr>
              <w:t xml:space="preserve">the </w:t>
            </w:r>
            <w:r w:rsidR="00A4297E" w:rsidRPr="00627B36">
              <w:rPr>
                <w:sz w:val="20"/>
                <w:szCs w:val="20"/>
              </w:rPr>
              <w:t>S</w:t>
            </w:r>
            <w:r w:rsidRPr="00627B36">
              <w:rPr>
                <w:sz w:val="20"/>
                <w:szCs w:val="20"/>
              </w:rPr>
              <w:t>ervices supplied, producing a self-assessment report and quality development plan and complying with the requirements set out by Estyn;</w:t>
            </w:r>
          </w:p>
          <w:p w14:paraId="728193E2" w14:textId="15A04221" w:rsidR="00186E30" w:rsidRPr="00627B36" w:rsidRDefault="2CA4111E" w:rsidP="009C3B47">
            <w:pPr>
              <w:pStyle w:val="Body"/>
              <w:numPr>
                <w:ilvl w:val="0"/>
                <w:numId w:val="72"/>
              </w:numPr>
              <w:rPr>
                <w:sz w:val="20"/>
                <w:szCs w:val="20"/>
              </w:rPr>
            </w:pPr>
            <w:r w:rsidRPr="00627B36">
              <w:rPr>
                <w:sz w:val="20"/>
                <w:szCs w:val="20"/>
              </w:rPr>
              <w:t>provide live data (on the Authority MIS</w:t>
            </w:r>
            <w:r w:rsidR="7ECBBB60" w:rsidRPr="00627B36">
              <w:rPr>
                <w:sz w:val="20"/>
                <w:szCs w:val="20"/>
              </w:rPr>
              <w:t xml:space="preserve"> System</w:t>
            </w:r>
            <w:r w:rsidRPr="00627B36">
              <w:rPr>
                <w:sz w:val="20"/>
                <w:szCs w:val="20"/>
              </w:rPr>
              <w:t>) on Children educational progress and attainment including ‘starts’ and ‘completions’;</w:t>
            </w:r>
          </w:p>
          <w:p w14:paraId="7013412E" w14:textId="7DB6E2EE" w:rsidR="00186E30" w:rsidRPr="00627B36" w:rsidRDefault="1B66D0AA" w:rsidP="009C3B47">
            <w:pPr>
              <w:pStyle w:val="Body"/>
              <w:numPr>
                <w:ilvl w:val="0"/>
                <w:numId w:val="72"/>
              </w:numPr>
              <w:rPr>
                <w:sz w:val="20"/>
                <w:szCs w:val="20"/>
              </w:rPr>
            </w:pPr>
            <w:r w:rsidRPr="00627B36">
              <w:rPr>
                <w:sz w:val="20"/>
                <w:szCs w:val="20"/>
              </w:rPr>
              <w:t>submit a</w:t>
            </w:r>
            <w:r w:rsidR="46EC3C03" w:rsidRPr="00627B36">
              <w:rPr>
                <w:sz w:val="20"/>
                <w:szCs w:val="20"/>
              </w:rPr>
              <w:t>n annual</w:t>
            </w:r>
            <w:r w:rsidRPr="00627B36">
              <w:rPr>
                <w:sz w:val="20"/>
                <w:szCs w:val="20"/>
              </w:rPr>
              <w:t xml:space="preserve"> self-assessment report and quality development plan to the Authority on a date to be agreed;</w:t>
            </w:r>
          </w:p>
          <w:p w14:paraId="2DB87A1F" w14:textId="7B10FFCB" w:rsidR="00186E30" w:rsidRPr="00627B36" w:rsidRDefault="00186E30" w:rsidP="009C3B47">
            <w:pPr>
              <w:pStyle w:val="Body"/>
              <w:numPr>
                <w:ilvl w:val="0"/>
                <w:numId w:val="72"/>
              </w:numPr>
              <w:rPr>
                <w:sz w:val="20"/>
                <w:szCs w:val="20"/>
              </w:rPr>
            </w:pPr>
            <w:r w:rsidRPr="00627B36">
              <w:rPr>
                <w:sz w:val="20"/>
                <w:szCs w:val="20"/>
              </w:rPr>
              <w:t>in partnership with the YOI - report on progress against actions identified in the quality development plan at least four times a year, with the outcomes of the review documented.</w:t>
            </w:r>
            <w:r w:rsidR="00197316" w:rsidRPr="00627B36">
              <w:rPr>
                <w:sz w:val="20"/>
                <w:szCs w:val="20"/>
              </w:rPr>
              <w:t xml:space="preserve"> </w:t>
            </w:r>
            <w:r w:rsidRPr="00627B36">
              <w:rPr>
                <w:sz w:val="20"/>
                <w:szCs w:val="20"/>
              </w:rPr>
              <w:t>This documentation, together with supporting evidence of actions taken, must be made available to the Authority and HMIP/ Estyn on request;</w:t>
            </w:r>
          </w:p>
          <w:p w14:paraId="036A69FA" w14:textId="77777777" w:rsidR="00186E30" w:rsidRPr="00627B36" w:rsidRDefault="00186E30" w:rsidP="009C3B47">
            <w:pPr>
              <w:pStyle w:val="Body"/>
              <w:numPr>
                <w:ilvl w:val="0"/>
                <w:numId w:val="72"/>
              </w:numPr>
              <w:rPr>
                <w:sz w:val="20"/>
                <w:szCs w:val="20"/>
              </w:rPr>
            </w:pPr>
            <w:r w:rsidRPr="00627B36">
              <w:rPr>
                <w:sz w:val="20"/>
                <w:szCs w:val="20"/>
              </w:rPr>
              <w:t>engage actively with, and make themselves available at any time for, inspection of the Services by Estyn, whether as part of inspections by Her Majesty’s Inspectorate of Prisons or otherwise;</w:t>
            </w:r>
          </w:p>
          <w:p w14:paraId="24705691" w14:textId="0F9B34F7" w:rsidR="00186E30" w:rsidRPr="00627B36" w:rsidRDefault="00186E30" w:rsidP="009C3B47">
            <w:pPr>
              <w:pStyle w:val="Body"/>
              <w:numPr>
                <w:ilvl w:val="0"/>
                <w:numId w:val="72"/>
              </w:numPr>
              <w:rPr>
                <w:sz w:val="20"/>
                <w:szCs w:val="20"/>
              </w:rPr>
            </w:pPr>
            <w:r w:rsidRPr="00627B36">
              <w:rPr>
                <w:sz w:val="20"/>
                <w:szCs w:val="20"/>
              </w:rPr>
              <w:t>document any shortcomings identified through either inspection by Estyn, or the Authority’s performance monitoring, in a detailed action plan with specific objectives and targets to address them. The action plan shall be jointly agreed with the Authority;</w:t>
            </w:r>
            <w:r w:rsidR="000B7E24" w:rsidRPr="00627B36">
              <w:rPr>
                <w:sz w:val="20"/>
                <w:szCs w:val="20"/>
              </w:rPr>
              <w:t xml:space="preserve"> and</w:t>
            </w:r>
          </w:p>
          <w:p w14:paraId="4AF00AF1" w14:textId="59F08F76" w:rsidR="00FF7850" w:rsidRPr="00627B36" w:rsidRDefault="5039CF61" w:rsidP="009C3B47">
            <w:pPr>
              <w:pStyle w:val="Body"/>
              <w:numPr>
                <w:ilvl w:val="0"/>
                <w:numId w:val="72"/>
              </w:numPr>
              <w:rPr>
                <w:sz w:val="20"/>
                <w:szCs w:val="20"/>
              </w:rPr>
            </w:pPr>
            <w:r w:rsidRPr="00627B36">
              <w:rPr>
                <w:sz w:val="20"/>
                <w:szCs w:val="20"/>
              </w:rPr>
              <w:t xml:space="preserve">put in place a system, working with YOI procedures, for capturing Children’s views and complaints about the Services – as well as the views and complaints of their families and visitors about the Services. The </w:t>
            </w:r>
            <w:r w:rsidR="000039EE" w:rsidRPr="00627B36">
              <w:rPr>
                <w:sz w:val="20"/>
                <w:szCs w:val="20"/>
              </w:rPr>
              <w:t>Contractor</w:t>
            </w:r>
            <w:r w:rsidRPr="00627B36">
              <w:rPr>
                <w:sz w:val="20"/>
                <w:szCs w:val="20"/>
              </w:rPr>
              <w:t xml:space="preserve"> shall ensure that there is a fair process for responding to complaints about the Services that aims to satisfy the complainant.  The </w:t>
            </w:r>
            <w:r w:rsidR="000039EE" w:rsidRPr="00627B36">
              <w:rPr>
                <w:sz w:val="20"/>
                <w:szCs w:val="20"/>
              </w:rPr>
              <w:t>Contractor</w:t>
            </w:r>
            <w:r w:rsidRPr="00627B36">
              <w:rPr>
                <w:sz w:val="20"/>
                <w:szCs w:val="20"/>
              </w:rPr>
              <w:t xml:space="preserve"> shall record and report to the Authority on all complaints made about the Services</w:t>
            </w:r>
            <w:r w:rsidR="73D07FDC" w:rsidRPr="00627B36">
              <w:rPr>
                <w:sz w:val="20"/>
                <w:szCs w:val="20"/>
              </w:rPr>
              <w:t xml:space="preserve"> at the monthly Operational Management Group meetings</w:t>
            </w:r>
            <w:r w:rsidRPr="00627B36">
              <w:rPr>
                <w:sz w:val="20"/>
                <w:szCs w:val="20"/>
              </w:rPr>
              <w:t xml:space="preserve">, the actions taken by the </w:t>
            </w:r>
            <w:r w:rsidR="000039EE" w:rsidRPr="00627B36">
              <w:rPr>
                <w:sz w:val="20"/>
                <w:szCs w:val="20"/>
              </w:rPr>
              <w:t>Contractor</w:t>
            </w:r>
            <w:r w:rsidRPr="00627B36">
              <w:rPr>
                <w:sz w:val="20"/>
                <w:szCs w:val="20"/>
              </w:rPr>
              <w:t xml:space="preserve"> in relation to these, and on the satisfaction of complainants with the response and action taken by the </w:t>
            </w:r>
            <w:r w:rsidR="000039EE" w:rsidRPr="00627B36">
              <w:rPr>
                <w:sz w:val="20"/>
                <w:szCs w:val="20"/>
              </w:rPr>
              <w:t>Contractor</w:t>
            </w:r>
            <w:r w:rsidR="000B7E24" w:rsidRPr="00627B36">
              <w:rPr>
                <w:sz w:val="20"/>
                <w:szCs w:val="20"/>
              </w:rPr>
              <w:t>.</w:t>
            </w:r>
          </w:p>
        </w:tc>
      </w:tr>
    </w:tbl>
    <w:p w14:paraId="425E3A8A" w14:textId="77777777" w:rsidR="000A3ADD" w:rsidRPr="00627B36" w:rsidRDefault="000A3ADD" w:rsidP="00FF7850">
      <w:pPr>
        <w:rPr>
          <w:rFonts w:cs="Arial"/>
          <w:sz w:val="20"/>
          <w:szCs w:val="20"/>
        </w:rPr>
      </w:pPr>
    </w:p>
    <w:p w14:paraId="33F8884A" w14:textId="77777777" w:rsidR="000A3ADD" w:rsidRPr="00627B36" w:rsidRDefault="000A3ADD">
      <w:pPr>
        <w:rPr>
          <w:rFonts w:cs="Arial"/>
          <w:sz w:val="20"/>
          <w:szCs w:val="20"/>
        </w:rPr>
      </w:pPr>
      <w:r w:rsidRPr="00627B36">
        <w:rPr>
          <w:rFonts w:cs="Arial"/>
          <w:sz w:val="20"/>
          <w:szCs w:val="20"/>
        </w:rPr>
        <w:br w:type="page"/>
      </w:r>
    </w:p>
    <w:p w14:paraId="1C33D59D" w14:textId="75C94E31" w:rsidR="00291F7A" w:rsidRPr="00627B36" w:rsidRDefault="00197316" w:rsidP="00A95710">
      <w:pPr>
        <w:pStyle w:val="Heading2"/>
        <w:rPr>
          <w:rFonts w:ascii="Arial" w:hAnsi="Arial" w:cs="Arial"/>
          <w:sz w:val="20"/>
          <w:szCs w:val="20"/>
        </w:rPr>
      </w:pPr>
      <w:bookmarkStart w:id="206" w:name="_Toc79430083"/>
      <w:bookmarkStart w:id="207" w:name="_Toc72239997"/>
      <w:bookmarkStart w:id="208" w:name="_Toc72240105"/>
      <w:bookmarkStart w:id="209" w:name="_Toc72240942"/>
      <w:bookmarkStart w:id="210" w:name="_Toc72418568"/>
      <w:r w:rsidRPr="00627B36">
        <w:rPr>
          <w:rFonts w:ascii="Arial" w:hAnsi="Arial" w:cs="Arial"/>
          <w:sz w:val="20"/>
          <w:szCs w:val="20"/>
        </w:rPr>
        <w:t>TIMETABLING</w:t>
      </w:r>
      <w:bookmarkEnd w:id="206"/>
    </w:p>
    <w:p w14:paraId="405DDDB1" w14:textId="77777777" w:rsidR="00197316" w:rsidRPr="00627B36" w:rsidRDefault="00197316" w:rsidP="00197316">
      <w:pPr>
        <w:rPr>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291F7A" w:rsidRPr="00627B36" w14:paraId="183AD9BD" w14:textId="77777777" w:rsidTr="79C3784B">
        <w:trPr>
          <w:trHeight w:val="557"/>
        </w:trPr>
        <w:tc>
          <w:tcPr>
            <w:tcW w:w="1701" w:type="dxa"/>
            <w:shd w:val="clear" w:color="auto" w:fill="CCCCCC"/>
          </w:tcPr>
          <w:p w14:paraId="0B96A6E7" w14:textId="77777777" w:rsidR="00291F7A" w:rsidRPr="00627B36" w:rsidRDefault="00291F7A" w:rsidP="006C4DCE">
            <w:pPr>
              <w:jc w:val="both"/>
              <w:rPr>
                <w:rFonts w:cs="Arial"/>
                <w:sz w:val="20"/>
                <w:szCs w:val="20"/>
              </w:rPr>
            </w:pPr>
            <w:r w:rsidRPr="00627B36">
              <w:rPr>
                <w:rStyle w:val="Level3asHeadingtext"/>
                <w:rFonts w:cs="Arial"/>
                <w:sz w:val="20"/>
                <w:szCs w:val="20"/>
              </w:rPr>
              <w:t>Purpose</w:t>
            </w:r>
          </w:p>
        </w:tc>
        <w:tc>
          <w:tcPr>
            <w:tcW w:w="6662" w:type="dxa"/>
          </w:tcPr>
          <w:p w14:paraId="2D8DAE9B" w14:textId="6A468DDB" w:rsidR="00291F7A" w:rsidRPr="00627B36" w:rsidRDefault="00291F7A" w:rsidP="006C4DCE">
            <w:pPr>
              <w:jc w:val="both"/>
              <w:rPr>
                <w:rFonts w:cs="Arial"/>
                <w:sz w:val="20"/>
                <w:szCs w:val="20"/>
              </w:rPr>
            </w:pPr>
            <w:r w:rsidRPr="00627B36">
              <w:rPr>
                <w:rFonts w:cs="Arial"/>
                <w:sz w:val="20"/>
                <w:szCs w:val="20"/>
              </w:rPr>
              <w:t xml:space="preserve">To successfully integrate </w:t>
            </w:r>
            <w:r w:rsidR="009F04BA" w:rsidRPr="00627B36">
              <w:rPr>
                <w:rFonts w:cs="Arial"/>
                <w:sz w:val="20"/>
                <w:szCs w:val="20"/>
              </w:rPr>
              <w:t>the Services</w:t>
            </w:r>
            <w:r w:rsidR="00656FF8" w:rsidRPr="00627B36">
              <w:rPr>
                <w:rFonts w:cs="Arial"/>
                <w:sz w:val="20"/>
                <w:szCs w:val="20"/>
              </w:rPr>
              <w:t xml:space="preserve"> </w:t>
            </w:r>
            <w:r w:rsidRPr="00627B36">
              <w:rPr>
                <w:rFonts w:cs="Arial"/>
                <w:sz w:val="20"/>
                <w:szCs w:val="20"/>
              </w:rPr>
              <w:t xml:space="preserve">with other services provided to Children, ensuring each Child receives the maximum amount of learning and support, tailored to their </w:t>
            </w:r>
            <w:r w:rsidR="00404C4F" w:rsidRPr="00627B36">
              <w:rPr>
                <w:rFonts w:cs="Arial"/>
                <w:sz w:val="20"/>
                <w:szCs w:val="20"/>
              </w:rPr>
              <w:t xml:space="preserve">individual </w:t>
            </w:r>
            <w:r w:rsidRPr="00627B36">
              <w:rPr>
                <w:rFonts w:cs="Arial"/>
                <w:sz w:val="20"/>
                <w:szCs w:val="20"/>
              </w:rPr>
              <w:t>needs and delivered through integrated services</w:t>
            </w:r>
            <w:r w:rsidR="00404C4F" w:rsidRPr="00627B36">
              <w:rPr>
                <w:rFonts w:cs="Arial"/>
                <w:sz w:val="20"/>
                <w:szCs w:val="20"/>
              </w:rPr>
              <w:t xml:space="preserve"> and care</w:t>
            </w:r>
            <w:r w:rsidRPr="00627B36">
              <w:rPr>
                <w:rFonts w:cs="Arial"/>
                <w:sz w:val="20"/>
                <w:szCs w:val="20"/>
              </w:rPr>
              <w:t xml:space="preserve">. </w:t>
            </w:r>
          </w:p>
          <w:p w14:paraId="7FE53BFA" w14:textId="29ECFA62" w:rsidR="00291F7A" w:rsidRPr="00627B36" w:rsidRDefault="00291F7A" w:rsidP="006C4DCE">
            <w:pPr>
              <w:jc w:val="both"/>
              <w:rPr>
                <w:rFonts w:cs="Arial"/>
                <w:sz w:val="20"/>
                <w:szCs w:val="20"/>
              </w:rPr>
            </w:pPr>
            <w:r w:rsidRPr="00627B36">
              <w:rPr>
                <w:rFonts w:cs="Arial"/>
                <w:sz w:val="20"/>
                <w:szCs w:val="20"/>
              </w:rPr>
              <w:t>A functioning timetable agreed with the Custodial Operator and Health</w:t>
            </w:r>
            <w:r w:rsidR="003B62D9" w:rsidRPr="00627B36">
              <w:rPr>
                <w:rFonts w:cs="Arial"/>
                <w:sz w:val="20"/>
                <w:szCs w:val="20"/>
              </w:rPr>
              <w:t>care</w:t>
            </w:r>
            <w:r w:rsidRPr="00627B36">
              <w:rPr>
                <w:rFonts w:cs="Arial"/>
                <w:sz w:val="20"/>
                <w:szCs w:val="20"/>
              </w:rPr>
              <w:t xml:space="preserve"> </w:t>
            </w:r>
            <w:r w:rsidR="003B62D9" w:rsidRPr="00627B36">
              <w:rPr>
                <w:rFonts w:cs="Arial"/>
                <w:sz w:val="20"/>
                <w:szCs w:val="20"/>
              </w:rPr>
              <w:t>P</w:t>
            </w:r>
            <w:r w:rsidRPr="00627B36">
              <w:rPr>
                <w:rFonts w:cs="Arial"/>
                <w:sz w:val="20"/>
                <w:szCs w:val="20"/>
              </w:rPr>
              <w:t>rovider</w:t>
            </w:r>
            <w:r w:rsidR="00826FF9">
              <w:rPr>
                <w:rFonts w:cs="Arial"/>
                <w:sz w:val="20"/>
                <w:szCs w:val="20"/>
              </w:rPr>
              <w:t>s</w:t>
            </w:r>
            <w:r w:rsidRPr="00627B36">
              <w:rPr>
                <w:rFonts w:cs="Arial"/>
                <w:sz w:val="20"/>
                <w:szCs w:val="20"/>
              </w:rPr>
              <w:t>.</w:t>
            </w:r>
          </w:p>
        </w:tc>
      </w:tr>
      <w:tr w:rsidR="00291F7A" w:rsidRPr="00627B36" w14:paraId="0AF7F24D" w14:textId="77777777" w:rsidTr="79C3784B">
        <w:trPr>
          <w:trHeight w:val="2274"/>
        </w:trPr>
        <w:tc>
          <w:tcPr>
            <w:tcW w:w="1701" w:type="dxa"/>
            <w:shd w:val="clear" w:color="auto" w:fill="CCCCCC"/>
          </w:tcPr>
          <w:p w14:paraId="24BFDB23" w14:textId="77777777" w:rsidR="00291F7A" w:rsidRPr="00627B36" w:rsidRDefault="00291F7A" w:rsidP="006C4DCE">
            <w:pPr>
              <w:rPr>
                <w:rStyle w:val="Level3asHeadingtext"/>
                <w:rFonts w:cs="Arial"/>
                <w:b w:val="0"/>
                <w:bCs w:val="0"/>
                <w:sz w:val="20"/>
                <w:szCs w:val="20"/>
              </w:rPr>
            </w:pPr>
            <w:r w:rsidRPr="00627B36">
              <w:rPr>
                <w:rStyle w:val="Level3asHeadingtext"/>
                <w:rFonts w:cs="Arial"/>
                <w:sz w:val="20"/>
                <w:szCs w:val="20"/>
              </w:rPr>
              <w:t>Outcomes</w:t>
            </w:r>
          </w:p>
          <w:p w14:paraId="6F469F62" w14:textId="77777777" w:rsidR="00291F7A" w:rsidRPr="00627B36" w:rsidRDefault="00291F7A" w:rsidP="006C4DCE">
            <w:pPr>
              <w:rPr>
                <w:rFonts w:cs="Arial"/>
                <w:sz w:val="20"/>
                <w:szCs w:val="20"/>
              </w:rPr>
            </w:pPr>
          </w:p>
        </w:tc>
        <w:tc>
          <w:tcPr>
            <w:tcW w:w="6662" w:type="dxa"/>
          </w:tcPr>
          <w:p w14:paraId="035D725C" w14:textId="43A4F321" w:rsidR="00291F7A" w:rsidRPr="00627B36" w:rsidRDefault="00291F7A" w:rsidP="009C3B47">
            <w:pPr>
              <w:pStyle w:val="Body"/>
              <w:numPr>
                <w:ilvl w:val="0"/>
                <w:numId w:val="73"/>
              </w:numPr>
              <w:rPr>
                <w:sz w:val="20"/>
                <w:szCs w:val="20"/>
              </w:rPr>
            </w:pPr>
            <w:r w:rsidRPr="00627B36">
              <w:rPr>
                <w:sz w:val="20"/>
                <w:szCs w:val="20"/>
              </w:rPr>
              <w:t xml:space="preserve">Children experience services seamlessly delivered, through successful collaboration of across </w:t>
            </w:r>
            <w:r w:rsidR="002B5238" w:rsidRPr="00627B36">
              <w:rPr>
                <w:sz w:val="20"/>
                <w:szCs w:val="20"/>
              </w:rPr>
              <w:t>the Contractor</w:t>
            </w:r>
            <w:r w:rsidRPr="00627B36">
              <w:rPr>
                <w:sz w:val="20"/>
                <w:szCs w:val="20"/>
              </w:rPr>
              <w:t>,</w:t>
            </w:r>
            <w:r w:rsidR="002B5238" w:rsidRPr="00627B36">
              <w:rPr>
                <w:sz w:val="20"/>
                <w:szCs w:val="20"/>
              </w:rPr>
              <w:t xml:space="preserve"> the Custodial Operator and</w:t>
            </w:r>
            <w:r w:rsidRPr="00627B36">
              <w:rPr>
                <w:sz w:val="20"/>
                <w:szCs w:val="20"/>
              </w:rPr>
              <w:t xml:space="preserve"> </w:t>
            </w:r>
            <w:r w:rsidR="13011274" w:rsidRPr="00627B36">
              <w:rPr>
                <w:sz w:val="20"/>
                <w:szCs w:val="20"/>
              </w:rPr>
              <w:t>OSPs</w:t>
            </w:r>
            <w:r w:rsidRPr="00627B36">
              <w:rPr>
                <w:sz w:val="20"/>
                <w:szCs w:val="20"/>
              </w:rPr>
              <w:t>.</w:t>
            </w:r>
          </w:p>
          <w:p w14:paraId="32F8DB5C" w14:textId="77777777" w:rsidR="00291F7A" w:rsidRPr="00627B36" w:rsidRDefault="00291F7A" w:rsidP="009C3B47">
            <w:pPr>
              <w:pStyle w:val="Body"/>
              <w:numPr>
                <w:ilvl w:val="0"/>
                <w:numId w:val="73"/>
              </w:numPr>
              <w:rPr>
                <w:sz w:val="20"/>
                <w:szCs w:val="20"/>
              </w:rPr>
            </w:pPr>
            <w:r w:rsidRPr="00627B36">
              <w:rPr>
                <w:sz w:val="20"/>
                <w:szCs w:val="20"/>
              </w:rPr>
              <w:t xml:space="preserve">Each Child has an individualised timetable that they have contributed to and can understand, showing what education, services and activities will be delivered to them for their development in the YOI. </w:t>
            </w:r>
          </w:p>
          <w:p w14:paraId="10042B25" w14:textId="77777777" w:rsidR="00291F7A" w:rsidRPr="00627B36" w:rsidRDefault="00291F7A" w:rsidP="009C3B47">
            <w:pPr>
              <w:pStyle w:val="Body"/>
              <w:numPr>
                <w:ilvl w:val="0"/>
                <w:numId w:val="73"/>
              </w:numPr>
              <w:rPr>
                <w:sz w:val="20"/>
                <w:szCs w:val="20"/>
              </w:rPr>
            </w:pPr>
            <w:r w:rsidRPr="00627B36">
              <w:rPr>
                <w:sz w:val="20"/>
                <w:szCs w:val="20"/>
              </w:rPr>
              <w:t>Interruptions to and the impact of non-delivery of Children’s learning and development (across all services) are minimised.</w:t>
            </w:r>
          </w:p>
        </w:tc>
      </w:tr>
      <w:tr w:rsidR="00291F7A" w:rsidRPr="00627B36" w14:paraId="7779CE34" w14:textId="77777777" w:rsidTr="79C3784B">
        <w:tc>
          <w:tcPr>
            <w:tcW w:w="1701" w:type="dxa"/>
            <w:shd w:val="clear" w:color="auto" w:fill="CCCCCC"/>
          </w:tcPr>
          <w:p w14:paraId="65172EDD" w14:textId="77777777" w:rsidR="00291F7A" w:rsidRPr="00627B36" w:rsidRDefault="00291F7A" w:rsidP="006C4DCE">
            <w:pPr>
              <w:rPr>
                <w:rFonts w:cs="Arial"/>
                <w:b/>
                <w:bCs/>
                <w:sz w:val="20"/>
                <w:szCs w:val="20"/>
              </w:rPr>
            </w:pPr>
            <w:r w:rsidRPr="00627B36">
              <w:rPr>
                <w:rFonts w:cs="Arial"/>
                <w:b/>
                <w:bCs/>
                <w:sz w:val="20"/>
                <w:szCs w:val="20"/>
              </w:rPr>
              <w:t>Service Elements In scope</w:t>
            </w:r>
          </w:p>
        </w:tc>
        <w:tc>
          <w:tcPr>
            <w:tcW w:w="6662" w:type="dxa"/>
          </w:tcPr>
          <w:p w14:paraId="456DCBA5" w14:textId="4FF00D66" w:rsidR="00291F7A" w:rsidRPr="00627B36" w:rsidRDefault="00291F7A" w:rsidP="006C4DCE">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p>
          <w:p w14:paraId="202A6058" w14:textId="5AD37EB2" w:rsidR="00291F7A" w:rsidRPr="00627B36" w:rsidRDefault="00291F7A" w:rsidP="009C3B47">
            <w:pPr>
              <w:pStyle w:val="Body"/>
              <w:numPr>
                <w:ilvl w:val="0"/>
                <w:numId w:val="74"/>
              </w:numPr>
              <w:rPr>
                <w:sz w:val="20"/>
                <w:szCs w:val="20"/>
              </w:rPr>
            </w:pPr>
            <w:r w:rsidRPr="00627B36">
              <w:rPr>
                <w:sz w:val="20"/>
                <w:szCs w:val="20"/>
              </w:rPr>
              <w:t xml:space="preserve">provide integrated timetables that </w:t>
            </w:r>
            <w:r w:rsidR="0026063B" w:rsidRPr="00627B36">
              <w:rPr>
                <w:sz w:val="20"/>
                <w:szCs w:val="20"/>
              </w:rPr>
              <w:t xml:space="preserve">maximise </w:t>
            </w:r>
            <w:r w:rsidRPr="00627B36">
              <w:rPr>
                <w:sz w:val="20"/>
                <w:szCs w:val="20"/>
              </w:rPr>
              <w:t xml:space="preserve">the time available for education and other planned activities in accordance with </w:t>
            </w:r>
            <w:r w:rsidR="003E1DBA" w:rsidRPr="00627B36">
              <w:rPr>
                <w:sz w:val="20"/>
                <w:szCs w:val="20"/>
              </w:rPr>
              <w:t xml:space="preserve">Children’s </w:t>
            </w:r>
            <w:r w:rsidRPr="00627B36">
              <w:rPr>
                <w:sz w:val="20"/>
                <w:szCs w:val="20"/>
              </w:rPr>
              <w:t>individualised plan;</w:t>
            </w:r>
            <w:r w:rsidR="00AE2C04" w:rsidRPr="00627B36">
              <w:rPr>
                <w:sz w:val="20"/>
                <w:szCs w:val="20"/>
              </w:rPr>
              <w:t xml:space="preserve"> and</w:t>
            </w:r>
          </w:p>
          <w:p w14:paraId="792E121D" w14:textId="46C999C6" w:rsidR="00291F7A" w:rsidRPr="00627B36" w:rsidRDefault="00291F7A" w:rsidP="009C3B47">
            <w:pPr>
              <w:pStyle w:val="Body"/>
              <w:numPr>
                <w:ilvl w:val="0"/>
                <w:numId w:val="74"/>
              </w:numPr>
              <w:rPr>
                <w:sz w:val="20"/>
                <w:szCs w:val="20"/>
              </w:rPr>
            </w:pPr>
            <w:r w:rsidRPr="00627B36">
              <w:rPr>
                <w:sz w:val="20"/>
                <w:szCs w:val="20"/>
              </w:rPr>
              <w:t xml:space="preserve">agree the timetables with the Child, </w:t>
            </w:r>
            <w:r w:rsidR="00991D76" w:rsidRPr="00627B36">
              <w:rPr>
                <w:sz w:val="20"/>
                <w:szCs w:val="20"/>
              </w:rPr>
              <w:t>S</w:t>
            </w:r>
            <w:r w:rsidRPr="00627B36">
              <w:rPr>
                <w:sz w:val="20"/>
                <w:szCs w:val="20"/>
              </w:rPr>
              <w:t>taff and OSPs</w:t>
            </w:r>
            <w:r w:rsidR="00197316" w:rsidRPr="00627B36">
              <w:rPr>
                <w:sz w:val="20"/>
                <w:szCs w:val="20"/>
              </w:rPr>
              <w:t>.</w:t>
            </w:r>
          </w:p>
        </w:tc>
      </w:tr>
      <w:tr w:rsidR="00291F7A" w:rsidRPr="00627B36" w14:paraId="0914C380" w14:textId="77777777" w:rsidTr="79C3784B">
        <w:tc>
          <w:tcPr>
            <w:tcW w:w="1701" w:type="dxa"/>
            <w:shd w:val="clear" w:color="auto" w:fill="CCCCCC"/>
          </w:tcPr>
          <w:p w14:paraId="16E8A1D8" w14:textId="77777777" w:rsidR="00291F7A" w:rsidRPr="00627B36" w:rsidRDefault="00291F7A" w:rsidP="006C4DCE">
            <w:pPr>
              <w:rPr>
                <w:rFonts w:cs="Arial"/>
                <w:b/>
                <w:bCs/>
                <w:sz w:val="20"/>
                <w:szCs w:val="20"/>
              </w:rPr>
            </w:pPr>
            <w:r w:rsidRPr="00627B36">
              <w:rPr>
                <w:rFonts w:cs="Arial"/>
                <w:b/>
                <w:bCs/>
                <w:sz w:val="20"/>
                <w:szCs w:val="20"/>
              </w:rPr>
              <w:t>Service Elements Out of Scope</w:t>
            </w:r>
          </w:p>
        </w:tc>
        <w:tc>
          <w:tcPr>
            <w:tcW w:w="6662" w:type="dxa"/>
          </w:tcPr>
          <w:p w14:paraId="7595A62B" w14:textId="5F3D0146" w:rsidR="00291F7A" w:rsidRPr="00627B36" w:rsidRDefault="00291F7A" w:rsidP="006C4DCE">
            <w:pPr>
              <w:jc w:val="both"/>
              <w:rPr>
                <w:rFonts w:cs="Arial"/>
                <w:sz w:val="20"/>
                <w:szCs w:val="20"/>
              </w:rPr>
            </w:pPr>
            <w:r w:rsidRPr="00627B36">
              <w:rPr>
                <w:rFonts w:cs="Arial"/>
                <w:sz w:val="20"/>
                <w:szCs w:val="20"/>
              </w:rPr>
              <w:t xml:space="preserve">Planning and delivery of </w:t>
            </w:r>
            <w:r w:rsidR="00197316" w:rsidRPr="00627B36">
              <w:rPr>
                <w:rFonts w:cs="Arial"/>
                <w:sz w:val="20"/>
                <w:szCs w:val="20"/>
              </w:rPr>
              <w:t>PE</w:t>
            </w:r>
            <w:r w:rsidRPr="00627B36">
              <w:rPr>
                <w:rFonts w:cs="Arial"/>
                <w:sz w:val="20"/>
                <w:szCs w:val="20"/>
              </w:rPr>
              <w:t xml:space="preserve">, </w:t>
            </w:r>
            <w:r w:rsidR="00AE2C04" w:rsidRPr="00627B36">
              <w:rPr>
                <w:rFonts w:cs="Arial"/>
                <w:sz w:val="20"/>
                <w:szCs w:val="20"/>
              </w:rPr>
              <w:t>library provision</w:t>
            </w:r>
            <w:r w:rsidRPr="00627B36">
              <w:rPr>
                <w:rFonts w:cs="Arial"/>
                <w:sz w:val="20"/>
                <w:szCs w:val="20"/>
              </w:rPr>
              <w:t>, and other partner services</w:t>
            </w:r>
            <w:r w:rsidR="0006671F" w:rsidRPr="00627B36">
              <w:rPr>
                <w:rFonts w:cs="Arial"/>
                <w:sz w:val="20"/>
                <w:szCs w:val="20"/>
              </w:rPr>
              <w:t>/ activities</w:t>
            </w:r>
            <w:r w:rsidRPr="00627B36">
              <w:rPr>
                <w:rFonts w:cs="Arial"/>
                <w:sz w:val="20"/>
                <w:szCs w:val="20"/>
              </w:rPr>
              <w:t xml:space="preserve"> (</w:t>
            </w:r>
            <w:r w:rsidR="00AE2C04" w:rsidRPr="00627B36">
              <w:rPr>
                <w:rFonts w:cs="Arial"/>
                <w:sz w:val="20"/>
                <w:szCs w:val="20"/>
              </w:rPr>
              <w:t>custody</w:t>
            </w:r>
            <w:r w:rsidRPr="00627B36">
              <w:rPr>
                <w:rFonts w:cs="Arial"/>
                <w:sz w:val="20"/>
                <w:szCs w:val="20"/>
              </w:rPr>
              <w:t xml:space="preserve">, </w:t>
            </w:r>
            <w:r w:rsidR="00AE2C04" w:rsidRPr="00627B36">
              <w:rPr>
                <w:rFonts w:cs="Arial"/>
                <w:sz w:val="20"/>
                <w:szCs w:val="20"/>
              </w:rPr>
              <w:t>h</w:t>
            </w:r>
            <w:r w:rsidRPr="00627B36">
              <w:rPr>
                <w:rFonts w:cs="Arial"/>
                <w:sz w:val="20"/>
                <w:szCs w:val="20"/>
              </w:rPr>
              <w:t>ealthcare) included in the timetable/s produced.</w:t>
            </w:r>
          </w:p>
        </w:tc>
      </w:tr>
      <w:tr w:rsidR="00291F7A" w:rsidRPr="00627B36" w14:paraId="1976A488" w14:textId="77777777" w:rsidTr="79C3784B">
        <w:tc>
          <w:tcPr>
            <w:tcW w:w="1701" w:type="dxa"/>
            <w:shd w:val="clear" w:color="auto" w:fill="CCCCCC"/>
          </w:tcPr>
          <w:p w14:paraId="7C9CACFC" w14:textId="77777777" w:rsidR="00291F7A" w:rsidRPr="00627B36" w:rsidRDefault="00291F7A" w:rsidP="006C4DCE">
            <w:pPr>
              <w:rPr>
                <w:rFonts w:cs="Arial"/>
                <w:b/>
                <w:bCs/>
                <w:sz w:val="20"/>
                <w:szCs w:val="20"/>
              </w:rPr>
            </w:pPr>
            <w:r w:rsidRPr="00627B36">
              <w:rPr>
                <w:rFonts w:cs="Arial"/>
                <w:b/>
                <w:bCs/>
                <w:sz w:val="20"/>
                <w:szCs w:val="20"/>
              </w:rPr>
              <w:t>Operational Requirements</w:t>
            </w:r>
          </w:p>
        </w:tc>
        <w:tc>
          <w:tcPr>
            <w:tcW w:w="6662" w:type="dxa"/>
          </w:tcPr>
          <w:p w14:paraId="21A53530" w14:textId="51CBAEC2" w:rsidR="00291F7A" w:rsidRPr="00627B36" w:rsidRDefault="00291F7A" w:rsidP="006C4DCE">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p>
          <w:p w14:paraId="59F62CCE" w14:textId="4D1FF95C" w:rsidR="00291F7A" w:rsidRPr="00627B36" w:rsidRDefault="00291F7A" w:rsidP="009C3B47">
            <w:pPr>
              <w:pStyle w:val="Body"/>
              <w:numPr>
                <w:ilvl w:val="0"/>
                <w:numId w:val="75"/>
              </w:numPr>
              <w:rPr>
                <w:sz w:val="20"/>
                <w:szCs w:val="20"/>
              </w:rPr>
            </w:pPr>
            <w:r w:rsidRPr="00627B36">
              <w:rPr>
                <w:sz w:val="20"/>
                <w:szCs w:val="20"/>
              </w:rPr>
              <w:t>providing timetables</w:t>
            </w:r>
            <w:r w:rsidR="00353BD9" w:rsidRPr="00627B36">
              <w:rPr>
                <w:sz w:val="20"/>
                <w:szCs w:val="20"/>
              </w:rPr>
              <w:t xml:space="preserve"> for Children on a weekly basis</w:t>
            </w:r>
            <w:r w:rsidR="00BA79E9" w:rsidRPr="00627B36">
              <w:rPr>
                <w:sz w:val="20"/>
                <w:szCs w:val="20"/>
              </w:rPr>
              <w:t xml:space="preserve"> that integrate </w:t>
            </w:r>
            <w:r w:rsidR="00353BD9" w:rsidRPr="00627B36">
              <w:rPr>
                <w:sz w:val="20"/>
                <w:szCs w:val="20"/>
              </w:rPr>
              <w:t>their</w:t>
            </w:r>
            <w:r w:rsidR="00BA79E9" w:rsidRPr="00627B36">
              <w:rPr>
                <w:sz w:val="20"/>
                <w:szCs w:val="20"/>
              </w:rPr>
              <w:t xml:space="preserve"> learning with wider </w:t>
            </w:r>
            <w:r w:rsidR="0048741C" w:rsidRPr="00627B36">
              <w:rPr>
                <w:sz w:val="20"/>
                <w:szCs w:val="20"/>
              </w:rPr>
              <w:t>activities and requirements of custody –</w:t>
            </w:r>
            <w:r w:rsidRPr="00627B36">
              <w:rPr>
                <w:sz w:val="20"/>
                <w:szCs w:val="20"/>
              </w:rPr>
              <w:t xml:space="preserve"> including for health, legal and other appointments</w:t>
            </w:r>
            <w:r w:rsidR="0048741C" w:rsidRPr="00627B36">
              <w:rPr>
                <w:sz w:val="20"/>
                <w:szCs w:val="20"/>
              </w:rPr>
              <w:t xml:space="preserve"> –</w:t>
            </w:r>
            <w:r w:rsidRPr="00627B36">
              <w:rPr>
                <w:sz w:val="20"/>
                <w:szCs w:val="20"/>
              </w:rPr>
              <w:t xml:space="preserve"> thus maximising the time available for education and other planned activities in accordance with </w:t>
            </w:r>
            <w:r w:rsidR="0048741C" w:rsidRPr="00627B36">
              <w:rPr>
                <w:sz w:val="20"/>
                <w:szCs w:val="20"/>
              </w:rPr>
              <w:t xml:space="preserve">each Child’s </w:t>
            </w:r>
            <w:r w:rsidRPr="00627B36">
              <w:rPr>
                <w:sz w:val="20"/>
                <w:szCs w:val="20"/>
              </w:rPr>
              <w:t>individualised</w:t>
            </w:r>
            <w:r w:rsidR="00477A5C" w:rsidRPr="00627B36">
              <w:rPr>
                <w:sz w:val="20"/>
                <w:szCs w:val="20"/>
              </w:rPr>
              <w:t xml:space="preserve"> care</w:t>
            </w:r>
            <w:r w:rsidRPr="00627B36">
              <w:rPr>
                <w:sz w:val="20"/>
                <w:szCs w:val="20"/>
              </w:rPr>
              <w:t xml:space="preserve"> plan</w:t>
            </w:r>
            <w:r w:rsidR="00353BD9" w:rsidRPr="00627B36">
              <w:rPr>
                <w:sz w:val="20"/>
                <w:szCs w:val="20"/>
              </w:rPr>
              <w:t>,</w:t>
            </w:r>
            <w:r w:rsidRPr="00627B36">
              <w:rPr>
                <w:sz w:val="20"/>
                <w:szCs w:val="20"/>
              </w:rPr>
              <w:t xml:space="preserve"> and as reflected in</w:t>
            </w:r>
            <w:r w:rsidR="00353BD9" w:rsidRPr="00627B36">
              <w:rPr>
                <w:sz w:val="20"/>
                <w:szCs w:val="20"/>
              </w:rPr>
              <w:t xml:space="preserve"> their</w:t>
            </w:r>
            <w:r w:rsidRPr="00627B36">
              <w:rPr>
                <w:sz w:val="20"/>
                <w:szCs w:val="20"/>
              </w:rPr>
              <w:t xml:space="preserve"> learning plan;</w:t>
            </w:r>
          </w:p>
          <w:p w14:paraId="2EFA218B" w14:textId="5EAE243F" w:rsidR="00291F7A" w:rsidRPr="00627B36" w:rsidRDefault="00291F7A" w:rsidP="009C3B47">
            <w:pPr>
              <w:pStyle w:val="Body"/>
              <w:numPr>
                <w:ilvl w:val="0"/>
                <w:numId w:val="75"/>
              </w:numPr>
              <w:rPr>
                <w:sz w:val="20"/>
                <w:szCs w:val="20"/>
              </w:rPr>
            </w:pPr>
            <w:r w:rsidRPr="00627B36">
              <w:rPr>
                <w:sz w:val="20"/>
                <w:szCs w:val="20"/>
              </w:rPr>
              <w:t>making integrated timetables available</w:t>
            </w:r>
            <w:r w:rsidR="00D30422" w:rsidRPr="00627B36">
              <w:rPr>
                <w:sz w:val="20"/>
                <w:szCs w:val="20"/>
              </w:rPr>
              <w:t xml:space="preserve"> to all Children </w:t>
            </w:r>
            <w:r w:rsidR="00373D04" w:rsidRPr="00627B36">
              <w:rPr>
                <w:sz w:val="20"/>
                <w:szCs w:val="20"/>
              </w:rPr>
              <w:t xml:space="preserve">on a weekly basis </w:t>
            </w:r>
            <w:r w:rsidR="00D30422" w:rsidRPr="00627B36">
              <w:rPr>
                <w:sz w:val="20"/>
                <w:szCs w:val="20"/>
              </w:rPr>
              <w:t>– providing these</w:t>
            </w:r>
            <w:r w:rsidRPr="00627B36">
              <w:rPr>
                <w:sz w:val="20"/>
                <w:szCs w:val="20"/>
              </w:rPr>
              <w:t xml:space="preserve"> in an electronic format on devices within Children’s rooms</w:t>
            </w:r>
            <w:r w:rsidR="00D30422" w:rsidRPr="00627B36">
              <w:rPr>
                <w:sz w:val="20"/>
                <w:szCs w:val="20"/>
              </w:rPr>
              <w:t>, where available</w:t>
            </w:r>
            <w:r w:rsidRPr="00627B36">
              <w:rPr>
                <w:sz w:val="20"/>
                <w:szCs w:val="20"/>
              </w:rPr>
              <w:t>;</w:t>
            </w:r>
          </w:p>
          <w:p w14:paraId="1F97CEB0" w14:textId="4266C474" w:rsidR="00291F7A" w:rsidRPr="00627B36" w:rsidRDefault="00291F7A" w:rsidP="009C3B47">
            <w:pPr>
              <w:pStyle w:val="Body"/>
              <w:numPr>
                <w:ilvl w:val="0"/>
                <w:numId w:val="75"/>
              </w:numPr>
              <w:rPr>
                <w:sz w:val="20"/>
                <w:szCs w:val="20"/>
              </w:rPr>
            </w:pPr>
            <w:r w:rsidRPr="00627B36">
              <w:rPr>
                <w:sz w:val="20"/>
                <w:szCs w:val="20"/>
              </w:rPr>
              <w:t xml:space="preserve">sharing the integrated timetable with the Custodial Operator such that all areas of the YOI have access to it and can identify when any particular Child is available during the </w:t>
            </w:r>
            <w:r w:rsidR="00AE2C04" w:rsidRPr="00627B36">
              <w:rPr>
                <w:sz w:val="20"/>
                <w:szCs w:val="20"/>
              </w:rPr>
              <w:t>day</w:t>
            </w:r>
            <w:r w:rsidRPr="00627B36">
              <w:rPr>
                <w:sz w:val="20"/>
                <w:szCs w:val="20"/>
              </w:rPr>
              <w:t xml:space="preserve">. The </w:t>
            </w:r>
            <w:r w:rsidR="000039EE" w:rsidRPr="00627B36">
              <w:rPr>
                <w:sz w:val="20"/>
                <w:szCs w:val="20"/>
              </w:rPr>
              <w:t>Contractor</w:t>
            </w:r>
            <w:r w:rsidRPr="00627B36">
              <w:rPr>
                <w:sz w:val="20"/>
                <w:szCs w:val="20"/>
              </w:rPr>
              <w:t xml:space="preserve"> shall ensure that a copy of the timetable is given to each Child on a weekly basis</w:t>
            </w:r>
            <w:r w:rsidR="00500747" w:rsidRPr="00627B36">
              <w:rPr>
                <w:sz w:val="20"/>
                <w:szCs w:val="20"/>
              </w:rPr>
              <w:t>;</w:t>
            </w:r>
            <w:r w:rsidR="000B7E24" w:rsidRPr="00627B36">
              <w:rPr>
                <w:sz w:val="20"/>
                <w:szCs w:val="20"/>
              </w:rPr>
              <w:t xml:space="preserve"> and</w:t>
            </w:r>
          </w:p>
          <w:p w14:paraId="59B1EA4E" w14:textId="0D6453DD" w:rsidR="00D70641" w:rsidRPr="00627B36" w:rsidRDefault="00500747" w:rsidP="009C3B47">
            <w:pPr>
              <w:pStyle w:val="Body"/>
              <w:numPr>
                <w:ilvl w:val="0"/>
                <w:numId w:val="75"/>
              </w:numPr>
              <w:rPr>
                <w:sz w:val="20"/>
                <w:szCs w:val="20"/>
              </w:rPr>
            </w:pPr>
            <w:r w:rsidRPr="00627B36">
              <w:rPr>
                <w:sz w:val="20"/>
                <w:szCs w:val="20"/>
              </w:rPr>
              <w:t>b</w:t>
            </w:r>
            <w:r w:rsidR="00D70641" w:rsidRPr="00627B36">
              <w:rPr>
                <w:sz w:val="20"/>
                <w:szCs w:val="20"/>
              </w:rPr>
              <w:t>e</w:t>
            </w:r>
            <w:r w:rsidRPr="00627B36">
              <w:rPr>
                <w:sz w:val="20"/>
                <w:szCs w:val="20"/>
              </w:rPr>
              <w:t>ing</w:t>
            </w:r>
            <w:r w:rsidR="00D70641" w:rsidRPr="00627B36">
              <w:rPr>
                <w:sz w:val="20"/>
                <w:szCs w:val="20"/>
              </w:rPr>
              <w:t xml:space="preserve"> responsive to reviewing </w:t>
            </w:r>
            <w:r w:rsidR="00E87947" w:rsidRPr="00627B36">
              <w:rPr>
                <w:sz w:val="20"/>
                <w:szCs w:val="20"/>
              </w:rPr>
              <w:t>Children’s timetable</w:t>
            </w:r>
            <w:r w:rsidRPr="00627B36">
              <w:rPr>
                <w:sz w:val="20"/>
                <w:szCs w:val="20"/>
              </w:rPr>
              <w:t>d</w:t>
            </w:r>
            <w:r w:rsidR="00E87947" w:rsidRPr="00627B36">
              <w:rPr>
                <w:sz w:val="20"/>
                <w:szCs w:val="20"/>
              </w:rPr>
              <w:t xml:space="preserve"> activities to meet their changing</w:t>
            </w:r>
            <w:r w:rsidR="00DB258E" w:rsidRPr="00627B36">
              <w:rPr>
                <w:sz w:val="20"/>
                <w:szCs w:val="20"/>
              </w:rPr>
              <w:t xml:space="preserve"> learning and wider</w:t>
            </w:r>
            <w:r w:rsidR="00E87947" w:rsidRPr="00627B36">
              <w:rPr>
                <w:sz w:val="20"/>
                <w:szCs w:val="20"/>
              </w:rPr>
              <w:t xml:space="preserve"> needs – as assessed</w:t>
            </w:r>
            <w:r w:rsidRPr="00627B36">
              <w:rPr>
                <w:sz w:val="20"/>
                <w:szCs w:val="20"/>
              </w:rPr>
              <w:t xml:space="preserve"> and </w:t>
            </w:r>
            <w:r w:rsidR="00DB258E" w:rsidRPr="00627B36">
              <w:rPr>
                <w:sz w:val="20"/>
                <w:szCs w:val="20"/>
              </w:rPr>
              <w:t>prioritised by</w:t>
            </w:r>
            <w:r w:rsidR="00180BAC" w:rsidRPr="00627B36">
              <w:rPr>
                <w:sz w:val="20"/>
                <w:szCs w:val="20"/>
              </w:rPr>
              <w:t xml:space="preserve"> the </w:t>
            </w:r>
            <w:r w:rsidR="000039EE" w:rsidRPr="00627B36">
              <w:rPr>
                <w:sz w:val="20"/>
                <w:szCs w:val="20"/>
              </w:rPr>
              <w:t xml:space="preserve">Contractor </w:t>
            </w:r>
            <w:r w:rsidR="00180BAC" w:rsidRPr="00627B36">
              <w:rPr>
                <w:sz w:val="20"/>
                <w:szCs w:val="20"/>
              </w:rPr>
              <w:t>and</w:t>
            </w:r>
            <w:r w:rsidRPr="00627B36">
              <w:rPr>
                <w:sz w:val="20"/>
                <w:szCs w:val="20"/>
              </w:rPr>
              <w:t xml:space="preserve"> </w:t>
            </w:r>
            <w:r w:rsidR="00180BAC" w:rsidRPr="00627B36">
              <w:rPr>
                <w:sz w:val="20"/>
                <w:szCs w:val="20"/>
              </w:rPr>
              <w:t>OSPs, and in accordance with Children’s views and wishes</w:t>
            </w:r>
            <w:r w:rsidRPr="00627B36">
              <w:rPr>
                <w:sz w:val="20"/>
                <w:szCs w:val="20"/>
              </w:rPr>
              <w:t>.</w:t>
            </w:r>
            <w:r w:rsidR="00E87947" w:rsidRPr="00627B36">
              <w:rPr>
                <w:sz w:val="20"/>
                <w:szCs w:val="20"/>
              </w:rPr>
              <w:t xml:space="preserve"> </w:t>
            </w:r>
          </w:p>
        </w:tc>
      </w:tr>
    </w:tbl>
    <w:p w14:paraId="7792A1FC" w14:textId="77777777" w:rsidR="00291F7A" w:rsidRPr="00627B36" w:rsidRDefault="00291F7A" w:rsidP="00291F7A">
      <w:pPr>
        <w:rPr>
          <w:rFonts w:cs="Arial"/>
          <w:sz w:val="20"/>
          <w:szCs w:val="20"/>
        </w:rPr>
      </w:pPr>
    </w:p>
    <w:p w14:paraId="4F5D43AC" w14:textId="77777777" w:rsidR="00291F7A" w:rsidRPr="00627B36" w:rsidRDefault="00291F7A" w:rsidP="00291F7A">
      <w:pPr>
        <w:rPr>
          <w:rFonts w:eastAsiaTheme="majorEastAsia" w:cs="Arial"/>
          <w:b/>
          <w:bCs/>
          <w:smallCaps/>
          <w:color w:val="000000" w:themeColor="text1"/>
          <w:sz w:val="20"/>
          <w:szCs w:val="20"/>
        </w:rPr>
      </w:pPr>
      <w:r w:rsidRPr="00627B36">
        <w:rPr>
          <w:rFonts w:cs="Arial"/>
          <w:sz w:val="20"/>
          <w:szCs w:val="20"/>
        </w:rPr>
        <w:br w:type="page"/>
      </w:r>
    </w:p>
    <w:p w14:paraId="47F9F287" w14:textId="655C61A3" w:rsidR="00FF7850" w:rsidRPr="00627B36" w:rsidRDefault="00197316" w:rsidP="000A3ADD">
      <w:pPr>
        <w:pStyle w:val="Heading2"/>
        <w:rPr>
          <w:rFonts w:ascii="Arial" w:hAnsi="Arial" w:cs="Arial"/>
          <w:sz w:val="20"/>
          <w:szCs w:val="20"/>
        </w:rPr>
      </w:pPr>
      <w:bookmarkStart w:id="211" w:name="_Ref79416291"/>
      <w:bookmarkStart w:id="212" w:name="_Ref79416292"/>
      <w:bookmarkStart w:id="213" w:name="_Toc79430084"/>
      <w:r w:rsidRPr="00627B36">
        <w:rPr>
          <w:rFonts w:ascii="Arial" w:hAnsi="Arial" w:cs="Arial"/>
          <w:sz w:val="20"/>
          <w:szCs w:val="20"/>
        </w:rPr>
        <w:t>STAFFING &amp; H</w:t>
      </w:r>
      <w:r w:rsidR="000A3ADD" w:rsidRPr="00627B36">
        <w:rPr>
          <w:rFonts w:ascii="Arial" w:hAnsi="Arial" w:cs="Arial"/>
          <w:sz w:val="20"/>
          <w:szCs w:val="20"/>
        </w:rPr>
        <w:t>R</w:t>
      </w:r>
      <w:bookmarkEnd w:id="207"/>
      <w:bookmarkEnd w:id="208"/>
      <w:bookmarkEnd w:id="209"/>
      <w:bookmarkEnd w:id="210"/>
      <w:bookmarkEnd w:id="211"/>
      <w:bookmarkEnd w:id="212"/>
      <w:bookmarkEnd w:id="213"/>
    </w:p>
    <w:p w14:paraId="241A900B" w14:textId="77777777" w:rsidR="00197316" w:rsidRPr="00627B36" w:rsidRDefault="00197316" w:rsidP="00197316">
      <w:pPr>
        <w:rPr>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FF7850" w:rsidRPr="00627B36" w14:paraId="67841925" w14:textId="77777777" w:rsidTr="79C3784B">
        <w:trPr>
          <w:trHeight w:val="557"/>
        </w:trPr>
        <w:tc>
          <w:tcPr>
            <w:tcW w:w="1701" w:type="dxa"/>
            <w:shd w:val="clear" w:color="auto" w:fill="CCCCCC"/>
          </w:tcPr>
          <w:p w14:paraId="5ADA051A" w14:textId="77777777" w:rsidR="00FF7850" w:rsidRPr="00627B36" w:rsidRDefault="00FF7850" w:rsidP="00D76234">
            <w:pPr>
              <w:rPr>
                <w:rFonts w:cs="Arial"/>
                <w:sz w:val="20"/>
                <w:szCs w:val="20"/>
              </w:rPr>
            </w:pPr>
            <w:r w:rsidRPr="00627B36">
              <w:rPr>
                <w:rStyle w:val="Level3asHeadingtext"/>
                <w:rFonts w:cs="Arial"/>
                <w:sz w:val="20"/>
                <w:szCs w:val="20"/>
              </w:rPr>
              <w:t>Purpose</w:t>
            </w:r>
          </w:p>
        </w:tc>
        <w:tc>
          <w:tcPr>
            <w:tcW w:w="6662" w:type="dxa"/>
          </w:tcPr>
          <w:p w14:paraId="618FD52F" w14:textId="0A2E3097" w:rsidR="00766232" w:rsidRPr="00627B36" w:rsidRDefault="00766232" w:rsidP="00766232">
            <w:pPr>
              <w:jc w:val="both"/>
              <w:rPr>
                <w:rFonts w:cs="Arial"/>
                <w:sz w:val="20"/>
                <w:szCs w:val="20"/>
              </w:rPr>
            </w:pPr>
            <w:r w:rsidRPr="00627B36">
              <w:rPr>
                <w:rFonts w:cs="Arial"/>
                <w:sz w:val="20"/>
                <w:szCs w:val="20"/>
              </w:rPr>
              <w:t>The Contractor shall:</w:t>
            </w:r>
          </w:p>
          <w:p w14:paraId="79028B09" w14:textId="62C99E47" w:rsidR="000A3ADD" w:rsidRPr="00627B36" w:rsidRDefault="000A3ADD" w:rsidP="009C3B47">
            <w:pPr>
              <w:pStyle w:val="Body"/>
              <w:numPr>
                <w:ilvl w:val="0"/>
                <w:numId w:val="76"/>
              </w:numPr>
              <w:rPr>
                <w:sz w:val="20"/>
                <w:szCs w:val="20"/>
              </w:rPr>
            </w:pPr>
            <w:r w:rsidRPr="00627B36">
              <w:rPr>
                <w:sz w:val="20"/>
                <w:szCs w:val="20"/>
              </w:rPr>
              <w:t>ensure the Services are delivered to all Children within the expected</w:t>
            </w:r>
            <w:r w:rsidR="003F452C" w:rsidRPr="00627B36">
              <w:rPr>
                <w:sz w:val="20"/>
                <w:szCs w:val="20"/>
              </w:rPr>
              <w:t xml:space="preserve"> staffing</w:t>
            </w:r>
            <w:r w:rsidRPr="00627B36">
              <w:rPr>
                <w:sz w:val="20"/>
                <w:szCs w:val="20"/>
              </w:rPr>
              <w:t xml:space="preserve"> resources and costs</w:t>
            </w:r>
            <w:r w:rsidR="00814F5D" w:rsidRPr="00627B36">
              <w:rPr>
                <w:sz w:val="20"/>
                <w:szCs w:val="20"/>
              </w:rPr>
              <w:t>;</w:t>
            </w:r>
          </w:p>
          <w:p w14:paraId="2993C6D8" w14:textId="3A3CA1E1" w:rsidR="000A3ADD" w:rsidRPr="00627B36" w:rsidRDefault="000A3ADD" w:rsidP="009C3B47">
            <w:pPr>
              <w:pStyle w:val="Body"/>
              <w:numPr>
                <w:ilvl w:val="0"/>
                <w:numId w:val="76"/>
              </w:numPr>
              <w:rPr>
                <w:sz w:val="20"/>
                <w:szCs w:val="20"/>
              </w:rPr>
            </w:pPr>
            <w:r w:rsidRPr="00627B36">
              <w:rPr>
                <w:sz w:val="20"/>
                <w:szCs w:val="20"/>
              </w:rPr>
              <w:t>be responsible for delivering expert, qualified and resilient Staff who can work with often challenging Children to help them realise their educational potential and aspirations. This must include designated Services for Children with ALN</w:t>
            </w:r>
            <w:r w:rsidR="00814F5D" w:rsidRPr="00627B36">
              <w:rPr>
                <w:sz w:val="20"/>
                <w:szCs w:val="20"/>
              </w:rPr>
              <w:t>;</w:t>
            </w:r>
          </w:p>
          <w:p w14:paraId="29217557" w14:textId="563BA7E6" w:rsidR="000A3ADD" w:rsidRPr="00627B36" w:rsidRDefault="000A3ADD" w:rsidP="009C3B47">
            <w:pPr>
              <w:pStyle w:val="Body"/>
              <w:numPr>
                <w:ilvl w:val="0"/>
                <w:numId w:val="76"/>
              </w:numPr>
              <w:rPr>
                <w:sz w:val="20"/>
                <w:szCs w:val="20"/>
              </w:rPr>
            </w:pPr>
            <w:r w:rsidRPr="00627B36">
              <w:rPr>
                <w:sz w:val="20"/>
                <w:szCs w:val="20"/>
              </w:rPr>
              <w:t xml:space="preserve">plan and deliver for each of their defined staffing roles – such as teachers, learning support assistants, ALN staff, staff delivering careers advice and administrative and business support staff – selection, training, supervision, progression and performance management procedures so that educational services and support are provided to Children from their </w:t>
            </w:r>
            <w:r w:rsidR="00FE4E43" w:rsidRPr="00627B36">
              <w:rPr>
                <w:sz w:val="20"/>
                <w:szCs w:val="20"/>
              </w:rPr>
              <w:t xml:space="preserve">Arrival </w:t>
            </w:r>
            <w:r w:rsidRPr="00627B36">
              <w:rPr>
                <w:sz w:val="20"/>
                <w:szCs w:val="20"/>
              </w:rPr>
              <w:t xml:space="preserve">in </w:t>
            </w:r>
            <w:r w:rsidR="00FE4E43" w:rsidRPr="00627B36">
              <w:rPr>
                <w:sz w:val="20"/>
                <w:szCs w:val="20"/>
              </w:rPr>
              <w:t xml:space="preserve">Custody </w:t>
            </w:r>
            <w:r w:rsidRPr="00627B36">
              <w:rPr>
                <w:sz w:val="20"/>
                <w:szCs w:val="20"/>
              </w:rPr>
              <w:t>through to their release back into communities, or their transition into (young) adult custody</w:t>
            </w:r>
            <w:r w:rsidR="00814F5D" w:rsidRPr="00627B36">
              <w:rPr>
                <w:sz w:val="20"/>
                <w:szCs w:val="20"/>
              </w:rPr>
              <w:t>;</w:t>
            </w:r>
            <w:r w:rsidR="00FE4E43" w:rsidRPr="00627B36">
              <w:rPr>
                <w:sz w:val="20"/>
                <w:szCs w:val="20"/>
              </w:rPr>
              <w:t xml:space="preserve"> and</w:t>
            </w:r>
          </w:p>
          <w:p w14:paraId="0FDB34C5" w14:textId="46BE75E1" w:rsidR="00FF7850" w:rsidRPr="00627B36" w:rsidRDefault="000A3ADD" w:rsidP="009C3B47">
            <w:pPr>
              <w:pStyle w:val="Body"/>
              <w:numPr>
                <w:ilvl w:val="0"/>
                <w:numId w:val="76"/>
              </w:numPr>
              <w:rPr>
                <w:sz w:val="20"/>
                <w:szCs w:val="20"/>
              </w:rPr>
            </w:pPr>
            <w:r w:rsidRPr="00627B36">
              <w:rPr>
                <w:sz w:val="20"/>
                <w:szCs w:val="20"/>
              </w:rPr>
              <w:t xml:space="preserve">plan sufficient resource to meet the needs of the Child including responses to deliver the Curriculum and employ robust measure to manage potential disruptions (including sickness, leave or vacancies) to the </w:t>
            </w:r>
            <w:r w:rsidR="7C9FF9DD" w:rsidRPr="00627B36">
              <w:rPr>
                <w:sz w:val="20"/>
                <w:szCs w:val="20"/>
              </w:rPr>
              <w:t>Services</w:t>
            </w:r>
            <w:r w:rsidRPr="00627B36">
              <w:rPr>
                <w:sz w:val="20"/>
                <w:szCs w:val="20"/>
              </w:rPr>
              <w:t>.</w:t>
            </w:r>
          </w:p>
        </w:tc>
      </w:tr>
      <w:tr w:rsidR="00FF7850" w:rsidRPr="00627B36" w14:paraId="0A0D5403" w14:textId="77777777" w:rsidTr="79C3784B">
        <w:trPr>
          <w:trHeight w:val="564"/>
        </w:trPr>
        <w:tc>
          <w:tcPr>
            <w:tcW w:w="1701" w:type="dxa"/>
            <w:shd w:val="clear" w:color="auto" w:fill="CCCCCC"/>
          </w:tcPr>
          <w:p w14:paraId="51C58764" w14:textId="77777777" w:rsidR="00FF7850" w:rsidRPr="00627B36" w:rsidRDefault="00FF7850" w:rsidP="00D76234">
            <w:pPr>
              <w:rPr>
                <w:rStyle w:val="Level3asHeadingtext"/>
                <w:rFonts w:cs="Arial"/>
                <w:b w:val="0"/>
                <w:bCs w:val="0"/>
                <w:sz w:val="20"/>
                <w:szCs w:val="20"/>
              </w:rPr>
            </w:pPr>
            <w:r w:rsidRPr="00627B36">
              <w:rPr>
                <w:rStyle w:val="Level3asHeadingtext"/>
                <w:rFonts w:cs="Arial"/>
                <w:sz w:val="20"/>
                <w:szCs w:val="20"/>
              </w:rPr>
              <w:t>Outcomes</w:t>
            </w:r>
          </w:p>
          <w:p w14:paraId="21E7F733" w14:textId="77777777" w:rsidR="00FF7850" w:rsidRPr="00627B36" w:rsidRDefault="00FF7850" w:rsidP="00D76234">
            <w:pPr>
              <w:rPr>
                <w:rFonts w:cs="Arial"/>
                <w:sz w:val="20"/>
                <w:szCs w:val="20"/>
              </w:rPr>
            </w:pPr>
          </w:p>
        </w:tc>
        <w:tc>
          <w:tcPr>
            <w:tcW w:w="6662" w:type="dxa"/>
          </w:tcPr>
          <w:p w14:paraId="5B031A45" w14:textId="1114F159" w:rsidR="00FF7850" w:rsidRPr="00627B36" w:rsidRDefault="00766232" w:rsidP="0032402E">
            <w:pPr>
              <w:jc w:val="both"/>
              <w:rPr>
                <w:rFonts w:cs="Arial"/>
                <w:sz w:val="20"/>
                <w:szCs w:val="20"/>
              </w:rPr>
            </w:pPr>
            <w:r w:rsidRPr="00627B36">
              <w:rPr>
                <w:rFonts w:cs="Arial"/>
                <w:sz w:val="20"/>
                <w:szCs w:val="20"/>
              </w:rPr>
              <w:t>The S</w:t>
            </w:r>
            <w:r w:rsidR="000A3ADD" w:rsidRPr="00627B36">
              <w:rPr>
                <w:rFonts w:cs="Arial"/>
                <w:sz w:val="20"/>
                <w:szCs w:val="20"/>
              </w:rPr>
              <w:t xml:space="preserve">ervices will enable </w:t>
            </w:r>
            <w:r w:rsidRPr="00627B36">
              <w:rPr>
                <w:rFonts w:cs="Arial"/>
                <w:sz w:val="20"/>
                <w:szCs w:val="20"/>
              </w:rPr>
              <w:t xml:space="preserve">Children </w:t>
            </w:r>
            <w:r w:rsidR="000A3ADD" w:rsidRPr="00627B36">
              <w:rPr>
                <w:rFonts w:cs="Arial"/>
                <w:sz w:val="20"/>
                <w:szCs w:val="20"/>
              </w:rPr>
              <w:t>to:</w:t>
            </w:r>
          </w:p>
          <w:p w14:paraId="2113B27E" w14:textId="6B7BAA49" w:rsidR="000A3ADD" w:rsidRPr="00627B36" w:rsidRDefault="00814F5D" w:rsidP="009C3B47">
            <w:pPr>
              <w:pStyle w:val="Body"/>
              <w:numPr>
                <w:ilvl w:val="0"/>
                <w:numId w:val="77"/>
              </w:numPr>
              <w:rPr>
                <w:sz w:val="20"/>
                <w:szCs w:val="20"/>
              </w:rPr>
            </w:pPr>
            <w:r w:rsidRPr="00627B36">
              <w:rPr>
                <w:sz w:val="20"/>
                <w:szCs w:val="20"/>
              </w:rPr>
              <w:t>e</w:t>
            </w:r>
            <w:r w:rsidR="000A3ADD" w:rsidRPr="00627B36">
              <w:rPr>
                <w:sz w:val="20"/>
                <w:szCs w:val="20"/>
              </w:rPr>
              <w:t xml:space="preserve">ngage with the </w:t>
            </w:r>
            <w:r w:rsidR="00D5688B" w:rsidRPr="00627B36">
              <w:rPr>
                <w:sz w:val="20"/>
                <w:szCs w:val="20"/>
              </w:rPr>
              <w:t>Curriculum</w:t>
            </w:r>
            <w:r w:rsidR="000A3ADD" w:rsidRPr="00627B36">
              <w:rPr>
                <w:sz w:val="20"/>
                <w:szCs w:val="20"/>
              </w:rPr>
              <w:t>;</w:t>
            </w:r>
          </w:p>
          <w:p w14:paraId="79D2C649" w14:textId="77777777" w:rsidR="000A3ADD" w:rsidRPr="00627B36" w:rsidRDefault="00814F5D" w:rsidP="009C3B47">
            <w:pPr>
              <w:pStyle w:val="Body"/>
              <w:numPr>
                <w:ilvl w:val="0"/>
                <w:numId w:val="77"/>
              </w:numPr>
              <w:rPr>
                <w:sz w:val="20"/>
                <w:szCs w:val="20"/>
              </w:rPr>
            </w:pPr>
            <w:r w:rsidRPr="00627B36">
              <w:rPr>
                <w:sz w:val="20"/>
                <w:szCs w:val="20"/>
              </w:rPr>
              <w:t>m</w:t>
            </w:r>
            <w:r w:rsidR="000A3ADD" w:rsidRPr="00627B36">
              <w:rPr>
                <w:sz w:val="20"/>
                <w:szCs w:val="20"/>
              </w:rPr>
              <w:t>ake progress against their learning plan;</w:t>
            </w:r>
          </w:p>
          <w:p w14:paraId="7B96A2DA" w14:textId="77777777" w:rsidR="000A3ADD" w:rsidRPr="00627B36" w:rsidRDefault="00814F5D" w:rsidP="009C3B47">
            <w:pPr>
              <w:pStyle w:val="Body"/>
              <w:numPr>
                <w:ilvl w:val="0"/>
                <w:numId w:val="77"/>
              </w:numPr>
              <w:rPr>
                <w:sz w:val="20"/>
                <w:szCs w:val="20"/>
              </w:rPr>
            </w:pPr>
            <w:r w:rsidRPr="00627B36">
              <w:rPr>
                <w:sz w:val="20"/>
                <w:szCs w:val="20"/>
              </w:rPr>
              <w:t>a</w:t>
            </w:r>
            <w:r w:rsidR="000A3ADD" w:rsidRPr="00627B36">
              <w:rPr>
                <w:sz w:val="20"/>
                <w:szCs w:val="20"/>
              </w:rPr>
              <w:t>chieve their learning goals</w:t>
            </w:r>
            <w:r w:rsidRPr="00627B36">
              <w:rPr>
                <w:sz w:val="20"/>
                <w:szCs w:val="20"/>
              </w:rPr>
              <w:t>;</w:t>
            </w:r>
          </w:p>
          <w:p w14:paraId="5E7E912D" w14:textId="7E323AAD" w:rsidR="000A3ADD" w:rsidRPr="00627B36" w:rsidRDefault="00814F5D" w:rsidP="009C3B47">
            <w:pPr>
              <w:pStyle w:val="Body"/>
              <w:numPr>
                <w:ilvl w:val="0"/>
                <w:numId w:val="77"/>
              </w:numPr>
              <w:rPr>
                <w:sz w:val="20"/>
                <w:szCs w:val="20"/>
              </w:rPr>
            </w:pPr>
            <w:r w:rsidRPr="00627B36">
              <w:rPr>
                <w:sz w:val="20"/>
                <w:szCs w:val="20"/>
              </w:rPr>
              <w:t>a</w:t>
            </w:r>
            <w:r w:rsidR="000A3ADD" w:rsidRPr="00627B36">
              <w:rPr>
                <w:sz w:val="20"/>
                <w:szCs w:val="20"/>
              </w:rPr>
              <w:t xml:space="preserve">ccess additional necessary educational support and </w:t>
            </w:r>
            <w:r w:rsidR="00A95710" w:rsidRPr="00627B36">
              <w:rPr>
                <w:sz w:val="20"/>
                <w:szCs w:val="20"/>
              </w:rPr>
              <w:t>one-to-one</w:t>
            </w:r>
            <w:r w:rsidR="000A3ADD" w:rsidRPr="00627B36">
              <w:rPr>
                <w:sz w:val="20"/>
                <w:szCs w:val="20"/>
              </w:rPr>
              <w:t xml:space="preserve"> Learning </w:t>
            </w:r>
            <w:r w:rsidR="00D5688B" w:rsidRPr="00627B36">
              <w:rPr>
                <w:sz w:val="20"/>
                <w:szCs w:val="20"/>
              </w:rPr>
              <w:t>I</w:t>
            </w:r>
            <w:r w:rsidR="000A3ADD" w:rsidRPr="00627B36">
              <w:rPr>
                <w:sz w:val="20"/>
                <w:szCs w:val="20"/>
              </w:rPr>
              <w:t>nterventions (where required);</w:t>
            </w:r>
            <w:r w:rsidR="00766232" w:rsidRPr="00627B36">
              <w:rPr>
                <w:sz w:val="20"/>
                <w:szCs w:val="20"/>
              </w:rPr>
              <w:t xml:space="preserve"> and</w:t>
            </w:r>
          </w:p>
          <w:p w14:paraId="2F878210" w14:textId="77777777" w:rsidR="000A3ADD" w:rsidRPr="00627B36" w:rsidRDefault="00814F5D" w:rsidP="009C3B47">
            <w:pPr>
              <w:pStyle w:val="Body"/>
              <w:numPr>
                <w:ilvl w:val="0"/>
                <w:numId w:val="77"/>
              </w:numPr>
              <w:rPr>
                <w:sz w:val="20"/>
                <w:szCs w:val="20"/>
              </w:rPr>
            </w:pPr>
            <w:r w:rsidRPr="00627B36">
              <w:rPr>
                <w:sz w:val="20"/>
                <w:szCs w:val="20"/>
              </w:rPr>
              <w:t>a</w:t>
            </w:r>
            <w:r w:rsidR="000A3ADD" w:rsidRPr="00627B36">
              <w:rPr>
                <w:sz w:val="20"/>
                <w:szCs w:val="20"/>
              </w:rPr>
              <w:t>ccess the relevant interface with the Custodial Operator.</w:t>
            </w:r>
          </w:p>
          <w:p w14:paraId="7C95633F" w14:textId="578D1A1B" w:rsidR="000A3ADD" w:rsidRPr="00627B36" w:rsidRDefault="00766232" w:rsidP="0032402E">
            <w:pPr>
              <w:jc w:val="both"/>
              <w:rPr>
                <w:rFonts w:cs="Arial"/>
                <w:sz w:val="20"/>
                <w:szCs w:val="20"/>
              </w:rPr>
            </w:pPr>
            <w:r w:rsidRPr="00627B36">
              <w:rPr>
                <w:rFonts w:cs="Arial"/>
                <w:sz w:val="20"/>
                <w:szCs w:val="20"/>
              </w:rPr>
              <w:t>The S</w:t>
            </w:r>
            <w:r w:rsidR="000A3ADD" w:rsidRPr="00627B36">
              <w:rPr>
                <w:rFonts w:cs="Arial"/>
                <w:sz w:val="20"/>
                <w:szCs w:val="20"/>
              </w:rPr>
              <w:t xml:space="preserve">ervices will prioritise the safety and wellbeing of </w:t>
            </w:r>
            <w:r w:rsidR="0040739E" w:rsidRPr="00627B36">
              <w:rPr>
                <w:rFonts w:cs="Arial"/>
                <w:sz w:val="20"/>
                <w:szCs w:val="20"/>
              </w:rPr>
              <w:t xml:space="preserve">Children </w:t>
            </w:r>
            <w:r w:rsidR="000A3ADD" w:rsidRPr="00627B36">
              <w:rPr>
                <w:rFonts w:cs="Arial"/>
                <w:sz w:val="20"/>
                <w:szCs w:val="20"/>
              </w:rPr>
              <w:t>in their care.</w:t>
            </w:r>
          </w:p>
        </w:tc>
      </w:tr>
      <w:tr w:rsidR="00FF7850" w:rsidRPr="00627B36" w14:paraId="0EB3701A" w14:textId="77777777" w:rsidTr="79C3784B">
        <w:tc>
          <w:tcPr>
            <w:tcW w:w="1701" w:type="dxa"/>
            <w:shd w:val="clear" w:color="auto" w:fill="CCCCCC"/>
          </w:tcPr>
          <w:p w14:paraId="3C5CAEC3" w14:textId="77777777" w:rsidR="00FF7850" w:rsidRPr="00627B36" w:rsidRDefault="00FF7850" w:rsidP="00D76234">
            <w:pPr>
              <w:rPr>
                <w:rFonts w:cs="Arial"/>
                <w:b/>
                <w:bCs/>
                <w:sz w:val="20"/>
                <w:szCs w:val="20"/>
              </w:rPr>
            </w:pPr>
            <w:r w:rsidRPr="00627B36">
              <w:rPr>
                <w:rFonts w:cs="Arial"/>
                <w:b/>
                <w:bCs/>
                <w:sz w:val="20"/>
                <w:szCs w:val="20"/>
              </w:rPr>
              <w:t>Service Elements In scope</w:t>
            </w:r>
          </w:p>
        </w:tc>
        <w:tc>
          <w:tcPr>
            <w:tcW w:w="6662" w:type="dxa"/>
          </w:tcPr>
          <w:p w14:paraId="4AA9471B" w14:textId="67A1B13B" w:rsidR="0032402E" w:rsidRPr="00627B36" w:rsidRDefault="0032402E" w:rsidP="0032402E">
            <w:pPr>
              <w:jc w:val="both"/>
              <w:rPr>
                <w:rFonts w:cs="Arial"/>
                <w:sz w:val="20"/>
                <w:szCs w:val="20"/>
              </w:rPr>
            </w:pPr>
            <w:bookmarkStart w:id="214" w:name="_Hlk72751722"/>
            <w:r w:rsidRPr="00627B36">
              <w:rPr>
                <w:rFonts w:cs="Arial"/>
                <w:sz w:val="20"/>
                <w:szCs w:val="20"/>
              </w:rPr>
              <w:t xml:space="preserve">The </w:t>
            </w:r>
            <w:r w:rsidR="000039EE" w:rsidRPr="00627B36">
              <w:rPr>
                <w:rFonts w:cs="Arial"/>
                <w:sz w:val="20"/>
                <w:szCs w:val="20"/>
              </w:rPr>
              <w:t>Contractor</w:t>
            </w:r>
            <w:r w:rsidR="00000417" w:rsidRPr="00627B36">
              <w:rPr>
                <w:rFonts w:cs="Arial"/>
                <w:sz w:val="20"/>
                <w:szCs w:val="20"/>
              </w:rPr>
              <w:t xml:space="preserve"> is responsible for:</w:t>
            </w:r>
          </w:p>
          <w:bookmarkEnd w:id="214"/>
          <w:p w14:paraId="5B19AF99" w14:textId="5B2F5D68" w:rsidR="00890DD6" w:rsidRPr="00627B36" w:rsidRDefault="00890DD6" w:rsidP="009C3B47">
            <w:pPr>
              <w:pStyle w:val="Body"/>
              <w:numPr>
                <w:ilvl w:val="0"/>
                <w:numId w:val="78"/>
              </w:numPr>
              <w:rPr>
                <w:sz w:val="20"/>
                <w:szCs w:val="20"/>
              </w:rPr>
            </w:pPr>
            <w:r w:rsidRPr="00627B36">
              <w:rPr>
                <w:sz w:val="20"/>
                <w:szCs w:val="20"/>
              </w:rPr>
              <w:t xml:space="preserve">all aspects of </w:t>
            </w:r>
            <w:r w:rsidR="00FE4E43" w:rsidRPr="00627B36">
              <w:rPr>
                <w:sz w:val="20"/>
                <w:szCs w:val="20"/>
              </w:rPr>
              <w:t xml:space="preserve">Staff </w:t>
            </w:r>
            <w:r w:rsidRPr="00627B36">
              <w:rPr>
                <w:sz w:val="20"/>
                <w:szCs w:val="20"/>
              </w:rPr>
              <w:t>selection, recruitment, CPD, supervision, performance management and appraisal;</w:t>
            </w:r>
          </w:p>
          <w:p w14:paraId="566B02BD" w14:textId="21F3E49B" w:rsidR="00890DD6" w:rsidRPr="00627B36" w:rsidRDefault="00890DD6" w:rsidP="009C3B47">
            <w:pPr>
              <w:pStyle w:val="Body"/>
              <w:numPr>
                <w:ilvl w:val="0"/>
                <w:numId w:val="78"/>
              </w:numPr>
              <w:rPr>
                <w:sz w:val="20"/>
                <w:szCs w:val="20"/>
              </w:rPr>
            </w:pPr>
            <w:r w:rsidRPr="00627B36">
              <w:rPr>
                <w:sz w:val="20"/>
                <w:szCs w:val="20"/>
              </w:rPr>
              <w:t xml:space="preserve">providing qualified and competent supply staff in the absence of regular </w:t>
            </w:r>
            <w:r w:rsidR="00991D76" w:rsidRPr="00627B36">
              <w:rPr>
                <w:sz w:val="20"/>
                <w:szCs w:val="20"/>
              </w:rPr>
              <w:t>Staff</w:t>
            </w:r>
            <w:r w:rsidRPr="00627B36">
              <w:rPr>
                <w:sz w:val="20"/>
                <w:szCs w:val="20"/>
              </w:rPr>
              <w:t>;</w:t>
            </w:r>
          </w:p>
          <w:p w14:paraId="7154890D" w14:textId="2495CFB9" w:rsidR="00890DD6" w:rsidRPr="00627B36" w:rsidRDefault="00890DD6" w:rsidP="009C3B47">
            <w:pPr>
              <w:pStyle w:val="Body"/>
              <w:numPr>
                <w:ilvl w:val="0"/>
                <w:numId w:val="78"/>
              </w:numPr>
              <w:rPr>
                <w:sz w:val="20"/>
                <w:szCs w:val="20"/>
              </w:rPr>
            </w:pPr>
            <w:r w:rsidRPr="00627B36">
              <w:rPr>
                <w:sz w:val="20"/>
                <w:szCs w:val="20"/>
              </w:rPr>
              <w:t xml:space="preserve">contingency planning so that there is no gap in provision in the event of </w:t>
            </w:r>
            <w:r w:rsidR="00991D76" w:rsidRPr="00627B36">
              <w:rPr>
                <w:sz w:val="20"/>
                <w:szCs w:val="20"/>
              </w:rPr>
              <w:t>Staff</w:t>
            </w:r>
            <w:r w:rsidRPr="00627B36">
              <w:rPr>
                <w:sz w:val="20"/>
                <w:szCs w:val="20"/>
              </w:rPr>
              <w:t xml:space="preserve"> leaving their position;</w:t>
            </w:r>
            <w:r w:rsidR="00FE4E43" w:rsidRPr="00627B36">
              <w:rPr>
                <w:sz w:val="20"/>
                <w:szCs w:val="20"/>
              </w:rPr>
              <w:t xml:space="preserve"> and</w:t>
            </w:r>
          </w:p>
          <w:p w14:paraId="43F7A64B" w14:textId="77777777" w:rsidR="0032402E" w:rsidRPr="00627B36" w:rsidRDefault="00890DD6" w:rsidP="009C3B47">
            <w:pPr>
              <w:pStyle w:val="Body"/>
              <w:numPr>
                <w:ilvl w:val="0"/>
                <w:numId w:val="78"/>
              </w:numPr>
              <w:rPr>
                <w:sz w:val="20"/>
                <w:szCs w:val="20"/>
              </w:rPr>
            </w:pPr>
            <w:r w:rsidRPr="00627B36">
              <w:rPr>
                <w:sz w:val="20"/>
                <w:szCs w:val="20"/>
              </w:rPr>
              <w:t>sharing information with OSPs as required.</w:t>
            </w:r>
          </w:p>
        </w:tc>
      </w:tr>
      <w:tr w:rsidR="00FF7850" w:rsidRPr="00627B36" w14:paraId="5A915AFA" w14:textId="77777777" w:rsidTr="79C3784B">
        <w:tc>
          <w:tcPr>
            <w:tcW w:w="1701" w:type="dxa"/>
            <w:shd w:val="clear" w:color="auto" w:fill="CCCCCC"/>
          </w:tcPr>
          <w:p w14:paraId="14E05BA8" w14:textId="77777777" w:rsidR="00FF7850" w:rsidRPr="00627B36" w:rsidRDefault="00FF7850" w:rsidP="00D76234">
            <w:pPr>
              <w:rPr>
                <w:rFonts w:cs="Arial"/>
                <w:b/>
                <w:bCs/>
                <w:sz w:val="20"/>
                <w:szCs w:val="20"/>
              </w:rPr>
            </w:pPr>
            <w:r w:rsidRPr="00627B36">
              <w:rPr>
                <w:rFonts w:cs="Arial"/>
                <w:b/>
                <w:bCs/>
                <w:sz w:val="20"/>
                <w:szCs w:val="20"/>
              </w:rPr>
              <w:t>Service Elements Out of Scope</w:t>
            </w:r>
          </w:p>
          <w:p w14:paraId="7E28F712" w14:textId="77777777" w:rsidR="00FF7850" w:rsidRPr="00627B36" w:rsidRDefault="00FF7850" w:rsidP="00D76234">
            <w:pPr>
              <w:rPr>
                <w:rFonts w:cs="Arial"/>
                <w:b/>
                <w:bCs/>
                <w:sz w:val="20"/>
                <w:szCs w:val="20"/>
              </w:rPr>
            </w:pPr>
          </w:p>
        </w:tc>
        <w:tc>
          <w:tcPr>
            <w:tcW w:w="6662" w:type="dxa"/>
          </w:tcPr>
          <w:p w14:paraId="049B72D7" w14:textId="060BDD6F" w:rsidR="00FF7850" w:rsidRPr="00627B36" w:rsidRDefault="00B12855" w:rsidP="00766232">
            <w:pPr>
              <w:jc w:val="both"/>
              <w:rPr>
                <w:rFonts w:cs="Arial"/>
                <w:sz w:val="20"/>
                <w:szCs w:val="20"/>
              </w:rPr>
            </w:pPr>
            <w:r w:rsidRPr="00627B36">
              <w:rPr>
                <w:rFonts w:cs="Arial"/>
                <w:sz w:val="20"/>
                <w:szCs w:val="20"/>
              </w:rPr>
              <w:t xml:space="preserve">Staff resources required to deliver PE and </w:t>
            </w:r>
            <w:r w:rsidR="00D5688B" w:rsidRPr="00627B36">
              <w:rPr>
                <w:rFonts w:cs="Arial"/>
                <w:sz w:val="20"/>
                <w:szCs w:val="20"/>
              </w:rPr>
              <w:t>Custodial Operator</w:t>
            </w:r>
            <w:r w:rsidRPr="00627B36">
              <w:rPr>
                <w:rFonts w:cs="Arial"/>
                <w:sz w:val="20"/>
                <w:szCs w:val="20"/>
              </w:rPr>
              <w:t xml:space="preserve"> </w:t>
            </w:r>
            <w:r w:rsidR="00AD65B7" w:rsidRPr="00627B36">
              <w:rPr>
                <w:rFonts w:cs="Arial"/>
                <w:sz w:val="20"/>
                <w:szCs w:val="20"/>
              </w:rPr>
              <w:t>E</w:t>
            </w:r>
            <w:r w:rsidRPr="00627B36">
              <w:rPr>
                <w:rFonts w:cs="Arial"/>
                <w:sz w:val="20"/>
                <w:szCs w:val="20"/>
              </w:rPr>
              <w:t xml:space="preserve">nrichment </w:t>
            </w:r>
            <w:r w:rsidR="008507EB" w:rsidRPr="00627B36">
              <w:rPr>
                <w:rFonts w:cs="Arial"/>
                <w:sz w:val="20"/>
                <w:szCs w:val="20"/>
              </w:rPr>
              <w:t>A</w:t>
            </w:r>
            <w:r w:rsidRPr="00627B36">
              <w:rPr>
                <w:rFonts w:cs="Arial"/>
                <w:sz w:val="20"/>
                <w:szCs w:val="20"/>
              </w:rPr>
              <w:t xml:space="preserve">ctivities (including by other suppliers procured through the </w:t>
            </w:r>
            <w:r w:rsidR="00D5688B" w:rsidRPr="00627B36">
              <w:rPr>
                <w:rFonts w:cs="Arial"/>
                <w:sz w:val="20"/>
                <w:szCs w:val="20"/>
              </w:rPr>
              <w:t>Custodial Operator</w:t>
            </w:r>
            <w:r w:rsidRPr="00627B36">
              <w:rPr>
                <w:rFonts w:cs="Arial"/>
                <w:sz w:val="20"/>
                <w:szCs w:val="20"/>
              </w:rPr>
              <w:t xml:space="preserve"> to provide wider learning activity).</w:t>
            </w:r>
          </w:p>
        </w:tc>
      </w:tr>
      <w:tr w:rsidR="00FF7850" w:rsidRPr="00627B36" w14:paraId="347B5557" w14:textId="77777777" w:rsidTr="79C3784B">
        <w:tc>
          <w:tcPr>
            <w:tcW w:w="1701" w:type="dxa"/>
            <w:shd w:val="clear" w:color="auto" w:fill="CCCCCC"/>
          </w:tcPr>
          <w:p w14:paraId="155BFD7E" w14:textId="77777777" w:rsidR="00FF7850" w:rsidRPr="00627B36" w:rsidRDefault="00FF7850" w:rsidP="00D76234">
            <w:pPr>
              <w:rPr>
                <w:rFonts w:cs="Arial"/>
                <w:b/>
                <w:bCs/>
                <w:sz w:val="20"/>
                <w:szCs w:val="20"/>
              </w:rPr>
            </w:pPr>
            <w:r w:rsidRPr="00627B36">
              <w:rPr>
                <w:rFonts w:cs="Arial"/>
                <w:b/>
                <w:bCs/>
                <w:sz w:val="20"/>
                <w:szCs w:val="20"/>
              </w:rPr>
              <w:t>Operational Requirements</w:t>
            </w:r>
          </w:p>
        </w:tc>
        <w:tc>
          <w:tcPr>
            <w:tcW w:w="6662" w:type="dxa"/>
          </w:tcPr>
          <w:p w14:paraId="051887FE" w14:textId="103A94B0" w:rsidR="00000417" w:rsidRPr="00627B36" w:rsidRDefault="00000417" w:rsidP="00000417">
            <w:pPr>
              <w:jc w:val="both"/>
              <w:rPr>
                <w:rFonts w:cs="Arial"/>
                <w:sz w:val="20"/>
                <w:szCs w:val="20"/>
              </w:rPr>
            </w:pPr>
            <w:r w:rsidRPr="00627B36">
              <w:rPr>
                <w:rFonts w:cs="Arial"/>
                <w:sz w:val="20"/>
                <w:szCs w:val="20"/>
              </w:rPr>
              <w:t xml:space="preserve">The Services provided by the </w:t>
            </w:r>
            <w:r w:rsidR="000039EE" w:rsidRPr="00627B36">
              <w:rPr>
                <w:rFonts w:cs="Arial"/>
                <w:sz w:val="20"/>
                <w:szCs w:val="20"/>
              </w:rPr>
              <w:t>Contractor</w:t>
            </w:r>
            <w:r w:rsidRPr="00627B36">
              <w:rPr>
                <w:rFonts w:cs="Arial"/>
                <w:sz w:val="20"/>
                <w:szCs w:val="20"/>
              </w:rPr>
              <w:t xml:space="preserve"> shall include:</w:t>
            </w:r>
          </w:p>
          <w:p w14:paraId="1925DE1D" w14:textId="2FE9BD98" w:rsidR="00000417" w:rsidRPr="00627B36" w:rsidRDefault="00000417" w:rsidP="009C3B47">
            <w:pPr>
              <w:pStyle w:val="Body"/>
              <w:numPr>
                <w:ilvl w:val="0"/>
                <w:numId w:val="79"/>
              </w:numPr>
              <w:rPr>
                <w:sz w:val="20"/>
                <w:szCs w:val="20"/>
              </w:rPr>
            </w:pPr>
            <w:r w:rsidRPr="00627B36">
              <w:rPr>
                <w:sz w:val="20"/>
                <w:szCs w:val="20"/>
              </w:rPr>
              <w:t xml:space="preserve">implementing </w:t>
            </w:r>
            <w:r w:rsidR="000039EE" w:rsidRPr="00627B36">
              <w:rPr>
                <w:sz w:val="20"/>
                <w:szCs w:val="20"/>
              </w:rPr>
              <w:t>Contractor</w:t>
            </w:r>
            <w:r w:rsidRPr="00627B36">
              <w:rPr>
                <w:sz w:val="20"/>
                <w:szCs w:val="20"/>
              </w:rPr>
              <w:t xml:space="preserve"> systems for </w:t>
            </w:r>
            <w:r w:rsidR="00FE4E43" w:rsidRPr="00627B36">
              <w:rPr>
                <w:sz w:val="20"/>
                <w:szCs w:val="20"/>
              </w:rPr>
              <w:t xml:space="preserve">Staff </w:t>
            </w:r>
            <w:r w:rsidRPr="00627B36">
              <w:rPr>
                <w:sz w:val="20"/>
                <w:szCs w:val="20"/>
              </w:rPr>
              <w:t>selection, recruitment, training (including familiarisation with the custodial environment), qualifications, supervision, progression and performance management;</w:t>
            </w:r>
          </w:p>
          <w:p w14:paraId="4DCA6D36" w14:textId="3DC7DA58" w:rsidR="00000417" w:rsidRPr="00627B36" w:rsidRDefault="27D8F83E" w:rsidP="009C3B47">
            <w:pPr>
              <w:pStyle w:val="Body"/>
              <w:numPr>
                <w:ilvl w:val="0"/>
                <w:numId w:val="79"/>
              </w:numPr>
              <w:rPr>
                <w:sz w:val="20"/>
                <w:szCs w:val="20"/>
              </w:rPr>
            </w:pPr>
            <w:r w:rsidRPr="00627B36">
              <w:rPr>
                <w:sz w:val="20"/>
                <w:szCs w:val="20"/>
              </w:rPr>
              <w:t xml:space="preserve">sharing information with other </w:t>
            </w:r>
            <w:r w:rsidR="78E9571E" w:rsidRPr="00627B36">
              <w:rPr>
                <w:sz w:val="20"/>
                <w:szCs w:val="20"/>
              </w:rPr>
              <w:t xml:space="preserve">Prison </w:t>
            </w:r>
            <w:r w:rsidR="70CD15EF" w:rsidRPr="00627B36">
              <w:rPr>
                <w:sz w:val="20"/>
                <w:szCs w:val="20"/>
              </w:rPr>
              <w:t>Staff and</w:t>
            </w:r>
            <w:r w:rsidR="78E9571E" w:rsidRPr="00627B36">
              <w:rPr>
                <w:sz w:val="20"/>
                <w:szCs w:val="20"/>
              </w:rPr>
              <w:t xml:space="preserve"> OSPs </w:t>
            </w:r>
            <w:r w:rsidRPr="00627B36">
              <w:rPr>
                <w:sz w:val="20"/>
                <w:szCs w:val="20"/>
              </w:rPr>
              <w:t>relevant to the needs led, integrated, individualised development and review, remand and sentence planning processes in line with YOI policies, procedures and staff responsibilities for managing self-harm (ACCT), safety risks, and the wider behaviour management (adjudications, IEP, MMPR and Restorative Justice frameworks) and case management of Children in a custodial environment</w:t>
            </w:r>
            <w:r w:rsidR="1EA79B96" w:rsidRPr="00627B36">
              <w:rPr>
                <w:sz w:val="20"/>
                <w:szCs w:val="20"/>
              </w:rPr>
              <w:t>;</w:t>
            </w:r>
          </w:p>
          <w:p w14:paraId="652DD017" w14:textId="528CB296" w:rsidR="00000417" w:rsidRPr="00627B36" w:rsidRDefault="00000417" w:rsidP="009C3B47">
            <w:pPr>
              <w:pStyle w:val="Body"/>
              <w:numPr>
                <w:ilvl w:val="0"/>
                <w:numId w:val="79"/>
              </w:numPr>
              <w:rPr>
                <w:sz w:val="20"/>
                <w:szCs w:val="20"/>
              </w:rPr>
            </w:pPr>
            <w:r w:rsidRPr="00627B36">
              <w:rPr>
                <w:sz w:val="20"/>
                <w:szCs w:val="20"/>
              </w:rPr>
              <w:t xml:space="preserve">providing for and allowing </w:t>
            </w:r>
            <w:r w:rsidR="000039EE" w:rsidRPr="00627B36">
              <w:rPr>
                <w:sz w:val="20"/>
                <w:szCs w:val="20"/>
              </w:rPr>
              <w:t>Contractor</w:t>
            </w:r>
            <w:r w:rsidRPr="00627B36">
              <w:rPr>
                <w:sz w:val="20"/>
                <w:szCs w:val="20"/>
              </w:rPr>
              <w:t xml:space="preserve"> staff to engage with opportunities for ongoing joint training</w:t>
            </w:r>
            <w:r w:rsidR="00815DD9" w:rsidRPr="00627B36">
              <w:rPr>
                <w:sz w:val="20"/>
                <w:szCs w:val="20"/>
              </w:rPr>
              <w:t>,</w:t>
            </w:r>
            <w:r w:rsidR="00195CE5" w:rsidRPr="00627B36">
              <w:rPr>
                <w:sz w:val="20"/>
                <w:szCs w:val="20"/>
              </w:rPr>
              <w:t xml:space="preserve"> awareness</w:t>
            </w:r>
            <w:r w:rsidR="00815DD9" w:rsidRPr="00627B36">
              <w:rPr>
                <w:sz w:val="20"/>
                <w:szCs w:val="20"/>
              </w:rPr>
              <w:t xml:space="preserve"> and reflection</w:t>
            </w:r>
            <w:r w:rsidRPr="00627B36">
              <w:rPr>
                <w:sz w:val="20"/>
                <w:szCs w:val="20"/>
              </w:rPr>
              <w:t xml:space="preserve"> with partners;</w:t>
            </w:r>
          </w:p>
          <w:p w14:paraId="51DE18A9" w14:textId="77777777" w:rsidR="00000417" w:rsidRPr="00627B36" w:rsidRDefault="00000417" w:rsidP="00000417">
            <w:pPr>
              <w:jc w:val="both"/>
              <w:rPr>
                <w:rFonts w:cs="Arial"/>
                <w:sz w:val="20"/>
                <w:szCs w:val="20"/>
              </w:rPr>
            </w:pPr>
            <w:r w:rsidRPr="00627B36">
              <w:rPr>
                <w:rFonts w:cs="Arial"/>
                <w:sz w:val="20"/>
                <w:szCs w:val="20"/>
              </w:rPr>
              <w:t>Detailed service requirements:</w:t>
            </w:r>
            <w:r w:rsidRPr="00627B36">
              <w:rPr>
                <w:rFonts w:cs="Arial"/>
                <w:sz w:val="20"/>
                <w:szCs w:val="20"/>
              </w:rPr>
              <w:tab/>
            </w:r>
          </w:p>
          <w:p w14:paraId="5064DC64" w14:textId="6BFF2679" w:rsidR="00000417" w:rsidRPr="00627B36" w:rsidRDefault="27D8F83E" w:rsidP="009C3B47">
            <w:pPr>
              <w:pStyle w:val="Body"/>
              <w:numPr>
                <w:ilvl w:val="0"/>
                <w:numId w:val="79"/>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implement and operate a range of human resource and </w:t>
            </w:r>
            <w:r w:rsidR="27C49BAE" w:rsidRPr="00627B36">
              <w:rPr>
                <w:sz w:val="20"/>
                <w:szCs w:val="20"/>
              </w:rPr>
              <w:t>Staff</w:t>
            </w:r>
            <w:r w:rsidRPr="00627B36">
              <w:rPr>
                <w:sz w:val="20"/>
                <w:szCs w:val="20"/>
              </w:rPr>
              <w:t xml:space="preserve"> development arrangements that focus on putting in place and maintaining a cadre of high-quality </w:t>
            </w:r>
            <w:r w:rsidR="27C49BAE" w:rsidRPr="00627B36">
              <w:rPr>
                <w:sz w:val="20"/>
                <w:szCs w:val="20"/>
              </w:rPr>
              <w:t>Staff</w:t>
            </w:r>
            <w:r w:rsidRPr="00627B36">
              <w:rPr>
                <w:sz w:val="20"/>
                <w:szCs w:val="20"/>
              </w:rPr>
              <w:t xml:space="preserve"> capable of delivering an outstanding Service. We believe that Children deserve the best high-quality education;</w:t>
            </w:r>
          </w:p>
          <w:p w14:paraId="2943C159" w14:textId="3E5646B8" w:rsidR="2713A3D8" w:rsidRPr="00627B36" w:rsidRDefault="2713A3D8" w:rsidP="009C3B47">
            <w:pPr>
              <w:pStyle w:val="Body"/>
              <w:numPr>
                <w:ilvl w:val="0"/>
                <w:numId w:val="79"/>
              </w:numPr>
              <w:rPr>
                <w:sz w:val="20"/>
                <w:szCs w:val="20"/>
              </w:rPr>
            </w:pPr>
            <w:r w:rsidRPr="00627B36">
              <w:rPr>
                <w:sz w:val="20"/>
                <w:szCs w:val="20"/>
              </w:rPr>
              <w:t>if the Contractor chooses to provide its personnel with a uniform which represents their organisation or business, it should not contain offensive words, slogans or badges.  The uniform should not be similar to that of a Prison Officer, therefore no white shirts, black trousers or black ties</w:t>
            </w:r>
          </w:p>
          <w:p w14:paraId="519905E2" w14:textId="77777777" w:rsidR="00000417" w:rsidRPr="00627B36" w:rsidRDefault="00000417" w:rsidP="00000417">
            <w:pPr>
              <w:jc w:val="both"/>
              <w:rPr>
                <w:rFonts w:cs="Arial"/>
                <w:sz w:val="20"/>
                <w:szCs w:val="20"/>
              </w:rPr>
            </w:pPr>
            <w:r w:rsidRPr="00627B36">
              <w:rPr>
                <w:rFonts w:cs="Arial"/>
                <w:sz w:val="20"/>
                <w:szCs w:val="20"/>
              </w:rPr>
              <w:t>Staffing qualifications and teacher status:</w:t>
            </w:r>
          </w:p>
          <w:p w14:paraId="76839DD8" w14:textId="5DF0DC54" w:rsidR="00000417" w:rsidRPr="00627B36" w:rsidRDefault="27D8F83E" w:rsidP="009C3B47">
            <w:pPr>
              <w:pStyle w:val="Body"/>
              <w:numPr>
                <w:ilvl w:val="0"/>
                <w:numId w:val="79"/>
              </w:numPr>
              <w:rPr>
                <w:sz w:val="20"/>
                <w:szCs w:val="20"/>
              </w:rPr>
            </w:pPr>
            <w:r w:rsidRPr="00627B36">
              <w:rPr>
                <w:sz w:val="20"/>
                <w:szCs w:val="20"/>
              </w:rPr>
              <w:t xml:space="preserve">ensure that the majority of </w:t>
            </w:r>
            <w:r w:rsidR="00877EC0" w:rsidRPr="00627B36">
              <w:rPr>
                <w:sz w:val="20"/>
                <w:szCs w:val="20"/>
              </w:rPr>
              <w:t xml:space="preserve">Staff </w:t>
            </w:r>
            <w:r w:rsidRPr="00627B36">
              <w:rPr>
                <w:sz w:val="20"/>
                <w:szCs w:val="20"/>
              </w:rPr>
              <w:t xml:space="preserve">delivering subjects within the education </w:t>
            </w:r>
            <w:r w:rsidR="00D5688B" w:rsidRPr="00627B36">
              <w:rPr>
                <w:sz w:val="20"/>
                <w:szCs w:val="20"/>
              </w:rPr>
              <w:t>Curriculum</w:t>
            </w:r>
            <w:r w:rsidRPr="00627B36">
              <w:rPr>
                <w:sz w:val="20"/>
                <w:szCs w:val="20"/>
              </w:rPr>
              <w:t xml:space="preserve"> have Qualified Teacher Status;</w:t>
            </w:r>
          </w:p>
          <w:p w14:paraId="0EC166AB" w14:textId="33CD145A" w:rsidR="00000417" w:rsidRPr="00627B36" w:rsidRDefault="27D8F83E" w:rsidP="009C3B47">
            <w:pPr>
              <w:pStyle w:val="Body"/>
              <w:numPr>
                <w:ilvl w:val="0"/>
                <w:numId w:val="79"/>
              </w:numPr>
              <w:rPr>
                <w:sz w:val="20"/>
                <w:szCs w:val="20"/>
              </w:rPr>
            </w:pPr>
            <w:r w:rsidRPr="00627B36">
              <w:rPr>
                <w:sz w:val="20"/>
                <w:szCs w:val="20"/>
              </w:rPr>
              <w:t>ensure that</w:t>
            </w:r>
            <w:r w:rsidR="572D3F64" w:rsidRPr="00627B36">
              <w:rPr>
                <w:sz w:val="20"/>
                <w:szCs w:val="20"/>
              </w:rPr>
              <w:t xml:space="preserve"> key leaders and</w:t>
            </w:r>
            <w:r w:rsidRPr="00627B36">
              <w:rPr>
                <w:sz w:val="20"/>
                <w:szCs w:val="20"/>
              </w:rPr>
              <w:t xml:space="preserve"> the majority of Staff</w:t>
            </w:r>
            <w:r w:rsidR="6870C1BF" w:rsidRPr="00627B36">
              <w:rPr>
                <w:sz w:val="20"/>
                <w:szCs w:val="20"/>
              </w:rPr>
              <w:t xml:space="preserve"> in Child-facing roles</w:t>
            </w:r>
            <w:r w:rsidR="35BAD2D8" w:rsidRPr="00627B36">
              <w:rPr>
                <w:sz w:val="20"/>
                <w:szCs w:val="20"/>
              </w:rPr>
              <w:t xml:space="preserve"> (those that will build relationships with Children)</w:t>
            </w:r>
            <w:r w:rsidRPr="00627B36">
              <w:rPr>
                <w:sz w:val="20"/>
                <w:szCs w:val="20"/>
              </w:rPr>
              <w:t xml:space="preserve"> </w:t>
            </w:r>
            <w:r w:rsidR="6870C1BF" w:rsidRPr="00627B36">
              <w:rPr>
                <w:sz w:val="20"/>
                <w:szCs w:val="20"/>
              </w:rPr>
              <w:t xml:space="preserve">are </w:t>
            </w:r>
            <w:r w:rsidRPr="00627B36">
              <w:rPr>
                <w:sz w:val="20"/>
                <w:szCs w:val="20"/>
              </w:rPr>
              <w:t xml:space="preserve">permanent members of staff.  The </w:t>
            </w:r>
            <w:r w:rsidR="000039EE" w:rsidRPr="00627B36">
              <w:rPr>
                <w:sz w:val="20"/>
                <w:szCs w:val="20"/>
              </w:rPr>
              <w:t>Contractor</w:t>
            </w:r>
            <w:r w:rsidRPr="00627B36">
              <w:rPr>
                <w:sz w:val="20"/>
                <w:szCs w:val="20"/>
              </w:rPr>
              <w:t xml:space="preserve"> shall put in place appropriate cover arrangements to ensure continuity of the Services, in the event of sickness, leave or vacancies;</w:t>
            </w:r>
          </w:p>
          <w:p w14:paraId="2401344B" w14:textId="7742E088" w:rsidR="00000417" w:rsidRPr="00627B36" w:rsidRDefault="27D8F83E" w:rsidP="009C3B47">
            <w:pPr>
              <w:pStyle w:val="Body"/>
              <w:numPr>
                <w:ilvl w:val="0"/>
                <w:numId w:val="79"/>
              </w:numPr>
              <w:rPr>
                <w:sz w:val="20"/>
                <w:szCs w:val="20"/>
              </w:rPr>
            </w:pPr>
            <w:r w:rsidRPr="00627B36">
              <w:rPr>
                <w:sz w:val="20"/>
                <w:szCs w:val="20"/>
              </w:rPr>
              <w:t>ensure that all of the Staff involved in the delivery of the Services hold the required qualifications for the role they are undertaking and have suitable experience and aptitude to work with Children in the YOI – whilst we expect most teachers to have QTS, flexibility around this reflects the importance of staff being able to engage with and inspire Children</w:t>
            </w:r>
            <w:r w:rsidR="1F96FF2D" w:rsidRPr="00627B36">
              <w:rPr>
                <w:sz w:val="20"/>
                <w:szCs w:val="20"/>
              </w:rPr>
              <w:t xml:space="preserve"> across a broad range of learning needs and interests</w:t>
            </w:r>
            <w:r w:rsidRPr="00627B36">
              <w:rPr>
                <w:sz w:val="20"/>
                <w:szCs w:val="20"/>
              </w:rPr>
              <w:t xml:space="preserve">. The </w:t>
            </w:r>
            <w:r w:rsidR="000039EE" w:rsidRPr="00627B36">
              <w:rPr>
                <w:sz w:val="20"/>
                <w:szCs w:val="20"/>
              </w:rPr>
              <w:t>Contractor</w:t>
            </w:r>
            <w:r w:rsidRPr="00627B36">
              <w:rPr>
                <w:sz w:val="20"/>
                <w:szCs w:val="20"/>
              </w:rPr>
              <w:t xml:space="preserve"> shall maintain the knowledge and experience of the Staff to ensure that Service delivery responds to changes during the duration of the Contract</w:t>
            </w:r>
            <w:r w:rsidR="7C9FF9DD" w:rsidRPr="00627B36">
              <w:rPr>
                <w:sz w:val="20"/>
                <w:szCs w:val="20"/>
              </w:rPr>
              <w:t>;</w:t>
            </w:r>
          </w:p>
          <w:p w14:paraId="79627A3D" w14:textId="5BACB339" w:rsidR="00000417" w:rsidRPr="00627B36" w:rsidRDefault="27D8F83E" w:rsidP="009C3B47">
            <w:pPr>
              <w:pStyle w:val="Body"/>
              <w:numPr>
                <w:ilvl w:val="0"/>
                <w:numId w:val="79"/>
              </w:numPr>
              <w:rPr>
                <w:sz w:val="20"/>
                <w:szCs w:val="20"/>
              </w:rPr>
            </w:pPr>
            <w:r w:rsidRPr="00627B36">
              <w:rPr>
                <w:sz w:val="20"/>
                <w:szCs w:val="20"/>
              </w:rPr>
              <w:t>ensure that the Head of Education holds or is working towards an appropriate education leadership qualification (such as National Professional Qualification for Headship, Master of Arts or Master of Science in Education), and has the leadership capacity and capability to secure 'Good' or '</w:t>
            </w:r>
            <w:r w:rsidR="15175576" w:rsidRPr="00627B36">
              <w:rPr>
                <w:sz w:val="20"/>
                <w:szCs w:val="20"/>
              </w:rPr>
              <w:t>Excellent</w:t>
            </w:r>
            <w:r w:rsidRPr="00627B36">
              <w:rPr>
                <w:sz w:val="20"/>
                <w:szCs w:val="20"/>
              </w:rPr>
              <w:t xml:space="preserve">' outcomes (as defined in the </w:t>
            </w:r>
            <w:r w:rsidR="15175576" w:rsidRPr="00627B36">
              <w:rPr>
                <w:sz w:val="20"/>
                <w:szCs w:val="20"/>
              </w:rPr>
              <w:t>Estyn</w:t>
            </w:r>
            <w:r w:rsidRPr="00627B36">
              <w:rPr>
                <w:sz w:val="20"/>
                <w:szCs w:val="20"/>
              </w:rPr>
              <w:t xml:space="preserve"> </w:t>
            </w:r>
            <w:r w:rsidR="00877EC0" w:rsidRPr="00627B36">
              <w:rPr>
                <w:sz w:val="20"/>
                <w:szCs w:val="20"/>
              </w:rPr>
              <w:t>framework</w:t>
            </w:r>
            <w:r w:rsidRPr="00627B36">
              <w:rPr>
                <w:sz w:val="20"/>
                <w:szCs w:val="20"/>
              </w:rPr>
              <w:t>);</w:t>
            </w:r>
          </w:p>
          <w:p w14:paraId="456B6DBD" w14:textId="393AF7C7" w:rsidR="00000417" w:rsidRPr="00627B36" w:rsidRDefault="00000417" w:rsidP="00000417">
            <w:pPr>
              <w:jc w:val="both"/>
              <w:rPr>
                <w:rFonts w:cs="Arial"/>
                <w:sz w:val="20"/>
                <w:szCs w:val="20"/>
              </w:rPr>
            </w:pPr>
            <w:r w:rsidRPr="00627B36">
              <w:rPr>
                <w:rFonts w:cs="Arial"/>
                <w:sz w:val="20"/>
                <w:szCs w:val="20"/>
              </w:rPr>
              <w:t>Quality (training, CPD)</w:t>
            </w:r>
            <w:r w:rsidR="00877EC0" w:rsidRPr="00627B36">
              <w:rPr>
                <w:rFonts w:cs="Arial"/>
                <w:sz w:val="20"/>
                <w:szCs w:val="20"/>
              </w:rPr>
              <w:t>:</w:t>
            </w:r>
          </w:p>
          <w:p w14:paraId="455DCFEA" w14:textId="26003139" w:rsidR="00000417" w:rsidRPr="00627B36" w:rsidRDefault="27D8F83E" w:rsidP="009C3B47">
            <w:pPr>
              <w:pStyle w:val="Body"/>
              <w:numPr>
                <w:ilvl w:val="0"/>
                <w:numId w:val="79"/>
              </w:numPr>
              <w:rPr>
                <w:sz w:val="20"/>
                <w:szCs w:val="20"/>
              </w:rPr>
            </w:pPr>
            <w:r w:rsidRPr="00627B36">
              <w:rPr>
                <w:sz w:val="20"/>
                <w:szCs w:val="20"/>
              </w:rPr>
              <w:t xml:space="preserve">ensure that relevant </w:t>
            </w:r>
            <w:r w:rsidR="27C49BAE" w:rsidRPr="00627B36">
              <w:rPr>
                <w:sz w:val="20"/>
                <w:szCs w:val="20"/>
              </w:rPr>
              <w:t>Staff</w:t>
            </w:r>
            <w:r w:rsidRPr="00627B36">
              <w:rPr>
                <w:sz w:val="20"/>
                <w:szCs w:val="20"/>
              </w:rPr>
              <w:t xml:space="preserve"> who deliver the Services are appropriately trained and qualified (including in terms of safeguarding) to develop Learners and meet the additional support needs of Learners with ALN and/or disabilities;</w:t>
            </w:r>
          </w:p>
          <w:p w14:paraId="41FF9D2D" w14:textId="08706BC3" w:rsidR="00000417" w:rsidRPr="00627B36" w:rsidRDefault="27D8F83E" w:rsidP="009C3B47">
            <w:pPr>
              <w:pStyle w:val="Body"/>
              <w:numPr>
                <w:ilvl w:val="0"/>
                <w:numId w:val="79"/>
              </w:numPr>
              <w:rPr>
                <w:sz w:val="20"/>
                <w:szCs w:val="20"/>
              </w:rPr>
            </w:pPr>
            <w:r w:rsidRPr="00627B36">
              <w:rPr>
                <w:sz w:val="20"/>
                <w:szCs w:val="20"/>
              </w:rPr>
              <w:t>provide all new Staff with a</w:t>
            </w:r>
            <w:r w:rsidR="4CBAF24D" w:rsidRPr="00627B36">
              <w:rPr>
                <w:sz w:val="20"/>
                <w:szCs w:val="20"/>
              </w:rPr>
              <w:t xml:space="preserve"> Staff</w:t>
            </w:r>
            <w:r w:rsidRPr="00627B36">
              <w:rPr>
                <w:sz w:val="20"/>
                <w:szCs w:val="20"/>
              </w:rPr>
              <w:t xml:space="preserve"> </w:t>
            </w:r>
            <w:r w:rsidR="4CBAF24D" w:rsidRPr="00627B36">
              <w:rPr>
                <w:sz w:val="20"/>
                <w:szCs w:val="20"/>
              </w:rPr>
              <w:t>I</w:t>
            </w:r>
            <w:r w:rsidRPr="00627B36">
              <w:rPr>
                <w:sz w:val="20"/>
                <w:szCs w:val="20"/>
              </w:rPr>
              <w:t>nduction process which familiarises them with their role and the working environment of the YOI;</w:t>
            </w:r>
          </w:p>
          <w:p w14:paraId="05ADFC7E" w14:textId="4BF2EB94" w:rsidR="00000417" w:rsidRPr="00627B36" w:rsidRDefault="27D8F83E" w:rsidP="009C3B47">
            <w:pPr>
              <w:pStyle w:val="Body"/>
              <w:numPr>
                <w:ilvl w:val="0"/>
                <w:numId w:val="79"/>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work with OSPs and, as part of a partnership agreement, establish a plan to ensure that all OSP staff are sufficiently trained and skilled to work in the YOI environment. This shall include but is not limited to:</w:t>
            </w:r>
          </w:p>
          <w:p w14:paraId="7377346C" w14:textId="77777777" w:rsidR="00287F40" w:rsidRPr="00627B36" w:rsidRDefault="00D7290A" w:rsidP="009C3B47">
            <w:pPr>
              <w:pStyle w:val="ListParagraph"/>
              <w:numPr>
                <w:ilvl w:val="0"/>
                <w:numId w:val="97"/>
              </w:numPr>
              <w:jc w:val="both"/>
              <w:rPr>
                <w:rFonts w:cs="Arial"/>
                <w:sz w:val="20"/>
                <w:szCs w:val="20"/>
              </w:rPr>
            </w:pPr>
            <w:r w:rsidRPr="00627B36">
              <w:rPr>
                <w:rFonts w:cs="Arial"/>
                <w:sz w:val="20"/>
                <w:szCs w:val="20"/>
              </w:rPr>
              <w:t xml:space="preserve">key </w:t>
            </w:r>
            <w:r w:rsidR="0081017F" w:rsidRPr="00627B36">
              <w:rPr>
                <w:rFonts w:cs="Arial"/>
                <w:sz w:val="20"/>
                <w:szCs w:val="20"/>
              </w:rPr>
              <w:t>and security training</w:t>
            </w:r>
            <w:r w:rsidR="003944C0" w:rsidRPr="00627B36">
              <w:rPr>
                <w:rFonts w:cs="Arial"/>
                <w:sz w:val="20"/>
                <w:szCs w:val="20"/>
              </w:rPr>
              <w:t>;</w:t>
            </w:r>
          </w:p>
          <w:p w14:paraId="3C326987" w14:textId="77777777" w:rsidR="00287F40" w:rsidRPr="00627B36" w:rsidRDefault="00287F40" w:rsidP="00287F40">
            <w:pPr>
              <w:pStyle w:val="ListParagraph"/>
              <w:ind w:left="1211"/>
              <w:jc w:val="both"/>
              <w:rPr>
                <w:rFonts w:cs="Arial"/>
                <w:sz w:val="20"/>
                <w:szCs w:val="20"/>
              </w:rPr>
            </w:pPr>
          </w:p>
          <w:p w14:paraId="275E12D8" w14:textId="77777777" w:rsidR="00287F40" w:rsidRPr="00627B36" w:rsidRDefault="00D7290A" w:rsidP="009C3B47">
            <w:pPr>
              <w:pStyle w:val="ListParagraph"/>
              <w:numPr>
                <w:ilvl w:val="0"/>
                <w:numId w:val="97"/>
              </w:numPr>
              <w:jc w:val="both"/>
              <w:rPr>
                <w:rFonts w:cs="Arial"/>
                <w:sz w:val="20"/>
                <w:szCs w:val="20"/>
              </w:rPr>
            </w:pPr>
            <w:r w:rsidRPr="00627B36">
              <w:rPr>
                <w:rFonts w:cs="Arial"/>
                <w:sz w:val="20"/>
                <w:szCs w:val="20"/>
              </w:rPr>
              <w:t xml:space="preserve">safeguarding </w:t>
            </w:r>
            <w:r w:rsidR="00000417" w:rsidRPr="00627B36">
              <w:rPr>
                <w:rFonts w:cs="Arial"/>
                <w:sz w:val="20"/>
                <w:szCs w:val="20"/>
              </w:rPr>
              <w:t>and Child protection</w:t>
            </w:r>
            <w:r w:rsidR="003944C0" w:rsidRPr="00627B36">
              <w:rPr>
                <w:rFonts w:cs="Arial"/>
                <w:sz w:val="20"/>
                <w:szCs w:val="20"/>
              </w:rPr>
              <w:t xml:space="preserve"> responsibilities</w:t>
            </w:r>
            <w:r w:rsidR="00000417" w:rsidRPr="00627B36">
              <w:rPr>
                <w:rFonts w:cs="Arial"/>
                <w:sz w:val="20"/>
                <w:szCs w:val="20"/>
              </w:rPr>
              <w:t xml:space="preserve">; </w:t>
            </w:r>
          </w:p>
          <w:p w14:paraId="5F05A2E9" w14:textId="77777777" w:rsidR="00287F40" w:rsidRPr="00627B36" w:rsidRDefault="00287F40" w:rsidP="00287F40">
            <w:pPr>
              <w:pStyle w:val="ListParagraph"/>
              <w:rPr>
                <w:rFonts w:cs="Arial"/>
                <w:sz w:val="20"/>
                <w:szCs w:val="20"/>
              </w:rPr>
            </w:pPr>
          </w:p>
          <w:p w14:paraId="76F0B7E7" w14:textId="77777777" w:rsidR="00287F40" w:rsidRPr="00627B36" w:rsidRDefault="00D7290A" w:rsidP="009C3B47">
            <w:pPr>
              <w:pStyle w:val="ListParagraph"/>
              <w:numPr>
                <w:ilvl w:val="0"/>
                <w:numId w:val="97"/>
              </w:numPr>
              <w:jc w:val="both"/>
              <w:rPr>
                <w:rFonts w:cs="Arial"/>
                <w:sz w:val="20"/>
                <w:szCs w:val="20"/>
              </w:rPr>
            </w:pPr>
            <w:r w:rsidRPr="00627B36">
              <w:rPr>
                <w:rFonts w:cs="Arial"/>
                <w:sz w:val="20"/>
                <w:szCs w:val="20"/>
              </w:rPr>
              <w:t xml:space="preserve">understanding </w:t>
            </w:r>
            <w:r w:rsidR="00DE79ED" w:rsidRPr="00627B36">
              <w:rPr>
                <w:rFonts w:cs="Arial"/>
                <w:sz w:val="20"/>
                <w:szCs w:val="20"/>
              </w:rPr>
              <w:t>psychologically informed</w:t>
            </w:r>
            <w:r w:rsidR="005F0D29" w:rsidRPr="00627B36">
              <w:rPr>
                <w:rFonts w:cs="Arial"/>
                <w:sz w:val="20"/>
                <w:szCs w:val="20"/>
              </w:rPr>
              <w:t xml:space="preserve"> approaches to trauma, and Adverse</w:t>
            </w:r>
            <w:r w:rsidR="00DE79ED" w:rsidRPr="00627B36">
              <w:rPr>
                <w:rFonts w:cs="Arial"/>
                <w:sz w:val="20"/>
                <w:szCs w:val="20"/>
              </w:rPr>
              <w:t xml:space="preserve"> Childhood Experiences; </w:t>
            </w:r>
            <w:r w:rsidR="00000417" w:rsidRPr="00627B36">
              <w:rPr>
                <w:rFonts w:cs="Arial"/>
                <w:sz w:val="20"/>
                <w:szCs w:val="20"/>
              </w:rPr>
              <w:t xml:space="preserve">and </w:t>
            </w:r>
          </w:p>
          <w:p w14:paraId="0BCC0EA2" w14:textId="77777777" w:rsidR="00287F40" w:rsidRPr="00627B36" w:rsidRDefault="00287F40" w:rsidP="00287F40">
            <w:pPr>
              <w:pStyle w:val="ListParagraph"/>
              <w:rPr>
                <w:rFonts w:cs="Arial"/>
                <w:sz w:val="20"/>
                <w:szCs w:val="20"/>
              </w:rPr>
            </w:pPr>
          </w:p>
          <w:p w14:paraId="1098BFD3" w14:textId="15A50655" w:rsidR="00000417" w:rsidRPr="00627B36" w:rsidRDefault="00D7290A" w:rsidP="009C3B47">
            <w:pPr>
              <w:pStyle w:val="ListParagraph"/>
              <w:numPr>
                <w:ilvl w:val="0"/>
                <w:numId w:val="97"/>
              </w:numPr>
              <w:jc w:val="both"/>
              <w:rPr>
                <w:rFonts w:cs="Arial"/>
                <w:sz w:val="20"/>
                <w:szCs w:val="20"/>
              </w:rPr>
            </w:pPr>
            <w:r w:rsidRPr="00627B36">
              <w:rPr>
                <w:rFonts w:cs="Arial"/>
                <w:sz w:val="20"/>
                <w:szCs w:val="20"/>
              </w:rPr>
              <w:t xml:space="preserve">relevant </w:t>
            </w:r>
            <w:r w:rsidR="00000417" w:rsidRPr="00627B36">
              <w:rPr>
                <w:rFonts w:cs="Arial"/>
                <w:sz w:val="20"/>
                <w:szCs w:val="20"/>
              </w:rPr>
              <w:t xml:space="preserve">approved </w:t>
            </w:r>
            <w:r w:rsidR="00DC208B" w:rsidRPr="00627B36">
              <w:rPr>
                <w:rFonts w:cs="Arial"/>
                <w:sz w:val="20"/>
                <w:szCs w:val="20"/>
              </w:rPr>
              <w:t xml:space="preserve">Authority (HMPPS and </w:t>
            </w:r>
            <w:r w:rsidR="00000417" w:rsidRPr="00627B36">
              <w:rPr>
                <w:rFonts w:cs="Arial"/>
                <w:sz w:val="20"/>
                <w:szCs w:val="20"/>
              </w:rPr>
              <w:t>YCS</w:t>
            </w:r>
            <w:r w:rsidR="00DC208B" w:rsidRPr="00627B36">
              <w:rPr>
                <w:rFonts w:cs="Arial"/>
                <w:sz w:val="20"/>
                <w:szCs w:val="20"/>
              </w:rPr>
              <w:t>)</w:t>
            </w:r>
            <w:r w:rsidR="00000417" w:rsidRPr="00627B36">
              <w:rPr>
                <w:rFonts w:cs="Arial"/>
                <w:sz w:val="20"/>
                <w:szCs w:val="20"/>
              </w:rPr>
              <w:t xml:space="preserve"> training</w:t>
            </w:r>
            <w:r w:rsidR="00DE79ED" w:rsidRPr="00627B36">
              <w:rPr>
                <w:rFonts w:cs="Arial"/>
                <w:sz w:val="20"/>
                <w:szCs w:val="20"/>
              </w:rPr>
              <w:t>.</w:t>
            </w:r>
          </w:p>
          <w:p w14:paraId="5F78DFEE" w14:textId="6B89C85D" w:rsidR="00000417" w:rsidRPr="00627B36" w:rsidRDefault="27D8F83E" w:rsidP="009C3B47">
            <w:pPr>
              <w:pStyle w:val="Body"/>
              <w:numPr>
                <w:ilvl w:val="0"/>
                <w:numId w:val="79"/>
              </w:numPr>
              <w:rPr>
                <w:sz w:val="20"/>
                <w:szCs w:val="20"/>
              </w:rPr>
            </w:pPr>
            <w:r w:rsidRPr="00627B36">
              <w:rPr>
                <w:sz w:val="20"/>
                <w:szCs w:val="20"/>
              </w:rPr>
              <w:t xml:space="preserve">include </w:t>
            </w:r>
            <w:r w:rsidR="27C49BAE" w:rsidRPr="00627B36">
              <w:rPr>
                <w:sz w:val="20"/>
                <w:szCs w:val="20"/>
              </w:rPr>
              <w:t>Staff</w:t>
            </w:r>
            <w:r w:rsidRPr="00627B36">
              <w:rPr>
                <w:sz w:val="20"/>
                <w:szCs w:val="20"/>
              </w:rPr>
              <w:t xml:space="preserve"> appraisal and performance management arrangements that identifies poor performance and addresses any identified poor performance of </w:t>
            </w:r>
            <w:r w:rsidR="27C49BAE" w:rsidRPr="00627B36">
              <w:rPr>
                <w:sz w:val="20"/>
                <w:szCs w:val="20"/>
              </w:rPr>
              <w:t>Staff</w:t>
            </w:r>
            <w:r w:rsidRPr="00627B36">
              <w:rPr>
                <w:sz w:val="20"/>
                <w:szCs w:val="20"/>
              </w:rPr>
              <w:t xml:space="preserve"> in a timely manner (in the reasonable opinion of the Authority), and good practice and excellence is acknowledged and shared;</w:t>
            </w:r>
          </w:p>
          <w:p w14:paraId="459D86D5" w14:textId="1FD89225" w:rsidR="00000417" w:rsidRPr="00627B36" w:rsidRDefault="27D8F83E" w:rsidP="009C3B47">
            <w:pPr>
              <w:pStyle w:val="Body"/>
              <w:numPr>
                <w:ilvl w:val="0"/>
                <w:numId w:val="79"/>
              </w:numPr>
              <w:rPr>
                <w:sz w:val="20"/>
                <w:szCs w:val="20"/>
              </w:rPr>
            </w:pPr>
            <w:r w:rsidRPr="00627B36">
              <w:rPr>
                <w:sz w:val="20"/>
                <w:szCs w:val="20"/>
              </w:rPr>
              <w:t xml:space="preserve">ensure the continuing professional development of </w:t>
            </w:r>
            <w:r w:rsidR="27C49BAE" w:rsidRPr="00627B36">
              <w:rPr>
                <w:sz w:val="20"/>
                <w:szCs w:val="20"/>
              </w:rPr>
              <w:t>Staff</w:t>
            </w:r>
            <w:r w:rsidRPr="00627B36">
              <w:rPr>
                <w:sz w:val="20"/>
                <w:szCs w:val="20"/>
              </w:rPr>
              <w:t>, supplying an annual Teacher Quality Management Plan to the Authority detailing the arrangements to maintain and improve teacher quality in line with the requirements of this specification;</w:t>
            </w:r>
          </w:p>
          <w:p w14:paraId="0BAF19FD" w14:textId="6AEFCAC3" w:rsidR="00000417" w:rsidRPr="00627B36" w:rsidRDefault="27D8F83E" w:rsidP="009C3B47">
            <w:pPr>
              <w:pStyle w:val="Body"/>
              <w:numPr>
                <w:ilvl w:val="0"/>
                <w:numId w:val="79"/>
              </w:numPr>
              <w:rPr>
                <w:sz w:val="20"/>
                <w:szCs w:val="20"/>
              </w:rPr>
            </w:pPr>
            <w:r w:rsidRPr="00627B36">
              <w:rPr>
                <w:sz w:val="20"/>
                <w:szCs w:val="20"/>
              </w:rPr>
              <w:t xml:space="preserve">ensure that </w:t>
            </w:r>
            <w:r w:rsidR="27C49BAE" w:rsidRPr="00627B36">
              <w:rPr>
                <w:sz w:val="20"/>
                <w:szCs w:val="20"/>
              </w:rPr>
              <w:t>Staff</w:t>
            </w:r>
            <w:r w:rsidRPr="00627B36">
              <w:rPr>
                <w:sz w:val="20"/>
                <w:szCs w:val="20"/>
              </w:rPr>
              <w:t xml:space="preserve"> are released in order to attend any </w:t>
            </w:r>
            <w:r w:rsidR="4CBAF24D" w:rsidRPr="00627B36">
              <w:rPr>
                <w:sz w:val="20"/>
                <w:szCs w:val="20"/>
              </w:rPr>
              <w:t>Staff I</w:t>
            </w:r>
            <w:r w:rsidRPr="00627B36">
              <w:rPr>
                <w:sz w:val="20"/>
                <w:szCs w:val="20"/>
              </w:rPr>
              <w:t xml:space="preserve">nduction courses provided by the </w:t>
            </w:r>
            <w:r w:rsidR="1A2C3D02" w:rsidRPr="00627B36">
              <w:rPr>
                <w:sz w:val="20"/>
                <w:szCs w:val="20"/>
              </w:rPr>
              <w:t>Custodial Operator</w:t>
            </w:r>
            <w:r w:rsidRPr="00627B36">
              <w:rPr>
                <w:sz w:val="20"/>
                <w:szCs w:val="20"/>
              </w:rPr>
              <w:t>, as well as any mandatory learning and development requirements associated with working in a custodial environment and whole system approaches to care as required by the Authority thereafter;</w:t>
            </w:r>
          </w:p>
          <w:p w14:paraId="19070E47" w14:textId="0C4290DB" w:rsidR="00000417" w:rsidRPr="00627B36" w:rsidRDefault="27D8F83E" w:rsidP="009C3B47">
            <w:pPr>
              <w:pStyle w:val="Body"/>
              <w:numPr>
                <w:ilvl w:val="0"/>
                <w:numId w:val="79"/>
              </w:numPr>
              <w:rPr>
                <w:sz w:val="20"/>
                <w:szCs w:val="20"/>
              </w:rPr>
            </w:pPr>
            <w:r w:rsidRPr="00627B36">
              <w:rPr>
                <w:sz w:val="20"/>
                <w:szCs w:val="20"/>
              </w:rPr>
              <w:t xml:space="preserve">include arrangements that deliver qualified, competent and skilled supply staff to cover Services where regular </w:t>
            </w:r>
            <w:r w:rsidR="27C49BAE" w:rsidRPr="00627B36">
              <w:rPr>
                <w:sz w:val="20"/>
                <w:szCs w:val="20"/>
              </w:rPr>
              <w:t>Staff</w:t>
            </w:r>
            <w:r w:rsidRPr="00627B36">
              <w:rPr>
                <w:sz w:val="20"/>
                <w:szCs w:val="20"/>
              </w:rPr>
              <w:t xml:space="preserve"> are unavailable;</w:t>
            </w:r>
          </w:p>
          <w:p w14:paraId="387B34CE" w14:textId="70BBD854" w:rsidR="00000417" w:rsidRPr="00627B36" w:rsidRDefault="27D8F83E" w:rsidP="009C3B47">
            <w:pPr>
              <w:pStyle w:val="Body"/>
              <w:numPr>
                <w:ilvl w:val="0"/>
                <w:numId w:val="79"/>
              </w:numPr>
              <w:rPr>
                <w:sz w:val="20"/>
                <w:szCs w:val="20"/>
              </w:rPr>
            </w:pPr>
            <w:r w:rsidRPr="00627B36">
              <w:rPr>
                <w:sz w:val="20"/>
                <w:szCs w:val="20"/>
              </w:rPr>
              <w:t xml:space="preserve">ensure that all Staff contracts allow for sufficient non-contact time including providing for supervision and continuing professional development opportunities. The </w:t>
            </w:r>
            <w:r w:rsidR="000039EE" w:rsidRPr="00627B36">
              <w:rPr>
                <w:sz w:val="20"/>
                <w:szCs w:val="20"/>
              </w:rPr>
              <w:t>Contractor</w:t>
            </w:r>
            <w:r w:rsidRPr="00627B36">
              <w:rPr>
                <w:sz w:val="20"/>
                <w:szCs w:val="20"/>
              </w:rPr>
              <w:t xml:space="preserve"> shall ensure appropriate arrangements are in place to ensure continuity of the Services during such times;</w:t>
            </w:r>
          </w:p>
          <w:p w14:paraId="12E29A3A" w14:textId="77777777" w:rsidR="00000417" w:rsidRPr="00627B36" w:rsidRDefault="00000417" w:rsidP="00000417">
            <w:pPr>
              <w:jc w:val="both"/>
              <w:rPr>
                <w:rFonts w:cs="Arial"/>
                <w:sz w:val="20"/>
                <w:szCs w:val="20"/>
              </w:rPr>
            </w:pPr>
            <w:r w:rsidRPr="00627B36">
              <w:rPr>
                <w:rFonts w:cs="Arial"/>
                <w:sz w:val="20"/>
                <w:szCs w:val="20"/>
              </w:rPr>
              <w:t>Involvement of Children:</w:t>
            </w:r>
          </w:p>
          <w:p w14:paraId="5B6B6946" w14:textId="71670640" w:rsidR="00731C1A" w:rsidRPr="00627B36" w:rsidRDefault="7FE1CFA3" w:rsidP="009C3B47">
            <w:pPr>
              <w:pStyle w:val="Body"/>
              <w:numPr>
                <w:ilvl w:val="0"/>
                <w:numId w:val="79"/>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consider how Children’s views and wishes can be included </w:t>
            </w:r>
            <w:r w:rsidR="27D8F83E" w:rsidRPr="00627B36">
              <w:rPr>
                <w:sz w:val="20"/>
                <w:szCs w:val="20"/>
              </w:rPr>
              <w:t>as part of</w:t>
            </w:r>
            <w:r w:rsidRPr="00627B36">
              <w:rPr>
                <w:sz w:val="20"/>
                <w:szCs w:val="20"/>
              </w:rPr>
              <w:t xml:space="preserve"> and to improve</w:t>
            </w:r>
            <w:r w:rsidR="27D8F83E" w:rsidRPr="00627B36">
              <w:rPr>
                <w:sz w:val="20"/>
                <w:szCs w:val="20"/>
              </w:rPr>
              <w:t xml:space="preserve"> </w:t>
            </w:r>
            <w:r w:rsidR="00877EC0" w:rsidRPr="00627B36">
              <w:rPr>
                <w:sz w:val="20"/>
                <w:szCs w:val="20"/>
              </w:rPr>
              <w:t xml:space="preserve">Staff </w:t>
            </w:r>
            <w:r w:rsidR="27D8F83E" w:rsidRPr="00627B36">
              <w:rPr>
                <w:sz w:val="20"/>
                <w:szCs w:val="20"/>
              </w:rPr>
              <w:t>recruitment</w:t>
            </w:r>
            <w:r w:rsidRPr="00627B36">
              <w:rPr>
                <w:sz w:val="20"/>
                <w:szCs w:val="20"/>
              </w:rPr>
              <w:t>, training, and learning and development;</w:t>
            </w:r>
            <w:r w:rsidR="27D8F83E" w:rsidRPr="00627B36">
              <w:rPr>
                <w:sz w:val="20"/>
                <w:szCs w:val="20"/>
              </w:rPr>
              <w:t xml:space="preserve"> </w:t>
            </w:r>
          </w:p>
          <w:p w14:paraId="6B7E618A" w14:textId="41445F90" w:rsidR="00731C1A" w:rsidRPr="00627B36" w:rsidRDefault="7FE1CFA3" w:rsidP="009C3B47">
            <w:pPr>
              <w:pStyle w:val="Body"/>
              <w:numPr>
                <w:ilvl w:val="0"/>
                <w:numId w:val="79"/>
              </w:numPr>
              <w:rPr>
                <w:sz w:val="20"/>
                <w:szCs w:val="20"/>
              </w:rPr>
            </w:pPr>
            <w:r w:rsidRPr="00627B36">
              <w:rPr>
                <w:sz w:val="20"/>
                <w:szCs w:val="20"/>
              </w:rPr>
              <w:t xml:space="preserve">Leaders and Staff will consider as part of delivering their functions and care how Children’s views and wishes can be included as part of and to improve the </w:t>
            </w:r>
            <w:r w:rsidR="27D8F83E" w:rsidRPr="00627B36">
              <w:rPr>
                <w:sz w:val="20"/>
                <w:szCs w:val="20"/>
              </w:rPr>
              <w:t>performance</w:t>
            </w:r>
            <w:r w:rsidRPr="00627B36">
              <w:rPr>
                <w:sz w:val="20"/>
                <w:szCs w:val="20"/>
              </w:rPr>
              <w:t xml:space="preserve"> of the Services, as part of an integrated </w:t>
            </w:r>
            <w:r w:rsidR="00DF7063" w:rsidRPr="00627B36">
              <w:rPr>
                <w:sz w:val="20"/>
                <w:szCs w:val="20"/>
              </w:rPr>
              <w:t>Regime</w:t>
            </w:r>
            <w:r w:rsidRPr="00627B36">
              <w:rPr>
                <w:sz w:val="20"/>
                <w:szCs w:val="20"/>
              </w:rPr>
              <w:t>/</w:t>
            </w:r>
            <w:r w:rsidR="00D5688B" w:rsidRPr="00627B36">
              <w:rPr>
                <w:sz w:val="20"/>
                <w:szCs w:val="20"/>
              </w:rPr>
              <w:t>Curriculum</w:t>
            </w:r>
            <w:r w:rsidRPr="00627B36">
              <w:rPr>
                <w:sz w:val="20"/>
                <w:szCs w:val="20"/>
              </w:rPr>
              <w:t xml:space="preserve"> of services provided to Children in the YOI;</w:t>
            </w:r>
          </w:p>
          <w:p w14:paraId="1A4367EF" w14:textId="5D0E2BDC" w:rsidR="00000417" w:rsidRPr="00627B36" w:rsidRDefault="7FE1CFA3" w:rsidP="009C3B47">
            <w:pPr>
              <w:pStyle w:val="Body"/>
              <w:numPr>
                <w:ilvl w:val="0"/>
                <w:numId w:val="79"/>
              </w:numPr>
              <w:rPr>
                <w:sz w:val="20"/>
                <w:szCs w:val="20"/>
              </w:rPr>
            </w:pPr>
            <w:r w:rsidRPr="00627B36">
              <w:rPr>
                <w:sz w:val="20"/>
                <w:szCs w:val="20"/>
              </w:rPr>
              <w:t xml:space="preserve">Staff will support and </w:t>
            </w:r>
            <w:r w:rsidR="27D8F83E" w:rsidRPr="00627B36">
              <w:rPr>
                <w:sz w:val="20"/>
                <w:szCs w:val="20"/>
              </w:rPr>
              <w:t>work with</w:t>
            </w:r>
            <w:r w:rsidRPr="00627B36">
              <w:rPr>
                <w:sz w:val="20"/>
                <w:szCs w:val="20"/>
              </w:rPr>
              <w:t xml:space="preserve"> Children,</w:t>
            </w:r>
            <w:r w:rsidR="27D8F83E" w:rsidRPr="00627B36">
              <w:rPr>
                <w:sz w:val="20"/>
                <w:szCs w:val="20"/>
              </w:rPr>
              <w:t xml:space="preserve"> the Custodial Operator and the Authority to develop learner roles that support the </w:t>
            </w:r>
            <w:r w:rsidR="1FB98C2C" w:rsidRPr="00627B36">
              <w:rPr>
                <w:sz w:val="20"/>
                <w:szCs w:val="20"/>
              </w:rPr>
              <w:t xml:space="preserve">quality </w:t>
            </w:r>
            <w:r w:rsidR="27D8F83E" w:rsidRPr="00627B36">
              <w:rPr>
                <w:sz w:val="20"/>
                <w:szCs w:val="20"/>
              </w:rPr>
              <w:t>of learning</w:t>
            </w:r>
            <w:r w:rsidR="1FB98C2C" w:rsidRPr="00627B36">
              <w:rPr>
                <w:sz w:val="20"/>
                <w:szCs w:val="20"/>
              </w:rPr>
              <w:t xml:space="preserve"> –</w:t>
            </w:r>
            <w:r w:rsidR="27D8F83E" w:rsidRPr="00627B36">
              <w:rPr>
                <w:sz w:val="20"/>
                <w:szCs w:val="20"/>
              </w:rPr>
              <w:t xml:space="preserve"> such as </w:t>
            </w:r>
            <w:r w:rsidR="009D2D75" w:rsidRPr="00627B36">
              <w:rPr>
                <w:sz w:val="20"/>
                <w:szCs w:val="20"/>
              </w:rPr>
              <w:t>P</w:t>
            </w:r>
            <w:r w:rsidR="27D8F83E" w:rsidRPr="00627B36">
              <w:rPr>
                <w:sz w:val="20"/>
                <w:szCs w:val="20"/>
              </w:rPr>
              <w:t xml:space="preserve">eer </w:t>
            </w:r>
            <w:r w:rsidR="009D2D75" w:rsidRPr="00627B36">
              <w:rPr>
                <w:sz w:val="20"/>
                <w:szCs w:val="20"/>
              </w:rPr>
              <w:t>M</w:t>
            </w:r>
            <w:r w:rsidR="27D8F83E" w:rsidRPr="00627B36">
              <w:rPr>
                <w:sz w:val="20"/>
                <w:szCs w:val="20"/>
              </w:rPr>
              <w:t>entors, learning support peers, assessors and trainers, and as teachers and other roles in education, to ensure staff capture the Childs voice and views</w:t>
            </w:r>
            <w:r w:rsidR="7C9FF9DD" w:rsidRPr="00627B36">
              <w:rPr>
                <w:sz w:val="20"/>
                <w:szCs w:val="20"/>
              </w:rPr>
              <w:t>;</w:t>
            </w:r>
          </w:p>
          <w:p w14:paraId="1D1686E9" w14:textId="77777777" w:rsidR="00000417" w:rsidRPr="00627B36" w:rsidRDefault="00000417" w:rsidP="00000417">
            <w:pPr>
              <w:jc w:val="both"/>
              <w:rPr>
                <w:rFonts w:cs="Arial"/>
                <w:sz w:val="20"/>
                <w:szCs w:val="20"/>
              </w:rPr>
            </w:pPr>
            <w:r w:rsidRPr="00627B36">
              <w:rPr>
                <w:rFonts w:cs="Arial"/>
                <w:sz w:val="20"/>
                <w:szCs w:val="20"/>
              </w:rPr>
              <w:t>Continuity and succession:</w:t>
            </w:r>
          </w:p>
          <w:p w14:paraId="04425FC1" w14:textId="0A8B315D" w:rsidR="00000417" w:rsidRPr="00627B36" w:rsidRDefault="27D8F83E" w:rsidP="009C3B47">
            <w:pPr>
              <w:pStyle w:val="Body"/>
              <w:numPr>
                <w:ilvl w:val="0"/>
                <w:numId w:val="79"/>
              </w:numPr>
              <w:rPr>
                <w:sz w:val="20"/>
                <w:szCs w:val="20"/>
              </w:rPr>
            </w:pPr>
            <w:r w:rsidRPr="00627B36">
              <w:rPr>
                <w:sz w:val="20"/>
                <w:szCs w:val="20"/>
              </w:rPr>
              <w:t xml:space="preserve">include succession arrangements so that when/if </w:t>
            </w:r>
            <w:r w:rsidR="27C49BAE" w:rsidRPr="00627B36">
              <w:rPr>
                <w:sz w:val="20"/>
                <w:szCs w:val="20"/>
              </w:rPr>
              <w:t>Staff</w:t>
            </w:r>
            <w:r w:rsidRPr="00627B36">
              <w:rPr>
                <w:sz w:val="20"/>
                <w:szCs w:val="20"/>
              </w:rPr>
              <w:t xml:space="preserve"> (particularly </w:t>
            </w:r>
            <w:r w:rsidR="00877EC0" w:rsidRPr="00627B36">
              <w:rPr>
                <w:sz w:val="20"/>
                <w:szCs w:val="20"/>
              </w:rPr>
              <w:t>K</w:t>
            </w:r>
            <w:r w:rsidRPr="00627B36">
              <w:rPr>
                <w:sz w:val="20"/>
                <w:szCs w:val="20"/>
              </w:rPr>
              <w:t xml:space="preserve">ey </w:t>
            </w:r>
            <w:r w:rsidR="00877EC0" w:rsidRPr="00627B36">
              <w:rPr>
                <w:sz w:val="20"/>
                <w:szCs w:val="20"/>
              </w:rPr>
              <w:t>P</w:t>
            </w:r>
            <w:r w:rsidRPr="00627B36">
              <w:rPr>
                <w:sz w:val="20"/>
                <w:szCs w:val="20"/>
              </w:rPr>
              <w:t>ersonnel as set out in</w:t>
            </w:r>
            <w:r w:rsidR="032E6A17" w:rsidRPr="00627B36">
              <w:rPr>
                <w:sz w:val="20"/>
                <w:szCs w:val="20"/>
              </w:rPr>
              <w:t xml:space="preserve"> Schedule </w:t>
            </w:r>
            <w:r w:rsidR="00194B7B" w:rsidRPr="00627B36">
              <w:rPr>
                <w:sz w:val="20"/>
                <w:szCs w:val="20"/>
              </w:rPr>
              <w:t>14</w:t>
            </w:r>
            <w:r w:rsidR="00877EC0" w:rsidRPr="00627B36">
              <w:rPr>
                <w:sz w:val="20"/>
                <w:szCs w:val="20"/>
              </w:rPr>
              <w:t>)</w:t>
            </w:r>
            <w:r w:rsidRPr="00627B36">
              <w:rPr>
                <w:sz w:val="20"/>
                <w:szCs w:val="20"/>
              </w:rPr>
              <w:t xml:space="preserve"> leave, </w:t>
            </w:r>
            <w:r w:rsidR="288651A6" w:rsidRPr="00627B36">
              <w:rPr>
                <w:sz w:val="20"/>
                <w:szCs w:val="20"/>
              </w:rPr>
              <w:t>Children experience</w:t>
            </w:r>
            <w:r w:rsidRPr="00627B36">
              <w:rPr>
                <w:sz w:val="20"/>
                <w:szCs w:val="20"/>
              </w:rPr>
              <w:t xml:space="preserve"> no gap in the provision of </w:t>
            </w:r>
            <w:r w:rsidR="00A4297E" w:rsidRPr="00627B36">
              <w:rPr>
                <w:sz w:val="20"/>
                <w:szCs w:val="20"/>
              </w:rPr>
              <w:t>the S</w:t>
            </w:r>
            <w:r w:rsidRPr="00627B36">
              <w:rPr>
                <w:sz w:val="20"/>
                <w:szCs w:val="20"/>
              </w:rPr>
              <w:t xml:space="preserve">ervices; </w:t>
            </w:r>
          </w:p>
          <w:p w14:paraId="62469391" w14:textId="77777777" w:rsidR="00000417" w:rsidRPr="00627B36" w:rsidRDefault="00000417" w:rsidP="00000417">
            <w:pPr>
              <w:contextualSpacing/>
              <w:jc w:val="both"/>
              <w:rPr>
                <w:rFonts w:cs="Arial"/>
                <w:sz w:val="20"/>
                <w:szCs w:val="20"/>
              </w:rPr>
            </w:pPr>
          </w:p>
          <w:p w14:paraId="48980555" w14:textId="77777777" w:rsidR="00000417" w:rsidRPr="00627B36" w:rsidRDefault="00000417" w:rsidP="00000417">
            <w:pPr>
              <w:jc w:val="both"/>
              <w:rPr>
                <w:rFonts w:cs="Arial"/>
                <w:sz w:val="20"/>
                <w:szCs w:val="20"/>
              </w:rPr>
            </w:pPr>
            <w:r w:rsidRPr="00627B36">
              <w:rPr>
                <w:rFonts w:cs="Arial"/>
                <w:sz w:val="20"/>
                <w:szCs w:val="20"/>
              </w:rPr>
              <w:t>Recruitment:</w:t>
            </w:r>
          </w:p>
          <w:p w14:paraId="0B116327" w14:textId="74868306" w:rsidR="00000417" w:rsidRPr="00627B36" w:rsidRDefault="27D8F83E" w:rsidP="009C3B47">
            <w:pPr>
              <w:pStyle w:val="Body"/>
              <w:numPr>
                <w:ilvl w:val="0"/>
                <w:numId w:val="79"/>
              </w:numPr>
              <w:rPr>
                <w:sz w:val="20"/>
                <w:szCs w:val="20"/>
              </w:rPr>
            </w:pPr>
            <w:r w:rsidRPr="00627B36">
              <w:rPr>
                <w:sz w:val="20"/>
                <w:szCs w:val="20"/>
              </w:rPr>
              <w:t>consider other routes for recruiting high quality teachers</w:t>
            </w:r>
            <w:r w:rsidR="2AF4753B" w:rsidRPr="00627B36">
              <w:rPr>
                <w:sz w:val="20"/>
                <w:szCs w:val="20"/>
              </w:rPr>
              <w:t xml:space="preserve"> and </w:t>
            </w:r>
            <w:r w:rsidR="00877EC0" w:rsidRPr="00627B36">
              <w:rPr>
                <w:sz w:val="20"/>
                <w:szCs w:val="20"/>
              </w:rPr>
              <w:t>Staff</w:t>
            </w:r>
            <w:r w:rsidR="5D08A12D" w:rsidRPr="00627B36">
              <w:rPr>
                <w:sz w:val="20"/>
                <w:szCs w:val="20"/>
              </w:rPr>
              <w:t>,</w:t>
            </w:r>
            <w:r w:rsidRPr="00627B36">
              <w:rPr>
                <w:sz w:val="20"/>
                <w:szCs w:val="20"/>
              </w:rPr>
              <w:t xml:space="preserve"> </w:t>
            </w:r>
            <w:r w:rsidR="5D08A12D" w:rsidRPr="00627B36">
              <w:rPr>
                <w:sz w:val="20"/>
                <w:szCs w:val="20"/>
              </w:rPr>
              <w:t xml:space="preserve">in different settings, </w:t>
            </w:r>
            <w:r w:rsidRPr="00627B36">
              <w:rPr>
                <w:sz w:val="20"/>
                <w:szCs w:val="20"/>
              </w:rPr>
              <w:t>from other sectors and through in-service training routeways</w:t>
            </w:r>
            <w:r w:rsidR="60DA9032" w:rsidRPr="00627B36">
              <w:rPr>
                <w:sz w:val="20"/>
                <w:szCs w:val="20"/>
              </w:rPr>
              <w:t xml:space="preserve"> </w:t>
            </w:r>
            <w:r w:rsidR="245E04C6" w:rsidRPr="00627B36">
              <w:rPr>
                <w:sz w:val="20"/>
                <w:szCs w:val="20"/>
              </w:rPr>
              <w:t>–</w:t>
            </w:r>
            <w:r w:rsidR="60DA9032" w:rsidRPr="00627B36">
              <w:rPr>
                <w:sz w:val="20"/>
                <w:szCs w:val="20"/>
              </w:rPr>
              <w:t xml:space="preserve"> who could support and engage Children in custody</w:t>
            </w:r>
            <w:r w:rsidR="245E04C6" w:rsidRPr="00627B36">
              <w:rPr>
                <w:sz w:val="20"/>
                <w:szCs w:val="20"/>
              </w:rPr>
              <w:t xml:space="preserve"> through diverse lived and professional experience</w:t>
            </w:r>
            <w:r w:rsidRPr="00627B36">
              <w:rPr>
                <w:sz w:val="20"/>
                <w:szCs w:val="20"/>
              </w:rPr>
              <w:t>;</w:t>
            </w:r>
          </w:p>
          <w:p w14:paraId="13929904" w14:textId="77777777" w:rsidR="00000417" w:rsidRPr="00627B36" w:rsidRDefault="00000417" w:rsidP="00000417">
            <w:pPr>
              <w:jc w:val="both"/>
              <w:rPr>
                <w:rFonts w:cs="Arial"/>
                <w:sz w:val="20"/>
                <w:szCs w:val="20"/>
              </w:rPr>
            </w:pPr>
            <w:r w:rsidRPr="00627B36">
              <w:rPr>
                <w:rFonts w:cs="Arial"/>
                <w:sz w:val="20"/>
                <w:szCs w:val="20"/>
              </w:rPr>
              <w:t>Staffing levels and structure:</w:t>
            </w:r>
          </w:p>
          <w:p w14:paraId="7A04E5D2" w14:textId="098E7FB1" w:rsidR="00000417" w:rsidRPr="00627B36" w:rsidRDefault="27D8F83E" w:rsidP="009C3B47">
            <w:pPr>
              <w:pStyle w:val="Body"/>
              <w:numPr>
                <w:ilvl w:val="0"/>
                <w:numId w:val="79"/>
              </w:numPr>
              <w:rPr>
                <w:sz w:val="20"/>
                <w:szCs w:val="20"/>
              </w:rPr>
            </w:pPr>
            <w:r w:rsidRPr="00627B36">
              <w:rPr>
                <w:sz w:val="20"/>
                <w:szCs w:val="20"/>
              </w:rPr>
              <w:t xml:space="preserve">ensure that staffing levels are sufficient to deliver the </w:t>
            </w:r>
            <w:r w:rsidR="00877EC0" w:rsidRPr="00627B36">
              <w:rPr>
                <w:sz w:val="20"/>
                <w:szCs w:val="20"/>
              </w:rPr>
              <w:t xml:space="preserve">Services </w:t>
            </w:r>
            <w:r w:rsidRPr="00627B36">
              <w:rPr>
                <w:sz w:val="20"/>
                <w:szCs w:val="20"/>
              </w:rPr>
              <w:t xml:space="preserve">set out in this </w:t>
            </w:r>
            <w:r w:rsidR="00877EC0" w:rsidRPr="00627B36">
              <w:rPr>
                <w:sz w:val="20"/>
                <w:szCs w:val="20"/>
              </w:rPr>
              <w:t xml:space="preserve">Specification </w:t>
            </w:r>
            <w:r w:rsidRPr="00627B36">
              <w:rPr>
                <w:sz w:val="20"/>
                <w:szCs w:val="20"/>
              </w:rPr>
              <w:t>and specifically including:</w:t>
            </w:r>
          </w:p>
          <w:p w14:paraId="28F1B269" w14:textId="09BEDBC4" w:rsidR="00000417" w:rsidRPr="00627B36" w:rsidRDefault="27D8F83E" w:rsidP="009C3B47">
            <w:pPr>
              <w:pStyle w:val="ListParagraph"/>
              <w:numPr>
                <w:ilvl w:val="0"/>
                <w:numId w:val="96"/>
              </w:numPr>
              <w:jc w:val="both"/>
              <w:rPr>
                <w:rFonts w:cs="Arial"/>
                <w:sz w:val="20"/>
                <w:szCs w:val="20"/>
              </w:rPr>
            </w:pPr>
            <w:r w:rsidRPr="00627B36">
              <w:rPr>
                <w:rFonts w:cs="Arial"/>
                <w:sz w:val="20"/>
                <w:szCs w:val="20"/>
              </w:rPr>
              <w:t>attending the needs led, integrated, individualised meetings and reviews for every Child;</w:t>
            </w:r>
          </w:p>
          <w:p w14:paraId="7A0198FC" w14:textId="77777777" w:rsidR="00287F40" w:rsidRPr="00627B36" w:rsidRDefault="00287F40" w:rsidP="00287F40">
            <w:pPr>
              <w:pStyle w:val="ListParagraph"/>
              <w:ind w:left="1211"/>
              <w:jc w:val="both"/>
              <w:rPr>
                <w:rFonts w:cs="Arial"/>
                <w:sz w:val="20"/>
                <w:szCs w:val="20"/>
              </w:rPr>
            </w:pPr>
          </w:p>
          <w:p w14:paraId="632F5F96" w14:textId="77777777" w:rsidR="00287F40" w:rsidRPr="00627B36" w:rsidRDefault="27D8F83E" w:rsidP="009C3B47">
            <w:pPr>
              <w:pStyle w:val="ListParagraph"/>
              <w:numPr>
                <w:ilvl w:val="0"/>
                <w:numId w:val="96"/>
              </w:numPr>
              <w:jc w:val="both"/>
              <w:rPr>
                <w:rFonts w:cs="Arial"/>
                <w:sz w:val="20"/>
                <w:szCs w:val="20"/>
              </w:rPr>
            </w:pPr>
            <w:r w:rsidRPr="00627B36">
              <w:rPr>
                <w:rFonts w:cs="Arial"/>
                <w:sz w:val="20"/>
                <w:szCs w:val="20"/>
              </w:rPr>
              <w:t>being embedded within needs led, integrated, individualised approach across OSPs and on residential areas;</w:t>
            </w:r>
          </w:p>
          <w:p w14:paraId="2B72D635" w14:textId="77777777" w:rsidR="00287F40" w:rsidRPr="00627B36" w:rsidRDefault="00287F40" w:rsidP="00287F40">
            <w:pPr>
              <w:pStyle w:val="ListParagraph"/>
              <w:rPr>
                <w:rFonts w:cs="Arial"/>
                <w:sz w:val="20"/>
                <w:szCs w:val="20"/>
              </w:rPr>
            </w:pPr>
          </w:p>
          <w:p w14:paraId="2863D681" w14:textId="77777777" w:rsidR="00287F40" w:rsidRPr="00627B36" w:rsidRDefault="27D8F83E" w:rsidP="009C3B47">
            <w:pPr>
              <w:pStyle w:val="ListParagraph"/>
              <w:numPr>
                <w:ilvl w:val="0"/>
                <w:numId w:val="96"/>
              </w:numPr>
              <w:jc w:val="both"/>
              <w:rPr>
                <w:rFonts w:cs="Arial"/>
                <w:sz w:val="20"/>
                <w:szCs w:val="20"/>
              </w:rPr>
            </w:pPr>
            <w:r w:rsidRPr="00627B36">
              <w:rPr>
                <w:rFonts w:cs="Arial"/>
                <w:sz w:val="20"/>
                <w:szCs w:val="20"/>
              </w:rPr>
              <w:t xml:space="preserve">attending unit based </w:t>
            </w:r>
            <w:r w:rsidR="760B0CAB" w:rsidRPr="00627B36">
              <w:rPr>
                <w:rFonts w:cs="Arial"/>
                <w:sz w:val="20"/>
                <w:szCs w:val="20"/>
              </w:rPr>
              <w:t>g</w:t>
            </w:r>
            <w:r w:rsidRPr="00627B36">
              <w:rPr>
                <w:rFonts w:cs="Arial"/>
                <w:sz w:val="20"/>
                <w:szCs w:val="20"/>
              </w:rPr>
              <w:t xml:space="preserve">uided </w:t>
            </w:r>
            <w:r w:rsidR="760B0CAB" w:rsidRPr="00627B36">
              <w:rPr>
                <w:rFonts w:cs="Arial"/>
                <w:sz w:val="20"/>
                <w:szCs w:val="20"/>
              </w:rPr>
              <w:t>r</w:t>
            </w:r>
            <w:r w:rsidRPr="00627B36">
              <w:rPr>
                <w:rFonts w:cs="Arial"/>
                <w:sz w:val="20"/>
                <w:szCs w:val="20"/>
              </w:rPr>
              <w:t xml:space="preserve">eflective </w:t>
            </w:r>
            <w:r w:rsidR="760B0CAB" w:rsidRPr="00627B36">
              <w:rPr>
                <w:rFonts w:cs="Arial"/>
                <w:sz w:val="20"/>
                <w:szCs w:val="20"/>
              </w:rPr>
              <w:t>p</w:t>
            </w:r>
            <w:r w:rsidRPr="00627B36">
              <w:rPr>
                <w:rFonts w:cs="Arial"/>
                <w:sz w:val="20"/>
                <w:szCs w:val="20"/>
              </w:rPr>
              <w:t>ractice;</w:t>
            </w:r>
          </w:p>
          <w:p w14:paraId="1928DEFE" w14:textId="77777777" w:rsidR="00287F40" w:rsidRPr="00627B36" w:rsidRDefault="00287F40" w:rsidP="00287F40">
            <w:pPr>
              <w:pStyle w:val="ListParagraph"/>
              <w:rPr>
                <w:rFonts w:cs="Arial"/>
                <w:sz w:val="20"/>
                <w:szCs w:val="20"/>
              </w:rPr>
            </w:pPr>
          </w:p>
          <w:p w14:paraId="6F3016F8" w14:textId="5D97ECCA" w:rsidR="00000417" w:rsidRPr="00627B36" w:rsidRDefault="27D8F83E" w:rsidP="009C3B47">
            <w:pPr>
              <w:pStyle w:val="ListParagraph"/>
              <w:numPr>
                <w:ilvl w:val="0"/>
                <w:numId w:val="96"/>
              </w:numPr>
              <w:jc w:val="both"/>
              <w:rPr>
                <w:rFonts w:cs="Arial"/>
                <w:sz w:val="20"/>
                <w:szCs w:val="20"/>
              </w:rPr>
            </w:pPr>
            <w:r w:rsidRPr="00627B36">
              <w:rPr>
                <w:rFonts w:cs="Arial"/>
                <w:sz w:val="20"/>
                <w:szCs w:val="20"/>
              </w:rPr>
              <w:t>attending training</w:t>
            </w:r>
            <w:r w:rsidR="7C9FF9DD" w:rsidRPr="00627B36">
              <w:rPr>
                <w:rFonts w:cs="Arial"/>
                <w:sz w:val="20"/>
                <w:szCs w:val="20"/>
              </w:rPr>
              <w:t>;</w:t>
            </w:r>
            <w:r w:rsidRPr="00627B36">
              <w:rPr>
                <w:rFonts w:cs="Arial"/>
                <w:sz w:val="20"/>
                <w:szCs w:val="20"/>
              </w:rPr>
              <w:t xml:space="preserve"> </w:t>
            </w:r>
          </w:p>
          <w:p w14:paraId="430ACDBE" w14:textId="580260B4" w:rsidR="00000417" w:rsidRPr="00627B36" w:rsidRDefault="27D8F83E" w:rsidP="009C3B47">
            <w:pPr>
              <w:pStyle w:val="Body"/>
              <w:numPr>
                <w:ilvl w:val="0"/>
                <w:numId w:val="79"/>
              </w:numPr>
              <w:rPr>
                <w:sz w:val="20"/>
                <w:szCs w:val="20"/>
              </w:rPr>
            </w:pPr>
            <w:r w:rsidRPr="00627B36">
              <w:rPr>
                <w:sz w:val="20"/>
                <w:szCs w:val="20"/>
              </w:rPr>
              <w:t xml:space="preserve">ensure that staff have the right skills and support to deliver the </w:t>
            </w:r>
            <w:r w:rsidR="00877EC0" w:rsidRPr="00627B36">
              <w:rPr>
                <w:sz w:val="20"/>
                <w:szCs w:val="20"/>
              </w:rPr>
              <w:t>S</w:t>
            </w:r>
            <w:r w:rsidRPr="00627B36">
              <w:rPr>
                <w:sz w:val="20"/>
                <w:szCs w:val="20"/>
              </w:rPr>
              <w:t>ervices within a whole centre approach and collaboratively care for Children appropriately;</w:t>
            </w:r>
          </w:p>
          <w:p w14:paraId="2D24D875" w14:textId="77777777" w:rsidR="00000417" w:rsidRPr="00627B36" w:rsidRDefault="27D8F83E" w:rsidP="009C3B47">
            <w:pPr>
              <w:pStyle w:val="Body"/>
              <w:numPr>
                <w:ilvl w:val="0"/>
                <w:numId w:val="79"/>
              </w:numPr>
              <w:rPr>
                <w:sz w:val="20"/>
                <w:szCs w:val="20"/>
              </w:rPr>
            </w:pPr>
            <w:r w:rsidRPr="00627B36">
              <w:rPr>
                <w:sz w:val="20"/>
                <w:szCs w:val="20"/>
              </w:rPr>
              <w:t>ensure that appropriate staffing levels are employed to deliver quality learning as appropriate for the setting and circumstances</w:t>
            </w:r>
            <w:r w:rsidR="3C71CFD3" w:rsidRPr="00627B36">
              <w:rPr>
                <w:sz w:val="20"/>
                <w:szCs w:val="20"/>
              </w:rPr>
              <w:t xml:space="preserve"> of each Child</w:t>
            </w:r>
            <w:r w:rsidRPr="00627B36">
              <w:rPr>
                <w:sz w:val="20"/>
                <w:szCs w:val="20"/>
              </w:rPr>
              <w:t xml:space="preserve"> (e.g. one-to-one tuition where necessary</w:t>
            </w:r>
            <w:r w:rsidR="3C71CFD3" w:rsidRPr="00627B36">
              <w:rPr>
                <w:sz w:val="20"/>
                <w:szCs w:val="20"/>
              </w:rPr>
              <w:t>, to</w:t>
            </w:r>
            <w:r w:rsidRPr="00627B36">
              <w:rPr>
                <w:sz w:val="20"/>
                <w:szCs w:val="20"/>
              </w:rPr>
              <w:t xml:space="preserve"> those with ALN or</w:t>
            </w:r>
            <w:r w:rsidR="3C71CFD3" w:rsidRPr="00627B36">
              <w:rPr>
                <w:sz w:val="20"/>
                <w:szCs w:val="20"/>
              </w:rPr>
              <w:t xml:space="preserve"> for</w:t>
            </w:r>
            <w:r w:rsidRPr="00627B36">
              <w:rPr>
                <w:sz w:val="20"/>
                <w:szCs w:val="20"/>
              </w:rPr>
              <w:t xml:space="preserve"> high achievers);</w:t>
            </w:r>
          </w:p>
          <w:p w14:paraId="410A6233" w14:textId="6B1156AD" w:rsidR="00000417" w:rsidRPr="00627B36" w:rsidRDefault="27D8F83E" w:rsidP="009C3B47">
            <w:pPr>
              <w:pStyle w:val="Body"/>
              <w:numPr>
                <w:ilvl w:val="0"/>
                <w:numId w:val="79"/>
              </w:numPr>
              <w:rPr>
                <w:sz w:val="20"/>
                <w:szCs w:val="20"/>
              </w:rPr>
            </w:pPr>
            <w:r w:rsidRPr="00627B36">
              <w:rPr>
                <w:sz w:val="20"/>
                <w:szCs w:val="20"/>
              </w:rPr>
              <w:t>ensure that its staffing structure incorporates a balance of roles, experience and expertise sufficient to provide the Services, including a senior leadership team, middle managers, subject leaders, teachers and non-teachers to deliver and support the Curriculum;</w:t>
            </w:r>
          </w:p>
          <w:p w14:paraId="53D33610" w14:textId="42F12A33" w:rsidR="00000417" w:rsidRPr="00627B36" w:rsidRDefault="00000417" w:rsidP="00000417">
            <w:pPr>
              <w:jc w:val="both"/>
              <w:rPr>
                <w:rFonts w:cs="Arial"/>
                <w:sz w:val="20"/>
                <w:szCs w:val="20"/>
              </w:rPr>
            </w:pPr>
            <w:r w:rsidRPr="00627B36">
              <w:rPr>
                <w:rFonts w:cs="Arial"/>
                <w:sz w:val="20"/>
                <w:szCs w:val="20"/>
              </w:rPr>
              <w:t xml:space="preserve">ALN and </w:t>
            </w:r>
            <w:r w:rsidR="008B3458" w:rsidRPr="00627B36">
              <w:rPr>
                <w:rFonts w:cs="Arial"/>
                <w:sz w:val="20"/>
                <w:szCs w:val="20"/>
              </w:rPr>
              <w:t>l</w:t>
            </w:r>
            <w:r w:rsidRPr="00627B36">
              <w:rPr>
                <w:rFonts w:cs="Arial"/>
                <w:sz w:val="20"/>
                <w:szCs w:val="20"/>
              </w:rPr>
              <w:t>ooked</w:t>
            </w:r>
            <w:r w:rsidR="008B3458" w:rsidRPr="00627B36">
              <w:rPr>
                <w:rFonts w:cs="Arial"/>
                <w:sz w:val="20"/>
                <w:szCs w:val="20"/>
              </w:rPr>
              <w:t>-a</w:t>
            </w:r>
            <w:r w:rsidRPr="00627B36">
              <w:rPr>
                <w:rFonts w:cs="Arial"/>
                <w:sz w:val="20"/>
                <w:szCs w:val="20"/>
              </w:rPr>
              <w:t>fter Children:</w:t>
            </w:r>
          </w:p>
          <w:p w14:paraId="68CDEF7B" w14:textId="38ECB474" w:rsidR="00000417" w:rsidRPr="00627B36" w:rsidRDefault="27D8F83E" w:rsidP="009C3B47">
            <w:pPr>
              <w:pStyle w:val="Body"/>
              <w:numPr>
                <w:ilvl w:val="0"/>
                <w:numId w:val="79"/>
              </w:numPr>
              <w:rPr>
                <w:sz w:val="20"/>
                <w:szCs w:val="20"/>
              </w:rPr>
            </w:pPr>
            <w:r w:rsidRPr="00627B36">
              <w:rPr>
                <w:sz w:val="20"/>
                <w:szCs w:val="20"/>
              </w:rPr>
              <w:t xml:space="preserve">designate a member of </w:t>
            </w:r>
            <w:r w:rsidR="32B12819" w:rsidRPr="00627B36">
              <w:rPr>
                <w:sz w:val="20"/>
                <w:szCs w:val="20"/>
              </w:rPr>
              <w:t>S</w:t>
            </w:r>
            <w:r w:rsidRPr="00627B36">
              <w:rPr>
                <w:sz w:val="20"/>
                <w:szCs w:val="20"/>
              </w:rPr>
              <w:t>taff to monitor compliance with the ALN code of practice;</w:t>
            </w:r>
          </w:p>
          <w:p w14:paraId="442B51F9" w14:textId="30233810" w:rsidR="00000417" w:rsidRPr="00627B36" w:rsidRDefault="27D8F83E" w:rsidP="009C3B47">
            <w:pPr>
              <w:pStyle w:val="Body"/>
              <w:numPr>
                <w:ilvl w:val="0"/>
                <w:numId w:val="79"/>
              </w:numPr>
              <w:rPr>
                <w:sz w:val="20"/>
                <w:szCs w:val="20"/>
              </w:rPr>
            </w:pPr>
            <w:r w:rsidRPr="00627B36">
              <w:rPr>
                <w:sz w:val="20"/>
                <w:szCs w:val="20"/>
              </w:rPr>
              <w:t xml:space="preserve">ensure that the Additional Learning Needs </w:t>
            </w:r>
            <w:r w:rsidR="3F570F41" w:rsidRPr="00627B36">
              <w:rPr>
                <w:sz w:val="20"/>
                <w:szCs w:val="20"/>
              </w:rPr>
              <w:t>c</w:t>
            </w:r>
            <w:r w:rsidRPr="00627B36">
              <w:rPr>
                <w:sz w:val="20"/>
                <w:szCs w:val="20"/>
              </w:rPr>
              <w:t>o-ordinator role is carried out by Staff qualified in line with regulations (Additional Learning Needs - Wales Act 2018);</w:t>
            </w:r>
          </w:p>
          <w:p w14:paraId="5E7CAEDB" w14:textId="77777777" w:rsidR="00000417" w:rsidRPr="00627B36" w:rsidRDefault="27D8F83E" w:rsidP="009C3B47">
            <w:pPr>
              <w:pStyle w:val="Body"/>
              <w:numPr>
                <w:ilvl w:val="0"/>
                <w:numId w:val="79"/>
              </w:numPr>
              <w:rPr>
                <w:sz w:val="20"/>
                <w:szCs w:val="20"/>
              </w:rPr>
            </w:pPr>
            <w:r w:rsidRPr="00627B36">
              <w:rPr>
                <w:sz w:val="20"/>
                <w:szCs w:val="20"/>
              </w:rPr>
              <w:t>ensure that there is a designated teacher for looked-after and previously looked-after Children</w:t>
            </w:r>
            <w:r w:rsidR="227B1B56" w:rsidRPr="00627B36">
              <w:rPr>
                <w:sz w:val="20"/>
                <w:szCs w:val="20"/>
              </w:rPr>
              <w:t>, who can</w:t>
            </w:r>
            <w:r w:rsidR="39513E6C" w:rsidRPr="00627B36">
              <w:rPr>
                <w:sz w:val="20"/>
                <w:szCs w:val="20"/>
              </w:rPr>
              <w:t xml:space="preserve"> with OSPs</w:t>
            </w:r>
            <w:r w:rsidR="227B1B56" w:rsidRPr="00627B36">
              <w:rPr>
                <w:sz w:val="20"/>
                <w:szCs w:val="20"/>
              </w:rPr>
              <w:t xml:space="preserve"> </w:t>
            </w:r>
            <w:r w:rsidR="39513E6C" w:rsidRPr="00627B36">
              <w:rPr>
                <w:sz w:val="20"/>
                <w:szCs w:val="20"/>
              </w:rPr>
              <w:t>add value to</w:t>
            </w:r>
            <w:r w:rsidR="227B1B56" w:rsidRPr="00627B36">
              <w:rPr>
                <w:sz w:val="20"/>
                <w:szCs w:val="20"/>
              </w:rPr>
              <w:t xml:space="preserve"> relationships with Children’s Local Authorities</w:t>
            </w:r>
            <w:r w:rsidRPr="00627B36">
              <w:rPr>
                <w:sz w:val="20"/>
                <w:szCs w:val="20"/>
              </w:rPr>
              <w:t>.</w:t>
            </w:r>
          </w:p>
          <w:p w14:paraId="55130250" w14:textId="77777777" w:rsidR="00000417" w:rsidRPr="00627B36" w:rsidRDefault="00000417" w:rsidP="00000417">
            <w:pPr>
              <w:jc w:val="both"/>
              <w:rPr>
                <w:rFonts w:cs="Arial"/>
                <w:sz w:val="20"/>
                <w:szCs w:val="20"/>
              </w:rPr>
            </w:pPr>
            <w:r w:rsidRPr="00627B36">
              <w:rPr>
                <w:rFonts w:cs="Arial"/>
                <w:sz w:val="20"/>
                <w:szCs w:val="20"/>
              </w:rPr>
              <w:t>Head of Education succession:</w:t>
            </w:r>
          </w:p>
          <w:p w14:paraId="554CA8E1" w14:textId="4739612F" w:rsidR="00000417" w:rsidRPr="00627B36" w:rsidRDefault="27D8F83E" w:rsidP="009C3B47">
            <w:pPr>
              <w:pStyle w:val="Body"/>
              <w:numPr>
                <w:ilvl w:val="0"/>
                <w:numId w:val="79"/>
              </w:numPr>
              <w:rPr>
                <w:sz w:val="20"/>
                <w:szCs w:val="20"/>
              </w:rPr>
            </w:pPr>
            <w:r w:rsidRPr="00627B36">
              <w:rPr>
                <w:sz w:val="20"/>
                <w:szCs w:val="20"/>
              </w:rPr>
              <w:t xml:space="preserve">Where the Head of Education is to be recruited or replaced, the </w:t>
            </w:r>
            <w:r w:rsidR="000039EE" w:rsidRPr="00627B36">
              <w:rPr>
                <w:sz w:val="20"/>
                <w:szCs w:val="20"/>
              </w:rPr>
              <w:t>Contractor</w:t>
            </w:r>
            <w:r w:rsidRPr="00627B36">
              <w:rPr>
                <w:sz w:val="20"/>
                <w:szCs w:val="20"/>
              </w:rPr>
              <w:t xml:space="preserve"> shall write to the Authority to gain the Authority's approval to appoint their preferred candidate, demonstrating that the preferred candidate's skills and competencies meet the Authority’s requirements.</w:t>
            </w:r>
          </w:p>
          <w:p w14:paraId="4D4A3A42" w14:textId="77777777" w:rsidR="00000417" w:rsidRPr="00627B36" w:rsidRDefault="00000417" w:rsidP="00000417">
            <w:pPr>
              <w:jc w:val="both"/>
              <w:rPr>
                <w:rFonts w:cs="Arial"/>
                <w:sz w:val="20"/>
                <w:szCs w:val="20"/>
              </w:rPr>
            </w:pPr>
            <w:r w:rsidRPr="00627B36">
              <w:rPr>
                <w:rFonts w:cs="Arial"/>
                <w:sz w:val="20"/>
                <w:szCs w:val="20"/>
              </w:rPr>
              <w:t>Safeguarding:</w:t>
            </w:r>
          </w:p>
          <w:p w14:paraId="33A9C913" w14:textId="39B42663" w:rsidR="00000417" w:rsidRPr="00627B36" w:rsidRDefault="27D8F83E" w:rsidP="009C3B47">
            <w:pPr>
              <w:pStyle w:val="Body"/>
              <w:numPr>
                <w:ilvl w:val="0"/>
                <w:numId w:val="79"/>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ensure that all of the Staff complete an enhanced Disclosure and Barring Service check and the required vetting as set out in PSI 07/2014 prior to taking up their role.</w:t>
            </w:r>
            <w:r w:rsidR="00A95710" w:rsidRPr="00627B36">
              <w:rPr>
                <w:sz w:val="20"/>
                <w:szCs w:val="20"/>
              </w:rPr>
              <w:t xml:space="preserve"> </w:t>
            </w:r>
            <w:r w:rsidRPr="00627B36">
              <w:rPr>
                <w:sz w:val="20"/>
                <w:szCs w:val="20"/>
              </w:rPr>
              <w:t xml:space="preserve">The </w:t>
            </w:r>
            <w:r w:rsidR="000039EE" w:rsidRPr="00627B36">
              <w:rPr>
                <w:sz w:val="20"/>
                <w:szCs w:val="20"/>
              </w:rPr>
              <w:t>Contractor</w:t>
            </w:r>
            <w:r w:rsidRPr="00627B36">
              <w:rPr>
                <w:sz w:val="20"/>
                <w:szCs w:val="20"/>
              </w:rPr>
              <w:t xml:space="preserve"> shall be responsible for any costs associated with these checks.</w:t>
            </w:r>
          </w:p>
          <w:p w14:paraId="21C3CAD0" w14:textId="77777777" w:rsidR="00000417" w:rsidRPr="00627B36" w:rsidRDefault="00000417" w:rsidP="00000417">
            <w:pPr>
              <w:jc w:val="both"/>
              <w:rPr>
                <w:rFonts w:cs="Arial"/>
                <w:sz w:val="20"/>
                <w:szCs w:val="20"/>
              </w:rPr>
            </w:pPr>
            <w:r w:rsidRPr="00627B36">
              <w:rPr>
                <w:rFonts w:cs="Arial"/>
                <w:sz w:val="20"/>
                <w:szCs w:val="20"/>
              </w:rPr>
              <w:t>Information sharing, guidance and legislation:</w:t>
            </w:r>
          </w:p>
          <w:p w14:paraId="6F48606E" w14:textId="403E3F15" w:rsidR="00000417" w:rsidRPr="00627B36" w:rsidRDefault="27D8F83E" w:rsidP="009C3B47">
            <w:pPr>
              <w:pStyle w:val="Body"/>
              <w:numPr>
                <w:ilvl w:val="0"/>
                <w:numId w:val="79"/>
              </w:numPr>
              <w:rPr>
                <w:sz w:val="20"/>
                <w:szCs w:val="20"/>
              </w:rPr>
            </w:pPr>
            <w:r w:rsidRPr="00627B36">
              <w:rPr>
                <w:sz w:val="20"/>
                <w:szCs w:val="20"/>
              </w:rPr>
              <w:t xml:space="preserve">implement appropriate communications processes to allow the Staff to be provided with information relevant to the delivery of the Services and ensure that the </w:t>
            </w:r>
            <w:r w:rsidR="000039EE" w:rsidRPr="00627B36">
              <w:rPr>
                <w:sz w:val="20"/>
                <w:szCs w:val="20"/>
              </w:rPr>
              <w:t>Contractor</w:t>
            </w:r>
            <w:r w:rsidRPr="00627B36">
              <w:rPr>
                <w:sz w:val="20"/>
                <w:szCs w:val="20"/>
              </w:rPr>
              <w:t xml:space="preserve"> is able to share information about the Services with </w:t>
            </w:r>
            <w:r w:rsidR="760B0CAB" w:rsidRPr="00627B36">
              <w:rPr>
                <w:sz w:val="20"/>
                <w:szCs w:val="20"/>
              </w:rPr>
              <w:t>Prison Staff and OSPs</w:t>
            </w:r>
            <w:r w:rsidRPr="00627B36">
              <w:rPr>
                <w:sz w:val="20"/>
                <w:szCs w:val="20"/>
              </w:rPr>
              <w:t xml:space="preserve"> to further raise staff awareness on specific aspects of the service</w:t>
            </w:r>
            <w:r w:rsidR="7C9FF9DD" w:rsidRPr="00627B36">
              <w:rPr>
                <w:sz w:val="20"/>
                <w:szCs w:val="20"/>
              </w:rPr>
              <w:t>;</w:t>
            </w:r>
            <w:r w:rsidRPr="00627B36">
              <w:rPr>
                <w:sz w:val="20"/>
                <w:szCs w:val="20"/>
              </w:rPr>
              <w:t xml:space="preserve"> </w:t>
            </w:r>
          </w:p>
          <w:p w14:paraId="43494FFD" w14:textId="2F06DB80" w:rsidR="00000417" w:rsidRPr="00627B36" w:rsidRDefault="27D8F83E" w:rsidP="009C3B47">
            <w:pPr>
              <w:pStyle w:val="Body"/>
              <w:numPr>
                <w:ilvl w:val="0"/>
                <w:numId w:val="79"/>
              </w:numPr>
              <w:rPr>
                <w:sz w:val="20"/>
                <w:szCs w:val="20"/>
              </w:rPr>
            </w:pPr>
            <w:r w:rsidRPr="00627B36">
              <w:rPr>
                <w:sz w:val="20"/>
                <w:szCs w:val="20"/>
              </w:rPr>
              <w:t>ensure that its staffing solution enables the Services to be provided in accordance with relevant guidance</w:t>
            </w:r>
            <w:r w:rsidR="7C9FF9DD" w:rsidRPr="00627B36">
              <w:rPr>
                <w:sz w:val="20"/>
                <w:szCs w:val="20"/>
              </w:rPr>
              <w:t>; and</w:t>
            </w:r>
            <w:r w:rsidRPr="00627B36">
              <w:rPr>
                <w:sz w:val="20"/>
                <w:szCs w:val="20"/>
              </w:rPr>
              <w:t xml:space="preserve"> </w:t>
            </w:r>
          </w:p>
          <w:p w14:paraId="2AEF6E59" w14:textId="458BAC73" w:rsidR="00FF7850" w:rsidRPr="00627B36" w:rsidRDefault="27D8F83E" w:rsidP="009C3B47">
            <w:pPr>
              <w:pStyle w:val="Body"/>
              <w:numPr>
                <w:ilvl w:val="0"/>
                <w:numId w:val="79"/>
              </w:numPr>
              <w:rPr>
                <w:sz w:val="20"/>
                <w:szCs w:val="20"/>
              </w:rPr>
            </w:pPr>
            <w:r w:rsidRPr="00627B36">
              <w:rPr>
                <w:sz w:val="20"/>
                <w:szCs w:val="20"/>
              </w:rPr>
              <w:t xml:space="preserve">ensure that all </w:t>
            </w:r>
            <w:r w:rsidR="14D27732" w:rsidRPr="00627B36">
              <w:rPr>
                <w:sz w:val="20"/>
                <w:szCs w:val="20"/>
              </w:rPr>
              <w:t xml:space="preserve">staffing </w:t>
            </w:r>
            <w:r w:rsidRPr="00627B36">
              <w:rPr>
                <w:sz w:val="20"/>
                <w:szCs w:val="20"/>
              </w:rPr>
              <w:t>Services are delivered within the relevant legislative framework for operating the custodial environment for Children.</w:t>
            </w:r>
          </w:p>
          <w:p w14:paraId="6A43575C" w14:textId="5617F240" w:rsidR="00FF7850" w:rsidRPr="00627B36" w:rsidRDefault="00FF7850" w:rsidP="001D3052">
            <w:pPr>
              <w:contextualSpacing/>
              <w:jc w:val="both"/>
              <w:rPr>
                <w:rFonts w:cs="Arial"/>
                <w:sz w:val="20"/>
                <w:szCs w:val="20"/>
              </w:rPr>
            </w:pPr>
          </w:p>
        </w:tc>
      </w:tr>
    </w:tbl>
    <w:p w14:paraId="5FB6341B" w14:textId="225B802B" w:rsidR="7365C2D4" w:rsidRPr="00627B36" w:rsidRDefault="7365C2D4">
      <w:pPr>
        <w:rPr>
          <w:rFonts w:cs="Arial"/>
          <w:sz w:val="20"/>
          <w:szCs w:val="20"/>
        </w:rPr>
      </w:pPr>
    </w:p>
    <w:p w14:paraId="7A85BA2D" w14:textId="77777777" w:rsidR="00274550" w:rsidRPr="00627B36" w:rsidRDefault="00274550" w:rsidP="00FF7850">
      <w:pPr>
        <w:rPr>
          <w:rFonts w:cs="Arial"/>
          <w:sz w:val="20"/>
          <w:szCs w:val="20"/>
        </w:rPr>
      </w:pPr>
    </w:p>
    <w:p w14:paraId="77444CCD" w14:textId="77777777" w:rsidR="00274550" w:rsidRPr="00627B36" w:rsidRDefault="00274550">
      <w:pPr>
        <w:rPr>
          <w:rFonts w:cs="Arial"/>
          <w:sz w:val="20"/>
          <w:szCs w:val="20"/>
        </w:rPr>
      </w:pPr>
      <w:r w:rsidRPr="00627B36">
        <w:rPr>
          <w:rFonts w:cs="Arial"/>
          <w:sz w:val="20"/>
          <w:szCs w:val="20"/>
        </w:rPr>
        <w:br w:type="page"/>
      </w:r>
    </w:p>
    <w:p w14:paraId="4B792400" w14:textId="67D960AB" w:rsidR="00CF67E2" w:rsidRPr="00627B36" w:rsidRDefault="00CF67E2" w:rsidP="00CF67E2">
      <w:pPr>
        <w:pStyle w:val="Heading2"/>
        <w:rPr>
          <w:rFonts w:ascii="Arial" w:hAnsi="Arial" w:cs="Arial"/>
          <w:sz w:val="20"/>
          <w:szCs w:val="20"/>
        </w:rPr>
      </w:pPr>
      <w:bookmarkStart w:id="215" w:name="_Toc79430085"/>
      <w:r w:rsidRPr="00627B36">
        <w:rPr>
          <w:rFonts w:ascii="Arial" w:hAnsi="Arial" w:cs="Arial"/>
          <w:sz w:val="20"/>
          <w:szCs w:val="20"/>
        </w:rPr>
        <w:t>CURRICULUM DELIVERY – NEEDS LED, INTEGRATED, INDIVIDUALISED, ASSESSMENT AND LEARNING PLANS OPPORTUNITIES</w:t>
      </w:r>
      <w:bookmarkEnd w:id="215"/>
    </w:p>
    <w:p w14:paraId="356C981F" w14:textId="77777777" w:rsidR="00CF67E2" w:rsidRPr="00627B36" w:rsidRDefault="00CF67E2" w:rsidP="00CF67E2">
      <w:pPr>
        <w:rPr>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FF7850" w:rsidRPr="00627B36" w14:paraId="2BFCF04A" w14:textId="77777777" w:rsidTr="79C3784B">
        <w:trPr>
          <w:trHeight w:val="557"/>
        </w:trPr>
        <w:tc>
          <w:tcPr>
            <w:tcW w:w="1701" w:type="dxa"/>
            <w:shd w:val="clear" w:color="auto" w:fill="CCCCCC"/>
          </w:tcPr>
          <w:p w14:paraId="530995FA" w14:textId="77777777" w:rsidR="00FF7850" w:rsidRPr="00627B36" w:rsidRDefault="00FF7850" w:rsidP="00D76234">
            <w:pPr>
              <w:rPr>
                <w:rFonts w:cs="Arial"/>
                <w:sz w:val="20"/>
                <w:szCs w:val="20"/>
              </w:rPr>
            </w:pPr>
            <w:r w:rsidRPr="00627B36">
              <w:rPr>
                <w:rStyle w:val="Level3asHeadingtext"/>
                <w:rFonts w:cs="Arial"/>
                <w:sz w:val="20"/>
                <w:szCs w:val="20"/>
              </w:rPr>
              <w:t>Purpose</w:t>
            </w:r>
          </w:p>
        </w:tc>
        <w:tc>
          <w:tcPr>
            <w:tcW w:w="6662" w:type="dxa"/>
          </w:tcPr>
          <w:p w14:paraId="7F03C154" w14:textId="17627D44" w:rsidR="00807E71" w:rsidRPr="00627B36" w:rsidRDefault="00807E71" w:rsidP="00F648A5">
            <w:pPr>
              <w:jc w:val="both"/>
              <w:rPr>
                <w:rFonts w:cs="Arial"/>
                <w:sz w:val="20"/>
                <w:szCs w:val="20"/>
              </w:rPr>
            </w:pPr>
            <w:r w:rsidRPr="00627B36">
              <w:rPr>
                <w:rFonts w:cs="Arial"/>
                <w:sz w:val="20"/>
                <w:szCs w:val="20"/>
              </w:rPr>
              <w:t xml:space="preserve">The approach and </w:t>
            </w:r>
            <w:r w:rsidR="00D5688B" w:rsidRPr="00627B36">
              <w:rPr>
                <w:rFonts w:cs="Arial"/>
                <w:sz w:val="20"/>
                <w:szCs w:val="20"/>
              </w:rPr>
              <w:t>Curriculum</w:t>
            </w:r>
            <w:r w:rsidRPr="00627B36">
              <w:rPr>
                <w:rFonts w:cs="Arial"/>
                <w:sz w:val="20"/>
                <w:szCs w:val="20"/>
              </w:rPr>
              <w:t xml:space="preserve"> should provide broad e</w:t>
            </w:r>
            <w:r w:rsidR="00F648A5" w:rsidRPr="00627B36">
              <w:rPr>
                <w:rFonts w:cs="Arial"/>
                <w:sz w:val="20"/>
                <w:szCs w:val="20"/>
              </w:rPr>
              <w:t xml:space="preserve">ducation </w:t>
            </w:r>
            <w:bookmarkStart w:id="216" w:name="_Hlk79420851"/>
            <w:r w:rsidR="00F648A5" w:rsidRPr="00627B36">
              <w:rPr>
                <w:rFonts w:cs="Arial"/>
                <w:sz w:val="20"/>
                <w:szCs w:val="20"/>
              </w:rPr>
              <w:t>opportunities</w:t>
            </w:r>
            <w:r w:rsidRPr="00627B36">
              <w:rPr>
                <w:rFonts w:cs="Arial"/>
                <w:sz w:val="20"/>
                <w:szCs w:val="20"/>
              </w:rPr>
              <w:t xml:space="preserve"> and</w:t>
            </w:r>
            <w:bookmarkEnd w:id="216"/>
            <w:r w:rsidRPr="00627B36">
              <w:rPr>
                <w:rFonts w:cs="Arial"/>
                <w:sz w:val="20"/>
                <w:szCs w:val="20"/>
              </w:rPr>
              <w:t xml:space="preserve"> support</w:t>
            </w:r>
            <w:r w:rsidR="00F648A5" w:rsidRPr="00627B36">
              <w:rPr>
                <w:rFonts w:cs="Arial"/>
                <w:sz w:val="20"/>
                <w:szCs w:val="20"/>
              </w:rPr>
              <w:t xml:space="preserve"> </w:t>
            </w:r>
            <w:r w:rsidRPr="00627B36">
              <w:rPr>
                <w:rFonts w:cs="Arial"/>
                <w:sz w:val="20"/>
                <w:szCs w:val="20"/>
              </w:rPr>
              <w:t>to</w:t>
            </w:r>
            <w:r w:rsidR="00F648A5" w:rsidRPr="00627B36">
              <w:rPr>
                <w:rFonts w:cs="Arial"/>
                <w:sz w:val="20"/>
                <w:szCs w:val="20"/>
              </w:rPr>
              <w:t xml:space="preserve"> each Child</w:t>
            </w:r>
            <w:r w:rsidRPr="00627B36">
              <w:rPr>
                <w:rFonts w:cs="Arial"/>
                <w:sz w:val="20"/>
                <w:szCs w:val="20"/>
              </w:rPr>
              <w:t>, targeted to their individual needs</w:t>
            </w:r>
            <w:r w:rsidR="00F648A5" w:rsidRPr="00627B36">
              <w:rPr>
                <w:rFonts w:cs="Arial"/>
                <w:sz w:val="20"/>
                <w:szCs w:val="20"/>
              </w:rPr>
              <w:t xml:space="preserve"> throughout their time in custody. </w:t>
            </w:r>
          </w:p>
          <w:p w14:paraId="31CB7675" w14:textId="1C61EFAD" w:rsidR="00F648A5" w:rsidRPr="00627B36" w:rsidRDefault="00F648A5" w:rsidP="00F648A5">
            <w:pPr>
              <w:jc w:val="both"/>
              <w:rPr>
                <w:rFonts w:cs="Arial"/>
                <w:sz w:val="20"/>
                <w:szCs w:val="20"/>
              </w:rPr>
            </w:pPr>
            <w:r w:rsidRPr="00627B36">
              <w:rPr>
                <w:rFonts w:cs="Arial"/>
                <w:sz w:val="20"/>
                <w:szCs w:val="20"/>
              </w:rPr>
              <w:t xml:space="preserve">As part of </w:t>
            </w:r>
            <w:r w:rsidR="00807E71" w:rsidRPr="00627B36">
              <w:rPr>
                <w:rFonts w:cs="Arial"/>
                <w:sz w:val="20"/>
                <w:szCs w:val="20"/>
              </w:rPr>
              <w:t xml:space="preserve">each Child’s Arrival </w:t>
            </w:r>
            <w:r w:rsidR="00936FFF" w:rsidRPr="00627B36">
              <w:rPr>
                <w:rFonts w:cs="Arial"/>
                <w:sz w:val="20"/>
                <w:szCs w:val="20"/>
              </w:rPr>
              <w:t xml:space="preserve">in Custody </w:t>
            </w:r>
            <w:r w:rsidR="00807E71" w:rsidRPr="00627B36">
              <w:rPr>
                <w:rFonts w:cs="Arial"/>
                <w:sz w:val="20"/>
                <w:szCs w:val="20"/>
              </w:rPr>
              <w:t xml:space="preserve">and </w:t>
            </w:r>
            <w:r w:rsidRPr="00627B36">
              <w:rPr>
                <w:rFonts w:cs="Arial"/>
                <w:sz w:val="20"/>
                <w:szCs w:val="20"/>
              </w:rPr>
              <w:t>Induction</w:t>
            </w:r>
            <w:r w:rsidR="00807E71" w:rsidRPr="00627B36">
              <w:rPr>
                <w:rFonts w:cs="Arial"/>
                <w:sz w:val="20"/>
                <w:szCs w:val="20"/>
              </w:rPr>
              <w:t xml:space="preserve"> into the YOI</w:t>
            </w:r>
            <w:r w:rsidRPr="00627B36">
              <w:rPr>
                <w:rFonts w:cs="Arial"/>
                <w:sz w:val="20"/>
                <w:szCs w:val="20"/>
              </w:rPr>
              <w:t xml:space="preserve">, </w:t>
            </w:r>
            <w:r w:rsidR="00807E71" w:rsidRPr="00627B36">
              <w:rPr>
                <w:rFonts w:cs="Arial"/>
                <w:sz w:val="20"/>
                <w:szCs w:val="20"/>
              </w:rPr>
              <w:t>service experts undertake</w:t>
            </w:r>
            <w:r w:rsidRPr="00627B36">
              <w:rPr>
                <w:rFonts w:cs="Arial"/>
                <w:sz w:val="20"/>
                <w:szCs w:val="20"/>
              </w:rPr>
              <w:t xml:space="preserve"> a range of assessments aimed at identifying </w:t>
            </w:r>
            <w:r w:rsidR="00807E71" w:rsidRPr="00627B36">
              <w:rPr>
                <w:rFonts w:cs="Arial"/>
                <w:sz w:val="20"/>
                <w:szCs w:val="20"/>
              </w:rPr>
              <w:t xml:space="preserve">each </w:t>
            </w:r>
            <w:r w:rsidRPr="00627B36">
              <w:rPr>
                <w:rFonts w:cs="Arial"/>
                <w:sz w:val="20"/>
                <w:szCs w:val="20"/>
              </w:rPr>
              <w:t xml:space="preserve">Child's specific vulnerabilities, risk factors, health and education needs. </w:t>
            </w:r>
          </w:p>
          <w:p w14:paraId="59AB6DC0" w14:textId="59034653" w:rsidR="004372CC" w:rsidRPr="00627B36" w:rsidRDefault="5539FBB3" w:rsidP="00274550">
            <w:pPr>
              <w:jc w:val="both"/>
              <w:rPr>
                <w:rFonts w:cs="Arial"/>
                <w:sz w:val="20"/>
                <w:szCs w:val="20"/>
              </w:rPr>
            </w:pPr>
            <w:r w:rsidRPr="00627B36">
              <w:rPr>
                <w:rFonts w:cs="Arial"/>
                <w:sz w:val="20"/>
                <w:szCs w:val="20"/>
              </w:rPr>
              <w:t>This</w:t>
            </w:r>
            <w:r w:rsidR="2B7C4BE4" w:rsidRPr="00627B36">
              <w:rPr>
                <w:rFonts w:cs="Arial"/>
                <w:sz w:val="20"/>
                <w:szCs w:val="20"/>
              </w:rPr>
              <w:t xml:space="preserve"> multi-disciplinary understanding of each Child allows for integrated services plans – including </w:t>
            </w:r>
            <w:r w:rsidR="5C4C7D80" w:rsidRPr="00627B36">
              <w:rPr>
                <w:rFonts w:cs="Arial"/>
                <w:sz w:val="20"/>
                <w:szCs w:val="20"/>
              </w:rPr>
              <w:t>Individual Learning and Work Plan</w:t>
            </w:r>
            <w:r w:rsidR="2B7C4BE4" w:rsidRPr="00627B36">
              <w:rPr>
                <w:rFonts w:cs="Arial"/>
                <w:sz w:val="20"/>
                <w:szCs w:val="20"/>
              </w:rPr>
              <w:t>s – to be put in place throughout t</w:t>
            </w:r>
            <w:r w:rsidR="5A2ED2ED" w:rsidRPr="00627B36">
              <w:rPr>
                <w:rFonts w:cs="Arial"/>
                <w:sz w:val="20"/>
                <w:szCs w:val="20"/>
              </w:rPr>
              <w:t>he</w:t>
            </w:r>
            <w:r w:rsidR="2B7C4BE4" w:rsidRPr="00627B36">
              <w:rPr>
                <w:rFonts w:cs="Arial"/>
                <w:sz w:val="20"/>
                <w:szCs w:val="20"/>
              </w:rPr>
              <w:t xml:space="preserve"> Child’s</w:t>
            </w:r>
            <w:r w:rsidR="5A2ED2ED" w:rsidRPr="00627B36">
              <w:rPr>
                <w:rFonts w:cs="Arial"/>
                <w:sz w:val="20"/>
                <w:szCs w:val="20"/>
              </w:rPr>
              <w:t xml:space="preserve"> Induction Period</w:t>
            </w:r>
            <w:r w:rsidR="2B7C4BE4" w:rsidRPr="00627B36">
              <w:rPr>
                <w:rFonts w:cs="Arial"/>
                <w:sz w:val="20"/>
                <w:szCs w:val="20"/>
              </w:rPr>
              <w:t>.</w:t>
            </w:r>
            <w:r w:rsidR="5A2ED2ED" w:rsidRPr="00627B36">
              <w:rPr>
                <w:rFonts w:cs="Arial"/>
                <w:sz w:val="20"/>
                <w:szCs w:val="20"/>
              </w:rPr>
              <w:t xml:space="preserve"> </w:t>
            </w:r>
          </w:p>
          <w:p w14:paraId="658C29CA" w14:textId="62DC463D" w:rsidR="00FF7850" w:rsidRPr="00627B36" w:rsidRDefault="004372CC" w:rsidP="00274550">
            <w:pPr>
              <w:jc w:val="both"/>
              <w:rPr>
                <w:rFonts w:cs="Arial"/>
                <w:sz w:val="20"/>
                <w:szCs w:val="20"/>
              </w:rPr>
            </w:pPr>
            <w:r w:rsidRPr="00627B36">
              <w:rPr>
                <w:rFonts w:cs="Arial"/>
                <w:sz w:val="20"/>
                <w:szCs w:val="20"/>
              </w:rPr>
              <w:t xml:space="preserve">The Induction Period – which </w:t>
            </w:r>
            <w:r w:rsidR="00F648A5" w:rsidRPr="00627B36">
              <w:rPr>
                <w:rFonts w:cs="Arial"/>
                <w:sz w:val="20"/>
                <w:szCs w:val="20"/>
              </w:rPr>
              <w:t xml:space="preserve">lasts for a maximum of 8 </w:t>
            </w:r>
            <w:r w:rsidR="00FF2AF8" w:rsidRPr="00627B36">
              <w:rPr>
                <w:rFonts w:cs="Arial"/>
                <w:sz w:val="20"/>
                <w:szCs w:val="20"/>
              </w:rPr>
              <w:t>Working</w:t>
            </w:r>
            <w:r w:rsidR="00F648A5" w:rsidRPr="00627B36">
              <w:rPr>
                <w:rFonts w:cs="Arial"/>
                <w:sz w:val="20"/>
                <w:szCs w:val="20"/>
              </w:rPr>
              <w:t xml:space="preserve"> Days for Children on remand and 10 </w:t>
            </w:r>
            <w:r w:rsidR="00FF2AF8" w:rsidRPr="00627B36">
              <w:rPr>
                <w:rFonts w:cs="Arial"/>
                <w:sz w:val="20"/>
                <w:szCs w:val="20"/>
              </w:rPr>
              <w:t>Working</w:t>
            </w:r>
            <w:r w:rsidR="00F648A5" w:rsidRPr="00627B36">
              <w:rPr>
                <w:rFonts w:cs="Arial"/>
                <w:sz w:val="20"/>
                <w:szCs w:val="20"/>
              </w:rPr>
              <w:t xml:space="preserve"> Days for sentenced Children</w:t>
            </w:r>
            <w:r w:rsidRPr="00627B36">
              <w:rPr>
                <w:rFonts w:cs="Arial"/>
                <w:sz w:val="20"/>
                <w:szCs w:val="20"/>
              </w:rPr>
              <w:t xml:space="preserve"> sentenced to custody – is also the first opportunity to introduce Children to the learning opportunities and </w:t>
            </w:r>
            <w:r w:rsidR="00D5688B" w:rsidRPr="00627B36">
              <w:rPr>
                <w:rFonts w:cs="Arial"/>
                <w:sz w:val="20"/>
                <w:szCs w:val="20"/>
              </w:rPr>
              <w:t>Curriculum</w:t>
            </w:r>
            <w:r w:rsidRPr="00627B36">
              <w:rPr>
                <w:rFonts w:cs="Arial"/>
                <w:sz w:val="20"/>
                <w:szCs w:val="20"/>
              </w:rPr>
              <w:t xml:space="preserve"> being delivered.</w:t>
            </w:r>
          </w:p>
        </w:tc>
      </w:tr>
      <w:tr w:rsidR="00FF7850" w:rsidRPr="00627B36" w14:paraId="7E2694B1" w14:textId="77777777" w:rsidTr="79C3784B">
        <w:trPr>
          <w:trHeight w:val="2274"/>
        </w:trPr>
        <w:tc>
          <w:tcPr>
            <w:tcW w:w="1701" w:type="dxa"/>
            <w:shd w:val="clear" w:color="auto" w:fill="CCCCCC"/>
          </w:tcPr>
          <w:p w14:paraId="219B047A" w14:textId="77777777" w:rsidR="00FF7850" w:rsidRPr="00627B36" w:rsidRDefault="00FF7850" w:rsidP="00D76234">
            <w:pPr>
              <w:rPr>
                <w:rStyle w:val="Level3asHeadingtext"/>
                <w:rFonts w:cs="Arial"/>
                <w:b w:val="0"/>
                <w:bCs w:val="0"/>
                <w:sz w:val="20"/>
                <w:szCs w:val="20"/>
              </w:rPr>
            </w:pPr>
            <w:r w:rsidRPr="00627B36">
              <w:rPr>
                <w:rStyle w:val="Level3asHeadingtext"/>
                <w:rFonts w:cs="Arial"/>
                <w:sz w:val="20"/>
                <w:szCs w:val="20"/>
              </w:rPr>
              <w:t>Outcomes</w:t>
            </w:r>
          </w:p>
          <w:p w14:paraId="53077BA2" w14:textId="77777777" w:rsidR="00FF7850" w:rsidRPr="00627B36" w:rsidRDefault="00FF7850" w:rsidP="00D76234">
            <w:pPr>
              <w:rPr>
                <w:rFonts w:cs="Arial"/>
                <w:sz w:val="20"/>
                <w:szCs w:val="20"/>
              </w:rPr>
            </w:pPr>
          </w:p>
        </w:tc>
        <w:tc>
          <w:tcPr>
            <w:tcW w:w="6662" w:type="dxa"/>
          </w:tcPr>
          <w:p w14:paraId="611EE259" w14:textId="0BF4DEE3" w:rsidR="002F03BC" w:rsidRPr="00627B36" w:rsidRDefault="002F03BC" w:rsidP="00B447B8">
            <w:pPr>
              <w:jc w:val="both"/>
              <w:rPr>
                <w:rFonts w:cs="Arial"/>
                <w:sz w:val="20"/>
                <w:szCs w:val="20"/>
              </w:rPr>
            </w:pPr>
            <w:r w:rsidRPr="00627B36">
              <w:rPr>
                <w:rFonts w:cs="Arial"/>
                <w:sz w:val="20"/>
                <w:szCs w:val="20"/>
              </w:rPr>
              <w:t xml:space="preserve">A </w:t>
            </w:r>
            <w:r w:rsidR="00B447B8" w:rsidRPr="00627B36">
              <w:rPr>
                <w:rFonts w:cs="Arial"/>
                <w:sz w:val="20"/>
                <w:szCs w:val="20"/>
              </w:rPr>
              <w:t xml:space="preserve">Curriculum </w:t>
            </w:r>
            <w:r w:rsidRPr="00627B36">
              <w:rPr>
                <w:rFonts w:cs="Arial"/>
                <w:sz w:val="20"/>
                <w:szCs w:val="20"/>
              </w:rPr>
              <w:t xml:space="preserve">that </w:t>
            </w:r>
            <w:r w:rsidR="00B447B8" w:rsidRPr="00627B36">
              <w:rPr>
                <w:rFonts w:cs="Arial"/>
                <w:sz w:val="20"/>
                <w:szCs w:val="20"/>
              </w:rPr>
              <w:t>meet</w:t>
            </w:r>
            <w:r w:rsidRPr="00627B36">
              <w:rPr>
                <w:rFonts w:cs="Arial"/>
                <w:sz w:val="20"/>
                <w:szCs w:val="20"/>
              </w:rPr>
              <w:t>s</w:t>
            </w:r>
            <w:r w:rsidR="00B447B8" w:rsidRPr="00627B36">
              <w:rPr>
                <w:rFonts w:cs="Arial"/>
                <w:sz w:val="20"/>
                <w:szCs w:val="20"/>
              </w:rPr>
              <w:t xml:space="preserve"> the range of assessed learning needs of both Welsh and English Children within the YOI environment</w:t>
            </w:r>
            <w:r w:rsidRPr="00627B36">
              <w:rPr>
                <w:rFonts w:cs="Arial"/>
                <w:sz w:val="20"/>
                <w:szCs w:val="20"/>
              </w:rPr>
              <w:t>,</w:t>
            </w:r>
            <w:r w:rsidR="00B447B8" w:rsidRPr="00627B36">
              <w:rPr>
                <w:rFonts w:cs="Arial"/>
                <w:sz w:val="20"/>
                <w:szCs w:val="20"/>
              </w:rPr>
              <w:t xml:space="preserve"> progress</w:t>
            </w:r>
            <w:r w:rsidRPr="00627B36">
              <w:rPr>
                <w:rFonts w:cs="Arial"/>
                <w:sz w:val="20"/>
                <w:szCs w:val="20"/>
              </w:rPr>
              <w:t>ing</w:t>
            </w:r>
            <w:r w:rsidR="00B447B8" w:rsidRPr="00627B36">
              <w:rPr>
                <w:rFonts w:cs="Arial"/>
                <w:sz w:val="20"/>
                <w:szCs w:val="20"/>
              </w:rPr>
              <w:t xml:space="preserve"> their skills and understanding in subject areas relevant to those needs.  </w:t>
            </w:r>
          </w:p>
          <w:p w14:paraId="02E74AA0" w14:textId="195E7D1B" w:rsidR="00FF7850" w:rsidRPr="00627B36" w:rsidRDefault="00B447B8" w:rsidP="00274550">
            <w:pPr>
              <w:jc w:val="both"/>
              <w:rPr>
                <w:rFonts w:cs="Arial"/>
                <w:sz w:val="20"/>
                <w:szCs w:val="20"/>
              </w:rPr>
            </w:pPr>
            <w:r w:rsidRPr="00627B36">
              <w:rPr>
                <w:rFonts w:cs="Arial"/>
                <w:sz w:val="20"/>
                <w:szCs w:val="20"/>
              </w:rPr>
              <w:t>Children</w:t>
            </w:r>
            <w:r w:rsidR="002F03BC" w:rsidRPr="00627B36">
              <w:rPr>
                <w:rFonts w:cs="Arial"/>
                <w:sz w:val="20"/>
                <w:szCs w:val="20"/>
              </w:rPr>
              <w:t xml:space="preserve"> are prepared</w:t>
            </w:r>
            <w:r w:rsidRPr="00627B36">
              <w:rPr>
                <w:rFonts w:cs="Arial"/>
                <w:sz w:val="20"/>
                <w:szCs w:val="20"/>
              </w:rPr>
              <w:t xml:space="preserve"> for continuing education, work and/or training opportunities once</w:t>
            </w:r>
            <w:r w:rsidR="002F03BC" w:rsidRPr="00627B36">
              <w:rPr>
                <w:rFonts w:cs="Arial"/>
                <w:sz w:val="20"/>
                <w:szCs w:val="20"/>
              </w:rPr>
              <w:t xml:space="preserve"> they leave the </w:t>
            </w:r>
            <w:r w:rsidR="00260021" w:rsidRPr="00627B36">
              <w:rPr>
                <w:rFonts w:cs="Arial"/>
                <w:sz w:val="20"/>
                <w:szCs w:val="20"/>
              </w:rPr>
              <w:t xml:space="preserve">Young Person’s </w:t>
            </w:r>
            <w:r w:rsidR="002F03BC" w:rsidRPr="00627B36">
              <w:rPr>
                <w:rFonts w:cs="Arial"/>
                <w:sz w:val="20"/>
                <w:szCs w:val="20"/>
              </w:rPr>
              <w:t>Unit – either</w:t>
            </w:r>
            <w:r w:rsidRPr="00627B36">
              <w:rPr>
                <w:rFonts w:cs="Arial"/>
                <w:sz w:val="20"/>
                <w:szCs w:val="20"/>
              </w:rPr>
              <w:t xml:space="preserve"> resettled into their </w:t>
            </w:r>
            <w:r w:rsidR="009E36D7" w:rsidRPr="00627B36">
              <w:rPr>
                <w:rFonts w:cs="Arial"/>
                <w:sz w:val="20"/>
                <w:szCs w:val="20"/>
              </w:rPr>
              <w:t>communities or</w:t>
            </w:r>
            <w:r w:rsidR="002F03BC" w:rsidRPr="00627B36">
              <w:rPr>
                <w:rFonts w:cs="Arial"/>
                <w:sz w:val="20"/>
                <w:szCs w:val="20"/>
              </w:rPr>
              <w:t xml:space="preserve"> transitioned into adult custody</w:t>
            </w:r>
            <w:r w:rsidRPr="00627B36">
              <w:rPr>
                <w:rFonts w:cs="Arial"/>
                <w:sz w:val="20"/>
                <w:szCs w:val="20"/>
              </w:rPr>
              <w:t>.</w:t>
            </w:r>
          </w:p>
        </w:tc>
      </w:tr>
      <w:tr w:rsidR="00FF7850" w:rsidRPr="00627B36" w14:paraId="7A03D441" w14:textId="77777777" w:rsidTr="79C3784B">
        <w:tc>
          <w:tcPr>
            <w:tcW w:w="1701" w:type="dxa"/>
            <w:shd w:val="clear" w:color="auto" w:fill="CCCCCC"/>
          </w:tcPr>
          <w:p w14:paraId="29234FD4" w14:textId="77777777" w:rsidR="00FF7850" w:rsidRPr="00627B36" w:rsidRDefault="00FF7850" w:rsidP="00D76234">
            <w:pPr>
              <w:rPr>
                <w:rFonts w:cs="Arial"/>
                <w:b/>
                <w:bCs/>
                <w:sz w:val="20"/>
                <w:szCs w:val="20"/>
              </w:rPr>
            </w:pPr>
            <w:r w:rsidRPr="00627B36">
              <w:rPr>
                <w:rFonts w:cs="Arial"/>
                <w:b/>
                <w:bCs/>
                <w:sz w:val="20"/>
                <w:szCs w:val="20"/>
              </w:rPr>
              <w:t>Service Elements In scope</w:t>
            </w:r>
          </w:p>
        </w:tc>
        <w:tc>
          <w:tcPr>
            <w:tcW w:w="6662" w:type="dxa"/>
          </w:tcPr>
          <w:p w14:paraId="4ABA366E" w14:textId="60057669" w:rsidR="00BD338A" w:rsidRPr="00627B36" w:rsidRDefault="00BD338A" w:rsidP="00BD338A">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p>
          <w:p w14:paraId="64C6FF90" w14:textId="0D756FCE" w:rsidR="00F648A5" w:rsidRPr="00627B36" w:rsidRDefault="00BD338A" w:rsidP="009C3B47">
            <w:pPr>
              <w:pStyle w:val="Body"/>
              <w:numPr>
                <w:ilvl w:val="0"/>
                <w:numId w:val="80"/>
              </w:numPr>
              <w:rPr>
                <w:sz w:val="20"/>
                <w:szCs w:val="20"/>
              </w:rPr>
            </w:pPr>
            <w:r w:rsidRPr="00627B36">
              <w:rPr>
                <w:sz w:val="20"/>
                <w:szCs w:val="20"/>
              </w:rPr>
              <w:t xml:space="preserve">the </w:t>
            </w:r>
            <w:r w:rsidR="00197AE4" w:rsidRPr="00627B36">
              <w:rPr>
                <w:sz w:val="20"/>
                <w:szCs w:val="20"/>
              </w:rPr>
              <w:t>d</w:t>
            </w:r>
            <w:r w:rsidR="00F648A5" w:rsidRPr="00627B36">
              <w:rPr>
                <w:sz w:val="20"/>
                <w:szCs w:val="20"/>
              </w:rPr>
              <w:t xml:space="preserve">esign and delivery of education elements of </w:t>
            </w:r>
            <w:r w:rsidR="007A2573" w:rsidRPr="00627B36">
              <w:rPr>
                <w:sz w:val="20"/>
                <w:szCs w:val="20"/>
              </w:rPr>
              <w:t>I</w:t>
            </w:r>
            <w:r w:rsidR="00F648A5" w:rsidRPr="00627B36">
              <w:rPr>
                <w:sz w:val="20"/>
                <w:szCs w:val="20"/>
              </w:rPr>
              <w:t>nduction programme;</w:t>
            </w:r>
          </w:p>
          <w:p w14:paraId="602A42AA" w14:textId="36C6517C" w:rsidR="00197AE4" w:rsidRPr="00627B36" w:rsidRDefault="4FD8F672" w:rsidP="009C3B47">
            <w:pPr>
              <w:pStyle w:val="Body"/>
              <w:numPr>
                <w:ilvl w:val="0"/>
                <w:numId w:val="80"/>
              </w:numPr>
              <w:rPr>
                <w:sz w:val="20"/>
                <w:szCs w:val="20"/>
              </w:rPr>
            </w:pPr>
            <w:r w:rsidRPr="00627B36">
              <w:rPr>
                <w:sz w:val="20"/>
                <w:szCs w:val="20"/>
              </w:rPr>
              <w:t>creation an</w:t>
            </w:r>
            <w:r w:rsidR="4162BF3D" w:rsidRPr="00627B36">
              <w:rPr>
                <w:sz w:val="20"/>
                <w:szCs w:val="20"/>
              </w:rPr>
              <w:t xml:space="preserve">d </w:t>
            </w:r>
            <w:r w:rsidR="3AD51AD8" w:rsidRPr="00627B36">
              <w:rPr>
                <w:sz w:val="20"/>
                <w:szCs w:val="20"/>
              </w:rPr>
              <w:t>r</w:t>
            </w:r>
            <w:r w:rsidR="5A2ED2ED" w:rsidRPr="00627B36">
              <w:rPr>
                <w:sz w:val="20"/>
                <w:szCs w:val="20"/>
              </w:rPr>
              <w:t>egular assessment</w:t>
            </w:r>
            <w:r w:rsidR="4162BF3D" w:rsidRPr="00627B36">
              <w:rPr>
                <w:sz w:val="20"/>
                <w:szCs w:val="20"/>
              </w:rPr>
              <w:t>/</w:t>
            </w:r>
            <w:r w:rsidR="384DD62D" w:rsidRPr="00627B36">
              <w:rPr>
                <w:sz w:val="20"/>
                <w:szCs w:val="20"/>
              </w:rPr>
              <w:t xml:space="preserve"> </w:t>
            </w:r>
            <w:r w:rsidR="5A2ED2ED" w:rsidRPr="00627B36">
              <w:rPr>
                <w:sz w:val="20"/>
                <w:szCs w:val="20"/>
              </w:rPr>
              <w:t xml:space="preserve">review of </w:t>
            </w:r>
            <w:r w:rsidR="384DD62D" w:rsidRPr="00627B36">
              <w:rPr>
                <w:sz w:val="20"/>
                <w:szCs w:val="20"/>
              </w:rPr>
              <w:t xml:space="preserve">an </w:t>
            </w:r>
            <w:r w:rsidR="788589ED" w:rsidRPr="00627B36">
              <w:rPr>
                <w:sz w:val="20"/>
                <w:szCs w:val="20"/>
              </w:rPr>
              <w:t xml:space="preserve">Individual Learning and </w:t>
            </w:r>
            <w:r w:rsidR="1D671DE3" w:rsidRPr="00627B36">
              <w:rPr>
                <w:sz w:val="20"/>
                <w:szCs w:val="20"/>
              </w:rPr>
              <w:t>Work Plan</w:t>
            </w:r>
            <w:r w:rsidR="384DD62D" w:rsidRPr="00627B36">
              <w:rPr>
                <w:sz w:val="20"/>
                <w:szCs w:val="20"/>
              </w:rPr>
              <w:t xml:space="preserve"> for each Child</w:t>
            </w:r>
            <w:r w:rsidRPr="00627B36">
              <w:rPr>
                <w:sz w:val="20"/>
                <w:szCs w:val="20"/>
              </w:rPr>
              <w:t>;</w:t>
            </w:r>
          </w:p>
          <w:p w14:paraId="42BBD94E" w14:textId="5CDDCBBE" w:rsidR="004372CC" w:rsidRPr="00627B36" w:rsidRDefault="00CF67E2" w:rsidP="009C3B47">
            <w:pPr>
              <w:pStyle w:val="Body"/>
              <w:numPr>
                <w:ilvl w:val="0"/>
                <w:numId w:val="80"/>
              </w:numPr>
              <w:rPr>
                <w:sz w:val="20"/>
                <w:szCs w:val="20"/>
              </w:rPr>
            </w:pPr>
            <w:r w:rsidRPr="00627B36">
              <w:rPr>
                <w:sz w:val="20"/>
                <w:szCs w:val="20"/>
              </w:rPr>
              <w:t>u</w:t>
            </w:r>
            <w:r w:rsidR="3CD8EF6D" w:rsidRPr="00627B36">
              <w:rPr>
                <w:sz w:val="20"/>
                <w:szCs w:val="20"/>
              </w:rPr>
              <w:t>sing all available previous and current education records to inform learning assessments of Children;</w:t>
            </w:r>
          </w:p>
          <w:p w14:paraId="6DA33E19" w14:textId="0143C0EE" w:rsidR="00BD338A" w:rsidRPr="00627B36" w:rsidRDefault="515D9B13" w:rsidP="009C3B47">
            <w:pPr>
              <w:pStyle w:val="Body"/>
              <w:numPr>
                <w:ilvl w:val="0"/>
                <w:numId w:val="80"/>
              </w:numPr>
              <w:rPr>
                <w:sz w:val="20"/>
                <w:szCs w:val="20"/>
              </w:rPr>
            </w:pPr>
            <w:r w:rsidRPr="00627B36">
              <w:rPr>
                <w:sz w:val="20"/>
                <w:szCs w:val="20"/>
              </w:rPr>
              <w:t xml:space="preserve">supporting the </w:t>
            </w:r>
            <w:r w:rsidR="00D5688B" w:rsidRPr="00627B36">
              <w:rPr>
                <w:sz w:val="20"/>
                <w:szCs w:val="20"/>
              </w:rPr>
              <w:t>Custodial Operator</w:t>
            </w:r>
            <w:r w:rsidRPr="00627B36">
              <w:rPr>
                <w:sz w:val="20"/>
                <w:szCs w:val="20"/>
              </w:rPr>
              <w:t xml:space="preserve"> in </w:t>
            </w:r>
            <w:r w:rsidR="372A79F7" w:rsidRPr="00627B36">
              <w:rPr>
                <w:sz w:val="20"/>
                <w:szCs w:val="20"/>
              </w:rPr>
              <w:t>obtaining previous records of achievement from a range of places</w:t>
            </w:r>
            <w:r w:rsidRPr="00627B36">
              <w:rPr>
                <w:sz w:val="20"/>
                <w:szCs w:val="20"/>
              </w:rPr>
              <w:t xml:space="preserve"> – including Local Authorities and </w:t>
            </w:r>
            <w:r w:rsidR="00980E63" w:rsidRPr="00627B36">
              <w:rPr>
                <w:sz w:val="20"/>
                <w:szCs w:val="20"/>
              </w:rPr>
              <w:t xml:space="preserve">schools </w:t>
            </w:r>
            <w:r w:rsidRPr="00627B36">
              <w:rPr>
                <w:sz w:val="20"/>
                <w:szCs w:val="20"/>
              </w:rPr>
              <w:t xml:space="preserve">and </w:t>
            </w:r>
            <w:r w:rsidR="00980E63" w:rsidRPr="00627B36">
              <w:rPr>
                <w:sz w:val="20"/>
                <w:szCs w:val="20"/>
              </w:rPr>
              <w:t>colleges</w:t>
            </w:r>
            <w:r w:rsidR="372A79F7" w:rsidRPr="00627B36">
              <w:rPr>
                <w:sz w:val="20"/>
                <w:szCs w:val="20"/>
              </w:rPr>
              <w:t>;</w:t>
            </w:r>
          </w:p>
          <w:p w14:paraId="56ED5231" w14:textId="1F4D2A61" w:rsidR="00BD338A" w:rsidRPr="00627B36" w:rsidRDefault="372A79F7" w:rsidP="009C3B47">
            <w:pPr>
              <w:pStyle w:val="Body"/>
              <w:numPr>
                <w:ilvl w:val="0"/>
                <w:numId w:val="80"/>
              </w:numPr>
              <w:rPr>
                <w:sz w:val="20"/>
                <w:szCs w:val="20"/>
              </w:rPr>
            </w:pPr>
            <w:r w:rsidRPr="00627B36">
              <w:rPr>
                <w:sz w:val="20"/>
                <w:szCs w:val="20"/>
              </w:rPr>
              <w:t xml:space="preserve">providing a rigorous </w:t>
            </w:r>
            <w:r w:rsidR="00980E63" w:rsidRPr="00627B36">
              <w:rPr>
                <w:sz w:val="20"/>
                <w:szCs w:val="20"/>
              </w:rPr>
              <w:t>L</w:t>
            </w:r>
            <w:r w:rsidR="07FA524D" w:rsidRPr="00627B36">
              <w:rPr>
                <w:sz w:val="20"/>
                <w:szCs w:val="20"/>
              </w:rPr>
              <w:t xml:space="preserve">earning </w:t>
            </w:r>
            <w:r w:rsidRPr="00627B36">
              <w:rPr>
                <w:sz w:val="20"/>
                <w:szCs w:val="20"/>
              </w:rPr>
              <w:t>Needs Assessment and Baseline Assessment process;</w:t>
            </w:r>
          </w:p>
          <w:p w14:paraId="18C54488" w14:textId="58106FF0" w:rsidR="00BD338A" w:rsidRPr="00627B36" w:rsidRDefault="372A79F7" w:rsidP="009C3B47">
            <w:pPr>
              <w:pStyle w:val="Body"/>
              <w:numPr>
                <w:ilvl w:val="0"/>
                <w:numId w:val="80"/>
              </w:numPr>
              <w:rPr>
                <w:sz w:val="20"/>
                <w:szCs w:val="20"/>
              </w:rPr>
            </w:pPr>
            <w:r w:rsidRPr="00627B36">
              <w:rPr>
                <w:sz w:val="20"/>
                <w:szCs w:val="20"/>
              </w:rPr>
              <w:t xml:space="preserve">coordinating the Activity </w:t>
            </w:r>
            <w:r w:rsidR="4886AD28" w:rsidRPr="00627B36">
              <w:rPr>
                <w:sz w:val="20"/>
                <w:szCs w:val="20"/>
              </w:rPr>
              <w:t xml:space="preserve">Allocation </w:t>
            </w:r>
            <w:r w:rsidRPr="00627B36">
              <w:rPr>
                <w:sz w:val="20"/>
                <w:szCs w:val="20"/>
              </w:rPr>
              <w:t>Board;</w:t>
            </w:r>
            <w:r w:rsidR="00980E63" w:rsidRPr="00627B36">
              <w:rPr>
                <w:sz w:val="20"/>
                <w:szCs w:val="20"/>
              </w:rPr>
              <w:t xml:space="preserve"> and</w:t>
            </w:r>
          </w:p>
          <w:p w14:paraId="6A2DCC4F" w14:textId="77777777" w:rsidR="00197AE4" w:rsidRPr="00627B36" w:rsidRDefault="4C6B89E2" w:rsidP="009C3B47">
            <w:pPr>
              <w:pStyle w:val="Body"/>
              <w:numPr>
                <w:ilvl w:val="0"/>
                <w:numId w:val="80"/>
              </w:numPr>
              <w:rPr>
                <w:sz w:val="20"/>
                <w:szCs w:val="20"/>
              </w:rPr>
            </w:pPr>
            <w:r w:rsidRPr="00627B36">
              <w:rPr>
                <w:sz w:val="20"/>
                <w:szCs w:val="20"/>
              </w:rPr>
              <w:t>providing careers education in partnership with Working Wales.</w:t>
            </w:r>
          </w:p>
        </w:tc>
      </w:tr>
      <w:tr w:rsidR="00FF7850" w:rsidRPr="00627B36" w14:paraId="7E0B7B72" w14:textId="77777777" w:rsidTr="79C3784B">
        <w:tc>
          <w:tcPr>
            <w:tcW w:w="1701" w:type="dxa"/>
            <w:shd w:val="clear" w:color="auto" w:fill="CCCCCC"/>
          </w:tcPr>
          <w:p w14:paraId="7FF2AE7B" w14:textId="77777777" w:rsidR="00FF7850" w:rsidRPr="00627B36" w:rsidRDefault="00FF7850" w:rsidP="00D76234">
            <w:pPr>
              <w:rPr>
                <w:rFonts w:cs="Arial"/>
                <w:b/>
                <w:bCs/>
                <w:sz w:val="20"/>
                <w:szCs w:val="20"/>
              </w:rPr>
            </w:pPr>
            <w:r w:rsidRPr="00627B36">
              <w:rPr>
                <w:rFonts w:cs="Arial"/>
                <w:b/>
                <w:bCs/>
                <w:sz w:val="20"/>
                <w:szCs w:val="20"/>
              </w:rPr>
              <w:t>Service Elements Out of Scope</w:t>
            </w:r>
          </w:p>
          <w:p w14:paraId="1C1CA20B" w14:textId="77777777" w:rsidR="00FF7850" w:rsidRPr="00627B36" w:rsidRDefault="00FF7850" w:rsidP="00D76234">
            <w:pPr>
              <w:rPr>
                <w:rFonts w:cs="Arial"/>
                <w:b/>
                <w:bCs/>
                <w:sz w:val="20"/>
                <w:szCs w:val="20"/>
              </w:rPr>
            </w:pPr>
          </w:p>
        </w:tc>
        <w:tc>
          <w:tcPr>
            <w:tcW w:w="6662" w:type="dxa"/>
          </w:tcPr>
          <w:p w14:paraId="6E968E38" w14:textId="279F4F54" w:rsidR="003F31F0" w:rsidRPr="00627B36" w:rsidRDefault="003F31F0" w:rsidP="003F31F0">
            <w:pPr>
              <w:jc w:val="both"/>
              <w:rPr>
                <w:rFonts w:cs="Arial"/>
                <w:sz w:val="20"/>
                <w:szCs w:val="20"/>
              </w:rPr>
            </w:pPr>
            <w:r w:rsidRPr="00627B36">
              <w:rPr>
                <w:rFonts w:cs="Arial"/>
                <w:sz w:val="20"/>
                <w:szCs w:val="20"/>
              </w:rPr>
              <w:t>The Contractor shall not be responsible:</w:t>
            </w:r>
          </w:p>
          <w:p w14:paraId="11812F21" w14:textId="14D804A0" w:rsidR="008745C3" w:rsidRPr="00627B36" w:rsidRDefault="003F31F0" w:rsidP="009C3B47">
            <w:pPr>
              <w:pStyle w:val="Body"/>
              <w:numPr>
                <w:ilvl w:val="0"/>
                <w:numId w:val="81"/>
              </w:numPr>
              <w:rPr>
                <w:sz w:val="20"/>
                <w:szCs w:val="20"/>
              </w:rPr>
            </w:pPr>
            <w:r w:rsidRPr="00627B36">
              <w:rPr>
                <w:sz w:val="20"/>
                <w:szCs w:val="20"/>
              </w:rPr>
              <w:t xml:space="preserve">for </w:t>
            </w:r>
            <w:r w:rsidR="008745C3" w:rsidRPr="00627B36">
              <w:rPr>
                <w:sz w:val="20"/>
                <w:szCs w:val="20"/>
              </w:rPr>
              <w:t xml:space="preserve">managing, designing the whole (wider) or delivering non-education elements of the </w:t>
            </w:r>
            <w:r w:rsidR="007A2573" w:rsidRPr="00627B36">
              <w:rPr>
                <w:sz w:val="20"/>
                <w:szCs w:val="20"/>
              </w:rPr>
              <w:t>I</w:t>
            </w:r>
            <w:r w:rsidR="008745C3" w:rsidRPr="00627B36">
              <w:rPr>
                <w:sz w:val="20"/>
                <w:szCs w:val="20"/>
              </w:rPr>
              <w:t>nduction programme;</w:t>
            </w:r>
          </w:p>
          <w:p w14:paraId="3F994E38" w14:textId="68D10F04" w:rsidR="00FF7850" w:rsidRPr="00627B36" w:rsidRDefault="003F31F0" w:rsidP="009C3B47">
            <w:pPr>
              <w:pStyle w:val="Body"/>
              <w:numPr>
                <w:ilvl w:val="0"/>
                <w:numId w:val="81"/>
              </w:numPr>
              <w:rPr>
                <w:sz w:val="20"/>
                <w:szCs w:val="20"/>
              </w:rPr>
            </w:pPr>
            <w:r w:rsidRPr="00627B36">
              <w:rPr>
                <w:sz w:val="20"/>
                <w:szCs w:val="20"/>
              </w:rPr>
              <w:t xml:space="preserve">for </w:t>
            </w:r>
            <w:r w:rsidR="008745C3" w:rsidRPr="00627B36">
              <w:rPr>
                <w:sz w:val="20"/>
                <w:szCs w:val="20"/>
              </w:rPr>
              <w:t>assessments of physical health and other assessments where the services are not designed to meet those needs;</w:t>
            </w:r>
            <w:r w:rsidRPr="00627B36">
              <w:rPr>
                <w:sz w:val="20"/>
                <w:szCs w:val="20"/>
              </w:rPr>
              <w:t xml:space="preserve"> and</w:t>
            </w:r>
          </w:p>
          <w:p w14:paraId="69B43814" w14:textId="2D04B6DF" w:rsidR="008745C3" w:rsidRPr="00627B36" w:rsidRDefault="003F31F0" w:rsidP="009C3B47">
            <w:pPr>
              <w:pStyle w:val="Body"/>
              <w:numPr>
                <w:ilvl w:val="0"/>
                <w:numId w:val="81"/>
              </w:numPr>
              <w:rPr>
                <w:sz w:val="20"/>
                <w:szCs w:val="20"/>
              </w:rPr>
            </w:pPr>
            <w:r w:rsidRPr="00627B36">
              <w:rPr>
                <w:sz w:val="20"/>
                <w:szCs w:val="20"/>
              </w:rPr>
              <w:t xml:space="preserve">when </w:t>
            </w:r>
            <w:r w:rsidR="008745C3" w:rsidRPr="00627B36">
              <w:rPr>
                <w:sz w:val="20"/>
                <w:szCs w:val="20"/>
              </w:rPr>
              <w:t xml:space="preserve">a Child is unlikely to complete a full Induction </w:t>
            </w:r>
            <w:r w:rsidR="005E1359" w:rsidRPr="00627B36">
              <w:rPr>
                <w:sz w:val="20"/>
                <w:szCs w:val="20"/>
              </w:rPr>
              <w:t>within the set timescales from</w:t>
            </w:r>
            <w:r w:rsidR="008745C3" w:rsidRPr="00627B36">
              <w:rPr>
                <w:sz w:val="20"/>
                <w:szCs w:val="20"/>
              </w:rPr>
              <w:t xml:space="preserve"> </w:t>
            </w:r>
            <w:r w:rsidR="00936FFF" w:rsidRPr="00627B36">
              <w:rPr>
                <w:sz w:val="20"/>
                <w:szCs w:val="20"/>
              </w:rPr>
              <w:t xml:space="preserve">Arrival </w:t>
            </w:r>
            <w:r w:rsidR="008745C3" w:rsidRPr="00627B36">
              <w:rPr>
                <w:sz w:val="20"/>
                <w:szCs w:val="20"/>
              </w:rPr>
              <w:t xml:space="preserve">in </w:t>
            </w:r>
            <w:r w:rsidR="00936FFF" w:rsidRPr="00627B36">
              <w:rPr>
                <w:sz w:val="20"/>
                <w:szCs w:val="20"/>
              </w:rPr>
              <w:t xml:space="preserve">Custody </w:t>
            </w:r>
            <w:r w:rsidR="008745C3" w:rsidRPr="00627B36">
              <w:rPr>
                <w:sz w:val="20"/>
                <w:szCs w:val="20"/>
              </w:rPr>
              <w:t>at the YOI</w:t>
            </w:r>
            <w:r w:rsidR="00E21AE9" w:rsidRPr="00627B36">
              <w:rPr>
                <w:sz w:val="20"/>
                <w:szCs w:val="20"/>
              </w:rPr>
              <w:t>,</w:t>
            </w:r>
            <w:r w:rsidR="008745C3" w:rsidRPr="00627B36">
              <w:rPr>
                <w:sz w:val="20"/>
                <w:szCs w:val="20"/>
              </w:rPr>
              <w:t xml:space="preserve"> where</w:t>
            </w:r>
            <w:r w:rsidR="00E21AE9" w:rsidRPr="00627B36">
              <w:rPr>
                <w:sz w:val="20"/>
                <w:szCs w:val="20"/>
              </w:rPr>
              <w:t xml:space="preserve"> exceptional needs must be met. For example, where</w:t>
            </w:r>
            <w:r w:rsidR="008745C3" w:rsidRPr="00627B36">
              <w:rPr>
                <w:sz w:val="20"/>
                <w:szCs w:val="20"/>
              </w:rPr>
              <w:t>:</w:t>
            </w:r>
          </w:p>
          <w:p w14:paraId="226FB5FA" w14:textId="034E4CC2" w:rsidR="008745C3" w:rsidRPr="00627B36" w:rsidRDefault="003B62D9" w:rsidP="009C3B47">
            <w:pPr>
              <w:pStyle w:val="ListParagraph"/>
              <w:numPr>
                <w:ilvl w:val="0"/>
                <w:numId w:val="95"/>
              </w:numPr>
              <w:jc w:val="both"/>
              <w:rPr>
                <w:rFonts w:cs="Arial"/>
                <w:sz w:val="20"/>
                <w:szCs w:val="20"/>
              </w:rPr>
            </w:pPr>
            <w:r w:rsidRPr="00627B36">
              <w:rPr>
                <w:rFonts w:cs="Arial"/>
                <w:sz w:val="20"/>
                <w:szCs w:val="20"/>
              </w:rPr>
              <w:t>the H</w:t>
            </w:r>
            <w:r w:rsidR="008745C3" w:rsidRPr="00627B36">
              <w:rPr>
                <w:rFonts w:cs="Arial"/>
                <w:sz w:val="20"/>
                <w:szCs w:val="20"/>
              </w:rPr>
              <w:t>ealthcare</w:t>
            </w:r>
            <w:r w:rsidRPr="00627B36">
              <w:rPr>
                <w:rFonts w:cs="Arial"/>
                <w:sz w:val="20"/>
                <w:szCs w:val="20"/>
              </w:rPr>
              <w:t xml:space="preserve"> Provider</w:t>
            </w:r>
            <w:r w:rsidR="00826FF9">
              <w:rPr>
                <w:rFonts w:cs="Arial"/>
                <w:sz w:val="20"/>
                <w:szCs w:val="20"/>
              </w:rPr>
              <w:t>s</w:t>
            </w:r>
            <w:r w:rsidR="008745C3" w:rsidRPr="00627B36">
              <w:rPr>
                <w:rFonts w:cs="Arial"/>
                <w:sz w:val="20"/>
                <w:szCs w:val="20"/>
              </w:rPr>
              <w:t xml:space="preserve"> a</w:t>
            </w:r>
            <w:r w:rsidR="00A6643B" w:rsidRPr="00627B36">
              <w:rPr>
                <w:rFonts w:cs="Arial"/>
                <w:sz w:val="20"/>
                <w:szCs w:val="20"/>
              </w:rPr>
              <w:t>ssess that</w:t>
            </w:r>
            <w:r w:rsidR="008745C3" w:rsidRPr="00627B36">
              <w:rPr>
                <w:rFonts w:cs="Arial"/>
                <w:sz w:val="20"/>
                <w:szCs w:val="20"/>
              </w:rPr>
              <w:t xml:space="preserve"> full clinical detoxification or treating a significant health concern/injury</w:t>
            </w:r>
            <w:r w:rsidR="00A6643B" w:rsidRPr="00627B36">
              <w:rPr>
                <w:rFonts w:cs="Arial"/>
                <w:sz w:val="20"/>
                <w:szCs w:val="20"/>
              </w:rPr>
              <w:t xml:space="preserve"> is paramount to the Child’s needs</w:t>
            </w:r>
            <w:r w:rsidR="008745C3" w:rsidRPr="00627B36">
              <w:rPr>
                <w:rFonts w:cs="Arial"/>
                <w:sz w:val="20"/>
                <w:szCs w:val="20"/>
              </w:rPr>
              <w:t xml:space="preserve">; </w:t>
            </w:r>
            <w:r w:rsidR="00287F40" w:rsidRPr="00627B36">
              <w:rPr>
                <w:rFonts w:cs="Arial"/>
                <w:sz w:val="20"/>
                <w:szCs w:val="20"/>
              </w:rPr>
              <w:t>or</w:t>
            </w:r>
          </w:p>
          <w:p w14:paraId="5B9D6D49" w14:textId="77777777" w:rsidR="00287F40" w:rsidRPr="00627B36" w:rsidRDefault="00287F40" w:rsidP="00287F40">
            <w:pPr>
              <w:pStyle w:val="ListParagraph"/>
              <w:ind w:left="1211"/>
              <w:jc w:val="both"/>
              <w:rPr>
                <w:rFonts w:cs="Arial"/>
                <w:sz w:val="20"/>
                <w:szCs w:val="20"/>
              </w:rPr>
            </w:pPr>
          </w:p>
          <w:p w14:paraId="32A4F9AF" w14:textId="7874F392" w:rsidR="008745C3" w:rsidRPr="00627B36" w:rsidRDefault="00287F40" w:rsidP="009C3B47">
            <w:pPr>
              <w:pStyle w:val="ListParagraph"/>
              <w:numPr>
                <w:ilvl w:val="0"/>
                <w:numId w:val="95"/>
              </w:numPr>
              <w:jc w:val="both"/>
              <w:rPr>
                <w:rFonts w:cs="Arial"/>
                <w:sz w:val="20"/>
                <w:szCs w:val="20"/>
              </w:rPr>
            </w:pPr>
            <w:r w:rsidRPr="00627B36">
              <w:rPr>
                <w:rFonts w:cs="Arial"/>
                <w:sz w:val="20"/>
                <w:szCs w:val="20"/>
              </w:rPr>
              <w:t>a</w:t>
            </w:r>
            <w:r w:rsidR="00A6643B" w:rsidRPr="00627B36">
              <w:rPr>
                <w:rFonts w:cs="Arial"/>
                <w:sz w:val="20"/>
                <w:szCs w:val="20"/>
              </w:rPr>
              <w:t xml:space="preserve"> </w:t>
            </w:r>
            <w:r w:rsidR="008745C3" w:rsidRPr="00627B36">
              <w:rPr>
                <w:rFonts w:cs="Arial"/>
                <w:sz w:val="20"/>
                <w:szCs w:val="20"/>
              </w:rPr>
              <w:t>Child has scheduled court appearance</w:t>
            </w:r>
            <w:r w:rsidR="00A6643B" w:rsidRPr="00627B36">
              <w:rPr>
                <w:rFonts w:cs="Arial"/>
                <w:sz w:val="20"/>
                <w:szCs w:val="20"/>
              </w:rPr>
              <w:t>s (such as a trial)</w:t>
            </w:r>
            <w:r w:rsidR="008745C3" w:rsidRPr="00627B36">
              <w:rPr>
                <w:rFonts w:cs="Arial"/>
                <w:sz w:val="20"/>
                <w:szCs w:val="20"/>
              </w:rPr>
              <w:t xml:space="preserve"> over a number of days in the Induction Period.</w:t>
            </w:r>
          </w:p>
        </w:tc>
      </w:tr>
      <w:tr w:rsidR="00FF7850" w:rsidRPr="00627B36" w14:paraId="4E36AC50" w14:textId="77777777" w:rsidTr="79C3784B">
        <w:tc>
          <w:tcPr>
            <w:tcW w:w="1701" w:type="dxa"/>
            <w:shd w:val="clear" w:color="auto" w:fill="CCCCCC"/>
          </w:tcPr>
          <w:p w14:paraId="198BD28E" w14:textId="77777777" w:rsidR="00FF7850" w:rsidRPr="00627B36" w:rsidRDefault="00FF7850" w:rsidP="00D76234">
            <w:pPr>
              <w:rPr>
                <w:rFonts w:cs="Arial"/>
                <w:b/>
                <w:bCs/>
                <w:sz w:val="20"/>
                <w:szCs w:val="20"/>
              </w:rPr>
            </w:pPr>
            <w:r w:rsidRPr="00627B36">
              <w:rPr>
                <w:rFonts w:cs="Arial"/>
                <w:b/>
                <w:bCs/>
                <w:sz w:val="20"/>
                <w:szCs w:val="20"/>
              </w:rPr>
              <w:t>Operational Requirements</w:t>
            </w:r>
          </w:p>
        </w:tc>
        <w:tc>
          <w:tcPr>
            <w:tcW w:w="6662" w:type="dxa"/>
          </w:tcPr>
          <w:p w14:paraId="24195B18" w14:textId="44679430" w:rsidR="00FF5D15" w:rsidRPr="00627B36" w:rsidRDefault="00FF5D15" w:rsidP="00BD2791">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r w:rsidR="00A260A1" w:rsidRPr="00627B36">
              <w:rPr>
                <w:rFonts w:cs="Arial"/>
                <w:sz w:val="20"/>
                <w:szCs w:val="20"/>
              </w:rPr>
              <w:t xml:space="preserve"> the</w:t>
            </w:r>
            <w:r w:rsidRPr="00627B36">
              <w:rPr>
                <w:rFonts w:cs="Arial"/>
                <w:sz w:val="20"/>
                <w:szCs w:val="20"/>
              </w:rPr>
              <w:t>:</w:t>
            </w:r>
          </w:p>
          <w:p w14:paraId="7BC86276" w14:textId="7A5CA560" w:rsidR="00BD338A" w:rsidRPr="00627B36" w:rsidRDefault="00BD338A" w:rsidP="009C3B47">
            <w:pPr>
              <w:pStyle w:val="Body"/>
              <w:numPr>
                <w:ilvl w:val="0"/>
                <w:numId w:val="82"/>
              </w:numPr>
              <w:rPr>
                <w:sz w:val="20"/>
                <w:szCs w:val="20"/>
              </w:rPr>
            </w:pPr>
            <w:r w:rsidRPr="00627B36">
              <w:rPr>
                <w:sz w:val="20"/>
                <w:szCs w:val="20"/>
              </w:rPr>
              <w:t>design and delivery of</w:t>
            </w:r>
            <w:r w:rsidR="00F618E8" w:rsidRPr="00627B36">
              <w:rPr>
                <w:sz w:val="20"/>
                <w:szCs w:val="20"/>
              </w:rPr>
              <w:t xml:space="preserve"> induction of Children to</w:t>
            </w:r>
            <w:r w:rsidRPr="00627B36">
              <w:rPr>
                <w:sz w:val="20"/>
                <w:szCs w:val="20"/>
              </w:rPr>
              <w:t xml:space="preserve"> </w:t>
            </w:r>
            <w:r w:rsidR="00A4297E" w:rsidRPr="00627B36">
              <w:rPr>
                <w:sz w:val="20"/>
                <w:szCs w:val="20"/>
              </w:rPr>
              <w:t xml:space="preserve">the </w:t>
            </w:r>
            <w:r w:rsidR="00F618E8" w:rsidRPr="00627B36">
              <w:rPr>
                <w:sz w:val="20"/>
                <w:szCs w:val="20"/>
              </w:rPr>
              <w:t>Services, as part of a wider YOI</w:t>
            </w:r>
            <w:r w:rsidRPr="00627B36">
              <w:rPr>
                <w:sz w:val="20"/>
                <w:szCs w:val="20"/>
              </w:rPr>
              <w:t xml:space="preserve"> </w:t>
            </w:r>
            <w:r w:rsidR="007A2573" w:rsidRPr="00627B36">
              <w:rPr>
                <w:sz w:val="20"/>
                <w:szCs w:val="20"/>
              </w:rPr>
              <w:t>I</w:t>
            </w:r>
            <w:r w:rsidRPr="00627B36">
              <w:rPr>
                <w:sz w:val="20"/>
                <w:szCs w:val="20"/>
              </w:rPr>
              <w:t>nduction programme;</w:t>
            </w:r>
          </w:p>
          <w:p w14:paraId="3E74309A" w14:textId="06F64E3F" w:rsidR="00BD338A" w:rsidRPr="00627B36" w:rsidRDefault="5C1BA1B0" w:rsidP="009C3B47">
            <w:pPr>
              <w:pStyle w:val="Body"/>
              <w:numPr>
                <w:ilvl w:val="0"/>
                <w:numId w:val="82"/>
              </w:numPr>
              <w:rPr>
                <w:sz w:val="20"/>
                <w:szCs w:val="20"/>
              </w:rPr>
            </w:pPr>
            <w:r w:rsidRPr="00627B36">
              <w:rPr>
                <w:sz w:val="20"/>
                <w:szCs w:val="20"/>
              </w:rPr>
              <w:t>regular</w:t>
            </w:r>
            <w:r w:rsidR="33B785AB" w:rsidRPr="00627B36">
              <w:rPr>
                <w:sz w:val="20"/>
                <w:szCs w:val="20"/>
              </w:rPr>
              <w:t xml:space="preserve"> (minimum 6 weekly)</w:t>
            </w:r>
            <w:r w:rsidR="2307381C" w:rsidRPr="00627B36">
              <w:rPr>
                <w:sz w:val="20"/>
                <w:szCs w:val="20"/>
              </w:rPr>
              <w:t>, expert</w:t>
            </w:r>
            <w:r w:rsidRPr="00627B36">
              <w:rPr>
                <w:sz w:val="20"/>
                <w:szCs w:val="20"/>
              </w:rPr>
              <w:t xml:space="preserve"> assessment and review of</w:t>
            </w:r>
            <w:r w:rsidR="2307381C" w:rsidRPr="00627B36">
              <w:rPr>
                <w:sz w:val="20"/>
                <w:szCs w:val="20"/>
              </w:rPr>
              <w:t xml:space="preserve"> the</w:t>
            </w:r>
            <w:r w:rsidRPr="00627B36">
              <w:rPr>
                <w:sz w:val="20"/>
                <w:szCs w:val="20"/>
              </w:rPr>
              <w:t xml:space="preserve"> learning needs and interests</w:t>
            </w:r>
            <w:r w:rsidR="12CFA55B" w:rsidRPr="00627B36">
              <w:rPr>
                <w:sz w:val="20"/>
                <w:szCs w:val="20"/>
              </w:rPr>
              <w:t xml:space="preserve"> of each </w:t>
            </w:r>
            <w:r w:rsidR="42FE2A40" w:rsidRPr="00627B36">
              <w:rPr>
                <w:sz w:val="20"/>
                <w:szCs w:val="20"/>
              </w:rPr>
              <w:t>C</w:t>
            </w:r>
            <w:r w:rsidR="12CFA55B" w:rsidRPr="00627B36">
              <w:rPr>
                <w:sz w:val="20"/>
                <w:szCs w:val="20"/>
              </w:rPr>
              <w:t>hild</w:t>
            </w:r>
            <w:r w:rsidR="42FE2A40" w:rsidRPr="00627B36">
              <w:rPr>
                <w:sz w:val="20"/>
                <w:szCs w:val="20"/>
              </w:rPr>
              <w:t xml:space="preserve">, </w:t>
            </w:r>
            <w:r w:rsidR="05187D91" w:rsidRPr="00627B36">
              <w:rPr>
                <w:sz w:val="20"/>
                <w:szCs w:val="20"/>
              </w:rPr>
              <w:t>including</w:t>
            </w:r>
            <w:r w:rsidR="42FE2A40" w:rsidRPr="00627B36">
              <w:rPr>
                <w:sz w:val="20"/>
                <w:szCs w:val="20"/>
              </w:rPr>
              <w:t xml:space="preserve"> </w:t>
            </w:r>
            <w:r w:rsidR="05187D91" w:rsidRPr="00627B36">
              <w:rPr>
                <w:sz w:val="20"/>
                <w:szCs w:val="20"/>
              </w:rPr>
              <w:t xml:space="preserve">the </w:t>
            </w:r>
            <w:r w:rsidR="42FE2A40" w:rsidRPr="00627B36">
              <w:rPr>
                <w:sz w:val="20"/>
                <w:szCs w:val="20"/>
              </w:rPr>
              <w:t>Child’s own views,</w:t>
            </w:r>
            <w:r w:rsidRPr="00627B36">
              <w:rPr>
                <w:sz w:val="20"/>
                <w:szCs w:val="20"/>
              </w:rPr>
              <w:t xml:space="preserve"> </w:t>
            </w:r>
            <w:r w:rsidR="2307381C" w:rsidRPr="00627B36">
              <w:rPr>
                <w:sz w:val="20"/>
                <w:szCs w:val="20"/>
              </w:rPr>
              <w:t>by</w:t>
            </w:r>
            <w:r w:rsidR="60734B24" w:rsidRPr="00627B36">
              <w:rPr>
                <w:sz w:val="20"/>
                <w:szCs w:val="20"/>
              </w:rPr>
              <w:t xml:space="preserve"> </w:t>
            </w:r>
            <w:r w:rsidRPr="00627B36">
              <w:rPr>
                <w:sz w:val="20"/>
                <w:szCs w:val="20"/>
              </w:rPr>
              <w:t>a</w:t>
            </w:r>
            <w:r w:rsidR="40C41A0C" w:rsidRPr="00627B36">
              <w:rPr>
                <w:sz w:val="20"/>
                <w:szCs w:val="20"/>
              </w:rPr>
              <w:t xml:space="preserve"> dedicated</w:t>
            </w:r>
            <w:r w:rsidRPr="00627B36">
              <w:rPr>
                <w:sz w:val="20"/>
                <w:szCs w:val="20"/>
              </w:rPr>
              <w:t xml:space="preserve"> education adviser</w:t>
            </w:r>
            <w:r w:rsidR="4B002518" w:rsidRPr="00627B36">
              <w:rPr>
                <w:sz w:val="20"/>
                <w:szCs w:val="20"/>
              </w:rPr>
              <w:t>,</w:t>
            </w:r>
            <w:r w:rsidRPr="00627B36">
              <w:rPr>
                <w:sz w:val="20"/>
                <w:szCs w:val="20"/>
              </w:rPr>
              <w:t xml:space="preserve"> resulting in a</w:t>
            </w:r>
            <w:r w:rsidR="14FCF5CC" w:rsidRPr="00627B36">
              <w:rPr>
                <w:sz w:val="20"/>
                <w:szCs w:val="20"/>
              </w:rPr>
              <w:t xml:space="preserve">n </w:t>
            </w:r>
            <w:r w:rsidR="007006BF" w:rsidRPr="00627B36">
              <w:rPr>
                <w:sz w:val="20"/>
                <w:szCs w:val="20"/>
              </w:rPr>
              <w:t>I</w:t>
            </w:r>
            <w:r w:rsidR="14FCF5CC" w:rsidRPr="00627B36">
              <w:rPr>
                <w:sz w:val="20"/>
                <w:szCs w:val="20"/>
              </w:rPr>
              <w:t xml:space="preserve">ndividual </w:t>
            </w:r>
            <w:r w:rsidR="007006BF" w:rsidRPr="00627B36">
              <w:rPr>
                <w:sz w:val="20"/>
                <w:szCs w:val="20"/>
              </w:rPr>
              <w:t>L</w:t>
            </w:r>
            <w:r w:rsidR="14FCF5CC" w:rsidRPr="00627B36">
              <w:rPr>
                <w:sz w:val="20"/>
                <w:szCs w:val="20"/>
              </w:rPr>
              <w:t xml:space="preserve">earning and </w:t>
            </w:r>
            <w:r w:rsidR="007006BF" w:rsidRPr="00627B36">
              <w:rPr>
                <w:sz w:val="20"/>
                <w:szCs w:val="20"/>
              </w:rPr>
              <w:t>W</w:t>
            </w:r>
            <w:r w:rsidR="14FCF5CC" w:rsidRPr="00627B36">
              <w:rPr>
                <w:sz w:val="20"/>
                <w:szCs w:val="20"/>
              </w:rPr>
              <w:t>ork</w:t>
            </w:r>
            <w:r w:rsidR="1CBA8B07" w:rsidRPr="00627B36">
              <w:rPr>
                <w:sz w:val="20"/>
                <w:szCs w:val="20"/>
              </w:rPr>
              <w:t xml:space="preserve"> </w:t>
            </w:r>
            <w:r w:rsidR="007006BF" w:rsidRPr="00627B36">
              <w:rPr>
                <w:sz w:val="20"/>
                <w:szCs w:val="20"/>
              </w:rPr>
              <w:t>P</w:t>
            </w:r>
            <w:r w:rsidR="1CBA8B07" w:rsidRPr="00627B36">
              <w:rPr>
                <w:sz w:val="20"/>
                <w:szCs w:val="20"/>
              </w:rPr>
              <w:t>lan</w:t>
            </w:r>
            <w:r w:rsidRPr="00627B36">
              <w:rPr>
                <w:sz w:val="20"/>
                <w:szCs w:val="20"/>
              </w:rPr>
              <w:t xml:space="preserve"> for each Child</w:t>
            </w:r>
            <w:r w:rsidR="7808BFB3" w:rsidRPr="00627B36">
              <w:rPr>
                <w:sz w:val="20"/>
                <w:szCs w:val="20"/>
              </w:rPr>
              <w:t xml:space="preserve"> that reflects and reacts to their development as a </w:t>
            </w:r>
            <w:r w:rsidR="00073C38" w:rsidRPr="00627B36">
              <w:rPr>
                <w:sz w:val="20"/>
                <w:szCs w:val="20"/>
              </w:rPr>
              <w:t>Learner</w:t>
            </w:r>
            <w:r w:rsidR="7808BFB3" w:rsidRPr="00627B36">
              <w:rPr>
                <w:sz w:val="20"/>
                <w:szCs w:val="20"/>
              </w:rPr>
              <w:t>, during their time in the YOI</w:t>
            </w:r>
            <w:r w:rsidRPr="00627B36">
              <w:rPr>
                <w:sz w:val="20"/>
                <w:szCs w:val="20"/>
              </w:rPr>
              <w:t>;</w:t>
            </w:r>
          </w:p>
          <w:p w14:paraId="6C0FE533" w14:textId="3BE19A2F" w:rsidR="00BD338A" w:rsidRPr="00627B36" w:rsidRDefault="009D5FD8" w:rsidP="009C3B47">
            <w:pPr>
              <w:pStyle w:val="Body"/>
              <w:numPr>
                <w:ilvl w:val="0"/>
                <w:numId w:val="82"/>
              </w:numPr>
              <w:rPr>
                <w:sz w:val="20"/>
                <w:szCs w:val="20"/>
              </w:rPr>
            </w:pPr>
            <w:r w:rsidRPr="00627B36">
              <w:rPr>
                <w:sz w:val="20"/>
                <w:szCs w:val="20"/>
              </w:rPr>
              <w:t>d</w:t>
            </w:r>
            <w:r w:rsidR="00BD338A" w:rsidRPr="00627B36">
              <w:rPr>
                <w:sz w:val="20"/>
                <w:szCs w:val="20"/>
              </w:rPr>
              <w:t>edicated education advisor</w:t>
            </w:r>
            <w:r w:rsidR="007C4DE1" w:rsidRPr="00627B36">
              <w:rPr>
                <w:sz w:val="20"/>
                <w:szCs w:val="20"/>
              </w:rPr>
              <w:t>s</w:t>
            </w:r>
            <w:r w:rsidRPr="00627B36">
              <w:rPr>
                <w:sz w:val="20"/>
                <w:szCs w:val="20"/>
              </w:rPr>
              <w:t xml:space="preserve"> must </w:t>
            </w:r>
            <w:r w:rsidR="0025129F" w:rsidRPr="00627B36">
              <w:rPr>
                <w:sz w:val="20"/>
                <w:szCs w:val="20"/>
              </w:rPr>
              <w:t>demonstrate how requirements in</w:t>
            </w:r>
            <w:r w:rsidRPr="00627B36">
              <w:rPr>
                <w:sz w:val="20"/>
                <w:szCs w:val="20"/>
              </w:rPr>
              <w:t xml:space="preserve"> EHC</w:t>
            </w:r>
            <w:r w:rsidR="00260021" w:rsidRPr="00627B36">
              <w:rPr>
                <w:sz w:val="20"/>
                <w:szCs w:val="20"/>
              </w:rPr>
              <w:t xml:space="preserve"> </w:t>
            </w:r>
            <w:r w:rsidRPr="00627B36">
              <w:rPr>
                <w:sz w:val="20"/>
                <w:szCs w:val="20"/>
              </w:rPr>
              <w:t>P</w:t>
            </w:r>
            <w:r w:rsidR="00260021" w:rsidRPr="00627B36">
              <w:rPr>
                <w:sz w:val="20"/>
                <w:szCs w:val="20"/>
              </w:rPr>
              <w:t>lans</w:t>
            </w:r>
            <w:r w:rsidR="00764EE2" w:rsidRPr="00627B36">
              <w:rPr>
                <w:sz w:val="20"/>
                <w:szCs w:val="20"/>
              </w:rPr>
              <w:t>, ALN</w:t>
            </w:r>
            <w:r w:rsidR="00260021" w:rsidRPr="00627B36">
              <w:rPr>
                <w:sz w:val="20"/>
                <w:szCs w:val="20"/>
              </w:rPr>
              <w:t xml:space="preserve"> plans</w:t>
            </w:r>
            <w:r w:rsidRPr="00627B36">
              <w:rPr>
                <w:sz w:val="20"/>
                <w:szCs w:val="20"/>
              </w:rPr>
              <w:t xml:space="preserve"> and other relevant external assessment</w:t>
            </w:r>
            <w:r w:rsidR="0025129F" w:rsidRPr="00627B36">
              <w:rPr>
                <w:sz w:val="20"/>
                <w:szCs w:val="20"/>
              </w:rPr>
              <w:t xml:space="preserve"> </w:t>
            </w:r>
            <w:r w:rsidRPr="00627B36">
              <w:rPr>
                <w:sz w:val="20"/>
                <w:szCs w:val="20"/>
              </w:rPr>
              <w:t>for a Child’s learning</w:t>
            </w:r>
            <w:r w:rsidR="0025129F" w:rsidRPr="00627B36">
              <w:rPr>
                <w:sz w:val="20"/>
                <w:szCs w:val="20"/>
              </w:rPr>
              <w:t xml:space="preserve"> are being considered and applied</w:t>
            </w:r>
            <w:r w:rsidR="00BD338A" w:rsidRPr="00627B36">
              <w:rPr>
                <w:sz w:val="20"/>
                <w:szCs w:val="20"/>
              </w:rPr>
              <w:t xml:space="preserve"> </w:t>
            </w:r>
            <w:r w:rsidR="0025129F" w:rsidRPr="00627B36">
              <w:rPr>
                <w:sz w:val="20"/>
                <w:szCs w:val="20"/>
              </w:rPr>
              <w:t>in custody</w:t>
            </w:r>
            <w:r w:rsidR="00BD338A" w:rsidRPr="00627B36">
              <w:rPr>
                <w:sz w:val="20"/>
                <w:szCs w:val="20"/>
              </w:rPr>
              <w:t>;</w:t>
            </w:r>
          </w:p>
          <w:p w14:paraId="6EF4367A" w14:textId="06B79FEC" w:rsidR="00BD338A" w:rsidRPr="00627B36" w:rsidRDefault="00BD338A" w:rsidP="009C3B47">
            <w:pPr>
              <w:pStyle w:val="Body"/>
              <w:numPr>
                <w:ilvl w:val="0"/>
                <w:numId w:val="82"/>
              </w:numPr>
              <w:rPr>
                <w:sz w:val="20"/>
                <w:szCs w:val="20"/>
              </w:rPr>
            </w:pPr>
            <w:r w:rsidRPr="00627B36">
              <w:rPr>
                <w:sz w:val="20"/>
                <w:szCs w:val="20"/>
              </w:rPr>
              <w:t>setting learning objectives in a personalised learning and skills plan for Children based upon assessments made an</w:t>
            </w:r>
            <w:r w:rsidR="00D22E36" w:rsidRPr="00627B36">
              <w:rPr>
                <w:sz w:val="20"/>
                <w:szCs w:val="20"/>
              </w:rPr>
              <w:t>d</w:t>
            </w:r>
            <w:r w:rsidRPr="00627B36">
              <w:rPr>
                <w:sz w:val="20"/>
                <w:szCs w:val="20"/>
              </w:rPr>
              <w:t xml:space="preserve"> collaboratively developed with OSPs;</w:t>
            </w:r>
            <w:r w:rsidR="003F31F0" w:rsidRPr="00627B36">
              <w:rPr>
                <w:sz w:val="20"/>
                <w:szCs w:val="20"/>
              </w:rPr>
              <w:t xml:space="preserve"> and</w:t>
            </w:r>
          </w:p>
          <w:p w14:paraId="4CA82190" w14:textId="32557738" w:rsidR="00BD338A" w:rsidRPr="00627B36" w:rsidRDefault="00BD338A" w:rsidP="009C3B47">
            <w:pPr>
              <w:pStyle w:val="Body"/>
              <w:numPr>
                <w:ilvl w:val="0"/>
                <w:numId w:val="82"/>
              </w:numPr>
              <w:rPr>
                <w:sz w:val="20"/>
                <w:szCs w:val="20"/>
              </w:rPr>
            </w:pPr>
            <w:r w:rsidRPr="00627B36">
              <w:rPr>
                <w:sz w:val="20"/>
                <w:szCs w:val="20"/>
              </w:rPr>
              <w:t xml:space="preserve">allocate Children to learning (classes, distance learning, </w:t>
            </w:r>
            <w:r w:rsidR="00CF67E2" w:rsidRPr="00627B36">
              <w:rPr>
                <w:sz w:val="20"/>
                <w:szCs w:val="20"/>
              </w:rPr>
              <w:t>one-to-one</w:t>
            </w:r>
            <w:r w:rsidRPr="00627B36">
              <w:rPr>
                <w:sz w:val="20"/>
                <w:szCs w:val="20"/>
              </w:rPr>
              <w:t xml:space="preserve">, digital) within relevant governance structures involving appropriate staff members from the </w:t>
            </w:r>
            <w:r w:rsidR="002D1648" w:rsidRPr="00627B36">
              <w:rPr>
                <w:sz w:val="20"/>
                <w:szCs w:val="20"/>
              </w:rPr>
              <w:t>Custodial Operator</w:t>
            </w:r>
            <w:r w:rsidRPr="00627B36">
              <w:rPr>
                <w:sz w:val="20"/>
                <w:szCs w:val="20"/>
              </w:rPr>
              <w:t>.</w:t>
            </w:r>
          </w:p>
          <w:p w14:paraId="691C72DE" w14:textId="5075DE1C" w:rsidR="00BD338A" w:rsidRPr="00627B36" w:rsidRDefault="00B76BA8" w:rsidP="00BD338A">
            <w:pPr>
              <w:jc w:val="both"/>
              <w:rPr>
                <w:rFonts w:cs="Arial"/>
                <w:sz w:val="20"/>
                <w:szCs w:val="20"/>
              </w:rPr>
            </w:pPr>
            <w:r w:rsidRPr="00627B36">
              <w:rPr>
                <w:rFonts w:cs="Arial"/>
                <w:sz w:val="20"/>
                <w:szCs w:val="20"/>
              </w:rPr>
              <w:t xml:space="preserve">Learning </w:t>
            </w:r>
            <w:r w:rsidR="00BD338A" w:rsidRPr="00627B36">
              <w:rPr>
                <w:rFonts w:cs="Arial"/>
                <w:sz w:val="20"/>
                <w:szCs w:val="20"/>
              </w:rPr>
              <w:t>Needs Assessment:</w:t>
            </w:r>
          </w:p>
          <w:p w14:paraId="036F9B86" w14:textId="5BA2FCDF" w:rsidR="00BD338A" w:rsidRPr="00627B36" w:rsidRDefault="00BD338A" w:rsidP="009C3B47">
            <w:pPr>
              <w:pStyle w:val="Body"/>
              <w:numPr>
                <w:ilvl w:val="0"/>
                <w:numId w:val="82"/>
              </w:numPr>
              <w:rPr>
                <w:sz w:val="20"/>
                <w:szCs w:val="20"/>
              </w:rPr>
            </w:pPr>
            <w:r w:rsidRPr="00627B36">
              <w:rPr>
                <w:sz w:val="20"/>
                <w:szCs w:val="20"/>
              </w:rPr>
              <w:t xml:space="preserve">in order to conduct effective </w:t>
            </w:r>
            <w:r w:rsidR="00B76BA8" w:rsidRPr="00627B36">
              <w:rPr>
                <w:sz w:val="20"/>
                <w:szCs w:val="20"/>
              </w:rPr>
              <w:t xml:space="preserve">Learning </w:t>
            </w:r>
            <w:r w:rsidRPr="00627B36">
              <w:rPr>
                <w:sz w:val="20"/>
                <w:szCs w:val="20"/>
              </w:rPr>
              <w:t xml:space="preserve">Needs Assessments, the </w:t>
            </w:r>
            <w:r w:rsidR="000039EE" w:rsidRPr="00627B36">
              <w:rPr>
                <w:sz w:val="20"/>
                <w:szCs w:val="20"/>
              </w:rPr>
              <w:t>Contractor</w:t>
            </w:r>
            <w:r w:rsidRPr="00627B36">
              <w:rPr>
                <w:sz w:val="20"/>
                <w:szCs w:val="20"/>
              </w:rPr>
              <w:t xml:space="preserve"> shall</w:t>
            </w:r>
            <w:r w:rsidR="004372CC" w:rsidRPr="00627B36">
              <w:rPr>
                <w:sz w:val="20"/>
                <w:szCs w:val="20"/>
              </w:rPr>
              <w:t xml:space="preserve"> work with and support the </w:t>
            </w:r>
            <w:r w:rsidR="00D5688B" w:rsidRPr="00627B36">
              <w:rPr>
                <w:sz w:val="20"/>
                <w:szCs w:val="20"/>
              </w:rPr>
              <w:t>Custodial Operator</w:t>
            </w:r>
            <w:r w:rsidR="004372CC" w:rsidRPr="00627B36">
              <w:rPr>
                <w:sz w:val="20"/>
                <w:szCs w:val="20"/>
              </w:rPr>
              <w:t xml:space="preserve"> to</w:t>
            </w:r>
            <w:r w:rsidRPr="00627B36">
              <w:rPr>
                <w:sz w:val="20"/>
                <w:szCs w:val="20"/>
              </w:rPr>
              <w:t xml:space="preserve"> obtain direct from previous schools and colleges prior learning records and education plans (where these exist);</w:t>
            </w:r>
          </w:p>
          <w:p w14:paraId="68059758" w14:textId="5929D50A" w:rsidR="00BD338A" w:rsidRPr="00627B36" w:rsidRDefault="00BD338A"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w:t>
            </w:r>
            <w:r w:rsidR="0067553C" w:rsidRPr="00627B36">
              <w:rPr>
                <w:sz w:val="20"/>
                <w:szCs w:val="20"/>
              </w:rPr>
              <w:t xml:space="preserve">Learning Needs </w:t>
            </w:r>
            <w:r w:rsidRPr="00627B36">
              <w:rPr>
                <w:sz w:val="20"/>
                <w:szCs w:val="20"/>
              </w:rPr>
              <w:t>Assessment results can be compared against the knowledge, skills and understanding required in the Welsh and English Curriculum and national standards for literacy and numeracy;</w:t>
            </w:r>
          </w:p>
          <w:p w14:paraId="4770E3E3" w14:textId="16CBE070" w:rsidR="00BD338A" w:rsidRPr="00627B36" w:rsidRDefault="00BD338A" w:rsidP="009C3B47">
            <w:pPr>
              <w:pStyle w:val="Body"/>
              <w:numPr>
                <w:ilvl w:val="0"/>
                <w:numId w:val="82"/>
              </w:numPr>
              <w:rPr>
                <w:sz w:val="20"/>
                <w:szCs w:val="20"/>
              </w:rPr>
            </w:pPr>
            <w:r w:rsidRPr="00627B36">
              <w:rPr>
                <w:sz w:val="20"/>
                <w:szCs w:val="20"/>
              </w:rPr>
              <w:t xml:space="preserve">the </w:t>
            </w:r>
            <w:r w:rsidR="00B76BA8" w:rsidRPr="00627B36">
              <w:rPr>
                <w:sz w:val="20"/>
                <w:szCs w:val="20"/>
              </w:rPr>
              <w:t xml:space="preserve">Learning </w:t>
            </w:r>
            <w:r w:rsidRPr="00627B36">
              <w:rPr>
                <w:sz w:val="20"/>
                <w:szCs w:val="20"/>
              </w:rPr>
              <w:t xml:space="preserve">Needs Assessment process shall identify any Children that require further assessments to diagnose any ALN and </w:t>
            </w:r>
            <w:r w:rsidR="0067553C" w:rsidRPr="00627B36">
              <w:rPr>
                <w:sz w:val="20"/>
                <w:szCs w:val="20"/>
              </w:rPr>
              <w:t>d</w:t>
            </w:r>
            <w:r w:rsidRPr="00627B36">
              <w:rPr>
                <w:sz w:val="20"/>
                <w:szCs w:val="20"/>
              </w:rPr>
              <w:t>isabilities;</w:t>
            </w:r>
          </w:p>
          <w:p w14:paraId="3D605698" w14:textId="266DF1F8" w:rsidR="00BD338A" w:rsidRPr="00627B36" w:rsidRDefault="0067553C" w:rsidP="009C3B47">
            <w:pPr>
              <w:pStyle w:val="Body"/>
              <w:numPr>
                <w:ilvl w:val="0"/>
                <w:numId w:val="82"/>
              </w:numPr>
              <w:rPr>
                <w:sz w:val="20"/>
                <w:szCs w:val="20"/>
              </w:rPr>
            </w:pPr>
            <w:r w:rsidRPr="00627B36">
              <w:rPr>
                <w:sz w:val="20"/>
                <w:szCs w:val="20"/>
              </w:rPr>
              <w:t>Learning Needs A</w:t>
            </w:r>
            <w:r w:rsidR="00BD338A" w:rsidRPr="00627B36">
              <w:rPr>
                <w:sz w:val="20"/>
                <w:szCs w:val="20"/>
              </w:rPr>
              <w:t>ssessments will include consideration of Children abilities in oral language, literacy, numeracy and any special educational needs;</w:t>
            </w:r>
          </w:p>
          <w:p w14:paraId="392AE997" w14:textId="0D01CA09" w:rsidR="00BD338A" w:rsidRPr="00627B36" w:rsidRDefault="00BD338A" w:rsidP="009C3B47">
            <w:pPr>
              <w:pStyle w:val="Body"/>
              <w:numPr>
                <w:ilvl w:val="0"/>
                <w:numId w:val="82"/>
              </w:numPr>
              <w:rPr>
                <w:sz w:val="20"/>
                <w:szCs w:val="20"/>
              </w:rPr>
            </w:pPr>
            <w:r w:rsidRPr="00627B36">
              <w:rPr>
                <w:sz w:val="20"/>
                <w:szCs w:val="20"/>
              </w:rPr>
              <w:t xml:space="preserve">where ALN is identified for the first time in the YOI, the </w:t>
            </w:r>
            <w:r w:rsidR="000039EE" w:rsidRPr="00627B36">
              <w:rPr>
                <w:sz w:val="20"/>
                <w:szCs w:val="20"/>
              </w:rPr>
              <w:t>Contractor</w:t>
            </w:r>
            <w:r w:rsidRPr="00627B36">
              <w:rPr>
                <w:sz w:val="20"/>
                <w:szCs w:val="20"/>
              </w:rPr>
              <w:t xml:space="preserve"> shall bring the Child to the attention of the home </w:t>
            </w:r>
            <w:r w:rsidR="0067553C" w:rsidRPr="00627B36">
              <w:rPr>
                <w:sz w:val="20"/>
                <w:szCs w:val="20"/>
              </w:rPr>
              <w:t>L</w:t>
            </w:r>
            <w:r w:rsidRPr="00627B36">
              <w:rPr>
                <w:sz w:val="20"/>
                <w:szCs w:val="20"/>
              </w:rPr>
              <w:t xml:space="preserve">ocal </w:t>
            </w:r>
            <w:r w:rsidR="0067553C" w:rsidRPr="00627B36">
              <w:rPr>
                <w:sz w:val="20"/>
                <w:szCs w:val="20"/>
              </w:rPr>
              <w:t>A</w:t>
            </w:r>
            <w:r w:rsidRPr="00627B36">
              <w:rPr>
                <w:sz w:val="20"/>
                <w:szCs w:val="20"/>
              </w:rPr>
              <w:t>uthority as someone who appears to have ALN;</w:t>
            </w:r>
          </w:p>
          <w:p w14:paraId="21D44D3C" w14:textId="4444EA78" w:rsidR="00BD338A" w:rsidRPr="00627B36" w:rsidRDefault="68B5B644" w:rsidP="009C3B47">
            <w:pPr>
              <w:pStyle w:val="Body"/>
              <w:numPr>
                <w:ilvl w:val="0"/>
                <w:numId w:val="82"/>
              </w:numPr>
              <w:rPr>
                <w:sz w:val="20"/>
                <w:szCs w:val="20"/>
              </w:rPr>
            </w:pPr>
            <w:r w:rsidRPr="00627B36">
              <w:rPr>
                <w:sz w:val="20"/>
                <w:szCs w:val="20"/>
              </w:rPr>
              <w:t xml:space="preserve">where a Child has an ALN plan, the </w:t>
            </w:r>
            <w:r w:rsidR="000039EE" w:rsidRPr="00627B36">
              <w:rPr>
                <w:sz w:val="20"/>
                <w:szCs w:val="20"/>
              </w:rPr>
              <w:t>Contractor</w:t>
            </w:r>
            <w:r w:rsidRPr="00627B36">
              <w:rPr>
                <w:sz w:val="20"/>
                <w:szCs w:val="20"/>
              </w:rPr>
              <w:t xml:space="preserve"> shall liaise and cooperate with the Health</w:t>
            </w:r>
            <w:r w:rsidR="003B62D9" w:rsidRPr="00627B36">
              <w:rPr>
                <w:sz w:val="20"/>
                <w:szCs w:val="20"/>
              </w:rPr>
              <w:t>care</w:t>
            </w:r>
            <w:r w:rsidRPr="00627B36">
              <w:rPr>
                <w:sz w:val="20"/>
                <w:szCs w:val="20"/>
              </w:rPr>
              <w:t xml:space="preserve"> </w:t>
            </w:r>
            <w:r w:rsidR="003B62D9" w:rsidRPr="00627B36">
              <w:rPr>
                <w:sz w:val="20"/>
                <w:szCs w:val="20"/>
              </w:rPr>
              <w:t>P</w:t>
            </w:r>
            <w:r w:rsidRPr="00627B36">
              <w:rPr>
                <w:sz w:val="20"/>
                <w:szCs w:val="20"/>
              </w:rPr>
              <w:t>rovider</w:t>
            </w:r>
            <w:r w:rsidR="00826FF9">
              <w:rPr>
                <w:sz w:val="20"/>
                <w:szCs w:val="20"/>
              </w:rPr>
              <w:t>s</w:t>
            </w:r>
            <w:r w:rsidRPr="00627B36">
              <w:rPr>
                <w:sz w:val="20"/>
                <w:szCs w:val="20"/>
              </w:rPr>
              <w:t xml:space="preserve"> and the home </w:t>
            </w:r>
            <w:r w:rsidR="64BF465F" w:rsidRPr="00627B36">
              <w:rPr>
                <w:sz w:val="20"/>
                <w:szCs w:val="20"/>
              </w:rPr>
              <w:t>L</w:t>
            </w:r>
            <w:r w:rsidRPr="00627B36">
              <w:rPr>
                <w:sz w:val="20"/>
                <w:szCs w:val="20"/>
              </w:rPr>
              <w:t xml:space="preserve">ocal </w:t>
            </w:r>
            <w:r w:rsidR="64BF465F" w:rsidRPr="00627B36">
              <w:rPr>
                <w:sz w:val="20"/>
                <w:szCs w:val="20"/>
              </w:rPr>
              <w:t>A</w:t>
            </w:r>
            <w:r w:rsidRPr="00627B36">
              <w:rPr>
                <w:sz w:val="20"/>
                <w:szCs w:val="20"/>
              </w:rPr>
              <w:t>uthority to ensure that special educational provision set out in the ALN is maintained, as far as practicable;</w:t>
            </w:r>
          </w:p>
          <w:p w14:paraId="6ECA176B" w14:textId="3989ADAA" w:rsidR="00BD338A" w:rsidRPr="00627B36" w:rsidRDefault="5C1BA1B0" w:rsidP="009C3B47">
            <w:pPr>
              <w:pStyle w:val="Body"/>
              <w:numPr>
                <w:ilvl w:val="0"/>
                <w:numId w:val="82"/>
              </w:numPr>
              <w:rPr>
                <w:sz w:val="20"/>
                <w:szCs w:val="20"/>
              </w:rPr>
            </w:pPr>
            <w:r w:rsidRPr="00627B36">
              <w:rPr>
                <w:sz w:val="20"/>
                <w:szCs w:val="20"/>
              </w:rPr>
              <w:t xml:space="preserve">ALN targets / aims should be considered with the Child and other professionals in review and assessment processes that are needs led, integrated, individualised and reflected in plans and demonstrated in </w:t>
            </w:r>
            <w:r w:rsidR="00D5688B" w:rsidRPr="00627B36">
              <w:rPr>
                <w:sz w:val="20"/>
                <w:szCs w:val="20"/>
              </w:rPr>
              <w:t>Curriculum</w:t>
            </w:r>
            <w:r w:rsidRPr="00627B36">
              <w:rPr>
                <w:sz w:val="20"/>
                <w:szCs w:val="20"/>
              </w:rPr>
              <w:t xml:space="preserve"> choices.</w:t>
            </w:r>
          </w:p>
          <w:p w14:paraId="59F16712" w14:textId="43AA6C65" w:rsidR="00BD338A" w:rsidRPr="00627B36" w:rsidRDefault="5C1BA1B0" w:rsidP="00BD338A">
            <w:pPr>
              <w:jc w:val="both"/>
              <w:rPr>
                <w:rFonts w:cs="Arial"/>
                <w:sz w:val="20"/>
                <w:szCs w:val="20"/>
              </w:rPr>
            </w:pPr>
            <w:r w:rsidRPr="00627B36">
              <w:rPr>
                <w:rFonts w:cs="Arial"/>
                <w:sz w:val="20"/>
                <w:szCs w:val="20"/>
              </w:rPr>
              <w:t xml:space="preserve">The Induction and Learning Needs Assessment Services provided by the </w:t>
            </w:r>
            <w:r w:rsidR="000039EE" w:rsidRPr="00627B36">
              <w:rPr>
                <w:rFonts w:cs="Arial"/>
                <w:sz w:val="20"/>
                <w:szCs w:val="20"/>
              </w:rPr>
              <w:t>Contractor</w:t>
            </w:r>
            <w:r w:rsidRPr="00627B36">
              <w:rPr>
                <w:rFonts w:cs="Arial"/>
                <w:sz w:val="20"/>
                <w:szCs w:val="20"/>
              </w:rPr>
              <w:t xml:space="preserve"> shall include:</w:t>
            </w:r>
          </w:p>
          <w:p w14:paraId="1D0BF97B" w14:textId="15539110" w:rsidR="00BD338A" w:rsidRPr="00627B36" w:rsidRDefault="15C22B5B" w:rsidP="009C3B47">
            <w:pPr>
              <w:pStyle w:val="Body"/>
              <w:numPr>
                <w:ilvl w:val="0"/>
                <w:numId w:val="82"/>
              </w:numPr>
              <w:rPr>
                <w:sz w:val="20"/>
                <w:szCs w:val="20"/>
              </w:rPr>
            </w:pPr>
            <w:r w:rsidRPr="00627B36">
              <w:rPr>
                <w:sz w:val="20"/>
                <w:szCs w:val="20"/>
              </w:rPr>
              <w:t>Active engagement with the Activity Allocation Board (or similar), which will be managed by the Custodial Operator,</w:t>
            </w:r>
            <w:r w:rsidR="0067553C" w:rsidRPr="00627B36">
              <w:rPr>
                <w:sz w:val="20"/>
                <w:szCs w:val="20"/>
              </w:rPr>
              <w:t xml:space="preserve"> </w:t>
            </w:r>
            <w:r w:rsidR="372A79F7" w:rsidRPr="00627B36">
              <w:rPr>
                <w:sz w:val="20"/>
                <w:szCs w:val="20"/>
              </w:rPr>
              <w:t>managing the Allocation of Children, alongside nominated individuals from the YOI Caseworkers, residential teams and Security Teams;</w:t>
            </w:r>
          </w:p>
          <w:p w14:paraId="0DF89E40" w14:textId="71D8154B"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agree with the </w:t>
            </w:r>
            <w:r w:rsidR="0067553C" w:rsidRPr="00627B36">
              <w:rPr>
                <w:sz w:val="20"/>
                <w:szCs w:val="20"/>
              </w:rPr>
              <w:t>Custodial Operator</w:t>
            </w:r>
            <w:r w:rsidR="1E354B9D" w:rsidRPr="00627B36">
              <w:rPr>
                <w:sz w:val="20"/>
                <w:szCs w:val="20"/>
              </w:rPr>
              <w:t xml:space="preserve"> and </w:t>
            </w:r>
            <w:r w:rsidRPr="00627B36">
              <w:rPr>
                <w:sz w:val="20"/>
                <w:szCs w:val="20"/>
              </w:rPr>
              <w:t xml:space="preserve">OSP a protocol for the mutual sharing of information that complies with all necessary legislation. </w:t>
            </w:r>
            <w:r w:rsidR="1E354B9D" w:rsidRPr="00627B36">
              <w:rPr>
                <w:sz w:val="20"/>
                <w:szCs w:val="20"/>
              </w:rPr>
              <w:t>This should include all relevant information on a Child’s individual need</w:t>
            </w:r>
            <w:r w:rsidR="169D7E89" w:rsidRPr="00627B36">
              <w:rPr>
                <w:sz w:val="20"/>
                <w:szCs w:val="20"/>
              </w:rPr>
              <w:t>s</w:t>
            </w:r>
            <w:r w:rsidR="1E354B9D" w:rsidRPr="00627B36">
              <w:rPr>
                <w:sz w:val="20"/>
                <w:szCs w:val="20"/>
              </w:rPr>
              <w:t xml:space="preserve"> and any risk or security information. </w:t>
            </w:r>
            <w:r w:rsidRPr="00627B36">
              <w:rPr>
                <w:sz w:val="20"/>
                <w:szCs w:val="20"/>
              </w:rPr>
              <w:t>The protocol must aim to resolve barriers to sharing information;</w:t>
            </w:r>
          </w:p>
          <w:p w14:paraId="2981D0F3" w14:textId="6AA2CC19"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's induction for Children to the Services shall form part of and contribute to the YOI's wider Induction programme.  Spread across the Induction Period, the </w:t>
            </w:r>
            <w:r w:rsidR="000039EE" w:rsidRPr="00627B36">
              <w:rPr>
                <w:sz w:val="20"/>
                <w:szCs w:val="20"/>
              </w:rPr>
              <w:t>Contractor</w:t>
            </w:r>
            <w:r w:rsidRPr="00627B36">
              <w:rPr>
                <w:sz w:val="20"/>
                <w:szCs w:val="20"/>
              </w:rPr>
              <w:t>'s</w:t>
            </w:r>
            <w:r w:rsidR="528B186C" w:rsidRPr="00627B36">
              <w:rPr>
                <w:sz w:val="20"/>
                <w:szCs w:val="20"/>
              </w:rPr>
              <w:t xml:space="preserve"> education</w:t>
            </w:r>
            <w:r w:rsidRPr="00627B36">
              <w:rPr>
                <w:sz w:val="20"/>
                <w:szCs w:val="20"/>
              </w:rPr>
              <w:t xml:space="preserve"> induction is usually equivalent to </w:t>
            </w:r>
            <w:r w:rsidR="00CF67E2" w:rsidRPr="00627B36">
              <w:rPr>
                <w:sz w:val="20"/>
                <w:szCs w:val="20"/>
              </w:rPr>
              <w:t>1</w:t>
            </w:r>
            <w:r w:rsidRPr="00627B36">
              <w:rPr>
                <w:sz w:val="20"/>
                <w:szCs w:val="20"/>
              </w:rPr>
              <w:t xml:space="preserve"> full day of induction provided to each Child; </w:t>
            </w:r>
          </w:p>
          <w:p w14:paraId="666678C8" w14:textId="1D18E215"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conduct a Baseline Assessment for every Child</w:t>
            </w:r>
            <w:r w:rsidR="79D51547" w:rsidRPr="00627B36">
              <w:rPr>
                <w:sz w:val="20"/>
                <w:szCs w:val="20"/>
              </w:rPr>
              <w:t xml:space="preserve"> as soon as is practicable following</w:t>
            </w:r>
            <w:r w:rsidRPr="00627B36">
              <w:rPr>
                <w:sz w:val="20"/>
                <w:szCs w:val="20"/>
              </w:rPr>
              <w:t xml:space="preserve"> </w:t>
            </w:r>
            <w:r w:rsidR="79D51547" w:rsidRPr="00627B36">
              <w:rPr>
                <w:sz w:val="20"/>
                <w:szCs w:val="20"/>
              </w:rPr>
              <w:t xml:space="preserve">their </w:t>
            </w:r>
            <w:r w:rsidR="00FE4E43" w:rsidRPr="00627B36">
              <w:rPr>
                <w:sz w:val="20"/>
                <w:szCs w:val="20"/>
              </w:rPr>
              <w:t xml:space="preserve">Arrival </w:t>
            </w:r>
            <w:r w:rsidRPr="00627B36">
              <w:rPr>
                <w:sz w:val="20"/>
                <w:szCs w:val="20"/>
              </w:rPr>
              <w:t xml:space="preserve">in </w:t>
            </w:r>
            <w:r w:rsidR="00FE4E43" w:rsidRPr="00627B36">
              <w:rPr>
                <w:sz w:val="20"/>
                <w:szCs w:val="20"/>
              </w:rPr>
              <w:t xml:space="preserve">Custody </w:t>
            </w:r>
            <w:r w:rsidRPr="00627B36">
              <w:rPr>
                <w:sz w:val="20"/>
                <w:szCs w:val="20"/>
              </w:rPr>
              <w:t>at the YO</w:t>
            </w:r>
            <w:r w:rsidR="79D51547" w:rsidRPr="00627B36">
              <w:rPr>
                <w:sz w:val="20"/>
                <w:szCs w:val="20"/>
              </w:rPr>
              <w:t>I</w:t>
            </w:r>
            <w:r w:rsidRPr="00627B36">
              <w:rPr>
                <w:sz w:val="20"/>
                <w:szCs w:val="20"/>
              </w:rPr>
              <w:t>;</w:t>
            </w:r>
          </w:p>
          <w:p w14:paraId="6A4DD727" w14:textId="027CDC0A"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Baseline Assessment includes an assessment of </w:t>
            </w:r>
            <w:r w:rsidR="0067553C" w:rsidRPr="00627B36">
              <w:rPr>
                <w:sz w:val="20"/>
                <w:szCs w:val="20"/>
              </w:rPr>
              <w:t>l</w:t>
            </w:r>
            <w:r w:rsidRPr="00627B36">
              <w:rPr>
                <w:sz w:val="20"/>
                <w:szCs w:val="20"/>
              </w:rPr>
              <w:t xml:space="preserve">iteracy, </w:t>
            </w:r>
            <w:r w:rsidR="0067553C" w:rsidRPr="00627B36">
              <w:rPr>
                <w:sz w:val="20"/>
                <w:szCs w:val="20"/>
              </w:rPr>
              <w:t>n</w:t>
            </w:r>
            <w:r w:rsidRPr="00627B36">
              <w:rPr>
                <w:sz w:val="20"/>
                <w:szCs w:val="20"/>
              </w:rPr>
              <w:t xml:space="preserve">umeracy and </w:t>
            </w:r>
            <w:r w:rsidR="0067553C" w:rsidRPr="00627B36">
              <w:rPr>
                <w:sz w:val="20"/>
                <w:szCs w:val="20"/>
              </w:rPr>
              <w:t>d</w:t>
            </w:r>
            <w:r w:rsidRPr="00627B36">
              <w:rPr>
                <w:sz w:val="20"/>
                <w:szCs w:val="20"/>
              </w:rPr>
              <w:t xml:space="preserve">igital </w:t>
            </w:r>
            <w:r w:rsidR="0067553C" w:rsidRPr="00627B36">
              <w:rPr>
                <w:sz w:val="20"/>
                <w:szCs w:val="20"/>
              </w:rPr>
              <w:t>l</w:t>
            </w:r>
            <w:r w:rsidRPr="00627B36">
              <w:rPr>
                <w:sz w:val="20"/>
                <w:szCs w:val="20"/>
              </w:rPr>
              <w:t xml:space="preserve">iteracy using the WEST assessment tool.  Further assessments should include those relevant to each Child's personal and social development. The </w:t>
            </w:r>
            <w:r w:rsidR="000039EE" w:rsidRPr="00627B36">
              <w:rPr>
                <w:sz w:val="20"/>
                <w:szCs w:val="20"/>
              </w:rPr>
              <w:t>Contractor</w:t>
            </w:r>
            <w:r w:rsidRPr="00627B36">
              <w:rPr>
                <w:sz w:val="20"/>
                <w:szCs w:val="20"/>
              </w:rPr>
              <w:t xml:space="preserve"> shall ensure that the Baseline Assessment is conducted using appropriate standardised tests and that the results can be established against </w:t>
            </w:r>
            <w:r w:rsidR="00260021" w:rsidRPr="00627B36">
              <w:rPr>
                <w:sz w:val="20"/>
                <w:szCs w:val="20"/>
              </w:rPr>
              <w:t>n</w:t>
            </w:r>
            <w:r w:rsidRPr="00627B36">
              <w:rPr>
                <w:sz w:val="20"/>
                <w:szCs w:val="20"/>
              </w:rPr>
              <w:t xml:space="preserve">ational </w:t>
            </w:r>
            <w:r w:rsidR="00260021" w:rsidRPr="00627B36">
              <w:rPr>
                <w:sz w:val="20"/>
                <w:szCs w:val="20"/>
              </w:rPr>
              <w:t>c</w:t>
            </w:r>
            <w:r w:rsidRPr="00627B36">
              <w:rPr>
                <w:sz w:val="20"/>
                <w:szCs w:val="20"/>
              </w:rPr>
              <w:t>urriculum levels and national standards for adult literacy and numeracy;</w:t>
            </w:r>
          </w:p>
          <w:p w14:paraId="0FCB3937" w14:textId="28754D5E"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Baseline Assessment establishes skill levels and identifies the learning needs of:</w:t>
            </w:r>
          </w:p>
          <w:p w14:paraId="025EA436" w14:textId="2D88D4AB" w:rsidR="00BD338A" w:rsidRPr="00627B36" w:rsidRDefault="00BD338A" w:rsidP="009C3B47">
            <w:pPr>
              <w:pStyle w:val="ListParagraph"/>
              <w:numPr>
                <w:ilvl w:val="0"/>
                <w:numId w:val="94"/>
              </w:numPr>
              <w:jc w:val="both"/>
              <w:rPr>
                <w:rFonts w:cs="Arial"/>
                <w:sz w:val="20"/>
                <w:szCs w:val="20"/>
              </w:rPr>
            </w:pPr>
            <w:r w:rsidRPr="00627B36">
              <w:rPr>
                <w:rFonts w:cs="Arial"/>
                <w:sz w:val="20"/>
                <w:szCs w:val="20"/>
              </w:rPr>
              <w:t>low attaining through to gifted and talented Children;</w:t>
            </w:r>
          </w:p>
          <w:p w14:paraId="7553756A" w14:textId="77777777" w:rsidR="00287F40" w:rsidRPr="00627B36" w:rsidRDefault="00287F40" w:rsidP="00287F40">
            <w:pPr>
              <w:pStyle w:val="ListParagraph"/>
              <w:ind w:left="1211"/>
              <w:jc w:val="both"/>
              <w:rPr>
                <w:rFonts w:cs="Arial"/>
                <w:sz w:val="20"/>
                <w:szCs w:val="20"/>
              </w:rPr>
            </w:pPr>
          </w:p>
          <w:p w14:paraId="2D6733BD" w14:textId="77777777" w:rsidR="00287F40" w:rsidRPr="00627B36" w:rsidRDefault="00BD338A" w:rsidP="009C3B47">
            <w:pPr>
              <w:pStyle w:val="ListParagraph"/>
              <w:numPr>
                <w:ilvl w:val="0"/>
                <w:numId w:val="94"/>
              </w:numPr>
              <w:jc w:val="both"/>
              <w:rPr>
                <w:rFonts w:cs="Arial"/>
                <w:sz w:val="20"/>
                <w:szCs w:val="20"/>
              </w:rPr>
            </w:pPr>
            <w:r w:rsidRPr="00627B36">
              <w:rPr>
                <w:rFonts w:cs="Arial"/>
                <w:sz w:val="20"/>
                <w:szCs w:val="20"/>
              </w:rPr>
              <w:t>those with English as an additional language;</w:t>
            </w:r>
          </w:p>
          <w:p w14:paraId="6B38A4D0" w14:textId="77777777" w:rsidR="00287F40" w:rsidRPr="00627B36" w:rsidRDefault="00287F40" w:rsidP="00287F40">
            <w:pPr>
              <w:pStyle w:val="ListParagraph"/>
              <w:rPr>
                <w:rFonts w:cs="Arial"/>
                <w:sz w:val="20"/>
                <w:szCs w:val="20"/>
              </w:rPr>
            </w:pPr>
          </w:p>
          <w:p w14:paraId="1119D978" w14:textId="77777777" w:rsidR="00287F40" w:rsidRPr="00627B36" w:rsidRDefault="00BD338A" w:rsidP="009C3B47">
            <w:pPr>
              <w:pStyle w:val="ListParagraph"/>
              <w:numPr>
                <w:ilvl w:val="0"/>
                <w:numId w:val="94"/>
              </w:numPr>
              <w:jc w:val="both"/>
              <w:rPr>
                <w:rFonts w:cs="Arial"/>
                <w:sz w:val="20"/>
                <w:szCs w:val="20"/>
              </w:rPr>
            </w:pPr>
            <w:r w:rsidRPr="00627B36">
              <w:rPr>
                <w:rFonts w:cs="Arial"/>
                <w:sz w:val="20"/>
                <w:szCs w:val="20"/>
              </w:rPr>
              <w:t>those who speak or want to speak Welsh as either a primary or additional language;</w:t>
            </w:r>
          </w:p>
          <w:p w14:paraId="27B89694" w14:textId="77777777" w:rsidR="00287F40" w:rsidRPr="00627B36" w:rsidRDefault="00287F40" w:rsidP="00287F40">
            <w:pPr>
              <w:pStyle w:val="ListParagraph"/>
              <w:rPr>
                <w:rFonts w:cs="Arial"/>
                <w:sz w:val="20"/>
                <w:szCs w:val="20"/>
              </w:rPr>
            </w:pPr>
          </w:p>
          <w:p w14:paraId="77AB3EBC" w14:textId="77777777" w:rsidR="00287F40" w:rsidRPr="00627B36" w:rsidRDefault="00BD338A" w:rsidP="009C3B47">
            <w:pPr>
              <w:pStyle w:val="ListParagraph"/>
              <w:numPr>
                <w:ilvl w:val="0"/>
                <w:numId w:val="94"/>
              </w:numPr>
              <w:jc w:val="both"/>
              <w:rPr>
                <w:rFonts w:cs="Arial"/>
                <w:sz w:val="20"/>
                <w:szCs w:val="20"/>
              </w:rPr>
            </w:pPr>
            <w:r w:rsidRPr="00627B36">
              <w:rPr>
                <w:rFonts w:cs="Arial"/>
                <w:sz w:val="20"/>
                <w:szCs w:val="20"/>
              </w:rPr>
              <w:t>Children from Black, Asian and other ethnic backgrounds in the minority in the UK;</w:t>
            </w:r>
          </w:p>
          <w:p w14:paraId="7F92A994" w14:textId="77777777" w:rsidR="00287F40" w:rsidRPr="00627B36" w:rsidRDefault="00287F40" w:rsidP="00287F40">
            <w:pPr>
              <w:pStyle w:val="ListParagraph"/>
              <w:rPr>
                <w:rFonts w:cs="Arial"/>
                <w:sz w:val="20"/>
                <w:szCs w:val="20"/>
              </w:rPr>
            </w:pPr>
          </w:p>
          <w:p w14:paraId="624C2678" w14:textId="4133B4C8" w:rsidR="00BD338A" w:rsidRPr="00627B36" w:rsidRDefault="00BD338A" w:rsidP="009C3B47">
            <w:pPr>
              <w:pStyle w:val="ListParagraph"/>
              <w:numPr>
                <w:ilvl w:val="0"/>
                <w:numId w:val="94"/>
              </w:numPr>
              <w:jc w:val="both"/>
              <w:rPr>
                <w:rFonts w:cs="Arial"/>
                <w:sz w:val="20"/>
                <w:szCs w:val="20"/>
              </w:rPr>
            </w:pPr>
            <w:r w:rsidRPr="00627B36">
              <w:rPr>
                <w:rFonts w:cs="Arial"/>
                <w:sz w:val="20"/>
                <w:szCs w:val="20"/>
              </w:rPr>
              <w:t>those with differing degrees of ALN or other disabilities.</w:t>
            </w:r>
          </w:p>
          <w:p w14:paraId="4A8E4676" w14:textId="3814C50C" w:rsidR="00BD338A" w:rsidRPr="00627B36" w:rsidRDefault="372A79F7" w:rsidP="009C3B47">
            <w:pPr>
              <w:pStyle w:val="Body"/>
              <w:numPr>
                <w:ilvl w:val="0"/>
                <w:numId w:val="82"/>
              </w:numPr>
              <w:rPr>
                <w:sz w:val="20"/>
                <w:szCs w:val="20"/>
              </w:rPr>
            </w:pPr>
            <w:r w:rsidRPr="00627B36">
              <w:rPr>
                <w:sz w:val="20"/>
                <w:szCs w:val="20"/>
              </w:rPr>
              <w:t xml:space="preserve">the Baseline Assessment used by the </w:t>
            </w:r>
            <w:r w:rsidR="000039EE" w:rsidRPr="00627B36">
              <w:rPr>
                <w:sz w:val="20"/>
                <w:szCs w:val="20"/>
              </w:rPr>
              <w:t>Contractor</w:t>
            </w:r>
            <w:r w:rsidRPr="00627B36">
              <w:rPr>
                <w:sz w:val="20"/>
                <w:szCs w:val="20"/>
              </w:rPr>
              <w:t xml:space="preserve"> shall take into account a Child's prior learning records and assessments (including records and assessments from a Child's previous custodial sentence or remand) where these have been received from YOTs/Caseworkers.</w:t>
            </w:r>
            <w:r w:rsidR="00CF67E2" w:rsidRPr="00627B36">
              <w:rPr>
                <w:sz w:val="20"/>
                <w:szCs w:val="20"/>
              </w:rPr>
              <w:t xml:space="preserve"> </w:t>
            </w:r>
            <w:r w:rsidRPr="00627B36">
              <w:rPr>
                <w:sz w:val="20"/>
                <w:szCs w:val="20"/>
              </w:rPr>
              <w:t xml:space="preserve">For the avoidance of doubt, the gathering of such records and information from external </w:t>
            </w:r>
            <w:r w:rsidR="001919C3" w:rsidRPr="00627B36">
              <w:rPr>
                <w:sz w:val="20"/>
                <w:szCs w:val="20"/>
              </w:rPr>
              <w:t xml:space="preserve">Community </w:t>
            </w:r>
            <w:r w:rsidRPr="00627B36">
              <w:rPr>
                <w:sz w:val="20"/>
                <w:szCs w:val="20"/>
              </w:rPr>
              <w:t xml:space="preserve">providers and other YOIs is the responsibility of Caseworkers and YOTs.  The </w:t>
            </w:r>
            <w:r w:rsidR="000039EE" w:rsidRPr="00627B36">
              <w:rPr>
                <w:sz w:val="20"/>
                <w:szCs w:val="20"/>
              </w:rPr>
              <w:t>Contractor</w:t>
            </w:r>
            <w:r w:rsidRPr="00627B36">
              <w:rPr>
                <w:sz w:val="20"/>
                <w:szCs w:val="20"/>
              </w:rPr>
              <w:t xml:space="preserve"> shall, where requested, be expected to assist these parties to obtain such records if there is any difficulty in obtaining information from external sources;</w:t>
            </w:r>
          </w:p>
          <w:p w14:paraId="4A1497F6" w14:textId="3153916B"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use ALN info (where this is provided), as the basis for the Learning Needs Assessment;</w:t>
            </w:r>
          </w:p>
          <w:p w14:paraId="6466C7C0" w14:textId="75404BE5"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Learning Needs Assessment process is able to identify any Children that require further assessments to diagnose whether they have ALN. Where Children are identified as requiring further assessments to diagnose ALN, the </w:t>
            </w:r>
            <w:r w:rsidR="000039EE" w:rsidRPr="00627B36">
              <w:rPr>
                <w:sz w:val="20"/>
                <w:szCs w:val="20"/>
              </w:rPr>
              <w:t>Contractor</w:t>
            </w:r>
            <w:r w:rsidRPr="00627B36">
              <w:rPr>
                <w:sz w:val="20"/>
                <w:szCs w:val="20"/>
              </w:rPr>
              <w:t xml:space="preserve"> shall ensure that the necessary further assessments are conducted by the </w:t>
            </w:r>
            <w:r w:rsidR="000039EE" w:rsidRPr="00627B36">
              <w:rPr>
                <w:sz w:val="20"/>
                <w:szCs w:val="20"/>
              </w:rPr>
              <w:t>Contractor</w:t>
            </w:r>
            <w:r w:rsidRPr="00627B36">
              <w:rPr>
                <w:sz w:val="20"/>
                <w:szCs w:val="20"/>
              </w:rPr>
              <w:t xml:space="preserve"> or through a third-party provider. The </w:t>
            </w:r>
            <w:r w:rsidR="000039EE" w:rsidRPr="00627B36">
              <w:rPr>
                <w:sz w:val="20"/>
                <w:szCs w:val="20"/>
              </w:rPr>
              <w:t>Contractor</w:t>
            </w:r>
            <w:r w:rsidRPr="00627B36">
              <w:rPr>
                <w:sz w:val="20"/>
                <w:szCs w:val="20"/>
              </w:rPr>
              <w:t xml:space="preserve"> shall be responsible for working in partnership with the Child’s home Local Authority to meet any additional costs incurred as a result of such further assessments and support their joint responsibilities to the Child on an ALN </w:t>
            </w:r>
            <w:r w:rsidR="00460F27" w:rsidRPr="00627B36">
              <w:rPr>
                <w:sz w:val="20"/>
                <w:szCs w:val="20"/>
              </w:rPr>
              <w:t>p</w:t>
            </w:r>
            <w:r w:rsidRPr="00627B36">
              <w:rPr>
                <w:sz w:val="20"/>
                <w:szCs w:val="20"/>
              </w:rPr>
              <w:t>lan;</w:t>
            </w:r>
          </w:p>
          <w:p w14:paraId="597306BF" w14:textId="360DF40A" w:rsidR="00BD338A" w:rsidRPr="00627B36" w:rsidRDefault="372A79F7" w:rsidP="009C3B47">
            <w:pPr>
              <w:pStyle w:val="Body"/>
              <w:numPr>
                <w:ilvl w:val="0"/>
                <w:numId w:val="82"/>
              </w:numPr>
              <w:rPr>
                <w:sz w:val="20"/>
                <w:szCs w:val="20"/>
              </w:rPr>
            </w:pPr>
            <w:r w:rsidRPr="00627B36">
              <w:rPr>
                <w:sz w:val="20"/>
                <w:szCs w:val="20"/>
              </w:rPr>
              <w:t xml:space="preserve">where ALN is identified for the first time in custody, the </w:t>
            </w:r>
            <w:r w:rsidR="000039EE" w:rsidRPr="00627B36">
              <w:rPr>
                <w:sz w:val="20"/>
                <w:szCs w:val="20"/>
              </w:rPr>
              <w:t>Contractor</w:t>
            </w:r>
            <w:r w:rsidRPr="00627B36">
              <w:rPr>
                <w:sz w:val="20"/>
                <w:szCs w:val="20"/>
              </w:rPr>
              <w:t xml:space="preserve"> shall bring the Child to the attention of the home local authority as someone who appears to have ALN;</w:t>
            </w:r>
          </w:p>
          <w:p w14:paraId="41A0B054" w14:textId="5B9551C4"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ALN provision, identification and support of specific learning difficulties is in line with the Additional Learning Needs (Wales) Act 2018;</w:t>
            </w:r>
          </w:p>
          <w:p w14:paraId="33DB8BAE" w14:textId="3EAC806F" w:rsidR="00BD338A" w:rsidRPr="00627B36" w:rsidRDefault="372A79F7" w:rsidP="009C3B47">
            <w:pPr>
              <w:pStyle w:val="Body"/>
              <w:numPr>
                <w:ilvl w:val="0"/>
                <w:numId w:val="82"/>
              </w:numPr>
              <w:rPr>
                <w:sz w:val="20"/>
                <w:szCs w:val="20"/>
              </w:rPr>
            </w:pPr>
            <w:r w:rsidRPr="00627B36">
              <w:rPr>
                <w:sz w:val="20"/>
                <w:szCs w:val="20"/>
              </w:rPr>
              <w:t xml:space="preserve">where a Child has an ALN </w:t>
            </w:r>
            <w:r w:rsidR="00460F27" w:rsidRPr="00627B36">
              <w:rPr>
                <w:sz w:val="20"/>
                <w:szCs w:val="20"/>
              </w:rPr>
              <w:t>p</w:t>
            </w:r>
            <w:r w:rsidRPr="00627B36">
              <w:rPr>
                <w:sz w:val="20"/>
                <w:szCs w:val="20"/>
              </w:rPr>
              <w:t xml:space="preserve">lan, the </w:t>
            </w:r>
            <w:r w:rsidR="000039EE" w:rsidRPr="00627B36">
              <w:rPr>
                <w:sz w:val="20"/>
                <w:szCs w:val="20"/>
              </w:rPr>
              <w:t>Contractor</w:t>
            </w:r>
            <w:r w:rsidRPr="00627B36">
              <w:rPr>
                <w:sz w:val="20"/>
                <w:szCs w:val="20"/>
              </w:rPr>
              <w:t xml:space="preserve"> shall liaise with and must cooperate with the home local authority to ensure that special educational provision set out in the ALN </w:t>
            </w:r>
            <w:r w:rsidR="00460F27" w:rsidRPr="00627B36">
              <w:rPr>
                <w:sz w:val="20"/>
                <w:szCs w:val="20"/>
              </w:rPr>
              <w:t>p</w:t>
            </w:r>
            <w:r w:rsidRPr="00627B36">
              <w:rPr>
                <w:sz w:val="20"/>
                <w:szCs w:val="20"/>
              </w:rPr>
              <w:t>lan is maintained, as far as practicable. Where a Child has a</w:t>
            </w:r>
            <w:r w:rsidR="00CF67E2" w:rsidRPr="00627B36">
              <w:rPr>
                <w:sz w:val="20"/>
                <w:szCs w:val="20"/>
              </w:rPr>
              <w:t>n</w:t>
            </w:r>
            <w:r w:rsidRPr="00627B36">
              <w:rPr>
                <w:sz w:val="20"/>
                <w:szCs w:val="20"/>
              </w:rPr>
              <w:t xml:space="preserve"> ALN, the </w:t>
            </w:r>
            <w:r w:rsidR="000039EE" w:rsidRPr="00627B36">
              <w:rPr>
                <w:sz w:val="20"/>
                <w:szCs w:val="20"/>
              </w:rPr>
              <w:t>Contractor</w:t>
            </w:r>
            <w:r w:rsidRPr="00627B36">
              <w:rPr>
                <w:sz w:val="20"/>
                <w:szCs w:val="20"/>
              </w:rPr>
              <w:t xml:space="preserve"> shall liaise with and must cooperate with the host </w:t>
            </w:r>
            <w:r w:rsidR="00460F27" w:rsidRPr="00627B36">
              <w:rPr>
                <w:sz w:val="20"/>
                <w:szCs w:val="20"/>
              </w:rPr>
              <w:t>L</w:t>
            </w:r>
            <w:r w:rsidRPr="00627B36">
              <w:rPr>
                <w:sz w:val="20"/>
                <w:szCs w:val="20"/>
              </w:rPr>
              <w:t xml:space="preserve">ocal </w:t>
            </w:r>
            <w:r w:rsidR="00460F27" w:rsidRPr="00627B36">
              <w:rPr>
                <w:sz w:val="20"/>
                <w:szCs w:val="20"/>
              </w:rPr>
              <w:t>A</w:t>
            </w:r>
            <w:r w:rsidRPr="00627B36">
              <w:rPr>
                <w:sz w:val="20"/>
                <w:szCs w:val="20"/>
              </w:rPr>
              <w:t>uthority to ensure that special educational provision set out in the ALN is maintained, as far as practicable;</w:t>
            </w:r>
          </w:p>
          <w:p w14:paraId="3E522392" w14:textId="46052924" w:rsidR="00BD338A" w:rsidRPr="00627B36" w:rsidRDefault="001A4F45" w:rsidP="009C3B47">
            <w:pPr>
              <w:pStyle w:val="Body"/>
              <w:numPr>
                <w:ilvl w:val="0"/>
                <w:numId w:val="82"/>
              </w:numPr>
              <w:rPr>
                <w:sz w:val="20"/>
                <w:szCs w:val="20"/>
              </w:rPr>
            </w:pPr>
            <w:r w:rsidRPr="00627B36">
              <w:rPr>
                <w:sz w:val="20"/>
                <w:szCs w:val="20"/>
              </w:rPr>
              <w:t>t</w:t>
            </w:r>
            <w:r w:rsidR="372A79F7" w:rsidRPr="00627B36">
              <w:rPr>
                <w:sz w:val="20"/>
                <w:szCs w:val="20"/>
              </w:rPr>
              <w:t xml:space="preserve">he Authority anticipates that additional provisions will be included to require the </w:t>
            </w:r>
            <w:r w:rsidR="000039EE" w:rsidRPr="00627B36">
              <w:rPr>
                <w:sz w:val="20"/>
                <w:szCs w:val="20"/>
              </w:rPr>
              <w:t>Contractor</w:t>
            </w:r>
            <w:r w:rsidR="372A79F7" w:rsidRPr="00627B36">
              <w:rPr>
                <w:sz w:val="20"/>
                <w:szCs w:val="20"/>
              </w:rPr>
              <w:t xml:space="preserve"> to:</w:t>
            </w:r>
          </w:p>
          <w:p w14:paraId="702B79D1" w14:textId="46FD123A" w:rsidR="00BD338A" w:rsidRPr="00627B36" w:rsidRDefault="00BD338A" w:rsidP="009C3B47">
            <w:pPr>
              <w:pStyle w:val="ListParagraph"/>
              <w:numPr>
                <w:ilvl w:val="0"/>
                <w:numId w:val="93"/>
              </w:numPr>
              <w:jc w:val="both"/>
              <w:rPr>
                <w:rFonts w:cs="Arial"/>
                <w:sz w:val="20"/>
                <w:szCs w:val="20"/>
              </w:rPr>
            </w:pPr>
            <w:r w:rsidRPr="00627B36">
              <w:rPr>
                <w:rFonts w:cs="Arial"/>
                <w:sz w:val="20"/>
                <w:szCs w:val="20"/>
              </w:rPr>
              <w:t xml:space="preserve">co-operate with the home </w:t>
            </w:r>
            <w:r w:rsidR="0042790C" w:rsidRPr="00627B36">
              <w:rPr>
                <w:rFonts w:cs="Arial"/>
                <w:sz w:val="20"/>
                <w:szCs w:val="20"/>
              </w:rPr>
              <w:t>L</w:t>
            </w:r>
            <w:r w:rsidRPr="00627B36">
              <w:rPr>
                <w:rFonts w:cs="Arial"/>
                <w:sz w:val="20"/>
                <w:szCs w:val="20"/>
              </w:rPr>
              <w:t xml:space="preserve">ocal </w:t>
            </w:r>
            <w:r w:rsidR="0042790C" w:rsidRPr="00627B36">
              <w:rPr>
                <w:rFonts w:cs="Arial"/>
                <w:sz w:val="20"/>
                <w:szCs w:val="20"/>
              </w:rPr>
              <w:t>A</w:t>
            </w:r>
            <w:r w:rsidRPr="00627B36">
              <w:rPr>
                <w:rFonts w:cs="Arial"/>
                <w:sz w:val="20"/>
                <w:szCs w:val="20"/>
              </w:rPr>
              <w:t xml:space="preserve">uthority in relation to its duties pursuant to the ALN </w:t>
            </w:r>
            <w:r w:rsidR="0042790C" w:rsidRPr="00627B36">
              <w:rPr>
                <w:rFonts w:cs="Arial"/>
                <w:sz w:val="20"/>
                <w:szCs w:val="20"/>
              </w:rPr>
              <w:t>compliance</w:t>
            </w:r>
            <w:r w:rsidRPr="00627B36">
              <w:rPr>
                <w:rFonts w:cs="Arial"/>
                <w:sz w:val="20"/>
                <w:szCs w:val="20"/>
              </w:rPr>
              <w:t xml:space="preserve">, including but not limited to its duties to consult with the </w:t>
            </w:r>
            <w:r w:rsidR="000039EE" w:rsidRPr="00627B36">
              <w:rPr>
                <w:rFonts w:cs="Arial"/>
                <w:sz w:val="20"/>
                <w:szCs w:val="20"/>
              </w:rPr>
              <w:t>Contractor</w:t>
            </w:r>
            <w:r w:rsidRPr="00627B36">
              <w:rPr>
                <w:rFonts w:cs="Arial"/>
                <w:sz w:val="20"/>
                <w:szCs w:val="20"/>
              </w:rPr>
              <w:t xml:space="preserve"> and its duties to seek advice and information from the </w:t>
            </w:r>
            <w:r w:rsidR="000039EE" w:rsidRPr="00627B36">
              <w:rPr>
                <w:rFonts w:cs="Arial"/>
                <w:sz w:val="20"/>
                <w:szCs w:val="20"/>
              </w:rPr>
              <w:t>Contractor</w:t>
            </w:r>
            <w:r w:rsidRPr="00627B36">
              <w:rPr>
                <w:rFonts w:cs="Arial"/>
                <w:sz w:val="20"/>
                <w:szCs w:val="20"/>
              </w:rPr>
              <w:t xml:space="preserve">; and </w:t>
            </w:r>
          </w:p>
          <w:p w14:paraId="75B1180E" w14:textId="77777777" w:rsidR="00287F40" w:rsidRPr="00627B36" w:rsidRDefault="00287F40" w:rsidP="00287F40">
            <w:pPr>
              <w:pStyle w:val="ListParagraph"/>
              <w:ind w:left="1211"/>
              <w:jc w:val="both"/>
              <w:rPr>
                <w:rFonts w:cs="Arial"/>
                <w:sz w:val="20"/>
                <w:szCs w:val="20"/>
              </w:rPr>
            </w:pPr>
          </w:p>
          <w:p w14:paraId="4EED48B3" w14:textId="654ED1EB" w:rsidR="00BD338A" w:rsidRPr="00627B36" w:rsidRDefault="00BD338A" w:rsidP="009C3B47">
            <w:pPr>
              <w:pStyle w:val="ListParagraph"/>
              <w:numPr>
                <w:ilvl w:val="0"/>
                <w:numId w:val="93"/>
              </w:numPr>
              <w:jc w:val="both"/>
              <w:rPr>
                <w:rFonts w:cs="Arial"/>
                <w:sz w:val="20"/>
                <w:szCs w:val="20"/>
              </w:rPr>
            </w:pPr>
            <w:r w:rsidRPr="00627B36">
              <w:rPr>
                <w:rFonts w:cs="Arial"/>
                <w:sz w:val="20"/>
                <w:szCs w:val="20"/>
              </w:rPr>
              <w:t xml:space="preserve">provide to the Child such information as is provided by the home local authority to the </w:t>
            </w:r>
            <w:r w:rsidR="000039EE" w:rsidRPr="00627B36">
              <w:rPr>
                <w:rFonts w:cs="Arial"/>
                <w:sz w:val="20"/>
                <w:szCs w:val="20"/>
              </w:rPr>
              <w:t>Contractor</w:t>
            </w:r>
            <w:r w:rsidRPr="00627B36">
              <w:rPr>
                <w:rFonts w:cs="Arial"/>
                <w:sz w:val="20"/>
                <w:szCs w:val="20"/>
              </w:rPr>
              <w:t xml:space="preserve"> for that Child pursuant to the ALN Regulations</w:t>
            </w:r>
            <w:r w:rsidR="002D1648" w:rsidRPr="00627B36">
              <w:rPr>
                <w:rFonts w:cs="Arial"/>
                <w:sz w:val="20"/>
                <w:szCs w:val="20"/>
              </w:rPr>
              <w:t>;</w:t>
            </w:r>
          </w:p>
          <w:p w14:paraId="5C1A18FA" w14:textId="6460C2DD" w:rsidR="00D057D4"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w:t>
            </w:r>
            <w:r w:rsidR="3DF3A57C" w:rsidRPr="00627B36">
              <w:rPr>
                <w:sz w:val="20"/>
                <w:szCs w:val="20"/>
              </w:rPr>
              <w:t xml:space="preserve"> </w:t>
            </w:r>
            <w:r w:rsidR="5BCE95C2" w:rsidRPr="00627B36">
              <w:rPr>
                <w:sz w:val="20"/>
                <w:szCs w:val="20"/>
              </w:rPr>
              <w:t xml:space="preserve">use </w:t>
            </w:r>
            <w:r w:rsidRPr="00627B36">
              <w:rPr>
                <w:sz w:val="20"/>
                <w:szCs w:val="20"/>
              </w:rPr>
              <w:t>the Baseline Assessment and Learning Needs Assessment</w:t>
            </w:r>
            <w:r w:rsidR="0CADC075" w:rsidRPr="00627B36">
              <w:rPr>
                <w:sz w:val="20"/>
                <w:szCs w:val="20"/>
              </w:rPr>
              <w:t xml:space="preserve"> and </w:t>
            </w:r>
            <w:r w:rsidR="3DF3A57C" w:rsidRPr="00627B36">
              <w:rPr>
                <w:sz w:val="20"/>
                <w:szCs w:val="20"/>
              </w:rPr>
              <w:t>work with each Child</w:t>
            </w:r>
            <w:r w:rsidRPr="00627B36">
              <w:rPr>
                <w:sz w:val="20"/>
                <w:szCs w:val="20"/>
              </w:rPr>
              <w:t xml:space="preserve"> to propose courses and learning activities </w:t>
            </w:r>
            <w:r w:rsidR="3DF3A57C" w:rsidRPr="00627B36">
              <w:rPr>
                <w:sz w:val="20"/>
                <w:szCs w:val="20"/>
              </w:rPr>
              <w:t>that</w:t>
            </w:r>
            <w:r w:rsidRPr="00627B36">
              <w:rPr>
                <w:sz w:val="20"/>
                <w:szCs w:val="20"/>
              </w:rPr>
              <w:t xml:space="preserve"> reflect their needs, potential and interests</w:t>
            </w:r>
            <w:r w:rsidR="2CAC0452" w:rsidRPr="00627B36">
              <w:rPr>
                <w:sz w:val="20"/>
                <w:szCs w:val="20"/>
              </w:rPr>
              <w:t xml:space="preserve"> and that are reflected and recorded in a</w:t>
            </w:r>
            <w:r w:rsidR="3AC1CF57" w:rsidRPr="00627B36">
              <w:rPr>
                <w:sz w:val="20"/>
                <w:szCs w:val="20"/>
              </w:rPr>
              <w:t>n</w:t>
            </w:r>
            <w:r w:rsidR="002D1648" w:rsidRPr="00627B36">
              <w:rPr>
                <w:sz w:val="20"/>
                <w:szCs w:val="20"/>
              </w:rPr>
              <w:t xml:space="preserve"> </w:t>
            </w:r>
            <w:r w:rsidR="3AC1CF57" w:rsidRPr="00627B36">
              <w:rPr>
                <w:sz w:val="20"/>
                <w:szCs w:val="20"/>
              </w:rPr>
              <w:t>Individual Learning and Work Plan</w:t>
            </w:r>
            <w:r w:rsidR="002D1648" w:rsidRPr="00627B36">
              <w:rPr>
                <w:sz w:val="20"/>
                <w:szCs w:val="20"/>
              </w:rPr>
              <w:t>;</w:t>
            </w:r>
          </w:p>
          <w:p w14:paraId="6A2475DF" w14:textId="68FF1BC4" w:rsidR="00C872C0" w:rsidRPr="00627B36" w:rsidRDefault="001A4F45" w:rsidP="009C3B47">
            <w:pPr>
              <w:pStyle w:val="Body"/>
              <w:numPr>
                <w:ilvl w:val="0"/>
                <w:numId w:val="82"/>
              </w:numPr>
              <w:rPr>
                <w:sz w:val="20"/>
                <w:szCs w:val="20"/>
              </w:rPr>
            </w:pPr>
            <w:r w:rsidRPr="00627B36">
              <w:rPr>
                <w:sz w:val="20"/>
                <w:szCs w:val="20"/>
              </w:rPr>
              <w:t>e</w:t>
            </w:r>
            <w:r w:rsidR="480828DD" w:rsidRPr="00627B36">
              <w:rPr>
                <w:sz w:val="20"/>
                <w:szCs w:val="20"/>
              </w:rPr>
              <w:t xml:space="preserve">ach Child will have </w:t>
            </w:r>
            <w:r w:rsidR="4714DC59" w:rsidRPr="00627B36">
              <w:rPr>
                <w:sz w:val="20"/>
                <w:szCs w:val="20"/>
              </w:rPr>
              <w:t>a</w:t>
            </w:r>
            <w:r w:rsidR="408D4079" w:rsidRPr="00627B36">
              <w:rPr>
                <w:sz w:val="20"/>
                <w:szCs w:val="20"/>
              </w:rPr>
              <w:t>n Individual Learning and Work</w:t>
            </w:r>
            <w:r w:rsidR="4714DC59" w:rsidRPr="00627B36">
              <w:rPr>
                <w:sz w:val="20"/>
                <w:szCs w:val="20"/>
              </w:rPr>
              <w:t xml:space="preserve"> Plan in place that they have contributed to and understand</w:t>
            </w:r>
            <w:r w:rsidR="22ACA86A" w:rsidRPr="00627B36">
              <w:rPr>
                <w:sz w:val="20"/>
                <w:szCs w:val="20"/>
              </w:rPr>
              <w:t>,</w:t>
            </w:r>
            <w:r w:rsidR="67C80E1A" w:rsidRPr="00627B36">
              <w:rPr>
                <w:sz w:val="20"/>
                <w:szCs w:val="20"/>
              </w:rPr>
              <w:t xml:space="preserve"> </w:t>
            </w:r>
            <w:r w:rsidR="00FF2AF8" w:rsidRPr="00627B36">
              <w:rPr>
                <w:sz w:val="20"/>
                <w:szCs w:val="20"/>
              </w:rPr>
              <w:t>5</w:t>
            </w:r>
            <w:r w:rsidR="67C80E1A" w:rsidRPr="00627B36">
              <w:rPr>
                <w:sz w:val="20"/>
                <w:szCs w:val="20"/>
              </w:rPr>
              <w:t xml:space="preserve"> </w:t>
            </w:r>
            <w:r w:rsidR="00FF2AF8" w:rsidRPr="00627B36">
              <w:rPr>
                <w:sz w:val="20"/>
                <w:szCs w:val="20"/>
              </w:rPr>
              <w:t>Working</w:t>
            </w:r>
            <w:r w:rsidR="67C80E1A" w:rsidRPr="00627B36">
              <w:rPr>
                <w:sz w:val="20"/>
                <w:szCs w:val="20"/>
              </w:rPr>
              <w:t xml:space="preserve"> Days </w:t>
            </w:r>
            <w:r w:rsidR="22ACA86A" w:rsidRPr="00627B36">
              <w:rPr>
                <w:sz w:val="20"/>
                <w:szCs w:val="20"/>
              </w:rPr>
              <w:t xml:space="preserve">following their </w:t>
            </w:r>
            <w:r w:rsidR="7561597B" w:rsidRPr="00627B36">
              <w:rPr>
                <w:sz w:val="20"/>
                <w:szCs w:val="20"/>
              </w:rPr>
              <w:t xml:space="preserve">Arrival in Custody </w:t>
            </w:r>
            <w:r w:rsidR="4E8FE58A" w:rsidRPr="00627B36">
              <w:rPr>
                <w:sz w:val="20"/>
                <w:szCs w:val="20"/>
              </w:rPr>
              <w:t>at the YOI</w:t>
            </w:r>
            <w:r w:rsidR="763FF794" w:rsidRPr="00627B36">
              <w:rPr>
                <w:sz w:val="20"/>
                <w:szCs w:val="20"/>
              </w:rPr>
              <w:t xml:space="preserve">. Each </w:t>
            </w:r>
            <w:r w:rsidR="090042C0" w:rsidRPr="00627B36">
              <w:rPr>
                <w:sz w:val="20"/>
                <w:szCs w:val="20"/>
              </w:rPr>
              <w:t>Individual Learning and Work</w:t>
            </w:r>
            <w:r w:rsidR="763FF794" w:rsidRPr="00627B36">
              <w:rPr>
                <w:sz w:val="20"/>
                <w:szCs w:val="20"/>
              </w:rPr>
              <w:t xml:space="preserve"> Plan will</w:t>
            </w:r>
            <w:r w:rsidR="3C01D7D8" w:rsidRPr="00627B36">
              <w:rPr>
                <w:sz w:val="20"/>
                <w:szCs w:val="20"/>
              </w:rPr>
              <w:t>, with the Child,</w:t>
            </w:r>
            <w:r w:rsidR="763FF794" w:rsidRPr="00627B36">
              <w:rPr>
                <w:sz w:val="20"/>
                <w:szCs w:val="20"/>
              </w:rPr>
              <w:t xml:space="preserve"> be regularly reviewed and updated</w:t>
            </w:r>
            <w:r w:rsidR="278FB4A5" w:rsidRPr="00627B36">
              <w:rPr>
                <w:sz w:val="20"/>
                <w:szCs w:val="20"/>
              </w:rPr>
              <w:t xml:space="preserve"> – as a minimum, every 6 weeks.</w:t>
            </w:r>
          </w:p>
          <w:p w14:paraId="09B93CAD" w14:textId="2B808F60" w:rsidR="00FF57E6" w:rsidRPr="00627B36" w:rsidRDefault="001A4F45" w:rsidP="009C3B47">
            <w:pPr>
              <w:pStyle w:val="Body"/>
              <w:numPr>
                <w:ilvl w:val="0"/>
                <w:numId w:val="82"/>
              </w:numPr>
              <w:rPr>
                <w:sz w:val="20"/>
                <w:szCs w:val="20"/>
              </w:rPr>
            </w:pPr>
            <w:r w:rsidRPr="00627B36">
              <w:rPr>
                <w:sz w:val="20"/>
                <w:szCs w:val="20"/>
              </w:rPr>
              <w:t>t</w:t>
            </w:r>
            <w:r w:rsidR="77C16A6D" w:rsidRPr="00627B36">
              <w:rPr>
                <w:sz w:val="20"/>
                <w:szCs w:val="20"/>
              </w:rPr>
              <w:t xml:space="preserve">he </w:t>
            </w:r>
            <w:r w:rsidR="000039EE" w:rsidRPr="00627B36">
              <w:rPr>
                <w:sz w:val="20"/>
                <w:szCs w:val="20"/>
              </w:rPr>
              <w:t>Contractor</w:t>
            </w:r>
            <w:r w:rsidR="77C16A6D" w:rsidRPr="00627B36">
              <w:rPr>
                <w:sz w:val="20"/>
                <w:szCs w:val="20"/>
              </w:rPr>
              <w:t xml:space="preserve"> shall provide the</w:t>
            </w:r>
            <w:r w:rsidR="4D8E43D5" w:rsidRPr="00627B36">
              <w:rPr>
                <w:sz w:val="20"/>
                <w:szCs w:val="20"/>
              </w:rPr>
              <w:t xml:space="preserve"> Custodial Operator</w:t>
            </w:r>
            <w:r w:rsidR="77C16A6D" w:rsidRPr="00627B36">
              <w:rPr>
                <w:sz w:val="20"/>
                <w:szCs w:val="20"/>
              </w:rPr>
              <w:t xml:space="preserve"> Casework Team with the agreed key</w:t>
            </w:r>
            <w:r w:rsidR="4D8E43D5" w:rsidRPr="00627B36">
              <w:rPr>
                <w:sz w:val="20"/>
                <w:szCs w:val="20"/>
              </w:rPr>
              <w:t xml:space="preserve"> information and target</w:t>
            </w:r>
            <w:r w:rsidR="77C16A6D" w:rsidRPr="00627B36">
              <w:rPr>
                <w:sz w:val="20"/>
                <w:szCs w:val="20"/>
              </w:rPr>
              <w:t xml:space="preserve"> elements of the </w:t>
            </w:r>
            <w:r w:rsidR="42909D21" w:rsidRPr="00627B36">
              <w:rPr>
                <w:sz w:val="20"/>
                <w:szCs w:val="20"/>
              </w:rPr>
              <w:t>Individual</w:t>
            </w:r>
            <w:r w:rsidR="77C16A6D" w:rsidRPr="00627B36">
              <w:rPr>
                <w:sz w:val="20"/>
                <w:szCs w:val="20"/>
              </w:rPr>
              <w:t xml:space="preserve"> Learning and </w:t>
            </w:r>
            <w:r w:rsidR="1E668637" w:rsidRPr="00627B36">
              <w:rPr>
                <w:sz w:val="20"/>
                <w:szCs w:val="20"/>
              </w:rPr>
              <w:t>Work</w:t>
            </w:r>
            <w:r w:rsidR="77C16A6D" w:rsidRPr="00627B36">
              <w:rPr>
                <w:sz w:val="20"/>
                <w:szCs w:val="20"/>
              </w:rPr>
              <w:t xml:space="preserve"> Plan</w:t>
            </w:r>
            <w:r w:rsidR="521990AE" w:rsidRPr="00627B36">
              <w:rPr>
                <w:sz w:val="20"/>
                <w:szCs w:val="20"/>
              </w:rPr>
              <w:t xml:space="preserve"> as soon as is practicable and use this </w:t>
            </w:r>
            <w:r w:rsidR="77C16A6D" w:rsidRPr="00627B36">
              <w:rPr>
                <w:sz w:val="20"/>
                <w:szCs w:val="20"/>
              </w:rPr>
              <w:t>as part of a multi-disciplinary team to develop</w:t>
            </w:r>
            <w:r w:rsidR="74E4BBC3" w:rsidRPr="00627B36">
              <w:rPr>
                <w:sz w:val="20"/>
                <w:szCs w:val="20"/>
              </w:rPr>
              <w:t xml:space="preserve"> integrated, individual remand/ sentence plans for each</w:t>
            </w:r>
            <w:r w:rsidR="77C16A6D" w:rsidRPr="00627B36">
              <w:rPr>
                <w:sz w:val="20"/>
                <w:szCs w:val="20"/>
              </w:rPr>
              <w:t xml:space="preserve"> Child'</w:t>
            </w:r>
            <w:r w:rsidR="255B8652" w:rsidRPr="00627B36">
              <w:rPr>
                <w:sz w:val="20"/>
                <w:szCs w:val="20"/>
              </w:rPr>
              <w:t xml:space="preserve"> within 10 </w:t>
            </w:r>
            <w:r w:rsidR="00FF2AF8" w:rsidRPr="00627B36">
              <w:rPr>
                <w:sz w:val="20"/>
                <w:szCs w:val="20"/>
              </w:rPr>
              <w:t>Working</w:t>
            </w:r>
            <w:r w:rsidR="255B8652" w:rsidRPr="00627B36">
              <w:rPr>
                <w:sz w:val="20"/>
                <w:szCs w:val="20"/>
              </w:rPr>
              <w:t xml:space="preserve"> Days of their </w:t>
            </w:r>
            <w:r w:rsidR="7561597B" w:rsidRPr="00627B36">
              <w:rPr>
                <w:sz w:val="20"/>
                <w:szCs w:val="20"/>
              </w:rPr>
              <w:t>Arrival in Custody</w:t>
            </w:r>
            <w:r w:rsidR="77C16A6D" w:rsidRPr="00627B36">
              <w:rPr>
                <w:sz w:val="20"/>
                <w:szCs w:val="20"/>
              </w:rPr>
              <w:t>;</w:t>
            </w:r>
          </w:p>
          <w:p w14:paraId="3E0A727D" w14:textId="3E53755D" w:rsidR="00BD338A" w:rsidRPr="00627B36" w:rsidRDefault="001A4F45" w:rsidP="009C3B47">
            <w:pPr>
              <w:pStyle w:val="Body"/>
              <w:numPr>
                <w:ilvl w:val="0"/>
                <w:numId w:val="82"/>
              </w:numPr>
              <w:rPr>
                <w:sz w:val="20"/>
                <w:szCs w:val="20"/>
              </w:rPr>
            </w:pPr>
            <w:r w:rsidRPr="00627B36">
              <w:rPr>
                <w:sz w:val="20"/>
                <w:szCs w:val="20"/>
              </w:rPr>
              <w:t>t</w:t>
            </w:r>
            <w:r w:rsidR="372A79F7" w:rsidRPr="00627B36">
              <w:rPr>
                <w:sz w:val="20"/>
                <w:szCs w:val="20"/>
              </w:rPr>
              <w:t xml:space="preserve">he </w:t>
            </w:r>
            <w:r w:rsidR="000039EE" w:rsidRPr="00627B36">
              <w:rPr>
                <w:sz w:val="20"/>
                <w:szCs w:val="20"/>
              </w:rPr>
              <w:t>Contractor</w:t>
            </w:r>
            <w:r w:rsidR="372A79F7" w:rsidRPr="00627B36">
              <w:rPr>
                <w:sz w:val="20"/>
                <w:szCs w:val="20"/>
              </w:rPr>
              <w:t xml:space="preserve"> shall ensure that a Child does not repeat a course/</w:t>
            </w:r>
            <w:r w:rsidR="05A694C0" w:rsidRPr="00627B36">
              <w:rPr>
                <w:sz w:val="20"/>
                <w:szCs w:val="20"/>
              </w:rPr>
              <w:t xml:space="preserve"> </w:t>
            </w:r>
            <w:r w:rsidR="372A79F7" w:rsidRPr="00627B36">
              <w:rPr>
                <w:sz w:val="20"/>
                <w:szCs w:val="20"/>
              </w:rPr>
              <w:t xml:space="preserve">learning </w:t>
            </w:r>
            <w:r w:rsidR="33CFDB08" w:rsidRPr="00627B36">
              <w:rPr>
                <w:sz w:val="20"/>
                <w:szCs w:val="20"/>
              </w:rPr>
              <w:t>that they</w:t>
            </w:r>
            <w:r w:rsidR="372A79F7" w:rsidRPr="00627B36">
              <w:rPr>
                <w:sz w:val="20"/>
                <w:szCs w:val="20"/>
              </w:rPr>
              <w:t xml:space="preserve"> </w:t>
            </w:r>
            <w:r w:rsidR="33CFDB08" w:rsidRPr="00627B36">
              <w:rPr>
                <w:sz w:val="20"/>
                <w:szCs w:val="20"/>
              </w:rPr>
              <w:t xml:space="preserve">have already </w:t>
            </w:r>
            <w:r w:rsidR="372A79F7" w:rsidRPr="00627B36">
              <w:rPr>
                <w:sz w:val="20"/>
                <w:szCs w:val="20"/>
              </w:rPr>
              <w:t xml:space="preserve">successfully completed.  The </w:t>
            </w:r>
            <w:r w:rsidR="000039EE" w:rsidRPr="00627B36">
              <w:rPr>
                <w:sz w:val="20"/>
                <w:szCs w:val="20"/>
              </w:rPr>
              <w:t>Contractor</w:t>
            </w:r>
            <w:r w:rsidR="372A79F7" w:rsidRPr="00627B36">
              <w:rPr>
                <w:sz w:val="20"/>
                <w:szCs w:val="20"/>
              </w:rPr>
              <w:t xml:space="preserve"> acknowledges that</w:t>
            </w:r>
            <w:r w:rsidR="33CFDB08" w:rsidRPr="00627B36">
              <w:rPr>
                <w:sz w:val="20"/>
                <w:szCs w:val="20"/>
              </w:rPr>
              <w:t xml:space="preserve"> education courses and</w:t>
            </w:r>
            <w:r w:rsidR="372A79F7" w:rsidRPr="00627B36">
              <w:rPr>
                <w:sz w:val="20"/>
                <w:szCs w:val="20"/>
              </w:rPr>
              <w:t xml:space="preserve"> </w:t>
            </w:r>
            <w:r w:rsidR="33CFDB08" w:rsidRPr="00627B36">
              <w:rPr>
                <w:sz w:val="20"/>
                <w:szCs w:val="20"/>
              </w:rPr>
              <w:t xml:space="preserve">each </w:t>
            </w:r>
            <w:r w:rsidR="372A79F7" w:rsidRPr="00627B36">
              <w:rPr>
                <w:sz w:val="20"/>
                <w:szCs w:val="20"/>
              </w:rPr>
              <w:t xml:space="preserve">Child's participation in </w:t>
            </w:r>
            <w:r w:rsidR="33CFDB08" w:rsidRPr="00627B36">
              <w:rPr>
                <w:sz w:val="20"/>
                <w:szCs w:val="20"/>
              </w:rPr>
              <w:t xml:space="preserve">such </w:t>
            </w:r>
            <w:r w:rsidR="372A79F7" w:rsidRPr="00627B36">
              <w:rPr>
                <w:sz w:val="20"/>
                <w:szCs w:val="20"/>
              </w:rPr>
              <w:t>course</w:t>
            </w:r>
            <w:r w:rsidR="4A0E6A8E" w:rsidRPr="00627B36">
              <w:rPr>
                <w:sz w:val="20"/>
                <w:szCs w:val="20"/>
              </w:rPr>
              <w:t>s</w:t>
            </w:r>
            <w:r w:rsidR="372A79F7" w:rsidRPr="00627B36">
              <w:rPr>
                <w:sz w:val="20"/>
                <w:szCs w:val="20"/>
              </w:rPr>
              <w:t xml:space="preserve"> or qualification</w:t>
            </w:r>
            <w:r w:rsidR="4A0E6A8E" w:rsidRPr="00627B36">
              <w:rPr>
                <w:sz w:val="20"/>
                <w:szCs w:val="20"/>
              </w:rPr>
              <w:t>s</w:t>
            </w:r>
            <w:r w:rsidR="372A79F7" w:rsidRPr="00627B36">
              <w:rPr>
                <w:sz w:val="20"/>
                <w:szCs w:val="20"/>
              </w:rPr>
              <w:t xml:space="preserve"> is dependent on risk assessment</w:t>
            </w:r>
            <w:r w:rsidR="4A0E6A8E" w:rsidRPr="00627B36">
              <w:rPr>
                <w:sz w:val="20"/>
                <w:szCs w:val="20"/>
              </w:rPr>
              <w:t>s</w:t>
            </w:r>
            <w:r w:rsidR="372A79F7" w:rsidRPr="00627B36">
              <w:rPr>
                <w:sz w:val="20"/>
                <w:szCs w:val="20"/>
              </w:rPr>
              <w:t xml:space="preserve"> being conducted by the Security Team;</w:t>
            </w:r>
          </w:p>
          <w:p w14:paraId="441BFEBF" w14:textId="6E92A5F3"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provide Careers Education in partnership with Working Wales.;</w:t>
            </w:r>
          </w:p>
          <w:p w14:paraId="45DF59CA" w14:textId="0D5737D8"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careers guidance shall form part of a Child's Induction</w:t>
            </w:r>
            <w:r w:rsidR="271D49E1" w:rsidRPr="00627B36">
              <w:rPr>
                <w:sz w:val="20"/>
                <w:szCs w:val="20"/>
              </w:rPr>
              <w:t xml:space="preserve"> </w:t>
            </w:r>
            <w:r w:rsidRPr="00627B36">
              <w:rPr>
                <w:sz w:val="20"/>
                <w:szCs w:val="20"/>
              </w:rPr>
              <w:t xml:space="preserve">during any review of their </w:t>
            </w:r>
            <w:r w:rsidR="23133AC9" w:rsidRPr="00627B36">
              <w:rPr>
                <w:sz w:val="20"/>
                <w:szCs w:val="20"/>
              </w:rPr>
              <w:t>Individual Learning and Work Plan</w:t>
            </w:r>
            <w:r w:rsidRPr="00627B36">
              <w:rPr>
                <w:sz w:val="20"/>
                <w:szCs w:val="20"/>
              </w:rPr>
              <w:t>s, and during</w:t>
            </w:r>
            <w:r w:rsidR="00D167FA" w:rsidRPr="00627B36">
              <w:rPr>
                <w:sz w:val="20"/>
                <w:szCs w:val="20"/>
              </w:rPr>
              <w:t xml:space="preserve"> the Child’s</w:t>
            </w:r>
            <w:r w:rsidRPr="00627B36">
              <w:rPr>
                <w:sz w:val="20"/>
                <w:szCs w:val="20"/>
              </w:rPr>
              <w:t xml:space="preserve"> Transition and Resettlement </w:t>
            </w:r>
            <w:r w:rsidR="0042790C" w:rsidRPr="00627B36">
              <w:rPr>
                <w:sz w:val="20"/>
                <w:szCs w:val="20"/>
              </w:rPr>
              <w:t>p</w:t>
            </w:r>
            <w:r w:rsidRPr="00627B36">
              <w:rPr>
                <w:sz w:val="20"/>
                <w:szCs w:val="20"/>
              </w:rPr>
              <w:t>athway planning;</w:t>
            </w:r>
          </w:p>
          <w:p w14:paraId="0657C3C6" w14:textId="629F392E"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all educational courses and learning activities pursued by a Child are agreed through the Activities </w:t>
            </w:r>
            <w:r w:rsidR="20A0AAA7" w:rsidRPr="00627B36">
              <w:rPr>
                <w:sz w:val="20"/>
                <w:szCs w:val="20"/>
              </w:rPr>
              <w:t xml:space="preserve">Allocation </w:t>
            </w:r>
            <w:r w:rsidRPr="00627B36">
              <w:rPr>
                <w:sz w:val="20"/>
                <w:szCs w:val="20"/>
              </w:rPr>
              <w:t>Board;</w:t>
            </w:r>
          </w:p>
          <w:p w14:paraId="047A5C7A" w14:textId="123BE6C9"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weekly Activity </w:t>
            </w:r>
            <w:r w:rsidR="20A0AAA7" w:rsidRPr="00627B36">
              <w:rPr>
                <w:sz w:val="20"/>
                <w:szCs w:val="20"/>
              </w:rPr>
              <w:t>Allocation</w:t>
            </w:r>
            <w:r w:rsidRPr="00627B36">
              <w:rPr>
                <w:sz w:val="20"/>
                <w:szCs w:val="20"/>
              </w:rPr>
              <w:t xml:space="preserve"> Boards are held</w:t>
            </w:r>
            <w:r w:rsidR="10D3B734" w:rsidRPr="00627B36">
              <w:rPr>
                <w:sz w:val="20"/>
                <w:szCs w:val="20"/>
              </w:rPr>
              <w:t xml:space="preserve"> –</w:t>
            </w:r>
            <w:r w:rsidRPr="00627B36">
              <w:rPr>
                <w:sz w:val="20"/>
                <w:szCs w:val="20"/>
              </w:rPr>
              <w:t xml:space="preserve"> each meeting attended by relevant Staff</w:t>
            </w:r>
            <w:r w:rsidR="10D3B734" w:rsidRPr="00627B36">
              <w:rPr>
                <w:sz w:val="20"/>
                <w:szCs w:val="20"/>
              </w:rPr>
              <w:t xml:space="preserve"> – </w:t>
            </w:r>
            <w:r w:rsidR="7A2FEEE2" w:rsidRPr="00627B36">
              <w:rPr>
                <w:sz w:val="20"/>
                <w:szCs w:val="20"/>
              </w:rPr>
              <w:t>with</w:t>
            </w:r>
            <w:r w:rsidRPr="00627B36">
              <w:rPr>
                <w:sz w:val="20"/>
                <w:szCs w:val="20"/>
              </w:rPr>
              <w:t xml:space="preserve"> nominated </w:t>
            </w:r>
            <w:r w:rsidR="63BC79E7" w:rsidRPr="00627B36">
              <w:rPr>
                <w:sz w:val="20"/>
                <w:szCs w:val="20"/>
              </w:rPr>
              <w:t>OSP</w:t>
            </w:r>
            <w:r w:rsidR="6BC58474" w:rsidRPr="00627B36">
              <w:rPr>
                <w:sz w:val="20"/>
                <w:szCs w:val="20"/>
              </w:rPr>
              <w:t xml:space="preserve"> </w:t>
            </w:r>
            <w:r w:rsidRPr="00627B36">
              <w:rPr>
                <w:sz w:val="20"/>
                <w:szCs w:val="20"/>
              </w:rPr>
              <w:t>representative</w:t>
            </w:r>
            <w:r w:rsidR="6BC58474" w:rsidRPr="00627B36">
              <w:rPr>
                <w:sz w:val="20"/>
                <w:szCs w:val="20"/>
              </w:rPr>
              <w:t>s</w:t>
            </w:r>
            <w:r w:rsidR="61B51CCC" w:rsidRPr="00627B36">
              <w:rPr>
                <w:sz w:val="20"/>
                <w:szCs w:val="20"/>
              </w:rPr>
              <w:t>’ attendance required</w:t>
            </w:r>
            <w:r w:rsidRPr="00627B36">
              <w:rPr>
                <w:sz w:val="20"/>
                <w:szCs w:val="20"/>
              </w:rPr>
              <w:t>;</w:t>
            </w:r>
          </w:p>
          <w:p w14:paraId="0D4DC78B" w14:textId="589EAFEA" w:rsidR="00BD338A" w:rsidRPr="00627B36" w:rsidRDefault="372A79F7"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also ensure that </w:t>
            </w:r>
            <w:r w:rsidR="753B2A13" w:rsidRPr="00627B36">
              <w:rPr>
                <w:sz w:val="20"/>
                <w:szCs w:val="20"/>
              </w:rPr>
              <w:t>the</w:t>
            </w:r>
            <w:r w:rsidRPr="00627B36">
              <w:rPr>
                <w:sz w:val="20"/>
                <w:szCs w:val="20"/>
              </w:rPr>
              <w:t xml:space="preserve"> Activity </w:t>
            </w:r>
            <w:r w:rsidR="20A0AAA7" w:rsidRPr="00627B36">
              <w:rPr>
                <w:sz w:val="20"/>
                <w:szCs w:val="20"/>
              </w:rPr>
              <w:t>Allocation</w:t>
            </w:r>
            <w:r w:rsidRPr="00627B36">
              <w:rPr>
                <w:sz w:val="20"/>
                <w:szCs w:val="20"/>
              </w:rPr>
              <w:t xml:space="preserve"> Board </w:t>
            </w:r>
            <w:r w:rsidR="753B2A13" w:rsidRPr="00627B36">
              <w:rPr>
                <w:sz w:val="20"/>
                <w:szCs w:val="20"/>
              </w:rPr>
              <w:t xml:space="preserve">can be </w:t>
            </w:r>
            <w:r w:rsidRPr="00627B36">
              <w:rPr>
                <w:sz w:val="20"/>
                <w:szCs w:val="20"/>
              </w:rPr>
              <w:t>scheduled</w:t>
            </w:r>
            <w:r w:rsidR="753B2A13" w:rsidRPr="00627B36">
              <w:rPr>
                <w:sz w:val="20"/>
                <w:szCs w:val="20"/>
              </w:rPr>
              <w:t xml:space="preserve"> ad-hoc,</w:t>
            </w:r>
            <w:r w:rsidRPr="00627B36">
              <w:rPr>
                <w:sz w:val="20"/>
                <w:szCs w:val="20"/>
              </w:rPr>
              <w:t xml:space="preserve"> to agree the specific courses and learning activities that will be pursued by a Child when:</w:t>
            </w:r>
          </w:p>
          <w:p w14:paraId="7BECD1EB" w14:textId="53B31C56" w:rsidR="00BD338A" w:rsidRPr="00627B36" w:rsidRDefault="00BD338A" w:rsidP="009C3B47">
            <w:pPr>
              <w:pStyle w:val="ListParagraph"/>
              <w:numPr>
                <w:ilvl w:val="0"/>
                <w:numId w:val="92"/>
              </w:numPr>
              <w:jc w:val="both"/>
              <w:rPr>
                <w:rFonts w:cs="Arial"/>
                <w:sz w:val="20"/>
                <w:szCs w:val="20"/>
              </w:rPr>
            </w:pPr>
            <w:r w:rsidRPr="00627B36">
              <w:rPr>
                <w:rFonts w:cs="Arial"/>
                <w:sz w:val="20"/>
                <w:szCs w:val="20"/>
              </w:rPr>
              <w:t xml:space="preserve">a Child's Initial Planning Meeting is being held prior to the next scheduled weekly Activity </w:t>
            </w:r>
            <w:r w:rsidR="008A6287" w:rsidRPr="00627B36">
              <w:rPr>
                <w:rFonts w:cs="Arial"/>
                <w:sz w:val="20"/>
                <w:szCs w:val="20"/>
              </w:rPr>
              <w:t>Allocation</w:t>
            </w:r>
            <w:r w:rsidRPr="00627B36">
              <w:rPr>
                <w:rFonts w:cs="Arial"/>
                <w:sz w:val="20"/>
                <w:szCs w:val="20"/>
              </w:rPr>
              <w:t xml:space="preserve"> Board meeting; or</w:t>
            </w:r>
          </w:p>
          <w:p w14:paraId="1952E989" w14:textId="77777777" w:rsidR="00287F40" w:rsidRPr="00627B36" w:rsidRDefault="00287F40" w:rsidP="00287F40">
            <w:pPr>
              <w:pStyle w:val="ListParagraph"/>
              <w:ind w:left="1211"/>
              <w:jc w:val="both"/>
              <w:rPr>
                <w:rFonts w:cs="Arial"/>
                <w:sz w:val="20"/>
                <w:szCs w:val="20"/>
              </w:rPr>
            </w:pPr>
          </w:p>
          <w:p w14:paraId="473E2DF0" w14:textId="1E36C486" w:rsidR="00BD338A" w:rsidRPr="00627B36" w:rsidRDefault="00BD338A" w:rsidP="009C3B47">
            <w:pPr>
              <w:pStyle w:val="ListParagraph"/>
              <w:numPr>
                <w:ilvl w:val="0"/>
                <w:numId w:val="92"/>
              </w:numPr>
              <w:jc w:val="both"/>
              <w:rPr>
                <w:rFonts w:cs="Arial"/>
                <w:sz w:val="20"/>
                <w:szCs w:val="20"/>
              </w:rPr>
            </w:pPr>
            <w:r w:rsidRPr="00627B36">
              <w:rPr>
                <w:rFonts w:cs="Arial"/>
                <w:sz w:val="20"/>
                <w:szCs w:val="20"/>
              </w:rPr>
              <w:t>a Child has</w:t>
            </w:r>
            <w:r w:rsidR="008030ED" w:rsidRPr="00627B36">
              <w:rPr>
                <w:rFonts w:cs="Arial"/>
                <w:sz w:val="20"/>
                <w:szCs w:val="20"/>
              </w:rPr>
              <w:t xml:space="preserve"> unexpectedly</w:t>
            </w:r>
            <w:r w:rsidR="008030ED" w:rsidRPr="00627B36">
              <w:rPr>
                <w:rFonts w:eastAsia="Arial" w:cs="Arial"/>
                <w:sz w:val="20"/>
                <w:szCs w:val="20"/>
              </w:rPr>
              <w:t xml:space="preserve"> completed or has </w:t>
            </w:r>
            <w:r w:rsidRPr="00627B36">
              <w:rPr>
                <w:rFonts w:eastAsia="Arial" w:cs="Arial"/>
                <w:sz w:val="20"/>
                <w:szCs w:val="20"/>
              </w:rPr>
              <w:t>to discontinue a cour</w:t>
            </w:r>
            <w:r w:rsidRPr="00627B36">
              <w:rPr>
                <w:rFonts w:cs="Arial"/>
                <w:sz w:val="20"/>
                <w:szCs w:val="20"/>
              </w:rPr>
              <w:t>se or learning activity</w:t>
            </w:r>
            <w:r w:rsidR="008030ED" w:rsidRPr="00627B36">
              <w:rPr>
                <w:rFonts w:cs="Arial"/>
                <w:sz w:val="20"/>
                <w:szCs w:val="20"/>
              </w:rPr>
              <w:t>.</w:t>
            </w:r>
          </w:p>
          <w:p w14:paraId="27AE7FA0" w14:textId="6899B748" w:rsidR="00BD338A" w:rsidRPr="00627B36" w:rsidRDefault="372A79F7" w:rsidP="009C3B47">
            <w:pPr>
              <w:pStyle w:val="Body"/>
              <w:numPr>
                <w:ilvl w:val="0"/>
                <w:numId w:val="82"/>
              </w:numPr>
              <w:rPr>
                <w:sz w:val="20"/>
                <w:szCs w:val="20"/>
              </w:rPr>
            </w:pPr>
            <w:r w:rsidRPr="00627B36">
              <w:rPr>
                <w:sz w:val="20"/>
                <w:szCs w:val="20"/>
              </w:rPr>
              <w:t xml:space="preserve">in proposing </w:t>
            </w:r>
            <w:r w:rsidR="753B2A13" w:rsidRPr="00627B36">
              <w:rPr>
                <w:sz w:val="20"/>
                <w:szCs w:val="20"/>
              </w:rPr>
              <w:t>alternative Services</w:t>
            </w:r>
            <w:r w:rsidRPr="00627B36">
              <w:rPr>
                <w:sz w:val="20"/>
                <w:szCs w:val="20"/>
              </w:rPr>
              <w:t xml:space="preserve"> for a Child who has to discontinue a course or learning activity, </w:t>
            </w:r>
            <w:r w:rsidR="6BC58474" w:rsidRPr="00627B36">
              <w:rPr>
                <w:sz w:val="20"/>
                <w:szCs w:val="20"/>
              </w:rPr>
              <w:t xml:space="preserve">the </w:t>
            </w:r>
            <w:r w:rsidR="000039EE" w:rsidRPr="00627B36">
              <w:rPr>
                <w:sz w:val="20"/>
                <w:szCs w:val="20"/>
              </w:rPr>
              <w:t>Contractor</w:t>
            </w:r>
            <w:r w:rsidRPr="00627B36">
              <w:rPr>
                <w:sz w:val="20"/>
                <w:szCs w:val="20"/>
              </w:rPr>
              <w:t xml:space="preserve"> shall ensure that the Child does not repeat a course/</w:t>
            </w:r>
            <w:r w:rsidR="753B2A13" w:rsidRPr="00627B36">
              <w:rPr>
                <w:sz w:val="20"/>
                <w:szCs w:val="20"/>
              </w:rPr>
              <w:t xml:space="preserve"> </w:t>
            </w:r>
            <w:r w:rsidRPr="00627B36">
              <w:rPr>
                <w:sz w:val="20"/>
                <w:szCs w:val="20"/>
              </w:rPr>
              <w:t xml:space="preserve">learning </w:t>
            </w:r>
            <w:r w:rsidR="753B2A13" w:rsidRPr="00627B36">
              <w:rPr>
                <w:sz w:val="20"/>
                <w:szCs w:val="20"/>
              </w:rPr>
              <w:t>that they</w:t>
            </w:r>
            <w:r w:rsidRPr="00627B36">
              <w:rPr>
                <w:sz w:val="20"/>
                <w:szCs w:val="20"/>
              </w:rPr>
              <w:t xml:space="preserve"> </w:t>
            </w:r>
            <w:r w:rsidR="12B9F74D" w:rsidRPr="00627B36">
              <w:rPr>
                <w:sz w:val="20"/>
                <w:szCs w:val="20"/>
              </w:rPr>
              <w:t xml:space="preserve">have already </w:t>
            </w:r>
            <w:r w:rsidRPr="00627B36">
              <w:rPr>
                <w:sz w:val="20"/>
                <w:szCs w:val="20"/>
              </w:rPr>
              <w:t>successfully completed;</w:t>
            </w:r>
          </w:p>
          <w:p w14:paraId="5C1CDDE8" w14:textId="22E3D4F6" w:rsidR="00BD338A" w:rsidRPr="00627B36" w:rsidRDefault="49CFCC53" w:rsidP="009C3B47">
            <w:pPr>
              <w:pStyle w:val="Body"/>
              <w:numPr>
                <w:ilvl w:val="0"/>
                <w:numId w:val="82"/>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w:t>
            </w:r>
            <w:r w:rsidR="2B87FE01" w:rsidRPr="00627B36">
              <w:rPr>
                <w:sz w:val="20"/>
                <w:szCs w:val="20"/>
              </w:rPr>
              <w:t>attendance at</w:t>
            </w:r>
            <w:r w:rsidRPr="00627B36">
              <w:rPr>
                <w:sz w:val="20"/>
                <w:szCs w:val="20"/>
              </w:rPr>
              <w:t xml:space="preserve"> every Activity </w:t>
            </w:r>
            <w:r w:rsidR="305B8294" w:rsidRPr="00627B36">
              <w:rPr>
                <w:sz w:val="20"/>
                <w:szCs w:val="20"/>
              </w:rPr>
              <w:t>Allocation</w:t>
            </w:r>
            <w:r w:rsidRPr="00627B36">
              <w:rPr>
                <w:sz w:val="20"/>
                <w:szCs w:val="20"/>
              </w:rPr>
              <w:t xml:space="preserve"> Board meeting </w:t>
            </w:r>
            <w:r w:rsidR="195C9F19" w:rsidRPr="00627B36">
              <w:rPr>
                <w:sz w:val="20"/>
                <w:szCs w:val="20"/>
              </w:rPr>
              <w:t xml:space="preserve">and will work with staff </w:t>
            </w:r>
            <w:r w:rsidR="1620B53B" w:rsidRPr="00627B36">
              <w:rPr>
                <w:sz w:val="20"/>
                <w:szCs w:val="20"/>
              </w:rPr>
              <w:t>from other departments</w:t>
            </w:r>
            <w:r w:rsidR="7B946E50" w:rsidRPr="00627B36">
              <w:rPr>
                <w:sz w:val="20"/>
                <w:szCs w:val="20"/>
              </w:rPr>
              <w:t>/ Services</w:t>
            </w:r>
            <w:r w:rsidR="1620B53B" w:rsidRPr="00627B36">
              <w:rPr>
                <w:sz w:val="20"/>
                <w:szCs w:val="20"/>
              </w:rPr>
              <w:t>, for example,</w:t>
            </w:r>
            <w:r w:rsidRPr="00627B36">
              <w:rPr>
                <w:sz w:val="20"/>
                <w:szCs w:val="20"/>
              </w:rPr>
              <w:t xml:space="preserve"> from</w:t>
            </w:r>
            <w:r w:rsidR="7B946E50" w:rsidRPr="00627B36">
              <w:rPr>
                <w:sz w:val="20"/>
                <w:szCs w:val="20"/>
              </w:rPr>
              <w:t xml:space="preserve"> </w:t>
            </w:r>
            <w:r w:rsidR="003B62D9" w:rsidRPr="00627B36">
              <w:rPr>
                <w:sz w:val="20"/>
                <w:szCs w:val="20"/>
              </w:rPr>
              <w:t xml:space="preserve">the </w:t>
            </w:r>
            <w:r w:rsidR="7B946E50" w:rsidRPr="00627B36">
              <w:rPr>
                <w:sz w:val="20"/>
                <w:szCs w:val="20"/>
              </w:rPr>
              <w:t>Health</w:t>
            </w:r>
            <w:r w:rsidR="003B62D9" w:rsidRPr="00627B36">
              <w:rPr>
                <w:sz w:val="20"/>
                <w:szCs w:val="20"/>
              </w:rPr>
              <w:t>care Provider</w:t>
            </w:r>
            <w:r w:rsidR="00826FF9">
              <w:rPr>
                <w:sz w:val="20"/>
                <w:szCs w:val="20"/>
              </w:rPr>
              <w:t>s</w:t>
            </w:r>
            <w:r w:rsidR="7B946E50" w:rsidRPr="00627B36">
              <w:rPr>
                <w:sz w:val="20"/>
                <w:szCs w:val="20"/>
              </w:rPr>
              <w:t>,</w:t>
            </w:r>
            <w:r w:rsidRPr="00627B36">
              <w:rPr>
                <w:sz w:val="20"/>
                <w:szCs w:val="20"/>
              </w:rPr>
              <w:t xml:space="preserve"> </w:t>
            </w:r>
            <w:r w:rsidR="67176BCC" w:rsidRPr="00627B36">
              <w:rPr>
                <w:sz w:val="20"/>
                <w:szCs w:val="20"/>
              </w:rPr>
              <w:t>and from</w:t>
            </w:r>
            <w:r w:rsidRPr="00627B36">
              <w:rPr>
                <w:sz w:val="20"/>
                <w:szCs w:val="20"/>
              </w:rPr>
              <w:t xml:space="preserve"> Security and </w:t>
            </w:r>
            <w:r w:rsidR="5A89B55A" w:rsidRPr="00627B36">
              <w:rPr>
                <w:sz w:val="20"/>
                <w:szCs w:val="20"/>
              </w:rPr>
              <w:t>c</w:t>
            </w:r>
            <w:r w:rsidRPr="00627B36">
              <w:rPr>
                <w:sz w:val="20"/>
                <w:szCs w:val="20"/>
              </w:rPr>
              <w:t xml:space="preserve">asework </w:t>
            </w:r>
            <w:r w:rsidR="3218182C" w:rsidRPr="00627B36">
              <w:rPr>
                <w:sz w:val="20"/>
                <w:szCs w:val="20"/>
              </w:rPr>
              <w:t>t</w:t>
            </w:r>
            <w:r w:rsidRPr="00627B36">
              <w:rPr>
                <w:sz w:val="20"/>
                <w:szCs w:val="20"/>
              </w:rPr>
              <w:t>eam</w:t>
            </w:r>
            <w:r w:rsidR="7B946E50" w:rsidRPr="00627B36">
              <w:rPr>
                <w:sz w:val="20"/>
                <w:szCs w:val="20"/>
              </w:rPr>
              <w:t>s</w:t>
            </w:r>
            <w:r w:rsidR="142A69D0" w:rsidRPr="00627B36">
              <w:rPr>
                <w:sz w:val="20"/>
                <w:szCs w:val="20"/>
              </w:rPr>
              <w:t xml:space="preserve"> to ensure appropriate Allocation decisions are made</w:t>
            </w:r>
            <w:r w:rsidRPr="00627B36">
              <w:rPr>
                <w:sz w:val="20"/>
                <w:szCs w:val="20"/>
              </w:rPr>
              <w:t xml:space="preserve">.  Where consensus cannot be reached on a Child's Allocation to a particular educational course or learning activity, the chair shall escalate the matter to the </w:t>
            </w:r>
            <w:r w:rsidR="7EDA77D5" w:rsidRPr="00627B36">
              <w:rPr>
                <w:sz w:val="20"/>
                <w:szCs w:val="20"/>
              </w:rPr>
              <w:t>Custodial Operator</w:t>
            </w:r>
            <w:r w:rsidRPr="00627B36">
              <w:rPr>
                <w:sz w:val="20"/>
                <w:szCs w:val="20"/>
              </w:rPr>
              <w:t xml:space="preserve"> and Head of Education immediately following the Activity </w:t>
            </w:r>
            <w:r w:rsidR="20605F47" w:rsidRPr="00627B36">
              <w:rPr>
                <w:sz w:val="20"/>
                <w:szCs w:val="20"/>
              </w:rPr>
              <w:t>Allocation</w:t>
            </w:r>
            <w:r w:rsidRPr="00627B36">
              <w:rPr>
                <w:sz w:val="20"/>
                <w:szCs w:val="20"/>
              </w:rPr>
              <w:t xml:space="preserve"> Board for a decision.  Any further dispute shall be decided by the Director (whose decision shall be final);</w:t>
            </w:r>
          </w:p>
          <w:p w14:paraId="779E23A8" w14:textId="471EF87A" w:rsidR="00BD338A" w:rsidRPr="00627B36" w:rsidRDefault="372A79F7" w:rsidP="009C3B47">
            <w:pPr>
              <w:pStyle w:val="Body"/>
              <w:numPr>
                <w:ilvl w:val="0"/>
                <w:numId w:val="82"/>
              </w:numPr>
              <w:rPr>
                <w:sz w:val="20"/>
                <w:szCs w:val="20"/>
              </w:rPr>
            </w:pPr>
            <w:r w:rsidRPr="00627B36">
              <w:rPr>
                <w:sz w:val="20"/>
                <w:szCs w:val="20"/>
              </w:rPr>
              <w:t xml:space="preserve">agreement on the specific educational courses and learning activities pursued by a Child shall be reached in accordance with the procedures and timescales set out in </w:t>
            </w:r>
            <w:r w:rsidR="0042790C" w:rsidRPr="00627B36">
              <w:rPr>
                <w:sz w:val="20"/>
                <w:szCs w:val="20"/>
              </w:rPr>
              <w:t>s</w:t>
            </w:r>
            <w:r w:rsidRPr="00627B36">
              <w:rPr>
                <w:sz w:val="20"/>
                <w:szCs w:val="20"/>
              </w:rPr>
              <w:t xml:space="preserve">tandards for </w:t>
            </w:r>
            <w:r w:rsidR="0042790C" w:rsidRPr="00627B36">
              <w:rPr>
                <w:sz w:val="20"/>
                <w:szCs w:val="20"/>
              </w:rPr>
              <w:t>YCS</w:t>
            </w:r>
            <w:r w:rsidRPr="00627B36">
              <w:rPr>
                <w:sz w:val="20"/>
                <w:szCs w:val="20"/>
              </w:rPr>
              <w:t>;</w:t>
            </w:r>
          </w:p>
          <w:p w14:paraId="6B8B78FE" w14:textId="0A2F2987" w:rsidR="00BD338A" w:rsidRPr="00627B36" w:rsidRDefault="372A79F7" w:rsidP="009C3B47">
            <w:pPr>
              <w:pStyle w:val="Body"/>
              <w:numPr>
                <w:ilvl w:val="0"/>
                <w:numId w:val="82"/>
              </w:numPr>
              <w:rPr>
                <w:sz w:val="20"/>
                <w:szCs w:val="20"/>
              </w:rPr>
            </w:pPr>
            <w:r w:rsidRPr="00627B36">
              <w:rPr>
                <w:sz w:val="20"/>
                <w:szCs w:val="20"/>
              </w:rPr>
              <w:t>where the</w:t>
            </w:r>
            <w:r w:rsidR="45490ECD" w:rsidRPr="00627B36">
              <w:rPr>
                <w:sz w:val="20"/>
                <w:szCs w:val="20"/>
              </w:rPr>
              <w:t xml:space="preserve"> Child’s needs and interests and</w:t>
            </w:r>
            <w:r w:rsidRPr="00627B36">
              <w:rPr>
                <w:sz w:val="20"/>
                <w:szCs w:val="20"/>
              </w:rPr>
              <w:t xml:space="preserve"> relevant</w:t>
            </w:r>
            <w:r w:rsidR="45490ECD" w:rsidRPr="00627B36">
              <w:rPr>
                <w:sz w:val="20"/>
                <w:szCs w:val="20"/>
              </w:rPr>
              <w:t xml:space="preserve"> professional assessments</w:t>
            </w:r>
            <w:r w:rsidRPr="00627B36">
              <w:rPr>
                <w:sz w:val="20"/>
                <w:szCs w:val="20"/>
              </w:rPr>
              <w:t xml:space="preserve"> allow for it, the </w:t>
            </w:r>
            <w:r w:rsidR="000039EE" w:rsidRPr="00627B36">
              <w:rPr>
                <w:sz w:val="20"/>
                <w:szCs w:val="20"/>
              </w:rPr>
              <w:t>Contractor</w:t>
            </w:r>
            <w:r w:rsidRPr="00627B36">
              <w:rPr>
                <w:sz w:val="20"/>
                <w:szCs w:val="20"/>
              </w:rPr>
              <w:t xml:space="preserve"> shall arrange for Children to participate</w:t>
            </w:r>
            <w:r w:rsidR="45490ECD" w:rsidRPr="00627B36">
              <w:rPr>
                <w:sz w:val="20"/>
                <w:szCs w:val="20"/>
              </w:rPr>
              <w:t xml:space="preserve"> during their Induction Period in</w:t>
            </w:r>
            <w:r w:rsidRPr="00627B36">
              <w:rPr>
                <w:sz w:val="20"/>
                <w:szCs w:val="20"/>
              </w:rPr>
              <w:t xml:space="preserve"> taster </w:t>
            </w:r>
            <w:r w:rsidR="00286253" w:rsidRPr="00627B36">
              <w:rPr>
                <w:sz w:val="20"/>
                <w:szCs w:val="20"/>
              </w:rPr>
              <w:t>Session</w:t>
            </w:r>
            <w:r w:rsidRPr="00627B36">
              <w:rPr>
                <w:sz w:val="20"/>
                <w:szCs w:val="20"/>
              </w:rPr>
              <w:t>s for educational courses;</w:t>
            </w:r>
          </w:p>
          <w:p w14:paraId="7D0BF158" w14:textId="2CA64A65" w:rsidR="00FF7850" w:rsidRPr="00627B36" w:rsidRDefault="372A79F7" w:rsidP="009C3B47">
            <w:pPr>
              <w:pStyle w:val="Body"/>
              <w:numPr>
                <w:ilvl w:val="0"/>
                <w:numId w:val="82"/>
              </w:numPr>
              <w:rPr>
                <w:sz w:val="20"/>
                <w:szCs w:val="20"/>
              </w:rPr>
            </w:pPr>
            <w:r w:rsidRPr="00627B36">
              <w:rPr>
                <w:sz w:val="20"/>
                <w:szCs w:val="20"/>
              </w:rPr>
              <w:t xml:space="preserve">the Induction and Learning Needs Assessment Services shall be delivered by the </w:t>
            </w:r>
            <w:r w:rsidR="000039EE" w:rsidRPr="00627B36">
              <w:rPr>
                <w:sz w:val="20"/>
                <w:szCs w:val="20"/>
              </w:rPr>
              <w:t>Contractor</w:t>
            </w:r>
            <w:r w:rsidRPr="00627B36">
              <w:rPr>
                <w:sz w:val="20"/>
                <w:szCs w:val="20"/>
              </w:rPr>
              <w:t xml:space="preserve"> within the relevant legislative framework for operating in a custodial environment with Children.</w:t>
            </w:r>
          </w:p>
        </w:tc>
      </w:tr>
    </w:tbl>
    <w:p w14:paraId="3F7B9316" w14:textId="106B3936" w:rsidR="7365C2D4" w:rsidRPr="00627B36" w:rsidRDefault="7365C2D4">
      <w:pPr>
        <w:rPr>
          <w:rFonts w:cs="Arial"/>
          <w:sz w:val="20"/>
          <w:szCs w:val="20"/>
        </w:rPr>
      </w:pPr>
    </w:p>
    <w:p w14:paraId="227D4FE8" w14:textId="77777777" w:rsidR="00D76234" w:rsidRPr="00627B36" w:rsidRDefault="00D76234">
      <w:pPr>
        <w:rPr>
          <w:rFonts w:cs="Arial"/>
          <w:sz w:val="20"/>
          <w:szCs w:val="20"/>
        </w:rPr>
      </w:pPr>
      <w:r w:rsidRPr="00627B36">
        <w:rPr>
          <w:rFonts w:cs="Arial"/>
          <w:sz w:val="20"/>
          <w:szCs w:val="20"/>
        </w:rPr>
        <w:br w:type="page"/>
      </w:r>
    </w:p>
    <w:p w14:paraId="4F082890" w14:textId="3E76A796" w:rsidR="001A4F45" w:rsidRPr="00627B36" w:rsidRDefault="001A4F45" w:rsidP="001A4F45">
      <w:pPr>
        <w:pStyle w:val="Heading2"/>
        <w:rPr>
          <w:rFonts w:ascii="Arial" w:hAnsi="Arial" w:cs="Arial"/>
          <w:sz w:val="20"/>
          <w:szCs w:val="20"/>
        </w:rPr>
      </w:pPr>
      <w:bookmarkStart w:id="217" w:name="_Toc79430086"/>
      <w:r w:rsidRPr="00627B36">
        <w:rPr>
          <w:rFonts w:ascii="Arial" w:hAnsi="Arial" w:cs="Arial"/>
          <w:sz w:val="20"/>
          <w:szCs w:val="20"/>
        </w:rPr>
        <w:t>CURRICULUM DELIVERY AND DESIGN</w:t>
      </w:r>
      <w:bookmarkEnd w:id="217"/>
    </w:p>
    <w:p w14:paraId="12C7A39F" w14:textId="77777777" w:rsidR="002E0613" w:rsidRPr="00627B36" w:rsidRDefault="002E0613" w:rsidP="002E0613">
      <w:pPr>
        <w:rPr>
          <w:rFonts w:cs="Arial"/>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0664EA" w:rsidRPr="00627B36" w14:paraId="12DA3E6F" w14:textId="77777777" w:rsidTr="0528BBCE">
        <w:trPr>
          <w:trHeight w:val="557"/>
        </w:trPr>
        <w:tc>
          <w:tcPr>
            <w:tcW w:w="1701" w:type="dxa"/>
            <w:shd w:val="clear" w:color="auto" w:fill="CCCCCC"/>
          </w:tcPr>
          <w:p w14:paraId="0FDCCA01" w14:textId="77777777" w:rsidR="000664EA" w:rsidRPr="00627B36" w:rsidRDefault="000664EA" w:rsidP="00D76234">
            <w:pPr>
              <w:rPr>
                <w:rFonts w:cs="Arial"/>
                <w:sz w:val="20"/>
                <w:szCs w:val="20"/>
              </w:rPr>
            </w:pPr>
            <w:r w:rsidRPr="00627B36">
              <w:rPr>
                <w:rStyle w:val="Level3asHeadingtext"/>
                <w:rFonts w:cs="Arial"/>
                <w:sz w:val="20"/>
                <w:szCs w:val="20"/>
              </w:rPr>
              <w:t>Purpose</w:t>
            </w:r>
          </w:p>
        </w:tc>
        <w:tc>
          <w:tcPr>
            <w:tcW w:w="6662" w:type="dxa"/>
          </w:tcPr>
          <w:p w14:paraId="3328F52D" w14:textId="71FB29A1" w:rsidR="000664EA" w:rsidRPr="00627B36" w:rsidRDefault="00B447B8" w:rsidP="00D76234">
            <w:pPr>
              <w:jc w:val="both"/>
              <w:rPr>
                <w:rFonts w:cs="Arial"/>
                <w:sz w:val="20"/>
                <w:szCs w:val="20"/>
              </w:rPr>
            </w:pPr>
            <w:r w:rsidRPr="00627B36">
              <w:rPr>
                <w:rFonts w:cs="Arial"/>
                <w:sz w:val="20"/>
                <w:szCs w:val="20"/>
              </w:rPr>
              <w:t xml:space="preserve">The Curriculum </w:t>
            </w:r>
            <w:r w:rsidR="00313141" w:rsidRPr="00627B36">
              <w:rPr>
                <w:rFonts w:cs="Arial"/>
                <w:sz w:val="20"/>
                <w:szCs w:val="20"/>
              </w:rPr>
              <w:t xml:space="preserve">will provide Children with a learning pathway that has been designed to meet their assessed learning needs and aspirations. </w:t>
            </w:r>
          </w:p>
          <w:p w14:paraId="3886D9E8" w14:textId="636E8540" w:rsidR="00807E71" w:rsidRPr="00627B36" w:rsidRDefault="00807E71" w:rsidP="00807E71">
            <w:pPr>
              <w:jc w:val="both"/>
              <w:rPr>
                <w:rFonts w:cs="Arial"/>
                <w:sz w:val="20"/>
                <w:szCs w:val="20"/>
              </w:rPr>
            </w:pPr>
            <w:r w:rsidRPr="00627B36">
              <w:rPr>
                <w:rFonts w:cs="Arial"/>
                <w:sz w:val="20"/>
                <w:szCs w:val="20"/>
              </w:rPr>
              <w:t xml:space="preserve">Literacy, </w:t>
            </w:r>
            <w:r w:rsidR="0080775F" w:rsidRPr="00627B36">
              <w:rPr>
                <w:rFonts w:cs="Arial"/>
                <w:sz w:val="20"/>
                <w:szCs w:val="20"/>
              </w:rPr>
              <w:t xml:space="preserve">numeracy </w:t>
            </w:r>
            <w:r w:rsidRPr="00627B36">
              <w:rPr>
                <w:rFonts w:cs="Arial"/>
                <w:sz w:val="20"/>
                <w:szCs w:val="20"/>
              </w:rPr>
              <w:t xml:space="preserve">and </w:t>
            </w:r>
            <w:r w:rsidR="0080775F" w:rsidRPr="00627B36">
              <w:rPr>
                <w:rFonts w:cs="Arial"/>
                <w:sz w:val="20"/>
                <w:szCs w:val="20"/>
              </w:rPr>
              <w:t>digital l</w:t>
            </w:r>
            <w:r w:rsidRPr="00627B36">
              <w:rPr>
                <w:rFonts w:cs="Arial"/>
                <w:sz w:val="20"/>
                <w:szCs w:val="20"/>
              </w:rPr>
              <w:t xml:space="preserve">iteracy form core components of the Curriculum offered by the </w:t>
            </w:r>
            <w:r w:rsidR="000039EE" w:rsidRPr="00627B36">
              <w:rPr>
                <w:rFonts w:cs="Arial"/>
                <w:sz w:val="20"/>
                <w:szCs w:val="20"/>
              </w:rPr>
              <w:t>Contractor</w:t>
            </w:r>
            <w:r w:rsidRPr="00627B36">
              <w:rPr>
                <w:rFonts w:cs="Arial"/>
                <w:sz w:val="20"/>
                <w:szCs w:val="20"/>
              </w:rPr>
              <w:t xml:space="preserve">, as these reflect wide-spread needs for Children in custody. </w:t>
            </w:r>
          </w:p>
          <w:p w14:paraId="28627153" w14:textId="77777777" w:rsidR="00807E71" w:rsidRPr="00627B36" w:rsidRDefault="00807E71" w:rsidP="00807E71">
            <w:pPr>
              <w:jc w:val="both"/>
              <w:rPr>
                <w:rFonts w:cs="Arial"/>
                <w:sz w:val="20"/>
                <w:szCs w:val="20"/>
              </w:rPr>
            </w:pPr>
            <w:r w:rsidRPr="00627B36">
              <w:rPr>
                <w:rFonts w:cs="Arial"/>
                <w:sz w:val="20"/>
                <w:szCs w:val="20"/>
              </w:rPr>
              <w:t>PE, sports and physical activity are important to Children’s wellbeing and health.</w:t>
            </w:r>
          </w:p>
          <w:p w14:paraId="63A24109" w14:textId="310243D5" w:rsidR="00807E71" w:rsidRPr="00627B36" w:rsidRDefault="00807E71" w:rsidP="00807E71">
            <w:pPr>
              <w:jc w:val="both"/>
              <w:rPr>
                <w:rFonts w:cs="Arial"/>
                <w:sz w:val="20"/>
                <w:szCs w:val="20"/>
              </w:rPr>
            </w:pPr>
            <w:r w:rsidRPr="00627B36">
              <w:rPr>
                <w:rFonts w:cs="Arial"/>
                <w:sz w:val="20"/>
                <w:szCs w:val="20"/>
              </w:rPr>
              <w:t xml:space="preserve">Education, training and work experience opportunities that focus on </w:t>
            </w:r>
            <w:r w:rsidR="00DF7063" w:rsidRPr="00627B36">
              <w:rPr>
                <w:rFonts w:cs="Arial"/>
                <w:sz w:val="20"/>
                <w:szCs w:val="20"/>
              </w:rPr>
              <w:t>Resettlement</w:t>
            </w:r>
            <w:r w:rsidRPr="00627B36">
              <w:rPr>
                <w:rFonts w:cs="Arial"/>
                <w:sz w:val="20"/>
                <w:szCs w:val="20"/>
              </w:rPr>
              <w:t xml:space="preserve"> shall also form part of the education offer to Children. </w:t>
            </w:r>
          </w:p>
          <w:p w14:paraId="62A5E5D6" w14:textId="5F3E9886" w:rsidR="00807E71" w:rsidRPr="00627B36" w:rsidRDefault="00807E71" w:rsidP="00807E71">
            <w:pPr>
              <w:jc w:val="both"/>
              <w:rPr>
                <w:rFonts w:cs="Arial"/>
                <w:sz w:val="20"/>
                <w:szCs w:val="20"/>
              </w:rPr>
            </w:pPr>
            <w:r w:rsidRPr="00627B36">
              <w:rPr>
                <w:rFonts w:cs="Arial"/>
                <w:sz w:val="20"/>
                <w:szCs w:val="20"/>
              </w:rPr>
              <w:t xml:space="preserve">The </w:t>
            </w:r>
            <w:r w:rsidR="00D5688B" w:rsidRPr="00627B36">
              <w:rPr>
                <w:rFonts w:cs="Arial"/>
                <w:sz w:val="20"/>
                <w:szCs w:val="20"/>
              </w:rPr>
              <w:t>Curriculum</w:t>
            </w:r>
            <w:r w:rsidRPr="00627B36">
              <w:rPr>
                <w:rFonts w:cs="Arial"/>
                <w:sz w:val="20"/>
                <w:szCs w:val="20"/>
              </w:rPr>
              <w:t xml:space="preserve"> and education initiatives will engage Children’s </w:t>
            </w:r>
            <w:r w:rsidR="00A4297E" w:rsidRPr="00627B36">
              <w:rPr>
                <w:rFonts w:cs="Arial"/>
                <w:sz w:val="20"/>
                <w:szCs w:val="20"/>
              </w:rPr>
              <w:t>f</w:t>
            </w:r>
            <w:r w:rsidRPr="00627B36">
              <w:rPr>
                <w:rFonts w:cs="Arial"/>
                <w:sz w:val="20"/>
                <w:szCs w:val="20"/>
              </w:rPr>
              <w:t xml:space="preserve">amilies and </w:t>
            </w:r>
            <w:r w:rsidR="00A4297E" w:rsidRPr="00627B36">
              <w:rPr>
                <w:rFonts w:cs="Arial"/>
                <w:sz w:val="20"/>
                <w:szCs w:val="20"/>
              </w:rPr>
              <w:t>c</w:t>
            </w:r>
            <w:r w:rsidRPr="00627B36">
              <w:rPr>
                <w:rFonts w:cs="Arial"/>
                <w:sz w:val="20"/>
                <w:szCs w:val="20"/>
              </w:rPr>
              <w:t>arers – i.e. through family days, parents’ evenings and cultural and celebration events.</w:t>
            </w:r>
          </w:p>
          <w:p w14:paraId="243E4788" w14:textId="26AD99BC" w:rsidR="00807E71" w:rsidRPr="00627B36" w:rsidRDefault="00807E71" w:rsidP="00D76234">
            <w:pPr>
              <w:jc w:val="both"/>
              <w:rPr>
                <w:rFonts w:cs="Arial"/>
                <w:sz w:val="20"/>
                <w:szCs w:val="20"/>
              </w:rPr>
            </w:pPr>
            <w:r w:rsidRPr="00627B36">
              <w:rPr>
                <w:rFonts w:cs="Arial"/>
                <w:sz w:val="20"/>
                <w:szCs w:val="20"/>
              </w:rPr>
              <w:t xml:space="preserve">The </w:t>
            </w:r>
            <w:r w:rsidR="00D5688B" w:rsidRPr="00627B36">
              <w:rPr>
                <w:rFonts w:cs="Arial"/>
                <w:sz w:val="20"/>
                <w:szCs w:val="20"/>
              </w:rPr>
              <w:t>Curriculum</w:t>
            </w:r>
            <w:r w:rsidRPr="00627B36">
              <w:rPr>
                <w:rFonts w:cs="Arial"/>
                <w:sz w:val="20"/>
                <w:szCs w:val="20"/>
              </w:rPr>
              <w:t xml:space="preserve"> will enable </w:t>
            </w:r>
            <w:r w:rsidR="0040739E" w:rsidRPr="00627B36">
              <w:rPr>
                <w:rFonts w:cs="Arial"/>
                <w:sz w:val="20"/>
                <w:szCs w:val="20"/>
              </w:rPr>
              <w:t xml:space="preserve">Children </w:t>
            </w:r>
            <w:r w:rsidRPr="00627B36">
              <w:rPr>
                <w:rFonts w:cs="Arial"/>
                <w:sz w:val="20"/>
                <w:szCs w:val="20"/>
              </w:rPr>
              <w:t xml:space="preserve">to progress and achieve while in custody and contribute to either their transition into the adult estate or their successful </w:t>
            </w:r>
            <w:r w:rsidR="00DF7063" w:rsidRPr="00627B36">
              <w:rPr>
                <w:rFonts w:cs="Arial"/>
                <w:sz w:val="20"/>
                <w:szCs w:val="20"/>
              </w:rPr>
              <w:t>Resettlement</w:t>
            </w:r>
            <w:r w:rsidRPr="00627B36">
              <w:rPr>
                <w:rFonts w:cs="Arial"/>
                <w:sz w:val="20"/>
                <w:szCs w:val="20"/>
              </w:rPr>
              <w:t xml:space="preserve"> into the </w:t>
            </w:r>
            <w:r w:rsidR="001919C3" w:rsidRPr="00627B36">
              <w:rPr>
                <w:rFonts w:cs="Arial"/>
                <w:sz w:val="20"/>
                <w:szCs w:val="20"/>
              </w:rPr>
              <w:t>Community</w:t>
            </w:r>
            <w:r w:rsidRPr="00627B36">
              <w:rPr>
                <w:rFonts w:cs="Arial"/>
                <w:sz w:val="20"/>
                <w:szCs w:val="20"/>
              </w:rPr>
              <w:t>.</w:t>
            </w:r>
          </w:p>
        </w:tc>
      </w:tr>
      <w:tr w:rsidR="000664EA" w:rsidRPr="00627B36" w14:paraId="4A77E080" w14:textId="77777777" w:rsidTr="0528BBCE">
        <w:trPr>
          <w:trHeight w:val="847"/>
        </w:trPr>
        <w:tc>
          <w:tcPr>
            <w:tcW w:w="1701" w:type="dxa"/>
            <w:shd w:val="clear" w:color="auto" w:fill="CCCCCC"/>
          </w:tcPr>
          <w:p w14:paraId="5999E7CA" w14:textId="77777777" w:rsidR="000664EA" w:rsidRPr="00627B36" w:rsidRDefault="000664EA" w:rsidP="00D76234">
            <w:pPr>
              <w:rPr>
                <w:rStyle w:val="Level3asHeadingtext"/>
                <w:rFonts w:cs="Arial"/>
                <w:b w:val="0"/>
                <w:bCs w:val="0"/>
                <w:sz w:val="20"/>
                <w:szCs w:val="20"/>
              </w:rPr>
            </w:pPr>
            <w:r w:rsidRPr="00627B36">
              <w:rPr>
                <w:rStyle w:val="Level3asHeadingtext"/>
                <w:rFonts w:cs="Arial"/>
                <w:sz w:val="20"/>
                <w:szCs w:val="20"/>
              </w:rPr>
              <w:t>Outcomes</w:t>
            </w:r>
          </w:p>
          <w:p w14:paraId="1F8FCF0D" w14:textId="77777777" w:rsidR="000664EA" w:rsidRPr="00627B36" w:rsidRDefault="000664EA" w:rsidP="00D76234">
            <w:pPr>
              <w:rPr>
                <w:rFonts w:cs="Arial"/>
                <w:sz w:val="20"/>
                <w:szCs w:val="20"/>
              </w:rPr>
            </w:pPr>
          </w:p>
        </w:tc>
        <w:tc>
          <w:tcPr>
            <w:tcW w:w="6662" w:type="dxa"/>
          </w:tcPr>
          <w:p w14:paraId="6B06E57C" w14:textId="7F9CAE23" w:rsidR="00D76234" w:rsidRPr="00627B36" w:rsidRDefault="00D76234" w:rsidP="00D76234">
            <w:pPr>
              <w:jc w:val="both"/>
              <w:rPr>
                <w:rFonts w:cs="Arial"/>
                <w:sz w:val="20"/>
                <w:szCs w:val="20"/>
              </w:rPr>
            </w:pPr>
            <w:r w:rsidRPr="00627B36">
              <w:rPr>
                <w:rFonts w:cs="Arial"/>
                <w:sz w:val="20"/>
                <w:szCs w:val="20"/>
              </w:rPr>
              <w:t>Curriculum design and delivery will ensure:</w:t>
            </w:r>
          </w:p>
          <w:p w14:paraId="4CF17298" w14:textId="0D2F72B2" w:rsidR="0064511A" w:rsidRPr="00627B36" w:rsidRDefault="0064511A" w:rsidP="009C3B47">
            <w:pPr>
              <w:pStyle w:val="Body"/>
              <w:numPr>
                <w:ilvl w:val="0"/>
                <w:numId w:val="83"/>
              </w:numPr>
              <w:rPr>
                <w:sz w:val="20"/>
                <w:szCs w:val="20"/>
              </w:rPr>
            </w:pPr>
            <w:r w:rsidRPr="00627B36">
              <w:rPr>
                <w:sz w:val="20"/>
                <w:szCs w:val="20"/>
              </w:rPr>
              <w:t>t</w:t>
            </w:r>
            <w:r w:rsidR="00D76234" w:rsidRPr="00627B36">
              <w:rPr>
                <w:sz w:val="20"/>
                <w:szCs w:val="20"/>
              </w:rPr>
              <w:t xml:space="preserve">hat the </w:t>
            </w:r>
            <w:r w:rsidR="000039EE" w:rsidRPr="00627B36">
              <w:rPr>
                <w:sz w:val="20"/>
                <w:szCs w:val="20"/>
              </w:rPr>
              <w:t>Contractor</w:t>
            </w:r>
            <w:r w:rsidR="00D76234" w:rsidRPr="00627B36">
              <w:rPr>
                <w:sz w:val="20"/>
                <w:szCs w:val="20"/>
              </w:rPr>
              <w:t xml:space="preserve"> and YOI leadership</w:t>
            </w:r>
            <w:r w:rsidR="004E2870" w:rsidRPr="00627B36">
              <w:rPr>
                <w:sz w:val="20"/>
                <w:szCs w:val="20"/>
              </w:rPr>
              <w:t xml:space="preserve"> (</w:t>
            </w:r>
            <w:r w:rsidR="00A4297E" w:rsidRPr="00627B36">
              <w:rPr>
                <w:sz w:val="20"/>
                <w:szCs w:val="20"/>
              </w:rPr>
              <w:t>Custodial Operator</w:t>
            </w:r>
            <w:r w:rsidR="004E2870" w:rsidRPr="00627B36">
              <w:rPr>
                <w:sz w:val="20"/>
                <w:szCs w:val="20"/>
              </w:rPr>
              <w:t>)</w:t>
            </w:r>
            <w:r w:rsidR="00D76234" w:rsidRPr="00627B36">
              <w:rPr>
                <w:sz w:val="20"/>
                <w:szCs w:val="20"/>
              </w:rPr>
              <w:t xml:space="preserve"> are signed up</w:t>
            </w:r>
            <w:r w:rsidR="00A11F6E" w:rsidRPr="00627B36">
              <w:rPr>
                <w:sz w:val="20"/>
                <w:szCs w:val="20"/>
              </w:rPr>
              <w:t xml:space="preserve"> to</w:t>
            </w:r>
            <w:r w:rsidR="00D76234" w:rsidRPr="00627B36">
              <w:rPr>
                <w:sz w:val="20"/>
                <w:szCs w:val="20"/>
              </w:rPr>
              <w:t xml:space="preserve"> shared aims and agree the content of the wider </w:t>
            </w:r>
            <w:r w:rsidR="00D5688B" w:rsidRPr="00627B36">
              <w:rPr>
                <w:sz w:val="20"/>
                <w:szCs w:val="20"/>
              </w:rPr>
              <w:t>Curriculum</w:t>
            </w:r>
            <w:r w:rsidR="00D76234" w:rsidRPr="00627B36">
              <w:rPr>
                <w:sz w:val="20"/>
                <w:szCs w:val="20"/>
              </w:rPr>
              <w:t xml:space="preserve"> (including activities</w:t>
            </w:r>
            <w:r w:rsidR="00A11F6E" w:rsidRPr="00627B36">
              <w:rPr>
                <w:sz w:val="20"/>
                <w:szCs w:val="20"/>
              </w:rPr>
              <w:t xml:space="preserve"> for</w:t>
            </w:r>
            <w:r w:rsidR="00662792" w:rsidRPr="00627B36">
              <w:rPr>
                <w:sz w:val="20"/>
                <w:szCs w:val="20"/>
              </w:rPr>
              <w:t xml:space="preserve"> Children</w:t>
            </w:r>
            <w:r w:rsidR="00D76234" w:rsidRPr="00627B36">
              <w:rPr>
                <w:sz w:val="20"/>
                <w:szCs w:val="20"/>
              </w:rPr>
              <w:t xml:space="preserve"> </w:t>
            </w:r>
            <w:r w:rsidR="00662792" w:rsidRPr="00627B36">
              <w:rPr>
                <w:sz w:val="20"/>
                <w:szCs w:val="20"/>
              </w:rPr>
              <w:t xml:space="preserve">delivered by OSPs </w:t>
            </w:r>
            <w:r w:rsidR="00D1709C" w:rsidRPr="00627B36">
              <w:rPr>
                <w:sz w:val="20"/>
                <w:szCs w:val="20"/>
              </w:rPr>
              <w:t xml:space="preserve">as well as </w:t>
            </w:r>
            <w:r w:rsidR="00A4297E" w:rsidRPr="00627B36">
              <w:rPr>
                <w:sz w:val="20"/>
                <w:szCs w:val="20"/>
              </w:rPr>
              <w:t xml:space="preserve">the </w:t>
            </w:r>
            <w:r w:rsidR="00D1709C" w:rsidRPr="00627B36">
              <w:rPr>
                <w:sz w:val="20"/>
                <w:szCs w:val="20"/>
              </w:rPr>
              <w:t xml:space="preserve">Services by the </w:t>
            </w:r>
            <w:r w:rsidR="000039EE" w:rsidRPr="00627B36">
              <w:rPr>
                <w:sz w:val="20"/>
                <w:szCs w:val="20"/>
              </w:rPr>
              <w:t>Contractor</w:t>
            </w:r>
            <w:r w:rsidR="00D76234" w:rsidRPr="00627B36">
              <w:rPr>
                <w:sz w:val="20"/>
                <w:szCs w:val="20"/>
              </w:rPr>
              <w:t>)</w:t>
            </w:r>
            <w:r w:rsidRPr="00627B36">
              <w:rPr>
                <w:sz w:val="20"/>
                <w:szCs w:val="20"/>
              </w:rPr>
              <w:t>;</w:t>
            </w:r>
          </w:p>
          <w:p w14:paraId="796C7293" w14:textId="2EC21311" w:rsidR="0064511A" w:rsidRPr="00627B36" w:rsidRDefault="1553B5A9" w:rsidP="009C3B47">
            <w:pPr>
              <w:pStyle w:val="Body"/>
              <w:numPr>
                <w:ilvl w:val="0"/>
                <w:numId w:val="83"/>
              </w:numPr>
              <w:rPr>
                <w:sz w:val="20"/>
                <w:szCs w:val="20"/>
              </w:rPr>
            </w:pPr>
            <w:r w:rsidRPr="00627B36">
              <w:rPr>
                <w:sz w:val="20"/>
                <w:szCs w:val="20"/>
              </w:rPr>
              <w:t xml:space="preserve">Children are engaged </w:t>
            </w:r>
            <w:r w:rsidR="493CA1CA" w:rsidRPr="00627B36">
              <w:rPr>
                <w:sz w:val="20"/>
                <w:szCs w:val="20"/>
              </w:rPr>
              <w:t>and their</w:t>
            </w:r>
            <w:r w:rsidRPr="00627B36">
              <w:rPr>
                <w:sz w:val="20"/>
                <w:szCs w:val="20"/>
              </w:rPr>
              <w:t xml:space="preserve"> learning </w:t>
            </w:r>
            <w:r w:rsidR="634E0DBE" w:rsidRPr="00627B36">
              <w:rPr>
                <w:sz w:val="20"/>
                <w:szCs w:val="20"/>
              </w:rPr>
              <w:t>n</w:t>
            </w:r>
            <w:r w:rsidR="00D76234" w:rsidRPr="00627B36">
              <w:rPr>
                <w:sz w:val="20"/>
                <w:szCs w:val="20"/>
              </w:rPr>
              <w:t>eeds (including ALN)</w:t>
            </w:r>
            <w:r w:rsidR="493CA1CA" w:rsidRPr="00627B36">
              <w:rPr>
                <w:sz w:val="20"/>
                <w:szCs w:val="20"/>
              </w:rPr>
              <w:t xml:space="preserve"> and aspirations</w:t>
            </w:r>
            <w:r w:rsidR="00D76234" w:rsidRPr="00627B36">
              <w:rPr>
                <w:sz w:val="20"/>
                <w:szCs w:val="20"/>
              </w:rPr>
              <w:t xml:space="preserve"> are met</w:t>
            </w:r>
            <w:r w:rsidRPr="00627B36">
              <w:rPr>
                <w:sz w:val="20"/>
                <w:szCs w:val="20"/>
              </w:rPr>
              <w:t>,</w:t>
            </w:r>
            <w:r w:rsidR="493CA1CA" w:rsidRPr="00627B36">
              <w:rPr>
                <w:sz w:val="20"/>
                <w:szCs w:val="20"/>
              </w:rPr>
              <w:t xml:space="preserve"> including overcoming</w:t>
            </w:r>
            <w:r w:rsidR="00D76234" w:rsidRPr="00627B36">
              <w:rPr>
                <w:sz w:val="20"/>
                <w:szCs w:val="20"/>
              </w:rPr>
              <w:t xml:space="preserve"> barriers to</w:t>
            </w:r>
            <w:r w:rsidR="493CA1CA" w:rsidRPr="00627B36">
              <w:rPr>
                <w:sz w:val="20"/>
                <w:szCs w:val="20"/>
              </w:rPr>
              <w:t xml:space="preserve"> their</w:t>
            </w:r>
            <w:r w:rsidR="00D76234" w:rsidRPr="00627B36">
              <w:rPr>
                <w:sz w:val="20"/>
                <w:szCs w:val="20"/>
              </w:rPr>
              <w:t xml:space="preserve"> learning</w:t>
            </w:r>
            <w:r w:rsidR="634E0DBE" w:rsidRPr="00627B36">
              <w:rPr>
                <w:sz w:val="20"/>
                <w:szCs w:val="20"/>
              </w:rPr>
              <w:t>;</w:t>
            </w:r>
          </w:p>
          <w:p w14:paraId="3A308FD6" w14:textId="5BA6E1D2" w:rsidR="0064511A" w:rsidRPr="00627B36" w:rsidRDefault="0040739E" w:rsidP="009C3B47">
            <w:pPr>
              <w:pStyle w:val="Body"/>
              <w:numPr>
                <w:ilvl w:val="0"/>
                <w:numId w:val="83"/>
              </w:numPr>
              <w:rPr>
                <w:sz w:val="20"/>
                <w:szCs w:val="20"/>
              </w:rPr>
            </w:pPr>
            <w:r w:rsidRPr="00627B36">
              <w:rPr>
                <w:sz w:val="20"/>
                <w:szCs w:val="20"/>
              </w:rPr>
              <w:t xml:space="preserve">Children </w:t>
            </w:r>
            <w:r w:rsidR="00D76234" w:rsidRPr="00627B36">
              <w:rPr>
                <w:sz w:val="20"/>
                <w:szCs w:val="20"/>
              </w:rPr>
              <w:t>make good progress and that their potential is recognised and realised</w:t>
            </w:r>
            <w:r w:rsidR="6DD305F9" w:rsidRPr="00627B36">
              <w:rPr>
                <w:sz w:val="20"/>
                <w:szCs w:val="20"/>
              </w:rPr>
              <w:t xml:space="preserve">, contributing to either the successful transition to the adult estate or </w:t>
            </w:r>
            <w:r w:rsidR="00DF7063" w:rsidRPr="00627B36">
              <w:rPr>
                <w:sz w:val="20"/>
                <w:szCs w:val="20"/>
              </w:rPr>
              <w:t>Resettlement</w:t>
            </w:r>
            <w:r w:rsidR="6DD305F9" w:rsidRPr="00627B36">
              <w:rPr>
                <w:sz w:val="20"/>
                <w:szCs w:val="20"/>
              </w:rPr>
              <w:t xml:space="preserve"> into the </w:t>
            </w:r>
            <w:r w:rsidR="001919C3" w:rsidRPr="00627B36">
              <w:rPr>
                <w:sz w:val="20"/>
                <w:szCs w:val="20"/>
              </w:rPr>
              <w:t xml:space="preserve">Community </w:t>
            </w:r>
            <w:r w:rsidR="6DD305F9" w:rsidRPr="00627B36">
              <w:rPr>
                <w:sz w:val="20"/>
                <w:szCs w:val="20"/>
              </w:rPr>
              <w:t>and desistance from offending</w:t>
            </w:r>
            <w:r w:rsidR="634E0DBE" w:rsidRPr="00627B36">
              <w:rPr>
                <w:sz w:val="20"/>
                <w:szCs w:val="20"/>
              </w:rPr>
              <w:t>;</w:t>
            </w:r>
          </w:p>
          <w:p w14:paraId="7DF47BF4" w14:textId="435101E3" w:rsidR="00D76234" w:rsidRPr="00627B36" w:rsidRDefault="00D76234" w:rsidP="009C3B47">
            <w:pPr>
              <w:pStyle w:val="Body"/>
              <w:numPr>
                <w:ilvl w:val="0"/>
                <w:numId w:val="83"/>
              </w:numPr>
              <w:rPr>
                <w:sz w:val="20"/>
                <w:szCs w:val="20"/>
              </w:rPr>
            </w:pPr>
            <w:r w:rsidRPr="00627B36">
              <w:rPr>
                <w:sz w:val="20"/>
                <w:szCs w:val="20"/>
              </w:rPr>
              <w:t>Children are able to progress along an education/</w:t>
            </w:r>
            <w:r w:rsidR="005A0B0A" w:rsidRPr="00627B36">
              <w:rPr>
                <w:sz w:val="20"/>
                <w:szCs w:val="20"/>
              </w:rPr>
              <w:t xml:space="preserve"> </w:t>
            </w:r>
            <w:r w:rsidRPr="00627B36">
              <w:rPr>
                <w:sz w:val="20"/>
                <w:szCs w:val="20"/>
              </w:rPr>
              <w:t>learning pathway that reflects their ability and potential, to future learning/work (recognising constraints of time available in custody to progress)</w:t>
            </w:r>
            <w:r w:rsidR="0064511A" w:rsidRPr="00627B36">
              <w:rPr>
                <w:sz w:val="20"/>
                <w:szCs w:val="20"/>
              </w:rPr>
              <w:t>;</w:t>
            </w:r>
          </w:p>
          <w:p w14:paraId="001895CE" w14:textId="31C54696" w:rsidR="00D76234" w:rsidRPr="00627B36" w:rsidRDefault="00D76234" w:rsidP="009C3B47">
            <w:pPr>
              <w:pStyle w:val="Body"/>
              <w:numPr>
                <w:ilvl w:val="0"/>
                <w:numId w:val="83"/>
              </w:numPr>
              <w:rPr>
                <w:sz w:val="20"/>
                <w:szCs w:val="20"/>
              </w:rPr>
            </w:pPr>
            <w:r w:rsidRPr="00627B36">
              <w:rPr>
                <w:sz w:val="20"/>
                <w:szCs w:val="20"/>
              </w:rPr>
              <w:t>Children achieve learning aims, targets and outcomes (and receive accredited courses/qualifications where appropriate) which are reflected in their learning portfolios</w:t>
            </w:r>
            <w:r w:rsidR="009C1B72" w:rsidRPr="00627B36">
              <w:rPr>
                <w:sz w:val="20"/>
                <w:szCs w:val="20"/>
              </w:rPr>
              <w:t xml:space="preserve"> alongside the development of their social and communication skills, including personal resilience</w:t>
            </w:r>
            <w:r w:rsidR="00E05A96" w:rsidRPr="00627B36">
              <w:rPr>
                <w:sz w:val="20"/>
                <w:szCs w:val="20"/>
              </w:rPr>
              <w:t>; and</w:t>
            </w:r>
          </w:p>
          <w:p w14:paraId="57BB60A8" w14:textId="202FEB71" w:rsidR="000664EA" w:rsidRPr="00627B36" w:rsidRDefault="634E0DBE" w:rsidP="009C3B47">
            <w:pPr>
              <w:pStyle w:val="Body"/>
              <w:numPr>
                <w:ilvl w:val="0"/>
                <w:numId w:val="83"/>
              </w:numPr>
              <w:rPr>
                <w:sz w:val="20"/>
                <w:szCs w:val="20"/>
              </w:rPr>
            </w:pPr>
            <w:r w:rsidRPr="00627B36">
              <w:rPr>
                <w:sz w:val="20"/>
                <w:szCs w:val="20"/>
              </w:rPr>
              <w:t>f</w:t>
            </w:r>
            <w:r w:rsidR="00D76234" w:rsidRPr="00627B36">
              <w:rPr>
                <w:sz w:val="20"/>
                <w:szCs w:val="20"/>
              </w:rPr>
              <w:t>amilies and carers will be engaged in the education of Children (</w:t>
            </w:r>
            <w:r w:rsidR="64CC778F" w:rsidRPr="00627B36">
              <w:rPr>
                <w:sz w:val="20"/>
                <w:szCs w:val="20"/>
              </w:rPr>
              <w:t>e.g.</w:t>
            </w:r>
            <w:r w:rsidR="00D76234" w:rsidRPr="00627B36">
              <w:rPr>
                <w:sz w:val="20"/>
                <w:szCs w:val="20"/>
              </w:rPr>
              <w:t xml:space="preserve"> through initiatives such as ‘parent</w:t>
            </w:r>
            <w:r w:rsidR="7E78D6A4" w:rsidRPr="00627B36">
              <w:rPr>
                <w:sz w:val="20"/>
                <w:szCs w:val="20"/>
              </w:rPr>
              <w:t>’</w:t>
            </w:r>
            <w:r w:rsidR="00D76234" w:rsidRPr="00627B36">
              <w:rPr>
                <w:sz w:val="20"/>
                <w:szCs w:val="20"/>
              </w:rPr>
              <w:t>s evenings’, ‘family days’ and ‘celebration events’)</w:t>
            </w:r>
            <w:r w:rsidR="00E05A96" w:rsidRPr="00627B36">
              <w:rPr>
                <w:sz w:val="20"/>
                <w:szCs w:val="20"/>
              </w:rPr>
              <w:t>.</w:t>
            </w:r>
          </w:p>
        </w:tc>
      </w:tr>
      <w:tr w:rsidR="000664EA" w:rsidRPr="00627B36" w14:paraId="2CE56534" w14:textId="77777777" w:rsidTr="0528BBCE">
        <w:tc>
          <w:tcPr>
            <w:tcW w:w="1701" w:type="dxa"/>
            <w:shd w:val="clear" w:color="auto" w:fill="CCCCCC"/>
          </w:tcPr>
          <w:p w14:paraId="73EC75AC" w14:textId="77777777" w:rsidR="000664EA" w:rsidRPr="00627B36" w:rsidRDefault="000664EA" w:rsidP="00D76234">
            <w:pPr>
              <w:rPr>
                <w:rFonts w:cs="Arial"/>
                <w:b/>
                <w:bCs/>
                <w:sz w:val="20"/>
                <w:szCs w:val="20"/>
              </w:rPr>
            </w:pPr>
            <w:r w:rsidRPr="00627B36">
              <w:rPr>
                <w:rFonts w:cs="Arial"/>
                <w:b/>
                <w:bCs/>
                <w:sz w:val="20"/>
                <w:szCs w:val="20"/>
              </w:rPr>
              <w:t>Service Elements In scope</w:t>
            </w:r>
          </w:p>
        </w:tc>
        <w:tc>
          <w:tcPr>
            <w:tcW w:w="6662" w:type="dxa"/>
          </w:tcPr>
          <w:p w14:paraId="516B4C42" w14:textId="0B1FC026" w:rsidR="00647E0A" w:rsidRPr="00627B36" w:rsidRDefault="00647E0A" w:rsidP="00647E0A">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p>
          <w:p w14:paraId="1C5954B9" w14:textId="2C32132D" w:rsidR="0064511A" w:rsidRPr="00627B36" w:rsidRDefault="00647E0A" w:rsidP="009C3B47">
            <w:pPr>
              <w:pStyle w:val="Body"/>
              <w:numPr>
                <w:ilvl w:val="0"/>
                <w:numId w:val="84"/>
              </w:numPr>
              <w:rPr>
                <w:sz w:val="20"/>
                <w:szCs w:val="20"/>
              </w:rPr>
            </w:pPr>
            <w:r w:rsidRPr="00627B36">
              <w:rPr>
                <w:sz w:val="20"/>
                <w:szCs w:val="20"/>
              </w:rPr>
              <w:t>the design/</w:t>
            </w:r>
            <w:r w:rsidR="00A11528" w:rsidRPr="00627B36">
              <w:rPr>
                <w:sz w:val="20"/>
                <w:szCs w:val="20"/>
              </w:rPr>
              <w:t>delivery</w:t>
            </w:r>
            <w:r w:rsidRPr="00627B36">
              <w:rPr>
                <w:sz w:val="20"/>
                <w:szCs w:val="20"/>
              </w:rPr>
              <w:t xml:space="preserve">/continual review of the </w:t>
            </w:r>
            <w:r w:rsidR="00D5688B" w:rsidRPr="00627B36">
              <w:rPr>
                <w:sz w:val="20"/>
                <w:szCs w:val="20"/>
              </w:rPr>
              <w:t>Curriculum</w:t>
            </w:r>
            <w:r w:rsidR="00A11528" w:rsidRPr="00627B36">
              <w:rPr>
                <w:sz w:val="20"/>
                <w:szCs w:val="20"/>
              </w:rPr>
              <w:t xml:space="preserve"> </w:t>
            </w:r>
            <w:r w:rsidRPr="00627B36">
              <w:rPr>
                <w:sz w:val="20"/>
                <w:szCs w:val="20"/>
              </w:rPr>
              <w:t>to ensure that the content and teaching methods are</w:t>
            </w:r>
            <w:r w:rsidR="00A11528" w:rsidRPr="00627B36">
              <w:rPr>
                <w:sz w:val="20"/>
                <w:szCs w:val="20"/>
              </w:rPr>
              <w:t xml:space="preserve"> appropriate </w:t>
            </w:r>
            <w:r w:rsidRPr="00627B36">
              <w:rPr>
                <w:sz w:val="20"/>
                <w:szCs w:val="20"/>
              </w:rPr>
              <w:t>to m</w:t>
            </w:r>
            <w:r w:rsidR="00A11528" w:rsidRPr="00627B36">
              <w:rPr>
                <w:sz w:val="20"/>
                <w:szCs w:val="20"/>
              </w:rPr>
              <w:t>eet</w:t>
            </w:r>
            <w:r w:rsidRPr="00627B36">
              <w:rPr>
                <w:sz w:val="20"/>
                <w:szCs w:val="20"/>
              </w:rPr>
              <w:t xml:space="preserve"> the</w:t>
            </w:r>
            <w:r w:rsidR="00A11528" w:rsidRPr="00627B36">
              <w:rPr>
                <w:sz w:val="20"/>
                <w:szCs w:val="20"/>
              </w:rPr>
              <w:t xml:space="preserve"> cohort’s assessed needs</w:t>
            </w:r>
            <w:r w:rsidR="009310E2" w:rsidRPr="00627B36">
              <w:rPr>
                <w:sz w:val="20"/>
                <w:szCs w:val="20"/>
              </w:rPr>
              <w:t xml:space="preserve"> and Estyn requirements;</w:t>
            </w:r>
          </w:p>
          <w:p w14:paraId="5C863E68" w14:textId="2FC720E2" w:rsidR="009310E2" w:rsidRPr="00627B36" w:rsidRDefault="009310E2" w:rsidP="009C3B47">
            <w:pPr>
              <w:pStyle w:val="Body"/>
              <w:numPr>
                <w:ilvl w:val="0"/>
                <w:numId w:val="84"/>
              </w:numPr>
              <w:rPr>
                <w:sz w:val="20"/>
                <w:szCs w:val="20"/>
              </w:rPr>
            </w:pPr>
            <w:r w:rsidRPr="00627B36">
              <w:rPr>
                <w:sz w:val="20"/>
                <w:szCs w:val="20"/>
              </w:rPr>
              <w:t xml:space="preserve">delivering a </w:t>
            </w:r>
            <w:r w:rsidR="00D5688B" w:rsidRPr="00627B36">
              <w:rPr>
                <w:sz w:val="20"/>
                <w:szCs w:val="20"/>
              </w:rPr>
              <w:t>Curriculum</w:t>
            </w:r>
            <w:r w:rsidRPr="00627B36">
              <w:rPr>
                <w:sz w:val="20"/>
                <w:szCs w:val="20"/>
              </w:rPr>
              <w:t xml:space="preserve"> that meets ALN, </w:t>
            </w:r>
            <w:r w:rsidR="00DF7063" w:rsidRPr="00627B36">
              <w:rPr>
                <w:sz w:val="20"/>
                <w:szCs w:val="20"/>
              </w:rPr>
              <w:t>Resettlement</w:t>
            </w:r>
            <w:r w:rsidRPr="00627B36">
              <w:rPr>
                <w:sz w:val="20"/>
                <w:szCs w:val="20"/>
              </w:rPr>
              <w:t xml:space="preserve"> and LMI needs;</w:t>
            </w:r>
          </w:p>
          <w:p w14:paraId="1BEDD1DC" w14:textId="77777777" w:rsidR="0064511A" w:rsidRPr="00627B36" w:rsidRDefault="00647E0A" w:rsidP="009C3B47">
            <w:pPr>
              <w:pStyle w:val="Body"/>
              <w:numPr>
                <w:ilvl w:val="0"/>
                <w:numId w:val="84"/>
              </w:numPr>
              <w:rPr>
                <w:sz w:val="20"/>
                <w:szCs w:val="20"/>
              </w:rPr>
            </w:pPr>
            <w:r w:rsidRPr="00627B36">
              <w:rPr>
                <w:sz w:val="20"/>
                <w:szCs w:val="20"/>
              </w:rPr>
              <w:t xml:space="preserve">the </w:t>
            </w:r>
            <w:r w:rsidR="00A11528" w:rsidRPr="00627B36">
              <w:rPr>
                <w:sz w:val="20"/>
                <w:szCs w:val="20"/>
              </w:rPr>
              <w:t>delivery of interventions to address identified educational issues/barriers to learning</w:t>
            </w:r>
            <w:r w:rsidRPr="00627B36">
              <w:rPr>
                <w:sz w:val="20"/>
                <w:szCs w:val="20"/>
              </w:rPr>
              <w:t>;</w:t>
            </w:r>
          </w:p>
          <w:p w14:paraId="31521BC8" w14:textId="77777777" w:rsidR="0064511A" w:rsidRPr="00627B36" w:rsidRDefault="00647E0A" w:rsidP="009C3B47">
            <w:pPr>
              <w:pStyle w:val="Body"/>
              <w:numPr>
                <w:ilvl w:val="0"/>
                <w:numId w:val="84"/>
              </w:numPr>
              <w:rPr>
                <w:sz w:val="20"/>
                <w:szCs w:val="20"/>
              </w:rPr>
            </w:pPr>
            <w:r w:rsidRPr="00627B36">
              <w:rPr>
                <w:sz w:val="20"/>
                <w:szCs w:val="20"/>
              </w:rPr>
              <w:t xml:space="preserve">the </w:t>
            </w:r>
            <w:r w:rsidR="00A11528" w:rsidRPr="00627B36">
              <w:rPr>
                <w:sz w:val="20"/>
                <w:szCs w:val="20"/>
              </w:rPr>
              <w:t>design and delivery of educational support services;</w:t>
            </w:r>
          </w:p>
          <w:p w14:paraId="4E6BF766" w14:textId="4BD65D91" w:rsidR="00BB5735" w:rsidRPr="00627B36" w:rsidRDefault="009310E2" w:rsidP="009C3B47">
            <w:pPr>
              <w:pStyle w:val="Body"/>
              <w:numPr>
                <w:ilvl w:val="0"/>
                <w:numId w:val="84"/>
              </w:numPr>
              <w:rPr>
                <w:sz w:val="20"/>
                <w:szCs w:val="20"/>
              </w:rPr>
            </w:pPr>
            <w:r w:rsidRPr="00627B36">
              <w:rPr>
                <w:sz w:val="20"/>
                <w:szCs w:val="20"/>
              </w:rPr>
              <w:t>using learning support mentors</w:t>
            </w:r>
            <w:r w:rsidR="00D13F24" w:rsidRPr="00627B36">
              <w:rPr>
                <w:sz w:val="20"/>
                <w:szCs w:val="20"/>
              </w:rPr>
              <w:t xml:space="preserve"> and other positive roles</w:t>
            </w:r>
            <w:r w:rsidR="004A03BF" w:rsidRPr="00627B36">
              <w:rPr>
                <w:sz w:val="20"/>
                <w:szCs w:val="20"/>
              </w:rPr>
              <w:t>, within the cohort and</w:t>
            </w:r>
            <w:r w:rsidRPr="00627B36">
              <w:rPr>
                <w:sz w:val="20"/>
                <w:szCs w:val="20"/>
              </w:rPr>
              <w:t xml:space="preserve"> the provision of the </w:t>
            </w:r>
            <w:r w:rsidR="00D5688B" w:rsidRPr="00627B36">
              <w:rPr>
                <w:sz w:val="20"/>
                <w:szCs w:val="20"/>
              </w:rPr>
              <w:t>Curriculum</w:t>
            </w:r>
            <w:r w:rsidRPr="00627B36">
              <w:rPr>
                <w:sz w:val="20"/>
                <w:szCs w:val="20"/>
              </w:rPr>
              <w:t>;</w:t>
            </w:r>
            <w:r w:rsidR="00E05A96" w:rsidRPr="00627B36">
              <w:rPr>
                <w:sz w:val="20"/>
                <w:szCs w:val="20"/>
              </w:rPr>
              <w:t xml:space="preserve"> and</w:t>
            </w:r>
          </w:p>
          <w:p w14:paraId="67A7D6B9" w14:textId="79D04F80" w:rsidR="00A11528" w:rsidRPr="00627B36" w:rsidRDefault="009310E2" w:rsidP="009C3B47">
            <w:pPr>
              <w:pStyle w:val="Body"/>
              <w:numPr>
                <w:ilvl w:val="0"/>
                <w:numId w:val="84"/>
              </w:numPr>
              <w:rPr>
                <w:sz w:val="20"/>
                <w:szCs w:val="20"/>
              </w:rPr>
            </w:pPr>
            <w:r w:rsidRPr="00627B36">
              <w:rPr>
                <w:sz w:val="20"/>
                <w:szCs w:val="20"/>
              </w:rPr>
              <w:t xml:space="preserve">contributing to a consistent behaviour management approach across the entire </w:t>
            </w:r>
            <w:r w:rsidR="002D1648" w:rsidRPr="00627B36">
              <w:rPr>
                <w:sz w:val="20"/>
                <w:szCs w:val="20"/>
              </w:rPr>
              <w:t>YOI</w:t>
            </w:r>
            <w:r w:rsidRPr="00627B36">
              <w:rPr>
                <w:sz w:val="20"/>
                <w:szCs w:val="20"/>
              </w:rPr>
              <w:t>.</w:t>
            </w:r>
          </w:p>
        </w:tc>
      </w:tr>
      <w:tr w:rsidR="000664EA" w:rsidRPr="00627B36" w14:paraId="4ECFE751" w14:textId="77777777" w:rsidTr="0528BBCE">
        <w:tc>
          <w:tcPr>
            <w:tcW w:w="1701" w:type="dxa"/>
            <w:shd w:val="clear" w:color="auto" w:fill="CCCCCC"/>
          </w:tcPr>
          <w:p w14:paraId="7768483D" w14:textId="77777777" w:rsidR="000664EA" w:rsidRPr="00627B36" w:rsidRDefault="000664EA" w:rsidP="00D76234">
            <w:pPr>
              <w:rPr>
                <w:rFonts w:cs="Arial"/>
                <w:b/>
                <w:bCs/>
                <w:sz w:val="20"/>
                <w:szCs w:val="20"/>
              </w:rPr>
            </w:pPr>
            <w:r w:rsidRPr="00627B36">
              <w:rPr>
                <w:rFonts w:cs="Arial"/>
                <w:b/>
                <w:bCs/>
                <w:sz w:val="20"/>
                <w:szCs w:val="20"/>
              </w:rPr>
              <w:t>Service Elements Out of Scope</w:t>
            </w:r>
          </w:p>
          <w:p w14:paraId="76A84FE2" w14:textId="77777777" w:rsidR="000664EA" w:rsidRPr="00627B36" w:rsidRDefault="000664EA" w:rsidP="00D76234">
            <w:pPr>
              <w:rPr>
                <w:rFonts w:cs="Arial"/>
                <w:b/>
                <w:bCs/>
                <w:sz w:val="20"/>
                <w:szCs w:val="20"/>
              </w:rPr>
            </w:pPr>
          </w:p>
        </w:tc>
        <w:tc>
          <w:tcPr>
            <w:tcW w:w="6662" w:type="dxa"/>
          </w:tcPr>
          <w:p w14:paraId="659CCE37" w14:textId="7253C747" w:rsidR="00E05A96" w:rsidRPr="00627B36" w:rsidRDefault="00E05A96" w:rsidP="00E05A96">
            <w:pPr>
              <w:jc w:val="both"/>
              <w:rPr>
                <w:rFonts w:cs="Arial"/>
                <w:sz w:val="20"/>
                <w:szCs w:val="20"/>
              </w:rPr>
            </w:pPr>
            <w:r w:rsidRPr="00627B36">
              <w:rPr>
                <w:rFonts w:cs="Arial"/>
                <w:sz w:val="20"/>
                <w:szCs w:val="20"/>
              </w:rPr>
              <w:t>The Contractor is not responsible for:</w:t>
            </w:r>
          </w:p>
          <w:p w14:paraId="320D7788" w14:textId="5C40E8E8" w:rsidR="00D00E41" w:rsidRPr="00627B36" w:rsidRDefault="00D00E41" w:rsidP="009C3B47">
            <w:pPr>
              <w:pStyle w:val="Body"/>
              <w:numPr>
                <w:ilvl w:val="0"/>
                <w:numId w:val="85"/>
              </w:numPr>
              <w:rPr>
                <w:sz w:val="20"/>
                <w:szCs w:val="20"/>
              </w:rPr>
            </w:pPr>
            <w:r w:rsidRPr="00627B36">
              <w:rPr>
                <w:sz w:val="20"/>
                <w:szCs w:val="20"/>
              </w:rPr>
              <w:t xml:space="preserve">delivery of </w:t>
            </w:r>
            <w:r w:rsidR="00D5688B" w:rsidRPr="00627B36">
              <w:rPr>
                <w:sz w:val="20"/>
                <w:szCs w:val="20"/>
              </w:rPr>
              <w:t>Custodial Operator</w:t>
            </w:r>
            <w:r w:rsidRPr="00627B36">
              <w:rPr>
                <w:sz w:val="20"/>
                <w:szCs w:val="20"/>
              </w:rPr>
              <w:t xml:space="preserve"> provided activities (e.g.  PE, </w:t>
            </w:r>
            <w:r w:rsidR="00AD65B7" w:rsidRPr="00627B36">
              <w:rPr>
                <w:sz w:val="20"/>
                <w:szCs w:val="20"/>
              </w:rPr>
              <w:t>E</w:t>
            </w:r>
            <w:r w:rsidRPr="00627B36">
              <w:rPr>
                <w:sz w:val="20"/>
                <w:szCs w:val="20"/>
              </w:rPr>
              <w:t xml:space="preserve">nrichment and </w:t>
            </w:r>
            <w:r w:rsidR="00F271D4" w:rsidRPr="00627B36">
              <w:rPr>
                <w:sz w:val="20"/>
                <w:szCs w:val="20"/>
              </w:rPr>
              <w:t>careers’ services</w:t>
            </w:r>
            <w:r w:rsidRPr="00627B36">
              <w:rPr>
                <w:sz w:val="20"/>
                <w:szCs w:val="20"/>
              </w:rPr>
              <w:t>);</w:t>
            </w:r>
          </w:p>
          <w:p w14:paraId="6758CE99" w14:textId="77777777" w:rsidR="00D00E41" w:rsidRPr="00627B36" w:rsidRDefault="00D00E41" w:rsidP="009C3B47">
            <w:pPr>
              <w:pStyle w:val="Body"/>
              <w:numPr>
                <w:ilvl w:val="0"/>
                <w:numId w:val="85"/>
              </w:numPr>
              <w:rPr>
                <w:sz w:val="20"/>
                <w:szCs w:val="20"/>
              </w:rPr>
            </w:pPr>
            <w:r w:rsidRPr="00627B36">
              <w:rPr>
                <w:sz w:val="20"/>
                <w:szCs w:val="20"/>
              </w:rPr>
              <w:t>routine health appointments, court appearances, legal visits, adjudications, routine family visits;</w:t>
            </w:r>
          </w:p>
          <w:p w14:paraId="2EC93AA6" w14:textId="77777777" w:rsidR="00D00E41" w:rsidRPr="00627B36" w:rsidRDefault="00D00E41" w:rsidP="009C3B47">
            <w:pPr>
              <w:pStyle w:val="Body"/>
              <w:numPr>
                <w:ilvl w:val="0"/>
                <w:numId w:val="85"/>
              </w:numPr>
              <w:rPr>
                <w:sz w:val="20"/>
                <w:szCs w:val="20"/>
              </w:rPr>
            </w:pPr>
            <w:r w:rsidRPr="00627B36">
              <w:rPr>
                <w:sz w:val="20"/>
                <w:szCs w:val="20"/>
              </w:rPr>
              <w:t>offending behaviour interventions;</w:t>
            </w:r>
          </w:p>
          <w:p w14:paraId="1F3FA6A3" w14:textId="77777777" w:rsidR="00D00E41" w:rsidRPr="00627B36" w:rsidRDefault="00D00E41" w:rsidP="009C3B47">
            <w:pPr>
              <w:pStyle w:val="Body"/>
              <w:numPr>
                <w:ilvl w:val="0"/>
                <w:numId w:val="85"/>
              </w:numPr>
              <w:rPr>
                <w:sz w:val="20"/>
                <w:szCs w:val="20"/>
              </w:rPr>
            </w:pPr>
            <w:r w:rsidRPr="00627B36">
              <w:rPr>
                <w:sz w:val="20"/>
                <w:szCs w:val="20"/>
              </w:rPr>
              <w:t>library provision;</w:t>
            </w:r>
          </w:p>
          <w:p w14:paraId="5F8B98B0" w14:textId="4133E49F" w:rsidR="00D00E41" w:rsidRPr="00627B36" w:rsidRDefault="00D00E41" w:rsidP="009C3B47">
            <w:pPr>
              <w:pStyle w:val="Body"/>
              <w:numPr>
                <w:ilvl w:val="0"/>
                <w:numId w:val="85"/>
              </w:numPr>
              <w:rPr>
                <w:sz w:val="20"/>
                <w:szCs w:val="20"/>
              </w:rPr>
            </w:pPr>
            <w:r w:rsidRPr="00627B36">
              <w:rPr>
                <w:sz w:val="20"/>
                <w:szCs w:val="20"/>
              </w:rPr>
              <w:t xml:space="preserve">development of content external to </w:t>
            </w:r>
            <w:r w:rsidR="000039EE" w:rsidRPr="00627B36">
              <w:rPr>
                <w:sz w:val="20"/>
                <w:szCs w:val="20"/>
              </w:rPr>
              <w:t>Contractor</w:t>
            </w:r>
            <w:r w:rsidRPr="00627B36">
              <w:rPr>
                <w:sz w:val="20"/>
                <w:szCs w:val="20"/>
              </w:rPr>
              <w:t xml:space="preserve"> (</w:t>
            </w:r>
            <w:r w:rsidR="00EF43C4" w:rsidRPr="00627B36">
              <w:rPr>
                <w:sz w:val="20"/>
                <w:szCs w:val="20"/>
              </w:rPr>
              <w:t>e.g.</w:t>
            </w:r>
            <w:r w:rsidRPr="00627B36">
              <w:rPr>
                <w:sz w:val="20"/>
                <w:szCs w:val="20"/>
              </w:rPr>
              <w:t xml:space="preserve"> OU) (although the </w:t>
            </w:r>
            <w:r w:rsidR="000039EE" w:rsidRPr="00627B36">
              <w:rPr>
                <w:sz w:val="20"/>
                <w:szCs w:val="20"/>
              </w:rPr>
              <w:t>Contractor</w:t>
            </w:r>
            <w:r w:rsidRPr="00627B36">
              <w:rPr>
                <w:sz w:val="20"/>
                <w:szCs w:val="20"/>
              </w:rPr>
              <w:t xml:space="preserve"> h</w:t>
            </w:r>
            <w:r w:rsidR="00B6068A" w:rsidRPr="00627B36">
              <w:rPr>
                <w:sz w:val="20"/>
                <w:szCs w:val="20"/>
              </w:rPr>
              <w:t>as</w:t>
            </w:r>
            <w:r w:rsidRPr="00627B36">
              <w:rPr>
                <w:sz w:val="20"/>
                <w:szCs w:val="20"/>
              </w:rPr>
              <w:t xml:space="preserve"> a role in making such content available to </w:t>
            </w:r>
            <w:r w:rsidR="00073C38" w:rsidRPr="00627B36">
              <w:rPr>
                <w:sz w:val="20"/>
                <w:szCs w:val="20"/>
              </w:rPr>
              <w:t>Learner</w:t>
            </w:r>
            <w:r w:rsidRPr="00627B36">
              <w:rPr>
                <w:sz w:val="20"/>
                <w:szCs w:val="20"/>
              </w:rPr>
              <w:t>s);</w:t>
            </w:r>
          </w:p>
          <w:p w14:paraId="4AE5C099" w14:textId="3B567522" w:rsidR="00D00E41" w:rsidRPr="00627B36" w:rsidRDefault="00B6068A" w:rsidP="009C3B47">
            <w:pPr>
              <w:pStyle w:val="Body"/>
              <w:numPr>
                <w:ilvl w:val="0"/>
                <w:numId w:val="85"/>
              </w:numPr>
              <w:rPr>
                <w:sz w:val="20"/>
                <w:szCs w:val="20"/>
              </w:rPr>
            </w:pPr>
            <w:r w:rsidRPr="00627B36">
              <w:rPr>
                <w:sz w:val="20"/>
                <w:szCs w:val="20"/>
              </w:rPr>
              <w:t>p</w:t>
            </w:r>
            <w:r w:rsidR="00D00E41" w:rsidRPr="00627B36">
              <w:rPr>
                <w:sz w:val="20"/>
                <w:szCs w:val="20"/>
              </w:rPr>
              <w:t>rovision of non-educational support services</w:t>
            </w:r>
            <w:r w:rsidRPr="00627B36">
              <w:rPr>
                <w:sz w:val="20"/>
                <w:szCs w:val="20"/>
              </w:rPr>
              <w:t>;</w:t>
            </w:r>
            <w:r w:rsidR="00E05A96" w:rsidRPr="00627B36">
              <w:rPr>
                <w:sz w:val="20"/>
                <w:szCs w:val="20"/>
              </w:rPr>
              <w:t xml:space="preserve"> and</w:t>
            </w:r>
          </w:p>
          <w:p w14:paraId="72B61852" w14:textId="687D9D65" w:rsidR="000664EA" w:rsidRPr="00627B36" w:rsidRDefault="00B6068A" w:rsidP="009C3B47">
            <w:pPr>
              <w:pStyle w:val="Body"/>
              <w:numPr>
                <w:ilvl w:val="0"/>
                <w:numId w:val="85"/>
              </w:numPr>
              <w:rPr>
                <w:sz w:val="20"/>
                <w:szCs w:val="20"/>
              </w:rPr>
            </w:pPr>
            <w:r w:rsidRPr="00627B36">
              <w:rPr>
                <w:sz w:val="20"/>
                <w:szCs w:val="20"/>
              </w:rPr>
              <w:t>p</w:t>
            </w:r>
            <w:r w:rsidR="00D00E41" w:rsidRPr="00627B36">
              <w:rPr>
                <w:sz w:val="20"/>
                <w:szCs w:val="20"/>
              </w:rPr>
              <w:t>rovision and maintenance of physical learning environments</w:t>
            </w:r>
            <w:r w:rsidR="00E05A96" w:rsidRPr="00627B36">
              <w:rPr>
                <w:sz w:val="20"/>
                <w:szCs w:val="20"/>
              </w:rPr>
              <w:t>.</w:t>
            </w:r>
          </w:p>
        </w:tc>
      </w:tr>
      <w:tr w:rsidR="000664EA" w:rsidRPr="00627B36" w14:paraId="1B5C524A" w14:textId="77777777" w:rsidTr="0528BBCE">
        <w:tc>
          <w:tcPr>
            <w:tcW w:w="1701" w:type="dxa"/>
            <w:shd w:val="clear" w:color="auto" w:fill="CCCCCC"/>
          </w:tcPr>
          <w:p w14:paraId="18E9ED10" w14:textId="77777777" w:rsidR="000664EA" w:rsidRPr="00627B36" w:rsidRDefault="000664EA" w:rsidP="00D76234">
            <w:pPr>
              <w:rPr>
                <w:rFonts w:cs="Arial"/>
                <w:b/>
                <w:bCs/>
                <w:sz w:val="20"/>
                <w:szCs w:val="20"/>
              </w:rPr>
            </w:pPr>
            <w:r w:rsidRPr="00627B36">
              <w:rPr>
                <w:rFonts w:cs="Arial"/>
                <w:b/>
                <w:bCs/>
                <w:sz w:val="20"/>
                <w:szCs w:val="20"/>
              </w:rPr>
              <w:t>Operational Requirements</w:t>
            </w:r>
          </w:p>
        </w:tc>
        <w:tc>
          <w:tcPr>
            <w:tcW w:w="6662" w:type="dxa"/>
          </w:tcPr>
          <w:p w14:paraId="61384219" w14:textId="5D8B9E2E" w:rsidR="009C1B72" w:rsidRPr="00627B36" w:rsidRDefault="009C1B72" w:rsidP="003A75F1">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p>
          <w:p w14:paraId="464C9744" w14:textId="741BB37F" w:rsidR="00647E0A" w:rsidRPr="00627B36" w:rsidRDefault="00F271D4" w:rsidP="009C3B47">
            <w:pPr>
              <w:pStyle w:val="Body"/>
              <w:numPr>
                <w:ilvl w:val="0"/>
                <w:numId w:val="86"/>
              </w:numPr>
              <w:rPr>
                <w:sz w:val="20"/>
                <w:szCs w:val="20"/>
              </w:rPr>
            </w:pPr>
            <w:r w:rsidRPr="00627B36">
              <w:rPr>
                <w:sz w:val="20"/>
                <w:szCs w:val="20"/>
              </w:rPr>
              <w:t xml:space="preserve">ensuring that during </w:t>
            </w:r>
            <w:r w:rsidR="007A2573" w:rsidRPr="00627B36">
              <w:rPr>
                <w:sz w:val="20"/>
                <w:szCs w:val="20"/>
              </w:rPr>
              <w:t>I</w:t>
            </w:r>
            <w:r w:rsidR="00647E0A" w:rsidRPr="00627B36">
              <w:rPr>
                <w:sz w:val="20"/>
                <w:szCs w:val="20"/>
              </w:rPr>
              <w:t xml:space="preserve">nduction </w:t>
            </w:r>
            <w:r w:rsidRPr="00627B36">
              <w:rPr>
                <w:sz w:val="20"/>
                <w:szCs w:val="20"/>
              </w:rPr>
              <w:t xml:space="preserve">Periods </w:t>
            </w:r>
            <w:r w:rsidR="00647E0A" w:rsidRPr="00627B36">
              <w:rPr>
                <w:sz w:val="20"/>
                <w:szCs w:val="20"/>
              </w:rPr>
              <w:t>Children receive ‘tasters’ of different subjects;</w:t>
            </w:r>
          </w:p>
          <w:p w14:paraId="47E617C6" w14:textId="65C1F377" w:rsidR="00647E0A" w:rsidRPr="00627B36" w:rsidRDefault="00647E0A" w:rsidP="009C3B47">
            <w:pPr>
              <w:pStyle w:val="Body"/>
              <w:numPr>
                <w:ilvl w:val="0"/>
                <w:numId w:val="86"/>
              </w:numPr>
              <w:rPr>
                <w:sz w:val="20"/>
                <w:szCs w:val="20"/>
              </w:rPr>
            </w:pPr>
            <w:r w:rsidRPr="00627B36">
              <w:rPr>
                <w:sz w:val="20"/>
                <w:szCs w:val="20"/>
              </w:rPr>
              <w:t xml:space="preserve">delivery of </w:t>
            </w:r>
            <w:r w:rsidR="00D5688B" w:rsidRPr="00627B36">
              <w:rPr>
                <w:sz w:val="20"/>
                <w:szCs w:val="20"/>
              </w:rPr>
              <w:t>Curriculum</w:t>
            </w:r>
            <w:r w:rsidRPr="00627B36">
              <w:rPr>
                <w:sz w:val="20"/>
                <w:szCs w:val="20"/>
              </w:rPr>
              <w:t xml:space="preserve"> through appropriate teaching models to meet cohort’s assessed needs;</w:t>
            </w:r>
          </w:p>
          <w:p w14:paraId="466DA6AF" w14:textId="27E8A4B0" w:rsidR="00647E0A" w:rsidRPr="00627B36" w:rsidRDefault="00647E0A" w:rsidP="009C3B47">
            <w:pPr>
              <w:pStyle w:val="Body"/>
              <w:numPr>
                <w:ilvl w:val="0"/>
                <w:numId w:val="86"/>
              </w:numPr>
              <w:rPr>
                <w:sz w:val="20"/>
                <w:szCs w:val="20"/>
              </w:rPr>
            </w:pPr>
            <w:r w:rsidRPr="00627B36">
              <w:rPr>
                <w:sz w:val="20"/>
                <w:szCs w:val="20"/>
              </w:rPr>
              <w:t>delivery of interventions to address identified educational issues/barriers to learning (through additional support/specific learning</w:t>
            </w:r>
            <w:r w:rsidR="00D13F24" w:rsidRPr="00627B36">
              <w:rPr>
                <w:sz w:val="20"/>
                <w:szCs w:val="20"/>
              </w:rPr>
              <w:t xml:space="preserve"> for example, social skills</w:t>
            </w:r>
            <w:r w:rsidRPr="00627B36">
              <w:rPr>
                <w:sz w:val="20"/>
                <w:szCs w:val="20"/>
              </w:rPr>
              <w:t>;</w:t>
            </w:r>
          </w:p>
          <w:p w14:paraId="2302AB16" w14:textId="535DBFD8" w:rsidR="00A65905" w:rsidRPr="00627B36" w:rsidRDefault="00A65905" w:rsidP="009C3B47">
            <w:pPr>
              <w:pStyle w:val="Body"/>
              <w:numPr>
                <w:ilvl w:val="0"/>
                <w:numId w:val="86"/>
              </w:numPr>
              <w:rPr>
                <w:sz w:val="20"/>
                <w:szCs w:val="20"/>
              </w:rPr>
            </w:pPr>
            <w:r w:rsidRPr="00627B36">
              <w:rPr>
                <w:sz w:val="20"/>
                <w:szCs w:val="20"/>
              </w:rPr>
              <w:t>supporting the Custodial Operator’s development and management of interventions and desistance programme schedules that meet the needs of Children who are required to access those programmes</w:t>
            </w:r>
          </w:p>
          <w:p w14:paraId="6024A166" w14:textId="77777777" w:rsidR="00647E0A" w:rsidRPr="00627B36" w:rsidRDefault="00647E0A" w:rsidP="009C3B47">
            <w:pPr>
              <w:pStyle w:val="Body"/>
              <w:numPr>
                <w:ilvl w:val="0"/>
                <w:numId w:val="86"/>
              </w:numPr>
              <w:rPr>
                <w:sz w:val="20"/>
                <w:szCs w:val="20"/>
              </w:rPr>
            </w:pPr>
            <w:r w:rsidRPr="00627B36">
              <w:rPr>
                <w:sz w:val="20"/>
                <w:szCs w:val="20"/>
              </w:rPr>
              <w:t>delivery of provision to meet ALN needs;</w:t>
            </w:r>
          </w:p>
          <w:p w14:paraId="4D262B68" w14:textId="77777777" w:rsidR="00647E0A" w:rsidRPr="00627B36" w:rsidRDefault="00647E0A" w:rsidP="009C3B47">
            <w:pPr>
              <w:pStyle w:val="Body"/>
              <w:numPr>
                <w:ilvl w:val="0"/>
                <w:numId w:val="86"/>
              </w:numPr>
              <w:rPr>
                <w:sz w:val="20"/>
                <w:szCs w:val="20"/>
              </w:rPr>
            </w:pPr>
            <w:r w:rsidRPr="00627B36">
              <w:rPr>
                <w:sz w:val="20"/>
                <w:szCs w:val="20"/>
              </w:rPr>
              <w:t>design and delivery of educational support services;</w:t>
            </w:r>
          </w:p>
          <w:p w14:paraId="052D9E78" w14:textId="77777777" w:rsidR="00647E0A" w:rsidRPr="00627B36" w:rsidRDefault="00647E0A" w:rsidP="009C3B47">
            <w:pPr>
              <w:pStyle w:val="Body"/>
              <w:numPr>
                <w:ilvl w:val="0"/>
                <w:numId w:val="86"/>
              </w:numPr>
              <w:rPr>
                <w:sz w:val="20"/>
                <w:szCs w:val="20"/>
              </w:rPr>
            </w:pPr>
            <w:r w:rsidRPr="00627B36">
              <w:rPr>
                <w:sz w:val="20"/>
                <w:szCs w:val="20"/>
              </w:rPr>
              <w:t>development and review in partnership with the YOI of safeguarding policies;</w:t>
            </w:r>
          </w:p>
          <w:p w14:paraId="2338EA21" w14:textId="5CA5FE76" w:rsidR="00647E0A" w:rsidRPr="00627B36" w:rsidRDefault="00647E0A" w:rsidP="009C3B47">
            <w:pPr>
              <w:pStyle w:val="Body"/>
              <w:numPr>
                <w:ilvl w:val="0"/>
                <w:numId w:val="86"/>
              </w:numPr>
              <w:rPr>
                <w:sz w:val="20"/>
                <w:szCs w:val="20"/>
              </w:rPr>
            </w:pPr>
            <w:r w:rsidRPr="00627B36">
              <w:rPr>
                <w:sz w:val="20"/>
                <w:szCs w:val="20"/>
              </w:rPr>
              <w:t xml:space="preserve">design and planning of </w:t>
            </w:r>
            <w:r w:rsidR="00D5688B" w:rsidRPr="00627B36">
              <w:rPr>
                <w:sz w:val="20"/>
                <w:szCs w:val="20"/>
              </w:rPr>
              <w:t>Curriculum</w:t>
            </w:r>
            <w:r w:rsidRPr="00627B36">
              <w:rPr>
                <w:sz w:val="20"/>
                <w:szCs w:val="20"/>
              </w:rPr>
              <w:t xml:space="preserve"> (</w:t>
            </w:r>
            <w:r w:rsidR="00D13F24" w:rsidRPr="00627B36">
              <w:rPr>
                <w:sz w:val="20"/>
                <w:szCs w:val="20"/>
              </w:rPr>
              <w:t>which clearly sets out</w:t>
            </w:r>
            <w:r w:rsidR="007D7007" w:rsidRPr="00627B36">
              <w:rPr>
                <w:sz w:val="20"/>
                <w:szCs w:val="20"/>
              </w:rPr>
              <w:t xml:space="preserve"> </w:t>
            </w:r>
            <w:r w:rsidR="00D13F24" w:rsidRPr="00627B36">
              <w:rPr>
                <w:sz w:val="20"/>
                <w:szCs w:val="20"/>
              </w:rPr>
              <w:t>what is</w:t>
            </w:r>
            <w:r w:rsidRPr="00627B36">
              <w:rPr>
                <w:sz w:val="20"/>
                <w:szCs w:val="20"/>
              </w:rPr>
              <w:t xml:space="preserve"> delivered by the </w:t>
            </w:r>
            <w:r w:rsidR="000039EE" w:rsidRPr="00627B36">
              <w:rPr>
                <w:sz w:val="20"/>
                <w:szCs w:val="20"/>
              </w:rPr>
              <w:t>Contractor</w:t>
            </w:r>
            <w:r w:rsidRPr="00627B36">
              <w:rPr>
                <w:sz w:val="20"/>
                <w:szCs w:val="20"/>
              </w:rPr>
              <w:t>);</w:t>
            </w:r>
            <w:r w:rsidR="00E05A96" w:rsidRPr="00627B36">
              <w:rPr>
                <w:sz w:val="20"/>
                <w:szCs w:val="20"/>
              </w:rPr>
              <w:t xml:space="preserve"> and</w:t>
            </w:r>
          </w:p>
          <w:p w14:paraId="51DECD3F" w14:textId="4B0A5EC3" w:rsidR="00647E0A" w:rsidRPr="00627B36" w:rsidRDefault="59DEF71E" w:rsidP="009C3B47">
            <w:pPr>
              <w:pStyle w:val="Body"/>
              <w:numPr>
                <w:ilvl w:val="0"/>
                <w:numId w:val="86"/>
              </w:numPr>
              <w:rPr>
                <w:sz w:val="20"/>
                <w:szCs w:val="20"/>
              </w:rPr>
            </w:pPr>
            <w:r w:rsidRPr="00627B36">
              <w:rPr>
                <w:sz w:val="20"/>
                <w:szCs w:val="20"/>
              </w:rPr>
              <w:t xml:space="preserve">review of </w:t>
            </w:r>
            <w:r w:rsidR="00D5688B" w:rsidRPr="00627B36">
              <w:rPr>
                <w:sz w:val="20"/>
                <w:szCs w:val="20"/>
              </w:rPr>
              <w:t>Curriculum</w:t>
            </w:r>
            <w:r w:rsidR="07BCFB81" w:rsidRPr="00627B36">
              <w:rPr>
                <w:sz w:val="20"/>
                <w:szCs w:val="20"/>
              </w:rPr>
              <w:t xml:space="preserve"> </w:t>
            </w:r>
            <w:r w:rsidRPr="00627B36">
              <w:rPr>
                <w:sz w:val="20"/>
                <w:szCs w:val="20"/>
              </w:rPr>
              <w:t>to ensure it continues to meet the needs of Children and the workforce market (using appropriate data provided by DWP and others)</w:t>
            </w:r>
            <w:r w:rsidR="00E05A96" w:rsidRPr="00627B36">
              <w:rPr>
                <w:sz w:val="20"/>
                <w:szCs w:val="20"/>
              </w:rPr>
              <w:t>.</w:t>
            </w:r>
          </w:p>
          <w:p w14:paraId="6B74C85E" w14:textId="77777777" w:rsidR="00647E0A" w:rsidRPr="00627B36" w:rsidRDefault="59DEF71E" w:rsidP="00647E0A">
            <w:pPr>
              <w:jc w:val="both"/>
              <w:rPr>
                <w:rFonts w:cs="Arial"/>
                <w:sz w:val="20"/>
                <w:szCs w:val="20"/>
              </w:rPr>
            </w:pPr>
            <w:r w:rsidRPr="00627B36">
              <w:rPr>
                <w:rFonts w:cs="Arial"/>
                <w:sz w:val="20"/>
                <w:szCs w:val="20"/>
              </w:rPr>
              <w:t>Service requirements:</w:t>
            </w:r>
          </w:p>
          <w:p w14:paraId="7A37C039" w14:textId="67E230A9" w:rsidR="00647E0A" w:rsidRPr="00627B36" w:rsidRDefault="00D5688B" w:rsidP="009C3B47">
            <w:pPr>
              <w:pStyle w:val="Body"/>
              <w:numPr>
                <w:ilvl w:val="0"/>
                <w:numId w:val="86"/>
              </w:numPr>
              <w:rPr>
                <w:sz w:val="20"/>
                <w:szCs w:val="20"/>
              </w:rPr>
            </w:pPr>
            <w:r w:rsidRPr="00627B36">
              <w:rPr>
                <w:sz w:val="20"/>
                <w:szCs w:val="20"/>
              </w:rPr>
              <w:t>Curriculum</w:t>
            </w:r>
            <w:r w:rsidR="59DEF71E" w:rsidRPr="00627B36">
              <w:rPr>
                <w:sz w:val="20"/>
                <w:szCs w:val="20"/>
              </w:rPr>
              <w:t xml:space="preserve"> delivery will promote wider </w:t>
            </w:r>
            <w:r w:rsidR="00DF7063" w:rsidRPr="00627B36">
              <w:rPr>
                <w:sz w:val="20"/>
                <w:szCs w:val="20"/>
              </w:rPr>
              <w:t>Regime</w:t>
            </w:r>
            <w:r w:rsidR="59DEF71E" w:rsidRPr="00627B36">
              <w:rPr>
                <w:sz w:val="20"/>
                <w:szCs w:val="20"/>
              </w:rPr>
              <w:t xml:space="preserve"> and have regard to security and movements and any relevant PSIs/PSOs;</w:t>
            </w:r>
          </w:p>
          <w:p w14:paraId="47D63122" w14:textId="6B71AAB8" w:rsidR="00647E0A" w:rsidRPr="00627B36" w:rsidRDefault="00A4297E" w:rsidP="00647E0A">
            <w:pPr>
              <w:jc w:val="both"/>
              <w:rPr>
                <w:rFonts w:cs="Arial"/>
                <w:sz w:val="20"/>
                <w:szCs w:val="20"/>
              </w:rPr>
            </w:pPr>
            <w:r w:rsidRPr="00627B36">
              <w:rPr>
                <w:rFonts w:cs="Arial"/>
                <w:sz w:val="20"/>
                <w:szCs w:val="20"/>
              </w:rPr>
              <w:t>The S</w:t>
            </w:r>
            <w:r w:rsidR="00647E0A" w:rsidRPr="00627B36">
              <w:rPr>
                <w:rFonts w:cs="Arial"/>
                <w:sz w:val="20"/>
                <w:szCs w:val="20"/>
              </w:rPr>
              <w:t>ervices will:</w:t>
            </w:r>
          </w:p>
          <w:p w14:paraId="7F27CAE0" w14:textId="2E5E2C3A" w:rsidR="00647E0A" w:rsidRPr="00627B36" w:rsidRDefault="4C6B89E2" w:rsidP="009C3B47">
            <w:pPr>
              <w:pStyle w:val="Body"/>
              <w:numPr>
                <w:ilvl w:val="0"/>
                <w:numId w:val="86"/>
              </w:numPr>
              <w:rPr>
                <w:sz w:val="20"/>
                <w:szCs w:val="20"/>
              </w:rPr>
            </w:pPr>
            <w:r w:rsidRPr="00627B36">
              <w:rPr>
                <w:sz w:val="20"/>
                <w:szCs w:val="20"/>
              </w:rPr>
              <w:t>be delivered for 52 weeks</w:t>
            </w:r>
            <w:r w:rsidR="001A4F45" w:rsidRPr="00627B36">
              <w:rPr>
                <w:sz w:val="20"/>
                <w:szCs w:val="20"/>
              </w:rPr>
              <w:t xml:space="preserve"> per </w:t>
            </w:r>
            <w:r w:rsidRPr="00627B36">
              <w:rPr>
                <w:sz w:val="20"/>
                <w:szCs w:val="20"/>
              </w:rPr>
              <w:t>year except statutory bank holidays</w:t>
            </w:r>
            <w:r w:rsidR="143258AE" w:rsidRPr="00627B36">
              <w:rPr>
                <w:sz w:val="20"/>
                <w:szCs w:val="20"/>
              </w:rPr>
              <w:t>,</w:t>
            </w:r>
            <w:r w:rsidRPr="00627B36">
              <w:rPr>
                <w:sz w:val="20"/>
                <w:szCs w:val="20"/>
              </w:rPr>
              <w:t xml:space="preserve"> with flexibility provided for other activities (e</w:t>
            </w:r>
            <w:r w:rsidR="72D02F62" w:rsidRPr="00627B36">
              <w:rPr>
                <w:sz w:val="20"/>
                <w:szCs w:val="20"/>
              </w:rPr>
              <w:t>.</w:t>
            </w:r>
            <w:r w:rsidRPr="00627B36">
              <w:rPr>
                <w:sz w:val="20"/>
                <w:szCs w:val="20"/>
              </w:rPr>
              <w:t>g</w:t>
            </w:r>
            <w:r w:rsidR="72D02F62" w:rsidRPr="00627B36">
              <w:rPr>
                <w:sz w:val="20"/>
                <w:szCs w:val="20"/>
              </w:rPr>
              <w:t>.</w:t>
            </w:r>
            <w:r w:rsidRPr="00627B36">
              <w:rPr>
                <w:sz w:val="20"/>
                <w:szCs w:val="20"/>
              </w:rPr>
              <w:t xml:space="preserve"> family days, celebration events) and to reflect, religious and other holidays;</w:t>
            </w:r>
          </w:p>
          <w:p w14:paraId="51A85E70" w14:textId="5021EA27" w:rsidR="00647E0A" w:rsidRPr="00627B36" w:rsidRDefault="4C6B89E2" w:rsidP="009C3B47">
            <w:pPr>
              <w:pStyle w:val="Body"/>
              <w:numPr>
                <w:ilvl w:val="0"/>
                <w:numId w:val="86"/>
              </w:numPr>
              <w:rPr>
                <w:sz w:val="20"/>
                <w:szCs w:val="20"/>
              </w:rPr>
            </w:pPr>
            <w:r w:rsidRPr="00627B36">
              <w:rPr>
                <w:sz w:val="20"/>
                <w:szCs w:val="20"/>
              </w:rPr>
              <w:t xml:space="preserve">take place throughout the week and delivered within the specified education </w:t>
            </w:r>
            <w:r w:rsidR="00286253" w:rsidRPr="00627B36">
              <w:rPr>
                <w:sz w:val="20"/>
                <w:szCs w:val="20"/>
              </w:rPr>
              <w:t>Session</w:t>
            </w:r>
            <w:r w:rsidRPr="00627B36">
              <w:rPr>
                <w:sz w:val="20"/>
                <w:szCs w:val="20"/>
              </w:rPr>
              <w:t xml:space="preserve">s in accordance with the </w:t>
            </w:r>
            <w:r w:rsidR="009F04BA" w:rsidRPr="00627B36">
              <w:rPr>
                <w:sz w:val="20"/>
                <w:szCs w:val="20"/>
              </w:rPr>
              <w:t>Contractor’</w:t>
            </w:r>
            <w:r w:rsidRPr="00627B36">
              <w:rPr>
                <w:sz w:val="20"/>
                <w:szCs w:val="20"/>
              </w:rPr>
              <w:t xml:space="preserve">s timetabled day (and agreed with the </w:t>
            </w:r>
            <w:r w:rsidR="002D1648" w:rsidRPr="00627B36">
              <w:rPr>
                <w:sz w:val="20"/>
                <w:szCs w:val="20"/>
              </w:rPr>
              <w:t>Custodial Operator</w:t>
            </w:r>
            <w:r w:rsidRPr="00627B36">
              <w:rPr>
                <w:sz w:val="20"/>
                <w:szCs w:val="20"/>
              </w:rPr>
              <w:t>);</w:t>
            </w:r>
          </w:p>
          <w:p w14:paraId="6AE42E0B" w14:textId="77777777" w:rsidR="00647E0A" w:rsidRPr="00627B36" w:rsidRDefault="4C6B89E2" w:rsidP="009C3B47">
            <w:pPr>
              <w:pStyle w:val="Body"/>
              <w:numPr>
                <w:ilvl w:val="0"/>
                <w:numId w:val="86"/>
              </w:numPr>
              <w:rPr>
                <w:sz w:val="20"/>
                <w:szCs w:val="20"/>
              </w:rPr>
            </w:pPr>
            <w:r w:rsidRPr="00627B36">
              <w:rPr>
                <w:sz w:val="20"/>
                <w:szCs w:val="20"/>
              </w:rPr>
              <w:t>be delivered and available to each Child for at least 15 hours each week;</w:t>
            </w:r>
          </w:p>
          <w:p w14:paraId="50684ADD" w14:textId="5D602C34" w:rsidR="00647E0A" w:rsidRPr="00627B36" w:rsidRDefault="4C6B89E2" w:rsidP="009C3B47">
            <w:pPr>
              <w:pStyle w:val="Body"/>
              <w:numPr>
                <w:ilvl w:val="0"/>
                <w:numId w:val="86"/>
              </w:numPr>
              <w:rPr>
                <w:sz w:val="20"/>
                <w:szCs w:val="20"/>
              </w:rPr>
            </w:pPr>
            <w:r w:rsidRPr="00627B36">
              <w:rPr>
                <w:sz w:val="20"/>
                <w:szCs w:val="20"/>
              </w:rPr>
              <w:t xml:space="preserve">be delivered in a range of settings appropriate to the risk assessment and needs of Children and take into account the wider </w:t>
            </w:r>
            <w:r w:rsidR="00DF7063" w:rsidRPr="00627B36">
              <w:rPr>
                <w:sz w:val="20"/>
                <w:szCs w:val="20"/>
              </w:rPr>
              <w:t>Regime</w:t>
            </w:r>
            <w:r w:rsidRPr="00627B36">
              <w:rPr>
                <w:sz w:val="20"/>
                <w:szCs w:val="20"/>
              </w:rPr>
              <w:t xml:space="preserve"> including classroom, workshop, support groups and </w:t>
            </w:r>
            <w:r w:rsidR="001A4F45" w:rsidRPr="00627B36">
              <w:rPr>
                <w:sz w:val="20"/>
                <w:szCs w:val="20"/>
              </w:rPr>
              <w:t>one-to-one</w:t>
            </w:r>
            <w:r w:rsidRPr="00627B36">
              <w:rPr>
                <w:sz w:val="20"/>
                <w:szCs w:val="20"/>
              </w:rPr>
              <w:t>;</w:t>
            </w:r>
          </w:p>
          <w:p w14:paraId="2529E303" w14:textId="472166DF"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develop a Curriculum and learning programmes which take into account the needs of the Children in the </w:t>
            </w:r>
            <w:r w:rsidR="002D1648" w:rsidRPr="00627B36">
              <w:rPr>
                <w:sz w:val="20"/>
                <w:szCs w:val="20"/>
              </w:rPr>
              <w:t>YOI</w:t>
            </w:r>
            <w:r w:rsidRPr="00627B36">
              <w:rPr>
                <w:sz w:val="20"/>
                <w:szCs w:val="20"/>
              </w:rPr>
              <w:t xml:space="preserve"> including:</w:t>
            </w:r>
          </w:p>
          <w:p w14:paraId="52F6BB9C" w14:textId="63181C17" w:rsidR="00647E0A" w:rsidRPr="00627B36" w:rsidRDefault="59DEF71E" w:rsidP="009C3B47">
            <w:pPr>
              <w:pStyle w:val="ListParagraph"/>
              <w:numPr>
                <w:ilvl w:val="0"/>
                <w:numId w:val="89"/>
              </w:numPr>
              <w:jc w:val="both"/>
              <w:rPr>
                <w:rFonts w:cs="Arial"/>
                <w:sz w:val="20"/>
                <w:szCs w:val="20"/>
              </w:rPr>
            </w:pPr>
            <w:r w:rsidRPr="00627B36">
              <w:rPr>
                <w:rFonts w:cs="Arial"/>
                <w:sz w:val="20"/>
                <w:szCs w:val="20"/>
              </w:rPr>
              <w:t>taking into account custodial sentence length;</w:t>
            </w:r>
          </w:p>
          <w:p w14:paraId="2EFA98F1" w14:textId="77777777" w:rsidR="00287F40" w:rsidRPr="00627B36" w:rsidRDefault="00287F40" w:rsidP="00287F40">
            <w:pPr>
              <w:pStyle w:val="ListParagraph"/>
              <w:ind w:left="1211"/>
              <w:jc w:val="both"/>
              <w:rPr>
                <w:rFonts w:cs="Arial"/>
                <w:sz w:val="20"/>
                <w:szCs w:val="20"/>
              </w:rPr>
            </w:pPr>
          </w:p>
          <w:p w14:paraId="3E13D860" w14:textId="39A19BB2" w:rsidR="00287F40" w:rsidRPr="00627B36" w:rsidRDefault="59DEF71E" w:rsidP="009C3B47">
            <w:pPr>
              <w:pStyle w:val="ListParagraph"/>
              <w:numPr>
                <w:ilvl w:val="0"/>
                <w:numId w:val="89"/>
              </w:numPr>
              <w:jc w:val="both"/>
              <w:rPr>
                <w:rFonts w:cs="Arial"/>
                <w:sz w:val="20"/>
                <w:szCs w:val="20"/>
              </w:rPr>
            </w:pPr>
            <w:r w:rsidRPr="00627B36">
              <w:rPr>
                <w:rFonts w:cs="Arial"/>
                <w:sz w:val="20"/>
                <w:szCs w:val="20"/>
              </w:rPr>
              <w:t xml:space="preserve">allowing Children to commence/conclude learning at any point during </w:t>
            </w:r>
            <w:r w:rsidR="001A4F45" w:rsidRPr="00627B36">
              <w:rPr>
                <w:rFonts w:cs="Arial"/>
                <w:sz w:val="20"/>
                <w:szCs w:val="20"/>
              </w:rPr>
              <w:t xml:space="preserve">the </w:t>
            </w:r>
            <w:r w:rsidRPr="00627B36">
              <w:rPr>
                <w:rFonts w:cs="Arial"/>
                <w:sz w:val="20"/>
                <w:szCs w:val="20"/>
              </w:rPr>
              <w:t>year</w:t>
            </w:r>
            <w:r w:rsidR="50B6ACA6" w:rsidRPr="00627B36">
              <w:rPr>
                <w:rFonts w:cs="Arial"/>
                <w:sz w:val="20"/>
                <w:szCs w:val="20"/>
              </w:rPr>
              <w:t>;</w:t>
            </w:r>
          </w:p>
          <w:p w14:paraId="1A60A4C2" w14:textId="77777777" w:rsidR="00287F40" w:rsidRPr="00627B36" w:rsidRDefault="00287F40" w:rsidP="00287F40">
            <w:pPr>
              <w:pStyle w:val="ListParagraph"/>
              <w:rPr>
                <w:rFonts w:cs="Arial"/>
                <w:sz w:val="20"/>
                <w:szCs w:val="20"/>
              </w:rPr>
            </w:pPr>
          </w:p>
          <w:p w14:paraId="2F080E5E" w14:textId="77777777" w:rsidR="00287F40" w:rsidRPr="00627B36" w:rsidRDefault="59DEF71E" w:rsidP="009C3B47">
            <w:pPr>
              <w:pStyle w:val="ListParagraph"/>
              <w:numPr>
                <w:ilvl w:val="0"/>
                <w:numId w:val="89"/>
              </w:numPr>
              <w:jc w:val="both"/>
              <w:rPr>
                <w:rFonts w:cs="Arial"/>
                <w:sz w:val="20"/>
                <w:szCs w:val="20"/>
              </w:rPr>
            </w:pPr>
            <w:r w:rsidRPr="00627B36">
              <w:rPr>
                <w:rFonts w:cs="Arial"/>
                <w:sz w:val="20"/>
                <w:szCs w:val="20"/>
              </w:rPr>
              <w:t xml:space="preserve">allowing Children to build on/conclude previous studies/continue studies commenced prior to </w:t>
            </w:r>
            <w:r w:rsidR="00936FFF" w:rsidRPr="00627B36">
              <w:rPr>
                <w:rFonts w:cs="Arial"/>
                <w:sz w:val="20"/>
                <w:szCs w:val="20"/>
              </w:rPr>
              <w:t xml:space="preserve">Arrival in Custody </w:t>
            </w:r>
            <w:r w:rsidRPr="00627B36">
              <w:rPr>
                <w:rFonts w:cs="Arial"/>
                <w:sz w:val="20"/>
                <w:szCs w:val="20"/>
              </w:rPr>
              <w:t>at YOI;</w:t>
            </w:r>
          </w:p>
          <w:p w14:paraId="631C0623" w14:textId="77777777" w:rsidR="00287F40" w:rsidRPr="00627B36" w:rsidRDefault="00287F40" w:rsidP="00287F40">
            <w:pPr>
              <w:pStyle w:val="ListParagraph"/>
              <w:rPr>
                <w:rFonts w:cs="Arial"/>
                <w:sz w:val="20"/>
                <w:szCs w:val="20"/>
              </w:rPr>
            </w:pPr>
          </w:p>
          <w:p w14:paraId="752438BD" w14:textId="2A9847D2" w:rsidR="00647E0A" w:rsidRPr="00627B36" w:rsidRDefault="59DEF71E" w:rsidP="009C3B47">
            <w:pPr>
              <w:pStyle w:val="ListParagraph"/>
              <w:numPr>
                <w:ilvl w:val="0"/>
                <w:numId w:val="89"/>
              </w:numPr>
              <w:jc w:val="both"/>
              <w:rPr>
                <w:rFonts w:cs="Arial"/>
                <w:sz w:val="20"/>
                <w:szCs w:val="20"/>
              </w:rPr>
            </w:pPr>
            <w:r w:rsidRPr="00627B36">
              <w:rPr>
                <w:rFonts w:cs="Arial"/>
                <w:sz w:val="20"/>
                <w:szCs w:val="20"/>
              </w:rPr>
              <w:t xml:space="preserve">working with Children to pursue learning aims and targets (including qualifications) that support transition to learning in communities (on custodial licence); or to further custodial learning provision (such as to another YOI or into </w:t>
            </w:r>
            <w:r w:rsidR="002D1648" w:rsidRPr="00627B36">
              <w:rPr>
                <w:rFonts w:cs="Arial"/>
                <w:sz w:val="20"/>
                <w:szCs w:val="20"/>
              </w:rPr>
              <w:t xml:space="preserve">Adult </w:t>
            </w:r>
            <w:r w:rsidRPr="00627B36">
              <w:rPr>
                <w:rFonts w:cs="Arial"/>
                <w:sz w:val="20"/>
                <w:szCs w:val="20"/>
              </w:rPr>
              <w:t xml:space="preserve">Prison) as applicable to the </w:t>
            </w:r>
            <w:r w:rsidR="00073C38" w:rsidRPr="00627B36">
              <w:rPr>
                <w:rFonts w:cs="Arial"/>
                <w:sz w:val="20"/>
                <w:szCs w:val="20"/>
              </w:rPr>
              <w:t>Learner</w:t>
            </w:r>
            <w:r w:rsidRPr="00627B36">
              <w:rPr>
                <w:rFonts w:cs="Arial"/>
                <w:sz w:val="20"/>
                <w:szCs w:val="20"/>
              </w:rPr>
              <w:t>’s journey;</w:t>
            </w:r>
          </w:p>
          <w:p w14:paraId="191F1DBA" w14:textId="5DD6A24A"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w:t>
            </w:r>
          </w:p>
          <w:p w14:paraId="59C43957" w14:textId="3FC2866B" w:rsidR="00647E0A" w:rsidRPr="00627B36" w:rsidRDefault="59DEF71E" w:rsidP="009C3B47">
            <w:pPr>
              <w:pStyle w:val="ListParagraph"/>
              <w:numPr>
                <w:ilvl w:val="0"/>
                <w:numId w:val="90"/>
              </w:numPr>
              <w:jc w:val="both"/>
              <w:rPr>
                <w:rFonts w:cs="Arial"/>
                <w:sz w:val="20"/>
                <w:szCs w:val="20"/>
              </w:rPr>
            </w:pPr>
            <w:r w:rsidRPr="00627B36">
              <w:rPr>
                <w:rFonts w:cs="Arial"/>
                <w:sz w:val="20"/>
                <w:szCs w:val="20"/>
              </w:rPr>
              <w:t>provide additional support to Children who require it due to risk/ vulnerability factors, ESOL or ALN;</w:t>
            </w:r>
          </w:p>
          <w:p w14:paraId="24AB84F3" w14:textId="77777777" w:rsidR="00287F40" w:rsidRPr="00627B36" w:rsidRDefault="00287F40" w:rsidP="00287F40">
            <w:pPr>
              <w:pStyle w:val="ListParagraph"/>
              <w:ind w:left="1211"/>
              <w:jc w:val="both"/>
              <w:rPr>
                <w:rFonts w:cs="Arial"/>
                <w:sz w:val="20"/>
                <w:szCs w:val="20"/>
              </w:rPr>
            </w:pPr>
          </w:p>
          <w:p w14:paraId="57D8B777" w14:textId="77777777" w:rsidR="00647E0A" w:rsidRPr="00627B36" w:rsidRDefault="59DEF71E" w:rsidP="009C3B47">
            <w:pPr>
              <w:pStyle w:val="ListParagraph"/>
              <w:numPr>
                <w:ilvl w:val="0"/>
                <w:numId w:val="90"/>
              </w:numPr>
              <w:jc w:val="both"/>
              <w:rPr>
                <w:rFonts w:cs="Arial"/>
                <w:sz w:val="20"/>
                <w:szCs w:val="20"/>
              </w:rPr>
            </w:pPr>
            <w:r w:rsidRPr="00627B36">
              <w:rPr>
                <w:rFonts w:cs="Arial"/>
                <w:sz w:val="20"/>
                <w:szCs w:val="20"/>
              </w:rPr>
              <w:t>ensure Children can access additional support (in groups and one-to-one);</w:t>
            </w:r>
          </w:p>
          <w:p w14:paraId="045DA71F" w14:textId="2942122E" w:rsidR="00647E0A" w:rsidRPr="00627B36" w:rsidRDefault="4C6B89E2" w:rsidP="009C3B47">
            <w:pPr>
              <w:pStyle w:val="Body"/>
              <w:numPr>
                <w:ilvl w:val="0"/>
                <w:numId w:val="86"/>
              </w:numPr>
              <w:rPr>
                <w:sz w:val="20"/>
                <w:szCs w:val="20"/>
              </w:rPr>
            </w:pPr>
            <w:r w:rsidRPr="00627B36">
              <w:rPr>
                <w:sz w:val="20"/>
                <w:szCs w:val="20"/>
              </w:rPr>
              <w:t xml:space="preserve">the </w:t>
            </w:r>
            <w:r w:rsidR="00D5688B" w:rsidRPr="00627B36">
              <w:rPr>
                <w:sz w:val="20"/>
                <w:szCs w:val="20"/>
              </w:rPr>
              <w:t>Curriculum</w:t>
            </w:r>
            <w:r w:rsidRPr="00627B36">
              <w:rPr>
                <w:sz w:val="20"/>
                <w:szCs w:val="20"/>
              </w:rPr>
              <w:t xml:space="preserve"> shall:</w:t>
            </w:r>
          </w:p>
          <w:p w14:paraId="17E0F9C6" w14:textId="17755564" w:rsidR="00647E0A" w:rsidRPr="00627B36" w:rsidRDefault="59DEF71E" w:rsidP="009C3B47">
            <w:pPr>
              <w:pStyle w:val="ListParagraph"/>
              <w:numPr>
                <w:ilvl w:val="0"/>
                <w:numId w:val="88"/>
              </w:numPr>
              <w:jc w:val="both"/>
              <w:rPr>
                <w:rFonts w:cs="Arial"/>
                <w:sz w:val="20"/>
                <w:szCs w:val="20"/>
              </w:rPr>
            </w:pPr>
            <w:r w:rsidRPr="00627B36">
              <w:rPr>
                <w:rFonts w:cs="Arial"/>
                <w:sz w:val="20"/>
                <w:szCs w:val="20"/>
              </w:rPr>
              <w:t xml:space="preserve">be provided/delivered in accordance with relevant legislative frameworks including those around safeguarding and for operating in custodial environments. More detail on these is provided in Schedule </w:t>
            </w:r>
            <w:r w:rsidR="00455D11" w:rsidRPr="00627B36">
              <w:rPr>
                <w:rFonts w:cs="Arial"/>
                <w:sz w:val="20"/>
                <w:szCs w:val="20"/>
              </w:rPr>
              <w:t>7</w:t>
            </w:r>
            <w:r w:rsidR="001A4F45" w:rsidRPr="00627B36">
              <w:rPr>
                <w:rFonts w:cs="Arial"/>
                <w:sz w:val="20"/>
                <w:szCs w:val="20"/>
              </w:rPr>
              <w:t xml:space="preserve"> (Prisons)</w:t>
            </w:r>
            <w:r w:rsidRPr="00627B36">
              <w:rPr>
                <w:rFonts w:cs="Arial"/>
                <w:sz w:val="20"/>
                <w:szCs w:val="20"/>
              </w:rPr>
              <w:t>;</w:t>
            </w:r>
          </w:p>
          <w:p w14:paraId="78435078" w14:textId="77777777" w:rsidR="00287F40" w:rsidRPr="00627B36" w:rsidRDefault="00287F40" w:rsidP="00287F40">
            <w:pPr>
              <w:pStyle w:val="ListParagraph"/>
              <w:ind w:left="1211"/>
              <w:jc w:val="both"/>
              <w:rPr>
                <w:rFonts w:cs="Arial"/>
                <w:sz w:val="20"/>
                <w:szCs w:val="20"/>
              </w:rPr>
            </w:pPr>
          </w:p>
          <w:p w14:paraId="051B12EB" w14:textId="77777777" w:rsidR="00287F40" w:rsidRPr="00627B36" w:rsidRDefault="59DEF71E" w:rsidP="009C3B47">
            <w:pPr>
              <w:pStyle w:val="ListParagraph"/>
              <w:numPr>
                <w:ilvl w:val="0"/>
                <w:numId w:val="88"/>
              </w:numPr>
              <w:jc w:val="both"/>
              <w:rPr>
                <w:rFonts w:cs="Arial"/>
                <w:sz w:val="20"/>
                <w:szCs w:val="20"/>
              </w:rPr>
            </w:pPr>
            <w:r w:rsidRPr="00627B36">
              <w:rPr>
                <w:rFonts w:cs="Arial"/>
                <w:sz w:val="20"/>
                <w:szCs w:val="20"/>
              </w:rPr>
              <w:t>accommodate the full spectrum of education abilities;</w:t>
            </w:r>
          </w:p>
          <w:p w14:paraId="7AB17FA2" w14:textId="77777777" w:rsidR="00287F40" w:rsidRPr="00627B36" w:rsidRDefault="00287F40" w:rsidP="00287F40">
            <w:pPr>
              <w:pStyle w:val="ListParagraph"/>
              <w:rPr>
                <w:rFonts w:cs="Arial"/>
                <w:sz w:val="20"/>
                <w:szCs w:val="20"/>
              </w:rPr>
            </w:pPr>
          </w:p>
          <w:p w14:paraId="65B101CF" w14:textId="5A08225C" w:rsidR="00647E0A" w:rsidRPr="00627B36" w:rsidRDefault="59DEF71E" w:rsidP="009C3B47">
            <w:pPr>
              <w:pStyle w:val="ListParagraph"/>
              <w:numPr>
                <w:ilvl w:val="0"/>
                <w:numId w:val="88"/>
              </w:numPr>
              <w:jc w:val="both"/>
              <w:rPr>
                <w:rFonts w:cs="Arial"/>
                <w:sz w:val="20"/>
                <w:szCs w:val="20"/>
              </w:rPr>
            </w:pPr>
            <w:r w:rsidRPr="00627B36">
              <w:rPr>
                <w:rFonts w:cs="Arial"/>
                <w:sz w:val="20"/>
                <w:szCs w:val="20"/>
              </w:rPr>
              <w:t>provide opportunities for accreditation at levels meeting each Child needs &amp; abilities and that all qualifications are accredited;</w:t>
            </w:r>
          </w:p>
          <w:p w14:paraId="441982EC" w14:textId="14215408"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review and agree updates to the </w:t>
            </w:r>
            <w:r w:rsidR="00D5688B" w:rsidRPr="00627B36">
              <w:rPr>
                <w:sz w:val="20"/>
                <w:szCs w:val="20"/>
              </w:rPr>
              <w:t>Curriculum</w:t>
            </w:r>
            <w:r w:rsidRPr="00627B36">
              <w:rPr>
                <w:sz w:val="20"/>
                <w:szCs w:val="20"/>
              </w:rPr>
              <w:t xml:space="preserve"> each year with the </w:t>
            </w:r>
            <w:r w:rsidR="002D1648" w:rsidRPr="00627B36">
              <w:rPr>
                <w:sz w:val="20"/>
                <w:szCs w:val="20"/>
              </w:rPr>
              <w:t>Custodial Operator</w:t>
            </w:r>
            <w:r w:rsidRPr="00627B36">
              <w:rPr>
                <w:sz w:val="20"/>
                <w:szCs w:val="20"/>
              </w:rPr>
              <w:t xml:space="preserve"> and Authority:</w:t>
            </w:r>
          </w:p>
          <w:p w14:paraId="6E6B0620" w14:textId="1AD6E1C7" w:rsidR="00287F40" w:rsidRPr="00627B36" w:rsidRDefault="59DEF71E" w:rsidP="009C3B47">
            <w:pPr>
              <w:pStyle w:val="ListParagraph"/>
              <w:numPr>
                <w:ilvl w:val="0"/>
                <w:numId w:val="91"/>
              </w:numPr>
              <w:jc w:val="both"/>
              <w:rPr>
                <w:rFonts w:cs="Arial"/>
                <w:sz w:val="20"/>
                <w:szCs w:val="20"/>
              </w:rPr>
            </w:pPr>
            <w:r w:rsidRPr="00627B36">
              <w:rPr>
                <w:rFonts w:cs="Arial"/>
                <w:sz w:val="20"/>
                <w:szCs w:val="20"/>
              </w:rPr>
              <w:t>in line with Estyn expectations;</w:t>
            </w:r>
          </w:p>
          <w:p w14:paraId="40A0555A" w14:textId="77777777" w:rsidR="00287F40" w:rsidRPr="00627B36" w:rsidRDefault="00287F40" w:rsidP="00287F40">
            <w:pPr>
              <w:pStyle w:val="ListParagraph"/>
              <w:ind w:left="1211"/>
              <w:jc w:val="both"/>
              <w:rPr>
                <w:rFonts w:cs="Arial"/>
                <w:sz w:val="20"/>
                <w:szCs w:val="20"/>
              </w:rPr>
            </w:pPr>
          </w:p>
          <w:p w14:paraId="3078ECB0" w14:textId="77777777" w:rsidR="00287F40" w:rsidRPr="00627B36" w:rsidRDefault="59DEF71E" w:rsidP="009C3B47">
            <w:pPr>
              <w:pStyle w:val="ListParagraph"/>
              <w:numPr>
                <w:ilvl w:val="0"/>
                <w:numId w:val="91"/>
              </w:numPr>
              <w:jc w:val="both"/>
              <w:rPr>
                <w:rFonts w:cs="Arial"/>
                <w:sz w:val="20"/>
                <w:szCs w:val="20"/>
              </w:rPr>
            </w:pPr>
            <w:r w:rsidRPr="00627B36">
              <w:rPr>
                <w:rFonts w:cs="Arial"/>
                <w:sz w:val="20"/>
                <w:szCs w:val="20"/>
              </w:rPr>
              <w:t>ensure it continues to offer a range of qualifications that are meaningful to Children’s education, training and employment opportunities within and following their period in the YOI;</w:t>
            </w:r>
          </w:p>
          <w:p w14:paraId="2A1CF867" w14:textId="77777777" w:rsidR="00287F40" w:rsidRPr="00627B36" w:rsidRDefault="00287F40" w:rsidP="00287F40">
            <w:pPr>
              <w:pStyle w:val="ListParagraph"/>
              <w:rPr>
                <w:rFonts w:cs="Arial"/>
                <w:sz w:val="20"/>
                <w:szCs w:val="20"/>
              </w:rPr>
            </w:pPr>
          </w:p>
          <w:p w14:paraId="63E7F823" w14:textId="0003E51B" w:rsidR="00647E0A" w:rsidRPr="00627B36" w:rsidRDefault="59DEF71E" w:rsidP="009C3B47">
            <w:pPr>
              <w:pStyle w:val="ListParagraph"/>
              <w:numPr>
                <w:ilvl w:val="0"/>
                <w:numId w:val="91"/>
              </w:numPr>
              <w:jc w:val="both"/>
              <w:rPr>
                <w:rFonts w:cs="Arial"/>
                <w:sz w:val="20"/>
                <w:szCs w:val="20"/>
              </w:rPr>
            </w:pPr>
            <w:r w:rsidRPr="00627B36">
              <w:rPr>
                <w:rFonts w:cs="Arial"/>
                <w:sz w:val="20"/>
                <w:szCs w:val="20"/>
              </w:rPr>
              <w:t xml:space="preserve">takes into account results of YOI </w:t>
            </w:r>
            <w:r w:rsidR="00DF7063" w:rsidRPr="00627B36">
              <w:rPr>
                <w:rFonts w:cs="Arial"/>
                <w:sz w:val="20"/>
                <w:szCs w:val="20"/>
              </w:rPr>
              <w:t>Resettlement</w:t>
            </w:r>
            <w:r w:rsidRPr="00627B36">
              <w:rPr>
                <w:rFonts w:cs="Arial"/>
                <w:sz w:val="20"/>
                <w:szCs w:val="20"/>
              </w:rPr>
              <w:t xml:space="preserve"> analysis and market analysis (to ensure skills offer supports </w:t>
            </w:r>
            <w:r w:rsidR="002E2752" w:rsidRPr="00627B36">
              <w:rPr>
                <w:rFonts w:cs="Arial"/>
                <w:sz w:val="20"/>
                <w:szCs w:val="20"/>
              </w:rPr>
              <w:t>Employability</w:t>
            </w:r>
            <w:r w:rsidRPr="00627B36">
              <w:rPr>
                <w:rFonts w:cs="Arial"/>
                <w:sz w:val="20"/>
                <w:szCs w:val="20"/>
              </w:rPr>
              <w:t>);</w:t>
            </w:r>
          </w:p>
          <w:p w14:paraId="5BE6049A" w14:textId="74CA47DE" w:rsidR="00647E0A" w:rsidRPr="00627B36" w:rsidRDefault="4C6B89E2" w:rsidP="009C3B47">
            <w:pPr>
              <w:pStyle w:val="Body"/>
              <w:numPr>
                <w:ilvl w:val="0"/>
                <w:numId w:val="86"/>
              </w:numPr>
              <w:rPr>
                <w:sz w:val="20"/>
                <w:szCs w:val="20"/>
              </w:rPr>
            </w:pPr>
            <w:r w:rsidRPr="00627B36">
              <w:rPr>
                <w:sz w:val="20"/>
                <w:szCs w:val="20"/>
              </w:rPr>
              <w:t xml:space="preserve">the </w:t>
            </w:r>
            <w:r w:rsidR="00D5688B" w:rsidRPr="00627B36">
              <w:rPr>
                <w:sz w:val="20"/>
                <w:szCs w:val="20"/>
              </w:rPr>
              <w:t>Curriculum</w:t>
            </w:r>
            <w:r w:rsidRPr="00627B36">
              <w:rPr>
                <w:sz w:val="20"/>
                <w:szCs w:val="20"/>
              </w:rPr>
              <w:t xml:space="preserve"> will allow Children to enhance their skills through work-based learning and work experience both in the </w:t>
            </w:r>
            <w:r w:rsidR="00455D11" w:rsidRPr="00627B36">
              <w:rPr>
                <w:sz w:val="20"/>
                <w:szCs w:val="20"/>
              </w:rPr>
              <w:t xml:space="preserve">Prison </w:t>
            </w:r>
            <w:r w:rsidRPr="00627B36">
              <w:rPr>
                <w:sz w:val="20"/>
                <w:szCs w:val="20"/>
              </w:rPr>
              <w:t>and externally</w:t>
            </w:r>
            <w:r w:rsidR="002D1648" w:rsidRPr="00627B36">
              <w:rPr>
                <w:sz w:val="20"/>
                <w:szCs w:val="20"/>
              </w:rPr>
              <w:t>;</w:t>
            </w:r>
          </w:p>
          <w:p w14:paraId="41A565AC" w14:textId="1CB7AC50"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develop partnerships with external parties (e.g. voluntary, employers, schools, colleges) for a programme of off-site learning experiences (taking into account risk factors and security considerations);</w:t>
            </w:r>
          </w:p>
          <w:p w14:paraId="37319919" w14:textId="5C146726"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ensure that materials are fit for purpose and fit within constraints of </w:t>
            </w:r>
            <w:r w:rsidR="00455D11" w:rsidRPr="00627B36">
              <w:rPr>
                <w:sz w:val="20"/>
                <w:szCs w:val="20"/>
              </w:rPr>
              <w:t>the Prison</w:t>
            </w:r>
            <w:r w:rsidRPr="00627B36">
              <w:rPr>
                <w:sz w:val="20"/>
                <w:szCs w:val="20"/>
              </w:rPr>
              <w:t xml:space="preserve"> (the Custodial Operator will be responsible for maintaining the fabric of education facilities);</w:t>
            </w:r>
          </w:p>
          <w:p w14:paraId="015757C1" w14:textId="45CA1E34"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is required to deliver provision through the medium of Welsh language, as appropriate to Children’s needs, interests and views;</w:t>
            </w:r>
          </w:p>
          <w:p w14:paraId="18AD6467" w14:textId="0E2956D6" w:rsidR="00647E0A" w:rsidRPr="00627B36" w:rsidRDefault="00D5688B" w:rsidP="009C3B47">
            <w:pPr>
              <w:pStyle w:val="Body"/>
              <w:numPr>
                <w:ilvl w:val="0"/>
                <w:numId w:val="86"/>
              </w:numPr>
              <w:rPr>
                <w:sz w:val="20"/>
                <w:szCs w:val="20"/>
              </w:rPr>
            </w:pPr>
            <w:r w:rsidRPr="00627B36">
              <w:rPr>
                <w:sz w:val="20"/>
                <w:szCs w:val="20"/>
              </w:rPr>
              <w:t>Curriculum</w:t>
            </w:r>
            <w:r w:rsidR="4C6B89E2" w:rsidRPr="00627B36">
              <w:rPr>
                <w:sz w:val="20"/>
                <w:szCs w:val="20"/>
              </w:rPr>
              <w:t xml:space="preserve"> delivery will provide for PE</w:t>
            </w:r>
            <w:r w:rsidR="79C3CA9C" w:rsidRPr="00627B36">
              <w:rPr>
                <w:sz w:val="20"/>
                <w:szCs w:val="20"/>
              </w:rPr>
              <w:t xml:space="preserve"> </w:t>
            </w:r>
            <w:r w:rsidR="4C6B89E2" w:rsidRPr="00627B36">
              <w:rPr>
                <w:sz w:val="20"/>
                <w:szCs w:val="20"/>
              </w:rPr>
              <w:t xml:space="preserve">delivered by </w:t>
            </w:r>
            <w:r w:rsidR="002D1648" w:rsidRPr="00627B36">
              <w:rPr>
                <w:sz w:val="20"/>
                <w:szCs w:val="20"/>
              </w:rPr>
              <w:t xml:space="preserve">Custodial Operator </w:t>
            </w:r>
            <w:r w:rsidR="79C3CA9C" w:rsidRPr="00627B36">
              <w:rPr>
                <w:sz w:val="20"/>
                <w:szCs w:val="20"/>
              </w:rPr>
              <w:t>– a minimum of 2 hours every week for each Child.</w:t>
            </w:r>
          </w:p>
          <w:p w14:paraId="4EF17DD3" w14:textId="77777777" w:rsidR="00647E0A" w:rsidRPr="00627B36" w:rsidRDefault="00647E0A" w:rsidP="00647E0A">
            <w:pPr>
              <w:jc w:val="both"/>
              <w:rPr>
                <w:rFonts w:cs="Arial"/>
                <w:sz w:val="20"/>
                <w:szCs w:val="20"/>
              </w:rPr>
            </w:pPr>
            <w:r w:rsidRPr="00627B36">
              <w:rPr>
                <w:rFonts w:cs="Arial"/>
                <w:sz w:val="20"/>
                <w:szCs w:val="20"/>
              </w:rPr>
              <w:t>Learning support mentors:</w:t>
            </w:r>
          </w:p>
          <w:p w14:paraId="2174E4E7" w14:textId="689B70CF"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encourage and seek Children who have either successfully completed a pathway or are demonstrating high performance in a pathway to support their peers who need extra assistance by becoming a learning support mentor;</w:t>
            </w:r>
          </w:p>
          <w:p w14:paraId="319AE0C4" w14:textId="6C586F36"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encourage and seek Children to advocate for any concerns that their peers may have regarding education</w:t>
            </w:r>
            <w:r w:rsidR="3C089BAF" w:rsidRPr="00627B36">
              <w:rPr>
                <w:sz w:val="20"/>
                <w:szCs w:val="20"/>
              </w:rPr>
              <w:t xml:space="preserve">, for </w:t>
            </w:r>
            <w:r w:rsidR="6DB2E922" w:rsidRPr="00627B36">
              <w:rPr>
                <w:sz w:val="20"/>
                <w:szCs w:val="20"/>
              </w:rPr>
              <w:t>example</w:t>
            </w:r>
            <w:r w:rsidRPr="00627B36">
              <w:rPr>
                <w:sz w:val="20"/>
                <w:szCs w:val="20"/>
              </w:rPr>
              <w:t xml:space="preserve"> by </w:t>
            </w:r>
            <w:r w:rsidR="6DB2E922" w:rsidRPr="00627B36">
              <w:rPr>
                <w:sz w:val="20"/>
                <w:szCs w:val="20"/>
              </w:rPr>
              <w:t>using</w:t>
            </w:r>
            <w:r w:rsidRPr="00627B36">
              <w:rPr>
                <w:sz w:val="20"/>
                <w:szCs w:val="20"/>
              </w:rPr>
              <w:t xml:space="preserve"> </w:t>
            </w:r>
            <w:r w:rsidR="009D2D75" w:rsidRPr="00627B36">
              <w:rPr>
                <w:sz w:val="20"/>
                <w:szCs w:val="20"/>
              </w:rPr>
              <w:t>P</w:t>
            </w:r>
            <w:r w:rsidRPr="00627B36">
              <w:rPr>
                <w:sz w:val="20"/>
                <w:szCs w:val="20"/>
              </w:rPr>
              <w:t xml:space="preserve">eer </w:t>
            </w:r>
            <w:r w:rsidR="009D2D75" w:rsidRPr="00627B36">
              <w:rPr>
                <w:sz w:val="20"/>
                <w:szCs w:val="20"/>
              </w:rPr>
              <w:t>M</w:t>
            </w:r>
            <w:r w:rsidRPr="00627B36">
              <w:rPr>
                <w:sz w:val="20"/>
                <w:szCs w:val="20"/>
              </w:rPr>
              <w:t>entor</w:t>
            </w:r>
            <w:r w:rsidR="6DB2E922" w:rsidRPr="00627B36">
              <w:rPr>
                <w:sz w:val="20"/>
                <w:szCs w:val="20"/>
              </w:rPr>
              <w:t>s</w:t>
            </w:r>
            <w:r w:rsidRPr="00627B36">
              <w:rPr>
                <w:sz w:val="20"/>
                <w:szCs w:val="20"/>
              </w:rPr>
              <w:t xml:space="preserve"> where needed, </w:t>
            </w:r>
            <w:r w:rsidR="6DB2E922" w:rsidRPr="00627B36">
              <w:rPr>
                <w:sz w:val="20"/>
                <w:szCs w:val="20"/>
              </w:rPr>
              <w:t xml:space="preserve">and to </w:t>
            </w:r>
            <w:r w:rsidRPr="00627B36">
              <w:rPr>
                <w:sz w:val="20"/>
                <w:szCs w:val="20"/>
              </w:rPr>
              <w:t>represent their voices through the established youth council/</w:t>
            </w:r>
            <w:r w:rsidR="450C5D96" w:rsidRPr="00627B36">
              <w:rPr>
                <w:sz w:val="20"/>
                <w:szCs w:val="20"/>
              </w:rPr>
              <w:t xml:space="preserve"> </w:t>
            </w:r>
            <w:r w:rsidRPr="00627B36">
              <w:rPr>
                <w:sz w:val="20"/>
                <w:szCs w:val="20"/>
              </w:rPr>
              <w:t>forum present in each YOI;</w:t>
            </w:r>
          </w:p>
          <w:p w14:paraId="257687F5" w14:textId="3E90B83F"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devise a method to ensure that all Children are aware of the role of the learning support mentors and </w:t>
            </w:r>
            <w:r w:rsidR="009D2D75" w:rsidRPr="00627B36">
              <w:rPr>
                <w:sz w:val="20"/>
                <w:szCs w:val="20"/>
              </w:rPr>
              <w:t>P</w:t>
            </w:r>
            <w:r w:rsidRPr="00627B36">
              <w:rPr>
                <w:sz w:val="20"/>
                <w:szCs w:val="20"/>
              </w:rPr>
              <w:t xml:space="preserve">eer </w:t>
            </w:r>
            <w:r w:rsidR="009D2D75" w:rsidRPr="00627B36">
              <w:rPr>
                <w:sz w:val="20"/>
                <w:szCs w:val="20"/>
              </w:rPr>
              <w:t>M</w:t>
            </w:r>
            <w:r w:rsidRPr="00627B36">
              <w:rPr>
                <w:sz w:val="20"/>
                <w:szCs w:val="20"/>
              </w:rPr>
              <w:t>entors and are able to identify who the learning support mentors are in their cohort;</w:t>
            </w:r>
          </w:p>
          <w:p w14:paraId="7A4CB607" w14:textId="01D29E71" w:rsidR="00647E0A" w:rsidRPr="00627B36" w:rsidRDefault="59DEF71E"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may refer Children who they feel would benefit from a learning support mentor to the service. This could include but is not restricted to </w:t>
            </w:r>
            <w:r w:rsidR="00073C38" w:rsidRPr="00627B36">
              <w:rPr>
                <w:sz w:val="20"/>
                <w:szCs w:val="20"/>
              </w:rPr>
              <w:t>Learner</w:t>
            </w:r>
            <w:r w:rsidRPr="00627B36">
              <w:rPr>
                <w:sz w:val="20"/>
                <w:szCs w:val="20"/>
              </w:rPr>
              <w:t>s who need extra assistance in how to produce and complete work or need to develop their understanding of English at a listening, reading or writing level to complete classroom work due to English not being their first language;</w:t>
            </w:r>
          </w:p>
          <w:p w14:paraId="6BF02AD1" w14:textId="77777777" w:rsidR="00647E0A" w:rsidRPr="00627B36" w:rsidRDefault="00647E0A" w:rsidP="00647E0A">
            <w:pPr>
              <w:jc w:val="both"/>
              <w:rPr>
                <w:rFonts w:cs="Arial"/>
                <w:sz w:val="20"/>
                <w:szCs w:val="20"/>
              </w:rPr>
            </w:pPr>
            <w:r w:rsidRPr="00627B36">
              <w:rPr>
                <w:rFonts w:cs="Arial"/>
                <w:sz w:val="20"/>
                <w:szCs w:val="20"/>
              </w:rPr>
              <w:t>Behaviour management</w:t>
            </w:r>
          </w:p>
          <w:p w14:paraId="70E5A8B2" w14:textId="2D25DF13" w:rsidR="00647E0A" w:rsidRPr="00627B36" w:rsidRDefault="59DEF71E"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w:t>
            </w:r>
            <w:r w:rsidR="57FE8E60" w:rsidRPr="00627B36">
              <w:rPr>
                <w:sz w:val="20"/>
                <w:szCs w:val="20"/>
              </w:rPr>
              <w:t xml:space="preserve">work with the </w:t>
            </w:r>
            <w:r w:rsidR="0067553C" w:rsidRPr="00627B36">
              <w:rPr>
                <w:sz w:val="20"/>
                <w:szCs w:val="20"/>
              </w:rPr>
              <w:t>Custodial Operator</w:t>
            </w:r>
            <w:r w:rsidR="57FE8E60" w:rsidRPr="00627B36">
              <w:rPr>
                <w:sz w:val="20"/>
                <w:szCs w:val="20"/>
              </w:rPr>
              <w:t xml:space="preserve"> and </w:t>
            </w:r>
            <w:r w:rsidR="00073C38" w:rsidRPr="00627B36">
              <w:rPr>
                <w:sz w:val="20"/>
                <w:szCs w:val="20"/>
              </w:rPr>
              <w:t>Learner</w:t>
            </w:r>
            <w:r w:rsidR="57FE8E60" w:rsidRPr="00627B36">
              <w:rPr>
                <w:sz w:val="20"/>
                <w:szCs w:val="20"/>
              </w:rPr>
              <w:t>s to develop a behaviour management approach for learning and skills which meets the needs of Children and is consistent with the Custodial approach</w:t>
            </w:r>
            <w:r w:rsidR="002D1648" w:rsidRPr="00627B36">
              <w:rPr>
                <w:sz w:val="20"/>
                <w:szCs w:val="20"/>
              </w:rPr>
              <w:t>;</w:t>
            </w:r>
          </w:p>
          <w:p w14:paraId="3585B6AA" w14:textId="5245040F"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develop a behaviour management approach which considers the individual needs (including neurodiversity needs) of all Children their care;</w:t>
            </w:r>
          </w:p>
          <w:p w14:paraId="3096426D" w14:textId="0CAF66E3" w:rsidR="00647E0A" w:rsidRPr="00627B36" w:rsidRDefault="002D1648"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4C6B89E2" w:rsidRPr="00627B36">
              <w:rPr>
                <w:sz w:val="20"/>
                <w:szCs w:val="20"/>
              </w:rPr>
              <w:t xml:space="preserve"> will communicate with the Child immediately when breaches or successes are identified and will communicate these to relevant staff within the </w:t>
            </w:r>
            <w:r w:rsidRPr="00627B36">
              <w:rPr>
                <w:sz w:val="20"/>
                <w:szCs w:val="20"/>
              </w:rPr>
              <w:t>YOI</w:t>
            </w:r>
            <w:r w:rsidR="4C6B89E2" w:rsidRPr="00627B36">
              <w:rPr>
                <w:sz w:val="20"/>
                <w:szCs w:val="20"/>
              </w:rPr>
              <w:t xml:space="preserve"> as necessary;</w:t>
            </w:r>
          </w:p>
          <w:p w14:paraId="1B62CB00" w14:textId="77151EC5" w:rsidR="00D072B0" w:rsidRPr="00627B36" w:rsidRDefault="002D1648" w:rsidP="009C3B47">
            <w:pPr>
              <w:pStyle w:val="Body"/>
              <w:numPr>
                <w:ilvl w:val="0"/>
                <w:numId w:val="86"/>
              </w:numPr>
              <w:rPr>
                <w:sz w:val="20"/>
                <w:szCs w:val="20"/>
              </w:rPr>
            </w:pPr>
            <w:r w:rsidRPr="00627B36">
              <w:rPr>
                <w:sz w:val="20"/>
                <w:szCs w:val="20"/>
              </w:rPr>
              <w:t>the Contractor shall ensure p</w:t>
            </w:r>
            <w:r w:rsidR="70FDA764" w:rsidRPr="00627B36">
              <w:rPr>
                <w:sz w:val="20"/>
                <w:szCs w:val="20"/>
              </w:rPr>
              <w:t>ositive behaviour is promoted, recognised and rewarded</w:t>
            </w:r>
            <w:r w:rsidRPr="00627B36">
              <w:rPr>
                <w:sz w:val="20"/>
                <w:szCs w:val="20"/>
              </w:rPr>
              <w:t>;</w:t>
            </w:r>
          </w:p>
          <w:p w14:paraId="3A84588A" w14:textId="14B2560E" w:rsidR="00261FE7" w:rsidRPr="00627B36" w:rsidRDefault="002D1648" w:rsidP="009C3B47">
            <w:pPr>
              <w:pStyle w:val="Body"/>
              <w:numPr>
                <w:ilvl w:val="0"/>
                <w:numId w:val="86"/>
              </w:numPr>
              <w:rPr>
                <w:sz w:val="20"/>
                <w:szCs w:val="20"/>
              </w:rPr>
            </w:pPr>
            <w:r w:rsidRPr="00627B36">
              <w:rPr>
                <w:sz w:val="20"/>
                <w:szCs w:val="20"/>
              </w:rPr>
              <w:t xml:space="preserve">the Contractor shall ensure </w:t>
            </w:r>
            <w:r w:rsidR="4920CF6B" w:rsidRPr="00627B36">
              <w:rPr>
                <w:sz w:val="20"/>
                <w:szCs w:val="20"/>
              </w:rPr>
              <w:t>Children strengths and needs (including historical and current individual and environmental factors) are understood and specifically addressed in plans to support good behaviour.</w:t>
            </w:r>
          </w:p>
          <w:p w14:paraId="3EB00C1D" w14:textId="1368F13D" w:rsidR="00590770" w:rsidRPr="00627B36" w:rsidRDefault="002D1648" w:rsidP="009C3B47">
            <w:pPr>
              <w:pStyle w:val="Body"/>
              <w:numPr>
                <w:ilvl w:val="0"/>
                <w:numId w:val="86"/>
              </w:numPr>
              <w:rPr>
                <w:sz w:val="20"/>
                <w:szCs w:val="20"/>
              </w:rPr>
            </w:pPr>
            <w:r w:rsidRPr="00627B36">
              <w:rPr>
                <w:sz w:val="20"/>
                <w:szCs w:val="20"/>
              </w:rPr>
              <w:t>the Contractor shall ensure c</w:t>
            </w:r>
            <w:r w:rsidR="7489CD53" w:rsidRPr="00627B36">
              <w:rPr>
                <w:sz w:val="20"/>
                <w:szCs w:val="20"/>
              </w:rPr>
              <w:t xml:space="preserve">omplaints, formal requests and </w:t>
            </w:r>
            <w:r w:rsidR="005524C6" w:rsidRPr="00627B36">
              <w:rPr>
                <w:sz w:val="20"/>
                <w:szCs w:val="20"/>
              </w:rPr>
              <w:t>Incident</w:t>
            </w:r>
            <w:r w:rsidR="7489CD53" w:rsidRPr="00627B36">
              <w:rPr>
                <w:sz w:val="20"/>
                <w:szCs w:val="20"/>
              </w:rPr>
              <w:t>s that require formal investigation are dealt with swiftly, fairly and rigorously</w:t>
            </w:r>
            <w:r w:rsidRPr="00627B36">
              <w:rPr>
                <w:sz w:val="20"/>
                <w:szCs w:val="20"/>
              </w:rPr>
              <w:t>;</w:t>
            </w:r>
            <w:r w:rsidR="7489CD53" w:rsidRPr="00627B36">
              <w:rPr>
                <w:sz w:val="20"/>
                <w:szCs w:val="20"/>
              </w:rPr>
              <w:t xml:space="preserve"> </w:t>
            </w:r>
          </w:p>
          <w:p w14:paraId="2ECB4104" w14:textId="4EB05595" w:rsidR="001E430C" w:rsidRPr="00627B36" w:rsidRDefault="002D1648" w:rsidP="009C3B47">
            <w:pPr>
              <w:pStyle w:val="Body"/>
              <w:numPr>
                <w:ilvl w:val="0"/>
                <w:numId w:val="86"/>
              </w:numPr>
              <w:rPr>
                <w:sz w:val="20"/>
                <w:szCs w:val="20"/>
              </w:rPr>
            </w:pPr>
            <w:r w:rsidRPr="00627B36">
              <w:rPr>
                <w:sz w:val="20"/>
                <w:szCs w:val="20"/>
              </w:rPr>
              <w:t>the Contractor shall ensure c</w:t>
            </w:r>
            <w:r w:rsidR="38EC7D1C" w:rsidRPr="00627B36">
              <w:rPr>
                <w:sz w:val="20"/>
                <w:szCs w:val="20"/>
              </w:rPr>
              <w:t xml:space="preserve">hallenging behaviour is managed safely and justly through approaches which minimise its reoccurrence and ensure the safety, confidence and the welfare of all </w:t>
            </w:r>
            <w:r w:rsidR="0040739E" w:rsidRPr="00627B36">
              <w:rPr>
                <w:sz w:val="20"/>
                <w:szCs w:val="20"/>
              </w:rPr>
              <w:t>Children</w:t>
            </w:r>
            <w:r w:rsidR="00455D11" w:rsidRPr="00627B36">
              <w:rPr>
                <w:sz w:val="20"/>
                <w:szCs w:val="20"/>
              </w:rPr>
              <w:t xml:space="preserve"> </w:t>
            </w:r>
            <w:r w:rsidR="38EC7D1C" w:rsidRPr="00627B36">
              <w:rPr>
                <w:sz w:val="20"/>
                <w:szCs w:val="20"/>
              </w:rPr>
              <w:t xml:space="preserve">and </w:t>
            </w:r>
            <w:r w:rsidRPr="00627B36">
              <w:rPr>
                <w:sz w:val="20"/>
                <w:szCs w:val="20"/>
              </w:rPr>
              <w:t>Staff;</w:t>
            </w:r>
            <w:r w:rsidR="7489CD53" w:rsidRPr="00627B36">
              <w:rPr>
                <w:sz w:val="20"/>
                <w:szCs w:val="20"/>
              </w:rPr>
              <w:t xml:space="preserve">  </w:t>
            </w:r>
          </w:p>
          <w:p w14:paraId="4689F5C4" w14:textId="77777777" w:rsidR="00647E0A" w:rsidRPr="00627B36" w:rsidRDefault="00647E0A" w:rsidP="00647E0A">
            <w:pPr>
              <w:jc w:val="both"/>
              <w:rPr>
                <w:rFonts w:cs="Arial"/>
                <w:sz w:val="20"/>
                <w:szCs w:val="20"/>
              </w:rPr>
            </w:pPr>
            <w:r w:rsidRPr="00627B36">
              <w:rPr>
                <w:rFonts w:cs="Arial"/>
                <w:sz w:val="20"/>
                <w:szCs w:val="20"/>
              </w:rPr>
              <w:t>Pathways</w:t>
            </w:r>
          </w:p>
          <w:p w14:paraId="35A64CB3" w14:textId="0B59AC62"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t>
            </w:r>
            <w:r w:rsidR="33703CE9" w:rsidRPr="00627B36">
              <w:rPr>
                <w:sz w:val="20"/>
                <w:szCs w:val="20"/>
              </w:rPr>
              <w:t>shall work</w:t>
            </w:r>
            <w:r w:rsidRPr="00627B36">
              <w:rPr>
                <w:sz w:val="20"/>
                <w:szCs w:val="20"/>
              </w:rPr>
              <w:t xml:space="preserve"> with the Child regarding the selection of their pathway choices, ensuring</w:t>
            </w:r>
            <w:r w:rsidR="33703CE9" w:rsidRPr="00627B36">
              <w:rPr>
                <w:sz w:val="20"/>
                <w:szCs w:val="20"/>
              </w:rPr>
              <w:t xml:space="preserve"> their voices are included and</w:t>
            </w:r>
            <w:r w:rsidRPr="00627B36">
              <w:rPr>
                <w:sz w:val="20"/>
                <w:szCs w:val="20"/>
              </w:rPr>
              <w:t xml:space="preserve"> they are aware of the criteria for being enrolled on to the course in regard to their qualifications and risk assessment status before they apply;</w:t>
            </w:r>
          </w:p>
          <w:p w14:paraId="75E43D48" w14:textId="6C784C54" w:rsidR="00647E0A" w:rsidRPr="00627B36" w:rsidRDefault="4C6B89E2" w:rsidP="009C3B47">
            <w:pPr>
              <w:pStyle w:val="Body"/>
              <w:numPr>
                <w:ilvl w:val="0"/>
                <w:numId w:val="86"/>
              </w:numPr>
              <w:rPr>
                <w:sz w:val="20"/>
                <w:szCs w:val="20"/>
              </w:rPr>
            </w:pPr>
            <w:r w:rsidRPr="00627B36">
              <w:rPr>
                <w:sz w:val="20"/>
                <w:szCs w:val="20"/>
              </w:rPr>
              <w:t xml:space="preserve">in the event where a Child does not receive a pathway choice, the </w:t>
            </w:r>
            <w:r w:rsidR="000039EE" w:rsidRPr="00627B36">
              <w:rPr>
                <w:sz w:val="20"/>
                <w:szCs w:val="20"/>
              </w:rPr>
              <w:t>Contractor</w:t>
            </w:r>
            <w:r w:rsidRPr="00627B36">
              <w:rPr>
                <w:sz w:val="20"/>
                <w:szCs w:val="20"/>
              </w:rPr>
              <w:t xml:space="preserve"> will engage with them to explain the reason why. This includes but is not extensive to reasons relating to pathway capacity, behavioural issues, ‘keep-</w:t>
            </w:r>
            <w:proofErr w:type="spellStart"/>
            <w:r w:rsidRPr="00627B36">
              <w:rPr>
                <w:sz w:val="20"/>
                <w:szCs w:val="20"/>
              </w:rPr>
              <w:t>aparts</w:t>
            </w:r>
            <w:proofErr w:type="spellEnd"/>
            <w:r w:rsidRPr="00627B36">
              <w:rPr>
                <w:sz w:val="20"/>
                <w:szCs w:val="20"/>
              </w:rPr>
              <w:t>’ and any other risk assessment factors;</w:t>
            </w:r>
          </w:p>
          <w:p w14:paraId="0FB599A3" w14:textId="100C4697" w:rsidR="00647E0A" w:rsidRPr="00627B36" w:rsidRDefault="4C6B89E2" w:rsidP="009C3B47">
            <w:pPr>
              <w:pStyle w:val="Body"/>
              <w:numPr>
                <w:ilvl w:val="0"/>
                <w:numId w:val="86"/>
              </w:numPr>
              <w:rPr>
                <w:sz w:val="20"/>
                <w:szCs w:val="20"/>
              </w:rPr>
            </w:pPr>
            <w:r w:rsidRPr="00627B36">
              <w:rPr>
                <w:sz w:val="20"/>
                <w:szCs w:val="20"/>
              </w:rPr>
              <w:t xml:space="preserve">where possible, the </w:t>
            </w:r>
            <w:r w:rsidR="000039EE" w:rsidRPr="00627B36">
              <w:rPr>
                <w:sz w:val="20"/>
                <w:szCs w:val="20"/>
              </w:rPr>
              <w:t>Contractor</w:t>
            </w:r>
            <w:r w:rsidRPr="00627B36">
              <w:rPr>
                <w:sz w:val="20"/>
                <w:szCs w:val="20"/>
              </w:rPr>
              <w:t xml:space="preserve"> will work with the Child to devise a behavioural action plan that sets out what the </w:t>
            </w:r>
            <w:r w:rsidR="00073C38" w:rsidRPr="00627B36">
              <w:rPr>
                <w:sz w:val="20"/>
                <w:szCs w:val="20"/>
              </w:rPr>
              <w:t>Learner</w:t>
            </w:r>
            <w:r w:rsidRPr="00627B36">
              <w:rPr>
                <w:sz w:val="20"/>
                <w:szCs w:val="20"/>
              </w:rPr>
              <w:t xml:space="preserve"> can do to access a wider range of pathway options in circumstances where the concern is the behaviour of the </w:t>
            </w:r>
            <w:r w:rsidR="00073C38" w:rsidRPr="00627B36">
              <w:rPr>
                <w:sz w:val="20"/>
                <w:szCs w:val="20"/>
              </w:rPr>
              <w:t>Learner</w:t>
            </w:r>
            <w:r w:rsidRPr="00627B36">
              <w:rPr>
                <w:sz w:val="20"/>
                <w:szCs w:val="20"/>
              </w:rPr>
              <w:t>;</w:t>
            </w:r>
          </w:p>
          <w:p w14:paraId="0963F3AD" w14:textId="1A58D5CD" w:rsidR="00647E0A" w:rsidRPr="00627B36" w:rsidRDefault="4C6B89E2" w:rsidP="009C3B47">
            <w:pPr>
              <w:pStyle w:val="Body"/>
              <w:numPr>
                <w:ilvl w:val="0"/>
                <w:numId w:val="86"/>
              </w:numPr>
              <w:rPr>
                <w:sz w:val="20"/>
                <w:szCs w:val="20"/>
              </w:rPr>
            </w:pPr>
            <w:r w:rsidRPr="00627B36">
              <w:rPr>
                <w:sz w:val="20"/>
                <w:szCs w:val="20"/>
              </w:rPr>
              <w:t xml:space="preserve">in the event that the </w:t>
            </w:r>
            <w:r w:rsidR="000039EE" w:rsidRPr="00627B36">
              <w:rPr>
                <w:sz w:val="20"/>
                <w:szCs w:val="20"/>
              </w:rPr>
              <w:t>Contractor</w:t>
            </w:r>
            <w:r w:rsidRPr="00627B36">
              <w:rPr>
                <w:sz w:val="20"/>
                <w:szCs w:val="20"/>
              </w:rPr>
              <w:t xml:space="preserve"> makes any alterations to the pathway choices as a result of a cohort </w:t>
            </w:r>
            <w:r w:rsidR="00FD1D5D" w:rsidRPr="00627B36">
              <w:rPr>
                <w:sz w:val="20"/>
                <w:szCs w:val="20"/>
              </w:rPr>
              <w:t xml:space="preserve">Needs Analysis </w:t>
            </w:r>
            <w:r w:rsidRPr="00627B36">
              <w:rPr>
                <w:sz w:val="20"/>
                <w:szCs w:val="20"/>
              </w:rPr>
              <w:t xml:space="preserve">or pathway demand, the </w:t>
            </w:r>
            <w:r w:rsidR="000039EE" w:rsidRPr="00627B36">
              <w:rPr>
                <w:sz w:val="20"/>
                <w:szCs w:val="20"/>
              </w:rPr>
              <w:t>Contractor</w:t>
            </w:r>
            <w:r w:rsidRPr="00627B36">
              <w:rPr>
                <w:sz w:val="20"/>
                <w:szCs w:val="20"/>
              </w:rPr>
              <w:t xml:space="preserve"> will consult with the Children about the change before making final implementations, taking into account their views;</w:t>
            </w:r>
          </w:p>
          <w:p w14:paraId="285DE85F" w14:textId="1E37DCAA"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take a proactive role in marketing the education offer to Children, e.g. through considering innovative ways to increase the interest or awareness amongst </w:t>
            </w:r>
            <w:r w:rsidR="00073C38" w:rsidRPr="00627B36">
              <w:rPr>
                <w:sz w:val="20"/>
                <w:szCs w:val="20"/>
              </w:rPr>
              <w:t>Learner</w:t>
            </w:r>
            <w:r w:rsidRPr="00627B36">
              <w:rPr>
                <w:sz w:val="20"/>
                <w:szCs w:val="20"/>
              </w:rPr>
              <w:t xml:space="preserve">s for new pathway choices. This could include but is not restrictive to taster classes so </w:t>
            </w:r>
            <w:r w:rsidR="00073C38" w:rsidRPr="00627B36">
              <w:rPr>
                <w:sz w:val="20"/>
                <w:szCs w:val="20"/>
              </w:rPr>
              <w:t>Learner</w:t>
            </w:r>
            <w:r w:rsidRPr="00627B36">
              <w:rPr>
                <w:sz w:val="20"/>
                <w:szCs w:val="20"/>
              </w:rPr>
              <w:t>s are aware of what to expect from the course;</w:t>
            </w:r>
          </w:p>
          <w:p w14:paraId="1677DD09" w14:textId="0A36D0EB"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provide a Curriculum which complements, and promotes participation in, the wider Regime. The organisation of the Curriculum and timetable by the </w:t>
            </w:r>
            <w:r w:rsidR="000039EE" w:rsidRPr="00627B36">
              <w:rPr>
                <w:sz w:val="20"/>
                <w:szCs w:val="20"/>
              </w:rPr>
              <w:t>Contractor</w:t>
            </w:r>
            <w:r w:rsidRPr="00627B36">
              <w:rPr>
                <w:sz w:val="20"/>
                <w:szCs w:val="20"/>
              </w:rPr>
              <w:t xml:space="preserve"> shall have due regard to security, movements and restricted use of materials within the teaching areas, in accordance with</w:t>
            </w:r>
            <w:r w:rsidR="66149066" w:rsidRPr="00627B36">
              <w:rPr>
                <w:sz w:val="20"/>
                <w:szCs w:val="20"/>
              </w:rPr>
              <w:t xml:space="preserve"> </w:t>
            </w:r>
            <w:r w:rsidR="002D1648" w:rsidRPr="00627B36">
              <w:rPr>
                <w:sz w:val="20"/>
                <w:szCs w:val="20"/>
              </w:rPr>
              <w:t xml:space="preserve">local </w:t>
            </w:r>
            <w:r w:rsidR="66149066" w:rsidRPr="00627B36">
              <w:rPr>
                <w:sz w:val="20"/>
                <w:szCs w:val="20"/>
              </w:rPr>
              <w:t>policies and procedures as well as</w:t>
            </w:r>
            <w:r w:rsidRPr="00627B36">
              <w:rPr>
                <w:sz w:val="20"/>
                <w:szCs w:val="20"/>
              </w:rPr>
              <w:t xml:space="preserve"> applicable PSIs and PSOs;</w:t>
            </w:r>
          </w:p>
          <w:p w14:paraId="0B6265C7" w14:textId="45AC00AB" w:rsidR="00A03C4C" w:rsidRPr="00627B36" w:rsidRDefault="4C6B89E2" w:rsidP="009C3B47">
            <w:pPr>
              <w:pStyle w:val="Body"/>
              <w:numPr>
                <w:ilvl w:val="0"/>
                <w:numId w:val="86"/>
              </w:numPr>
              <w:rPr>
                <w:sz w:val="20"/>
                <w:szCs w:val="20"/>
              </w:rPr>
            </w:pPr>
            <w:r w:rsidRPr="00627B36">
              <w:rPr>
                <w:sz w:val="20"/>
                <w:szCs w:val="20"/>
              </w:rPr>
              <w:t>the</w:t>
            </w:r>
            <w:r w:rsidR="2AFC98D1" w:rsidRPr="00627B36">
              <w:rPr>
                <w:sz w:val="20"/>
                <w:szCs w:val="20"/>
              </w:rPr>
              <w:t xml:space="preserve"> Curriculum timetable shall be designed by the </w:t>
            </w:r>
            <w:r w:rsidR="000039EE" w:rsidRPr="00627B36">
              <w:rPr>
                <w:sz w:val="20"/>
                <w:szCs w:val="20"/>
              </w:rPr>
              <w:t>Contractor</w:t>
            </w:r>
            <w:r w:rsidR="2AFC98D1" w:rsidRPr="00627B36">
              <w:rPr>
                <w:sz w:val="20"/>
                <w:szCs w:val="20"/>
              </w:rPr>
              <w:t xml:space="preserve"> to ensure that </w:t>
            </w:r>
            <w:r w:rsidR="5F72CA6E" w:rsidRPr="00627B36">
              <w:rPr>
                <w:sz w:val="20"/>
                <w:szCs w:val="20"/>
              </w:rPr>
              <w:t xml:space="preserve">each </w:t>
            </w:r>
            <w:r w:rsidR="2AFC98D1" w:rsidRPr="00627B36">
              <w:rPr>
                <w:sz w:val="20"/>
                <w:szCs w:val="20"/>
              </w:rPr>
              <w:t xml:space="preserve">Child </w:t>
            </w:r>
            <w:r w:rsidR="5F72CA6E" w:rsidRPr="00627B36">
              <w:rPr>
                <w:sz w:val="20"/>
                <w:szCs w:val="20"/>
              </w:rPr>
              <w:t xml:space="preserve">has </w:t>
            </w:r>
            <w:r w:rsidR="2AFC98D1" w:rsidRPr="00627B36">
              <w:rPr>
                <w:sz w:val="20"/>
                <w:szCs w:val="20"/>
              </w:rPr>
              <w:t xml:space="preserve">the opportunity, following the completion of their Induction Period, to engage in </w:t>
            </w:r>
            <w:r w:rsidR="4D28DF58" w:rsidRPr="00627B36">
              <w:rPr>
                <w:sz w:val="20"/>
                <w:szCs w:val="20"/>
              </w:rPr>
              <w:t>the</w:t>
            </w:r>
            <w:r w:rsidR="484ADCB7" w:rsidRPr="00627B36">
              <w:rPr>
                <w:sz w:val="20"/>
                <w:szCs w:val="20"/>
              </w:rPr>
              <w:t xml:space="preserve"> minimum</w:t>
            </w:r>
            <w:r w:rsidR="4D28DF58" w:rsidRPr="00627B36">
              <w:rPr>
                <w:sz w:val="20"/>
                <w:szCs w:val="20"/>
              </w:rPr>
              <w:t xml:space="preserve"> required</w:t>
            </w:r>
            <w:r w:rsidR="484ADCB7" w:rsidRPr="00627B36">
              <w:rPr>
                <w:sz w:val="20"/>
                <w:szCs w:val="20"/>
              </w:rPr>
              <w:t xml:space="preserve"> 15</w:t>
            </w:r>
            <w:r w:rsidR="2AFC98D1" w:rsidRPr="00627B36">
              <w:rPr>
                <w:sz w:val="20"/>
                <w:szCs w:val="20"/>
              </w:rPr>
              <w:t xml:space="preserve"> hours of</w:t>
            </w:r>
            <w:r w:rsidR="4D28DF58" w:rsidRPr="00627B36">
              <w:rPr>
                <w:sz w:val="20"/>
                <w:szCs w:val="20"/>
              </w:rPr>
              <w:t xml:space="preserve"> quality</w:t>
            </w:r>
            <w:r w:rsidR="2AFC98D1" w:rsidRPr="00627B36">
              <w:rPr>
                <w:sz w:val="20"/>
                <w:szCs w:val="20"/>
              </w:rPr>
              <w:t xml:space="preserve"> education activities per</w:t>
            </w:r>
            <w:r w:rsidR="5F72CA6E" w:rsidRPr="00627B36">
              <w:rPr>
                <w:sz w:val="20"/>
                <w:szCs w:val="20"/>
              </w:rPr>
              <w:t xml:space="preserve"> calendar</w:t>
            </w:r>
            <w:r w:rsidR="2AFC98D1" w:rsidRPr="00627B36">
              <w:rPr>
                <w:sz w:val="20"/>
                <w:szCs w:val="20"/>
              </w:rPr>
              <w:t xml:space="preserve"> week – to </w:t>
            </w:r>
            <w:r w:rsidR="484ADCB7" w:rsidRPr="00627B36">
              <w:rPr>
                <w:sz w:val="20"/>
                <w:szCs w:val="20"/>
              </w:rPr>
              <w:t>be supplemented by</w:t>
            </w:r>
            <w:r w:rsidR="4D28DF58" w:rsidRPr="00627B36">
              <w:rPr>
                <w:sz w:val="20"/>
                <w:szCs w:val="20"/>
              </w:rPr>
              <w:t xml:space="preserve"> a minimum of</w:t>
            </w:r>
            <w:r w:rsidR="2AFC98D1" w:rsidRPr="00627B36">
              <w:rPr>
                <w:sz w:val="20"/>
                <w:szCs w:val="20"/>
              </w:rPr>
              <w:t xml:space="preserve"> 2 hours of PE provided by the Custodial Operator</w:t>
            </w:r>
            <w:r w:rsidR="484ADCB7" w:rsidRPr="00627B36">
              <w:rPr>
                <w:sz w:val="20"/>
                <w:szCs w:val="20"/>
              </w:rPr>
              <w:t>.</w:t>
            </w:r>
            <w:r w:rsidR="4D28DF58" w:rsidRPr="00627B36">
              <w:rPr>
                <w:sz w:val="20"/>
                <w:szCs w:val="20"/>
              </w:rPr>
              <w:t xml:space="preserve"> </w:t>
            </w:r>
            <w:r w:rsidR="2789522D" w:rsidRPr="00627B36">
              <w:rPr>
                <w:sz w:val="20"/>
                <w:szCs w:val="20"/>
              </w:rPr>
              <w:t>Children should also have a</w:t>
            </w:r>
            <w:r w:rsidR="4D28DF58" w:rsidRPr="00627B36">
              <w:rPr>
                <w:sz w:val="20"/>
                <w:szCs w:val="20"/>
              </w:rPr>
              <w:t xml:space="preserve">ccess to </w:t>
            </w:r>
            <w:r w:rsidR="002D1648" w:rsidRPr="00627B36">
              <w:rPr>
                <w:sz w:val="20"/>
                <w:szCs w:val="20"/>
              </w:rPr>
              <w:t>library services</w:t>
            </w:r>
            <w:r w:rsidR="4D28DF58" w:rsidRPr="00627B36">
              <w:rPr>
                <w:sz w:val="20"/>
                <w:szCs w:val="20"/>
              </w:rPr>
              <w:t>, Enrichment and sports and physical</w:t>
            </w:r>
            <w:r w:rsidR="2789522D" w:rsidRPr="00627B36">
              <w:rPr>
                <w:sz w:val="20"/>
                <w:szCs w:val="20"/>
              </w:rPr>
              <w:t xml:space="preserve"> activities </w:t>
            </w:r>
            <w:r w:rsidR="1D57A35E" w:rsidRPr="00627B36">
              <w:rPr>
                <w:sz w:val="20"/>
                <w:szCs w:val="20"/>
              </w:rPr>
              <w:t>alongside their education</w:t>
            </w:r>
            <w:r w:rsidR="2AFC98D1" w:rsidRPr="00627B36">
              <w:rPr>
                <w:sz w:val="20"/>
                <w:szCs w:val="20"/>
              </w:rPr>
              <w:t>;</w:t>
            </w:r>
          </w:p>
          <w:p w14:paraId="42DFCAC3" w14:textId="196DB344" w:rsidR="00647E0A" w:rsidRPr="00627B36" w:rsidRDefault="4C19F631"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Curriculum</w:t>
            </w:r>
            <w:r w:rsidR="484ADCB7" w:rsidRPr="00627B36">
              <w:rPr>
                <w:sz w:val="20"/>
                <w:szCs w:val="20"/>
              </w:rPr>
              <w:t xml:space="preserve"> includes provision of</w:t>
            </w:r>
            <w:r w:rsidRPr="00627B36">
              <w:rPr>
                <w:sz w:val="20"/>
                <w:szCs w:val="20"/>
              </w:rPr>
              <w:t xml:space="preserve"> universal drugs and alcohol education </w:t>
            </w:r>
            <w:r w:rsidR="484ADCB7" w:rsidRPr="00627B36">
              <w:rPr>
                <w:sz w:val="20"/>
                <w:szCs w:val="20"/>
              </w:rPr>
              <w:t xml:space="preserve">for Children </w:t>
            </w:r>
            <w:r w:rsidRPr="00627B36">
              <w:rPr>
                <w:sz w:val="20"/>
                <w:szCs w:val="20"/>
              </w:rPr>
              <w:t>in line with Welsh Government guidance and strategy.</w:t>
            </w:r>
            <w:r w:rsidR="484ADCB7" w:rsidRPr="00627B36">
              <w:rPr>
                <w:sz w:val="20"/>
                <w:szCs w:val="20"/>
              </w:rPr>
              <w:t xml:space="preserve"> </w:t>
            </w:r>
            <w:r w:rsidRPr="00627B36">
              <w:rPr>
                <w:sz w:val="20"/>
                <w:szCs w:val="20"/>
              </w:rPr>
              <w:t xml:space="preserve">The </w:t>
            </w:r>
            <w:r w:rsidR="000039EE" w:rsidRPr="00627B36">
              <w:rPr>
                <w:sz w:val="20"/>
                <w:szCs w:val="20"/>
              </w:rPr>
              <w:t>Contractor</w:t>
            </w:r>
            <w:r w:rsidRPr="00627B36">
              <w:rPr>
                <w:sz w:val="20"/>
                <w:szCs w:val="20"/>
              </w:rPr>
              <w:t xml:space="preserve"> </w:t>
            </w:r>
            <w:r w:rsidR="4E88B4CD" w:rsidRPr="00627B36">
              <w:rPr>
                <w:sz w:val="20"/>
                <w:szCs w:val="20"/>
              </w:rPr>
              <w:t>will</w:t>
            </w:r>
            <w:r w:rsidRPr="00627B36">
              <w:rPr>
                <w:sz w:val="20"/>
                <w:szCs w:val="20"/>
              </w:rPr>
              <w:t xml:space="preserve"> work closely with</w:t>
            </w:r>
            <w:r w:rsidR="4E88B4CD" w:rsidRPr="00627B36">
              <w:rPr>
                <w:sz w:val="20"/>
                <w:szCs w:val="20"/>
              </w:rPr>
              <w:t xml:space="preserve"> </w:t>
            </w:r>
            <w:r w:rsidR="003B62D9" w:rsidRPr="00627B36">
              <w:rPr>
                <w:sz w:val="20"/>
                <w:szCs w:val="20"/>
              </w:rPr>
              <w:t>the H</w:t>
            </w:r>
            <w:r w:rsidR="4E88B4CD" w:rsidRPr="00627B36">
              <w:rPr>
                <w:sz w:val="20"/>
                <w:szCs w:val="20"/>
              </w:rPr>
              <w:t>ealth</w:t>
            </w:r>
            <w:r w:rsidR="003B62D9" w:rsidRPr="00627B36">
              <w:rPr>
                <w:sz w:val="20"/>
                <w:szCs w:val="20"/>
              </w:rPr>
              <w:t>care Provider</w:t>
            </w:r>
            <w:r w:rsidR="00826FF9">
              <w:rPr>
                <w:sz w:val="20"/>
                <w:szCs w:val="20"/>
              </w:rPr>
              <w:t>s</w:t>
            </w:r>
            <w:r w:rsidR="4E88B4CD" w:rsidRPr="00627B36">
              <w:rPr>
                <w:sz w:val="20"/>
                <w:szCs w:val="20"/>
              </w:rPr>
              <w:t xml:space="preserve"> and</w:t>
            </w:r>
            <w:r w:rsidRPr="00627B36">
              <w:rPr>
                <w:sz w:val="20"/>
                <w:szCs w:val="20"/>
              </w:rPr>
              <w:t xml:space="preserve"> OSPs to deliver education in relation to this;</w:t>
            </w:r>
          </w:p>
          <w:p w14:paraId="7B0DC0B6" w14:textId="5E13C534"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learning programmes and the Curriculum are built on a foundation of literacy and numeracy in line with expectations set out in the Welsh and English Curriculums. The </w:t>
            </w:r>
            <w:r w:rsidR="000039EE" w:rsidRPr="00627B36">
              <w:rPr>
                <w:sz w:val="20"/>
                <w:szCs w:val="20"/>
              </w:rPr>
              <w:t>Contractor</w:t>
            </w:r>
            <w:r w:rsidRPr="00627B36">
              <w:rPr>
                <w:sz w:val="20"/>
                <w:szCs w:val="20"/>
              </w:rPr>
              <w:t xml:space="preserve"> shall ensure the Curriculum enables Children to make progress in line with the Estyn Inspection Framework 2018; </w:t>
            </w:r>
          </w:p>
          <w:p w14:paraId="7434F15E" w14:textId="5B6590AC"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the Curriculum design and delivery ensures there is equality of access, any discrimination, harassment or victimisation is addressed, and equality and diversity issues are taken into consideration in line with the Equality Act 2010. The </w:t>
            </w:r>
            <w:r w:rsidR="000039EE" w:rsidRPr="00627B36">
              <w:rPr>
                <w:sz w:val="20"/>
                <w:szCs w:val="20"/>
              </w:rPr>
              <w:t>Contractor</w:t>
            </w:r>
            <w:r w:rsidRPr="00627B36">
              <w:rPr>
                <w:sz w:val="20"/>
                <w:szCs w:val="20"/>
              </w:rPr>
              <w:t xml:space="preserve"> acknowledges that some ethnic minorities are disproportionately represented in the youth justice system. The </w:t>
            </w:r>
            <w:r w:rsidR="000039EE" w:rsidRPr="00627B36">
              <w:rPr>
                <w:sz w:val="20"/>
                <w:szCs w:val="20"/>
              </w:rPr>
              <w:t>Contractor</w:t>
            </w:r>
            <w:r w:rsidRPr="00627B36">
              <w:rPr>
                <w:sz w:val="20"/>
                <w:szCs w:val="20"/>
              </w:rPr>
              <w:t xml:space="preserve"> shall ensure that its approach to equality and diversity issues pays particular attention to the demographic makeup of the group and addresses any issues this over-representation may present in order to narrow any achievement gaps and ensure inclusivity;</w:t>
            </w:r>
          </w:p>
          <w:p w14:paraId="176C56CB" w14:textId="790024B1" w:rsidR="00647E0A" w:rsidRPr="00627B36" w:rsidRDefault="00435E8B" w:rsidP="009C3B47">
            <w:pPr>
              <w:pStyle w:val="Body"/>
              <w:numPr>
                <w:ilvl w:val="0"/>
                <w:numId w:val="86"/>
              </w:numPr>
              <w:rPr>
                <w:sz w:val="20"/>
                <w:szCs w:val="20"/>
              </w:rPr>
            </w:pPr>
            <w:r w:rsidRPr="00627B36">
              <w:rPr>
                <w:sz w:val="20"/>
                <w:szCs w:val="20"/>
              </w:rPr>
              <w:t>t</w:t>
            </w:r>
            <w:r w:rsidR="4C6B89E2" w:rsidRPr="00627B36">
              <w:rPr>
                <w:sz w:val="20"/>
                <w:szCs w:val="20"/>
              </w:rPr>
              <w:t xml:space="preserve">he </w:t>
            </w:r>
            <w:r w:rsidR="000039EE" w:rsidRPr="00627B36">
              <w:rPr>
                <w:sz w:val="20"/>
                <w:szCs w:val="20"/>
              </w:rPr>
              <w:t>Contractor</w:t>
            </w:r>
            <w:r w:rsidR="4C6B89E2" w:rsidRPr="00627B36">
              <w:rPr>
                <w:sz w:val="20"/>
                <w:szCs w:val="20"/>
              </w:rPr>
              <w:t xml:space="preserve"> shall ensure</w:t>
            </w:r>
            <w:r w:rsidR="4B8AC180" w:rsidRPr="00627B36">
              <w:rPr>
                <w:sz w:val="20"/>
                <w:szCs w:val="20"/>
              </w:rPr>
              <w:t>, where possible,</w:t>
            </w:r>
            <w:r w:rsidR="4C6B89E2" w:rsidRPr="00627B36">
              <w:rPr>
                <w:sz w:val="20"/>
                <w:szCs w:val="20"/>
              </w:rPr>
              <w:t xml:space="preserve"> that the Curriculums meet the requirements of the Welsh and English Curriculums and ensure they are applied as appropriate to meet the needs of the </w:t>
            </w:r>
            <w:r w:rsidR="4B8AC180" w:rsidRPr="00627B36">
              <w:rPr>
                <w:sz w:val="20"/>
                <w:szCs w:val="20"/>
              </w:rPr>
              <w:t>needs of the Children</w:t>
            </w:r>
            <w:r w:rsidR="4C6B89E2" w:rsidRPr="00627B36">
              <w:rPr>
                <w:sz w:val="20"/>
                <w:szCs w:val="20"/>
              </w:rPr>
              <w:t xml:space="preserve">. </w:t>
            </w:r>
          </w:p>
          <w:p w14:paraId="441162B6" w14:textId="7A8E3F7F" w:rsidR="00647E0A" w:rsidRPr="00627B36" w:rsidRDefault="4C6B89E2" w:rsidP="009C3B47">
            <w:pPr>
              <w:pStyle w:val="Body"/>
              <w:numPr>
                <w:ilvl w:val="0"/>
                <w:numId w:val="86"/>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update the Curriculum each </w:t>
            </w:r>
            <w:r w:rsidR="002D1648" w:rsidRPr="00627B36">
              <w:rPr>
                <w:sz w:val="20"/>
                <w:szCs w:val="20"/>
              </w:rPr>
              <w:t>y</w:t>
            </w:r>
            <w:r w:rsidRPr="00627B36">
              <w:rPr>
                <w:sz w:val="20"/>
                <w:szCs w:val="20"/>
              </w:rPr>
              <w:t xml:space="preserve">ear (as a minimum) and agree such updates with the Authority. The </w:t>
            </w:r>
            <w:r w:rsidR="000039EE" w:rsidRPr="00627B36">
              <w:rPr>
                <w:sz w:val="20"/>
                <w:szCs w:val="20"/>
              </w:rPr>
              <w:t>Contractor</w:t>
            </w:r>
            <w:r w:rsidRPr="00627B36">
              <w:rPr>
                <w:sz w:val="20"/>
                <w:szCs w:val="20"/>
              </w:rPr>
              <w:t xml:space="preserve"> shall ensure that:</w:t>
            </w:r>
          </w:p>
          <w:p w14:paraId="6A04A712" w14:textId="34DB1FEE" w:rsidR="00647E0A" w:rsidRPr="00627B36" w:rsidRDefault="002D1648" w:rsidP="009C3B47">
            <w:pPr>
              <w:pStyle w:val="ListParagraph"/>
              <w:numPr>
                <w:ilvl w:val="0"/>
                <w:numId w:val="87"/>
              </w:numPr>
              <w:jc w:val="both"/>
              <w:rPr>
                <w:rFonts w:cs="Arial"/>
                <w:sz w:val="20"/>
                <w:szCs w:val="20"/>
              </w:rPr>
            </w:pPr>
            <w:r w:rsidRPr="00627B36">
              <w:rPr>
                <w:rFonts w:cs="Arial"/>
                <w:sz w:val="20"/>
                <w:szCs w:val="20"/>
              </w:rPr>
              <w:t xml:space="preserve">the </w:t>
            </w:r>
            <w:r w:rsidR="59DEF71E" w:rsidRPr="00627B36">
              <w:rPr>
                <w:rFonts w:cs="Arial"/>
                <w:sz w:val="20"/>
                <w:szCs w:val="20"/>
              </w:rPr>
              <w:t xml:space="preserve">Curriculum is updated to remain in line with the Welsh and English </w:t>
            </w:r>
            <w:r w:rsidR="006F6407" w:rsidRPr="00627B36">
              <w:rPr>
                <w:rFonts w:cs="Arial"/>
                <w:sz w:val="20"/>
                <w:szCs w:val="20"/>
              </w:rPr>
              <w:t>n</w:t>
            </w:r>
            <w:r w:rsidR="59DEF71E" w:rsidRPr="00627B36">
              <w:rPr>
                <w:rFonts w:cs="Arial"/>
                <w:sz w:val="20"/>
                <w:szCs w:val="20"/>
              </w:rPr>
              <w:t xml:space="preserve">ational </w:t>
            </w:r>
            <w:r w:rsidR="006F6407" w:rsidRPr="00627B36">
              <w:rPr>
                <w:rFonts w:cs="Arial"/>
                <w:sz w:val="20"/>
                <w:szCs w:val="20"/>
              </w:rPr>
              <w:t>c</w:t>
            </w:r>
            <w:r w:rsidR="59DEF71E" w:rsidRPr="00627B36">
              <w:rPr>
                <w:rFonts w:cs="Arial"/>
                <w:sz w:val="20"/>
                <w:szCs w:val="20"/>
              </w:rPr>
              <w:t>urriculums and in compliance of, the Estyn</w:t>
            </w:r>
            <w:r w:rsidR="00767C83" w:rsidRPr="00627B36">
              <w:rPr>
                <w:rFonts w:cs="Arial"/>
                <w:sz w:val="20"/>
                <w:szCs w:val="20"/>
              </w:rPr>
              <w:t>’</w:t>
            </w:r>
            <w:r w:rsidR="59DEF71E" w:rsidRPr="00627B36">
              <w:rPr>
                <w:rFonts w:cs="Arial"/>
                <w:sz w:val="20"/>
                <w:szCs w:val="20"/>
              </w:rPr>
              <w:t>s Inspection Framework 2018;</w:t>
            </w:r>
          </w:p>
          <w:p w14:paraId="50DE955F" w14:textId="77777777" w:rsidR="00287F40" w:rsidRPr="00627B36" w:rsidRDefault="00287F40" w:rsidP="00287F40">
            <w:pPr>
              <w:pStyle w:val="ListParagraph"/>
              <w:ind w:left="1211"/>
              <w:jc w:val="both"/>
              <w:rPr>
                <w:rFonts w:cs="Arial"/>
                <w:sz w:val="20"/>
                <w:szCs w:val="20"/>
              </w:rPr>
            </w:pPr>
          </w:p>
          <w:p w14:paraId="75712B28" w14:textId="77777777" w:rsidR="00287F40" w:rsidRPr="00627B36" w:rsidRDefault="59DEF71E" w:rsidP="009C3B47">
            <w:pPr>
              <w:pStyle w:val="ListParagraph"/>
              <w:numPr>
                <w:ilvl w:val="0"/>
                <w:numId w:val="87"/>
              </w:numPr>
              <w:jc w:val="both"/>
              <w:rPr>
                <w:rFonts w:cs="Arial"/>
                <w:sz w:val="20"/>
                <w:szCs w:val="20"/>
              </w:rPr>
            </w:pPr>
            <w:r w:rsidRPr="00627B36">
              <w:rPr>
                <w:rFonts w:cs="Arial"/>
                <w:sz w:val="20"/>
                <w:szCs w:val="20"/>
              </w:rPr>
              <w:t>the availability of Children to engage with the Curriculum shall be subject to the list of Authorised Non-Attendances</w:t>
            </w:r>
            <w:r w:rsidR="002D1648" w:rsidRPr="00627B36">
              <w:rPr>
                <w:rFonts w:cs="Arial"/>
                <w:sz w:val="20"/>
                <w:szCs w:val="20"/>
              </w:rPr>
              <w:t>; and</w:t>
            </w:r>
          </w:p>
          <w:p w14:paraId="11918A8E" w14:textId="77777777" w:rsidR="00287F40" w:rsidRPr="00627B36" w:rsidRDefault="00287F40" w:rsidP="00287F40">
            <w:pPr>
              <w:pStyle w:val="ListParagraph"/>
              <w:rPr>
                <w:rFonts w:cs="Arial"/>
                <w:sz w:val="20"/>
                <w:szCs w:val="20"/>
              </w:rPr>
            </w:pPr>
          </w:p>
          <w:p w14:paraId="0A4F32CB" w14:textId="7A32443F" w:rsidR="00A0719E" w:rsidRPr="00627B36" w:rsidRDefault="002D1648" w:rsidP="009C3B47">
            <w:pPr>
              <w:pStyle w:val="ListParagraph"/>
              <w:numPr>
                <w:ilvl w:val="0"/>
                <w:numId w:val="87"/>
              </w:numPr>
              <w:jc w:val="both"/>
              <w:rPr>
                <w:rFonts w:cs="Arial"/>
                <w:sz w:val="20"/>
                <w:szCs w:val="20"/>
              </w:rPr>
            </w:pPr>
            <w:r w:rsidRPr="00627B36">
              <w:rPr>
                <w:rFonts w:cs="Arial"/>
                <w:sz w:val="20"/>
                <w:szCs w:val="20"/>
              </w:rPr>
              <w:t xml:space="preserve">meet </w:t>
            </w:r>
            <w:r w:rsidR="00A0719E" w:rsidRPr="00627B36">
              <w:rPr>
                <w:rFonts w:cs="Arial"/>
                <w:sz w:val="20"/>
                <w:szCs w:val="20"/>
              </w:rPr>
              <w:t>the current needs of Children.</w:t>
            </w:r>
          </w:p>
        </w:tc>
      </w:tr>
    </w:tbl>
    <w:p w14:paraId="3FCDB1BB" w14:textId="77777777" w:rsidR="00EE316A" w:rsidRPr="00627B36" w:rsidRDefault="00EE316A">
      <w:pPr>
        <w:rPr>
          <w:rFonts w:cs="Arial"/>
          <w:sz w:val="20"/>
          <w:szCs w:val="20"/>
        </w:rPr>
      </w:pPr>
      <w:r w:rsidRPr="00627B36">
        <w:rPr>
          <w:rFonts w:cs="Arial"/>
          <w:sz w:val="20"/>
          <w:szCs w:val="20"/>
        </w:rPr>
        <w:br w:type="page"/>
      </w:r>
    </w:p>
    <w:p w14:paraId="6EBADDD7" w14:textId="17A44D33" w:rsidR="00546B61" w:rsidRPr="00627B36" w:rsidRDefault="00546B61" w:rsidP="00546B61">
      <w:pPr>
        <w:pStyle w:val="Heading2"/>
        <w:rPr>
          <w:rFonts w:ascii="Arial" w:hAnsi="Arial" w:cs="Arial"/>
          <w:sz w:val="20"/>
          <w:szCs w:val="20"/>
        </w:rPr>
      </w:pPr>
      <w:bookmarkStart w:id="218" w:name="_Toc79430087"/>
      <w:r w:rsidRPr="00627B36">
        <w:rPr>
          <w:rFonts w:ascii="Arial" w:hAnsi="Arial" w:cs="Arial"/>
          <w:sz w:val="20"/>
          <w:szCs w:val="20"/>
        </w:rPr>
        <w:t>CURRICULUM DELIVERY – AWARDING BODIES</w:t>
      </w:r>
      <w:bookmarkEnd w:id="218"/>
    </w:p>
    <w:p w14:paraId="0D3C1A40" w14:textId="77777777" w:rsidR="00EE316A" w:rsidRPr="00627B36" w:rsidRDefault="00EE316A" w:rsidP="00EE316A">
      <w:pPr>
        <w:rPr>
          <w:rFonts w:cs="Arial"/>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0664EA" w:rsidRPr="00627B36" w14:paraId="76C05180" w14:textId="77777777" w:rsidTr="79C3784B">
        <w:trPr>
          <w:trHeight w:val="557"/>
        </w:trPr>
        <w:tc>
          <w:tcPr>
            <w:tcW w:w="1701" w:type="dxa"/>
            <w:shd w:val="clear" w:color="auto" w:fill="CCCCCC"/>
          </w:tcPr>
          <w:p w14:paraId="55C7D0E1" w14:textId="77777777" w:rsidR="000664EA" w:rsidRPr="00627B36" w:rsidRDefault="000664EA" w:rsidP="00D76234">
            <w:pPr>
              <w:rPr>
                <w:rFonts w:cs="Arial"/>
                <w:sz w:val="20"/>
                <w:szCs w:val="20"/>
              </w:rPr>
            </w:pPr>
            <w:r w:rsidRPr="00627B36">
              <w:rPr>
                <w:rStyle w:val="Level3asHeadingtext"/>
                <w:rFonts w:cs="Arial"/>
                <w:sz w:val="20"/>
                <w:szCs w:val="20"/>
              </w:rPr>
              <w:t>Purpose</w:t>
            </w:r>
          </w:p>
        </w:tc>
        <w:tc>
          <w:tcPr>
            <w:tcW w:w="6662" w:type="dxa"/>
          </w:tcPr>
          <w:p w14:paraId="6DA53A73" w14:textId="449D21B1" w:rsidR="000664EA" w:rsidRPr="00627B36" w:rsidRDefault="00A0719E" w:rsidP="00D76234">
            <w:pPr>
              <w:jc w:val="both"/>
              <w:rPr>
                <w:rFonts w:cs="Arial"/>
                <w:sz w:val="20"/>
                <w:szCs w:val="20"/>
              </w:rPr>
            </w:pPr>
            <w:r w:rsidRPr="00627B36">
              <w:rPr>
                <w:rFonts w:cs="Arial"/>
                <w:sz w:val="20"/>
                <w:szCs w:val="20"/>
              </w:rPr>
              <w:t>To</w:t>
            </w:r>
            <w:r w:rsidR="00EE316A" w:rsidRPr="00627B36">
              <w:rPr>
                <w:rFonts w:cs="Arial"/>
                <w:sz w:val="20"/>
                <w:szCs w:val="20"/>
              </w:rPr>
              <w:t xml:space="preserve"> </w:t>
            </w:r>
            <w:r w:rsidR="004A411A" w:rsidRPr="00627B36">
              <w:rPr>
                <w:rFonts w:cs="Arial"/>
                <w:sz w:val="20"/>
                <w:szCs w:val="20"/>
              </w:rPr>
              <w:t>provide</w:t>
            </w:r>
            <w:r w:rsidR="00EE316A" w:rsidRPr="00627B36">
              <w:rPr>
                <w:rFonts w:cs="Arial"/>
                <w:sz w:val="20"/>
                <w:szCs w:val="20"/>
              </w:rPr>
              <w:t xml:space="preserve"> Children </w:t>
            </w:r>
            <w:r w:rsidR="00633541" w:rsidRPr="00627B36">
              <w:rPr>
                <w:rFonts w:cs="Arial"/>
                <w:sz w:val="20"/>
                <w:szCs w:val="20"/>
              </w:rPr>
              <w:t>with consistency in their learning</w:t>
            </w:r>
            <w:r w:rsidRPr="00627B36">
              <w:rPr>
                <w:rFonts w:cs="Arial"/>
                <w:sz w:val="20"/>
                <w:szCs w:val="20"/>
              </w:rPr>
              <w:t xml:space="preserve"> pathway</w:t>
            </w:r>
            <w:r w:rsidR="00633541" w:rsidRPr="00627B36">
              <w:rPr>
                <w:rFonts w:cs="Arial"/>
                <w:sz w:val="20"/>
                <w:szCs w:val="20"/>
              </w:rPr>
              <w:t>s</w:t>
            </w:r>
            <w:r w:rsidR="00764233" w:rsidRPr="00627B36">
              <w:rPr>
                <w:rFonts w:cs="Arial"/>
                <w:sz w:val="20"/>
                <w:szCs w:val="20"/>
              </w:rPr>
              <w:t xml:space="preserve"> within and</w:t>
            </w:r>
            <w:r w:rsidRPr="00627B36">
              <w:rPr>
                <w:rFonts w:cs="Arial"/>
                <w:sz w:val="20"/>
                <w:szCs w:val="20"/>
              </w:rPr>
              <w:t xml:space="preserve"> beyond the YOI</w:t>
            </w:r>
            <w:r w:rsidR="00764233" w:rsidRPr="00627B36">
              <w:rPr>
                <w:rFonts w:cs="Arial"/>
                <w:sz w:val="20"/>
                <w:szCs w:val="20"/>
              </w:rPr>
              <w:t xml:space="preserve"> –</w:t>
            </w:r>
            <w:r w:rsidRPr="00627B36">
              <w:rPr>
                <w:rFonts w:cs="Arial"/>
                <w:sz w:val="20"/>
                <w:szCs w:val="20"/>
              </w:rPr>
              <w:t xml:space="preserve"> </w:t>
            </w:r>
            <w:r w:rsidR="00633541" w:rsidRPr="00627B36">
              <w:rPr>
                <w:rFonts w:cs="Arial"/>
                <w:sz w:val="20"/>
                <w:szCs w:val="20"/>
              </w:rPr>
              <w:t>whether</w:t>
            </w:r>
            <w:r w:rsidR="00EE316A" w:rsidRPr="00627B36">
              <w:rPr>
                <w:rFonts w:cs="Arial"/>
                <w:sz w:val="20"/>
                <w:szCs w:val="20"/>
              </w:rPr>
              <w:t xml:space="preserve"> transition</w:t>
            </w:r>
            <w:r w:rsidR="00633541" w:rsidRPr="00627B36">
              <w:rPr>
                <w:rFonts w:cs="Arial"/>
                <w:sz w:val="20"/>
                <w:szCs w:val="20"/>
              </w:rPr>
              <w:t>ing</w:t>
            </w:r>
            <w:r w:rsidR="00EE316A" w:rsidRPr="00627B36">
              <w:rPr>
                <w:rFonts w:cs="Arial"/>
                <w:sz w:val="20"/>
                <w:szCs w:val="20"/>
              </w:rPr>
              <w:t xml:space="preserve"> to</w:t>
            </w:r>
            <w:r w:rsidR="00E356C7" w:rsidRPr="00627B36">
              <w:rPr>
                <w:rFonts w:cs="Arial"/>
                <w:sz w:val="20"/>
                <w:szCs w:val="20"/>
              </w:rPr>
              <w:t xml:space="preserve"> other youth custody, </w:t>
            </w:r>
            <w:r w:rsidR="00764233" w:rsidRPr="00627B36">
              <w:rPr>
                <w:rFonts w:cs="Arial"/>
                <w:sz w:val="20"/>
                <w:szCs w:val="20"/>
              </w:rPr>
              <w:t>in</w:t>
            </w:r>
            <w:r w:rsidR="00E356C7" w:rsidRPr="00627B36">
              <w:rPr>
                <w:rFonts w:cs="Arial"/>
                <w:sz w:val="20"/>
                <w:szCs w:val="20"/>
              </w:rPr>
              <w:t>to</w:t>
            </w:r>
            <w:r w:rsidR="00EE316A" w:rsidRPr="00627B36">
              <w:rPr>
                <w:rFonts w:cs="Arial"/>
                <w:sz w:val="20"/>
                <w:szCs w:val="20"/>
              </w:rPr>
              <w:t xml:space="preserve"> the adult estate</w:t>
            </w:r>
            <w:r w:rsidRPr="00627B36">
              <w:rPr>
                <w:rFonts w:cs="Arial"/>
                <w:sz w:val="20"/>
                <w:szCs w:val="20"/>
              </w:rPr>
              <w:t xml:space="preserve"> </w:t>
            </w:r>
            <w:r w:rsidR="00E356C7" w:rsidRPr="00627B36">
              <w:rPr>
                <w:rFonts w:cs="Arial"/>
                <w:sz w:val="20"/>
                <w:szCs w:val="20"/>
              </w:rPr>
              <w:t>or if</w:t>
            </w:r>
            <w:r w:rsidRPr="00627B36">
              <w:rPr>
                <w:rFonts w:cs="Arial"/>
                <w:sz w:val="20"/>
                <w:szCs w:val="20"/>
              </w:rPr>
              <w:t xml:space="preserve"> release</w:t>
            </w:r>
            <w:r w:rsidR="00E356C7" w:rsidRPr="00627B36">
              <w:rPr>
                <w:rFonts w:cs="Arial"/>
                <w:sz w:val="20"/>
                <w:szCs w:val="20"/>
              </w:rPr>
              <w:t>d back into their communities.</w:t>
            </w:r>
          </w:p>
        </w:tc>
      </w:tr>
      <w:tr w:rsidR="000664EA" w:rsidRPr="00627B36" w14:paraId="664E46AF" w14:textId="77777777" w:rsidTr="79C3784B">
        <w:trPr>
          <w:trHeight w:val="1097"/>
        </w:trPr>
        <w:tc>
          <w:tcPr>
            <w:tcW w:w="1701" w:type="dxa"/>
            <w:shd w:val="clear" w:color="auto" w:fill="CCCCCC"/>
          </w:tcPr>
          <w:p w14:paraId="4B0381ED" w14:textId="77777777" w:rsidR="000664EA" w:rsidRPr="00627B36" w:rsidRDefault="000664EA" w:rsidP="00D76234">
            <w:pPr>
              <w:rPr>
                <w:rFonts w:cs="Arial"/>
                <w:sz w:val="20"/>
                <w:szCs w:val="20"/>
              </w:rPr>
            </w:pPr>
            <w:r w:rsidRPr="00627B36">
              <w:rPr>
                <w:rStyle w:val="Level3asHeadingtext"/>
                <w:rFonts w:cs="Arial"/>
                <w:sz w:val="20"/>
                <w:szCs w:val="20"/>
              </w:rPr>
              <w:t>Outcomes</w:t>
            </w:r>
          </w:p>
        </w:tc>
        <w:tc>
          <w:tcPr>
            <w:tcW w:w="6662" w:type="dxa"/>
          </w:tcPr>
          <w:p w14:paraId="609C46A0" w14:textId="15324B89" w:rsidR="000664EA" w:rsidRPr="00627B36" w:rsidRDefault="00EE316A" w:rsidP="00D76234">
            <w:pPr>
              <w:jc w:val="both"/>
              <w:rPr>
                <w:rFonts w:cs="Arial"/>
                <w:sz w:val="20"/>
                <w:szCs w:val="20"/>
              </w:rPr>
            </w:pPr>
            <w:r w:rsidRPr="00627B36">
              <w:rPr>
                <w:rFonts w:cs="Arial"/>
                <w:sz w:val="20"/>
                <w:szCs w:val="20"/>
              </w:rPr>
              <w:t xml:space="preserve">These requirements will allow the Children to undertake qualifications that are accredited and recognised. </w:t>
            </w:r>
            <w:r w:rsidR="00A0719E" w:rsidRPr="00627B36">
              <w:rPr>
                <w:rFonts w:cs="Arial"/>
                <w:sz w:val="20"/>
                <w:szCs w:val="20"/>
              </w:rPr>
              <w:t xml:space="preserve">This </w:t>
            </w:r>
            <w:r w:rsidRPr="00627B36">
              <w:rPr>
                <w:rFonts w:cs="Arial"/>
                <w:sz w:val="20"/>
                <w:szCs w:val="20"/>
              </w:rPr>
              <w:t>allow</w:t>
            </w:r>
            <w:r w:rsidR="00A0719E" w:rsidRPr="00627B36">
              <w:rPr>
                <w:rFonts w:cs="Arial"/>
                <w:sz w:val="20"/>
                <w:szCs w:val="20"/>
              </w:rPr>
              <w:t>s</w:t>
            </w:r>
            <w:r w:rsidRPr="00627B36">
              <w:rPr>
                <w:rFonts w:cs="Arial"/>
                <w:sz w:val="20"/>
                <w:szCs w:val="20"/>
              </w:rPr>
              <w:t xml:space="preserve"> Children to continue their studies if/when they transition into the adult estate</w:t>
            </w:r>
            <w:r w:rsidR="00A0719E" w:rsidRPr="00627B36">
              <w:rPr>
                <w:rFonts w:cs="Arial"/>
                <w:sz w:val="20"/>
                <w:szCs w:val="20"/>
              </w:rPr>
              <w:t xml:space="preserve"> or on release</w:t>
            </w:r>
          </w:p>
        </w:tc>
      </w:tr>
      <w:tr w:rsidR="000664EA" w:rsidRPr="00627B36" w14:paraId="23A63608" w14:textId="77777777" w:rsidTr="79C3784B">
        <w:tc>
          <w:tcPr>
            <w:tcW w:w="1701" w:type="dxa"/>
            <w:shd w:val="clear" w:color="auto" w:fill="CCCCCC"/>
          </w:tcPr>
          <w:p w14:paraId="63FA8A41" w14:textId="77777777" w:rsidR="000664EA" w:rsidRPr="00627B36" w:rsidRDefault="000664EA" w:rsidP="00D76234">
            <w:pPr>
              <w:rPr>
                <w:rFonts w:cs="Arial"/>
                <w:b/>
                <w:bCs/>
                <w:sz w:val="20"/>
                <w:szCs w:val="20"/>
              </w:rPr>
            </w:pPr>
            <w:r w:rsidRPr="00627B36">
              <w:rPr>
                <w:rFonts w:cs="Arial"/>
                <w:b/>
                <w:bCs/>
                <w:sz w:val="20"/>
                <w:szCs w:val="20"/>
              </w:rPr>
              <w:t>Service Elements In scope</w:t>
            </w:r>
          </w:p>
        </w:tc>
        <w:tc>
          <w:tcPr>
            <w:tcW w:w="6662" w:type="dxa"/>
          </w:tcPr>
          <w:p w14:paraId="1D96C1EC" w14:textId="0348F1CA" w:rsidR="000664EA" w:rsidRPr="00627B36" w:rsidRDefault="00E70AE6" w:rsidP="00E70AE6">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will:</w:t>
            </w:r>
          </w:p>
          <w:p w14:paraId="3B9A3A33" w14:textId="77777777" w:rsidR="00E70AE6" w:rsidRPr="00627B36" w:rsidRDefault="00E70AE6" w:rsidP="009C3B47">
            <w:pPr>
              <w:pStyle w:val="Body"/>
              <w:numPr>
                <w:ilvl w:val="0"/>
                <w:numId w:val="106"/>
              </w:numPr>
              <w:rPr>
                <w:sz w:val="20"/>
                <w:szCs w:val="20"/>
              </w:rPr>
            </w:pPr>
            <w:r w:rsidRPr="00627B36">
              <w:rPr>
                <w:sz w:val="20"/>
                <w:szCs w:val="20"/>
              </w:rPr>
              <w:t>deliver qualifications regulated/accredited by Qualifications Wales;</w:t>
            </w:r>
          </w:p>
          <w:p w14:paraId="6A4CE1C7" w14:textId="6AF9D4BA" w:rsidR="00E70AE6" w:rsidRPr="00627B36" w:rsidRDefault="00E70AE6" w:rsidP="009C3B47">
            <w:pPr>
              <w:pStyle w:val="Body"/>
              <w:numPr>
                <w:ilvl w:val="0"/>
                <w:numId w:val="106"/>
              </w:numPr>
              <w:rPr>
                <w:sz w:val="20"/>
                <w:szCs w:val="20"/>
              </w:rPr>
            </w:pPr>
            <w:r w:rsidRPr="00627B36">
              <w:rPr>
                <w:sz w:val="20"/>
                <w:szCs w:val="20"/>
              </w:rPr>
              <w:t>deliver assessments/examinations in line with the requirements of the Awarding Bodies and Qualifications Wales;</w:t>
            </w:r>
            <w:r w:rsidR="002D1648" w:rsidRPr="00627B36">
              <w:rPr>
                <w:sz w:val="20"/>
                <w:szCs w:val="20"/>
              </w:rPr>
              <w:t xml:space="preserve"> and</w:t>
            </w:r>
          </w:p>
          <w:p w14:paraId="68125DD2" w14:textId="7A55FD5E" w:rsidR="00E70AE6" w:rsidRPr="00627B36" w:rsidRDefault="5AEAE71C" w:rsidP="009C3B47">
            <w:pPr>
              <w:pStyle w:val="Body"/>
              <w:numPr>
                <w:ilvl w:val="0"/>
                <w:numId w:val="106"/>
              </w:numPr>
              <w:rPr>
                <w:sz w:val="20"/>
                <w:szCs w:val="20"/>
              </w:rPr>
            </w:pPr>
            <w:r w:rsidRPr="00627B36">
              <w:rPr>
                <w:sz w:val="20"/>
                <w:szCs w:val="20"/>
              </w:rPr>
              <w:t>regularly submit all attainment data via the Authority MIS</w:t>
            </w:r>
            <w:r w:rsidR="31D202B3" w:rsidRPr="00627B36">
              <w:rPr>
                <w:sz w:val="20"/>
                <w:szCs w:val="20"/>
              </w:rPr>
              <w:t xml:space="preserve"> System</w:t>
            </w:r>
            <w:r w:rsidR="7FFC6DD6" w:rsidRPr="00627B36">
              <w:rPr>
                <w:sz w:val="20"/>
                <w:szCs w:val="20"/>
              </w:rPr>
              <w:t xml:space="preserve"> as detailed within Schedule 11 (Contract Management</w:t>
            </w:r>
            <w:r w:rsidR="00216101" w:rsidRPr="00627B36">
              <w:rPr>
                <w:sz w:val="20"/>
                <w:szCs w:val="20"/>
              </w:rPr>
              <w:t xml:space="preserve"> and Monitoring</w:t>
            </w:r>
            <w:r w:rsidR="7FFC6DD6" w:rsidRPr="00627B36">
              <w:rPr>
                <w:sz w:val="20"/>
                <w:szCs w:val="20"/>
              </w:rPr>
              <w:t>) and Schedule 13 (Key Performance Indicators)</w:t>
            </w:r>
            <w:r w:rsidR="001D3052" w:rsidRPr="00627B36">
              <w:rPr>
                <w:sz w:val="20"/>
                <w:szCs w:val="20"/>
              </w:rPr>
              <w:t>.</w:t>
            </w:r>
          </w:p>
        </w:tc>
      </w:tr>
      <w:tr w:rsidR="000664EA" w:rsidRPr="00627B36" w14:paraId="6808C12E" w14:textId="77777777" w:rsidTr="79C3784B">
        <w:tc>
          <w:tcPr>
            <w:tcW w:w="1701" w:type="dxa"/>
            <w:shd w:val="clear" w:color="auto" w:fill="CCCCCC"/>
          </w:tcPr>
          <w:p w14:paraId="3A73843C" w14:textId="77777777" w:rsidR="000664EA" w:rsidRPr="00627B36" w:rsidRDefault="000664EA" w:rsidP="00D76234">
            <w:pPr>
              <w:rPr>
                <w:rFonts w:cs="Arial"/>
                <w:b/>
                <w:bCs/>
                <w:sz w:val="20"/>
                <w:szCs w:val="20"/>
              </w:rPr>
            </w:pPr>
            <w:r w:rsidRPr="00627B36">
              <w:rPr>
                <w:rFonts w:cs="Arial"/>
                <w:b/>
                <w:bCs/>
                <w:sz w:val="20"/>
                <w:szCs w:val="20"/>
              </w:rPr>
              <w:t>Service Elements Out of Scope</w:t>
            </w:r>
          </w:p>
          <w:p w14:paraId="7CA4B587" w14:textId="77777777" w:rsidR="000664EA" w:rsidRPr="00627B36" w:rsidRDefault="000664EA" w:rsidP="00D76234">
            <w:pPr>
              <w:rPr>
                <w:rFonts w:cs="Arial"/>
                <w:b/>
                <w:bCs/>
                <w:sz w:val="20"/>
                <w:szCs w:val="20"/>
              </w:rPr>
            </w:pPr>
          </w:p>
        </w:tc>
        <w:tc>
          <w:tcPr>
            <w:tcW w:w="6662" w:type="dxa"/>
          </w:tcPr>
          <w:p w14:paraId="55D50409" w14:textId="3D9AF676" w:rsidR="00652032" w:rsidRPr="00627B36" w:rsidRDefault="00BC0542" w:rsidP="00D76234">
            <w:pPr>
              <w:jc w:val="both"/>
              <w:rPr>
                <w:rFonts w:cs="Arial"/>
                <w:sz w:val="20"/>
                <w:szCs w:val="20"/>
              </w:rPr>
            </w:pPr>
            <w:r w:rsidRPr="00627B36">
              <w:rPr>
                <w:rFonts w:cs="Arial"/>
                <w:sz w:val="20"/>
                <w:szCs w:val="20"/>
              </w:rPr>
              <w:t xml:space="preserve">The provision of the award by the </w:t>
            </w:r>
            <w:r w:rsidR="00D24FBB" w:rsidRPr="00627B36">
              <w:rPr>
                <w:rFonts w:cs="Arial"/>
                <w:sz w:val="20"/>
                <w:szCs w:val="20"/>
              </w:rPr>
              <w:t>Awarding Body</w:t>
            </w:r>
            <w:r w:rsidRPr="00627B36">
              <w:rPr>
                <w:rFonts w:cs="Arial"/>
                <w:sz w:val="20"/>
                <w:szCs w:val="20"/>
              </w:rPr>
              <w:t>.</w:t>
            </w:r>
          </w:p>
        </w:tc>
      </w:tr>
      <w:tr w:rsidR="000664EA" w:rsidRPr="00627B36" w14:paraId="437FDEAE" w14:textId="77777777" w:rsidTr="79C3784B">
        <w:tc>
          <w:tcPr>
            <w:tcW w:w="1701" w:type="dxa"/>
            <w:shd w:val="clear" w:color="auto" w:fill="CCCCCC"/>
          </w:tcPr>
          <w:p w14:paraId="32E801D7" w14:textId="77777777" w:rsidR="000664EA" w:rsidRPr="00627B36" w:rsidRDefault="000664EA" w:rsidP="00D76234">
            <w:pPr>
              <w:rPr>
                <w:rFonts w:cs="Arial"/>
                <w:b/>
                <w:bCs/>
                <w:sz w:val="20"/>
                <w:szCs w:val="20"/>
              </w:rPr>
            </w:pPr>
            <w:r w:rsidRPr="00627B36">
              <w:rPr>
                <w:rFonts w:cs="Arial"/>
                <w:b/>
                <w:bCs/>
                <w:sz w:val="20"/>
                <w:szCs w:val="20"/>
              </w:rPr>
              <w:t>Operational Requirements</w:t>
            </w:r>
          </w:p>
        </w:tc>
        <w:tc>
          <w:tcPr>
            <w:tcW w:w="6662" w:type="dxa"/>
          </w:tcPr>
          <w:p w14:paraId="099B5FD0" w14:textId="77777777" w:rsidR="006A3233" w:rsidRPr="00627B36" w:rsidRDefault="006A3233" w:rsidP="006A3233">
            <w:pPr>
              <w:jc w:val="both"/>
              <w:rPr>
                <w:rFonts w:cs="Arial"/>
                <w:sz w:val="20"/>
                <w:szCs w:val="20"/>
              </w:rPr>
            </w:pPr>
            <w:r w:rsidRPr="00627B36">
              <w:rPr>
                <w:rFonts w:cs="Arial"/>
                <w:sz w:val="20"/>
                <w:szCs w:val="20"/>
              </w:rPr>
              <w:t>Service requirements:</w:t>
            </w:r>
          </w:p>
          <w:p w14:paraId="28B765B6" w14:textId="2E93F9C1" w:rsidR="006A3233" w:rsidRPr="00627B36" w:rsidRDefault="006A3233" w:rsidP="009C3B47">
            <w:pPr>
              <w:pStyle w:val="Body"/>
              <w:numPr>
                <w:ilvl w:val="0"/>
                <w:numId w:val="105"/>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when delivering qualifications within the provision ensure the Awarding </w:t>
            </w:r>
            <w:r w:rsidR="00BB3D57" w:rsidRPr="00627B36">
              <w:rPr>
                <w:sz w:val="20"/>
                <w:szCs w:val="20"/>
              </w:rPr>
              <w:t>Bodies</w:t>
            </w:r>
            <w:r w:rsidRPr="00627B36">
              <w:rPr>
                <w:sz w:val="20"/>
                <w:szCs w:val="20"/>
              </w:rPr>
              <w:t xml:space="preserve"> and </w:t>
            </w:r>
            <w:r w:rsidR="00BB3D57" w:rsidRPr="00627B36">
              <w:rPr>
                <w:sz w:val="20"/>
                <w:szCs w:val="20"/>
              </w:rPr>
              <w:t xml:space="preserve">qualifications </w:t>
            </w:r>
            <w:r w:rsidRPr="00627B36">
              <w:rPr>
                <w:sz w:val="20"/>
                <w:szCs w:val="20"/>
              </w:rPr>
              <w:t>delivered are Ofqual</w:t>
            </w:r>
            <w:r w:rsidR="00F15EB4" w:rsidRPr="00627B36">
              <w:rPr>
                <w:sz w:val="20"/>
                <w:szCs w:val="20"/>
              </w:rPr>
              <w:t>/Qualifications Wales</w:t>
            </w:r>
            <w:r w:rsidRPr="00627B36">
              <w:rPr>
                <w:sz w:val="20"/>
                <w:szCs w:val="20"/>
              </w:rPr>
              <w:t xml:space="preserve"> regulated;</w:t>
            </w:r>
          </w:p>
          <w:p w14:paraId="24222D5F" w14:textId="42998C77" w:rsidR="00E70AE6" w:rsidRPr="00627B36" w:rsidRDefault="006A3233" w:rsidP="009C3B47">
            <w:pPr>
              <w:pStyle w:val="Body"/>
              <w:numPr>
                <w:ilvl w:val="0"/>
                <w:numId w:val="105"/>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submit regular data on the educational attainment of Children;</w:t>
            </w:r>
          </w:p>
          <w:p w14:paraId="218697F2" w14:textId="2FA0CC48" w:rsidR="000664EA" w:rsidRPr="00627B36" w:rsidRDefault="006A3233" w:rsidP="009C3B47">
            <w:pPr>
              <w:pStyle w:val="Body"/>
              <w:numPr>
                <w:ilvl w:val="0"/>
                <w:numId w:val="105"/>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delivery arrangements and the learning environment</w:t>
            </w:r>
            <w:r w:rsidR="0084151E" w:rsidRPr="00627B36">
              <w:rPr>
                <w:sz w:val="20"/>
                <w:szCs w:val="20"/>
              </w:rPr>
              <w:t>s</w:t>
            </w:r>
            <w:r w:rsidR="006D6984" w:rsidRPr="00627B36">
              <w:rPr>
                <w:sz w:val="20"/>
                <w:szCs w:val="20"/>
              </w:rPr>
              <w:t xml:space="preserve"> –</w:t>
            </w:r>
            <w:r w:rsidRPr="00627B36">
              <w:rPr>
                <w:sz w:val="20"/>
                <w:szCs w:val="20"/>
              </w:rPr>
              <w:t xml:space="preserve"> including examination environments</w:t>
            </w:r>
            <w:r w:rsidR="006D6984" w:rsidRPr="00627B36">
              <w:rPr>
                <w:sz w:val="20"/>
                <w:szCs w:val="20"/>
              </w:rPr>
              <w:t xml:space="preserve"> –</w:t>
            </w:r>
            <w:r w:rsidRPr="00627B36">
              <w:rPr>
                <w:sz w:val="20"/>
                <w:szCs w:val="20"/>
              </w:rPr>
              <w:t xml:space="preserve"> are designed</w:t>
            </w:r>
            <w:r w:rsidR="006D6984" w:rsidRPr="00627B36">
              <w:rPr>
                <w:sz w:val="20"/>
                <w:szCs w:val="20"/>
              </w:rPr>
              <w:t xml:space="preserve"> to support Children</w:t>
            </w:r>
            <w:r w:rsidR="005E390D" w:rsidRPr="00627B36">
              <w:rPr>
                <w:sz w:val="20"/>
                <w:szCs w:val="20"/>
              </w:rPr>
              <w:t xml:space="preserve"> to succeed in their learning, including</w:t>
            </w:r>
            <w:r w:rsidRPr="00627B36">
              <w:rPr>
                <w:sz w:val="20"/>
                <w:szCs w:val="20"/>
              </w:rPr>
              <w:t xml:space="preserve"> suitable adaptations to support those with ALN.</w:t>
            </w:r>
          </w:p>
        </w:tc>
      </w:tr>
    </w:tbl>
    <w:p w14:paraId="05029FE2" w14:textId="50BC56E6" w:rsidR="00216101" w:rsidRPr="00627B36" w:rsidRDefault="00216101" w:rsidP="00216101">
      <w:pPr>
        <w:pStyle w:val="Heading2"/>
        <w:rPr>
          <w:rFonts w:ascii="Arial" w:hAnsi="Arial" w:cs="Arial"/>
          <w:sz w:val="20"/>
          <w:szCs w:val="20"/>
        </w:rPr>
      </w:pPr>
      <w:r w:rsidRPr="00627B36">
        <w:rPr>
          <w:sz w:val="20"/>
          <w:szCs w:val="20"/>
        </w:rPr>
        <w:br w:type="page"/>
      </w:r>
    </w:p>
    <w:p w14:paraId="453C6775" w14:textId="1664CA89" w:rsidR="00EE316A" w:rsidRPr="00627B36" w:rsidRDefault="00216101" w:rsidP="00B35B07">
      <w:pPr>
        <w:pStyle w:val="Heading2"/>
        <w:rPr>
          <w:rFonts w:ascii="Arial" w:hAnsi="Arial" w:cs="Arial"/>
          <w:sz w:val="20"/>
          <w:szCs w:val="20"/>
        </w:rPr>
      </w:pPr>
      <w:bookmarkStart w:id="219" w:name="_Toc79430088"/>
      <w:r w:rsidRPr="00627B36">
        <w:rPr>
          <w:rFonts w:ascii="Arial" w:hAnsi="Arial" w:cs="Arial"/>
          <w:sz w:val="20"/>
          <w:szCs w:val="20"/>
        </w:rPr>
        <w:t>PARTNERSHIPS IN YOIS</w:t>
      </w:r>
      <w:bookmarkEnd w:id="219"/>
    </w:p>
    <w:p w14:paraId="77DA8D1F" w14:textId="77777777" w:rsidR="00216101" w:rsidRPr="00627B36" w:rsidRDefault="00216101" w:rsidP="00216101">
      <w:pPr>
        <w:rPr>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0664EA" w:rsidRPr="00627B36" w14:paraId="656D9AB9" w14:textId="77777777" w:rsidTr="79C3784B">
        <w:trPr>
          <w:trHeight w:val="557"/>
        </w:trPr>
        <w:tc>
          <w:tcPr>
            <w:tcW w:w="1701" w:type="dxa"/>
            <w:shd w:val="clear" w:color="auto" w:fill="CCCCCC"/>
          </w:tcPr>
          <w:p w14:paraId="3959D8CF" w14:textId="77777777" w:rsidR="000664EA" w:rsidRPr="00627B36" w:rsidRDefault="000664EA" w:rsidP="00D76234">
            <w:pPr>
              <w:rPr>
                <w:rFonts w:cs="Arial"/>
                <w:sz w:val="20"/>
                <w:szCs w:val="20"/>
              </w:rPr>
            </w:pPr>
            <w:r w:rsidRPr="00627B36">
              <w:rPr>
                <w:rStyle w:val="Level3asHeadingtext"/>
                <w:rFonts w:cs="Arial"/>
                <w:sz w:val="20"/>
                <w:szCs w:val="20"/>
              </w:rPr>
              <w:t>Purpose</w:t>
            </w:r>
          </w:p>
        </w:tc>
        <w:tc>
          <w:tcPr>
            <w:tcW w:w="6662" w:type="dxa"/>
          </w:tcPr>
          <w:p w14:paraId="757EED57" w14:textId="5C46381E" w:rsidR="00EE316A" w:rsidRPr="00627B36" w:rsidRDefault="2BBB2B36" w:rsidP="009C3B47">
            <w:pPr>
              <w:pStyle w:val="Body"/>
              <w:numPr>
                <w:ilvl w:val="0"/>
                <w:numId w:val="104"/>
              </w:numPr>
              <w:rPr>
                <w:sz w:val="20"/>
                <w:szCs w:val="20"/>
              </w:rPr>
            </w:pPr>
            <w:r w:rsidRPr="00627B36">
              <w:rPr>
                <w:sz w:val="20"/>
                <w:szCs w:val="20"/>
              </w:rPr>
              <w:t xml:space="preserve">The </w:t>
            </w:r>
            <w:r w:rsidR="5EC88558" w:rsidRPr="00627B36">
              <w:rPr>
                <w:sz w:val="20"/>
                <w:szCs w:val="20"/>
              </w:rPr>
              <w:t>Authority</w:t>
            </w:r>
            <w:r w:rsidR="00EE316A" w:rsidRPr="00627B36">
              <w:rPr>
                <w:sz w:val="20"/>
                <w:szCs w:val="20"/>
              </w:rPr>
              <w:t xml:space="preserve"> expects</w:t>
            </w:r>
            <w:r w:rsidR="60A3A0A7" w:rsidRPr="00627B36">
              <w:rPr>
                <w:sz w:val="20"/>
                <w:szCs w:val="20"/>
              </w:rPr>
              <w:t xml:space="preserve"> learning</w:t>
            </w:r>
            <w:r w:rsidR="00EE316A" w:rsidRPr="00627B36">
              <w:rPr>
                <w:sz w:val="20"/>
                <w:szCs w:val="20"/>
              </w:rPr>
              <w:t xml:space="preserve"> service delivery by </w:t>
            </w:r>
            <w:r w:rsidR="529B766F" w:rsidRPr="00627B36">
              <w:rPr>
                <w:sz w:val="20"/>
                <w:szCs w:val="20"/>
              </w:rPr>
              <w:t xml:space="preserve">the </w:t>
            </w:r>
            <w:r w:rsidR="000039EE" w:rsidRPr="00627B36">
              <w:rPr>
                <w:sz w:val="20"/>
                <w:szCs w:val="20"/>
              </w:rPr>
              <w:t>Contractor</w:t>
            </w:r>
            <w:r w:rsidR="529B766F" w:rsidRPr="00627B36">
              <w:rPr>
                <w:sz w:val="20"/>
                <w:szCs w:val="20"/>
              </w:rPr>
              <w:t xml:space="preserve"> </w:t>
            </w:r>
            <w:r w:rsidR="13651F8D" w:rsidRPr="00627B36">
              <w:rPr>
                <w:sz w:val="20"/>
                <w:szCs w:val="20"/>
              </w:rPr>
              <w:t xml:space="preserve">to be integrated with </w:t>
            </w:r>
            <w:r w:rsidR="0289446A" w:rsidRPr="00627B36">
              <w:rPr>
                <w:sz w:val="20"/>
                <w:szCs w:val="20"/>
              </w:rPr>
              <w:t>C</w:t>
            </w:r>
            <w:r w:rsidR="00EE316A" w:rsidRPr="00627B36">
              <w:rPr>
                <w:sz w:val="20"/>
                <w:szCs w:val="20"/>
              </w:rPr>
              <w:t xml:space="preserve">ustodial </w:t>
            </w:r>
            <w:r w:rsidR="0289446A" w:rsidRPr="00627B36">
              <w:rPr>
                <w:sz w:val="20"/>
                <w:szCs w:val="20"/>
              </w:rPr>
              <w:t>Operator</w:t>
            </w:r>
            <w:r w:rsidR="29DB5D22" w:rsidRPr="00627B36">
              <w:rPr>
                <w:sz w:val="20"/>
                <w:szCs w:val="20"/>
              </w:rPr>
              <w:t xml:space="preserve"> service</w:t>
            </w:r>
            <w:r w:rsidR="00EE316A" w:rsidRPr="00627B36">
              <w:rPr>
                <w:sz w:val="20"/>
                <w:szCs w:val="20"/>
              </w:rPr>
              <w:t>s</w:t>
            </w:r>
            <w:r w:rsidR="29DB5D22" w:rsidRPr="00627B36">
              <w:rPr>
                <w:sz w:val="20"/>
                <w:szCs w:val="20"/>
              </w:rPr>
              <w:t>,</w:t>
            </w:r>
            <w:r w:rsidR="00EE316A" w:rsidRPr="00627B36">
              <w:rPr>
                <w:sz w:val="20"/>
                <w:szCs w:val="20"/>
              </w:rPr>
              <w:t xml:space="preserve"> </w:t>
            </w:r>
            <w:r w:rsidR="29DB5D22" w:rsidRPr="00627B36">
              <w:rPr>
                <w:sz w:val="20"/>
                <w:szCs w:val="20"/>
              </w:rPr>
              <w:t>as</w:t>
            </w:r>
            <w:r w:rsidR="13651F8D" w:rsidRPr="00627B36">
              <w:rPr>
                <w:sz w:val="20"/>
                <w:szCs w:val="20"/>
              </w:rPr>
              <w:t xml:space="preserve"> well as</w:t>
            </w:r>
            <w:r w:rsidR="00EE316A" w:rsidRPr="00627B36">
              <w:rPr>
                <w:sz w:val="20"/>
                <w:szCs w:val="20"/>
              </w:rPr>
              <w:t xml:space="preserve"> with</w:t>
            </w:r>
            <w:r w:rsidR="29DB5D22" w:rsidRPr="00627B36">
              <w:rPr>
                <w:sz w:val="20"/>
                <w:szCs w:val="20"/>
              </w:rPr>
              <w:t xml:space="preserve"> </w:t>
            </w:r>
            <w:r w:rsidR="0784CC59" w:rsidRPr="00627B36">
              <w:rPr>
                <w:sz w:val="20"/>
                <w:szCs w:val="20"/>
              </w:rPr>
              <w:t>OSPs</w:t>
            </w:r>
            <w:r w:rsidR="00EE316A" w:rsidRPr="00627B36">
              <w:rPr>
                <w:sz w:val="20"/>
                <w:szCs w:val="20"/>
              </w:rPr>
              <w:t xml:space="preserve"> </w:t>
            </w:r>
            <w:r w:rsidR="13651F8D" w:rsidRPr="00627B36">
              <w:rPr>
                <w:sz w:val="20"/>
                <w:szCs w:val="20"/>
              </w:rPr>
              <w:t>p</w:t>
            </w:r>
            <w:r w:rsidR="00EE316A" w:rsidRPr="00627B36">
              <w:rPr>
                <w:sz w:val="20"/>
                <w:szCs w:val="20"/>
              </w:rPr>
              <w:t>rovide</w:t>
            </w:r>
            <w:r w:rsidR="13651F8D" w:rsidRPr="00627B36">
              <w:rPr>
                <w:sz w:val="20"/>
                <w:szCs w:val="20"/>
              </w:rPr>
              <w:t>d to Children</w:t>
            </w:r>
            <w:r w:rsidR="29DB5D22" w:rsidRPr="00627B36">
              <w:rPr>
                <w:sz w:val="20"/>
                <w:szCs w:val="20"/>
              </w:rPr>
              <w:t xml:space="preserve">, </w:t>
            </w:r>
            <w:r w:rsidR="00EE316A" w:rsidRPr="00627B36">
              <w:rPr>
                <w:sz w:val="20"/>
                <w:szCs w:val="20"/>
              </w:rPr>
              <w:t xml:space="preserve">so that the Regime works holistically to meet </w:t>
            </w:r>
            <w:r w:rsidR="13651F8D" w:rsidRPr="00627B36">
              <w:rPr>
                <w:sz w:val="20"/>
                <w:szCs w:val="20"/>
              </w:rPr>
              <w:t xml:space="preserve">their </w:t>
            </w:r>
            <w:r w:rsidR="00EE316A" w:rsidRPr="00627B36">
              <w:rPr>
                <w:sz w:val="20"/>
                <w:szCs w:val="20"/>
              </w:rPr>
              <w:t>individual needs and address</w:t>
            </w:r>
            <w:r w:rsidR="529B766F" w:rsidRPr="00627B36">
              <w:rPr>
                <w:sz w:val="20"/>
                <w:szCs w:val="20"/>
              </w:rPr>
              <w:t>es</w:t>
            </w:r>
            <w:r w:rsidR="00EE316A" w:rsidRPr="00627B36">
              <w:rPr>
                <w:sz w:val="20"/>
                <w:szCs w:val="20"/>
              </w:rPr>
              <w:t xml:space="preserve"> their risk factors;</w:t>
            </w:r>
          </w:p>
          <w:p w14:paraId="569D40F4" w14:textId="6A2F84EB" w:rsidR="00EE316A" w:rsidRPr="00627B36" w:rsidRDefault="00216101" w:rsidP="009C3B47">
            <w:pPr>
              <w:pStyle w:val="Body"/>
              <w:numPr>
                <w:ilvl w:val="0"/>
                <w:numId w:val="104"/>
              </w:numPr>
              <w:rPr>
                <w:sz w:val="20"/>
                <w:szCs w:val="20"/>
              </w:rPr>
            </w:pPr>
            <w:r w:rsidRPr="00627B36">
              <w:rPr>
                <w:sz w:val="20"/>
                <w:szCs w:val="20"/>
              </w:rPr>
              <w:t>T</w:t>
            </w:r>
            <w:r w:rsidR="00EE316A" w:rsidRPr="00627B36">
              <w:rPr>
                <w:sz w:val="20"/>
                <w:szCs w:val="20"/>
              </w:rPr>
              <w:t xml:space="preserve">he </w:t>
            </w:r>
            <w:r w:rsidR="000039EE" w:rsidRPr="00627B36">
              <w:rPr>
                <w:sz w:val="20"/>
                <w:szCs w:val="20"/>
              </w:rPr>
              <w:t>Contractor</w:t>
            </w:r>
            <w:r w:rsidR="00EE316A" w:rsidRPr="00627B36">
              <w:rPr>
                <w:sz w:val="20"/>
                <w:szCs w:val="20"/>
              </w:rPr>
              <w:t xml:space="preserve"> shall be responsible for working with the Custodial Operator to plan, manage and deliver youth custody that has </w:t>
            </w:r>
            <w:r w:rsidR="005B1B2B" w:rsidRPr="00627B36">
              <w:rPr>
                <w:sz w:val="20"/>
                <w:szCs w:val="20"/>
              </w:rPr>
              <w:t>learning and skills</w:t>
            </w:r>
            <w:r w:rsidR="00A0719E" w:rsidRPr="00627B36">
              <w:rPr>
                <w:sz w:val="20"/>
                <w:szCs w:val="20"/>
              </w:rPr>
              <w:t xml:space="preserve"> </w:t>
            </w:r>
            <w:r w:rsidR="00EE316A" w:rsidRPr="00627B36">
              <w:rPr>
                <w:sz w:val="20"/>
                <w:szCs w:val="20"/>
              </w:rPr>
              <w:t xml:space="preserve">at its heart.  The </w:t>
            </w:r>
            <w:r w:rsidR="000039EE" w:rsidRPr="00627B36">
              <w:rPr>
                <w:sz w:val="20"/>
                <w:szCs w:val="20"/>
              </w:rPr>
              <w:t>Contractor</w:t>
            </w:r>
            <w:r w:rsidR="00EE316A" w:rsidRPr="00627B36">
              <w:rPr>
                <w:sz w:val="20"/>
                <w:szCs w:val="20"/>
              </w:rPr>
              <w:t xml:space="preserve"> and the Custodial Operator shall</w:t>
            </w:r>
            <w:r w:rsidR="00A0719E" w:rsidRPr="00627B36">
              <w:rPr>
                <w:sz w:val="20"/>
                <w:szCs w:val="20"/>
              </w:rPr>
              <w:t xml:space="preserve"> </w:t>
            </w:r>
            <w:r w:rsidR="00EE316A" w:rsidRPr="00627B36">
              <w:rPr>
                <w:sz w:val="20"/>
                <w:szCs w:val="20"/>
              </w:rPr>
              <w:t>work together, in order to strengthen their partnerships and deliver</w:t>
            </w:r>
            <w:r w:rsidR="0065161E" w:rsidRPr="00627B36">
              <w:rPr>
                <w:sz w:val="20"/>
                <w:szCs w:val="20"/>
              </w:rPr>
              <w:t xml:space="preserve"> </w:t>
            </w:r>
            <w:r w:rsidR="00EE316A" w:rsidRPr="00627B36">
              <w:rPr>
                <w:sz w:val="20"/>
                <w:szCs w:val="20"/>
              </w:rPr>
              <w:t>improved outcomes for Children</w:t>
            </w:r>
            <w:r w:rsidR="0065161E" w:rsidRPr="00627B36">
              <w:rPr>
                <w:sz w:val="20"/>
                <w:szCs w:val="20"/>
              </w:rPr>
              <w:t>,</w:t>
            </w:r>
            <w:r w:rsidR="00EE316A" w:rsidRPr="00627B36">
              <w:rPr>
                <w:sz w:val="20"/>
                <w:szCs w:val="20"/>
              </w:rPr>
              <w:t xml:space="preserve"> includ</w:t>
            </w:r>
            <w:r w:rsidR="0065161E" w:rsidRPr="00627B36">
              <w:rPr>
                <w:sz w:val="20"/>
                <w:szCs w:val="20"/>
              </w:rPr>
              <w:t>ing,</w:t>
            </w:r>
            <w:r w:rsidR="00A0719E" w:rsidRPr="00627B36">
              <w:rPr>
                <w:sz w:val="20"/>
                <w:szCs w:val="20"/>
              </w:rPr>
              <w:t xml:space="preserve"> but not limited to</w:t>
            </w:r>
            <w:r w:rsidR="00EE316A" w:rsidRPr="00627B36">
              <w:rPr>
                <w:sz w:val="20"/>
                <w:szCs w:val="20"/>
              </w:rPr>
              <w:t>:</w:t>
            </w:r>
          </w:p>
          <w:p w14:paraId="69D1A768" w14:textId="3C0B2953" w:rsidR="00780520" w:rsidRPr="00627B36" w:rsidRDefault="00780520" w:rsidP="009C3B47">
            <w:pPr>
              <w:pStyle w:val="ListParagraph"/>
              <w:numPr>
                <w:ilvl w:val="0"/>
                <w:numId w:val="111"/>
              </w:numPr>
              <w:jc w:val="both"/>
              <w:rPr>
                <w:rFonts w:cs="Arial"/>
                <w:sz w:val="20"/>
                <w:szCs w:val="20"/>
              </w:rPr>
            </w:pPr>
            <w:r w:rsidRPr="00627B36">
              <w:rPr>
                <w:rFonts w:cs="Arial"/>
                <w:sz w:val="20"/>
                <w:szCs w:val="20"/>
              </w:rPr>
              <w:t>leadership and governance;</w:t>
            </w:r>
          </w:p>
          <w:p w14:paraId="133D3BF5" w14:textId="77777777" w:rsidR="00216101" w:rsidRPr="00627B36" w:rsidRDefault="00216101" w:rsidP="00216101">
            <w:pPr>
              <w:pStyle w:val="ListParagraph"/>
              <w:ind w:left="1211"/>
              <w:jc w:val="both"/>
              <w:rPr>
                <w:rFonts w:cs="Arial"/>
                <w:sz w:val="20"/>
                <w:szCs w:val="20"/>
              </w:rPr>
            </w:pPr>
          </w:p>
          <w:p w14:paraId="2E787AB0" w14:textId="77777777" w:rsidR="00216101" w:rsidRPr="00627B36" w:rsidRDefault="004557BA" w:rsidP="009C3B47">
            <w:pPr>
              <w:pStyle w:val="ListParagraph"/>
              <w:numPr>
                <w:ilvl w:val="0"/>
                <w:numId w:val="111"/>
              </w:numPr>
              <w:jc w:val="both"/>
              <w:rPr>
                <w:rFonts w:cs="Arial"/>
                <w:sz w:val="20"/>
                <w:szCs w:val="20"/>
              </w:rPr>
            </w:pPr>
            <w:r w:rsidRPr="00627B36">
              <w:rPr>
                <w:rFonts w:cs="Arial"/>
                <w:sz w:val="20"/>
                <w:szCs w:val="20"/>
              </w:rPr>
              <w:t xml:space="preserve">a </w:t>
            </w:r>
            <w:r w:rsidR="00780520" w:rsidRPr="00627B36">
              <w:rPr>
                <w:rFonts w:cs="Arial"/>
                <w:sz w:val="20"/>
                <w:szCs w:val="20"/>
              </w:rPr>
              <w:t>Child</w:t>
            </w:r>
            <w:r w:rsidR="00E82C27" w:rsidRPr="00627B36">
              <w:rPr>
                <w:rFonts w:cs="Arial"/>
                <w:sz w:val="20"/>
                <w:szCs w:val="20"/>
              </w:rPr>
              <w:t xml:space="preserve"> first approach to and engaging Children </w:t>
            </w:r>
            <w:r w:rsidR="00780520" w:rsidRPr="00627B36">
              <w:rPr>
                <w:rFonts w:cs="Arial"/>
                <w:sz w:val="20"/>
                <w:szCs w:val="20"/>
              </w:rPr>
              <w:t xml:space="preserve">in </w:t>
            </w:r>
            <w:r w:rsidR="005B1B2B" w:rsidRPr="00627B36">
              <w:rPr>
                <w:rFonts w:cs="Arial"/>
                <w:sz w:val="20"/>
                <w:szCs w:val="20"/>
              </w:rPr>
              <w:t>learning and skills</w:t>
            </w:r>
            <w:r w:rsidR="00780520" w:rsidRPr="00627B36">
              <w:rPr>
                <w:rFonts w:cs="Arial"/>
                <w:sz w:val="20"/>
                <w:szCs w:val="20"/>
              </w:rPr>
              <w:t>;</w:t>
            </w:r>
          </w:p>
          <w:p w14:paraId="5F078734" w14:textId="77777777" w:rsidR="00216101" w:rsidRPr="00627B36" w:rsidRDefault="00216101" w:rsidP="00216101">
            <w:pPr>
              <w:pStyle w:val="ListParagraph"/>
              <w:rPr>
                <w:rFonts w:cs="Arial"/>
                <w:sz w:val="20"/>
                <w:szCs w:val="20"/>
              </w:rPr>
            </w:pPr>
          </w:p>
          <w:p w14:paraId="72C5D2FB" w14:textId="77777777" w:rsidR="00216101" w:rsidRPr="00627B36" w:rsidRDefault="00780520" w:rsidP="009C3B47">
            <w:pPr>
              <w:pStyle w:val="ListParagraph"/>
              <w:numPr>
                <w:ilvl w:val="0"/>
                <w:numId w:val="111"/>
              </w:numPr>
              <w:jc w:val="both"/>
              <w:rPr>
                <w:rFonts w:cs="Arial"/>
                <w:sz w:val="20"/>
                <w:szCs w:val="20"/>
              </w:rPr>
            </w:pPr>
            <w:r w:rsidRPr="00627B36">
              <w:rPr>
                <w:rFonts w:cs="Arial"/>
                <w:sz w:val="20"/>
                <w:szCs w:val="20"/>
              </w:rPr>
              <w:t>casework and sentence planning;</w:t>
            </w:r>
            <w:r w:rsidR="004557BA" w:rsidRPr="00627B36">
              <w:rPr>
                <w:rFonts w:cs="Arial"/>
                <w:sz w:val="20"/>
                <w:szCs w:val="20"/>
              </w:rPr>
              <w:t xml:space="preserve"> and</w:t>
            </w:r>
          </w:p>
          <w:p w14:paraId="2A3BE3B7" w14:textId="77777777" w:rsidR="00216101" w:rsidRPr="00627B36" w:rsidRDefault="00216101" w:rsidP="00216101">
            <w:pPr>
              <w:pStyle w:val="ListParagraph"/>
              <w:rPr>
                <w:rFonts w:cs="Arial"/>
                <w:sz w:val="20"/>
                <w:szCs w:val="20"/>
              </w:rPr>
            </w:pPr>
          </w:p>
          <w:p w14:paraId="3B6A97AB" w14:textId="5974D96B" w:rsidR="000664EA" w:rsidRPr="00627B36" w:rsidRDefault="004557BA" w:rsidP="009C3B47">
            <w:pPr>
              <w:pStyle w:val="ListParagraph"/>
              <w:numPr>
                <w:ilvl w:val="0"/>
                <w:numId w:val="111"/>
              </w:numPr>
              <w:jc w:val="both"/>
              <w:rPr>
                <w:rFonts w:cs="Arial"/>
                <w:sz w:val="20"/>
                <w:szCs w:val="20"/>
              </w:rPr>
            </w:pPr>
            <w:r w:rsidRPr="00627B36">
              <w:rPr>
                <w:rFonts w:cs="Arial"/>
                <w:sz w:val="20"/>
                <w:szCs w:val="20"/>
              </w:rPr>
              <w:t>safeguarding</w:t>
            </w:r>
            <w:r w:rsidR="2B7BA319" w:rsidRPr="00627B36">
              <w:rPr>
                <w:rFonts w:cs="Arial"/>
                <w:sz w:val="20"/>
                <w:szCs w:val="20"/>
              </w:rPr>
              <w:t xml:space="preserve">, </w:t>
            </w:r>
            <w:r w:rsidR="610DB6BF" w:rsidRPr="00627B36">
              <w:rPr>
                <w:rFonts w:cs="Arial"/>
                <w:sz w:val="20"/>
                <w:szCs w:val="20"/>
              </w:rPr>
              <w:t>risk and security management</w:t>
            </w:r>
            <w:r w:rsidR="6288C555" w:rsidRPr="00627B36">
              <w:rPr>
                <w:rFonts w:cs="Arial"/>
                <w:sz w:val="20"/>
                <w:szCs w:val="20"/>
              </w:rPr>
              <w:t>.</w:t>
            </w:r>
          </w:p>
        </w:tc>
      </w:tr>
      <w:tr w:rsidR="000664EA" w:rsidRPr="00627B36" w14:paraId="082F4E1D" w14:textId="77777777" w:rsidTr="79C3784B">
        <w:trPr>
          <w:trHeight w:val="2274"/>
        </w:trPr>
        <w:tc>
          <w:tcPr>
            <w:tcW w:w="1701" w:type="dxa"/>
            <w:shd w:val="clear" w:color="auto" w:fill="CCCCCC"/>
          </w:tcPr>
          <w:p w14:paraId="38D5A4D1" w14:textId="77777777" w:rsidR="000664EA" w:rsidRPr="00627B36" w:rsidRDefault="000664EA" w:rsidP="00D76234">
            <w:pPr>
              <w:rPr>
                <w:rStyle w:val="Level3asHeadingtext"/>
                <w:rFonts w:cs="Arial"/>
                <w:b w:val="0"/>
                <w:bCs w:val="0"/>
                <w:sz w:val="20"/>
                <w:szCs w:val="20"/>
              </w:rPr>
            </w:pPr>
            <w:r w:rsidRPr="00627B36">
              <w:rPr>
                <w:rStyle w:val="Level3asHeadingtext"/>
                <w:rFonts w:cs="Arial"/>
                <w:sz w:val="20"/>
                <w:szCs w:val="20"/>
              </w:rPr>
              <w:t>Outcomes</w:t>
            </w:r>
          </w:p>
          <w:p w14:paraId="7720B832" w14:textId="77777777" w:rsidR="000664EA" w:rsidRPr="00627B36" w:rsidRDefault="000664EA" w:rsidP="00D76234">
            <w:pPr>
              <w:rPr>
                <w:rFonts w:cs="Arial"/>
                <w:sz w:val="20"/>
                <w:szCs w:val="20"/>
              </w:rPr>
            </w:pPr>
          </w:p>
        </w:tc>
        <w:tc>
          <w:tcPr>
            <w:tcW w:w="6662" w:type="dxa"/>
          </w:tcPr>
          <w:p w14:paraId="3D4740F0" w14:textId="539BEC92" w:rsidR="00F7724B" w:rsidRPr="00627B36" w:rsidRDefault="00F7724B" w:rsidP="009C3B47">
            <w:pPr>
              <w:pStyle w:val="Body"/>
              <w:numPr>
                <w:ilvl w:val="0"/>
                <w:numId w:val="103"/>
              </w:numPr>
              <w:rPr>
                <w:sz w:val="20"/>
                <w:szCs w:val="20"/>
              </w:rPr>
            </w:pPr>
            <w:r w:rsidRPr="00627B36">
              <w:rPr>
                <w:sz w:val="20"/>
                <w:szCs w:val="20"/>
              </w:rPr>
              <w:t xml:space="preserve">Children’s learning and wider experiences in custody are cohesive across a framework of services that are targeted </w:t>
            </w:r>
            <w:r w:rsidR="00903932" w:rsidRPr="00627B36">
              <w:rPr>
                <w:sz w:val="20"/>
                <w:szCs w:val="20"/>
              </w:rPr>
              <w:t>to their</w:t>
            </w:r>
            <w:r w:rsidRPr="00627B36">
              <w:rPr>
                <w:sz w:val="20"/>
                <w:szCs w:val="20"/>
              </w:rPr>
              <w:t xml:space="preserve"> individual needs and integrated with one another.</w:t>
            </w:r>
          </w:p>
          <w:p w14:paraId="4102D544" w14:textId="2802E979" w:rsidR="00780520" w:rsidRPr="00627B36" w:rsidRDefault="003D5D73" w:rsidP="009C3B47">
            <w:pPr>
              <w:pStyle w:val="Body"/>
              <w:numPr>
                <w:ilvl w:val="0"/>
                <w:numId w:val="103"/>
              </w:numPr>
              <w:rPr>
                <w:sz w:val="20"/>
                <w:szCs w:val="20"/>
              </w:rPr>
            </w:pPr>
            <w:r w:rsidRPr="00627B36">
              <w:rPr>
                <w:sz w:val="20"/>
                <w:szCs w:val="20"/>
              </w:rPr>
              <w:t>Learning o</w:t>
            </w:r>
            <w:r w:rsidR="00A32134" w:rsidRPr="00627B36">
              <w:rPr>
                <w:sz w:val="20"/>
                <w:szCs w:val="20"/>
              </w:rPr>
              <w:t>utcomes for Children</w:t>
            </w:r>
            <w:r w:rsidRPr="00627B36">
              <w:rPr>
                <w:sz w:val="20"/>
                <w:szCs w:val="20"/>
              </w:rPr>
              <w:t xml:space="preserve"> can</w:t>
            </w:r>
            <w:r w:rsidR="00A32134" w:rsidRPr="00627B36">
              <w:rPr>
                <w:sz w:val="20"/>
                <w:szCs w:val="20"/>
              </w:rPr>
              <w:t xml:space="preserve"> improve as a result of </w:t>
            </w:r>
            <w:r w:rsidR="00780520" w:rsidRPr="00627B36">
              <w:rPr>
                <w:sz w:val="20"/>
                <w:szCs w:val="20"/>
              </w:rPr>
              <w:t xml:space="preserve">the </w:t>
            </w:r>
            <w:r w:rsidR="000039EE" w:rsidRPr="00627B36">
              <w:rPr>
                <w:sz w:val="20"/>
                <w:szCs w:val="20"/>
              </w:rPr>
              <w:t>Contractor</w:t>
            </w:r>
            <w:r w:rsidR="00780520" w:rsidRPr="00627B36">
              <w:rPr>
                <w:sz w:val="20"/>
                <w:szCs w:val="20"/>
              </w:rPr>
              <w:t xml:space="preserve"> work</w:t>
            </w:r>
            <w:r w:rsidR="0005122B" w:rsidRPr="00627B36">
              <w:rPr>
                <w:sz w:val="20"/>
                <w:szCs w:val="20"/>
              </w:rPr>
              <w:t>ing</w:t>
            </w:r>
            <w:r w:rsidR="00780520" w:rsidRPr="00627B36">
              <w:rPr>
                <w:sz w:val="20"/>
                <w:szCs w:val="20"/>
              </w:rPr>
              <w:t xml:space="preserve"> together with the Custodial Operator to deliver holistic, integrated service</w:t>
            </w:r>
            <w:r w:rsidR="0005122B" w:rsidRPr="00627B36">
              <w:rPr>
                <w:sz w:val="20"/>
                <w:szCs w:val="20"/>
              </w:rPr>
              <w:t>s</w:t>
            </w:r>
            <w:r w:rsidR="00780520" w:rsidRPr="00627B36">
              <w:rPr>
                <w:sz w:val="20"/>
                <w:szCs w:val="20"/>
              </w:rPr>
              <w:t>;</w:t>
            </w:r>
          </w:p>
          <w:p w14:paraId="6893C667" w14:textId="75CBA5FA" w:rsidR="000664EA" w:rsidRPr="00627B36" w:rsidRDefault="00821959" w:rsidP="009C3B47">
            <w:pPr>
              <w:pStyle w:val="Body"/>
              <w:numPr>
                <w:ilvl w:val="0"/>
                <w:numId w:val="103"/>
              </w:numPr>
              <w:rPr>
                <w:sz w:val="20"/>
                <w:szCs w:val="20"/>
              </w:rPr>
            </w:pPr>
            <w:r w:rsidRPr="00627B36">
              <w:rPr>
                <w:sz w:val="20"/>
                <w:szCs w:val="20"/>
              </w:rPr>
              <w:t>Children engage with Learning services</w:t>
            </w:r>
            <w:r w:rsidR="000F17E2" w:rsidRPr="00627B36">
              <w:rPr>
                <w:sz w:val="20"/>
                <w:szCs w:val="20"/>
              </w:rPr>
              <w:t xml:space="preserve"> and staff</w:t>
            </w:r>
            <w:r w:rsidRPr="00627B36">
              <w:rPr>
                <w:sz w:val="20"/>
                <w:szCs w:val="20"/>
              </w:rPr>
              <w:t xml:space="preserve"> delivered by the </w:t>
            </w:r>
            <w:r w:rsidR="000039EE" w:rsidRPr="00627B36">
              <w:rPr>
                <w:sz w:val="20"/>
                <w:szCs w:val="20"/>
              </w:rPr>
              <w:t>Contractor</w:t>
            </w:r>
            <w:r w:rsidR="00976412" w:rsidRPr="00627B36">
              <w:rPr>
                <w:sz w:val="20"/>
                <w:szCs w:val="20"/>
              </w:rPr>
              <w:t xml:space="preserve"> </w:t>
            </w:r>
            <w:r w:rsidR="003E2451" w:rsidRPr="00627B36">
              <w:rPr>
                <w:sz w:val="20"/>
                <w:szCs w:val="20"/>
              </w:rPr>
              <w:t>that are</w:t>
            </w:r>
            <w:r w:rsidR="00976412" w:rsidRPr="00627B36">
              <w:rPr>
                <w:sz w:val="20"/>
                <w:szCs w:val="20"/>
              </w:rPr>
              <w:t xml:space="preserve"> </w:t>
            </w:r>
            <w:r w:rsidR="003E2451" w:rsidRPr="00627B36">
              <w:rPr>
                <w:sz w:val="20"/>
                <w:szCs w:val="20"/>
              </w:rPr>
              <w:t>embedded within</w:t>
            </w:r>
            <w:r w:rsidR="00780520" w:rsidRPr="00627B36">
              <w:rPr>
                <w:sz w:val="20"/>
                <w:szCs w:val="20"/>
              </w:rPr>
              <w:t xml:space="preserve"> multi-disciplinary</w:t>
            </w:r>
            <w:r w:rsidR="003E2451" w:rsidRPr="00627B36">
              <w:rPr>
                <w:sz w:val="20"/>
                <w:szCs w:val="20"/>
              </w:rPr>
              <w:t xml:space="preserve"> teams and services</w:t>
            </w:r>
            <w:r w:rsidR="00780520" w:rsidRPr="00627B36">
              <w:rPr>
                <w:sz w:val="20"/>
                <w:szCs w:val="20"/>
              </w:rPr>
              <w:t>.</w:t>
            </w:r>
          </w:p>
        </w:tc>
      </w:tr>
      <w:tr w:rsidR="000664EA" w:rsidRPr="00627B36" w14:paraId="777F0D03" w14:textId="77777777" w:rsidTr="79C3784B">
        <w:tc>
          <w:tcPr>
            <w:tcW w:w="1701" w:type="dxa"/>
            <w:shd w:val="clear" w:color="auto" w:fill="CCCCCC"/>
          </w:tcPr>
          <w:p w14:paraId="19D46935" w14:textId="77777777" w:rsidR="000664EA" w:rsidRPr="00627B36" w:rsidRDefault="000664EA" w:rsidP="00D76234">
            <w:pPr>
              <w:rPr>
                <w:rFonts w:cs="Arial"/>
                <w:b/>
                <w:bCs/>
                <w:sz w:val="20"/>
                <w:szCs w:val="20"/>
              </w:rPr>
            </w:pPr>
            <w:r w:rsidRPr="00627B36">
              <w:rPr>
                <w:rFonts w:cs="Arial"/>
                <w:b/>
                <w:bCs/>
                <w:sz w:val="20"/>
                <w:szCs w:val="20"/>
              </w:rPr>
              <w:t>Service Elements In scope</w:t>
            </w:r>
          </w:p>
        </w:tc>
        <w:tc>
          <w:tcPr>
            <w:tcW w:w="6662" w:type="dxa"/>
          </w:tcPr>
          <w:p w14:paraId="04D4D25A" w14:textId="69B16C23" w:rsidR="007116DB" w:rsidRPr="00627B36" w:rsidRDefault="007116DB" w:rsidP="007116DB">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p>
          <w:p w14:paraId="73966DBB" w14:textId="555B9E4D" w:rsidR="00780520" w:rsidRPr="00627B36" w:rsidRDefault="00A0719E" w:rsidP="009C3B47">
            <w:pPr>
              <w:pStyle w:val="Body"/>
              <w:numPr>
                <w:ilvl w:val="0"/>
                <w:numId w:val="102"/>
              </w:numPr>
              <w:rPr>
                <w:sz w:val="20"/>
                <w:szCs w:val="20"/>
              </w:rPr>
            </w:pPr>
            <w:r w:rsidRPr="00627B36">
              <w:rPr>
                <w:sz w:val="20"/>
                <w:szCs w:val="20"/>
              </w:rPr>
              <w:t>work</w:t>
            </w:r>
            <w:r w:rsidR="00171ECE" w:rsidRPr="00627B36">
              <w:rPr>
                <w:sz w:val="20"/>
                <w:szCs w:val="20"/>
              </w:rPr>
              <w:t>ing</w:t>
            </w:r>
            <w:r w:rsidRPr="00627B36">
              <w:rPr>
                <w:sz w:val="20"/>
                <w:szCs w:val="20"/>
              </w:rPr>
              <w:t xml:space="preserve"> with the </w:t>
            </w:r>
            <w:r w:rsidR="00623581" w:rsidRPr="00627B36">
              <w:rPr>
                <w:sz w:val="20"/>
                <w:szCs w:val="20"/>
              </w:rPr>
              <w:t>Custodial Operator</w:t>
            </w:r>
            <w:r w:rsidRPr="00627B36">
              <w:rPr>
                <w:sz w:val="20"/>
                <w:szCs w:val="20"/>
              </w:rPr>
              <w:t xml:space="preserve"> to develop </w:t>
            </w:r>
            <w:r w:rsidR="00780520" w:rsidRPr="00627B36">
              <w:rPr>
                <w:sz w:val="20"/>
                <w:szCs w:val="20"/>
              </w:rPr>
              <w:t xml:space="preserve">partnership principles (contained within a </w:t>
            </w:r>
            <w:r w:rsidR="004557BA" w:rsidRPr="00627B36">
              <w:rPr>
                <w:sz w:val="20"/>
                <w:szCs w:val="20"/>
              </w:rPr>
              <w:t>Partnership Arrangement as detailed in Schedule 12</w:t>
            </w:r>
            <w:r w:rsidR="00216101" w:rsidRPr="00627B36">
              <w:rPr>
                <w:sz w:val="20"/>
                <w:szCs w:val="20"/>
              </w:rPr>
              <w:t xml:space="preserve"> (Governance)</w:t>
            </w:r>
            <w:r w:rsidR="00780520" w:rsidRPr="00627B36">
              <w:rPr>
                <w:sz w:val="20"/>
                <w:szCs w:val="20"/>
              </w:rPr>
              <w:t xml:space="preserve">) </w:t>
            </w:r>
            <w:r w:rsidR="006C1AE4" w:rsidRPr="00627B36">
              <w:rPr>
                <w:sz w:val="20"/>
                <w:szCs w:val="20"/>
              </w:rPr>
              <w:t>and to aim towards the development of partnership arrangements with other OSPs</w:t>
            </w:r>
            <w:r w:rsidR="004557BA" w:rsidRPr="00627B36">
              <w:rPr>
                <w:sz w:val="20"/>
                <w:szCs w:val="20"/>
              </w:rPr>
              <w:t>;</w:t>
            </w:r>
            <w:r w:rsidR="007116DB" w:rsidRPr="00627B36">
              <w:rPr>
                <w:sz w:val="20"/>
                <w:szCs w:val="20"/>
              </w:rPr>
              <w:t xml:space="preserve"> </w:t>
            </w:r>
          </w:p>
          <w:p w14:paraId="388CF93D" w14:textId="3275F20C" w:rsidR="007116DB" w:rsidRPr="00627B36" w:rsidRDefault="004557BA" w:rsidP="009C3B47">
            <w:pPr>
              <w:pStyle w:val="Body"/>
              <w:numPr>
                <w:ilvl w:val="0"/>
                <w:numId w:val="102"/>
              </w:numPr>
              <w:rPr>
                <w:sz w:val="20"/>
                <w:szCs w:val="20"/>
              </w:rPr>
            </w:pPr>
            <w:r w:rsidRPr="00627B36">
              <w:rPr>
                <w:sz w:val="20"/>
                <w:szCs w:val="20"/>
              </w:rPr>
              <w:t xml:space="preserve">working </w:t>
            </w:r>
            <w:r w:rsidR="0070380D" w:rsidRPr="00627B36">
              <w:rPr>
                <w:sz w:val="20"/>
                <w:szCs w:val="20"/>
              </w:rPr>
              <w:t>and embedded</w:t>
            </w:r>
            <w:r w:rsidR="007116DB" w:rsidRPr="00627B36">
              <w:rPr>
                <w:sz w:val="20"/>
                <w:szCs w:val="20"/>
              </w:rPr>
              <w:t xml:space="preserve"> with</w:t>
            </w:r>
            <w:r w:rsidR="0070380D" w:rsidRPr="00627B36">
              <w:rPr>
                <w:sz w:val="20"/>
                <w:szCs w:val="20"/>
              </w:rPr>
              <w:t>in multi-disci</w:t>
            </w:r>
            <w:r w:rsidR="00062F9C" w:rsidRPr="00627B36">
              <w:rPr>
                <w:sz w:val="20"/>
                <w:szCs w:val="20"/>
              </w:rPr>
              <w:t>plinary teams</w:t>
            </w:r>
            <w:r w:rsidR="00A0719E" w:rsidRPr="00627B36">
              <w:rPr>
                <w:sz w:val="20"/>
                <w:szCs w:val="20"/>
              </w:rPr>
              <w:t xml:space="preserve"> and contributing to the work of</w:t>
            </w:r>
            <w:r w:rsidR="007116DB" w:rsidRPr="00627B36">
              <w:rPr>
                <w:sz w:val="20"/>
                <w:szCs w:val="20"/>
              </w:rPr>
              <w:t xml:space="preserve"> a wide range of</w:t>
            </w:r>
            <w:r w:rsidR="00062F9C" w:rsidRPr="00627B36">
              <w:rPr>
                <w:sz w:val="20"/>
                <w:szCs w:val="20"/>
              </w:rPr>
              <w:t xml:space="preserve"> service partners and</w:t>
            </w:r>
            <w:r w:rsidR="007116DB" w:rsidRPr="00627B36">
              <w:rPr>
                <w:sz w:val="20"/>
                <w:szCs w:val="20"/>
              </w:rPr>
              <w:t xml:space="preserve"> key stakeholders</w:t>
            </w:r>
            <w:r w:rsidR="00F25B8B" w:rsidRPr="00627B36">
              <w:rPr>
                <w:sz w:val="20"/>
                <w:szCs w:val="20"/>
              </w:rPr>
              <w:t xml:space="preserve">, </w:t>
            </w:r>
            <w:proofErr w:type="spellStart"/>
            <w:r w:rsidR="00F25B8B" w:rsidRPr="00627B36">
              <w:rPr>
                <w:sz w:val="20"/>
                <w:szCs w:val="20"/>
              </w:rPr>
              <w:t>e.g</w:t>
            </w:r>
            <w:proofErr w:type="spellEnd"/>
            <w:r w:rsidR="007116DB" w:rsidRPr="00627B36">
              <w:rPr>
                <w:sz w:val="20"/>
                <w:szCs w:val="20"/>
              </w:rPr>
              <w:t>:</w:t>
            </w:r>
          </w:p>
          <w:p w14:paraId="1342672A" w14:textId="2082FFA3" w:rsidR="007116DB" w:rsidRPr="00627B36" w:rsidRDefault="53634521" w:rsidP="009C3B47">
            <w:pPr>
              <w:pStyle w:val="ListParagraph"/>
              <w:numPr>
                <w:ilvl w:val="0"/>
                <w:numId w:val="110"/>
              </w:numPr>
              <w:jc w:val="both"/>
              <w:rPr>
                <w:rFonts w:cs="Arial"/>
                <w:sz w:val="20"/>
                <w:szCs w:val="20"/>
              </w:rPr>
            </w:pPr>
            <w:r w:rsidRPr="00627B36">
              <w:rPr>
                <w:rFonts w:cs="Arial"/>
                <w:sz w:val="20"/>
                <w:szCs w:val="20"/>
              </w:rPr>
              <w:t xml:space="preserve">the </w:t>
            </w:r>
            <w:r w:rsidR="17569875" w:rsidRPr="00627B36">
              <w:rPr>
                <w:rFonts w:cs="Arial"/>
                <w:sz w:val="20"/>
                <w:szCs w:val="20"/>
              </w:rPr>
              <w:t>H</w:t>
            </w:r>
            <w:r w:rsidRPr="00627B36">
              <w:rPr>
                <w:rFonts w:cs="Arial"/>
                <w:sz w:val="20"/>
                <w:szCs w:val="20"/>
              </w:rPr>
              <w:t>ealth</w:t>
            </w:r>
            <w:r w:rsidR="003B62D9" w:rsidRPr="00627B36">
              <w:rPr>
                <w:rFonts w:cs="Arial"/>
                <w:sz w:val="20"/>
                <w:szCs w:val="20"/>
              </w:rPr>
              <w:t>care</w:t>
            </w:r>
            <w:r w:rsidRPr="00627B36">
              <w:rPr>
                <w:rFonts w:cs="Arial"/>
                <w:sz w:val="20"/>
                <w:szCs w:val="20"/>
              </w:rPr>
              <w:t xml:space="preserve"> </w:t>
            </w:r>
            <w:r w:rsidR="003B62D9" w:rsidRPr="00627B36">
              <w:rPr>
                <w:rFonts w:cs="Arial"/>
                <w:sz w:val="20"/>
                <w:szCs w:val="20"/>
              </w:rPr>
              <w:t>P</w:t>
            </w:r>
            <w:r w:rsidRPr="00627B36">
              <w:rPr>
                <w:rFonts w:cs="Arial"/>
                <w:sz w:val="20"/>
                <w:szCs w:val="20"/>
              </w:rPr>
              <w:t>rovider</w:t>
            </w:r>
            <w:r w:rsidR="00826FF9">
              <w:rPr>
                <w:rFonts w:cs="Arial"/>
                <w:sz w:val="20"/>
                <w:szCs w:val="20"/>
              </w:rPr>
              <w:t>s</w:t>
            </w:r>
            <w:r w:rsidRPr="00627B36">
              <w:rPr>
                <w:rFonts w:cs="Arial"/>
                <w:sz w:val="20"/>
                <w:szCs w:val="20"/>
              </w:rPr>
              <w:t>;</w:t>
            </w:r>
          </w:p>
          <w:p w14:paraId="1C4662A0" w14:textId="77777777" w:rsidR="00216101" w:rsidRPr="00627B36" w:rsidRDefault="00216101" w:rsidP="00216101">
            <w:pPr>
              <w:pStyle w:val="ListParagraph"/>
              <w:ind w:left="1211"/>
              <w:jc w:val="both"/>
              <w:rPr>
                <w:rFonts w:cs="Arial"/>
                <w:sz w:val="20"/>
                <w:szCs w:val="20"/>
              </w:rPr>
            </w:pPr>
          </w:p>
          <w:p w14:paraId="5F1E1EFA" w14:textId="77777777" w:rsidR="00216101" w:rsidRPr="00627B36" w:rsidRDefault="53634521" w:rsidP="009C3B47">
            <w:pPr>
              <w:pStyle w:val="ListParagraph"/>
              <w:numPr>
                <w:ilvl w:val="0"/>
                <w:numId w:val="110"/>
              </w:numPr>
              <w:jc w:val="both"/>
              <w:rPr>
                <w:rFonts w:cs="Arial"/>
                <w:sz w:val="20"/>
                <w:szCs w:val="20"/>
              </w:rPr>
            </w:pPr>
            <w:r w:rsidRPr="00627B36">
              <w:rPr>
                <w:rFonts w:cs="Arial"/>
                <w:sz w:val="20"/>
                <w:szCs w:val="20"/>
              </w:rPr>
              <w:t>the Custodial Operator</w:t>
            </w:r>
            <w:r w:rsidR="0ADF2AFD" w:rsidRPr="00627B36">
              <w:rPr>
                <w:rFonts w:cs="Arial"/>
                <w:sz w:val="20"/>
                <w:szCs w:val="20"/>
              </w:rPr>
              <w:t>;</w:t>
            </w:r>
          </w:p>
          <w:p w14:paraId="21973C0E" w14:textId="77777777" w:rsidR="00216101" w:rsidRPr="00627B36" w:rsidRDefault="00216101" w:rsidP="00216101">
            <w:pPr>
              <w:pStyle w:val="ListParagraph"/>
              <w:rPr>
                <w:rFonts w:cs="Arial"/>
                <w:sz w:val="20"/>
                <w:szCs w:val="20"/>
              </w:rPr>
            </w:pPr>
          </w:p>
          <w:p w14:paraId="17E1F51B" w14:textId="77777777" w:rsidR="00216101" w:rsidRPr="00627B36" w:rsidRDefault="00BD0737" w:rsidP="009C3B47">
            <w:pPr>
              <w:pStyle w:val="ListParagraph"/>
              <w:numPr>
                <w:ilvl w:val="0"/>
                <w:numId w:val="110"/>
              </w:numPr>
              <w:jc w:val="both"/>
              <w:rPr>
                <w:rFonts w:cs="Arial"/>
                <w:sz w:val="20"/>
                <w:szCs w:val="20"/>
              </w:rPr>
            </w:pPr>
            <w:r w:rsidRPr="00627B36">
              <w:rPr>
                <w:rFonts w:cs="Arial"/>
                <w:sz w:val="20"/>
                <w:szCs w:val="20"/>
              </w:rPr>
              <w:t>SMT groups;</w:t>
            </w:r>
          </w:p>
          <w:p w14:paraId="5284BB30" w14:textId="77777777" w:rsidR="00216101" w:rsidRPr="00627B36" w:rsidRDefault="00216101" w:rsidP="00216101">
            <w:pPr>
              <w:pStyle w:val="ListParagraph"/>
              <w:rPr>
                <w:rFonts w:cs="Arial"/>
                <w:sz w:val="20"/>
                <w:szCs w:val="20"/>
              </w:rPr>
            </w:pPr>
          </w:p>
          <w:p w14:paraId="54E7C156" w14:textId="0CAB59F7" w:rsidR="00216101" w:rsidRPr="00627B36" w:rsidRDefault="00062F9C" w:rsidP="009C3B47">
            <w:pPr>
              <w:pStyle w:val="ListParagraph"/>
              <w:numPr>
                <w:ilvl w:val="0"/>
                <w:numId w:val="110"/>
              </w:numPr>
              <w:jc w:val="both"/>
              <w:rPr>
                <w:rFonts w:cs="Arial"/>
                <w:sz w:val="20"/>
                <w:szCs w:val="20"/>
              </w:rPr>
            </w:pPr>
            <w:r w:rsidRPr="00627B36">
              <w:rPr>
                <w:rFonts w:cs="Arial"/>
                <w:sz w:val="20"/>
                <w:szCs w:val="20"/>
              </w:rPr>
              <w:t>Local Authorit</w:t>
            </w:r>
            <w:r w:rsidR="000D6638" w:rsidRPr="00627B36">
              <w:rPr>
                <w:rFonts w:cs="Arial"/>
                <w:sz w:val="20"/>
                <w:szCs w:val="20"/>
              </w:rPr>
              <w:t>ies;</w:t>
            </w:r>
            <w:r w:rsidR="00216101" w:rsidRPr="00627B36">
              <w:rPr>
                <w:rFonts w:cs="Arial"/>
                <w:sz w:val="20"/>
                <w:szCs w:val="20"/>
              </w:rPr>
              <w:t xml:space="preserve"> and</w:t>
            </w:r>
          </w:p>
          <w:p w14:paraId="59F0EDC9" w14:textId="77777777" w:rsidR="00216101" w:rsidRPr="00627B36" w:rsidRDefault="00216101" w:rsidP="00216101">
            <w:pPr>
              <w:pStyle w:val="ListParagraph"/>
              <w:rPr>
                <w:rFonts w:cs="Arial"/>
                <w:sz w:val="20"/>
                <w:szCs w:val="20"/>
              </w:rPr>
            </w:pPr>
          </w:p>
          <w:p w14:paraId="016E54E4" w14:textId="6E30AAD1" w:rsidR="00216101" w:rsidRPr="00627B36" w:rsidRDefault="000D6638" w:rsidP="009C3B47">
            <w:pPr>
              <w:pStyle w:val="ListParagraph"/>
              <w:numPr>
                <w:ilvl w:val="0"/>
                <w:numId w:val="110"/>
              </w:numPr>
              <w:jc w:val="both"/>
              <w:rPr>
                <w:rFonts w:cs="Arial"/>
                <w:sz w:val="20"/>
                <w:szCs w:val="20"/>
              </w:rPr>
            </w:pPr>
            <w:r w:rsidRPr="00627B36">
              <w:rPr>
                <w:rFonts w:cs="Arial"/>
                <w:sz w:val="20"/>
                <w:szCs w:val="20"/>
              </w:rPr>
              <w:t>Authority and Welsh Governmen</w:t>
            </w:r>
            <w:r w:rsidR="00216101" w:rsidRPr="00627B36">
              <w:rPr>
                <w:rFonts w:cs="Arial"/>
                <w:sz w:val="20"/>
                <w:szCs w:val="20"/>
              </w:rPr>
              <w:t>t.</w:t>
            </w:r>
          </w:p>
          <w:p w14:paraId="55ED8646" w14:textId="1D291EB3" w:rsidR="00171ECE" w:rsidRPr="00627B36" w:rsidRDefault="004557BA" w:rsidP="009C3B47">
            <w:pPr>
              <w:pStyle w:val="Body"/>
              <w:numPr>
                <w:ilvl w:val="0"/>
                <w:numId w:val="102"/>
              </w:numPr>
              <w:rPr>
                <w:sz w:val="20"/>
                <w:szCs w:val="20"/>
              </w:rPr>
            </w:pPr>
            <w:r w:rsidRPr="00627B36">
              <w:rPr>
                <w:sz w:val="20"/>
                <w:szCs w:val="20"/>
              </w:rPr>
              <w:t xml:space="preserve">contributing </w:t>
            </w:r>
            <w:r w:rsidR="00012FEF" w:rsidRPr="00627B36">
              <w:rPr>
                <w:sz w:val="20"/>
                <w:szCs w:val="20"/>
              </w:rPr>
              <w:t xml:space="preserve">to </w:t>
            </w:r>
            <w:r w:rsidR="00BF238F" w:rsidRPr="00627B36">
              <w:rPr>
                <w:sz w:val="20"/>
                <w:szCs w:val="20"/>
              </w:rPr>
              <w:t>ROTL board</w:t>
            </w:r>
            <w:r w:rsidR="00276085" w:rsidRPr="00627B36">
              <w:rPr>
                <w:sz w:val="20"/>
                <w:szCs w:val="20"/>
              </w:rPr>
              <w:t>s run by the YOI</w:t>
            </w:r>
            <w:r w:rsidR="00012FEF" w:rsidRPr="00627B36">
              <w:rPr>
                <w:sz w:val="20"/>
                <w:szCs w:val="20"/>
              </w:rPr>
              <w:t xml:space="preserve"> and</w:t>
            </w:r>
            <w:r w:rsidR="00276085" w:rsidRPr="00627B36">
              <w:rPr>
                <w:sz w:val="20"/>
                <w:szCs w:val="20"/>
              </w:rPr>
              <w:t xml:space="preserve"> other</w:t>
            </w:r>
            <w:r w:rsidR="00012FEF" w:rsidRPr="00627B36">
              <w:rPr>
                <w:sz w:val="20"/>
                <w:szCs w:val="20"/>
              </w:rPr>
              <w:t xml:space="preserve"> </w:t>
            </w:r>
            <w:r w:rsidR="00DF7063" w:rsidRPr="00627B36">
              <w:rPr>
                <w:sz w:val="20"/>
                <w:szCs w:val="20"/>
              </w:rPr>
              <w:t>Resettlement</w:t>
            </w:r>
            <w:r w:rsidR="00BF238F" w:rsidRPr="00627B36">
              <w:rPr>
                <w:sz w:val="20"/>
                <w:szCs w:val="20"/>
              </w:rPr>
              <w:t xml:space="preserve"> assessment</w:t>
            </w:r>
            <w:r w:rsidR="00276085" w:rsidRPr="00627B36">
              <w:rPr>
                <w:sz w:val="20"/>
                <w:szCs w:val="20"/>
              </w:rPr>
              <w:t xml:space="preserve"> of Children,</w:t>
            </w:r>
            <w:r w:rsidR="00BF238F" w:rsidRPr="00627B36">
              <w:rPr>
                <w:sz w:val="20"/>
                <w:szCs w:val="20"/>
              </w:rPr>
              <w:t xml:space="preserve"> </w:t>
            </w:r>
            <w:r w:rsidR="00276085" w:rsidRPr="00627B36">
              <w:rPr>
                <w:sz w:val="20"/>
                <w:szCs w:val="20"/>
              </w:rPr>
              <w:t>supporting</w:t>
            </w:r>
            <w:r w:rsidR="00BF238F" w:rsidRPr="00627B36">
              <w:rPr>
                <w:sz w:val="20"/>
                <w:szCs w:val="20"/>
              </w:rPr>
              <w:t xml:space="preserve"> public safety</w:t>
            </w:r>
            <w:r w:rsidRPr="00627B36">
              <w:rPr>
                <w:sz w:val="20"/>
                <w:szCs w:val="20"/>
              </w:rPr>
              <w:t>;</w:t>
            </w:r>
          </w:p>
          <w:p w14:paraId="144508B8" w14:textId="7DA54ACB" w:rsidR="007116DB" w:rsidRPr="00627B36" w:rsidRDefault="007116DB" w:rsidP="009C3B47">
            <w:pPr>
              <w:pStyle w:val="Body"/>
              <w:numPr>
                <w:ilvl w:val="0"/>
                <w:numId w:val="102"/>
              </w:numPr>
              <w:rPr>
                <w:sz w:val="20"/>
                <w:szCs w:val="20"/>
              </w:rPr>
            </w:pPr>
            <w:r w:rsidRPr="00627B36">
              <w:rPr>
                <w:sz w:val="20"/>
                <w:szCs w:val="20"/>
              </w:rPr>
              <w:t xml:space="preserve">ensuring that the </w:t>
            </w:r>
            <w:r w:rsidR="00991D76" w:rsidRPr="00627B36">
              <w:rPr>
                <w:sz w:val="20"/>
                <w:szCs w:val="20"/>
              </w:rPr>
              <w:t>S</w:t>
            </w:r>
            <w:r w:rsidRPr="00627B36">
              <w:rPr>
                <w:sz w:val="20"/>
                <w:szCs w:val="20"/>
              </w:rPr>
              <w:t>taff understand the</w:t>
            </w:r>
            <w:r w:rsidR="00BD0737" w:rsidRPr="00627B36">
              <w:rPr>
                <w:sz w:val="20"/>
                <w:szCs w:val="20"/>
              </w:rPr>
              <w:t xml:space="preserve"> </w:t>
            </w:r>
            <w:r w:rsidR="001B461F" w:rsidRPr="00627B36">
              <w:rPr>
                <w:sz w:val="20"/>
                <w:szCs w:val="20"/>
              </w:rPr>
              <w:t xml:space="preserve">principals of interventions and working with the Child’s wider </w:t>
            </w:r>
            <w:r w:rsidR="00E74BA0" w:rsidRPr="00627B36">
              <w:rPr>
                <w:sz w:val="20"/>
                <w:szCs w:val="20"/>
              </w:rPr>
              <w:t>environment;</w:t>
            </w:r>
          </w:p>
          <w:p w14:paraId="4D0BA805" w14:textId="79A330BB" w:rsidR="007116DB" w:rsidRPr="00627B36" w:rsidRDefault="00F25B8B" w:rsidP="009C3B47">
            <w:pPr>
              <w:pStyle w:val="Body"/>
              <w:numPr>
                <w:ilvl w:val="0"/>
                <w:numId w:val="102"/>
              </w:numPr>
              <w:rPr>
                <w:sz w:val="20"/>
                <w:szCs w:val="20"/>
              </w:rPr>
            </w:pPr>
            <w:r w:rsidRPr="00627B36">
              <w:rPr>
                <w:sz w:val="20"/>
                <w:szCs w:val="20"/>
              </w:rPr>
              <w:t>aligning learning activities with the wider</w:t>
            </w:r>
            <w:r w:rsidR="006E4BEF" w:rsidRPr="00627B36">
              <w:rPr>
                <w:sz w:val="20"/>
                <w:szCs w:val="20"/>
              </w:rPr>
              <w:t xml:space="preserve"> </w:t>
            </w:r>
            <w:r w:rsidR="00BD7B08" w:rsidRPr="00627B36">
              <w:rPr>
                <w:sz w:val="20"/>
                <w:szCs w:val="20"/>
              </w:rPr>
              <w:t>activities required of</w:t>
            </w:r>
            <w:r w:rsidR="009574FC" w:rsidRPr="00627B36">
              <w:rPr>
                <w:sz w:val="20"/>
                <w:szCs w:val="20"/>
              </w:rPr>
              <w:t xml:space="preserve"> Children’s time in custody,</w:t>
            </w:r>
            <w:r w:rsidRPr="00627B36">
              <w:rPr>
                <w:sz w:val="20"/>
                <w:szCs w:val="20"/>
              </w:rPr>
              <w:t xml:space="preserve"> </w:t>
            </w:r>
            <w:r w:rsidR="00BD7B08" w:rsidRPr="00627B36">
              <w:rPr>
                <w:sz w:val="20"/>
                <w:szCs w:val="20"/>
              </w:rPr>
              <w:t>such as contributing to multi-disciplinary</w:t>
            </w:r>
            <w:r w:rsidRPr="00627B36">
              <w:rPr>
                <w:sz w:val="20"/>
                <w:szCs w:val="20"/>
              </w:rPr>
              <w:t xml:space="preserve"> assessment</w:t>
            </w:r>
            <w:r w:rsidR="00BD7B08" w:rsidRPr="00627B36">
              <w:rPr>
                <w:sz w:val="20"/>
                <w:szCs w:val="20"/>
              </w:rPr>
              <w:t>, care</w:t>
            </w:r>
            <w:r w:rsidRPr="00627B36">
              <w:rPr>
                <w:sz w:val="20"/>
                <w:szCs w:val="20"/>
              </w:rPr>
              <w:t xml:space="preserve"> and sentence planning;</w:t>
            </w:r>
          </w:p>
          <w:p w14:paraId="65D31200" w14:textId="2D8833BF" w:rsidR="00F25B8B" w:rsidRPr="00627B36" w:rsidRDefault="001D3052" w:rsidP="009C3B47">
            <w:pPr>
              <w:pStyle w:val="Body"/>
              <w:numPr>
                <w:ilvl w:val="0"/>
                <w:numId w:val="102"/>
              </w:numPr>
              <w:rPr>
                <w:sz w:val="20"/>
                <w:szCs w:val="20"/>
              </w:rPr>
            </w:pPr>
            <w:r w:rsidRPr="00627B36">
              <w:rPr>
                <w:sz w:val="20"/>
                <w:szCs w:val="20"/>
              </w:rPr>
              <w:t>c</w:t>
            </w:r>
            <w:r w:rsidR="50FA798F" w:rsidRPr="00627B36">
              <w:rPr>
                <w:sz w:val="20"/>
                <w:szCs w:val="20"/>
              </w:rPr>
              <w:t>ontributing</w:t>
            </w:r>
            <w:r w:rsidR="09171D46" w:rsidRPr="00627B36">
              <w:rPr>
                <w:sz w:val="20"/>
                <w:szCs w:val="20"/>
              </w:rPr>
              <w:t xml:space="preserve"> </w:t>
            </w:r>
            <w:r w:rsidR="0B62A415" w:rsidRPr="00627B36">
              <w:rPr>
                <w:sz w:val="20"/>
                <w:szCs w:val="20"/>
              </w:rPr>
              <w:t>to</w:t>
            </w:r>
            <w:r w:rsidR="6C19A5E9" w:rsidRPr="00627B36">
              <w:rPr>
                <w:sz w:val="20"/>
                <w:szCs w:val="20"/>
              </w:rPr>
              <w:t xml:space="preserve"> the Activity </w:t>
            </w:r>
            <w:r w:rsidR="1A3A6C15" w:rsidRPr="00627B36">
              <w:rPr>
                <w:sz w:val="20"/>
                <w:szCs w:val="20"/>
              </w:rPr>
              <w:t>Allocation</w:t>
            </w:r>
            <w:r w:rsidR="6C19A5E9" w:rsidRPr="00627B36">
              <w:rPr>
                <w:sz w:val="20"/>
                <w:szCs w:val="20"/>
              </w:rPr>
              <w:t xml:space="preserve"> Board </w:t>
            </w:r>
            <w:r w:rsidR="4D1020DE" w:rsidRPr="00627B36">
              <w:rPr>
                <w:sz w:val="20"/>
                <w:szCs w:val="20"/>
              </w:rPr>
              <w:t>so that services best-meet</w:t>
            </w:r>
            <w:r w:rsidR="6C19A5E9" w:rsidRPr="00627B36">
              <w:rPr>
                <w:sz w:val="20"/>
                <w:szCs w:val="20"/>
              </w:rPr>
              <w:t xml:space="preserve"> the</w:t>
            </w:r>
            <w:r w:rsidR="4D1020DE" w:rsidRPr="00627B36">
              <w:rPr>
                <w:sz w:val="20"/>
                <w:szCs w:val="20"/>
              </w:rPr>
              <w:t xml:space="preserve"> delivery</w:t>
            </w:r>
            <w:r w:rsidR="6C19A5E9" w:rsidRPr="00627B36">
              <w:rPr>
                <w:sz w:val="20"/>
                <w:szCs w:val="20"/>
              </w:rPr>
              <w:t xml:space="preserve"> needs of </w:t>
            </w:r>
            <w:r w:rsidR="0ADF2AFD" w:rsidRPr="00627B36">
              <w:rPr>
                <w:sz w:val="20"/>
                <w:szCs w:val="20"/>
              </w:rPr>
              <w:t xml:space="preserve">the Custodial Operator and </w:t>
            </w:r>
            <w:r w:rsidR="6C19A5E9" w:rsidRPr="00627B36">
              <w:rPr>
                <w:sz w:val="20"/>
                <w:szCs w:val="20"/>
              </w:rPr>
              <w:t>OSP</w:t>
            </w:r>
            <w:r w:rsidR="3D9E0C6D" w:rsidRPr="00627B36">
              <w:rPr>
                <w:sz w:val="20"/>
                <w:szCs w:val="20"/>
              </w:rPr>
              <w:t>s</w:t>
            </w:r>
            <w:r w:rsidR="6C19A5E9" w:rsidRPr="00627B36">
              <w:rPr>
                <w:sz w:val="20"/>
                <w:szCs w:val="20"/>
              </w:rPr>
              <w:t>;</w:t>
            </w:r>
          </w:p>
          <w:p w14:paraId="116C2318" w14:textId="4E792983" w:rsidR="00F25B8B" w:rsidRPr="00627B36" w:rsidRDefault="20A93A8C" w:rsidP="009C3B47">
            <w:pPr>
              <w:pStyle w:val="Body"/>
              <w:numPr>
                <w:ilvl w:val="0"/>
                <w:numId w:val="102"/>
              </w:numPr>
              <w:rPr>
                <w:sz w:val="20"/>
                <w:szCs w:val="20"/>
              </w:rPr>
            </w:pPr>
            <w:r w:rsidRPr="00627B36">
              <w:rPr>
                <w:sz w:val="20"/>
                <w:szCs w:val="20"/>
              </w:rPr>
              <w:t>sharing</w:t>
            </w:r>
            <w:r w:rsidR="4697D39D" w:rsidRPr="00627B36">
              <w:rPr>
                <w:sz w:val="20"/>
                <w:szCs w:val="20"/>
              </w:rPr>
              <w:t xml:space="preserve"> relevant</w:t>
            </w:r>
            <w:r w:rsidRPr="00627B36">
              <w:rPr>
                <w:sz w:val="20"/>
                <w:szCs w:val="20"/>
              </w:rPr>
              <w:t xml:space="preserve"> information relating to each Child’s </w:t>
            </w:r>
            <w:r w:rsidR="01CB0236" w:rsidRPr="00627B36">
              <w:rPr>
                <w:sz w:val="20"/>
                <w:szCs w:val="20"/>
              </w:rPr>
              <w:t>ILWP</w:t>
            </w:r>
            <w:r w:rsidRPr="00627B36">
              <w:rPr>
                <w:sz w:val="20"/>
                <w:szCs w:val="20"/>
              </w:rPr>
              <w:t xml:space="preserve"> and</w:t>
            </w:r>
            <w:r w:rsidR="4697D39D" w:rsidRPr="00627B36">
              <w:rPr>
                <w:sz w:val="20"/>
                <w:szCs w:val="20"/>
              </w:rPr>
              <w:t xml:space="preserve"> their</w:t>
            </w:r>
            <w:r w:rsidRPr="00627B36">
              <w:rPr>
                <w:sz w:val="20"/>
                <w:szCs w:val="20"/>
              </w:rPr>
              <w:t xml:space="preserve"> progression</w:t>
            </w:r>
            <w:r w:rsidR="4697D39D" w:rsidRPr="00627B36">
              <w:rPr>
                <w:sz w:val="20"/>
                <w:szCs w:val="20"/>
              </w:rPr>
              <w:t xml:space="preserve"> in a timely way</w:t>
            </w:r>
            <w:r w:rsidRPr="00627B36">
              <w:rPr>
                <w:sz w:val="20"/>
                <w:szCs w:val="20"/>
              </w:rPr>
              <w:t xml:space="preserve"> with the</w:t>
            </w:r>
            <w:r w:rsidR="69A6B8CC" w:rsidRPr="00627B36">
              <w:rPr>
                <w:sz w:val="20"/>
                <w:szCs w:val="20"/>
              </w:rPr>
              <w:t xml:space="preserve"> Child’s</w:t>
            </w:r>
            <w:r w:rsidRPr="00627B36">
              <w:rPr>
                <w:sz w:val="20"/>
                <w:szCs w:val="20"/>
              </w:rPr>
              <w:t xml:space="preserve"> Casework</w:t>
            </w:r>
            <w:r w:rsidR="69A6B8CC" w:rsidRPr="00627B36">
              <w:rPr>
                <w:sz w:val="20"/>
                <w:szCs w:val="20"/>
              </w:rPr>
              <w:t>er,</w:t>
            </w:r>
            <w:r w:rsidRPr="00627B36">
              <w:rPr>
                <w:sz w:val="20"/>
                <w:szCs w:val="20"/>
              </w:rPr>
              <w:t xml:space="preserve"> </w:t>
            </w:r>
            <w:r w:rsidR="69A6B8CC" w:rsidRPr="00627B36">
              <w:rPr>
                <w:sz w:val="20"/>
                <w:szCs w:val="20"/>
              </w:rPr>
              <w:t xml:space="preserve">their residential or health </w:t>
            </w:r>
            <w:r w:rsidR="0AECDEC6" w:rsidRPr="00627B36">
              <w:rPr>
                <w:sz w:val="20"/>
                <w:szCs w:val="20"/>
              </w:rPr>
              <w:t>worker, advocate and</w:t>
            </w:r>
            <w:r w:rsidRPr="00627B36">
              <w:rPr>
                <w:sz w:val="20"/>
                <w:szCs w:val="20"/>
              </w:rPr>
              <w:t xml:space="preserve"> OSP and other relevant </w:t>
            </w:r>
            <w:r w:rsidR="0AECDEC6" w:rsidRPr="00627B36">
              <w:rPr>
                <w:sz w:val="20"/>
                <w:szCs w:val="20"/>
              </w:rPr>
              <w:t>party</w:t>
            </w:r>
            <w:r w:rsidR="02499D0C" w:rsidRPr="00627B36">
              <w:rPr>
                <w:sz w:val="20"/>
                <w:szCs w:val="20"/>
              </w:rPr>
              <w:t xml:space="preserve">, particularly to facilitate a </w:t>
            </w:r>
            <w:r w:rsidR="004557BA" w:rsidRPr="00627B36">
              <w:rPr>
                <w:sz w:val="20"/>
                <w:szCs w:val="20"/>
              </w:rPr>
              <w:t xml:space="preserve">smooth </w:t>
            </w:r>
            <w:r w:rsidR="02499D0C" w:rsidRPr="00627B36">
              <w:rPr>
                <w:sz w:val="20"/>
                <w:szCs w:val="20"/>
              </w:rPr>
              <w:t>Child’s</w:t>
            </w:r>
            <w:r w:rsidR="0AECDEC6" w:rsidRPr="00627B36">
              <w:rPr>
                <w:sz w:val="20"/>
                <w:szCs w:val="20"/>
              </w:rPr>
              <w:t xml:space="preserve"> </w:t>
            </w:r>
            <w:r w:rsidR="004557BA" w:rsidRPr="00627B36">
              <w:rPr>
                <w:sz w:val="20"/>
                <w:szCs w:val="20"/>
              </w:rPr>
              <w:t>T</w:t>
            </w:r>
            <w:r w:rsidR="02499D0C" w:rsidRPr="00627B36">
              <w:rPr>
                <w:sz w:val="20"/>
                <w:szCs w:val="20"/>
              </w:rPr>
              <w:t xml:space="preserve">ransition </w:t>
            </w:r>
            <w:r w:rsidRPr="00627B36">
              <w:rPr>
                <w:sz w:val="20"/>
                <w:szCs w:val="20"/>
              </w:rPr>
              <w:t xml:space="preserve">or </w:t>
            </w:r>
            <w:r w:rsidR="00DF7063" w:rsidRPr="00627B36">
              <w:rPr>
                <w:sz w:val="20"/>
                <w:szCs w:val="20"/>
              </w:rPr>
              <w:t>Resettlement</w:t>
            </w:r>
            <w:r w:rsidRPr="00627B36">
              <w:rPr>
                <w:sz w:val="20"/>
                <w:szCs w:val="20"/>
              </w:rPr>
              <w:t>;</w:t>
            </w:r>
          </w:p>
          <w:p w14:paraId="7A967763" w14:textId="77777777" w:rsidR="00F25B8B" w:rsidRPr="00627B36" w:rsidRDefault="00F25B8B" w:rsidP="009C3B47">
            <w:pPr>
              <w:pStyle w:val="Body"/>
              <w:numPr>
                <w:ilvl w:val="0"/>
                <w:numId w:val="102"/>
              </w:numPr>
              <w:rPr>
                <w:sz w:val="20"/>
                <w:szCs w:val="20"/>
              </w:rPr>
            </w:pPr>
            <w:r w:rsidRPr="00627B36">
              <w:rPr>
                <w:sz w:val="20"/>
                <w:szCs w:val="20"/>
              </w:rPr>
              <w:t xml:space="preserve">providing staff (where necessary) to attend </w:t>
            </w:r>
            <w:r w:rsidR="00A0719E" w:rsidRPr="00627B36">
              <w:rPr>
                <w:sz w:val="20"/>
                <w:szCs w:val="20"/>
              </w:rPr>
              <w:t>and contribute to</w:t>
            </w:r>
            <w:r w:rsidR="00313E6D" w:rsidRPr="00627B36">
              <w:rPr>
                <w:sz w:val="20"/>
                <w:szCs w:val="20"/>
              </w:rPr>
              <w:t xml:space="preserve"> relevant</w:t>
            </w:r>
            <w:r w:rsidR="00CF3E1D" w:rsidRPr="00627B36">
              <w:rPr>
                <w:sz w:val="20"/>
                <w:szCs w:val="20"/>
              </w:rPr>
              <w:t xml:space="preserve"> assessments, training and</w:t>
            </w:r>
            <w:r w:rsidR="00A0719E" w:rsidRPr="00627B36">
              <w:rPr>
                <w:sz w:val="20"/>
                <w:szCs w:val="20"/>
              </w:rPr>
              <w:t xml:space="preserve"> </w:t>
            </w:r>
            <w:r w:rsidRPr="00627B36">
              <w:rPr>
                <w:sz w:val="20"/>
                <w:szCs w:val="20"/>
              </w:rPr>
              <w:t>meetings with partners;</w:t>
            </w:r>
          </w:p>
          <w:p w14:paraId="33770171" w14:textId="77777777" w:rsidR="00780520" w:rsidRPr="00627B36" w:rsidRDefault="00BD0737" w:rsidP="009C3B47">
            <w:pPr>
              <w:pStyle w:val="Body"/>
              <w:numPr>
                <w:ilvl w:val="0"/>
                <w:numId w:val="102"/>
              </w:numPr>
              <w:rPr>
                <w:sz w:val="20"/>
                <w:szCs w:val="20"/>
              </w:rPr>
            </w:pPr>
            <w:r w:rsidRPr="00627B36">
              <w:rPr>
                <w:sz w:val="20"/>
                <w:szCs w:val="20"/>
              </w:rPr>
              <w:t>contributing to and adopting strategies that affect the entire YOI, e.g. behaviour management and security strategies.</w:t>
            </w:r>
          </w:p>
        </w:tc>
      </w:tr>
      <w:tr w:rsidR="000664EA" w:rsidRPr="00627B36" w14:paraId="253CD57A" w14:textId="77777777" w:rsidTr="79C3784B">
        <w:tc>
          <w:tcPr>
            <w:tcW w:w="1701" w:type="dxa"/>
            <w:shd w:val="clear" w:color="auto" w:fill="CCCCCC"/>
          </w:tcPr>
          <w:p w14:paraId="6023186F" w14:textId="77777777" w:rsidR="000664EA" w:rsidRPr="00627B36" w:rsidRDefault="000664EA" w:rsidP="00D76234">
            <w:pPr>
              <w:rPr>
                <w:rFonts w:cs="Arial"/>
                <w:b/>
                <w:bCs/>
                <w:sz w:val="20"/>
                <w:szCs w:val="20"/>
              </w:rPr>
            </w:pPr>
            <w:r w:rsidRPr="00627B36">
              <w:rPr>
                <w:rFonts w:cs="Arial"/>
                <w:b/>
                <w:bCs/>
                <w:sz w:val="20"/>
                <w:szCs w:val="20"/>
              </w:rPr>
              <w:t>Service Elements Out of Scope</w:t>
            </w:r>
          </w:p>
        </w:tc>
        <w:tc>
          <w:tcPr>
            <w:tcW w:w="6662" w:type="dxa"/>
          </w:tcPr>
          <w:p w14:paraId="4BCAADD3" w14:textId="71380BFB" w:rsidR="004557BA" w:rsidRPr="00627B36" w:rsidRDefault="004557BA" w:rsidP="004557BA">
            <w:pPr>
              <w:jc w:val="both"/>
              <w:rPr>
                <w:rFonts w:cs="Arial"/>
                <w:sz w:val="20"/>
                <w:szCs w:val="20"/>
              </w:rPr>
            </w:pPr>
            <w:r w:rsidRPr="00627B36">
              <w:rPr>
                <w:rFonts w:cs="Arial"/>
                <w:sz w:val="20"/>
                <w:szCs w:val="20"/>
              </w:rPr>
              <w:t>The Contractor is not responsible for:</w:t>
            </w:r>
          </w:p>
          <w:p w14:paraId="2DA1CCA2" w14:textId="5C95D213" w:rsidR="006158BC" w:rsidRPr="00627B36" w:rsidRDefault="006158BC" w:rsidP="009C3B47">
            <w:pPr>
              <w:pStyle w:val="Body"/>
              <w:numPr>
                <w:ilvl w:val="0"/>
                <w:numId w:val="101"/>
              </w:numPr>
              <w:rPr>
                <w:sz w:val="20"/>
                <w:szCs w:val="20"/>
              </w:rPr>
            </w:pPr>
            <w:r w:rsidRPr="00627B36">
              <w:rPr>
                <w:sz w:val="20"/>
                <w:szCs w:val="20"/>
              </w:rPr>
              <w:t xml:space="preserve">Resettlement activities delivered by </w:t>
            </w:r>
            <w:r w:rsidR="00C07457" w:rsidRPr="00627B36">
              <w:rPr>
                <w:sz w:val="20"/>
                <w:szCs w:val="20"/>
              </w:rPr>
              <w:t>Custodial Operator</w:t>
            </w:r>
            <w:r w:rsidRPr="00627B36">
              <w:rPr>
                <w:sz w:val="20"/>
                <w:szCs w:val="20"/>
              </w:rPr>
              <w:t xml:space="preserve">, the </w:t>
            </w:r>
            <w:r w:rsidR="003B62D9" w:rsidRPr="00627B36">
              <w:rPr>
                <w:sz w:val="20"/>
                <w:szCs w:val="20"/>
              </w:rPr>
              <w:t>H</w:t>
            </w:r>
            <w:r w:rsidRPr="00627B36">
              <w:rPr>
                <w:sz w:val="20"/>
                <w:szCs w:val="20"/>
              </w:rPr>
              <w:t>ealth</w:t>
            </w:r>
            <w:r w:rsidR="003B62D9" w:rsidRPr="00627B36">
              <w:rPr>
                <w:sz w:val="20"/>
                <w:szCs w:val="20"/>
              </w:rPr>
              <w:t>care</w:t>
            </w:r>
            <w:r w:rsidRPr="00627B36">
              <w:rPr>
                <w:sz w:val="20"/>
                <w:szCs w:val="20"/>
              </w:rPr>
              <w:t xml:space="preserve"> </w:t>
            </w:r>
            <w:r w:rsidR="003B62D9" w:rsidRPr="00627B36">
              <w:rPr>
                <w:sz w:val="20"/>
                <w:szCs w:val="20"/>
              </w:rPr>
              <w:t>Provider</w:t>
            </w:r>
            <w:r w:rsidR="00826FF9">
              <w:rPr>
                <w:sz w:val="20"/>
                <w:szCs w:val="20"/>
              </w:rPr>
              <w:t>s</w:t>
            </w:r>
            <w:r w:rsidRPr="00627B36">
              <w:rPr>
                <w:sz w:val="20"/>
                <w:szCs w:val="20"/>
              </w:rPr>
              <w:t xml:space="preserve"> or OSPs, thereby excluding:</w:t>
            </w:r>
          </w:p>
          <w:p w14:paraId="71D61456" w14:textId="7AA91624" w:rsidR="006158BC" w:rsidRPr="00627B36" w:rsidRDefault="00AD65B7" w:rsidP="009C3B47">
            <w:pPr>
              <w:pStyle w:val="Body"/>
              <w:numPr>
                <w:ilvl w:val="0"/>
                <w:numId w:val="101"/>
              </w:numPr>
              <w:rPr>
                <w:sz w:val="20"/>
                <w:szCs w:val="20"/>
              </w:rPr>
            </w:pPr>
            <w:r w:rsidRPr="00627B36">
              <w:rPr>
                <w:sz w:val="20"/>
                <w:szCs w:val="20"/>
              </w:rPr>
              <w:t>E</w:t>
            </w:r>
            <w:r w:rsidR="006158BC" w:rsidRPr="00627B36">
              <w:rPr>
                <w:sz w:val="20"/>
                <w:szCs w:val="20"/>
              </w:rPr>
              <w:t xml:space="preserve">nrichment Activities and services being delivered that fall under the </w:t>
            </w:r>
            <w:r w:rsidR="003B62D9" w:rsidRPr="00627B36">
              <w:rPr>
                <w:sz w:val="20"/>
                <w:szCs w:val="20"/>
              </w:rPr>
              <w:t xml:space="preserve">Custodial Operator </w:t>
            </w:r>
            <w:r w:rsidR="006158BC" w:rsidRPr="00627B36">
              <w:rPr>
                <w:sz w:val="20"/>
                <w:szCs w:val="20"/>
              </w:rPr>
              <w:t xml:space="preserve">or </w:t>
            </w:r>
            <w:r w:rsidR="003B62D9" w:rsidRPr="00627B36">
              <w:rPr>
                <w:sz w:val="20"/>
                <w:szCs w:val="20"/>
              </w:rPr>
              <w:t>H</w:t>
            </w:r>
            <w:r w:rsidR="006158BC" w:rsidRPr="00627B36">
              <w:rPr>
                <w:sz w:val="20"/>
                <w:szCs w:val="20"/>
              </w:rPr>
              <w:t>ealth</w:t>
            </w:r>
            <w:r w:rsidR="003B62D9" w:rsidRPr="00627B36">
              <w:rPr>
                <w:sz w:val="20"/>
                <w:szCs w:val="20"/>
              </w:rPr>
              <w:t>care Provider</w:t>
            </w:r>
            <w:r w:rsidR="00826FF9">
              <w:rPr>
                <w:sz w:val="20"/>
                <w:szCs w:val="20"/>
              </w:rPr>
              <w:t>s</w:t>
            </w:r>
            <w:r w:rsidR="006158BC" w:rsidRPr="00627B36">
              <w:rPr>
                <w:sz w:val="20"/>
                <w:szCs w:val="20"/>
              </w:rPr>
              <w:t xml:space="preserve"> contract;</w:t>
            </w:r>
          </w:p>
          <w:p w14:paraId="3CD72DBD" w14:textId="77777777" w:rsidR="006158BC" w:rsidRPr="00627B36" w:rsidRDefault="006158BC" w:rsidP="009C3B47">
            <w:pPr>
              <w:pStyle w:val="Body"/>
              <w:numPr>
                <w:ilvl w:val="0"/>
                <w:numId w:val="101"/>
              </w:numPr>
              <w:rPr>
                <w:sz w:val="20"/>
                <w:szCs w:val="20"/>
              </w:rPr>
            </w:pPr>
            <w:r w:rsidRPr="00627B36">
              <w:rPr>
                <w:sz w:val="20"/>
                <w:szCs w:val="20"/>
              </w:rPr>
              <w:t>careers advice services for Welsh and English Children;</w:t>
            </w:r>
          </w:p>
          <w:p w14:paraId="2602874D" w14:textId="05C004D9" w:rsidR="006158BC" w:rsidRPr="00627B36" w:rsidRDefault="006158BC" w:rsidP="009C3B47">
            <w:pPr>
              <w:pStyle w:val="Body"/>
              <w:numPr>
                <w:ilvl w:val="0"/>
                <w:numId w:val="101"/>
              </w:numPr>
              <w:rPr>
                <w:sz w:val="20"/>
                <w:szCs w:val="20"/>
              </w:rPr>
            </w:pPr>
            <w:r w:rsidRPr="00627B36">
              <w:rPr>
                <w:sz w:val="20"/>
                <w:szCs w:val="20"/>
              </w:rPr>
              <w:t xml:space="preserve">the delivery of education and learning services outside of </w:t>
            </w:r>
            <w:r w:rsidR="005B1B2B" w:rsidRPr="00627B36">
              <w:rPr>
                <w:sz w:val="20"/>
                <w:szCs w:val="20"/>
              </w:rPr>
              <w:t>the Prison</w:t>
            </w:r>
            <w:r w:rsidRPr="00627B36">
              <w:rPr>
                <w:sz w:val="20"/>
                <w:szCs w:val="20"/>
              </w:rPr>
              <w:t xml:space="preserve"> falls outside of the bounds of this contract;</w:t>
            </w:r>
          </w:p>
          <w:p w14:paraId="7B78CBBF" w14:textId="75F72890" w:rsidR="006158BC" w:rsidRPr="00627B36" w:rsidRDefault="006158BC" w:rsidP="009C3B47">
            <w:pPr>
              <w:pStyle w:val="Body"/>
              <w:numPr>
                <w:ilvl w:val="0"/>
                <w:numId w:val="101"/>
              </w:numPr>
              <w:rPr>
                <w:sz w:val="20"/>
                <w:szCs w:val="20"/>
              </w:rPr>
            </w:pPr>
            <w:r w:rsidRPr="00627B36">
              <w:rPr>
                <w:sz w:val="20"/>
                <w:szCs w:val="20"/>
              </w:rPr>
              <w:t xml:space="preserve">cleaning courses and qualifications; </w:t>
            </w:r>
            <w:r w:rsidR="00C07457" w:rsidRPr="00627B36">
              <w:rPr>
                <w:sz w:val="20"/>
                <w:szCs w:val="20"/>
              </w:rPr>
              <w:t>o</w:t>
            </w:r>
            <w:r w:rsidR="004557BA" w:rsidRPr="00627B36">
              <w:rPr>
                <w:sz w:val="20"/>
                <w:szCs w:val="20"/>
              </w:rPr>
              <w:t xml:space="preserve">ffending </w:t>
            </w:r>
            <w:r w:rsidRPr="00627B36">
              <w:rPr>
                <w:sz w:val="20"/>
                <w:szCs w:val="20"/>
              </w:rPr>
              <w:t xml:space="preserve">behaviour interventions; </w:t>
            </w:r>
            <w:r w:rsidR="004557BA" w:rsidRPr="00627B36">
              <w:rPr>
                <w:sz w:val="20"/>
                <w:szCs w:val="20"/>
              </w:rPr>
              <w:t xml:space="preserve">library </w:t>
            </w:r>
            <w:r w:rsidRPr="00627B36">
              <w:rPr>
                <w:sz w:val="20"/>
                <w:szCs w:val="20"/>
              </w:rPr>
              <w:t>service provision;</w:t>
            </w:r>
          </w:p>
          <w:p w14:paraId="642D5BF7" w14:textId="731B6A8D" w:rsidR="006158BC" w:rsidRPr="00627B36" w:rsidRDefault="006158BC" w:rsidP="009C3B47">
            <w:pPr>
              <w:pStyle w:val="Body"/>
              <w:numPr>
                <w:ilvl w:val="0"/>
                <w:numId w:val="101"/>
              </w:numPr>
              <w:rPr>
                <w:sz w:val="20"/>
                <w:szCs w:val="20"/>
              </w:rPr>
            </w:pPr>
            <w:r w:rsidRPr="00627B36">
              <w:rPr>
                <w:sz w:val="20"/>
                <w:szCs w:val="20"/>
              </w:rPr>
              <w:t>development of learning content and materials (including digital content) produced by other suppliers (</w:t>
            </w:r>
            <w:r w:rsidR="00E87148" w:rsidRPr="00627B36">
              <w:rPr>
                <w:sz w:val="20"/>
                <w:szCs w:val="20"/>
              </w:rPr>
              <w:t>e.g.</w:t>
            </w:r>
            <w:r w:rsidRPr="00627B36">
              <w:rPr>
                <w:sz w:val="20"/>
                <w:szCs w:val="20"/>
              </w:rPr>
              <w:t xml:space="preserve"> OU) and OSPs;</w:t>
            </w:r>
          </w:p>
          <w:p w14:paraId="3B2DFD0E" w14:textId="43C34ADB" w:rsidR="006158BC" w:rsidRPr="00627B36" w:rsidRDefault="006158BC" w:rsidP="009C3B47">
            <w:pPr>
              <w:pStyle w:val="Body"/>
              <w:numPr>
                <w:ilvl w:val="0"/>
                <w:numId w:val="101"/>
              </w:numPr>
              <w:rPr>
                <w:sz w:val="20"/>
                <w:szCs w:val="20"/>
              </w:rPr>
            </w:pPr>
            <w:r w:rsidRPr="00627B36">
              <w:rPr>
                <w:sz w:val="20"/>
                <w:szCs w:val="20"/>
              </w:rPr>
              <w:t xml:space="preserve">those activities for which the </w:t>
            </w:r>
            <w:r w:rsidR="003B62D9" w:rsidRPr="00627B36">
              <w:rPr>
                <w:sz w:val="20"/>
                <w:szCs w:val="20"/>
              </w:rPr>
              <w:t>H</w:t>
            </w:r>
            <w:r w:rsidRPr="00627B36">
              <w:rPr>
                <w:sz w:val="20"/>
                <w:szCs w:val="20"/>
              </w:rPr>
              <w:t xml:space="preserve">ealthcare </w:t>
            </w:r>
            <w:r w:rsidR="003B62D9" w:rsidRPr="00627B36">
              <w:rPr>
                <w:sz w:val="20"/>
                <w:szCs w:val="20"/>
              </w:rPr>
              <w:t>P</w:t>
            </w:r>
            <w:r w:rsidRPr="00627B36">
              <w:rPr>
                <w:sz w:val="20"/>
                <w:szCs w:val="20"/>
              </w:rPr>
              <w:t>rovider</w:t>
            </w:r>
            <w:r w:rsidR="00826FF9">
              <w:rPr>
                <w:sz w:val="20"/>
                <w:szCs w:val="20"/>
              </w:rPr>
              <w:t>s</w:t>
            </w:r>
            <w:r w:rsidRPr="00627B36">
              <w:rPr>
                <w:sz w:val="20"/>
                <w:szCs w:val="20"/>
              </w:rPr>
              <w:t xml:space="preserve"> is singularly responsible for delivering;</w:t>
            </w:r>
          </w:p>
          <w:p w14:paraId="08CFD724" w14:textId="25DC1865" w:rsidR="006158BC" w:rsidRPr="00627B36" w:rsidRDefault="006158BC" w:rsidP="009C3B47">
            <w:pPr>
              <w:pStyle w:val="Body"/>
              <w:numPr>
                <w:ilvl w:val="0"/>
                <w:numId w:val="101"/>
              </w:numPr>
              <w:rPr>
                <w:sz w:val="20"/>
                <w:szCs w:val="20"/>
              </w:rPr>
            </w:pPr>
            <w:r w:rsidRPr="00627B36">
              <w:rPr>
                <w:sz w:val="20"/>
                <w:szCs w:val="20"/>
              </w:rPr>
              <w:t xml:space="preserve">the management of Children on the licence period of detention; provision of </w:t>
            </w:r>
            <w:r w:rsidR="00DF7063" w:rsidRPr="00627B36">
              <w:rPr>
                <w:sz w:val="20"/>
                <w:szCs w:val="20"/>
              </w:rPr>
              <w:t>Resettlement</w:t>
            </w:r>
            <w:r w:rsidRPr="00627B36">
              <w:rPr>
                <w:sz w:val="20"/>
                <w:szCs w:val="20"/>
              </w:rPr>
              <w:t xml:space="preserve"> services including housing which are provided by the YOI/other suppliers;</w:t>
            </w:r>
          </w:p>
          <w:p w14:paraId="287D24F2" w14:textId="3A0FA487" w:rsidR="006158BC" w:rsidRPr="00627B36" w:rsidRDefault="006158BC" w:rsidP="009C3B47">
            <w:pPr>
              <w:pStyle w:val="Body"/>
              <w:numPr>
                <w:ilvl w:val="0"/>
                <w:numId w:val="101"/>
              </w:numPr>
              <w:rPr>
                <w:sz w:val="20"/>
                <w:szCs w:val="20"/>
              </w:rPr>
            </w:pPr>
            <w:r w:rsidRPr="00627B36">
              <w:rPr>
                <w:sz w:val="20"/>
                <w:szCs w:val="20"/>
              </w:rPr>
              <w:t xml:space="preserve">staff resources required to deliver PE and </w:t>
            </w:r>
            <w:r w:rsidR="00AD65B7" w:rsidRPr="00627B36">
              <w:rPr>
                <w:sz w:val="20"/>
                <w:szCs w:val="20"/>
              </w:rPr>
              <w:t>E</w:t>
            </w:r>
            <w:r w:rsidRPr="00627B36">
              <w:rPr>
                <w:sz w:val="20"/>
                <w:szCs w:val="20"/>
              </w:rPr>
              <w:t xml:space="preserve">nrichment </w:t>
            </w:r>
            <w:r w:rsidR="008507EB" w:rsidRPr="00627B36">
              <w:rPr>
                <w:sz w:val="20"/>
                <w:szCs w:val="20"/>
              </w:rPr>
              <w:t>A</w:t>
            </w:r>
            <w:r w:rsidRPr="00627B36">
              <w:rPr>
                <w:sz w:val="20"/>
                <w:szCs w:val="20"/>
              </w:rPr>
              <w:t>ctivities provided by the Custodial Operator;</w:t>
            </w:r>
          </w:p>
          <w:p w14:paraId="63FF1979" w14:textId="484ED79A" w:rsidR="006158BC" w:rsidRPr="00627B36" w:rsidRDefault="513EC80F" w:rsidP="009C3B47">
            <w:pPr>
              <w:pStyle w:val="Body"/>
              <w:numPr>
                <w:ilvl w:val="0"/>
                <w:numId w:val="101"/>
              </w:numPr>
              <w:rPr>
                <w:sz w:val="20"/>
                <w:szCs w:val="20"/>
              </w:rPr>
            </w:pPr>
            <w:r w:rsidRPr="00627B36">
              <w:rPr>
                <w:sz w:val="20"/>
                <w:szCs w:val="20"/>
              </w:rPr>
              <w:t>systems to monitor the performance of services delivered by OSPs, where these are</w:t>
            </w:r>
            <w:r w:rsidR="00213040">
              <w:rPr>
                <w:sz w:val="20"/>
                <w:szCs w:val="20"/>
              </w:rPr>
              <w:t xml:space="preserve"> not</w:t>
            </w:r>
            <w:r w:rsidRPr="00627B36">
              <w:rPr>
                <w:sz w:val="20"/>
                <w:szCs w:val="20"/>
              </w:rPr>
              <w:t xml:space="preserve"> subcontracted, such as the </w:t>
            </w:r>
            <w:r w:rsidR="00213040">
              <w:rPr>
                <w:sz w:val="20"/>
                <w:szCs w:val="20"/>
              </w:rPr>
              <w:t>C</w:t>
            </w:r>
            <w:r w:rsidRPr="00627B36">
              <w:rPr>
                <w:sz w:val="20"/>
                <w:szCs w:val="20"/>
              </w:rPr>
              <w:t>ustodial</w:t>
            </w:r>
            <w:r w:rsidR="00213040">
              <w:rPr>
                <w:sz w:val="20"/>
                <w:szCs w:val="20"/>
              </w:rPr>
              <w:t xml:space="preserve"> Operator’s services</w:t>
            </w:r>
            <w:r w:rsidRPr="00627B36">
              <w:rPr>
                <w:sz w:val="20"/>
                <w:szCs w:val="20"/>
              </w:rPr>
              <w:t xml:space="preserve">, </w:t>
            </w:r>
            <w:r w:rsidR="2EB39072" w:rsidRPr="00627B36">
              <w:rPr>
                <w:sz w:val="20"/>
                <w:szCs w:val="20"/>
              </w:rPr>
              <w:t>A</w:t>
            </w:r>
            <w:r w:rsidRPr="00627B36">
              <w:rPr>
                <w:sz w:val="20"/>
                <w:szCs w:val="20"/>
              </w:rPr>
              <w:t xml:space="preserve">dvocacy services and </w:t>
            </w:r>
            <w:r w:rsidR="003B62D9" w:rsidRPr="00627B36">
              <w:rPr>
                <w:sz w:val="20"/>
                <w:szCs w:val="20"/>
              </w:rPr>
              <w:t>H</w:t>
            </w:r>
            <w:r w:rsidRPr="00627B36">
              <w:rPr>
                <w:sz w:val="20"/>
                <w:szCs w:val="20"/>
              </w:rPr>
              <w:t>ealthcare</w:t>
            </w:r>
            <w:r w:rsidR="003B62D9" w:rsidRPr="00627B36">
              <w:rPr>
                <w:sz w:val="20"/>
                <w:szCs w:val="20"/>
              </w:rPr>
              <w:t xml:space="preserve"> Provider</w:t>
            </w:r>
            <w:r w:rsidR="00826FF9">
              <w:rPr>
                <w:sz w:val="20"/>
                <w:szCs w:val="20"/>
              </w:rPr>
              <w:t>s</w:t>
            </w:r>
            <w:r w:rsidR="00213040">
              <w:rPr>
                <w:sz w:val="20"/>
                <w:szCs w:val="20"/>
              </w:rPr>
              <w:t>’</w:t>
            </w:r>
            <w:r w:rsidRPr="00627B36">
              <w:rPr>
                <w:sz w:val="20"/>
                <w:szCs w:val="20"/>
              </w:rPr>
              <w:t xml:space="preserve"> services;</w:t>
            </w:r>
            <w:r w:rsidR="1FE1E082" w:rsidRPr="00627B36">
              <w:rPr>
                <w:sz w:val="20"/>
                <w:szCs w:val="20"/>
              </w:rPr>
              <w:t xml:space="preserve"> and</w:t>
            </w:r>
          </w:p>
          <w:p w14:paraId="3D6D4D57" w14:textId="5351B93D" w:rsidR="00B94367" w:rsidRPr="00627B36" w:rsidRDefault="006158BC" w:rsidP="009C3B47">
            <w:pPr>
              <w:pStyle w:val="Body"/>
              <w:numPr>
                <w:ilvl w:val="0"/>
                <w:numId w:val="101"/>
              </w:numPr>
              <w:rPr>
                <w:sz w:val="20"/>
                <w:szCs w:val="20"/>
              </w:rPr>
            </w:pPr>
            <w:r w:rsidRPr="00627B36">
              <w:rPr>
                <w:sz w:val="20"/>
                <w:szCs w:val="20"/>
              </w:rPr>
              <w:t>the YOI complaints</w:t>
            </w:r>
            <w:r w:rsidRPr="00627B36">
              <w:rPr>
                <w:color w:val="000000" w:themeColor="text1"/>
                <w:sz w:val="20"/>
                <w:szCs w:val="20"/>
              </w:rPr>
              <w:t xml:space="preserve"> system</w:t>
            </w:r>
            <w:r w:rsidR="00C07457" w:rsidRPr="00627B36">
              <w:rPr>
                <w:color w:val="000000" w:themeColor="text1"/>
                <w:sz w:val="20"/>
                <w:szCs w:val="20"/>
              </w:rPr>
              <w:t>.</w:t>
            </w:r>
          </w:p>
        </w:tc>
      </w:tr>
      <w:tr w:rsidR="007116DB" w:rsidRPr="00627B36" w14:paraId="6967AD59" w14:textId="77777777" w:rsidTr="79C3784B">
        <w:tc>
          <w:tcPr>
            <w:tcW w:w="1701" w:type="dxa"/>
            <w:shd w:val="clear" w:color="auto" w:fill="CCCCCC"/>
          </w:tcPr>
          <w:p w14:paraId="29D67F1D" w14:textId="77777777" w:rsidR="007116DB" w:rsidRPr="00627B36" w:rsidRDefault="007116DB" w:rsidP="007116DB">
            <w:pPr>
              <w:rPr>
                <w:rFonts w:cs="Arial"/>
                <w:b/>
                <w:bCs/>
                <w:sz w:val="20"/>
                <w:szCs w:val="20"/>
              </w:rPr>
            </w:pPr>
            <w:r w:rsidRPr="00627B36">
              <w:rPr>
                <w:rFonts w:cs="Arial"/>
                <w:b/>
                <w:bCs/>
                <w:sz w:val="20"/>
                <w:szCs w:val="20"/>
              </w:rPr>
              <w:t>Operational Requirements</w:t>
            </w:r>
          </w:p>
        </w:tc>
        <w:tc>
          <w:tcPr>
            <w:tcW w:w="6662" w:type="dxa"/>
          </w:tcPr>
          <w:p w14:paraId="24D7548D" w14:textId="2E6B3075" w:rsidR="00A260A1" w:rsidRPr="00627B36" w:rsidRDefault="00A260A1" w:rsidP="00E74BA0">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p>
          <w:p w14:paraId="73D376F7" w14:textId="2F50E2C0" w:rsidR="007116DB" w:rsidRPr="00627B36" w:rsidRDefault="00D7290A" w:rsidP="009C3B47">
            <w:pPr>
              <w:pStyle w:val="Body"/>
              <w:numPr>
                <w:ilvl w:val="0"/>
                <w:numId w:val="100"/>
              </w:numPr>
              <w:rPr>
                <w:sz w:val="20"/>
                <w:szCs w:val="20"/>
              </w:rPr>
            </w:pPr>
            <w:r w:rsidRPr="00627B36">
              <w:rPr>
                <w:sz w:val="20"/>
                <w:szCs w:val="20"/>
              </w:rPr>
              <w:t>developing</w:t>
            </w:r>
            <w:r w:rsidR="00A0719E" w:rsidRPr="00627B36">
              <w:rPr>
                <w:sz w:val="20"/>
                <w:szCs w:val="20"/>
              </w:rPr>
              <w:t xml:space="preserve">, </w:t>
            </w:r>
            <w:r w:rsidR="007116DB" w:rsidRPr="00627B36">
              <w:rPr>
                <w:sz w:val="20"/>
                <w:szCs w:val="20"/>
              </w:rPr>
              <w:t xml:space="preserve">agreeing and signing up to partnership principles (contained within a </w:t>
            </w:r>
            <w:r w:rsidRPr="00627B36">
              <w:rPr>
                <w:sz w:val="20"/>
                <w:szCs w:val="20"/>
              </w:rPr>
              <w:t>Partnership Arrangement in accordance with Schedule 12</w:t>
            </w:r>
            <w:r w:rsidR="00E87148" w:rsidRPr="00627B36">
              <w:rPr>
                <w:sz w:val="20"/>
                <w:szCs w:val="20"/>
              </w:rPr>
              <w:t xml:space="preserve"> (Governance)</w:t>
            </w:r>
            <w:r w:rsidR="007116DB" w:rsidRPr="00627B36">
              <w:rPr>
                <w:sz w:val="20"/>
                <w:szCs w:val="20"/>
              </w:rPr>
              <w:t xml:space="preserve">) with the </w:t>
            </w:r>
            <w:r w:rsidRPr="00627B36">
              <w:rPr>
                <w:sz w:val="20"/>
                <w:szCs w:val="20"/>
              </w:rPr>
              <w:t>Custodial Operator</w:t>
            </w:r>
            <w:r w:rsidR="007116DB" w:rsidRPr="00627B36">
              <w:rPr>
                <w:sz w:val="20"/>
                <w:szCs w:val="20"/>
              </w:rPr>
              <w:t>;</w:t>
            </w:r>
          </w:p>
          <w:p w14:paraId="02ED7466" w14:textId="13B1F755" w:rsidR="007116DB" w:rsidRPr="00627B36" w:rsidRDefault="53634521" w:rsidP="009C3B47">
            <w:pPr>
              <w:pStyle w:val="Body"/>
              <w:numPr>
                <w:ilvl w:val="0"/>
                <w:numId w:val="100"/>
              </w:numPr>
              <w:rPr>
                <w:sz w:val="20"/>
                <w:szCs w:val="20"/>
              </w:rPr>
            </w:pPr>
            <w:r w:rsidRPr="00627B36">
              <w:rPr>
                <w:sz w:val="20"/>
                <w:szCs w:val="20"/>
              </w:rPr>
              <w:t xml:space="preserve">working with the </w:t>
            </w:r>
            <w:r w:rsidR="434BEC9C" w:rsidRPr="00627B36">
              <w:rPr>
                <w:sz w:val="20"/>
                <w:szCs w:val="20"/>
              </w:rPr>
              <w:t>H</w:t>
            </w:r>
            <w:r w:rsidRPr="00627B36">
              <w:rPr>
                <w:sz w:val="20"/>
                <w:szCs w:val="20"/>
              </w:rPr>
              <w:t>ealth</w:t>
            </w:r>
            <w:r w:rsidR="003B62D9" w:rsidRPr="00627B36">
              <w:rPr>
                <w:sz w:val="20"/>
                <w:szCs w:val="20"/>
              </w:rPr>
              <w:t>care</w:t>
            </w:r>
            <w:r w:rsidR="7B554B42" w:rsidRPr="00627B36">
              <w:rPr>
                <w:sz w:val="20"/>
                <w:szCs w:val="20"/>
              </w:rPr>
              <w:t xml:space="preserve"> </w:t>
            </w:r>
            <w:r w:rsidR="003B62D9" w:rsidRPr="00627B36">
              <w:rPr>
                <w:sz w:val="20"/>
                <w:szCs w:val="20"/>
              </w:rPr>
              <w:t>P</w:t>
            </w:r>
            <w:r w:rsidR="7B554B42" w:rsidRPr="00627B36">
              <w:rPr>
                <w:sz w:val="20"/>
                <w:szCs w:val="20"/>
              </w:rPr>
              <w:t>rovider</w:t>
            </w:r>
            <w:r w:rsidR="00213040">
              <w:rPr>
                <w:sz w:val="20"/>
                <w:szCs w:val="20"/>
              </w:rPr>
              <w:t>s</w:t>
            </w:r>
            <w:r w:rsidRPr="00627B36">
              <w:rPr>
                <w:sz w:val="20"/>
                <w:szCs w:val="20"/>
              </w:rPr>
              <w:t xml:space="preserve"> and others to help deliver </w:t>
            </w:r>
            <w:r w:rsidR="4D61260E" w:rsidRPr="00627B36">
              <w:rPr>
                <w:sz w:val="20"/>
                <w:szCs w:val="20"/>
              </w:rPr>
              <w:t>i</w:t>
            </w:r>
            <w:r w:rsidR="529B766F" w:rsidRPr="00627B36">
              <w:rPr>
                <w:sz w:val="20"/>
                <w:szCs w:val="20"/>
              </w:rPr>
              <w:t>ntegrated care</w:t>
            </w:r>
            <w:r w:rsidR="5D39AB3D" w:rsidRPr="00627B36">
              <w:rPr>
                <w:sz w:val="20"/>
                <w:szCs w:val="20"/>
              </w:rPr>
              <w:t xml:space="preserve"> to Children</w:t>
            </w:r>
            <w:r w:rsidRPr="00627B36">
              <w:rPr>
                <w:sz w:val="20"/>
                <w:szCs w:val="20"/>
              </w:rPr>
              <w:t>;</w:t>
            </w:r>
          </w:p>
          <w:p w14:paraId="42D072B1" w14:textId="429A70A5" w:rsidR="007116DB" w:rsidRPr="00627B36" w:rsidRDefault="53634521" w:rsidP="009C3B47">
            <w:pPr>
              <w:pStyle w:val="Body"/>
              <w:numPr>
                <w:ilvl w:val="0"/>
                <w:numId w:val="100"/>
              </w:numPr>
              <w:rPr>
                <w:sz w:val="20"/>
                <w:szCs w:val="20"/>
              </w:rPr>
            </w:pPr>
            <w:r w:rsidRPr="00627B36">
              <w:rPr>
                <w:sz w:val="20"/>
                <w:szCs w:val="20"/>
              </w:rPr>
              <w:t xml:space="preserve">working with the </w:t>
            </w:r>
            <w:r w:rsidR="64BF465F" w:rsidRPr="00627B36">
              <w:rPr>
                <w:sz w:val="20"/>
                <w:szCs w:val="20"/>
              </w:rPr>
              <w:t>Custodial Operator</w:t>
            </w:r>
            <w:r w:rsidRPr="00627B36">
              <w:rPr>
                <w:sz w:val="20"/>
                <w:szCs w:val="20"/>
              </w:rPr>
              <w:t xml:space="preserve"> on joint initiatives such as behaviour management;</w:t>
            </w:r>
          </w:p>
          <w:p w14:paraId="39FA872A" w14:textId="2D6A224A" w:rsidR="007116DB" w:rsidRPr="00627B36" w:rsidRDefault="53634521"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w:t>
            </w:r>
            <w:r w:rsidR="529B766F" w:rsidRPr="00627B36">
              <w:rPr>
                <w:sz w:val="20"/>
                <w:szCs w:val="20"/>
              </w:rPr>
              <w:t xml:space="preserve">work </w:t>
            </w:r>
            <w:r w:rsidRPr="00627B36">
              <w:rPr>
                <w:sz w:val="20"/>
                <w:szCs w:val="20"/>
              </w:rPr>
              <w:t xml:space="preserve">with the </w:t>
            </w:r>
            <w:r w:rsidR="64BF465F" w:rsidRPr="00627B36">
              <w:rPr>
                <w:sz w:val="20"/>
                <w:szCs w:val="20"/>
              </w:rPr>
              <w:t>Custodial Operator</w:t>
            </w:r>
            <w:r w:rsidR="529B766F" w:rsidRPr="00627B36">
              <w:rPr>
                <w:sz w:val="20"/>
                <w:szCs w:val="20"/>
              </w:rPr>
              <w:t xml:space="preserve"> and Health</w:t>
            </w:r>
            <w:r w:rsidR="003B62D9" w:rsidRPr="00627B36">
              <w:rPr>
                <w:sz w:val="20"/>
                <w:szCs w:val="20"/>
              </w:rPr>
              <w:t>care</w:t>
            </w:r>
            <w:r w:rsidR="529B766F" w:rsidRPr="00627B36">
              <w:rPr>
                <w:sz w:val="20"/>
                <w:szCs w:val="20"/>
              </w:rPr>
              <w:t xml:space="preserve"> </w:t>
            </w:r>
            <w:r w:rsidR="003B62D9" w:rsidRPr="00627B36">
              <w:rPr>
                <w:sz w:val="20"/>
                <w:szCs w:val="20"/>
              </w:rPr>
              <w:t>P</w:t>
            </w:r>
            <w:r w:rsidR="7AAD9B42" w:rsidRPr="00627B36">
              <w:rPr>
                <w:sz w:val="20"/>
                <w:szCs w:val="20"/>
              </w:rPr>
              <w:t>rovider</w:t>
            </w:r>
            <w:r w:rsidR="00213040">
              <w:rPr>
                <w:sz w:val="20"/>
                <w:szCs w:val="20"/>
              </w:rPr>
              <w:t>s</w:t>
            </w:r>
            <w:r w:rsidR="7AAD9B42" w:rsidRPr="00627B36">
              <w:rPr>
                <w:sz w:val="20"/>
                <w:szCs w:val="20"/>
              </w:rPr>
              <w:t xml:space="preserve"> </w:t>
            </w:r>
            <w:r w:rsidR="529B766F" w:rsidRPr="00627B36">
              <w:rPr>
                <w:sz w:val="20"/>
                <w:szCs w:val="20"/>
              </w:rPr>
              <w:t xml:space="preserve">to develop and agree a set of partnership principles </w:t>
            </w:r>
            <w:r w:rsidRPr="00627B36">
              <w:rPr>
                <w:sz w:val="20"/>
                <w:szCs w:val="20"/>
              </w:rPr>
              <w:t>(setting out joint working arrangements and a commitment to a shared vision and culture);</w:t>
            </w:r>
          </w:p>
          <w:p w14:paraId="794FE9E0" w14:textId="5BB24361" w:rsidR="007116DB" w:rsidRPr="00627B36" w:rsidRDefault="007116D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will work with the </w:t>
            </w:r>
            <w:r w:rsidR="0067553C" w:rsidRPr="00627B36">
              <w:rPr>
                <w:sz w:val="20"/>
                <w:szCs w:val="20"/>
              </w:rPr>
              <w:t>Custodial Operator</w:t>
            </w:r>
            <w:r w:rsidR="00113013" w:rsidRPr="00627B36">
              <w:rPr>
                <w:sz w:val="20"/>
                <w:szCs w:val="20"/>
              </w:rPr>
              <w:t xml:space="preserve"> and Health</w:t>
            </w:r>
            <w:r w:rsidR="003B62D9" w:rsidRPr="00627B36">
              <w:rPr>
                <w:sz w:val="20"/>
                <w:szCs w:val="20"/>
              </w:rPr>
              <w:t>care Provider</w:t>
            </w:r>
            <w:r w:rsidR="00213040">
              <w:rPr>
                <w:sz w:val="20"/>
                <w:szCs w:val="20"/>
              </w:rPr>
              <w:t>s</w:t>
            </w:r>
            <w:r w:rsidRPr="00627B36">
              <w:rPr>
                <w:sz w:val="20"/>
                <w:szCs w:val="20"/>
              </w:rPr>
              <w:t xml:space="preserve"> on any joint training or other activities (including for the purposes of consistent approaches to behaviour management</w:t>
            </w:r>
            <w:r w:rsidR="00113013" w:rsidRPr="00627B36">
              <w:rPr>
                <w:sz w:val="20"/>
                <w:szCs w:val="20"/>
              </w:rPr>
              <w:t>)</w:t>
            </w:r>
            <w:r w:rsidRPr="00627B36">
              <w:rPr>
                <w:sz w:val="20"/>
                <w:szCs w:val="20"/>
              </w:rPr>
              <w:t>;</w:t>
            </w:r>
          </w:p>
          <w:p w14:paraId="24CCFAA4" w14:textId="0EB6B3D4" w:rsidR="003A3174" w:rsidRPr="00627B36" w:rsidRDefault="007116DB" w:rsidP="009C3B47">
            <w:pPr>
              <w:pStyle w:val="Body"/>
              <w:numPr>
                <w:ilvl w:val="0"/>
                <w:numId w:val="100"/>
              </w:numPr>
              <w:rPr>
                <w:sz w:val="20"/>
                <w:szCs w:val="20"/>
              </w:rPr>
            </w:pPr>
            <w:r w:rsidRPr="00627B36">
              <w:rPr>
                <w:sz w:val="20"/>
                <w:szCs w:val="20"/>
              </w:rPr>
              <w:t xml:space="preserve">the senior manager for the </w:t>
            </w:r>
            <w:r w:rsidR="000039EE" w:rsidRPr="00627B36">
              <w:rPr>
                <w:sz w:val="20"/>
                <w:szCs w:val="20"/>
              </w:rPr>
              <w:t>Contractor</w:t>
            </w:r>
            <w:r w:rsidRPr="00627B36">
              <w:rPr>
                <w:sz w:val="20"/>
                <w:szCs w:val="20"/>
              </w:rPr>
              <w:t xml:space="preserve"> will sit on the </w:t>
            </w:r>
            <w:r w:rsidR="0067553C" w:rsidRPr="00627B36">
              <w:rPr>
                <w:sz w:val="20"/>
                <w:szCs w:val="20"/>
              </w:rPr>
              <w:t>Custodial Operator</w:t>
            </w:r>
            <w:r w:rsidR="00A0719E" w:rsidRPr="00627B36">
              <w:rPr>
                <w:sz w:val="20"/>
                <w:szCs w:val="20"/>
              </w:rPr>
              <w:t>’s SMT</w:t>
            </w:r>
            <w:r w:rsidR="00113013" w:rsidRPr="00627B36">
              <w:rPr>
                <w:sz w:val="20"/>
                <w:szCs w:val="20"/>
              </w:rPr>
              <w:t>,</w:t>
            </w:r>
            <w:r w:rsidR="00A0719E" w:rsidRPr="00627B36">
              <w:rPr>
                <w:sz w:val="20"/>
                <w:szCs w:val="20"/>
              </w:rPr>
              <w:t xml:space="preserve"> or equivalent</w:t>
            </w:r>
            <w:r w:rsidRPr="00627B36">
              <w:rPr>
                <w:sz w:val="20"/>
                <w:szCs w:val="20"/>
              </w:rPr>
              <w:t>.</w:t>
            </w:r>
          </w:p>
          <w:p w14:paraId="41946984" w14:textId="1F606840" w:rsidR="003A3174" w:rsidRPr="00627B36" w:rsidRDefault="00E87148" w:rsidP="009C3B47">
            <w:pPr>
              <w:pStyle w:val="Body"/>
              <w:numPr>
                <w:ilvl w:val="0"/>
                <w:numId w:val="100"/>
              </w:numPr>
              <w:rPr>
                <w:sz w:val="20"/>
                <w:szCs w:val="20"/>
              </w:rPr>
            </w:pPr>
            <w:r w:rsidRPr="00627B36">
              <w:rPr>
                <w:sz w:val="20"/>
                <w:szCs w:val="20"/>
              </w:rPr>
              <w:t>w</w:t>
            </w:r>
            <w:r w:rsidR="003A3174" w:rsidRPr="00627B36">
              <w:rPr>
                <w:sz w:val="20"/>
                <w:szCs w:val="20"/>
              </w:rPr>
              <w:t>ork with the Custodial Operator to allow Children to design and deliver a forum or alternative to allow Children to inform the improvement of Services.</w:t>
            </w:r>
          </w:p>
          <w:p w14:paraId="31288BC0" w14:textId="77777777" w:rsidR="007116DB" w:rsidRPr="00627B36" w:rsidRDefault="007116DB" w:rsidP="007116DB">
            <w:pPr>
              <w:jc w:val="both"/>
              <w:rPr>
                <w:rFonts w:cs="Arial"/>
                <w:sz w:val="20"/>
                <w:szCs w:val="20"/>
              </w:rPr>
            </w:pPr>
            <w:r w:rsidRPr="00627B36">
              <w:rPr>
                <w:rFonts w:cs="Arial"/>
                <w:sz w:val="20"/>
                <w:szCs w:val="20"/>
              </w:rPr>
              <w:t>Casework and sentence planning:</w:t>
            </w:r>
          </w:p>
          <w:p w14:paraId="7B861897" w14:textId="508C1918" w:rsidR="007116DB" w:rsidRPr="00627B36" w:rsidRDefault="007116D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all of the Staff understand the </w:t>
            </w:r>
            <w:r w:rsidR="00A527E5" w:rsidRPr="00627B36">
              <w:rPr>
                <w:sz w:val="20"/>
                <w:szCs w:val="20"/>
              </w:rPr>
              <w:t>principals of interventions and working with the Child’s wider environment</w:t>
            </w:r>
            <w:r w:rsidRPr="00627B36">
              <w:rPr>
                <w:sz w:val="20"/>
                <w:szCs w:val="20"/>
              </w:rPr>
              <w:t>;</w:t>
            </w:r>
          </w:p>
          <w:p w14:paraId="265FF555" w14:textId="60CFB98D" w:rsidR="007116DB" w:rsidRPr="00627B36" w:rsidRDefault="007116D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put in place suitable communications processes for the Staff, and adhere to those </w:t>
            </w:r>
            <w:r w:rsidR="00510C65" w:rsidRPr="00627B36">
              <w:rPr>
                <w:sz w:val="20"/>
                <w:szCs w:val="20"/>
              </w:rPr>
              <w:t xml:space="preserve">required </w:t>
            </w:r>
            <w:r w:rsidRPr="00627B36">
              <w:rPr>
                <w:sz w:val="20"/>
                <w:szCs w:val="20"/>
              </w:rPr>
              <w:t xml:space="preserve">by the </w:t>
            </w:r>
            <w:r w:rsidR="00D7290A" w:rsidRPr="00627B36">
              <w:rPr>
                <w:sz w:val="20"/>
                <w:szCs w:val="20"/>
              </w:rPr>
              <w:t>Custodial Operator</w:t>
            </w:r>
            <w:r w:rsidRPr="00627B36">
              <w:rPr>
                <w:sz w:val="20"/>
                <w:szCs w:val="20"/>
              </w:rPr>
              <w:t xml:space="preserve">, to share information </w:t>
            </w:r>
            <w:r w:rsidR="00F32D3E" w:rsidRPr="00627B36">
              <w:rPr>
                <w:sz w:val="20"/>
                <w:szCs w:val="20"/>
              </w:rPr>
              <w:t>that is</w:t>
            </w:r>
            <w:r w:rsidRPr="00627B36">
              <w:rPr>
                <w:sz w:val="20"/>
                <w:szCs w:val="20"/>
              </w:rPr>
              <w:t xml:space="preserve"> pertinent to the </w:t>
            </w:r>
            <w:r w:rsidR="00F32D3E" w:rsidRPr="00627B36">
              <w:rPr>
                <w:sz w:val="20"/>
                <w:szCs w:val="20"/>
              </w:rPr>
              <w:t xml:space="preserve">care </w:t>
            </w:r>
            <w:r w:rsidRPr="00627B36">
              <w:rPr>
                <w:sz w:val="20"/>
                <w:szCs w:val="20"/>
              </w:rPr>
              <w:t>of a</w:t>
            </w:r>
            <w:r w:rsidR="00F32D3E" w:rsidRPr="00627B36">
              <w:rPr>
                <w:sz w:val="20"/>
                <w:szCs w:val="20"/>
              </w:rPr>
              <w:t xml:space="preserve"> Child</w:t>
            </w:r>
            <w:r w:rsidRPr="00627B36">
              <w:rPr>
                <w:sz w:val="20"/>
                <w:szCs w:val="20"/>
              </w:rPr>
              <w:t xml:space="preserve"> with the</w:t>
            </w:r>
            <w:r w:rsidR="00F32D3E" w:rsidRPr="00627B36">
              <w:rPr>
                <w:sz w:val="20"/>
                <w:szCs w:val="20"/>
              </w:rPr>
              <w:t xml:space="preserve"> relevant pro</w:t>
            </w:r>
            <w:r w:rsidR="00D957B9" w:rsidRPr="00627B36">
              <w:rPr>
                <w:sz w:val="20"/>
                <w:szCs w:val="20"/>
              </w:rPr>
              <w:t>fessionals working for the Custodial Operator – such as in the</w:t>
            </w:r>
            <w:r w:rsidRPr="00627B36">
              <w:rPr>
                <w:sz w:val="20"/>
                <w:szCs w:val="20"/>
              </w:rPr>
              <w:t xml:space="preserve"> Casework Team,</w:t>
            </w:r>
            <w:r w:rsidR="00D957B9" w:rsidRPr="00627B36">
              <w:rPr>
                <w:sz w:val="20"/>
                <w:szCs w:val="20"/>
              </w:rPr>
              <w:t xml:space="preserve"> and </w:t>
            </w:r>
            <w:r w:rsidR="00D7290A" w:rsidRPr="00627B36">
              <w:rPr>
                <w:sz w:val="20"/>
                <w:szCs w:val="20"/>
              </w:rPr>
              <w:t xml:space="preserve">safeguarding </w:t>
            </w:r>
            <w:r w:rsidR="00D957B9" w:rsidRPr="00627B36">
              <w:rPr>
                <w:sz w:val="20"/>
                <w:szCs w:val="20"/>
              </w:rPr>
              <w:t xml:space="preserve">function </w:t>
            </w:r>
            <w:r w:rsidR="00AF277E" w:rsidRPr="00627B36">
              <w:rPr>
                <w:sz w:val="20"/>
                <w:szCs w:val="20"/>
              </w:rPr>
              <w:t>– and Health</w:t>
            </w:r>
            <w:r w:rsidR="003B62D9" w:rsidRPr="00627B36">
              <w:rPr>
                <w:sz w:val="20"/>
                <w:szCs w:val="20"/>
              </w:rPr>
              <w:t>care Provider</w:t>
            </w:r>
            <w:r w:rsidR="00213040">
              <w:rPr>
                <w:sz w:val="20"/>
                <w:szCs w:val="20"/>
              </w:rPr>
              <w:t>s</w:t>
            </w:r>
            <w:r w:rsidR="007A4E0D" w:rsidRPr="00627B36">
              <w:rPr>
                <w:sz w:val="20"/>
                <w:szCs w:val="20"/>
              </w:rPr>
              <w:t xml:space="preserve"> and other</w:t>
            </w:r>
            <w:r w:rsidR="00AF277E" w:rsidRPr="00627B36">
              <w:rPr>
                <w:sz w:val="20"/>
                <w:szCs w:val="20"/>
              </w:rPr>
              <w:t xml:space="preserve"> partner</w:t>
            </w:r>
            <w:r w:rsidR="007A4E0D" w:rsidRPr="00627B36">
              <w:rPr>
                <w:sz w:val="20"/>
                <w:szCs w:val="20"/>
              </w:rPr>
              <w:t>s,</w:t>
            </w:r>
            <w:r w:rsidRPr="00627B36">
              <w:rPr>
                <w:sz w:val="20"/>
                <w:szCs w:val="20"/>
              </w:rPr>
              <w:t xml:space="preserve"> including onward referral where health or substance misuse concerns are identified in the classroom setting;</w:t>
            </w:r>
          </w:p>
          <w:p w14:paraId="7FCB8F3C" w14:textId="29AB9040" w:rsidR="007116DB" w:rsidRPr="00627B36" w:rsidRDefault="007116D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Children pursue education courses and learning activities based on their</w:t>
            </w:r>
            <w:r w:rsidR="00E73D86" w:rsidRPr="00627B36">
              <w:rPr>
                <w:sz w:val="20"/>
                <w:szCs w:val="20"/>
              </w:rPr>
              <w:t xml:space="preserve"> </w:t>
            </w:r>
            <w:r w:rsidRPr="00627B36">
              <w:rPr>
                <w:sz w:val="20"/>
                <w:szCs w:val="20"/>
              </w:rPr>
              <w:t>needs</w:t>
            </w:r>
            <w:r w:rsidR="00600BB5" w:rsidRPr="00627B36">
              <w:rPr>
                <w:sz w:val="20"/>
                <w:szCs w:val="20"/>
              </w:rPr>
              <w:t xml:space="preserve"> and considering their views</w:t>
            </w:r>
            <w:r w:rsidRPr="00627B36">
              <w:rPr>
                <w:sz w:val="20"/>
                <w:szCs w:val="20"/>
              </w:rPr>
              <w:t xml:space="preserve">, which shall align with wider assessment information and sentence planning aims and objectives. The </w:t>
            </w:r>
            <w:r w:rsidR="000039EE" w:rsidRPr="00627B36">
              <w:rPr>
                <w:sz w:val="20"/>
                <w:szCs w:val="20"/>
              </w:rPr>
              <w:t>Contractor</w:t>
            </w:r>
            <w:r w:rsidRPr="00627B36">
              <w:rPr>
                <w:sz w:val="20"/>
                <w:szCs w:val="20"/>
              </w:rPr>
              <w:t xml:space="preserve"> shall liaise with Caseworkers and YOTs or directly with </w:t>
            </w:r>
            <w:r w:rsidR="00C07457" w:rsidRPr="00627B36">
              <w:rPr>
                <w:sz w:val="20"/>
                <w:szCs w:val="20"/>
              </w:rPr>
              <w:t>relevant education</w:t>
            </w:r>
            <w:r w:rsidR="00C00395" w:rsidRPr="00627B36">
              <w:rPr>
                <w:sz w:val="20"/>
                <w:szCs w:val="20"/>
              </w:rPr>
              <w:t>,</w:t>
            </w:r>
            <w:r w:rsidR="00C07457" w:rsidRPr="00627B36">
              <w:rPr>
                <w:sz w:val="20"/>
                <w:szCs w:val="20"/>
              </w:rPr>
              <w:t xml:space="preserve"> training and employment</w:t>
            </w:r>
            <w:r w:rsidRPr="00627B36">
              <w:rPr>
                <w:sz w:val="20"/>
                <w:szCs w:val="20"/>
              </w:rPr>
              <w:t xml:space="preserve"> provision;</w:t>
            </w:r>
          </w:p>
          <w:p w14:paraId="62F1604B" w14:textId="35C9BB9F" w:rsidR="007116DB" w:rsidRPr="00627B36" w:rsidRDefault="53634521" w:rsidP="009C3B47">
            <w:pPr>
              <w:pStyle w:val="Body"/>
              <w:numPr>
                <w:ilvl w:val="0"/>
                <w:numId w:val="100"/>
              </w:numPr>
              <w:rPr>
                <w:sz w:val="20"/>
                <w:szCs w:val="20"/>
              </w:rPr>
            </w:pPr>
            <w:r w:rsidRPr="00627B36">
              <w:rPr>
                <w:sz w:val="20"/>
                <w:szCs w:val="20"/>
              </w:rPr>
              <w:t xml:space="preserve">the </w:t>
            </w:r>
            <w:r w:rsidR="31F8224C" w:rsidRPr="00627B36">
              <w:rPr>
                <w:sz w:val="20"/>
                <w:szCs w:val="20"/>
              </w:rPr>
              <w:t>Custodial Operator</w:t>
            </w:r>
            <w:r w:rsidRPr="00627B36">
              <w:rPr>
                <w:sz w:val="20"/>
                <w:szCs w:val="20"/>
              </w:rPr>
              <w:t xml:space="preserve"> shall be responsible for arranging weekly Activity </w:t>
            </w:r>
            <w:r w:rsidR="1766EB2B" w:rsidRPr="00627B36">
              <w:rPr>
                <w:sz w:val="20"/>
                <w:szCs w:val="20"/>
              </w:rPr>
              <w:t>Allocation</w:t>
            </w:r>
            <w:r w:rsidRPr="00627B36">
              <w:rPr>
                <w:sz w:val="20"/>
                <w:szCs w:val="20"/>
              </w:rPr>
              <w:t xml:space="preserve"> Boards and any ad-hoc Activity </w:t>
            </w:r>
            <w:r w:rsidR="30A0EF5D" w:rsidRPr="00627B36">
              <w:rPr>
                <w:sz w:val="20"/>
                <w:szCs w:val="20"/>
              </w:rPr>
              <w:t>Allocation</w:t>
            </w:r>
            <w:r w:rsidRPr="00627B36">
              <w:rPr>
                <w:sz w:val="20"/>
                <w:szCs w:val="20"/>
              </w:rPr>
              <w:t xml:space="preserve"> Boards as necessary. The </w:t>
            </w:r>
            <w:r w:rsidR="000039EE" w:rsidRPr="00627B36">
              <w:rPr>
                <w:sz w:val="20"/>
                <w:szCs w:val="20"/>
              </w:rPr>
              <w:t>Contractor</w:t>
            </w:r>
            <w:r w:rsidRPr="00627B36">
              <w:rPr>
                <w:sz w:val="20"/>
                <w:szCs w:val="20"/>
              </w:rPr>
              <w:t xml:space="preserve"> shall ensure that every Activity </w:t>
            </w:r>
            <w:r w:rsidR="49D9E8BE" w:rsidRPr="00627B36">
              <w:rPr>
                <w:sz w:val="20"/>
                <w:szCs w:val="20"/>
              </w:rPr>
              <w:t>Allocation</w:t>
            </w:r>
            <w:r w:rsidRPr="00627B36">
              <w:rPr>
                <w:sz w:val="20"/>
                <w:szCs w:val="20"/>
              </w:rPr>
              <w:t xml:space="preserve"> Board meeting is </w:t>
            </w:r>
            <w:r w:rsidR="49B28300" w:rsidRPr="00627B36">
              <w:rPr>
                <w:sz w:val="20"/>
                <w:szCs w:val="20"/>
              </w:rPr>
              <w:t>attended</w:t>
            </w:r>
            <w:r w:rsidRPr="00627B36">
              <w:rPr>
                <w:sz w:val="20"/>
                <w:szCs w:val="20"/>
              </w:rPr>
              <w:t xml:space="preserve"> by a designated senior member of the Staff and includes nominated managers from the Security Team and the Casework Team.  </w:t>
            </w:r>
          </w:p>
          <w:p w14:paraId="610806BE" w14:textId="1A380DFA"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w:t>
            </w:r>
            <w:r w:rsidR="635EE8DA" w:rsidRPr="00627B36">
              <w:rPr>
                <w:sz w:val="20"/>
                <w:szCs w:val="20"/>
              </w:rPr>
              <w:t xml:space="preserve"> work with and support the YOI (Caseworkers) and Child</w:t>
            </w:r>
            <w:r w:rsidR="576F86BC" w:rsidRPr="00627B36">
              <w:rPr>
                <w:sz w:val="20"/>
                <w:szCs w:val="20"/>
              </w:rPr>
              <w:t>’s</w:t>
            </w:r>
            <w:r w:rsidR="635EE8DA" w:rsidRPr="00627B36">
              <w:rPr>
                <w:sz w:val="20"/>
                <w:szCs w:val="20"/>
              </w:rPr>
              <w:t xml:space="preserve"> YOT</w:t>
            </w:r>
            <w:r w:rsidR="576F86BC" w:rsidRPr="00627B36">
              <w:rPr>
                <w:sz w:val="20"/>
                <w:szCs w:val="20"/>
              </w:rPr>
              <w:t xml:space="preserve"> to get</w:t>
            </w:r>
            <w:r w:rsidR="3EC24B2C" w:rsidRPr="00627B36">
              <w:rPr>
                <w:sz w:val="20"/>
                <w:szCs w:val="20"/>
              </w:rPr>
              <w:t xml:space="preserve"> sent into the YOI</w:t>
            </w:r>
            <w:r w:rsidR="576F86BC" w:rsidRPr="00627B36">
              <w:rPr>
                <w:sz w:val="20"/>
                <w:szCs w:val="20"/>
              </w:rPr>
              <w:t xml:space="preserve"> from</w:t>
            </w:r>
            <w:r w:rsidRPr="00627B36">
              <w:rPr>
                <w:sz w:val="20"/>
                <w:szCs w:val="20"/>
              </w:rPr>
              <w:t xml:space="preserve"> Community education providers th</w:t>
            </w:r>
            <w:r w:rsidR="3EC24B2C" w:rsidRPr="00627B36">
              <w:rPr>
                <w:sz w:val="20"/>
                <w:szCs w:val="20"/>
              </w:rPr>
              <w:t>e</w:t>
            </w:r>
            <w:r w:rsidRPr="00627B36">
              <w:rPr>
                <w:sz w:val="20"/>
                <w:szCs w:val="20"/>
              </w:rPr>
              <w:t xml:space="preserve"> Child's</w:t>
            </w:r>
            <w:r w:rsidR="3EC24B2C" w:rsidRPr="00627B36">
              <w:rPr>
                <w:sz w:val="20"/>
                <w:szCs w:val="20"/>
              </w:rPr>
              <w:t xml:space="preserve"> previous</w:t>
            </w:r>
            <w:r w:rsidRPr="00627B36">
              <w:rPr>
                <w:sz w:val="20"/>
                <w:szCs w:val="20"/>
              </w:rPr>
              <w:t xml:space="preserve"> assessments, records and/</w:t>
            </w:r>
            <w:r w:rsidR="3EC24B2C" w:rsidRPr="00627B36">
              <w:rPr>
                <w:sz w:val="20"/>
                <w:szCs w:val="20"/>
              </w:rPr>
              <w:t xml:space="preserve"> </w:t>
            </w:r>
            <w:r w:rsidRPr="00627B36">
              <w:rPr>
                <w:sz w:val="20"/>
                <w:szCs w:val="20"/>
              </w:rPr>
              <w:t>or mainstream curriculum work;</w:t>
            </w:r>
          </w:p>
          <w:p w14:paraId="35673E4C" w14:textId="4CB2D737"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agreed key elements of each Child's</w:t>
            </w:r>
            <w:r w:rsidR="639E5162" w:rsidRPr="00627B36">
              <w:rPr>
                <w:sz w:val="20"/>
                <w:szCs w:val="20"/>
              </w:rPr>
              <w:t xml:space="preserve"> Baseline Assessments and</w:t>
            </w:r>
            <w:r w:rsidRPr="00627B36">
              <w:rPr>
                <w:sz w:val="20"/>
                <w:szCs w:val="20"/>
              </w:rPr>
              <w:t xml:space="preserve"> </w:t>
            </w:r>
            <w:r w:rsidR="2C6C32FD" w:rsidRPr="00627B36">
              <w:rPr>
                <w:sz w:val="20"/>
                <w:szCs w:val="20"/>
              </w:rPr>
              <w:t>Individual</w:t>
            </w:r>
            <w:r w:rsidRPr="00627B36">
              <w:rPr>
                <w:sz w:val="20"/>
                <w:szCs w:val="20"/>
              </w:rPr>
              <w:t xml:space="preserve"> Learning and </w:t>
            </w:r>
            <w:r w:rsidR="38C7553E" w:rsidRPr="00627B36">
              <w:rPr>
                <w:sz w:val="20"/>
                <w:szCs w:val="20"/>
              </w:rPr>
              <w:t>Work</w:t>
            </w:r>
            <w:r w:rsidRPr="00627B36">
              <w:rPr>
                <w:sz w:val="20"/>
                <w:szCs w:val="20"/>
              </w:rPr>
              <w:t xml:space="preserve"> Plan </w:t>
            </w:r>
            <w:r w:rsidR="375279CD" w:rsidRPr="00627B36">
              <w:rPr>
                <w:sz w:val="20"/>
                <w:szCs w:val="20"/>
              </w:rPr>
              <w:t xml:space="preserve">are </w:t>
            </w:r>
            <w:r w:rsidRPr="00627B36">
              <w:rPr>
                <w:sz w:val="20"/>
                <w:szCs w:val="20"/>
              </w:rPr>
              <w:t xml:space="preserve">shared with the Casework Team </w:t>
            </w:r>
            <w:r w:rsidR="300F7177" w:rsidRPr="00627B36">
              <w:rPr>
                <w:sz w:val="20"/>
                <w:szCs w:val="20"/>
              </w:rPr>
              <w:t>as soon as is practicable</w:t>
            </w:r>
            <w:r w:rsidR="7C1FDE17" w:rsidRPr="00627B36">
              <w:rPr>
                <w:sz w:val="20"/>
                <w:szCs w:val="20"/>
              </w:rPr>
              <w:t xml:space="preserve"> for incorporati</w:t>
            </w:r>
            <w:r w:rsidR="3F77E08B" w:rsidRPr="00627B36">
              <w:rPr>
                <w:sz w:val="20"/>
                <w:szCs w:val="20"/>
              </w:rPr>
              <w:t>on</w:t>
            </w:r>
            <w:r w:rsidR="7C1FDE17" w:rsidRPr="00627B36">
              <w:rPr>
                <w:sz w:val="20"/>
                <w:szCs w:val="20"/>
              </w:rPr>
              <w:t xml:space="preserve"> </w:t>
            </w:r>
            <w:r w:rsidR="4E05AD0C" w:rsidRPr="00627B36">
              <w:rPr>
                <w:sz w:val="20"/>
                <w:szCs w:val="20"/>
              </w:rPr>
              <w:t xml:space="preserve">within </w:t>
            </w:r>
            <w:r w:rsidR="7C1FDE17" w:rsidRPr="00627B36">
              <w:rPr>
                <w:sz w:val="20"/>
                <w:szCs w:val="20"/>
              </w:rPr>
              <w:t>each Child's remand/ sentence plan</w:t>
            </w:r>
            <w:r w:rsidR="300F7177" w:rsidRPr="00627B36">
              <w:rPr>
                <w:sz w:val="20"/>
                <w:szCs w:val="20"/>
              </w:rPr>
              <w:t xml:space="preserve"> – </w:t>
            </w:r>
            <w:r w:rsidR="7C1FDE17" w:rsidRPr="00627B36">
              <w:rPr>
                <w:sz w:val="20"/>
                <w:szCs w:val="20"/>
              </w:rPr>
              <w:t>required to be produced</w:t>
            </w:r>
            <w:r w:rsidRPr="00627B36">
              <w:rPr>
                <w:sz w:val="20"/>
                <w:szCs w:val="20"/>
              </w:rPr>
              <w:t xml:space="preserve"> </w:t>
            </w:r>
            <w:r w:rsidR="206E7A4E" w:rsidRPr="00627B36">
              <w:rPr>
                <w:sz w:val="20"/>
                <w:szCs w:val="20"/>
              </w:rPr>
              <w:t>in line with the agreed KPIs</w:t>
            </w:r>
          </w:p>
          <w:p w14:paraId="1DA64903" w14:textId="3DB31078"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Casework Team</w:t>
            </w:r>
            <w:r w:rsidR="7146AF63" w:rsidRPr="00627B36">
              <w:rPr>
                <w:sz w:val="20"/>
                <w:szCs w:val="20"/>
              </w:rPr>
              <w:t xml:space="preserve"> and other multidisciplinary partners</w:t>
            </w:r>
            <w:r w:rsidRPr="00627B36">
              <w:rPr>
                <w:sz w:val="20"/>
                <w:szCs w:val="20"/>
              </w:rPr>
              <w:t xml:space="preserve"> </w:t>
            </w:r>
            <w:r w:rsidR="7146AF63" w:rsidRPr="00627B36">
              <w:rPr>
                <w:sz w:val="20"/>
                <w:szCs w:val="20"/>
              </w:rPr>
              <w:t xml:space="preserve">are </w:t>
            </w:r>
            <w:r w:rsidRPr="00627B36">
              <w:rPr>
                <w:sz w:val="20"/>
                <w:szCs w:val="20"/>
              </w:rPr>
              <w:t xml:space="preserve">provided with </w:t>
            </w:r>
            <w:r w:rsidR="3F77E08B" w:rsidRPr="00627B36">
              <w:rPr>
                <w:sz w:val="20"/>
                <w:szCs w:val="20"/>
              </w:rPr>
              <w:t>regular</w:t>
            </w:r>
            <w:r w:rsidR="0C787772" w:rsidRPr="00627B36">
              <w:rPr>
                <w:sz w:val="20"/>
                <w:szCs w:val="20"/>
              </w:rPr>
              <w:t>ly</w:t>
            </w:r>
            <w:r w:rsidR="3F77E08B" w:rsidRPr="00627B36">
              <w:rPr>
                <w:sz w:val="20"/>
                <w:szCs w:val="20"/>
              </w:rPr>
              <w:t xml:space="preserve"> </w:t>
            </w:r>
            <w:r w:rsidRPr="00627B36">
              <w:rPr>
                <w:sz w:val="20"/>
                <w:szCs w:val="20"/>
              </w:rPr>
              <w:t>update</w:t>
            </w:r>
            <w:r w:rsidR="0C787772" w:rsidRPr="00627B36">
              <w:rPr>
                <w:sz w:val="20"/>
                <w:szCs w:val="20"/>
              </w:rPr>
              <w:t>d</w:t>
            </w:r>
            <w:r w:rsidRPr="00627B36">
              <w:rPr>
                <w:sz w:val="20"/>
                <w:szCs w:val="20"/>
              </w:rPr>
              <w:t xml:space="preserve"> educational information</w:t>
            </w:r>
            <w:r w:rsidR="0C787772" w:rsidRPr="00627B36">
              <w:rPr>
                <w:sz w:val="20"/>
                <w:szCs w:val="20"/>
              </w:rPr>
              <w:t xml:space="preserve"> on each Child</w:t>
            </w:r>
            <w:r w:rsidRPr="00627B36">
              <w:rPr>
                <w:sz w:val="20"/>
                <w:szCs w:val="20"/>
              </w:rPr>
              <w:t>;</w:t>
            </w:r>
          </w:p>
          <w:p w14:paraId="67E7557B" w14:textId="1C4A48B8" w:rsidR="007116DB" w:rsidRPr="00627B36" w:rsidRDefault="2CF0B57F" w:rsidP="009C3B47">
            <w:pPr>
              <w:pStyle w:val="Body"/>
              <w:numPr>
                <w:ilvl w:val="0"/>
                <w:numId w:val="100"/>
              </w:numPr>
              <w:rPr>
                <w:sz w:val="20"/>
                <w:szCs w:val="20"/>
              </w:rPr>
            </w:pPr>
            <w:r w:rsidRPr="00627B36">
              <w:rPr>
                <w:sz w:val="20"/>
                <w:szCs w:val="20"/>
              </w:rPr>
              <w:t>where</w:t>
            </w:r>
            <w:r w:rsidR="5DFF600A" w:rsidRPr="00627B36">
              <w:rPr>
                <w:sz w:val="20"/>
                <w:szCs w:val="20"/>
              </w:rPr>
              <w:t xml:space="preserve"> it is agreed that</w:t>
            </w:r>
            <w:r w:rsidRPr="00627B36">
              <w:rPr>
                <w:sz w:val="20"/>
                <w:szCs w:val="20"/>
              </w:rPr>
              <w:t xml:space="preserve"> a Child has to discontinue a course/learning activity, the </w:t>
            </w:r>
            <w:r w:rsidR="000039EE" w:rsidRPr="00627B36">
              <w:rPr>
                <w:sz w:val="20"/>
                <w:szCs w:val="20"/>
              </w:rPr>
              <w:t>Contractor</w:t>
            </w:r>
            <w:r w:rsidRPr="00627B36">
              <w:rPr>
                <w:sz w:val="20"/>
                <w:szCs w:val="20"/>
              </w:rPr>
              <w:t xml:space="preserve"> shall work through the Activities </w:t>
            </w:r>
            <w:r w:rsidR="3BC1BD71" w:rsidRPr="00627B36">
              <w:rPr>
                <w:sz w:val="20"/>
                <w:szCs w:val="20"/>
              </w:rPr>
              <w:t>Allocation</w:t>
            </w:r>
            <w:r w:rsidRPr="00627B36">
              <w:rPr>
                <w:sz w:val="20"/>
                <w:szCs w:val="20"/>
              </w:rPr>
              <w:t xml:space="preserve"> Board with the Casework and</w:t>
            </w:r>
            <w:r w:rsidR="7D3042C9" w:rsidRPr="00627B36">
              <w:rPr>
                <w:sz w:val="20"/>
                <w:szCs w:val="20"/>
              </w:rPr>
              <w:t xml:space="preserve"> </w:t>
            </w:r>
            <w:r w:rsidRPr="00627B36">
              <w:rPr>
                <w:sz w:val="20"/>
                <w:szCs w:val="20"/>
              </w:rPr>
              <w:t>Security Team</w:t>
            </w:r>
            <w:r w:rsidR="7D3042C9" w:rsidRPr="00627B36">
              <w:rPr>
                <w:sz w:val="20"/>
                <w:szCs w:val="20"/>
              </w:rPr>
              <w:t>s and other functions as required</w:t>
            </w:r>
            <w:r w:rsidRPr="00627B36">
              <w:rPr>
                <w:sz w:val="20"/>
                <w:szCs w:val="20"/>
              </w:rPr>
              <w:t xml:space="preserve"> to ensure there is no delay in </w:t>
            </w:r>
            <w:r w:rsidR="7D3042C9" w:rsidRPr="00627B36">
              <w:rPr>
                <w:sz w:val="20"/>
                <w:szCs w:val="20"/>
              </w:rPr>
              <w:t xml:space="preserve">that Child being allocated to and </w:t>
            </w:r>
            <w:r w:rsidRPr="00627B36">
              <w:rPr>
                <w:sz w:val="20"/>
                <w:szCs w:val="20"/>
              </w:rPr>
              <w:t>pursuing alternative courses/learning activities;</w:t>
            </w:r>
          </w:p>
          <w:p w14:paraId="67553000" w14:textId="120D47E5"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w:t>
            </w:r>
            <w:r w:rsidR="47B09DCC" w:rsidRPr="00627B36">
              <w:rPr>
                <w:sz w:val="20"/>
                <w:szCs w:val="20"/>
              </w:rPr>
              <w:t xml:space="preserve"> resourcing enables</w:t>
            </w:r>
            <w:r w:rsidRPr="00627B36">
              <w:rPr>
                <w:sz w:val="20"/>
                <w:szCs w:val="20"/>
              </w:rPr>
              <w:t xml:space="preserve"> staf</w:t>
            </w:r>
            <w:r w:rsidR="2B782D84" w:rsidRPr="00627B36">
              <w:rPr>
                <w:sz w:val="20"/>
                <w:szCs w:val="20"/>
              </w:rPr>
              <w:t>f</w:t>
            </w:r>
            <w:r w:rsidR="06BEBF39" w:rsidRPr="00627B36">
              <w:rPr>
                <w:sz w:val="20"/>
                <w:szCs w:val="20"/>
              </w:rPr>
              <w:t xml:space="preserve"> </w:t>
            </w:r>
            <w:r w:rsidRPr="00627B36">
              <w:rPr>
                <w:sz w:val="20"/>
                <w:szCs w:val="20"/>
              </w:rPr>
              <w:t>with</w:t>
            </w:r>
            <w:r w:rsidR="06BEBF39" w:rsidRPr="00627B36">
              <w:rPr>
                <w:sz w:val="20"/>
                <w:szCs w:val="20"/>
              </w:rPr>
              <w:t xml:space="preserve"> </w:t>
            </w:r>
            <w:r w:rsidRPr="00627B36">
              <w:rPr>
                <w:sz w:val="20"/>
                <w:szCs w:val="20"/>
              </w:rPr>
              <w:t>suitable working knowledge</w:t>
            </w:r>
            <w:r w:rsidR="06BEBF39" w:rsidRPr="00627B36">
              <w:rPr>
                <w:sz w:val="20"/>
                <w:szCs w:val="20"/>
              </w:rPr>
              <w:t xml:space="preserve"> of</w:t>
            </w:r>
            <w:r w:rsidRPr="00627B36">
              <w:rPr>
                <w:sz w:val="20"/>
                <w:szCs w:val="20"/>
              </w:rPr>
              <w:t xml:space="preserve"> and</w:t>
            </w:r>
            <w:r w:rsidR="47B09DCC" w:rsidRPr="00627B36">
              <w:rPr>
                <w:sz w:val="20"/>
                <w:szCs w:val="20"/>
              </w:rPr>
              <w:t xml:space="preserve"> who have built</w:t>
            </w:r>
            <w:r w:rsidRPr="00627B36">
              <w:rPr>
                <w:sz w:val="20"/>
                <w:szCs w:val="20"/>
              </w:rPr>
              <w:t xml:space="preserve"> relationship</w:t>
            </w:r>
            <w:r w:rsidR="6704377F" w:rsidRPr="00627B36">
              <w:rPr>
                <w:sz w:val="20"/>
                <w:szCs w:val="20"/>
              </w:rPr>
              <w:t>s</w:t>
            </w:r>
            <w:r w:rsidRPr="00627B36">
              <w:rPr>
                <w:sz w:val="20"/>
                <w:szCs w:val="20"/>
              </w:rPr>
              <w:t xml:space="preserve"> with Children are available to</w:t>
            </w:r>
            <w:r w:rsidR="6704377F" w:rsidRPr="00627B36">
              <w:rPr>
                <w:sz w:val="20"/>
                <w:szCs w:val="20"/>
              </w:rPr>
              <w:t xml:space="preserve"> attend and contribute to multi-disciplinary meetings, </w:t>
            </w:r>
            <w:r w:rsidR="4CED8955" w:rsidRPr="00627B36">
              <w:rPr>
                <w:sz w:val="20"/>
                <w:szCs w:val="20"/>
              </w:rPr>
              <w:t>which</w:t>
            </w:r>
            <w:r w:rsidR="6704377F" w:rsidRPr="00627B36">
              <w:rPr>
                <w:sz w:val="20"/>
                <w:szCs w:val="20"/>
              </w:rPr>
              <w:t xml:space="preserve"> could include</w:t>
            </w:r>
            <w:r w:rsidRPr="00627B36">
              <w:rPr>
                <w:sz w:val="20"/>
                <w:szCs w:val="20"/>
              </w:rPr>
              <w:t>:</w:t>
            </w:r>
          </w:p>
          <w:p w14:paraId="09D28780" w14:textId="172F8A79" w:rsidR="00404BEB" w:rsidRPr="00627B36" w:rsidRDefault="00404BEB" w:rsidP="009C3B47">
            <w:pPr>
              <w:pStyle w:val="ListParagraph"/>
              <w:numPr>
                <w:ilvl w:val="0"/>
                <w:numId w:val="109"/>
              </w:numPr>
              <w:jc w:val="both"/>
              <w:rPr>
                <w:rFonts w:cs="Arial"/>
                <w:sz w:val="20"/>
                <w:szCs w:val="20"/>
              </w:rPr>
            </w:pPr>
            <w:r w:rsidRPr="00627B36">
              <w:rPr>
                <w:rFonts w:cs="Arial"/>
                <w:sz w:val="20"/>
                <w:szCs w:val="20"/>
              </w:rPr>
              <w:t>assessment</w:t>
            </w:r>
            <w:r w:rsidR="001146AD" w:rsidRPr="00627B36">
              <w:rPr>
                <w:rFonts w:cs="Arial"/>
                <w:sz w:val="20"/>
                <w:szCs w:val="20"/>
              </w:rPr>
              <w:t xml:space="preserve"> of Children;</w:t>
            </w:r>
          </w:p>
          <w:p w14:paraId="15DFF0EB" w14:textId="77777777" w:rsidR="00E87148" w:rsidRPr="00627B36" w:rsidRDefault="00E87148" w:rsidP="00E87148">
            <w:pPr>
              <w:pStyle w:val="ListParagraph"/>
              <w:ind w:left="1211"/>
              <w:jc w:val="both"/>
              <w:rPr>
                <w:rFonts w:cs="Arial"/>
                <w:sz w:val="20"/>
                <w:szCs w:val="20"/>
              </w:rPr>
            </w:pPr>
          </w:p>
          <w:p w14:paraId="01EDD100" w14:textId="77777777" w:rsidR="00E87148" w:rsidRPr="00627B36" w:rsidRDefault="001146AD" w:rsidP="009C3B47">
            <w:pPr>
              <w:pStyle w:val="ListParagraph"/>
              <w:numPr>
                <w:ilvl w:val="0"/>
                <w:numId w:val="109"/>
              </w:numPr>
              <w:jc w:val="both"/>
              <w:rPr>
                <w:rFonts w:cs="Arial"/>
                <w:sz w:val="20"/>
                <w:szCs w:val="20"/>
              </w:rPr>
            </w:pPr>
            <w:r w:rsidRPr="00627B36">
              <w:rPr>
                <w:rFonts w:cs="Arial"/>
                <w:sz w:val="20"/>
                <w:szCs w:val="20"/>
              </w:rPr>
              <w:t>remand or sentence plan review meetings;</w:t>
            </w:r>
          </w:p>
          <w:p w14:paraId="1B778C8C" w14:textId="77777777" w:rsidR="00E87148" w:rsidRPr="00627B36" w:rsidRDefault="00E87148" w:rsidP="00E87148">
            <w:pPr>
              <w:pStyle w:val="ListParagraph"/>
              <w:rPr>
                <w:rFonts w:cs="Arial"/>
                <w:sz w:val="20"/>
                <w:szCs w:val="20"/>
              </w:rPr>
            </w:pPr>
          </w:p>
          <w:p w14:paraId="435B6938" w14:textId="77777777" w:rsidR="00E87148" w:rsidRPr="00627B36" w:rsidRDefault="001146AD" w:rsidP="009C3B47">
            <w:pPr>
              <w:pStyle w:val="ListParagraph"/>
              <w:numPr>
                <w:ilvl w:val="0"/>
                <w:numId w:val="109"/>
              </w:numPr>
              <w:jc w:val="both"/>
              <w:rPr>
                <w:rFonts w:cs="Arial"/>
                <w:sz w:val="20"/>
                <w:szCs w:val="20"/>
              </w:rPr>
            </w:pPr>
            <w:r w:rsidRPr="00627B36">
              <w:rPr>
                <w:rFonts w:cs="Arial"/>
                <w:sz w:val="20"/>
                <w:szCs w:val="20"/>
              </w:rPr>
              <w:t xml:space="preserve">ROTL and </w:t>
            </w:r>
            <w:r w:rsidR="00DF7063" w:rsidRPr="00627B36">
              <w:rPr>
                <w:rFonts w:cs="Arial"/>
                <w:sz w:val="20"/>
                <w:szCs w:val="20"/>
              </w:rPr>
              <w:t>Resettlement</w:t>
            </w:r>
            <w:r w:rsidRPr="00627B36">
              <w:rPr>
                <w:rFonts w:cs="Arial"/>
                <w:sz w:val="20"/>
                <w:szCs w:val="20"/>
              </w:rPr>
              <w:t xml:space="preserve"> or transition planning;</w:t>
            </w:r>
          </w:p>
          <w:p w14:paraId="24E0632F" w14:textId="77777777" w:rsidR="00E87148" w:rsidRPr="00627B36" w:rsidRDefault="00E87148" w:rsidP="00E87148">
            <w:pPr>
              <w:pStyle w:val="ListParagraph"/>
              <w:rPr>
                <w:rFonts w:cs="Arial"/>
                <w:sz w:val="20"/>
                <w:szCs w:val="20"/>
              </w:rPr>
            </w:pPr>
          </w:p>
          <w:p w14:paraId="36D4B19C" w14:textId="77777777" w:rsidR="00E87148" w:rsidRPr="00627B36" w:rsidRDefault="007116DB" w:rsidP="009C3B47">
            <w:pPr>
              <w:pStyle w:val="ListParagraph"/>
              <w:numPr>
                <w:ilvl w:val="0"/>
                <w:numId w:val="109"/>
              </w:numPr>
              <w:jc w:val="both"/>
              <w:rPr>
                <w:rFonts w:cs="Arial"/>
                <w:sz w:val="20"/>
                <w:szCs w:val="20"/>
              </w:rPr>
            </w:pPr>
            <w:r w:rsidRPr="00627B36">
              <w:rPr>
                <w:rFonts w:cs="Arial"/>
                <w:sz w:val="20"/>
                <w:szCs w:val="20"/>
              </w:rPr>
              <w:t>emergency risk and safeguarding meetings;</w:t>
            </w:r>
          </w:p>
          <w:p w14:paraId="18AE6DAA" w14:textId="77777777" w:rsidR="00E87148" w:rsidRPr="00627B36" w:rsidRDefault="00E87148" w:rsidP="00E87148">
            <w:pPr>
              <w:pStyle w:val="ListParagraph"/>
              <w:rPr>
                <w:rFonts w:cs="Arial"/>
                <w:sz w:val="20"/>
                <w:szCs w:val="20"/>
              </w:rPr>
            </w:pPr>
          </w:p>
          <w:p w14:paraId="7A12A5C5" w14:textId="77777777" w:rsidR="00E87148" w:rsidRPr="00627B36" w:rsidRDefault="007116DB" w:rsidP="009C3B47">
            <w:pPr>
              <w:pStyle w:val="ListParagraph"/>
              <w:numPr>
                <w:ilvl w:val="0"/>
                <w:numId w:val="109"/>
              </w:numPr>
              <w:jc w:val="both"/>
              <w:rPr>
                <w:rFonts w:cs="Arial"/>
                <w:sz w:val="20"/>
                <w:szCs w:val="20"/>
              </w:rPr>
            </w:pPr>
            <w:r w:rsidRPr="00627B36">
              <w:rPr>
                <w:rFonts w:cs="Arial"/>
                <w:sz w:val="20"/>
                <w:szCs w:val="20"/>
              </w:rPr>
              <w:t xml:space="preserve">review of physical restraint </w:t>
            </w:r>
            <w:r w:rsidR="005524C6" w:rsidRPr="00627B36">
              <w:rPr>
                <w:rFonts w:cs="Arial"/>
                <w:sz w:val="20"/>
                <w:szCs w:val="20"/>
              </w:rPr>
              <w:t>Incident</w:t>
            </w:r>
            <w:r w:rsidRPr="00627B36">
              <w:rPr>
                <w:rFonts w:cs="Arial"/>
                <w:sz w:val="20"/>
                <w:szCs w:val="20"/>
              </w:rPr>
              <w:t>s;</w:t>
            </w:r>
          </w:p>
          <w:p w14:paraId="386E64A3" w14:textId="77777777" w:rsidR="00E87148" w:rsidRPr="00627B36" w:rsidRDefault="00E87148" w:rsidP="00E87148">
            <w:pPr>
              <w:pStyle w:val="ListParagraph"/>
              <w:rPr>
                <w:rFonts w:cs="Arial"/>
                <w:sz w:val="20"/>
                <w:szCs w:val="20"/>
              </w:rPr>
            </w:pPr>
          </w:p>
          <w:p w14:paraId="3386DB89" w14:textId="66DE5292" w:rsidR="007116DB" w:rsidRPr="00627B36" w:rsidRDefault="007116DB" w:rsidP="009C3B47">
            <w:pPr>
              <w:pStyle w:val="ListParagraph"/>
              <w:numPr>
                <w:ilvl w:val="0"/>
                <w:numId w:val="109"/>
              </w:numPr>
              <w:jc w:val="both"/>
              <w:rPr>
                <w:rFonts w:cs="Arial"/>
                <w:sz w:val="20"/>
                <w:szCs w:val="20"/>
              </w:rPr>
            </w:pPr>
            <w:r w:rsidRPr="00627B36">
              <w:rPr>
                <w:rFonts w:cs="Arial"/>
                <w:sz w:val="20"/>
                <w:szCs w:val="20"/>
              </w:rPr>
              <w:t>preparation for and attendance at adjudications where needed.</w:t>
            </w:r>
          </w:p>
          <w:p w14:paraId="51C01EED" w14:textId="494525D1"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all requests made by the </w:t>
            </w:r>
            <w:r w:rsidR="0067553C" w:rsidRPr="00627B36">
              <w:rPr>
                <w:sz w:val="20"/>
                <w:szCs w:val="20"/>
              </w:rPr>
              <w:t>Custodial Operator</w:t>
            </w:r>
            <w:r w:rsidR="15E357AC" w:rsidRPr="00627B36">
              <w:rPr>
                <w:sz w:val="20"/>
                <w:szCs w:val="20"/>
              </w:rPr>
              <w:t xml:space="preserve"> for</w:t>
            </w:r>
            <w:r w:rsidRPr="00627B36">
              <w:rPr>
                <w:sz w:val="20"/>
                <w:szCs w:val="20"/>
              </w:rPr>
              <w:t xml:space="preserve"> information and support are dealt with in line with the appropriate urgency of the request;</w:t>
            </w:r>
          </w:p>
          <w:p w14:paraId="0FFE91D7" w14:textId="0769FF55"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be responsible for ensuring a Child's education record is shared with the relevant </w:t>
            </w:r>
            <w:r w:rsidR="001919C3" w:rsidRPr="00627B36">
              <w:rPr>
                <w:sz w:val="20"/>
                <w:szCs w:val="20"/>
              </w:rPr>
              <w:t xml:space="preserve">Community </w:t>
            </w:r>
            <w:r w:rsidRPr="00627B36">
              <w:rPr>
                <w:sz w:val="20"/>
                <w:szCs w:val="20"/>
              </w:rPr>
              <w:t xml:space="preserve">stakeholder upon a Child's </w:t>
            </w:r>
            <w:r w:rsidR="00DF7063" w:rsidRPr="00627B36">
              <w:rPr>
                <w:sz w:val="20"/>
                <w:szCs w:val="20"/>
              </w:rPr>
              <w:t>Resettlement</w:t>
            </w:r>
            <w:r w:rsidRPr="00627B36">
              <w:rPr>
                <w:sz w:val="20"/>
                <w:szCs w:val="20"/>
              </w:rPr>
              <w:t>.</w:t>
            </w:r>
            <w:r w:rsidR="00E87148" w:rsidRPr="00627B36">
              <w:rPr>
                <w:sz w:val="20"/>
                <w:szCs w:val="20"/>
              </w:rPr>
              <w:t xml:space="preserve"> </w:t>
            </w:r>
            <w:r w:rsidRPr="00627B36">
              <w:rPr>
                <w:sz w:val="20"/>
                <w:szCs w:val="20"/>
              </w:rPr>
              <w:t xml:space="preserve">The agreed Authority/YCS </w:t>
            </w:r>
            <w:r w:rsidR="00E420C5" w:rsidRPr="00627B36">
              <w:rPr>
                <w:sz w:val="20"/>
                <w:szCs w:val="20"/>
              </w:rPr>
              <w:t>forms</w:t>
            </w:r>
            <w:r w:rsidRPr="00627B36">
              <w:rPr>
                <w:sz w:val="20"/>
                <w:szCs w:val="20"/>
              </w:rPr>
              <w:t xml:space="preserve">, </w:t>
            </w:r>
            <w:r w:rsidR="4FA33D6E" w:rsidRPr="00627B36">
              <w:rPr>
                <w:sz w:val="20"/>
                <w:szCs w:val="20"/>
              </w:rPr>
              <w:t>Individual Learning and Work</w:t>
            </w:r>
            <w:r w:rsidRPr="00627B36">
              <w:rPr>
                <w:sz w:val="20"/>
                <w:szCs w:val="20"/>
              </w:rPr>
              <w:t xml:space="preserve"> Plan, relevant assessments and progress reports should be shared with the YOT via the Casework Team within a maximum of </w:t>
            </w:r>
            <w:r w:rsidR="00FF2AF8" w:rsidRPr="00627B36">
              <w:rPr>
                <w:sz w:val="20"/>
                <w:szCs w:val="20"/>
              </w:rPr>
              <w:t>5</w:t>
            </w:r>
            <w:r w:rsidRPr="00627B36">
              <w:rPr>
                <w:sz w:val="20"/>
                <w:szCs w:val="20"/>
              </w:rPr>
              <w:t xml:space="preserve"> </w:t>
            </w:r>
            <w:r w:rsidR="00FF2AF8" w:rsidRPr="00627B36">
              <w:rPr>
                <w:sz w:val="20"/>
                <w:szCs w:val="20"/>
              </w:rPr>
              <w:t>Working</w:t>
            </w:r>
            <w:r w:rsidRPr="00627B36">
              <w:rPr>
                <w:sz w:val="20"/>
                <w:szCs w:val="20"/>
              </w:rPr>
              <w:t xml:space="preserve"> Days following the end of a Child's remand period and </w:t>
            </w:r>
            <w:r w:rsidR="00FF2AF8" w:rsidRPr="00627B36">
              <w:rPr>
                <w:sz w:val="20"/>
                <w:szCs w:val="20"/>
              </w:rPr>
              <w:t xml:space="preserve">5 Working </w:t>
            </w:r>
            <w:r w:rsidRPr="00627B36">
              <w:rPr>
                <w:sz w:val="20"/>
                <w:szCs w:val="20"/>
              </w:rPr>
              <w:t>Days prior to the end of a Child's custodial sentence.  Records are to be shared directly with the Community educational provider to additionally ensure effective information dissemination;</w:t>
            </w:r>
          </w:p>
          <w:p w14:paraId="53CD831A" w14:textId="27880171" w:rsidR="007116DB" w:rsidRPr="00627B36" w:rsidRDefault="0C0B59AB" w:rsidP="009C3B47">
            <w:pPr>
              <w:pStyle w:val="Body"/>
              <w:numPr>
                <w:ilvl w:val="0"/>
                <w:numId w:val="100"/>
              </w:numPr>
              <w:rPr>
                <w:sz w:val="20"/>
                <w:szCs w:val="20"/>
              </w:rPr>
            </w:pPr>
            <w:r w:rsidRPr="00627B36">
              <w:rPr>
                <w:sz w:val="20"/>
                <w:szCs w:val="20"/>
              </w:rPr>
              <w:t xml:space="preserve">where a Child </w:t>
            </w:r>
            <w:r w:rsidR="00E420C5" w:rsidRPr="00627B36">
              <w:rPr>
                <w:sz w:val="20"/>
                <w:szCs w:val="20"/>
              </w:rPr>
              <w:t xml:space="preserve">Transfers </w:t>
            </w:r>
            <w:r w:rsidRPr="00627B36">
              <w:rPr>
                <w:sz w:val="20"/>
                <w:szCs w:val="20"/>
              </w:rPr>
              <w:t xml:space="preserve">to another YOI or to the adult estate, the </w:t>
            </w:r>
            <w:r w:rsidR="000039EE" w:rsidRPr="00627B36">
              <w:rPr>
                <w:sz w:val="20"/>
                <w:szCs w:val="20"/>
              </w:rPr>
              <w:t>Contractor</w:t>
            </w:r>
            <w:r w:rsidRPr="00627B36">
              <w:rPr>
                <w:sz w:val="20"/>
                <w:szCs w:val="20"/>
              </w:rPr>
              <w:t xml:space="preserve"> shall be responsible for ensuring that the Casework Team is provided with the</w:t>
            </w:r>
            <w:r w:rsidR="280B48B9" w:rsidRPr="00627B36">
              <w:rPr>
                <w:sz w:val="20"/>
                <w:szCs w:val="20"/>
              </w:rPr>
              <w:t xml:space="preserve"> requisite information to complete</w:t>
            </w:r>
            <w:r w:rsidRPr="00627B36">
              <w:rPr>
                <w:sz w:val="20"/>
                <w:szCs w:val="20"/>
              </w:rPr>
              <w:t xml:space="preserve"> agreed Authority/YCS </w:t>
            </w:r>
            <w:r w:rsidR="00E420C5" w:rsidRPr="00627B36">
              <w:rPr>
                <w:sz w:val="20"/>
                <w:szCs w:val="20"/>
              </w:rPr>
              <w:t xml:space="preserve">forms </w:t>
            </w:r>
            <w:r w:rsidRPr="00627B36">
              <w:rPr>
                <w:sz w:val="20"/>
                <w:szCs w:val="20"/>
              </w:rPr>
              <w:t>electronically</w:t>
            </w:r>
            <w:r w:rsidR="244A6918" w:rsidRPr="00627B36">
              <w:rPr>
                <w:sz w:val="20"/>
                <w:szCs w:val="20"/>
              </w:rPr>
              <w:t xml:space="preserve"> - including </w:t>
            </w:r>
            <w:r w:rsidR="78F5CEBE" w:rsidRPr="00627B36">
              <w:rPr>
                <w:sz w:val="20"/>
                <w:szCs w:val="20"/>
              </w:rPr>
              <w:t>Individual Learning and Work</w:t>
            </w:r>
            <w:r w:rsidRPr="00627B36">
              <w:rPr>
                <w:sz w:val="20"/>
                <w:szCs w:val="20"/>
              </w:rPr>
              <w:t xml:space="preserve"> Plan</w:t>
            </w:r>
            <w:r w:rsidR="244A6918" w:rsidRPr="00627B36">
              <w:rPr>
                <w:sz w:val="20"/>
                <w:szCs w:val="20"/>
              </w:rPr>
              <w:t>s</w:t>
            </w:r>
            <w:r w:rsidRPr="00627B36">
              <w:rPr>
                <w:sz w:val="20"/>
                <w:szCs w:val="20"/>
              </w:rPr>
              <w:t>, relevant assessments and progress reports</w:t>
            </w:r>
            <w:r w:rsidR="244A6918" w:rsidRPr="00627B36">
              <w:rPr>
                <w:sz w:val="20"/>
                <w:szCs w:val="20"/>
              </w:rPr>
              <w:t xml:space="preserve"> –</w:t>
            </w:r>
            <w:r w:rsidRPr="00627B36">
              <w:rPr>
                <w:sz w:val="20"/>
                <w:szCs w:val="20"/>
              </w:rPr>
              <w:t xml:space="preserve"> within a maximum of </w:t>
            </w:r>
            <w:r w:rsidR="00FF2AF8" w:rsidRPr="00627B36">
              <w:rPr>
                <w:sz w:val="20"/>
                <w:szCs w:val="20"/>
              </w:rPr>
              <w:t xml:space="preserve">5 Working </w:t>
            </w:r>
            <w:r w:rsidRPr="00627B36">
              <w:rPr>
                <w:sz w:val="20"/>
                <w:szCs w:val="20"/>
              </w:rPr>
              <w:t xml:space="preserve">Days prior to a Child's </w:t>
            </w:r>
            <w:r w:rsidR="244A6918" w:rsidRPr="00627B36">
              <w:rPr>
                <w:sz w:val="20"/>
                <w:szCs w:val="20"/>
              </w:rPr>
              <w:t>move, where planned</w:t>
            </w:r>
            <w:r w:rsidR="38D056AA" w:rsidRPr="00627B36">
              <w:rPr>
                <w:sz w:val="20"/>
                <w:szCs w:val="20"/>
              </w:rPr>
              <w:t>; or within</w:t>
            </w:r>
            <w:r w:rsidRPr="00627B36">
              <w:rPr>
                <w:sz w:val="20"/>
                <w:szCs w:val="20"/>
              </w:rPr>
              <w:t xml:space="preserve"> </w:t>
            </w:r>
            <w:r w:rsidR="00FF2AF8" w:rsidRPr="00627B36">
              <w:rPr>
                <w:sz w:val="20"/>
                <w:szCs w:val="20"/>
              </w:rPr>
              <w:t xml:space="preserve">5 Working </w:t>
            </w:r>
            <w:r w:rsidRPr="00627B36">
              <w:rPr>
                <w:sz w:val="20"/>
                <w:szCs w:val="20"/>
              </w:rPr>
              <w:t>Days following a Child's</w:t>
            </w:r>
            <w:r w:rsidR="38D056AA" w:rsidRPr="00627B36">
              <w:rPr>
                <w:sz w:val="20"/>
                <w:szCs w:val="20"/>
              </w:rPr>
              <w:t xml:space="preserve"> </w:t>
            </w:r>
            <w:r w:rsidR="00E420C5" w:rsidRPr="00627B36">
              <w:rPr>
                <w:sz w:val="20"/>
                <w:szCs w:val="20"/>
              </w:rPr>
              <w:t>Transfer</w:t>
            </w:r>
            <w:r w:rsidR="38D056AA" w:rsidRPr="00627B36">
              <w:rPr>
                <w:sz w:val="20"/>
                <w:szCs w:val="20"/>
              </w:rPr>
              <w:t>, where this is</w:t>
            </w:r>
            <w:r w:rsidRPr="00627B36">
              <w:rPr>
                <w:sz w:val="20"/>
                <w:szCs w:val="20"/>
              </w:rPr>
              <w:t xml:space="preserve"> unplanned.  In addition, the </w:t>
            </w:r>
            <w:r w:rsidR="00B91A0D" w:rsidRPr="00627B36">
              <w:rPr>
                <w:sz w:val="20"/>
                <w:szCs w:val="20"/>
              </w:rPr>
              <w:t>Contractor</w:t>
            </w:r>
            <w:r w:rsidRPr="00627B36">
              <w:rPr>
                <w:sz w:val="20"/>
                <w:szCs w:val="20"/>
              </w:rPr>
              <w:t xml:space="preserve"> shall liaise with the </w:t>
            </w:r>
            <w:r w:rsidR="00B91A0D" w:rsidRPr="00627B36">
              <w:rPr>
                <w:sz w:val="20"/>
                <w:szCs w:val="20"/>
              </w:rPr>
              <w:t xml:space="preserve">learning and skills staff </w:t>
            </w:r>
            <w:r w:rsidRPr="00627B36">
              <w:rPr>
                <w:sz w:val="20"/>
                <w:szCs w:val="20"/>
              </w:rPr>
              <w:t xml:space="preserve">in the receiving secure establishment and ensure agreed </w:t>
            </w:r>
            <w:r w:rsidR="00E420C5" w:rsidRPr="00627B36">
              <w:rPr>
                <w:sz w:val="20"/>
                <w:szCs w:val="20"/>
              </w:rPr>
              <w:t>Authority</w:t>
            </w:r>
            <w:r w:rsidRPr="00627B36">
              <w:rPr>
                <w:sz w:val="20"/>
                <w:szCs w:val="20"/>
              </w:rPr>
              <w:t xml:space="preserve">/YCS </w:t>
            </w:r>
            <w:r w:rsidR="00E420C5" w:rsidRPr="00627B36">
              <w:rPr>
                <w:sz w:val="20"/>
                <w:szCs w:val="20"/>
              </w:rPr>
              <w:t>forms</w:t>
            </w:r>
            <w:r w:rsidRPr="00627B36">
              <w:rPr>
                <w:sz w:val="20"/>
                <w:szCs w:val="20"/>
              </w:rPr>
              <w:t xml:space="preserve">, </w:t>
            </w:r>
            <w:r w:rsidR="32A6373C" w:rsidRPr="00627B36">
              <w:rPr>
                <w:sz w:val="20"/>
                <w:szCs w:val="20"/>
              </w:rPr>
              <w:t>Individual Learning and Work</w:t>
            </w:r>
            <w:r w:rsidRPr="00627B36">
              <w:rPr>
                <w:sz w:val="20"/>
                <w:szCs w:val="20"/>
              </w:rPr>
              <w:t xml:space="preserve"> Plan, relevant assessments and progress reports are shared directly to ensure effective information dissemination;</w:t>
            </w:r>
          </w:p>
          <w:p w14:paraId="31DBC633" w14:textId="3BCF7304"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work alongside the Casework Team, YOTs and</w:t>
            </w:r>
            <w:r w:rsidR="169EB959" w:rsidRPr="00627B36">
              <w:rPr>
                <w:sz w:val="20"/>
                <w:szCs w:val="20"/>
              </w:rPr>
              <w:t xml:space="preserve"> wider Local Authorities and</w:t>
            </w:r>
            <w:r w:rsidRPr="00627B36">
              <w:rPr>
                <w:sz w:val="20"/>
                <w:szCs w:val="20"/>
              </w:rPr>
              <w:t xml:space="preserve"> </w:t>
            </w:r>
            <w:r w:rsidR="26A77332" w:rsidRPr="00627B36">
              <w:rPr>
                <w:sz w:val="20"/>
                <w:szCs w:val="20"/>
              </w:rPr>
              <w:t>youth justice resettlement agencies</w:t>
            </w:r>
            <w:r w:rsidRPr="00627B36">
              <w:rPr>
                <w:sz w:val="20"/>
                <w:szCs w:val="20"/>
              </w:rPr>
              <w:t xml:space="preserve">, and shall attend all required meetings and shall provide all requested information to assist in a Child's Resettlement </w:t>
            </w:r>
            <w:r w:rsidR="00406DE5" w:rsidRPr="00627B36">
              <w:rPr>
                <w:sz w:val="20"/>
                <w:szCs w:val="20"/>
              </w:rPr>
              <w:t xml:space="preserve">pathway </w:t>
            </w:r>
            <w:r w:rsidRPr="00627B36">
              <w:rPr>
                <w:sz w:val="20"/>
                <w:szCs w:val="20"/>
              </w:rPr>
              <w:t>planning;</w:t>
            </w:r>
          </w:p>
          <w:p w14:paraId="1B563877" w14:textId="10CA2834" w:rsidR="007116DB" w:rsidRPr="00627B36" w:rsidRDefault="53634521"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implement appropriate communications processes to allow </w:t>
            </w:r>
            <w:r w:rsidR="50191964" w:rsidRPr="00627B36">
              <w:rPr>
                <w:sz w:val="20"/>
                <w:szCs w:val="20"/>
              </w:rPr>
              <w:t>the Staff</w:t>
            </w:r>
            <w:r w:rsidRPr="00627B36">
              <w:rPr>
                <w:sz w:val="20"/>
                <w:szCs w:val="20"/>
              </w:rPr>
              <w:t xml:space="preserve"> to be provided with information relevant to the delivery of the Services and ensure that the </w:t>
            </w:r>
            <w:r w:rsidR="000039EE" w:rsidRPr="00627B36">
              <w:rPr>
                <w:sz w:val="20"/>
                <w:szCs w:val="20"/>
              </w:rPr>
              <w:t>Contractor</w:t>
            </w:r>
            <w:r w:rsidRPr="00627B36">
              <w:rPr>
                <w:sz w:val="20"/>
                <w:szCs w:val="20"/>
              </w:rPr>
              <w:t xml:space="preserve"> is able to share information about the </w:t>
            </w:r>
            <w:r w:rsidR="00A4297E" w:rsidRPr="00627B36">
              <w:rPr>
                <w:sz w:val="20"/>
                <w:szCs w:val="20"/>
              </w:rPr>
              <w:t>S</w:t>
            </w:r>
            <w:r w:rsidRPr="00627B36">
              <w:rPr>
                <w:sz w:val="20"/>
                <w:szCs w:val="20"/>
              </w:rPr>
              <w:t xml:space="preserve">ervices with the Custodial Operator to further raise </w:t>
            </w:r>
            <w:r w:rsidR="514D0541" w:rsidRPr="00627B36">
              <w:rPr>
                <w:sz w:val="20"/>
                <w:szCs w:val="20"/>
              </w:rPr>
              <w:t>Prison S</w:t>
            </w:r>
            <w:r w:rsidRPr="00627B36">
              <w:rPr>
                <w:sz w:val="20"/>
                <w:szCs w:val="20"/>
              </w:rPr>
              <w:t>taff awareness on specific aspects of the Service;</w:t>
            </w:r>
          </w:p>
          <w:p w14:paraId="55C0FAC8" w14:textId="77777777" w:rsidR="007116DB" w:rsidRPr="00627B36" w:rsidRDefault="007116DB" w:rsidP="007116DB">
            <w:pPr>
              <w:jc w:val="both"/>
              <w:rPr>
                <w:rFonts w:cs="Arial"/>
                <w:sz w:val="20"/>
                <w:szCs w:val="20"/>
              </w:rPr>
            </w:pPr>
            <w:r w:rsidRPr="00627B36">
              <w:rPr>
                <w:rFonts w:cs="Arial"/>
                <w:sz w:val="20"/>
                <w:szCs w:val="20"/>
              </w:rPr>
              <w:t>Leadership and governance</w:t>
            </w:r>
          </w:p>
          <w:p w14:paraId="6761A46B" w14:textId="59EAFF05" w:rsidR="007116DB" w:rsidRPr="00627B36" w:rsidRDefault="0C0B59AB" w:rsidP="009C3B47">
            <w:pPr>
              <w:pStyle w:val="Body"/>
              <w:numPr>
                <w:ilvl w:val="0"/>
                <w:numId w:val="100"/>
              </w:numPr>
              <w:rPr>
                <w:sz w:val="20"/>
                <w:szCs w:val="20"/>
              </w:rPr>
            </w:pPr>
            <w:r w:rsidRPr="00627B36">
              <w:rPr>
                <w:sz w:val="20"/>
                <w:szCs w:val="20"/>
              </w:rPr>
              <w:t xml:space="preserve">the Head of Education shall ensure an operational interface partnering agreement is put in place and agreed with the </w:t>
            </w:r>
            <w:r w:rsidR="68EE5DB7" w:rsidRPr="00627B36">
              <w:rPr>
                <w:sz w:val="20"/>
                <w:szCs w:val="20"/>
              </w:rPr>
              <w:t xml:space="preserve">Custodial Operator </w:t>
            </w:r>
            <w:r w:rsidRPr="00627B36">
              <w:rPr>
                <w:sz w:val="20"/>
                <w:szCs w:val="20"/>
              </w:rPr>
              <w:t xml:space="preserve">describing how the education and custodial provision will work together to deliver improved outcomes for Children. This agreement will include regular bilateral meetings between the Head of Education and the </w:t>
            </w:r>
            <w:r w:rsidR="006051E7">
              <w:rPr>
                <w:sz w:val="20"/>
                <w:szCs w:val="20"/>
              </w:rPr>
              <w:t>“</w:t>
            </w:r>
            <w:r w:rsidRPr="00627B36">
              <w:rPr>
                <w:sz w:val="20"/>
                <w:szCs w:val="20"/>
              </w:rPr>
              <w:t>Head of YPU</w:t>
            </w:r>
            <w:r w:rsidR="006051E7">
              <w:rPr>
                <w:sz w:val="20"/>
                <w:szCs w:val="20"/>
              </w:rPr>
              <w:t>” or other designated person</w:t>
            </w:r>
            <w:r w:rsidRPr="00627B36">
              <w:rPr>
                <w:sz w:val="20"/>
                <w:szCs w:val="20"/>
              </w:rPr>
              <w:t>;</w:t>
            </w:r>
          </w:p>
          <w:p w14:paraId="5F6B0DB2" w14:textId="40C77FC3"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Head of Education or appropriate representative attends all SMT meetings held by the Head of YPU and education managers attend strategic meetings as requested;</w:t>
            </w:r>
          </w:p>
          <w:p w14:paraId="00F9DC04" w14:textId="1BFA62FC"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work with the YOI to plan and manage the Services to ensure that delivery fits within the wider custodial environment of the YOI;</w:t>
            </w:r>
          </w:p>
          <w:p w14:paraId="48E9887F" w14:textId="5AF0B210" w:rsidR="007116DB" w:rsidRPr="00627B36" w:rsidRDefault="2CF0B57F"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chair of the Activities </w:t>
            </w:r>
            <w:r w:rsidR="1AB9F7DB" w:rsidRPr="00627B36">
              <w:rPr>
                <w:sz w:val="20"/>
                <w:szCs w:val="20"/>
              </w:rPr>
              <w:t>Allocation</w:t>
            </w:r>
            <w:r w:rsidRPr="00627B36">
              <w:rPr>
                <w:sz w:val="20"/>
                <w:szCs w:val="20"/>
              </w:rPr>
              <w:t xml:space="preserve"> Board ensures that any escalated activity planning decisions are discussed and resolved by the Head of Custodial Services and the Head of Education, or escalated to the Director within</w:t>
            </w:r>
            <w:r w:rsidR="00E87148" w:rsidRPr="00627B36">
              <w:rPr>
                <w:sz w:val="20"/>
                <w:szCs w:val="20"/>
              </w:rPr>
              <w:t xml:space="preserve"> 24</w:t>
            </w:r>
            <w:r w:rsidRPr="00627B36">
              <w:rPr>
                <w:sz w:val="20"/>
                <w:szCs w:val="20"/>
              </w:rPr>
              <w:t xml:space="preserve"> hours;</w:t>
            </w:r>
          </w:p>
          <w:p w14:paraId="4FC1B6AF" w14:textId="75920512" w:rsidR="007116DB" w:rsidRPr="00627B36" w:rsidRDefault="007116D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liaise with and contribute to the work of YOI senior managers in developing </w:t>
            </w:r>
            <w:r w:rsidR="000039EE" w:rsidRPr="00627B36">
              <w:rPr>
                <w:sz w:val="20"/>
                <w:szCs w:val="20"/>
              </w:rPr>
              <w:t>Contractor</w:t>
            </w:r>
            <w:r w:rsidRPr="00627B36">
              <w:rPr>
                <w:sz w:val="20"/>
                <w:szCs w:val="20"/>
              </w:rPr>
              <w:t xml:space="preserve"> policies and procedures aimed at ensuring the wellbeing, safety and security of Children and the public, including SIRs, IEP schemes, care planning arrangements, </w:t>
            </w:r>
            <w:r w:rsidR="001A59AF" w:rsidRPr="00627B36">
              <w:rPr>
                <w:sz w:val="20"/>
                <w:szCs w:val="20"/>
              </w:rPr>
              <w:t>separation</w:t>
            </w:r>
            <w:r w:rsidRPr="00627B36">
              <w:rPr>
                <w:sz w:val="20"/>
                <w:szCs w:val="20"/>
              </w:rPr>
              <w:t xml:space="preserve"> and ACCT reviews, etc;</w:t>
            </w:r>
          </w:p>
          <w:p w14:paraId="558A305D" w14:textId="77777777" w:rsidR="007116DB" w:rsidRPr="00627B36" w:rsidRDefault="007116DB" w:rsidP="007116DB">
            <w:pPr>
              <w:jc w:val="both"/>
              <w:rPr>
                <w:rFonts w:cs="Arial"/>
                <w:sz w:val="20"/>
                <w:szCs w:val="20"/>
              </w:rPr>
            </w:pPr>
            <w:r w:rsidRPr="00627B36">
              <w:rPr>
                <w:rFonts w:cs="Arial"/>
                <w:sz w:val="20"/>
                <w:szCs w:val="20"/>
              </w:rPr>
              <w:t>Risk and security management</w:t>
            </w:r>
          </w:p>
          <w:p w14:paraId="316E42FE" w14:textId="057C07E6"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liaise with the Custodial Operator to ensure that there are suitable procedures and processes in place to enable the Staff to share</w:t>
            </w:r>
            <w:r w:rsidR="22B968CB" w:rsidRPr="00627B36">
              <w:rPr>
                <w:sz w:val="20"/>
                <w:szCs w:val="20"/>
              </w:rPr>
              <w:t xml:space="preserve"> relevant</w:t>
            </w:r>
            <w:r w:rsidRPr="00627B36">
              <w:rPr>
                <w:sz w:val="20"/>
                <w:szCs w:val="20"/>
              </w:rPr>
              <w:t xml:space="preserve"> information about Children's behaviour (or anything that might be considered pertinent to the management of an individual) with YOI </w:t>
            </w:r>
            <w:r w:rsidR="00E420C5" w:rsidRPr="00627B36">
              <w:rPr>
                <w:sz w:val="20"/>
                <w:szCs w:val="20"/>
              </w:rPr>
              <w:t>Prison Staff</w:t>
            </w:r>
            <w:r w:rsidR="26A77332" w:rsidRPr="00627B36">
              <w:rPr>
                <w:sz w:val="20"/>
                <w:szCs w:val="20"/>
              </w:rPr>
              <w:t xml:space="preserve"> in a timely manner</w:t>
            </w:r>
            <w:r w:rsidR="2F05E0E7" w:rsidRPr="00627B36">
              <w:rPr>
                <w:sz w:val="20"/>
                <w:szCs w:val="20"/>
              </w:rPr>
              <w:t xml:space="preserve"> </w:t>
            </w:r>
            <w:r w:rsidRPr="00627B36">
              <w:rPr>
                <w:sz w:val="20"/>
                <w:szCs w:val="20"/>
              </w:rPr>
              <w:t xml:space="preserve">following each morning/afternoon education </w:t>
            </w:r>
            <w:r w:rsidR="00286253" w:rsidRPr="00627B36">
              <w:rPr>
                <w:sz w:val="20"/>
                <w:szCs w:val="20"/>
              </w:rPr>
              <w:t>Session</w:t>
            </w:r>
            <w:r w:rsidRPr="00627B36">
              <w:rPr>
                <w:sz w:val="20"/>
                <w:szCs w:val="20"/>
              </w:rPr>
              <w:t>;</w:t>
            </w:r>
          </w:p>
          <w:p w14:paraId="150FA344" w14:textId="4C6A9F12"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work with the Custodial Operator to implement agreed behaviour management strategies to ensure there is a collaborative and consistent approach to behaviour management</w:t>
            </w:r>
            <w:r w:rsidR="50916075" w:rsidRPr="00627B36">
              <w:rPr>
                <w:sz w:val="20"/>
                <w:szCs w:val="20"/>
              </w:rPr>
              <w:t>;</w:t>
            </w:r>
          </w:p>
          <w:p w14:paraId="0C89867A" w14:textId="5EEC011A"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Staff understand their role within the context of the YOI's behaviour management strategy;</w:t>
            </w:r>
          </w:p>
          <w:p w14:paraId="6A6593F5" w14:textId="5BA03C12"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all education courses and learning activities have due regard for </w:t>
            </w:r>
            <w:r w:rsidR="10476A0D" w:rsidRPr="00627B36">
              <w:rPr>
                <w:sz w:val="20"/>
                <w:szCs w:val="20"/>
              </w:rPr>
              <w:t xml:space="preserve">the </w:t>
            </w:r>
            <w:r w:rsidR="0067553C" w:rsidRPr="00627B36">
              <w:rPr>
                <w:sz w:val="20"/>
                <w:szCs w:val="20"/>
              </w:rPr>
              <w:t>Custodial Operator</w:t>
            </w:r>
            <w:r w:rsidR="10476A0D" w:rsidRPr="00627B36">
              <w:rPr>
                <w:sz w:val="20"/>
                <w:szCs w:val="20"/>
              </w:rPr>
              <w:t xml:space="preserve">s local policies and procedures, </w:t>
            </w:r>
            <w:r w:rsidRPr="00627B36">
              <w:rPr>
                <w:sz w:val="20"/>
                <w:szCs w:val="20"/>
              </w:rPr>
              <w:t>security and restricted use of materials</w:t>
            </w:r>
            <w:r w:rsidR="1664E1C2" w:rsidRPr="00627B36">
              <w:rPr>
                <w:sz w:val="20"/>
                <w:szCs w:val="20"/>
              </w:rPr>
              <w:t>;</w:t>
            </w:r>
          </w:p>
          <w:p w14:paraId="0FD25D3C" w14:textId="2DD8A858"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organisation of the Curriculum and its associated timetable adheres to:</w:t>
            </w:r>
          </w:p>
          <w:p w14:paraId="7C242217" w14:textId="113CD57A" w:rsidR="006C47FD" w:rsidRPr="00627B36" w:rsidRDefault="00E420C5" w:rsidP="009C3B47">
            <w:pPr>
              <w:pStyle w:val="ListParagraph"/>
              <w:numPr>
                <w:ilvl w:val="0"/>
                <w:numId w:val="108"/>
              </w:numPr>
              <w:jc w:val="both"/>
              <w:rPr>
                <w:rFonts w:cs="Arial"/>
                <w:sz w:val="20"/>
                <w:szCs w:val="20"/>
              </w:rPr>
            </w:pPr>
            <w:r w:rsidRPr="00627B36">
              <w:rPr>
                <w:rFonts w:cs="Arial"/>
                <w:sz w:val="20"/>
                <w:szCs w:val="20"/>
              </w:rPr>
              <w:t xml:space="preserve">the </w:t>
            </w:r>
            <w:r w:rsidR="00FF5BD6" w:rsidRPr="00627B36">
              <w:rPr>
                <w:rFonts w:cs="Arial"/>
                <w:sz w:val="20"/>
                <w:szCs w:val="20"/>
              </w:rPr>
              <w:t xml:space="preserve">pre-agreed and jointly developed </w:t>
            </w:r>
            <w:r w:rsidR="00DF7063" w:rsidRPr="00627B36">
              <w:rPr>
                <w:rFonts w:cs="Arial"/>
                <w:sz w:val="20"/>
                <w:szCs w:val="20"/>
              </w:rPr>
              <w:t>Regime</w:t>
            </w:r>
          </w:p>
          <w:p w14:paraId="65D66C61" w14:textId="77777777" w:rsidR="006C47FD" w:rsidRPr="00627B36" w:rsidRDefault="006C47FD" w:rsidP="006C47FD">
            <w:pPr>
              <w:pStyle w:val="ListParagraph"/>
              <w:ind w:left="1211"/>
              <w:jc w:val="both"/>
              <w:rPr>
                <w:rFonts w:cs="Arial"/>
                <w:sz w:val="20"/>
                <w:szCs w:val="20"/>
              </w:rPr>
            </w:pPr>
          </w:p>
          <w:p w14:paraId="14C798A1" w14:textId="77777777" w:rsidR="006C47FD" w:rsidRPr="00627B36" w:rsidRDefault="007116DB" w:rsidP="009C3B47">
            <w:pPr>
              <w:pStyle w:val="ListParagraph"/>
              <w:numPr>
                <w:ilvl w:val="0"/>
                <w:numId w:val="108"/>
              </w:numPr>
              <w:jc w:val="both"/>
              <w:rPr>
                <w:rFonts w:cs="Arial"/>
                <w:sz w:val="20"/>
                <w:szCs w:val="20"/>
              </w:rPr>
            </w:pPr>
            <w:r w:rsidRPr="00627B36">
              <w:rPr>
                <w:rFonts w:cs="Arial"/>
                <w:sz w:val="20"/>
                <w:szCs w:val="20"/>
              </w:rPr>
              <w:t>the YOI's published movement times</w:t>
            </w:r>
            <w:r w:rsidR="007B7809" w:rsidRPr="00627B36">
              <w:rPr>
                <w:rFonts w:cs="Arial"/>
                <w:sz w:val="20"/>
                <w:szCs w:val="20"/>
              </w:rPr>
              <w:t xml:space="preserve">, </w:t>
            </w:r>
            <w:r w:rsidR="008F3BD0" w:rsidRPr="00627B36">
              <w:rPr>
                <w:rFonts w:cs="Arial"/>
                <w:sz w:val="20"/>
                <w:szCs w:val="20"/>
              </w:rPr>
              <w:t xml:space="preserve">that have been </w:t>
            </w:r>
            <w:r w:rsidR="004844B9" w:rsidRPr="00627B36">
              <w:rPr>
                <w:rFonts w:cs="Arial"/>
                <w:sz w:val="20"/>
                <w:szCs w:val="20"/>
              </w:rPr>
              <w:t>agree</w:t>
            </w:r>
            <w:r w:rsidR="007B7809" w:rsidRPr="00627B36">
              <w:rPr>
                <w:rFonts w:cs="Arial"/>
                <w:sz w:val="20"/>
                <w:szCs w:val="20"/>
              </w:rPr>
              <w:t xml:space="preserve">d through the </w:t>
            </w:r>
            <w:r w:rsidR="00E420C5" w:rsidRPr="00627B36">
              <w:rPr>
                <w:rFonts w:cs="Arial"/>
                <w:sz w:val="20"/>
                <w:szCs w:val="20"/>
              </w:rPr>
              <w:t>Partnership Arrangement</w:t>
            </w:r>
            <w:r w:rsidR="004844B9" w:rsidRPr="00627B36">
              <w:rPr>
                <w:rFonts w:cs="Arial"/>
                <w:sz w:val="20"/>
                <w:szCs w:val="20"/>
              </w:rPr>
              <w:t>,</w:t>
            </w:r>
            <w:r w:rsidRPr="00627B36">
              <w:rPr>
                <w:rFonts w:cs="Arial"/>
                <w:sz w:val="20"/>
                <w:szCs w:val="20"/>
              </w:rPr>
              <w:t xml:space="preserve"> to and from morning/afternoon education </w:t>
            </w:r>
            <w:r w:rsidR="00286253" w:rsidRPr="00627B36">
              <w:rPr>
                <w:rFonts w:cs="Arial"/>
                <w:sz w:val="20"/>
                <w:szCs w:val="20"/>
              </w:rPr>
              <w:t>Session</w:t>
            </w:r>
            <w:r w:rsidRPr="00627B36">
              <w:rPr>
                <w:rFonts w:cs="Arial"/>
                <w:sz w:val="20"/>
                <w:szCs w:val="20"/>
              </w:rPr>
              <w:t>s; and</w:t>
            </w:r>
          </w:p>
          <w:p w14:paraId="4837090B" w14:textId="77777777" w:rsidR="006C47FD" w:rsidRPr="00627B36" w:rsidRDefault="006C47FD" w:rsidP="006C47FD">
            <w:pPr>
              <w:pStyle w:val="ListParagraph"/>
              <w:rPr>
                <w:rFonts w:cs="Arial"/>
                <w:sz w:val="20"/>
                <w:szCs w:val="20"/>
              </w:rPr>
            </w:pPr>
          </w:p>
          <w:p w14:paraId="3459F5D4" w14:textId="2D8CFCB6" w:rsidR="007116DB" w:rsidRPr="00627B36" w:rsidRDefault="007116DB" w:rsidP="009C3B47">
            <w:pPr>
              <w:pStyle w:val="ListParagraph"/>
              <w:numPr>
                <w:ilvl w:val="0"/>
                <w:numId w:val="108"/>
              </w:numPr>
              <w:jc w:val="both"/>
              <w:rPr>
                <w:rFonts w:cs="Arial"/>
                <w:sz w:val="20"/>
                <w:szCs w:val="20"/>
              </w:rPr>
            </w:pPr>
            <w:r w:rsidRPr="00627B36">
              <w:rPr>
                <w:rFonts w:cs="Arial"/>
                <w:sz w:val="20"/>
                <w:szCs w:val="20"/>
              </w:rPr>
              <w:t xml:space="preserve">agreed movement times to and from lessons within each morning/afternoon education </w:t>
            </w:r>
            <w:r w:rsidR="00286253" w:rsidRPr="00627B36">
              <w:rPr>
                <w:rFonts w:cs="Arial"/>
                <w:sz w:val="20"/>
                <w:szCs w:val="20"/>
              </w:rPr>
              <w:t>Session</w:t>
            </w:r>
            <w:r w:rsidRPr="00627B36">
              <w:rPr>
                <w:rFonts w:cs="Arial"/>
                <w:sz w:val="20"/>
                <w:szCs w:val="20"/>
              </w:rPr>
              <w:t>.</w:t>
            </w:r>
          </w:p>
          <w:p w14:paraId="669925EA" w14:textId="1A0A1BAB" w:rsidR="00191FC4"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Custodial Operator's mandatory </w:t>
            </w:r>
            <w:r w:rsidR="649914F2" w:rsidRPr="00627B36">
              <w:rPr>
                <w:sz w:val="20"/>
                <w:szCs w:val="20"/>
              </w:rPr>
              <w:t>training</w:t>
            </w:r>
            <w:r w:rsidR="2EF09DF6" w:rsidRPr="00627B36">
              <w:rPr>
                <w:sz w:val="20"/>
                <w:szCs w:val="20"/>
              </w:rPr>
              <w:t xml:space="preserve"> is completed</w:t>
            </w:r>
            <w:r w:rsidR="649914F2" w:rsidRPr="00627B36">
              <w:rPr>
                <w:sz w:val="20"/>
                <w:szCs w:val="20"/>
              </w:rPr>
              <w:t xml:space="preserve">, including: </w:t>
            </w:r>
          </w:p>
          <w:p w14:paraId="557C5A84" w14:textId="195ED6E1" w:rsidR="00216101" w:rsidRPr="00627B36" w:rsidRDefault="00216101" w:rsidP="009C3B47">
            <w:pPr>
              <w:pStyle w:val="ListParagraph"/>
              <w:numPr>
                <w:ilvl w:val="0"/>
                <w:numId w:val="107"/>
              </w:numPr>
              <w:jc w:val="both"/>
              <w:rPr>
                <w:rFonts w:cs="Arial"/>
                <w:sz w:val="20"/>
                <w:szCs w:val="20"/>
              </w:rPr>
            </w:pPr>
            <w:r w:rsidRPr="00627B36">
              <w:rPr>
                <w:rFonts w:cs="Arial"/>
                <w:sz w:val="20"/>
                <w:szCs w:val="20"/>
              </w:rPr>
              <w:t xml:space="preserve"> </w:t>
            </w:r>
            <w:r w:rsidR="007116DB" w:rsidRPr="00627B36">
              <w:rPr>
                <w:rFonts w:cs="Arial"/>
                <w:sz w:val="20"/>
                <w:szCs w:val="20"/>
              </w:rPr>
              <w:t xml:space="preserve">security and </w:t>
            </w:r>
            <w:r w:rsidR="00E420C5" w:rsidRPr="00627B36">
              <w:rPr>
                <w:rFonts w:cs="Arial"/>
                <w:sz w:val="20"/>
                <w:szCs w:val="20"/>
              </w:rPr>
              <w:t xml:space="preserve">key training </w:t>
            </w:r>
            <w:r w:rsidR="007116DB" w:rsidRPr="00627B36">
              <w:rPr>
                <w:rFonts w:cs="Arial"/>
                <w:sz w:val="20"/>
                <w:szCs w:val="20"/>
              </w:rPr>
              <w:t xml:space="preserve">(approximately </w:t>
            </w:r>
            <w:r w:rsidR="006C47FD" w:rsidRPr="00627B36">
              <w:rPr>
                <w:rFonts w:cs="Arial"/>
                <w:sz w:val="20"/>
                <w:szCs w:val="20"/>
              </w:rPr>
              <w:t>3</w:t>
            </w:r>
            <w:r w:rsidR="007116DB" w:rsidRPr="00627B36">
              <w:rPr>
                <w:rFonts w:cs="Arial"/>
                <w:sz w:val="20"/>
                <w:szCs w:val="20"/>
              </w:rPr>
              <w:t xml:space="preserve"> hours) forms part of the </w:t>
            </w:r>
            <w:r w:rsidR="00D112F0" w:rsidRPr="00627B36">
              <w:rPr>
                <w:rFonts w:cs="Arial"/>
                <w:sz w:val="20"/>
                <w:szCs w:val="20"/>
              </w:rPr>
              <w:t>Staff I</w:t>
            </w:r>
            <w:r w:rsidR="007116DB" w:rsidRPr="00627B36">
              <w:rPr>
                <w:rFonts w:cs="Arial"/>
                <w:sz w:val="20"/>
                <w:szCs w:val="20"/>
              </w:rPr>
              <w:t>nduction for all of the Staff</w:t>
            </w:r>
            <w:r w:rsidR="00727AD7" w:rsidRPr="00627B36">
              <w:rPr>
                <w:rFonts w:cs="Arial"/>
                <w:sz w:val="20"/>
                <w:szCs w:val="20"/>
              </w:rPr>
              <w:t>;</w:t>
            </w:r>
          </w:p>
          <w:p w14:paraId="666633C7" w14:textId="77777777" w:rsidR="006C47FD" w:rsidRPr="00627B36" w:rsidRDefault="006C47FD" w:rsidP="006C47FD">
            <w:pPr>
              <w:pStyle w:val="ListParagraph"/>
              <w:ind w:left="1211"/>
              <w:jc w:val="both"/>
              <w:rPr>
                <w:rFonts w:cs="Arial"/>
                <w:sz w:val="20"/>
                <w:szCs w:val="20"/>
              </w:rPr>
            </w:pPr>
          </w:p>
          <w:p w14:paraId="67BB5104" w14:textId="77777777" w:rsidR="006C47FD" w:rsidRPr="00627B36" w:rsidRDefault="00D7290A" w:rsidP="009C3B47">
            <w:pPr>
              <w:pStyle w:val="ListParagraph"/>
              <w:numPr>
                <w:ilvl w:val="0"/>
                <w:numId w:val="107"/>
              </w:numPr>
              <w:jc w:val="both"/>
              <w:rPr>
                <w:rFonts w:cs="Arial"/>
                <w:sz w:val="20"/>
                <w:szCs w:val="20"/>
              </w:rPr>
            </w:pPr>
            <w:r w:rsidRPr="00627B36">
              <w:rPr>
                <w:rFonts w:cs="Arial"/>
                <w:sz w:val="20"/>
                <w:szCs w:val="20"/>
              </w:rPr>
              <w:t xml:space="preserve">safeguarding </w:t>
            </w:r>
            <w:r w:rsidR="00727AD7" w:rsidRPr="00627B36">
              <w:rPr>
                <w:rFonts w:cs="Arial"/>
                <w:sz w:val="20"/>
                <w:szCs w:val="20"/>
              </w:rPr>
              <w:t>and child protection training;</w:t>
            </w:r>
            <w:r w:rsidR="001A5EE7" w:rsidRPr="00627B36">
              <w:rPr>
                <w:rFonts w:cs="Arial"/>
                <w:sz w:val="20"/>
                <w:szCs w:val="20"/>
              </w:rPr>
              <w:t xml:space="preserve"> and</w:t>
            </w:r>
          </w:p>
          <w:p w14:paraId="181FEA1C" w14:textId="77777777" w:rsidR="006C47FD" w:rsidRPr="00627B36" w:rsidRDefault="006C47FD" w:rsidP="006C47FD">
            <w:pPr>
              <w:pStyle w:val="ListParagraph"/>
              <w:rPr>
                <w:rFonts w:cs="Arial"/>
                <w:sz w:val="20"/>
                <w:szCs w:val="20"/>
              </w:rPr>
            </w:pPr>
          </w:p>
          <w:p w14:paraId="381839FA" w14:textId="4CB8C71C" w:rsidR="001A5EE7" w:rsidRPr="00627B36" w:rsidRDefault="00C2328A" w:rsidP="009C3B47">
            <w:pPr>
              <w:pStyle w:val="ListParagraph"/>
              <w:numPr>
                <w:ilvl w:val="0"/>
                <w:numId w:val="107"/>
              </w:numPr>
              <w:jc w:val="both"/>
              <w:rPr>
                <w:rFonts w:cs="Arial"/>
                <w:sz w:val="20"/>
                <w:szCs w:val="20"/>
              </w:rPr>
            </w:pPr>
            <w:r w:rsidRPr="00627B36">
              <w:rPr>
                <w:rFonts w:cs="Arial"/>
                <w:sz w:val="20"/>
                <w:szCs w:val="20"/>
              </w:rPr>
              <w:t xml:space="preserve">relevant </w:t>
            </w:r>
            <w:r w:rsidR="001A5EE7" w:rsidRPr="00627B36">
              <w:rPr>
                <w:rFonts w:cs="Arial"/>
                <w:sz w:val="20"/>
                <w:szCs w:val="20"/>
              </w:rPr>
              <w:t>approved YCS training.</w:t>
            </w:r>
          </w:p>
          <w:p w14:paraId="14750EE1" w14:textId="60D9EC21" w:rsidR="007116DB" w:rsidRPr="00627B36" w:rsidRDefault="006C47FD" w:rsidP="009C3B47">
            <w:pPr>
              <w:pStyle w:val="Body"/>
              <w:numPr>
                <w:ilvl w:val="0"/>
                <w:numId w:val="100"/>
              </w:numPr>
              <w:rPr>
                <w:sz w:val="20"/>
                <w:szCs w:val="20"/>
              </w:rPr>
            </w:pPr>
            <w:r w:rsidRPr="00627B36">
              <w:rPr>
                <w:sz w:val="20"/>
                <w:szCs w:val="20"/>
              </w:rPr>
              <w:t>t</w:t>
            </w:r>
            <w:r w:rsidR="007116DB" w:rsidRPr="00627B36">
              <w:rPr>
                <w:sz w:val="20"/>
                <w:szCs w:val="20"/>
              </w:rPr>
              <w:t xml:space="preserve">he </w:t>
            </w:r>
            <w:r w:rsidR="000039EE" w:rsidRPr="00627B36">
              <w:rPr>
                <w:sz w:val="20"/>
                <w:szCs w:val="20"/>
              </w:rPr>
              <w:t>Contractor</w:t>
            </w:r>
            <w:r w:rsidR="007116DB" w:rsidRPr="00627B36">
              <w:rPr>
                <w:sz w:val="20"/>
                <w:szCs w:val="20"/>
              </w:rPr>
              <w:t xml:space="preserve"> acknowledges that the Staff shall not be able to move unaccompanied within the YOI or work unsupervised with Children until they have completed this mandatory training;</w:t>
            </w:r>
          </w:p>
          <w:p w14:paraId="7A0C670E" w14:textId="29AA256A"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Staff are available to supervise Children before the start of education </w:t>
            </w:r>
            <w:r w:rsidR="00286253" w:rsidRPr="00627B36">
              <w:rPr>
                <w:sz w:val="20"/>
                <w:szCs w:val="20"/>
              </w:rPr>
              <w:t>Session</w:t>
            </w:r>
            <w:r w:rsidR="616E0C33" w:rsidRPr="00627B36">
              <w:rPr>
                <w:sz w:val="20"/>
                <w:szCs w:val="20"/>
              </w:rPr>
              <w:t>s</w:t>
            </w:r>
            <w:r w:rsidRPr="00627B36">
              <w:rPr>
                <w:sz w:val="20"/>
                <w:szCs w:val="20"/>
              </w:rPr>
              <w:t xml:space="preserve"> and are responsible for Children following the end of each</w:t>
            </w:r>
            <w:r w:rsidR="616E0C33" w:rsidRPr="00627B36">
              <w:rPr>
                <w:sz w:val="20"/>
                <w:szCs w:val="20"/>
              </w:rPr>
              <w:t>,</w:t>
            </w:r>
            <w:r w:rsidRPr="00627B36">
              <w:rPr>
                <w:sz w:val="20"/>
                <w:szCs w:val="20"/>
              </w:rPr>
              <w:t xml:space="preserve"> until they have been escorted elsewhere by custodial staff</w:t>
            </w:r>
            <w:r w:rsidR="44917467" w:rsidRPr="00627B36">
              <w:rPr>
                <w:sz w:val="20"/>
                <w:szCs w:val="20"/>
              </w:rPr>
              <w:t>, as agreed through the partnership agreement</w:t>
            </w:r>
            <w:r w:rsidRPr="00627B36">
              <w:rPr>
                <w:sz w:val="20"/>
                <w:szCs w:val="20"/>
              </w:rPr>
              <w:t>;</w:t>
            </w:r>
          </w:p>
          <w:p w14:paraId="1A53C0AF" w14:textId="652AC8A6" w:rsidR="007116DB" w:rsidRPr="00627B36" w:rsidRDefault="53634521"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all of the Staff update </w:t>
            </w:r>
            <w:r w:rsidR="2F6B8BFD" w:rsidRPr="00627B36">
              <w:rPr>
                <w:sz w:val="20"/>
                <w:szCs w:val="20"/>
              </w:rPr>
              <w:t xml:space="preserve">the Authority designated systems </w:t>
            </w:r>
            <w:r w:rsidRPr="00627B36">
              <w:rPr>
                <w:sz w:val="20"/>
                <w:szCs w:val="20"/>
              </w:rPr>
              <w:t>with information about Children's behaviour (or anything that might be considered pertinent to the management of an individual), complete</w:t>
            </w:r>
            <w:r w:rsidR="13CFE639" w:rsidRPr="00627B36">
              <w:rPr>
                <w:sz w:val="20"/>
                <w:szCs w:val="20"/>
              </w:rPr>
              <w:t xml:space="preserve"> and submit</w:t>
            </w:r>
            <w:r w:rsidRPr="00627B36">
              <w:rPr>
                <w:sz w:val="20"/>
                <w:szCs w:val="20"/>
              </w:rPr>
              <w:t xml:space="preserve"> </w:t>
            </w:r>
            <w:r w:rsidR="13CFE639" w:rsidRPr="00627B36">
              <w:rPr>
                <w:sz w:val="20"/>
                <w:szCs w:val="20"/>
              </w:rPr>
              <w:t xml:space="preserve">intelligence reports were necessary </w:t>
            </w:r>
            <w:r w:rsidRPr="00627B36">
              <w:rPr>
                <w:sz w:val="20"/>
                <w:szCs w:val="20"/>
              </w:rPr>
              <w:t>and</w:t>
            </w:r>
            <w:r w:rsidR="13CFE639" w:rsidRPr="00627B36">
              <w:rPr>
                <w:sz w:val="20"/>
                <w:szCs w:val="20"/>
              </w:rPr>
              <w:t xml:space="preserve"> if there is an imminent threat to safety or </w:t>
            </w:r>
            <w:r w:rsidR="7687F1F4" w:rsidRPr="00627B36">
              <w:rPr>
                <w:sz w:val="20"/>
                <w:szCs w:val="20"/>
              </w:rPr>
              <w:t>security, verbally</w:t>
            </w:r>
            <w:r w:rsidR="13CFE639" w:rsidRPr="00627B36">
              <w:rPr>
                <w:sz w:val="20"/>
                <w:szCs w:val="20"/>
              </w:rPr>
              <w:t xml:space="preserve"> </w:t>
            </w:r>
            <w:r w:rsidRPr="00627B36">
              <w:rPr>
                <w:sz w:val="20"/>
                <w:szCs w:val="20"/>
              </w:rPr>
              <w:t xml:space="preserve">share with the </w:t>
            </w:r>
            <w:r w:rsidR="2F6B8BFD" w:rsidRPr="00627B36">
              <w:rPr>
                <w:sz w:val="20"/>
                <w:szCs w:val="20"/>
              </w:rPr>
              <w:t xml:space="preserve">Custodial Operator </w:t>
            </w:r>
            <w:r w:rsidR="13CFE639" w:rsidRPr="00627B36">
              <w:rPr>
                <w:sz w:val="20"/>
                <w:szCs w:val="20"/>
              </w:rPr>
              <w:t>as soon as possible or appropr</w:t>
            </w:r>
            <w:r w:rsidR="48E708B1" w:rsidRPr="00627B36">
              <w:rPr>
                <w:sz w:val="20"/>
                <w:szCs w:val="20"/>
              </w:rPr>
              <w:t>i</w:t>
            </w:r>
            <w:r w:rsidR="13CFE639" w:rsidRPr="00627B36">
              <w:rPr>
                <w:sz w:val="20"/>
                <w:szCs w:val="20"/>
              </w:rPr>
              <w:t>ate.</w:t>
            </w:r>
            <w:r w:rsidRPr="00627B36">
              <w:rPr>
                <w:sz w:val="20"/>
                <w:szCs w:val="20"/>
              </w:rPr>
              <w:t xml:space="preserve"> </w:t>
            </w:r>
          </w:p>
          <w:p w14:paraId="5CA6A347" w14:textId="77777777" w:rsidR="007116DB" w:rsidRPr="00627B36" w:rsidRDefault="007116DB" w:rsidP="007116DB">
            <w:pPr>
              <w:jc w:val="both"/>
              <w:rPr>
                <w:rFonts w:cs="Arial"/>
                <w:sz w:val="20"/>
                <w:szCs w:val="20"/>
              </w:rPr>
            </w:pPr>
            <w:r w:rsidRPr="00627B36">
              <w:rPr>
                <w:rFonts w:cs="Arial"/>
                <w:sz w:val="20"/>
                <w:szCs w:val="20"/>
              </w:rPr>
              <w:t>Children's participation in education</w:t>
            </w:r>
          </w:p>
          <w:p w14:paraId="7FD2B4B5" w14:textId="4346511F"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liaise as required with the Custodial Operator to ensure that education is provided to </w:t>
            </w:r>
            <w:r w:rsidR="10597A2D" w:rsidRPr="00627B36">
              <w:rPr>
                <w:sz w:val="20"/>
                <w:szCs w:val="20"/>
              </w:rPr>
              <w:t xml:space="preserve">all </w:t>
            </w:r>
            <w:r w:rsidRPr="00627B36">
              <w:rPr>
                <w:sz w:val="20"/>
                <w:szCs w:val="20"/>
              </w:rPr>
              <w:t>Children</w:t>
            </w:r>
            <w:r w:rsidR="10597A2D" w:rsidRPr="00627B36">
              <w:rPr>
                <w:sz w:val="20"/>
                <w:szCs w:val="20"/>
              </w:rPr>
              <w:t xml:space="preserve"> regardless of their circumstances for example, </w:t>
            </w:r>
            <w:r w:rsidR="3D375386" w:rsidRPr="00627B36">
              <w:rPr>
                <w:sz w:val="20"/>
                <w:szCs w:val="20"/>
              </w:rPr>
              <w:t>those Children</w:t>
            </w:r>
            <w:r w:rsidRPr="00627B36">
              <w:rPr>
                <w:sz w:val="20"/>
                <w:szCs w:val="20"/>
              </w:rPr>
              <w:t xml:space="preserve"> whose movement within is restricted due to their risk or vulnerability factors;</w:t>
            </w:r>
          </w:p>
          <w:p w14:paraId="2EF8CE5B" w14:textId="33B2F9D8"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liaise with the Custodial Operator to implement strategies for re-engaging Children who routinely refuse to participate in education provision or engage with their </w:t>
            </w:r>
            <w:r w:rsidR="08DD0BA5" w:rsidRPr="00627B36">
              <w:rPr>
                <w:sz w:val="20"/>
                <w:szCs w:val="20"/>
              </w:rPr>
              <w:t>Individual Learning and Work</w:t>
            </w:r>
            <w:r w:rsidRPr="00627B36">
              <w:rPr>
                <w:sz w:val="20"/>
                <w:szCs w:val="20"/>
              </w:rPr>
              <w:t xml:space="preserve"> Plan;</w:t>
            </w:r>
          </w:p>
          <w:p w14:paraId="254CF73D" w14:textId="234493AB"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work with the Custodial Operator to promote the positive behaviours of Children and maximise their engagement in education and maintain progress against their </w:t>
            </w:r>
            <w:r w:rsidR="269CAFDB" w:rsidRPr="00627B36">
              <w:rPr>
                <w:sz w:val="20"/>
                <w:szCs w:val="20"/>
              </w:rPr>
              <w:t>Individual Learning and Work</w:t>
            </w:r>
            <w:r w:rsidRPr="00627B36">
              <w:rPr>
                <w:sz w:val="20"/>
                <w:szCs w:val="20"/>
              </w:rPr>
              <w:t xml:space="preserve"> Plan;</w:t>
            </w:r>
          </w:p>
          <w:p w14:paraId="169BD3CF" w14:textId="5E186A16"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t>
            </w:r>
            <w:r w:rsidR="0246A77E" w:rsidRPr="00627B36">
              <w:rPr>
                <w:sz w:val="20"/>
                <w:szCs w:val="20"/>
              </w:rPr>
              <w:t xml:space="preserve">work </w:t>
            </w:r>
            <w:r w:rsidRPr="00627B36">
              <w:rPr>
                <w:sz w:val="20"/>
                <w:szCs w:val="20"/>
              </w:rPr>
              <w:t xml:space="preserve">with the Custodial Operator to implement behaviour management strategies and ensure that IEP strategies are </w:t>
            </w:r>
            <w:r w:rsidR="0246A77E" w:rsidRPr="00627B36">
              <w:rPr>
                <w:sz w:val="20"/>
                <w:szCs w:val="20"/>
              </w:rPr>
              <w:t xml:space="preserve">utilised </w:t>
            </w:r>
            <w:r w:rsidRPr="00627B36">
              <w:rPr>
                <w:sz w:val="20"/>
                <w:szCs w:val="20"/>
              </w:rPr>
              <w:t xml:space="preserve">for re-engaging Children </w:t>
            </w:r>
            <w:r w:rsidR="0246A77E" w:rsidRPr="00627B36">
              <w:rPr>
                <w:sz w:val="20"/>
                <w:szCs w:val="20"/>
              </w:rPr>
              <w:t>as well as to celebrate positive engagement and achievement</w:t>
            </w:r>
            <w:r w:rsidRPr="00627B36">
              <w:rPr>
                <w:sz w:val="20"/>
                <w:szCs w:val="20"/>
              </w:rPr>
              <w:t>;</w:t>
            </w:r>
          </w:p>
          <w:p w14:paraId="323881D6" w14:textId="29BF6450"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t>
            </w:r>
            <w:r w:rsidR="0246A77E" w:rsidRPr="00627B36">
              <w:rPr>
                <w:sz w:val="20"/>
                <w:szCs w:val="20"/>
              </w:rPr>
              <w:t xml:space="preserve">work </w:t>
            </w:r>
            <w:r w:rsidRPr="00627B36">
              <w:rPr>
                <w:sz w:val="20"/>
                <w:szCs w:val="20"/>
              </w:rPr>
              <w:t xml:space="preserve">with the Custodial Operator to </w:t>
            </w:r>
            <w:r w:rsidR="6889A968" w:rsidRPr="00627B36">
              <w:rPr>
                <w:sz w:val="20"/>
                <w:szCs w:val="20"/>
              </w:rPr>
              <w:t>ensure that procedures</w:t>
            </w:r>
            <w:r w:rsidRPr="00627B36">
              <w:rPr>
                <w:sz w:val="20"/>
                <w:szCs w:val="20"/>
              </w:rPr>
              <w:t xml:space="preserve"> and processes </w:t>
            </w:r>
            <w:r w:rsidR="6889A968" w:rsidRPr="00627B36">
              <w:rPr>
                <w:sz w:val="20"/>
                <w:szCs w:val="20"/>
              </w:rPr>
              <w:t xml:space="preserve">are in place </w:t>
            </w:r>
            <w:r w:rsidRPr="00627B36">
              <w:rPr>
                <w:sz w:val="20"/>
                <w:szCs w:val="20"/>
              </w:rPr>
              <w:t xml:space="preserve">to </w:t>
            </w:r>
            <w:r w:rsidR="6889A968" w:rsidRPr="00627B36">
              <w:rPr>
                <w:sz w:val="20"/>
                <w:szCs w:val="20"/>
              </w:rPr>
              <w:t>inform the</w:t>
            </w:r>
            <w:r w:rsidRPr="00627B36">
              <w:rPr>
                <w:sz w:val="20"/>
                <w:szCs w:val="20"/>
              </w:rPr>
              <w:t xml:space="preserve"> </w:t>
            </w:r>
            <w:r w:rsidR="000039EE" w:rsidRPr="00627B36">
              <w:rPr>
                <w:sz w:val="20"/>
                <w:szCs w:val="20"/>
              </w:rPr>
              <w:t>Contractor</w:t>
            </w:r>
            <w:r w:rsidRPr="00627B36">
              <w:rPr>
                <w:sz w:val="20"/>
                <w:szCs w:val="20"/>
              </w:rPr>
              <w:t xml:space="preserve"> of reactive decisions taken by the Custodial Operator which impact on a Child's participation in education activities;</w:t>
            </w:r>
          </w:p>
          <w:p w14:paraId="080DE388" w14:textId="72E397DA"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Children's participation in education is not hindered by insufficient levels of Staff, including insufficient levels of staff due to sickness, leave or vacancies;</w:t>
            </w:r>
          </w:p>
          <w:p w14:paraId="2B11A4A8" w14:textId="77777777" w:rsidR="007116DB" w:rsidRPr="00627B36" w:rsidRDefault="0C0B59AB" w:rsidP="009C3B47">
            <w:pPr>
              <w:pStyle w:val="Body"/>
              <w:numPr>
                <w:ilvl w:val="0"/>
                <w:numId w:val="100"/>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work with the Custodial Operator to develop and maintain an integrated timetable of Children's schedule</w:t>
            </w:r>
            <w:r w:rsidR="6889A968" w:rsidRPr="00627B36">
              <w:rPr>
                <w:sz w:val="20"/>
                <w:szCs w:val="20"/>
              </w:rPr>
              <w:t>d</w:t>
            </w:r>
            <w:r w:rsidRPr="00627B36">
              <w:rPr>
                <w:sz w:val="20"/>
                <w:szCs w:val="20"/>
              </w:rPr>
              <w:t xml:space="preserve"> activities</w:t>
            </w:r>
            <w:r w:rsidR="65630B50" w:rsidRPr="00627B36">
              <w:rPr>
                <w:sz w:val="20"/>
                <w:szCs w:val="20"/>
              </w:rPr>
              <w:t xml:space="preserve"> that can be made available to </w:t>
            </w:r>
            <w:r w:rsidR="3642A2C9" w:rsidRPr="00627B36">
              <w:rPr>
                <w:sz w:val="20"/>
                <w:szCs w:val="20"/>
              </w:rPr>
              <w:t xml:space="preserve">all appropriate </w:t>
            </w:r>
            <w:r w:rsidR="005B1B2B" w:rsidRPr="00627B36">
              <w:rPr>
                <w:sz w:val="20"/>
                <w:szCs w:val="20"/>
              </w:rPr>
              <w:t>S</w:t>
            </w:r>
            <w:r w:rsidR="3642A2C9" w:rsidRPr="00627B36">
              <w:rPr>
                <w:sz w:val="20"/>
                <w:szCs w:val="20"/>
              </w:rPr>
              <w:t>taff</w:t>
            </w:r>
            <w:r w:rsidR="10DF2BEC" w:rsidRPr="00627B36">
              <w:rPr>
                <w:sz w:val="20"/>
                <w:szCs w:val="20"/>
              </w:rPr>
              <w:t>, the Custodial Operator</w:t>
            </w:r>
            <w:r w:rsidR="65630B50" w:rsidRPr="00627B36">
              <w:rPr>
                <w:sz w:val="20"/>
                <w:szCs w:val="20"/>
              </w:rPr>
              <w:t xml:space="preserve"> and part</w:t>
            </w:r>
            <w:r w:rsidR="10DF2BEC" w:rsidRPr="00627B36">
              <w:rPr>
                <w:sz w:val="20"/>
                <w:szCs w:val="20"/>
              </w:rPr>
              <w:t>ner staff</w:t>
            </w:r>
            <w:r w:rsidR="3642A2C9" w:rsidRPr="00627B36">
              <w:rPr>
                <w:sz w:val="20"/>
                <w:szCs w:val="20"/>
              </w:rPr>
              <w:t xml:space="preserve">, </w:t>
            </w:r>
            <w:r w:rsidR="6889A968" w:rsidRPr="00627B36">
              <w:rPr>
                <w:sz w:val="20"/>
                <w:szCs w:val="20"/>
              </w:rPr>
              <w:t xml:space="preserve">to allow </w:t>
            </w:r>
            <w:r w:rsidRPr="00627B36">
              <w:rPr>
                <w:sz w:val="20"/>
                <w:szCs w:val="20"/>
              </w:rPr>
              <w:t>identif</w:t>
            </w:r>
            <w:r w:rsidR="0326C4D0" w:rsidRPr="00627B36">
              <w:rPr>
                <w:sz w:val="20"/>
                <w:szCs w:val="20"/>
              </w:rPr>
              <w:t>ication of</w:t>
            </w:r>
            <w:r w:rsidRPr="00627B36">
              <w:rPr>
                <w:sz w:val="20"/>
                <w:szCs w:val="20"/>
              </w:rPr>
              <w:t xml:space="preserve"> when each Child is</w:t>
            </w:r>
            <w:r w:rsidR="0326C4D0" w:rsidRPr="00627B36">
              <w:rPr>
                <w:sz w:val="20"/>
                <w:szCs w:val="20"/>
              </w:rPr>
              <w:t xml:space="preserve"> undertaking learning and other activities, and when</w:t>
            </w:r>
            <w:r w:rsidRPr="00627B36">
              <w:rPr>
                <w:sz w:val="20"/>
                <w:szCs w:val="20"/>
              </w:rPr>
              <w:t xml:space="preserve"> available during the </w:t>
            </w:r>
            <w:r w:rsidR="0326C4D0" w:rsidRPr="00627B36">
              <w:rPr>
                <w:sz w:val="20"/>
                <w:szCs w:val="20"/>
              </w:rPr>
              <w:t xml:space="preserve">YOI </w:t>
            </w:r>
            <w:r w:rsidR="00DF7063" w:rsidRPr="00627B36">
              <w:rPr>
                <w:sz w:val="20"/>
                <w:szCs w:val="20"/>
              </w:rPr>
              <w:t>Regime</w:t>
            </w:r>
            <w:r w:rsidR="0326C4D0" w:rsidRPr="00627B36">
              <w:rPr>
                <w:sz w:val="20"/>
                <w:szCs w:val="20"/>
              </w:rPr>
              <w:t xml:space="preserve">/ </w:t>
            </w:r>
            <w:r w:rsidR="00D5688B" w:rsidRPr="00627B36">
              <w:rPr>
                <w:sz w:val="20"/>
                <w:szCs w:val="20"/>
              </w:rPr>
              <w:t>Curriculum</w:t>
            </w:r>
            <w:r w:rsidRPr="00627B36">
              <w:rPr>
                <w:sz w:val="20"/>
                <w:szCs w:val="20"/>
              </w:rPr>
              <w:t xml:space="preserve"> day. The </w:t>
            </w:r>
            <w:r w:rsidR="000039EE" w:rsidRPr="00627B36">
              <w:rPr>
                <w:sz w:val="20"/>
                <w:szCs w:val="20"/>
              </w:rPr>
              <w:t>Contractor</w:t>
            </w:r>
            <w:r w:rsidRPr="00627B36">
              <w:rPr>
                <w:sz w:val="20"/>
                <w:szCs w:val="20"/>
              </w:rPr>
              <w:t xml:space="preserve"> shall ensure that</w:t>
            </w:r>
            <w:r w:rsidR="03F6DB5C" w:rsidRPr="00627B36">
              <w:rPr>
                <w:sz w:val="20"/>
                <w:szCs w:val="20"/>
              </w:rPr>
              <w:t xml:space="preserve"> each Child has</w:t>
            </w:r>
            <w:r w:rsidRPr="00627B36">
              <w:rPr>
                <w:sz w:val="20"/>
                <w:szCs w:val="20"/>
              </w:rPr>
              <w:t xml:space="preserve"> a</w:t>
            </w:r>
            <w:r w:rsidR="03DA23B4" w:rsidRPr="00627B36">
              <w:rPr>
                <w:sz w:val="20"/>
                <w:szCs w:val="20"/>
              </w:rPr>
              <w:t>n up-to-date</w:t>
            </w:r>
            <w:r w:rsidRPr="00627B36">
              <w:rPr>
                <w:sz w:val="20"/>
                <w:szCs w:val="20"/>
              </w:rPr>
              <w:t xml:space="preserve"> copy of the</w:t>
            </w:r>
            <w:r w:rsidR="03F6DB5C" w:rsidRPr="00627B36">
              <w:rPr>
                <w:sz w:val="20"/>
                <w:szCs w:val="20"/>
              </w:rPr>
              <w:t>ir personalised</w:t>
            </w:r>
            <w:r w:rsidRPr="00627B36">
              <w:rPr>
                <w:sz w:val="20"/>
                <w:szCs w:val="20"/>
              </w:rPr>
              <w:t xml:space="preserve"> timetable.</w:t>
            </w:r>
          </w:p>
          <w:p w14:paraId="6910F32F" w14:textId="77777777" w:rsidR="00B35B07" w:rsidRPr="00627B36" w:rsidRDefault="00B35B07" w:rsidP="00B35B07">
            <w:pPr>
              <w:jc w:val="both"/>
              <w:rPr>
                <w:rFonts w:cs="Arial"/>
                <w:sz w:val="20"/>
                <w:szCs w:val="20"/>
              </w:rPr>
            </w:pPr>
            <w:r w:rsidRPr="00627B36">
              <w:rPr>
                <w:rFonts w:cs="Arial"/>
                <w:sz w:val="20"/>
                <w:szCs w:val="20"/>
              </w:rPr>
              <w:t>Facilities Management</w:t>
            </w:r>
          </w:p>
          <w:p w14:paraId="4A4E2F36" w14:textId="54104004" w:rsidR="00B35B07" w:rsidRPr="00627B36" w:rsidRDefault="00B35B07" w:rsidP="009C3B47">
            <w:pPr>
              <w:pStyle w:val="Body"/>
              <w:numPr>
                <w:ilvl w:val="0"/>
                <w:numId w:val="100"/>
              </w:numPr>
              <w:rPr>
                <w:sz w:val="20"/>
                <w:szCs w:val="20"/>
              </w:rPr>
            </w:pPr>
            <w:r w:rsidRPr="00627B36">
              <w:rPr>
                <w:sz w:val="20"/>
                <w:szCs w:val="20"/>
              </w:rPr>
              <w:t>The Custodial Operator, or their designated facilities management services provider (“</w:t>
            </w:r>
            <w:r w:rsidRPr="00627B36">
              <w:rPr>
                <w:b/>
                <w:bCs/>
                <w:sz w:val="20"/>
                <w:szCs w:val="20"/>
              </w:rPr>
              <w:t>FM Provider</w:t>
            </w:r>
            <w:r w:rsidRPr="00627B36">
              <w:rPr>
                <w:sz w:val="20"/>
                <w:szCs w:val="20"/>
              </w:rPr>
              <w:t>”), will provide the maintenance of the prison learning areas building fabric, which includes all services and fixtures that are included at the time of handover to the Contractor. The maintenance provision does not include any services or equipment that is supplied or fitted by the Contractor. These services and equipment will be detailed on an asset register that will be provided to the Authority by the Contractor.</w:t>
            </w:r>
          </w:p>
          <w:p w14:paraId="3475FBFE" w14:textId="2D48BED8" w:rsidR="00B35B07" w:rsidRPr="00627B36" w:rsidRDefault="00B35B07" w:rsidP="009C3B47">
            <w:pPr>
              <w:pStyle w:val="Body"/>
              <w:numPr>
                <w:ilvl w:val="0"/>
                <w:numId w:val="100"/>
              </w:numPr>
              <w:rPr>
                <w:sz w:val="20"/>
                <w:szCs w:val="20"/>
              </w:rPr>
            </w:pPr>
            <w:r w:rsidRPr="00627B36">
              <w:rPr>
                <w:sz w:val="20"/>
                <w:szCs w:val="20"/>
              </w:rPr>
              <w:t xml:space="preserve">The Custodial Operator or their designated FM Provider will be responsible for ensuring continued light, heat, water and power to the learning areas as well as the cleaning of secure areas and will be responsible for the general cleaning of the learning areas. Cleaning or maintenance activity may be undertaken by prisoners.  </w:t>
            </w:r>
          </w:p>
          <w:p w14:paraId="2D50FCCB" w14:textId="31C6B613" w:rsidR="00B35B07" w:rsidRPr="00627B36" w:rsidRDefault="00B35B07" w:rsidP="009C3B47">
            <w:pPr>
              <w:pStyle w:val="Body"/>
              <w:numPr>
                <w:ilvl w:val="0"/>
                <w:numId w:val="100"/>
              </w:numPr>
              <w:rPr>
                <w:sz w:val="20"/>
                <w:szCs w:val="20"/>
              </w:rPr>
            </w:pPr>
            <w:r w:rsidRPr="00627B36">
              <w:rPr>
                <w:sz w:val="20"/>
                <w:szCs w:val="20"/>
              </w:rPr>
              <w:t>Any damage to the learning areas’ building fabric caused by the Contractor and its staff will be the responsibility of the Contractor. Damage to the learning areas’ building fabric caused by learners under the Contractor’s supervision, that can be attributed to the Contractor’s failure to comply with its contractual requirements (or any other relevant Authority requirements notified to the Contractor) in respect of supervising the learners, will also be the responsibility of the Contractor. Any works undertaken by the Custodial Operator or FM Provider to repair the aforementioned damage will be recharged to the Contractor.</w:t>
            </w:r>
          </w:p>
          <w:p w14:paraId="16FEB018" w14:textId="577AFCE5" w:rsidR="00B35B07" w:rsidRPr="00627B36" w:rsidRDefault="00B35B07" w:rsidP="009C3B47">
            <w:pPr>
              <w:pStyle w:val="Body"/>
              <w:numPr>
                <w:ilvl w:val="0"/>
                <w:numId w:val="100"/>
              </w:numPr>
              <w:rPr>
                <w:sz w:val="20"/>
                <w:szCs w:val="20"/>
              </w:rPr>
            </w:pPr>
            <w:r w:rsidRPr="00627B36">
              <w:rPr>
                <w:sz w:val="20"/>
                <w:szCs w:val="20"/>
              </w:rPr>
              <w:t xml:space="preserve">Repairs required to the building fabric due to normal wear and tear will be the responsibility of the Custodial Operator or their designated FM Provider.  </w:t>
            </w:r>
          </w:p>
          <w:p w14:paraId="43B652F9" w14:textId="7A1D6BDC" w:rsidR="00B35B07" w:rsidRPr="00627B36" w:rsidRDefault="00B35B07" w:rsidP="009C3B47">
            <w:pPr>
              <w:pStyle w:val="Body"/>
              <w:numPr>
                <w:ilvl w:val="0"/>
                <w:numId w:val="100"/>
              </w:numPr>
              <w:rPr>
                <w:sz w:val="20"/>
                <w:szCs w:val="20"/>
              </w:rPr>
            </w:pPr>
            <w:r w:rsidRPr="00627B36">
              <w:rPr>
                <w:sz w:val="20"/>
                <w:szCs w:val="20"/>
              </w:rPr>
              <w:t>During mobilisation, the Contractor, Custodial Operator and their designated FM Providers are expected to formally agree their roles and responsibilities for the maintenance, cleaning and waste removal arrangements (including arrangements for disposal of any higher risk waste) for the learning areas and equipment, including assigning responsibility for the supervision of any prisoners undertaking cleaning, maintenance or waste removal activity.</w:t>
            </w:r>
          </w:p>
          <w:p w14:paraId="4499F485" w14:textId="77777777" w:rsidR="00B35B07" w:rsidRPr="00627B36" w:rsidRDefault="00B35B07" w:rsidP="00B35B07">
            <w:pPr>
              <w:jc w:val="both"/>
              <w:rPr>
                <w:rFonts w:cs="Arial"/>
                <w:b/>
                <w:sz w:val="20"/>
                <w:szCs w:val="20"/>
              </w:rPr>
            </w:pPr>
            <w:r w:rsidRPr="00627B36">
              <w:rPr>
                <w:rFonts w:cs="Arial"/>
                <w:sz w:val="20"/>
                <w:szCs w:val="20"/>
              </w:rPr>
              <w:t>Cleaning</w:t>
            </w:r>
            <w:r w:rsidRPr="00627B36">
              <w:rPr>
                <w:rFonts w:cs="Arial"/>
                <w:b/>
                <w:sz w:val="20"/>
                <w:szCs w:val="20"/>
              </w:rPr>
              <w:t xml:space="preserve"> </w:t>
            </w:r>
            <w:r w:rsidRPr="00627B36">
              <w:rPr>
                <w:rFonts w:cs="Arial"/>
                <w:sz w:val="20"/>
                <w:szCs w:val="20"/>
              </w:rPr>
              <w:t>and</w:t>
            </w:r>
            <w:r w:rsidRPr="00627B36">
              <w:rPr>
                <w:rFonts w:cs="Arial"/>
                <w:b/>
                <w:sz w:val="20"/>
                <w:szCs w:val="20"/>
              </w:rPr>
              <w:t xml:space="preserve"> </w:t>
            </w:r>
            <w:r w:rsidRPr="00627B36">
              <w:rPr>
                <w:rFonts w:cs="Arial"/>
                <w:sz w:val="20"/>
                <w:szCs w:val="20"/>
              </w:rPr>
              <w:t>Waste</w:t>
            </w:r>
            <w:r w:rsidRPr="00627B36">
              <w:rPr>
                <w:rFonts w:cs="Arial"/>
                <w:b/>
                <w:sz w:val="20"/>
                <w:szCs w:val="20"/>
              </w:rPr>
              <w:t xml:space="preserve"> </w:t>
            </w:r>
            <w:r w:rsidRPr="00627B36">
              <w:rPr>
                <w:rFonts w:cs="Arial"/>
                <w:sz w:val="20"/>
                <w:szCs w:val="20"/>
              </w:rPr>
              <w:t>Removal</w:t>
            </w:r>
            <w:r w:rsidRPr="00627B36">
              <w:rPr>
                <w:rFonts w:cs="Arial"/>
                <w:b/>
                <w:sz w:val="20"/>
                <w:szCs w:val="20"/>
              </w:rPr>
              <w:t xml:space="preserve"> </w:t>
            </w:r>
          </w:p>
          <w:p w14:paraId="614678E4" w14:textId="556D4714" w:rsidR="00B35B07" w:rsidRPr="00627B36" w:rsidRDefault="00B35B07" w:rsidP="009C3B47">
            <w:pPr>
              <w:pStyle w:val="Body"/>
              <w:numPr>
                <w:ilvl w:val="0"/>
                <w:numId w:val="100"/>
              </w:numPr>
              <w:rPr>
                <w:sz w:val="20"/>
                <w:szCs w:val="20"/>
              </w:rPr>
            </w:pPr>
            <w:r w:rsidRPr="00627B36">
              <w:rPr>
                <w:sz w:val="20"/>
                <w:szCs w:val="20"/>
              </w:rPr>
              <w:t xml:space="preserve">Prisoners may be employed to clean the vocational workshops, the learning areas and the outdoor vocational areas. These prisoners will be above and beyond the number allocated to learning and skills provision and will form a core group of prisoners who are usually called orderlies.   </w:t>
            </w:r>
          </w:p>
          <w:p w14:paraId="689351B1" w14:textId="55F72A8E" w:rsidR="00B35B07" w:rsidRPr="00627B36" w:rsidRDefault="00B35B07" w:rsidP="009C3B47">
            <w:pPr>
              <w:pStyle w:val="Body"/>
              <w:numPr>
                <w:ilvl w:val="0"/>
                <w:numId w:val="100"/>
              </w:numPr>
              <w:rPr>
                <w:sz w:val="20"/>
                <w:szCs w:val="20"/>
              </w:rPr>
            </w:pPr>
            <w:r w:rsidRPr="00627B36">
              <w:rPr>
                <w:sz w:val="20"/>
                <w:szCs w:val="20"/>
              </w:rPr>
              <w:t>The Custodial Operator, or their designated FM Provider will be responsible for waste removal and recycling. General waste disposal and recycling will be collected by staff or prisoners who work in the recycling centre. In the event of a large amount of waste being made that cannot be accommodated through the recycling centre, for instance, if a delivery creates excessive packing materials, the Contractor must organise the removal of the waste in accordance with the Custodial Operator’s requirements, liaising with the Custodial Operator and/or the FM Provider where appropriate.</w:t>
            </w:r>
          </w:p>
          <w:p w14:paraId="2025B816" w14:textId="41E8D663" w:rsidR="00B35B07" w:rsidRPr="00627B36" w:rsidRDefault="00B35B07" w:rsidP="009C3B47">
            <w:pPr>
              <w:pStyle w:val="Body"/>
              <w:numPr>
                <w:ilvl w:val="0"/>
                <w:numId w:val="100"/>
              </w:numPr>
              <w:rPr>
                <w:sz w:val="20"/>
                <w:szCs w:val="20"/>
              </w:rPr>
            </w:pPr>
            <w:r w:rsidRPr="00627B36">
              <w:rPr>
                <w:sz w:val="20"/>
                <w:szCs w:val="20"/>
              </w:rPr>
              <w:t>If the learning and skills training that is delivered in the workshops produces any waste which cannot be routinely recycled, for instance, metal shavings or hazardous chemicals, the Contractor must organise the removal of the waste in accordance with the Custodial Operator’s requirements, liaising with the Custodial Operator and/or the FM Provider where appropriate.</w:t>
            </w:r>
          </w:p>
          <w:p w14:paraId="30269248" w14:textId="4BC2D332" w:rsidR="00B35B07" w:rsidRPr="00627B36" w:rsidRDefault="00B35B07" w:rsidP="009C3B47">
            <w:pPr>
              <w:pStyle w:val="Body"/>
              <w:numPr>
                <w:ilvl w:val="0"/>
                <w:numId w:val="100"/>
              </w:numPr>
              <w:rPr>
                <w:sz w:val="20"/>
                <w:szCs w:val="20"/>
              </w:rPr>
            </w:pPr>
            <w:r w:rsidRPr="00627B36">
              <w:rPr>
                <w:sz w:val="20"/>
                <w:szCs w:val="20"/>
              </w:rPr>
              <w:t xml:space="preserve">The successful Bidder should be aware that there are certain waste items that become </w:t>
            </w:r>
            <w:proofErr w:type="gramStart"/>
            <w:r w:rsidRPr="00627B36">
              <w:rPr>
                <w:sz w:val="20"/>
                <w:szCs w:val="20"/>
              </w:rPr>
              <w:t>more</w:t>
            </w:r>
            <w:r w:rsidR="00435E8B" w:rsidRPr="00627B36">
              <w:rPr>
                <w:sz w:val="20"/>
                <w:szCs w:val="20"/>
              </w:rPr>
              <w:t xml:space="preserve"> </w:t>
            </w:r>
            <w:r w:rsidRPr="00627B36">
              <w:rPr>
                <w:sz w:val="20"/>
                <w:szCs w:val="20"/>
              </w:rPr>
              <w:t>risky</w:t>
            </w:r>
            <w:proofErr w:type="gramEnd"/>
            <w:r w:rsidRPr="00627B36">
              <w:rPr>
                <w:sz w:val="20"/>
                <w:szCs w:val="20"/>
              </w:rPr>
              <w:t xml:space="preserve"> in the custodial environment, because they could be used to form a weapon or aid an escape. These items must not be disposed of through normal waste or recycling processes.  </w:t>
            </w:r>
          </w:p>
          <w:p w14:paraId="297B736A" w14:textId="77777777" w:rsidR="00B35B07" w:rsidRPr="00627B36" w:rsidRDefault="00B35B07" w:rsidP="00B35B07">
            <w:pPr>
              <w:jc w:val="both"/>
              <w:rPr>
                <w:rFonts w:cs="Arial"/>
                <w:sz w:val="20"/>
                <w:szCs w:val="20"/>
              </w:rPr>
            </w:pPr>
            <w:r w:rsidRPr="00627B36">
              <w:rPr>
                <w:rFonts w:cs="Arial"/>
                <w:sz w:val="20"/>
                <w:szCs w:val="20"/>
              </w:rPr>
              <w:t>Tools and Equipment</w:t>
            </w:r>
          </w:p>
          <w:p w14:paraId="00078466" w14:textId="77777777" w:rsidR="00B35B07" w:rsidRPr="00627B36" w:rsidRDefault="00B35B07" w:rsidP="009C3B47">
            <w:pPr>
              <w:pStyle w:val="Body"/>
              <w:numPr>
                <w:ilvl w:val="0"/>
                <w:numId w:val="100"/>
              </w:numPr>
              <w:rPr>
                <w:sz w:val="20"/>
                <w:szCs w:val="20"/>
              </w:rPr>
            </w:pPr>
            <w:r w:rsidRPr="00627B36">
              <w:rPr>
                <w:sz w:val="20"/>
                <w:szCs w:val="20"/>
              </w:rPr>
              <w:t>Any tools and equipment used in the learning areas must be properly catalogued, stored and accounted for at the beginning and end of each learning and skills session, in line with the local security instructions. Contractor personnel must check the tools and equipment and sign to confirm that they have been accounted for before any learner can enter the learning area at the beginning of a session or leave the learning area at the end of a session.</w:t>
            </w:r>
          </w:p>
          <w:p w14:paraId="2BF42D3A" w14:textId="77777777" w:rsidR="00B35B07" w:rsidRPr="00627B36" w:rsidRDefault="00B35B07" w:rsidP="009C3B47">
            <w:pPr>
              <w:pStyle w:val="Body"/>
              <w:numPr>
                <w:ilvl w:val="0"/>
                <w:numId w:val="100"/>
              </w:numPr>
              <w:rPr>
                <w:sz w:val="20"/>
                <w:szCs w:val="20"/>
              </w:rPr>
            </w:pPr>
            <w:r w:rsidRPr="00627B36">
              <w:rPr>
                <w:sz w:val="20"/>
                <w:szCs w:val="20"/>
              </w:rPr>
              <w:t xml:space="preserve">HMP &amp; YOI Parc’s security department will work with the Contractor during mobilisation to determine tools and equipment and make the necessary arrangements for them to be catalogued, engraved, and stored appropriately. This will be at the Contractor’s cost. </w:t>
            </w:r>
          </w:p>
          <w:p w14:paraId="7AC648FC" w14:textId="77777777" w:rsidR="00B35B07" w:rsidRPr="00627B36" w:rsidRDefault="00B35B07" w:rsidP="009C3B47">
            <w:pPr>
              <w:pStyle w:val="Body"/>
              <w:numPr>
                <w:ilvl w:val="0"/>
                <w:numId w:val="100"/>
              </w:numPr>
              <w:rPr>
                <w:sz w:val="20"/>
                <w:szCs w:val="20"/>
              </w:rPr>
            </w:pPr>
            <w:r w:rsidRPr="00627B36">
              <w:rPr>
                <w:sz w:val="20"/>
                <w:szCs w:val="20"/>
              </w:rPr>
              <w:t>Information on how to manage equipment in a prison will be given to the Contractor during their Induction into HMP &amp; YOI Parc.</w:t>
            </w:r>
          </w:p>
          <w:p w14:paraId="23EADB31" w14:textId="77777777" w:rsidR="00B35B07" w:rsidRPr="00627B36" w:rsidRDefault="00B35B07" w:rsidP="00B35B07">
            <w:pPr>
              <w:rPr>
                <w:sz w:val="20"/>
                <w:szCs w:val="20"/>
              </w:rPr>
            </w:pPr>
          </w:p>
          <w:p w14:paraId="4CBC921E" w14:textId="77777777" w:rsidR="00B35B07" w:rsidRPr="00627B36" w:rsidRDefault="00B35B07" w:rsidP="00B35B07">
            <w:pPr>
              <w:pStyle w:val="Body"/>
              <w:rPr>
                <w:sz w:val="20"/>
                <w:szCs w:val="20"/>
              </w:rPr>
            </w:pPr>
          </w:p>
          <w:p w14:paraId="4FDCEC72" w14:textId="5EE68657" w:rsidR="00B35B07" w:rsidRPr="00627B36" w:rsidRDefault="00B35B07" w:rsidP="00B35B07">
            <w:pPr>
              <w:pStyle w:val="Body"/>
              <w:rPr>
                <w:sz w:val="20"/>
                <w:szCs w:val="20"/>
              </w:rPr>
            </w:pPr>
          </w:p>
        </w:tc>
      </w:tr>
    </w:tbl>
    <w:p w14:paraId="6F7F73B1" w14:textId="2A2A4659" w:rsidR="7365C2D4" w:rsidRPr="00627B36" w:rsidRDefault="7365C2D4">
      <w:pPr>
        <w:rPr>
          <w:rFonts w:cs="Arial"/>
          <w:sz w:val="20"/>
          <w:szCs w:val="20"/>
        </w:rPr>
      </w:pPr>
    </w:p>
    <w:p w14:paraId="49722AAA" w14:textId="368EA938" w:rsidR="00642DDD" w:rsidRPr="00627B36" w:rsidRDefault="00642DDD" w:rsidP="00FF7850">
      <w:pPr>
        <w:rPr>
          <w:rFonts w:cs="Arial"/>
          <w:sz w:val="20"/>
          <w:szCs w:val="20"/>
        </w:rPr>
      </w:pPr>
    </w:p>
    <w:p w14:paraId="71EA218B" w14:textId="7347717F" w:rsidR="00642DDD" w:rsidRPr="00627B36" w:rsidRDefault="00642DDD" w:rsidP="00642DDD">
      <w:pPr>
        <w:rPr>
          <w:rFonts w:cs="Arial"/>
          <w:sz w:val="20"/>
          <w:szCs w:val="20"/>
        </w:rPr>
      </w:pPr>
    </w:p>
    <w:p w14:paraId="43C86683" w14:textId="0F9950F7" w:rsidR="0036103E" w:rsidRPr="00627B36" w:rsidRDefault="0036103E" w:rsidP="0036103E">
      <w:pPr>
        <w:pStyle w:val="Heading2"/>
        <w:rPr>
          <w:rFonts w:ascii="Arial" w:hAnsi="Arial" w:cs="Arial"/>
          <w:sz w:val="20"/>
          <w:szCs w:val="20"/>
        </w:rPr>
      </w:pPr>
      <w:bookmarkStart w:id="220" w:name="_Toc79430089"/>
      <w:r w:rsidRPr="00627B36">
        <w:rPr>
          <w:rFonts w:ascii="Arial" w:hAnsi="Arial" w:cs="Arial"/>
          <w:sz w:val="20"/>
          <w:szCs w:val="20"/>
        </w:rPr>
        <w:t>PARTNERSHIPS WITH COMMUNITY AND OTHER SERVICES</w:t>
      </w:r>
      <w:bookmarkEnd w:id="220"/>
    </w:p>
    <w:p w14:paraId="16D9FCEA" w14:textId="77777777" w:rsidR="0036103E" w:rsidRPr="00627B36" w:rsidRDefault="0036103E" w:rsidP="00642DDD">
      <w:pPr>
        <w:rPr>
          <w:rFonts w:cs="Arial"/>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0664EA" w:rsidRPr="00627B36" w14:paraId="543DCBB1" w14:textId="77777777" w:rsidTr="79C3784B">
        <w:trPr>
          <w:trHeight w:val="557"/>
        </w:trPr>
        <w:tc>
          <w:tcPr>
            <w:tcW w:w="1701" w:type="dxa"/>
            <w:shd w:val="clear" w:color="auto" w:fill="CCCCCC"/>
          </w:tcPr>
          <w:p w14:paraId="3E15D419" w14:textId="77777777" w:rsidR="000664EA" w:rsidRPr="00627B36" w:rsidRDefault="000664EA" w:rsidP="00D76234">
            <w:pPr>
              <w:rPr>
                <w:rFonts w:cs="Arial"/>
                <w:sz w:val="20"/>
                <w:szCs w:val="20"/>
              </w:rPr>
            </w:pPr>
            <w:r w:rsidRPr="00627B36">
              <w:rPr>
                <w:rStyle w:val="Level3asHeadingtext"/>
                <w:rFonts w:cs="Arial"/>
                <w:sz w:val="20"/>
                <w:szCs w:val="20"/>
              </w:rPr>
              <w:t>Purpose</w:t>
            </w:r>
          </w:p>
        </w:tc>
        <w:tc>
          <w:tcPr>
            <w:tcW w:w="6662" w:type="dxa"/>
          </w:tcPr>
          <w:p w14:paraId="66768DA2" w14:textId="35D80AC5" w:rsidR="00642DDD" w:rsidRPr="00627B36" w:rsidRDefault="00821863" w:rsidP="009C3B47">
            <w:pPr>
              <w:pStyle w:val="Body"/>
              <w:numPr>
                <w:ilvl w:val="0"/>
                <w:numId w:val="127"/>
              </w:numPr>
              <w:rPr>
                <w:sz w:val="20"/>
                <w:szCs w:val="20"/>
              </w:rPr>
            </w:pPr>
            <w:r w:rsidRPr="00627B36">
              <w:rPr>
                <w:sz w:val="20"/>
                <w:szCs w:val="20"/>
              </w:rPr>
              <w:t>A</w:t>
            </w:r>
            <w:r w:rsidR="00547C73" w:rsidRPr="00627B36">
              <w:rPr>
                <w:sz w:val="20"/>
                <w:szCs w:val="20"/>
              </w:rPr>
              <w:t>ll partners in the</w:t>
            </w:r>
            <w:r w:rsidR="00642DDD" w:rsidRPr="00627B36">
              <w:rPr>
                <w:sz w:val="20"/>
                <w:szCs w:val="20"/>
              </w:rPr>
              <w:t xml:space="preserve"> YOI</w:t>
            </w:r>
            <w:r w:rsidRPr="00627B36">
              <w:rPr>
                <w:sz w:val="20"/>
                <w:szCs w:val="20"/>
              </w:rPr>
              <w:t xml:space="preserve"> shall</w:t>
            </w:r>
            <w:r w:rsidR="00642DDD" w:rsidRPr="00627B36">
              <w:rPr>
                <w:sz w:val="20"/>
                <w:szCs w:val="20"/>
              </w:rPr>
              <w:t xml:space="preserve"> build and maintain strong strategic partnerships with local authorities</w:t>
            </w:r>
            <w:r w:rsidR="000C1607" w:rsidRPr="00627B36">
              <w:rPr>
                <w:sz w:val="20"/>
                <w:szCs w:val="20"/>
              </w:rPr>
              <w:t xml:space="preserve"> (</w:t>
            </w:r>
            <w:r w:rsidR="00181D6A" w:rsidRPr="00627B36">
              <w:rPr>
                <w:sz w:val="20"/>
                <w:szCs w:val="20"/>
              </w:rPr>
              <w:t xml:space="preserve">including </w:t>
            </w:r>
            <w:r w:rsidR="000C1607" w:rsidRPr="00627B36">
              <w:rPr>
                <w:sz w:val="20"/>
                <w:szCs w:val="20"/>
              </w:rPr>
              <w:t>YOTs)</w:t>
            </w:r>
            <w:r w:rsidR="00642DDD" w:rsidRPr="00627B36">
              <w:rPr>
                <w:sz w:val="20"/>
                <w:szCs w:val="20"/>
              </w:rPr>
              <w:t xml:space="preserve"> and education, training and work providers in C</w:t>
            </w:r>
            <w:r w:rsidR="00181D6A" w:rsidRPr="00627B36">
              <w:rPr>
                <w:sz w:val="20"/>
                <w:szCs w:val="20"/>
              </w:rPr>
              <w:t xml:space="preserve">hildren’s </w:t>
            </w:r>
            <w:r w:rsidRPr="00627B36">
              <w:rPr>
                <w:sz w:val="20"/>
                <w:szCs w:val="20"/>
              </w:rPr>
              <w:t xml:space="preserve">communities </w:t>
            </w:r>
            <w:r w:rsidR="00642DDD" w:rsidRPr="00627B36">
              <w:rPr>
                <w:sz w:val="20"/>
                <w:szCs w:val="20"/>
              </w:rPr>
              <w:t xml:space="preserve">to contribute to the successful </w:t>
            </w:r>
            <w:r w:rsidRPr="00627B36">
              <w:rPr>
                <w:sz w:val="20"/>
                <w:szCs w:val="20"/>
              </w:rPr>
              <w:t xml:space="preserve">Resettlement </w:t>
            </w:r>
            <w:r w:rsidR="00642DDD" w:rsidRPr="00627B36">
              <w:rPr>
                <w:sz w:val="20"/>
                <w:szCs w:val="20"/>
              </w:rPr>
              <w:t>of Children from the YOI</w:t>
            </w:r>
            <w:r w:rsidRPr="00627B36">
              <w:rPr>
                <w:sz w:val="20"/>
                <w:szCs w:val="20"/>
              </w:rPr>
              <w:t>.</w:t>
            </w:r>
          </w:p>
          <w:p w14:paraId="2AC79C7A" w14:textId="003A20A1" w:rsidR="00642DDD" w:rsidRPr="00627B36" w:rsidRDefault="00821863" w:rsidP="009C3B47">
            <w:pPr>
              <w:pStyle w:val="Body"/>
              <w:numPr>
                <w:ilvl w:val="0"/>
                <w:numId w:val="127"/>
              </w:numPr>
              <w:rPr>
                <w:sz w:val="20"/>
                <w:szCs w:val="20"/>
              </w:rPr>
            </w:pPr>
            <w:r w:rsidRPr="00627B36">
              <w:rPr>
                <w:sz w:val="20"/>
                <w:szCs w:val="20"/>
              </w:rPr>
              <w:t xml:space="preserve">The </w:t>
            </w:r>
            <w:r w:rsidR="00642DDD" w:rsidRPr="00627B36">
              <w:rPr>
                <w:sz w:val="20"/>
                <w:szCs w:val="20"/>
              </w:rPr>
              <w:t>Services shall strengthen the opportunities Children have to develop Community ties and help them to prepare for their release</w:t>
            </w:r>
            <w:r w:rsidRPr="00627B36">
              <w:rPr>
                <w:sz w:val="20"/>
                <w:szCs w:val="20"/>
              </w:rPr>
              <w:t>.</w:t>
            </w:r>
          </w:p>
          <w:p w14:paraId="6BA49FF7" w14:textId="1D800071" w:rsidR="000664EA" w:rsidRPr="00627B36" w:rsidRDefault="00B35B07" w:rsidP="009C3B47">
            <w:pPr>
              <w:pStyle w:val="Body"/>
              <w:numPr>
                <w:ilvl w:val="0"/>
                <w:numId w:val="127"/>
              </w:numPr>
              <w:rPr>
                <w:sz w:val="20"/>
                <w:szCs w:val="20"/>
              </w:rPr>
            </w:pPr>
            <w:r w:rsidRPr="00627B36">
              <w:rPr>
                <w:sz w:val="20"/>
                <w:szCs w:val="20"/>
              </w:rPr>
              <w:t>T</w:t>
            </w:r>
            <w:r w:rsidR="00642DDD" w:rsidRPr="00627B36">
              <w:rPr>
                <w:sz w:val="20"/>
                <w:szCs w:val="20"/>
              </w:rPr>
              <w:t xml:space="preserve">he </w:t>
            </w:r>
            <w:r w:rsidR="000039EE" w:rsidRPr="00627B36">
              <w:rPr>
                <w:sz w:val="20"/>
                <w:szCs w:val="20"/>
              </w:rPr>
              <w:t>Contractor</w:t>
            </w:r>
            <w:r w:rsidR="00642DDD" w:rsidRPr="00627B36">
              <w:rPr>
                <w:sz w:val="20"/>
                <w:szCs w:val="20"/>
              </w:rPr>
              <w:t xml:space="preserve"> shall work closely with the YOI Casework Team to ensure that the education and employment Resettlement </w:t>
            </w:r>
            <w:r w:rsidR="00406DE5" w:rsidRPr="00627B36">
              <w:rPr>
                <w:sz w:val="20"/>
                <w:szCs w:val="20"/>
              </w:rPr>
              <w:t xml:space="preserve">pathways </w:t>
            </w:r>
            <w:r w:rsidR="00642DDD" w:rsidRPr="00627B36">
              <w:rPr>
                <w:sz w:val="20"/>
                <w:szCs w:val="20"/>
              </w:rPr>
              <w:t>for Children being released are prioritised according to their needs. This shall include contributing to ROTL procedures where this meets the identified needs and YOI risk assessments.</w:t>
            </w:r>
          </w:p>
          <w:p w14:paraId="12474C10" w14:textId="5D135CEF" w:rsidR="00084369" w:rsidRPr="00627B36" w:rsidRDefault="00821863" w:rsidP="009C3B47">
            <w:pPr>
              <w:pStyle w:val="Body"/>
              <w:numPr>
                <w:ilvl w:val="0"/>
                <w:numId w:val="127"/>
              </w:numPr>
              <w:rPr>
                <w:sz w:val="20"/>
                <w:szCs w:val="20"/>
              </w:rPr>
            </w:pPr>
            <w:r w:rsidRPr="00627B36">
              <w:rPr>
                <w:sz w:val="20"/>
                <w:szCs w:val="20"/>
              </w:rPr>
              <w:t>The</w:t>
            </w:r>
            <w:r w:rsidR="00084369" w:rsidRPr="00627B36">
              <w:rPr>
                <w:sz w:val="20"/>
                <w:szCs w:val="20"/>
              </w:rPr>
              <w:t xml:space="preserve"> </w:t>
            </w:r>
            <w:r w:rsidR="000039EE" w:rsidRPr="00627B36">
              <w:rPr>
                <w:sz w:val="20"/>
                <w:szCs w:val="20"/>
              </w:rPr>
              <w:t>Contractor</w:t>
            </w:r>
            <w:r w:rsidR="00AB2E76" w:rsidRPr="00627B36">
              <w:rPr>
                <w:sz w:val="20"/>
                <w:szCs w:val="20"/>
              </w:rPr>
              <w:t xml:space="preserve"> </w:t>
            </w:r>
            <w:r w:rsidRPr="00627B36">
              <w:rPr>
                <w:sz w:val="20"/>
                <w:szCs w:val="20"/>
              </w:rPr>
              <w:t xml:space="preserve">shall </w:t>
            </w:r>
            <w:r w:rsidR="00AB2E76" w:rsidRPr="00627B36">
              <w:rPr>
                <w:sz w:val="20"/>
                <w:szCs w:val="20"/>
              </w:rPr>
              <w:t>use these same</w:t>
            </w:r>
            <w:r w:rsidR="00084369" w:rsidRPr="00627B36">
              <w:rPr>
                <w:sz w:val="20"/>
                <w:szCs w:val="20"/>
              </w:rPr>
              <w:t xml:space="preserve"> partnerships and working relationships </w:t>
            </w:r>
            <w:r w:rsidR="00AB2E76" w:rsidRPr="00627B36">
              <w:rPr>
                <w:sz w:val="20"/>
                <w:szCs w:val="20"/>
              </w:rPr>
              <w:t xml:space="preserve">to support </w:t>
            </w:r>
            <w:r w:rsidRPr="00627B36">
              <w:rPr>
                <w:sz w:val="20"/>
                <w:szCs w:val="20"/>
              </w:rPr>
              <w:t>Transition of Children</w:t>
            </w:r>
            <w:r w:rsidR="00AB2E76" w:rsidRPr="00627B36">
              <w:rPr>
                <w:sz w:val="20"/>
                <w:szCs w:val="20"/>
              </w:rPr>
              <w:t>.</w:t>
            </w:r>
          </w:p>
        </w:tc>
      </w:tr>
      <w:tr w:rsidR="000664EA" w:rsidRPr="00627B36" w14:paraId="71DA0A65" w14:textId="77777777" w:rsidTr="79C3784B">
        <w:trPr>
          <w:trHeight w:val="2274"/>
        </w:trPr>
        <w:tc>
          <w:tcPr>
            <w:tcW w:w="1701" w:type="dxa"/>
            <w:shd w:val="clear" w:color="auto" w:fill="CCCCCC"/>
          </w:tcPr>
          <w:p w14:paraId="61BC22E2" w14:textId="77777777" w:rsidR="000664EA" w:rsidRPr="00627B36" w:rsidRDefault="000664EA" w:rsidP="00D76234">
            <w:pPr>
              <w:rPr>
                <w:rStyle w:val="Level3asHeadingtext"/>
                <w:rFonts w:cs="Arial"/>
                <w:b w:val="0"/>
                <w:bCs w:val="0"/>
                <w:sz w:val="20"/>
                <w:szCs w:val="20"/>
              </w:rPr>
            </w:pPr>
            <w:r w:rsidRPr="00627B36">
              <w:rPr>
                <w:rStyle w:val="Level3asHeadingtext"/>
                <w:rFonts w:cs="Arial"/>
                <w:sz w:val="20"/>
                <w:szCs w:val="20"/>
              </w:rPr>
              <w:t>Outcomes</w:t>
            </w:r>
          </w:p>
          <w:p w14:paraId="0993334A" w14:textId="77777777" w:rsidR="000664EA" w:rsidRPr="00627B36" w:rsidRDefault="000664EA" w:rsidP="00D76234">
            <w:pPr>
              <w:rPr>
                <w:rFonts w:cs="Arial"/>
                <w:sz w:val="20"/>
                <w:szCs w:val="20"/>
              </w:rPr>
            </w:pPr>
          </w:p>
        </w:tc>
        <w:tc>
          <w:tcPr>
            <w:tcW w:w="6662" w:type="dxa"/>
          </w:tcPr>
          <w:p w14:paraId="6F2342AC" w14:textId="5468B94E" w:rsidR="00642DDD" w:rsidRPr="00627B36" w:rsidRDefault="00AB2E76" w:rsidP="009C3B47">
            <w:pPr>
              <w:pStyle w:val="Body"/>
              <w:numPr>
                <w:ilvl w:val="0"/>
                <w:numId w:val="126"/>
              </w:numPr>
              <w:rPr>
                <w:sz w:val="20"/>
                <w:szCs w:val="20"/>
              </w:rPr>
            </w:pPr>
            <w:r w:rsidRPr="00627B36">
              <w:rPr>
                <w:sz w:val="20"/>
                <w:szCs w:val="20"/>
              </w:rPr>
              <w:t>Children’s</w:t>
            </w:r>
            <w:r w:rsidR="00642DDD" w:rsidRPr="00627B36">
              <w:rPr>
                <w:sz w:val="20"/>
                <w:szCs w:val="20"/>
              </w:rPr>
              <w:t xml:space="preserve"> education, training and employment needs are met throughout </w:t>
            </w:r>
            <w:r w:rsidR="00E1771E" w:rsidRPr="00627B36">
              <w:rPr>
                <w:sz w:val="20"/>
                <w:szCs w:val="20"/>
              </w:rPr>
              <w:t>the entirety</w:t>
            </w:r>
            <w:r w:rsidR="00A669D8" w:rsidRPr="00627B36">
              <w:rPr>
                <w:sz w:val="20"/>
                <w:szCs w:val="20"/>
              </w:rPr>
              <w:t xml:space="preserve"> of thei</w:t>
            </w:r>
            <w:r w:rsidR="00E1771E" w:rsidRPr="00627B36">
              <w:rPr>
                <w:sz w:val="20"/>
                <w:szCs w:val="20"/>
              </w:rPr>
              <w:t xml:space="preserve">r </w:t>
            </w:r>
            <w:r w:rsidR="00642DDD" w:rsidRPr="00627B36">
              <w:rPr>
                <w:sz w:val="20"/>
                <w:szCs w:val="20"/>
              </w:rPr>
              <w:t>sentence</w:t>
            </w:r>
            <w:r w:rsidR="00A669D8" w:rsidRPr="00627B36">
              <w:rPr>
                <w:sz w:val="20"/>
                <w:szCs w:val="20"/>
              </w:rPr>
              <w:t xml:space="preserve"> </w:t>
            </w:r>
            <w:r w:rsidR="00F15961" w:rsidRPr="00627B36">
              <w:rPr>
                <w:sz w:val="20"/>
                <w:szCs w:val="20"/>
              </w:rPr>
              <w:t>–</w:t>
            </w:r>
            <w:r w:rsidR="00A669D8" w:rsidRPr="00627B36">
              <w:rPr>
                <w:sz w:val="20"/>
                <w:szCs w:val="20"/>
              </w:rPr>
              <w:t xml:space="preserve"> </w:t>
            </w:r>
            <w:r w:rsidR="00B238AB" w:rsidRPr="00627B36">
              <w:rPr>
                <w:sz w:val="20"/>
                <w:szCs w:val="20"/>
              </w:rPr>
              <w:t>including</w:t>
            </w:r>
            <w:r w:rsidR="00642DDD" w:rsidRPr="00627B36">
              <w:rPr>
                <w:sz w:val="20"/>
                <w:szCs w:val="20"/>
              </w:rPr>
              <w:t xml:space="preserve"> effective transition to future </w:t>
            </w:r>
            <w:r w:rsidR="00C00395" w:rsidRPr="00627B36">
              <w:rPr>
                <w:sz w:val="20"/>
                <w:szCs w:val="20"/>
              </w:rPr>
              <w:t xml:space="preserve">education, training and employment </w:t>
            </w:r>
            <w:r w:rsidR="00642DDD" w:rsidRPr="00627B36">
              <w:rPr>
                <w:sz w:val="20"/>
                <w:szCs w:val="20"/>
              </w:rPr>
              <w:t>provis</w:t>
            </w:r>
            <w:r w:rsidR="00F15961" w:rsidRPr="00627B36">
              <w:rPr>
                <w:sz w:val="20"/>
                <w:szCs w:val="20"/>
              </w:rPr>
              <w:t>ion beyond the</w:t>
            </w:r>
            <w:r w:rsidR="009B036E" w:rsidRPr="00627B36">
              <w:rPr>
                <w:sz w:val="20"/>
                <w:szCs w:val="20"/>
              </w:rPr>
              <w:t xml:space="preserve"> Prison</w:t>
            </w:r>
            <w:r w:rsidR="00642DDD" w:rsidRPr="00627B36">
              <w:rPr>
                <w:sz w:val="20"/>
                <w:szCs w:val="20"/>
              </w:rPr>
              <w:t xml:space="preserve"> (ensuring that </w:t>
            </w:r>
            <w:r w:rsidR="00B238AB" w:rsidRPr="00627B36">
              <w:rPr>
                <w:sz w:val="20"/>
                <w:szCs w:val="20"/>
              </w:rPr>
              <w:t xml:space="preserve">Children’s </w:t>
            </w:r>
            <w:r w:rsidR="00642DDD" w:rsidRPr="00627B36">
              <w:rPr>
                <w:sz w:val="20"/>
                <w:szCs w:val="20"/>
              </w:rPr>
              <w:t>needs continue to be met);</w:t>
            </w:r>
            <w:r w:rsidR="00A773AE" w:rsidRPr="00627B36">
              <w:rPr>
                <w:sz w:val="20"/>
                <w:szCs w:val="20"/>
              </w:rPr>
              <w:t xml:space="preserve"> and</w:t>
            </w:r>
          </w:p>
          <w:p w14:paraId="3D5B47B0" w14:textId="2FA035FB" w:rsidR="000664EA" w:rsidRPr="00627B36" w:rsidRDefault="00EB67AD" w:rsidP="009C3B47">
            <w:pPr>
              <w:pStyle w:val="Body"/>
              <w:numPr>
                <w:ilvl w:val="0"/>
                <w:numId w:val="126"/>
              </w:numPr>
              <w:rPr>
                <w:sz w:val="20"/>
                <w:szCs w:val="20"/>
              </w:rPr>
            </w:pPr>
            <w:r w:rsidRPr="00627B36">
              <w:rPr>
                <w:sz w:val="20"/>
                <w:szCs w:val="20"/>
              </w:rPr>
              <w:t>Children</w:t>
            </w:r>
            <w:r w:rsidR="00670B10" w:rsidRPr="00627B36">
              <w:rPr>
                <w:sz w:val="20"/>
                <w:szCs w:val="20"/>
              </w:rPr>
              <w:t xml:space="preserve"> are encouraged and supported to</w:t>
            </w:r>
            <w:r w:rsidRPr="00627B36">
              <w:rPr>
                <w:sz w:val="20"/>
                <w:szCs w:val="20"/>
              </w:rPr>
              <w:t xml:space="preserve"> </w:t>
            </w:r>
            <w:r w:rsidR="00670B10" w:rsidRPr="00627B36">
              <w:rPr>
                <w:sz w:val="20"/>
                <w:szCs w:val="20"/>
              </w:rPr>
              <w:t>consider</w:t>
            </w:r>
            <w:r w:rsidR="00C6583D" w:rsidRPr="00627B36">
              <w:rPr>
                <w:sz w:val="20"/>
                <w:szCs w:val="20"/>
              </w:rPr>
              <w:t xml:space="preserve"> their</w:t>
            </w:r>
            <w:r w:rsidRPr="00627B36">
              <w:rPr>
                <w:sz w:val="20"/>
                <w:szCs w:val="20"/>
              </w:rPr>
              <w:t xml:space="preserve"> </w:t>
            </w:r>
            <w:r w:rsidR="00670B10" w:rsidRPr="00627B36">
              <w:rPr>
                <w:sz w:val="20"/>
                <w:szCs w:val="20"/>
              </w:rPr>
              <w:t>future learning, career and work</w:t>
            </w:r>
            <w:r w:rsidR="00C6583D" w:rsidRPr="00627B36">
              <w:rPr>
                <w:sz w:val="20"/>
                <w:szCs w:val="20"/>
              </w:rPr>
              <w:t xml:space="preserve"> opportunities in their home Communities,</w:t>
            </w:r>
            <w:r w:rsidR="00642DDD" w:rsidRPr="00627B36">
              <w:rPr>
                <w:sz w:val="20"/>
                <w:szCs w:val="20"/>
              </w:rPr>
              <w:t xml:space="preserve"> as part of the</w:t>
            </w:r>
            <w:r w:rsidR="00C6583D" w:rsidRPr="00627B36">
              <w:rPr>
                <w:sz w:val="20"/>
                <w:szCs w:val="20"/>
              </w:rPr>
              <w:t xml:space="preserve">ir </w:t>
            </w:r>
            <w:r w:rsidR="00DF7063" w:rsidRPr="00627B36">
              <w:rPr>
                <w:sz w:val="20"/>
                <w:szCs w:val="20"/>
              </w:rPr>
              <w:t>Resettlement</w:t>
            </w:r>
            <w:r w:rsidR="002C6C9F" w:rsidRPr="00627B36">
              <w:rPr>
                <w:sz w:val="20"/>
                <w:szCs w:val="20"/>
              </w:rPr>
              <w:t xml:space="preserve"> (</w:t>
            </w:r>
            <w:r w:rsidR="003B4553" w:rsidRPr="00627B36">
              <w:rPr>
                <w:sz w:val="20"/>
                <w:szCs w:val="20"/>
              </w:rPr>
              <w:t>or</w:t>
            </w:r>
            <w:r w:rsidR="002C6C9F" w:rsidRPr="00627B36">
              <w:rPr>
                <w:sz w:val="20"/>
                <w:szCs w:val="20"/>
              </w:rPr>
              <w:t xml:space="preserve"> </w:t>
            </w:r>
            <w:r w:rsidR="00C6583D" w:rsidRPr="00627B36">
              <w:rPr>
                <w:sz w:val="20"/>
                <w:szCs w:val="20"/>
              </w:rPr>
              <w:t>t</w:t>
            </w:r>
            <w:r w:rsidR="002C6C9F" w:rsidRPr="00627B36">
              <w:rPr>
                <w:sz w:val="20"/>
                <w:szCs w:val="20"/>
              </w:rPr>
              <w:t>ransition)</w:t>
            </w:r>
            <w:r w:rsidR="00642DDD" w:rsidRPr="00627B36">
              <w:rPr>
                <w:sz w:val="20"/>
                <w:szCs w:val="20"/>
              </w:rPr>
              <w:t xml:space="preserve"> </w:t>
            </w:r>
            <w:r w:rsidR="00C6583D" w:rsidRPr="00627B36">
              <w:rPr>
                <w:sz w:val="20"/>
                <w:szCs w:val="20"/>
              </w:rPr>
              <w:t xml:space="preserve">pathways </w:t>
            </w:r>
            <w:r w:rsidR="00642DDD" w:rsidRPr="00627B36">
              <w:rPr>
                <w:sz w:val="20"/>
                <w:szCs w:val="20"/>
              </w:rPr>
              <w:t>planning.</w:t>
            </w:r>
          </w:p>
        </w:tc>
      </w:tr>
      <w:tr w:rsidR="000664EA" w:rsidRPr="00627B36" w14:paraId="6D6E514D" w14:textId="77777777" w:rsidTr="79C3784B">
        <w:tc>
          <w:tcPr>
            <w:tcW w:w="1701" w:type="dxa"/>
            <w:shd w:val="clear" w:color="auto" w:fill="CCCCCC"/>
          </w:tcPr>
          <w:p w14:paraId="54CDAE44" w14:textId="77777777" w:rsidR="000664EA" w:rsidRPr="00627B36" w:rsidRDefault="000664EA" w:rsidP="00D76234">
            <w:pPr>
              <w:rPr>
                <w:rFonts w:cs="Arial"/>
                <w:b/>
                <w:bCs/>
                <w:sz w:val="20"/>
                <w:szCs w:val="20"/>
              </w:rPr>
            </w:pPr>
            <w:r w:rsidRPr="00627B36">
              <w:rPr>
                <w:rFonts w:cs="Arial"/>
                <w:b/>
                <w:bCs/>
                <w:sz w:val="20"/>
                <w:szCs w:val="20"/>
              </w:rPr>
              <w:t>Service Elements In scope</w:t>
            </w:r>
          </w:p>
        </w:tc>
        <w:tc>
          <w:tcPr>
            <w:tcW w:w="6662" w:type="dxa"/>
          </w:tcPr>
          <w:p w14:paraId="71A33DFE" w14:textId="51FD88CB" w:rsidR="00642DDD" w:rsidRPr="00627B36" w:rsidRDefault="00BD0737" w:rsidP="00076534">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r w:rsidR="00076534" w:rsidRPr="00627B36">
              <w:rPr>
                <w:rFonts w:cs="Arial"/>
                <w:sz w:val="20"/>
                <w:szCs w:val="20"/>
              </w:rPr>
              <w:t xml:space="preserve"> </w:t>
            </w:r>
            <w:r w:rsidR="00642DDD" w:rsidRPr="00627B36">
              <w:rPr>
                <w:rFonts w:cs="Arial"/>
                <w:sz w:val="20"/>
                <w:szCs w:val="20"/>
              </w:rPr>
              <w:t>developing partnerships</w:t>
            </w:r>
            <w:r w:rsidR="00076534" w:rsidRPr="00627B36">
              <w:rPr>
                <w:rFonts w:cs="Arial"/>
                <w:sz w:val="20"/>
                <w:szCs w:val="20"/>
              </w:rPr>
              <w:t xml:space="preserve"> and relevant</w:t>
            </w:r>
            <w:r w:rsidR="002A5FCC" w:rsidRPr="00627B36">
              <w:rPr>
                <w:rFonts w:cs="Arial"/>
                <w:sz w:val="20"/>
                <w:szCs w:val="20"/>
              </w:rPr>
              <w:t xml:space="preserve"> </w:t>
            </w:r>
            <w:r w:rsidR="00076534" w:rsidRPr="00627B36">
              <w:rPr>
                <w:rFonts w:cs="Arial"/>
                <w:sz w:val="20"/>
                <w:szCs w:val="20"/>
              </w:rPr>
              <w:t>/secure data sharing to enable effective Child progression with e.g.:</w:t>
            </w:r>
          </w:p>
          <w:p w14:paraId="1E8E2A91" w14:textId="30C3D22E" w:rsidR="00076534" w:rsidRPr="00627B36" w:rsidRDefault="001919C3" w:rsidP="009C3B47">
            <w:pPr>
              <w:pStyle w:val="Body"/>
              <w:numPr>
                <w:ilvl w:val="0"/>
                <w:numId w:val="125"/>
              </w:numPr>
              <w:rPr>
                <w:sz w:val="20"/>
                <w:szCs w:val="20"/>
              </w:rPr>
            </w:pPr>
            <w:r w:rsidRPr="00627B36">
              <w:rPr>
                <w:sz w:val="20"/>
                <w:szCs w:val="20"/>
              </w:rPr>
              <w:t xml:space="preserve">Community </w:t>
            </w:r>
            <w:r w:rsidR="00076534" w:rsidRPr="00627B36">
              <w:rPr>
                <w:sz w:val="20"/>
                <w:szCs w:val="20"/>
              </w:rPr>
              <w:t>organisations;</w:t>
            </w:r>
          </w:p>
          <w:p w14:paraId="5F386F6B" w14:textId="39CDAB82" w:rsidR="00076534" w:rsidRPr="00627B36" w:rsidRDefault="001919C3" w:rsidP="009C3B47">
            <w:pPr>
              <w:pStyle w:val="Body"/>
              <w:numPr>
                <w:ilvl w:val="0"/>
                <w:numId w:val="125"/>
              </w:numPr>
              <w:rPr>
                <w:sz w:val="20"/>
                <w:szCs w:val="20"/>
              </w:rPr>
            </w:pPr>
            <w:r w:rsidRPr="00627B36">
              <w:rPr>
                <w:sz w:val="20"/>
                <w:szCs w:val="20"/>
              </w:rPr>
              <w:t xml:space="preserve">Community </w:t>
            </w:r>
            <w:r w:rsidR="5D80DD6A" w:rsidRPr="00627B36">
              <w:rPr>
                <w:sz w:val="20"/>
                <w:szCs w:val="20"/>
              </w:rPr>
              <w:t>education</w:t>
            </w:r>
            <w:r w:rsidR="185FD53E" w:rsidRPr="00627B36">
              <w:rPr>
                <w:sz w:val="20"/>
                <w:szCs w:val="20"/>
              </w:rPr>
              <w:t xml:space="preserve"> providers</w:t>
            </w:r>
            <w:r w:rsidR="5D80DD6A" w:rsidRPr="00627B36">
              <w:rPr>
                <w:sz w:val="20"/>
                <w:szCs w:val="20"/>
              </w:rPr>
              <w:t>;</w:t>
            </w:r>
          </w:p>
          <w:p w14:paraId="00C9E6E0" w14:textId="77777777" w:rsidR="00076534" w:rsidRPr="00627B36" w:rsidRDefault="00076534" w:rsidP="009C3B47">
            <w:pPr>
              <w:pStyle w:val="Body"/>
              <w:numPr>
                <w:ilvl w:val="0"/>
                <w:numId w:val="125"/>
              </w:numPr>
              <w:rPr>
                <w:sz w:val="20"/>
                <w:szCs w:val="20"/>
              </w:rPr>
            </w:pPr>
            <w:r w:rsidRPr="00627B36">
              <w:rPr>
                <w:sz w:val="20"/>
                <w:szCs w:val="20"/>
              </w:rPr>
              <w:t>work suppliers;</w:t>
            </w:r>
          </w:p>
          <w:p w14:paraId="1DAA666D" w14:textId="77777777" w:rsidR="00076534" w:rsidRPr="00627B36" w:rsidRDefault="00076534" w:rsidP="009C3B47">
            <w:pPr>
              <w:pStyle w:val="Body"/>
              <w:numPr>
                <w:ilvl w:val="0"/>
                <w:numId w:val="125"/>
              </w:numPr>
              <w:rPr>
                <w:sz w:val="20"/>
                <w:szCs w:val="20"/>
              </w:rPr>
            </w:pPr>
            <w:r w:rsidRPr="00627B36">
              <w:rPr>
                <w:sz w:val="20"/>
                <w:szCs w:val="20"/>
              </w:rPr>
              <w:t>YOTs;</w:t>
            </w:r>
          </w:p>
          <w:p w14:paraId="78E70498" w14:textId="3128969D" w:rsidR="00076534" w:rsidRPr="00627B36" w:rsidRDefault="00076534" w:rsidP="009C3B47">
            <w:pPr>
              <w:pStyle w:val="Body"/>
              <w:numPr>
                <w:ilvl w:val="0"/>
                <w:numId w:val="125"/>
              </w:numPr>
              <w:rPr>
                <w:sz w:val="20"/>
                <w:szCs w:val="20"/>
              </w:rPr>
            </w:pPr>
            <w:r w:rsidRPr="00627B36">
              <w:rPr>
                <w:sz w:val="20"/>
                <w:szCs w:val="20"/>
              </w:rPr>
              <w:t xml:space="preserve">Local </w:t>
            </w:r>
            <w:r w:rsidR="000875A8" w:rsidRPr="00627B36">
              <w:rPr>
                <w:sz w:val="20"/>
                <w:szCs w:val="20"/>
              </w:rPr>
              <w:t>Authorities</w:t>
            </w:r>
            <w:r w:rsidRPr="00627B36">
              <w:rPr>
                <w:sz w:val="20"/>
                <w:szCs w:val="20"/>
              </w:rPr>
              <w:t>;</w:t>
            </w:r>
            <w:r w:rsidR="00A773AE" w:rsidRPr="00627B36">
              <w:rPr>
                <w:sz w:val="20"/>
                <w:szCs w:val="20"/>
              </w:rPr>
              <w:t xml:space="preserve"> and</w:t>
            </w:r>
          </w:p>
          <w:p w14:paraId="3BA96AAD" w14:textId="77777777" w:rsidR="00642DDD" w:rsidRPr="00627B36" w:rsidRDefault="00076534" w:rsidP="009C3B47">
            <w:pPr>
              <w:pStyle w:val="Body"/>
              <w:numPr>
                <w:ilvl w:val="0"/>
                <w:numId w:val="125"/>
              </w:numPr>
              <w:rPr>
                <w:sz w:val="20"/>
                <w:szCs w:val="20"/>
              </w:rPr>
            </w:pPr>
            <w:r w:rsidRPr="00627B36">
              <w:rPr>
                <w:sz w:val="20"/>
                <w:szCs w:val="20"/>
              </w:rPr>
              <w:t>Careers Wales.</w:t>
            </w:r>
          </w:p>
        </w:tc>
      </w:tr>
      <w:tr w:rsidR="000664EA" w:rsidRPr="00627B36" w14:paraId="210978C0" w14:textId="77777777" w:rsidTr="79C3784B">
        <w:tc>
          <w:tcPr>
            <w:tcW w:w="1701" w:type="dxa"/>
            <w:shd w:val="clear" w:color="auto" w:fill="CCCCCC"/>
          </w:tcPr>
          <w:p w14:paraId="3C31EABD" w14:textId="77777777" w:rsidR="000664EA" w:rsidRPr="00627B36" w:rsidRDefault="000664EA" w:rsidP="00D76234">
            <w:pPr>
              <w:rPr>
                <w:rFonts w:cs="Arial"/>
                <w:b/>
                <w:bCs/>
                <w:sz w:val="20"/>
                <w:szCs w:val="20"/>
              </w:rPr>
            </w:pPr>
            <w:r w:rsidRPr="00627B36">
              <w:rPr>
                <w:rFonts w:cs="Arial"/>
                <w:b/>
                <w:bCs/>
                <w:sz w:val="20"/>
                <w:szCs w:val="20"/>
              </w:rPr>
              <w:t>Service Elements Out of Scope</w:t>
            </w:r>
          </w:p>
          <w:p w14:paraId="62072090" w14:textId="77777777" w:rsidR="000664EA" w:rsidRPr="00627B36" w:rsidRDefault="000664EA" w:rsidP="00D76234">
            <w:pPr>
              <w:rPr>
                <w:rFonts w:cs="Arial"/>
                <w:b/>
                <w:bCs/>
                <w:sz w:val="20"/>
                <w:szCs w:val="20"/>
              </w:rPr>
            </w:pPr>
          </w:p>
        </w:tc>
        <w:tc>
          <w:tcPr>
            <w:tcW w:w="6662" w:type="dxa"/>
          </w:tcPr>
          <w:p w14:paraId="05A7118B" w14:textId="67E4850F" w:rsidR="000875A8" w:rsidRPr="00627B36" w:rsidRDefault="000875A8" w:rsidP="000875A8">
            <w:pPr>
              <w:jc w:val="both"/>
              <w:rPr>
                <w:rFonts w:cs="Arial"/>
                <w:sz w:val="20"/>
                <w:szCs w:val="20"/>
              </w:rPr>
            </w:pPr>
            <w:r w:rsidRPr="00627B36">
              <w:rPr>
                <w:rFonts w:cs="Arial"/>
                <w:sz w:val="20"/>
                <w:szCs w:val="20"/>
              </w:rPr>
              <w:t>The Contractor is not responsible for:</w:t>
            </w:r>
          </w:p>
          <w:p w14:paraId="46790E3A" w14:textId="401B3BE3" w:rsidR="00C3428D" w:rsidRPr="00627B36" w:rsidRDefault="00C3428D" w:rsidP="009C3B47">
            <w:pPr>
              <w:pStyle w:val="Body"/>
              <w:numPr>
                <w:ilvl w:val="0"/>
                <w:numId w:val="124"/>
              </w:numPr>
              <w:rPr>
                <w:sz w:val="20"/>
                <w:szCs w:val="20"/>
              </w:rPr>
            </w:pPr>
            <w:r w:rsidRPr="00627B36">
              <w:rPr>
                <w:sz w:val="20"/>
                <w:szCs w:val="20"/>
              </w:rPr>
              <w:t>the delivery of Community education, training and work opportunities;</w:t>
            </w:r>
          </w:p>
          <w:p w14:paraId="78854C9D" w14:textId="6293A4F2" w:rsidR="000875A8" w:rsidRPr="00627B36" w:rsidRDefault="000875A8" w:rsidP="009C3B47">
            <w:pPr>
              <w:pStyle w:val="Body"/>
              <w:numPr>
                <w:ilvl w:val="0"/>
                <w:numId w:val="124"/>
              </w:numPr>
              <w:rPr>
                <w:sz w:val="20"/>
                <w:szCs w:val="20"/>
              </w:rPr>
            </w:pPr>
            <w:r w:rsidRPr="00627B36">
              <w:rPr>
                <w:sz w:val="20"/>
                <w:szCs w:val="20"/>
              </w:rPr>
              <w:t>the management or oversight of Children’s learning during their licenced period of detention (outside of custody the management or oversight of Children’s learning during their licenced period of detention (outside of custody);</w:t>
            </w:r>
            <w:r w:rsidR="00A773AE" w:rsidRPr="00627B36">
              <w:rPr>
                <w:sz w:val="20"/>
                <w:szCs w:val="20"/>
              </w:rPr>
              <w:t xml:space="preserve"> and</w:t>
            </w:r>
          </w:p>
          <w:p w14:paraId="4FBAF604" w14:textId="769C81A5" w:rsidR="000664EA" w:rsidRPr="00627B36" w:rsidRDefault="000875A8" w:rsidP="009C3B47">
            <w:pPr>
              <w:pStyle w:val="Body"/>
              <w:numPr>
                <w:ilvl w:val="0"/>
                <w:numId w:val="124"/>
              </w:numPr>
              <w:rPr>
                <w:sz w:val="20"/>
                <w:szCs w:val="20"/>
              </w:rPr>
            </w:pPr>
            <w:r w:rsidRPr="00627B36">
              <w:rPr>
                <w:sz w:val="20"/>
                <w:szCs w:val="20"/>
              </w:rPr>
              <w:t>provision of Resettlement services and support for areas outside of education, training, and learning, that are the responsibility of OSPs, such as for housing and healthcare.</w:t>
            </w:r>
          </w:p>
        </w:tc>
      </w:tr>
      <w:tr w:rsidR="00BD0737" w:rsidRPr="00627B36" w14:paraId="0A4638F2" w14:textId="77777777" w:rsidTr="79C3784B">
        <w:tc>
          <w:tcPr>
            <w:tcW w:w="1701" w:type="dxa"/>
            <w:shd w:val="clear" w:color="auto" w:fill="CCCCCC"/>
          </w:tcPr>
          <w:p w14:paraId="036A3233" w14:textId="77777777" w:rsidR="00BD0737" w:rsidRPr="00627B36" w:rsidRDefault="00BD0737" w:rsidP="00BD0737">
            <w:pPr>
              <w:rPr>
                <w:rFonts w:cs="Arial"/>
                <w:b/>
                <w:bCs/>
                <w:sz w:val="20"/>
                <w:szCs w:val="20"/>
              </w:rPr>
            </w:pPr>
            <w:r w:rsidRPr="00627B36">
              <w:rPr>
                <w:rFonts w:cs="Arial"/>
                <w:b/>
                <w:bCs/>
                <w:sz w:val="20"/>
                <w:szCs w:val="20"/>
              </w:rPr>
              <w:t>Operational Requirements</w:t>
            </w:r>
          </w:p>
        </w:tc>
        <w:tc>
          <w:tcPr>
            <w:tcW w:w="6662" w:type="dxa"/>
          </w:tcPr>
          <w:p w14:paraId="1C1476D7" w14:textId="4A15063E" w:rsidR="00BD0737" w:rsidRPr="00627B36" w:rsidRDefault="00BD0737" w:rsidP="00BD0737">
            <w:pPr>
              <w:jc w:val="both"/>
              <w:rPr>
                <w:rFonts w:cs="Arial"/>
                <w:sz w:val="20"/>
                <w:szCs w:val="20"/>
              </w:rPr>
            </w:pPr>
            <w:r w:rsidRPr="00627B36">
              <w:rPr>
                <w:rFonts w:cs="Arial"/>
                <w:sz w:val="20"/>
                <w:szCs w:val="20"/>
              </w:rPr>
              <w:t xml:space="preserve">The Services provided by the </w:t>
            </w:r>
            <w:r w:rsidR="000039EE" w:rsidRPr="00627B36">
              <w:rPr>
                <w:rFonts w:cs="Arial"/>
                <w:sz w:val="20"/>
                <w:szCs w:val="20"/>
              </w:rPr>
              <w:t>Contractor</w:t>
            </w:r>
            <w:r w:rsidRPr="00627B36">
              <w:rPr>
                <w:rFonts w:cs="Arial"/>
                <w:sz w:val="20"/>
                <w:szCs w:val="20"/>
              </w:rPr>
              <w:t xml:space="preserve"> shall include:</w:t>
            </w:r>
          </w:p>
          <w:p w14:paraId="581FE54E" w14:textId="239D5E0E" w:rsidR="00BD0737" w:rsidRPr="00627B36" w:rsidRDefault="00BD0737" w:rsidP="009C3B47">
            <w:pPr>
              <w:pStyle w:val="Body"/>
              <w:numPr>
                <w:ilvl w:val="0"/>
                <w:numId w:val="123"/>
              </w:numPr>
              <w:rPr>
                <w:sz w:val="20"/>
                <w:szCs w:val="20"/>
              </w:rPr>
            </w:pPr>
            <w:r w:rsidRPr="00627B36">
              <w:rPr>
                <w:sz w:val="20"/>
                <w:szCs w:val="20"/>
              </w:rPr>
              <w:t xml:space="preserve">developing partnerships, for example with Community organisations, </w:t>
            </w:r>
            <w:r w:rsidR="001919C3" w:rsidRPr="00627B36">
              <w:rPr>
                <w:sz w:val="20"/>
                <w:szCs w:val="20"/>
              </w:rPr>
              <w:t xml:space="preserve">Community </w:t>
            </w:r>
            <w:r w:rsidRPr="00627B36">
              <w:rPr>
                <w:sz w:val="20"/>
                <w:szCs w:val="20"/>
              </w:rPr>
              <w:t>education and work suppliers;</w:t>
            </w:r>
          </w:p>
          <w:p w14:paraId="2F8CDF69" w14:textId="672DF748" w:rsidR="00BD0737" w:rsidRPr="00627B36" w:rsidRDefault="00BD0737" w:rsidP="009C3B47">
            <w:pPr>
              <w:pStyle w:val="Body"/>
              <w:numPr>
                <w:ilvl w:val="0"/>
                <w:numId w:val="123"/>
              </w:numPr>
              <w:rPr>
                <w:sz w:val="20"/>
                <w:szCs w:val="20"/>
              </w:rPr>
            </w:pPr>
            <w:r w:rsidRPr="00627B36">
              <w:rPr>
                <w:sz w:val="20"/>
                <w:szCs w:val="20"/>
              </w:rPr>
              <w:t>working with relevant YOI partners and education and training providers and employers to create learning opportunities (including on ROTL) relevant to Children</w:t>
            </w:r>
            <w:r w:rsidR="00811DB5" w:rsidRPr="00627B36">
              <w:rPr>
                <w:sz w:val="20"/>
                <w:szCs w:val="20"/>
              </w:rPr>
              <w:t>’s</w:t>
            </w:r>
            <w:r w:rsidR="000C1607" w:rsidRPr="00627B36">
              <w:rPr>
                <w:sz w:val="20"/>
                <w:szCs w:val="20"/>
              </w:rPr>
              <w:t xml:space="preserve"> </w:t>
            </w:r>
            <w:r w:rsidRPr="00627B36">
              <w:rPr>
                <w:sz w:val="20"/>
                <w:szCs w:val="20"/>
              </w:rPr>
              <w:t>development</w:t>
            </w:r>
            <w:r w:rsidR="00A47395" w:rsidRPr="00627B36">
              <w:rPr>
                <w:sz w:val="20"/>
                <w:szCs w:val="20"/>
              </w:rPr>
              <w:t>,</w:t>
            </w:r>
            <w:r w:rsidRPr="00627B36">
              <w:rPr>
                <w:sz w:val="20"/>
                <w:szCs w:val="20"/>
              </w:rPr>
              <w:t xml:space="preserve"> </w:t>
            </w:r>
            <w:r w:rsidR="00DF7063" w:rsidRPr="00627B36">
              <w:rPr>
                <w:sz w:val="20"/>
                <w:szCs w:val="20"/>
              </w:rPr>
              <w:t>Resettlement</w:t>
            </w:r>
            <w:r w:rsidR="00A47395" w:rsidRPr="00627B36">
              <w:rPr>
                <w:sz w:val="20"/>
                <w:szCs w:val="20"/>
              </w:rPr>
              <w:t>, and transition</w:t>
            </w:r>
            <w:r w:rsidR="000C1607" w:rsidRPr="00627B36">
              <w:rPr>
                <w:sz w:val="20"/>
                <w:szCs w:val="20"/>
              </w:rPr>
              <w:t xml:space="preserve"> needs</w:t>
            </w:r>
            <w:r w:rsidRPr="00627B36">
              <w:rPr>
                <w:sz w:val="20"/>
                <w:szCs w:val="20"/>
              </w:rPr>
              <w:t>;</w:t>
            </w:r>
          </w:p>
          <w:p w14:paraId="65FA1ADE" w14:textId="77777777" w:rsidR="00BD0737" w:rsidRPr="00627B36" w:rsidRDefault="00BD0737" w:rsidP="009C3B47">
            <w:pPr>
              <w:pStyle w:val="Body"/>
              <w:numPr>
                <w:ilvl w:val="0"/>
                <w:numId w:val="123"/>
              </w:numPr>
              <w:rPr>
                <w:sz w:val="20"/>
                <w:szCs w:val="20"/>
              </w:rPr>
            </w:pPr>
            <w:r w:rsidRPr="00627B36">
              <w:rPr>
                <w:sz w:val="20"/>
                <w:szCs w:val="20"/>
              </w:rPr>
              <w:t>establishing information sharing arrangements with local authorities (including YOTs) and education or training providers within communities;</w:t>
            </w:r>
          </w:p>
          <w:p w14:paraId="751D80F1" w14:textId="63D84975" w:rsidR="00BD0737" w:rsidRPr="00627B36" w:rsidRDefault="0ADF2AFD" w:rsidP="009C3B47">
            <w:pPr>
              <w:pStyle w:val="Body"/>
              <w:numPr>
                <w:ilvl w:val="0"/>
                <w:numId w:val="123"/>
              </w:numPr>
              <w:rPr>
                <w:sz w:val="20"/>
                <w:szCs w:val="20"/>
              </w:rPr>
            </w:pPr>
            <w:r w:rsidRPr="00627B36">
              <w:rPr>
                <w:sz w:val="20"/>
                <w:szCs w:val="20"/>
              </w:rPr>
              <w:t xml:space="preserve">establishing information sharing arrangements with </w:t>
            </w:r>
            <w:r w:rsidR="67A9DACA" w:rsidRPr="00627B36">
              <w:rPr>
                <w:sz w:val="20"/>
                <w:szCs w:val="20"/>
              </w:rPr>
              <w:t xml:space="preserve">the </w:t>
            </w:r>
            <w:r w:rsidR="6DD9CB25" w:rsidRPr="00627B36">
              <w:rPr>
                <w:sz w:val="20"/>
                <w:szCs w:val="20"/>
              </w:rPr>
              <w:t>C</w:t>
            </w:r>
            <w:r w:rsidR="67A9DACA" w:rsidRPr="00627B36">
              <w:rPr>
                <w:sz w:val="20"/>
                <w:szCs w:val="20"/>
              </w:rPr>
              <w:t xml:space="preserve">ustodial </w:t>
            </w:r>
            <w:r w:rsidR="6DD9CB25" w:rsidRPr="00627B36">
              <w:rPr>
                <w:sz w:val="20"/>
                <w:szCs w:val="20"/>
              </w:rPr>
              <w:t xml:space="preserve">Operator </w:t>
            </w:r>
            <w:r w:rsidRPr="00627B36">
              <w:rPr>
                <w:sz w:val="20"/>
                <w:szCs w:val="20"/>
              </w:rPr>
              <w:t xml:space="preserve">relevant to the needs led, integrated, </w:t>
            </w:r>
            <w:r w:rsidR="07777D42" w:rsidRPr="00627B36">
              <w:rPr>
                <w:sz w:val="20"/>
                <w:szCs w:val="20"/>
              </w:rPr>
              <w:t>individualised development</w:t>
            </w:r>
            <w:r w:rsidRPr="00627B36">
              <w:rPr>
                <w:sz w:val="20"/>
                <w:szCs w:val="20"/>
              </w:rPr>
              <w:t xml:space="preserve"> plans, review and transition, remand and sentence planning processes in line with </w:t>
            </w:r>
            <w:r w:rsidR="67A9DACA" w:rsidRPr="00627B36">
              <w:rPr>
                <w:sz w:val="20"/>
                <w:szCs w:val="20"/>
              </w:rPr>
              <w:t>local</w:t>
            </w:r>
            <w:r w:rsidRPr="00627B36">
              <w:rPr>
                <w:sz w:val="20"/>
                <w:szCs w:val="20"/>
              </w:rPr>
              <w:t xml:space="preserve"> policies, procedures and staff responsibilities and through the </w:t>
            </w:r>
            <w:r w:rsidR="00DF7063" w:rsidRPr="00627B36">
              <w:rPr>
                <w:sz w:val="20"/>
                <w:szCs w:val="20"/>
              </w:rPr>
              <w:t>Resettlement</w:t>
            </w:r>
            <w:r w:rsidRPr="00627B36">
              <w:rPr>
                <w:sz w:val="20"/>
                <w:szCs w:val="20"/>
              </w:rPr>
              <w:t xml:space="preserve"> of </w:t>
            </w:r>
            <w:r w:rsidR="1C886A34" w:rsidRPr="00627B36">
              <w:rPr>
                <w:sz w:val="20"/>
                <w:szCs w:val="20"/>
              </w:rPr>
              <w:t>Children (</w:t>
            </w:r>
            <w:r w:rsidRPr="00627B36">
              <w:rPr>
                <w:sz w:val="20"/>
                <w:szCs w:val="20"/>
              </w:rPr>
              <w:t>in particular, ROTL procedures);</w:t>
            </w:r>
          </w:p>
          <w:p w14:paraId="022F647B" w14:textId="77777777" w:rsidR="00BD0737" w:rsidRPr="00627B36" w:rsidRDefault="00BD0737" w:rsidP="009C3B47">
            <w:pPr>
              <w:pStyle w:val="Body"/>
              <w:numPr>
                <w:ilvl w:val="0"/>
                <w:numId w:val="123"/>
              </w:numPr>
              <w:rPr>
                <w:sz w:val="20"/>
                <w:szCs w:val="20"/>
              </w:rPr>
            </w:pPr>
            <w:r w:rsidRPr="00627B36">
              <w:rPr>
                <w:sz w:val="20"/>
                <w:szCs w:val="20"/>
              </w:rPr>
              <w:t>enabling Children to progress to further learning and employment or self-employment relevant to their skills (and interests)</w:t>
            </w:r>
            <w:r w:rsidR="000C1607" w:rsidRPr="00627B36">
              <w:rPr>
                <w:sz w:val="20"/>
                <w:szCs w:val="20"/>
              </w:rPr>
              <w:t xml:space="preserve"> for example, through ROTL or on release</w:t>
            </w:r>
            <w:r w:rsidRPr="00627B36">
              <w:rPr>
                <w:sz w:val="20"/>
                <w:szCs w:val="20"/>
              </w:rPr>
              <w:t>;</w:t>
            </w:r>
          </w:p>
          <w:p w14:paraId="6640E001" w14:textId="77777777" w:rsidR="00BD0737" w:rsidRPr="00627B36" w:rsidRDefault="00BD0737" w:rsidP="009C3B47">
            <w:pPr>
              <w:pStyle w:val="Body"/>
              <w:numPr>
                <w:ilvl w:val="0"/>
                <w:numId w:val="123"/>
              </w:numPr>
              <w:rPr>
                <w:sz w:val="20"/>
                <w:szCs w:val="20"/>
              </w:rPr>
            </w:pPr>
            <w:r w:rsidRPr="00627B36">
              <w:rPr>
                <w:sz w:val="20"/>
                <w:szCs w:val="20"/>
              </w:rPr>
              <w:t>enabling Children to obtain relevant qualifications such that they can progress to the next stage of their education into courses that lead to higher-level qualifications and into jobs that meet local and national needs;</w:t>
            </w:r>
          </w:p>
          <w:p w14:paraId="2E08DAF0" w14:textId="3C0B3530" w:rsidR="00BD0737" w:rsidRPr="00627B36" w:rsidRDefault="00BD0737" w:rsidP="009C3B47">
            <w:pPr>
              <w:pStyle w:val="Body"/>
              <w:numPr>
                <w:ilvl w:val="0"/>
                <w:numId w:val="123"/>
              </w:numPr>
              <w:rPr>
                <w:sz w:val="20"/>
                <w:szCs w:val="20"/>
              </w:rPr>
            </w:pPr>
            <w:r w:rsidRPr="00627B36">
              <w:rPr>
                <w:sz w:val="20"/>
                <w:szCs w:val="20"/>
              </w:rPr>
              <w:t xml:space="preserve">tailored plans for Children enabling a smooth transition to the </w:t>
            </w:r>
            <w:r w:rsidR="001919C3" w:rsidRPr="00627B36">
              <w:rPr>
                <w:sz w:val="20"/>
                <w:szCs w:val="20"/>
              </w:rPr>
              <w:t xml:space="preserve">Community </w:t>
            </w:r>
            <w:r w:rsidRPr="00627B36">
              <w:rPr>
                <w:sz w:val="20"/>
                <w:szCs w:val="20"/>
              </w:rPr>
              <w:t xml:space="preserve">with active engagement in a </w:t>
            </w:r>
            <w:proofErr w:type="gramStart"/>
            <w:r w:rsidRPr="00627B36">
              <w:rPr>
                <w:sz w:val="20"/>
                <w:szCs w:val="20"/>
              </w:rPr>
              <w:t>needs</w:t>
            </w:r>
            <w:proofErr w:type="gramEnd"/>
            <w:r w:rsidRPr="00627B36">
              <w:rPr>
                <w:sz w:val="20"/>
                <w:szCs w:val="20"/>
              </w:rPr>
              <w:t xml:space="preserve"> led, integrated, individualised plan from the Child and their family/carers and all those engaged in the collaborative OSP process.</w:t>
            </w:r>
          </w:p>
          <w:p w14:paraId="0F0B3157" w14:textId="77777777" w:rsidR="00BD0737" w:rsidRPr="00627B36" w:rsidRDefault="00BD0737" w:rsidP="00BD0737">
            <w:pPr>
              <w:jc w:val="both"/>
              <w:rPr>
                <w:rFonts w:cs="Arial"/>
                <w:sz w:val="20"/>
                <w:szCs w:val="20"/>
              </w:rPr>
            </w:pPr>
            <w:r w:rsidRPr="00627B36">
              <w:rPr>
                <w:rFonts w:cs="Arial"/>
                <w:sz w:val="20"/>
                <w:szCs w:val="20"/>
              </w:rPr>
              <w:t>Service requirements:</w:t>
            </w:r>
          </w:p>
          <w:p w14:paraId="3B708117" w14:textId="552BCDDA" w:rsidR="00BD0737" w:rsidRPr="00627B36" w:rsidRDefault="00BD0737" w:rsidP="009C3B47">
            <w:pPr>
              <w:pStyle w:val="Body"/>
              <w:numPr>
                <w:ilvl w:val="0"/>
                <w:numId w:val="123"/>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develop effective partnerships with education and training suppliers in the Community to help them understand how best to support Children (in the </w:t>
            </w:r>
            <w:r w:rsidR="001919C3" w:rsidRPr="00627B36">
              <w:rPr>
                <w:sz w:val="20"/>
                <w:szCs w:val="20"/>
              </w:rPr>
              <w:t>Community</w:t>
            </w:r>
            <w:r w:rsidRPr="00627B36">
              <w:rPr>
                <w:sz w:val="20"/>
                <w:szCs w:val="20"/>
              </w:rPr>
              <w:t xml:space="preserve">) in order to facilitate their </w:t>
            </w:r>
            <w:r w:rsidR="00DF7063" w:rsidRPr="00627B36">
              <w:rPr>
                <w:sz w:val="20"/>
                <w:szCs w:val="20"/>
              </w:rPr>
              <w:t>Resettlement</w:t>
            </w:r>
            <w:r w:rsidRPr="00627B36">
              <w:rPr>
                <w:sz w:val="20"/>
                <w:szCs w:val="20"/>
              </w:rPr>
              <w:t xml:space="preserve">. Wherever possible, the </w:t>
            </w:r>
            <w:r w:rsidR="000039EE" w:rsidRPr="00627B36">
              <w:rPr>
                <w:sz w:val="20"/>
                <w:szCs w:val="20"/>
              </w:rPr>
              <w:t>Contractor</w:t>
            </w:r>
            <w:r w:rsidRPr="00627B36">
              <w:rPr>
                <w:sz w:val="20"/>
                <w:szCs w:val="20"/>
              </w:rPr>
              <w:t xml:space="preserve"> shall arrange and participate in a transitional review with a Child at the receiving education institution.</w:t>
            </w:r>
          </w:p>
          <w:p w14:paraId="54CBD57B" w14:textId="59865E40" w:rsidR="00BD0737" w:rsidRPr="00627B36" w:rsidRDefault="00BD0737" w:rsidP="009C3B47">
            <w:pPr>
              <w:pStyle w:val="Body"/>
              <w:numPr>
                <w:ilvl w:val="0"/>
                <w:numId w:val="123"/>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work with the </w:t>
            </w:r>
            <w:r w:rsidR="002D1648" w:rsidRPr="00627B36">
              <w:rPr>
                <w:sz w:val="20"/>
                <w:szCs w:val="20"/>
              </w:rPr>
              <w:t>Custodial Operator</w:t>
            </w:r>
            <w:r w:rsidRPr="00627B36">
              <w:rPr>
                <w:sz w:val="20"/>
                <w:szCs w:val="20"/>
              </w:rPr>
              <w:t xml:space="preserve"> to ensure that any careers advice is fed into any </w:t>
            </w:r>
            <w:r w:rsidR="00DF7063" w:rsidRPr="00627B36">
              <w:rPr>
                <w:sz w:val="20"/>
                <w:szCs w:val="20"/>
              </w:rPr>
              <w:t>Resettlement</w:t>
            </w:r>
            <w:r w:rsidRPr="00627B36">
              <w:rPr>
                <w:sz w:val="20"/>
                <w:szCs w:val="20"/>
              </w:rPr>
              <w:t xml:space="preserve"> planning and can be linked to opportunities in the Child home </w:t>
            </w:r>
            <w:r w:rsidR="001919C3" w:rsidRPr="00627B36">
              <w:rPr>
                <w:sz w:val="20"/>
                <w:szCs w:val="20"/>
              </w:rPr>
              <w:t>Community</w:t>
            </w:r>
            <w:r w:rsidRPr="00627B36">
              <w:rPr>
                <w:sz w:val="20"/>
                <w:szCs w:val="20"/>
              </w:rPr>
              <w:t>;</w:t>
            </w:r>
          </w:p>
          <w:p w14:paraId="187E8891" w14:textId="15433B30" w:rsidR="00BD0737" w:rsidRPr="00627B36" w:rsidRDefault="00BD0737" w:rsidP="009C3B47">
            <w:pPr>
              <w:pStyle w:val="Body"/>
              <w:numPr>
                <w:ilvl w:val="0"/>
                <w:numId w:val="123"/>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record on Authority specified systems, the education, training or employment pursued by Children and following their departure from the YOI and make reasonable efforts to confirm with the respective YOT their sustained education, training or employment at three months and six months following departure;</w:t>
            </w:r>
          </w:p>
          <w:p w14:paraId="313081C3" w14:textId="055F3FAB" w:rsidR="00BD0737" w:rsidRPr="00627B36" w:rsidRDefault="00BD0737" w:rsidP="009C3B47">
            <w:pPr>
              <w:pStyle w:val="Body"/>
              <w:numPr>
                <w:ilvl w:val="0"/>
                <w:numId w:val="123"/>
              </w:numPr>
              <w:rPr>
                <w:sz w:val="20"/>
                <w:szCs w:val="20"/>
              </w:rPr>
            </w:pPr>
            <w:r w:rsidRPr="00627B36">
              <w:rPr>
                <w:sz w:val="20"/>
                <w:szCs w:val="20"/>
              </w:rPr>
              <w:t xml:space="preserve">within </w:t>
            </w:r>
            <w:r w:rsidR="00FF2AF8" w:rsidRPr="00627B36">
              <w:rPr>
                <w:sz w:val="20"/>
                <w:szCs w:val="20"/>
              </w:rPr>
              <w:t xml:space="preserve">5 Working Days </w:t>
            </w:r>
            <w:r w:rsidRPr="00627B36">
              <w:rPr>
                <w:sz w:val="20"/>
                <w:szCs w:val="20"/>
              </w:rPr>
              <w:t>following the end of a Child</w:t>
            </w:r>
            <w:r w:rsidR="00811DB5" w:rsidRPr="00627B36">
              <w:rPr>
                <w:sz w:val="20"/>
                <w:szCs w:val="20"/>
              </w:rPr>
              <w:t>’s</w:t>
            </w:r>
            <w:r w:rsidRPr="00627B36">
              <w:rPr>
                <w:sz w:val="20"/>
                <w:szCs w:val="20"/>
              </w:rPr>
              <w:t xml:space="preserve"> remand and </w:t>
            </w:r>
            <w:r w:rsidR="00FF2AF8" w:rsidRPr="00627B36">
              <w:rPr>
                <w:sz w:val="20"/>
                <w:szCs w:val="20"/>
              </w:rPr>
              <w:t>5 Working</w:t>
            </w:r>
            <w:r w:rsidRPr="00627B36">
              <w:rPr>
                <w:sz w:val="20"/>
                <w:szCs w:val="20"/>
              </w:rPr>
              <w:t xml:space="preserve"> </w:t>
            </w:r>
            <w:r w:rsidR="00FF2AF8" w:rsidRPr="00627B36">
              <w:rPr>
                <w:sz w:val="20"/>
                <w:szCs w:val="20"/>
              </w:rPr>
              <w:t>Days</w:t>
            </w:r>
            <w:r w:rsidRPr="00627B36">
              <w:rPr>
                <w:sz w:val="20"/>
                <w:szCs w:val="20"/>
              </w:rPr>
              <w:t xml:space="preserve"> prior to the end of a Child or Child's custodial sentence, the </w:t>
            </w:r>
            <w:r w:rsidR="000039EE" w:rsidRPr="00627B36">
              <w:rPr>
                <w:sz w:val="20"/>
                <w:szCs w:val="20"/>
              </w:rPr>
              <w:t>Contractor</w:t>
            </w:r>
            <w:r w:rsidRPr="00627B36">
              <w:rPr>
                <w:sz w:val="20"/>
                <w:szCs w:val="20"/>
              </w:rPr>
              <w:t xml:space="preserve"> shall:</w:t>
            </w:r>
          </w:p>
          <w:p w14:paraId="65149BE4" w14:textId="52D227C4" w:rsidR="00BD0737" w:rsidRPr="00627B36" w:rsidRDefault="00BD0737" w:rsidP="009C3B47">
            <w:pPr>
              <w:pStyle w:val="ListParagraph"/>
              <w:numPr>
                <w:ilvl w:val="0"/>
                <w:numId w:val="130"/>
              </w:numPr>
              <w:jc w:val="both"/>
              <w:rPr>
                <w:rFonts w:cs="Arial"/>
                <w:sz w:val="20"/>
                <w:szCs w:val="20"/>
              </w:rPr>
            </w:pPr>
            <w:r w:rsidRPr="00627B36">
              <w:rPr>
                <w:rFonts w:cs="Arial"/>
                <w:sz w:val="20"/>
                <w:szCs w:val="20"/>
              </w:rPr>
              <w:t>transfer all information electronically relating to a Child education needs and attainment using relevant forms to the receiving local authority and education or training provider; and</w:t>
            </w:r>
          </w:p>
          <w:p w14:paraId="634C70B4" w14:textId="77777777" w:rsidR="00E54413" w:rsidRPr="00627B36" w:rsidRDefault="00E54413" w:rsidP="00E54413">
            <w:pPr>
              <w:pStyle w:val="ListParagraph"/>
              <w:ind w:left="1211"/>
              <w:jc w:val="both"/>
              <w:rPr>
                <w:rFonts w:cs="Arial"/>
                <w:sz w:val="20"/>
                <w:szCs w:val="20"/>
              </w:rPr>
            </w:pPr>
          </w:p>
          <w:p w14:paraId="62AD5FE1" w14:textId="0C84FA4B" w:rsidR="00BD0737" w:rsidRPr="00627B36" w:rsidRDefault="00BD0737" w:rsidP="009C3B47">
            <w:pPr>
              <w:pStyle w:val="ListParagraph"/>
              <w:numPr>
                <w:ilvl w:val="0"/>
                <w:numId w:val="130"/>
              </w:numPr>
              <w:jc w:val="both"/>
              <w:rPr>
                <w:rFonts w:cs="Arial"/>
                <w:sz w:val="20"/>
                <w:szCs w:val="20"/>
              </w:rPr>
            </w:pPr>
            <w:r w:rsidRPr="00627B36">
              <w:rPr>
                <w:rFonts w:cs="Arial"/>
                <w:sz w:val="20"/>
                <w:szCs w:val="20"/>
              </w:rPr>
              <w:t xml:space="preserve">complete all required </w:t>
            </w:r>
            <w:r w:rsidR="000C1607" w:rsidRPr="00627B36">
              <w:rPr>
                <w:rFonts w:cs="Arial"/>
                <w:sz w:val="20"/>
                <w:szCs w:val="20"/>
              </w:rPr>
              <w:t xml:space="preserve">Custodial </w:t>
            </w:r>
            <w:r w:rsidR="00410E7D" w:rsidRPr="00627B36">
              <w:rPr>
                <w:rFonts w:cs="Arial"/>
                <w:sz w:val="20"/>
                <w:szCs w:val="20"/>
              </w:rPr>
              <w:t>Operator</w:t>
            </w:r>
            <w:r w:rsidRPr="00627B36">
              <w:rPr>
                <w:rFonts w:cs="Arial"/>
                <w:sz w:val="20"/>
                <w:szCs w:val="20"/>
              </w:rPr>
              <w:t xml:space="preserve"> forms (including those required by the Authority) and provide all other required education information pertaining to the Child progress during their time at the YOI to the receiving YOT electronically:</w:t>
            </w:r>
          </w:p>
          <w:p w14:paraId="05C2F869" w14:textId="77777777" w:rsidR="00A773AE" w:rsidRPr="00627B36" w:rsidRDefault="00A773AE" w:rsidP="00A773AE">
            <w:pPr>
              <w:pStyle w:val="ListParagraph"/>
              <w:rPr>
                <w:rFonts w:cs="Arial"/>
                <w:sz w:val="20"/>
                <w:szCs w:val="20"/>
              </w:rPr>
            </w:pPr>
          </w:p>
          <w:p w14:paraId="304423B7" w14:textId="2A051E11" w:rsidR="00BD0737" w:rsidRPr="00627B36" w:rsidRDefault="00BD0737" w:rsidP="009C3B47">
            <w:pPr>
              <w:pStyle w:val="ListParagraph"/>
              <w:numPr>
                <w:ilvl w:val="0"/>
                <w:numId w:val="17"/>
              </w:numPr>
              <w:ind w:left="2027" w:hanging="425"/>
              <w:jc w:val="both"/>
              <w:rPr>
                <w:rFonts w:cs="Arial"/>
                <w:sz w:val="20"/>
                <w:szCs w:val="20"/>
              </w:rPr>
            </w:pPr>
            <w:r w:rsidRPr="00627B36">
              <w:rPr>
                <w:rFonts w:cs="Arial"/>
                <w:sz w:val="20"/>
                <w:szCs w:val="20"/>
              </w:rPr>
              <w:t xml:space="preserve">records of all information sent to YOTs should be maintained by the </w:t>
            </w:r>
            <w:r w:rsidR="000039EE" w:rsidRPr="00627B36">
              <w:rPr>
                <w:rFonts w:cs="Arial"/>
                <w:sz w:val="20"/>
                <w:szCs w:val="20"/>
              </w:rPr>
              <w:t>Contractor</w:t>
            </w:r>
            <w:r w:rsidRPr="00627B36">
              <w:rPr>
                <w:rFonts w:cs="Arial"/>
                <w:sz w:val="20"/>
                <w:szCs w:val="20"/>
              </w:rPr>
              <w:t xml:space="preserve"> for two years from the date sent, after which time they must be destroyed securely in line Data Protection Legislation regarding Personal Da</w:t>
            </w:r>
            <w:r w:rsidR="00F15EB4" w:rsidRPr="00627B36">
              <w:rPr>
                <w:rFonts w:cs="Arial"/>
                <w:sz w:val="20"/>
                <w:szCs w:val="20"/>
              </w:rPr>
              <w:t>ta.</w:t>
            </w:r>
            <w:r w:rsidRPr="00627B36">
              <w:rPr>
                <w:rFonts w:cs="Arial"/>
                <w:sz w:val="20"/>
                <w:szCs w:val="20"/>
              </w:rPr>
              <w:t xml:space="preserve"> All records must be made available electronically at the Authority's request if required in the period they are retained;</w:t>
            </w:r>
          </w:p>
          <w:p w14:paraId="794A1B27" w14:textId="77777777" w:rsidR="00A773AE" w:rsidRPr="00627B36" w:rsidRDefault="00A773AE" w:rsidP="00A773AE">
            <w:pPr>
              <w:pStyle w:val="ListParagraph"/>
              <w:ind w:left="2027"/>
              <w:jc w:val="both"/>
              <w:rPr>
                <w:rFonts w:cs="Arial"/>
                <w:sz w:val="20"/>
                <w:szCs w:val="20"/>
              </w:rPr>
            </w:pPr>
          </w:p>
          <w:p w14:paraId="411AE950" w14:textId="5BEEF56C" w:rsidR="00BD0737" w:rsidRPr="00627B36" w:rsidRDefault="00BD0737" w:rsidP="009C3B47">
            <w:pPr>
              <w:pStyle w:val="ListParagraph"/>
              <w:numPr>
                <w:ilvl w:val="0"/>
                <w:numId w:val="17"/>
              </w:numPr>
              <w:ind w:left="2027" w:hanging="425"/>
              <w:jc w:val="both"/>
              <w:rPr>
                <w:rFonts w:cs="Arial"/>
                <w:sz w:val="20"/>
                <w:szCs w:val="20"/>
              </w:rPr>
            </w:pPr>
            <w:r w:rsidRPr="00627B36">
              <w:rPr>
                <w:rFonts w:cs="Arial"/>
                <w:sz w:val="20"/>
                <w:szCs w:val="20"/>
              </w:rPr>
              <w:t xml:space="preserve">where a Child </w:t>
            </w:r>
            <w:r w:rsidR="000875A8" w:rsidRPr="00627B36">
              <w:rPr>
                <w:rFonts w:cs="Arial"/>
                <w:sz w:val="20"/>
                <w:szCs w:val="20"/>
              </w:rPr>
              <w:t xml:space="preserve">Transfers </w:t>
            </w:r>
            <w:r w:rsidRPr="00627B36">
              <w:rPr>
                <w:rFonts w:cs="Arial"/>
                <w:sz w:val="20"/>
                <w:szCs w:val="20"/>
              </w:rPr>
              <w:t xml:space="preserve">to another YOI or into the adult prison estate, the </w:t>
            </w:r>
            <w:r w:rsidR="000039EE" w:rsidRPr="00627B36">
              <w:rPr>
                <w:rFonts w:cs="Arial"/>
                <w:sz w:val="20"/>
                <w:szCs w:val="20"/>
              </w:rPr>
              <w:t>Contractor</w:t>
            </w:r>
            <w:r w:rsidRPr="00627B36">
              <w:rPr>
                <w:rFonts w:cs="Arial"/>
                <w:sz w:val="20"/>
                <w:szCs w:val="20"/>
              </w:rPr>
              <w:t xml:space="preserve"> shall ensure that relevant teams within the secure setting </w:t>
            </w:r>
            <w:r w:rsidR="000875A8" w:rsidRPr="00627B36">
              <w:rPr>
                <w:rFonts w:cs="Arial"/>
                <w:sz w:val="20"/>
                <w:szCs w:val="20"/>
              </w:rPr>
              <w:t xml:space="preserve">are </w:t>
            </w:r>
            <w:r w:rsidRPr="00627B36">
              <w:rPr>
                <w:rFonts w:cs="Arial"/>
                <w:sz w:val="20"/>
                <w:szCs w:val="20"/>
              </w:rPr>
              <w:t xml:space="preserve">provided with the agreed forms electronically and all education information pertaining to the Child progress during their stay in the YOI within a maximum </w:t>
            </w:r>
            <w:r w:rsidR="00FF2AF8" w:rsidRPr="00627B36">
              <w:rPr>
                <w:rFonts w:cs="Arial"/>
                <w:sz w:val="20"/>
                <w:szCs w:val="20"/>
              </w:rPr>
              <w:t>5 Working D</w:t>
            </w:r>
            <w:r w:rsidRPr="00627B36">
              <w:rPr>
                <w:rFonts w:cs="Arial"/>
                <w:sz w:val="20"/>
                <w:szCs w:val="20"/>
              </w:rPr>
              <w:t xml:space="preserve">ays prior to the end of a planned transfer and </w:t>
            </w:r>
            <w:r w:rsidR="00FF2AF8" w:rsidRPr="00627B36">
              <w:rPr>
                <w:rFonts w:cs="Arial"/>
                <w:sz w:val="20"/>
                <w:szCs w:val="20"/>
              </w:rPr>
              <w:t>5 Working D</w:t>
            </w:r>
            <w:r w:rsidRPr="00627B36">
              <w:rPr>
                <w:rFonts w:cs="Arial"/>
                <w:sz w:val="20"/>
                <w:szCs w:val="20"/>
              </w:rPr>
              <w:t>ays following an unplanned transfer.</w:t>
            </w:r>
          </w:p>
          <w:p w14:paraId="77C88B72" w14:textId="23509EFE" w:rsidR="00BD0737" w:rsidRPr="00627B36" w:rsidRDefault="00BD0737" w:rsidP="009C3B47">
            <w:pPr>
              <w:pStyle w:val="Body"/>
              <w:numPr>
                <w:ilvl w:val="0"/>
                <w:numId w:val="123"/>
              </w:numPr>
              <w:rPr>
                <w:sz w:val="20"/>
                <w:szCs w:val="20"/>
              </w:rPr>
            </w:pPr>
            <w:r w:rsidRPr="00627B36">
              <w:rPr>
                <w:sz w:val="20"/>
                <w:szCs w:val="20"/>
              </w:rPr>
              <w:t xml:space="preserve">all information transferred by the </w:t>
            </w:r>
            <w:r w:rsidR="000039EE" w:rsidRPr="00627B36">
              <w:rPr>
                <w:sz w:val="20"/>
                <w:szCs w:val="20"/>
              </w:rPr>
              <w:t>Contractor</w:t>
            </w:r>
            <w:r w:rsidRPr="00627B36">
              <w:rPr>
                <w:sz w:val="20"/>
                <w:szCs w:val="20"/>
              </w:rPr>
              <w:t xml:space="preserve"> to external bodies will be done so securely. The </w:t>
            </w:r>
            <w:r w:rsidR="000039EE" w:rsidRPr="00627B36">
              <w:rPr>
                <w:sz w:val="20"/>
                <w:szCs w:val="20"/>
              </w:rPr>
              <w:t>Contractor</w:t>
            </w:r>
            <w:r w:rsidRPr="00627B36">
              <w:rPr>
                <w:sz w:val="20"/>
                <w:szCs w:val="20"/>
              </w:rPr>
              <w:t xml:space="preserve"> shall at all times have due regard to its responsibilities and obligations under Data Protection Legislation regarding the transfer of Personal Data (further details are contained in Schedule </w:t>
            </w:r>
            <w:r w:rsidR="00A43C32" w:rsidRPr="00627B36">
              <w:rPr>
                <w:sz w:val="20"/>
                <w:szCs w:val="20"/>
              </w:rPr>
              <w:t>9</w:t>
            </w:r>
            <w:r w:rsidR="00A773AE" w:rsidRPr="00627B36">
              <w:rPr>
                <w:sz w:val="20"/>
                <w:szCs w:val="20"/>
              </w:rPr>
              <w:t xml:space="preserve"> (Data Protection)</w:t>
            </w:r>
            <w:r w:rsidRPr="00627B36">
              <w:rPr>
                <w:sz w:val="20"/>
                <w:szCs w:val="20"/>
              </w:rPr>
              <w:t>);</w:t>
            </w:r>
          </w:p>
          <w:p w14:paraId="3CC87D32" w14:textId="6DAE9C63" w:rsidR="00BD0737" w:rsidRPr="00627B36" w:rsidRDefault="00BD0737" w:rsidP="009C3B47">
            <w:pPr>
              <w:pStyle w:val="Body"/>
              <w:numPr>
                <w:ilvl w:val="0"/>
                <w:numId w:val="123"/>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any requests for further information relating to a Child education in custody received from the YOT, local authority, Community education supplier or employer are responded to within </w:t>
            </w:r>
            <w:r w:rsidR="00FF2AF8" w:rsidRPr="00627B36">
              <w:rPr>
                <w:sz w:val="20"/>
                <w:szCs w:val="20"/>
              </w:rPr>
              <w:t>5 Working D</w:t>
            </w:r>
            <w:r w:rsidRPr="00627B36">
              <w:rPr>
                <w:sz w:val="20"/>
                <w:szCs w:val="20"/>
              </w:rPr>
              <w:t xml:space="preserve">ays from receipt of request.  The </w:t>
            </w:r>
            <w:r w:rsidR="000039EE" w:rsidRPr="00627B36">
              <w:rPr>
                <w:sz w:val="20"/>
                <w:szCs w:val="20"/>
              </w:rPr>
              <w:t>Contractor</w:t>
            </w:r>
            <w:r w:rsidRPr="00627B36">
              <w:rPr>
                <w:sz w:val="20"/>
                <w:szCs w:val="20"/>
              </w:rPr>
              <w:t xml:space="preserve"> shall at all times have due regard to its responsibilities and obligations under Data Protection Legislation regarding the transfer of Personal Data.</w:t>
            </w:r>
          </w:p>
          <w:p w14:paraId="788465E7" w14:textId="66F03F40" w:rsidR="00BD0737" w:rsidRPr="00627B36" w:rsidRDefault="00BD0737" w:rsidP="009C3B47">
            <w:pPr>
              <w:pStyle w:val="Body"/>
              <w:numPr>
                <w:ilvl w:val="0"/>
                <w:numId w:val="123"/>
              </w:numPr>
              <w:rPr>
                <w:sz w:val="20"/>
                <w:szCs w:val="20"/>
              </w:rPr>
            </w:pPr>
            <w:r w:rsidRPr="00627B36">
              <w:rPr>
                <w:sz w:val="20"/>
                <w:szCs w:val="20"/>
              </w:rPr>
              <w:t xml:space="preserve">Where the </w:t>
            </w:r>
            <w:r w:rsidR="000039EE" w:rsidRPr="00627B36">
              <w:rPr>
                <w:sz w:val="20"/>
                <w:szCs w:val="20"/>
              </w:rPr>
              <w:t>Contractor</w:t>
            </w:r>
            <w:r w:rsidRPr="00627B36">
              <w:rPr>
                <w:sz w:val="20"/>
                <w:szCs w:val="20"/>
              </w:rPr>
              <w:t xml:space="preserve"> is concerned that a Child Resettlement </w:t>
            </w:r>
            <w:r w:rsidR="00406DE5" w:rsidRPr="00627B36">
              <w:rPr>
                <w:sz w:val="20"/>
                <w:szCs w:val="20"/>
              </w:rPr>
              <w:t xml:space="preserve">pathway </w:t>
            </w:r>
            <w:r w:rsidRPr="00627B36">
              <w:rPr>
                <w:sz w:val="20"/>
                <w:szCs w:val="20"/>
              </w:rPr>
              <w:t xml:space="preserve">does not enable them to progress to the next stage in their learning, the </w:t>
            </w:r>
            <w:r w:rsidR="000039EE" w:rsidRPr="00627B36">
              <w:rPr>
                <w:sz w:val="20"/>
                <w:szCs w:val="20"/>
              </w:rPr>
              <w:t>Contractor</w:t>
            </w:r>
            <w:r w:rsidRPr="00627B36">
              <w:rPr>
                <w:sz w:val="20"/>
                <w:szCs w:val="20"/>
              </w:rPr>
              <w:t xml:space="preserve"> shall bring this to the attention of the </w:t>
            </w:r>
            <w:r w:rsidR="0067553C" w:rsidRPr="00627B36">
              <w:rPr>
                <w:sz w:val="20"/>
                <w:szCs w:val="20"/>
              </w:rPr>
              <w:t>Custodial Operator</w:t>
            </w:r>
            <w:r w:rsidRPr="00627B36">
              <w:rPr>
                <w:sz w:val="20"/>
                <w:szCs w:val="20"/>
              </w:rPr>
              <w:t xml:space="preserve"> and the Authority </w:t>
            </w:r>
            <w:r w:rsidR="000C1607" w:rsidRPr="00627B36">
              <w:rPr>
                <w:sz w:val="20"/>
                <w:szCs w:val="20"/>
              </w:rPr>
              <w:t>as soon as possible</w:t>
            </w:r>
            <w:r w:rsidRPr="00627B36">
              <w:rPr>
                <w:sz w:val="20"/>
                <w:szCs w:val="20"/>
              </w:rPr>
              <w:t>.</w:t>
            </w:r>
          </w:p>
        </w:tc>
      </w:tr>
    </w:tbl>
    <w:p w14:paraId="4303504A" w14:textId="77777777" w:rsidR="00C3428D" w:rsidRPr="00627B36" w:rsidRDefault="00C3428D" w:rsidP="00FF7850">
      <w:pPr>
        <w:rPr>
          <w:rFonts w:cs="Arial"/>
          <w:sz w:val="20"/>
          <w:szCs w:val="20"/>
        </w:rPr>
      </w:pPr>
    </w:p>
    <w:p w14:paraId="712BFF72" w14:textId="77777777" w:rsidR="00C3428D" w:rsidRPr="00627B36" w:rsidRDefault="00C3428D">
      <w:pPr>
        <w:rPr>
          <w:rFonts w:cs="Arial"/>
          <w:sz w:val="20"/>
          <w:szCs w:val="20"/>
        </w:rPr>
      </w:pPr>
      <w:r w:rsidRPr="00627B36">
        <w:rPr>
          <w:rFonts w:cs="Arial"/>
          <w:sz w:val="20"/>
          <w:szCs w:val="20"/>
        </w:rPr>
        <w:br w:type="page"/>
      </w:r>
    </w:p>
    <w:p w14:paraId="7E68CB3E" w14:textId="07FA36A5" w:rsidR="00A773AE" w:rsidRPr="00627B36" w:rsidRDefault="00A773AE" w:rsidP="00A773AE">
      <w:pPr>
        <w:pStyle w:val="Heading2"/>
        <w:rPr>
          <w:rFonts w:ascii="Arial" w:hAnsi="Arial" w:cs="Arial"/>
          <w:sz w:val="20"/>
          <w:szCs w:val="20"/>
        </w:rPr>
      </w:pPr>
      <w:bookmarkStart w:id="221" w:name="_Ref79429382"/>
      <w:bookmarkStart w:id="222" w:name="_Toc79430090"/>
      <w:r w:rsidRPr="00627B36">
        <w:rPr>
          <w:rFonts w:ascii="Arial" w:hAnsi="Arial" w:cs="Arial"/>
          <w:sz w:val="20"/>
          <w:szCs w:val="20"/>
        </w:rPr>
        <w:t>DELIVERY OF SERVICES – CONTEXT (INCLUDING LEGISLATION, PLANNING AND DIGITAL DELIVEYR)</w:t>
      </w:r>
      <w:bookmarkEnd w:id="221"/>
      <w:bookmarkEnd w:id="222"/>
    </w:p>
    <w:p w14:paraId="0243AB11" w14:textId="77777777" w:rsidR="00642DDD" w:rsidRPr="00627B36" w:rsidRDefault="00642DDD" w:rsidP="00FF7850">
      <w:pPr>
        <w:rPr>
          <w:rFonts w:cs="Arial"/>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642DDD" w:rsidRPr="00627B36" w14:paraId="1EE07213" w14:textId="77777777" w:rsidTr="7365C2D4">
        <w:trPr>
          <w:trHeight w:val="557"/>
        </w:trPr>
        <w:tc>
          <w:tcPr>
            <w:tcW w:w="1701" w:type="dxa"/>
            <w:shd w:val="clear" w:color="auto" w:fill="CCCCCC"/>
          </w:tcPr>
          <w:p w14:paraId="790653A2" w14:textId="77777777" w:rsidR="00642DDD" w:rsidRPr="00627B36" w:rsidRDefault="00642DDD" w:rsidP="00032101">
            <w:pPr>
              <w:rPr>
                <w:rFonts w:cs="Arial"/>
                <w:sz w:val="20"/>
                <w:szCs w:val="20"/>
              </w:rPr>
            </w:pPr>
            <w:r w:rsidRPr="00627B36">
              <w:rPr>
                <w:rStyle w:val="Level3asHeadingtext"/>
                <w:rFonts w:cs="Arial"/>
                <w:sz w:val="20"/>
                <w:szCs w:val="20"/>
              </w:rPr>
              <w:t>Purpose</w:t>
            </w:r>
          </w:p>
        </w:tc>
        <w:tc>
          <w:tcPr>
            <w:tcW w:w="6662" w:type="dxa"/>
          </w:tcPr>
          <w:p w14:paraId="02C3715B" w14:textId="77777777" w:rsidR="00B23DCB" w:rsidRPr="00627B36" w:rsidRDefault="009235A6" w:rsidP="00032101">
            <w:pPr>
              <w:jc w:val="both"/>
              <w:rPr>
                <w:rFonts w:cs="Arial"/>
                <w:sz w:val="20"/>
                <w:szCs w:val="20"/>
              </w:rPr>
            </w:pPr>
            <w:r w:rsidRPr="00627B36">
              <w:rPr>
                <w:rFonts w:cs="Arial"/>
                <w:sz w:val="20"/>
                <w:szCs w:val="20"/>
              </w:rPr>
              <w:t xml:space="preserve">To provide an integrated </w:t>
            </w:r>
            <w:r w:rsidR="004314FF" w:rsidRPr="00627B36">
              <w:rPr>
                <w:rFonts w:cs="Arial"/>
                <w:sz w:val="20"/>
                <w:szCs w:val="20"/>
              </w:rPr>
              <w:t xml:space="preserve">system of sharing </w:t>
            </w:r>
            <w:r w:rsidR="00AD7919" w:rsidRPr="00627B36">
              <w:rPr>
                <w:rFonts w:cs="Arial"/>
                <w:sz w:val="20"/>
                <w:szCs w:val="20"/>
              </w:rPr>
              <w:t xml:space="preserve">the necessary </w:t>
            </w:r>
            <w:r w:rsidR="004314FF" w:rsidRPr="00627B36">
              <w:rPr>
                <w:rFonts w:cs="Arial"/>
                <w:sz w:val="20"/>
                <w:szCs w:val="20"/>
              </w:rPr>
              <w:t xml:space="preserve">information that is </w:t>
            </w:r>
            <w:r w:rsidR="004D3AAB" w:rsidRPr="00627B36">
              <w:rPr>
                <w:rFonts w:cs="Arial"/>
                <w:sz w:val="20"/>
                <w:szCs w:val="20"/>
              </w:rPr>
              <w:t xml:space="preserve">dealt with </w:t>
            </w:r>
            <w:r w:rsidR="004314FF" w:rsidRPr="00627B36">
              <w:rPr>
                <w:rFonts w:cs="Arial"/>
                <w:sz w:val="20"/>
                <w:szCs w:val="20"/>
              </w:rPr>
              <w:t>secure</w:t>
            </w:r>
            <w:r w:rsidR="004D3AAB" w:rsidRPr="00627B36">
              <w:rPr>
                <w:rFonts w:cs="Arial"/>
                <w:sz w:val="20"/>
                <w:szCs w:val="20"/>
              </w:rPr>
              <w:t>ly</w:t>
            </w:r>
            <w:r w:rsidR="004314FF" w:rsidRPr="00627B36">
              <w:rPr>
                <w:rFonts w:cs="Arial"/>
                <w:sz w:val="20"/>
                <w:szCs w:val="20"/>
              </w:rPr>
              <w:t xml:space="preserve"> and adheres</w:t>
            </w:r>
            <w:r w:rsidR="00F6320F" w:rsidRPr="00627B36">
              <w:rPr>
                <w:rFonts w:cs="Arial"/>
                <w:sz w:val="20"/>
                <w:szCs w:val="20"/>
              </w:rPr>
              <w:t xml:space="preserve"> with Legislation.</w:t>
            </w:r>
          </w:p>
        </w:tc>
      </w:tr>
      <w:tr w:rsidR="00642DDD" w:rsidRPr="00627B36" w14:paraId="1B64F4F3" w14:textId="77777777" w:rsidTr="7365C2D4">
        <w:trPr>
          <w:trHeight w:val="2274"/>
        </w:trPr>
        <w:tc>
          <w:tcPr>
            <w:tcW w:w="1701" w:type="dxa"/>
            <w:shd w:val="clear" w:color="auto" w:fill="CCCCCC"/>
          </w:tcPr>
          <w:p w14:paraId="2384F75B" w14:textId="77777777" w:rsidR="00642DDD" w:rsidRPr="00627B36" w:rsidRDefault="00642DDD" w:rsidP="00032101">
            <w:pPr>
              <w:rPr>
                <w:rStyle w:val="Level3asHeadingtext"/>
                <w:rFonts w:cs="Arial"/>
                <w:b w:val="0"/>
                <w:bCs w:val="0"/>
                <w:sz w:val="20"/>
                <w:szCs w:val="20"/>
              </w:rPr>
            </w:pPr>
            <w:r w:rsidRPr="00627B36">
              <w:rPr>
                <w:rStyle w:val="Level3asHeadingtext"/>
                <w:rFonts w:cs="Arial"/>
                <w:sz w:val="20"/>
                <w:szCs w:val="20"/>
              </w:rPr>
              <w:t>Outcomes</w:t>
            </w:r>
          </w:p>
          <w:p w14:paraId="3F122E3B" w14:textId="77777777" w:rsidR="00642DDD" w:rsidRPr="00627B36" w:rsidRDefault="00642DDD" w:rsidP="00032101">
            <w:pPr>
              <w:rPr>
                <w:rFonts w:cs="Arial"/>
                <w:sz w:val="20"/>
                <w:szCs w:val="20"/>
              </w:rPr>
            </w:pPr>
          </w:p>
        </w:tc>
        <w:tc>
          <w:tcPr>
            <w:tcW w:w="6662" w:type="dxa"/>
          </w:tcPr>
          <w:p w14:paraId="378474E9" w14:textId="77777777" w:rsidR="00291F7A" w:rsidRPr="00627B36" w:rsidRDefault="00291F7A" w:rsidP="00032101">
            <w:pPr>
              <w:jc w:val="both"/>
              <w:rPr>
                <w:rFonts w:cs="Arial"/>
                <w:sz w:val="20"/>
                <w:szCs w:val="20"/>
              </w:rPr>
            </w:pPr>
            <w:r w:rsidRPr="00627B36">
              <w:rPr>
                <w:rFonts w:cs="Arial"/>
                <w:sz w:val="20"/>
                <w:szCs w:val="20"/>
              </w:rPr>
              <w:t>Children are supported and safeguarded from Arrival in Custody to their departure, through services co-ordinating information management</w:t>
            </w:r>
            <w:r w:rsidRPr="00627B36" w:rsidDel="00291F7A">
              <w:rPr>
                <w:rFonts w:cs="Arial"/>
                <w:sz w:val="20"/>
                <w:szCs w:val="20"/>
              </w:rPr>
              <w:t xml:space="preserve"> </w:t>
            </w:r>
            <w:r w:rsidRPr="00627B36">
              <w:rPr>
                <w:rFonts w:cs="Arial"/>
                <w:sz w:val="20"/>
                <w:szCs w:val="20"/>
              </w:rPr>
              <w:t>and sharing.</w:t>
            </w:r>
          </w:p>
          <w:p w14:paraId="6F85E290" w14:textId="250EFCCF" w:rsidR="008A5F8C" w:rsidRPr="00627B36" w:rsidRDefault="008A5F8C" w:rsidP="00032101">
            <w:pPr>
              <w:jc w:val="both"/>
              <w:rPr>
                <w:rFonts w:cs="Arial"/>
                <w:sz w:val="20"/>
                <w:szCs w:val="20"/>
              </w:rPr>
            </w:pPr>
            <w:r w:rsidRPr="00627B36">
              <w:rPr>
                <w:rFonts w:cs="Arial"/>
                <w:sz w:val="20"/>
                <w:szCs w:val="20"/>
              </w:rPr>
              <w:t>Children</w:t>
            </w:r>
            <w:r w:rsidR="00291F7A" w:rsidRPr="00627B36">
              <w:rPr>
                <w:rFonts w:cs="Arial"/>
                <w:sz w:val="20"/>
                <w:szCs w:val="20"/>
              </w:rPr>
              <w:t>’s</w:t>
            </w:r>
            <w:r w:rsidRPr="00627B36">
              <w:rPr>
                <w:rFonts w:cs="Arial"/>
                <w:sz w:val="20"/>
                <w:szCs w:val="20"/>
              </w:rPr>
              <w:t xml:space="preserve"> </w:t>
            </w:r>
            <w:r w:rsidR="00291F7A" w:rsidRPr="00627B36">
              <w:rPr>
                <w:rFonts w:cs="Arial"/>
                <w:sz w:val="20"/>
                <w:szCs w:val="20"/>
              </w:rPr>
              <w:t>experience of services and treatment by staff is</w:t>
            </w:r>
            <w:r w:rsidR="000C1607" w:rsidRPr="00627B36">
              <w:rPr>
                <w:rFonts w:cs="Arial"/>
                <w:sz w:val="20"/>
                <w:szCs w:val="20"/>
              </w:rPr>
              <w:t xml:space="preserve"> caring, </w:t>
            </w:r>
            <w:r w:rsidR="00291F7A" w:rsidRPr="00627B36">
              <w:rPr>
                <w:rFonts w:cs="Arial"/>
                <w:sz w:val="20"/>
                <w:szCs w:val="20"/>
              </w:rPr>
              <w:t>consistent, c</w:t>
            </w:r>
            <w:r w:rsidRPr="00627B36">
              <w:rPr>
                <w:rFonts w:cs="Arial"/>
                <w:sz w:val="20"/>
                <w:szCs w:val="20"/>
              </w:rPr>
              <w:t>ollaborative and integrated</w:t>
            </w:r>
            <w:r w:rsidR="006E0F58" w:rsidRPr="00627B36">
              <w:rPr>
                <w:rFonts w:cs="Arial"/>
                <w:sz w:val="20"/>
                <w:szCs w:val="20"/>
              </w:rPr>
              <w:t>.</w:t>
            </w:r>
          </w:p>
          <w:p w14:paraId="7E5198EF" w14:textId="7AB7F92E" w:rsidR="000C027E" w:rsidRPr="00627B36" w:rsidRDefault="00DF7A87" w:rsidP="00032101">
            <w:pPr>
              <w:jc w:val="both"/>
              <w:rPr>
                <w:rFonts w:cs="Arial"/>
                <w:sz w:val="20"/>
                <w:szCs w:val="20"/>
              </w:rPr>
            </w:pPr>
            <w:r w:rsidRPr="00627B36">
              <w:rPr>
                <w:rFonts w:cs="Arial"/>
                <w:sz w:val="20"/>
                <w:szCs w:val="20"/>
              </w:rPr>
              <w:t>Children are able and equipped to effectively re-integrate back into the</w:t>
            </w:r>
            <w:r w:rsidR="00291F7A" w:rsidRPr="00627B36">
              <w:rPr>
                <w:rFonts w:cs="Arial"/>
                <w:sz w:val="20"/>
                <w:szCs w:val="20"/>
              </w:rPr>
              <w:t>ir</w:t>
            </w:r>
            <w:r w:rsidRPr="00627B36">
              <w:rPr>
                <w:rFonts w:cs="Arial"/>
                <w:sz w:val="20"/>
                <w:szCs w:val="20"/>
              </w:rPr>
              <w:t xml:space="preserve"> </w:t>
            </w:r>
            <w:r w:rsidR="001919C3" w:rsidRPr="00627B36">
              <w:rPr>
                <w:rFonts w:cs="Arial"/>
                <w:sz w:val="20"/>
                <w:szCs w:val="20"/>
              </w:rPr>
              <w:t>Community</w:t>
            </w:r>
            <w:r w:rsidR="00291F7A" w:rsidRPr="00627B36">
              <w:rPr>
                <w:rFonts w:cs="Arial"/>
                <w:sz w:val="20"/>
                <w:szCs w:val="20"/>
              </w:rPr>
              <w:t>, or to transition to youth or adult custody.</w:t>
            </w:r>
          </w:p>
        </w:tc>
      </w:tr>
      <w:tr w:rsidR="00642DDD" w:rsidRPr="00627B36" w14:paraId="498EE116" w14:textId="77777777" w:rsidTr="7365C2D4">
        <w:tc>
          <w:tcPr>
            <w:tcW w:w="1701" w:type="dxa"/>
            <w:shd w:val="clear" w:color="auto" w:fill="CCCCCC"/>
          </w:tcPr>
          <w:p w14:paraId="0B15C5F4" w14:textId="77777777" w:rsidR="00642DDD" w:rsidRPr="00627B36" w:rsidRDefault="00642DDD" w:rsidP="00032101">
            <w:pPr>
              <w:rPr>
                <w:rFonts w:cs="Arial"/>
                <w:b/>
                <w:bCs/>
                <w:sz w:val="20"/>
                <w:szCs w:val="20"/>
              </w:rPr>
            </w:pPr>
            <w:r w:rsidRPr="00627B36">
              <w:rPr>
                <w:rFonts w:cs="Arial"/>
                <w:b/>
                <w:bCs/>
                <w:sz w:val="20"/>
                <w:szCs w:val="20"/>
              </w:rPr>
              <w:t>Service Elements In scope</w:t>
            </w:r>
          </w:p>
        </w:tc>
        <w:tc>
          <w:tcPr>
            <w:tcW w:w="6662" w:type="dxa"/>
          </w:tcPr>
          <w:p w14:paraId="5D57D38B" w14:textId="507A655E" w:rsidR="00076534" w:rsidRPr="00627B36" w:rsidRDefault="00076534" w:rsidP="00032101">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w:t>
            </w:r>
            <w:r w:rsidR="00427680" w:rsidRPr="00627B36">
              <w:rPr>
                <w:rFonts w:cs="Arial"/>
                <w:sz w:val="20"/>
                <w:szCs w:val="20"/>
              </w:rPr>
              <w:t>:</w:t>
            </w:r>
          </w:p>
          <w:p w14:paraId="0D5B544A" w14:textId="77777777" w:rsidR="00076534" w:rsidRPr="00627B36" w:rsidRDefault="00076534" w:rsidP="009C3B47">
            <w:pPr>
              <w:pStyle w:val="Body"/>
              <w:numPr>
                <w:ilvl w:val="0"/>
                <w:numId w:val="122"/>
              </w:numPr>
              <w:rPr>
                <w:sz w:val="20"/>
                <w:szCs w:val="20"/>
              </w:rPr>
            </w:pPr>
            <w:r w:rsidRPr="00627B36">
              <w:rPr>
                <w:sz w:val="20"/>
                <w:szCs w:val="20"/>
              </w:rPr>
              <w:t>plan and implement their provision in line with Good Industry Practice, the relevant Prison Service Orders (PSOs) and Prison Service Instructions (PSIs) or any such successor standards</w:t>
            </w:r>
            <w:r w:rsidR="00567808" w:rsidRPr="00627B36">
              <w:rPr>
                <w:sz w:val="20"/>
                <w:szCs w:val="20"/>
              </w:rPr>
              <w:t>;</w:t>
            </w:r>
          </w:p>
          <w:p w14:paraId="11DB40EE" w14:textId="77777777" w:rsidR="00A313E8" w:rsidRPr="00627B36" w:rsidRDefault="00032101" w:rsidP="009C3B47">
            <w:pPr>
              <w:pStyle w:val="Body"/>
              <w:numPr>
                <w:ilvl w:val="0"/>
                <w:numId w:val="122"/>
              </w:numPr>
              <w:rPr>
                <w:sz w:val="20"/>
                <w:szCs w:val="20"/>
              </w:rPr>
            </w:pPr>
            <w:r w:rsidRPr="00627B36">
              <w:rPr>
                <w:sz w:val="20"/>
                <w:szCs w:val="20"/>
              </w:rPr>
              <w:t>develop a secur</w:t>
            </w:r>
            <w:r w:rsidR="00567808" w:rsidRPr="00627B36">
              <w:rPr>
                <w:sz w:val="20"/>
                <w:szCs w:val="20"/>
              </w:rPr>
              <w:t>e</w:t>
            </w:r>
            <w:r w:rsidRPr="00627B36">
              <w:rPr>
                <w:sz w:val="20"/>
                <w:szCs w:val="20"/>
              </w:rPr>
              <w:t xml:space="preserve"> system </w:t>
            </w:r>
            <w:r w:rsidR="00567808" w:rsidRPr="00627B36">
              <w:rPr>
                <w:sz w:val="20"/>
                <w:szCs w:val="20"/>
              </w:rPr>
              <w:t xml:space="preserve">in consultation with the Authority </w:t>
            </w:r>
            <w:r w:rsidRPr="00627B36">
              <w:rPr>
                <w:sz w:val="20"/>
                <w:szCs w:val="20"/>
              </w:rPr>
              <w:t xml:space="preserve">in accordance with PSOs, PSIs, National Security Framework, Data Protection Act </w:t>
            </w:r>
            <w:r w:rsidR="00567808" w:rsidRPr="00627B36">
              <w:rPr>
                <w:sz w:val="20"/>
                <w:szCs w:val="20"/>
              </w:rPr>
              <w:t>2018</w:t>
            </w:r>
            <w:r w:rsidRPr="00627B36">
              <w:rPr>
                <w:sz w:val="20"/>
                <w:szCs w:val="20"/>
              </w:rPr>
              <w:t xml:space="preserve"> </w:t>
            </w:r>
            <w:r w:rsidR="00567808" w:rsidRPr="00627B36">
              <w:rPr>
                <w:sz w:val="20"/>
                <w:szCs w:val="20"/>
              </w:rPr>
              <w:t>(including</w:t>
            </w:r>
            <w:r w:rsidRPr="00627B36">
              <w:rPr>
                <w:sz w:val="20"/>
                <w:szCs w:val="20"/>
              </w:rPr>
              <w:t xml:space="preserve"> GDPR), Safe Systems of Work (SSOW) or any similar standards</w:t>
            </w:r>
            <w:r w:rsidR="00567808" w:rsidRPr="00627B36">
              <w:rPr>
                <w:sz w:val="20"/>
                <w:szCs w:val="20"/>
              </w:rPr>
              <w:t>;</w:t>
            </w:r>
            <w:r w:rsidRPr="00627B36">
              <w:rPr>
                <w:sz w:val="20"/>
                <w:szCs w:val="20"/>
              </w:rPr>
              <w:t xml:space="preserve"> </w:t>
            </w:r>
          </w:p>
          <w:p w14:paraId="502ECCBE" w14:textId="2644DA35" w:rsidR="00A313E8" w:rsidRPr="00627B36" w:rsidRDefault="00567808" w:rsidP="009C3B47">
            <w:pPr>
              <w:pStyle w:val="Body"/>
              <w:numPr>
                <w:ilvl w:val="0"/>
                <w:numId w:val="122"/>
              </w:numPr>
              <w:rPr>
                <w:sz w:val="20"/>
                <w:szCs w:val="20"/>
              </w:rPr>
            </w:pPr>
            <w:r w:rsidRPr="00627B36">
              <w:rPr>
                <w:sz w:val="20"/>
                <w:szCs w:val="20"/>
              </w:rPr>
              <w:t>adhere to the Equality Act 2010</w:t>
            </w:r>
            <w:r w:rsidR="003354B5" w:rsidRPr="00627B36">
              <w:rPr>
                <w:sz w:val="20"/>
                <w:szCs w:val="20"/>
              </w:rPr>
              <w:t xml:space="preserve"> and the</w:t>
            </w:r>
            <w:r w:rsidR="00695839" w:rsidRPr="00627B36">
              <w:rPr>
                <w:sz w:val="20"/>
                <w:szCs w:val="20"/>
              </w:rPr>
              <w:t xml:space="preserve"> United Nations </w:t>
            </w:r>
            <w:r w:rsidR="007A7A5F" w:rsidRPr="00627B36">
              <w:rPr>
                <w:sz w:val="20"/>
                <w:szCs w:val="20"/>
              </w:rPr>
              <w:t>Convention on the Rights of the Child (</w:t>
            </w:r>
            <w:r w:rsidR="00695839" w:rsidRPr="00627B36">
              <w:rPr>
                <w:sz w:val="20"/>
                <w:szCs w:val="20"/>
              </w:rPr>
              <w:t>UNCRC</w:t>
            </w:r>
            <w:r w:rsidR="007A7A5F" w:rsidRPr="00627B36">
              <w:rPr>
                <w:sz w:val="20"/>
                <w:szCs w:val="20"/>
              </w:rPr>
              <w:t>)</w:t>
            </w:r>
            <w:r w:rsidR="00A773AE" w:rsidRPr="00627B36">
              <w:rPr>
                <w:sz w:val="20"/>
                <w:szCs w:val="20"/>
              </w:rPr>
              <w:t>;</w:t>
            </w:r>
          </w:p>
          <w:p w14:paraId="519FBB7B" w14:textId="59FC3295" w:rsidR="00A313E8" w:rsidRPr="00627B36" w:rsidRDefault="00032101" w:rsidP="009C3B47">
            <w:pPr>
              <w:pStyle w:val="Body"/>
              <w:numPr>
                <w:ilvl w:val="0"/>
                <w:numId w:val="122"/>
              </w:numPr>
              <w:rPr>
                <w:sz w:val="20"/>
                <w:szCs w:val="20"/>
              </w:rPr>
            </w:pPr>
            <w:bookmarkStart w:id="223" w:name="_Ref79429390"/>
            <w:r w:rsidRPr="00627B36">
              <w:rPr>
                <w:sz w:val="20"/>
                <w:szCs w:val="20"/>
              </w:rPr>
              <w:t>works with the Custodial Operator to carry out risk assessment</w:t>
            </w:r>
            <w:r w:rsidR="00A313E8" w:rsidRPr="00627B36">
              <w:rPr>
                <w:sz w:val="20"/>
                <w:szCs w:val="20"/>
              </w:rPr>
              <w:t>s</w:t>
            </w:r>
            <w:r w:rsidRPr="00627B36">
              <w:rPr>
                <w:sz w:val="20"/>
                <w:szCs w:val="20"/>
              </w:rPr>
              <w:t xml:space="preserve"> of the </w:t>
            </w:r>
            <w:r w:rsidR="002D1648" w:rsidRPr="00627B36">
              <w:rPr>
                <w:sz w:val="20"/>
                <w:szCs w:val="20"/>
              </w:rPr>
              <w:t>YOI</w:t>
            </w:r>
            <w:r w:rsidR="00A313E8" w:rsidRPr="00627B36">
              <w:rPr>
                <w:sz w:val="20"/>
                <w:szCs w:val="20"/>
              </w:rPr>
              <w:t>;</w:t>
            </w:r>
            <w:r w:rsidR="00427680" w:rsidRPr="00627B36">
              <w:rPr>
                <w:sz w:val="20"/>
                <w:szCs w:val="20"/>
              </w:rPr>
              <w:t xml:space="preserve"> and</w:t>
            </w:r>
            <w:bookmarkEnd w:id="223"/>
          </w:p>
          <w:p w14:paraId="244D6E58" w14:textId="77777777" w:rsidR="00642DDD" w:rsidRPr="00627B36" w:rsidRDefault="00A313E8" w:rsidP="009C3B47">
            <w:pPr>
              <w:pStyle w:val="Body"/>
              <w:numPr>
                <w:ilvl w:val="0"/>
                <w:numId w:val="122"/>
              </w:numPr>
              <w:rPr>
                <w:sz w:val="20"/>
                <w:szCs w:val="20"/>
              </w:rPr>
            </w:pPr>
            <w:r w:rsidRPr="00627B36">
              <w:rPr>
                <w:sz w:val="20"/>
                <w:szCs w:val="20"/>
              </w:rPr>
              <w:t>detail general management approaches and key personnel.</w:t>
            </w:r>
          </w:p>
        </w:tc>
      </w:tr>
      <w:tr w:rsidR="00642DDD" w:rsidRPr="00627B36" w14:paraId="41367F82" w14:textId="77777777" w:rsidTr="7365C2D4">
        <w:tc>
          <w:tcPr>
            <w:tcW w:w="1701" w:type="dxa"/>
            <w:shd w:val="clear" w:color="auto" w:fill="CCCCCC"/>
          </w:tcPr>
          <w:p w14:paraId="095DEEE6" w14:textId="77777777" w:rsidR="00642DDD" w:rsidRPr="00627B36" w:rsidRDefault="00642DDD" w:rsidP="00032101">
            <w:pPr>
              <w:rPr>
                <w:rFonts w:cs="Arial"/>
                <w:b/>
                <w:bCs/>
                <w:sz w:val="20"/>
                <w:szCs w:val="20"/>
              </w:rPr>
            </w:pPr>
            <w:r w:rsidRPr="00627B36">
              <w:rPr>
                <w:rFonts w:cs="Arial"/>
                <w:b/>
                <w:bCs/>
                <w:sz w:val="20"/>
                <w:szCs w:val="20"/>
              </w:rPr>
              <w:t>Service Elements Out of Scope</w:t>
            </w:r>
          </w:p>
        </w:tc>
        <w:tc>
          <w:tcPr>
            <w:tcW w:w="6662" w:type="dxa"/>
          </w:tcPr>
          <w:p w14:paraId="73A2A23A" w14:textId="3B2D532C" w:rsidR="00EE7F9B" w:rsidRPr="00627B36" w:rsidRDefault="00EE7F9B" w:rsidP="00032101">
            <w:pPr>
              <w:jc w:val="both"/>
              <w:rPr>
                <w:rFonts w:cs="Arial"/>
                <w:sz w:val="20"/>
                <w:szCs w:val="20"/>
              </w:rPr>
            </w:pPr>
            <w:r w:rsidRPr="00627B36">
              <w:rPr>
                <w:rFonts w:cs="Arial"/>
                <w:sz w:val="20"/>
                <w:szCs w:val="20"/>
              </w:rPr>
              <w:t xml:space="preserve">It is not the </w:t>
            </w:r>
            <w:r w:rsidR="00427680" w:rsidRPr="00627B36">
              <w:rPr>
                <w:rFonts w:cs="Arial"/>
                <w:sz w:val="20"/>
                <w:szCs w:val="20"/>
              </w:rPr>
              <w:t xml:space="preserve">Contractor’s </w:t>
            </w:r>
            <w:r w:rsidRPr="00627B36">
              <w:rPr>
                <w:rFonts w:cs="Arial"/>
                <w:sz w:val="20"/>
                <w:szCs w:val="20"/>
              </w:rPr>
              <w:t>responsibility to</w:t>
            </w:r>
            <w:r w:rsidR="002B15AF" w:rsidRPr="00627B36">
              <w:rPr>
                <w:rFonts w:cs="Arial"/>
                <w:sz w:val="20"/>
                <w:szCs w:val="20"/>
              </w:rPr>
              <w:t xml:space="preserve"> share information provided/used by other services.</w:t>
            </w:r>
          </w:p>
        </w:tc>
      </w:tr>
      <w:tr w:rsidR="00642DDD" w:rsidRPr="00627B36" w14:paraId="22884A2F" w14:textId="77777777" w:rsidTr="7365C2D4">
        <w:tc>
          <w:tcPr>
            <w:tcW w:w="1701" w:type="dxa"/>
            <w:shd w:val="clear" w:color="auto" w:fill="CCCCCC"/>
          </w:tcPr>
          <w:p w14:paraId="62C6828E" w14:textId="77777777" w:rsidR="00642DDD" w:rsidRPr="00627B36" w:rsidRDefault="00642DDD" w:rsidP="00032101">
            <w:pPr>
              <w:rPr>
                <w:rFonts w:cs="Arial"/>
                <w:b/>
                <w:bCs/>
                <w:sz w:val="20"/>
                <w:szCs w:val="20"/>
              </w:rPr>
            </w:pPr>
            <w:r w:rsidRPr="00627B36">
              <w:rPr>
                <w:rFonts w:cs="Arial"/>
                <w:b/>
                <w:bCs/>
                <w:sz w:val="20"/>
                <w:szCs w:val="20"/>
              </w:rPr>
              <w:t>Operational Requirements</w:t>
            </w:r>
          </w:p>
        </w:tc>
        <w:tc>
          <w:tcPr>
            <w:tcW w:w="6662" w:type="dxa"/>
          </w:tcPr>
          <w:p w14:paraId="748B63BD" w14:textId="391DA678" w:rsidR="00076534" w:rsidRPr="00627B36" w:rsidRDefault="5ADEA120" w:rsidP="00076534">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have in place, and shall maintain throughout the </w:t>
            </w:r>
            <w:r w:rsidR="006B38C6" w:rsidRPr="00627B36">
              <w:rPr>
                <w:rFonts w:cs="Arial"/>
                <w:sz w:val="20"/>
                <w:szCs w:val="20"/>
              </w:rPr>
              <w:t>Term</w:t>
            </w:r>
            <w:r w:rsidRPr="00627B36">
              <w:rPr>
                <w:rFonts w:cs="Arial"/>
                <w:sz w:val="20"/>
                <w:szCs w:val="20"/>
              </w:rPr>
              <w:t xml:space="preserve">, </w:t>
            </w:r>
            <w:r w:rsidR="006B38C6" w:rsidRPr="00627B36">
              <w:rPr>
                <w:rFonts w:cs="Arial"/>
                <w:sz w:val="20"/>
                <w:szCs w:val="20"/>
              </w:rPr>
              <w:t xml:space="preserve">standards </w:t>
            </w:r>
            <w:r w:rsidRPr="00627B36">
              <w:rPr>
                <w:rFonts w:cs="Arial"/>
                <w:sz w:val="20"/>
                <w:szCs w:val="20"/>
              </w:rPr>
              <w:t xml:space="preserve">which accord with Good Industry Practice, the relevant Prison Service Orders (PSOs) and Prison Service Instructions (PSIs) or any such successor standards as are in place from time to time (set out on the GOV.UK website) and shall, in consultation with the Authority, develop a security system in accordance with PSOs, PSIs, National Security Framework,  </w:t>
            </w:r>
            <w:r w:rsidR="00567808" w:rsidRPr="00627B36">
              <w:rPr>
                <w:rFonts w:cs="Arial"/>
                <w:sz w:val="20"/>
                <w:szCs w:val="20"/>
              </w:rPr>
              <w:t xml:space="preserve">the Data Protection Act 2018 (including </w:t>
            </w:r>
            <w:r w:rsidRPr="00627B36">
              <w:rPr>
                <w:rFonts w:cs="Arial"/>
                <w:sz w:val="20"/>
                <w:szCs w:val="20"/>
              </w:rPr>
              <w:t>GDPR</w:t>
            </w:r>
            <w:r w:rsidR="00567808" w:rsidRPr="00627B36">
              <w:rPr>
                <w:rFonts w:cs="Arial"/>
                <w:sz w:val="20"/>
                <w:szCs w:val="20"/>
              </w:rPr>
              <w:t>)</w:t>
            </w:r>
            <w:r w:rsidRPr="00627B36">
              <w:rPr>
                <w:rFonts w:cs="Arial"/>
                <w:sz w:val="20"/>
                <w:szCs w:val="20"/>
              </w:rPr>
              <w:t xml:space="preserve">, Safe Systems of Work (SSOW) or any similar standards each as in force from time to time. </w:t>
            </w:r>
          </w:p>
          <w:p w14:paraId="227E47EB" w14:textId="243775A7" w:rsidR="00076534" w:rsidRPr="00627B36" w:rsidRDefault="00076534" w:rsidP="00076534">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shall ensure that:</w:t>
            </w:r>
          </w:p>
          <w:p w14:paraId="6199B865" w14:textId="77777777" w:rsidR="00076534" w:rsidRPr="00627B36" w:rsidRDefault="00076534" w:rsidP="009C3B47">
            <w:pPr>
              <w:pStyle w:val="Body"/>
              <w:numPr>
                <w:ilvl w:val="0"/>
                <w:numId w:val="121"/>
              </w:numPr>
              <w:rPr>
                <w:sz w:val="20"/>
                <w:szCs w:val="20"/>
              </w:rPr>
            </w:pPr>
            <w:r w:rsidRPr="00627B36">
              <w:rPr>
                <w:sz w:val="20"/>
                <w:szCs w:val="20"/>
              </w:rPr>
              <w:t>the Services provided engage and support the progression of Children with different Protected Characteristics in accordance with the requirements of the Equality Act 2010;</w:t>
            </w:r>
          </w:p>
          <w:p w14:paraId="0206998A" w14:textId="38FA3ED4" w:rsidR="00076534" w:rsidRPr="00627B36" w:rsidRDefault="5ADEA120" w:rsidP="009C3B47">
            <w:pPr>
              <w:pStyle w:val="Body"/>
              <w:numPr>
                <w:ilvl w:val="0"/>
                <w:numId w:val="121"/>
              </w:numPr>
              <w:rPr>
                <w:sz w:val="20"/>
                <w:szCs w:val="20"/>
              </w:rPr>
            </w:pPr>
            <w:r w:rsidRPr="00627B36">
              <w:rPr>
                <w:sz w:val="20"/>
                <w:szCs w:val="20"/>
              </w:rPr>
              <w:t xml:space="preserve">where the provision of the Services produces new information that requires modification of a Child assessed needs, or results in updates to a </w:t>
            </w:r>
            <w:r w:rsidR="00073C38" w:rsidRPr="00627B36">
              <w:rPr>
                <w:sz w:val="20"/>
                <w:szCs w:val="20"/>
              </w:rPr>
              <w:t>Learner</w:t>
            </w:r>
            <w:r w:rsidRPr="00627B36">
              <w:rPr>
                <w:sz w:val="20"/>
                <w:szCs w:val="20"/>
              </w:rPr>
              <w:t xml:space="preserve">'s information (such as completed learning aims), that information is accurately uploaded within </w:t>
            </w:r>
            <w:r w:rsidR="00FF2AF8" w:rsidRPr="00627B36">
              <w:rPr>
                <w:sz w:val="20"/>
                <w:szCs w:val="20"/>
              </w:rPr>
              <w:t>5</w:t>
            </w:r>
            <w:r w:rsidRPr="00627B36">
              <w:rPr>
                <w:sz w:val="20"/>
                <w:szCs w:val="20"/>
              </w:rPr>
              <w:t xml:space="preserve"> </w:t>
            </w:r>
            <w:r w:rsidR="00FF2AF8" w:rsidRPr="00627B36">
              <w:rPr>
                <w:sz w:val="20"/>
                <w:szCs w:val="20"/>
              </w:rPr>
              <w:t>W</w:t>
            </w:r>
            <w:r w:rsidRPr="00627B36">
              <w:rPr>
                <w:sz w:val="20"/>
                <w:szCs w:val="20"/>
              </w:rPr>
              <w:t xml:space="preserve">orking </w:t>
            </w:r>
            <w:r w:rsidR="00FF2AF8" w:rsidRPr="00627B36">
              <w:rPr>
                <w:sz w:val="20"/>
                <w:szCs w:val="20"/>
              </w:rPr>
              <w:t>D</w:t>
            </w:r>
            <w:r w:rsidRPr="00627B36">
              <w:rPr>
                <w:sz w:val="20"/>
                <w:szCs w:val="20"/>
              </w:rPr>
              <w:t xml:space="preserve">ays to a live digital platform or such system as the Authority will specify to the </w:t>
            </w:r>
            <w:r w:rsidR="000039EE" w:rsidRPr="00627B36">
              <w:rPr>
                <w:sz w:val="20"/>
                <w:szCs w:val="20"/>
              </w:rPr>
              <w:t>Contractor</w:t>
            </w:r>
            <w:r w:rsidRPr="00627B36">
              <w:rPr>
                <w:sz w:val="20"/>
                <w:szCs w:val="20"/>
              </w:rPr>
              <w:t xml:space="preserve"> from time to time;</w:t>
            </w:r>
          </w:p>
          <w:p w14:paraId="07F8AE69" w14:textId="1BEFCB97" w:rsidR="00076534" w:rsidRPr="00627B36" w:rsidRDefault="00076534" w:rsidP="009C3B47">
            <w:pPr>
              <w:pStyle w:val="Body"/>
              <w:numPr>
                <w:ilvl w:val="0"/>
                <w:numId w:val="121"/>
              </w:numPr>
              <w:rPr>
                <w:sz w:val="20"/>
                <w:szCs w:val="20"/>
              </w:rPr>
            </w:pPr>
            <w:r w:rsidRPr="00627B36">
              <w:rPr>
                <w:sz w:val="20"/>
                <w:szCs w:val="20"/>
              </w:rPr>
              <w:t xml:space="preserve">it works with the Custodial Operator to put in place a physical environment at </w:t>
            </w:r>
            <w:r w:rsidR="002D1648" w:rsidRPr="00627B36">
              <w:rPr>
                <w:sz w:val="20"/>
                <w:szCs w:val="20"/>
              </w:rPr>
              <w:t>the YOI</w:t>
            </w:r>
            <w:r w:rsidRPr="00627B36">
              <w:rPr>
                <w:sz w:val="20"/>
                <w:szCs w:val="20"/>
              </w:rPr>
              <w:t xml:space="preserve"> that is conducive to learning, for example, using study areas, workshops, and classrooms as appropriate</w:t>
            </w:r>
            <w:r w:rsidR="00A313E8" w:rsidRPr="00627B36">
              <w:rPr>
                <w:sz w:val="20"/>
                <w:szCs w:val="20"/>
              </w:rPr>
              <w:t>;</w:t>
            </w:r>
          </w:p>
          <w:p w14:paraId="598717FC" w14:textId="59621594" w:rsidR="00076534" w:rsidRPr="00627B36" w:rsidRDefault="00076534" w:rsidP="009C3B47">
            <w:pPr>
              <w:pStyle w:val="Body"/>
              <w:numPr>
                <w:ilvl w:val="0"/>
                <w:numId w:val="121"/>
              </w:numPr>
              <w:rPr>
                <w:sz w:val="20"/>
                <w:szCs w:val="20"/>
              </w:rPr>
            </w:pPr>
            <w:r w:rsidRPr="00627B36">
              <w:rPr>
                <w:sz w:val="20"/>
                <w:szCs w:val="20"/>
              </w:rPr>
              <w:t xml:space="preserve">it works with the Custodial Operator to carry out a risk assessment of the </w:t>
            </w:r>
            <w:r w:rsidR="002D1648" w:rsidRPr="00627B36">
              <w:rPr>
                <w:sz w:val="20"/>
                <w:szCs w:val="20"/>
              </w:rPr>
              <w:t>YOI</w:t>
            </w:r>
            <w:r w:rsidRPr="00627B36">
              <w:rPr>
                <w:sz w:val="20"/>
                <w:szCs w:val="20"/>
              </w:rPr>
              <w:t xml:space="preserve"> where it is to provide the Services</w:t>
            </w:r>
            <w:r w:rsidR="00A313E8" w:rsidRPr="00627B36">
              <w:rPr>
                <w:sz w:val="20"/>
                <w:szCs w:val="20"/>
              </w:rPr>
              <w:t>;</w:t>
            </w:r>
          </w:p>
          <w:p w14:paraId="3170ED46" w14:textId="0C7ADCFE" w:rsidR="00076534" w:rsidRPr="00627B36" w:rsidRDefault="00076534" w:rsidP="009C3B47">
            <w:pPr>
              <w:pStyle w:val="Body"/>
              <w:numPr>
                <w:ilvl w:val="0"/>
                <w:numId w:val="121"/>
              </w:numPr>
              <w:rPr>
                <w:sz w:val="20"/>
                <w:szCs w:val="20"/>
              </w:rPr>
            </w:pPr>
            <w:r w:rsidRPr="00627B36">
              <w:rPr>
                <w:sz w:val="20"/>
                <w:szCs w:val="20"/>
              </w:rPr>
              <w:t xml:space="preserve">it works with the Authority and the Governor/Director to plan the delivery of Services through compliance with </w:t>
            </w:r>
            <w:r w:rsidR="00B91A0D" w:rsidRPr="00627B36">
              <w:rPr>
                <w:sz w:val="20"/>
                <w:szCs w:val="20"/>
              </w:rPr>
              <w:t>Schedule 12</w:t>
            </w:r>
            <w:r w:rsidR="00A773AE" w:rsidRPr="00627B36">
              <w:rPr>
                <w:sz w:val="20"/>
                <w:szCs w:val="20"/>
              </w:rPr>
              <w:t xml:space="preserve"> (Governance)</w:t>
            </w:r>
            <w:r w:rsidRPr="00627B36">
              <w:rPr>
                <w:sz w:val="20"/>
                <w:szCs w:val="20"/>
              </w:rPr>
              <w:t xml:space="preserve">. The </w:t>
            </w:r>
            <w:r w:rsidR="000039EE" w:rsidRPr="00627B36">
              <w:rPr>
                <w:sz w:val="20"/>
                <w:szCs w:val="20"/>
              </w:rPr>
              <w:t>Contractor</w:t>
            </w:r>
            <w:r w:rsidRPr="00627B36">
              <w:rPr>
                <w:sz w:val="20"/>
                <w:szCs w:val="20"/>
              </w:rPr>
              <w:t xml:space="preserve"> shall document:</w:t>
            </w:r>
          </w:p>
          <w:p w14:paraId="544B6614" w14:textId="5FC90CD1" w:rsidR="00076534" w:rsidRPr="00627B36" w:rsidRDefault="00076534" w:rsidP="009C3B47">
            <w:pPr>
              <w:pStyle w:val="ListParagraph"/>
              <w:numPr>
                <w:ilvl w:val="0"/>
                <w:numId w:val="129"/>
              </w:numPr>
              <w:jc w:val="both"/>
              <w:rPr>
                <w:rFonts w:cs="Arial"/>
                <w:sz w:val="20"/>
                <w:szCs w:val="20"/>
              </w:rPr>
            </w:pPr>
            <w:r w:rsidRPr="00627B36">
              <w:rPr>
                <w:rFonts w:cs="Arial"/>
                <w:sz w:val="20"/>
                <w:szCs w:val="20"/>
              </w:rPr>
              <w:t>the general management of the Services;</w:t>
            </w:r>
          </w:p>
          <w:p w14:paraId="3EFD8D63" w14:textId="77777777" w:rsidR="00E54413" w:rsidRPr="00627B36" w:rsidRDefault="00E54413" w:rsidP="00E54413">
            <w:pPr>
              <w:pStyle w:val="ListParagraph"/>
              <w:ind w:left="1211"/>
              <w:jc w:val="both"/>
              <w:rPr>
                <w:rFonts w:cs="Arial"/>
                <w:sz w:val="20"/>
                <w:szCs w:val="20"/>
              </w:rPr>
            </w:pPr>
          </w:p>
          <w:p w14:paraId="0125D1E6" w14:textId="77777777" w:rsidR="00E54413" w:rsidRPr="00627B36" w:rsidRDefault="00076534" w:rsidP="009C3B47">
            <w:pPr>
              <w:pStyle w:val="ListParagraph"/>
              <w:numPr>
                <w:ilvl w:val="0"/>
                <w:numId w:val="129"/>
              </w:numPr>
              <w:jc w:val="both"/>
              <w:rPr>
                <w:rFonts w:cs="Arial"/>
                <w:sz w:val="20"/>
                <w:szCs w:val="20"/>
              </w:rPr>
            </w:pPr>
            <w:r w:rsidRPr="00627B36">
              <w:rPr>
                <w:rFonts w:cs="Arial"/>
                <w:sz w:val="20"/>
                <w:szCs w:val="20"/>
              </w:rPr>
              <w:t>details of Key Personnel (and Sub-</w:t>
            </w:r>
            <w:r w:rsidR="000039EE" w:rsidRPr="00627B36">
              <w:rPr>
                <w:rFonts w:cs="Arial"/>
                <w:sz w:val="20"/>
                <w:szCs w:val="20"/>
              </w:rPr>
              <w:t xml:space="preserve">Contractors </w:t>
            </w:r>
            <w:r w:rsidRPr="00627B36">
              <w:rPr>
                <w:rFonts w:cs="Arial"/>
                <w:sz w:val="20"/>
                <w:szCs w:val="20"/>
              </w:rPr>
              <w:t>where applicable) delivering the Services; and</w:t>
            </w:r>
          </w:p>
          <w:p w14:paraId="22F22538" w14:textId="77777777" w:rsidR="00E54413" w:rsidRPr="00627B36" w:rsidRDefault="00E54413" w:rsidP="00E54413">
            <w:pPr>
              <w:pStyle w:val="ListParagraph"/>
              <w:rPr>
                <w:rFonts w:cs="Arial"/>
                <w:sz w:val="20"/>
                <w:szCs w:val="20"/>
              </w:rPr>
            </w:pPr>
          </w:p>
          <w:p w14:paraId="3E0562EB" w14:textId="7808B572" w:rsidR="00076534" w:rsidRPr="00627B36" w:rsidRDefault="00076534" w:rsidP="009C3B47">
            <w:pPr>
              <w:pStyle w:val="ListParagraph"/>
              <w:numPr>
                <w:ilvl w:val="0"/>
                <w:numId w:val="129"/>
              </w:numPr>
              <w:jc w:val="both"/>
              <w:rPr>
                <w:rFonts w:cs="Arial"/>
                <w:sz w:val="20"/>
                <w:szCs w:val="20"/>
              </w:rPr>
            </w:pPr>
            <w:r w:rsidRPr="00627B36">
              <w:rPr>
                <w:rFonts w:cs="Arial"/>
                <w:sz w:val="20"/>
                <w:szCs w:val="20"/>
              </w:rPr>
              <w:t>which of the Authority‘s personnel instructions, authorise and approve Services commencement and completion;</w:t>
            </w:r>
          </w:p>
          <w:p w14:paraId="69C72FB7" w14:textId="530DFF04" w:rsidR="00642DDD" w:rsidRPr="00627B36" w:rsidRDefault="00076534" w:rsidP="009C3B47">
            <w:pPr>
              <w:pStyle w:val="Body"/>
              <w:numPr>
                <w:ilvl w:val="0"/>
                <w:numId w:val="121"/>
              </w:numPr>
              <w:rPr>
                <w:sz w:val="20"/>
                <w:szCs w:val="20"/>
              </w:rPr>
            </w:pPr>
            <w:bookmarkStart w:id="224" w:name="_Ref79430107"/>
            <w:r w:rsidRPr="00627B36">
              <w:rPr>
                <w:sz w:val="20"/>
                <w:szCs w:val="20"/>
              </w:rPr>
              <w:t xml:space="preserve">it utilises digital systems and/or tools as appropriate in the delivery of the Services (further details are provided in Section </w:t>
            </w:r>
            <w:r w:rsidR="00435E8B" w:rsidRPr="00627B36">
              <w:rPr>
                <w:sz w:val="20"/>
                <w:szCs w:val="20"/>
              </w:rPr>
              <w:fldChar w:fldCharType="begin"/>
            </w:r>
            <w:r w:rsidR="00435E8B" w:rsidRPr="00627B36">
              <w:rPr>
                <w:sz w:val="20"/>
                <w:szCs w:val="20"/>
              </w:rPr>
              <w:instrText xml:space="preserve"> REF _Ref79430563 \r \h </w:instrText>
            </w:r>
            <w:r w:rsidR="00627B36">
              <w:rPr>
                <w:sz w:val="20"/>
                <w:szCs w:val="20"/>
              </w:rPr>
              <w:instrText xml:space="preserve"> \* MERGEFORMAT </w:instrText>
            </w:r>
            <w:r w:rsidR="00435E8B" w:rsidRPr="00627B36">
              <w:rPr>
                <w:sz w:val="20"/>
                <w:szCs w:val="20"/>
              </w:rPr>
            </w:r>
            <w:r w:rsidR="00435E8B" w:rsidRPr="00627B36">
              <w:rPr>
                <w:sz w:val="20"/>
                <w:szCs w:val="20"/>
              </w:rPr>
              <w:fldChar w:fldCharType="separate"/>
            </w:r>
            <w:r w:rsidR="001E57B6">
              <w:rPr>
                <w:sz w:val="20"/>
                <w:szCs w:val="20"/>
              </w:rPr>
              <w:t>7.12</w:t>
            </w:r>
            <w:r w:rsidR="00435E8B" w:rsidRPr="00627B36">
              <w:rPr>
                <w:sz w:val="20"/>
                <w:szCs w:val="20"/>
              </w:rPr>
              <w:fldChar w:fldCharType="end"/>
            </w:r>
            <w:r w:rsidR="00435E8B" w:rsidRPr="00627B36">
              <w:rPr>
                <w:sz w:val="20"/>
                <w:szCs w:val="20"/>
              </w:rPr>
              <w:t xml:space="preserve"> </w:t>
            </w:r>
            <w:r w:rsidRPr="00627B36">
              <w:rPr>
                <w:sz w:val="20"/>
                <w:szCs w:val="20"/>
              </w:rPr>
              <w:t xml:space="preserve">‘ICT Services’). The </w:t>
            </w:r>
            <w:r w:rsidR="000039EE" w:rsidRPr="00627B36">
              <w:rPr>
                <w:sz w:val="20"/>
                <w:szCs w:val="20"/>
              </w:rPr>
              <w:t>Contractor</w:t>
            </w:r>
            <w:r w:rsidRPr="00627B36">
              <w:rPr>
                <w:sz w:val="20"/>
                <w:szCs w:val="20"/>
              </w:rPr>
              <w:t xml:space="preserve"> shall provide such digital education systems and/or tools and content as part of its operations and delivery of the Services as well as interacting with and utilising any ICT systems made available at either a local or national level as requested by the Authority and/or the Custodial Operator.</w:t>
            </w:r>
            <w:bookmarkEnd w:id="224"/>
          </w:p>
        </w:tc>
      </w:tr>
    </w:tbl>
    <w:p w14:paraId="6192A7E4" w14:textId="77777777" w:rsidR="00032101" w:rsidRPr="00627B36" w:rsidRDefault="00032101" w:rsidP="00FF7850">
      <w:pPr>
        <w:rPr>
          <w:rFonts w:cs="Arial"/>
          <w:sz w:val="20"/>
          <w:szCs w:val="20"/>
        </w:rPr>
      </w:pPr>
    </w:p>
    <w:p w14:paraId="523FC638" w14:textId="77777777" w:rsidR="00032101" w:rsidRPr="00627B36" w:rsidRDefault="00032101">
      <w:pPr>
        <w:rPr>
          <w:rFonts w:cs="Arial"/>
          <w:sz w:val="20"/>
          <w:szCs w:val="20"/>
        </w:rPr>
      </w:pPr>
      <w:r w:rsidRPr="00627B36">
        <w:rPr>
          <w:rFonts w:cs="Arial"/>
          <w:sz w:val="20"/>
          <w:szCs w:val="20"/>
        </w:rPr>
        <w:br w:type="page"/>
      </w:r>
    </w:p>
    <w:p w14:paraId="53A8E728" w14:textId="14A696C6" w:rsidR="00A773AE" w:rsidRPr="00627B36" w:rsidRDefault="00A773AE" w:rsidP="00A773AE">
      <w:pPr>
        <w:pStyle w:val="Heading2"/>
        <w:rPr>
          <w:rFonts w:ascii="Arial" w:hAnsi="Arial" w:cs="Arial"/>
          <w:sz w:val="20"/>
          <w:szCs w:val="20"/>
        </w:rPr>
      </w:pPr>
      <w:bookmarkStart w:id="225" w:name="_Toc79430091"/>
      <w:bookmarkStart w:id="226" w:name="_Ref79430111"/>
      <w:bookmarkStart w:id="227" w:name="_Ref79430112"/>
      <w:bookmarkStart w:id="228" w:name="_Ref79430562"/>
      <w:bookmarkStart w:id="229" w:name="_Ref79430563"/>
      <w:r w:rsidRPr="00627B36">
        <w:rPr>
          <w:rFonts w:ascii="Arial" w:hAnsi="Arial" w:cs="Arial"/>
          <w:sz w:val="20"/>
          <w:szCs w:val="20"/>
        </w:rPr>
        <w:t>ICT SERVICES</w:t>
      </w:r>
      <w:bookmarkEnd w:id="225"/>
      <w:bookmarkEnd w:id="226"/>
      <w:bookmarkEnd w:id="227"/>
      <w:bookmarkEnd w:id="228"/>
      <w:bookmarkEnd w:id="229"/>
    </w:p>
    <w:p w14:paraId="7EE63A39" w14:textId="77777777" w:rsidR="00642DDD" w:rsidRPr="00627B36" w:rsidRDefault="00642DDD" w:rsidP="00FF7850">
      <w:pPr>
        <w:rPr>
          <w:rFonts w:cs="Arial"/>
          <w:sz w:val="20"/>
          <w:szCs w:val="20"/>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662"/>
      </w:tblGrid>
      <w:tr w:rsidR="00642DDD" w:rsidRPr="00627B36" w14:paraId="3F9D69D3" w14:textId="77777777" w:rsidTr="79C3784B">
        <w:trPr>
          <w:trHeight w:val="557"/>
        </w:trPr>
        <w:tc>
          <w:tcPr>
            <w:tcW w:w="1701" w:type="dxa"/>
            <w:shd w:val="clear" w:color="auto" w:fill="CCCCCC"/>
          </w:tcPr>
          <w:p w14:paraId="61548F1F" w14:textId="77777777" w:rsidR="00642DDD" w:rsidRPr="00627B36" w:rsidRDefault="00642DDD" w:rsidP="00032101">
            <w:pPr>
              <w:rPr>
                <w:rFonts w:cs="Arial"/>
                <w:sz w:val="20"/>
                <w:szCs w:val="20"/>
              </w:rPr>
            </w:pPr>
            <w:r w:rsidRPr="00627B36">
              <w:rPr>
                <w:rStyle w:val="Level3asHeadingtext"/>
                <w:rFonts w:cs="Arial"/>
                <w:sz w:val="20"/>
                <w:szCs w:val="20"/>
              </w:rPr>
              <w:t>Purpose</w:t>
            </w:r>
          </w:p>
        </w:tc>
        <w:tc>
          <w:tcPr>
            <w:tcW w:w="6662" w:type="dxa"/>
          </w:tcPr>
          <w:p w14:paraId="155988CF" w14:textId="375B5760" w:rsidR="00032101" w:rsidRPr="00627B36" w:rsidRDefault="00785540" w:rsidP="00785540">
            <w:pPr>
              <w:jc w:val="both"/>
              <w:rPr>
                <w:rFonts w:cs="Arial"/>
                <w:sz w:val="20"/>
                <w:szCs w:val="20"/>
              </w:rPr>
            </w:pPr>
            <w:r w:rsidRPr="00627B36">
              <w:rPr>
                <w:rFonts w:cs="Arial"/>
                <w:sz w:val="20"/>
                <w:szCs w:val="20"/>
              </w:rPr>
              <w:t>T</w:t>
            </w:r>
            <w:r w:rsidR="00032101" w:rsidRPr="00627B36">
              <w:rPr>
                <w:rFonts w:cs="Arial"/>
                <w:sz w:val="20"/>
                <w:szCs w:val="20"/>
              </w:rPr>
              <w:t xml:space="preserve">he </w:t>
            </w:r>
            <w:r w:rsidR="000039EE" w:rsidRPr="00627B36">
              <w:rPr>
                <w:rFonts w:cs="Arial"/>
                <w:sz w:val="20"/>
                <w:szCs w:val="20"/>
              </w:rPr>
              <w:t>Contractor</w:t>
            </w:r>
            <w:r w:rsidR="00032101" w:rsidRPr="00627B36">
              <w:rPr>
                <w:rFonts w:cs="Arial"/>
                <w:sz w:val="20"/>
                <w:szCs w:val="20"/>
              </w:rPr>
              <w:t xml:space="preserve"> shall provide the ICT Services which ensure that information created and held by the </w:t>
            </w:r>
            <w:r w:rsidR="000039EE" w:rsidRPr="00627B36">
              <w:rPr>
                <w:rFonts w:cs="Arial"/>
                <w:sz w:val="20"/>
                <w:szCs w:val="20"/>
              </w:rPr>
              <w:t>Contractor</w:t>
            </w:r>
            <w:r w:rsidR="00032101" w:rsidRPr="00627B36">
              <w:rPr>
                <w:rFonts w:cs="Arial"/>
                <w:sz w:val="20"/>
                <w:szCs w:val="20"/>
              </w:rPr>
              <w:t xml:space="preserve"> is managed effectively and to enable the delivery and improvement of education and the Services, supporting performance management and governance procedures and allowing for information and data to be stored securely and shared in a timely manner.  </w:t>
            </w:r>
          </w:p>
          <w:p w14:paraId="686B154B" w14:textId="55F2F8AE" w:rsidR="00642DDD" w:rsidRPr="00627B36" w:rsidRDefault="21FB134E" w:rsidP="00785540">
            <w:pPr>
              <w:jc w:val="both"/>
              <w:rPr>
                <w:rFonts w:cs="Arial"/>
                <w:sz w:val="20"/>
                <w:szCs w:val="20"/>
              </w:rPr>
            </w:pPr>
            <w:r w:rsidRPr="00627B36">
              <w:rPr>
                <w:rFonts w:cs="Arial"/>
                <w:sz w:val="20"/>
                <w:szCs w:val="20"/>
              </w:rPr>
              <w:t>T</w:t>
            </w:r>
            <w:r w:rsidR="00032101" w:rsidRPr="00627B36">
              <w:rPr>
                <w:rFonts w:cs="Arial"/>
                <w:sz w:val="20"/>
                <w:szCs w:val="20"/>
              </w:rPr>
              <w:t xml:space="preserve">he ICT Services provided shall take into account the sensitivities of dealing with Personal Data, and the </w:t>
            </w:r>
            <w:r w:rsidR="000039EE" w:rsidRPr="00627B36">
              <w:rPr>
                <w:rFonts w:cs="Arial"/>
                <w:sz w:val="20"/>
                <w:szCs w:val="20"/>
              </w:rPr>
              <w:t>Contractor</w:t>
            </w:r>
            <w:r w:rsidR="00032101" w:rsidRPr="00627B36">
              <w:rPr>
                <w:rFonts w:cs="Arial"/>
                <w:sz w:val="20"/>
                <w:szCs w:val="20"/>
              </w:rPr>
              <w:t xml:space="preserve"> shall structure the content of ICT provision and information sharing procedures in accordance with applicable laws and regulations</w:t>
            </w:r>
            <w:r w:rsidR="06607F4C" w:rsidRPr="00627B36">
              <w:rPr>
                <w:rFonts w:cs="Arial"/>
                <w:sz w:val="20"/>
                <w:szCs w:val="20"/>
              </w:rPr>
              <w:t xml:space="preserve"> and</w:t>
            </w:r>
            <w:r w:rsidR="00032101" w:rsidRPr="00627B36">
              <w:rPr>
                <w:rFonts w:cs="Arial"/>
                <w:sz w:val="20"/>
                <w:szCs w:val="20"/>
              </w:rPr>
              <w:t xml:space="preserve"> adhere to ISO 27001. Further details are set out in Schedule </w:t>
            </w:r>
            <w:r w:rsidR="00194B7B" w:rsidRPr="00627B36">
              <w:rPr>
                <w:rFonts w:cs="Arial"/>
                <w:sz w:val="20"/>
                <w:szCs w:val="20"/>
              </w:rPr>
              <w:t>6</w:t>
            </w:r>
            <w:r w:rsidR="00032101" w:rsidRPr="00627B36">
              <w:rPr>
                <w:rFonts w:cs="Arial"/>
                <w:sz w:val="20"/>
                <w:szCs w:val="20"/>
              </w:rPr>
              <w:t xml:space="preserve"> (Information Assurance and Security)</w:t>
            </w:r>
            <w:r w:rsidRPr="00627B36">
              <w:rPr>
                <w:rFonts w:cs="Arial"/>
                <w:sz w:val="20"/>
                <w:szCs w:val="20"/>
              </w:rPr>
              <w:t>.</w:t>
            </w:r>
          </w:p>
        </w:tc>
      </w:tr>
      <w:tr w:rsidR="00642DDD" w:rsidRPr="00627B36" w14:paraId="455EAB4D" w14:textId="77777777" w:rsidTr="79C3784B">
        <w:trPr>
          <w:trHeight w:val="2274"/>
        </w:trPr>
        <w:tc>
          <w:tcPr>
            <w:tcW w:w="1701" w:type="dxa"/>
            <w:shd w:val="clear" w:color="auto" w:fill="CCCCCC"/>
          </w:tcPr>
          <w:p w14:paraId="14F18D29" w14:textId="77777777" w:rsidR="00642DDD" w:rsidRPr="00627B36" w:rsidRDefault="00642DDD" w:rsidP="00032101">
            <w:pPr>
              <w:rPr>
                <w:rStyle w:val="Level3asHeadingtext"/>
                <w:rFonts w:cs="Arial"/>
                <w:b w:val="0"/>
                <w:bCs w:val="0"/>
                <w:sz w:val="20"/>
                <w:szCs w:val="20"/>
              </w:rPr>
            </w:pPr>
            <w:r w:rsidRPr="00627B36">
              <w:rPr>
                <w:rStyle w:val="Level3asHeadingtext"/>
                <w:rFonts w:cs="Arial"/>
                <w:sz w:val="20"/>
                <w:szCs w:val="20"/>
              </w:rPr>
              <w:t>Outcomes</w:t>
            </w:r>
          </w:p>
          <w:p w14:paraId="11C118A4" w14:textId="77777777" w:rsidR="00642DDD" w:rsidRPr="00627B36" w:rsidRDefault="00642DDD" w:rsidP="00032101">
            <w:pPr>
              <w:rPr>
                <w:rFonts w:cs="Arial"/>
                <w:sz w:val="20"/>
                <w:szCs w:val="20"/>
              </w:rPr>
            </w:pPr>
          </w:p>
        </w:tc>
        <w:tc>
          <w:tcPr>
            <w:tcW w:w="6662" w:type="dxa"/>
          </w:tcPr>
          <w:p w14:paraId="37DB0EA4" w14:textId="653B0160" w:rsidR="00032101" w:rsidRPr="00627B36" w:rsidRDefault="00032101" w:rsidP="006B38C6">
            <w:pPr>
              <w:jc w:val="both"/>
              <w:rPr>
                <w:rFonts w:cs="Arial"/>
                <w:sz w:val="20"/>
                <w:szCs w:val="20"/>
              </w:rPr>
            </w:pPr>
            <w:r w:rsidRPr="00627B36">
              <w:rPr>
                <w:rFonts w:cs="Arial"/>
                <w:sz w:val="20"/>
                <w:szCs w:val="20"/>
              </w:rPr>
              <w:t>ICT Services shall provide relevant and up-to-date information about Children</w:t>
            </w:r>
            <w:r w:rsidR="005715D0" w:rsidRPr="00627B36">
              <w:rPr>
                <w:rFonts w:cs="Arial"/>
                <w:sz w:val="20"/>
                <w:szCs w:val="20"/>
              </w:rPr>
              <w:t>’s</w:t>
            </w:r>
            <w:r w:rsidRPr="00627B36">
              <w:rPr>
                <w:rFonts w:cs="Arial"/>
                <w:sz w:val="20"/>
                <w:szCs w:val="20"/>
              </w:rPr>
              <w:t xml:space="preserve"> achievements, needs and risk factors, and enable them to be fully engaged with education (including through the use of digital hardware such as ‘smart boards’). The ICT Services shall support a Child through successful transition or settlement onward from the YOI</w:t>
            </w:r>
            <w:r w:rsidR="006B38C6" w:rsidRPr="00627B36">
              <w:rPr>
                <w:rFonts w:cs="Arial"/>
                <w:sz w:val="20"/>
                <w:szCs w:val="20"/>
              </w:rPr>
              <w:t>.</w:t>
            </w:r>
          </w:p>
          <w:p w14:paraId="09BC2E21" w14:textId="6F4FAC52" w:rsidR="005715D0" w:rsidRPr="00627B36" w:rsidRDefault="00E77195" w:rsidP="006B38C6">
            <w:pPr>
              <w:jc w:val="both"/>
              <w:rPr>
                <w:rFonts w:cs="Arial"/>
                <w:sz w:val="20"/>
                <w:szCs w:val="20"/>
              </w:rPr>
            </w:pPr>
            <w:r w:rsidRPr="00627B36">
              <w:rPr>
                <w:rFonts w:cs="Arial"/>
                <w:sz w:val="20"/>
                <w:szCs w:val="20"/>
              </w:rPr>
              <w:t xml:space="preserve">Children’s </w:t>
            </w:r>
            <w:r w:rsidR="00032101" w:rsidRPr="00627B36">
              <w:rPr>
                <w:rFonts w:cs="Arial"/>
                <w:sz w:val="20"/>
                <w:szCs w:val="20"/>
              </w:rPr>
              <w:t xml:space="preserve">timetables and learning plan information </w:t>
            </w:r>
            <w:r w:rsidR="0006491B" w:rsidRPr="00627B36">
              <w:rPr>
                <w:rFonts w:cs="Arial"/>
                <w:sz w:val="20"/>
                <w:szCs w:val="20"/>
              </w:rPr>
              <w:t>will be</w:t>
            </w:r>
            <w:r w:rsidR="000A42E1" w:rsidRPr="00627B36">
              <w:rPr>
                <w:rFonts w:cs="Arial"/>
                <w:sz w:val="20"/>
                <w:szCs w:val="20"/>
              </w:rPr>
              <w:t xml:space="preserve"> able to be shared with and</w:t>
            </w:r>
            <w:r w:rsidR="0006491B" w:rsidRPr="00627B36">
              <w:rPr>
                <w:rFonts w:cs="Arial"/>
                <w:sz w:val="20"/>
                <w:szCs w:val="20"/>
              </w:rPr>
              <w:t xml:space="preserve"> freely accessible to</w:t>
            </w:r>
            <w:r w:rsidR="004318A0" w:rsidRPr="00627B36">
              <w:rPr>
                <w:rFonts w:cs="Arial"/>
                <w:sz w:val="20"/>
                <w:szCs w:val="20"/>
              </w:rPr>
              <w:t xml:space="preserve"> relevant</w:t>
            </w:r>
            <w:r w:rsidR="0006491B" w:rsidRPr="00627B36">
              <w:rPr>
                <w:rFonts w:cs="Arial"/>
                <w:sz w:val="20"/>
                <w:szCs w:val="20"/>
              </w:rPr>
              <w:t xml:space="preserve"> staff</w:t>
            </w:r>
            <w:r w:rsidR="004318A0" w:rsidRPr="00627B36">
              <w:rPr>
                <w:rFonts w:cs="Arial"/>
                <w:sz w:val="20"/>
                <w:szCs w:val="20"/>
              </w:rPr>
              <w:t>,</w:t>
            </w:r>
            <w:r w:rsidR="0006491B" w:rsidRPr="00627B36">
              <w:rPr>
                <w:rFonts w:cs="Arial"/>
                <w:sz w:val="20"/>
                <w:szCs w:val="20"/>
              </w:rPr>
              <w:t xml:space="preserve"> partners and</w:t>
            </w:r>
            <w:r w:rsidR="004318A0" w:rsidRPr="00627B36">
              <w:rPr>
                <w:rFonts w:cs="Arial"/>
                <w:sz w:val="20"/>
                <w:szCs w:val="20"/>
              </w:rPr>
              <w:t xml:space="preserve"> to</w:t>
            </w:r>
            <w:r w:rsidR="0006491B" w:rsidRPr="00627B36">
              <w:rPr>
                <w:rFonts w:cs="Arial"/>
                <w:sz w:val="20"/>
                <w:szCs w:val="20"/>
              </w:rPr>
              <w:t xml:space="preserve"> Children</w:t>
            </w:r>
            <w:r w:rsidR="004318A0" w:rsidRPr="00627B36">
              <w:rPr>
                <w:rFonts w:cs="Arial"/>
                <w:sz w:val="20"/>
                <w:szCs w:val="20"/>
              </w:rPr>
              <w:t xml:space="preserve"> themselves, including</w:t>
            </w:r>
            <w:r w:rsidR="00032101" w:rsidRPr="00627B36">
              <w:rPr>
                <w:rFonts w:cs="Arial"/>
                <w:sz w:val="20"/>
                <w:szCs w:val="20"/>
              </w:rPr>
              <w:t xml:space="preserve"> </w:t>
            </w:r>
            <w:r w:rsidR="000A42E1" w:rsidRPr="00627B36">
              <w:rPr>
                <w:rFonts w:cs="Arial"/>
                <w:sz w:val="20"/>
                <w:szCs w:val="20"/>
              </w:rPr>
              <w:t xml:space="preserve">via any </w:t>
            </w:r>
            <w:r w:rsidR="00032101" w:rsidRPr="00627B36">
              <w:rPr>
                <w:rFonts w:cs="Arial"/>
                <w:sz w:val="20"/>
                <w:szCs w:val="20"/>
              </w:rPr>
              <w:t>in-room</w:t>
            </w:r>
            <w:r w:rsidR="004318A0" w:rsidRPr="00627B36">
              <w:rPr>
                <w:rFonts w:cs="Arial"/>
                <w:sz w:val="20"/>
                <w:szCs w:val="20"/>
              </w:rPr>
              <w:t>/ personal</w:t>
            </w:r>
            <w:r w:rsidR="00032101" w:rsidRPr="00627B36">
              <w:rPr>
                <w:rFonts w:cs="Arial"/>
                <w:sz w:val="20"/>
                <w:szCs w:val="20"/>
              </w:rPr>
              <w:t xml:space="preserve"> devices.</w:t>
            </w:r>
          </w:p>
          <w:p w14:paraId="2302B982" w14:textId="44332CA5" w:rsidR="00642DDD" w:rsidRPr="00627B36" w:rsidRDefault="00032101" w:rsidP="006B38C6">
            <w:pPr>
              <w:jc w:val="both"/>
              <w:rPr>
                <w:rFonts w:cs="Arial"/>
                <w:sz w:val="20"/>
                <w:szCs w:val="20"/>
              </w:rPr>
            </w:pPr>
            <w:r w:rsidRPr="00627B36">
              <w:rPr>
                <w:rFonts w:cs="Arial"/>
                <w:sz w:val="20"/>
                <w:szCs w:val="20"/>
              </w:rPr>
              <w:t>Children will</w:t>
            </w:r>
            <w:r w:rsidR="002E03C5" w:rsidRPr="00627B36">
              <w:rPr>
                <w:rFonts w:cs="Arial"/>
                <w:sz w:val="20"/>
                <w:szCs w:val="20"/>
              </w:rPr>
              <w:t xml:space="preserve"> also</w:t>
            </w:r>
            <w:r w:rsidR="008505FF" w:rsidRPr="00627B36">
              <w:rPr>
                <w:rFonts w:cs="Arial"/>
                <w:sz w:val="20"/>
                <w:szCs w:val="20"/>
              </w:rPr>
              <w:t xml:space="preserve"> be able to</w:t>
            </w:r>
            <w:r w:rsidRPr="00627B36">
              <w:rPr>
                <w:rFonts w:cs="Arial"/>
                <w:sz w:val="20"/>
                <w:szCs w:val="20"/>
              </w:rPr>
              <w:t xml:space="preserve"> access</w:t>
            </w:r>
            <w:r w:rsidR="008505FF" w:rsidRPr="00627B36">
              <w:rPr>
                <w:rFonts w:cs="Arial"/>
                <w:sz w:val="20"/>
                <w:szCs w:val="20"/>
              </w:rPr>
              <w:t xml:space="preserve"> </w:t>
            </w:r>
            <w:r w:rsidR="00C6084E" w:rsidRPr="00627B36">
              <w:rPr>
                <w:rFonts w:cs="Arial"/>
                <w:sz w:val="20"/>
                <w:szCs w:val="20"/>
              </w:rPr>
              <w:t xml:space="preserve">(authorised) </w:t>
            </w:r>
            <w:r w:rsidRPr="00627B36">
              <w:rPr>
                <w:rFonts w:cs="Arial"/>
                <w:sz w:val="20"/>
                <w:szCs w:val="20"/>
              </w:rPr>
              <w:t>learning content in</w:t>
            </w:r>
            <w:r w:rsidR="008505FF" w:rsidRPr="00627B36">
              <w:rPr>
                <w:rFonts w:cs="Arial"/>
                <w:sz w:val="20"/>
                <w:szCs w:val="20"/>
              </w:rPr>
              <w:t xml:space="preserve"> their </w:t>
            </w:r>
            <w:r w:rsidRPr="00627B36">
              <w:rPr>
                <w:rFonts w:cs="Arial"/>
                <w:sz w:val="20"/>
                <w:szCs w:val="20"/>
              </w:rPr>
              <w:t>room</w:t>
            </w:r>
            <w:r w:rsidR="00C6084E" w:rsidRPr="00627B36">
              <w:rPr>
                <w:rFonts w:cs="Arial"/>
                <w:sz w:val="20"/>
                <w:szCs w:val="20"/>
              </w:rPr>
              <w:t>, including via any in-room/personal devices</w:t>
            </w:r>
            <w:r w:rsidRPr="00627B36">
              <w:rPr>
                <w:rFonts w:cs="Arial"/>
                <w:sz w:val="20"/>
                <w:szCs w:val="20"/>
              </w:rPr>
              <w:t>.</w:t>
            </w:r>
          </w:p>
        </w:tc>
      </w:tr>
      <w:tr w:rsidR="00642DDD" w:rsidRPr="00627B36" w14:paraId="0DF2038E" w14:textId="77777777" w:rsidTr="79C3784B">
        <w:tc>
          <w:tcPr>
            <w:tcW w:w="1701" w:type="dxa"/>
            <w:shd w:val="clear" w:color="auto" w:fill="CCCCCC"/>
          </w:tcPr>
          <w:p w14:paraId="5BDE85F5" w14:textId="77777777" w:rsidR="00642DDD" w:rsidRPr="00627B36" w:rsidRDefault="00642DDD" w:rsidP="00032101">
            <w:pPr>
              <w:rPr>
                <w:rFonts w:cs="Arial"/>
                <w:b/>
                <w:bCs/>
                <w:sz w:val="20"/>
                <w:szCs w:val="20"/>
              </w:rPr>
            </w:pPr>
            <w:r w:rsidRPr="00627B36">
              <w:rPr>
                <w:rFonts w:cs="Arial"/>
                <w:b/>
                <w:bCs/>
                <w:sz w:val="20"/>
                <w:szCs w:val="20"/>
              </w:rPr>
              <w:t>Service Elements In scope</w:t>
            </w:r>
          </w:p>
        </w:tc>
        <w:tc>
          <w:tcPr>
            <w:tcW w:w="6662" w:type="dxa"/>
          </w:tcPr>
          <w:p w14:paraId="02C5F1CF" w14:textId="3A1FBD08" w:rsidR="00A313E8" w:rsidRPr="00627B36" w:rsidRDefault="00A313E8" w:rsidP="00A313E8">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p>
          <w:p w14:paraId="7EDA3197" w14:textId="77777777" w:rsidR="005715D0" w:rsidRPr="00627B36" w:rsidRDefault="005715D0" w:rsidP="009C3B47">
            <w:pPr>
              <w:pStyle w:val="Body"/>
              <w:numPr>
                <w:ilvl w:val="0"/>
                <w:numId w:val="120"/>
              </w:numPr>
              <w:rPr>
                <w:sz w:val="20"/>
                <w:szCs w:val="20"/>
              </w:rPr>
            </w:pPr>
            <w:bookmarkStart w:id="230" w:name="_Ref79430108"/>
            <w:r w:rsidRPr="00627B36">
              <w:rPr>
                <w:sz w:val="20"/>
                <w:szCs w:val="20"/>
              </w:rPr>
              <w:t xml:space="preserve">an </w:t>
            </w:r>
            <w:r w:rsidR="00A313E8" w:rsidRPr="00627B36">
              <w:rPr>
                <w:sz w:val="20"/>
                <w:szCs w:val="20"/>
              </w:rPr>
              <w:t>up-to-date</w:t>
            </w:r>
            <w:r w:rsidR="00D45BC0" w:rsidRPr="00627B36">
              <w:rPr>
                <w:sz w:val="20"/>
                <w:szCs w:val="20"/>
              </w:rPr>
              <w:t xml:space="preserve"> and secure</w:t>
            </w:r>
            <w:r w:rsidR="00A313E8" w:rsidRPr="00627B36">
              <w:rPr>
                <w:sz w:val="20"/>
                <w:szCs w:val="20"/>
              </w:rPr>
              <w:t xml:space="preserve"> </w:t>
            </w:r>
            <w:r w:rsidRPr="00627B36">
              <w:rPr>
                <w:sz w:val="20"/>
                <w:szCs w:val="20"/>
              </w:rPr>
              <w:t>ICT solution to support the implementation and delivery of the Services;</w:t>
            </w:r>
            <w:bookmarkEnd w:id="230"/>
          </w:p>
          <w:p w14:paraId="00023717" w14:textId="29C653D5" w:rsidR="005715D0" w:rsidRPr="00627B36" w:rsidRDefault="005715D0" w:rsidP="009C3B47">
            <w:pPr>
              <w:pStyle w:val="Body"/>
              <w:numPr>
                <w:ilvl w:val="0"/>
                <w:numId w:val="120"/>
              </w:numPr>
              <w:rPr>
                <w:sz w:val="20"/>
                <w:szCs w:val="20"/>
              </w:rPr>
            </w:pPr>
            <w:r w:rsidRPr="00627B36">
              <w:rPr>
                <w:sz w:val="20"/>
                <w:szCs w:val="20"/>
              </w:rPr>
              <w:t>utilising and contributing to the on-going development of Virtual Campu</w:t>
            </w:r>
            <w:r w:rsidR="00A313E8" w:rsidRPr="00627B36">
              <w:rPr>
                <w:sz w:val="20"/>
                <w:szCs w:val="20"/>
              </w:rPr>
              <w:t>s2</w:t>
            </w:r>
            <w:r w:rsidRPr="00627B36">
              <w:rPr>
                <w:sz w:val="20"/>
                <w:szCs w:val="20"/>
              </w:rPr>
              <w:t>;</w:t>
            </w:r>
            <w:r w:rsidR="00DD5A4F" w:rsidRPr="00627B36">
              <w:rPr>
                <w:sz w:val="20"/>
                <w:szCs w:val="20"/>
              </w:rPr>
              <w:t xml:space="preserve"> and</w:t>
            </w:r>
          </w:p>
          <w:p w14:paraId="0305BB60" w14:textId="77777777" w:rsidR="00DC296B" w:rsidRPr="00627B36" w:rsidRDefault="005715D0" w:rsidP="009C3B47">
            <w:pPr>
              <w:pStyle w:val="Body"/>
              <w:numPr>
                <w:ilvl w:val="0"/>
                <w:numId w:val="120"/>
              </w:numPr>
              <w:rPr>
                <w:sz w:val="20"/>
                <w:szCs w:val="20"/>
              </w:rPr>
            </w:pPr>
            <w:r w:rsidRPr="00627B36">
              <w:rPr>
                <w:sz w:val="20"/>
                <w:szCs w:val="20"/>
              </w:rPr>
              <w:t xml:space="preserve">providing </w:t>
            </w:r>
            <w:r w:rsidR="00A313E8" w:rsidRPr="00627B36">
              <w:rPr>
                <w:sz w:val="20"/>
                <w:szCs w:val="20"/>
              </w:rPr>
              <w:t xml:space="preserve">secure </w:t>
            </w:r>
            <w:r w:rsidRPr="00627B36">
              <w:rPr>
                <w:sz w:val="20"/>
                <w:szCs w:val="20"/>
              </w:rPr>
              <w:t>systems and protocols for the recording, storage, analysis and communication of information</w:t>
            </w:r>
            <w:r w:rsidR="00D45BC0" w:rsidRPr="00627B36">
              <w:rPr>
                <w:sz w:val="20"/>
                <w:szCs w:val="20"/>
              </w:rPr>
              <w:t>.</w:t>
            </w:r>
          </w:p>
        </w:tc>
      </w:tr>
      <w:tr w:rsidR="00642DDD" w:rsidRPr="00627B36" w14:paraId="1580F09D" w14:textId="77777777" w:rsidTr="79C3784B">
        <w:tc>
          <w:tcPr>
            <w:tcW w:w="1701" w:type="dxa"/>
            <w:shd w:val="clear" w:color="auto" w:fill="CCCCCC"/>
          </w:tcPr>
          <w:p w14:paraId="187F227A" w14:textId="77777777" w:rsidR="00642DDD" w:rsidRPr="00627B36" w:rsidRDefault="00642DDD" w:rsidP="00032101">
            <w:pPr>
              <w:rPr>
                <w:rFonts w:cs="Arial"/>
                <w:b/>
                <w:bCs/>
                <w:sz w:val="20"/>
                <w:szCs w:val="20"/>
              </w:rPr>
            </w:pPr>
            <w:r w:rsidRPr="00627B36">
              <w:rPr>
                <w:rFonts w:cs="Arial"/>
                <w:b/>
                <w:bCs/>
                <w:sz w:val="20"/>
                <w:szCs w:val="20"/>
              </w:rPr>
              <w:t>Service Elements Out of Scope</w:t>
            </w:r>
          </w:p>
          <w:p w14:paraId="605A5C2A" w14:textId="77777777" w:rsidR="00642DDD" w:rsidRPr="00627B36" w:rsidRDefault="00642DDD" w:rsidP="00032101">
            <w:pPr>
              <w:rPr>
                <w:rFonts w:cs="Arial"/>
                <w:b/>
                <w:bCs/>
                <w:sz w:val="20"/>
                <w:szCs w:val="20"/>
              </w:rPr>
            </w:pPr>
          </w:p>
        </w:tc>
        <w:tc>
          <w:tcPr>
            <w:tcW w:w="6662" w:type="dxa"/>
          </w:tcPr>
          <w:p w14:paraId="058E99CB" w14:textId="2968257F" w:rsidR="005715D0" w:rsidRPr="00627B36" w:rsidRDefault="0036103E" w:rsidP="009C3B47">
            <w:pPr>
              <w:pStyle w:val="Body"/>
              <w:numPr>
                <w:ilvl w:val="0"/>
                <w:numId w:val="119"/>
              </w:numPr>
              <w:rPr>
                <w:sz w:val="20"/>
                <w:szCs w:val="20"/>
              </w:rPr>
            </w:pPr>
            <w:r w:rsidRPr="00627B36">
              <w:rPr>
                <w:sz w:val="20"/>
                <w:szCs w:val="20"/>
              </w:rPr>
              <w:t>T</w:t>
            </w:r>
            <w:r w:rsidR="005715D0" w:rsidRPr="00627B36">
              <w:rPr>
                <w:sz w:val="20"/>
                <w:szCs w:val="20"/>
              </w:rPr>
              <w:t xml:space="preserve">he Authority shall be responsible for the internet connection into the YOI (both Live Access and restricted access), </w:t>
            </w:r>
            <w:r w:rsidR="003E2379" w:rsidRPr="00627B36">
              <w:rPr>
                <w:sz w:val="20"/>
                <w:szCs w:val="20"/>
              </w:rPr>
              <w:t>providing access to</w:t>
            </w:r>
            <w:r w:rsidR="005715D0" w:rsidRPr="00627B36">
              <w:rPr>
                <w:sz w:val="20"/>
                <w:szCs w:val="20"/>
              </w:rPr>
              <w:t xml:space="preserve"> the Virtual Campus2</w:t>
            </w:r>
            <w:r w:rsidR="00D45BC0" w:rsidRPr="00627B36">
              <w:rPr>
                <w:sz w:val="20"/>
                <w:szCs w:val="20"/>
              </w:rPr>
              <w:t>;</w:t>
            </w:r>
            <w:r w:rsidR="00DD5A4F" w:rsidRPr="00627B36">
              <w:rPr>
                <w:sz w:val="20"/>
                <w:szCs w:val="20"/>
              </w:rPr>
              <w:t xml:space="preserve"> and</w:t>
            </w:r>
          </w:p>
          <w:p w14:paraId="2A72E9D2" w14:textId="56769C40" w:rsidR="00642DDD" w:rsidRPr="00627B36" w:rsidRDefault="0036103E" w:rsidP="009C3B47">
            <w:pPr>
              <w:pStyle w:val="Body"/>
              <w:numPr>
                <w:ilvl w:val="0"/>
                <w:numId w:val="119"/>
              </w:numPr>
              <w:rPr>
                <w:sz w:val="20"/>
                <w:szCs w:val="20"/>
              </w:rPr>
            </w:pPr>
            <w:r w:rsidRPr="00627B36">
              <w:rPr>
                <w:sz w:val="20"/>
                <w:szCs w:val="20"/>
              </w:rPr>
              <w:t>M</w:t>
            </w:r>
            <w:r w:rsidR="00DC296B" w:rsidRPr="00627B36">
              <w:rPr>
                <w:sz w:val="20"/>
                <w:szCs w:val="20"/>
              </w:rPr>
              <w:t>anagement and security of information held in the Authority or other Service Suppliers' systems.</w:t>
            </w:r>
          </w:p>
        </w:tc>
      </w:tr>
      <w:tr w:rsidR="00A313E8" w:rsidRPr="00627B36" w14:paraId="5CA44FDB" w14:textId="77777777" w:rsidTr="79C3784B">
        <w:tc>
          <w:tcPr>
            <w:tcW w:w="1701" w:type="dxa"/>
            <w:shd w:val="clear" w:color="auto" w:fill="CCCCCC"/>
          </w:tcPr>
          <w:p w14:paraId="0E9B69EA" w14:textId="77777777" w:rsidR="00A313E8" w:rsidRPr="00627B36" w:rsidRDefault="00A313E8" w:rsidP="00A313E8">
            <w:pPr>
              <w:rPr>
                <w:rFonts w:cs="Arial"/>
                <w:b/>
                <w:bCs/>
                <w:sz w:val="20"/>
                <w:szCs w:val="20"/>
              </w:rPr>
            </w:pPr>
            <w:r w:rsidRPr="00627B36">
              <w:rPr>
                <w:rFonts w:cs="Arial"/>
                <w:b/>
                <w:bCs/>
                <w:sz w:val="20"/>
                <w:szCs w:val="20"/>
              </w:rPr>
              <w:t>Operational Requirements</w:t>
            </w:r>
          </w:p>
        </w:tc>
        <w:tc>
          <w:tcPr>
            <w:tcW w:w="6662" w:type="dxa"/>
          </w:tcPr>
          <w:p w14:paraId="7B3AF64B" w14:textId="193B352A" w:rsidR="00A260A1" w:rsidRPr="00627B36" w:rsidRDefault="00A260A1" w:rsidP="002F697B">
            <w:pPr>
              <w:jc w:val="both"/>
              <w:rPr>
                <w:rFonts w:cs="Arial"/>
                <w:sz w:val="20"/>
                <w:szCs w:val="20"/>
              </w:rPr>
            </w:pPr>
            <w:r w:rsidRPr="00627B36">
              <w:rPr>
                <w:rFonts w:cs="Arial"/>
                <w:sz w:val="20"/>
                <w:szCs w:val="20"/>
              </w:rPr>
              <w:t xml:space="preserve">The </w:t>
            </w:r>
            <w:r w:rsidR="000039EE" w:rsidRPr="00627B36">
              <w:rPr>
                <w:rFonts w:cs="Arial"/>
                <w:sz w:val="20"/>
                <w:szCs w:val="20"/>
              </w:rPr>
              <w:t>Contractor</w:t>
            </w:r>
            <w:r w:rsidRPr="00627B36">
              <w:rPr>
                <w:rFonts w:cs="Arial"/>
                <w:sz w:val="20"/>
                <w:szCs w:val="20"/>
              </w:rPr>
              <w:t xml:space="preserve"> is responsible for</w:t>
            </w:r>
            <w:r w:rsidR="000135E4" w:rsidRPr="00627B36">
              <w:rPr>
                <w:rFonts w:cs="Arial"/>
                <w:sz w:val="20"/>
                <w:szCs w:val="20"/>
              </w:rPr>
              <w:t>:</w:t>
            </w:r>
          </w:p>
          <w:p w14:paraId="2007959B" w14:textId="77777777" w:rsidR="00A313E8" w:rsidRPr="00627B36" w:rsidRDefault="00A313E8" w:rsidP="009C3B47">
            <w:pPr>
              <w:pStyle w:val="Body"/>
              <w:numPr>
                <w:ilvl w:val="0"/>
                <w:numId w:val="118"/>
              </w:numPr>
              <w:rPr>
                <w:sz w:val="20"/>
                <w:szCs w:val="20"/>
              </w:rPr>
            </w:pPr>
            <w:r w:rsidRPr="00627B36">
              <w:rPr>
                <w:sz w:val="20"/>
                <w:szCs w:val="20"/>
              </w:rPr>
              <w:t>the design (or purchase) and maintenance of an ICT solution (including any necessary infrastructure) to support the implementation and delivery of the Services;</w:t>
            </w:r>
          </w:p>
          <w:p w14:paraId="39ED1D91" w14:textId="77777777" w:rsidR="00A313E8" w:rsidRPr="00627B36" w:rsidRDefault="00A313E8" w:rsidP="009C3B47">
            <w:pPr>
              <w:pStyle w:val="Body"/>
              <w:numPr>
                <w:ilvl w:val="0"/>
                <w:numId w:val="118"/>
              </w:numPr>
              <w:rPr>
                <w:sz w:val="20"/>
                <w:szCs w:val="20"/>
              </w:rPr>
            </w:pPr>
            <w:r w:rsidRPr="00627B36">
              <w:rPr>
                <w:sz w:val="20"/>
                <w:szCs w:val="20"/>
              </w:rPr>
              <w:t>utilising and contributing to the on-going development of Virtual Campus2 or ‘Hub’ or other system as so required by the Authority as an educational and learning tool;</w:t>
            </w:r>
          </w:p>
          <w:p w14:paraId="29B15D56" w14:textId="56A83B34" w:rsidR="00A313E8" w:rsidRPr="00627B36" w:rsidRDefault="00A313E8" w:rsidP="009C3B47">
            <w:pPr>
              <w:pStyle w:val="Body"/>
              <w:numPr>
                <w:ilvl w:val="0"/>
                <w:numId w:val="118"/>
              </w:numPr>
              <w:rPr>
                <w:sz w:val="20"/>
                <w:szCs w:val="20"/>
              </w:rPr>
            </w:pPr>
            <w:r w:rsidRPr="00627B36">
              <w:rPr>
                <w:sz w:val="20"/>
                <w:szCs w:val="20"/>
              </w:rPr>
              <w:t xml:space="preserve">providing systems and protocols for the recording, storage, analysis and communication of information relating to the management of Children and the Services delivered by the </w:t>
            </w:r>
            <w:r w:rsidR="000039EE" w:rsidRPr="00627B36">
              <w:rPr>
                <w:sz w:val="20"/>
                <w:szCs w:val="20"/>
              </w:rPr>
              <w:t>Contractor</w:t>
            </w:r>
            <w:r w:rsidRPr="00627B36">
              <w:rPr>
                <w:sz w:val="20"/>
                <w:szCs w:val="20"/>
              </w:rPr>
              <w:t>;</w:t>
            </w:r>
          </w:p>
          <w:p w14:paraId="54B93871" w14:textId="447B132E" w:rsidR="00A313E8" w:rsidRPr="00627B36" w:rsidRDefault="00A313E8" w:rsidP="009C3B47">
            <w:pPr>
              <w:pStyle w:val="Body"/>
              <w:numPr>
                <w:ilvl w:val="0"/>
                <w:numId w:val="118"/>
              </w:numPr>
              <w:rPr>
                <w:sz w:val="20"/>
                <w:szCs w:val="20"/>
              </w:rPr>
            </w:pPr>
            <w:r w:rsidRPr="00627B36">
              <w:rPr>
                <w:sz w:val="20"/>
                <w:szCs w:val="20"/>
              </w:rPr>
              <w:t xml:space="preserve">installing the </w:t>
            </w:r>
            <w:r w:rsidR="000039EE" w:rsidRPr="00627B36">
              <w:rPr>
                <w:sz w:val="20"/>
                <w:szCs w:val="20"/>
              </w:rPr>
              <w:t>Contractor</w:t>
            </w:r>
            <w:r w:rsidRPr="00627B36">
              <w:rPr>
                <w:sz w:val="20"/>
                <w:szCs w:val="20"/>
              </w:rPr>
              <w:t xml:space="preserve">'s ICT solution into the </w:t>
            </w:r>
            <w:r w:rsidR="0041621D" w:rsidRPr="00627B36">
              <w:rPr>
                <w:sz w:val="20"/>
                <w:szCs w:val="20"/>
              </w:rPr>
              <w:t>Prison</w:t>
            </w:r>
            <w:r w:rsidRPr="00627B36">
              <w:rPr>
                <w:sz w:val="20"/>
                <w:szCs w:val="20"/>
              </w:rPr>
              <w:t xml:space="preserve">, to ensure it is operational (and in accordance with relevant security requirements outlined in Schedule </w:t>
            </w:r>
            <w:r w:rsidR="006B38C6" w:rsidRPr="00627B36">
              <w:rPr>
                <w:sz w:val="20"/>
                <w:szCs w:val="20"/>
              </w:rPr>
              <w:t>6</w:t>
            </w:r>
            <w:r w:rsidRPr="00627B36">
              <w:rPr>
                <w:sz w:val="20"/>
                <w:szCs w:val="20"/>
              </w:rPr>
              <w:t>) of this Contract</w:t>
            </w:r>
            <w:r w:rsidR="00DD5A4F" w:rsidRPr="00627B36">
              <w:rPr>
                <w:sz w:val="20"/>
                <w:szCs w:val="20"/>
              </w:rPr>
              <w:t>;</w:t>
            </w:r>
          </w:p>
          <w:p w14:paraId="6BCEE400" w14:textId="77777777" w:rsidR="00A313E8" w:rsidRPr="00627B36" w:rsidRDefault="00A313E8" w:rsidP="00A313E8">
            <w:pPr>
              <w:jc w:val="both"/>
              <w:rPr>
                <w:rFonts w:cs="Arial"/>
                <w:sz w:val="20"/>
                <w:szCs w:val="20"/>
              </w:rPr>
            </w:pPr>
            <w:r w:rsidRPr="00627B36">
              <w:rPr>
                <w:rFonts w:cs="Arial"/>
                <w:sz w:val="20"/>
                <w:szCs w:val="20"/>
              </w:rPr>
              <w:t>Service requirements:</w:t>
            </w:r>
          </w:p>
          <w:p w14:paraId="7B0DB63A" w14:textId="730AB04A"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develop and maintain an ICT Service which enables collaborative partnership working arrangements, both strategic and operational, with suppliers of other services within the custodial setting and supports access to </w:t>
            </w:r>
            <w:r w:rsidR="00DF7063" w:rsidRPr="00627B36">
              <w:rPr>
                <w:sz w:val="20"/>
                <w:szCs w:val="20"/>
              </w:rPr>
              <w:t>Resettlement</w:t>
            </w:r>
            <w:r w:rsidRPr="00627B36">
              <w:rPr>
                <w:sz w:val="20"/>
                <w:szCs w:val="20"/>
              </w:rPr>
              <w:t xml:space="preserve"> services in the Community;</w:t>
            </w:r>
          </w:p>
          <w:p w14:paraId="3223F962" w14:textId="46F0A973"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implement such ICT systems, education delivery, and learning equipment and tools necessary for the delivery of the Curriculum and facilitation of examinations;</w:t>
            </w:r>
          </w:p>
          <w:p w14:paraId="3DC1AFA6" w14:textId="624BB82E"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be responsible for the installation of all infrastructures to support the ICT Services, including equipment, related infrastructure, servers, licences, accreditations;</w:t>
            </w:r>
          </w:p>
          <w:p w14:paraId="1A35DDD2" w14:textId="1CD16F32" w:rsidR="00A313E8" w:rsidRPr="00627B36" w:rsidRDefault="15E4E5C5"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provide, maintain and refresh </w:t>
            </w:r>
            <w:r w:rsidR="00264A64">
              <w:rPr>
                <w:sz w:val="20"/>
                <w:szCs w:val="20"/>
              </w:rPr>
              <w:t>the</w:t>
            </w:r>
            <w:r w:rsidRPr="00627B36">
              <w:rPr>
                <w:sz w:val="20"/>
                <w:szCs w:val="20"/>
              </w:rPr>
              <w:t xml:space="preserve"> ICT equipment used for the delivery of the Services where these are not already provided (or separately agreed to be provided in future) by the Authority.</w:t>
            </w:r>
            <w:r w:rsidR="00DD5A4F" w:rsidRPr="00627B36">
              <w:rPr>
                <w:sz w:val="20"/>
                <w:szCs w:val="20"/>
              </w:rPr>
              <w:t xml:space="preserve"> </w:t>
            </w:r>
            <w:r w:rsidRPr="00627B36">
              <w:rPr>
                <w:sz w:val="20"/>
                <w:szCs w:val="20"/>
              </w:rPr>
              <w:t xml:space="preserve">The </w:t>
            </w:r>
            <w:r w:rsidR="000039EE" w:rsidRPr="00627B36">
              <w:rPr>
                <w:sz w:val="20"/>
                <w:szCs w:val="20"/>
              </w:rPr>
              <w:t>Contractor</w:t>
            </w:r>
            <w:r w:rsidRPr="00627B36">
              <w:rPr>
                <w:sz w:val="20"/>
                <w:szCs w:val="20"/>
              </w:rPr>
              <w:t xml:space="preserve"> shall implement a programme of refreshing ICT equipment, including updating of any security restrictions, to ensure that all ICT hardware is able to use a recent operating system version and a recent version of all core applications. The </w:t>
            </w:r>
            <w:r w:rsidR="000039EE" w:rsidRPr="00627B36">
              <w:rPr>
                <w:sz w:val="20"/>
                <w:szCs w:val="20"/>
              </w:rPr>
              <w:t>Contractor</w:t>
            </w:r>
            <w:r w:rsidRPr="00627B36">
              <w:rPr>
                <w:sz w:val="20"/>
                <w:szCs w:val="20"/>
              </w:rPr>
              <w:t xml:space="preserve"> acknowledges that software application and/or operating versions will cease to be considered recent if they are no longer fully supported by their manufacturer;</w:t>
            </w:r>
          </w:p>
          <w:p w14:paraId="43DA7713" w14:textId="47D615AD" w:rsidR="00A313E8" w:rsidRPr="00627B36" w:rsidRDefault="00A313E8" w:rsidP="009C3B47">
            <w:pPr>
              <w:pStyle w:val="Body"/>
              <w:numPr>
                <w:ilvl w:val="0"/>
                <w:numId w:val="118"/>
              </w:numPr>
              <w:rPr>
                <w:sz w:val="20"/>
                <w:szCs w:val="20"/>
              </w:rPr>
            </w:pPr>
            <w:r w:rsidRPr="00627B36">
              <w:rPr>
                <w:sz w:val="20"/>
                <w:szCs w:val="20"/>
              </w:rPr>
              <w:t xml:space="preserve">ICT services provided by the </w:t>
            </w:r>
            <w:r w:rsidR="000039EE" w:rsidRPr="00627B36">
              <w:rPr>
                <w:sz w:val="20"/>
                <w:szCs w:val="20"/>
              </w:rPr>
              <w:t>Contractor</w:t>
            </w:r>
            <w:r w:rsidRPr="00627B36">
              <w:rPr>
                <w:sz w:val="20"/>
                <w:szCs w:val="20"/>
              </w:rPr>
              <w:t xml:space="preserve"> will ensure the necessary technical components to enable access to Virtual Campus2, ‘The Hub’ or other system so required by the Authority;</w:t>
            </w:r>
          </w:p>
          <w:p w14:paraId="1C9A4FFC" w14:textId="40EC7F76"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provide an adequate number of printers for use with the Services. Printers used in a classroom setting shall be operated from a secure networ</w:t>
            </w:r>
            <w:r w:rsidR="00DD5A4F" w:rsidRPr="00627B36">
              <w:rPr>
                <w:sz w:val="20"/>
                <w:szCs w:val="20"/>
              </w:rPr>
              <w:t>k;</w:t>
            </w:r>
          </w:p>
          <w:p w14:paraId="4DA48D0C" w14:textId="0FBDA93B" w:rsidR="00A313E8" w:rsidRPr="00627B36" w:rsidRDefault="00A313E8" w:rsidP="009C3B47">
            <w:pPr>
              <w:pStyle w:val="Body"/>
              <w:numPr>
                <w:ilvl w:val="0"/>
                <w:numId w:val="118"/>
              </w:numPr>
              <w:rPr>
                <w:sz w:val="20"/>
                <w:szCs w:val="20"/>
              </w:rPr>
            </w:pPr>
            <w:r w:rsidRPr="00627B36">
              <w:rPr>
                <w:sz w:val="20"/>
                <w:szCs w:val="20"/>
              </w:rPr>
              <w:t xml:space="preserve">whilst the Authority shall provide minimum access and infrastructure to enable access to Virtual Campus2, the ‘Hub’ or other system so required by the Authority, the </w:t>
            </w:r>
            <w:r w:rsidR="000039EE" w:rsidRPr="00627B36">
              <w:rPr>
                <w:sz w:val="20"/>
                <w:szCs w:val="20"/>
              </w:rPr>
              <w:t>Contractor</w:t>
            </w:r>
            <w:r w:rsidRPr="00627B36">
              <w:rPr>
                <w:sz w:val="20"/>
                <w:szCs w:val="20"/>
              </w:rPr>
              <w:t xml:space="preserve"> shall be required to work with the Custodial Operator to support the ongoing content development of the Virtual Campus2 to ensure that the content remains Child specific and includes agreed elements which are consistent across the under-18 YOI estate;</w:t>
            </w:r>
          </w:p>
          <w:p w14:paraId="435EC1CB" w14:textId="7C19EDE8"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ICT Services solution has the ability to be adapted to interface with all other appropriate ICT systems (as agreed with the Authority) during the </w:t>
            </w:r>
            <w:r w:rsidR="006B38C6" w:rsidRPr="00627B36">
              <w:rPr>
                <w:sz w:val="20"/>
                <w:szCs w:val="20"/>
              </w:rPr>
              <w:t>Term</w:t>
            </w:r>
            <w:r w:rsidRPr="00627B36">
              <w:rPr>
                <w:sz w:val="20"/>
                <w:szCs w:val="20"/>
              </w:rPr>
              <w:t xml:space="preserve">.  The nature of any future interfaces shall be agreed between the </w:t>
            </w:r>
            <w:r w:rsidR="000039EE" w:rsidRPr="00627B36">
              <w:rPr>
                <w:sz w:val="20"/>
                <w:szCs w:val="20"/>
              </w:rPr>
              <w:t>Contractor</w:t>
            </w:r>
            <w:r w:rsidRPr="00627B36">
              <w:rPr>
                <w:sz w:val="20"/>
                <w:szCs w:val="20"/>
              </w:rPr>
              <w:t xml:space="preserve"> and the Authority;</w:t>
            </w:r>
          </w:p>
          <w:p w14:paraId="3C5E244C" w14:textId="45B89D9D" w:rsidR="00A313E8" w:rsidRPr="00627B36" w:rsidRDefault="00A313E8" w:rsidP="009C3B47">
            <w:pPr>
              <w:pStyle w:val="Body"/>
              <w:numPr>
                <w:ilvl w:val="0"/>
                <w:numId w:val="118"/>
              </w:numPr>
              <w:rPr>
                <w:sz w:val="20"/>
                <w:szCs w:val="20"/>
              </w:rPr>
            </w:pPr>
            <w:r w:rsidRPr="00627B36">
              <w:rPr>
                <w:sz w:val="20"/>
                <w:szCs w:val="20"/>
              </w:rPr>
              <w:t xml:space="preserve">the ICT Services provided by the </w:t>
            </w:r>
            <w:r w:rsidR="000039EE" w:rsidRPr="00627B36">
              <w:rPr>
                <w:sz w:val="20"/>
                <w:szCs w:val="20"/>
              </w:rPr>
              <w:t>Contractor</w:t>
            </w:r>
            <w:r w:rsidRPr="00627B36">
              <w:rPr>
                <w:sz w:val="20"/>
                <w:szCs w:val="20"/>
              </w:rPr>
              <w:t xml:space="preserve"> shall, as far as possible, replicate typical ICT resources available in strong state-funded schools and alternative provision settings, subject to the restrictions imposed by the operating environment;</w:t>
            </w:r>
          </w:p>
          <w:p w14:paraId="1E7793AD" w14:textId="4BE2BBBE"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allow Children to access internet-based examinations through the Virtual Campus2 system, ‘Hub’ or other system required by the Authority. The </w:t>
            </w:r>
            <w:r w:rsidR="000039EE" w:rsidRPr="00627B36">
              <w:rPr>
                <w:sz w:val="20"/>
                <w:szCs w:val="20"/>
              </w:rPr>
              <w:t>Contractor</w:t>
            </w:r>
            <w:r w:rsidRPr="00627B36">
              <w:rPr>
                <w:sz w:val="20"/>
                <w:szCs w:val="20"/>
              </w:rPr>
              <w:t xml:space="preserve"> shall ensure that the Child is registered to undertake the examination within any timescales required by the relevant Awarding Body and/or </w:t>
            </w:r>
            <w:r w:rsidR="00D45BC0" w:rsidRPr="00627B36">
              <w:rPr>
                <w:sz w:val="20"/>
                <w:szCs w:val="20"/>
              </w:rPr>
              <w:t>Qualifications Wales</w:t>
            </w:r>
            <w:r w:rsidRPr="00627B36">
              <w:rPr>
                <w:sz w:val="20"/>
                <w:szCs w:val="20"/>
              </w:rPr>
              <w:t xml:space="preserve">. The </w:t>
            </w:r>
            <w:r w:rsidR="000039EE" w:rsidRPr="00627B36">
              <w:rPr>
                <w:sz w:val="20"/>
                <w:szCs w:val="20"/>
              </w:rPr>
              <w:t>Contractor</w:t>
            </w:r>
            <w:r w:rsidRPr="00627B36">
              <w:rPr>
                <w:sz w:val="20"/>
                <w:szCs w:val="20"/>
              </w:rPr>
              <w:t xml:space="preserve"> shall allow Children to undertake such examinations within a secure examination pod at the scheduled assessment time.  The secure pod shall meet any standards set by the Awarding Body, including supervision levels. Access to internet-based examinations shall only be available once a Child is registered to take a particular examination.</w:t>
            </w:r>
          </w:p>
          <w:p w14:paraId="326D732C" w14:textId="1C0E43D8"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develop and maintain ICT Service which is able to electronically hold, import and export information relating to the Children learning needs, education progress and achievement which shall be shared with other departments and agencies in the YOI and the wider Community including, other education suppliers, the Resettlement team, </w:t>
            </w:r>
            <w:r w:rsidR="003B62D9" w:rsidRPr="00627B36">
              <w:rPr>
                <w:sz w:val="20"/>
                <w:szCs w:val="20"/>
              </w:rPr>
              <w:t>Healthcare Provider</w:t>
            </w:r>
            <w:r w:rsidR="00213040">
              <w:rPr>
                <w:sz w:val="20"/>
                <w:szCs w:val="20"/>
              </w:rPr>
              <w:t>s</w:t>
            </w:r>
            <w:r w:rsidRPr="00627B36">
              <w:rPr>
                <w:sz w:val="20"/>
                <w:szCs w:val="20"/>
              </w:rPr>
              <w:t xml:space="preserve">, YOTs and </w:t>
            </w:r>
            <w:r w:rsidR="00DF7063" w:rsidRPr="00627B36">
              <w:rPr>
                <w:sz w:val="20"/>
                <w:szCs w:val="20"/>
              </w:rPr>
              <w:t>Resettlement</w:t>
            </w:r>
            <w:r w:rsidRPr="00627B36">
              <w:rPr>
                <w:sz w:val="20"/>
                <w:szCs w:val="20"/>
              </w:rPr>
              <w:t xml:space="preserve"> agencies;</w:t>
            </w:r>
          </w:p>
          <w:p w14:paraId="049FA1EF" w14:textId="69C1E029" w:rsidR="00A313E8" w:rsidRPr="00627B36" w:rsidRDefault="00A313E8" w:rsidP="009C3B47">
            <w:pPr>
              <w:pStyle w:val="Body"/>
              <w:numPr>
                <w:ilvl w:val="0"/>
                <w:numId w:val="118"/>
              </w:numPr>
              <w:rPr>
                <w:sz w:val="20"/>
                <w:szCs w:val="20"/>
              </w:rPr>
            </w:pPr>
            <w:r w:rsidRPr="00627B36">
              <w:rPr>
                <w:sz w:val="20"/>
                <w:szCs w:val="20"/>
              </w:rPr>
              <w:t xml:space="preserve">the ICT Service provided by the </w:t>
            </w:r>
            <w:r w:rsidR="000039EE" w:rsidRPr="00627B36">
              <w:rPr>
                <w:sz w:val="20"/>
                <w:szCs w:val="20"/>
              </w:rPr>
              <w:t>Contractor</w:t>
            </w:r>
            <w:r w:rsidRPr="00627B36">
              <w:rPr>
                <w:sz w:val="20"/>
                <w:szCs w:val="20"/>
              </w:rPr>
              <w:t xml:space="preserve"> shall enable it to monitor, evaluate and track information regarding Children’s learning needs, progress, achievement, behaviour and attendance. The </w:t>
            </w:r>
            <w:r w:rsidR="000039EE" w:rsidRPr="00627B36">
              <w:rPr>
                <w:sz w:val="20"/>
                <w:szCs w:val="20"/>
              </w:rPr>
              <w:t>Contractor</w:t>
            </w:r>
            <w:r w:rsidRPr="00627B36">
              <w:rPr>
                <w:sz w:val="20"/>
                <w:szCs w:val="20"/>
              </w:rPr>
              <w:t xml:space="preserve"> shall ensure that all performance monitoring information relating to the Child is recorded and held centrally;</w:t>
            </w:r>
          </w:p>
          <w:p w14:paraId="4A7ED558" w14:textId="5DA23585"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provide a system which is able to centrally record and update information relating to Children including individual </w:t>
            </w:r>
            <w:r w:rsidR="00B76BA8" w:rsidRPr="00627B36">
              <w:rPr>
                <w:sz w:val="20"/>
                <w:szCs w:val="20"/>
              </w:rPr>
              <w:t>Learning N</w:t>
            </w:r>
            <w:r w:rsidRPr="00627B36">
              <w:rPr>
                <w:sz w:val="20"/>
                <w:szCs w:val="20"/>
              </w:rPr>
              <w:t xml:space="preserve">eeds </w:t>
            </w:r>
            <w:r w:rsidR="00B76BA8" w:rsidRPr="00627B36">
              <w:rPr>
                <w:sz w:val="20"/>
                <w:szCs w:val="20"/>
              </w:rPr>
              <w:t>A</w:t>
            </w:r>
            <w:r w:rsidRPr="00627B36">
              <w:rPr>
                <w:sz w:val="20"/>
                <w:szCs w:val="20"/>
              </w:rPr>
              <w:t xml:space="preserve">ssessments, education plans, Education Interventions, education achievements and Resettlement </w:t>
            </w:r>
            <w:r w:rsidR="00406DE5" w:rsidRPr="00627B36">
              <w:rPr>
                <w:sz w:val="20"/>
                <w:szCs w:val="20"/>
              </w:rPr>
              <w:t xml:space="preserve">pathway </w:t>
            </w:r>
            <w:r w:rsidRPr="00627B36">
              <w:rPr>
                <w:sz w:val="20"/>
                <w:szCs w:val="20"/>
              </w:rPr>
              <w:t>plans.  Such a system must be accessible by the Casework Team and other YOI staff members;</w:t>
            </w:r>
          </w:p>
          <w:p w14:paraId="6832379D" w14:textId="6989A51B"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system shall enable the secure electronic transfer of a Child education record while in custody to the home YOT, Probation Service and/or education, training and employment and </w:t>
            </w:r>
            <w:r w:rsidR="00DF7063" w:rsidRPr="00627B36">
              <w:rPr>
                <w:sz w:val="20"/>
                <w:szCs w:val="20"/>
              </w:rPr>
              <w:t>Resettlement</w:t>
            </w:r>
            <w:r w:rsidRPr="00627B36">
              <w:rPr>
                <w:sz w:val="20"/>
                <w:szCs w:val="20"/>
              </w:rPr>
              <w:t xml:space="preserve"> services.  If a Child </w:t>
            </w:r>
            <w:r w:rsidR="0036103E" w:rsidRPr="00627B36">
              <w:rPr>
                <w:sz w:val="20"/>
                <w:szCs w:val="20"/>
              </w:rPr>
              <w:t>Transfers</w:t>
            </w:r>
            <w:r w:rsidRPr="00627B36">
              <w:rPr>
                <w:sz w:val="20"/>
                <w:szCs w:val="20"/>
              </w:rPr>
              <w:t xml:space="preserve"> between secure settings either within the Child's </w:t>
            </w:r>
            <w:r w:rsidR="002D1648" w:rsidRPr="00627B36">
              <w:rPr>
                <w:sz w:val="20"/>
                <w:szCs w:val="20"/>
              </w:rPr>
              <w:t xml:space="preserve">YOI </w:t>
            </w:r>
            <w:r w:rsidRPr="00627B36">
              <w:rPr>
                <w:sz w:val="20"/>
                <w:szCs w:val="20"/>
              </w:rPr>
              <w:t xml:space="preserve">or to the </w:t>
            </w:r>
            <w:r w:rsidR="002D1648" w:rsidRPr="00627B36">
              <w:rPr>
                <w:sz w:val="20"/>
                <w:szCs w:val="20"/>
              </w:rPr>
              <w:t>Adult Prison</w:t>
            </w:r>
            <w:r w:rsidRPr="00627B36">
              <w:rPr>
                <w:sz w:val="20"/>
                <w:szCs w:val="20"/>
              </w:rPr>
              <w:t xml:space="preserve">, the </w:t>
            </w:r>
            <w:r w:rsidR="000039EE" w:rsidRPr="00627B36">
              <w:rPr>
                <w:sz w:val="20"/>
                <w:szCs w:val="20"/>
              </w:rPr>
              <w:t>Contractor</w:t>
            </w:r>
            <w:r w:rsidRPr="00627B36">
              <w:rPr>
                <w:sz w:val="20"/>
                <w:szCs w:val="20"/>
              </w:rPr>
              <w:t xml:space="preserve"> shall securely and electronically transfer their education record as appropriate and in an appropriate file format;</w:t>
            </w:r>
          </w:p>
          <w:p w14:paraId="4B7C11B7" w14:textId="2AE55229"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capture the relevant information and electronically submit to the Authority the required reports (in accordance with Schedule 6 </w:t>
            </w:r>
            <w:r w:rsidR="00DD5A4F" w:rsidRPr="00627B36">
              <w:rPr>
                <w:sz w:val="20"/>
                <w:szCs w:val="20"/>
              </w:rPr>
              <w:t xml:space="preserve">(Information Assurance and Security) </w:t>
            </w:r>
            <w:r w:rsidRPr="00627B36">
              <w:rPr>
                <w:sz w:val="20"/>
                <w:szCs w:val="20"/>
              </w:rPr>
              <w:t>and Schedule 1</w:t>
            </w:r>
            <w:r w:rsidR="006051E7">
              <w:rPr>
                <w:sz w:val="20"/>
                <w:szCs w:val="20"/>
              </w:rPr>
              <w:t>1 (Contract Management and Monitoring))</w:t>
            </w:r>
            <w:r w:rsidRPr="00627B36">
              <w:rPr>
                <w:sz w:val="20"/>
                <w:szCs w:val="20"/>
              </w:rPr>
              <w:t xml:space="preserve">. The </w:t>
            </w:r>
            <w:r w:rsidR="000039EE" w:rsidRPr="00627B36">
              <w:rPr>
                <w:sz w:val="20"/>
                <w:szCs w:val="20"/>
              </w:rPr>
              <w:t>Contractor</w:t>
            </w:r>
            <w:r w:rsidRPr="00627B36">
              <w:rPr>
                <w:sz w:val="20"/>
                <w:szCs w:val="20"/>
              </w:rPr>
              <w:t xml:space="preserve"> shall ensure that all information and data recording systems are able to export data in XML format or other format required by the Authority;</w:t>
            </w:r>
          </w:p>
          <w:p w14:paraId="161F4877" w14:textId="6E9DDF89"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wherever possible, ensure that Children can access educational work (both completed or in progress) which has been stored electronically in the Community prior to their </w:t>
            </w:r>
            <w:r w:rsidR="00FE4E43" w:rsidRPr="00627B36">
              <w:rPr>
                <w:sz w:val="20"/>
                <w:szCs w:val="20"/>
              </w:rPr>
              <w:t xml:space="preserve">Arrival </w:t>
            </w:r>
            <w:r w:rsidRPr="00627B36">
              <w:rPr>
                <w:sz w:val="20"/>
                <w:szCs w:val="20"/>
              </w:rPr>
              <w:t xml:space="preserve">in </w:t>
            </w:r>
            <w:r w:rsidR="00FE4E43" w:rsidRPr="00627B36">
              <w:rPr>
                <w:sz w:val="20"/>
                <w:szCs w:val="20"/>
              </w:rPr>
              <w:t>Custody</w:t>
            </w:r>
            <w:r w:rsidRPr="00627B36">
              <w:rPr>
                <w:sz w:val="20"/>
                <w:szCs w:val="20"/>
              </w:rPr>
              <w:t>;</w:t>
            </w:r>
          </w:p>
          <w:p w14:paraId="2E268A68" w14:textId="39956D27" w:rsidR="00A313E8" w:rsidRPr="00627B36" w:rsidRDefault="00A313E8" w:rsidP="009C3B47">
            <w:pPr>
              <w:pStyle w:val="Body"/>
              <w:numPr>
                <w:ilvl w:val="0"/>
                <w:numId w:val="118"/>
              </w:numPr>
              <w:rPr>
                <w:sz w:val="20"/>
                <w:szCs w:val="20"/>
              </w:rPr>
            </w:pPr>
            <w:r w:rsidRPr="00627B36">
              <w:rPr>
                <w:sz w:val="20"/>
                <w:szCs w:val="20"/>
              </w:rPr>
              <w:t xml:space="preserve">the </w:t>
            </w:r>
            <w:r w:rsidR="000039EE" w:rsidRPr="00627B36">
              <w:rPr>
                <w:sz w:val="20"/>
                <w:szCs w:val="20"/>
              </w:rPr>
              <w:t>Contractor</w:t>
            </w:r>
            <w:r w:rsidRPr="00627B36">
              <w:rPr>
                <w:sz w:val="20"/>
                <w:szCs w:val="20"/>
              </w:rPr>
              <w:t xml:space="preserve"> shall ensure that the ICT Services solution achieves a minimum service availability of ninety-nine percent during the </w:t>
            </w:r>
            <w:r w:rsidR="009F04BA" w:rsidRPr="00627B36">
              <w:rPr>
                <w:sz w:val="20"/>
                <w:szCs w:val="20"/>
              </w:rPr>
              <w:t>Contractor’</w:t>
            </w:r>
            <w:r w:rsidRPr="00627B36">
              <w:rPr>
                <w:sz w:val="20"/>
                <w:szCs w:val="20"/>
              </w:rPr>
              <w:t>s day;</w:t>
            </w:r>
          </w:p>
          <w:p w14:paraId="5E73C390" w14:textId="261ECFF9" w:rsidR="00A313E8" w:rsidRPr="00627B36" w:rsidRDefault="00A313E8" w:rsidP="009C3B47">
            <w:pPr>
              <w:pStyle w:val="Body"/>
              <w:numPr>
                <w:ilvl w:val="0"/>
                <w:numId w:val="118"/>
              </w:numPr>
              <w:rPr>
                <w:sz w:val="20"/>
                <w:szCs w:val="20"/>
              </w:rPr>
            </w:pPr>
            <w:r w:rsidRPr="00627B36">
              <w:rPr>
                <w:sz w:val="20"/>
                <w:szCs w:val="20"/>
              </w:rPr>
              <w:t xml:space="preserve">the service continuity plan shall also define expected timeframes for returning to business as usual. The </w:t>
            </w:r>
            <w:r w:rsidR="000039EE" w:rsidRPr="00627B36">
              <w:rPr>
                <w:sz w:val="20"/>
                <w:szCs w:val="20"/>
              </w:rPr>
              <w:t>Contractor</w:t>
            </w:r>
            <w:r w:rsidRPr="00627B36">
              <w:rPr>
                <w:sz w:val="20"/>
                <w:szCs w:val="20"/>
              </w:rPr>
              <w:t>'s service continuity plan shall be implemented during the Mobilisation Phase;</w:t>
            </w:r>
          </w:p>
          <w:p w14:paraId="45034AF3" w14:textId="4DDC0D30" w:rsidR="00A313E8" w:rsidRPr="00627B36" w:rsidRDefault="00A313E8" w:rsidP="009C3B47">
            <w:pPr>
              <w:pStyle w:val="Body"/>
              <w:numPr>
                <w:ilvl w:val="0"/>
                <w:numId w:val="118"/>
              </w:numPr>
              <w:rPr>
                <w:sz w:val="20"/>
                <w:szCs w:val="20"/>
              </w:rPr>
            </w:pPr>
            <w:r w:rsidRPr="00627B36">
              <w:rPr>
                <w:sz w:val="20"/>
                <w:szCs w:val="20"/>
              </w:rPr>
              <w:t xml:space="preserve">all ICT Services provided by the </w:t>
            </w:r>
            <w:r w:rsidR="000039EE" w:rsidRPr="00627B36">
              <w:rPr>
                <w:sz w:val="20"/>
                <w:szCs w:val="20"/>
              </w:rPr>
              <w:t>Contractor</w:t>
            </w:r>
            <w:r w:rsidRPr="00627B36">
              <w:rPr>
                <w:sz w:val="20"/>
                <w:szCs w:val="20"/>
              </w:rPr>
              <w:t xml:space="preserve"> shall (comply with the guidelines set out in "ICT restrictions in HMP Young Offenders Institutions Estate"</w:t>
            </w:r>
            <w:r w:rsidR="00A43C32" w:rsidRPr="00627B36">
              <w:rPr>
                <w:sz w:val="20"/>
                <w:szCs w:val="20"/>
              </w:rPr>
              <w:t>.</w:t>
            </w:r>
          </w:p>
          <w:p w14:paraId="098C0B90" w14:textId="65EB095D" w:rsidR="00A313E8" w:rsidRPr="00627B36" w:rsidRDefault="00A313E8" w:rsidP="00A43C32">
            <w:pPr>
              <w:jc w:val="both"/>
              <w:rPr>
                <w:rFonts w:cs="Arial"/>
                <w:sz w:val="20"/>
                <w:szCs w:val="20"/>
              </w:rPr>
            </w:pPr>
          </w:p>
        </w:tc>
      </w:tr>
    </w:tbl>
    <w:p w14:paraId="5395805E" w14:textId="4C7A8EBE" w:rsidR="7365C2D4" w:rsidRPr="00627B36" w:rsidRDefault="7365C2D4">
      <w:pPr>
        <w:rPr>
          <w:rFonts w:cs="Arial"/>
          <w:sz w:val="20"/>
          <w:szCs w:val="20"/>
        </w:rPr>
      </w:pPr>
    </w:p>
    <w:p w14:paraId="14C2EF29" w14:textId="77777777" w:rsidR="001D3052" w:rsidRPr="00627B36" w:rsidRDefault="001D3052">
      <w:pPr>
        <w:rPr>
          <w:rFonts w:cs="Arial"/>
          <w:sz w:val="20"/>
          <w:szCs w:val="20"/>
        </w:rPr>
      </w:pPr>
    </w:p>
    <w:p w14:paraId="071D47DF" w14:textId="3250B6A0" w:rsidR="00DD5A4F" w:rsidRPr="00627B36" w:rsidRDefault="00DD5A4F" w:rsidP="00DD5A4F">
      <w:pPr>
        <w:pStyle w:val="Heading2"/>
        <w:rPr>
          <w:rFonts w:ascii="Arial" w:hAnsi="Arial" w:cs="Arial"/>
          <w:sz w:val="20"/>
          <w:szCs w:val="20"/>
        </w:rPr>
      </w:pPr>
      <w:bookmarkStart w:id="231" w:name="_Toc79430092"/>
      <w:r w:rsidRPr="00627B36">
        <w:rPr>
          <w:rFonts w:ascii="Arial" w:hAnsi="Arial" w:cs="Arial"/>
          <w:sz w:val="20"/>
          <w:szCs w:val="20"/>
        </w:rPr>
        <w:t>LEARNING SERVICE RECORD</w:t>
      </w:r>
      <w:bookmarkEnd w:id="231"/>
    </w:p>
    <w:p w14:paraId="6D536A7C" w14:textId="77777777" w:rsidR="79C3784B" w:rsidRPr="00627B36" w:rsidRDefault="79C3784B" w:rsidP="79C3784B">
      <w:pPr>
        <w:pStyle w:val="MD"/>
        <w:numPr>
          <w:ilvl w:val="0"/>
          <w:numId w:val="0"/>
        </w:num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79C3784B" w:rsidRPr="00627B36" w14:paraId="6DC53B68" w14:textId="77777777" w:rsidTr="79C3784B">
        <w:trPr>
          <w:trHeight w:val="2600"/>
        </w:trPr>
        <w:tc>
          <w:tcPr>
            <w:tcW w:w="1838" w:type="dxa"/>
            <w:shd w:val="clear" w:color="auto" w:fill="D9D9D9" w:themeFill="background1" w:themeFillShade="D9"/>
          </w:tcPr>
          <w:p w14:paraId="7195D48C" w14:textId="77777777" w:rsidR="79C3784B" w:rsidRPr="00627B36" w:rsidRDefault="79C3784B" w:rsidP="79C3784B">
            <w:pPr>
              <w:spacing w:after="0" w:line="240" w:lineRule="auto"/>
              <w:rPr>
                <w:rFonts w:cs="Arial"/>
                <w:b/>
                <w:bCs/>
                <w:sz w:val="20"/>
                <w:szCs w:val="20"/>
              </w:rPr>
            </w:pPr>
            <w:r w:rsidRPr="00627B36">
              <w:rPr>
                <w:rFonts w:cs="Arial"/>
                <w:b/>
                <w:bCs/>
                <w:sz w:val="20"/>
                <w:szCs w:val="20"/>
              </w:rPr>
              <w:t xml:space="preserve">Purpose </w:t>
            </w:r>
          </w:p>
        </w:tc>
        <w:tc>
          <w:tcPr>
            <w:tcW w:w="7178" w:type="dxa"/>
          </w:tcPr>
          <w:p w14:paraId="550D3C6E" w14:textId="18D69BCC" w:rsidR="79C3784B" w:rsidRPr="00627B36" w:rsidRDefault="79C3784B" w:rsidP="79C3784B">
            <w:pPr>
              <w:spacing w:after="0" w:line="240" w:lineRule="auto"/>
              <w:jc w:val="both"/>
              <w:rPr>
                <w:rFonts w:cs="Arial"/>
                <w:sz w:val="20"/>
                <w:szCs w:val="20"/>
              </w:rPr>
            </w:pPr>
            <w:r w:rsidRPr="00627B36">
              <w:rPr>
                <w:rFonts w:cs="Arial"/>
                <w:sz w:val="20"/>
                <w:szCs w:val="20"/>
              </w:rPr>
              <w:t xml:space="preserve">The Contractor is required to access the ‘Learning Record Service (LRS)’ in order to consult the ‘Personal Learning Record (PLR)’, where available, through the ‘Unique Learner Number (ULN)’ of the </w:t>
            </w:r>
            <w:r w:rsidR="23C1FA1F" w:rsidRPr="00627B36">
              <w:rPr>
                <w:rFonts w:cs="Arial"/>
                <w:sz w:val="20"/>
                <w:szCs w:val="20"/>
              </w:rPr>
              <w:t>Child</w:t>
            </w:r>
            <w:r w:rsidRPr="00627B36">
              <w:rPr>
                <w:rFonts w:cs="Arial"/>
                <w:sz w:val="20"/>
                <w:szCs w:val="20"/>
              </w:rPr>
              <w:t xml:space="preserve"> in order to determine their previous learning and achievement.   </w:t>
            </w:r>
          </w:p>
          <w:p w14:paraId="2B58C3A3" w14:textId="77777777" w:rsidR="79C3784B" w:rsidRPr="00627B36" w:rsidRDefault="79C3784B" w:rsidP="79C3784B">
            <w:pPr>
              <w:spacing w:after="0" w:line="240" w:lineRule="auto"/>
              <w:jc w:val="both"/>
              <w:rPr>
                <w:rFonts w:cs="Arial"/>
                <w:sz w:val="20"/>
                <w:szCs w:val="20"/>
              </w:rPr>
            </w:pPr>
          </w:p>
          <w:p w14:paraId="581AAD59" w14:textId="516A9959" w:rsidR="79C3784B" w:rsidRPr="00627B36" w:rsidRDefault="79C3784B" w:rsidP="79C3784B">
            <w:pPr>
              <w:spacing w:after="0" w:line="240" w:lineRule="auto"/>
              <w:jc w:val="both"/>
              <w:rPr>
                <w:rFonts w:cs="Arial"/>
                <w:sz w:val="20"/>
                <w:szCs w:val="20"/>
              </w:rPr>
            </w:pPr>
            <w:r w:rsidRPr="00627B36">
              <w:rPr>
                <w:rFonts w:cs="Arial"/>
                <w:sz w:val="20"/>
                <w:szCs w:val="20"/>
              </w:rPr>
              <w:t xml:space="preserve">The PLR brings together in one place, the information already collected by education providers and Awarding Bodies including minimal demographic details, learning participation and achievement. This creates a lifelong record that </w:t>
            </w:r>
            <w:r w:rsidR="79C80A57" w:rsidRPr="00627B36">
              <w:rPr>
                <w:rFonts w:cs="Arial"/>
                <w:sz w:val="20"/>
                <w:szCs w:val="20"/>
              </w:rPr>
              <w:t>Children</w:t>
            </w:r>
            <w:r w:rsidRPr="00627B36">
              <w:rPr>
                <w:rFonts w:cs="Arial"/>
                <w:sz w:val="20"/>
                <w:szCs w:val="20"/>
              </w:rPr>
              <w:t xml:space="preserve"> can share with education providers and employers if they choose to do so.</w:t>
            </w:r>
          </w:p>
        </w:tc>
      </w:tr>
      <w:tr w:rsidR="79C3784B" w:rsidRPr="00627B36" w14:paraId="5702FA52" w14:textId="77777777" w:rsidTr="79C3784B">
        <w:trPr>
          <w:trHeight w:val="1405"/>
        </w:trPr>
        <w:tc>
          <w:tcPr>
            <w:tcW w:w="1838" w:type="dxa"/>
            <w:shd w:val="clear" w:color="auto" w:fill="D9D9D9" w:themeFill="background1" w:themeFillShade="D9"/>
          </w:tcPr>
          <w:p w14:paraId="154211C3" w14:textId="77777777" w:rsidR="79C3784B" w:rsidRPr="00627B36" w:rsidRDefault="79C3784B" w:rsidP="79C3784B">
            <w:pPr>
              <w:spacing w:after="0" w:line="240" w:lineRule="auto"/>
              <w:rPr>
                <w:rFonts w:cs="Arial"/>
                <w:b/>
                <w:bCs/>
                <w:sz w:val="20"/>
                <w:szCs w:val="20"/>
              </w:rPr>
            </w:pPr>
            <w:r w:rsidRPr="00627B36">
              <w:rPr>
                <w:rFonts w:cs="Arial"/>
                <w:b/>
                <w:bCs/>
                <w:sz w:val="20"/>
                <w:szCs w:val="20"/>
              </w:rPr>
              <w:t xml:space="preserve"> Outcome  </w:t>
            </w:r>
          </w:p>
        </w:tc>
        <w:tc>
          <w:tcPr>
            <w:tcW w:w="7178" w:type="dxa"/>
          </w:tcPr>
          <w:p w14:paraId="541203E6" w14:textId="0AA4A511" w:rsidR="79C3784B" w:rsidRPr="00627B36" w:rsidRDefault="79C3784B" w:rsidP="79C3784B">
            <w:pPr>
              <w:spacing w:after="0" w:line="240" w:lineRule="auto"/>
              <w:jc w:val="both"/>
              <w:rPr>
                <w:rFonts w:cs="Arial"/>
                <w:sz w:val="20"/>
                <w:szCs w:val="20"/>
              </w:rPr>
            </w:pPr>
            <w:r w:rsidRPr="00627B36">
              <w:rPr>
                <w:rFonts w:cs="Arial"/>
                <w:sz w:val="20"/>
                <w:szCs w:val="20"/>
              </w:rPr>
              <w:t xml:space="preserve">All Learners in the Prison will have a Unique Learner Number (ULN) and qualifications undertaken during their time in custody will include the ULN to enable Awarding Bodes to update the </w:t>
            </w:r>
            <w:r w:rsidR="152CFB2D" w:rsidRPr="00627B36">
              <w:rPr>
                <w:rFonts w:cs="Arial"/>
                <w:sz w:val="20"/>
                <w:szCs w:val="20"/>
              </w:rPr>
              <w:t>Childs</w:t>
            </w:r>
            <w:r w:rsidRPr="00627B36">
              <w:rPr>
                <w:rFonts w:cs="Arial"/>
                <w:sz w:val="20"/>
                <w:szCs w:val="20"/>
              </w:rPr>
              <w:t xml:space="preserve"> record to provide an accurate record of all learning and qualifications undertaken and achieved during their time in custody.</w:t>
            </w:r>
          </w:p>
        </w:tc>
      </w:tr>
      <w:tr w:rsidR="79C3784B" w:rsidRPr="00627B36" w14:paraId="48FA305E" w14:textId="77777777" w:rsidTr="79C3784B">
        <w:trPr>
          <w:trHeight w:val="702"/>
        </w:trPr>
        <w:tc>
          <w:tcPr>
            <w:tcW w:w="1838" w:type="dxa"/>
            <w:shd w:val="clear" w:color="auto" w:fill="D9D9D9" w:themeFill="background1" w:themeFillShade="D9"/>
          </w:tcPr>
          <w:p w14:paraId="4F765CA8" w14:textId="77777777" w:rsidR="79C3784B" w:rsidRPr="00627B36" w:rsidRDefault="79C3784B" w:rsidP="79C3784B">
            <w:pPr>
              <w:spacing w:line="240" w:lineRule="auto"/>
              <w:rPr>
                <w:rFonts w:cs="Arial"/>
                <w:b/>
                <w:bCs/>
                <w:sz w:val="20"/>
                <w:szCs w:val="20"/>
              </w:rPr>
            </w:pPr>
            <w:r w:rsidRPr="00627B36">
              <w:rPr>
                <w:rFonts w:cs="Arial"/>
                <w:b/>
                <w:bCs/>
                <w:sz w:val="20"/>
                <w:szCs w:val="20"/>
              </w:rPr>
              <w:t>Service Elements in Scope</w:t>
            </w:r>
          </w:p>
        </w:tc>
        <w:tc>
          <w:tcPr>
            <w:tcW w:w="7178" w:type="dxa"/>
          </w:tcPr>
          <w:p w14:paraId="46316150" w14:textId="12B43441" w:rsidR="79C3784B" w:rsidRPr="00627B36" w:rsidRDefault="79C3784B" w:rsidP="79C3784B">
            <w:pPr>
              <w:spacing w:line="240" w:lineRule="auto"/>
              <w:jc w:val="both"/>
              <w:rPr>
                <w:rFonts w:cs="Arial"/>
                <w:sz w:val="20"/>
                <w:szCs w:val="20"/>
              </w:rPr>
            </w:pPr>
            <w:r w:rsidRPr="00627B36">
              <w:rPr>
                <w:rFonts w:cs="Arial"/>
                <w:sz w:val="20"/>
                <w:szCs w:val="20"/>
              </w:rPr>
              <w:t>Access the Learning Record Service (LRS) and use the Personal Learning Record (PLR) to inform the creation of the ILWP.</w:t>
            </w:r>
          </w:p>
        </w:tc>
      </w:tr>
      <w:tr w:rsidR="79C3784B" w:rsidRPr="00627B36" w14:paraId="793653B7" w14:textId="77777777" w:rsidTr="79C3784B">
        <w:trPr>
          <w:trHeight w:val="616"/>
        </w:trPr>
        <w:tc>
          <w:tcPr>
            <w:tcW w:w="1838" w:type="dxa"/>
            <w:shd w:val="clear" w:color="auto" w:fill="D9D9D9" w:themeFill="background1" w:themeFillShade="D9"/>
          </w:tcPr>
          <w:p w14:paraId="7410F83B" w14:textId="77777777" w:rsidR="79C3784B" w:rsidRPr="00627B36" w:rsidRDefault="79C3784B" w:rsidP="79C3784B">
            <w:pPr>
              <w:spacing w:line="240" w:lineRule="auto"/>
              <w:rPr>
                <w:rFonts w:cs="Arial"/>
                <w:b/>
                <w:bCs/>
                <w:sz w:val="20"/>
                <w:szCs w:val="20"/>
              </w:rPr>
            </w:pPr>
            <w:r w:rsidRPr="00627B36">
              <w:rPr>
                <w:rFonts w:cs="Arial"/>
                <w:b/>
                <w:bCs/>
                <w:sz w:val="20"/>
                <w:szCs w:val="20"/>
              </w:rPr>
              <w:t>Service Elements out of Scope</w:t>
            </w:r>
          </w:p>
        </w:tc>
        <w:tc>
          <w:tcPr>
            <w:tcW w:w="7178" w:type="dxa"/>
          </w:tcPr>
          <w:p w14:paraId="7704853E" w14:textId="77777777" w:rsidR="79C3784B" w:rsidRPr="00627B36" w:rsidRDefault="79C3784B" w:rsidP="79C3784B">
            <w:pPr>
              <w:spacing w:line="240" w:lineRule="auto"/>
              <w:jc w:val="both"/>
              <w:rPr>
                <w:rFonts w:cs="Arial"/>
                <w:sz w:val="20"/>
                <w:szCs w:val="20"/>
              </w:rPr>
            </w:pPr>
            <w:r w:rsidRPr="00627B36">
              <w:rPr>
                <w:rFonts w:cs="Arial"/>
                <w:sz w:val="20"/>
                <w:szCs w:val="20"/>
              </w:rPr>
              <w:t>N/A</w:t>
            </w:r>
          </w:p>
        </w:tc>
      </w:tr>
      <w:tr w:rsidR="79C3784B" w:rsidRPr="00627B36" w14:paraId="018C0B62" w14:textId="77777777" w:rsidTr="79C3784B">
        <w:trPr>
          <w:trHeight w:val="977"/>
        </w:trPr>
        <w:tc>
          <w:tcPr>
            <w:tcW w:w="1838" w:type="dxa"/>
            <w:shd w:val="clear" w:color="auto" w:fill="D9D9D9" w:themeFill="background1" w:themeFillShade="D9"/>
          </w:tcPr>
          <w:p w14:paraId="786381B2" w14:textId="77777777" w:rsidR="79C3784B" w:rsidRPr="00627B36" w:rsidRDefault="79C3784B" w:rsidP="79C3784B">
            <w:pPr>
              <w:spacing w:after="0" w:line="240" w:lineRule="auto"/>
              <w:rPr>
                <w:rFonts w:cs="Arial"/>
                <w:b/>
                <w:bCs/>
                <w:sz w:val="20"/>
                <w:szCs w:val="20"/>
              </w:rPr>
            </w:pPr>
            <w:r w:rsidRPr="00627B36">
              <w:rPr>
                <w:rFonts w:cs="Arial"/>
                <w:b/>
                <w:bCs/>
                <w:sz w:val="20"/>
                <w:szCs w:val="20"/>
              </w:rPr>
              <w:t xml:space="preserve">Operational Requirements  </w:t>
            </w:r>
          </w:p>
        </w:tc>
        <w:tc>
          <w:tcPr>
            <w:tcW w:w="7178" w:type="dxa"/>
          </w:tcPr>
          <w:p w14:paraId="6F0CEE02" w14:textId="45DEBBF2" w:rsidR="79C3784B" w:rsidRPr="00627B36" w:rsidRDefault="79C3784B" w:rsidP="79C3784B">
            <w:pPr>
              <w:spacing w:after="0" w:line="240" w:lineRule="auto"/>
              <w:jc w:val="both"/>
              <w:rPr>
                <w:rFonts w:cs="Arial"/>
                <w:sz w:val="20"/>
                <w:szCs w:val="20"/>
              </w:rPr>
            </w:pPr>
            <w:r w:rsidRPr="00627B36">
              <w:rPr>
                <w:rFonts w:cs="Arial"/>
                <w:sz w:val="20"/>
                <w:szCs w:val="20"/>
              </w:rPr>
              <w:t>The Contractor shall make sure:</w:t>
            </w:r>
          </w:p>
          <w:p w14:paraId="4BAD772A" w14:textId="77777777" w:rsidR="79C3784B" w:rsidRPr="00627B36" w:rsidRDefault="79C3784B" w:rsidP="79C3784B">
            <w:pPr>
              <w:spacing w:after="0" w:line="240" w:lineRule="auto"/>
              <w:jc w:val="both"/>
              <w:rPr>
                <w:rFonts w:cs="Arial"/>
                <w:sz w:val="20"/>
                <w:szCs w:val="20"/>
              </w:rPr>
            </w:pPr>
          </w:p>
          <w:p w14:paraId="272FCE98" w14:textId="77777777" w:rsidR="79C3784B" w:rsidRPr="00627B36" w:rsidRDefault="79C3784B" w:rsidP="009C3B47">
            <w:pPr>
              <w:pStyle w:val="Body"/>
              <w:numPr>
                <w:ilvl w:val="0"/>
                <w:numId w:val="117"/>
              </w:numPr>
              <w:rPr>
                <w:sz w:val="20"/>
                <w:szCs w:val="20"/>
              </w:rPr>
            </w:pPr>
            <w:r w:rsidRPr="00627B36">
              <w:rPr>
                <w:sz w:val="20"/>
                <w:szCs w:val="20"/>
              </w:rPr>
              <w:t>that they are a registered learning provider and appear on the UK Register of Learning Providers and follow the prescribed guide;</w:t>
            </w:r>
          </w:p>
          <w:p w14:paraId="0FC86992" w14:textId="3E503159" w:rsidR="79C3784B" w:rsidRPr="00627B36" w:rsidRDefault="79C3784B" w:rsidP="009C3B47">
            <w:pPr>
              <w:pStyle w:val="Body"/>
              <w:numPr>
                <w:ilvl w:val="0"/>
                <w:numId w:val="117"/>
              </w:numPr>
              <w:rPr>
                <w:sz w:val="20"/>
                <w:szCs w:val="20"/>
              </w:rPr>
            </w:pPr>
            <w:r w:rsidRPr="00627B36">
              <w:rPr>
                <w:sz w:val="20"/>
                <w:szCs w:val="20"/>
              </w:rPr>
              <w:t xml:space="preserve">that all </w:t>
            </w:r>
            <w:r w:rsidR="537D3692" w:rsidRPr="00627B36">
              <w:rPr>
                <w:sz w:val="20"/>
                <w:szCs w:val="20"/>
              </w:rPr>
              <w:t>Children</w:t>
            </w:r>
            <w:r w:rsidRPr="00627B36">
              <w:rPr>
                <w:sz w:val="20"/>
                <w:szCs w:val="20"/>
              </w:rPr>
              <w:t xml:space="preserve"> at the Prison have a ULN;</w:t>
            </w:r>
          </w:p>
          <w:p w14:paraId="0551B151" w14:textId="227BF1AF" w:rsidR="79C3784B" w:rsidRPr="00627B36" w:rsidRDefault="79C3784B" w:rsidP="009C3B47">
            <w:pPr>
              <w:pStyle w:val="Body"/>
              <w:numPr>
                <w:ilvl w:val="0"/>
                <w:numId w:val="117"/>
              </w:numPr>
              <w:rPr>
                <w:sz w:val="20"/>
                <w:szCs w:val="20"/>
              </w:rPr>
            </w:pPr>
            <w:r w:rsidRPr="00627B36">
              <w:rPr>
                <w:sz w:val="20"/>
                <w:szCs w:val="20"/>
              </w:rPr>
              <w:t xml:space="preserve">where a </w:t>
            </w:r>
            <w:r w:rsidR="59C71513" w:rsidRPr="00627B36">
              <w:rPr>
                <w:sz w:val="20"/>
                <w:szCs w:val="20"/>
              </w:rPr>
              <w:t>Child</w:t>
            </w:r>
            <w:r w:rsidRPr="00627B36">
              <w:rPr>
                <w:sz w:val="20"/>
                <w:szCs w:val="20"/>
              </w:rPr>
              <w:t xml:space="preserve"> does not know their ULN, that the Contractor takes all necessary steps to enable them to search for or register the </w:t>
            </w:r>
            <w:r w:rsidR="6C19BA63" w:rsidRPr="00627B36">
              <w:rPr>
                <w:sz w:val="20"/>
                <w:szCs w:val="20"/>
              </w:rPr>
              <w:t>Child</w:t>
            </w:r>
            <w:r w:rsidRPr="00627B36">
              <w:rPr>
                <w:sz w:val="20"/>
                <w:szCs w:val="20"/>
              </w:rPr>
              <w:t>;</w:t>
            </w:r>
          </w:p>
          <w:p w14:paraId="1A3BB6E3" w14:textId="3283F8ED" w:rsidR="79C3784B" w:rsidRPr="00627B36" w:rsidRDefault="79C3784B" w:rsidP="009C3B47">
            <w:pPr>
              <w:pStyle w:val="Body"/>
              <w:numPr>
                <w:ilvl w:val="0"/>
                <w:numId w:val="117"/>
              </w:numPr>
              <w:rPr>
                <w:sz w:val="20"/>
                <w:szCs w:val="20"/>
              </w:rPr>
            </w:pPr>
            <w:r w:rsidRPr="00627B36">
              <w:rPr>
                <w:sz w:val="20"/>
                <w:szCs w:val="20"/>
              </w:rPr>
              <w:t xml:space="preserve">that the ULN is shown on all </w:t>
            </w:r>
            <w:r w:rsidR="481133A8" w:rsidRPr="00627B36">
              <w:rPr>
                <w:sz w:val="20"/>
                <w:szCs w:val="20"/>
              </w:rPr>
              <w:t>Children</w:t>
            </w:r>
            <w:r w:rsidR="001D3052" w:rsidRPr="00627B36">
              <w:rPr>
                <w:sz w:val="20"/>
                <w:szCs w:val="20"/>
              </w:rPr>
              <w:t>’s</w:t>
            </w:r>
            <w:r w:rsidRPr="00627B36">
              <w:rPr>
                <w:sz w:val="20"/>
                <w:szCs w:val="20"/>
              </w:rPr>
              <w:t xml:space="preserve"> work submitted to Awarding Bodies so that they can record achievements;</w:t>
            </w:r>
          </w:p>
          <w:p w14:paraId="6BDD46B1" w14:textId="1EBC8ADA" w:rsidR="79C3784B" w:rsidRPr="00627B36" w:rsidRDefault="79C3784B" w:rsidP="009C3B47">
            <w:pPr>
              <w:pStyle w:val="Body"/>
              <w:numPr>
                <w:ilvl w:val="0"/>
                <w:numId w:val="117"/>
              </w:numPr>
              <w:rPr>
                <w:sz w:val="20"/>
                <w:szCs w:val="20"/>
              </w:rPr>
            </w:pPr>
            <w:r w:rsidRPr="00627B36">
              <w:rPr>
                <w:sz w:val="20"/>
                <w:szCs w:val="20"/>
              </w:rPr>
              <w:t xml:space="preserve">that they contribute to the Learning Record Service of each Learner and the PLR where available throughout the </w:t>
            </w:r>
            <w:r w:rsidR="423FA0ED" w:rsidRPr="00627B36">
              <w:rPr>
                <w:sz w:val="20"/>
                <w:szCs w:val="20"/>
              </w:rPr>
              <w:t>Childs</w:t>
            </w:r>
            <w:r w:rsidRPr="00627B36">
              <w:rPr>
                <w:sz w:val="20"/>
                <w:szCs w:val="20"/>
              </w:rPr>
              <w:t xml:space="preserve"> time in custody.  </w:t>
            </w:r>
          </w:p>
        </w:tc>
      </w:tr>
    </w:tbl>
    <w:p w14:paraId="23A0AEE0" w14:textId="072C9706" w:rsidR="79C3784B" w:rsidRPr="00627B36" w:rsidRDefault="79C3784B" w:rsidP="79C3784B">
      <w:pPr>
        <w:rPr>
          <w:rFonts w:eastAsia="MS Mincho" w:cs="Arial"/>
          <w:sz w:val="20"/>
          <w:szCs w:val="20"/>
        </w:rPr>
      </w:pPr>
    </w:p>
    <w:p w14:paraId="67B36208" w14:textId="53D06AB1" w:rsidR="00DD5A4F" w:rsidRPr="00627B36" w:rsidRDefault="00DD5A4F">
      <w:pPr>
        <w:rPr>
          <w:rFonts w:cs="Arial"/>
          <w:sz w:val="20"/>
          <w:szCs w:val="20"/>
        </w:rPr>
      </w:pPr>
      <w:r w:rsidRPr="00627B36">
        <w:rPr>
          <w:rFonts w:cs="Arial"/>
          <w:sz w:val="20"/>
          <w:szCs w:val="20"/>
        </w:rPr>
        <w:br w:type="page"/>
      </w:r>
    </w:p>
    <w:p w14:paraId="2AB7B1A0" w14:textId="25CD660B" w:rsidR="00DD5A4F" w:rsidRPr="00627B36" w:rsidRDefault="00DD5A4F" w:rsidP="00DD5A4F">
      <w:pPr>
        <w:pStyle w:val="Heading2"/>
        <w:rPr>
          <w:rFonts w:ascii="Arial" w:hAnsi="Arial" w:cs="Arial"/>
          <w:sz w:val="20"/>
          <w:szCs w:val="20"/>
        </w:rPr>
      </w:pPr>
      <w:bookmarkStart w:id="232" w:name="_Toc79430093"/>
      <w:r w:rsidRPr="00627B36">
        <w:rPr>
          <w:rFonts w:ascii="Arial" w:hAnsi="Arial" w:cs="Arial"/>
          <w:sz w:val="20"/>
          <w:szCs w:val="20"/>
        </w:rPr>
        <w:t>WELSH LANGUAGE PROVISION</w:t>
      </w:r>
      <w:bookmarkEnd w:id="232"/>
    </w:p>
    <w:p w14:paraId="35A57BFB" w14:textId="77777777" w:rsidR="00114C71" w:rsidRPr="00627B36" w:rsidRDefault="00114C71" w:rsidP="00114C71">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114C71" w:rsidRPr="00627B36" w14:paraId="275CE14B" w14:textId="77777777" w:rsidTr="79C3784B">
        <w:trPr>
          <w:trHeight w:val="1384"/>
        </w:trPr>
        <w:tc>
          <w:tcPr>
            <w:tcW w:w="1838" w:type="dxa"/>
            <w:shd w:val="clear" w:color="auto" w:fill="D9D9D9" w:themeFill="background1" w:themeFillShade="D9"/>
          </w:tcPr>
          <w:p w14:paraId="2892104C" w14:textId="77777777" w:rsidR="00114C71" w:rsidRPr="00627B36" w:rsidRDefault="00114C71" w:rsidP="79C3784B">
            <w:pPr>
              <w:spacing w:after="0" w:line="240" w:lineRule="auto"/>
              <w:rPr>
                <w:rFonts w:cs="Arial"/>
                <w:b/>
                <w:bCs/>
                <w:sz w:val="20"/>
                <w:szCs w:val="20"/>
              </w:rPr>
            </w:pPr>
            <w:r w:rsidRPr="00627B36">
              <w:rPr>
                <w:rFonts w:cs="Arial"/>
                <w:b/>
                <w:bCs/>
                <w:sz w:val="20"/>
                <w:szCs w:val="20"/>
              </w:rPr>
              <w:t xml:space="preserve">Purpose </w:t>
            </w:r>
          </w:p>
        </w:tc>
        <w:tc>
          <w:tcPr>
            <w:tcW w:w="7178" w:type="dxa"/>
          </w:tcPr>
          <w:p w14:paraId="0687EB5C" w14:textId="0189D728" w:rsidR="00114C71" w:rsidRPr="00627B36" w:rsidRDefault="00114C71" w:rsidP="00406DE5">
            <w:pPr>
              <w:spacing w:after="0" w:line="240" w:lineRule="auto"/>
              <w:jc w:val="both"/>
              <w:rPr>
                <w:rFonts w:cs="Arial"/>
                <w:sz w:val="20"/>
                <w:szCs w:val="20"/>
              </w:rPr>
            </w:pPr>
            <w:r w:rsidRPr="00627B36">
              <w:rPr>
                <w:rFonts w:cs="Arial"/>
                <w:sz w:val="20"/>
                <w:szCs w:val="20"/>
              </w:rPr>
              <w:t>The Contractor shall apply the principle of equality for both Welsh and English language for the delivery of the Services. The Contractor shall ensure that the Services includes comprehensive Welsh language services to create an education system that increases the opportunity for Prisoners to learn Welsh and be exposed to the Welsh language and culture.</w:t>
            </w:r>
          </w:p>
        </w:tc>
      </w:tr>
      <w:tr w:rsidR="00114C71" w:rsidRPr="00627B36" w14:paraId="1AD1C5B2" w14:textId="77777777" w:rsidTr="79C3784B">
        <w:trPr>
          <w:trHeight w:val="978"/>
        </w:trPr>
        <w:tc>
          <w:tcPr>
            <w:tcW w:w="1838" w:type="dxa"/>
            <w:shd w:val="clear" w:color="auto" w:fill="D9D9D9" w:themeFill="background1" w:themeFillShade="D9"/>
          </w:tcPr>
          <w:p w14:paraId="313BCEEB" w14:textId="77777777" w:rsidR="00114C71" w:rsidRPr="00627B36" w:rsidRDefault="00114C71" w:rsidP="79C3784B">
            <w:pPr>
              <w:spacing w:after="0" w:line="240" w:lineRule="auto"/>
              <w:rPr>
                <w:rFonts w:cs="Arial"/>
                <w:b/>
                <w:bCs/>
                <w:sz w:val="20"/>
                <w:szCs w:val="20"/>
              </w:rPr>
            </w:pPr>
            <w:r w:rsidRPr="00627B36">
              <w:rPr>
                <w:rFonts w:cs="Arial"/>
                <w:b/>
                <w:bCs/>
                <w:sz w:val="20"/>
                <w:szCs w:val="20"/>
              </w:rPr>
              <w:t>Outcomes</w:t>
            </w:r>
          </w:p>
        </w:tc>
        <w:tc>
          <w:tcPr>
            <w:tcW w:w="7178" w:type="dxa"/>
          </w:tcPr>
          <w:p w14:paraId="5E7DCA96" w14:textId="37B3D900" w:rsidR="00114C71" w:rsidRPr="00627B36" w:rsidRDefault="00114C71" w:rsidP="00406DE5">
            <w:pPr>
              <w:spacing w:after="0" w:line="240" w:lineRule="auto"/>
              <w:jc w:val="both"/>
              <w:rPr>
                <w:rFonts w:cs="Arial"/>
                <w:sz w:val="20"/>
                <w:szCs w:val="20"/>
              </w:rPr>
            </w:pPr>
            <w:r w:rsidRPr="00627B36">
              <w:rPr>
                <w:rFonts w:cs="Arial"/>
                <w:sz w:val="20"/>
                <w:szCs w:val="20"/>
              </w:rPr>
              <w:t xml:space="preserve">The Authority wishes to ensure that any Learner at the Prison is able to access learning and skills provision and undertaking any </w:t>
            </w:r>
            <w:r w:rsidR="00DD5A4F" w:rsidRPr="00627B36">
              <w:rPr>
                <w:rFonts w:cs="Arial"/>
                <w:sz w:val="20"/>
                <w:szCs w:val="20"/>
              </w:rPr>
              <w:t>Q</w:t>
            </w:r>
            <w:r w:rsidRPr="00627B36">
              <w:rPr>
                <w:rFonts w:cs="Arial"/>
                <w:sz w:val="20"/>
                <w:szCs w:val="20"/>
              </w:rPr>
              <w:t>ualification through the medium of Welsh; and the Welsh language culture is promoted. The Contractor should develop an education provision which increases rates of progression, and supports everyone, whatever their command of the language, to develop Welsh language skills for use socially and in the workplace.</w:t>
            </w:r>
          </w:p>
        </w:tc>
      </w:tr>
      <w:tr w:rsidR="00114C71" w:rsidRPr="00627B36" w14:paraId="7A5A11F2" w14:textId="77777777" w:rsidTr="79C3784B">
        <w:trPr>
          <w:trHeight w:val="978"/>
        </w:trPr>
        <w:tc>
          <w:tcPr>
            <w:tcW w:w="1838" w:type="dxa"/>
            <w:shd w:val="clear" w:color="auto" w:fill="D9D9D9" w:themeFill="background1" w:themeFillShade="D9"/>
          </w:tcPr>
          <w:p w14:paraId="7C99F209" w14:textId="77777777" w:rsidR="00114C71" w:rsidRPr="00627B36" w:rsidRDefault="00114C71" w:rsidP="00406DE5">
            <w:pPr>
              <w:spacing w:line="240" w:lineRule="auto"/>
              <w:rPr>
                <w:rFonts w:cs="Arial"/>
                <w:b/>
                <w:bCs/>
                <w:sz w:val="20"/>
                <w:szCs w:val="20"/>
              </w:rPr>
            </w:pPr>
            <w:r w:rsidRPr="00627B36">
              <w:rPr>
                <w:rFonts w:cs="Arial"/>
                <w:b/>
                <w:bCs/>
                <w:sz w:val="20"/>
                <w:szCs w:val="20"/>
              </w:rPr>
              <w:t>Service Elements in Scope</w:t>
            </w:r>
          </w:p>
          <w:p w14:paraId="38E74233" w14:textId="77777777" w:rsidR="00114C71" w:rsidRPr="00627B36" w:rsidRDefault="00114C71" w:rsidP="00406DE5">
            <w:pPr>
              <w:spacing w:line="240" w:lineRule="auto"/>
              <w:rPr>
                <w:rFonts w:cs="Arial"/>
                <w:b/>
                <w:bCs/>
                <w:sz w:val="20"/>
                <w:szCs w:val="20"/>
              </w:rPr>
            </w:pPr>
          </w:p>
        </w:tc>
        <w:tc>
          <w:tcPr>
            <w:tcW w:w="7178" w:type="dxa"/>
          </w:tcPr>
          <w:p w14:paraId="1AE36CFB" w14:textId="77777777" w:rsidR="00114C71" w:rsidRPr="00627B36" w:rsidRDefault="00114C71" w:rsidP="00406DE5">
            <w:pPr>
              <w:spacing w:line="240" w:lineRule="auto"/>
              <w:jc w:val="both"/>
              <w:rPr>
                <w:rFonts w:cs="Arial"/>
                <w:sz w:val="20"/>
                <w:szCs w:val="20"/>
              </w:rPr>
            </w:pPr>
            <w:r w:rsidRPr="00627B36">
              <w:rPr>
                <w:rFonts w:cs="Arial"/>
                <w:sz w:val="20"/>
                <w:szCs w:val="20"/>
              </w:rPr>
              <w:t>The Contractor shall:</w:t>
            </w:r>
          </w:p>
          <w:p w14:paraId="21D8937B" w14:textId="444707E7" w:rsidR="00114C71" w:rsidRPr="00627B36" w:rsidRDefault="00114C71" w:rsidP="009C3B47">
            <w:pPr>
              <w:pStyle w:val="Body"/>
              <w:numPr>
                <w:ilvl w:val="0"/>
                <w:numId w:val="116"/>
              </w:numPr>
              <w:rPr>
                <w:sz w:val="20"/>
                <w:szCs w:val="20"/>
              </w:rPr>
            </w:pPr>
            <w:r w:rsidRPr="00627B36">
              <w:rPr>
                <w:sz w:val="20"/>
                <w:szCs w:val="20"/>
              </w:rPr>
              <w:t>ensure all teaching materials are made available to the</w:t>
            </w:r>
            <w:r w:rsidR="7F10CDAF" w:rsidRPr="00627B36">
              <w:rPr>
                <w:sz w:val="20"/>
                <w:szCs w:val="20"/>
              </w:rPr>
              <w:t xml:space="preserve"> Children</w:t>
            </w:r>
            <w:r w:rsidRPr="00627B36">
              <w:rPr>
                <w:sz w:val="20"/>
                <w:szCs w:val="20"/>
              </w:rPr>
              <w:t xml:space="preserve"> who request them through the medium of Welsh;</w:t>
            </w:r>
          </w:p>
          <w:p w14:paraId="3AD2669E" w14:textId="77777777" w:rsidR="00114C71" w:rsidRPr="00627B36" w:rsidRDefault="00114C71" w:rsidP="009C3B47">
            <w:pPr>
              <w:pStyle w:val="Body"/>
              <w:numPr>
                <w:ilvl w:val="0"/>
                <w:numId w:val="116"/>
              </w:numPr>
              <w:rPr>
                <w:sz w:val="20"/>
                <w:szCs w:val="20"/>
              </w:rPr>
            </w:pPr>
            <w:r w:rsidRPr="00627B36">
              <w:rPr>
                <w:sz w:val="20"/>
                <w:szCs w:val="20"/>
              </w:rPr>
              <w:t>ensure the initial assessment can be carried out through the medium of Welsh; and</w:t>
            </w:r>
          </w:p>
          <w:p w14:paraId="7F83B23F" w14:textId="77777777" w:rsidR="00114C71" w:rsidRPr="00627B36" w:rsidRDefault="00114C71" w:rsidP="009C3B47">
            <w:pPr>
              <w:pStyle w:val="Body"/>
              <w:numPr>
                <w:ilvl w:val="0"/>
                <w:numId w:val="116"/>
              </w:numPr>
              <w:rPr>
                <w:sz w:val="20"/>
                <w:szCs w:val="20"/>
              </w:rPr>
            </w:pPr>
            <w:r w:rsidRPr="00627B36">
              <w:rPr>
                <w:sz w:val="20"/>
                <w:szCs w:val="20"/>
              </w:rPr>
              <w:t>provide relevant reading material in partnership with the library services.</w:t>
            </w:r>
          </w:p>
        </w:tc>
      </w:tr>
      <w:tr w:rsidR="00114C71" w:rsidRPr="00627B36" w14:paraId="62F9CC25" w14:textId="77777777" w:rsidTr="79C3784B">
        <w:trPr>
          <w:trHeight w:val="978"/>
        </w:trPr>
        <w:tc>
          <w:tcPr>
            <w:tcW w:w="1838" w:type="dxa"/>
            <w:shd w:val="clear" w:color="auto" w:fill="D9D9D9" w:themeFill="background1" w:themeFillShade="D9"/>
          </w:tcPr>
          <w:p w14:paraId="6C6F62E1" w14:textId="77777777" w:rsidR="00114C71" w:rsidRPr="00627B36" w:rsidRDefault="00114C71" w:rsidP="00406DE5">
            <w:pPr>
              <w:spacing w:line="240" w:lineRule="auto"/>
              <w:rPr>
                <w:rFonts w:cs="Arial"/>
                <w:b/>
                <w:bCs/>
                <w:sz w:val="20"/>
                <w:szCs w:val="20"/>
              </w:rPr>
            </w:pPr>
            <w:r w:rsidRPr="00627B36">
              <w:rPr>
                <w:rFonts w:cs="Arial"/>
                <w:b/>
                <w:bCs/>
                <w:sz w:val="20"/>
                <w:szCs w:val="20"/>
              </w:rPr>
              <w:t>Service Elements out of Scope</w:t>
            </w:r>
          </w:p>
        </w:tc>
        <w:tc>
          <w:tcPr>
            <w:tcW w:w="7178" w:type="dxa"/>
          </w:tcPr>
          <w:p w14:paraId="08313639" w14:textId="6D3524EF" w:rsidR="00114C71" w:rsidRPr="00627B36" w:rsidRDefault="00114C71" w:rsidP="00406DE5">
            <w:pPr>
              <w:spacing w:line="240" w:lineRule="auto"/>
              <w:jc w:val="both"/>
              <w:rPr>
                <w:rFonts w:cs="Arial"/>
                <w:sz w:val="20"/>
                <w:szCs w:val="20"/>
              </w:rPr>
            </w:pPr>
            <w:r w:rsidRPr="00627B36">
              <w:rPr>
                <w:rFonts w:cs="Arial"/>
                <w:sz w:val="20"/>
                <w:szCs w:val="20"/>
              </w:rPr>
              <w:t>The Custodial Operator shall ensure the relevant percentage of reading materials is made available through the library services.</w:t>
            </w:r>
          </w:p>
        </w:tc>
      </w:tr>
      <w:tr w:rsidR="00114C71" w:rsidRPr="00627B36" w14:paraId="7B7085A8" w14:textId="77777777" w:rsidTr="79C3784B">
        <w:trPr>
          <w:trHeight w:val="977"/>
        </w:trPr>
        <w:tc>
          <w:tcPr>
            <w:tcW w:w="1838" w:type="dxa"/>
            <w:shd w:val="clear" w:color="auto" w:fill="D9D9D9" w:themeFill="background1" w:themeFillShade="D9"/>
          </w:tcPr>
          <w:p w14:paraId="2419A46C" w14:textId="77777777" w:rsidR="00114C71" w:rsidRPr="00627B36" w:rsidRDefault="00114C71" w:rsidP="79C3784B">
            <w:pPr>
              <w:spacing w:after="0" w:line="240" w:lineRule="auto"/>
              <w:rPr>
                <w:rFonts w:cs="Arial"/>
                <w:b/>
                <w:bCs/>
                <w:sz w:val="20"/>
                <w:szCs w:val="20"/>
              </w:rPr>
            </w:pPr>
            <w:r w:rsidRPr="00627B36">
              <w:rPr>
                <w:rFonts w:cs="Arial"/>
                <w:b/>
                <w:bCs/>
                <w:sz w:val="20"/>
                <w:szCs w:val="20"/>
              </w:rPr>
              <w:t xml:space="preserve">Operational Requirements </w:t>
            </w:r>
          </w:p>
        </w:tc>
        <w:tc>
          <w:tcPr>
            <w:tcW w:w="7178" w:type="dxa"/>
          </w:tcPr>
          <w:p w14:paraId="06C59C2E" w14:textId="77777777" w:rsidR="00114C71" w:rsidRPr="00627B36" w:rsidRDefault="00114C71" w:rsidP="00406DE5">
            <w:pPr>
              <w:spacing w:after="0" w:line="240" w:lineRule="auto"/>
              <w:jc w:val="both"/>
              <w:rPr>
                <w:rFonts w:cs="Arial"/>
                <w:sz w:val="20"/>
                <w:szCs w:val="20"/>
              </w:rPr>
            </w:pPr>
            <w:r w:rsidRPr="00627B36">
              <w:rPr>
                <w:rFonts w:cs="Arial"/>
                <w:sz w:val="20"/>
                <w:szCs w:val="20"/>
              </w:rPr>
              <w:t xml:space="preserve">The Contractor shall provide the following Welsh language provision as a minimum: </w:t>
            </w:r>
          </w:p>
          <w:p w14:paraId="66053520" w14:textId="77777777" w:rsidR="00114C71" w:rsidRPr="00627B36" w:rsidRDefault="00114C71" w:rsidP="00406DE5">
            <w:pPr>
              <w:spacing w:after="0" w:line="240" w:lineRule="auto"/>
              <w:jc w:val="both"/>
              <w:rPr>
                <w:rFonts w:cs="Arial"/>
                <w:sz w:val="20"/>
                <w:szCs w:val="20"/>
              </w:rPr>
            </w:pPr>
          </w:p>
          <w:p w14:paraId="70D3F11A" w14:textId="3B540351" w:rsidR="00114C71" w:rsidRPr="00627B36" w:rsidRDefault="00114C71" w:rsidP="009C3B47">
            <w:pPr>
              <w:pStyle w:val="Body"/>
              <w:numPr>
                <w:ilvl w:val="0"/>
                <w:numId w:val="115"/>
              </w:numPr>
              <w:rPr>
                <w:sz w:val="20"/>
                <w:szCs w:val="20"/>
              </w:rPr>
            </w:pPr>
            <w:r w:rsidRPr="00627B36">
              <w:rPr>
                <w:sz w:val="20"/>
                <w:szCs w:val="20"/>
              </w:rPr>
              <w:t xml:space="preserve">provide training, support and assessment to </w:t>
            </w:r>
            <w:r w:rsidR="396568FD" w:rsidRPr="00627B36">
              <w:rPr>
                <w:sz w:val="20"/>
                <w:szCs w:val="20"/>
              </w:rPr>
              <w:t xml:space="preserve">Children </w:t>
            </w:r>
            <w:r w:rsidRPr="00627B36">
              <w:rPr>
                <w:sz w:val="20"/>
                <w:szCs w:val="20"/>
              </w:rPr>
              <w:t>wishing to undertake qualifications through the medium of Welsh by appropriately qualified Welsh speaking staff;</w:t>
            </w:r>
          </w:p>
          <w:p w14:paraId="4E3217C8" w14:textId="5D28CFE6" w:rsidR="00114C71" w:rsidRPr="00627B36" w:rsidRDefault="00114C71" w:rsidP="009C3B47">
            <w:pPr>
              <w:pStyle w:val="Body"/>
              <w:numPr>
                <w:ilvl w:val="0"/>
                <w:numId w:val="115"/>
              </w:numPr>
              <w:rPr>
                <w:sz w:val="20"/>
                <w:szCs w:val="20"/>
              </w:rPr>
            </w:pPr>
            <w:r w:rsidRPr="00627B36">
              <w:rPr>
                <w:sz w:val="20"/>
                <w:szCs w:val="20"/>
              </w:rPr>
              <w:t xml:space="preserve">Essential Skills are provided in Welsh for those </w:t>
            </w:r>
            <w:r w:rsidR="7516705A" w:rsidRPr="00627B36">
              <w:rPr>
                <w:sz w:val="20"/>
                <w:szCs w:val="20"/>
              </w:rPr>
              <w:t>Children</w:t>
            </w:r>
            <w:r w:rsidRPr="00627B36">
              <w:rPr>
                <w:sz w:val="20"/>
                <w:szCs w:val="20"/>
              </w:rPr>
              <w:t xml:space="preserve"> returning to a Welsh speaking community whose first language Welsh skills are below level 2;</w:t>
            </w:r>
          </w:p>
          <w:p w14:paraId="5EA4CD3F" w14:textId="77777777" w:rsidR="00114C71" w:rsidRPr="00627B36" w:rsidRDefault="00114C71" w:rsidP="009C3B47">
            <w:pPr>
              <w:pStyle w:val="Body"/>
              <w:numPr>
                <w:ilvl w:val="0"/>
                <w:numId w:val="115"/>
              </w:numPr>
              <w:rPr>
                <w:sz w:val="20"/>
                <w:szCs w:val="20"/>
              </w:rPr>
            </w:pPr>
            <w:r w:rsidRPr="00627B36">
              <w:rPr>
                <w:sz w:val="20"/>
                <w:szCs w:val="20"/>
              </w:rPr>
              <w:t>all signage in both Welsh and English;</w:t>
            </w:r>
          </w:p>
          <w:p w14:paraId="311DAFAC" w14:textId="77777777" w:rsidR="00114C71" w:rsidRPr="00627B36" w:rsidRDefault="00114C71" w:rsidP="009C3B47">
            <w:pPr>
              <w:pStyle w:val="Body"/>
              <w:numPr>
                <w:ilvl w:val="0"/>
                <w:numId w:val="115"/>
              </w:numPr>
              <w:rPr>
                <w:sz w:val="20"/>
                <w:szCs w:val="20"/>
              </w:rPr>
            </w:pPr>
            <w:r w:rsidRPr="00627B36">
              <w:rPr>
                <w:sz w:val="20"/>
                <w:szCs w:val="20"/>
              </w:rPr>
              <w:t>Welsh examples are used in teaching materials e.g. references to bus or train timetables from Wales;</w:t>
            </w:r>
          </w:p>
          <w:p w14:paraId="3CF5E4C2" w14:textId="77777777" w:rsidR="00114C71" w:rsidRPr="00627B36" w:rsidRDefault="00114C71" w:rsidP="009C3B47">
            <w:pPr>
              <w:pStyle w:val="Body"/>
              <w:numPr>
                <w:ilvl w:val="0"/>
                <w:numId w:val="115"/>
              </w:numPr>
              <w:rPr>
                <w:sz w:val="20"/>
                <w:szCs w:val="20"/>
              </w:rPr>
            </w:pPr>
            <w:r w:rsidRPr="00627B36">
              <w:rPr>
                <w:sz w:val="20"/>
                <w:szCs w:val="20"/>
              </w:rPr>
              <w:t xml:space="preserve">embed positive language use practices supported by formal and informal opportunities to use Welsh across the Prison; </w:t>
            </w:r>
          </w:p>
          <w:p w14:paraId="35D9686D" w14:textId="3EDC765D" w:rsidR="00114C71" w:rsidRPr="00627B36" w:rsidRDefault="00114C71" w:rsidP="009C3B47">
            <w:pPr>
              <w:pStyle w:val="Body"/>
              <w:numPr>
                <w:ilvl w:val="0"/>
                <w:numId w:val="115"/>
              </w:numPr>
              <w:rPr>
                <w:sz w:val="20"/>
                <w:szCs w:val="20"/>
              </w:rPr>
            </w:pPr>
            <w:r w:rsidRPr="00627B36">
              <w:rPr>
                <w:sz w:val="20"/>
                <w:szCs w:val="20"/>
              </w:rPr>
              <w:t>Welsh language materials should be as accessible as English language materials; and</w:t>
            </w:r>
          </w:p>
          <w:p w14:paraId="2812F90E" w14:textId="5C2F0B33" w:rsidR="00114C71" w:rsidRPr="00627B36" w:rsidRDefault="00DD5A4F" w:rsidP="009C3B47">
            <w:pPr>
              <w:pStyle w:val="Body"/>
              <w:numPr>
                <w:ilvl w:val="0"/>
                <w:numId w:val="115"/>
              </w:numPr>
              <w:rPr>
                <w:sz w:val="20"/>
                <w:szCs w:val="20"/>
              </w:rPr>
            </w:pPr>
            <w:bookmarkStart w:id="233" w:name="_Ref79070535"/>
            <w:r w:rsidRPr="00627B36">
              <w:rPr>
                <w:sz w:val="20"/>
                <w:szCs w:val="20"/>
              </w:rPr>
              <w:t>a</w:t>
            </w:r>
            <w:r w:rsidR="00114C71" w:rsidRPr="00627B36">
              <w:rPr>
                <w:sz w:val="20"/>
                <w:szCs w:val="20"/>
              </w:rPr>
              <w:t>ppoint a Welsh language coordinator for the Prison to act as a specialist to coordinate planning and interventions to promote and encourage the use of Welsh within the Prison including providing support and advice to Prison Staff.</w:t>
            </w:r>
            <w:bookmarkEnd w:id="233"/>
          </w:p>
          <w:p w14:paraId="1108033A" w14:textId="77777777" w:rsidR="00114C71" w:rsidRPr="00627B36" w:rsidRDefault="00114C71" w:rsidP="00114C71">
            <w:pPr>
              <w:spacing w:after="0" w:line="240" w:lineRule="auto"/>
              <w:jc w:val="both"/>
              <w:rPr>
                <w:rFonts w:cs="Arial"/>
                <w:sz w:val="20"/>
                <w:szCs w:val="20"/>
              </w:rPr>
            </w:pPr>
          </w:p>
        </w:tc>
      </w:tr>
    </w:tbl>
    <w:p w14:paraId="13CD89BC" w14:textId="501C05E3" w:rsidR="00DD5A4F" w:rsidRPr="00627B36" w:rsidRDefault="00DD5A4F" w:rsidP="00DD5A4F">
      <w:pPr>
        <w:pStyle w:val="Heading2"/>
        <w:rPr>
          <w:rFonts w:ascii="Arial" w:hAnsi="Arial" w:cs="Arial"/>
          <w:sz w:val="20"/>
          <w:szCs w:val="20"/>
        </w:rPr>
      </w:pPr>
      <w:bookmarkStart w:id="234" w:name="_Toc79430094"/>
      <w:r w:rsidRPr="00627B36">
        <w:rPr>
          <w:rFonts w:ascii="Arial" w:hAnsi="Arial" w:cs="Arial"/>
          <w:sz w:val="20"/>
          <w:szCs w:val="20"/>
        </w:rPr>
        <w:t>SECURITY</w:t>
      </w:r>
      <w:bookmarkEnd w:id="234"/>
    </w:p>
    <w:p w14:paraId="630C5E67" w14:textId="77777777" w:rsidR="00114C71" w:rsidRPr="00627B36" w:rsidRDefault="00114C71">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79C3784B" w:rsidRPr="00627B36" w14:paraId="2FF382D9" w14:textId="77777777" w:rsidTr="79C3784B">
        <w:trPr>
          <w:trHeight w:val="1604"/>
        </w:trPr>
        <w:tc>
          <w:tcPr>
            <w:tcW w:w="1838" w:type="dxa"/>
            <w:shd w:val="clear" w:color="auto" w:fill="D9D9D9" w:themeFill="background1" w:themeFillShade="D9"/>
          </w:tcPr>
          <w:p w14:paraId="30964754" w14:textId="77777777" w:rsidR="79C3784B" w:rsidRPr="00627B36" w:rsidRDefault="79C3784B" w:rsidP="79C3784B">
            <w:pPr>
              <w:spacing w:after="0" w:line="240" w:lineRule="auto"/>
              <w:rPr>
                <w:rFonts w:cs="Arial"/>
                <w:b/>
                <w:bCs/>
                <w:sz w:val="20"/>
                <w:szCs w:val="20"/>
              </w:rPr>
            </w:pPr>
            <w:r w:rsidRPr="00627B36">
              <w:rPr>
                <w:rFonts w:cs="Arial"/>
                <w:b/>
                <w:bCs/>
                <w:sz w:val="20"/>
                <w:szCs w:val="20"/>
              </w:rPr>
              <w:t>Service Description</w:t>
            </w:r>
          </w:p>
        </w:tc>
        <w:tc>
          <w:tcPr>
            <w:tcW w:w="7178" w:type="dxa"/>
          </w:tcPr>
          <w:p w14:paraId="15888CF5" w14:textId="5DEA7111" w:rsidR="79C3784B" w:rsidRPr="00627B36" w:rsidRDefault="79C3784B" w:rsidP="79C3784B">
            <w:pPr>
              <w:rPr>
                <w:rFonts w:cs="Arial"/>
                <w:sz w:val="20"/>
                <w:szCs w:val="20"/>
              </w:rPr>
            </w:pPr>
            <w:r w:rsidRPr="00627B36">
              <w:rPr>
                <w:rFonts w:cs="Arial"/>
                <w:sz w:val="20"/>
                <w:szCs w:val="20"/>
              </w:rPr>
              <w:t xml:space="preserve">The Contractor shall ensure they are aware of the restrictions and priorities of working within the custodial environment. </w:t>
            </w:r>
          </w:p>
          <w:p w14:paraId="726226A6" w14:textId="097E8E7D" w:rsidR="79C3784B" w:rsidRPr="00627B36" w:rsidRDefault="79C3784B" w:rsidP="79C3784B">
            <w:pPr>
              <w:rPr>
                <w:rFonts w:cs="Arial"/>
                <w:sz w:val="20"/>
                <w:szCs w:val="20"/>
              </w:rPr>
            </w:pPr>
            <w:r w:rsidRPr="00627B36">
              <w:rPr>
                <w:rFonts w:cs="Arial"/>
                <w:sz w:val="20"/>
                <w:szCs w:val="20"/>
              </w:rPr>
              <w:t>The Contractor shall demonstrate its ability to control the risks which shall be present whilst operating Learning Areas within a custodial environment.</w:t>
            </w:r>
          </w:p>
        </w:tc>
      </w:tr>
      <w:tr w:rsidR="79C3784B" w:rsidRPr="00627B36" w14:paraId="2682A8AE" w14:textId="77777777" w:rsidTr="79C3784B">
        <w:trPr>
          <w:trHeight w:val="608"/>
        </w:trPr>
        <w:tc>
          <w:tcPr>
            <w:tcW w:w="1838" w:type="dxa"/>
            <w:shd w:val="clear" w:color="auto" w:fill="D9D9D9" w:themeFill="background1" w:themeFillShade="D9"/>
          </w:tcPr>
          <w:p w14:paraId="397C6DE3" w14:textId="77777777" w:rsidR="79C3784B" w:rsidRPr="00627B36" w:rsidRDefault="79C3784B" w:rsidP="79C3784B">
            <w:pPr>
              <w:spacing w:after="0" w:line="240" w:lineRule="auto"/>
              <w:rPr>
                <w:rFonts w:cs="Arial"/>
                <w:b/>
                <w:bCs/>
                <w:sz w:val="20"/>
                <w:szCs w:val="20"/>
              </w:rPr>
            </w:pPr>
            <w:r w:rsidRPr="00627B36">
              <w:rPr>
                <w:rFonts w:cs="Arial"/>
                <w:b/>
                <w:bCs/>
                <w:sz w:val="20"/>
                <w:szCs w:val="20"/>
              </w:rPr>
              <w:t>Authority Objectives</w:t>
            </w:r>
          </w:p>
        </w:tc>
        <w:tc>
          <w:tcPr>
            <w:tcW w:w="7178" w:type="dxa"/>
          </w:tcPr>
          <w:p w14:paraId="2C544E19" w14:textId="572D15BF" w:rsidR="79C3784B" w:rsidRPr="00627B36" w:rsidRDefault="79C3784B" w:rsidP="79C3784B">
            <w:pPr>
              <w:spacing w:after="0" w:line="240" w:lineRule="auto"/>
              <w:jc w:val="both"/>
              <w:rPr>
                <w:rFonts w:cs="Arial"/>
                <w:sz w:val="20"/>
                <w:szCs w:val="20"/>
              </w:rPr>
            </w:pPr>
            <w:r w:rsidRPr="00627B36">
              <w:rPr>
                <w:rFonts w:cs="Arial"/>
                <w:sz w:val="20"/>
                <w:szCs w:val="20"/>
              </w:rPr>
              <w:t>The Authority wishes to ensure that the Prison operates as a safe and secure environment.</w:t>
            </w:r>
          </w:p>
        </w:tc>
      </w:tr>
      <w:tr w:rsidR="79C3784B" w:rsidRPr="00627B36" w14:paraId="362D466D" w14:textId="77777777" w:rsidTr="79C3784B">
        <w:trPr>
          <w:trHeight w:val="844"/>
        </w:trPr>
        <w:tc>
          <w:tcPr>
            <w:tcW w:w="1838" w:type="dxa"/>
            <w:shd w:val="clear" w:color="auto" w:fill="D9D9D9" w:themeFill="background1" w:themeFillShade="D9"/>
          </w:tcPr>
          <w:p w14:paraId="35CB0E32" w14:textId="77777777" w:rsidR="79C3784B" w:rsidRPr="00627B36" w:rsidRDefault="79C3784B" w:rsidP="79C3784B">
            <w:pPr>
              <w:spacing w:line="240" w:lineRule="auto"/>
              <w:rPr>
                <w:rFonts w:cs="Arial"/>
                <w:b/>
                <w:bCs/>
                <w:sz w:val="20"/>
                <w:szCs w:val="20"/>
              </w:rPr>
            </w:pPr>
            <w:r w:rsidRPr="00627B36">
              <w:rPr>
                <w:rFonts w:cs="Arial"/>
                <w:b/>
                <w:bCs/>
                <w:sz w:val="20"/>
                <w:szCs w:val="20"/>
              </w:rPr>
              <w:t>Service Elements in Scope</w:t>
            </w:r>
          </w:p>
        </w:tc>
        <w:tc>
          <w:tcPr>
            <w:tcW w:w="7178" w:type="dxa"/>
          </w:tcPr>
          <w:p w14:paraId="3B99231D" w14:textId="06C247B1" w:rsidR="79C3784B" w:rsidRPr="00627B36" w:rsidRDefault="79C3784B" w:rsidP="79C3784B">
            <w:pPr>
              <w:spacing w:line="240" w:lineRule="auto"/>
              <w:jc w:val="both"/>
              <w:rPr>
                <w:rFonts w:cs="Arial"/>
                <w:sz w:val="20"/>
                <w:szCs w:val="20"/>
              </w:rPr>
            </w:pPr>
            <w:r w:rsidRPr="00627B36">
              <w:rPr>
                <w:rFonts w:cs="Arial"/>
                <w:sz w:val="20"/>
                <w:szCs w:val="20"/>
              </w:rPr>
              <w:t>The Contractor will comply and adhere to all Prison security policies and procedures.</w:t>
            </w:r>
          </w:p>
        </w:tc>
      </w:tr>
      <w:tr w:rsidR="79C3784B" w:rsidRPr="00627B36" w14:paraId="3779D373" w14:textId="77777777" w:rsidTr="79C3784B">
        <w:trPr>
          <w:trHeight w:val="914"/>
        </w:trPr>
        <w:tc>
          <w:tcPr>
            <w:tcW w:w="1838" w:type="dxa"/>
            <w:shd w:val="clear" w:color="auto" w:fill="D9D9D9" w:themeFill="background1" w:themeFillShade="D9"/>
          </w:tcPr>
          <w:p w14:paraId="425FEC19" w14:textId="77777777" w:rsidR="79C3784B" w:rsidRPr="00627B36" w:rsidRDefault="79C3784B" w:rsidP="79C3784B">
            <w:pPr>
              <w:spacing w:line="240" w:lineRule="auto"/>
              <w:rPr>
                <w:rFonts w:cs="Arial"/>
                <w:b/>
                <w:bCs/>
                <w:sz w:val="20"/>
                <w:szCs w:val="20"/>
              </w:rPr>
            </w:pPr>
            <w:r w:rsidRPr="00627B36">
              <w:rPr>
                <w:rFonts w:cs="Arial"/>
                <w:b/>
                <w:bCs/>
                <w:sz w:val="20"/>
                <w:szCs w:val="20"/>
              </w:rPr>
              <w:t>Service Elements out of Scope</w:t>
            </w:r>
          </w:p>
        </w:tc>
        <w:tc>
          <w:tcPr>
            <w:tcW w:w="7178" w:type="dxa"/>
          </w:tcPr>
          <w:p w14:paraId="50A3E3D9" w14:textId="77777777" w:rsidR="79C3784B" w:rsidRPr="00627B36" w:rsidRDefault="79C3784B" w:rsidP="79C3784B">
            <w:pPr>
              <w:spacing w:line="240" w:lineRule="auto"/>
              <w:jc w:val="both"/>
              <w:rPr>
                <w:rFonts w:cs="Arial"/>
                <w:sz w:val="20"/>
                <w:szCs w:val="20"/>
              </w:rPr>
            </w:pPr>
            <w:r w:rsidRPr="00627B36">
              <w:rPr>
                <w:rFonts w:cs="Arial"/>
                <w:sz w:val="20"/>
                <w:szCs w:val="20"/>
              </w:rPr>
              <w:t>N/A</w:t>
            </w:r>
          </w:p>
        </w:tc>
      </w:tr>
      <w:tr w:rsidR="79C3784B" w:rsidRPr="00627B36" w14:paraId="07062718" w14:textId="77777777" w:rsidTr="79C3784B">
        <w:trPr>
          <w:trHeight w:val="637"/>
        </w:trPr>
        <w:tc>
          <w:tcPr>
            <w:tcW w:w="1838" w:type="dxa"/>
            <w:shd w:val="clear" w:color="auto" w:fill="D9D9D9" w:themeFill="background1" w:themeFillShade="D9"/>
          </w:tcPr>
          <w:p w14:paraId="4F28D279" w14:textId="77777777" w:rsidR="79C3784B" w:rsidRPr="00627B36" w:rsidRDefault="79C3784B" w:rsidP="79C3784B">
            <w:pPr>
              <w:spacing w:after="0" w:line="240" w:lineRule="auto"/>
              <w:rPr>
                <w:rFonts w:cs="Arial"/>
                <w:b/>
                <w:bCs/>
                <w:sz w:val="20"/>
                <w:szCs w:val="20"/>
              </w:rPr>
            </w:pPr>
            <w:r w:rsidRPr="00627B36">
              <w:rPr>
                <w:rFonts w:cs="Arial"/>
                <w:b/>
                <w:bCs/>
                <w:sz w:val="20"/>
                <w:szCs w:val="20"/>
              </w:rPr>
              <w:t xml:space="preserve">Operational Requirements </w:t>
            </w:r>
          </w:p>
        </w:tc>
        <w:tc>
          <w:tcPr>
            <w:tcW w:w="7178" w:type="dxa"/>
          </w:tcPr>
          <w:p w14:paraId="35BF838B" w14:textId="77777777" w:rsidR="00DD5A4F" w:rsidRPr="00627B36" w:rsidRDefault="79C3784B" w:rsidP="79C3784B">
            <w:pPr>
              <w:spacing w:after="0" w:line="240" w:lineRule="auto"/>
              <w:jc w:val="both"/>
              <w:rPr>
                <w:rFonts w:cs="Arial"/>
                <w:sz w:val="20"/>
                <w:szCs w:val="20"/>
              </w:rPr>
            </w:pPr>
            <w:r w:rsidRPr="00627B36">
              <w:rPr>
                <w:rFonts w:cs="Arial"/>
                <w:sz w:val="20"/>
                <w:szCs w:val="20"/>
              </w:rPr>
              <w:t xml:space="preserve">The Contractor shall </w:t>
            </w:r>
            <w:r w:rsidR="00DD5A4F" w:rsidRPr="00627B36">
              <w:rPr>
                <w:rFonts w:cs="Arial"/>
                <w:sz w:val="20"/>
                <w:szCs w:val="20"/>
              </w:rPr>
              <w:t>ensure that:</w:t>
            </w:r>
          </w:p>
          <w:p w14:paraId="0CA13C50" w14:textId="0F264CE8" w:rsidR="79C3784B" w:rsidRPr="00627B36" w:rsidRDefault="79C3784B" w:rsidP="79C3784B">
            <w:pPr>
              <w:spacing w:after="0" w:line="240" w:lineRule="auto"/>
              <w:jc w:val="both"/>
              <w:rPr>
                <w:rFonts w:cs="Arial"/>
                <w:sz w:val="20"/>
                <w:szCs w:val="20"/>
              </w:rPr>
            </w:pPr>
          </w:p>
          <w:p w14:paraId="74F2BF71" w14:textId="65CF8985" w:rsidR="79C3784B" w:rsidRPr="00627B36" w:rsidRDefault="79C3784B" w:rsidP="009C3B47">
            <w:pPr>
              <w:pStyle w:val="Body"/>
              <w:numPr>
                <w:ilvl w:val="0"/>
                <w:numId w:val="114"/>
              </w:numPr>
              <w:rPr>
                <w:sz w:val="20"/>
                <w:szCs w:val="20"/>
              </w:rPr>
            </w:pPr>
            <w:r w:rsidRPr="00627B36">
              <w:rPr>
                <w:sz w:val="20"/>
                <w:szCs w:val="20"/>
              </w:rPr>
              <w:t xml:space="preserve">they are responsible for the supervision of </w:t>
            </w:r>
            <w:r w:rsidR="7F5F40F3" w:rsidRPr="00627B36">
              <w:rPr>
                <w:sz w:val="20"/>
                <w:szCs w:val="20"/>
              </w:rPr>
              <w:t>Children</w:t>
            </w:r>
            <w:r w:rsidRPr="00627B36">
              <w:rPr>
                <w:sz w:val="20"/>
                <w:szCs w:val="20"/>
              </w:rPr>
              <w:t xml:space="preserve"> in each Learning Area and must always know the number of </w:t>
            </w:r>
            <w:r w:rsidR="41CDABF4" w:rsidRPr="00627B36">
              <w:rPr>
                <w:sz w:val="20"/>
                <w:szCs w:val="20"/>
              </w:rPr>
              <w:t>Children</w:t>
            </w:r>
            <w:r w:rsidRPr="00627B36">
              <w:rPr>
                <w:sz w:val="20"/>
                <w:szCs w:val="20"/>
              </w:rPr>
              <w:t xml:space="preserve"> they have under their supervision;</w:t>
            </w:r>
          </w:p>
          <w:p w14:paraId="6883A161" w14:textId="1A98051E" w:rsidR="79C3784B" w:rsidRPr="00627B36" w:rsidRDefault="79C3784B" w:rsidP="009C3B47">
            <w:pPr>
              <w:pStyle w:val="Body"/>
              <w:numPr>
                <w:ilvl w:val="0"/>
                <w:numId w:val="114"/>
              </w:numPr>
              <w:rPr>
                <w:sz w:val="20"/>
                <w:szCs w:val="20"/>
              </w:rPr>
            </w:pPr>
            <w:r w:rsidRPr="00627B36">
              <w:rPr>
                <w:sz w:val="20"/>
                <w:szCs w:val="20"/>
              </w:rPr>
              <w:t xml:space="preserve">the Staff are aware at all times of where the </w:t>
            </w:r>
            <w:r w:rsidR="4DD7983B" w:rsidRPr="00627B36">
              <w:rPr>
                <w:sz w:val="20"/>
                <w:szCs w:val="20"/>
              </w:rPr>
              <w:t>Children</w:t>
            </w:r>
            <w:r w:rsidRPr="00627B36">
              <w:rPr>
                <w:sz w:val="20"/>
                <w:szCs w:val="20"/>
              </w:rPr>
              <w:t xml:space="preserve"> they are responsible for are and what tasks they are completing within the Learning Areas;</w:t>
            </w:r>
          </w:p>
          <w:p w14:paraId="67012F3B" w14:textId="55091641" w:rsidR="79C3784B" w:rsidRPr="00627B36" w:rsidRDefault="79C3784B" w:rsidP="009C3B47">
            <w:pPr>
              <w:pStyle w:val="Body"/>
              <w:numPr>
                <w:ilvl w:val="0"/>
                <w:numId w:val="114"/>
              </w:numPr>
              <w:rPr>
                <w:sz w:val="20"/>
                <w:szCs w:val="20"/>
              </w:rPr>
            </w:pPr>
            <w:r w:rsidRPr="00627B36">
              <w:rPr>
                <w:sz w:val="20"/>
                <w:szCs w:val="20"/>
              </w:rPr>
              <w:t>they carry out risk assessments for all Learning Areas, nature of work, machinery in use and any other risk areas within the Learning Areas in line with prevailing health and safety legislation;</w:t>
            </w:r>
          </w:p>
          <w:p w14:paraId="4D24A207" w14:textId="58A7AAF5" w:rsidR="79C3784B" w:rsidRPr="00627B36" w:rsidRDefault="79C3784B" w:rsidP="009C3B47">
            <w:pPr>
              <w:pStyle w:val="Body"/>
              <w:numPr>
                <w:ilvl w:val="0"/>
                <w:numId w:val="114"/>
              </w:numPr>
              <w:rPr>
                <w:sz w:val="20"/>
                <w:szCs w:val="20"/>
              </w:rPr>
            </w:pPr>
            <w:r w:rsidRPr="00627B36">
              <w:rPr>
                <w:sz w:val="20"/>
                <w:szCs w:val="20"/>
              </w:rPr>
              <w:t>they ensure compliance with health and safety in the Learning Areas;</w:t>
            </w:r>
          </w:p>
          <w:p w14:paraId="0A19EA15" w14:textId="4B6118DA" w:rsidR="79C3784B" w:rsidRPr="00627B36" w:rsidRDefault="79C3784B" w:rsidP="009C3B47">
            <w:pPr>
              <w:pStyle w:val="Body"/>
              <w:numPr>
                <w:ilvl w:val="0"/>
                <w:numId w:val="114"/>
              </w:numPr>
              <w:rPr>
                <w:sz w:val="20"/>
                <w:szCs w:val="20"/>
              </w:rPr>
            </w:pPr>
            <w:r w:rsidRPr="00627B36">
              <w:rPr>
                <w:sz w:val="20"/>
                <w:szCs w:val="20"/>
              </w:rPr>
              <w:t xml:space="preserve">the Contractor’s health and safety representative works closely with the health and safety advisor for the Prison to ensure that the Contractor’s policies, risk assessments and safe systems of work for the services are in place, of an acceptable quality and reviewed to take account of any changes affecting the learning areas. The Authority shall appoint a health and safety advisor who acts on behalf of the Governor/Director and is responsible for health and safety policy and compliance within the Prison. The health and safety advisor shall produce an overarching health and safety policy document that shall capture the arrangements for Prison Staff, Staff, </w:t>
            </w:r>
            <w:r w:rsidR="2CCC6C85" w:rsidRPr="00627B36">
              <w:rPr>
                <w:sz w:val="20"/>
                <w:szCs w:val="20"/>
              </w:rPr>
              <w:t>Children</w:t>
            </w:r>
            <w:r w:rsidRPr="00627B36">
              <w:rPr>
                <w:sz w:val="20"/>
                <w:szCs w:val="20"/>
              </w:rPr>
              <w:t xml:space="preserve"> and visitors. The Prison health and safety advisor shall make routine visits to the learning areas to ensure that the Contractor is delivering a safe working or learning environment. The Prison health and safety adviser shall have the authority to challenge the Contractor if acceptable levels are not being met;</w:t>
            </w:r>
          </w:p>
          <w:p w14:paraId="16C067CA" w14:textId="6703425A" w:rsidR="79C3784B" w:rsidRPr="00627B36" w:rsidRDefault="79C3784B" w:rsidP="009C3B47">
            <w:pPr>
              <w:pStyle w:val="Body"/>
              <w:numPr>
                <w:ilvl w:val="0"/>
                <w:numId w:val="114"/>
              </w:numPr>
              <w:rPr>
                <w:sz w:val="20"/>
                <w:szCs w:val="20"/>
              </w:rPr>
            </w:pPr>
            <w:r w:rsidRPr="00627B36">
              <w:rPr>
                <w:sz w:val="20"/>
                <w:szCs w:val="20"/>
              </w:rPr>
              <w:t>if the Contractor becomes aware of anything which endangers the health, safety or security of any person at the Prison, they must:</w:t>
            </w:r>
          </w:p>
          <w:p w14:paraId="6CF7EEC0" w14:textId="275C0838" w:rsidR="79C3784B" w:rsidRPr="00627B36" w:rsidRDefault="79C3784B" w:rsidP="009C3B47">
            <w:pPr>
              <w:pStyle w:val="ListParagraph"/>
              <w:numPr>
                <w:ilvl w:val="0"/>
                <w:numId w:val="128"/>
              </w:numPr>
              <w:jc w:val="both"/>
              <w:rPr>
                <w:rFonts w:cs="Arial"/>
                <w:sz w:val="20"/>
                <w:szCs w:val="20"/>
              </w:rPr>
            </w:pPr>
            <w:r w:rsidRPr="00627B36">
              <w:rPr>
                <w:rFonts w:cs="Arial"/>
                <w:sz w:val="20"/>
                <w:szCs w:val="20"/>
              </w:rPr>
              <w:t>immediately take steps to warn others of and alleviate the danger; and</w:t>
            </w:r>
          </w:p>
          <w:p w14:paraId="10B41E78" w14:textId="77777777" w:rsidR="00E54413" w:rsidRPr="00627B36" w:rsidRDefault="00E54413" w:rsidP="00E54413">
            <w:pPr>
              <w:pStyle w:val="ListParagraph"/>
              <w:ind w:left="1211"/>
              <w:jc w:val="both"/>
              <w:rPr>
                <w:rFonts w:cs="Arial"/>
                <w:sz w:val="20"/>
                <w:szCs w:val="20"/>
              </w:rPr>
            </w:pPr>
          </w:p>
          <w:p w14:paraId="4340CF5D" w14:textId="69019810" w:rsidR="79C3784B" w:rsidRPr="00627B36" w:rsidRDefault="79C3784B" w:rsidP="009C3B47">
            <w:pPr>
              <w:pStyle w:val="ListParagraph"/>
              <w:numPr>
                <w:ilvl w:val="0"/>
                <w:numId w:val="128"/>
              </w:numPr>
              <w:jc w:val="both"/>
              <w:rPr>
                <w:rFonts w:cs="Arial"/>
                <w:sz w:val="20"/>
                <w:szCs w:val="20"/>
              </w:rPr>
            </w:pPr>
            <w:r w:rsidRPr="00627B36">
              <w:rPr>
                <w:rFonts w:cs="Arial"/>
                <w:sz w:val="20"/>
                <w:szCs w:val="20"/>
              </w:rPr>
              <w:t>promptly notify the Custodial Operator of that danger and the steps taken</w:t>
            </w:r>
            <w:r w:rsidR="00E54413" w:rsidRPr="00627B36">
              <w:rPr>
                <w:rFonts w:cs="Arial"/>
                <w:sz w:val="20"/>
                <w:szCs w:val="20"/>
              </w:rPr>
              <w:t>.</w:t>
            </w:r>
          </w:p>
          <w:p w14:paraId="64175BDF" w14:textId="03156AC3" w:rsidR="79C3784B" w:rsidRPr="00627B36" w:rsidRDefault="79C3784B" w:rsidP="009C3B47">
            <w:pPr>
              <w:pStyle w:val="Body"/>
              <w:numPr>
                <w:ilvl w:val="0"/>
                <w:numId w:val="114"/>
              </w:numPr>
              <w:rPr>
                <w:sz w:val="20"/>
                <w:szCs w:val="20"/>
              </w:rPr>
            </w:pPr>
            <w:r w:rsidRPr="00627B36">
              <w:rPr>
                <w:sz w:val="20"/>
                <w:szCs w:val="20"/>
              </w:rPr>
              <w:t>in the event of an accident or Incident within the Learning Areas, the Prison health and safety advisor shall be fully informed by the Contractor of the details of their investigation.   If the Incident is serious or has resulted in hospitalisation, the Prison health and safety advisor shall also complete an investigation of the Incident which shall review the circumstances of the Incident and make recommendations to the Contractor as to the actions to take to ensure the likelihood of similar Incidents is minimised in the future;</w:t>
            </w:r>
          </w:p>
          <w:p w14:paraId="4FEF8B26" w14:textId="58AB4DA9" w:rsidR="79C3784B" w:rsidRPr="00627B36" w:rsidRDefault="00DD5A4F" w:rsidP="009C3B47">
            <w:pPr>
              <w:pStyle w:val="Body"/>
              <w:numPr>
                <w:ilvl w:val="0"/>
                <w:numId w:val="114"/>
              </w:numPr>
              <w:rPr>
                <w:sz w:val="20"/>
                <w:szCs w:val="20"/>
              </w:rPr>
            </w:pPr>
            <w:r w:rsidRPr="00627B36">
              <w:rPr>
                <w:sz w:val="20"/>
                <w:szCs w:val="20"/>
              </w:rPr>
              <w:t>there is</w:t>
            </w:r>
            <w:r w:rsidR="79C3784B" w:rsidRPr="00627B36">
              <w:rPr>
                <w:sz w:val="20"/>
                <w:szCs w:val="20"/>
              </w:rPr>
              <w:t xml:space="preserve"> full compliance with health and safety at work legislation and ensure that safe systems of work are in place for all identified risks;</w:t>
            </w:r>
          </w:p>
          <w:p w14:paraId="75A006E0" w14:textId="17C7F490" w:rsidR="79C3784B" w:rsidRPr="00627B36" w:rsidRDefault="79C3784B" w:rsidP="009C3B47">
            <w:pPr>
              <w:pStyle w:val="Body"/>
              <w:numPr>
                <w:ilvl w:val="0"/>
                <w:numId w:val="114"/>
              </w:numPr>
              <w:rPr>
                <w:sz w:val="20"/>
                <w:szCs w:val="20"/>
              </w:rPr>
            </w:pPr>
            <w:r w:rsidRPr="00627B36">
              <w:rPr>
                <w:sz w:val="20"/>
                <w:szCs w:val="20"/>
              </w:rPr>
              <w:t>they raise the alarm in an emergency situation.  Learning Areas will be fitted with general alarm bells, which are used to summon staff in the event of an emergency. These general alarm bells should be pressed in the event of a fight or threatening situation, or under any circumstances where Prison Officer support is needed urgently.  The general alarm can be activated by the Staff. The general alarm bells will be situated throughout the learning areas and are identifiable as a green button;</w:t>
            </w:r>
          </w:p>
          <w:p w14:paraId="720C69C0" w14:textId="3ECF24D0" w:rsidR="79C3784B" w:rsidRPr="00627B36" w:rsidRDefault="79C3784B" w:rsidP="009C3B47">
            <w:pPr>
              <w:pStyle w:val="Body"/>
              <w:numPr>
                <w:ilvl w:val="0"/>
                <w:numId w:val="114"/>
              </w:numPr>
              <w:rPr>
                <w:sz w:val="20"/>
                <w:szCs w:val="20"/>
              </w:rPr>
            </w:pPr>
            <w:r w:rsidRPr="00627B36">
              <w:rPr>
                <w:sz w:val="20"/>
                <w:szCs w:val="20"/>
              </w:rPr>
              <w:t>they understand their role and responsibility in executing contingency plans for fire and emergencies.  These contingency plans for fire and emergencies shall be provided for each learning area by the Custodial Operator;</w:t>
            </w:r>
          </w:p>
          <w:p w14:paraId="1712B906" w14:textId="72882AC8" w:rsidR="79C3784B" w:rsidRPr="00627B36" w:rsidRDefault="00DD5A4F" w:rsidP="009C3B47">
            <w:pPr>
              <w:pStyle w:val="Body"/>
              <w:numPr>
                <w:ilvl w:val="0"/>
                <w:numId w:val="114"/>
              </w:numPr>
              <w:rPr>
                <w:sz w:val="20"/>
                <w:szCs w:val="20"/>
              </w:rPr>
            </w:pPr>
            <w:r w:rsidRPr="00627B36">
              <w:rPr>
                <w:sz w:val="20"/>
                <w:szCs w:val="20"/>
              </w:rPr>
              <w:t xml:space="preserve">they </w:t>
            </w:r>
            <w:r w:rsidR="79C3784B" w:rsidRPr="00627B36">
              <w:rPr>
                <w:sz w:val="20"/>
                <w:szCs w:val="20"/>
              </w:rPr>
              <w:t>investigate all Incidents and accidents within the learning areas, identify trends and invest in rectifying common Incidents and share these with the Authority within 28 days of the Incident or accident occurring;</w:t>
            </w:r>
          </w:p>
          <w:p w14:paraId="6F055E46" w14:textId="4FA54129" w:rsidR="79C3784B" w:rsidRPr="00627B36" w:rsidRDefault="00DD5A4F" w:rsidP="009C3B47">
            <w:pPr>
              <w:pStyle w:val="Body"/>
              <w:numPr>
                <w:ilvl w:val="0"/>
                <w:numId w:val="114"/>
              </w:numPr>
              <w:rPr>
                <w:sz w:val="20"/>
                <w:szCs w:val="20"/>
              </w:rPr>
            </w:pPr>
            <w:r w:rsidRPr="00627B36">
              <w:rPr>
                <w:sz w:val="20"/>
                <w:szCs w:val="20"/>
              </w:rPr>
              <w:t xml:space="preserve">they </w:t>
            </w:r>
            <w:r w:rsidR="79C3784B" w:rsidRPr="00627B36">
              <w:rPr>
                <w:sz w:val="20"/>
                <w:szCs w:val="20"/>
              </w:rPr>
              <w:t>report any security concerns whether physical, procedural or dynamic using the appropriate Intelligence Reporting (IR) system. The security concerns shall also be recorded in the appropriate Observation Book for that area;</w:t>
            </w:r>
          </w:p>
          <w:p w14:paraId="5343E27A" w14:textId="11C19E82" w:rsidR="79C3784B" w:rsidRPr="00627B36" w:rsidRDefault="79C3784B" w:rsidP="009C3B47">
            <w:pPr>
              <w:pStyle w:val="Body"/>
              <w:numPr>
                <w:ilvl w:val="0"/>
                <w:numId w:val="114"/>
              </w:numPr>
              <w:rPr>
                <w:sz w:val="20"/>
                <w:szCs w:val="20"/>
              </w:rPr>
            </w:pPr>
            <w:r w:rsidRPr="00627B36">
              <w:rPr>
                <w:sz w:val="20"/>
                <w:szCs w:val="20"/>
              </w:rPr>
              <w:t>there is appropriate equipment available to transport goods and materials around the Learning Areas;</w:t>
            </w:r>
          </w:p>
          <w:p w14:paraId="1FC9EB5F" w14:textId="4BEAA82F" w:rsidR="79C3784B" w:rsidRPr="00627B36" w:rsidRDefault="79C3784B" w:rsidP="009C3B47">
            <w:pPr>
              <w:pStyle w:val="Body"/>
              <w:numPr>
                <w:ilvl w:val="0"/>
                <w:numId w:val="114"/>
              </w:numPr>
              <w:rPr>
                <w:sz w:val="20"/>
                <w:szCs w:val="20"/>
              </w:rPr>
            </w:pPr>
            <w:r w:rsidRPr="00627B36">
              <w:rPr>
                <w:sz w:val="20"/>
                <w:szCs w:val="20"/>
              </w:rPr>
              <w:t>if they choose to provide its staff with a uniform which represents their organisation or business it shall not contain offensive words, slogans, or badges;</w:t>
            </w:r>
          </w:p>
          <w:p w14:paraId="2A41CAE7" w14:textId="38EFC365" w:rsidR="79C3784B" w:rsidRPr="00627B36" w:rsidRDefault="00DD5A4F" w:rsidP="009C3B47">
            <w:pPr>
              <w:pStyle w:val="Body"/>
              <w:numPr>
                <w:ilvl w:val="0"/>
                <w:numId w:val="114"/>
              </w:numPr>
              <w:rPr>
                <w:sz w:val="20"/>
                <w:szCs w:val="20"/>
              </w:rPr>
            </w:pPr>
            <w:r w:rsidRPr="00627B36">
              <w:rPr>
                <w:sz w:val="20"/>
                <w:szCs w:val="20"/>
              </w:rPr>
              <w:t xml:space="preserve">they </w:t>
            </w:r>
            <w:r w:rsidR="79C3784B" w:rsidRPr="00627B36">
              <w:rPr>
                <w:sz w:val="20"/>
                <w:szCs w:val="20"/>
              </w:rPr>
              <w:t>comply with section 22 of the Offender Management Act 2007 and the Prison Service Instruction 10/2012 Conveyance and Possession of Prohibitive Items and Other Related Offences and any others that come into force;</w:t>
            </w:r>
          </w:p>
          <w:p w14:paraId="697BCBD4" w14:textId="6127D5DA" w:rsidR="79C3784B" w:rsidRPr="00627B36" w:rsidRDefault="79C3784B" w:rsidP="009C3B47">
            <w:pPr>
              <w:pStyle w:val="Body"/>
              <w:numPr>
                <w:ilvl w:val="0"/>
                <w:numId w:val="114"/>
              </w:numPr>
              <w:rPr>
                <w:sz w:val="20"/>
                <w:szCs w:val="20"/>
              </w:rPr>
            </w:pPr>
            <w:r w:rsidRPr="00627B36">
              <w:rPr>
                <w:sz w:val="20"/>
                <w:szCs w:val="20"/>
              </w:rPr>
              <w:t>all staff are made available to attend all adjudications as required.</w:t>
            </w:r>
          </w:p>
        </w:tc>
      </w:tr>
    </w:tbl>
    <w:p w14:paraId="4F6C4E69" w14:textId="7A603EC7" w:rsidR="00DD5A4F" w:rsidRPr="00627B36" w:rsidRDefault="00DD5A4F" w:rsidP="79C3784B">
      <w:pPr>
        <w:rPr>
          <w:rFonts w:eastAsia="MS Mincho" w:cs="Arial"/>
          <w:sz w:val="20"/>
          <w:szCs w:val="20"/>
        </w:rPr>
      </w:pPr>
    </w:p>
    <w:p w14:paraId="59553F2B" w14:textId="77777777" w:rsidR="00DD5A4F" w:rsidRPr="00627B36" w:rsidRDefault="00DD5A4F">
      <w:pPr>
        <w:rPr>
          <w:rFonts w:eastAsia="MS Mincho" w:cs="Arial"/>
          <w:sz w:val="20"/>
          <w:szCs w:val="20"/>
        </w:rPr>
      </w:pPr>
      <w:r w:rsidRPr="00627B36">
        <w:rPr>
          <w:rFonts w:eastAsia="MS Mincho" w:cs="Arial"/>
          <w:sz w:val="20"/>
          <w:szCs w:val="20"/>
        </w:rPr>
        <w:br w:type="page"/>
      </w:r>
    </w:p>
    <w:p w14:paraId="5043F611" w14:textId="5FEC9CDD" w:rsidR="00DD5A4F" w:rsidRPr="00627B36" w:rsidRDefault="00DD5A4F" w:rsidP="00DD5A4F">
      <w:pPr>
        <w:pStyle w:val="Heading2"/>
        <w:rPr>
          <w:rFonts w:ascii="Arial" w:hAnsi="Arial" w:cs="Arial"/>
          <w:sz w:val="20"/>
          <w:szCs w:val="20"/>
        </w:rPr>
      </w:pPr>
      <w:bookmarkStart w:id="235" w:name="_Toc79430095"/>
      <w:bookmarkStart w:id="236" w:name="_Toc71819159"/>
      <w:bookmarkStart w:id="237" w:name="_Toc71885718"/>
      <w:bookmarkStart w:id="238" w:name="_Toc71885865"/>
      <w:bookmarkStart w:id="239" w:name="_Toc71885974"/>
      <w:r w:rsidRPr="00627B36">
        <w:rPr>
          <w:rFonts w:ascii="Arial" w:hAnsi="Arial" w:cs="Arial"/>
          <w:sz w:val="20"/>
          <w:szCs w:val="20"/>
        </w:rPr>
        <w:t>EQUALITY AND DIVERSITY</w:t>
      </w:r>
      <w:bookmarkEnd w:id="235"/>
    </w:p>
    <w:p w14:paraId="34092937" w14:textId="77777777" w:rsidR="000F2246" w:rsidRPr="00627B36" w:rsidRDefault="000F2246" w:rsidP="000F2246">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0F2246" w:rsidRPr="00627B36" w14:paraId="033B6F15" w14:textId="77777777" w:rsidTr="79C3784B">
        <w:trPr>
          <w:trHeight w:val="1384"/>
        </w:trPr>
        <w:tc>
          <w:tcPr>
            <w:tcW w:w="1838" w:type="dxa"/>
            <w:shd w:val="clear" w:color="auto" w:fill="D9D9D9" w:themeFill="background1" w:themeFillShade="D9"/>
          </w:tcPr>
          <w:p w14:paraId="5E7EEE35" w14:textId="77777777" w:rsidR="000F2246" w:rsidRPr="00627B36" w:rsidRDefault="000F2246" w:rsidP="79C3784B">
            <w:pPr>
              <w:spacing w:after="0" w:line="240" w:lineRule="auto"/>
              <w:rPr>
                <w:rFonts w:cs="Arial"/>
                <w:b/>
                <w:bCs/>
                <w:sz w:val="20"/>
                <w:szCs w:val="20"/>
              </w:rPr>
            </w:pPr>
            <w:r w:rsidRPr="00627B36">
              <w:rPr>
                <w:rFonts w:cs="Arial"/>
                <w:b/>
                <w:bCs/>
                <w:sz w:val="20"/>
                <w:szCs w:val="20"/>
              </w:rPr>
              <w:t xml:space="preserve">Purpose </w:t>
            </w:r>
          </w:p>
        </w:tc>
        <w:tc>
          <w:tcPr>
            <w:tcW w:w="7178" w:type="dxa"/>
          </w:tcPr>
          <w:p w14:paraId="46854F2E" w14:textId="134AA793" w:rsidR="000F2246" w:rsidRPr="00627B36" w:rsidRDefault="000F2246" w:rsidP="00406DE5">
            <w:pPr>
              <w:spacing w:after="0" w:line="240" w:lineRule="auto"/>
              <w:jc w:val="both"/>
              <w:rPr>
                <w:rFonts w:cs="Arial"/>
                <w:sz w:val="20"/>
                <w:szCs w:val="20"/>
                <w:highlight w:val="yellow"/>
              </w:rPr>
            </w:pPr>
            <w:r w:rsidRPr="00627B36">
              <w:rPr>
                <w:rFonts w:cs="Arial"/>
                <w:sz w:val="20"/>
                <w:szCs w:val="20"/>
              </w:rPr>
              <w:t xml:space="preserve">The Contractor and its Staff should value diversity in high regard. It should champion all aspects of equality, affording </w:t>
            </w:r>
            <w:r w:rsidR="0ADCC692" w:rsidRPr="00627B36">
              <w:rPr>
                <w:rFonts w:cs="Arial"/>
                <w:sz w:val="20"/>
                <w:szCs w:val="20"/>
              </w:rPr>
              <w:t>Children</w:t>
            </w:r>
            <w:r w:rsidRPr="00627B36">
              <w:rPr>
                <w:rFonts w:cs="Arial"/>
                <w:sz w:val="20"/>
                <w:szCs w:val="20"/>
              </w:rPr>
              <w:t xml:space="preserve"> from all demographics the opportunity to access the Services and make excellent progress.</w:t>
            </w:r>
          </w:p>
        </w:tc>
      </w:tr>
      <w:tr w:rsidR="000F2246" w:rsidRPr="00627B36" w14:paraId="49B39ADC" w14:textId="77777777" w:rsidTr="79C3784B">
        <w:trPr>
          <w:trHeight w:val="978"/>
        </w:trPr>
        <w:tc>
          <w:tcPr>
            <w:tcW w:w="1838" w:type="dxa"/>
            <w:shd w:val="clear" w:color="auto" w:fill="D9D9D9" w:themeFill="background1" w:themeFillShade="D9"/>
          </w:tcPr>
          <w:p w14:paraId="1A21242A" w14:textId="77777777" w:rsidR="000F2246" w:rsidRPr="00627B36" w:rsidRDefault="000F2246" w:rsidP="79C3784B">
            <w:pPr>
              <w:spacing w:after="0" w:line="240" w:lineRule="auto"/>
              <w:rPr>
                <w:rFonts w:cs="Arial"/>
                <w:b/>
                <w:bCs/>
                <w:sz w:val="20"/>
                <w:szCs w:val="20"/>
              </w:rPr>
            </w:pPr>
            <w:r w:rsidRPr="00627B36">
              <w:rPr>
                <w:rFonts w:cs="Arial"/>
                <w:b/>
                <w:bCs/>
                <w:sz w:val="20"/>
                <w:szCs w:val="20"/>
              </w:rPr>
              <w:t>Outcomes</w:t>
            </w:r>
          </w:p>
        </w:tc>
        <w:tc>
          <w:tcPr>
            <w:tcW w:w="7178" w:type="dxa"/>
          </w:tcPr>
          <w:p w14:paraId="04752732" w14:textId="7A7FE952" w:rsidR="000F2246" w:rsidRPr="00627B36" w:rsidRDefault="000F2246" w:rsidP="00406DE5">
            <w:pPr>
              <w:spacing w:after="0" w:line="240" w:lineRule="auto"/>
              <w:jc w:val="both"/>
              <w:rPr>
                <w:rFonts w:cs="Arial"/>
                <w:sz w:val="20"/>
                <w:szCs w:val="20"/>
              </w:rPr>
            </w:pPr>
            <w:r w:rsidRPr="00627B36">
              <w:rPr>
                <w:rFonts w:cs="Arial"/>
                <w:sz w:val="20"/>
                <w:szCs w:val="20"/>
              </w:rPr>
              <w:t xml:space="preserve">The Services provided by the Contractor should provide opportunities for </w:t>
            </w:r>
            <w:r w:rsidR="00BEB979" w:rsidRPr="00627B36">
              <w:rPr>
                <w:rFonts w:cs="Arial"/>
                <w:sz w:val="20"/>
                <w:szCs w:val="20"/>
              </w:rPr>
              <w:t>Children</w:t>
            </w:r>
            <w:r w:rsidRPr="00627B36">
              <w:rPr>
                <w:rFonts w:cs="Arial"/>
                <w:sz w:val="20"/>
                <w:szCs w:val="20"/>
              </w:rPr>
              <w:t xml:space="preserve"> from all demographics to make good progress.</w:t>
            </w:r>
          </w:p>
          <w:p w14:paraId="1D6D5BAB" w14:textId="77777777" w:rsidR="000F2246" w:rsidRPr="00627B36" w:rsidRDefault="000F2246" w:rsidP="00406DE5">
            <w:pPr>
              <w:spacing w:after="0" w:line="240" w:lineRule="auto"/>
              <w:jc w:val="both"/>
              <w:rPr>
                <w:rFonts w:cs="Arial"/>
                <w:sz w:val="20"/>
                <w:szCs w:val="20"/>
              </w:rPr>
            </w:pPr>
          </w:p>
          <w:p w14:paraId="076272EF" w14:textId="01393CDE" w:rsidR="000F2246" w:rsidRPr="00627B36" w:rsidRDefault="000F2246" w:rsidP="00406DE5">
            <w:pPr>
              <w:spacing w:after="0" w:line="240" w:lineRule="auto"/>
              <w:jc w:val="both"/>
              <w:rPr>
                <w:rFonts w:cs="Arial"/>
                <w:sz w:val="20"/>
                <w:szCs w:val="20"/>
              </w:rPr>
            </w:pPr>
            <w:r w:rsidRPr="00627B36">
              <w:rPr>
                <w:rFonts w:cs="Arial"/>
                <w:sz w:val="20"/>
                <w:szCs w:val="20"/>
              </w:rPr>
              <w:t xml:space="preserve">No </w:t>
            </w:r>
            <w:r w:rsidR="0C2201B9" w:rsidRPr="00627B36">
              <w:rPr>
                <w:rFonts w:cs="Arial"/>
                <w:sz w:val="20"/>
                <w:szCs w:val="20"/>
              </w:rPr>
              <w:t>Child</w:t>
            </w:r>
            <w:r w:rsidRPr="00627B36">
              <w:rPr>
                <w:rFonts w:cs="Arial"/>
                <w:sz w:val="20"/>
                <w:szCs w:val="20"/>
              </w:rPr>
              <w:t xml:space="preserve"> with </w:t>
            </w:r>
            <w:r w:rsidR="00D7030B" w:rsidRPr="00627B36">
              <w:rPr>
                <w:rFonts w:cs="Arial"/>
                <w:sz w:val="20"/>
                <w:szCs w:val="20"/>
              </w:rPr>
              <w:t xml:space="preserve">Protected Characteristics </w:t>
            </w:r>
            <w:r w:rsidRPr="00627B36">
              <w:rPr>
                <w:rFonts w:cs="Arial"/>
                <w:sz w:val="20"/>
                <w:szCs w:val="20"/>
              </w:rPr>
              <w:t>should be disadvantaged.</w:t>
            </w:r>
          </w:p>
          <w:p w14:paraId="66DFFD0F" w14:textId="77777777" w:rsidR="000F2246" w:rsidRPr="00627B36" w:rsidRDefault="000F2246" w:rsidP="00406DE5">
            <w:pPr>
              <w:spacing w:after="0" w:line="240" w:lineRule="auto"/>
              <w:jc w:val="both"/>
              <w:rPr>
                <w:rFonts w:cs="Arial"/>
                <w:sz w:val="20"/>
                <w:szCs w:val="20"/>
              </w:rPr>
            </w:pPr>
          </w:p>
          <w:p w14:paraId="39FC182B" w14:textId="6FB9AC14" w:rsidR="000F2246" w:rsidRPr="00627B36" w:rsidRDefault="000F2246" w:rsidP="00406DE5">
            <w:pPr>
              <w:spacing w:after="0" w:line="240" w:lineRule="auto"/>
              <w:jc w:val="both"/>
              <w:rPr>
                <w:rFonts w:cs="Arial"/>
                <w:sz w:val="20"/>
                <w:szCs w:val="20"/>
              </w:rPr>
            </w:pPr>
            <w:r w:rsidRPr="00627B36">
              <w:rPr>
                <w:rFonts w:cs="Arial"/>
                <w:sz w:val="20"/>
                <w:szCs w:val="20"/>
              </w:rPr>
              <w:t xml:space="preserve">All Contractor staff should always treat each </w:t>
            </w:r>
            <w:r w:rsidR="2816614E" w:rsidRPr="00627B36">
              <w:rPr>
                <w:rFonts w:cs="Arial"/>
                <w:sz w:val="20"/>
                <w:szCs w:val="20"/>
              </w:rPr>
              <w:t>Child</w:t>
            </w:r>
            <w:r w:rsidRPr="00627B36">
              <w:rPr>
                <w:rFonts w:cs="Arial"/>
                <w:sz w:val="20"/>
                <w:szCs w:val="20"/>
              </w:rPr>
              <w:t xml:space="preserve"> with decency and respect.</w:t>
            </w:r>
          </w:p>
          <w:p w14:paraId="1737FCCB" w14:textId="77777777" w:rsidR="000F2246" w:rsidRPr="00627B36" w:rsidRDefault="000F2246" w:rsidP="00406DE5">
            <w:pPr>
              <w:spacing w:after="0" w:line="240" w:lineRule="auto"/>
              <w:jc w:val="both"/>
              <w:rPr>
                <w:rFonts w:cs="Arial"/>
                <w:sz w:val="20"/>
                <w:szCs w:val="20"/>
              </w:rPr>
            </w:pPr>
          </w:p>
          <w:p w14:paraId="59E9C30C" w14:textId="0FDF73E0" w:rsidR="000F2246" w:rsidRPr="00627B36" w:rsidRDefault="000F2246" w:rsidP="00406DE5">
            <w:pPr>
              <w:spacing w:after="0" w:line="240" w:lineRule="auto"/>
              <w:jc w:val="both"/>
              <w:rPr>
                <w:rFonts w:cs="Arial"/>
                <w:sz w:val="20"/>
                <w:szCs w:val="20"/>
              </w:rPr>
            </w:pPr>
            <w:r w:rsidRPr="00627B36">
              <w:rPr>
                <w:rFonts w:cs="Arial"/>
                <w:sz w:val="20"/>
                <w:szCs w:val="20"/>
              </w:rPr>
              <w:t xml:space="preserve">The Contractor will provide data that highlights the academic achievement and progression of specific groups of </w:t>
            </w:r>
            <w:r w:rsidR="1F35F123" w:rsidRPr="00627B36">
              <w:rPr>
                <w:rFonts w:cs="Arial"/>
                <w:sz w:val="20"/>
                <w:szCs w:val="20"/>
              </w:rPr>
              <w:t>Children</w:t>
            </w:r>
            <w:r w:rsidRPr="00627B36">
              <w:rPr>
                <w:rFonts w:cs="Arial"/>
                <w:sz w:val="20"/>
                <w:szCs w:val="20"/>
              </w:rPr>
              <w:t xml:space="preserve"> from a range of different backgrounds in order to show that no groups are disadvantaged.  The exact nature of this data will be agreed with the Authority.</w:t>
            </w:r>
          </w:p>
          <w:p w14:paraId="77EC9240" w14:textId="77777777" w:rsidR="000F2246" w:rsidRPr="00627B36" w:rsidRDefault="000F2246" w:rsidP="00406DE5">
            <w:pPr>
              <w:spacing w:after="0" w:line="240" w:lineRule="auto"/>
              <w:jc w:val="both"/>
              <w:rPr>
                <w:rFonts w:cs="Arial"/>
                <w:sz w:val="20"/>
                <w:szCs w:val="20"/>
              </w:rPr>
            </w:pPr>
          </w:p>
        </w:tc>
      </w:tr>
      <w:tr w:rsidR="000F2246" w:rsidRPr="00627B36" w14:paraId="0CA6D36E" w14:textId="77777777" w:rsidTr="79C3784B">
        <w:trPr>
          <w:trHeight w:val="978"/>
        </w:trPr>
        <w:tc>
          <w:tcPr>
            <w:tcW w:w="1838" w:type="dxa"/>
            <w:shd w:val="clear" w:color="auto" w:fill="D9D9D9" w:themeFill="background1" w:themeFillShade="D9"/>
          </w:tcPr>
          <w:p w14:paraId="0A48BC46" w14:textId="77777777" w:rsidR="000F2246" w:rsidRPr="00627B36" w:rsidRDefault="000F2246" w:rsidP="00406DE5">
            <w:pPr>
              <w:spacing w:line="240" w:lineRule="auto"/>
              <w:rPr>
                <w:rFonts w:cs="Arial"/>
                <w:b/>
                <w:bCs/>
                <w:sz w:val="20"/>
                <w:szCs w:val="20"/>
              </w:rPr>
            </w:pPr>
            <w:r w:rsidRPr="00627B36">
              <w:rPr>
                <w:rFonts w:cs="Arial"/>
                <w:b/>
                <w:bCs/>
                <w:sz w:val="20"/>
                <w:szCs w:val="20"/>
              </w:rPr>
              <w:t>Service Elements in Scope</w:t>
            </w:r>
          </w:p>
          <w:p w14:paraId="236B6E72" w14:textId="77777777" w:rsidR="000F2246" w:rsidRPr="00627B36" w:rsidRDefault="000F2246" w:rsidP="00406DE5">
            <w:pPr>
              <w:spacing w:line="240" w:lineRule="auto"/>
              <w:rPr>
                <w:rFonts w:cs="Arial"/>
                <w:b/>
                <w:bCs/>
                <w:sz w:val="20"/>
                <w:szCs w:val="20"/>
              </w:rPr>
            </w:pPr>
          </w:p>
        </w:tc>
        <w:tc>
          <w:tcPr>
            <w:tcW w:w="7178" w:type="dxa"/>
          </w:tcPr>
          <w:p w14:paraId="6B78DAE9" w14:textId="77777777" w:rsidR="000F2246" w:rsidRPr="00627B36" w:rsidRDefault="000F2246" w:rsidP="00406DE5">
            <w:pPr>
              <w:spacing w:line="240" w:lineRule="auto"/>
              <w:jc w:val="both"/>
              <w:rPr>
                <w:rFonts w:cs="Arial"/>
                <w:sz w:val="20"/>
                <w:szCs w:val="20"/>
              </w:rPr>
            </w:pPr>
            <w:r w:rsidRPr="00627B36">
              <w:rPr>
                <w:rFonts w:cs="Arial"/>
                <w:sz w:val="20"/>
                <w:szCs w:val="20"/>
              </w:rPr>
              <w:t>The Contractor should:</w:t>
            </w:r>
          </w:p>
          <w:p w14:paraId="578B74FF" w14:textId="77777777" w:rsidR="000F2246" w:rsidRPr="00627B36" w:rsidRDefault="000F2246" w:rsidP="009C3B47">
            <w:pPr>
              <w:pStyle w:val="Body"/>
              <w:numPr>
                <w:ilvl w:val="0"/>
                <w:numId w:val="113"/>
              </w:numPr>
              <w:rPr>
                <w:sz w:val="20"/>
                <w:szCs w:val="20"/>
              </w:rPr>
            </w:pPr>
            <w:r w:rsidRPr="00627B36">
              <w:rPr>
                <w:sz w:val="20"/>
                <w:szCs w:val="20"/>
              </w:rPr>
              <w:t>maintain a Curriculum that can be accessed by people of all demographics;</w:t>
            </w:r>
          </w:p>
          <w:p w14:paraId="503086D8" w14:textId="2CA1092D" w:rsidR="000F2246" w:rsidRPr="00627B36" w:rsidRDefault="000F2246" w:rsidP="009C3B47">
            <w:pPr>
              <w:pStyle w:val="Body"/>
              <w:numPr>
                <w:ilvl w:val="0"/>
                <w:numId w:val="113"/>
              </w:numPr>
              <w:rPr>
                <w:sz w:val="20"/>
                <w:szCs w:val="20"/>
              </w:rPr>
            </w:pPr>
            <w:r w:rsidRPr="00627B36">
              <w:rPr>
                <w:sz w:val="20"/>
                <w:szCs w:val="20"/>
              </w:rPr>
              <w:t xml:space="preserve">equip their Staff to ensure that all </w:t>
            </w:r>
            <w:r w:rsidR="0FD560AC" w:rsidRPr="00627B36">
              <w:rPr>
                <w:sz w:val="20"/>
                <w:szCs w:val="20"/>
              </w:rPr>
              <w:t>Children</w:t>
            </w:r>
            <w:r w:rsidRPr="00627B36">
              <w:rPr>
                <w:sz w:val="20"/>
                <w:szCs w:val="20"/>
              </w:rPr>
              <w:t xml:space="preserve"> can make excellent progress; and</w:t>
            </w:r>
          </w:p>
          <w:p w14:paraId="727BA647" w14:textId="0B257056" w:rsidR="000F2246" w:rsidRPr="00627B36" w:rsidRDefault="000F2246" w:rsidP="009C3B47">
            <w:pPr>
              <w:pStyle w:val="Body"/>
              <w:numPr>
                <w:ilvl w:val="0"/>
                <w:numId w:val="113"/>
              </w:numPr>
              <w:rPr>
                <w:sz w:val="20"/>
                <w:szCs w:val="20"/>
              </w:rPr>
            </w:pPr>
            <w:r w:rsidRPr="00627B36">
              <w:rPr>
                <w:sz w:val="20"/>
                <w:szCs w:val="20"/>
              </w:rPr>
              <w:t xml:space="preserve">record and track data to demonstrate </w:t>
            </w:r>
            <w:r w:rsidR="57951198" w:rsidRPr="00627B36">
              <w:rPr>
                <w:sz w:val="20"/>
                <w:szCs w:val="20"/>
              </w:rPr>
              <w:t>Children</w:t>
            </w:r>
            <w:r w:rsidRPr="00627B36">
              <w:rPr>
                <w:sz w:val="20"/>
                <w:szCs w:val="20"/>
              </w:rPr>
              <w:t xml:space="preserve"> from a range of backgrounds make appropriate progress and are not disadvantaged.</w:t>
            </w:r>
          </w:p>
        </w:tc>
      </w:tr>
      <w:tr w:rsidR="000F2246" w:rsidRPr="00627B36" w14:paraId="3A584A47" w14:textId="77777777" w:rsidTr="79C3784B">
        <w:trPr>
          <w:trHeight w:val="978"/>
        </w:trPr>
        <w:tc>
          <w:tcPr>
            <w:tcW w:w="1838" w:type="dxa"/>
            <w:shd w:val="clear" w:color="auto" w:fill="D9D9D9" w:themeFill="background1" w:themeFillShade="D9"/>
          </w:tcPr>
          <w:p w14:paraId="7709CA25" w14:textId="77777777" w:rsidR="000F2246" w:rsidRPr="00627B36" w:rsidRDefault="000F2246" w:rsidP="00406DE5">
            <w:pPr>
              <w:spacing w:line="240" w:lineRule="auto"/>
              <w:rPr>
                <w:rFonts w:cs="Arial"/>
                <w:b/>
                <w:bCs/>
                <w:sz w:val="20"/>
                <w:szCs w:val="20"/>
              </w:rPr>
            </w:pPr>
            <w:r w:rsidRPr="00627B36">
              <w:rPr>
                <w:rFonts w:cs="Arial"/>
                <w:b/>
                <w:bCs/>
                <w:sz w:val="20"/>
                <w:szCs w:val="20"/>
              </w:rPr>
              <w:t>Service Elements out of Scope</w:t>
            </w:r>
          </w:p>
          <w:p w14:paraId="4D9CED91" w14:textId="77777777" w:rsidR="000F2246" w:rsidRPr="00627B36" w:rsidRDefault="000F2246" w:rsidP="00406DE5">
            <w:pPr>
              <w:spacing w:line="240" w:lineRule="auto"/>
              <w:rPr>
                <w:rFonts w:cs="Arial"/>
                <w:b/>
                <w:bCs/>
                <w:sz w:val="20"/>
                <w:szCs w:val="20"/>
              </w:rPr>
            </w:pPr>
          </w:p>
        </w:tc>
        <w:tc>
          <w:tcPr>
            <w:tcW w:w="7178" w:type="dxa"/>
          </w:tcPr>
          <w:p w14:paraId="1852C4E5" w14:textId="5C158F51" w:rsidR="000F2246" w:rsidRPr="00627B36" w:rsidRDefault="000F2246" w:rsidP="00406DE5">
            <w:pPr>
              <w:spacing w:line="240" w:lineRule="auto"/>
              <w:jc w:val="both"/>
              <w:rPr>
                <w:rFonts w:cs="Arial"/>
                <w:sz w:val="20"/>
                <w:szCs w:val="20"/>
              </w:rPr>
            </w:pPr>
            <w:r w:rsidRPr="00627B36">
              <w:rPr>
                <w:rFonts w:cs="Arial"/>
                <w:sz w:val="20"/>
                <w:szCs w:val="20"/>
              </w:rPr>
              <w:t xml:space="preserve">It is recognised that some </w:t>
            </w:r>
            <w:r w:rsidR="76876089" w:rsidRPr="00627B36">
              <w:rPr>
                <w:rFonts w:cs="Arial"/>
                <w:sz w:val="20"/>
                <w:szCs w:val="20"/>
              </w:rPr>
              <w:t>Children</w:t>
            </w:r>
            <w:r w:rsidRPr="00627B36">
              <w:rPr>
                <w:rFonts w:cs="Arial"/>
                <w:sz w:val="20"/>
                <w:szCs w:val="20"/>
              </w:rPr>
              <w:t xml:space="preserve"> might be restricted from accessing some features of the Services due to (</w:t>
            </w:r>
            <w:proofErr w:type="spellStart"/>
            <w:r w:rsidRPr="00627B36">
              <w:rPr>
                <w:rFonts w:cs="Arial"/>
                <w:sz w:val="20"/>
                <w:szCs w:val="20"/>
              </w:rPr>
              <w:t>e.g</w:t>
            </w:r>
            <w:proofErr w:type="spellEnd"/>
            <w:r w:rsidRPr="00627B36">
              <w:rPr>
                <w:rFonts w:cs="Arial"/>
                <w:sz w:val="20"/>
                <w:szCs w:val="20"/>
              </w:rPr>
              <w:t xml:space="preserve"> security blocks</w:t>
            </w:r>
            <w:r w:rsidR="009C3B47" w:rsidRPr="00627B36">
              <w:rPr>
                <w:rFonts w:cs="Arial"/>
                <w:sz w:val="20"/>
                <w:szCs w:val="20"/>
              </w:rPr>
              <w:t>)</w:t>
            </w:r>
            <w:r w:rsidRPr="00627B36">
              <w:rPr>
                <w:rFonts w:cs="Arial"/>
                <w:sz w:val="20"/>
                <w:szCs w:val="20"/>
              </w:rPr>
              <w:t xml:space="preserve">.  In this circumstance, the Contractor should agree alternate arrangements with the </w:t>
            </w:r>
            <w:r w:rsidR="35B0E488" w:rsidRPr="00627B36">
              <w:rPr>
                <w:rFonts w:cs="Arial"/>
                <w:sz w:val="20"/>
                <w:szCs w:val="20"/>
              </w:rPr>
              <w:t>Child</w:t>
            </w:r>
            <w:r w:rsidRPr="00627B36">
              <w:rPr>
                <w:rFonts w:cs="Arial"/>
                <w:sz w:val="20"/>
                <w:szCs w:val="20"/>
              </w:rPr>
              <w:t xml:space="preserve"> (e.g. a different course or in-cell learning) and this should be updated in their ILWP.</w:t>
            </w:r>
          </w:p>
        </w:tc>
      </w:tr>
      <w:tr w:rsidR="000F2246" w:rsidRPr="00627B36" w14:paraId="767B1ABE" w14:textId="77777777" w:rsidTr="79C3784B">
        <w:trPr>
          <w:trHeight w:val="977"/>
        </w:trPr>
        <w:tc>
          <w:tcPr>
            <w:tcW w:w="1838" w:type="dxa"/>
            <w:shd w:val="clear" w:color="auto" w:fill="D9D9D9" w:themeFill="background1" w:themeFillShade="D9"/>
          </w:tcPr>
          <w:p w14:paraId="68264B66" w14:textId="77777777" w:rsidR="000F2246" w:rsidRPr="00627B36" w:rsidRDefault="000F2246" w:rsidP="79C3784B">
            <w:pPr>
              <w:spacing w:after="0" w:line="240" w:lineRule="auto"/>
              <w:rPr>
                <w:rFonts w:cs="Arial"/>
                <w:b/>
                <w:bCs/>
                <w:sz w:val="20"/>
                <w:szCs w:val="20"/>
              </w:rPr>
            </w:pPr>
            <w:r w:rsidRPr="00627B36">
              <w:rPr>
                <w:rFonts w:cs="Arial"/>
                <w:b/>
                <w:bCs/>
                <w:sz w:val="20"/>
                <w:szCs w:val="20"/>
              </w:rPr>
              <w:t xml:space="preserve">Operational Requirements </w:t>
            </w:r>
          </w:p>
        </w:tc>
        <w:tc>
          <w:tcPr>
            <w:tcW w:w="7178" w:type="dxa"/>
          </w:tcPr>
          <w:p w14:paraId="20277E72" w14:textId="77777777" w:rsidR="000F2246" w:rsidRPr="00627B36" w:rsidRDefault="000F2246" w:rsidP="00406DE5">
            <w:pPr>
              <w:spacing w:line="240" w:lineRule="auto"/>
              <w:jc w:val="both"/>
              <w:rPr>
                <w:rFonts w:cs="Arial"/>
                <w:sz w:val="20"/>
                <w:szCs w:val="20"/>
              </w:rPr>
            </w:pPr>
            <w:r w:rsidRPr="00627B36">
              <w:rPr>
                <w:rFonts w:cs="Arial"/>
                <w:sz w:val="20"/>
                <w:szCs w:val="20"/>
              </w:rPr>
              <w:t>The Contractor should:</w:t>
            </w:r>
          </w:p>
          <w:p w14:paraId="262A8E98" w14:textId="77777777" w:rsidR="000F2246" w:rsidRPr="00627B36" w:rsidRDefault="000F2246" w:rsidP="009C3B47">
            <w:pPr>
              <w:pStyle w:val="Body"/>
              <w:numPr>
                <w:ilvl w:val="0"/>
                <w:numId w:val="112"/>
              </w:numPr>
              <w:rPr>
                <w:sz w:val="20"/>
                <w:szCs w:val="20"/>
              </w:rPr>
            </w:pPr>
            <w:r w:rsidRPr="00627B36">
              <w:rPr>
                <w:sz w:val="20"/>
                <w:szCs w:val="20"/>
              </w:rPr>
              <w:t>uphold the Equality Act 2010 at all times;</w:t>
            </w:r>
          </w:p>
          <w:p w14:paraId="0FBF6A54" w14:textId="799A35AF" w:rsidR="000F2246" w:rsidRPr="00627B36" w:rsidRDefault="000F2246" w:rsidP="009C3B47">
            <w:pPr>
              <w:pStyle w:val="Body"/>
              <w:numPr>
                <w:ilvl w:val="0"/>
                <w:numId w:val="112"/>
              </w:numPr>
              <w:rPr>
                <w:sz w:val="20"/>
                <w:szCs w:val="20"/>
              </w:rPr>
            </w:pPr>
            <w:r w:rsidRPr="00627B36">
              <w:rPr>
                <w:sz w:val="20"/>
                <w:szCs w:val="20"/>
              </w:rPr>
              <w:t xml:space="preserve">provide opportunities for </w:t>
            </w:r>
            <w:r w:rsidR="5364A4B8" w:rsidRPr="00627B36">
              <w:rPr>
                <w:sz w:val="20"/>
                <w:szCs w:val="20"/>
              </w:rPr>
              <w:t>Children</w:t>
            </w:r>
            <w:r w:rsidRPr="00627B36">
              <w:rPr>
                <w:sz w:val="20"/>
                <w:szCs w:val="20"/>
              </w:rPr>
              <w:t xml:space="preserve"> from all demographics to make good progress;</w:t>
            </w:r>
          </w:p>
          <w:p w14:paraId="7C8D555C" w14:textId="7F9A68D1" w:rsidR="000F2246" w:rsidRPr="00627B36" w:rsidRDefault="000F2246" w:rsidP="009C3B47">
            <w:pPr>
              <w:pStyle w:val="Body"/>
              <w:numPr>
                <w:ilvl w:val="0"/>
                <w:numId w:val="112"/>
              </w:numPr>
              <w:rPr>
                <w:sz w:val="20"/>
                <w:szCs w:val="20"/>
              </w:rPr>
            </w:pPr>
            <w:r w:rsidRPr="00627B36">
              <w:rPr>
                <w:sz w:val="20"/>
                <w:szCs w:val="20"/>
              </w:rPr>
              <w:t xml:space="preserve">not disadvantage any </w:t>
            </w:r>
            <w:r w:rsidR="1E558EE5" w:rsidRPr="00627B36">
              <w:rPr>
                <w:sz w:val="20"/>
                <w:szCs w:val="20"/>
              </w:rPr>
              <w:t>Child</w:t>
            </w:r>
            <w:r w:rsidRPr="00627B36">
              <w:rPr>
                <w:sz w:val="20"/>
                <w:szCs w:val="20"/>
              </w:rPr>
              <w:t xml:space="preserve"> due to their background;</w:t>
            </w:r>
          </w:p>
          <w:p w14:paraId="7A353C0A" w14:textId="77777777" w:rsidR="000F2246" w:rsidRPr="00627B36" w:rsidRDefault="000F2246" w:rsidP="009C3B47">
            <w:pPr>
              <w:pStyle w:val="Body"/>
              <w:numPr>
                <w:ilvl w:val="0"/>
                <w:numId w:val="112"/>
              </w:numPr>
              <w:rPr>
                <w:sz w:val="20"/>
                <w:szCs w:val="20"/>
              </w:rPr>
            </w:pPr>
            <w:r w:rsidRPr="00627B36">
              <w:rPr>
                <w:sz w:val="20"/>
                <w:szCs w:val="20"/>
              </w:rPr>
              <w:t>ensure that their staff are adequately trained to celebrate diversity and provide equal opportunities in all aspects of providing the Services;</w:t>
            </w:r>
          </w:p>
          <w:p w14:paraId="1BBC3E8F" w14:textId="5BAA1002" w:rsidR="000F2246" w:rsidRPr="00627B36" w:rsidRDefault="000F2246" w:rsidP="009C3B47">
            <w:pPr>
              <w:pStyle w:val="Body"/>
              <w:numPr>
                <w:ilvl w:val="0"/>
                <w:numId w:val="112"/>
              </w:numPr>
              <w:rPr>
                <w:sz w:val="20"/>
                <w:szCs w:val="20"/>
              </w:rPr>
            </w:pPr>
            <w:r w:rsidRPr="00627B36">
              <w:rPr>
                <w:sz w:val="20"/>
                <w:szCs w:val="20"/>
              </w:rPr>
              <w:t xml:space="preserve">challenge all forms of discrimination, where this originates from a </w:t>
            </w:r>
            <w:r w:rsidR="0DDF120E" w:rsidRPr="00627B36">
              <w:rPr>
                <w:sz w:val="20"/>
                <w:szCs w:val="20"/>
              </w:rPr>
              <w:t>Child</w:t>
            </w:r>
            <w:r w:rsidRPr="00627B36">
              <w:rPr>
                <w:sz w:val="20"/>
                <w:szCs w:val="20"/>
              </w:rPr>
              <w:t xml:space="preserve"> the appropriate IEP process should be followed; </w:t>
            </w:r>
          </w:p>
          <w:p w14:paraId="0A1B70DA" w14:textId="4A1E5CE6" w:rsidR="000F2246" w:rsidRPr="00627B36" w:rsidRDefault="000F2246" w:rsidP="009C3B47">
            <w:pPr>
              <w:pStyle w:val="Body"/>
              <w:numPr>
                <w:ilvl w:val="0"/>
                <w:numId w:val="112"/>
              </w:numPr>
              <w:rPr>
                <w:sz w:val="20"/>
                <w:szCs w:val="20"/>
              </w:rPr>
            </w:pPr>
            <w:r w:rsidRPr="00627B36">
              <w:rPr>
                <w:sz w:val="20"/>
                <w:szCs w:val="20"/>
              </w:rPr>
              <w:t xml:space="preserve">record, track and analyse the progress of a range of </w:t>
            </w:r>
            <w:r w:rsidR="739CCBFA" w:rsidRPr="00627B36">
              <w:rPr>
                <w:sz w:val="20"/>
                <w:szCs w:val="20"/>
              </w:rPr>
              <w:t>Children</w:t>
            </w:r>
            <w:r w:rsidR="001D3052" w:rsidRPr="00627B36">
              <w:rPr>
                <w:sz w:val="20"/>
                <w:szCs w:val="20"/>
              </w:rPr>
              <w:t>’</w:t>
            </w:r>
            <w:r w:rsidR="739CCBFA" w:rsidRPr="00627B36">
              <w:rPr>
                <w:sz w:val="20"/>
                <w:szCs w:val="20"/>
              </w:rPr>
              <w:t>s</w:t>
            </w:r>
            <w:r w:rsidRPr="00627B36">
              <w:rPr>
                <w:sz w:val="20"/>
                <w:szCs w:val="20"/>
              </w:rPr>
              <w:t xml:space="preserve"> backgrounds in order to demonstrate equality and make corrective actions where necessary.</w:t>
            </w:r>
            <w:r w:rsidR="009C3B47" w:rsidRPr="00627B36">
              <w:rPr>
                <w:sz w:val="20"/>
                <w:szCs w:val="20"/>
              </w:rPr>
              <w:t xml:space="preserve"> </w:t>
            </w:r>
            <w:r w:rsidRPr="00627B36">
              <w:rPr>
                <w:sz w:val="20"/>
                <w:szCs w:val="20"/>
              </w:rPr>
              <w:t xml:space="preserve">The </w:t>
            </w:r>
            <w:r w:rsidR="00D7030B" w:rsidRPr="00627B36">
              <w:rPr>
                <w:sz w:val="20"/>
                <w:szCs w:val="20"/>
              </w:rPr>
              <w:t>Protected Characteristics</w:t>
            </w:r>
            <w:r w:rsidRPr="00627B36">
              <w:rPr>
                <w:sz w:val="20"/>
                <w:szCs w:val="20"/>
              </w:rPr>
              <w:t xml:space="preserve"> of the Equality Act 2010 could be used as a framework; and</w:t>
            </w:r>
          </w:p>
          <w:p w14:paraId="76B41AF5" w14:textId="26909525" w:rsidR="000F2246" w:rsidRPr="00627B36" w:rsidRDefault="000F2246" w:rsidP="009C3B47">
            <w:pPr>
              <w:pStyle w:val="Body"/>
              <w:numPr>
                <w:ilvl w:val="0"/>
                <w:numId w:val="112"/>
              </w:numPr>
              <w:rPr>
                <w:sz w:val="20"/>
                <w:szCs w:val="20"/>
              </w:rPr>
            </w:pPr>
            <w:r w:rsidRPr="00627B36">
              <w:rPr>
                <w:sz w:val="20"/>
                <w:szCs w:val="20"/>
              </w:rPr>
              <w:t xml:space="preserve">where </w:t>
            </w:r>
            <w:r w:rsidR="6F25D2FE" w:rsidRPr="00627B36">
              <w:rPr>
                <w:sz w:val="20"/>
                <w:szCs w:val="20"/>
              </w:rPr>
              <w:t>Children</w:t>
            </w:r>
            <w:r w:rsidRPr="00627B36">
              <w:rPr>
                <w:sz w:val="20"/>
                <w:szCs w:val="20"/>
              </w:rPr>
              <w:t xml:space="preserve"> are blocked from attending classes due to (e.g. security or OMU concerns</w:t>
            </w:r>
            <w:r w:rsidR="009C3B47" w:rsidRPr="00627B36">
              <w:rPr>
                <w:sz w:val="20"/>
                <w:szCs w:val="20"/>
              </w:rPr>
              <w:t>)</w:t>
            </w:r>
            <w:r w:rsidRPr="00627B36">
              <w:rPr>
                <w:sz w:val="20"/>
                <w:szCs w:val="20"/>
              </w:rPr>
              <w:t xml:space="preserve"> the Contractor should work with the </w:t>
            </w:r>
            <w:r w:rsidR="1314266E" w:rsidRPr="00627B36">
              <w:rPr>
                <w:sz w:val="20"/>
                <w:szCs w:val="20"/>
              </w:rPr>
              <w:t>Child</w:t>
            </w:r>
            <w:r w:rsidRPr="00627B36">
              <w:rPr>
                <w:sz w:val="20"/>
                <w:szCs w:val="20"/>
              </w:rPr>
              <w:t xml:space="preserve"> to make reasonable adjustments.  For example, the </w:t>
            </w:r>
            <w:r w:rsidR="226E69EF" w:rsidRPr="00627B36">
              <w:rPr>
                <w:sz w:val="20"/>
                <w:szCs w:val="20"/>
              </w:rPr>
              <w:t>Child</w:t>
            </w:r>
            <w:r w:rsidRPr="00627B36">
              <w:rPr>
                <w:sz w:val="20"/>
                <w:szCs w:val="20"/>
              </w:rPr>
              <w:t xml:space="preserve"> could be enrolled onto a different course or the </w:t>
            </w:r>
            <w:r w:rsidR="5E02D986" w:rsidRPr="00627B36">
              <w:rPr>
                <w:sz w:val="20"/>
                <w:szCs w:val="20"/>
              </w:rPr>
              <w:t>Child</w:t>
            </w:r>
            <w:r w:rsidRPr="00627B36">
              <w:rPr>
                <w:sz w:val="20"/>
                <w:szCs w:val="20"/>
              </w:rPr>
              <w:t xml:space="preserve"> could be provided with in-cell study.  In this case the </w:t>
            </w:r>
            <w:r w:rsidR="352A4058" w:rsidRPr="00627B36">
              <w:rPr>
                <w:sz w:val="20"/>
                <w:szCs w:val="20"/>
              </w:rPr>
              <w:t>Child</w:t>
            </w:r>
            <w:r w:rsidRPr="00627B36">
              <w:rPr>
                <w:sz w:val="20"/>
                <w:szCs w:val="20"/>
              </w:rPr>
              <w:t xml:space="preserve"> should be fully consulted to ensure that they understand that they are not being disadvantaged due to their background (i.e. the </w:t>
            </w:r>
            <w:r w:rsidR="00D7030B" w:rsidRPr="00627B36">
              <w:rPr>
                <w:sz w:val="20"/>
                <w:szCs w:val="20"/>
              </w:rPr>
              <w:t>Protected Characteristics</w:t>
            </w:r>
            <w:r w:rsidRPr="00627B36">
              <w:rPr>
                <w:sz w:val="20"/>
                <w:szCs w:val="20"/>
              </w:rPr>
              <w:t>). These discussions and outcomes should be documented in their ILWP.</w:t>
            </w:r>
          </w:p>
        </w:tc>
      </w:tr>
    </w:tbl>
    <w:p w14:paraId="26986310" w14:textId="41990B51" w:rsidR="000F2246" w:rsidRPr="00627B36" w:rsidRDefault="000F2246" w:rsidP="79C3784B">
      <w:pPr>
        <w:rPr>
          <w:rFonts w:eastAsiaTheme="majorEastAsia" w:cs="Arial"/>
          <w:b/>
          <w:bCs/>
          <w:smallCaps/>
          <w:color w:val="000000" w:themeColor="text1"/>
          <w:sz w:val="20"/>
          <w:szCs w:val="20"/>
        </w:rPr>
      </w:pPr>
    </w:p>
    <w:p w14:paraId="2753F9CB" w14:textId="77777777" w:rsidR="000F2246" w:rsidRPr="00627B36" w:rsidRDefault="000F2246">
      <w:pPr>
        <w:rPr>
          <w:rFonts w:eastAsiaTheme="majorEastAsia" w:cs="Arial"/>
          <w:b/>
          <w:bCs/>
          <w:smallCaps/>
          <w:color w:val="000000" w:themeColor="text1"/>
          <w:sz w:val="20"/>
          <w:szCs w:val="20"/>
        </w:rPr>
      </w:pPr>
      <w:r w:rsidRPr="00627B36">
        <w:rPr>
          <w:rFonts w:eastAsiaTheme="majorEastAsia" w:cs="Arial"/>
          <w:b/>
          <w:bCs/>
          <w:smallCaps/>
          <w:color w:val="000000" w:themeColor="text1"/>
          <w:sz w:val="20"/>
          <w:szCs w:val="20"/>
        </w:rPr>
        <w:br w:type="page"/>
      </w:r>
    </w:p>
    <w:p w14:paraId="02735F78" w14:textId="77777777" w:rsidR="009C3B47" w:rsidRPr="00627B36" w:rsidRDefault="009C3B47" w:rsidP="009C3B47">
      <w:pPr>
        <w:pStyle w:val="Heading1"/>
        <w:rPr>
          <w:rFonts w:ascii="Arial" w:hAnsi="Arial" w:cs="Arial"/>
          <w:sz w:val="20"/>
          <w:szCs w:val="20"/>
        </w:rPr>
      </w:pPr>
      <w:bookmarkStart w:id="240" w:name="_Toc79430096"/>
      <w:bookmarkEnd w:id="236"/>
      <w:bookmarkEnd w:id="237"/>
      <w:bookmarkEnd w:id="238"/>
      <w:bookmarkEnd w:id="239"/>
      <w:r w:rsidRPr="00627B36">
        <w:rPr>
          <w:rFonts w:ascii="Arial" w:hAnsi="Arial" w:cs="Arial"/>
          <w:sz w:val="20"/>
          <w:szCs w:val="20"/>
        </w:rPr>
        <w:t>PARTNERSHIPS WITH COMMUNITY AND OTHER SERVICES</w:t>
      </w:r>
      <w:bookmarkEnd w:id="240"/>
    </w:p>
    <w:p w14:paraId="5DE080AF" w14:textId="77777777" w:rsidR="00AE7E82" w:rsidRPr="00627B36" w:rsidRDefault="00AE7E82" w:rsidP="00562260">
      <w:pPr>
        <w:jc w:val="both"/>
        <w:rPr>
          <w:rFonts w:cs="Arial"/>
          <w:sz w:val="20"/>
          <w:szCs w:val="20"/>
        </w:rPr>
      </w:pPr>
    </w:p>
    <w:p w14:paraId="08B5A9BF" w14:textId="500600F1" w:rsidR="00E2648C" w:rsidRPr="00627B36" w:rsidRDefault="00E01DD0" w:rsidP="00562260">
      <w:pPr>
        <w:jc w:val="both"/>
        <w:rPr>
          <w:rFonts w:cs="Arial"/>
          <w:sz w:val="20"/>
          <w:szCs w:val="20"/>
        </w:rPr>
      </w:pPr>
      <w:r w:rsidRPr="00627B36">
        <w:rPr>
          <w:rFonts w:cs="Arial"/>
          <w:sz w:val="20"/>
          <w:szCs w:val="20"/>
        </w:rPr>
        <w:t xml:space="preserve">A </w:t>
      </w:r>
      <w:r w:rsidR="00E2648C" w:rsidRPr="00627B36">
        <w:rPr>
          <w:rFonts w:cs="Arial"/>
          <w:sz w:val="20"/>
          <w:szCs w:val="20"/>
        </w:rPr>
        <w:t>– Mandatory Guidance Documents</w:t>
      </w:r>
    </w:p>
    <w:p w14:paraId="3C3DB4A4" w14:textId="0AE6DEFB" w:rsidR="00E2648C" w:rsidRPr="00627B36" w:rsidRDefault="00E01DD0" w:rsidP="00562260">
      <w:pPr>
        <w:jc w:val="both"/>
        <w:rPr>
          <w:rFonts w:cs="Arial"/>
          <w:sz w:val="20"/>
          <w:szCs w:val="20"/>
        </w:rPr>
      </w:pPr>
      <w:r w:rsidRPr="00627B36">
        <w:rPr>
          <w:rFonts w:cs="Arial"/>
          <w:sz w:val="20"/>
          <w:szCs w:val="20"/>
        </w:rPr>
        <w:t>B</w:t>
      </w:r>
      <w:r w:rsidR="00E2648C" w:rsidRPr="00627B36">
        <w:rPr>
          <w:rFonts w:cs="Arial"/>
          <w:sz w:val="20"/>
          <w:szCs w:val="20"/>
        </w:rPr>
        <w:t xml:space="preserve"> – Authorised Absences from Education</w:t>
      </w:r>
    </w:p>
    <w:p w14:paraId="304846FE" w14:textId="7968EB24" w:rsidR="000A3331" w:rsidRPr="00627B36" w:rsidRDefault="000A3331" w:rsidP="00562260">
      <w:pPr>
        <w:jc w:val="both"/>
        <w:rPr>
          <w:rFonts w:cs="Arial"/>
          <w:sz w:val="20"/>
          <w:szCs w:val="20"/>
        </w:rPr>
      </w:pPr>
      <w:r w:rsidRPr="00627B36">
        <w:rPr>
          <w:rFonts w:cs="Arial"/>
          <w:sz w:val="20"/>
          <w:szCs w:val="20"/>
        </w:rPr>
        <w:t>C – Timetabling/ Core Day Example</w:t>
      </w:r>
    </w:p>
    <w:p w14:paraId="65362AA4" w14:textId="4936FCAD" w:rsidR="009C3B47" w:rsidRPr="00627B36" w:rsidRDefault="009C3B47" w:rsidP="009C3B47">
      <w:pPr>
        <w:pStyle w:val="Heading2"/>
        <w:numPr>
          <w:ilvl w:val="0"/>
          <w:numId w:val="0"/>
        </w:numPr>
        <w:ind w:left="576" w:hanging="576"/>
        <w:rPr>
          <w:rFonts w:ascii="Arial" w:hAnsi="Arial" w:cs="Arial"/>
          <w:sz w:val="20"/>
          <w:szCs w:val="20"/>
        </w:rPr>
      </w:pPr>
      <w:bookmarkStart w:id="241" w:name="_Toc79430097"/>
      <w:r w:rsidRPr="00627B36">
        <w:rPr>
          <w:rFonts w:ascii="Arial" w:hAnsi="Arial" w:cs="Arial"/>
          <w:sz w:val="20"/>
          <w:szCs w:val="20"/>
        </w:rPr>
        <w:t>ANNEX A – MANDATORY GUIDANCE DOCUMENTS</w:t>
      </w:r>
      <w:bookmarkEnd w:id="241"/>
      <w:r w:rsidRPr="00627B36">
        <w:rPr>
          <w:rFonts w:ascii="Arial" w:hAnsi="Arial" w:cs="Arial"/>
          <w:sz w:val="20"/>
          <w:szCs w:val="20"/>
        </w:rPr>
        <w:t xml:space="preserve"> </w:t>
      </w:r>
    </w:p>
    <w:p w14:paraId="6DBCF694" w14:textId="77777777" w:rsidR="008522D4" w:rsidRPr="00627B36" w:rsidRDefault="008522D4" w:rsidP="00A46A62">
      <w:pPr>
        <w:pStyle w:val="CommentText"/>
        <w:jc w:val="both"/>
        <w:rPr>
          <w:rFonts w:cs="Arial"/>
          <w:b/>
          <w:bCs/>
        </w:rPr>
      </w:pPr>
    </w:p>
    <w:p w14:paraId="054C7B30" w14:textId="7FFE6F23" w:rsidR="004C32CC" w:rsidRPr="00627B36" w:rsidRDefault="00B12F32" w:rsidP="009C3B47">
      <w:pPr>
        <w:pStyle w:val="ListParagraph"/>
        <w:numPr>
          <w:ilvl w:val="0"/>
          <w:numId w:val="11"/>
        </w:numPr>
        <w:spacing w:after="0" w:line="240" w:lineRule="auto"/>
        <w:jc w:val="both"/>
        <w:rPr>
          <w:rStyle w:val="Hyperlink"/>
          <w:rFonts w:cs="Arial"/>
          <w:sz w:val="20"/>
          <w:szCs w:val="20"/>
        </w:rPr>
      </w:pPr>
      <w:hyperlink r:id="rId37" w:history="1">
        <w:r w:rsidR="004C32CC" w:rsidRPr="00627B36">
          <w:rPr>
            <w:rStyle w:val="Hyperlink"/>
            <w:rFonts w:cs="Arial"/>
            <w:sz w:val="20"/>
            <w:szCs w:val="20"/>
          </w:rPr>
          <w:t>Additional Learning Needs (Wales) Act 2018</w:t>
        </w:r>
      </w:hyperlink>
      <w:r w:rsidR="00E01DD0" w:rsidRPr="00627B36">
        <w:rPr>
          <w:rStyle w:val="Hyperlink"/>
          <w:rFonts w:cs="Arial"/>
          <w:sz w:val="20"/>
          <w:szCs w:val="20"/>
        </w:rPr>
        <w:t xml:space="preserve"> (supplementary FAQ </w:t>
      </w:r>
      <w:r w:rsidR="00E01DD0" w:rsidRPr="00627B36">
        <w:rPr>
          <w:rFonts w:cs="Arial"/>
          <w:sz w:val="20"/>
          <w:szCs w:val="20"/>
        </w:rPr>
        <w:t>(https://gov.wales/sites/default/files/publications/2019-02/aln-frequently-asked-questions-2_0.pdf))</w:t>
      </w:r>
    </w:p>
    <w:p w14:paraId="621E97CF" w14:textId="5EFA7FEF" w:rsidR="004C32CC" w:rsidRPr="00627B36" w:rsidRDefault="00B12F32" w:rsidP="009C3B47">
      <w:pPr>
        <w:pStyle w:val="ListParagraph"/>
        <w:numPr>
          <w:ilvl w:val="0"/>
          <w:numId w:val="11"/>
        </w:numPr>
        <w:spacing w:after="0" w:line="240" w:lineRule="auto"/>
        <w:jc w:val="both"/>
        <w:rPr>
          <w:rStyle w:val="Hyperlink"/>
          <w:rFonts w:cs="Arial"/>
          <w:color w:val="auto"/>
          <w:sz w:val="20"/>
          <w:szCs w:val="20"/>
          <w:u w:val="none"/>
        </w:rPr>
      </w:pPr>
      <w:hyperlink r:id="rId38" w:history="1">
        <w:r w:rsidR="004C32CC" w:rsidRPr="00627B36">
          <w:rPr>
            <w:rStyle w:val="Hyperlink"/>
            <w:rFonts w:cs="Arial"/>
            <w:sz w:val="20"/>
            <w:szCs w:val="20"/>
          </w:rPr>
          <w:t>Care and support needs of those in the secure estate: additional guidance</w:t>
        </w:r>
      </w:hyperlink>
    </w:p>
    <w:p w14:paraId="4AB2C2F4" w14:textId="663AF329" w:rsidR="008745C3" w:rsidRPr="00627B36" w:rsidRDefault="008745C3" w:rsidP="009C3B47">
      <w:pPr>
        <w:pStyle w:val="ListParagraph"/>
        <w:numPr>
          <w:ilvl w:val="0"/>
          <w:numId w:val="11"/>
        </w:numPr>
        <w:spacing w:after="0" w:line="240" w:lineRule="auto"/>
        <w:jc w:val="both"/>
        <w:rPr>
          <w:rFonts w:cs="Arial"/>
          <w:sz w:val="20"/>
          <w:szCs w:val="20"/>
        </w:rPr>
      </w:pPr>
      <w:r w:rsidRPr="00627B36">
        <w:rPr>
          <w:rFonts w:cs="Arial"/>
          <w:sz w:val="20"/>
          <w:szCs w:val="20"/>
        </w:rPr>
        <w:t>Children and Families Act 2014</w:t>
      </w:r>
    </w:p>
    <w:p w14:paraId="7E8F4CB3" w14:textId="4B0AD528" w:rsidR="008B5523" w:rsidRPr="00627B36" w:rsidRDefault="00B12F32" w:rsidP="009C3B47">
      <w:pPr>
        <w:pStyle w:val="ListParagraph"/>
        <w:numPr>
          <w:ilvl w:val="0"/>
          <w:numId w:val="11"/>
        </w:numPr>
        <w:spacing w:after="0" w:line="240" w:lineRule="auto"/>
        <w:jc w:val="both"/>
        <w:rPr>
          <w:rFonts w:cs="Arial"/>
          <w:sz w:val="20"/>
          <w:szCs w:val="20"/>
        </w:rPr>
      </w:pPr>
      <w:hyperlink r:id="rId39" w:history="1">
        <w:r w:rsidR="00AB08B4" w:rsidRPr="00627B36">
          <w:rPr>
            <w:rStyle w:val="Hyperlink"/>
            <w:rFonts w:cs="Arial"/>
            <w:sz w:val="20"/>
            <w:szCs w:val="20"/>
          </w:rPr>
          <w:t>How to Make Resettlement Constructive</w:t>
        </w:r>
      </w:hyperlink>
      <w:r w:rsidR="00AB08B4" w:rsidRPr="00627B36">
        <w:rPr>
          <w:rFonts w:cs="Arial"/>
          <w:sz w:val="20"/>
          <w:szCs w:val="20"/>
        </w:rPr>
        <w:t>, YJB 2018</w:t>
      </w:r>
    </w:p>
    <w:p w14:paraId="46EDF3EA"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Credit and Qualifications Framework for Wales</w:t>
      </w:r>
    </w:p>
    <w:p w14:paraId="31B339B7" w14:textId="79A0377E" w:rsidR="00137674" w:rsidRPr="00627B36" w:rsidRDefault="00B12F32" w:rsidP="009C3B47">
      <w:pPr>
        <w:pStyle w:val="ListParagraph"/>
        <w:numPr>
          <w:ilvl w:val="0"/>
          <w:numId w:val="11"/>
        </w:numPr>
        <w:spacing w:after="0" w:line="240" w:lineRule="auto"/>
        <w:jc w:val="both"/>
        <w:rPr>
          <w:rStyle w:val="Hyperlink"/>
          <w:rFonts w:cs="Arial"/>
          <w:color w:val="auto"/>
          <w:sz w:val="20"/>
          <w:szCs w:val="20"/>
          <w:u w:val="none"/>
        </w:rPr>
      </w:pPr>
      <w:hyperlink r:id="rId40" w:history="1">
        <w:r w:rsidR="00137674" w:rsidRPr="00627B36">
          <w:rPr>
            <w:rStyle w:val="Hyperlink"/>
            <w:rFonts w:cs="Arial"/>
            <w:sz w:val="20"/>
            <w:szCs w:val="20"/>
          </w:rPr>
          <w:t>Cymraeg 2050: A million Welsh speakers</w:t>
        </w:r>
      </w:hyperlink>
    </w:p>
    <w:p w14:paraId="43B9F5ED" w14:textId="77777777" w:rsidR="00567808" w:rsidRPr="00627B36" w:rsidRDefault="00567808" w:rsidP="009C3B47">
      <w:pPr>
        <w:pStyle w:val="ListParagraph"/>
        <w:numPr>
          <w:ilvl w:val="0"/>
          <w:numId w:val="11"/>
        </w:numPr>
        <w:spacing w:after="0" w:line="240" w:lineRule="auto"/>
        <w:jc w:val="both"/>
        <w:rPr>
          <w:rStyle w:val="Hyperlink"/>
          <w:rFonts w:cs="Arial"/>
          <w:color w:val="auto"/>
          <w:sz w:val="20"/>
          <w:szCs w:val="20"/>
          <w:u w:val="none"/>
        </w:rPr>
      </w:pPr>
      <w:r w:rsidRPr="00627B36">
        <w:rPr>
          <w:rStyle w:val="Hyperlink"/>
          <w:rFonts w:cs="Arial"/>
          <w:color w:val="auto"/>
          <w:sz w:val="20"/>
          <w:szCs w:val="20"/>
          <w:u w:val="none"/>
        </w:rPr>
        <w:t>Data Protection Act 2018</w:t>
      </w:r>
    </w:p>
    <w:p w14:paraId="501C53C6" w14:textId="77777777" w:rsidR="008745C3" w:rsidRPr="00627B36" w:rsidRDefault="008745C3" w:rsidP="009C3B47">
      <w:pPr>
        <w:pStyle w:val="ListParagraph"/>
        <w:numPr>
          <w:ilvl w:val="0"/>
          <w:numId w:val="11"/>
        </w:numPr>
        <w:spacing w:after="0" w:line="240" w:lineRule="auto"/>
        <w:jc w:val="both"/>
        <w:rPr>
          <w:rStyle w:val="Hyperlink"/>
          <w:rFonts w:cs="Arial"/>
          <w:color w:val="auto"/>
          <w:sz w:val="20"/>
          <w:szCs w:val="20"/>
          <w:u w:val="none"/>
        </w:rPr>
      </w:pPr>
      <w:r w:rsidRPr="00627B36">
        <w:rPr>
          <w:rStyle w:val="Hyperlink"/>
          <w:rFonts w:cs="Arial"/>
          <w:color w:val="auto"/>
          <w:sz w:val="20"/>
          <w:szCs w:val="20"/>
          <w:u w:val="none"/>
        </w:rPr>
        <w:t>Drug Strategy 2010</w:t>
      </w:r>
    </w:p>
    <w:p w14:paraId="69C6A220" w14:textId="77777777" w:rsidR="008745C3" w:rsidRPr="00627B36" w:rsidRDefault="008745C3" w:rsidP="009C3B47">
      <w:pPr>
        <w:pStyle w:val="ListParagraph"/>
        <w:numPr>
          <w:ilvl w:val="0"/>
          <w:numId w:val="11"/>
        </w:numPr>
        <w:spacing w:after="0" w:line="240" w:lineRule="auto"/>
        <w:jc w:val="both"/>
        <w:rPr>
          <w:rStyle w:val="Hyperlink"/>
          <w:rFonts w:cs="Arial"/>
          <w:color w:val="auto"/>
          <w:sz w:val="20"/>
          <w:szCs w:val="20"/>
          <w:u w:val="none"/>
        </w:rPr>
      </w:pPr>
      <w:r w:rsidRPr="00627B36">
        <w:rPr>
          <w:rStyle w:val="Hyperlink"/>
          <w:rFonts w:cs="Arial"/>
          <w:color w:val="auto"/>
          <w:sz w:val="20"/>
          <w:szCs w:val="20"/>
          <w:u w:val="none"/>
        </w:rPr>
        <w:t>Equality Act 2010</w:t>
      </w:r>
    </w:p>
    <w:p w14:paraId="0446A59B" w14:textId="77777777" w:rsidR="00DA513E" w:rsidRPr="00627B36" w:rsidRDefault="00DA513E" w:rsidP="009C3B47">
      <w:pPr>
        <w:pStyle w:val="ListParagraph"/>
        <w:numPr>
          <w:ilvl w:val="0"/>
          <w:numId w:val="11"/>
        </w:numPr>
        <w:spacing w:after="0" w:line="240" w:lineRule="auto"/>
        <w:jc w:val="both"/>
        <w:rPr>
          <w:rFonts w:cs="Arial"/>
          <w:sz w:val="20"/>
          <w:szCs w:val="20"/>
        </w:rPr>
      </w:pPr>
      <w:r w:rsidRPr="00627B36">
        <w:rPr>
          <w:rFonts w:cs="Arial"/>
          <w:bCs/>
          <w:sz w:val="20"/>
          <w:szCs w:val="20"/>
        </w:rPr>
        <w:t>Estyn, Guidance handbook for</w:t>
      </w:r>
      <w:r w:rsidRPr="00627B36">
        <w:rPr>
          <w:rFonts w:cs="Arial"/>
          <w:sz w:val="20"/>
          <w:szCs w:val="20"/>
        </w:rPr>
        <w:t xml:space="preserve"> </w:t>
      </w:r>
      <w:r w:rsidRPr="00627B36">
        <w:rPr>
          <w:rFonts w:cs="Arial"/>
          <w:bCs/>
          <w:sz w:val="20"/>
          <w:szCs w:val="20"/>
        </w:rPr>
        <w:t>the inspection of learning in the justice sector, September 2018</w:t>
      </w:r>
      <w:r w:rsidRPr="00627B36">
        <w:rPr>
          <w:rFonts w:cs="Arial"/>
          <w:sz w:val="20"/>
          <w:szCs w:val="20"/>
        </w:rPr>
        <w:t xml:space="preserve"> (adult prisons)</w:t>
      </w:r>
    </w:p>
    <w:p w14:paraId="254BE814" w14:textId="77777777" w:rsidR="0043248C" w:rsidRPr="00627B36" w:rsidRDefault="0043248C" w:rsidP="009C3B47">
      <w:pPr>
        <w:pStyle w:val="ListParagraph"/>
        <w:numPr>
          <w:ilvl w:val="0"/>
          <w:numId w:val="11"/>
        </w:numPr>
        <w:spacing w:after="0" w:line="240" w:lineRule="auto"/>
        <w:jc w:val="both"/>
        <w:rPr>
          <w:rFonts w:cs="Arial"/>
          <w:sz w:val="20"/>
          <w:szCs w:val="20"/>
        </w:rPr>
      </w:pPr>
      <w:r w:rsidRPr="00627B36">
        <w:rPr>
          <w:rFonts w:cs="Arial"/>
          <w:sz w:val="20"/>
          <w:szCs w:val="20"/>
        </w:rPr>
        <w:t>Guidance for Calculating KPI’s</w:t>
      </w:r>
    </w:p>
    <w:p w14:paraId="6C1306A7" w14:textId="127DE66B" w:rsidR="00A46A62" w:rsidRPr="00627B36" w:rsidRDefault="00B12F32" w:rsidP="009C3B47">
      <w:pPr>
        <w:pStyle w:val="ListParagraph"/>
        <w:numPr>
          <w:ilvl w:val="0"/>
          <w:numId w:val="11"/>
        </w:numPr>
        <w:spacing w:after="0" w:line="240" w:lineRule="auto"/>
        <w:jc w:val="both"/>
        <w:rPr>
          <w:rStyle w:val="Hyperlink"/>
          <w:rFonts w:cs="Arial"/>
          <w:color w:val="auto"/>
          <w:sz w:val="20"/>
          <w:szCs w:val="20"/>
          <w:u w:val="none"/>
        </w:rPr>
      </w:pPr>
      <w:hyperlink r:id="rId41" w:history="1">
        <w:r w:rsidR="00A46A62" w:rsidRPr="00627B36">
          <w:rPr>
            <w:rStyle w:val="Hyperlink"/>
            <w:rFonts w:cs="Arial"/>
            <w:sz w:val="20"/>
            <w:szCs w:val="20"/>
          </w:rPr>
          <w:t>HMPPS Equality Scheme 2018 - 2020</w:t>
        </w:r>
      </w:hyperlink>
    </w:p>
    <w:p w14:paraId="30F32822" w14:textId="02FD6447" w:rsidR="00137674" w:rsidRPr="00627B36" w:rsidRDefault="00B12F32" w:rsidP="009C3B47">
      <w:pPr>
        <w:pStyle w:val="ListParagraph"/>
        <w:numPr>
          <w:ilvl w:val="0"/>
          <w:numId w:val="11"/>
        </w:numPr>
        <w:spacing w:after="0" w:line="240" w:lineRule="auto"/>
        <w:rPr>
          <w:rStyle w:val="Hyperlink"/>
          <w:rFonts w:cs="Arial"/>
          <w:color w:val="auto"/>
          <w:sz w:val="20"/>
          <w:szCs w:val="20"/>
          <w:u w:val="none"/>
        </w:rPr>
      </w:pPr>
      <w:hyperlink r:id="rId42" w:history="1">
        <w:r w:rsidR="00137674" w:rsidRPr="00627B36">
          <w:rPr>
            <w:rStyle w:val="Hyperlink"/>
            <w:rFonts w:cs="Arial"/>
            <w:sz w:val="20"/>
            <w:szCs w:val="20"/>
          </w:rPr>
          <w:t>HMPPS Welsh Language Scheme 2020-2023</w:t>
        </w:r>
      </w:hyperlink>
    </w:p>
    <w:p w14:paraId="7B5776BE" w14:textId="77777777" w:rsidR="00105545" w:rsidRPr="00627B36" w:rsidRDefault="00105545" w:rsidP="009C3B47">
      <w:pPr>
        <w:pStyle w:val="ListParagraph"/>
        <w:numPr>
          <w:ilvl w:val="0"/>
          <w:numId w:val="11"/>
        </w:numPr>
        <w:spacing w:after="0" w:line="240" w:lineRule="auto"/>
        <w:rPr>
          <w:rFonts w:cs="Arial"/>
          <w:sz w:val="20"/>
          <w:szCs w:val="20"/>
        </w:rPr>
      </w:pPr>
      <w:r w:rsidRPr="00627B36">
        <w:rPr>
          <w:rFonts w:cs="Arial"/>
          <w:sz w:val="20"/>
          <w:szCs w:val="20"/>
        </w:rPr>
        <w:t>Independent Review of Restraint in Juvenile Secure Settings</w:t>
      </w:r>
    </w:p>
    <w:p w14:paraId="6573416B" w14:textId="77777777" w:rsidR="00106708" w:rsidRPr="00627B36" w:rsidRDefault="00106708" w:rsidP="009C3B47">
      <w:pPr>
        <w:pStyle w:val="ListParagraph"/>
        <w:numPr>
          <w:ilvl w:val="0"/>
          <w:numId w:val="11"/>
        </w:numPr>
        <w:spacing w:after="0" w:line="240" w:lineRule="auto"/>
        <w:rPr>
          <w:rFonts w:cs="Arial"/>
          <w:sz w:val="20"/>
          <w:szCs w:val="20"/>
        </w:rPr>
      </w:pPr>
      <w:r w:rsidRPr="00627B36">
        <w:rPr>
          <w:rFonts w:cs="Arial"/>
          <w:sz w:val="20"/>
          <w:szCs w:val="20"/>
        </w:rPr>
        <w:t>Information Security and ISO 27001</w:t>
      </w:r>
    </w:p>
    <w:p w14:paraId="11A1A361" w14:textId="4DFC9D42" w:rsidR="00D74077" w:rsidRPr="00627B36" w:rsidRDefault="00B12F32" w:rsidP="009C3B47">
      <w:pPr>
        <w:pStyle w:val="ListParagraph"/>
        <w:numPr>
          <w:ilvl w:val="0"/>
          <w:numId w:val="11"/>
        </w:numPr>
        <w:spacing w:after="0" w:line="240" w:lineRule="auto"/>
        <w:jc w:val="both"/>
        <w:rPr>
          <w:rStyle w:val="Hyperlink"/>
          <w:rFonts w:cs="Arial"/>
          <w:color w:val="auto"/>
          <w:sz w:val="20"/>
          <w:szCs w:val="20"/>
          <w:u w:val="none"/>
        </w:rPr>
      </w:pPr>
      <w:hyperlink r:id="rId43" w:history="1">
        <w:r w:rsidR="00D74077" w:rsidRPr="00627B36">
          <w:rPr>
            <w:rStyle w:val="Hyperlink"/>
            <w:rFonts w:cs="Arial"/>
            <w:sz w:val="20"/>
            <w:szCs w:val="20"/>
          </w:rPr>
          <w:t>LRB User Guide</w:t>
        </w:r>
      </w:hyperlink>
    </w:p>
    <w:p w14:paraId="01057D3C" w14:textId="6F29BFEC" w:rsidR="004C32CC" w:rsidRPr="00627B36" w:rsidRDefault="00B12F32" w:rsidP="009C3B47">
      <w:pPr>
        <w:pStyle w:val="ListParagraph"/>
        <w:numPr>
          <w:ilvl w:val="0"/>
          <w:numId w:val="11"/>
        </w:numPr>
        <w:spacing w:after="0" w:line="240" w:lineRule="auto"/>
        <w:jc w:val="both"/>
        <w:rPr>
          <w:rFonts w:cs="Arial"/>
          <w:sz w:val="20"/>
          <w:szCs w:val="20"/>
        </w:rPr>
      </w:pPr>
      <w:hyperlink r:id="rId44" w:history="1">
        <w:r w:rsidR="004C32CC" w:rsidRPr="00627B36">
          <w:rPr>
            <w:rStyle w:val="Hyperlink"/>
            <w:rFonts w:cs="Arial"/>
            <w:sz w:val="20"/>
            <w:szCs w:val="20"/>
          </w:rPr>
          <w:t>Learning for children and young people in a youth custody setting in Wales</w:t>
        </w:r>
      </w:hyperlink>
    </w:p>
    <w:p w14:paraId="4AA214BA" w14:textId="2FB4B480" w:rsidR="004C32CC" w:rsidRPr="00627B36" w:rsidRDefault="00B12F32" w:rsidP="009C3B47">
      <w:pPr>
        <w:pStyle w:val="ListParagraph"/>
        <w:numPr>
          <w:ilvl w:val="0"/>
          <w:numId w:val="11"/>
        </w:numPr>
        <w:spacing w:after="0" w:line="240" w:lineRule="auto"/>
        <w:jc w:val="both"/>
        <w:rPr>
          <w:rFonts w:cs="Arial"/>
          <w:color w:val="0000FF" w:themeColor="hyperlink"/>
          <w:sz w:val="20"/>
          <w:szCs w:val="20"/>
          <w:u w:val="single"/>
        </w:rPr>
      </w:pPr>
      <w:hyperlink r:id="rId45" w:anchor=":~:text=A%20Handbook%20for%20Professionals%20in%20the%20Criminal%20Justice,the%20same%20name%20published%20by%20CSIP%20in%202007." w:history="1">
        <w:r w:rsidR="004C32CC" w:rsidRPr="00627B36">
          <w:rPr>
            <w:rStyle w:val="Hyperlink"/>
            <w:rFonts w:cs="Arial"/>
            <w:sz w:val="20"/>
            <w:szCs w:val="20"/>
          </w:rPr>
          <w:t>Positive Practice Positive Outcomes: A Handbook for Professionals in the Criminal Justice System working with Offenders with Learning Disabilities</w:t>
        </w:r>
      </w:hyperlink>
    </w:p>
    <w:p w14:paraId="47020AAC"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02/2015 Prison Library Service</w:t>
      </w:r>
    </w:p>
    <w:p w14:paraId="34604B64"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 xml:space="preserve">PSI 02/2016 </w:t>
      </w:r>
      <w:r w:rsidRPr="00627B36">
        <w:rPr>
          <w:rFonts w:eastAsia="Times New Roman" w:cs="Arial"/>
          <w:bCs/>
          <w:color w:val="000000"/>
          <w:kern w:val="36"/>
          <w:sz w:val="20"/>
          <w:szCs w:val="20"/>
          <w:lang w:val="en"/>
        </w:rPr>
        <w:t>Health and safety arrangements for the management of accident reporting, recording and investigation</w:t>
      </w:r>
    </w:p>
    <w:p w14:paraId="6D390C2C"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03/2012 Activity Allocation</w:t>
      </w:r>
    </w:p>
    <w:p w14:paraId="4094F3D0"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 xml:space="preserve">PSI 04/2012 Enablers of Health, Library Education and </w:t>
      </w:r>
      <w:proofErr w:type="spellStart"/>
      <w:r w:rsidRPr="00627B36">
        <w:rPr>
          <w:rFonts w:cs="Arial"/>
          <w:sz w:val="20"/>
          <w:szCs w:val="20"/>
        </w:rPr>
        <w:t>JobCentrePlus</w:t>
      </w:r>
      <w:proofErr w:type="spellEnd"/>
      <w:r w:rsidRPr="00627B36">
        <w:rPr>
          <w:rFonts w:cs="Arial"/>
          <w:sz w:val="20"/>
          <w:szCs w:val="20"/>
        </w:rPr>
        <w:t xml:space="preserve"> Services in Prisons</w:t>
      </w:r>
    </w:p>
    <w:p w14:paraId="2D5A47E8"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06/2012 Prisoner Employment, Training and Skills</w:t>
      </w:r>
    </w:p>
    <w:p w14:paraId="7B8564D9"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 xml:space="preserve">PSI 06/2015 Policy Organisation and Summary Arrangements for the Management of Health and Safety </w:t>
      </w:r>
    </w:p>
    <w:p w14:paraId="477AC34E" w14:textId="77777777" w:rsidR="00B84BDC" w:rsidRPr="00627B36" w:rsidRDefault="00B84BDC" w:rsidP="009C3B47">
      <w:pPr>
        <w:pStyle w:val="ListParagraph"/>
        <w:numPr>
          <w:ilvl w:val="0"/>
          <w:numId w:val="11"/>
        </w:numPr>
        <w:spacing w:after="0" w:line="240" w:lineRule="auto"/>
        <w:jc w:val="both"/>
        <w:rPr>
          <w:rFonts w:cs="Arial"/>
          <w:sz w:val="20"/>
          <w:szCs w:val="20"/>
        </w:rPr>
      </w:pPr>
      <w:r w:rsidRPr="00627B36">
        <w:rPr>
          <w:rFonts w:cs="Arial"/>
          <w:sz w:val="20"/>
          <w:szCs w:val="20"/>
        </w:rPr>
        <w:t>PSI 07/2014 Security Vetting</w:t>
      </w:r>
    </w:p>
    <w:p w14:paraId="4BA36585" w14:textId="77777777" w:rsidR="00274550" w:rsidRPr="00627B36" w:rsidRDefault="00274550" w:rsidP="009C3B47">
      <w:pPr>
        <w:pStyle w:val="ListParagraph"/>
        <w:numPr>
          <w:ilvl w:val="0"/>
          <w:numId w:val="11"/>
        </w:numPr>
        <w:rPr>
          <w:rFonts w:cs="Arial"/>
          <w:sz w:val="20"/>
          <w:szCs w:val="20"/>
        </w:rPr>
      </w:pPr>
      <w:r w:rsidRPr="00627B36">
        <w:rPr>
          <w:rFonts w:cs="Arial"/>
          <w:sz w:val="20"/>
          <w:szCs w:val="20"/>
        </w:rPr>
        <w:t>PSI 08/2012 – The Care and Management of Young People</w:t>
      </w:r>
    </w:p>
    <w:p w14:paraId="567A8584"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 xml:space="preserve">PSI 09/2014 Incident Management </w:t>
      </w:r>
    </w:p>
    <w:p w14:paraId="35610FDE"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PSI 10/2012 Conveyance and Possession of Prohibitive Items and Other Related Offences</w:t>
      </w:r>
    </w:p>
    <w:p w14:paraId="67AA753D" w14:textId="77777777" w:rsidR="00642DDD" w:rsidRPr="00627B36" w:rsidRDefault="00642DDD" w:rsidP="009C3B47">
      <w:pPr>
        <w:pStyle w:val="ListParagraph"/>
        <w:numPr>
          <w:ilvl w:val="0"/>
          <w:numId w:val="11"/>
        </w:numPr>
        <w:rPr>
          <w:rFonts w:cs="Arial"/>
          <w:sz w:val="20"/>
          <w:szCs w:val="20"/>
        </w:rPr>
      </w:pPr>
      <w:r w:rsidRPr="00627B36">
        <w:rPr>
          <w:rFonts w:cs="Arial"/>
          <w:sz w:val="20"/>
          <w:szCs w:val="20"/>
        </w:rPr>
        <w:t>PSI 11/2011 Incentives and Earned Privileges</w:t>
      </w:r>
    </w:p>
    <w:p w14:paraId="11608AD7"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PSI 11/2012 Incident Reporting System</w:t>
      </w:r>
    </w:p>
    <w:p w14:paraId="3FBB203D"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 xml:space="preserve">PSI 11/2015 Fire Safety in Prison Establishments </w:t>
      </w:r>
    </w:p>
    <w:p w14:paraId="08D09E9A" w14:textId="77777777" w:rsidR="00274550"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12/2014 Government Security Classification Policy</w:t>
      </w:r>
    </w:p>
    <w:p w14:paraId="466136A3" w14:textId="77777777" w:rsidR="00274550" w:rsidRPr="00627B36" w:rsidRDefault="00274550" w:rsidP="009C3B47">
      <w:pPr>
        <w:pStyle w:val="ListParagraph"/>
        <w:numPr>
          <w:ilvl w:val="0"/>
          <w:numId w:val="11"/>
        </w:numPr>
        <w:rPr>
          <w:rFonts w:cs="Arial"/>
          <w:sz w:val="20"/>
          <w:szCs w:val="20"/>
        </w:rPr>
      </w:pPr>
      <w:r w:rsidRPr="00627B36">
        <w:rPr>
          <w:rFonts w:cs="Arial"/>
          <w:sz w:val="20"/>
          <w:szCs w:val="20"/>
        </w:rPr>
        <w:t>PSO 1215 – Professional Standards – Preventing and Handling Staff Wrongdoing</w:t>
      </w:r>
    </w:p>
    <w:p w14:paraId="1A79EA00"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16/2012 Information Risk Management Policy</w:t>
      </w:r>
    </w:p>
    <w:p w14:paraId="5212D339"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PSI 22/2012 Intelligence Regulation of Investigatory Powers Act : Covert Surveillance</w:t>
      </w:r>
    </w:p>
    <w:p w14:paraId="373E07A7"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24/2014 Information Assurance Policy</w:t>
      </w:r>
    </w:p>
    <w:p w14:paraId="61B85241"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25/2014 IT Security Policy</w:t>
      </w:r>
    </w:p>
    <w:p w14:paraId="7738777A"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PSI 29/2015 First Aid</w:t>
      </w:r>
    </w:p>
    <w:p w14:paraId="4C4C8ACA" w14:textId="77777777" w:rsidR="00B84BDC" w:rsidRPr="00627B36" w:rsidRDefault="00B84BDC" w:rsidP="009C3B47">
      <w:pPr>
        <w:pStyle w:val="ListParagraph"/>
        <w:numPr>
          <w:ilvl w:val="0"/>
          <w:numId w:val="11"/>
        </w:numPr>
        <w:spacing w:after="0" w:line="240" w:lineRule="auto"/>
        <w:jc w:val="both"/>
        <w:rPr>
          <w:rFonts w:cs="Arial"/>
          <w:sz w:val="20"/>
          <w:szCs w:val="20"/>
        </w:rPr>
      </w:pPr>
      <w:r w:rsidRPr="00627B36">
        <w:rPr>
          <w:rFonts w:cs="Arial"/>
          <w:sz w:val="20"/>
          <w:szCs w:val="20"/>
        </w:rPr>
        <w:t>PSI 30/2013 Incentives and Earned Privileges</w:t>
      </w:r>
    </w:p>
    <w:p w14:paraId="2F7550CF"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32/2011 Ensuring Equality</w:t>
      </w:r>
    </w:p>
    <w:p w14:paraId="42A9DE7B"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32/2012 Open University, Higher Education and Distance Learning Courses</w:t>
      </w:r>
    </w:p>
    <w:p w14:paraId="09C8E0E4"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PSI 36/2015 Health and Safety Workplace Inspection</w:t>
      </w:r>
    </w:p>
    <w:p w14:paraId="7A6833E3"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38/2010 Activities in Prisons</w:t>
      </w:r>
    </w:p>
    <w:p w14:paraId="0A9B79FD" w14:textId="77777777" w:rsidR="004C32CC" w:rsidRPr="00627B36" w:rsidRDefault="004C32CC" w:rsidP="009C3B47">
      <w:pPr>
        <w:pStyle w:val="ListParagraph"/>
        <w:numPr>
          <w:ilvl w:val="0"/>
          <w:numId w:val="11"/>
        </w:numPr>
        <w:spacing w:after="0" w:line="240" w:lineRule="auto"/>
        <w:jc w:val="both"/>
        <w:rPr>
          <w:rFonts w:cs="Arial"/>
          <w:sz w:val="20"/>
          <w:szCs w:val="20"/>
        </w:rPr>
      </w:pPr>
      <w:r w:rsidRPr="00627B36">
        <w:rPr>
          <w:rFonts w:cs="Arial"/>
          <w:sz w:val="20"/>
          <w:szCs w:val="20"/>
        </w:rPr>
        <w:t xml:space="preserve">PSI 42/2010 Health and Safety Policy Statement </w:t>
      </w:r>
    </w:p>
    <w:p w14:paraId="09A38F64" w14:textId="77777777" w:rsidR="00106708" w:rsidRPr="00627B36" w:rsidRDefault="00106708" w:rsidP="009C3B47">
      <w:pPr>
        <w:pStyle w:val="ListParagraph"/>
        <w:numPr>
          <w:ilvl w:val="0"/>
          <w:numId w:val="11"/>
        </w:numPr>
        <w:rPr>
          <w:rFonts w:cs="Arial"/>
          <w:sz w:val="20"/>
          <w:szCs w:val="20"/>
        </w:rPr>
      </w:pPr>
      <w:r w:rsidRPr="00627B36">
        <w:rPr>
          <w:rFonts w:cs="Arial"/>
          <w:sz w:val="20"/>
          <w:szCs w:val="20"/>
        </w:rPr>
        <w:t>PSI 49/2011 – Prisoner Communication Services</w:t>
      </w:r>
    </w:p>
    <w:p w14:paraId="62C0B6CF" w14:textId="77777777" w:rsidR="00642DDD" w:rsidRPr="00627B36" w:rsidRDefault="00642DDD" w:rsidP="009C3B47">
      <w:pPr>
        <w:pStyle w:val="ListParagraph"/>
        <w:numPr>
          <w:ilvl w:val="0"/>
          <w:numId w:val="11"/>
        </w:numPr>
        <w:spacing w:after="0" w:line="240" w:lineRule="auto"/>
        <w:jc w:val="both"/>
        <w:rPr>
          <w:rFonts w:cs="Arial"/>
          <w:sz w:val="20"/>
          <w:szCs w:val="20"/>
        </w:rPr>
      </w:pPr>
      <w:r w:rsidRPr="00627B36">
        <w:rPr>
          <w:rFonts w:cs="Arial"/>
          <w:sz w:val="20"/>
          <w:szCs w:val="20"/>
        </w:rPr>
        <w:t>PSI 55/2011 Security Management Function – Management and Security of Keys and Locks</w:t>
      </w:r>
    </w:p>
    <w:p w14:paraId="163207FB" w14:textId="77777777" w:rsidR="008745C3" w:rsidRPr="00627B36" w:rsidRDefault="008745C3" w:rsidP="009C3B47">
      <w:pPr>
        <w:pStyle w:val="ListParagraph"/>
        <w:numPr>
          <w:ilvl w:val="0"/>
          <w:numId w:val="11"/>
        </w:numPr>
        <w:spacing w:after="0" w:line="240" w:lineRule="auto"/>
        <w:jc w:val="both"/>
        <w:rPr>
          <w:rFonts w:cs="Arial"/>
          <w:sz w:val="20"/>
          <w:szCs w:val="20"/>
        </w:rPr>
      </w:pPr>
      <w:r w:rsidRPr="00627B36">
        <w:rPr>
          <w:rFonts w:cs="Arial"/>
          <w:sz w:val="20"/>
          <w:szCs w:val="20"/>
        </w:rPr>
        <w:t>PSI 64-2011 – Safer Custody: Management of Prisoners at Risk of Harm to Self, to Others and from Others</w:t>
      </w:r>
    </w:p>
    <w:p w14:paraId="1868E76D" w14:textId="541D0958" w:rsidR="00642DDD" w:rsidRPr="00627B36" w:rsidRDefault="00642DDD" w:rsidP="009C3B47">
      <w:pPr>
        <w:pStyle w:val="ListParagraph"/>
        <w:numPr>
          <w:ilvl w:val="0"/>
          <w:numId w:val="11"/>
        </w:numPr>
        <w:rPr>
          <w:rFonts w:cs="Arial"/>
          <w:sz w:val="20"/>
          <w:szCs w:val="20"/>
        </w:rPr>
      </w:pPr>
      <w:r w:rsidRPr="00627B36">
        <w:rPr>
          <w:rFonts w:cs="Arial"/>
          <w:sz w:val="20"/>
          <w:szCs w:val="20"/>
        </w:rPr>
        <w:t xml:space="preserve">PSI 73/2011 Prison </w:t>
      </w:r>
      <w:r w:rsidR="002C6A1B" w:rsidRPr="00627B36">
        <w:rPr>
          <w:rFonts w:cs="Arial"/>
          <w:sz w:val="20"/>
          <w:szCs w:val="20"/>
        </w:rPr>
        <w:t>P-NOMIS</w:t>
      </w:r>
    </w:p>
    <w:p w14:paraId="0B82FFC4"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PSI 74/2011 Early Days in Custody</w:t>
      </w:r>
    </w:p>
    <w:p w14:paraId="3B9ABA66" w14:textId="77777777" w:rsidR="00A46A62" w:rsidRPr="00627B36" w:rsidRDefault="00A46A62" w:rsidP="009C3B47">
      <w:pPr>
        <w:pStyle w:val="ListParagraph"/>
        <w:numPr>
          <w:ilvl w:val="0"/>
          <w:numId w:val="11"/>
        </w:numPr>
        <w:spacing w:after="0" w:line="240" w:lineRule="auto"/>
        <w:jc w:val="both"/>
        <w:rPr>
          <w:rFonts w:cs="Arial"/>
          <w:sz w:val="20"/>
          <w:szCs w:val="20"/>
        </w:rPr>
      </w:pPr>
      <w:r w:rsidRPr="00627B36">
        <w:rPr>
          <w:rFonts w:cs="Arial"/>
          <w:sz w:val="20"/>
          <w:szCs w:val="20"/>
        </w:rPr>
        <w:t>Qualifications in Wales (</w:t>
      </w:r>
      <w:proofErr w:type="spellStart"/>
      <w:r w:rsidRPr="00627B36">
        <w:rPr>
          <w:rFonts w:cs="Arial"/>
          <w:sz w:val="20"/>
          <w:szCs w:val="20"/>
        </w:rPr>
        <w:t>QiW</w:t>
      </w:r>
      <w:proofErr w:type="spellEnd"/>
      <w:r w:rsidRPr="00627B36">
        <w:rPr>
          <w:rFonts w:cs="Arial"/>
          <w:sz w:val="20"/>
          <w:szCs w:val="20"/>
        </w:rPr>
        <w:t>) database</w:t>
      </w:r>
    </w:p>
    <w:p w14:paraId="39EDBDBC" w14:textId="77777777" w:rsidR="004C32CC" w:rsidRPr="00627B36" w:rsidRDefault="004C32CC" w:rsidP="009C3B47">
      <w:pPr>
        <w:pStyle w:val="ListParagraph"/>
        <w:numPr>
          <w:ilvl w:val="0"/>
          <w:numId w:val="11"/>
        </w:numPr>
        <w:spacing w:after="0" w:line="240" w:lineRule="auto"/>
        <w:jc w:val="both"/>
        <w:rPr>
          <w:rStyle w:val="Hyperlink"/>
          <w:rFonts w:cs="Arial"/>
          <w:color w:val="auto"/>
          <w:sz w:val="20"/>
          <w:szCs w:val="20"/>
          <w:u w:val="none"/>
        </w:rPr>
      </w:pPr>
      <w:r w:rsidRPr="00627B36">
        <w:rPr>
          <w:rStyle w:val="Hyperlink"/>
          <w:rFonts w:cs="Arial"/>
          <w:color w:val="auto"/>
          <w:sz w:val="20"/>
          <w:szCs w:val="20"/>
          <w:u w:val="none"/>
        </w:rPr>
        <w:t xml:space="preserve">Social Services and Wellbeing (Wales) Act 2014 </w:t>
      </w:r>
    </w:p>
    <w:p w14:paraId="7094B79A" w14:textId="427D5E67" w:rsidR="008745C3" w:rsidRPr="00627B36" w:rsidRDefault="00B12F32" w:rsidP="009C3B47">
      <w:pPr>
        <w:pStyle w:val="ListParagraph"/>
        <w:numPr>
          <w:ilvl w:val="0"/>
          <w:numId w:val="11"/>
        </w:numPr>
        <w:spacing w:after="0" w:line="240" w:lineRule="auto"/>
        <w:jc w:val="both"/>
        <w:rPr>
          <w:rFonts w:cs="Arial"/>
          <w:sz w:val="20"/>
          <w:szCs w:val="20"/>
        </w:rPr>
      </w:pPr>
      <w:hyperlink r:id="rId46" w:history="1">
        <w:r w:rsidR="008745C3" w:rsidRPr="00627B36">
          <w:rPr>
            <w:rStyle w:val="Hyperlink"/>
            <w:rFonts w:cs="Arial"/>
            <w:sz w:val="20"/>
            <w:szCs w:val="20"/>
          </w:rPr>
          <w:t>Standards for children in the youth justice system</w:t>
        </w:r>
      </w:hyperlink>
      <w:r w:rsidR="008745C3" w:rsidRPr="00627B36">
        <w:rPr>
          <w:rFonts w:cs="Arial"/>
          <w:sz w:val="20"/>
          <w:szCs w:val="20"/>
        </w:rPr>
        <w:t xml:space="preserve"> 2019</w:t>
      </w:r>
    </w:p>
    <w:p w14:paraId="145474C7" w14:textId="5E9B6F55" w:rsidR="003B54FA" w:rsidRPr="00627B36" w:rsidRDefault="00B12F32" w:rsidP="009C3B47">
      <w:pPr>
        <w:pStyle w:val="ListParagraph"/>
        <w:numPr>
          <w:ilvl w:val="0"/>
          <w:numId w:val="11"/>
        </w:numPr>
        <w:spacing w:after="0" w:line="240" w:lineRule="auto"/>
        <w:jc w:val="both"/>
        <w:rPr>
          <w:rFonts w:cs="Arial"/>
          <w:sz w:val="20"/>
          <w:szCs w:val="20"/>
        </w:rPr>
      </w:pPr>
      <w:hyperlink r:id="rId47" w:history="1">
        <w:r w:rsidR="003B54FA" w:rsidRPr="00627B36">
          <w:rPr>
            <w:rStyle w:val="Hyperlink"/>
            <w:rFonts w:cs="Arial"/>
            <w:sz w:val="20"/>
            <w:szCs w:val="20"/>
          </w:rPr>
          <w:t>United Nations Convention on the Rights of the Child</w:t>
        </w:r>
      </w:hyperlink>
    </w:p>
    <w:p w14:paraId="0710A414" w14:textId="0C0AE886" w:rsidR="00A46A62" w:rsidRPr="00627B36" w:rsidRDefault="00B12F32" w:rsidP="009C3B47">
      <w:pPr>
        <w:pStyle w:val="ListParagraph"/>
        <w:numPr>
          <w:ilvl w:val="0"/>
          <w:numId w:val="11"/>
        </w:numPr>
        <w:spacing w:after="0" w:line="240" w:lineRule="auto"/>
        <w:jc w:val="both"/>
        <w:rPr>
          <w:rFonts w:cs="Arial"/>
          <w:sz w:val="20"/>
          <w:szCs w:val="20"/>
        </w:rPr>
      </w:pPr>
      <w:hyperlink r:id="rId48" w:history="1">
        <w:r w:rsidR="00A46A62" w:rsidRPr="00627B36">
          <w:rPr>
            <w:rStyle w:val="Hyperlink"/>
            <w:rFonts w:cs="Arial"/>
            <w:sz w:val="20"/>
            <w:szCs w:val="20"/>
          </w:rPr>
          <w:t>Wellbeing Of Future Generations (Wales) Act 2015</w:t>
        </w:r>
      </w:hyperlink>
    </w:p>
    <w:p w14:paraId="24734612" w14:textId="77777777" w:rsidR="0043248C" w:rsidRPr="00627B36" w:rsidRDefault="0043248C" w:rsidP="009C3B47">
      <w:pPr>
        <w:pStyle w:val="ListParagraph"/>
        <w:numPr>
          <w:ilvl w:val="0"/>
          <w:numId w:val="11"/>
        </w:numPr>
        <w:spacing w:after="0" w:line="240" w:lineRule="auto"/>
        <w:jc w:val="both"/>
        <w:rPr>
          <w:rFonts w:cs="Arial"/>
          <w:sz w:val="20"/>
          <w:szCs w:val="20"/>
        </w:rPr>
      </w:pPr>
      <w:r w:rsidRPr="00627B36">
        <w:rPr>
          <w:rFonts w:cs="Arial"/>
          <w:sz w:val="20"/>
          <w:szCs w:val="20"/>
        </w:rPr>
        <w:t>WG Cross Cutting themes for education provision – ICT, Sustainable development and equality of opportunity</w:t>
      </w:r>
    </w:p>
    <w:p w14:paraId="7553D9DB" w14:textId="19870B96" w:rsidR="00E62979" w:rsidRPr="00627B36" w:rsidRDefault="00B12F32" w:rsidP="009C3B47">
      <w:pPr>
        <w:pStyle w:val="ListParagraph"/>
        <w:numPr>
          <w:ilvl w:val="0"/>
          <w:numId w:val="11"/>
        </w:numPr>
        <w:spacing w:after="0" w:line="240" w:lineRule="auto"/>
        <w:jc w:val="both"/>
        <w:rPr>
          <w:rFonts w:cs="Arial"/>
          <w:sz w:val="20"/>
          <w:szCs w:val="20"/>
        </w:rPr>
      </w:pPr>
      <w:hyperlink r:id="rId49" w:history="1">
        <w:r w:rsidR="00E62979" w:rsidRPr="00627B36">
          <w:rPr>
            <w:rStyle w:val="Hyperlink"/>
            <w:rFonts w:cs="Arial"/>
            <w:sz w:val="20"/>
            <w:szCs w:val="20"/>
          </w:rPr>
          <w:t>WG Guidance for Substance Misuse Education</w:t>
        </w:r>
      </w:hyperlink>
    </w:p>
    <w:p w14:paraId="2CD9A50A" w14:textId="77777777" w:rsidR="0043248C" w:rsidRPr="00627B36" w:rsidRDefault="0043248C" w:rsidP="009C3B47">
      <w:pPr>
        <w:pStyle w:val="ListParagraph"/>
        <w:numPr>
          <w:ilvl w:val="0"/>
          <w:numId w:val="11"/>
        </w:numPr>
        <w:spacing w:after="0" w:line="240" w:lineRule="auto"/>
        <w:jc w:val="both"/>
        <w:rPr>
          <w:rFonts w:cs="Arial"/>
          <w:sz w:val="20"/>
          <w:szCs w:val="20"/>
        </w:rPr>
      </w:pPr>
      <w:r w:rsidRPr="00627B36">
        <w:rPr>
          <w:rFonts w:cs="Arial"/>
          <w:sz w:val="20"/>
          <w:szCs w:val="20"/>
        </w:rPr>
        <w:t>WG Learning Grant Further Education</w:t>
      </w:r>
    </w:p>
    <w:p w14:paraId="349D3B7D" w14:textId="77777777" w:rsidR="0043248C" w:rsidRPr="00627B36" w:rsidRDefault="0043248C" w:rsidP="009C3B47">
      <w:pPr>
        <w:pStyle w:val="ListParagraph"/>
        <w:numPr>
          <w:ilvl w:val="0"/>
          <w:numId w:val="11"/>
        </w:numPr>
        <w:spacing w:after="0" w:line="240" w:lineRule="auto"/>
        <w:jc w:val="both"/>
        <w:rPr>
          <w:rFonts w:cs="Arial"/>
          <w:sz w:val="20"/>
          <w:szCs w:val="20"/>
        </w:rPr>
      </w:pPr>
      <w:r w:rsidRPr="00627B36">
        <w:rPr>
          <w:rFonts w:cs="Arial"/>
          <w:sz w:val="20"/>
          <w:szCs w:val="20"/>
        </w:rPr>
        <w:t xml:space="preserve">WG Prioritisation of Learners Accessing Provision in Wales Prisons </w:t>
      </w:r>
    </w:p>
    <w:p w14:paraId="0EFFEF7F" w14:textId="77777777" w:rsidR="0043248C" w:rsidRPr="00627B36" w:rsidRDefault="0043248C" w:rsidP="009C3B47">
      <w:pPr>
        <w:pStyle w:val="ListParagraph"/>
        <w:numPr>
          <w:ilvl w:val="0"/>
          <w:numId w:val="11"/>
        </w:numPr>
        <w:spacing w:after="0" w:line="240" w:lineRule="auto"/>
        <w:jc w:val="both"/>
        <w:rPr>
          <w:rFonts w:cs="Arial"/>
          <w:sz w:val="20"/>
          <w:szCs w:val="20"/>
        </w:rPr>
      </w:pPr>
      <w:r w:rsidRPr="00627B36">
        <w:rPr>
          <w:rFonts w:cs="Arial"/>
          <w:sz w:val="20"/>
          <w:szCs w:val="20"/>
        </w:rPr>
        <w:t>WG Quality and Effectiveness Framework</w:t>
      </w:r>
    </w:p>
    <w:p w14:paraId="398A8F69" w14:textId="77777777" w:rsidR="00DA513E" w:rsidRPr="00627B36" w:rsidRDefault="00DA513E" w:rsidP="00106708">
      <w:pPr>
        <w:rPr>
          <w:rFonts w:cs="Arial"/>
          <w:sz w:val="20"/>
          <w:szCs w:val="20"/>
        </w:rPr>
      </w:pPr>
      <w:r w:rsidRPr="00627B36">
        <w:rPr>
          <w:rFonts w:cs="Arial"/>
          <w:sz w:val="20"/>
          <w:szCs w:val="20"/>
        </w:rPr>
        <w:br w:type="page"/>
      </w:r>
    </w:p>
    <w:p w14:paraId="50F5E5D3" w14:textId="2C8E0154" w:rsidR="009C3B47" w:rsidRPr="00627B36" w:rsidRDefault="009C3B47" w:rsidP="009C3B47">
      <w:pPr>
        <w:pStyle w:val="Heading2"/>
        <w:numPr>
          <w:ilvl w:val="0"/>
          <w:numId w:val="0"/>
        </w:numPr>
        <w:ind w:left="576" w:hanging="576"/>
        <w:rPr>
          <w:rFonts w:ascii="Arial" w:hAnsi="Arial" w:cs="Arial"/>
          <w:sz w:val="20"/>
          <w:szCs w:val="20"/>
        </w:rPr>
      </w:pPr>
      <w:bookmarkStart w:id="242" w:name="_Toc79430098"/>
      <w:r w:rsidRPr="00627B36">
        <w:rPr>
          <w:rFonts w:ascii="Arial" w:hAnsi="Arial" w:cs="Arial"/>
          <w:sz w:val="20"/>
          <w:szCs w:val="20"/>
        </w:rPr>
        <w:t>ANNEX B – AUTHORISED NON-ATTENDANCE</w:t>
      </w:r>
      <w:bookmarkEnd w:id="242"/>
      <w:r w:rsidRPr="00627B36">
        <w:rPr>
          <w:rFonts w:ascii="Arial" w:hAnsi="Arial" w:cs="Arial"/>
          <w:sz w:val="20"/>
          <w:szCs w:val="20"/>
        </w:rPr>
        <w:t xml:space="preserve"> </w:t>
      </w:r>
    </w:p>
    <w:p w14:paraId="5D047DBC" w14:textId="77777777" w:rsidR="00DA513E" w:rsidRPr="00627B36" w:rsidRDefault="00DA513E" w:rsidP="00DA513E">
      <w:pPr>
        <w:pStyle w:val="Body"/>
        <w:rPr>
          <w:sz w:val="20"/>
          <w:szCs w:val="20"/>
        </w:rPr>
      </w:pPr>
    </w:p>
    <w:p w14:paraId="10587F2C" w14:textId="77777777" w:rsidR="00DA513E" w:rsidRPr="00627B36" w:rsidRDefault="00DA513E" w:rsidP="00DA513E">
      <w:pPr>
        <w:pStyle w:val="Body"/>
        <w:rPr>
          <w:sz w:val="20"/>
          <w:szCs w:val="20"/>
        </w:rPr>
      </w:pPr>
      <w:r w:rsidRPr="00627B36">
        <w:rPr>
          <w:sz w:val="20"/>
          <w:szCs w:val="20"/>
        </w:rPr>
        <w:t>The table below sets out the activities the Authority accepts as being inherent to the custodial estate and unavoidable reasons for absences from education.</w:t>
      </w:r>
    </w:p>
    <w:tbl>
      <w:tblPr>
        <w:tblW w:w="9214" w:type="dxa"/>
        <w:tblInd w:w="-5" w:type="dxa"/>
        <w:tblCellMar>
          <w:left w:w="0" w:type="dxa"/>
          <w:right w:w="0" w:type="dxa"/>
        </w:tblCellMar>
        <w:tblLook w:val="04A0" w:firstRow="1" w:lastRow="0" w:firstColumn="1" w:lastColumn="0" w:noHBand="0" w:noVBand="1"/>
      </w:tblPr>
      <w:tblGrid>
        <w:gridCol w:w="2547"/>
        <w:gridCol w:w="6667"/>
      </w:tblGrid>
      <w:tr w:rsidR="00DA513E" w:rsidRPr="00627B36" w14:paraId="3E5ECAAD" w14:textId="77777777" w:rsidTr="009C3B47">
        <w:tc>
          <w:tcPr>
            <w:tcW w:w="25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1387B6" w14:textId="77777777" w:rsidR="00DA513E" w:rsidRPr="00627B36" w:rsidRDefault="00DA513E" w:rsidP="00816301">
            <w:pPr>
              <w:spacing w:line="252" w:lineRule="auto"/>
              <w:rPr>
                <w:rFonts w:cs="Arial"/>
                <w:b/>
                <w:bCs/>
                <w:sz w:val="20"/>
                <w:szCs w:val="20"/>
              </w:rPr>
            </w:pPr>
            <w:r w:rsidRPr="00627B36">
              <w:rPr>
                <w:rFonts w:cs="Arial"/>
                <w:b/>
                <w:bCs/>
                <w:sz w:val="20"/>
                <w:szCs w:val="20"/>
              </w:rPr>
              <w:t>Authorised Non-Attendance reason</w:t>
            </w:r>
          </w:p>
        </w:tc>
        <w:tc>
          <w:tcPr>
            <w:tcW w:w="6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E4A2AF5" w14:textId="77777777" w:rsidR="00DA513E" w:rsidRPr="00627B36" w:rsidRDefault="00DA513E" w:rsidP="00816301">
            <w:pPr>
              <w:spacing w:line="252" w:lineRule="auto"/>
              <w:jc w:val="both"/>
              <w:rPr>
                <w:rFonts w:cs="Arial"/>
                <w:b/>
                <w:bCs/>
                <w:sz w:val="20"/>
                <w:szCs w:val="20"/>
              </w:rPr>
            </w:pPr>
            <w:r w:rsidRPr="00627B36">
              <w:rPr>
                <w:rFonts w:cs="Arial"/>
                <w:b/>
                <w:bCs/>
                <w:sz w:val="20"/>
                <w:szCs w:val="20"/>
              </w:rPr>
              <w:t>Description of reason for non-attendance at Learning and Skills activities</w:t>
            </w:r>
          </w:p>
        </w:tc>
      </w:tr>
      <w:tr w:rsidR="00DA513E" w:rsidRPr="00627B36" w14:paraId="2349F3B8"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2283C" w14:textId="77777777" w:rsidR="00DA513E" w:rsidRPr="00627B36" w:rsidRDefault="00DA513E" w:rsidP="00816301">
            <w:pPr>
              <w:spacing w:line="252" w:lineRule="auto"/>
              <w:rPr>
                <w:rFonts w:cs="Arial"/>
                <w:b/>
                <w:bCs/>
                <w:sz w:val="20"/>
                <w:szCs w:val="20"/>
              </w:rPr>
            </w:pPr>
            <w:r w:rsidRPr="00627B36">
              <w:rPr>
                <w:rFonts w:cs="Arial"/>
                <w:b/>
                <w:bCs/>
                <w:sz w:val="20"/>
                <w:szCs w:val="20"/>
              </w:rPr>
              <w:t>Courts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631E7A62" w14:textId="3B5F1A33"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 scheduled court appearance either at court or via video link. If appearing via video link, the </w:t>
            </w:r>
            <w:r w:rsidR="00073C38" w:rsidRPr="00627B36">
              <w:rPr>
                <w:rFonts w:cs="Arial"/>
                <w:sz w:val="20"/>
                <w:szCs w:val="20"/>
              </w:rPr>
              <w:t>Learner</w:t>
            </w:r>
            <w:r w:rsidRPr="00627B36">
              <w:rPr>
                <w:rFonts w:cs="Arial"/>
                <w:sz w:val="20"/>
                <w:szCs w:val="20"/>
              </w:rPr>
              <w:t xml:space="preserve"> should only be absent for the duration of the appointment.</w:t>
            </w:r>
          </w:p>
        </w:tc>
      </w:tr>
      <w:tr w:rsidR="00DA513E" w:rsidRPr="00627B36" w14:paraId="10C74E8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7A5D2" w14:textId="77777777" w:rsidR="00DA513E" w:rsidRPr="00627B36" w:rsidRDefault="00DA513E" w:rsidP="00816301">
            <w:pPr>
              <w:spacing w:line="252" w:lineRule="auto"/>
              <w:rPr>
                <w:rFonts w:cs="Arial"/>
                <w:b/>
                <w:bCs/>
                <w:sz w:val="20"/>
                <w:szCs w:val="20"/>
              </w:rPr>
            </w:pPr>
            <w:r w:rsidRPr="00627B36">
              <w:rPr>
                <w:rFonts w:cs="Arial"/>
                <w:b/>
                <w:bCs/>
                <w:sz w:val="20"/>
                <w:szCs w:val="20"/>
              </w:rPr>
              <w:t>Legal and Official visits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1414A2D" w14:textId="3377B658"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 scheduled legal (solicitor etc) or official (offender manager etc) visit taking place. The </w:t>
            </w:r>
            <w:r w:rsidR="00073C38" w:rsidRPr="00627B36">
              <w:rPr>
                <w:rFonts w:cs="Arial"/>
                <w:sz w:val="20"/>
                <w:szCs w:val="20"/>
              </w:rPr>
              <w:t>Learner</w:t>
            </w:r>
            <w:r w:rsidRPr="00627B36">
              <w:rPr>
                <w:rFonts w:cs="Arial"/>
                <w:sz w:val="20"/>
                <w:szCs w:val="20"/>
              </w:rPr>
              <w:t xml:space="preserve"> should only be absent for the duration of the appointment.</w:t>
            </w:r>
          </w:p>
        </w:tc>
      </w:tr>
      <w:tr w:rsidR="00DA513E" w:rsidRPr="00627B36" w14:paraId="744D785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B8082" w14:textId="77777777" w:rsidR="00DA513E" w:rsidRPr="00627B36" w:rsidRDefault="00DA513E" w:rsidP="00816301">
            <w:pPr>
              <w:spacing w:line="252" w:lineRule="auto"/>
              <w:rPr>
                <w:rFonts w:cs="Arial"/>
                <w:b/>
                <w:bCs/>
                <w:sz w:val="20"/>
                <w:szCs w:val="20"/>
              </w:rPr>
            </w:pPr>
            <w:r w:rsidRPr="00627B36">
              <w:rPr>
                <w:rFonts w:cs="Arial"/>
                <w:b/>
                <w:bCs/>
                <w:sz w:val="20"/>
                <w:szCs w:val="20"/>
              </w:rPr>
              <w:t>Medical Appointment and Treatment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3F1DC64E" w14:textId="61876D95"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 scheduled medical appointment taking place. The </w:t>
            </w:r>
            <w:r w:rsidR="00073C38" w:rsidRPr="00627B36">
              <w:rPr>
                <w:rFonts w:cs="Arial"/>
                <w:sz w:val="20"/>
                <w:szCs w:val="20"/>
              </w:rPr>
              <w:t>Learner</w:t>
            </w:r>
            <w:r w:rsidRPr="00627B36">
              <w:rPr>
                <w:rFonts w:cs="Arial"/>
                <w:sz w:val="20"/>
                <w:szCs w:val="20"/>
              </w:rPr>
              <w:t xml:space="preserve"> should only be absent for the duration of the appointment.</w:t>
            </w:r>
          </w:p>
        </w:tc>
      </w:tr>
      <w:tr w:rsidR="00DA513E" w:rsidRPr="00627B36" w14:paraId="51435CE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DE7C2" w14:textId="77777777" w:rsidR="00DA513E" w:rsidRPr="00627B36" w:rsidRDefault="00DA513E" w:rsidP="00816301">
            <w:pPr>
              <w:spacing w:line="252" w:lineRule="auto"/>
              <w:rPr>
                <w:rFonts w:cs="Arial"/>
                <w:b/>
                <w:bCs/>
                <w:sz w:val="20"/>
                <w:szCs w:val="20"/>
              </w:rPr>
            </w:pPr>
            <w:r w:rsidRPr="00627B36">
              <w:rPr>
                <w:rFonts w:cs="Arial"/>
                <w:b/>
                <w:bCs/>
                <w:sz w:val="20"/>
                <w:szCs w:val="20"/>
              </w:rPr>
              <w:t>Illness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3F80F4FD" w14:textId="6A4D8557"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them being unwell. Their absence must be reported via the appropriate reporting mechanisms put in place by the </w:t>
            </w:r>
            <w:r w:rsidR="003B62D9" w:rsidRPr="00627B36">
              <w:rPr>
                <w:rFonts w:cs="Arial"/>
                <w:sz w:val="20"/>
                <w:szCs w:val="20"/>
              </w:rPr>
              <w:t xml:space="preserve">Custodial Operator </w:t>
            </w:r>
            <w:r w:rsidRPr="00627B36">
              <w:rPr>
                <w:rFonts w:cs="Arial"/>
                <w:sz w:val="20"/>
                <w:szCs w:val="20"/>
              </w:rPr>
              <w:t xml:space="preserve">and </w:t>
            </w:r>
            <w:r w:rsidR="003B62D9" w:rsidRPr="00627B36">
              <w:rPr>
                <w:rFonts w:cs="Arial"/>
                <w:sz w:val="20"/>
                <w:szCs w:val="20"/>
              </w:rPr>
              <w:t>H</w:t>
            </w:r>
            <w:r w:rsidRPr="00627B36">
              <w:rPr>
                <w:rFonts w:cs="Arial"/>
                <w:sz w:val="20"/>
                <w:szCs w:val="20"/>
              </w:rPr>
              <w:t>ealth</w:t>
            </w:r>
            <w:r w:rsidR="003B62D9" w:rsidRPr="00627B36">
              <w:rPr>
                <w:rFonts w:cs="Arial"/>
                <w:sz w:val="20"/>
                <w:szCs w:val="20"/>
              </w:rPr>
              <w:t>care</w:t>
            </w:r>
            <w:r w:rsidRPr="00627B36">
              <w:rPr>
                <w:rFonts w:cs="Arial"/>
                <w:sz w:val="20"/>
                <w:szCs w:val="20"/>
              </w:rPr>
              <w:t xml:space="preserve"> </w:t>
            </w:r>
            <w:r w:rsidR="003B62D9" w:rsidRPr="00627B36">
              <w:rPr>
                <w:rFonts w:cs="Arial"/>
                <w:sz w:val="20"/>
                <w:szCs w:val="20"/>
              </w:rPr>
              <w:t>P</w:t>
            </w:r>
            <w:r w:rsidRPr="00627B36">
              <w:rPr>
                <w:rFonts w:cs="Arial"/>
                <w:sz w:val="20"/>
                <w:szCs w:val="20"/>
              </w:rPr>
              <w:t>rovider</w:t>
            </w:r>
            <w:r w:rsidR="00213040">
              <w:rPr>
                <w:rFonts w:cs="Arial"/>
                <w:sz w:val="20"/>
                <w:szCs w:val="20"/>
              </w:rPr>
              <w:t>s</w:t>
            </w:r>
            <w:r w:rsidRPr="00627B36">
              <w:rPr>
                <w:rFonts w:cs="Arial"/>
                <w:sz w:val="20"/>
                <w:szCs w:val="20"/>
              </w:rPr>
              <w:t>.</w:t>
            </w:r>
          </w:p>
        </w:tc>
      </w:tr>
      <w:tr w:rsidR="00DA513E" w:rsidRPr="00627B36" w14:paraId="3A92D4F3"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352D" w14:textId="77777777" w:rsidR="00DA513E" w:rsidRPr="00627B36" w:rsidRDefault="00DA513E" w:rsidP="00816301">
            <w:pPr>
              <w:spacing w:line="252" w:lineRule="auto"/>
              <w:rPr>
                <w:rFonts w:cs="Arial"/>
                <w:b/>
                <w:bCs/>
                <w:sz w:val="20"/>
                <w:szCs w:val="20"/>
              </w:rPr>
            </w:pPr>
            <w:r w:rsidRPr="00627B36">
              <w:rPr>
                <w:rFonts w:cs="Arial"/>
                <w:b/>
                <w:bCs/>
                <w:sz w:val="20"/>
                <w:szCs w:val="20"/>
              </w:rPr>
              <w:t>Searches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9B7C87B" w14:textId="0EE97D45"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 search being undertaken in line with the published searching policy. The </w:t>
            </w:r>
            <w:r w:rsidR="00073C38" w:rsidRPr="00627B36">
              <w:rPr>
                <w:rFonts w:cs="Arial"/>
                <w:sz w:val="20"/>
                <w:szCs w:val="20"/>
              </w:rPr>
              <w:t>Learner</w:t>
            </w:r>
            <w:r w:rsidRPr="00627B36">
              <w:rPr>
                <w:rFonts w:cs="Arial"/>
                <w:sz w:val="20"/>
                <w:szCs w:val="20"/>
              </w:rPr>
              <w:t xml:space="preserve"> should only be absent for the duration of the search unless further action is required.</w:t>
            </w:r>
          </w:p>
        </w:tc>
      </w:tr>
      <w:tr w:rsidR="00DA513E" w:rsidRPr="00627B36" w14:paraId="7FD8717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045F2" w14:textId="77777777" w:rsidR="00DA513E" w:rsidRPr="00627B36" w:rsidRDefault="00DA513E" w:rsidP="00816301">
            <w:pPr>
              <w:spacing w:line="252" w:lineRule="auto"/>
              <w:rPr>
                <w:rFonts w:cs="Arial"/>
                <w:b/>
                <w:bCs/>
                <w:sz w:val="20"/>
                <w:szCs w:val="20"/>
              </w:rPr>
            </w:pPr>
            <w:r w:rsidRPr="00627B36">
              <w:rPr>
                <w:rFonts w:cs="Arial"/>
                <w:b/>
                <w:bCs/>
                <w:sz w:val="20"/>
                <w:szCs w:val="20"/>
              </w:rPr>
              <w:t>Incident Response</w:t>
            </w:r>
          </w:p>
          <w:p w14:paraId="5B881C52" w14:textId="77777777" w:rsidR="00DA513E" w:rsidRPr="00627B36" w:rsidRDefault="00DA513E" w:rsidP="00816301">
            <w:pPr>
              <w:spacing w:line="252" w:lineRule="auto"/>
              <w:rPr>
                <w:rFonts w:cs="Arial"/>
                <w:b/>
                <w:bCs/>
                <w:sz w:val="20"/>
                <w:szCs w:val="20"/>
              </w:rPr>
            </w:pP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0FB3539A" w14:textId="2E776741"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w:t>
            </w:r>
          </w:p>
          <w:p w14:paraId="6D9AFE4E" w14:textId="4662FCF1" w:rsidR="00DA513E" w:rsidRPr="00627B36" w:rsidRDefault="00DA513E" w:rsidP="009C3B47">
            <w:pPr>
              <w:numPr>
                <w:ilvl w:val="0"/>
                <w:numId w:val="5"/>
              </w:numPr>
              <w:spacing w:line="252" w:lineRule="auto"/>
              <w:jc w:val="both"/>
              <w:rPr>
                <w:rFonts w:eastAsia="Times New Roman" w:cs="Arial"/>
                <w:sz w:val="20"/>
                <w:szCs w:val="20"/>
              </w:rPr>
            </w:pPr>
            <w:r w:rsidRPr="00627B36">
              <w:rPr>
                <w:rFonts w:eastAsia="Times New Roman" w:cs="Arial"/>
                <w:sz w:val="20"/>
                <w:szCs w:val="20"/>
              </w:rPr>
              <w:t>attending adjudication</w:t>
            </w:r>
            <w:r w:rsidR="009C3B47" w:rsidRPr="00627B36">
              <w:rPr>
                <w:rFonts w:eastAsia="Times New Roman" w:cs="Arial"/>
                <w:sz w:val="20"/>
                <w:szCs w:val="20"/>
              </w:rPr>
              <w:t>,</w:t>
            </w:r>
          </w:p>
          <w:p w14:paraId="6E1ADB7D" w14:textId="5E8E88DC" w:rsidR="00DA513E" w:rsidRPr="00627B36" w:rsidRDefault="00DA513E" w:rsidP="009C3B47">
            <w:pPr>
              <w:numPr>
                <w:ilvl w:val="0"/>
                <w:numId w:val="5"/>
              </w:numPr>
              <w:spacing w:line="252" w:lineRule="auto"/>
              <w:jc w:val="both"/>
              <w:rPr>
                <w:rFonts w:eastAsia="Times New Roman" w:cs="Arial"/>
                <w:sz w:val="20"/>
                <w:szCs w:val="20"/>
              </w:rPr>
            </w:pPr>
            <w:r w:rsidRPr="00627B36">
              <w:rPr>
                <w:rFonts w:eastAsia="Times New Roman" w:cs="Arial"/>
                <w:sz w:val="20"/>
                <w:szCs w:val="20"/>
              </w:rPr>
              <w:t>removal from the workshop by the supervising staff</w:t>
            </w:r>
            <w:r w:rsidR="009C3B47" w:rsidRPr="00627B36">
              <w:rPr>
                <w:rFonts w:eastAsia="Times New Roman" w:cs="Arial"/>
                <w:sz w:val="20"/>
                <w:szCs w:val="20"/>
              </w:rPr>
              <w:t>,</w:t>
            </w:r>
          </w:p>
          <w:p w14:paraId="17632CA5" w14:textId="1D253B90" w:rsidR="00DA513E" w:rsidRPr="00627B36" w:rsidRDefault="00DA513E" w:rsidP="009C3B47">
            <w:pPr>
              <w:numPr>
                <w:ilvl w:val="0"/>
                <w:numId w:val="5"/>
              </w:numPr>
              <w:spacing w:line="252" w:lineRule="auto"/>
              <w:jc w:val="both"/>
              <w:rPr>
                <w:rFonts w:eastAsia="Times New Roman" w:cs="Arial"/>
                <w:sz w:val="20"/>
                <w:szCs w:val="20"/>
              </w:rPr>
            </w:pPr>
            <w:r w:rsidRPr="00627B36">
              <w:rPr>
                <w:rFonts w:eastAsia="Times New Roman" w:cs="Arial"/>
                <w:sz w:val="20"/>
                <w:szCs w:val="20"/>
              </w:rPr>
              <w:t>presenting a threat to self or others</w:t>
            </w:r>
            <w:r w:rsidR="009C3B47" w:rsidRPr="00627B36">
              <w:rPr>
                <w:rFonts w:eastAsia="Times New Roman" w:cs="Arial"/>
                <w:sz w:val="20"/>
                <w:szCs w:val="20"/>
              </w:rPr>
              <w:t>,</w:t>
            </w:r>
          </w:p>
          <w:p w14:paraId="52B46E83" w14:textId="386ABC69" w:rsidR="00DA513E" w:rsidRPr="00627B36" w:rsidRDefault="00DA513E" w:rsidP="009C3B47">
            <w:pPr>
              <w:numPr>
                <w:ilvl w:val="0"/>
                <w:numId w:val="5"/>
              </w:numPr>
              <w:spacing w:line="252" w:lineRule="auto"/>
              <w:jc w:val="both"/>
              <w:rPr>
                <w:rFonts w:eastAsia="Times New Roman" w:cs="Arial"/>
                <w:sz w:val="20"/>
                <w:szCs w:val="20"/>
              </w:rPr>
            </w:pPr>
            <w:r w:rsidRPr="00627B36">
              <w:rPr>
                <w:rFonts w:eastAsia="Times New Roman" w:cs="Arial"/>
                <w:sz w:val="20"/>
                <w:szCs w:val="20"/>
              </w:rPr>
              <w:t>fighting or being involved in an assault</w:t>
            </w:r>
            <w:r w:rsidR="009C3B47" w:rsidRPr="00627B36">
              <w:rPr>
                <w:rFonts w:eastAsia="Times New Roman" w:cs="Arial"/>
                <w:sz w:val="20"/>
                <w:szCs w:val="20"/>
              </w:rPr>
              <w:t>,</w:t>
            </w:r>
          </w:p>
          <w:p w14:paraId="6F0076BF" w14:textId="77777777" w:rsidR="00DA513E" w:rsidRPr="00627B36" w:rsidRDefault="00DA513E" w:rsidP="009C3B47">
            <w:pPr>
              <w:numPr>
                <w:ilvl w:val="0"/>
                <w:numId w:val="5"/>
              </w:numPr>
              <w:spacing w:line="252" w:lineRule="auto"/>
              <w:jc w:val="both"/>
              <w:rPr>
                <w:rFonts w:eastAsia="Times New Roman" w:cs="Arial"/>
                <w:sz w:val="20"/>
                <w:szCs w:val="20"/>
              </w:rPr>
            </w:pPr>
            <w:r w:rsidRPr="00627B36">
              <w:rPr>
                <w:rFonts w:eastAsia="Times New Roman" w:cs="Arial"/>
                <w:sz w:val="20"/>
                <w:szCs w:val="20"/>
              </w:rPr>
              <w:t>or full lockdown of the Prison.</w:t>
            </w:r>
          </w:p>
        </w:tc>
      </w:tr>
      <w:tr w:rsidR="00DA513E" w:rsidRPr="00627B36" w14:paraId="66F93076"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5308E" w14:textId="77777777" w:rsidR="00DA513E" w:rsidRPr="00627B36" w:rsidRDefault="00DA513E" w:rsidP="00816301">
            <w:pPr>
              <w:spacing w:line="252" w:lineRule="auto"/>
              <w:rPr>
                <w:rFonts w:eastAsiaTheme="minorHAnsi" w:cs="Arial"/>
                <w:b/>
                <w:bCs/>
                <w:sz w:val="20"/>
                <w:szCs w:val="20"/>
              </w:rPr>
            </w:pPr>
            <w:r w:rsidRPr="00627B36">
              <w:rPr>
                <w:rFonts w:cs="Arial"/>
                <w:b/>
                <w:bCs/>
                <w:sz w:val="20"/>
                <w:szCs w:val="20"/>
              </w:rPr>
              <w:t>Discharge/Transfer</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69A48117" w14:textId="0B309C18"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who is to be </w:t>
            </w:r>
            <w:r w:rsidR="00A43C32" w:rsidRPr="00627B36">
              <w:rPr>
                <w:rFonts w:cs="Arial"/>
                <w:sz w:val="20"/>
                <w:szCs w:val="20"/>
              </w:rPr>
              <w:t xml:space="preserve">discharged </w:t>
            </w:r>
            <w:r w:rsidRPr="00627B36">
              <w:rPr>
                <w:rFonts w:cs="Arial"/>
                <w:sz w:val="20"/>
                <w:szCs w:val="20"/>
              </w:rPr>
              <w:t xml:space="preserve">or transferred that day only. </w:t>
            </w:r>
          </w:p>
        </w:tc>
      </w:tr>
      <w:tr w:rsidR="00DA513E" w:rsidRPr="00627B36" w14:paraId="0D5A7D40"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5084C" w14:textId="77777777" w:rsidR="00DA513E" w:rsidRPr="00627B36" w:rsidRDefault="00DA513E" w:rsidP="00816301">
            <w:pPr>
              <w:spacing w:line="252" w:lineRule="auto"/>
              <w:rPr>
                <w:rFonts w:cs="Arial"/>
                <w:b/>
                <w:bCs/>
                <w:sz w:val="20"/>
                <w:szCs w:val="20"/>
              </w:rPr>
            </w:pPr>
            <w:r w:rsidRPr="00627B36">
              <w:rPr>
                <w:rFonts w:cs="Arial"/>
                <w:b/>
                <w:bCs/>
                <w:sz w:val="20"/>
                <w:szCs w:val="20"/>
              </w:rPr>
              <w:t>Case Management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21DBEE87" w14:textId="62E0F45F"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 scheduled case management appointment taking place. The </w:t>
            </w:r>
            <w:r w:rsidR="00073C38" w:rsidRPr="00627B36">
              <w:rPr>
                <w:rFonts w:cs="Arial"/>
                <w:sz w:val="20"/>
                <w:szCs w:val="20"/>
              </w:rPr>
              <w:t>Learner</w:t>
            </w:r>
            <w:r w:rsidRPr="00627B36">
              <w:rPr>
                <w:rFonts w:cs="Arial"/>
                <w:sz w:val="20"/>
                <w:szCs w:val="20"/>
              </w:rPr>
              <w:t xml:space="preserve"> should only be absent for the duration of the appointment.</w:t>
            </w:r>
          </w:p>
        </w:tc>
      </w:tr>
      <w:tr w:rsidR="00DA513E" w:rsidRPr="00627B36" w14:paraId="2CAFFB5E"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3B4CF" w14:textId="77777777" w:rsidR="00DA513E" w:rsidRPr="00627B36" w:rsidRDefault="00DA513E" w:rsidP="00816301">
            <w:pPr>
              <w:spacing w:line="252" w:lineRule="auto"/>
              <w:rPr>
                <w:rFonts w:cs="Arial"/>
                <w:b/>
                <w:bCs/>
                <w:sz w:val="20"/>
                <w:szCs w:val="20"/>
              </w:rPr>
            </w:pPr>
            <w:r w:rsidRPr="00627B36">
              <w:rPr>
                <w:rFonts w:cs="Arial"/>
                <w:b/>
                <w:bCs/>
                <w:sz w:val="20"/>
                <w:szCs w:val="20"/>
              </w:rPr>
              <w:t>Chapel Service</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4EBC665E" w14:textId="3EFB3DB5"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attendance at a religious service. The </w:t>
            </w:r>
            <w:r w:rsidR="00073C38" w:rsidRPr="00627B36">
              <w:rPr>
                <w:rFonts w:cs="Arial"/>
                <w:sz w:val="20"/>
                <w:szCs w:val="20"/>
              </w:rPr>
              <w:t>Learner</w:t>
            </w:r>
            <w:r w:rsidRPr="00627B36">
              <w:rPr>
                <w:rFonts w:cs="Arial"/>
                <w:sz w:val="20"/>
                <w:szCs w:val="20"/>
              </w:rPr>
              <w:t xml:space="preserve"> should only be absent for the duration of the service. </w:t>
            </w:r>
          </w:p>
        </w:tc>
      </w:tr>
      <w:tr w:rsidR="00DA513E" w:rsidRPr="00627B36" w14:paraId="7422E297"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091B" w14:textId="77777777" w:rsidR="00DA513E" w:rsidRPr="00627B36" w:rsidRDefault="00DA513E" w:rsidP="00816301">
            <w:pPr>
              <w:spacing w:line="252" w:lineRule="auto"/>
              <w:rPr>
                <w:rFonts w:cs="Arial"/>
                <w:b/>
                <w:bCs/>
                <w:sz w:val="20"/>
                <w:szCs w:val="20"/>
              </w:rPr>
            </w:pPr>
            <w:r w:rsidRPr="00627B36">
              <w:rPr>
                <w:rFonts w:cs="Arial"/>
                <w:b/>
                <w:bCs/>
                <w:sz w:val="20"/>
                <w:szCs w:val="20"/>
              </w:rPr>
              <w:t>Release On Temporary Licence (“ROTL”)</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37A94759" w14:textId="477B2A63"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attendance at a ROTL placement.</w:t>
            </w:r>
          </w:p>
        </w:tc>
      </w:tr>
      <w:tr w:rsidR="00DA513E" w:rsidRPr="00627B36" w14:paraId="4A9980C5"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BC312" w14:textId="77777777" w:rsidR="00DA513E" w:rsidRPr="00627B36" w:rsidRDefault="00DA513E" w:rsidP="00816301">
            <w:pPr>
              <w:spacing w:line="252" w:lineRule="auto"/>
              <w:rPr>
                <w:rFonts w:cs="Arial"/>
                <w:b/>
                <w:bCs/>
                <w:sz w:val="20"/>
                <w:szCs w:val="20"/>
              </w:rPr>
            </w:pPr>
            <w:r w:rsidRPr="00627B36">
              <w:rPr>
                <w:rFonts w:cs="Arial"/>
                <w:b/>
                <w:bCs/>
                <w:sz w:val="20"/>
                <w:szCs w:val="20"/>
              </w:rPr>
              <w:t>Mandatory Drug Testing (or "MDT")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5057926F" w14:textId="720FF2D8"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MDT being undertaken in line with the published MDT policy. The </w:t>
            </w:r>
            <w:r w:rsidR="00073C38" w:rsidRPr="00627B36">
              <w:rPr>
                <w:rFonts w:cs="Arial"/>
                <w:sz w:val="20"/>
                <w:szCs w:val="20"/>
              </w:rPr>
              <w:t>Learner</w:t>
            </w:r>
            <w:r w:rsidRPr="00627B36">
              <w:rPr>
                <w:rFonts w:cs="Arial"/>
                <w:sz w:val="20"/>
                <w:szCs w:val="20"/>
              </w:rPr>
              <w:t xml:space="preserve"> should only be absent for the duration of the test.</w:t>
            </w:r>
          </w:p>
        </w:tc>
      </w:tr>
      <w:tr w:rsidR="00DA513E" w:rsidRPr="00627B36" w14:paraId="5B251BE5"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DD43D" w14:textId="77777777" w:rsidR="00DA513E" w:rsidRPr="00627B36" w:rsidRDefault="00DA513E" w:rsidP="00816301">
            <w:pPr>
              <w:spacing w:line="252" w:lineRule="auto"/>
              <w:rPr>
                <w:rFonts w:cs="Arial"/>
                <w:b/>
                <w:bCs/>
                <w:sz w:val="20"/>
                <w:szCs w:val="20"/>
              </w:rPr>
            </w:pPr>
            <w:r w:rsidRPr="00627B36">
              <w:rPr>
                <w:rFonts w:cs="Arial"/>
                <w:b/>
                <w:bCs/>
                <w:sz w:val="20"/>
                <w:szCs w:val="20"/>
              </w:rPr>
              <w:t>Assessment Care in Custody and Teamwork (“ACCT”) review</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27F41DB9" w14:textId="171E332C" w:rsidR="00DA513E" w:rsidRPr="00627B36" w:rsidRDefault="00DA513E" w:rsidP="00816301">
            <w:pPr>
              <w:spacing w:line="252" w:lineRule="auto"/>
              <w:jc w:val="both"/>
              <w:rPr>
                <w:rFonts w:cs="Arial"/>
                <w:sz w:val="20"/>
                <w:szCs w:val="20"/>
              </w:rPr>
            </w:pPr>
            <w:r w:rsidRPr="00627B36">
              <w:rPr>
                <w:rFonts w:cs="Arial"/>
                <w:sz w:val="20"/>
                <w:szCs w:val="20"/>
              </w:rPr>
              <w:t xml:space="preserve">Any </w:t>
            </w:r>
            <w:r w:rsidR="00073C38" w:rsidRPr="00627B36">
              <w:rPr>
                <w:rFonts w:cs="Arial"/>
                <w:sz w:val="20"/>
                <w:szCs w:val="20"/>
              </w:rPr>
              <w:t>Learner</w:t>
            </w:r>
            <w:r w:rsidRPr="00627B36">
              <w:rPr>
                <w:rFonts w:cs="Arial"/>
                <w:sz w:val="20"/>
                <w:szCs w:val="20"/>
              </w:rPr>
              <w:t xml:space="preserve"> absent due to a scheduled ACCT review taking place. The </w:t>
            </w:r>
            <w:r w:rsidR="00073C38" w:rsidRPr="00627B36">
              <w:rPr>
                <w:rFonts w:cs="Arial"/>
                <w:sz w:val="20"/>
                <w:szCs w:val="20"/>
              </w:rPr>
              <w:t>Learner</w:t>
            </w:r>
            <w:r w:rsidRPr="00627B36">
              <w:rPr>
                <w:rFonts w:cs="Arial"/>
                <w:sz w:val="20"/>
                <w:szCs w:val="20"/>
              </w:rPr>
              <w:t xml:space="preserve"> should only be absent for the duration of the appointment.</w:t>
            </w:r>
          </w:p>
        </w:tc>
      </w:tr>
      <w:tr w:rsidR="00DA513E" w:rsidRPr="00627B36" w14:paraId="431B876E"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C0A4A" w14:textId="77777777" w:rsidR="00DA513E" w:rsidRPr="00627B36" w:rsidRDefault="00DA513E" w:rsidP="00816301">
            <w:pPr>
              <w:spacing w:line="252" w:lineRule="auto"/>
              <w:rPr>
                <w:rFonts w:cs="Arial"/>
                <w:b/>
                <w:bCs/>
                <w:sz w:val="20"/>
                <w:szCs w:val="20"/>
              </w:rPr>
            </w:pPr>
            <w:r w:rsidRPr="00627B36">
              <w:rPr>
                <w:rFonts w:cs="Arial"/>
                <w:b/>
                <w:bCs/>
                <w:sz w:val="20"/>
                <w:szCs w:val="20"/>
              </w:rPr>
              <w:t>Family Days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8139A84" w14:textId="77777777" w:rsidR="00DA513E" w:rsidRPr="00627B36" w:rsidRDefault="00DA513E" w:rsidP="00816301">
            <w:pPr>
              <w:spacing w:line="252" w:lineRule="auto"/>
              <w:jc w:val="both"/>
              <w:rPr>
                <w:rFonts w:cs="Arial"/>
                <w:sz w:val="20"/>
                <w:szCs w:val="20"/>
              </w:rPr>
            </w:pPr>
            <w:r w:rsidRPr="00627B36">
              <w:rPr>
                <w:rFonts w:cs="Arial"/>
                <w:sz w:val="20"/>
                <w:szCs w:val="20"/>
              </w:rPr>
              <w:t>Acceptable when organised, notified and delivered by the visits staff.</w:t>
            </w:r>
          </w:p>
        </w:tc>
      </w:tr>
    </w:tbl>
    <w:p w14:paraId="122759C3" w14:textId="3D17E21A" w:rsidR="00DA513E" w:rsidRPr="00627B36" w:rsidRDefault="00DA513E" w:rsidP="00DA513E">
      <w:pPr>
        <w:spacing w:after="0" w:line="240" w:lineRule="auto"/>
        <w:rPr>
          <w:rFonts w:cs="Arial"/>
          <w:sz w:val="20"/>
          <w:szCs w:val="20"/>
        </w:rPr>
      </w:pPr>
    </w:p>
    <w:p w14:paraId="22178B24" w14:textId="77777777" w:rsidR="00194B7B" w:rsidRPr="00627B36" w:rsidRDefault="00194B7B">
      <w:pPr>
        <w:rPr>
          <w:rFonts w:eastAsiaTheme="majorEastAsia" w:cs="Arial"/>
          <w:b/>
          <w:bCs/>
          <w:smallCaps/>
          <w:color w:val="000000" w:themeColor="text1"/>
          <w:sz w:val="20"/>
          <w:szCs w:val="20"/>
        </w:rPr>
      </w:pPr>
      <w:r w:rsidRPr="00627B36">
        <w:rPr>
          <w:rFonts w:cs="Arial"/>
          <w:sz w:val="20"/>
          <w:szCs w:val="20"/>
        </w:rPr>
        <w:br w:type="page"/>
      </w:r>
    </w:p>
    <w:p w14:paraId="66EA1CC0" w14:textId="40CF4B43" w:rsidR="009C3B47" w:rsidRPr="00627B36" w:rsidRDefault="009C3B47" w:rsidP="009C3B47">
      <w:pPr>
        <w:pStyle w:val="Heading2"/>
        <w:numPr>
          <w:ilvl w:val="0"/>
          <w:numId w:val="0"/>
        </w:numPr>
        <w:ind w:left="576" w:hanging="576"/>
        <w:rPr>
          <w:rFonts w:ascii="Arial" w:hAnsi="Arial" w:cs="Arial"/>
          <w:sz w:val="20"/>
          <w:szCs w:val="20"/>
        </w:rPr>
      </w:pPr>
      <w:bookmarkStart w:id="243" w:name="_Toc79430099"/>
      <w:r w:rsidRPr="00627B36">
        <w:rPr>
          <w:rFonts w:ascii="Arial" w:hAnsi="Arial" w:cs="Arial"/>
          <w:sz w:val="20"/>
          <w:szCs w:val="20"/>
        </w:rPr>
        <w:t>ANNEX C – TIMETABLING OF ACTIVITIES</w:t>
      </w:r>
      <w:bookmarkEnd w:id="243"/>
      <w:r w:rsidRPr="00627B36">
        <w:rPr>
          <w:rFonts w:ascii="Arial" w:hAnsi="Arial" w:cs="Arial"/>
          <w:sz w:val="20"/>
          <w:szCs w:val="20"/>
        </w:rPr>
        <w:t xml:space="preserve"> </w:t>
      </w:r>
    </w:p>
    <w:p w14:paraId="3D936ADF" w14:textId="77777777" w:rsidR="000A3331" w:rsidRPr="00627B36" w:rsidRDefault="000A3331" w:rsidP="000A3331">
      <w:pPr>
        <w:rPr>
          <w:rFonts w:cs="Arial"/>
          <w:sz w:val="20"/>
          <w:szCs w:val="20"/>
        </w:rPr>
      </w:pPr>
    </w:p>
    <w:p w14:paraId="0573D676" w14:textId="7C9DC9FD" w:rsidR="00F90735" w:rsidRPr="00627B36" w:rsidRDefault="00F90735" w:rsidP="00F90735">
      <w:pPr>
        <w:jc w:val="both"/>
        <w:rPr>
          <w:rFonts w:cs="Arial"/>
          <w:sz w:val="20"/>
          <w:szCs w:val="20"/>
        </w:rPr>
      </w:pPr>
      <w:r w:rsidRPr="00627B36">
        <w:rPr>
          <w:rFonts w:cs="Arial"/>
          <w:sz w:val="20"/>
          <w:szCs w:val="20"/>
        </w:rPr>
        <w:t xml:space="preserve">The core day is set by the Custodial Operator in agreement with service providers such as the </w:t>
      </w:r>
      <w:r w:rsidR="000039EE" w:rsidRPr="00627B36">
        <w:rPr>
          <w:rFonts w:cs="Arial"/>
          <w:sz w:val="20"/>
          <w:szCs w:val="20"/>
        </w:rPr>
        <w:t>Contractor</w:t>
      </w:r>
      <w:r w:rsidRPr="00627B36">
        <w:rPr>
          <w:rFonts w:cs="Arial"/>
          <w:sz w:val="20"/>
          <w:szCs w:val="20"/>
        </w:rPr>
        <w:t xml:space="preserve"> with an aim to agreeing the timings and structure of a standard day, including mealtimes, movements, activity </w:t>
      </w:r>
      <w:r w:rsidR="00286253" w:rsidRPr="00627B36">
        <w:rPr>
          <w:rFonts w:cs="Arial"/>
          <w:sz w:val="20"/>
          <w:szCs w:val="20"/>
        </w:rPr>
        <w:t>Session</w:t>
      </w:r>
      <w:r w:rsidRPr="00627B36">
        <w:rPr>
          <w:rFonts w:cs="Arial"/>
          <w:sz w:val="20"/>
          <w:szCs w:val="20"/>
        </w:rPr>
        <w:t>s and periods of patrol state.</w:t>
      </w:r>
    </w:p>
    <w:tbl>
      <w:tblPr>
        <w:tblW w:w="9072" w:type="dxa"/>
        <w:tblInd w:w="-5" w:type="dxa"/>
        <w:tblLook w:val="0000" w:firstRow="0" w:lastRow="0" w:firstColumn="0" w:lastColumn="0" w:noHBand="0" w:noVBand="0"/>
      </w:tblPr>
      <w:tblGrid>
        <w:gridCol w:w="3173"/>
        <w:gridCol w:w="5899"/>
      </w:tblGrid>
      <w:tr w:rsidR="00F90735" w:rsidRPr="00627B36" w14:paraId="2365E9F8" w14:textId="77777777" w:rsidTr="00A81C2E">
        <w:trPr>
          <w:trHeight w:val="405"/>
          <w:tblHeader/>
        </w:trPr>
        <w:tc>
          <w:tcPr>
            <w:tcW w:w="9072" w:type="dxa"/>
            <w:gridSpan w:val="2"/>
            <w:tcBorders>
              <w:top w:val="single" w:sz="4" w:space="0" w:color="auto"/>
              <w:left w:val="single" w:sz="4" w:space="0" w:color="auto"/>
              <w:bottom w:val="single" w:sz="4" w:space="0" w:color="auto"/>
              <w:right w:val="single" w:sz="4" w:space="0" w:color="000000"/>
            </w:tcBorders>
            <w:shd w:val="clear" w:color="auto" w:fill="B3B3B3"/>
            <w:noWrap/>
            <w:vAlign w:val="center"/>
          </w:tcPr>
          <w:p w14:paraId="47F72058" w14:textId="77777777" w:rsidR="00F90735" w:rsidRPr="00627B36" w:rsidRDefault="00F90735" w:rsidP="00A81C2E">
            <w:pPr>
              <w:keepNext/>
              <w:ind w:left="-289"/>
              <w:contextualSpacing/>
              <w:jc w:val="both"/>
              <w:rPr>
                <w:rFonts w:cs="Arial"/>
                <w:b/>
                <w:bCs/>
                <w:sz w:val="20"/>
                <w:szCs w:val="20"/>
              </w:rPr>
            </w:pPr>
            <w:r w:rsidRPr="00627B36">
              <w:rPr>
                <w:rFonts w:cs="Arial"/>
                <w:bCs/>
                <w:sz w:val="20"/>
                <w:szCs w:val="20"/>
              </w:rPr>
              <w:tab/>
            </w:r>
            <w:r w:rsidRPr="00627B36">
              <w:rPr>
                <w:rFonts w:cs="Arial"/>
                <w:b/>
                <w:bCs/>
                <w:sz w:val="20"/>
                <w:szCs w:val="20"/>
              </w:rPr>
              <w:t xml:space="preserve">Example of Core Day </w:t>
            </w:r>
          </w:p>
          <w:p w14:paraId="6EA0A1A3" w14:textId="77777777" w:rsidR="00F90735" w:rsidRPr="00627B36" w:rsidRDefault="00F90735" w:rsidP="00A81C2E">
            <w:pPr>
              <w:keepNext/>
              <w:ind w:left="-289"/>
              <w:contextualSpacing/>
              <w:jc w:val="both"/>
              <w:rPr>
                <w:rFonts w:cs="Arial"/>
                <w:sz w:val="20"/>
                <w:szCs w:val="20"/>
              </w:rPr>
            </w:pPr>
            <w:r w:rsidRPr="00627B36">
              <w:rPr>
                <w:rFonts w:cs="Arial"/>
                <w:sz w:val="20"/>
                <w:szCs w:val="20"/>
              </w:rPr>
              <w:tab/>
              <w:t xml:space="preserve">(This is included here as an example of a core day but may be subject to change regarding </w:t>
            </w:r>
            <w:r w:rsidRPr="00627B36">
              <w:rPr>
                <w:rFonts w:cs="Arial"/>
                <w:sz w:val="20"/>
                <w:szCs w:val="20"/>
              </w:rPr>
              <w:tab/>
              <w:t xml:space="preserve">start end times. Any such changes will be negotiated between Prison Authority and </w:t>
            </w:r>
            <w:r w:rsidRPr="00627B36">
              <w:rPr>
                <w:rFonts w:cs="Arial"/>
                <w:sz w:val="20"/>
                <w:szCs w:val="20"/>
              </w:rPr>
              <w:tab/>
              <w:t>contractors.)</w:t>
            </w:r>
          </w:p>
        </w:tc>
      </w:tr>
      <w:tr w:rsidR="00F90735" w:rsidRPr="00627B36" w14:paraId="461BFE6A" w14:textId="77777777" w:rsidTr="00A81C2E">
        <w:trPr>
          <w:trHeight w:val="405"/>
        </w:trPr>
        <w:tc>
          <w:tcPr>
            <w:tcW w:w="9072" w:type="dxa"/>
            <w:gridSpan w:val="2"/>
            <w:tcBorders>
              <w:top w:val="single" w:sz="4" w:space="0" w:color="auto"/>
              <w:left w:val="single" w:sz="4" w:space="0" w:color="auto"/>
              <w:bottom w:val="nil"/>
              <w:right w:val="single" w:sz="4" w:space="0" w:color="000000"/>
            </w:tcBorders>
            <w:shd w:val="clear" w:color="auto" w:fill="F3F3F3"/>
            <w:noWrap/>
          </w:tcPr>
          <w:p w14:paraId="17CD9D66" w14:textId="77777777" w:rsidR="00F90735" w:rsidRPr="00627B36" w:rsidRDefault="00F90735" w:rsidP="00A81C2E">
            <w:pPr>
              <w:rPr>
                <w:rFonts w:cs="Arial"/>
                <w:b/>
                <w:bCs/>
                <w:sz w:val="20"/>
                <w:szCs w:val="20"/>
              </w:rPr>
            </w:pPr>
            <w:r w:rsidRPr="00627B36">
              <w:rPr>
                <w:rFonts w:cs="Arial"/>
                <w:b/>
                <w:bCs/>
                <w:sz w:val="20"/>
                <w:szCs w:val="20"/>
              </w:rPr>
              <w:t xml:space="preserve">Morning Activity </w:t>
            </w:r>
          </w:p>
        </w:tc>
      </w:tr>
      <w:tr w:rsidR="00F90735" w:rsidRPr="00627B36" w14:paraId="4ED1D3FE"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3AFBF05D" w14:textId="77777777" w:rsidR="00F90735" w:rsidRPr="00627B36" w:rsidRDefault="00F90735" w:rsidP="00A81C2E">
            <w:pPr>
              <w:pStyle w:val="Body"/>
              <w:rPr>
                <w:sz w:val="20"/>
                <w:szCs w:val="20"/>
              </w:rPr>
            </w:pPr>
            <w:r w:rsidRPr="00627B36">
              <w:rPr>
                <w:sz w:val="20"/>
                <w:szCs w:val="20"/>
              </w:rPr>
              <w:t>08.00 - 08.30</w:t>
            </w:r>
          </w:p>
        </w:tc>
        <w:tc>
          <w:tcPr>
            <w:tcW w:w="5899" w:type="dxa"/>
            <w:tcBorders>
              <w:top w:val="nil"/>
              <w:left w:val="nil"/>
              <w:bottom w:val="nil"/>
              <w:right w:val="single" w:sz="4" w:space="0" w:color="auto"/>
            </w:tcBorders>
            <w:shd w:val="clear" w:color="auto" w:fill="F3F3F3"/>
            <w:noWrap/>
          </w:tcPr>
          <w:p w14:paraId="6E41010A" w14:textId="77777777" w:rsidR="00F90735" w:rsidRPr="00627B36" w:rsidRDefault="00F90735" w:rsidP="00A81C2E">
            <w:pPr>
              <w:rPr>
                <w:rFonts w:cs="Arial"/>
                <w:sz w:val="20"/>
                <w:szCs w:val="20"/>
              </w:rPr>
            </w:pPr>
            <w:r w:rsidRPr="00627B36">
              <w:rPr>
                <w:rFonts w:cs="Arial"/>
                <w:sz w:val="20"/>
                <w:szCs w:val="20"/>
              </w:rPr>
              <w:t>Breakfast/Domestics</w:t>
            </w:r>
          </w:p>
        </w:tc>
      </w:tr>
      <w:tr w:rsidR="00F90735" w:rsidRPr="00627B36" w14:paraId="4A492DBE"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62BE9EBF" w14:textId="77777777" w:rsidR="00F90735" w:rsidRPr="00627B36" w:rsidRDefault="00F90735" w:rsidP="00A81C2E">
            <w:pPr>
              <w:pStyle w:val="Body"/>
              <w:rPr>
                <w:sz w:val="20"/>
                <w:szCs w:val="20"/>
              </w:rPr>
            </w:pPr>
            <w:r w:rsidRPr="00627B36">
              <w:rPr>
                <w:sz w:val="20"/>
                <w:szCs w:val="20"/>
              </w:rPr>
              <w:t>08.30 - 08.45</w:t>
            </w:r>
          </w:p>
        </w:tc>
        <w:tc>
          <w:tcPr>
            <w:tcW w:w="5899" w:type="dxa"/>
            <w:tcBorders>
              <w:top w:val="nil"/>
              <w:left w:val="nil"/>
              <w:bottom w:val="nil"/>
              <w:right w:val="single" w:sz="4" w:space="0" w:color="auto"/>
            </w:tcBorders>
            <w:shd w:val="clear" w:color="auto" w:fill="F3F3F3"/>
            <w:noWrap/>
          </w:tcPr>
          <w:p w14:paraId="45DCFFAB" w14:textId="77777777" w:rsidR="00F90735" w:rsidRPr="00627B36" w:rsidRDefault="00F90735" w:rsidP="00A81C2E">
            <w:pPr>
              <w:rPr>
                <w:rFonts w:cs="Arial"/>
                <w:sz w:val="20"/>
                <w:szCs w:val="20"/>
              </w:rPr>
            </w:pPr>
            <w:r w:rsidRPr="00627B36">
              <w:rPr>
                <w:rFonts w:cs="Arial"/>
                <w:sz w:val="20"/>
                <w:szCs w:val="20"/>
              </w:rPr>
              <w:t>Move to activity</w:t>
            </w:r>
          </w:p>
        </w:tc>
      </w:tr>
      <w:tr w:rsidR="00F90735" w:rsidRPr="00627B36" w14:paraId="31C329E7"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746CBE11" w14:textId="77777777" w:rsidR="00F90735" w:rsidRPr="00627B36" w:rsidRDefault="00F90735" w:rsidP="00A81C2E">
            <w:pPr>
              <w:pStyle w:val="Body"/>
              <w:rPr>
                <w:sz w:val="20"/>
                <w:szCs w:val="20"/>
              </w:rPr>
            </w:pPr>
            <w:r w:rsidRPr="00627B36">
              <w:rPr>
                <w:sz w:val="20"/>
                <w:szCs w:val="20"/>
              </w:rPr>
              <w:t>08.45 - 11.45</w:t>
            </w:r>
          </w:p>
        </w:tc>
        <w:tc>
          <w:tcPr>
            <w:tcW w:w="5899" w:type="dxa"/>
            <w:tcBorders>
              <w:top w:val="nil"/>
              <w:left w:val="nil"/>
              <w:bottom w:val="nil"/>
              <w:right w:val="single" w:sz="4" w:space="0" w:color="auto"/>
            </w:tcBorders>
            <w:shd w:val="clear" w:color="auto" w:fill="F3F3F3"/>
            <w:noWrap/>
          </w:tcPr>
          <w:p w14:paraId="0AC48F89" w14:textId="77777777" w:rsidR="00F90735" w:rsidRPr="00627B36" w:rsidRDefault="00F90735" w:rsidP="00A81C2E">
            <w:pPr>
              <w:rPr>
                <w:rFonts w:cs="Arial"/>
                <w:sz w:val="20"/>
                <w:szCs w:val="20"/>
              </w:rPr>
            </w:pPr>
            <w:r w:rsidRPr="00627B36">
              <w:rPr>
                <w:rFonts w:cs="Arial"/>
                <w:sz w:val="20"/>
                <w:szCs w:val="20"/>
              </w:rPr>
              <w:t>Learning &amp; Skills</w:t>
            </w:r>
          </w:p>
        </w:tc>
      </w:tr>
      <w:tr w:rsidR="00F90735" w:rsidRPr="00627B36" w14:paraId="1DC12F13"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272B4010" w14:textId="77777777" w:rsidR="00F90735" w:rsidRPr="00627B36" w:rsidRDefault="00F90735" w:rsidP="00A81C2E">
            <w:pPr>
              <w:pStyle w:val="Body"/>
              <w:rPr>
                <w:sz w:val="20"/>
                <w:szCs w:val="20"/>
              </w:rPr>
            </w:pPr>
            <w:r w:rsidRPr="00627B36">
              <w:rPr>
                <w:sz w:val="20"/>
                <w:szCs w:val="20"/>
              </w:rPr>
              <w:t>11.45 - 12:15</w:t>
            </w:r>
          </w:p>
        </w:tc>
        <w:tc>
          <w:tcPr>
            <w:tcW w:w="5899" w:type="dxa"/>
            <w:tcBorders>
              <w:top w:val="nil"/>
              <w:left w:val="nil"/>
              <w:bottom w:val="nil"/>
              <w:right w:val="single" w:sz="4" w:space="0" w:color="auto"/>
            </w:tcBorders>
            <w:shd w:val="clear" w:color="auto" w:fill="F3F3F3"/>
            <w:noWrap/>
          </w:tcPr>
          <w:p w14:paraId="414561AE" w14:textId="77777777" w:rsidR="00F90735" w:rsidRPr="00627B36" w:rsidRDefault="00F90735" w:rsidP="00A81C2E">
            <w:pPr>
              <w:rPr>
                <w:rFonts w:cs="Arial"/>
                <w:sz w:val="20"/>
                <w:szCs w:val="20"/>
              </w:rPr>
            </w:pPr>
            <w:r w:rsidRPr="00627B36">
              <w:rPr>
                <w:rFonts w:cs="Arial"/>
                <w:sz w:val="20"/>
                <w:szCs w:val="20"/>
              </w:rPr>
              <w:t xml:space="preserve">Lunch </w:t>
            </w:r>
          </w:p>
        </w:tc>
      </w:tr>
      <w:tr w:rsidR="00F90735" w:rsidRPr="00627B36" w14:paraId="757D3370" w14:textId="77777777" w:rsidTr="00A81C2E">
        <w:trPr>
          <w:trHeight w:val="315"/>
        </w:trPr>
        <w:tc>
          <w:tcPr>
            <w:tcW w:w="3173" w:type="dxa"/>
            <w:tcBorders>
              <w:top w:val="nil"/>
              <w:left w:val="single" w:sz="4" w:space="0" w:color="auto"/>
              <w:right w:val="nil"/>
            </w:tcBorders>
            <w:shd w:val="clear" w:color="auto" w:fill="F3F3F3"/>
            <w:noWrap/>
            <w:vAlign w:val="bottom"/>
          </w:tcPr>
          <w:p w14:paraId="17379DBC" w14:textId="77777777" w:rsidR="00F90735" w:rsidRPr="00627B36" w:rsidRDefault="00F90735" w:rsidP="00A81C2E">
            <w:pPr>
              <w:pStyle w:val="Body"/>
              <w:rPr>
                <w:sz w:val="20"/>
                <w:szCs w:val="20"/>
              </w:rPr>
            </w:pPr>
            <w:r w:rsidRPr="00627B36">
              <w:rPr>
                <w:sz w:val="20"/>
                <w:szCs w:val="20"/>
              </w:rPr>
              <w:t>12.15 - 13:30</w:t>
            </w:r>
          </w:p>
        </w:tc>
        <w:tc>
          <w:tcPr>
            <w:tcW w:w="5899" w:type="dxa"/>
            <w:tcBorders>
              <w:top w:val="nil"/>
              <w:left w:val="nil"/>
              <w:right w:val="single" w:sz="4" w:space="0" w:color="auto"/>
            </w:tcBorders>
            <w:shd w:val="clear" w:color="auto" w:fill="F3F3F3"/>
            <w:noWrap/>
          </w:tcPr>
          <w:p w14:paraId="4BAAE0C1" w14:textId="77777777" w:rsidR="00F90735" w:rsidRPr="00627B36" w:rsidRDefault="00F90735" w:rsidP="00A81C2E">
            <w:pPr>
              <w:rPr>
                <w:rFonts w:cs="Arial"/>
                <w:sz w:val="20"/>
                <w:szCs w:val="20"/>
              </w:rPr>
            </w:pPr>
            <w:r w:rsidRPr="00627B36">
              <w:rPr>
                <w:rFonts w:cs="Arial"/>
                <w:sz w:val="20"/>
                <w:szCs w:val="20"/>
              </w:rPr>
              <w:t xml:space="preserve">Break in room </w:t>
            </w:r>
          </w:p>
        </w:tc>
      </w:tr>
      <w:tr w:rsidR="00F90735" w:rsidRPr="00627B36" w14:paraId="18AAF1ED" w14:textId="77777777" w:rsidTr="00A81C2E">
        <w:trPr>
          <w:trHeight w:val="405"/>
        </w:trPr>
        <w:tc>
          <w:tcPr>
            <w:tcW w:w="9072" w:type="dxa"/>
            <w:gridSpan w:val="2"/>
            <w:tcBorders>
              <w:top w:val="nil"/>
              <w:left w:val="single" w:sz="4" w:space="0" w:color="auto"/>
              <w:bottom w:val="nil"/>
              <w:right w:val="single" w:sz="4" w:space="0" w:color="000000"/>
            </w:tcBorders>
            <w:shd w:val="clear" w:color="auto" w:fill="F3F3F3"/>
            <w:noWrap/>
          </w:tcPr>
          <w:p w14:paraId="5F2B3C08" w14:textId="77777777" w:rsidR="00F90735" w:rsidRPr="00627B36" w:rsidRDefault="00F90735" w:rsidP="00A81C2E">
            <w:pPr>
              <w:rPr>
                <w:rFonts w:cs="Arial"/>
                <w:b/>
                <w:bCs/>
                <w:sz w:val="20"/>
                <w:szCs w:val="20"/>
              </w:rPr>
            </w:pPr>
            <w:r w:rsidRPr="00627B36">
              <w:rPr>
                <w:rFonts w:cs="Arial"/>
                <w:b/>
                <w:bCs/>
                <w:sz w:val="20"/>
                <w:szCs w:val="20"/>
              </w:rPr>
              <w:t>Afternoon Activity</w:t>
            </w:r>
          </w:p>
        </w:tc>
      </w:tr>
      <w:tr w:rsidR="00F90735" w:rsidRPr="00627B36" w14:paraId="386EF389"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710FBD9A" w14:textId="77777777" w:rsidR="00F90735" w:rsidRPr="00627B36" w:rsidRDefault="00F90735" w:rsidP="00A81C2E">
            <w:pPr>
              <w:pStyle w:val="Body"/>
              <w:rPr>
                <w:sz w:val="20"/>
                <w:szCs w:val="20"/>
              </w:rPr>
            </w:pPr>
            <w:r w:rsidRPr="00627B36">
              <w:rPr>
                <w:sz w:val="20"/>
                <w:szCs w:val="20"/>
              </w:rPr>
              <w:t>13.30 - 13.45</w:t>
            </w:r>
          </w:p>
        </w:tc>
        <w:tc>
          <w:tcPr>
            <w:tcW w:w="5899" w:type="dxa"/>
            <w:tcBorders>
              <w:top w:val="nil"/>
              <w:left w:val="nil"/>
              <w:bottom w:val="nil"/>
              <w:right w:val="single" w:sz="4" w:space="0" w:color="auto"/>
            </w:tcBorders>
            <w:shd w:val="clear" w:color="auto" w:fill="F3F3F3"/>
            <w:noWrap/>
          </w:tcPr>
          <w:p w14:paraId="03E9B91B" w14:textId="77777777" w:rsidR="00F90735" w:rsidRPr="00627B36" w:rsidRDefault="00F90735" w:rsidP="00A81C2E">
            <w:pPr>
              <w:rPr>
                <w:rFonts w:cs="Arial"/>
                <w:sz w:val="20"/>
                <w:szCs w:val="20"/>
              </w:rPr>
            </w:pPr>
            <w:r w:rsidRPr="00627B36">
              <w:rPr>
                <w:rFonts w:cs="Arial"/>
                <w:sz w:val="20"/>
                <w:szCs w:val="20"/>
              </w:rPr>
              <w:t xml:space="preserve">Move to activity </w:t>
            </w:r>
          </w:p>
        </w:tc>
      </w:tr>
      <w:tr w:rsidR="00F90735" w:rsidRPr="00627B36" w14:paraId="4260E700"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1381A77D" w14:textId="77777777" w:rsidR="00F90735" w:rsidRPr="00627B36" w:rsidRDefault="00F90735" w:rsidP="00A81C2E">
            <w:pPr>
              <w:pStyle w:val="Body"/>
              <w:rPr>
                <w:sz w:val="20"/>
                <w:szCs w:val="20"/>
              </w:rPr>
            </w:pPr>
            <w:r w:rsidRPr="00627B36">
              <w:rPr>
                <w:sz w:val="20"/>
                <w:szCs w:val="20"/>
              </w:rPr>
              <w:t>13.45 - 16.45</w:t>
            </w:r>
          </w:p>
        </w:tc>
        <w:tc>
          <w:tcPr>
            <w:tcW w:w="5899" w:type="dxa"/>
            <w:tcBorders>
              <w:top w:val="nil"/>
              <w:left w:val="nil"/>
              <w:bottom w:val="nil"/>
              <w:right w:val="single" w:sz="4" w:space="0" w:color="auto"/>
            </w:tcBorders>
            <w:shd w:val="clear" w:color="auto" w:fill="F3F3F3"/>
            <w:noWrap/>
          </w:tcPr>
          <w:p w14:paraId="70031C48" w14:textId="77777777" w:rsidR="00F90735" w:rsidRPr="00627B36" w:rsidRDefault="00F90735" w:rsidP="00A81C2E">
            <w:pPr>
              <w:rPr>
                <w:rFonts w:cs="Arial"/>
                <w:sz w:val="20"/>
                <w:szCs w:val="20"/>
                <w:highlight w:val="yellow"/>
              </w:rPr>
            </w:pPr>
            <w:r w:rsidRPr="00627B36">
              <w:rPr>
                <w:rFonts w:cs="Arial"/>
                <w:sz w:val="20"/>
                <w:szCs w:val="20"/>
              </w:rPr>
              <w:t>Learning &amp; Skills</w:t>
            </w:r>
          </w:p>
        </w:tc>
      </w:tr>
      <w:tr w:rsidR="00F90735" w:rsidRPr="00627B36" w14:paraId="78CE859C"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1A8AB3C2" w14:textId="77777777" w:rsidR="00F90735" w:rsidRPr="00627B36" w:rsidRDefault="00F90735" w:rsidP="00A81C2E">
            <w:pPr>
              <w:pStyle w:val="Body"/>
              <w:rPr>
                <w:sz w:val="20"/>
                <w:szCs w:val="20"/>
              </w:rPr>
            </w:pPr>
            <w:r w:rsidRPr="00627B36">
              <w:rPr>
                <w:sz w:val="20"/>
                <w:szCs w:val="20"/>
              </w:rPr>
              <w:t>16.45 - 17.30</w:t>
            </w:r>
          </w:p>
        </w:tc>
        <w:tc>
          <w:tcPr>
            <w:tcW w:w="5899" w:type="dxa"/>
            <w:tcBorders>
              <w:top w:val="nil"/>
              <w:left w:val="nil"/>
              <w:bottom w:val="nil"/>
              <w:right w:val="single" w:sz="4" w:space="0" w:color="auto"/>
            </w:tcBorders>
            <w:shd w:val="clear" w:color="auto" w:fill="F3F3F3"/>
            <w:noWrap/>
          </w:tcPr>
          <w:p w14:paraId="561EDB43" w14:textId="77777777" w:rsidR="00F90735" w:rsidRPr="00627B36" w:rsidRDefault="00F90735" w:rsidP="00A81C2E">
            <w:pPr>
              <w:rPr>
                <w:rFonts w:cs="Arial"/>
                <w:sz w:val="20"/>
                <w:szCs w:val="20"/>
              </w:rPr>
            </w:pPr>
            <w:r w:rsidRPr="00627B36">
              <w:rPr>
                <w:rFonts w:cs="Arial"/>
                <w:sz w:val="20"/>
                <w:szCs w:val="20"/>
              </w:rPr>
              <w:t>Dinner</w:t>
            </w:r>
          </w:p>
        </w:tc>
      </w:tr>
      <w:tr w:rsidR="00F90735" w:rsidRPr="00627B36" w14:paraId="3E707D61" w14:textId="77777777" w:rsidTr="00A81C2E">
        <w:trPr>
          <w:trHeight w:val="315"/>
        </w:trPr>
        <w:tc>
          <w:tcPr>
            <w:tcW w:w="3173" w:type="dxa"/>
            <w:tcBorders>
              <w:top w:val="nil"/>
              <w:left w:val="single" w:sz="4" w:space="0" w:color="auto"/>
              <w:bottom w:val="nil"/>
              <w:right w:val="nil"/>
            </w:tcBorders>
            <w:shd w:val="clear" w:color="auto" w:fill="F3F3F3"/>
            <w:noWrap/>
            <w:vAlign w:val="bottom"/>
          </w:tcPr>
          <w:p w14:paraId="25E89D92" w14:textId="77777777" w:rsidR="00F90735" w:rsidRPr="00627B36" w:rsidRDefault="00F90735" w:rsidP="00A81C2E">
            <w:pPr>
              <w:pStyle w:val="Body"/>
              <w:rPr>
                <w:sz w:val="20"/>
                <w:szCs w:val="20"/>
              </w:rPr>
            </w:pPr>
            <w:r w:rsidRPr="00627B36">
              <w:rPr>
                <w:sz w:val="20"/>
                <w:szCs w:val="20"/>
              </w:rPr>
              <w:t>17.30 - 18.00</w:t>
            </w:r>
          </w:p>
        </w:tc>
        <w:tc>
          <w:tcPr>
            <w:tcW w:w="5899" w:type="dxa"/>
            <w:tcBorders>
              <w:top w:val="nil"/>
              <w:left w:val="nil"/>
              <w:bottom w:val="nil"/>
              <w:right w:val="single" w:sz="4" w:space="0" w:color="auto"/>
            </w:tcBorders>
            <w:shd w:val="clear" w:color="auto" w:fill="F3F3F3"/>
            <w:noWrap/>
          </w:tcPr>
          <w:p w14:paraId="67F1B318" w14:textId="77777777" w:rsidR="00F90735" w:rsidRPr="00627B36" w:rsidRDefault="00F90735" w:rsidP="00A81C2E">
            <w:pPr>
              <w:rPr>
                <w:rFonts w:cs="Arial"/>
                <w:sz w:val="20"/>
                <w:szCs w:val="20"/>
              </w:rPr>
            </w:pPr>
            <w:r w:rsidRPr="00627B36">
              <w:rPr>
                <w:rFonts w:cs="Arial"/>
                <w:sz w:val="20"/>
                <w:szCs w:val="20"/>
              </w:rPr>
              <w:t>Break in room</w:t>
            </w:r>
          </w:p>
        </w:tc>
      </w:tr>
      <w:tr w:rsidR="00F90735" w:rsidRPr="00627B36" w14:paraId="7A684DBB" w14:textId="77777777" w:rsidTr="00A81C2E">
        <w:trPr>
          <w:trHeight w:val="343"/>
        </w:trPr>
        <w:tc>
          <w:tcPr>
            <w:tcW w:w="3173" w:type="dxa"/>
            <w:tcBorders>
              <w:top w:val="nil"/>
              <w:left w:val="single" w:sz="4" w:space="0" w:color="auto"/>
              <w:bottom w:val="single" w:sz="4" w:space="0" w:color="auto"/>
              <w:right w:val="nil"/>
            </w:tcBorders>
            <w:shd w:val="clear" w:color="auto" w:fill="F3F3F3"/>
            <w:noWrap/>
            <w:vAlign w:val="bottom"/>
          </w:tcPr>
          <w:p w14:paraId="7C86CE06" w14:textId="77777777" w:rsidR="00F90735" w:rsidRPr="00627B36" w:rsidRDefault="00F90735" w:rsidP="00A81C2E">
            <w:pPr>
              <w:pStyle w:val="Body"/>
              <w:rPr>
                <w:sz w:val="20"/>
                <w:szCs w:val="20"/>
              </w:rPr>
            </w:pPr>
            <w:r w:rsidRPr="00627B36">
              <w:rPr>
                <w:sz w:val="20"/>
                <w:szCs w:val="20"/>
              </w:rPr>
              <w:t>18.00 - 19.45</w:t>
            </w:r>
          </w:p>
        </w:tc>
        <w:tc>
          <w:tcPr>
            <w:tcW w:w="5899" w:type="dxa"/>
            <w:tcBorders>
              <w:top w:val="nil"/>
              <w:left w:val="nil"/>
              <w:bottom w:val="single" w:sz="4" w:space="0" w:color="auto"/>
              <w:right w:val="single" w:sz="4" w:space="0" w:color="auto"/>
            </w:tcBorders>
            <w:shd w:val="clear" w:color="auto" w:fill="F3F3F3"/>
            <w:noWrap/>
          </w:tcPr>
          <w:p w14:paraId="5A9AA993" w14:textId="77777777" w:rsidR="00F90735" w:rsidRPr="00627B36" w:rsidRDefault="00F90735" w:rsidP="00A81C2E">
            <w:pPr>
              <w:rPr>
                <w:rFonts w:cs="Arial"/>
                <w:sz w:val="20"/>
                <w:szCs w:val="20"/>
              </w:rPr>
            </w:pPr>
            <w:r w:rsidRPr="00627B36">
              <w:rPr>
                <w:rFonts w:cs="Arial"/>
                <w:sz w:val="20"/>
                <w:szCs w:val="20"/>
              </w:rPr>
              <w:t>Enrichment/Domestic/Association time</w:t>
            </w:r>
          </w:p>
        </w:tc>
      </w:tr>
    </w:tbl>
    <w:p w14:paraId="5849C727" w14:textId="1F52D6C6" w:rsidR="00F90735" w:rsidRPr="00627B36" w:rsidRDefault="00F90735" w:rsidP="00DA513E">
      <w:pPr>
        <w:spacing w:after="0" w:line="240" w:lineRule="auto"/>
        <w:rPr>
          <w:rFonts w:cs="Arial"/>
          <w:sz w:val="20"/>
          <w:szCs w:val="20"/>
        </w:rPr>
      </w:pPr>
    </w:p>
    <w:sectPr w:rsidR="00F90735" w:rsidRPr="00627B36" w:rsidSect="004903C9">
      <w:headerReference w:type="even" r:id="rId50"/>
      <w:headerReference w:type="default" r:id="rId51"/>
      <w:footerReference w:type="default" r:id="rId52"/>
      <w:headerReference w:type="first" r:id="rI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2807" w14:textId="77777777" w:rsidR="00114CEB" w:rsidRDefault="00114CEB" w:rsidP="00AB4713">
      <w:pPr>
        <w:spacing w:after="0" w:line="240" w:lineRule="auto"/>
      </w:pPr>
      <w:r>
        <w:separator/>
      </w:r>
    </w:p>
  </w:endnote>
  <w:endnote w:type="continuationSeparator" w:id="0">
    <w:p w14:paraId="38373D1C" w14:textId="77777777" w:rsidR="00114CEB" w:rsidRDefault="00114CEB" w:rsidP="00AB4713">
      <w:pPr>
        <w:spacing w:after="0" w:line="240" w:lineRule="auto"/>
      </w:pPr>
      <w:r>
        <w:continuationSeparator/>
      </w:r>
    </w:p>
  </w:endnote>
  <w:endnote w:type="continuationNotice" w:id="1">
    <w:p w14:paraId="6668C605" w14:textId="77777777" w:rsidR="00114CEB" w:rsidRDefault="00114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3204" w14:textId="77777777" w:rsidR="00114CEB" w:rsidRDefault="00114CEB" w:rsidP="00E3384B">
    <w:pPr>
      <w:tabs>
        <w:tab w:val="center" w:pos="4153"/>
        <w:tab w:val="right" w:pos="8306"/>
      </w:tabs>
      <w:spacing w:after="0"/>
      <w:rPr>
        <w:sz w:val="18"/>
        <w:szCs w:val="18"/>
      </w:rPr>
    </w:pPr>
    <w:r w:rsidRPr="003139B7">
      <w:rPr>
        <w:sz w:val="18"/>
        <w:szCs w:val="18"/>
      </w:rPr>
      <w:t xml:space="preserve">   </w:t>
    </w:r>
    <w:r>
      <w:rPr>
        <w:sz w:val="18"/>
        <w:szCs w:val="18"/>
      </w:rPr>
      <w:tab/>
    </w:r>
  </w:p>
  <w:p w14:paraId="6913AA2D" w14:textId="3EF1CDF8" w:rsidR="00114CEB" w:rsidRPr="003139B7" w:rsidRDefault="00114CEB" w:rsidP="00E3384B">
    <w:pPr>
      <w:tabs>
        <w:tab w:val="center" w:pos="4153"/>
        <w:tab w:val="right" w:pos="8306"/>
      </w:tabs>
      <w:spacing w:after="0"/>
      <w:jc w:val="center"/>
      <w:rPr>
        <w:rFonts w:ascii="Times New Roman" w:hAnsi="Times New Roman"/>
        <w:sz w:val="24"/>
        <w:szCs w:val="24"/>
      </w:rPr>
    </w:pPr>
    <w:r w:rsidRPr="003139B7">
      <w:rPr>
        <w:sz w:val="18"/>
        <w:szCs w:val="18"/>
      </w:rPr>
      <w:t xml:space="preserve">Page </w:t>
    </w:r>
    <w:r w:rsidRPr="003139B7">
      <w:rPr>
        <w:sz w:val="18"/>
        <w:szCs w:val="18"/>
      </w:rPr>
      <w:fldChar w:fldCharType="begin"/>
    </w:r>
    <w:r w:rsidRPr="003139B7">
      <w:rPr>
        <w:sz w:val="18"/>
        <w:szCs w:val="18"/>
      </w:rPr>
      <w:instrText xml:space="preserve"> PAGE </w:instrText>
    </w:r>
    <w:r w:rsidRPr="003139B7">
      <w:rPr>
        <w:sz w:val="18"/>
        <w:szCs w:val="18"/>
      </w:rPr>
      <w:fldChar w:fldCharType="separate"/>
    </w:r>
    <w:r>
      <w:rPr>
        <w:sz w:val="18"/>
        <w:szCs w:val="18"/>
      </w:rPr>
      <w:t>1</w:t>
    </w:r>
    <w:r w:rsidRPr="003139B7">
      <w:rPr>
        <w:sz w:val="18"/>
        <w:szCs w:val="18"/>
      </w:rPr>
      <w:fldChar w:fldCharType="end"/>
    </w:r>
    <w:r w:rsidRPr="003139B7">
      <w:rPr>
        <w:sz w:val="18"/>
        <w:szCs w:val="18"/>
      </w:rPr>
      <w:t xml:space="preserve"> of </w:t>
    </w:r>
    <w:r w:rsidRPr="003139B7">
      <w:rPr>
        <w:sz w:val="18"/>
        <w:szCs w:val="18"/>
      </w:rPr>
      <w:fldChar w:fldCharType="begin"/>
    </w:r>
    <w:r w:rsidRPr="003139B7">
      <w:rPr>
        <w:sz w:val="18"/>
        <w:szCs w:val="18"/>
      </w:rPr>
      <w:instrText xml:space="preserve"> NUMPAGES </w:instrText>
    </w:r>
    <w:r w:rsidRPr="003139B7">
      <w:rPr>
        <w:sz w:val="18"/>
        <w:szCs w:val="18"/>
      </w:rPr>
      <w:fldChar w:fldCharType="separate"/>
    </w:r>
    <w:r>
      <w:rPr>
        <w:sz w:val="18"/>
        <w:szCs w:val="18"/>
      </w:rPr>
      <w:t>9</w:t>
    </w:r>
    <w:r w:rsidRPr="003139B7">
      <w:rPr>
        <w:sz w:val="18"/>
        <w:szCs w:val="18"/>
      </w:rPr>
      <w:fldChar w:fldCharType="end"/>
    </w:r>
    <w:r w:rsidRPr="003139B7">
      <w:rPr>
        <w:sz w:val="18"/>
        <w:szCs w:val="18"/>
      </w:rPr>
      <w:tab/>
      <w:t xml:space="preserve">         </w:t>
    </w:r>
    <w:r>
      <w:rPr>
        <w:sz w:val="18"/>
        <w:szCs w:val="18"/>
      </w:rPr>
      <w:t>December 2021</w:t>
    </w:r>
  </w:p>
  <w:p w14:paraId="327481AD" w14:textId="77777777" w:rsidR="00114CEB" w:rsidRPr="003139B7" w:rsidRDefault="00114CEB" w:rsidP="00E3384B">
    <w:pPr>
      <w:tabs>
        <w:tab w:val="left" w:pos="3150"/>
      </w:tabs>
      <w:spacing w:after="0"/>
      <w:rPr>
        <w:rFonts w:ascii="Times New Roman" w:hAnsi="Times New Roman"/>
        <w:sz w:val="24"/>
        <w:szCs w:val="24"/>
      </w:rPr>
    </w:pPr>
    <w:r>
      <w:rPr>
        <w:rFonts w:ascii="Times New Roman" w:hAnsi="Times New Roman"/>
        <w:sz w:val="24"/>
        <w:szCs w:val="24"/>
      </w:rPr>
      <w:tab/>
    </w:r>
  </w:p>
  <w:p w14:paraId="3A9F90F5" w14:textId="77777777" w:rsidR="00114CEB" w:rsidRDefault="00114CEB" w:rsidP="00E3384B">
    <w:pPr>
      <w:pStyle w:val="Footer"/>
    </w:pPr>
  </w:p>
  <w:p w14:paraId="1688C8F2" w14:textId="77777777" w:rsidR="00114CEB" w:rsidRPr="00F07AA6" w:rsidRDefault="00114CEB" w:rsidP="00E3384B">
    <w:pPr>
      <w:tabs>
        <w:tab w:val="center" w:pos="4153"/>
        <w:tab w:val="right" w:pos="8306"/>
      </w:tabs>
      <w:spacing w:after="0"/>
      <w:rPr>
        <w:rFonts w:ascii="Times New Roman" w:hAnsi="Times New Roman"/>
        <w:sz w:val="24"/>
        <w:szCs w:val="24"/>
      </w:rPr>
    </w:pPr>
  </w:p>
  <w:p w14:paraId="17C91630" w14:textId="77777777" w:rsidR="00114CEB" w:rsidRPr="00E3384B" w:rsidRDefault="00114CEB" w:rsidP="00E3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C1B8" w14:textId="77777777" w:rsidR="00114CEB" w:rsidRDefault="00114CEB" w:rsidP="00AB4713">
      <w:pPr>
        <w:spacing w:after="0" w:line="240" w:lineRule="auto"/>
      </w:pPr>
      <w:r>
        <w:separator/>
      </w:r>
    </w:p>
  </w:footnote>
  <w:footnote w:type="continuationSeparator" w:id="0">
    <w:p w14:paraId="47E46048" w14:textId="77777777" w:rsidR="00114CEB" w:rsidRDefault="00114CEB" w:rsidP="00AB4713">
      <w:pPr>
        <w:spacing w:after="0" w:line="240" w:lineRule="auto"/>
      </w:pPr>
      <w:r>
        <w:continuationSeparator/>
      </w:r>
    </w:p>
  </w:footnote>
  <w:footnote w:type="continuationNotice" w:id="1">
    <w:p w14:paraId="23F68A9E" w14:textId="77777777" w:rsidR="00114CEB" w:rsidRDefault="00114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051B" w14:textId="77777777" w:rsidR="00114CEB" w:rsidRDefault="00B12F32">
    <w:pPr>
      <w:pStyle w:val="Header"/>
    </w:pPr>
    <w:r>
      <w:rPr>
        <w:noProof/>
        <w:color w:val="2B579A"/>
        <w:shd w:val="clear" w:color="auto" w:fill="E6E6E6"/>
      </w:rPr>
      <w:pict w14:anchorId="1CA11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610" o:spid="_x0000_s2050" type="#_x0000_t136" style="position:absolute;margin-left:0;margin-top:0;width:397.7pt;height:238.6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9AB" w14:textId="77777777" w:rsidR="00114CEB" w:rsidRDefault="00114CEB" w:rsidP="00E3384B">
    <w:pPr>
      <w:tabs>
        <w:tab w:val="center" w:pos="4153"/>
        <w:tab w:val="right" w:pos="8306"/>
      </w:tabs>
      <w:spacing w:after="0"/>
      <w:rPr>
        <w:b/>
        <w:bCs/>
        <w:sz w:val="20"/>
        <w:szCs w:val="24"/>
      </w:rPr>
    </w:pPr>
    <w:r>
      <w:rPr>
        <w:rFonts w:ascii="Times New Roman" w:hAnsi="Times New Roman"/>
        <w:noProof/>
        <w:sz w:val="24"/>
        <w:szCs w:val="24"/>
      </w:rPr>
      <w:drawing>
        <wp:inline distT="0" distB="0" distL="0" distR="0" wp14:anchorId="241BEA05" wp14:editId="5DED7571">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rPr>
      <w:t xml:space="preserve"> </w:t>
    </w:r>
  </w:p>
  <w:p w14:paraId="0871BA8A" w14:textId="77777777" w:rsidR="00114CEB" w:rsidRPr="003139B7" w:rsidRDefault="00114CEB" w:rsidP="00E3384B">
    <w:pPr>
      <w:tabs>
        <w:tab w:val="center" w:pos="4153"/>
        <w:tab w:val="right" w:pos="8306"/>
      </w:tabs>
      <w:spacing w:after="0"/>
      <w:jc w:val="center"/>
      <w:rPr>
        <w:b/>
        <w:bCs/>
        <w:sz w:val="20"/>
        <w:szCs w:val="24"/>
      </w:rPr>
    </w:pPr>
    <w:r w:rsidRPr="003139B7">
      <w:rPr>
        <w:b/>
        <w:bCs/>
        <w:sz w:val="20"/>
        <w:szCs w:val="24"/>
      </w:rPr>
      <w:t>OFFICIAL SENSITIVE</w:t>
    </w:r>
  </w:p>
  <w:p w14:paraId="0E0DE587" w14:textId="77777777" w:rsidR="00114CEB" w:rsidRPr="003139B7" w:rsidRDefault="00114CEB" w:rsidP="00E3384B">
    <w:pPr>
      <w:tabs>
        <w:tab w:val="center" w:pos="4153"/>
        <w:tab w:val="right" w:pos="8306"/>
      </w:tabs>
      <w:spacing w:after="0"/>
      <w:jc w:val="center"/>
      <w:rPr>
        <w:b/>
        <w:bCs/>
        <w:sz w:val="20"/>
        <w:szCs w:val="24"/>
      </w:rPr>
    </w:pPr>
  </w:p>
  <w:p w14:paraId="462B11A8" w14:textId="77777777" w:rsidR="00114CEB" w:rsidRDefault="00114CEB" w:rsidP="00E3384B">
    <w:pPr>
      <w:pStyle w:val="Header"/>
      <w:tabs>
        <w:tab w:val="clear" w:pos="4513"/>
        <w:tab w:val="clear" w:pos="9026"/>
        <w:tab w:val="left" w:pos="2257"/>
      </w:tabs>
      <w:jc w:val="center"/>
      <w:rPr>
        <w:b/>
        <w:bCs/>
        <w:sz w:val="20"/>
        <w:szCs w:val="24"/>
      </w:rPr>
    </w:pPr>
    <w:r w:rsidRPr="003139B7">
      <w:rPr>
        <w:b/>
        <w:bCs/>
        <w:sz w:val="20"/>
        <w:szCs w:val="24"/>
      </w:rPr>
      <w:t xml:space="preserve">Contract for the Provision of Learning and Skills at HMP </w:t>
    </w:r>
    <w:r>
      <w:rPr>
        <w:b/>
        <w:bCs/>
        <w:sz w:val="20"/>
        <w:szCs w:val="24"/>
      </w:rPr>
      <w:t>&amp; YOI Parc</w:t>
    </w:r>
  </w:p>
  <w:p w14:paraId="7D513AE9" w14:textId="77777777" w:rsidR="00114CEB" w:rsidRDefault="00114CEB" w:rsidP="00E3384B">
    <w:pPr>
      <w:pStyle w:val="Header"/>
      <w:tabs>
        <w:tab w:val="clear" w:pos="4513"/>
        <w:tab w:val="clear" w:pos="9026"/>
        <w:tab w:val="left" w:pos="2257"/>
      </w:tabs>
      <w:jc w:val="center"/>
      <w:rPr>
        <w:b/>
        <w:bCs/>
        <w:sz w:val="20"/>
        <w:szCs w:val="24"/>
      </w:rPr>
    </w:pPr>
  </w:p>
  <w:p w14:paraId="304DF787" w14:textId="77777777" w:rsidR="00114CEB" w:rsidRDefault="00114CEB" w:rsidP="00E3384B">
    <w:pPr>
      <w:pStyle w:val="Header"/>
      <w:tabs>
        <w:tab w:val="clear" w:pos="4513"/>
        <w:tab w:val="clear" w:pos="9026"/>
        <w:tab w:val="left" w:pos="225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503" w14:textId="77777777" w:rsidR="00114CEB" w:rsidRDefault="00B12F32" w:rsidP="00C701BB">
    <w:pPr>
      <w:pStyle w:val="Header"/>
      <w:ind w:left="-709"/>
    </w:pPr>
    <w:r>
      <w:rPr>
        <w:noProof/>
        <w:color w:val="2B579A"/>
        <w:shd w:val="clear" w:color="auto" w:fill="E6E6E6"/>
      </w:rPr>
      <w:pict w14:anchorId="50BDF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609" o:spid="_x0000_s2049" type="#_x0000_t136" style="position:absolute;left:0;text-align:left;margin-left:0;margin-top:0;width:397.7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14CEB" w:rsidRPr="00D03C37">
      <w:rPr>
        <w:noProof/>
        <w:color w:val="2B579A"/>
        <w:shd w:val="clear" w:color="auto" w:fill="E6E6E6"/>
      </w:rPr>
      <w:drawing>
        <wp:inline distT="0" distB="0" distL="0" distR="0" wp14:anchorId="35DFB271" wp14:editId="61CD5E82">
          <wp:extent cx="2094683" cy="1047750"/>
          <wp:effectExtent l="0" t="0" r="1270" b="0"/>
          <wp:docPr id="4" name="Picture 4" descr="NOMS-in-Wales_logo_bilingual CORR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MS-in-Wales_logo_bilingual CORREC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653" cy="1068243"/>
                  </a:xfrm>
                  <a:prstGeom prst="rect">
                    <a:avLst/>
                  </a:prstGeom>
                  <a:noFill/>
                  <a:ln>
                    <a:noFill/>
                  </a:ln>
                </pic:spPr>
              </pic:pic>
            </a:graphicData>
          </a:graphic>
        </wp:inline>
      </w:drawing>
    </w:r>
  </w:p>
  <w:p w14:paraId="7BD7CF46" w14:textId="77777777" w:rsidR="00114CEB" w:rsidRDefault="00114CEB" w:rsidP="00C701BB">
    <w:pPr>
      <w:pStyle w:val="Header"/>
      <w:ind w:left="-709"/>
      <w:rPr>
        <w:b/>
      </w:rPr>
    </w:pPr>
  </w:p>
  <w:p w14:paraId="2137AA44" w14:textId="77777777" w:rsidR="00114CEB" w:rsidRPr="001E1815" w:rsidRDefault="00114CEB" w:rsidP="00C701BB">
    <w:pPr>
      <w:pStyle w:val="Header"/>
      <w:ind w:left="-709"/>
      <w:rPr>
        <w:b/>
      </w:rPr>
    </w:pPr>
    <w:r w:rsidRPr="001E1815">
      <w:rPr>
        <w:b/>
      </w:rPr>
      <w:t>Specification for the provision of learning and skills at HMP Berwyn</w:t>
    </w:r>
  </w:p>
  <w:p w14:paraId="6F8BB3AA" w14:textId="77777777" w:rsidR="00114CEB" w:rsidRPr="001E1815" w:rsidRDefault="00114CEB" w:rsidP="00C701BB">
    <w:pPr>
      <w:pStyle w:val="Header"/>
      <w:ind w:left="-709"/>
      <w:rPr>
        <w:b/>
      </w:rPr>
    </w:pPr>
    <w:r w:rsidRPr="001E1815">
      <w:rPr>
        <w:b/>
      </w:rPr>
      <w:t>National Offender Management Service (NOMS) in Wales</w:t>
    </w:r>
  </w:p>
  <w:p w14:paraId="5D786D1A" w14:textId="77777777" w:rsidR="00114CEB" w:rsidRDefault="00114CEB" w:rsidP="00C701BB">
    <w:pPr>
      <w:pStyle w:val="Header"/>
      <w:ind w:left="-709"/>
    </w:pPr>
    <w:r>
      <w:rPr>
        <w:noProof/>
        <w:color w:val="2B579A"/>
        <w:shd w:val="clear" w:color="auto" w:fill="E6E6E6"/>
      </w:rPr>
      <mc:AlternateContent>
        <mc:Choice Requires="wps">
          <w:drawing>
            <wp:anchor distT="0" distB="0" distL="114300" distR="114300" simplePos="0" relativeHeight="251658240" behindDoc="0" locked="0" layoutInCell="1" allowOverlap="1" wp14:anchorId="1EAF89AE" wp14:editId="7B973B06">
              <wp:simplePos x="0" y="0"/>
              <wp:positionH relativeFrom="column">
                <wp:posOffset>-438150</wp:posOffset>
              </wp:positionH>
              <wp:positionV relativeFrom="paragraph">
                <wp:posOffset>124460</wp:posOffset>
              </wp:positionV>
              <wp:extent cx="6934200" cy="19050"/>
              <wp:effectExtent l="1905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9837F4">
            <v:line id="Straight Connector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040]" strokeweight="2.25pt" from="-34.5pt,9.8pt" to="511.5pt,11.3pt" w14:anchorId="1CA4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">
              <o:lock v:ext="edit" shapetype="f"/>
            </v:line>
          </w:pict>
        </mc:Fallback>
      </mc:AlternateConten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6FFE7175" w14:textId="77777777" w:rsidR="00114CEB" w:rsidRDefault="00114CEB">
    <w:pPr>
      <w:pStyle w:val="Header"/>
    </w:pPr>
  </w:p>
  <w:p w14:paraId="0F538EBE" w14:textId="77777777" w:rsidR="00114CEB" w:rsidRDefault="0011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981"/>
        </w:tabs>
        <w:ind w:left="98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81"/>
        </w:tabs>
        <w:ind w:left="98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32"/>
        </w:tabs>
        <w:ind w:left="183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83"/>
        </w:tabs>
        <w:ind w:left="268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534"/>
        </w:tabs>
        <w:ind w:left="353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385"/>
        </w:tabs>
        <w:ind w:left="438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hybridMultilevel"/>
    <w:tmpl w:val="67840D94"/>
    <w:lvl w:ilvl="0" w:tplc="034860E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5035CE">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0EC23E">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E04F3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FE482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FCCC2C">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5C8BFC">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013EE">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A4F3EA">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036DC0"/>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966C55"/>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DC6D45"/>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AF6DCA"/>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4D47786"/>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83B7DF9"/>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AC6DD6"/>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BC953C3"/>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0ECC6032"/>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347E77"/>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F81693D"/>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10AE0656"/>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0B40619"/>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15F207E"/>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21F52BB"/>
    <w:multiLevelType w:val="hybridMultilevel"/>
    <w:tmpl w:val="4D5887EC"/>
    <w:lvl w:ilvl="0" w:tplc="CF4085EC">
      <w:start w:val="1"/>
      <w:numFmt w:val="decimal"/>
      <w:pStyle w:val="MD"/>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06631"/>
    <w:multiLevelType w:val="hybridMultilevel"/>
    <w:tmpl w:val="3FCA7C84"/>
    <w:lvl w:ilvl="0" w:tplc="9960920A">
      <w:start w:val="1"/>
      <w:numFmt w:val="bullet"/>
      <w:lvlText w:val=""/>
      <w:lvlJc w:val="left"/>
      <w:pPr>
        <w:tabs>
          <w:tab w:val="num" w:pos="720"/>
        </w:tabs>
        <w:ind w:left="720" w:hanging="360"/>
      </w:pPr>
      <w:rPr>
        <w:rFonts w:ascii="Symbol" w:hAnsi="Symbol" w:hint="default"/>
        <w:b w:val="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364167"/>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3D20764"/>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1482775B"/>
    <w:multiLevelType w:val="multilevel"/>
    <w:tmpl w:val="5964B252"/>
    <w:lvl w:ilvl="0">
      <w:start w:val="1"/>
      <w:numFmt w:val="decimal"/>
      <w:pStyle w:val="Heading1"/>
      <w:lvlText w:val="%1"/>
      <w:lvlJc w:val="left"/>
      <w:pPr>
        <w:ind w:left="432" w:hanging="432"/>
      </w:pPr>
      <w:rPr>
        <w:rFonts w:hint="default"/>
        <w:sz w:val="20"/>
        <w:szCs w:val="20"/>
      </w:rPr>
    </w:lvl>
    <w:lvl w:ilvl="1">
      <w:start w:val="1"/>
      <w:numFmt w:val="decimal"/>
      <w:pStyle w:val="Heading2"/>
      <w:lvlText w:val="%1.%2"/>
      <w:lvlJc w:val="left"/>
      <w:pPr>
        <w:ind w:left="576" w:hanging="576"/>
      </w:pPr>
      <w:rPr>
        <w:rFonts w:ascii="Arial" w:hAnsi="Arial" w:cs="Arial" w:hint="default"/>
        <w:sz w:val="20"/>
        <w:szCs w:val="20"/>
      </w:rPr>
    </w:lvl>
    <w:lvl w:ilvl="2">
      <w:start w:val="1"/>
      <w:numFmt w:val="decimal"/>
      <w:pStyle w:val="Heading3"/>
      <w:lvlText w:val="%1.%2.%3"/>
      <w:lvlJc w:val="left"/>
      <w:pPr>
        <w:ind w:left="720" w:hanging="720"/>
      </w:pPr>
      <w:rPr>
        <w:rFonts w:hint="default"/>
        <w:sz w:val="20"/>
        <w:szCs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15773850"/>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5F7660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82F7F42"/>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B7E769A"/>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BAA7618"/>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CD55352"/>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1D626971"/>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D934259"/>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ECD4AC8"/>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01204F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11E45F1"/>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211F68F3"/>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1613C1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4F867EE"/>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253653D6"/>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5F438B1"/>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26F71CDE"/>
    <w:multiLevelType w:val="hybridMultilevel"/>
    <w:tmpl w:val="069851E6"/>
    <w:lvl w:ilvl="0" w:tplc="FE2ECD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86C6718"/>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878444A"/>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9851FF6"/>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2B4F1F1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D5A14F9"/>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2E187FBB"/>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EBB6F38"/>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08D53A3"/>
    <w:multiLevelType w:val="hybridMultilevel"/>
    <w:tmpl w:val="B0728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1413825"/>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29C4605"/>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4136C9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4C6496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8F83BE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9B05A4A"/>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2" w15:restartNumberingAfterBreak="0">
    <w:nsid w:val="3A2673CB"/>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3" w15:restartNumberingAfterBreak="0">
    <w:nsid w:val="3B1D18A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B561EA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B8A63CE"/>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6" w15:restartNumberingAfterBreak="0">
    <w:nsid w:val="3D693820"/>
    <w:multiLevelType w:val="hybridMultilevel"/>
    <w:tmpl w:val="ACDAB5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3E156977"/>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0844FF9"/>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9" w15:restartNumberingAfterBreak="0">
    <w:nsid w:val="40FF4A51"/>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0" w15:restartNumberingAfterBreak="0">
    <w:nsid w:val="41E24F91"/>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2AE4BD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3CD57B9"/>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3E275D7"/>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43EE4876"/>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5C31393"/>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6" w15:restartNumberingAfterBreak="0">
    <w:nsid w:val="462674B8"/>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7" w15:restartNumberingAfterBreak="0">
    <w:nsid w:val="46381CB9"/>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8" w15:restartNumberingAfterBreak="0">
    <w:nsid w:val="466C50D6"/>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6834B08"/>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0" w15:restartNumberingAfterBreak="0">
    <w:nsid w:val="474B4D4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47665A1E"/>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7706440"/>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3" w15:restartNumberingAfterBreak="0">
    <w:nsid w:val="47BC4090"/>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4" w15:restartNumberingAfterBreak="0">
    <w:nsid w:val="489B195B"/>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5" w15:restartNumberingAfterBreak="0">
    <w:nsid w:val="4B343C7E"/>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4BAB2444"/>
    <w:multiLevelType w:val="hybridMultilevel"/>
    <w:tmpl w:val="D864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BDF6041"/>
    <w:multiLevelType w:val="hybridMultilevel"/>
    <w:tmpl w:val="C50E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D0928FB"/>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9" w15:restartNumberingAfterBreak="0">
    <w:nsid w:val="4D62778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E211DD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4ED21122"/>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2" w15:restartNumberingAfterBreak="0">
    <w:nsid w:val="4F2911B8"/>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1C526BE"/>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2500323"/>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52EB4A33"/>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5493454B"/>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5658267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6A24346"/>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9" w15:restartNumberingAfterBreak="0">
    <w:nsid w:val="57576E52"/>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596B3615"/>
    <w:multiLevelType w:val="hybridMultilevel"/>
    <w:tmpl w:val="EB245444"/>
    <w:lvl w:ilvl="0" w:tplc="E24C0312">
      <w:start w:val="1"/>
      <w:numFmt w:val="decimal"/>
      <w:lvlText w:val="%1."/>
      <w:lvlJc w:val="left"/>
      <w:pPr>
        <w:ind w:left="180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96D61FD"/>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2" w15:restartNumberingAfterBreak="0">
    <w:nsid w:val="59E26F9F"/>
    <w:multiLevelType w:val="hybridMultilevel"/>
    <w:tmpl w:val="0AD4E9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5A391240"/>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B035B61"/>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5B6A45BD"/>
    <w:multiLevelType w:val="hybridMultilevel"/>
    <w:tmpl w:val="370EA60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 w15:restartNumberingAfterBreak="0">
    <w:nsid w:val="5BE237E7"/>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7" w15:restartNumberingAfterBreak="0">
    <w:nsid w:val="5DB64751"/>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8" w15:restartNumberingAfterBreak="0">
    <w:nsid w:val="5DBE1A4E"/>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9" w15:restartNumberingAfterBreak="0">
    <w:nsid w:val="5E872BFC"/>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EA93A2A"/>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1" w15:restartNumberingAfterBreak="0">
    <w:nsid w:val="5EE2462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5FC606C6"/>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03A6483"/>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4" w15:restartNumberingAfterBreak="0">
    <w:nsid w:val="61524270"/>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5" w15:restartNumberingAfterBreak="0">
    <w:nsid w:val="638D5B53"/>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6" w15:restartNumberingAfterBreak="0">
    <w:nsid w:val="642C315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64876398"/>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5577742"/>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65972FAB"/>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69400348"/>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A4B0771"/>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B7D74A6"/>
    <w:multiLevelType w:val="hybridMultilevel"/>
    <w:tmpl w:val="A07E78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6BF30819"/>
    <w:multiLevelType w:val="hybridMultilevel"/>
    <w:tmpl w:val="9794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C6F1DCF"/>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6D3678E2"/>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02E5583"/>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0456267"/>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0C91312"/>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9" w15:restartNumberingAfterBreak="0">
    <w:nsid w:val="721F6CF4"/>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767A71D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846602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ADA611D"/>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CEF2FE4"/>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4" w15:restartNumberingAfterBreak="0">
    <w:nsid w:val="7D32408E"/>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5" w15:restartNumberingAfterBreak="0">
    <w:nsid w:val="7E80409E"/>
    <w:multiLevelType w:val="hybridMultilevel"/>
    <w:tmpl w:val="8CAC31CA"/>
    <w:lvl w:ilvl="0" w:tplc="F9004124">
      <w:start w:val="1"/>
      <w:numFmt w:val="lowerRoman"/>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6" w15:restartNumberingAfterBreak="0">
    <w:nsid w:val="7EB65AF2"/>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F0C3660"/>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7FA9598A"/>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7FB64BBE"/>
    <w:multiLevelType w:val="hybridMultilevel"/>
    <w:tmpl w:val="27C6247A"/>
    <w:lvl w:ilvl="0" w:tplc="0FCC4952">
      <w:start w:val="1"/>
      <w:numFmt w:val="lowerLetter"/>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7"/>
  </w:num>
  <w:num w:numId="3">
    <w:abstractNumId w:val="37"/>
  </w:num>
  <w:num w:numId="4">
    <w:abstractNumId w:val="76"/>
  </w:num>
  <w:num w:numId="5">
    <w:abstractNumId w:val="56"/>
  </w:num>
  <w:num w:numId="6">
    <w:abstractNumId w:val="0"/>
  </w:num>
  <w:num w:numId="7">
    <w:abstractNumId w:val="1"/>
  </w:num>
  <w:num w:numId="8">
    <w:abstractNumId w:val="94"/>
  </w:num>
  <w:num w:numId="9">
    <w:abstractNumId w:val="112"/>
  </w:num>
  <w:num w:numId="10">
    <w:abstractNumId w:val="77"/>
  </w:num>
  <w:num w:numId="11">
    <w:abstractNumId w:val="45"/>
  </w:num>
  <w:num w:numId="12">
    <w:abstractNumId w:val="58"/>
  </w:num>
  <w:num w:numId="13">
    <w:abstractNumId w:val="95"/>
  </w:num>
  <w:num w:numId="14">
    <w:abstractNumId w:val="113"/>
  </w:num>
  <w:num w:numId="15">
    <w:abstractNumId w:val="92"/>
  </w:num>
  <w:num w:numId="16">
    <w:abstractNumId w:val="16"/>
  </w:num>
  <w:num w:numId="17">
    <w:abstractNumId w:val="90"/>
  </w:num>
  <w:num w:numId="18">
    <w:abstractNumId w:val="120"/>
  </w:num>
  <w:num w:numId="19">
    <w:abstractNumId w:val="28"/>
  </w:num>
  <w:num w:numId="20">
    <w:abstractNumId w:val="89"/>
  </w:num>
  <w:num w:numId="21">
    <w:abstractNumId w:val="96"/>
  </w:num>
  <w:num w:numId="22">
    <w:abstractNumId w:val="59"/>
  </w:num>
  <w:num w:numId="23">
    <w:abstractNumId w:val="88"/>
  </w:num>
  <w:num w:numId="24">
    <w:abstractNumId w:val="19"/>
  </w:num>
  <w:num w:numId="25">
    <w:abstractNumId w:val="72"/>
  </w:num>
  <w:num w:numId="26">
    <w:abstractNumId w:val="62"/>
  </w:num>
  <w:num w:numId="27">
    <w:abstractNumId w:val="15"/>
  </w:num>
  <w:num w:numId="28">
    <w:abstractNumId w:val="49"/>
  </w:num>
  <w:num w:numId="29">
    <w:abstractNumId w:val="64"/>
  </w:num>
  <w:num w:numId="30">
    <w:abstractNumId w:val="118"/>
  </w:num>
  <w:num w:numId="31">
    <w:abstractNumId w:val="73"/>
  </w:num>
  <w:num w:numId="32">
    <w:abstractNumId w:val="24"/>
  </w:num>
  <w:num w:numId="33">
    <w:abstractNumId w:val="46"/>
  </w:num>
  <w:num w:numId="34">
    <w:abstractNumId w:val="38"/>
  </w:num>
  <w:num w:numId="35">
    <w:abstractNumId w:val="123"/>
  </w:num>
  <w:num w:numId="36">
    <w:abstractNumId w:val="6"/>
  </w:num>
  <w:num w:numId="37">
    <w:abstractNumId w:val="61"/>
  </w:num>
  <w:num w:numId="38">
    <w:abstractNumId w:val="50"/>
  </w:num>
  <w:num w:numId="39">
    <w:abstractNumId w:val="116"/>
  </w:num>
  <w:num w:numId="40">
    <w:abstractNumId w:val="70"/>
  </w:num>
  <w:num w:numId="41">
    <w:abstractNumId w:val="60"/>
  </w:num>
  <w:num w:numId="42">
    <w:abstractNumId w:val="33"/>
  </w:num>
  <w:num w:numId="43">
    <w:abstractNumId w:val="35"/>
  </w:num>
  <w:num w:numId="44">
    <w:abstractNumId w:val="65"/>
  </w:num>
  <w:num w:numId="45">
    <w:abstractNumId w:val="121"/>
  </w:num>
  <w:num w:numId="46">
    <w:abstractNumId w:val="126"/>
  </w:num>
  <w:num w:numId="47">
    <w:abstractNumId w:val="68"/>
  </w:num>
  <w:num w:numId="48">
    <w:abstractNumId w:val="115"/>
  </w:num>
  <w:num w:numId="49">
    <w:abstractNumId w:val="82"/>
  </w:num>
  <w:num w:numId="50">
    <w:abstractNumId w:val="109"/>
  </w:num>
  <w:num w:numId="51">
    <w:abstractNumId w:val="102"/>
  </w:num>
  <w:num w:numId="52">
    <w:abstractNumId w:val="23"/>
  </w:num>
  <w:num w:numId="53">
    <w:abstractNumId w:val="99"/>
  </w:num>
  <w:num w:numId="54">
    <w:abstractNumId w:val="39"/>
  </w:num>
  <w:num w:numId="55">
    <w:abstractNumId w:val="79"/>
  </w:num>
  <w:num w:numId="56">
    <w:abstractNumId w:val="43"/>
  </w:num>
  <w:num w:numId="57">
    <w:abstractNumId w:val="3"/>
  </w:num>
  <w:num w:numId="58">
    <w:abstractNumId w:val="85"/>
  </w:num>
  <w:num w:numId="59">
    <w:abstractNumId w:val="42"/>
  </w:num>
  <w:num w:numId="60">
    <w:abstractNumId w:val="97"/>
  </w:num>
  <w:num w:numId="61">
    <w:abstractNumId w:val="52"/>
  </w:num>
  <w:num w:numId="62">
    <w:abstractNumId w:val="55"/>
  </w:num>
  <w:num w:numId="63">
    <w:abstractNumId w:val="108"/>
  </w:num>
  <w:num w:numId="64">
    <w:abstractNumId w:val="25"/>
  </w:num>
  <w:num w:numId="65">
    <w:abstractNumId w:val="87"/>
  </w:num>
  <w:num w:numId="66">
    <w:abstractNumId w:val="29"/>
  </w:num>
  <w:num w:numId="67">
    <w:abstractNumId w:val="69"/>
  </w:num>
  <w:num w:numId="68">
    <w:abstractNumId w:val="34"/>
  </w:num>
  <w:num w:numId="69">
    <w:abstractNumId w:val="111"/>
  </w:num>
  <w:num w:numId="70">
    <w:abstractNumId w:val="53"/>
  </w:num>
  <w:num w:numId="71">
    <w:abstractNumId w:val="27"/>
  </w:num>
  <w:num w:numId="72">
    <w:abstractNumId w:val="127"/>
  </w:num>
  <w:num w:numId="73">
    <w:abstractNumId w:val="122"/>
  </w:num>
  <w:num w:numId="74">
    <w:abstractNumId w:val="75"/>
  </w:num>
  <w:num w:numId="75">
    <w:abstractNumId w:val="11"/>
  </w:num>
  <w:num w:numId="76">
    <w:abstractNumId w:val="4"/>
  </w:num>
  <w:num w:numId="77">
    <w:abstractNumId w:val="71"/>
  </w:num>
  <w:num w:numId="78">
    <w:abstractNumId w:val="8"/>
  </w:num>
  <w:num w:numId="79">
    <w:abstractNumId w:val="114"/>
  </w:num>
  <w:num w:numId="80">
    <w:abstractNumId w:val="18"/>
  </w:num>
  <w:num w:numId="81">
    <w:abstractNumId w:val="84"/>
  </w:num>
  <w:num w:numId="82">
    <w:abstractNumId w:val="119"/>
  </w:num>
  <w:num w:numId="83">
    <w:abstractNumId w:val="14"/>
  </w:num>
  <w:num w:numId="84">
    <w:abstractNumId w:val="30"/>
  </w:num>
  <w:num w:numId="85">
    <w:abstractNumId w:val="93"/>
  </w:num>
  <w:num w:numId="86">
    <w:abstractNumId w:val="107"/>
  </w:num>
  <w:num w:numId="87">
    <w:abstractNumId w:val="74"/>
  </w:num>
  <w:num w:numId="88">
    <w:abstractNumId w:val="40"/>
  </w:num>
  <w:num w:numId="89">
    <w:abstractNumId w:val="103"/>
  </w:num>
  <w:num w:numId="90">
    <w:abstractNumId w:val="67"/>
  </w:num>
  <w:num w:numId="91">
    <w:abstractNumId w:val="31"/>
  </w:num>
  <w:num w:numId="92">
    <w:abstractNumId w:val="78"/>
  </w:num>
  <w:num w:numId="93">
    <w:abstractNumId w:val="26"/>
  </w:num>
  <w:num w:numId="94">
    <w:abstractNumId w:val="36"/>
  </w:num>
  <w:num w:numId="95">
    <w:abstractNumId w:val="100"/>
  </w:num>
  <w:num w:numId="96">
    <w:abstractNumId w:val="51"/>
  </w:num>
  <w:num w:numId="97">
    <w:abstractNumId w:val="81"/>
  </w:num>
  <w:num w:numId="98">
    <w:abstractNumId w:val="104"/>
  </w:num>
  <w:num w:numId="99">
    <w:abstractNumId w:val="66"/>
  </w:num>
  <w:num w:numId="100">
    <w:abstractNumId w:val="48"/>
  </w:num>
  <w:num w:numId="101">
    <w:abstractNumId w:val="10"/>
  </w:num>
  <w:num w:numId="102">
    <w:abstractNumId w:val="44"/>
  </w:num>
  <w:num w:numId="103">
    <w:abstractNumId w:val="22"/>
  </w:num>
  <w:num w:numId="104">
    <w:abstractNumId w:val="101"/>
  </w:num>
  <w:num w:numId="105">
    <w:abstractNumId w:val="110"/>
  </w:num>
  <w:num w:numId="106">
    <w:abstractNumId w:val="13"/>
  </w:num>
  <w:num w:numId="107">
    <w:abstractNumId w:val="98"/>
  </w:num>
  <w:num w:numId="108">
    <w:abstractNumId w:val="105"/>
  </w:num>
  <w:num w:numId="109">
    <w:abstractNumId w:val="63"/>
  </w:num>
  <w:num w:numId="110">
    <w:abstractNumId w:val="12"/>
  </w:num>
  <w:num w:numId="111">
    <w:abstractNumId w:val="9"/>
  </w:num>
  <w:num w:numId="112">
    <w:abstractNumId w:val="86"/>
  </w:num>
  <w:num w:numId="113">
    <w:abstractNumId w:val="21"/>
  </w:num>
  <w:num w:numId="114">
    <w:abstractNumId w:val="32"/>
  </w:num>
  <w:num w:numId="115">
    <w:abstractNumId w:val="128"/>
  </w:num>
  <w:num w:numId="116">
    <w:abstractNumId w:val="117"/>
  </w:num>
  <w:num w:numId="117">
    <w:abstractNumId w:val="80"/>
  </w:num>
  <w:num w:numId="118">
    <w:abstractNumId w:val="57"/>
  </w:num>
  <w:num w:numId="119">
    <w:abstractNumId w:val="54"/>
  </w:num>
  <w:num w:numId="120">
    <w:abstractNumId w:val="106"/>
  </w:num>
  <w:num w:numId="121">
    <w:abstractNumId w:val="7"/>
  </w:num>
  <w:num w:numId="122">
    <w:abstractNumId w:val="2"/>
  </w:num>
  <w:num w:numId="123">
    <w:abstractNumId w:val="47"/>
  </w:num>
  <w:num w:numId="124">
    <w:abstractNumId w:val="129"/>
  </w:num>
  <w:num w:numId="125">
    <w:abstractNumId w:val="5"/>
  </w:num>
  <w:num w:numId="126">
    <w:abstractNumId w:val="41"/>
  </w:num>
  <w:num w:numId="127">
    <w:abstractNumId w:val="83"/>
  </w:num>
  <w:num w:numId="128">
    <w:abstractNumId w:val="124"/>
  </w:num>
  <w:num w:numId="129">
    <w:abstractNumId w:val="91"/>
  </w:num>
  <w:num w:numId="130">
    <w:abstractNumId w:val="12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13"/>
    <w:rsid w:val="00000397"/>
    <w:rsid w:val="00000417"/>
    <w:rsid w:val="000008B1"/>
    <w:rsid w:val="00001344"/>
    <w:rsid w:val="00001D20"/>
    <w:rsid w:val="000022E4"/>
    <w:rsid w:val="000023D0"/>
    <w:rsid w:val="000039EE"/>
    <w:rsid w:val="0000427D"/>
    <w:rsid w:val="00004903"/>
    <w:rsid w:val="00004972"/>
    <w:rsid w:val="000055B7"/>
    <w:rsid w:val="00006010"/>
    <w:rsid w:val="000060CE"/>
    <w:rsid w:val="0000621A"/>
    <w:rsid w:val="0000639C"/>
    <w:rsid w:val="00006E36"/>
    <w:rsid w:val="0000717D"/>
    <w:rsid w:val="00007648"/>
    <w:rsid w:val="00007C1D"/>
    <w:rsid w:val="00012FEF"/>
    <w:rsid w:val="000135E4"/>
    <w:rsid w:val="00013CEA"/>
    <w:rsid w:val="00013D82"/>
    <w:rsid w:val="00013F54"/>
    <w:rsid w:val="00014AAD"/>
    <w:rsid w:val="00014EC5"/>
    <w:rsid w:val="000154DD"/>
    <w:rsid w:val="000161D1"/>
    <w:rsid w:val="000161EF"/>
    <w:rsid w:val="00017450"/>
    <w:rsid w:val="0001779A"/>
    <w:rsid w:val="00017C63"/>
    <w:rsid w:val="000218F1"/>
    <w:rsid w:val="00021D83"/>
    <w:rsid w:val="00022874"/>
    <w:rsid w:val="0002346D"/>
    <w:rsid w:val="000246B0"/>
    <w:rsid w:val="0002695A"/>
    <w:rsid w:val="00026AC2"/>
    <w:rsid w:val="000278D5"/>
    <w:rsid w:val="0003030F"/>
    <w:rsid w:val="00031CB7"/>
    <w:rsid w:val="00032101"/>
    <w:rsid w:val="00032186"/>
    <w:rsid w:val="00034195"/>
    <w:rsid w:val="00034BA8"/>
    <w:rsid w:val="000353DF"/>
    <w:rsid w:val="00035669"/>
    <w:rsid w:val="00037842"/>
    <w:rsid w:val="000400CB"/>
    <w:rsid w:val="000402A5"/>
    <w:rsid w:val="00040C51"/>
    <w:rsid w:val="00040EAE"/>
    <w:rsid w:val="000415EF"/>
    <w:rsid w:val="00041BA1"/>
    <w:rsid w:val="00042037"/>
    <w:rsid w:val="00042BA7"/>
    <w:rsid w:val="00043C59"/>
    <w:rsid w:val="00045075"/>
    <w:rsid w:val="00046089"/>
    <w:rsid w:val="000468C3"/>
    <w:rsid w:val="00047334"/>
    <w:rsid w:val="000507E0"/>
    <w:rsid w:val="00050FC3"/>
    <w:rsid w:val="0005122B"/>
    <w:rsid w:val="00052419"/>
    <w:rsid w:val="00053E4F"/>
    <w:rsid w:val="0005473A"/>
    <w:rsid w:val="00054DAB"/>
    <w:rsid w:val="00055040"/>
    <w:rsid w:val="0005583D"/>
    <w:rsid w:val="00056220"/>
    <w:rsid w:val="00056426"/>
    <w:rsid w:val="0005730D"/>
    <w:rsid w:val="00057DD5"/>
    <w:rsid w:val="00060E70"/>
    <w:rsid w:val="0006162D"/>
    <w:rsid w:val="0006164B"/>
    <w:rsid w:val="0006167A"/>
    <w:rsid w:val="00062F9C"/>
    <w:rsid w:val="000642EF"/>
    <w:rsid w:val="00064413"/>
    <w:rsid w:val="0006491B"/>
    <w:rsid w:val="00064EB3"/>
    <w:rsid w:val="000664EA"/>
    <w:rsid w:val="0006671F"/>
    <w:rsid w:val="0006707C"/>
    <w:rsid w:val="00067F26"/>
    <w:rsid w:val="00070C19"/>
    <w:rsid w:val="00071F05"/>
    <w:rsid w:val="00072205"/>
    <w:rsid w:val="000722DE"/>
    <w:rsid w:val="00072E76"/>
    <w:rsid w:val="00073C38"/>
    <w:rsid w:val="00073CB9"/>
    <w:rsid w:val="00073D4B"/>
    <w:rsid w:val="000743CF"/>
    <w:rsid w:val="00074AD0"/>
    <w:rsid w:val="00074C1F"/>
    <w:rsid w:val="00075675"/>
    <w:rsid w:val="00075A0D"/>
    <w:rsid w:val="00075AA4"/>
    <w:rsid w:val="0007630E"/>
    <w:rsid w:val="00076534"/>
    <w:rsid w:val="00076F99"/>
    <w:rsid w:val="000770F9"/>
    <w:rsid w:val="00080952"/>
    <w:rsid w:val="0008109C"/>
    <w:rsid w:val="000814C3"/>
    <w:rsid w:val="00082468"/>
    <w:rsid w:val="0008250D"/>
    <w:rsid w:val="00082D0F"/>
    <w:rsid w:val="000834F3"/>
    <w:rsid w:val="00084369"/>
    <w:rsid w:val="00084916"/>
    <w:rsid w:val="00084CBC"/>
    <w:rsid w:val="000855EF"/>
    <w:rsid w:val="000860F4"/>
    <w:rsid w:val="000862DA"/>
    <w:rsid w:val="00086561"/>
    <w:rsid w:val="000875A8"/>
    <w:rsid w:val="00087E22"/>
    <w:rsid w:val="0009069B"/>
    <w:rsid w:val="00091ACA"/>
    <w:rsid w:val="00092104"/>
    <w:rsid w:val="000922A7"/>
    <w:rsid w:val="000923BA"/>
    <w:rsid w:val="000930BA"/>
    <w:rsid w:val="0009334B"/>
    <w:rsid w:val="00093D44"/>
    <w:rsid w:val="0009466D"/>
    <w:rsid w:val="00094762"/>
    <w:rsid w:val="00094ACC"/>
    <w:rsid w:val="00095233"/>
    <w:rsid w:val="00096338"/>
    <w:rsid w:val="0009666B"/>
    <w:rsid w:val="0009716E"/>
    <w:rsid w:val="000971DC"/>
    <w:rsid w:val="000A053D"/>
    <w:rsid w:val="000A094A"/>
    <w:rsid w:val="000A1218"/>
    <w:rsid w:val="000A1C94"/>
    <w:rsid w:val="000A1E89"/>
    <w:rsid w:val="000A3331"/>
    <w:rsid w:val="000A33D1"/>
    <w:rsid w:val="000A3ADD"/>
    <w:rsid w:val="000A42E1"/>
    <w:rsid w:val="000A62F3"/>
    <w:rsid w:val="000A660B"/>
    <w:rsid w:val="000A75AD"/>
    <w:rsid w:val="000B0515"/>
    <w:rsid w:val="000B10DE"/>
    <w:rsid w:val="000B238C"/>
    <w:rsid w:val="000B26CF"/>
    <w:rsid w:val="000B366E"/>
    <w:rsid w:val="000B3767"/>
    <w:rsid w:val="000B421E"/>
    <w:rsid w:val="000B4900"/>
    <w:rsid w:val="000B556F"/>
    <w:rsid w:val="000B5AB0"/>
    <w:rsid w:val="000B5B16"/>
    <w:rsid w:val="000B5BC1"/>
    <w:rsid w:val="000B5F17"/>
    <w:rsid w:val="000B6182"/>
    <w:rsid w:val="000B64F0"/>
    <w:rsid w:val="000B683E"/>
    <w:rsid w:val="000B79CC"/>
    <w:rsid w:val="000B7E24"/>
    <w:rsid w:val="000C027E"/>
    <w:rsid w:val="000C0401"/>
    <w:rsid w:val="000C14A3"/>
    <w:rsid w:val="000C1607"/>
    <w:rsid w:val="000C164A"/>
    <w:rsid w:val="000C1C7D"/>
    <w:rsid w:val="000C205D"/>
    <w:rsid w:val="000C25D1"/>
    <w:rsid w:val="000C28E7"/>
    <w:rsid w:val="000C353A"/>
    <w:rsid w:val="000C3593"/>
    <w:rsid w:val="000C3788"/>
    <w:rsid w:val="000C4053"/>
    <w:rsid w:val="000C6124"/>
    <w:rsid w:val="000C65D6"/>
    <w:rsid w:val="000C78EB"/>
    <w:rsid w:val="000D1BDA"/>
    <w:rsid w:val="000D3425"/>
    <w:rsid w:val="000D3EB1"/>
    <w:rsid w:val="000D4ED3"/>
    <w:rsid w:val="000D5676"/>
    <w:rsid w:val="000D5CD0"/>
    <w:rsid w:val="000D5F31"/>
    <w:rsid w:val="000D61B2"/>
    <w:rsid w:val="000D6638"/>
    <w:rsid w:val="000D6653"/>
    <w:rsid w:val="000D6F9D"/>
    <w:rsid w:val="000E0C74"/>
    <w:rsid w:val="000E1E87"/>
    <w:rsid w:val="000E20A5"/>
    <w:rsid w:val="000E2BE5"/>
    <w:rsid w:val="000E36EC"/>
    <w:rsid w:val="000E3EB8"/>
    <w:rsid w:val="000E3ED2"/>
    <w:rsid w:val="000E586D"/>
    <w:rsid w:val="000E5F74"/>
    <w:rsid w:val="000E700C"/>
    <w:rsid w:val="000E7409"/>
    <w:rsid w:val="000E7931"/>
    <w:rsid w:val="000F0D3B"/>
    <w:rsid w:val="000F17E2"/>
    <w:rsid w:val="000F180D"/>
    <w:rsid w:val="000F189E"/>
    <w:rsid w:val="000F2246"/>
    <w:rsid w:val="000F3014"/>
    <w:rsid w:val="000F5071"/>
    <w:rsid w:val="000F53C3"/>
    <w:rsid w:val="000F679D"/>
    <w:rsid w:val="000F6D65"/>
    <w:rsid w:val="000F73E3"/>
    <w:rsid w:val="0010004E"/>
    <w:rsid w:val="0010013A"/>
    <w:rsid w:val="0010025E"/>
    <w:rsid w:val="001033B1"/>
    <w:rsid w:val="001038EF"/>
    <w:rsid w:val="00103AB3"/>
    <w:rsid w:val="00103D70"/>
    <w:rsid w:val="00104309"/>
    <w:rsid w:val="00104AEC"/>
    <w:rsid w:val="00105545"/>
    <w:rsid w:val="0010561E"/>
    <w:rsid w:val="00105890"/>
    <w:rsid w:val="00105B5C"/>
    <w:rsid w:val="0010649B"/>
    <w:rsid w:val="00106708"/>
    <w:rsid w:val="00106C4E"/>
    <w:rsid w:val="00110925"/>
    <w:rsid w:val="0011167C"/>
    <w:rsid w:val="00111DA1"/>
    <w:rsid w:val="001127B5"/>
    <w:rsid w:val="001128EF"/>
    <w:rsid w:val="00113013"/>
    <w:rsid w:val="0011372B"/>
    <w:rsid w:val="0011384E"/>
    <w:rsid w:val="001138A4"/>
    <w:rsid w:val="00113D80"/>
    <w:rsid w:val="0011405E"/>
    <w:rsid w:val="001146AD"/>
    <w:rsid w:val="00114C71"/>
    <w:rsid w:val="00114CEB"/>
    <w:rsid w:val="00115328"/>
    <w:rsid w:val="00116BA7"/>
    <w:rsid w:val="00116EA9"/>
    <w:rsid w:val="00116FF7"/>
    <w:rsid w:val="001170DB"/>
    <w:rsid w:val="00117AAB"/>
    <w:rsid w:val="001208E6"/>
    <w:rsid w:val="00121B8F"/>
    <w:rsid w:val="00121F24"/>
    <w:rsid w:val="001245EE"/>
    <w:rsid w:val="001254F1"/>
    <w:rsid w:val="00125E33"/>
    <w:rsid w:val="00131741"/>
    <w:rsid w:val="00131D19"/>
    <w:rsid w:val="001321D5"/>
    <w:rsid w:val="00132584"/>
    <w:rsid w:val="00132812"/>
    <w:rsid w:val="00133171"/>
    <w:rsid w:val="00133E52"/>
    <w:rsid w:val="0013457F"/>
    <w:rsid w:val="00135012"/>
    <w:rsid w:val="00135079"/>
    <w:rsid w:val="00135397"/>
    <w:rsid w:val="001359C0"/>
    <w:rsid w:val="00136C84"/>
    <w:rsid w:val="00137674"/>
    <w:rsid w:val="0014002A"/>
    <w:rsid w:val="00143155"/>
    <w:rsid w:val="00143D01"/>
    <w:rsid w:val="00143F57"/>
    <w:rsid w:val="00145625"/>
    <w:rsid w:val="00145669"/>
    <w:rsid w:val="00145CAE"/>
    <w:rsid w:val="00147703"/>
    <w:rsid w:val="00147DD1"/>
    <w:rsid w:val="00150418"/>
    <w:rsid w:val="001524F9"/>
    <w:rsid w:val="00152FC5"/>
    <w:rsid w:val="0015323D"/>
    <w:rsid w:val="0015552D"/>
    <w:rsid w:val="00155847"/>
    <w:rsid w:val="00156404"/>
    <w:rsid w:val="00156AB1"/>
    <w:rsid w:val="00156C01"/>
    <w:rsid w:val="0015773B"/>
    <w:rsid w:val="001609E8"/>
    <w:rsid w:val="001619D8"/>
    <w:rsid w:val="00162912"/>
    <w:rsid w:val="00163378"/>
    <w:rsid w:val="0016355F"/>
    <w:rsid w:val="00163D9A"/>
    <w:rsid w:val="001649CC"/>
    <w:rsid w:val="00166612"/>
    <w:rsid w:val="00167A03"/>
    <w:rsid w:val="00167BC2"/>
    <w:rsid w:val="00167DA8"/>
    <w:rsid w:val="0017012B"/>
    <w:rsid w:val="00170A61"/>
    <w:rsid w:val="00171A78"/>
    <w:rsid w:val="00171ECE"/>
    <w:rsid w:val="00172343"/>
    <w:rsid w:val="00173239"/>
    <w:rsid w:val="0017392F"/>
    <w:rsid w:val="00173E7F"/>
    <w:rsid w:val="00174989"/>
    <w:rsid w:val="00175235"/>
    <w:rsid w:val="0017564E"/>
    <w:rsid w:val="00176166"/>
    <w:rsid w:val="0017616A"/>
    <w:rsid w:val="00176C9F"/>
    <w:rsid w:val="00177297"/>
    <w:rsid w:val="00177CE1"/>
    <w:rsid w:val="00180444"/>
    <w:rsid w:val="00180BAC"/>
    <w:rsid w:val="00180C5C"/>
    <w:rsid w:val="00180EB0"/>
    <w:rsid w:val="001811C1"/>
    <w:rsid w:val="00181303"/>
    <w:rsid w:val="001817F8"/>
    <w:rsid w:val="00181CB3"/>
    <w:rsid w:val="00181D6A"/>
    <w:rsid w:val="00181EB9"/>
    <w:rsid w:val="001820DD"/>
    <w:rsid w:val="001823EF"/>
    <w:rsid w:val="00183245"/>
    <w:rsid w:val="00183407"/>
    <w:rsid w:val="001842C8"/>
    <w:rsid w:val="001856E9"/>
    <w:rsid w:val="0018648B"/>
    <w:rsid w:val="00186BF4"/>
    <w:rsid w:val="00186E30"/>
    <w:rsid w:val="001877F2"/>
    <w:rsid w:val="00190789"/>
    <w:rsid w:val="00191994"/>
    <w:rsid w:val="001919C3"/>
    <w:rsid w:val="00191C4C"/>
    <w:rsid w:val="00191FC4"/>
    <w:rsid w:val="00194B7B"/>
    <w:rsid w:val="00195273"/>
    <w:rsid w:val="0019568D"/>
    <w:rsid w:val="001956BB"/>
    <w:rsid w:val="0019575C"/>
    <w:rsid w:val="001959B7"/>
    <w:rsid w:val="00195CE5"/>
    <w:rsid w:val="00195F84"/>
    <w:rsid w:val="0019618D"/>
    <w:rsid w:val="00196D92"/>
    <w:rsid w:val="00197316"/>
    <w:rsid w:val="00197AE4"/>
    <w:rsid w:val="001A0380"/>
    <w:rsid w:val="001A0633"/>
    <w:rsid w:val="001A106D"/>
    <w:rsid w:val="001A24BD"/>
    <w:rsid w:val="001A2DA3"/>
    <w:rsid w:val="001A3929"/>
    <w:rsid w:val="001A3E2D"/>
    <w:rsid w:val="001A456F"/>
    <w:rsid w:val="001A4F45"/>
    <w:rsid w:val="001A521D"/>
    <w:rsid w:val="001A5873"/>
    <w:rsid w:val="001A59AF"/>
    <w:rsid w:val="001A5EE7"/>
    <w:rsid w:val="001A6D86"/>
    <w:rsid w:val="001A6DC0"/>
    <w:rsid w:val="001A7A25"/>
    <w:rsid w:val="001A7A30"/>
    <w:rsid w:val="001A7C4A"/>
    <w:rsid w:val="001B0165"/>
    <w:rsid w:val="001B01A8"/>
    <w:rsid w:val="001B028C"/>
    <w:rsid w:val="001B06F3"/>
    <w:rsid w:val="001B1365"/>
    <w:rsid w:val="001B151A"/>
    <w:rsid w:val="001B1DC6"/>
    <w:rsid w:val="001B20C7"/>
    <w:rsid w:val="001B21A1"/>
    <w:rsid w:val="001B2E84"/>
    <w:rsid w:val="001B3678"/>
    <w:rsid w:val="001B45BF"/>
    <w:rsid w:val="001B461F"/>
    <w:rsid w:val="001B5CCF"/>
    <w:rsid w:val="001B6268"/>
    <w:rsid w:val="001B75B6"/>
    <w:rsid w:val="001B7878"/>
    <w:rsid w:val="001C3657"/>
    <w:rsid w:val="001C41BD"/>
    <w:rsid w:val="001C43A0"/>
    <w:rsid w:val="001D1015"/>
    <w:rsid w:val="001D261E"/>
    <w:rsid w:val="001D2C64"/>
    <w:rsid w:val="001D3052"/>
    <w:rsid w:val="001D57FB"/>
    <w:rsid w:val="001D695E"/>
    <w:rsid w:val="001D7CE4"/>
    <w:rsid w:val="001E102B"/>
    <w:rsid w:val="001E1815"/>
    <w:rsid w:val="001E2149"/>
    <w:rsid w:val="001E22C8"/>
    <w:rsid w:val="001E2636"/>
    <w:rsid w:val="001E2C96"/>
    <w:rsid w:val="001E2CFF"/>
    <w:rsid w:val="001E3612"/>
    <w:rsid w:val="001E430C"/>
    <w:rsid w:val="001E4E9D"/>
    <w:rsid w:val="001E57B6"/>
    <w:rsid w:val="001E65E3"/>
    <w:rsid w:val="001E6C06"/>
    <w:rsid w:val="001E7D2E"/>
    <w:rsid w:val="001F1160"/>
    <w:rsid w:val="001F266A"/>
    <w:rsid w:val="001F2817"/>
    <w:rsid w:val="001F5478"/>
    <w:rsid w:val="001F6A55"/>
    <w:rsid w:val="001F6B35"/>
    <w:rsid w:val="001F7503"/>
    <w:rsid w:val="001F77D9"/>
    <w:rsid w:val="001F7B7F"/>
    <w:rsid w:val="00200AB1"/>
    <w:rsid w:val="00201084"/>
    <w:rsid w:val="00201A53"/>
    <w:rsid w:val="0020238A"/>
    <w:rsid w:val="0020266E"/>
    <w:rsid w:val="00203993"/>
    <w:rsid w:val="00205272"/>
    <w:rsid w:val="00205731"/>
    <w:rsid w:val="0020618E"/>
    <w:rsid w:val="00206727"/>
    <w:rsid w:val="002068E4"/>
    <w:rsid w:val="00206A60"/>
    <w:rsid w:val="002077A0"/>
    <w:rsid w:val="00207B4A"/>
    <w:rsid w:val="00212CF7"/>
    <w:rsid w:val="00213040"/>
    <w:rsid w:val="0021313E"/>
    <w:rsid w:val="002140CC"/>
    <w:rsid w:val="002157E6"/>
    <w:rsid w:val="00216101"/>
    <w:rsid w:val="00217DE0"/>
    <w:rsid w:val="0022026F"/>
    <w:rsid w:val="00220D86"/>
    <w:rsid w:val="00222719"/>
    <w:rsid w:val="00223952"/>
    <w:rsid w:val="00225774"/>
    <w:rsid w:val="00226142"/>
    <w:rsid w:val="00226279"/>
    <w:rsid w:val="00226E83"/>
    <w:rsid w:val="002311FA"/>
    <w:rsid w:val="002315EC"/>
    <w:rsid w:val="00231895"/>
    <w:rsid w:val="00233DC2"/>
    <w:rsid w:val="00234633"/>
    <w:rsid w:val="002359CE"/>
    <w:rsid w:val="00235E0A"/>
    <w:rsid w:val="00236C25"/>
    <w:rsid w:val="00237345"/>
    <w:rsid w:val="0023760B"/>
    <w:rsid w:val="002403A1"/>
    <w:rsid w:val="0024078B"/>
    <w:rsid w:val="0024139B"/>
    <w:rsid w:val="0024224C"/>
    <w:rsid w:val="002423CA"/>
    <w:rsid w:val="00243160"/>
    <w:rsid w:val="00243758"/>
    <w:rsid w:val="00243B8E"/>
    <w:rsid w:val="00243CD9"/>
    <w:rsid w:val="002443BB"/>
    <w:rsid w:val="002443F9"/>
    <w:rsid w:val="00245B31"/>
    <w:rsid w:val="00246501"/>
    <w:rsid w:val="00246958"/>
    <w:rsid w:val="0024781D"/>
    <w:rsid w:val="00247DD3"/>
    <w:rsid w:val="002501FA"/>
    <w:rsid w:val="00250825"/>
    <w:rsid w:val="00250B7C"/>
    <w:rsid w:val="00250C46"/>
    <w:rsid w:val="0025129F"/>
    <w:rsid w:val="0025330A"/>
    <w:rsid w:val="00255CFD"/>
    <w:rsid w:val="002565BA"/>
    <w:rsid w:val="00257AAB"/>
    <w:rsid w:val="00257DAC"/>
    <w:rsid w:val="00260021"/>
    <w:rsid w:val="0026063B"/>
    <w:rsid w:val="0026067F"/>
    <w:rsid w:val="00261DA2"/>
    <w:rsid w:val="00261FE4"/>
    <w:rsid w:val="00261FE7"/>
    <w:rsid w:val="00262497"/>
    <w:rsid w:val="002631B8"/>
    <w:rsid w:val="002632A3"/>
    <w:rsid w:val="00264871"/>
    <w:rsid w:val="00264A64"/>
    <w:rsid w:val="002651BE"/>
    <w:rsid w:val="002653B1"/>
    <w:rsid w:val="0026572A"/>
    <w:rsid w:val="0026752B"/>
    <w:rsid w:val="002679B8"/>
    <w:rsid w:val="00267EE4"/>
    <w:rsid w:val="002704C0"/>
    <w:rsid w:val="002708DB"/>
    <w:rsid w:val="00270FD2"/>
    <w:rsid w:val="0027111B"/>
    <w:rsid w:val="00271146"/>
    <w:rsid w:val="002738F1"/>
    <w:rsid w:val="00273E6F"/>
    <w:rsid w:val="00274550"/>
    <w:rsid w:val="002745EE"/>
    <w:rsid w:val="0027488B"/>
    <w:rsid w:val="002748E6"/>
    <w:rsid w:val="00274BF0"/>
    <w:rsid w:val="002754A0"/>
    <w:rsid w:val="00275E78"/>
    <w:rsid w:val="00276085"/>
    <w:rsid w:val="00276481"/>
    <w:rsid w:val="00276D43"/>
    <w:rsid w:val="00276DDF"/>
    <w:rsid w:val="0027795C"/>
    <w:rsid w:val="00280B06"/>
    <w:rsid w:val="00281F0B"/>
    <w:rsid w:val="00282767"/>
    <w:rsid w:val="00282FAB"/>
    <w:rsid w:val="002847F7"/>
    <w:rsid w:val="00286253"/>
    <w:rsid w:val="002866CE"/>
    <w:rsid w:val="002876F9"/>
    <w:rsid w:val="00287F40"/>
    <w:rsid w:val="00291F7A"/>
    <w:rsid w:val="00292415"/>
    <w:rsid w:val="00293F9D"/>
    <w:rsid w:val="002943D8"/>
    <w:rsid w:val="002950D7"/>
    <w:rsid w:val="00295674"/>
    <w:rsid w:val="00297931"/>
    <w:rsid w:val="002A0244"/>
    <w:rsid w:val="002A02F9"/>
    <w:rsid w:val="002A2B86"/>
    <w:rsid w:val="002A421B"/>
    <w:rsid w:val="002A47DB"/>
    <w:rsid w:val="002A50D5"/>
    <w:rsid w:val="002A54FF"/>
    <w:rsid w:val="002A5D10"/>
    <w:rsid w:val="002A5FCC"/>
    <w:rsid w:val="002A6ACD"/>
    <w:rsid w:val="002A731D"/>
    <w:rsid w:val="002A76B8"/>
    <w:rsid w:val="002A77B3"/>
    <w:rsid w:val="002B027B"/>
    <w:rsid w:val="002B03D7"/>
    <w:rsid w:val="002B15AF"/>
    <w:rsid w:val="002B2AF6"/>
    <w:rsid w:val="002B2D85"/>
    <w:rsid w:val="002B2F66"/>
    <w:rsid w:val="002B3065"/>
    <w:rsid w:val="002B36C0"/>
    <w:rsid w:val="002B417D"/>
    <w:rsid w:val="002B418A"/>
    <w:rsid w:val="002B465C"/>
    <w:rsid w:val="002B4C62"/>
    <w:rsid w:val="002B5238"/>
    <w:rsid w:val="002B662E"/>
    <w:rsid w:val="002B69B3"/>
    <w:rsid w:val="002B75FF"/>
    <w:rsid w:val="002B760F"/>
    <w:rsid w:val="002C071F"/>
    <w:rsid w:val="002C07FF"/>
    <w:rsid w:val="002C2006"/>
    <w:rsid w:val="002C2E10"/>
    <w:rsid w:val="002C2F8F"/>
    <w:rsid w:val="002C3049"/>
    <w:rsid w:val="002C33A8"/>
    <w:rsid w:val="002C4849"/>
    <w:rsid w:val="002C4C53"/>
    <w:rsid w:val="002C5746"/>
    <w:rsid w:val="002C5BDC"/>
    <w:rsid w:val="002C5F14"/>
    <w:rsid w:val="002C6A1B"/>
    <w:rsid w:val="002C6C9F"/>
    <w:rsid w:val="002C71E3"/>
    <w:rsid w:val="002C7553"/>
    <w:rsid w:val="002C78C6"/>
    <w:rsid w:val="002C7DA0"/>
    <w:rsid w:val="002C7F61"/>
    <w:rsid w:val="002D0183"/>
    <w:rsid w:val="002D078E"/>
    <w:rsid w:val="002D11F7"/>
    <w:rsid w:val="002D1648"/>
    <w:rsid w:val="002D1740"/>
    <w:rsid w:val="002D1CD0"/>
    <w:rsid w:val="002D2D42"/>
    <w:rsid w:val="002D3209"/>
    <w:rsid w:val="002D42AB"/>
    <w:rsid w:val="002D4C91"/>
    <w:rsid w:val="002D5002"/>
    <w:rsid w:val="002D5097"/>
    <w:rsid w:val="002D529E"/>
    <w:rsid w:val="002D53C7"/>
    <w:rsid w:val="002D583F"/>
    <w:rsid w:val="002D7B2A"/>
    <w:rsid w:val="002D7B6D"/>
    <w:rsid w:val="002E03C5"/>
    <w:rsid w:val="002E0613"/>
    <w:rsid w:val="002E125F"/>
    <w:rsid w:val="002E258B"/>
    <w:rsid w:val="002E2752"/>
    <w:rsid w:val="002E280A"/>
    <w:rsid w:val="002E407A"/>
    <w:rsid w:val="002E4547"/>
    <w:rsid w:val="002E4812"/>
    <w:rsid w:val="002E4925"/>
    <w:rsid w:val="002E6641"/>
    <w:rsid w:val="002E67AD"/>
    <w:rsid w:val="002E7890"/>
    <w:rsid w:val="002E7A40"/>
    <w:rsid w:val="002E7B5D"/>
    <w:rsid w:val="002E7C95"/>
    <w:rsid w:val="002F03BC"/>
    <w:rsid w:val="002F0862"/>
    <w:rsid w:val="002F157C"/>
    <w:rsid w:val="002F1DD5"/>
    <w:rsid w:val="002F225F"/>
    <w:rsid w:val="002F2E2F"/>
    <w:rsid w:val="002F355B"/>
    <w:rsid w:val="002F3A03"/>
    <w:rsid w:val="002F492A"/>
    <w:rsid w:val="002F49C8"/>
    <w:rsid w:val="002F4A4B"/>
    <w:rsid w:val="002F601C"/>
    <w:rsid w:val="002F6700"/>
    <w:rsid w:val="002F697B"/>
    <w:rsid w:val="002F73B5"/>
    <w:rsid w:val="002F7DF7"/>
    <w:rsid w:val="0030001E"/>
    <w:rsid w:val="00300E2E"/>
    <w:rsid w:val="003014E6"/>
    <w:rsid w:val="003017DC"/>
    <w:rsid w:val="00301BDE"/>
    <w:rsid w:val="00301F0E"/>
    <w:rsid w:val="0030215A"/>
    <w:rsid w:val="00303271"/>
    <w:rsid w:val="0030359B"/>
    <w:rsid w:val="003038E3"/>
    <w:rsid w:val="00303B12"/>
    <w:rsid w:val="00303FC0"/>
    <w:rsid w:val="00304252"/>
    <w:rsid w:val="0030442E"/>
    <w:rsid w:val="00304475"/>
    <w:rsid w:val="0030449B"/>
    <w:rsid w:val="00304820"/>
    <w:rsid w:val="00304A23"/>
    <w:rsid w:val="00304C63"/>
    <w:rsid w:val="003063D2"/>
    <w:rsid w:val="003077D3"/>
    <w:rsid w:val="003106BD"/>
    <w:rsid w:val="00310DF8"/>
    <w:rsid w:val="003113DB"/>
    <w:rsid w:val="00311481"/>
    <w:rsid w:val="003118A4"/>
    <w:rsid w:val="00313141"/>
    <w:rsid w:val="00313150"/>
    <w:rsid w:val="00313C54"/>
    <w:rsid w:val="00313E6D"/>
    <w:rsid w:val="0031443D"/>
    <w:rsid w:val="00314DAC"/>
    <w:rsid w:val="00315062"/>
    <w:rsid w:val="00315095"/>
    <w:rsid w:val="00315627"/>
    <w:rsid w:val="00315ED6"/>
    <w:rsid w:val="00316B48"/>
    <w:rsid w:val="00317702"/>
    <w:rsid w:val="00317993"/>
    <w:rsid w:val="00317EEC"/>
    <w:rsid w:val="00320254"/>
    <w:rsid w:val="003208BB"/>
    <w:rsid w:val="003218B3"/>
    <w:rsid w:val="00322109"/>
    <w:rsid w:val="00322B23"/>
    <w:rsid w:val="003239A4"/>
    <w:rsid w:val="0032402E"/>
    <w:rsid w:val="003244D4"/>
    <w:rsid w:val="00324B08"/>
    <w:rsid w:val="00324F80"/>
    <w:rsid w:val="003251A1"/>
    <w:rsid w:val="003256B4"/>
    <w:rsid w:val="00325E78"/>
    <w:rsid w:val="0032678E"/>
    <w:rsid w:val="00326A48"/>
    <w:rsid w:val="003302F0"/>
    <w:rsid w:val="00331AD8"/>
    <w:rsid w:val="003320F9"/>
    <w:rsid w:val="00332C04"/>
    <w:rsid w:val="00333DE4"/>
    <w:rsid w:val="00334778"/>
    <w:rsid w:val="0033495A"/>
    <w:rsid w:val="00334F60"/>
    <w:rsid w:val="003354B5"/>
    <w:rsid w:val="003360B4"/>
    <w:rsid w:val="003366EC"/>
    <w:rsid w:val="00336B43"/>
    <w:rsid w:val="00337829"/>
    <w:rsid w:val="003378A6"/>
    <w:rsid w:val="003401F0"/>
    <w:rsid w:val="00341510"/>
    <w:rsid w:val="003429D8"/>
    <w:rsid w:val="003429DE"/>
    <w:rsid w:val="0034362E"/>
    <w:rsid w:val="00344827"/>
    <w:rsid w:val="0034609D"/>
    <w:rsid w:val="0034643F"/>
    <w:rsid w:val="003477B3"/>
    <w:rsid w:val="003511B1"/>
    <w:rsid w:val="00352767"/>
    <w:rsid w:val="003527B3"/>
    <w:rsid w:val="003533EC"/>
    <w:rsid w:val="00353BD9"/>
    <w:rsid w:val="00354209"/>
    <w:rsid w:val="00354323"/>
    <w:rsid w:val="003571A2"/>
    <w:rsid w:val="00357593"/>
    <w:rsid w:val="0036103E"/>
    <w:rsid w:val="00361099"/>
    <w:rsid w:val="00362324"/>
    <w:rsid w:val="00362D14"/>
    <w:rsid w:val="00363120"/>
    <w:rsid w:val="00363544"/>
    <w:rsid w:val="00363EC0"/>
    <w:rsid w:val="00363F4D"/>
    <w:rsid w:val="00363FDC"/>
    <w:rsid w:val="00364B87"/>
    <w:rsid w:val="003652FB"/>
    <w:rsid w:val="0036622E"/>
    <w:rsid w:val="00366C2D"/>
    <w:rsid w:val="003673E5"/>
    <w:rsid w:val="003674A0"/>
    <w:rsid w:val="00370223"/>
    <w:rsid w:val="003718B4"/>
    <w:rsid w:val="00371E85"/>
    <w:rsid w:val="00371E89"/>
    <w:rsid w:val="003726A7"/>
    <w:rsid w:val="00373D04"/>
    <w:rsid w:val="003747CF"/>
    <w:rsid w:val="00374815"/>
    <w:rsid w:val="00375865"/>
    <w:rsid w:val="00375AC0"/>
    <w:rsid w:val="00375B30"/>
    <w:rsid w:val="00375C04"/>
    <w:rsid w:val="003763F7"/>
    <w:rsid w:val="00377F12"/>
    <w:rsid w:val="00381433"/>
    <w:rsid w:val="003815E5"/>
    <w:rsid w:val="0038160F"/>
    <w:rsid w:val="0038164A"/>
    <w:rsid w:val="0038166B"/>
    <w:rsid w:val="003818D3"/>
    <w:rsid w:val="00381DD7"/>
    <w:rsid w:val="00381E80"/>
    <w:rsid w:val="003820AC"/>
    <w:rsid w:val="00382281"/>
    <w:rsid w:val="003822D1"/>
    <w:rsid w:val="0038232B"/>
    <w:rsid w:val="00383E20"/>
    <w:rsid w:val="00384459"/>
    <w:rsid w:val="00384A12"/>
    <w:rsid w:val="00385AB1"/>
    <w:rsid w:val="003860F2"/>
    <w:rsid w:val="0038641F"/>
    <w:rsid w:val="003864C0"/>
    <w:rsid w:val="0038702A"/>
    <w:rsid w:val="00387D7D"/>
    <w:rsid w:val="00390DBE"/>
    <w:rsid w:val="0039182A"/>
    <w:rsid w:val="00391B35"/>
    <w:rsid w:val="003923C6"/>
    <w:rsid w:val="003929FF"/>
    <w:rsid w:val="0039442F"/>
    <w:rsid w:val="003944C0"/>
    <w:rsid w:val="00395741"/>
    <w:rsid w:val="00395862"/>
    <w:rsid w:val="00395C27"/>
    <w:rsid w:val="00396107"/>
    <w:rsid w:val="003962DB"/>
    <w:rsid w:val="003965BB"/>
    <w:rsid w:val="00396E27"/>
    <w:rsid w:val="003A050D"/>
    <w:rsid w:val="003A3174"/>
    <w:rsid w:val="003A364E"/>
    <w:rsid w:val="003A3723"/>
    <w:rsid w:val="003A5185"/>
    <w:rsid w:val="003A58B5"/>
    <w:rsid w:val="003A63FA"/>
    <w:rsid w:val="003A6414"/>
    <w:rsid w:val="003A75F1"/>
    <w:rsid w:val="003A7ED1"/>
    <w:rsid w:val="003B04C0"/>
    <w:rsid w:val="003B2367"/>
    <w:rsid w:val="003B2E7C"/>
    <w:rsid w:val="003B30D0"/>
    <w:rsid w:val="003B4553"/>
    <w:rsid w:val="003B4566"/>
    <w:rsid w:val="003B492E"/>
    <w:rsid w:val="003B54FA"/>
    <w:rsid w:val="003B62D9"/>
    <w:rsid w:val="003B6490"/>
    <w:rsid w:val="003B6D4A"/>
    <w:rsid w:val="003B7BE8"/>
    <w:rsid w:val="003B7EF9"/>
    <w:rsid w:val="003C05F1"/>
    <w:rsid w:val="003C0C74"/>
    <w:rsid w:val="003C0D69"/>
    <w:rsid w:val="003C1CB7"/>
    <w:rsid w:val="003C2129"/>
    <w:rsid w:val="003C2443"/>
    <w:rsid w:val="003C2E7B"/>
    <w:rsid w:val="003C393F"/>
    <w:rsid w:val="003C4D1A"/>
    <w:rsid w:val="003C4E96"/>
    <w:rsid w:val="003C4F19"/>
    <w:rsid w:val="003C526D"/>
    <w:rsid w:val="003C5415"/>
    <w:rsid w:val="003C7CB4"/>
    <w:rsid w:val="003D0087"/>
    <w:rsid w:val="003D13FE"/>
    <w:rsid w:val="003D1E3F"/>
    <w:rsid w:val="003D308C"/>
    <w:rsid w:val="003D367C"/>
    <w:rsid w:val="003D46E8"/>
    <w:rsid w:val="003D4B25"/>
    <w:rsid w:val="003D518D"/>
    <w:rsid w:val="003D5BB5"/>
    <w:rsid w:val="003D5D3E"/>
    <w:rsid w:val="003D5D73"/>
    <w:rsid w:val="003D6126"/>
    <w:rsid w:val="003D7184"/>
    <w:rsid w:val="003E0FEA"/>
    <w:rsid w:val="003E1DBA"/>
    <w:rsid w:val="003E2379"/>
    <w:rsid w:val="003E2451"/>
    <w:rsid w:val="003E3559"/>
    <w:rsid w:val="003E3E31"/>
    <w:rsid w:val="003E401D"/>
    <w:rsid w:val="003E4142"/>
    <w:rsid w:val="003E4F20"/>
    <w:rsid w:val="003E54E0"/>
    <w:rsid w:val="003E6A4F"/>
    <w:rsid w:val="003F03FF"/>
    <w:rsid w:val="003F05BA"/>
    <w:rsid w:val="003F0967"/>
    <w:rsid w:val="003F2940"/>
    <w:rsid w:val="003F31F0"/>
    <w:rsid w:val="003F3DD2"/>
    <w:rsid w:val="003F42AB"/>
    <w:rsid w:val="003F43A2"/>
    <w:rsid w:val="003F452C"/>
    <w:rsid w:val="003F469A"/>
    <w:rsid w:val="003F4D9A"/>
    <w:rsid w:val="003F4FE7"/>
    <w:rsid w:val="003F624A"/>
    <w:rsid w:val="003F643A"/>
    <w:rsid w:val="003F6F4A"/>
    <w:rsid w:val="003F706E"/>
    <w:rsid w:val="003F71AD"/>
    <w:rsid w:val="00400A5E"/>
    <w:rsid w:val="004021B8"/>
    <w:rsid w:val="00402928"/>
    <w:rsid w:val="00404BEB"/>
    <w:rsid w:val="00404C4F"/>
    <w:rsid w:val="00404F26"/>
    <w:rsid w:val="00405236"/>
    <w:rsid w:val="00406DE5"/>
    <w:rsid w:val="0040739E"/>
    <w:rsid w:val="004079B6"/>
    <w:rsid w:val="00407E1D"/>
    <w:rsid w:val="00410E7D"/>
    <w:rsid w:val="00410E7E"/>
    <w:rsid w:val="00411116"/>
    <w:rsid w:val="004116E2"/>
    <w:rsid w:val="00415C5A"/>
    <w:rsid w:val="00415C5B"/>
    <w:rsid w:val="0041621D"/>
    <w:rsid w:val="00416866"/>
    <w:rsid w:val="00416978"/>
    <w:rsid w:val="00417387"/>
    <w:rsid w:val="004176D6"/>
    <w:rsid w:val="00420809"/>
    <w:rsid w:val="00420870"/>
    <w:rsid w:val="0042123E"/>
    <w:rsid w:val="004212CF"/>
    <w:rsid w:val="0042286A"/>
    <w:rsid w:val="00422A96"/>
    <w:rsid w:val="0042347A"/>
    <w:rsid w:val="00423C7E"/>
    <w:rsid w:val="00423FAA"/>
    <w:rsid w:val="00424270"/>
    <w:rsid w:val="00424FA1"/>
    <w:rsid w:val="00425177"/>
    <w:rsid w:val="00425A8E"/>
    <w:rsid w:val="00427122"/>
    <w:rsid w:val="0042715C"/>
    <w:rsid w:val="00427680"/>
    <w:rsid w:val="0042788D"/>
    <w:rsid w:val="0042790C"/>
    <w:rsid w:val="0043085A"/>
    <w:rsid w:val="004308D5"/>
    <w:rsid w:val="004314FF"/>
    <w:rsid w:val="004318A0"/>
    <w:rsid w:val="00431FED"/>
    <w:rsid w:val="00432185"/>
    <w:rsid w:val="0043248C"/>
    <w:rsid w:val="004347AA"/>
    <w:rsid w:val="00434CA8"/>
    <w:rsid w:val="00435D39"/>
    <w:rsid w:val="00435E8B"/>
    <w:rsid w:val="00436A48"/>
    <w:rsid w:val="004372CC"/>
    <w:rsid w:val="00437DCC"/>
    <w:rsid w:val="00440004"/>
    <w:rsid w:val="004409CB"/>
    <w:rsid w:val="00440A8C"/>
    <w:rsid w:val="00440E4A"/>
    <w:rsid w:val="004421FA"/>
    <w:rsid w:val="00443326"/>
    <w:rsid w:val="0044384F"/>
    <w:rsid w:val="00443B08"/>
    <w:rsid w:val="00444FDE"/>
    <w:rsid w:val="004451B0"/>
    <w:rsid w:val="00445397"/>
    <w:rsid w:val="00445862"/>
    <w:rsid w:val="00447063"/>
    <w:rsid w:val="00447606"/>
    <w:rsid w:val="004500C4"/>
    <w:rsid w:val="004502FF"/>
    <w:rsid w:val="00450981"/>
    <w:rsid w:val="00450CAD"/>
    <w:rsid w:val="00450D49"/>
    <w:rsid w:val="0045148D"/>
    <w:rsid w:val="00451713"/>
    <w:rsid w:val="004521A9"/>
    <w:rsid w:val="004531FF"/>
    <w:rsid w:val="00453CAD"/>
    <w:rsid w:val="00454212"/>
    <w:rsid w:val="00454334"/>
    <w:rsid w:val="0045464C"/>
    <w:rsid w:val="004557BA"/>
    <w:rsid w:val="00455D11"/>
    <w:rsid w:val="0045614A"/>
    <w:rsid w:val="00456679"/>
    <w:rsid w:val="00456B57"/>
    <w:rsid w:val="00457C55"/>
    <w:rsid w:val="00457F98"/>
    <w:rsid w:val="00460F27"/>
    <w:rsid w:val="004617B1"/>
    <w:rsid w:val="00462DDB"/>
    <w:rsid w:val="00463C68"/>
    <w:rsid w:val="00464E22"/>
    <w:rsid w:val="00465272"/>
    <w:rsid w:val="00467445"/>
    <w:rsid w:val="004679A3"/>
    <w:rsid w:val="00467AA9"/>
    <w:rsid w:val="0047067D"/>
    <w:rsid w:val="00470871"/>
    <w:rsid w:val="00470B6A"/>
    <w:rsid w:val="0047113B"/>
    <w:rsid w:val="00471CE4"/>
    <w:rsid w:val="004729DA"/>
    <w:rsid w:val="00472FF7"/>
    <w:rsid w:val="00473A3B"/>
    <w:rsid w:val="004740B8"/>
    <w:rsid w:val="0047532E"/>
    <w:rsid w:val="00475813"/>
    <w:rsid w:val="00475DBD"/>
    <w:rsid w:val="00476092"/>
    <w:rsid w:val="00476825"/>
    <w:rsid w:val="004776D4"/>
    <w:rsid w:val="00477A5C"/>
    <w:rsid w:val="004805C1"/>
    <w:rsid w:val="00481AFC"/>
    <w:rsid w:val="00481BA5"/>
    <w:rsid w:val="00481DF9"/>
    <w:rsid w:val="00482A4C"/>
    <w:rsid w:val="00483681"/>
    <w:rsid w:val="00483781"/>
    <w:rsid w:val="004844B9"/>
    <w:rsid w:val="004848BE"/>
    <w:rsid w:val="00485C3E"/>
    <w:rsid w:val="004869D0"/>
    <w:rsid w:val="0048741C"/>
    <w:rsid w:val="004875EC"/>
    <w:rsid w:val="004903C9"/>
    <w:rsid w:val="00490DF1"/>
    <w:rsid w:val="00492F10"/>
    <w:rsid w:val="0049477E"/>
    <w:rsid w:val="00495E83"/>
    <w:rsid w:val="00495EC9"/>
    <w:rsid w:val="00496B14"/>
    <w:rsid w:val="00497B91"/>
    <w:rsid w:val="004A03BF"/>
    <w:rsid w:val="004A0D92"/>
    <w:rsid w:val="004A297A"/>
    <w:rsid w:val="004A2E28"/>
    <w:rsid w:val="004A2E41"/>
    <w:rsid w:val="004A2E9A"/>
    <w:rsid w:val="004A2ED8"/>
    <w:rsid w:val="004A3302"/>
    <w:rsid w:val="004A355C"/>
    <w:rsid w:val="004A411A"/>
    <w:rsid w:val="004A42C7"/>
    <w:rsid w:val="004A434B"/>
    <w:rsid w:val="004A488E"/>
    <w:rsid w:val="004A4A62"/>
    <w:rsid w:val="004A54A4"/>
    <w:rsid w:val="004A59C2"/>
    <w:rsid w:val="004A62C1"/>
    <w:rsid w:val="004A6A26"/>
    <w:rsid w:val="004A7259"/>
    <w:rsid w:val="004A75DD"/>
    <w:rsid w:val="004A7F49"/>
    <w:rsid w:val="004B2C4E"/>
    <w:rsid w:val="004B2E77"/>
    <w:rsid w:val="004B31F3"/>
    <w:rsid w:val="004B4748"/>
    <w:rsid w:val="004B4C06"/>
    <w:rsid w:val="004B55F5"/>
    <w:rsid w:val="004B5CA2"/>
    <w:rsid w:val="004B5CB9"/>
    <w:rsid w:val="004B6D9D"/>
    <w:rsid w:val="004C0D07"/>
    <w:rsid w:val="004C20AD"/>
    <w:rsid w:val="004C32CC"/>
    <w:rsid w:val="004C3AA2"/>
    <w:rsid w:val="004C3B6F"/>
    <w:rsid w:val="004C42C1"/>
    <w:rsid w:val="004C4C34"/>
    <w:rsid w:val="004C5208"/>
    <w:rsid w:val="004C5F64"/>
    <w:rsid w:val="004C6B4F"/>
    <w:rsid w:val="004C7470"/>
    <w:rsid w:val="004C770F"/>
    <w:rsid w:val="004D0DFF"/>
    <w:rsid w:val="004D14C6"/>
    <w:rsid w:val="004D18C9"/>
    <w:rsid w:val="004D1A6B"/>
    <w:rsid w:val="004D1E13"/>
    <w:rsid w:val="004D2091"/>
    <w:rsid w:val="004D2195"/>
    <w:rsid w:val="004D252C"/>
    <w:rsid w:val="004D3AAB"/>
    <w:rsid w:val="004D4512"/>
    <w:rsid w:val="004D4665"/>
    <w:rsid w:val="004D4671"/>
    <w:rsid w:val="004D5C21"/>
    <w:rsid w:val="004D5F63"/>
    <w:rsid w:val="004D63C2"/>
    <w:rsid w:val="004D64AB"/>
    <w:rsid w:val="004D6FC7"/>
    <w:rsid w:val="004D7C93"/>
    <w:rsid w:val="004E017C"/>
    <w:rsid w:val="004E20B0"/>
    <w:rsid w:val="004E21DE"/>
    <w:rsid w:val="004E2870"/>
    <w:rsid w:val="004E2EBA"/>
    <w:rsid w:val="004E6611"/>
    <w:rsid w:val="004E7CE2"/>
    <w:rsid w:val="004F06BB"/>
    <w:rsid w:val="004F0F73"/>
    <w:rsid w:val="004F0FB3"/>
    <w:rsid w:val="004F11E0"/>
    <w:rsid w:val="004F3332"/>
    <w:rsid w:val="004F46C9"/>
    <w:rsid w:val="004F4D2C"/>
    <w:rsid w:val="004F4EFD"/>
    <w:rsid w:val="004F508C"/>
    <w:rsid w:val="004F5DD3"/>
    <w:rsid w:val="004F6DFB"/>
    <w:rsid w:val="004F6ED0"/>
    <w:rsid w:val="004F70F8"/>
    <w:rsid w:val="00500747"/>
    <w:rsid w:val="00500EC5"/>
    <w:rsid w:val="00502124"/>
    <w:rsid w:val="0050325F"/>
    <w:rsid w:val="00503B35"/>
    <w:rsid w:val="005042B8"/>
    <w:rsid w:val="00505B70"/>
    <w:rsid w:val="00506923"/>
    <w:rsid w:val="00507B9E"/>
    <w:rsid w:val="00507F27"/>
    <w:rsid w:val="00510C65"/>
    <w:rsid w:val="00510E10"/>
    <w:rsid w:val="00511C20"/>
    <w:rsid w:val="00512280"/>
    <w:rsid w:val="005125E1"/>
    <w:rsid w:val="00512ABC"/>
    <w:rsid w:val="00513BD8"/>
    <w:rsid w:val="0051458E"/>
    <w:rsid w:val="005147D9"/>
    <w:rsid w:val="00514EE3"/>
    <w:rsid w:val="00517956"/>
    <w:rsid w:val="0052238F"/>
    <w:rsid w:val="00523160"/>
    <w:rsid w:val="00523707"/>
    <w:rsid w:val="00523B20"/>
    <w:rsid w:val="00524CCB"/>
    <w:rsid w:val="00525DCC"/>
    <w:rsid w:val="005266D2"/>
    <w:rsid w:val="005269CD"/>
    <w:rsid w:val="00527993"/>
    <w:rsid w:val="005300F2"/>
    <w:rsid w:val="0053047E"/>
    <w:rsid w:val="00530654"/>
    <w:rsid w:val="005327E0"/>
    <w:rsid w:val="0053423B"/>
    <w:rsid w:val="00535431"/>
    <w:rsid w:val="0053768F"/>
    <w:rsid w:val="00537EC1"/>
    <w:rsid w:val="0054031D"/>
    <w:rsid w:val="005409F3"/>
    <w:rsid w:val="00541272"/>
    <w:rsid w:val="005416A3"/>
    <w:rsid w:val="005420F3"/>
    <w:rsid w:val="00542BFB"/>
    <w:rsid w:val="005430A2"/>
    <w:rsid w:val="00545243"/>
    <w:rsid w:val="00546382"/>
    <w:rsid w:val="0054676F"/>
    <w:rsid w:val="00546B61"/>
    <w:rsid w:val="0054708A"/>
    <w:rsid w:val="00547C73"/>
    <w:rsid w:val="00550A3B"/>
    <w:rsid w:val="00550E28"/>
    <w:rsid w:val="00550E3F"/>
    <w:rsid w:val="00551A2C"/>
    <w:rsid w:val="0055243C"/>
    <w:rsid w:val="005524C6"/>
    <w:rsid w:val="0055299D"/>
    <w:rsid w:val="00553BE9"/>
    <w:rsid w:val="00554DF8"/>
    <w:rsid w:val="00555392"/>
    <w:rsid w:val="0055572B"/>
    <w:rsid w:val="005557A2"/>
    <w:rsid w:val="0055724A"/>
    <w:rsid w:val="00561275"/>
    <w:rsid w:val="005615A2"/>
    <w:rsid w:val="00561D66"/>
    <w:rsid w:val="00562260"/>
    <w:rsid w:val="0056298B"/>
    <w:rsid w:val="00564188"/>
    <w:rsid w:val="00564278"/>
    <w:rsid w:val="00564426"/>
    <w:rsid w:val="00564A3E"/>
    <w:rsid w:val="00564D59"/>
    <w:rsid w:val="0056584C"/>
    <w:rsid w:val="00566F6D"/>
    <w:rsid w:val="005670BE"/>
    <w:rsid w:val="00567808"/>
    <w:rsid w:val="00567873"/>
    <w:rsid w:val="00570F40"/>
    <w:rsid w:val="00570F5C"/>
    <w:rsid w:val="005713D3"/>
    <w:rsid w:val="005715D0"/>
    <w:rsid w:val="00571AF2"/>
    <w:rsid w:val="00572530"/>
    <w:rsid w:val="005734A6"/>
    <w:rsid w:val="0057379D"/>
    <w:rsid w:val="00573E78"/>
    <w:rsid w:val="00573F7F"/>
    <w:rsid w:val="005750CA"/>
    <w:rsid w:val="005752B5"/>
    <w:rsid w:val="0057564B"/>
    <w:rsid w:val="00576A78"/>
    <w:rsid w:val="00576CB3"/>
    <w:rsid w:val="00577C38"/>
    <w:rsid w:val="005821DB"/>
    <w:rsid w:val="005822D9"/>
    <w:rsid w:val="00582830"/>
    <w:rsid w:val="00586230"/>
    <w:rsid w:val="0059063C"/>
    <w:rsid w:val="00590770"/>
    <w:rsid w:val="00590FCD"/>
    <w:rsid w:val="00593617"/>
    <w:rsid w:val="00593AAF"/>
    <w:rsid w:val="00594206"/>
    <w:rsid w:val="00595A66"/>
    <w:rsid w:val="00595CB2"/>
    <w:rsid w:val="005960C3"/>
    <w:rsid w:val="00596C6A"/>
    <w:rsid w:val="005A0B0A"/>
    <w:rsid w:val="005A0C2C"/>
    <w:rsid w:val="005A1D81"/>
    <w:rsid w:val="005A23B2"/>
    <w:rsid w:val="005A2515"/>
    <w:rsid w:val="005A278D"/>
    <w:rsid w:val="005A4299"/>
    <w:rsid w:val="005A4C44"/>
    <w:rsid w:val="005A5395"/>
    <w:rsid w:val="005A60D3"/>
    <w:rsid w:val="005A6429"/>
    <w:rsid w:val="005A6E03"/>
    <w:rsid w:val="005B0191"/>
    <w:rsid w:val="005B0223"/>
    <w:rsid w:val="005B1B2B"/>
    <w:rsid w:val="005B335E"/>
    <w:rsid w:val="005B434D"/>
    <w:rsid w:val="005B4A06"/>
    <w:rsid w:val="005B51F6"/>
    <w:rsid w:val="005B5563"/>
    <w:rsid w:val="005B5968"/>
    <w:rsid w:val="005B6CEB"/>
    <w:rsid w:val="005B7AC6"/>
    <w:rsid w:val="005C0556"/>
    <w:rsid w:val="005C0672"/>
    <w:rsid w:val="005C1230"/>
    <w:rsid w:val="005C34D8"/>
    <w:rsid w:val="005C35CB"/>
    <w:rsid w:val="005C408F"/>
    <w:rsid w:val="005C44AF"/>
    <w:rsid w:val="005C533A"/>
    <w:rsid w:val="005C5695"/>
    <w:rsid w:val="005C590A"/>
    <w:rsid w:val="005C6153"/>
    <w:rsid w:val="005C63B5"/>
    <w:rsid w:val="005C676D"/>
    <w:rsid w:val="005C68B9"/>
    <w:rsid w:val="005D1262"/>
    <w:rsid w:val="005D282F"/>
    <w:rsid w:val="005D5AD3"/>
    <w:rsid w:val="005D6105"/>
    <w:rsid w:val="005D70A8"/>
    <w:rsid w:val="005D76CD"/>
    <w:rsid w:val="005E02FF"/>
    <w:rsid w:val="005E0DCA"/>
    <w:rsid w:val="005E1182"/>
    <w:rsid w:val="005E1359"/>
    <w:rsid w:val="005E314C"/>
    <w:rsid w:val="005E390D"/>
    <w:rsid w:val="005E3AE5"/>
    <w:rsid w:val="005E4119"/>
    <w:rsid w:val="005E5C9B"/>
    <w:rsid w:val="005E5E03"/>
    <w:rsid w:val="005E6347"/>
    <w:rsid w:val="005E6608"/>
    <w:rsid w:val="005E6632"/>
    <w:rsid w:val="005E7500"/>
    <w:rsid w:val="005E7873"/>
    <w:rsid w:val="005E7A88"/>
    <w:rsid w:val="005F0D29"/>
    <w:rsid w:val="005F1A98"/>
    <w:rsid w:val="005F3299"/>
    <w:rsid w:val="005F4187"/>
    <w:rsid w:val="005F57F4"/>
    <w:rsid w:val="005F59A9"/>
    <w:rsid w:val="005F5B2F"/>
    <w:rsid w:val="005F5DE1"/>
    <w:rsid w:val="005F60C7"/>
    <w:rsid w:val="005F646A"/>
    <w:rsid w:val="005F72C1"/>
    <w:rsid w:val="005F74B8"/>
    <w:rsid w:val="005F7AFF"/>
    <w:rsid w:val="00600BB5"/>
    <w:rsid w:val="00602B61"/>
    <w:rsid w:val="00603615"/>
    <w:rsid w:val="006039D2"/>
    <w:rsid w:val="00603CE9"/>
    <w:rsid w:val="00603DA4"/>
    <w:rsid w:val="00604BA2"/>
    <w:rsid w:val="006051E7"/>
    <w:rsid w:val="006060D6"/>
    <w:rsid w:val="00606C03"/>
    <w:rsid w:val="00606E43"/>
    <w:rsid w:val="00606EC2"/>
    <w:rsid w:val="006076AF"/>
    <w:rsid w:val="00607F0D"/>
    <w:rsid w:val="00610071"/>
    <w:rsid w:val="006115BD"/>
    <w:rsid w:val="006135C9"/>
    <w:rsid w:val="00613EF3"/>
    <w:rsid w:val="00614104"/>
    <w:rsid w:val="006141AF"/>
    <w:rsid w:val="00614E0D"/>
    <w:rsid w:val="00614E71"/>
    <w:rsid w:val="006153C5"/>
    <w:rsid w:val="006158BC"/>
    <w:rsid w:val="006178EF"/>
    <w:rsid w:val="00617B0B"/>
    <w:rsid w:val="00620DD0"/>
    <w:rsid w:val="00623349"/>
    <w:rsid w:val="00623581"/>
    <w:rsid w:val="006245BD"/>
    <w:rsid w:val="00625C57"/>
    <w:rsid w:val="00626047"/>
    <w:rsid w:val="0062757E"/>
    <w:rsid w:val="00627B36"/>
    <w:rsid w:val="006307C6"/>
    <w:rsid w:val="00631110"/>
    <w:rsid w:val="0063180A"/>
    <w:rsid w:val="00633541"/>
    <w:rsid w:val="00637191"/>
    <w:rsid w:val="006374A8"/>
    <w:rsid w:val="006376BF"/>
    <w:rsid w:val="006400A5"/>
    <w:rsid w:val="0064067B"/>
    <w:rsid w:val="0064158F"/>
    <w:rsid w:val="0064187B"/>
    <w:rsid w:val="00641B8C"/>
    <w:rsid w:val="00642DDD"/>
    <w:rsid w:val="00643321"/>
    <w:rsid w:val="006437C7"/>
    <w:rsid w:val="006440AD"/>
    <w:rsid w:val="0064417F"/>
    <w:rsid w:val="00644500"/>
    <w:rsid w:val="00644B26"/>
    <w:rsid w:val="0064511A"/>
    <w:rsid w:val="0064548E"/>
    <w:rsid w:val="00646353"/>
    <w:rsid w:val="0064661A"/>
    <w:rsid w:val="0064688F"/>
    <w:rsid w:val="0064733C"/>
    <w:rsid w:val="00647D9A"/>
    <w:rsid w:val="00647E0A"/>
    <w:rsid w:val="006502F0"/>
    <w:rsid w:val="00651081"/>
    <w:rsid w:val="0065161E"/>
    <w:rsid w:val="00651A33"/>
    <w:rsid w:val="00652032"/>
    <w:rsid w:val="0065242C"/>
    <w:rsid w:val="006536C4"/>
    <w:rsid w:val="00653D35"/>
    <w:rsid w:val="00653EA5"/>
    <w:rsid w:val="00653F53"/>
    <w:rsid w:val="00655361"/>
    <w:rsid w:val="00655D8C"/>
    <w:rsid w:val="00655E7C"/>
    <w:rsid w:val="006568B8"/>
    <w:rsid w:val="00656A25"/>
    <w:rsid w:val="00656FF8"/>
    <w:rsid w:val="00657474"/>
    <w:rsid w:val="00657A90"/>
    <w:rsid w:val="00657C8B"/>
    <w:rsid w:val="00657EA9"/>
    <w:rsid w:val="00657F6B"/>
    <w:rsid w:val="00660520"/>
    <w:rsid w:val="006607BE"/>
    <w:rsid w:val="006611ED"/>
    <w:rsid w:val="00661501"/>
    <w:rsid w:val="00661575"/>
    <w:rsid w:val="00662792"/>
    <w:rsid w:val="00662807"/>
    <w:rsid w:val="0066402D"/>
    <w:rsid w:val="006641A7"/>
    <w:rsid w:val="00665D34"/>
    <w:rsid w:val="00666204"/>
    <w:rsid w:val="00667C83"/>
    <w:rsid w:val="00670B10"/>
    <w:rsid w:val="00671F5C"/>
    <w:rsid w:val="00672115"/>
    <w:rsid w:val="00672384"/>
    <w:rsid w:val="0067248B"/>
    <w:rsid w:val="0067380C"/>
    <w:rsid w:val="0067483C"/>
    <w:rsid w:val="006754B8"/>
    <w:rsid w:val="0067553C"/>
    <w:rsid w:val="00675CF6"/>
    <w:rsid w:val="0067733B"/>
    <w:rsid w:val="006773F4"/>
    <w:rsid w:val="00677617"/>
    <w:rsid w:val="00677915"/>
    <w:rsid w:val="00677D4C"/>
    <w:rsid w:val="00677E28"/>
    <w:rsid w:val="006808F9"/>
    <w:rsid w:val="00680973"/>
    <w:rsid w:val="0068142E"/>
    <w:rsid w:val="00681F97"/>
    <w:rsid w:val="006828C0"/>
    <w:rsid w:val="00682F56"/>
    <w:rsid w:val="0068317B"/>
    <w:rsid w:val="00683EE6"/>
    <w:rsid w:val="00685E98"/>
    <w:rsid w:val="00685EFD"/>
    <w:rsid w:val="006869F8"/>
    <w:rsid w:val="00686EE2"/>
    <w:rsid w:val="00686EE7"/>
    <w:rsid w:val="006879F9"/>
    <w:rsid w:val="00690312"/>
    <w:rsid w:val="006903FD"/>
    <w:rsid w:val="006909B0"/>
    <w:rsid w:val="00691219"/>
    <w:rsid w:val="00691589"/>
    <w:rsid w:val="006925AD"/>
    <w:rsid w:val="00693E95"/>
    <w:rsid w:val="00694E3F"/>
    <w:rsid w:val="0069528F"/>
    <w:rsid w:val="00695839"/>
    <w:rsid w:val="00695977"/>
    <w:rsid w:val="00695D30"/>
    <w:rsid w:val="00695E03"/>
    <w:rsid w:val="006A03A1"/>
    <w:rsid w:val="006A05CE"/>
    <w:rsid w:val="006A14F7"/>
    <w:rsid w:val="006A1D26"/>
    <w:rsid w:val="006A3233"/>
    <w:rsid w:val="006A4927"/>
    <w:rsid w:val="006A4EF3"/>
    <w:rsid w:val="006A7F93"/>
    <w:rsid w:val="006B027B"/>
    <w:rsid w:val="006B06FE"/>
    <w:rsid w:val="006B0F25"/>
    <w:rsid w:val="006B1C9D"/>
    <w:rsid w:val="006B2104"/>
    <w:rsid w:val="006B2E40"/>
    <w:rsid w:val="006B38A7"/>
    <w:rsid w:val="006B38C6"/>
    <w:rsid w:val="006B395F"/>
    <w:rsid w:val="006B4247"/>
    <w:rsid w:val="006B47D4"/>
    <w:rsid w:val="006B4816"/>
    <w:rsid w:val="006B48F3"/>
    <w:rsid w:val="006B4CCB"/>
    <w:rsid w:val="006B57C0"/>
    <w:rsid w:val="006B6FDB"/>
    <w:rsid w:val="006B70DB"/>
    <w:rsid w:val="006B78B7"/>
    <w:rsid w:val="006C0CD6"/>
    <w:rsid w:val="006C0D97"/>
    <w:rsid w:val="006C1AE4"/>
    <w:rsid w:val="006C2ADC"/>
    <w:rsid w:val="006C3AB1"/>
    <w:rsid w:val="006C3F6D"/>
    <w:rsid w:val="006C46EA"/>
    <w:rsid w:val="006C47FD"/>
    <w:rsid w:val="006C4CE3"/>
    <w:rsid w:val="006C4DCE"/>
    <w:rsid w:val="006C547D"/>
    <w:rsid w:val="006C577D"/>
    <w:rsid w:val="006C5DF6"/>
    <w:rsid w:val="006C63D6"/>
    <w:rsid w:val="006C7CAA"/>
    <w:rsid w:val="006D112D"/>
    <w:rsid w:val="006D377E"/>
    <w:rsid w:val="006D3BD9"/>
    <w:rsid w:val="006D4264"/>
    <w:rsid w:val="006D67BE"/>
    <w:rsid w:val="006D6984"/>
    <w:rsid w:val="006D6D7A"/>
    <w:rsid w:val="006D7020"/>
    <w:rsid w:val="006D78EC"/>
    <w:rsid w:val="006E021C"/>
    <w:rsid w:val="006E0467"/>
    <w:rsid w:val="006E0F58"/>
    <w:rsid w:val="006E1967"/>
    <w:rsid w:val="006E29AC"/>
    <w:rsid w:val="006E4BEF"/>
    <w:rsid w:val="006E4D53"/>
    <w:rsid w:val="006E5634"/>
    <w:rsid w:val="006E6391"/>
    <w:rsid w:val="006E658D"/>
    <w:rsid w:val="006E678E"/>
    <w:rsid w:val="006E69D6"/>
    <w:rsid w:val="006E7B77"/>
    <w:rsid w:val="006F03D9"/>
    <w:rsid w:val="006F0E66"/>
    <w:rsid w:val="006F2585"/>
    <w:rsid w:val="006F2BF7"/>
    <w:rsid w:val="006F3477"/>
    <w:rsid w:val="006F3B36"/>
    <w:rsid w:val="006F5917"/>
    <w:rsid w:val="006F6407"/>
    <w:rsid w:val="006F6B89"/>
    <w:rsid w:val="006F74EC"/>
    <w:rsid w:val="007006BF"/>
    <w:rsid w:val="007019B7"/>
    <w:rsid w:val="00702C73"/>
    <w:rsid w:val="00702D39"/>
    <w:rsid w:val="0070322F"/>
    <w:rsid w:val="0070380D"/>
    <w:rsid w:val="007049E3"/>
    <w:rsid w:val="00704D01"/>
    <w:rsid w:val="00705177"/>
    <w:rsid w:val="00705C3C"/>
    <w:rsid w:val="00705CD2"/>
    <w:rsid w:val="007062F8"/>
    <w:rsid w:val="0070674A"/>
    <w:rsid w:val="00706AAA"/>
    <w:rsid w:val="00707F07"/>
    <w:rsid w:val="00710511"/>
    <w:rsid w:val="00710C93"/>
    <w:rsid w:val="007116DB"/>
    <w:rsid w:val="00711AF3"/>
    <w:rsid w:val="0071246D"/>
    <w:rsid w:val="007129D5"/>
    <w:rsid w:val="00712AFA"/>
    <w:rsid w:val="00712C84"/>
    <w:rsid w:val="00712E90"/>
    <w:rsid w:val="00713515"/>
    <w:rsid w:val="007135E7"/>
    <w:rsid w:val="007136F6"/>
    <w:rsid w:val="00714D66"/>
    <w:rsid w:val="007151F2"/>
    <w:rsid w:val="00715E03"/>
    <w:rsid w:val="00716AE0"/>
    <w:rsid w:val="00717128"/>
    <w:rsid w:val="007171B4"/>
    <w:rsid w:val="007171BB"/>
    <w:rsid w:val="00717764"/>
    <w:rsid w:val="00717B9B"/>
    <w:rsid w:val="00717DE4"/>
    <w:rsid w:val="00717FC4"/>
    <w:rsid w:val="007200C7"/>
    <w:rsid w:val="00720345"/>
    <w:rsid w:val="00721D50"/>
    <w:rsid w:val="00722B16"/>
    <w:rsid w:val="00723476"/>
    <w:rsid w:val="00723570"/>
    <w:rsid w:val="0072357F"/>
    <w:rsid w:val="007235BE"/>
    <w:rsid w:val="00724297"/>
    <w:rsid w:val="007255A8"/>
    <w:rsid w:val="00725639"/>
    <w:rsid w:val="007257FF"/>
    <w:rsid w:val="007260CD"/>
    <w:rsid w:val="00727A32"/>
    <w:rsid w:val="00727AD7"/>
    <w:rsid w:val="0073027B"/>
    <w:rsid w:val="007316CE"/>
    <w:rsid w:val="00731C1A"/>
    <w:rsid w:val="00731EB1"/>
    <w:rsid w:val="00731F5D"/>
    <w:rsid w:val="00733198"/>
    <w:rsid w:val="007332E1"/>
    <w:rsid w:val="00736C28"/>
    <w:rsid w:val="00737163"/>
    <w:rsid w:val="00737279"/>
    <w:rsid w:val="007377E8"/>
    <w:rsid w:val="00737816"/>
    <w:rsid w:val="0074031C"/>
    <w:rsid w:val="00742425"/>
    <w:rsid w:val="00743120"/>
    <w:rsid w:val="00745321"/>
    <w:rsid w:val="007479B9"/>
    <w:rsid w:val="00750E1C"/>
    <w:rsid w:val="007513A1"/>
    <w:rsid w:val="00751DAD"/>
    <w:rsid w:val="00752108"/>
    <w:rsid w:val="00752435"/>
    <w:rsid w:val="007526C9"/>
    <w:rsid w:val="00752B33"/>
    <w:rsid w:val="00753024"/>
    <w:rsid w:val="00754B5E"/>
    <w:rsid w:val="00754D9F"/>
    <w:rsid w:val="00756867"/>
    <w:rsid w:val="00756AE6"/>
    <w:rsid w:val="007578D0"/>
    <w:rsid w:val="00760CE1"/>
    <w:rsid w:val="00762DD3"/>
    <w:rsid w:val="007633F9"/>
    <w:rsid w:val="0076361E"/>
    <w:rsid w:val="00763CFD"/>
    <w:rsid w:val="00764002"/>
    <w:rsid w:val="00764233"/>
    <w:rsid w:val="00764A16"/>
    <w:rsid w:val="00764EE2"/>
    <w:rsid w:val="00766232"/>
    <w:rsid w:val="007667BF"/>
    <w:rsid w:val="007669CE"/>
    <w:rsid w:val="0076754E"/>
    <w:rsid w:val="00767C83"/>
    <w:rsid w:val="0077186B"/>
    <w:rsid w:val="00771A67"/>
    <w:rsid w:val="00771B2C"/>
    <w:rsid w:val="00772C45"/>
    <w:rsid w:val="00775717"/>
    <w:rsid w:val="0077581D"/>
    <w:rsid w:val="00776139"/>
    <w:rsid w:val="007765A6"/>
    <w:rsid w:val="007771C7"/>
    <w:rsid w:val="00780520"/>
    <w:rsid w:val="00783001"/>
    <w:rsid w:val="0078310E"/>
    <w:rsid w:val="0078316B"/>
    <w:rsid w:val="00783444"/>
    <w:rsid w:val="007834ED"/>
    <w:rsid w:val="00784583"/>
    <w:rsid w:val="00785540"/>
    <w:rsid w:val="00786B0B"/>
    <w:rsid w:val="007907F7"/>
    <w:rsid w:val="007915E9"/>
    <w:rsid w:val="00792ADE"/>
    <w:rsid w:val="00792C20"/>
    <w:rsid w:val="00793593"/>
    <w:rsid w:val="00793692"/>
    <w:rsid w:val="00793E63"/>
    <w:rsid w:val="00794DEF"/>
    <w:rsid w:val="0079665F"/>
    <w:rsid w:val="007A033A"/>
    <w:rsid w:val="007A0C5B"/>
    <w:rsid w:val="007A12E8"/>
    <w:rsid w:val="007A1AF1"/>
    <w:rsid w:val="007A2573"/>
    <w:rsid w:val="007A2F0B"/>
    <w:rsid w:val="007A3980"/>
    <w:rsid w:val="007A3B36"/>
    <w:rsid w:val="007A3E54"/>
    <w:rsid w:val="007A4E0D"/>
    <w:rsid w:val="007A624C"/>
    <w:rsid w:val="007A7706"/>
    <w:rsid w:val="007A7A5F"/>
    <w:rsid w:val="007A7B73"/>
    <w:rsid w:val="007A7B93"/>
    <w:rsid w:val="007A7E55"/>
    <w:rsid w:val="007B11AB"/>
    <w:rsid w:val="007B1362"/>
    <w:rsid w:val="007B49D7"/>
    <w:rsid w:val="007B58E0"/>
    <w:rsid w:val="007B5A3B"/>
    <w:rsid w:val="007B6402"/>
    <w:rsid w:val="007B6D5E"/>
    <w:rsid w:val="007B77B8"/>
    <w:rsid w:val="007B7809"/>
    <w:rsid w:val="007C0403"/>
    <w:rsid w:val="007C1363"/>
    <w:rsid w:val="007C3F15"/>
    <w:rsid w:val="007C4C2D"/>
    <w:rsid w:val="007C4DE1"/>
    <w:rsid w:val="007C530F"/>
    <w:rsid w:val="007C5844"/>
    <w:rsid w:val="007C5887"/>
    <w:rsid w:val="007C6270"/>
    <w:rsid w:val="007C638A"/>
    <w:rsid w:val="007C6735"/>
    <w:rsid w:val="007D0685"/>
    <w:rsid w:val="007D0823"/>
    <w:rsid w:val="007D0AB0"/>
    <w:rsid w:val="007D154A"/>
    <w:rsid w:val="007D2621"/>
    <w:rsid w:val="007D4C3E"/>
    <w:rsid w:val="007D5424"/>
    <w:rsid w:val="007D5896"/>
    <w:rsid w:val="007D5E68"/>
    <w:rsid w:val="007D7007"/>
    <w:rsid w:val="007D7C52"/>
    <w:rsid w:val="007E0C53"/>
    <w:rsid w:val="007E164E"/>
    <w:rsid w:val="007E1ADD"/>
    <w:rsid w:val="007E1F2F"/>
    <w:rsid w:val="007E1FBC"/>
    <w:rsid w:val="007E26A7"/>
    <w:rsid w:val="007E2C0B"/>
    <w:rsid w:val="007E2DCB"/>
    <w:rsid w:val="007E4332"/>
    <w:rsid w:val="007E56FF"/>
    <w:rsid w:val="007E5DC0"/>
    <w:rsid w:val="007E7A2E"/>
    <w:rsid w:val="007E7BDF"/>
    <w:rsid w:val="007F01B6"/>
    <w:rsid w:val="007F09A0"/>
    <w:rsid w:val="007F0A09"/>
    <w:rsid w:val="007F0BEF"/>
    <w:rsid w:val="007F145E"/>
    <w:rsid w:val="007F1DF0"/>
    <w:rsid w:val="007F2412"/>
    <w:rsid w:val="007F3730"/>
    <w:rsid w:val="007F37E4"/>
    <w:rsid w:val="007F3935"/>
    <w:rsid w:val="007F3C2B"/>
    <w:rsid w:val="007F52E1"/>
    <w:rsid w:val="007F707E"/>
    <w:rsid w:val="00800259"/>
    <w:rsid w:val="00800D77"/>
    <w:rsid w:val="00800EA9"/>
    <w:rsid w:val="00802283"/>
    <w:rsid w:val="008030ED"/>
    <w:rsid w:val="00805ACE"/>
    <w:rsid w:val="00805F97"/>
    <w:rsid w:val="0080775F"/>
    <w:rsid w:val="00807E71"/>
    <w:rsid w:val="00810096"/>
    <w:rsid w:val="0081017F"/>
    <w:rsid w:val="008101E9"/>
    <w:rsid w:val="00811742"/>
    <w:rsid w:val="00811DB5"/>
    <w:rsid w:val="00813BD1"/>
    <w:rsid w:val="00813E23"/>
    <w:rsid w:val="00813FA8"/>
    <w:rsid w:val="008141C2"/>
    <w:rsid w:val="00814F5D"/>
    <w:rsid w:val="00815263"/>
    <w:rsid w:val="00815A28"/>
    <w:rsid w:val="00815ABA"/>
    <w:rsid w:val="00815DD9"/>
    <w:rsid w:val="00816301"/>
    <w:rsid w:val="00816703"/>
    <w:rsid w:val="00816751"/>
    <w:rsid w:val="008177F5"/>
    <w:rsid w:val="0082145D"/>
    <w:rsid w:val="00821863"/>
    <w:rsid w:val="00821920"/>
    <w:rsid w:val="00821959"/>
    <w:rsid w:val="00822AF7"/>
    <w:rsid w:val="00822ECB"/>
    <w:rsid w:val="00823E6E"/>
    <w:rsid w:val="008249E2"/>
    <w:rsid w:val="00824A1A"/>
    <w:rsid w:val="00824B5F"/>
    <w:rsid w:val="008259B5"/>
    <w:rsid w:val="00825D4A"/>
    <w:rsid w:val="00826AE3"/>
    <w:rsid w:val="00826E7B"/>
    <w:rsid w:val="00826FF9"/>
    <w:rsid w:val="00827116"/>
    <w:rsid w:val="00830619"/>
    <w:rsid w:val="00831311"/>
    <w:rsid w:val="0083155D"/>
    <w:rsid w:val="008320D5"/>
    <w:rsid w:val="008323CF"/>
    <w:rsid w:val="00834901"/>
    <w:rsid w:val="00834BA4"/>
    <w:rsid w:val="0083591E"/>
    <w:rsid w:val="00835C50"/>
    <w:rsid w:val="008368F3"/>
    <w:rsid w:val="00840663"/>
    <w:rsid w:val="0084092E"/>
    <w:rsid w:val="00840CDE"/>
    <w:rsid w:val="0084151E"/>
    <w:rsid w:val="0084187B"/>
    <w:rsid w:val="008419EB"/>
    <w:rsid w:val="00841F3C"/>
    <w:rsid w:val="008439A8"/>
    <w:rsid w:val="00844036"/>
    <w:rsid w:val="00844912"/>
    <w:rsid w:val="00844FF1"/>
    <w:rsid w:val="00845831"/>
    <w:rsid w:val="0084667C"/>
    <w:rsid w:val="00847867"/>
    <w:rsid w:val="00850088"/>
    <w:rsid w:val="008505FF"/>
    <w:rsid w:val="008507EB"/>
    <w:rsid w:val="0085197F"/>
    <w:rsid w:val="008522D4"/>
    <w:rsid w:val="008522ED"/>
    <w:rsid w:val="00853613"/>
    <w:rsid w:val="00854808"/>
    <w:rsid w:val="0085517B"/>
    <w:rsid w:val="008551D0"/>
    <w:rsid w:val="00857366"/>
    <w:rsid w:val="0085749B"/>
    <w:rsid w:val="00857674"/>
    <w:rsid w:val="00860528"/>
    <w:rsid w:val="00860E74"/>
    <w:rsid w:val="00861CCD"/>
    <w:rsid w:val="008621EE"/>
    <w:rsid w:val="00862FED"/>
    <w:rsid w:val="00863B52"/>
    <w:rsid w:val="008644D1"/>
    <w:rsid w:val="008651BD"/>
    <w:rsid w:val="00865224"/>
    <w:rsid w:val="0086561D"/>
    <w:rsid w:val="008669DE"/>
    <w:rsid w:val="0086710C"/>
    <w:rsid w:val="00867B40"/>
    <w:rsid w:val="0087159E"/>
    <w:rsid w:val="00873450"/>
    <w:rsid w:val="0087361D"/>
    <w:rsid w:val="0087459A"/>
    <w:rsid w:val="008745C3"/>
    <w:rsid w:val="00874BA1"/>
    <w:rsid w:val="00874D94"/>
    <w:rsid w:val="00876467"/>
    <w:rsid w:val="008775BA"/>
    <w:rsid w:val="00877994"/>
    <w:rsid w:val="00877EC0"/>
    <w:rsid w:val="00880E0C"/>
    <w:rsid w:val="00882436"/>
    <w:rsid w:val="0088340A"/>
    <w:rsid w:val="00883721"/>
    <w:rsid w:val="008837D7"/>
    <w:rsid w:val="008848C2"/>
    <w:rsid w:val="00884A23"/>
    <w:rsid w:val="008864E9"/>
    <w:rsid w:val="00890064"/>
    <w:rsid w:val="00890526"/>
    <w:rsid w:val="00890B16"/>
    <w:rsid w:val="00890DD6"/>
    <w:rsid w:val="0089141E"/>
    <w:rsid w:val="0089153A"/>
    <w:rsid w:val="00892368"/>
    <w:rsid w:val="00892454"/>
    <w:rsid w:val="00893BC4"/>
    <w:rsid w:val="00894E50"/>
    <w:rsid w:val="0089544A"/>
    <w:rsid w:val="00895C49"/>
    <w:rsid w:val="008970AD"/>
    <w:rsid w:val="00897EC4"/>
    <w:rsid w:val="008A0627"/>
    <w:rsid w:val="008A070C"/>
    <w:rsid w:val="008A0C24"/>
    <w:rsid w:val="008A20BD"/>
    <w:rsid w:val="008A3428"/>
    <w:rsid w:val="008A40DA"/>
    <w:rsid w:val="008A485A"/>
    <w:rsid w:val="008A5D01"/>
    <w:rsid w:val="008A5D1F"/>
    <w:rsid w:val="008A5F8C"/>
    <w:rsid w:val="008A6287"/>
    <w:rsid w:val="008A67A1"/>
    <w:rsid w:val="008A67FD"/>
    <w:rsid w:val="008A6867"/>
    <w:rsid w:val="008B0033"/>
    <w:rsid w:val="008B057E"/>
    <w:rsid w:val="008B0BC4"/>
    <w:rsid w:val="008B1685"/>
    <w:rsid w:val="008B1842"/>
    <w:rsid w:val="008B1AE2"/>
    <w:rsid w:val="008B2009"/>
    <w:rsid w:val="008B2244"/>
    <w:rsid w:val="008B3458"/>
    <w:rsid w:val="008B3C3F"/>
    <w:rsid w:val="008B405B"/>
    <w:rsid w:val="008B4904"/>
    <w:rsid w:val="008B49D9"/>
    <w:rsid w:val="008B4B9B"/>
    <w:rsid w:val="008B5523"/>
    <w:rsid w:val="008B63BB"/>
    <w:rsid w:val="008B7282"/>
    <w:rsid w:val="008C01DB"/>
    <w:rsid w:val="008C0CE2"/>
    <w:rsid w:val="008C198E"/>
    <w:rsid w:val="008C1AC0"/>
    <w:rsid w:val="008C3D85"/>
    <w:rsid w:val="008C3E23"/>
    <w:rsid w:val="008C3F19"/>
    <w:rsid w:val="008C4C9C"/>
    <w:rsid w:val="008C4E0B"/>
    <w:rsid w:val="008C5011"/>
    <w:rsid w:val="008C5585"/>
    <w:rsid w:val="008C5869"/>
    <w:rsid w:val="008C5F04"/>
    <w:rsid w:val="008C6ADA"/>
    <w:rsid w:val="008C7D47"/>
    <w:rsid w:val="008D01A2"/>
    <w:rsid w:val="008D0271"/>
    <w:rsid w:val="008D068D"/>
    <w:rsid w:val="008D119E"/>
    <w:rsid w:val="008D13ED"/>
    <w:rsid w:val="008D1DCB"/>
    <w:rsid w:val="008D2093"/>
    <w:rsid w:val="008D20A8"/>
    <w:rsid w:val="008D2136"/>
    <w:rsid w:val="008D3612"/>
    <w:rsid w:val="008D4131"/>
    <w:rsid w:val="008D4E70"/>
    <w:rsid w:val="008D5592"/>
    <w:rsid w:val="008D5704"/>
    <w:rsid w:val="008D690E"/>
    <w:rsid w:val="008D6E26"/>
    <w:rsid w:val="008D7780"/>
    <w:rsid w:val="008E06F8"/>
    <w:rsid w:val="008E0E03"/>
    <w:rsid w:val="008E10B4"/>
    <w:rsid w:val="008E13C2"/>
    <w:rsid w:val="008E1CBF"/>
    <w:rsid w:val="008E2B85"/>
    <w:rsid w:val="008E2E79"/>
    <w:rsid w:val="008E4E84"/>
    <w:rsid w:val="008E5052"/>
    <w:rsid w:val="008E5661"/>
    <w:rsid w:val="008E7033"/>
    <w:rsid w:val="008E7E4A"/>
    <w:rsid w:val="008F0A30"/>
    <w:rsid w:val="008F0D83"/>
    <w:rsid w:val="008F18DA"/>
    <w:rsid w:val="008F2B2C"/>
    <w:rsid w:val="008F3BD0"/>
    <w:rsid w:val="008F3FBF"/>
    <w:rsid w:val="008F4B85"/>
    <w:rsid w:val="008F6405"/>
    <w:rsid w:val="008F65FF"/>
    <w:rsid w:val="008F6E79"/>
    <w:rsid w:val="008F721A"/>
    <w:rsid w:val="008F7C17"/>
    <w:rsid w:val="00900A71"/>
    <w:rsid w:val="00901576"/>
    <w:rsid w:val="00901CF9"/>
    <w:rsid w:val="00902056"/>
    <w:rsid w:val="00902246"/>
    <w:rsid w:val="00903021"/>
    <w:rsid w:val="00903846"/>
    <w:rsid w:val="00903932"/>
    <w:rsid w:val="00904EDB"/>
    <w:rsid w:val="009050D3"/>
    <w:rsid w:val="00905D07"/>
    <w:rsid w:val="00906740"/>
    <w:rsid w:val="00906F07"/>
    <w:rsid w:val="00907742"/>
    <w:rsid w:val="00907E10"/>
    <w:rsid w:val="0090F3CD"/>
    <w:rsid w:val="00910D5B"/>
    <w:rsid w:val="009113A8"/>
    <w:rsid w:val="009115B4"/>
    <w:rsid w:val="009118BB"/>
    <w:rsid w:val="00912A62"/>
    <w:rsid w:val="0091326E"/>
    <w:rsid w:val="0091492E"/>
    <w:rsid w:val="009159E0"/>
    <w:rsid w:val="009160A9"/>
    <w:rsid w:val="00920AC3"/>
    <w:rsid w:val="009211CA"/>
    <w:rsid w:val="00921D95"/>
    <w:rsid w:val="00921E8F"/>
    <w:rsid w:val="00922215"/>
    <w:rsid w:val="00922CA2"/>
    <w:rsid w:val="009235A6"/>
    <w:rsid w:val="00923C0D"/>
    <w:rsid w:val="00923EB6"/>
    <w:rsid w:val="009244E2"/>
    <w:rsid w:val="00926276"/>
    <w:rsid w:val="00926936"/>
    <w:rsid w:val="00926A20"/>
    <w:rsid w:val="00927298"/>
    <w:rsid w:val="00927C72"/>
    <w:rsid w:val="0093014C"/>
    <w:rsid w:val="0093022B"/>
    <w:rsid w:val="009305B1"/>
    <w:rsid w:val="0093091D"/>
    <w:rsid w:val="00930E41"/>
    <w:rsid w:val="009310E2"/>
    <w:rsid w:val="0093143E"/>
    <w:rsid w:val="009314AC"/>
    <w:rsid w:val="00932946"/>
    <w:rsid w:val="00933BD0"/>
    <w:rsid w:val="0093461D"/>
    <w:rsid w:val="00934CE0"/>
    <w:rsid w:val="009355D7"/>
    <w:rsid w:val="0093586B"/>
    <w:rsid w:val="009364D3"/>
    <w:rsid w:val="00936FFF"/>
    <w:rsid w:val="00940931"/>
    <w:rsid w:val="00940C19"/>
    <w:rsid w:val="00940F82"/>
    <w:rsid w:val="00943298"/>
    <w:rsid w:val="0094351A"/>
    <w:rsid w:val="00943EB5"/>
    <w:rsid w:val="009444DD"/>
    <w:rsid w:val="0094498B"/>
    <w:rsid w:val="00944EDE"/>
    <w:rsid w:val="00945184"/>
    <w:rsid w:val="00946263"/>
    <w:rsid w:val="009468D9"/>
    <w:rsid w:val="00946C43"/>
    <w:rsid w:val="00947B83"/>
    <w:rsid w:val="00947E88"/>
    <w:rsid w:val="009519E7"/>
    <w:rsid w:val="00951A7D"/>
    <w:rsid w:val="00951F31"/>
    <w:rsid w:val="00952ECA"/>
    <w:rsid w:val="009538A8"/>
    <w:rsid w:val="00953CDA"/>
    <w:rsid w:val="009541FF"/>
    <w:rsid w:val="00954631"/>
    <w:rsid w:val="009546AD"/>
    <w:rsid w:val="00954BF5"/>
    <w:rsid w:val="0095512F"/>
    <w:rsid w:val="009552DA"/>
    <w:rsid w:val="00956D94"/>
    <w:rsid w:val="009574FC"/>
    <w:rsid w:val="0095762B"/>
    <w:rsid w:val="0096277C"/>
    <w:rsid w:val="009638C3"/>
    <w:rsid w:val="00963C9D"/>
    <w:rsid w:val="009643F8"/>
    <w:rsid w:val="00964752"/>
    <w:rsid w:val="00964AC3"/>
    <w:rsid w:val="0096503E"/>
    <w:rsid w:val="0096581C"/>
    <w:rsid w:val="009668DF"/>
    <w:rsid w:val="00966EBE"/>
    <w:rsid w:val="009677F5"/>
    <w:rsid w:val="00967805"/>
    <w:rsid w:val="009679F7"/>
    <w:rsid w:val="009713EC"/>
    <w:rsid w:val="0097238A"/>
    <w:rsid w:val="009726DC"/>
    <w:rsid w:val="00972E7F"/>
    <w:rsid w:val="0097324A"/>
    <w:rsid w:val="00973F51"/>
    <w:rsid w:val="00974A2A"/>
    <w:rsid w:val="00975265"/>
    <w:rsid w:val="00975CC5"/>
    <w:rsid w:val="00975E6B"/>
    <w:rsid w:val="00975F3B"/>
    <w:rsid w:val="009762D5"/>
    <w:rsid w:val="00976412"/>
    <w:rsid w:val="00976501"/>
    <w:rsid w:val="009767FF"/>
    <w:rsid w:val="009775BA"/>
    <w:rsid w:val="009779A3"/>
    <w:rsid w:val="00980236"/>
    <w:rsid w:val="009808C7"/>
    <w:rsid w:val="00980D04"/>
    <w:rsid w:val="00980D15"/>
    <w:rsid w:val="00980E63"/>
    <w:rsid w:val="00982581"/>
    <w:rsid w:val="0098334D"/>
    <w:rsid w:val="00983422"/>
    <w:rsid w:val="00984E21"/>
    <w:rsid w:val="00985E95"/>
    <w:rsid w:val="00986951"/>
    <w:rsid w:val="00987340"/>
    <w:rsid w:val="00987AED"/>
    <w:rsid w:val="00991923"/>
    <w:rsid w:val="00991D76"/>
    <w:rsid w:val="00992158"/>
    <w:rsid w:val="00992B09"/>
    <w:rsid w:val="00993EEA"/>
    <w:rsid w:val="00994B58"/>
    <w:rsid w:val="00995629"/>
    <w:rsid w:val="00995DF5"/>
    <w:rsid w:val="009961AB"/>
    <w:rsid w:val="00997395"/>
    <w:rsid w:val="00997A79"/>
    <w:rsid w:val="009A1610"/>
    <w:rsid w:val="009A1808"/>
    <w:rsid w:val="009A2941"/>
    <w:rsid w:val="009A3D52"/>
    <w:rsid w:val="009A43AE"/>
    <w:rsid w:val="009A5837"/>
    <w:rsid w:val="009A667A"/>
    <w:rsid w:val="009A7F29"/>
    <w:rsid w:val="009A7F98"/>
    <w:rsid w:val="009B0262"/>
    <w:rsid w:val="009B036E"/>
    <w:rsid w:val="009B165C"/>
    <w:rsid w:val="009B1779"/>
    <w:rsid w:val="009B1B9E"/>
    <w:rsid w:val="009B1CA0"/>
    <w:rsid w:val="009B2861"/>
    <w:rsid w:val="009B315B"/>
    <w:rsid w:val="009B3FAC"/>
    <w:rsid w:val="009B4295"/>
    <w:rsid w:val="009B6426"/>
    <w:rsid w:val="009B653F"/>
    <w:rsid w:val="009B6693"/>
    <w:rsid w:val="009B6F62"/>
    <w:rsid w:val="009B7E62"/>
    <w:rsid w:val="009C04A0"/>
    <w:rsid w:val="009C1B72"/>
    <w:rsid w:val="009C2A01"/>
    <w:rsid w:val="009C3B47"/>
    <w:rsid w:val="009C5444"/>
    <w:rsid w:val="009C5F53"/>
    <w:rsid w:val="009C79C5"/>
    <w:rsid w:val="009C7AC8"/>
    <w:rsid w:val="009C7BC2"/>
    <w:rsid w:val="009C7EA9"/>
    <w:rsid w:val="009D012C"/>
    <w:rsid w:val="009D0133"/>
    <w:rsid w:val="009D0391"/>
    <w:rsid w:val="009D0507"/>
    <w:rsid w:val="009D0AE0"/>
    <w:rsid w:val="009D0D0F"/>
    <w:rsid w:val="009D0FDA"/>
    <w:rsid w:val="009D129F"/>
    <w:rsid w:val="009D2D75"/>
    <w:rsid w:val="009D3120"/>
    <w:rsid w:val="009D327B"/>
    <w:rsid w:val="009D3B47"/>
    <w:rsid w:val="009D4819"/>
    <w:rsid w:val="009D4906"/>
    <w:rsid w:val="009D51C8"/>
    <w:rsid w:val="009D5FD8"/>
    <w:rsid w:val="009D60C1"/>
    <w:rsid w:val="009D7653"/>
    <w:rsid w:val="009E09DA"/>
    <w:rsid w:val="009E0B6C"/>
    <w:rsid w:val="009E0E98"/>
    <w:rsid w:val="009E127C"/>
    <w:rsid w:val="009E36D7"/>
    <w:rsid w:val="009E413C"/>
    <w:rsid w:val="009E41C9"/>
    <w:rsid w:val="009E65FC"/>
    <w:rsid w:val="009E6637"/>
    <w:rsid w:val="009E692B"/>
    <w:rsid w:val="009F023B"/>
    <w:rsid w:val="009F04BA"/>
    <w:rsid w:val="009F0C94"/>
    <w:rsid w:val="009F0DB0"/>
    <w:rsid w:val="009F2E04"/>
    <w:rsid w:val="009F3A4C"/>
    <w:rsid w:val="009F3BB9"/>
    <w:rsid w:val="009F48A3"/>
    <w:rsid w:val="009F5844"/>
    <w:rsid w:val="009F5994"/>
    <w:rsid w:val="009F5CDB"/>
    <w:rsid w:val="009F5FE2"/>
    <w:rsid w:val="009F619F"/>
    <w:rsid w:val="009F6CEC"/>
    <w:rsid w:val="009F7B65"/>
    <w:rsid w:val="009F7D49"/>
    <w:rsid w:val="00A015AC"/>
    <w:rsid w:val="00A01BB3"/>
    <w:rsid w:val="00A01FDA"/>
    <w:rsid w:val="00A02267"/>
    <w:rsid w:val="00A02618"/>
    <w:rsid w:val="00A02AF8"/>
    <w:rsid w:val="00A03C4C"/>
    <w:rsid w:val="00A042B0"/>
    <w:rsid w:val="00A0469A"/>
    <w:rsid w:val="00A04C73"/>
    <w:rsid w:val="00A0719E"/>
    <w:rsid w:val="00A10FD1"/>
    <w:rsid w:val="00A11181"/>
    <w:rsid w:val="00A11528"/>
    <w:rsid w:val="00A116C0"/>
    <w:rsid w:val="00A116FC"/>
    <w:rsid w:val="00A11735"/>
    <w:rsid w:val="00A11F6E"/>
    <w:rsid w:val="00A1207C"/>
    <w:rsid w:val="00A13973"/>
    <w:rsid w:val="00A16BAC"/>
    <w:rsid w:val="00A17A26"/>
    <w:rsid w:val="00A17D55"/>
    <w:rsid w:val="00A21C9F"/>
    <w:rsid w:val="00A22263"/>
    <w:rsid w:val="00A23928"/>
    <w:rsid w:val="00A23C7A"/>
    <w:rsid w:val="00A23E3A"/>
    <w:rsid w:val="00A247BF"/>
    <w:rsid w:val="00A24997"/>
    <w:rsid w:val="00A26017"/>
    <w:rsid w:val="00A2604E"/>
    <w:rsid w:val="00A260A1"/>
    <w:rsid w:val="00A264B5"/>
    <w:rsid w:val="00A265DE"/>
    <w:rsid w:val="00A26745"/>
    <w:rsid w:val="00A26FDC"/>
    <w:rsid w:val="00A2789F"/>
    <w:rsid w:val="00A27C65"/>
    <w:rsid w:val="00A3054A"/>
    <w:rsid w:val="00A30829"/>
    <w:rsid w:val="00A313E8"/>
    <w:rsid w:val="00A320D8"/>
    <w:rsid w:val="00A32134"/>
    <w:rsid w:val="00A32399"/>
    <w:rsid w:val="00A34CA4"/>
    <w:rsid w:val="00A34CF1"/>
    <w:rsid w:val="00A355F8"/>
    <w:rsid w:val="00A35681"/>
    <w:rsid w:val="00A35D8D"/>
    <w:rsid w:val="00A36E6C"/>
    <w:rsid w:val="00A36E9E"/>
    <w:rsid w:val="00A3770A"/>
    <w:rsid w:val="00A3773C"/>
    <w:rsid w:val="00A37BE3"/>
    <w:rsid w:val="00A37DFF"/>
    <w:rsid w:val="00A4297E"/>
    <w:rsid w:val="00A42B35"/>
    <w:rsid w:val="00A42F29"/>
    <w:rsid w:val="00A43365"/>
    <w:rsid w:val="00A43C32"/>
    <w:rsid w:val="00A4486F"/>
    <w:rsid w:val="00A448FA"/>
    <w:rsid w:val="00A45656"/>
    <w:rsid w:val="00A460DA"/>
    <w:rsid w:val="00A46804"/>
    <w:rsid w:val="00A46A62"/>
    <w:rsid w:val="00A47395"/>
    <w:rsid w:val="00A47AA5"/>
    <w:rsid w:val="00A47C3A"/>
    <w:rsid w:val="00A51060"/>
    <w:rsid w:val="00A527E5"/>
    <w:rsid w:val="00A5288C"/>
    <w:rsid w:val="00A528A8"/>
    <w:rsid w:val="00A52939"/>
    <w:rsid w:val="00A53D81"/>
    <w:rsid w:val="00A540CC"/>
    <w:rsid w:val="00A54927"/>
    <w:rsid w:val="00A54F61"/>
    <w:rsid w:val="00A55406"/>
    <w:rsid w:val="00A554F3"/>
    <w:rsid w:val="00A60D4C"/>
    <w:rsid w:val="00A63AF6"/>
    <w:rsid w:val="00A64AB9"/>
    <w:rsid w:val="00A65389"/>
    <w:rsid w:val="00A65905"/>
    <w:rsid w:val="00A66256"/>
    <w:rsid w:val="00A6643B"/>
    <w:rsid w:val="00A669D8"/>
    <w:rsid w:val="00A66F0F"/>
    <w:rsid w:val="00A67996"/>
    <w:rsid w:val="00A70C47"/>
    <w:rsid w:val="00A70DDB"/>
    <w:rsid w:val="00A7202E"/>
    <w:rsid w:val="00A720BE"/>
    <w:rsid w:val="00A72670"/>
    <w:rsid w:val="00A740E0"/>
    <w:rsid w:val="00A7456A"/>
    <w:rsid w:val="00A7481B"/>
    <w:rsid w:val="00A74ECA"/>
    <w:rsid w:val="00A7507A"/>
    <w:rsid w:val="00A752AD"/>
    <w:rsid w:val="00A762F7"/>
    <w:rsid w:val="00A773AE"/>
    <w:rsid w:val="00A777B0"/>
    <w:rsid w:val="00A8173A"/>
    <w:rsid w:val="00A81C2E"/>
    <w:rsid w:val="00A8265F"/>
    <w:rsid w:val="00A828D1"/>
    <w:rsid w:val="00A83A1D"/>
    <w:rsid w:val="00A84900"/>
    <w:rsid w:val="00A84DF8"/>
    <w:rsid w:val="00A84EA6"/>
    <w:rsid w:val="00A85072"/>
    <w:rsid w:val="00A8518E"/>
    <w:rsid w:val="00A8565A"/>
    <w:rsid w:val="00A85832"/>
    <w:rsid w:val="00A87173"/>
    <w:rsid w:val="00A906C1"/>
    <w:rsid w:val="00A9135A"/>
    <w:rsid w:val="00A919A5"/>
    <w:rsid w:val="00A91EB1"/>
    <w:rsid w:val="00A92645"/>
    <w:rsid w:val="00A93E5D"/>
    <w:rsid w:val="00A95710"/>
    <w:rsid w:val="00A95848"/>
    <w:rsid w:val="00A965CE"/>
    <w:rsid w:val="00A96AB4"/>
    <w:rsid w:val="00A96DB2"/>
    <w:rsid w:val="00A97FB1"/>
    <w:rsid w:val="00AA00E5"/>
    <w:rsid w:val="00AA01C5"/>
    <w:rsid w:val="00AA1B4B"/>
    <w:rsid w:val="00AA1EBE"/>
    <w:rsid w:val="00AA263D"/>
    <w:rsid w:val="00AA2C5F"/>
    <w:rsid w:val="00AA4D6A"/>
    <w:rsid w:val="00AA50DB"/>
    <w:rsid w:val="00AA5BAB"/>
    <w:rsid w:val="00AA5E12"/>
    <w:rsid w:val="00AA66A7"/>
    <w:rsid w:val="00AA6D5F"/>
    <w:rsid w:val="00AA71A0"/>
    <w:rsid w:val="00AA73B6"/>
    <w:rsid w:val="00AA7839"/>
    <w:rsid w:val="00AA7E11"/>
    <w:rsid w:val="00AB033A"/>
    <w:rsid w:val="00AB054B"/>
    <w:rsid w:val="00AB08B4"/>
    <w:rsid w:val="00AB118B"/>
    <w:rsid w:val="00AB1A84"/>
    <w:rsid w:val="00AB1B80"/>
    <w:rsid w:val="00AB1D95"/>
    <w:rsid w:val="00AB1DCB"/>
    <w:rsid w:val="00AB237F"/>
    <w:rsid w:val="00AB2E76"/>
    <w:rsid w:val="00AB2F56"/>
    <w:rsid w:val="00AB3CE6"/>
    <w:rsid w:val="00AB4713"/>
    <w:rsid w:val="00AB6886"/>
    <w:rsid w:val="00AC1C4F"/>
    <w:rsid w:val="00AC2967"/>
    <w:rsid w:val="00AC2AA6"/>
    <w:rsid w:val="00AC2E68"/>
    <w:rsid w:val="00AC35E3"/>
    <w:rsid w:val="00AC3836"/>
    <w:rsid w:val="00AC3DE3"/>
    <w:rsid w:val="00AC5FAF"/>
    <w:rsid w:val="00AC619B"/>
    <w:rsid w:val="00AC7AAA"/>
    <w:rsid w:val="00AD026D"/>
    <w:rsid w:val="00AD15F7"/>
    <w:rsid w:val="00AD21A3"/>
    <w:rsid w:val="00AD288D"/>
    <w:rsid w:val="00AD3145"/>
    <w:rsid w:val="00AD343E"/>
    <w:rsid w:val="00AD5C19"/>
    <w:rsid w:val="00AD5DBF"/>
    <w:rsid w:val="00AD5FC1"/>
    <w:rsid w:val="00AD65B7"/>
    <w:rsid w:val="00AD69C9"/>
    <w:rsid w:val="00AD74B6"/>
    <w:rsid w:val="00AD7919"/>
    <w:rsid w:val="00AD7CC8"/>
    <w:rsid w:val="00AE0960"/>
    <w:rsid w:val="00AE0B30"/>
    <w:rsid w:val="00AE0C38"/>
    <w:rsid w:val="00AE1F8F"/>
    <w:rsid w:val="00AE2145"/>
    <w:rsid w:val="00AE2C04"/>
    <w:rsid w:val="00AE3847"/>
    <w:rsid w:val="00AE3974"/>
    <w:rsid w:val="00AE3A30"/>
    <w:rsid w:val="00AE4355"/>
    <w:rsid w:val="00AE53F6"/>
    <w:rsid w:val="00AE5ACB"/>
    <w:rsid w:val="00AE6E2C"/>
    <w:rsid w:val="00AE7736"/>
    <w:rsid w:val="00AE79FA"/>
    <w:rsid w:val="00AE7E82"/>
    <w:rsid w:val="00AF06C4"/>
    <w:rsid w:val="00AF097A"/>
    <w:rsid w:val="00AF0E20"/>
    <w:rsid w:val="00AF11EE"/>
    <w:rsid w:val="00AF17F9"/>
    <w:rsid w:val="00AF2339"/>
    <w:rsid w:val="00AF2392"/>
    <w:rsid w:val="00AF277E"/>
    <w:rsid w:val="00AF2DA6"/>
    <w:rsid w:val="00AF3C24"/>
    <w:rsid w:val="00AF501B"/>
    <w:rsid w:val="00AF63E0"/>
    <w:rsid w:val="00AF699B"/>
    <w:rsid w:val="00AF6B61"/>
    <w:rsid w:val="00AF7DF0"/>
    <w:rsid w:val="00AF7EF2"/>
    <w:rsid w:val="00AFD41C"/>
    <w:rsid w:val="00B00086"/>
    <w:rsid w:val="00B01031"/>
    <w:rsid w:val="00B01256"/>
    <w:rsid w:val="00B01567"/>
    <w:rsid w:val="00B01640"/>
    <w:rsid w:val="00B0184C"/>
    <w:rsid w:val="00B02BD8"/>
    <w:rsid w:val="00B043D1"/>
    <w:rsid w:val="00B05D3D"/>
    <w:rsid w:val="00B064FF"/>
    <w:rsid w:val="00B07302"/>
    <w:rsid w:val="00B07445"/>
    <w:rsid w:val="00B075BB"/>
    <w:rsid w:val="00B07A03"/>
    <w:rsid w:val="00B07C33"/>
    <w:rsid w:val="00B07F28"/>
    <w:rsid w:val="00B11801"/>
    <w:rsid w:val="00B11838"/>
    <w:rsid w:val="00B124D0"/>
    <w:rsid w:val="00B12855"/>
    <w:rsid w:val="00B1293B"/>
    <w:rsid w:val="00B12A30"/>
    <w:rsid w:val="00B12F32"/>
    <w:rsid w:val="00B131FD"/>
    <w:rsid w:val="00B13DF4"/>
    <w:rsid w:val="00B14303"/>
    <w:rsid w:val="00B14A18"/>
    <w:rsid w:val="00B1570D"/>
    <w:rsid w:val="00B15CE8"/>
    <w:rsid w:val="00B15EBA"/>
    <w:rsid w:val="00B16924"/>
    <w:rsid w:val="00B16F89"/>
    <w:rsid w:val="00B177B5"/>
    <w:rsid w:val="00B20464"/>
    <w:rsid w:val="00B20AEE"/>
    <w:rsid w:val="00B22120"/>
    <w:rsid w:val="00B22F38"/>
    <w:rsid w:val="00B233BA"/>
    <w:rsid w:val="00B238AB"/>
    <w:rsid w:val="00B23DCB"/>
    <w:rsid w:val="00B24AB0"/>
    <w:rsid w:val="00B264A1"/>
    <w:rsid w:val="00B2762A"/>
    <w:rsid w:val="00B27A5A"/>
    <w:rsid w:val="00B319B3"/>
    <w:rsid w:val="00B32BD6"/>
    <w:rsid w:val="00B32CCB"/>
    <w:rsid w:val="00B32DC2"/>
    <w:rsid w:val="00B339CA"/>
    <w:rsid w:val="00B339DB"/>
    <w:rsid w:val="00B34288"/>
    <w:rsid w:val="00B3478E"/>
    <w:rsid w:val="00B347AC"/>
    <w:rsid w:val="00B349E6"/>
    <w:rsid w:val="00B35595"/>
    <w:rsid w:val="00B35B07"/>
    <w:rsid w:val="00B35F1D"/>
    <w:rsid w:val="00B3644B"/>
    <w:rsid w:val="00B3666E"/>
    <w:rsid w:val="00B367C8"/>
    <w:rsid w:val="00B37D9B"/>
    <w:rsid w:val="00B40256"/>
    <w:rsid w:val="00B408BF"/>
    <w:rsid w:val="00B41409"/>
    <w:rsid w:val="00B41A89"/>
    <w:rsid w:val="00B42203"/>
    <w:rsid w:val="00B42CB6"/>
    <w:rsid w:val="00B432B6"/>
    <w:rsid w:val="00B43A92"/>
    <w:rsid w:val="00B44121"/>
    <w:rsid w:val="00B447B8"/>
    <w:rsid w:val="00B44C31"/>
    <w:rsid w:val="00B4610C"/>
    <w:rsid w:val="00B46204"/>
    <w:rsid w:val="00B47184"/>
    <w:rsid w:val="00B47447"/>
    <w:rsid w:val="00B474EA"/>
    <w:rsid w:val="00B47AC9"/>
    <w:rsid w:val="00B51C46"/>
    <w:rsid w:val="00B523D8"/>
    <w:rsid w:val="00B524F1"/>
    <w:rsid w:val="00B525D5"/>
    <w:rsid w:val="00B526A8"/>
    <w:rsid w:val="00B52B03"/>
    <w:rsid w:val="00B53CC6"/>
    <w:rsid w:val="00B55749"/>
    <w:rsid w:val="00B559F9"/>
    <w:rsid w:val="00B55FD0"/>
    <w:rsid w:val="00B568AE"/>
    <w:rsid w:val="00B573C7"/>
    <w:rsid w:val="00B576B0"/>
    <w:rsid w:val="00B6068A"/>
    <w:rsid w:val="00B61173"/>
    <w:rsid w:val="00B61FAE"/>
    <w:rsid w:val="00B64748"/>
    <w:rsid w:val="00B64CE4"/>
    <w:rsid w:val="00B65E75"/>
    <w:rsid w:val="00B663CD"/>
    <w:rsid w:val="00B70F48"/>
    <w:rsid w:val="00B715BC"/>
    <w:rsid w:val="00B730F7"/>
    <w:rsid w:val="00B739BC"/>
    <w:rsid w:val="00B742FB"/>
    <w:rsid w:val="00B74C76"/>
    <w:rsid w:val="00B74C7C"/>
    <w:rsid w:val="00B74EEA"/>
    <w:rsid w:val="00B7539D"/>
    <w:rsid w:val="00B755B3"/>
    <w:rsid w:val="00B758B4"/>
    <w:rsid w:val="00B76110"/>
    <w:rsid w:val="00B76BA8"/>
    <w:rsid w:val="00B76F40"/>
    <w:rsid w:val="00B77C3D"/>
    <w:rsid w:val="00B802D8"/>
    <w:rsid w:val="00B80703"/>
    <w:rsid w:val="00B80989"/>
    <w:rsid w:val="00B80CDF"/>
    <w:rsid w:val="00B81459"/>
    <w:rsid w:val="00B81DD2"/>
    <w:rsid w:val="00B82482"/>
    <w:rsid w:val="00B829AE"/>
    <w:rsid w:val="00B82D4E"/>
    <w:rsid w:val="00B84BDC"/>
    <w:rsid w:val="00B86CB9"/>
    <w:rsid w:val="00B87068"/>
    <w:rsid w:val="00B8751E"/>
    <w:rsid w:val="00B879E5"/>
    <w:rsid w:val="00B91A0D"/>
    <w:rsid w:val="00B921D2"/>
    <w:rsid w:val="00B93372"/>
    <w:rsid w:val="00B933F9"/>
    <w:rsid w:val="00B93A10"/>
    <w:rsid w:val="00B93CC1"/>
    <w:rsid w:val="00B93F1E"/>
    <w:rsid w:val="00B94367"/>
    <w:rsid w:val="00B94447"/>
    <w:rsid w:val="00B9572A"/>
    <w:rsid w:val="00B95941"/>
    <w:rsid w:val="00B95A2B"/>
    <w:rsid w:val="00B95ECD"/>
    <w:rsid w:val="00B9632F"/>
    <w:rsid w:val="00B9698C"/>
    <w:rsid w:val="00BA013F"/>
    <w:rsid w:val="00BA0DF3"/>
    <w:rsid w:val="00BA0E09"/>
    <w:rsid w:val="00BA27EF"/>
    <w:rsid w:val="00BA2E30"/>
    <w:rsid w:val="00BA2F41"/>
    <w:rsid w:val="00BA351C"/>
    <w:rsid w:val="00BA3B75"/>
    <w:rsid w:val="00BA4DA7"/>
    <w:rsid w:val="00BA5160"/>
    <w:rsid w:val="00BA6CB2"/>
    <w:rsid w:val="00BA6FAB"/>
    <w:rsid w:val="00BA79E9"/>
    <w:rsid w:val="00BB01DE"/>
    <w:rsid w:val="00BB1E50"/>
    <w:rsid w:val="00BB2DA6"/>
    <w:rsid w:val="00BB3638"/>
    <w:rsid w:val="00BB3D57"/>
    <w:rsid w:val="00BB3FA5"/>
    <w:rsid w:val="00BB4B2E"/>
    <w:rsid w:val="00BB5735"/>
    <w:rsid w:val="00BB5D27"/>
    <w:rsid w:val="00BB65AD"/>
    <w:rsid w:val="00BB6EB4"/>
    <w:rsid w:val="00BB72D4"/>
    <w:rsid w:val="00BC0542"/>
    <w:rsid w:val="00BC072F"/>
    <w:rsid w:val="00BC4418"/>
    <w:rsid w:val="00BC553C"/>
    <w:rsid w:val="00BC584F"/>
    <w:rsid w:val="00BC68C7"/>
    <w:rsid w:val="00BD01EE"/>
    <w:rsid w:val="00BD0737"/>
    <w:rsid w:val="00BD207C"/>
    <w:rsid w:val="00BD2242"/>
    <w:rsid w:val="00BD22DB"/>
    <w:rsid w:val="00BD2791"/>
    <w:rsid w:val="00BD27A1"/>
    <w:rsid w:val="00BD338A"/>
    <w:rsid w:val="00BD4468"/>
    <w:rsid w:val="00BD464F"/>
    <w:rsid w:val="00BD46F0"/>
    <w:rsid w:val="00BD47F7"/>
    <w:rsid w:val="00BD4D1C"/>
    <w:rsid w:val="00BD638F"/>
    <w:rsid w:val="00BD6ADF"/>
    <w:rsid w:val="00BD6E60"/>
    <w:rsid w:val="00BD7824"/>
    <w:rsid w:val="00BD7B08"/>
    <w:rsid w:val="00BD7B40"/>
    <w:rsid w:val="00BD7FBD"/>
    <w:rsid w:val="00BE0260"/>
    <w:rsid w:val="00BE060A"/>
    <w:rsid w:val="00BE09D4"/>
    <w:rsid w:val="00BE10A2"/>
    <w:rsid w:val="00BE1468"/>
    <w:rsid w:val="00BE35C3"/>
    <w:rsid w:val="00BE3878"/>
    <w:rsid w:val="00BE39E6"/>
    <w:rsid w:val="00BE5116"/>
    <w:rsid w:val="00BE64CD"/>
    <w:rsid w:val="00BE734F"/>
    <w:rsid w:val="00BE75C6"/>
    <w:rsid w:val="00BE77A1"/>
    <w:rsid w:val="00BEB979"/>
    <w:rsid w:val="00BEC3A5"/>
    <w:rsid w:val="00BF0099"/>
    <w:rsid w:val="00BF0483"/>
    <w:rsid w:val="00BF1DB4"/>
    <w:rsid w:val="00BF1EC6"/>
    <w:rsid w:val="00BF238F"/>
    <w:rsid w:val="00BF267B"/>
    <w:rsid w:val="00BF288C"/>
    <w:rsid w:val="00BF2C0A"/>
    <w:rsid w:val="00BF30E1"/>
    <w:rsid w:val="00BF3B9E"/>
    <w:rsid w:val="00BF4DFD"/>
    <w:rsid w:val="00BF5568"/>
    <w:rsid w:val="00BF697A"/>
    <w:rsid w:val="00BF6E0A"/>
    <w:rsid w:val="00BF72F6"/>
    <w:rsid w:val="00C00395"/>
    <w:rsid w:val="00C00AE9"/>
    <w:rsid w:val="00C01CA3"/>
    <w:rsid w:val="00C01F51"/>
    <w:rsid w:val="00C036DC"/>
    <w:rsid w:val="00C03993"/>
    <w:rsid w:val="00C04627"/>
    <w:rsid w:val="00C051CE"/>
    <w:rsid w:val="00C056F0"/>
    <w:rsid w:val="00C06D23"/>
    <w:rsid w:val="00C06DBA"/>
    <w:rsid w:val="00C07159"/>
    <w:rsid w:val="00C0730F"/>
    <w:rsid w:val="00C07457"/>
    <w:rsid w:val="00C076CE"/>
    <w:rsid w:val="00C07B0E"/>
    <w:rsid w:val="00C100FB"/>
    <w:rsid w:val="00C10455"/>
    <w:rsid w:val="00C10769"/>
    <w:rsid w:val="00C10CD8"/>
    <w:rsid w:val="00C12342"/>
    <w:rsid w:val="00C12EB2"/>
    <w:rsid w:val="00C13146"/>
    <w:rsid w:val="00C134B7"/>
    <w:rsid w:val="00C13627"/>
    <w:rsid w:val="00C13EA9"/>
    <w:rsid w:val="00C146BF"/>
    <w:rsid w:val="00C147A1"/>
    <w:rsid w:val="00C14A5F"/>
    <w:rsid w:val="00C14C24"/>
    <w:rsid w:val="00C1532B"/>
    <w:rsid w:val="00C15FFD"/>
    <w:rsid w:val="00C162D9"/>
    <w:rsid w:val="00C1654D"/>
    <w:rsid w:val="00C173DC"/>
    <w:rsid w:val="00C17C27"/>
    <w:rsid w:val="00C20DC7"/>
    <w:rsid w:val="00C2328A"/>
    <w:rsid w:val="00C23C3C"/>
    <w:rsid w:val="00C24BBE"/>
    <w:rsid w:val="00C254D0"/>
    <w:rsid w:val="00C2590B"/>
    <w:rsid w:val="00C260FD"/>
    <w:rsid w:val="00C26AA4"/>
    <w:rsid w:val="00C26C80"/>
    <w:rsid w:val="00C27B66"/>
    <w:rsid w:val="00C3105B"/>
    <w:rsid w:val="00C32F6F"/>
    <w:rsid w:val="00C33A3D"/>
    <w:rsid w:val="00C33F3A"/>
    <w:rsid w:val="00C34131"/>
    <w:rsid w:val="00C3428D"/>
    <w:rsid w:val="00C34A79"/>
    <w:rsid w:val="00C34AD7"/>
    <w:rsid w:val="00C34D17"/>
    <w:rsid w:val="00C3595A"/>
    <w:rsid w:val="00C35F9E"/>
    <w:rsid w:val="00C36103"/>
    <w:rsid w:val="00C36AE9"/>
    <w:rsid w:val="00C37520"/>
    <w:rsid w:val="00C401FE"/>
    <w:rsid w:val="00C404BE"/>
    <w:rsid w:val="00C41673"/>
    <w:rsid w:val="00C42FA4"/>
    <w:rsid w:val="00C43DE9"/>
    <w:rsid w:val="00C44197"/>
    <w:rsid w:val="00C448C2"/>
    <w:rsid w:val="00C4529B"/>
    <w:rsid w:val="00C463CE"/>
    <w:rsid w:val="00C471B5"/>
    <w:rsid w:val="00C47A66"/>
    <w:rsid w:val="00C47E72"/>
    <w:rsid w:val="00C5042B"/>
    <w:rsid w:val="00C51467"/>
    <w:rsid w:val="00C527E7"/>
    <w:rsid w:val="00C52C61"/>
    <w:rsid w:val="00C53257"/>
    <w:rsid w:val="00C53F93"/>
    <w:rsid w:val="00C543A4"/>
    <w:rsid w:val="00C54B54"/>
    <w:rsid w:val="00C55BE6"/>
    <w:rsid w:val="00C55ED0"/>
    <w:rsid w:val="00C576B6"/>
    <w:rsid w:val="00C6084E"/>
    <w:rsid w:val="00C62729"/>
    <w:rsid w:val="00C629C8"/>
    <w:rsid w:val="00C63C54"/>
    <w:rsid w:val="00C6424C"/>
    <w:rsid w:val="00C648A0"/>
    <w:rsid w:val="00C64A54"/>
    <w:rsid w:val="00C64D98"/>
    <w:rsid w:val="00C6583D"/>
    <w:rsid w:val="00C65BB4"/>
    <w:rsid w:val="00C67390"/>
    <w:rsid w:val="00C67AE6"/>
    <w:rsid w:val="00C701BB"/>
    <w:rsid w:val="00C70476"/>
    <w:rsid w:val="00C70E41"/>
    <w:rsid w:val="00C716B7"/>
    <w:rsid w:val="00C716E4"/>
    <w:rsid w:val="00C72057"/>
    <w:rsid w:val="00C725F5"/>
    <w:rsid w:val="00C7271D"/>
    <w:rsid w:val="00C729E2"/>
    <w:rsid w:val="00C73FA0"/>
    <w:rsid w:val="00C74822"/>
    <w:rsid w:val="00C74F7D"/>
    <w:rsid w:val="00C75D07"/>
    <w:rsid w:val="00C77214"/>
    <w:rsid w:val="00C7790D"/>
    <w:rsid w:val="00C8019D"/>
    <w:rsid w:val="00C8036F"/>
    <w:rsid w:val="00C805F2"/>
    <w:rsid w:val="00C80614"/>
    <w:rsid w:val="00C81CF5"/>
    <w:rsid w:val="00C8209C"/>
    <w:rsid w:val="00C831EB"/>
    <w:rsid w:val="00C85CB3"/>
    <w:rsid w:val="00C85DC1"/>
    <w:rsid w:val="00C872C0"/>
    <w:rsid w:val="00C900D1"/>
    <w:rsid w:val="00C90253"/>
    <w:rsid w:val="00C90CEF"/>
    <w:rsid w:val="00C911BD"/>
    <w:rsid w:val="00C936FE"/>
    <w:rsid w:val="00C93B50"/>
    <w:rsid w:val="00C95C1A"/>
    <w:rsid w:val="00C964A0"/>
    <w:rsid w:val="00C96870"/>
    <w:rsid w:val="00C968C2"/>
    <w:rsid w:val="00C97028"/>
    <w:rsid w:val="00C976D4"/>
    <w:rsid w:val="00CA2F28"/>
    <w:rsid w:val="00CA3124"/>
    <w:rsid w:val="00CA33A8"/>
    <w:rsid w:val="00CA3553"/>
    <w:rsid w:val="00CA3B9A"/>
    <w:rsid w:val="00CA5171"/>
    <w:rsid w:val="00CA5E3E"/>
    <w:rsid w:val="00CA5E7B"/>
    <w:rsid w:val="00CA6002"/>
    <w:rsid w:val="00CA67E0"/>
    <w:rsid w:val="00CA7509"/>
    <w:rsid w:val="00CB0074"/>
    <w:rsid w:val="00CB047E"/>
    <w:rsid w:val="00CB243F"/>
    <w:rsid w:val="00CB4C44"/>
    <w:rsid w:val="00CB5387"/>
    <w:rsid w:val="00CB56DB"/>
    <w:rsid w:val="00CB5725"/>
    <w:rsid w:val="00CB5A12"/>
    <w:rsid w:val="00CB6599"/>
    <w:rsid w:val="00CB65DF"/>
    <w:rsid w:val="00CB6C19"/>
    <w:rsid w:val="00CB7DB5"/>
    <w:rsid w:val="00CB7F85"/>
    <w:rsid w:val="00CC081D"/>
    <w:rsid w:val="00CC0FEA"/>
    <w:rsid w:val="00CC2220"/>
    <w:rsid w:val="00CC2490"/>
    <w:rsid w:val="00CC2951"/>
    <w:rsid w:val="00CC3B44"/>
    <w:rsid w:val="00CC47DD"/>
    <w:rsid w:val="00CC5D51"/>
    <w:rsid w:val="00CC6956"/>
    <w:rsid w:val="00CC7365"/>
    <w:rsid w:val="00CC7EBF"/>
    <w:rsid w:val="00CD154E"/>
    <w:rsid w:val="00CD198A"/>
    <w:rsid w:val="00CD1A77"/>
    <w:rsid w:val="00CD35B5"/>
    <w:rsid w:val="00CD5D97"/>
    <w:rsid w:val="00CD6DF3"/>
    <w:rsid w:val="00CD7078"/>
    <w:rsid w:val="00CE0A58"/>
    <w:rsid w:val="00CE2548"/>
    <w:rsid w:val="00CE36B3"/>
    <w:rsid w:val="00CE4B95"/>
    <w:rsid w:val="00CE576A"/>
    <w:rsid w:val="00CE5A38"/>
    <w:rsid w:val="00CE64E3"/>
    <w:rsid w:val="00CE70E9"/>
    <w:rsid w:val="00CE7C2F"/>
    <w:rsid w:val="00CE7D5D"/>
    <w:rsid w:val="00CF0CFF"/>
    <w:rsid w:val="00CF15B8"/>
    <w:rsid w:val="00CF17FA"/>
    <w:rsid w:val="00CF1BB9"/>
    <w:rsid w:val="00CF2BE6"/>
    <w:rsid w:val="00CF2D14"/>
    <w:rsid w:val="00CF396E"/>
    <w:rsid w:val="00CF3B45"/>
    <w:rsid w:val="00CF3E1D"/>
    <w:rsid w:val="00CF503D"/>
    <w:rsid w:val="00CF5AB8"/>
    <w:rsid w:val="00CF5D98"/>
    <w:rsid w:val="00CF5DEA"/>
    <w:rsid w:val="00CF67E2"/>
    <w:rsid w:val="00CF716B"/>
    <w:rsid w:val="00CF75C7"/>
    <w:rsid w:val="00CF7F80"/>
    <w:rsid w:val="00D008A8"/>
    <w:rsid w:val="00D00E41"/>
    <w:rsid w:val="00D025C3"/>
    <w:rsid w:val="00D0264E"/>
    <w:rsid w:val="00D032E1"/>
    <w:rsid w:val="00D033DC"/>
    <w:rsid w:val="00D033DD"/>
    <w:rsid w:val="00D03B5D"/>
    <w:rsid w:val="00D03D36"/>
    <w:rsid w:val="00D03F05"/>
    <w:rsid w:val="00D04863"/>
    <w:rsid w:val="00D04970"/>
    <w:rsid w:val="00D04BE2"/>
    <w:rsid w:val="00D053ED"/>
    <w:rsid w:val="00D0577C"/>
    <w:rsid w:val="00D057D4"/>
    <w:rsid w:val="00D065AE"/>
    <w:rsid w:val="00D066EF"/>
    <w:rsid w:val="00D06F2E"/>
    <w:rsid w:val="00D07053"/>
    <w:rsid w:val="00D072B0"/>
    <w:rsid w:val="00D075DC"/>
    <w:rsid w:val="00D10638"/>
    <w:rsid w:val="00D10EEB"/>
    <w:rsid w:val="00D112F0"/>
    <w:rsid w:val="00D129B2"/>
    <w:rsid w:val="00D13196"/>
    <w:rsid w:val="00D13212"/>
    <w:rsid w:val="00D13BAE"/>
    <w:rsid w:val="00D13F24"/>
    <w:rsid w:val="00D155A7"/>
    <w:rsid w:val="00D16261"/>
    <w:rsid w:val="00D167FA"/>
    <w:rsid w:val="00D1709C"/>
    <w:rsid w:val="00D17285"/>
    <w:rsid w:val="00D17708"/>
    <w:rsid w:val="00D179F5"/>
    <w:rsid w:val="00D17DCE"/>
    <w:rsid w:val="00D17F58"/>
    <w:rsid w:val="00D20F26"/>
    <w:rsid w:val="00D21D8B"/>
    <w:rsid w:val="00D22181"/>
    <w:rsid w:val="00D225B2"/>
    <w:rsid w:val="00D22E36"/>
    <w:rsid w:val="00D22F11"/>
    <w:rsid w:val="00D232CB"/>
    <w:rsid w:val="00D23888"/>
    <w:rsid w:val="00D23C57"/>
    <w:rsid w:val="00D23E1C"/>
    <w:rsid w:val="00D2451E"/>
    <w:rsid w:val="00D24FBB"/>
    <w:rsid w:val="00D25D07"/>
    <w:rsid w:val="00D262A5"/>
    <w:rsid w:val="00D26396"/>
    <w:rsid w:val="00D279DA"/>
    <w:rsid w:val="00D27F44"/>
    <w:rsid w:val="00D30422"/>
    <w:rsid w:val="00D309AD"/>
    <w:rsid w:val="00D30B6E"/>
    <w:rsid w:val="00D313CF"/>
    <w:rsid w:val="00D31D80"/>
    <w:rsid w:val="00D31E09"/>
    <w:rsid w:val="00D32059"/>
    <w:rsid w:val="00D321D3"/>
    <w:rsid w:val="00D32CB0"/>
    <w:rsid w:val="00D32F2A"/>
    <w:rsid w:val="00D330A8"/>
    <w:rsid w:val="00D34341"/>
    <w:rsid w:val="00D34379"/>
    <w:rsid w:val="00D363BE"/>
    <w:rsid w:val="00D37E58"/>
    <w:rsid w:val="00D41202"/>
    <w:rsid w:val="00D419DF"/>
    <w:rsid w:val="00D43016"/>
    <w:rsid w:val="00D43872"/>
    <w:rsid w:val="00D43C62"/>
    <w:rsid w:val="00D45AD8"/>
    <w:rsid w:val="00D45BC0"/>
    <w:rsid w:val="00D5087F"/>
    <w:rsid w:val="00D50BD3"/>
    <w:rsid w:val="00D52FDC"/>
    <w:rsid w:val="00D5499D"/>
    <w:rsid w:val="00D54DC4"/>
    <w:rsid w:val="00D5511E"/>
    <w:rsid w:val="00D55295"/>
    <w:rsid w:val="00D556F2"/>
    <w:rsid w:val="00D5688B"/>
    <w:rsid w:val="00D604E8"/>
    <w:rsid w:val="00D618A2"/>
    <w:rsid w:val="00D627DF"/>
    <w:rsid w:val="00D62948"/>
    <w:rsid w:val="00D64A9B"/>
    <w:rsid w:val="00D663B6"/>
    <w:rsid w:val="00D67053"/>
    <w:rsid w:val="00D67946"/>
    <w:rsid w:val="00D67BD8"/>
    <w:rsid w:val="00D67FBF"/>
    <w:rsid w:val="00D7030B"/>
    <w:rsid w:val="00D70641"/>
    <w:rsid w:val="00D71333"/>
    <w:rsid w:val="00D71694"/>
    <w:rsid w:val="00D7172A"/>
    <w:rsid w:val="00D71873"/>
    <w:rsid w:val="00D718A6"/>
    <w:rsid w:val="00D71E78"/>
    <w:rsid w:val="00D72430"/>
    <w:rsid w:val="00D7290A"/>
    <w:rsid w:val="00D7324B"/>
    <w:rsid w:val="00D732E8"/>
    <w:rsid w:val="00D73554"/>
    <w:rsid w:val="00D74077"/>
    <w:rsid w:val="00D7590B"/>
    <w:rsid w:val="00D76234"/>
    <w:rsid w:val="00D77CCA"/>
    <w:rsid w:val="00D80496"/>
    <w:rsid w:val="00D80CFD"/>
    <w:rsid w:val="00D81282"/>
    <w:rsid w:val="00D81513"/>
    <w:rsid w:val="00D82633"/>
    <w:rsid w:val="00D82FCC"/>
    <w:rsid w:val="00D83413"/>
    <w:rsid w:val="00D842D7"/>
    <w:rsid w:val="00D84597"/>
    <w:rsid w:val="00D85E79"/>
    <w:rsid w:val="00D86048"/>
    <w:rsid w:val="00D86350"/>
    <w:rsid w:val="00D86BEF"/>
    <w:rsid w:val="00D91D42"/>
    <w:rsid w:val="00D9208B"/>
    <w:rsid w:val="00D927C8"/>
    <w:rsid w:val="00D936BE"/>
    <w:rsid w:val="00D93BAB"/>
    <w:rsid w:val="00D93F18"/>
    <w:rsid w:val="00D949AF"/>
    <w:rsid w:val="00D9508B"/>
    <w:rsid w:val="00D957B9"/>
    <w:rsid w:val="00D96FED"/>
    <w:rsid w:val="00DA1C36"/>
    <w:rsid w:val="00DA2071"/>
    <w:rsid w:val="00DA29F0"/>
    <w:rsid w:val="00DA3044"/>
    <w:rsid w:val="00DA32BB"/>
    <w:rsid w:val="00DA3D5C"/>
    <w:rsid w:val="00DA513E"/>
    <w:rsid w:val="00DA5BA4"/>
    <w:rsid w:val="00DA6AB0"/>
    <w:rsid w:val="00DA74F7"/>
    <w:rsid w:val="00DA7C4F"/>
    <w:rsid w:val="00DB0A87"/>
    <w:rsid w:val="00DB258E"/>
    <w:rsid w:val="00DB428B"/>
    <w:rsid w:val="00DB450B"/>
    <w:rsid w:val="00DB4516"/>
    <w:rsid w:val="00DB455D"/>
    <w:rsid w:val="00DB4701"/>
    <w:rsid w:val="00DB5E5E"/>
    <w:rsid w:val="00DB68DC"/>
    <w:rsid w:val="00DB6EBE"/>
    <w:rsid w:val="00DC00F9"/>
    <w:rsid w:val="00DC0F6F"/>
    <w:rsid w:val="00DC103B"/>
    <w:rsid w:val="00DC208B"/>
    <w:rsid w:val="00DC265F"/>
    <w:rsid w:val="00DC2785"/>
    <w:rsid w:val="00DC296B"/>
    <w:rsid w:val="00DC3559"/>
    <w:rsid w:val="00DC4AA4"/>
    <w:rsid w:val="00DC6763"/>
    <w:rsid w:val="00DC6E35"/>
    <w:rsid w:val="00DD0671"/>
    <w:rsid w:val="00DD0C4E"/>
    <w:rsid w:val="00DD1479"/>
    <w:rsid w:val="00DD1A1D"/>
    <w:rsid w:val="00DD1AF6"/>
    <w:rsid w:val="00DD1D56"/>
    <w:rsid w:val="00DD20CD"/>
    <w:rsid w:val="00DD32A5"/>
    <w:rsid w:val="00DD342E"/>
    <w:rsid w:val="00DD3CC1"/>
    <w:rsid w:val="00DD493B"/>
    <w:rsid w:val="00DD4D19"/>
    <w:rsid w:val="00DD5A4F"/>
    <w:rsid w:val="00DD6BFC"/>
    <w:rsid w:val="00DD6F8E"/>
    <w:rsid w:val="00DE2032"/>
    <w:rsid w:val="00DE3CF1"/>
    <w:rsid w:val="00DE414B"/>
    <w:rsid w:val="00DE4706"/>
    <w:rsid w:val="00DE58B3"/>
    <w:rsid w:val="00DE5E15"/>
    <w:rsid w:val="00DE782F"/>
    <w:rsid w:val="00DE79ED"/>
    <w:rsid w:val="00DE7DF5"/>
    <w:rsid w:val="00DF08D5"/>
    <w:rsid w:val="00DF0947"/>
    <w:rsid w:val="00DF1267"/>
    <w:rsid w:val="00DF27EA"/>
    <w:rsid w:val="00DF28BB"/>
    <w:rsid w:val="00DF34A4"/>
    <w:rsid w:val="00DF41B9"/>
    <w:rsid w:val="00DF5799"/>
    <w:rsid w:val="00DF5C28"/>
    <w:rsid w:val="00DF5CDD"/>
    <w:rsid w:val="00DF7063"/>
    <w:rsid w:val="00DF77B3"/>
    <w:rsid w:val="00DF7A87"/>
    <w:rsid w:val="00E0042A"/>
    <w:rsid w:val="00E00B43"/>
    <w:rsid w:val="00E00E2E"/>
    <w:rsid w:val="00E019B6"/>
    <w:rsid w:val="00E01DD0"/>
    <w:rsid w:val="00E02352"/>
    <w:rsid w:val="00E032DA"/>
    <w:rsid w:val="00E0371A"/>
    <w:rsid w:val="00E04542"/>
    <w:rsid w:val="00E05119"/>
    <w:rsid w:val="00E05A96"/>
    <w:rsid w:val="00E064DA"/>
    <w:rsid w:val="00E06D2D"/>
    <w:rsid w:val="00E07930"/>
    <w:rsid w:val="00E07AEC"/>
    <w:rsid w:val="00E11439"/>
    <w:rsid w:val="00E1224C"/>
    <w:rsid w:val="00E12DB0"/>
    <w:rsid w:val="00E13656"/>
    <w:rsid w:val="00E13AED"/>
    <w:rsid w:val="00E1407F"/>
    <w:rsid w:val="00E140AB"/>
    <w:rsid w:val="00E145F9"/>
    <w:rsid w:val="00E14B14"/>
    <w:rsid w:val="00E163D0"/>
    <w:rsid w:val="00E1771E"/>
    <w:rsid w:val="00E17EE6"/>
    <w:rsid w:val="00E203FE"/>
    <w:rsid w:val="00E20E6F"/>
    <w:rsid w:val="00E2160E"/>
    <w:rsid w:val="00E21893"/>
    <w:rsid w:val="00E21AE9"/>
    <w:rsid w:val="00E230EC"/>
    <w:rsid w:val="00E23C81"/>
    <w:rsid w:val="00E25DF3"/>
    <w:rsid w:val="00E261E5"/>
    <w:rsid w:val="00E262CA"/>
    <w:rsid w:val="00E2648C"/>
    <w:rsid w:val="00E26654"/>
    <w:rsid w:val="00E26B2F"/>
    <w:rsid w:val="00E26BCE"/>
    <w:rsid w:val="00E27281"/>
    <w:rsid w:val="00E30EB0"/>
    <w:rsid w:val="00E31CE9"/>
    <w:rsid w:val="00E3280D"/>
    <w:rsid w:val="00E32E55"/>
    <w:rsid w:val="00E3384B"/>
    <w:rsid w:val="00E3387C"/>
    <w:rsid w:val="00E33D0A"/>
    <w:rsid w:val="00E34D78"/>
    <w:rsid w:val="00E356C7"/>
    <w:rsid w:val="00E3596D"/>
    <w:rsid w:val="00E366A0"/>
    <w:rsid w:val="00E36B53"/>
    <w:rsid w:val="00E378F4"/>
    <w:rsid w:val="00E403AD"/>
    <w:rsid w:val="00E420C5"/>
    <w:rsid w:val="00E42515"/>
    <w:rsid w:val="00E42748"/>
    <w:rsid w:val="00E431F8"/>
    <w:rsid w:val="00E43826"/>
    <w:rsid w:val="00E441C9"/>
    <w:rsid w:val="00E447F8"/>
    <w:rsid w:val="00E44A26"/>
    <w:rsid w:val="00E455DB"/>
    <w:rsid w:val="00E45D49"/>
    <w:rsid w:val="00E46E95"/>
    <w:rsid w:val="00E478FE"/>
    <w:rsid w:val="00E5325A"/>
    <w:rsid w:val="00E541B5"/>
    <w:rsid w:val="00E54413"/>
    <w:rsid w:val="00E54E4E"/>
    <w:rsid w:val="00E55BDB"/>
    <w:rsid w:val="00E55C2D"/>
    <w:rsid w:val="00E55C76"/>
    <w:rsid w:val="00E560BB"/>
    <w:rsid w:val="00E5631C"/>
    <w:rsid w:val="00E5750A"/>
    <w:rsid w:val="00E579E3"/>
    <w:rsid w:val="00E602B2"/>
    <w:rsid w:val="00E6063C"/>
    <w:rsid w:val="00E60D5F"/>
    <w:rsid w:val="00E6109C"/>
    <w:rsid w:val="00E6160E"/>
    <w:rsid w:val="00E61D5B"/>
    <w:rsid w:val="00E61ED6"/>
    <w:rsid w:val="00E62844"/>
    <w:rsid w:val="00E62870"/>
    <w:rsid w:val="00E62979"/>
    <w:rsid w:val="00E62A8D"/>
    <w:rsid w:val="00E63CF5"/>
    <w:rsid w:val="00E64318"/>
    <w:rsid w:val="00E648DE"/>
    <w:rsid w:val="00E64CDB"/>
    <w:rsid w:val="00E655F2"/>
    <w:rsid w:val="00E6582C"/>
    <w:rsid w:val="00E66081"/>
    <w:rsid w:val="00E67047"/>
    <w:rsid w:val="00E67268"/>
    <w:rsid w:val="00E70073"/>
    <w:rsid w:val="00E70AE6"/>
    <w:rsid w:val="00E716F7"/>
    <w:rsid w:val="00E71815"/>
    <w:rsid w:val="00E73829"/>
    <w:rsid w:val="00E73C68"/>
    <w:rsid w:val="00E73D53"/>
    <w:rsid w:val="00E73D86"/>
    <w:rsid w:val="00E7449E"/>
    <w:rsid w:val="00E74B59"/>
    <w:rsid w:val="00E74BA0"/>
    <w:rsid w:val="00E75D12"/>
    <w:rsid w:val="00E77195"/>
    <w:rsid w:val="00E8104E"/>
    <w:rsid w:val="00E81490"/>
    <w:rsid w:val="00E81568"/>
    <w:rsid w:val="00E819D9"/>
    <w:rsid w:val="00E81A94"/>
    <w:rsid w:val="00E821E3"/>
    <w:rsid w:val="00E82C27"/>
    <w:rsid w:val="00E82C69"/>
    <w:rsid w:val="00E82D86"/>
    <w:rsid w:val="00E8322B"/>
    <w:rsid w:val="00E838B6"/>
    <w:rsid w:val="00E83CA1"/>
    <w:rsid w:val="00E84586"/>
    <w:rsid w:val="00E8486F"/>
    <w:rsid w:val="00E852AD"/>
    <w:rsid w:val="00E85415"/>
    <w:rsid w:val="00E8622A"/>
    <w:rsid w:val="00E87148"/>
    <w:rsid w:val="00E87947"/>
    <w:rsid w:val="00E90272"/>
    <w:rsid w:val="00E90C6C"/>
    <w:rsid w:val="00E91087"/>
    <w:rsid w:val="00E915B2"/>
    <w:rsid w:val="00E91D4D"/>
    <w:rsid w:val="00E91D8E"/>
    <w:rsid w:val="00E9323D"/>
    <w:rsid w:val="00E933D4"/>
    <w:rsid w:val="00E95918"/>
    <w:rsid w:val="00E9618A"/>
    <w:rsid w:val="00E963D4"/>
    <w:rsid w:val="00E97018"/>
    <w:rsid w:val="00E97E59"/>
    <w:rsid w:val="00EA0DFB"/>
    <w:rsid w:val="00EA0E70"/>
    <w:rsid w:val="00EA1BC5"/>
    <w:rsid w:val="00EA1F10"/>
    <w:rsid w:val="00EA2F0E"/>
    <w:rsid w:val="00EA3C8F"/>
    <w:rsid w:val="00EA51D0"/>
    <w:rsid w:val="00EA5908"/>
    <w:rsid w:val="00EA5D5A"/>
    <w:rsid w:val="00EA60A7"/>
    <w:rsid w:val="00EA629B"/>
    <w:rsid w:val="00EA7C33"/>
    <w:rsid w:val="00EB02C6"/>
    <w:rsid w:val="00EB0504"/>
    <w:rsid w:val="00EB109A"/>
    <w:rsid w:val="00EB1419"/>
    <w:rsid w:val="00EB16BD"/>
    <w:rsid w:val="00EB1C1F"/>
    <w:rsid w:val="00EB2191"/>
    <w:rsid w:val="00EB226C"/>
    <w:rsid w:val="00EB2CB8"/>
    <w:rsid w:val="00EB3224"/>
    <w:rsid w:val="00EB36C3"/>
    <w:rsid w:val="00EB47D6"/>
    <w:rsid w:val="00EB67AD"/>
    <w:rsid w:val="00EB6A61"/>
    <w:rsid w:val="00EB752B"/>
    <w:rsid w:val="00EB7579"/>
    <w:rsid w:val="00EB7EE2"/>
    <w:rsid w:val="00EB7F31"/>
    <w:rsid w:val="00EC07CA"/>
    <w:rsid w:val="00EC132A"/>
    <w:rsid w:val="00EC13AF"/>
    <w:rsid w:val="00EC2877"/>
    <w:rsid w:val="00EC2ACE"/>
    <w:rsid w:val="00EC2CBB"/>
    <w:rsid w:val="00EC2D3F"/>
    <w:rsid w:val="00EC4388"/>
    <w:rsid w:val="00EC4557"/>
    <w:rsid w:val="00EC4950"/>
    <w:rsid w:val="00EC4D32"/>
    <w:rsid w:val="00EC67DE"/>
    <w:rsid w:val="00EC69EA"/>
    <w:rsid w:val="00EC74A4"/>
    <w:rsid w:val="00ED0B6E"/>
    <w:rsid w:val="00ED176E"/>
    <w:rsid w:val="00ED25F8"/>
    <w:rsid w:val="00ED3348"/>
    <w:rsid w:val="00ED4655"/>
    <w:rsid w:val="00ED4939"/>
    <w:rsid w:val="00ED5151"/>
    <w:rsid w:val="00ED5678"/>
    <w:rsid w:val="00ED5684"/>
    <w:rsid w:val="00ED5FFF"/>
    <w:rsid w:val="00ED6C03"/>
    <w:rsid w:val="00EE0087"/>
    <w:rsid w:val="00EE021E"/>
    <w:rsid w:val="00EE0D4E"/>
    <w:rsid w:val="00EE1529"/>
    <w:rsid w:val="00EE15D8"/>
    <w:rsid w:val="00EE16B4"/>
    <w:rsid w:val="00EE1823"/>
    <w:rsid w:val="00EE21D2"/>
    <w:rsid w:val="00EE316A"/>
    <w:rsid w:val="00EE4E21"/>
    <w:rsid w:val="00EE61F1"/>
    <w:rsid w:val="00EE65A8"/>
    <w:rsid w:val="00EE6848"/>
    <w:rsid w:val="00EE6EA1"/>
    <w:rsid w:val="00EE72F3"/>
    <w:rsid w:val="00EE785D"/>
    <w:rsid w:val="00EE7F9B"/>
    <w:rsid w:val="00EEF473"/>
    <w:rsid w:val="00EF0BB3"/>
    <w:rsid w:val="00EF0DB1"/>
    <w:rsid w:val="00EF0E2C"/>
    <w:rsid w:val="00EF12ED"/>
    <w:rsid w:val="00EF36A4"/>
    <w:rsid w:val="00EF406E"/>
    <w:rsid w:val="00EF43C4"/>
    <w:rsid w:val="00EF4E17"/>
    <w:rsid w:val="00EF5433"/>
    <w:rsid w:val="00EF59CC"/>
    <w:rsid w:val="00EF5EF5"/>
    <w:rsid w:val="00EF729B"/>
    <w:rsid w:val="00EF765D"/>
    <w:rsid w:val="00F002BE"/>
    <w:rsid w:val="00F00929"/>
    <w:rsid w:val="00F01407"/>
    <w:rsid w:val="00F0234D"/>
    <w:rsid w:val="00F028EF"/>
    <w:rsid w:val="00F039A2"/>
    <w:rsid w:val="00F03E42"/>
    <w:rsid w:val="00F05091"/>
    <w:rsid w:val="00F061E6"/>
    <w:rsid w:val="00F06CDF"/>
    <w:rsid w:val="00F06E1E"/>
    <w:rsid w:val="00F06E73"/>
    <w:rsid w:val="00F07989"/>
    <w:rsid w:val="00F10C6D"/>
    <w:rsid w:val="00F111A7"/>
    <w:rsid w:val="00F113EC"/>
    <w:rsid w:val="00F1185B"/>
    <w:rsid w:val="00F13B32"/>
    <w:rsid w:val="00F15961"/>
    <w:rsid w:val="00F15EB4"/>
    <w:rsid w:val="00F16877"/>
    <w:rsid w:val="00F16C90"/>
    <w:rsid w:val="00F16E73"/>
    <w:rsid w:val="00F16ED5"/>
    <w:rsid w:val="00F1754F"/>
    <w:rsid w:val="00F17FB8"/>
    <w:rsid w:val="00F207E7"/>
    <w:rsid w:val="00F20A90"/>
    <w:rsid w:val="00F20B49"/>
    <w:rsid w:val="00F20BED"/>
    <w:rsid w:val="00F21290"/>
    <w:rsid w:val="00F215A9"/>
    <w:rsid w:val="00F215CE"/>
    <w:rsid w:val="00F23413"/>
    <w:rsid w:val="00F24736"/>
    <w:rsid w:val="00F25366"/>
    <w:rsid w:val="00F259A0"/>
    <w:rsid w:val="00F25B8B"/>
    <w:rsid w:val="00F25C23"/>
    <w:rsid w:val="00F271D4"/>
    <w:rsid w:val="00F2797B"/>
    <w:rsid w:val="00F30FE6"/>
    <w:rsid w:val="00F32D3E"/>
    <w:rsid w:val="00F33E56"/>
    <w:rsid w:val="00F36C18"/>
    <w:rsid w:val="00F37B0F"/>
    <w:rsid w:val="00F37D2D"/>
    <w:rsid w:val="00F37D46"/>
    <w:rsid w:val="00F41F12"/>
    <w:rsid w:val="00F42365"/>
    <w:rsid w:val="00F42AA7"/>
    <w:rsid w:val="00F43FB1"/>
    <w:rsid w:val="00F44303"/>
    <w:rsid w:val="00F445F6"/>
    <w:rsid w:val="00F44AF6"/>
    <w:rsid w:val="00F455EB"/>
    <w:rsid w:val="00F47758"/>
    <w:rsid w:val="00F503DC"/>
    <w:rsid w:val="00F50F8E"/>
    <w:rsid w:val="00F519AF"/>
    <w:rsid w:val="00F534C9"/>
    <w:rsid w:val="00F536DB"/>
    <w:rsid w:val="00F54144"/>
    <w:rsid w:val="00F559F0"/>
    <w:rsid w:val="00F564EA"/>
    <w:rsid w:val="00F56A91"/>
    <w:rsid w:val="00F57E77"/>
    <w:rsid w:val="00F60634"/>
    <w:rsid w:val="00F60645"/>
    <w:rsid w:val="00F607E7"/>
    <w:rsid w:val="00F618E8"/>
    <w:rsid w:val="00F61A8C"/>
    <w:rsid w:val="00F61B21"/>
    <w:rsid w:val="00F61D26"/>
    <w:rsid w:val="00F6320F"/>
    <w:rsid w:val="00F6357D"/>
    <w:rsid w:val="00F63875"/>
    <w:rsid w:val="00F64245"/>
    <w:rsid w:val="00F64503"/>
    <w:rsid w:val="00F648A5"/>
    <w:rsid w:val="00F64A69"/>
    <w:rsid w:val="00F64CDE"/>
    <w:rsid w:val="00F65228"/>
    <w:rsid w:val="00F65D55"/>
    <w:rsid w:val="00F6633C"/>
    <w:rsid w:val="00F67588"/>
    <w:rsid w:val="00F707EB"/>
    <w:rsid w:val="00F713D8"/>
    <w:rsid w:val="00F713E8"/>
    <w:rsid w:val="00F72703"/>
    <w:rsid w:val="00F72734"/>
    <w:rsid w:val="00F72786"/>
    <w:rsid w:val="00F72DEF"/>
    <w:rsid w:val="00F73E2E"/>
    <w:rsid w:val="00F74810"/>
    <w:rsid w:val="00F7481B"/>
    <w:rsid w:val="00F74BF5"/>
    <w:rsid w:val="00F7502E"/>
    <w:rsid w:val="00F754CB"/>
    <w:rsid w:val="00F755F3"/>
    <w:rsid w:val="00F76A30"/>
    <w:rsid w:val="00F76DD8"/>
    <w:rsid w:val="00F7724B"/>
    <w:rsid w:val="00F77C09"/>
    <w:rsid w:val="00F77D69"/>
    <w:rsid w:val="00F8004B"/>
    <w:rsid w:val="00F80819"/>
    <w:rsid w:val="00F818B5"/>
    <w:rsid w:val="00F82AAB"/>
    <w:rsid w:val="00F82CED"/>
    <w:rsid w:val="00F840F0"/>
    <w:rsid w:val="00F843C3"/>
    <w:rsid w:val="00F844C1"/>
    <w:rsid w:val="00F85279"/>
    <w:rsid w:val="00F86770"/>
    <w:rsid w:val="00F86A9B"/>
    <w:rsid w:val="00F86B78"/>
    <w:rsid w:val="00F871DF"/>
    <w:rsid w:val="00F872D2"/>
    <w:rsid w:val="00F903C7"/>
    <w:rsid w:val="00F90735"/>
    <w:rsid w:val="00F91085"/>
    <w:rsid w:val="00F91CEE"/>
    <w:rsid w:val="00F929DF"/>
    <w:rsid w:val="00F92DA8"/>
    <w:rsid w:val="00F9390E"/>
    <w:rsid w:val="00F93A3C"/>
    <w:rsid w:val="00F93DEC"/>
    <w:rsid w:val="00F93F8A"/>
    <w:rsid w:val="00F94972"/>
    <w:rsid w:val="00F94BC1"/>
    <w:rsid w:val="00F95EC5"/>
    <w:rsid w:val="00F95F36"/>
    <w:rsid w:val="00F96A6F"/>
    <w:rsid w:val="00F97360"/>
    <w:rsid w:val="00FA0258"/>
    <w:rsid w:val="00FA0368"/>
    <w:rsid w:val="00FA1BFE"/>
    <w:rsid w:val="00FA3339"/>
    <w:rsid w:val="00FA3C9F"/>
    <w:rsid w:val="00FA4399"/>
    <w:rsid w:val="00FA43B4"/>
    <w:rsid w:val="00FA56F2"/>
    <w:rsid w:val="00FA609F"/>
    <w:rsid w:val="00FA6565"/>
    <w:rsid w:val="00FA6F17"/>
    <w:rsid w:val="00FA70DA"/>
    <w:rsid w:val="00FA793C"/>
    <w:rsid w:val="00FB034E"/>
    <w:rsid w:val="00FB04DB"/>
    <w:rsid w:val="00FB0F0C"/>
    <w:rsid w:val="00FB14C7"/>
    <w:rsid w:val="00FB22D4"/>
    <w:rsid w:val="00FB26CB"/>
    <w:rsid w:val="00FB473C"/>
    <w:rsid w:val="00FB488C"/>
    <w:rsid w:val="00FB49DE"/>
    <w:rsid w:val="00FB4BE2"/>
    <w:rsid w:val="00FB5747"/>
    <w:rsid w:val="00FB5A33"/>
    <w:rsid w:val="00FB60CC"/>
    <w:rsid w:val="00FB6279"/>
    <w:rsid w:val="00FB74EB"/>
    <w:rsid w:val="00FB7E8B"/>
    <w:rsid w:val="00FC0C2A"/>
    <w:rsid w:val="00FC0FA5"/>
    <w:rsid w:val="00FC10BD"/>
    <w:rsid w:val="00FC3084"/>
    <w:rsid w:val="00FC34E9"/>
    <w:rsid w:val="00FC5AF8"/>
    <w:rsid w:val="00FC6CF2"/>
    <w:rsid w:val="00FC7D94"/>
    <w:rsid w:val="00FD0414"/>
    <w:rsid w:val="00FD0E69"/>
    <w:rsid w:val="00FD1D5D"/>
    <w:rsid w:val="00FD32C1"/>
    <w:rsid w:val="00FD4820"/>
    <w:rsid w:val="00FD4901"/>
    <w:rsid w:val="00FD51B1"/>
    <w:rsid w:val="00FD5B36"/>
    <w:rsid w:val="00FD61AA"/>
    <w:rsid w:val="00FD776B"/>
    <w:rsid w:val="00FE0089"/>
    <w:rsid w:val="00FE0642"/>
    <w:rsid w:val="00FE0778"/>
    <w:rsid w:val="00FE1E85"/>
    <w:rsid w:val="00FE20CE"/>
    <w:rsid w:val="00FE42F6"/>
    <w:rsid w:val="00FE4E43"/>
    <w:rsid w:val="00FE5879"/>
    <w:rsid w:val="00FE75B7"/>
    <w:rsid w:val="00FE7D12"/>
    <w:rsid w:val="00FF0DAC"/>
    <w:rsid w:val="00FF1671"/>
    <w:rsid w:val="00FF1C4B"/>
    <w:rsid w:val="00FF26F9"/>
    <w:rsid w:val="00FF2AF8"/>
    <w:rsid w:val="00FF30E1"/>
    <w:rsid w:val="00FF3319"/>
    <w:rsid w:val="00FF3D50"/>
    <w:rsid w:val="00FF3E61"/>
    <w:rsid w:val="00FF3E7F"/>
    <w:rsid w:val="00FF4154"/>
    <w:rsid w:val="00FF4444"/>
    <w:rsid w:val="00FF4840"/>
    <w:rsid w:val="00FF4E3C"/>
    <w:rsid w:val="00FF501D"/>
    <w:rsid w:val="00FF57E6"/>
    <w:rsid w:val="00FF5BD6"/>
    <w:rsid w:val="00FF5D15"/>
    <w:rsid w:val="00FF6A6D"/>
    <w:rsid w:val="00FF6DCA"/>
    <w:rsid w:val="00FF7850"/>
    <w:rsid w:val="00FF7B25"/>
    <w:rsid w:val="0121A524"/>
    <w:rsid w:val="01485082"/>
    <w:rsid w:val="015EDE54"/>
    <w:rsid w:val="017E5959"/>
    <w:rsid w:val="01920BA1"/>
    <w:rsid w:val="019BBB13"/>
    <w:rsid w:val="01CB0236"/>
    <w:rsid w:val="01D0D5BD"/>
    <w:rsid w:val="01D17940"/>
    <w:rsid w:val="01DC5F65"/>
    <w:rsid w:val="020531CD"/>
    <w:rsid w:val="02408E58"/>
    <w:rsid w:val="0246A77E"/>
    <w:rsid w:val="02499D0C"/>
    <w:rsid w:val="0289446A"/>
    <w:rsid w:val="03166F75"/>
    <w:rsid w:val="0326C4D0"/>
    <w:rsid w:val="032CB297"/>
    <w:rsid w:val="032E6A17"/>
    <w:rsid w:val="03464904"/>
    <w:rsid w:val="036B8268"/>
    <w:rsid w:val="03DA23B4"/>
    <w:rsid w:val="03E91D91"/>
    <w:rsid w:val="03F6DB5C"/>
    <w:rsid w:val="040996A4"/>
    <w:rsid w:val="046528DE"/>
    <w:rsid w:val="047F48D0"/>
    <w:rsid w:val="0481F9D2"/>
    <w:rsid w:val="0491FB62"/>
    <w:rsid w:val="05187D91"/>
    <w:rsid w:val="0528BBCE"/>
    <w:rsid w:val="05422201"/>
    <w:rsid w:val="0547CCBC"/>
    <w:rsid w:val="0559DBFA"/>
    <w:rsid w:val="057CC48B"/>
    <w:rsid w:val="0585BF00"/>
    <w:rsid w:val="05A694C0"/>
    <w:rsid w:val="05AD7A90"/>
    <w:rsid w:val="05CD64BE"/>
    <w:rsid w:val="05F4A24F"/>
    <w:rsid w:val="05FBB194"/>
    <w:rsid w:val="06049A55"/>
    <w:rsid w:val="060AF30C"/>
    <w:rsid w:val="0618F0CB"/>
    <w:rsid w:val="06451A50"/>
    <w:rsid w:val="06607F4C"/>
    <w:rsid w:val="06668EFF"/>
    <w:rsid w:val="06A17D02"/>
    <w:rsid w:val="06A191F1"/>
    <w:rsid w:val="06BEBF39"/>
    <w:rsid w:val="072402DA"/>
    <w:rsid w:val="07634910"/>
    <w:rsid w:val="07777D42"/>
    <w:rsid w:val="0784CC59"/>
    <w:rsid w:val="0786AB81"/>
    <w:rsid w:val="07B8394F"/>
    <w:rsid w:val="07BCFB81"/>
    <w:rsid w:val="07ED7D5A"/>
    <w:rsid w:val="07FA524D"/>
    <w:rsid w:val="080023BA"/>
    <w:rsid w:val="080D3BB9"/>
    <w:rsid w:val="08297796"/>
    <w:rsid w:val="0845B609"/>
    <w:rsid w:val="084BB781"/>
    <w:rsid w:val="0895D7AE"/>
    <w:rsid w:val="08982431"/>
    <w:rsid w:val="08DD0BA5"/>
    <w:rsid w:val="08E9D790"/>
    <w:rsid w:val="08EFD4FC"/>
    <w:rsid w:val="090042C0"/>
    <w:rsid w:val="09171D46"/>
    <w:rsid w:val="091CB0C5"/>
    <w:rsid w:val="091D917D"/>
    <w:rsid w:val="0933160C"/>
    <w:rsid w:val="095F39CF"/>
    <w:rsid w:val="09CB2EBA"/>
    <w:rsid w:val="09E3B1AE"/>
    <w:rsid w:val="09FC9E3F"/>
    <w:rsid w:val="0A1D50A4"/>
    <w:rsid w:val="0A23CA74"/>
    <w:rsid w:val="0A6B0BBC"/>
    <w:rsid w:val="0A6BF3AF"/>
    <w:rsid w:val="0AAA0BA1"/>
    <w:rsid w:val="0ADCC692"/>
    <w:rsid w:val="0ADF2AFD"/>
    <w:rsid w:val="0AECDEC6"/>
    <w:rsid w:val="0B06B0A3"/>
    <w:rsid w:val="0B3BE60A"/>
    <w:rsid w:val="0B62A415"/>
    <w:rsid w:val="0B88F3C5"/>
    <w:rsid w:val="0BAF2CB8"/>
    <w:rsid w:val="0BB92FAE"/>
    <w:rsid w:val="0BD0D50A"/>
    <w:rsid w:val="0BFB264B"/>
    <w:rsid w:val="0C0545C9"/>
    <w:rsid w:val="0C06C9DB"/>
    <w:rsid w:val="0C0B59AB"/>
    <w:rsid w:val="0C2201B9"/>
    <w:rsid w:val="0C44B7AA"/>
    <w:rsid w:val="0C4B67E2"/>
    <w:rsid w:val="0C5D7C5D"/>
    <w:rsid w:val="0C787772"/>
    <w:rsid w:val="0C9E7DCC"/>
    <w:rsid w:val="0CADC075"/>
    <w:rsid w:val="0CC39DAC"/>
    <w:rsid w:val="0CD6FAA3"/>
    <w:rsid w:val="0D1961D6"/>
    <w:rsid w:val="0D63A111"/>
    <w:rsid w:val="0D7CACCA"/>
    <w:rsid w:val="0D801DE8"/>
    <w:rsid w:val="0D931A9C"/>
    <w:rsid w:val="0DD3E97E"/>
    <w:rsid w:val="0DD97657"/>
    <w:rsid w:val="0DDF120E"/>
    <w:rsid w:val="0DDF914F"/>
    <w:rsid w:val="0E7BC39D"/>
    <w:rsid w:val="0E9F22CB"/>
    <w:rsid w:val="0EA6EE7A"/>
    <w:rsid w:val="0EB2F783"/>
    <w:rsid w:val="0EB337FA"/>
    <w:rsid w:val="0EC669E3"/>
    <w:rsid w:val="0F01C2F1"/>
    <w:rsid w:val="0F1C02F2"/>
    <w:rsid w:val="0F1CDD72"/>
    <w:rsid w:val="0F63314A"/>
    <w:rsid w:val="0F6F51F3"/>
    <w:rsid w:val="0FB88B24"/>
    <w:rsid w:val="0FCAF7EB"/>
    <w:rsid w:val="0FD560AC"/>
    <w:rsid w:val="0FEA4636"/>
    <w:rsid w:val="10165451"/>
    <w:rsid w:val="101EA4C8"/>
    <w:rsid w:val="10476A0D"/>
    <w:rsid w:val="10597A2D"/>
    <w:rsid w:val="1075CAEB"/>
    <w:rsid w:val="10777BC2"/>
    <w:rsid w:val="1079A324"/>
    <w:rsid w:val="108205DF"/>
    <w:rsid w:val="109DABBD"/>
    <w:rsid w:val="10D3B734"/>
    <w:rsid w:val="10D6680D"/>
    <w:rsid w:val="10DF1B17"/>
    <w:rsid w:val="10DF2BEC"/>
    <w:rsid w:val="10F4890E"/>
    <w:rsid w:val="111BE9C7"/>
    <w:rsid w:val="111F3016"/>
    <w:rsid w:val="11246E30"/>
    <w:rsid w:val="112D2DFD"/>
    <w:rsid w:val="113ADC9C"/>
    <w:rsid w:val="113E8691"/>
    <w:rsid w:val="1162EEEA"/>
    <w:rsid w:val="11749127"/>
    <w:rsid w:val="11B0217B"/>
    <w:rsid w:val="11B11305"/>
    <w:rsid w:val="11B8198A"/>
    <w:rsid w:val="11C02B34"/>
    <w:rsid w:val="11D59B36"/>
    <w:rsid w:val="11F299C7"/>
    <w:rsid w:val="12165DA2"/>
    <w:rsid w:val="12248943"/>
    <w:rsid w:val="12321C7E"/>
    <w:rsid w:val="124E65EB"/>
    <w:rsid w:val="1258DA91"/>
    <w:rsid w:val="125A49C2"/>
    <w:rsid w:val="1263316F"/>
    <w:rsid w:val="1281530A"/>
    <w:rsid w:val="129591A4"/>
    <w:rsid w:val="12B27251"/>
    <w:rsid w:val="12B9F74D"/>
    <w:rsid w:val="12CB472D"/>
    <w:rsid w:val="12CFA55B"/>
    <w:rsid w:val="12D890E6"/>
    <w:rsid w:val="12DC8E77"/>
    <w:rsid w:val="13011274"/>
    <w:rsid w:val="1314266E"/>
    <w:rsid w:val="131A535B"/>
    <w:rsid w:val="1326397F"/>
    <w:rsid w:val="133E7026"/>
    <w:rsid w:val="133FE135"/>
    <w:rsid w:val="13651F8D"/>
    <w:rsid w:val="138014F9"/>
    <w:rsid w:val="138E6A28"/>
    <w:rsid w:val="13A11E58"/>
    <w:rsid w:val="13BB2C9A"/>
    <w:rsid w:val="13C351D0"/>
    <w:rsid w:val="13CFE639"/>
    <w:rsid w:val="13DD219F"/>
    <w:rsid w:val="140296B2"/>
    <w:rsid w:val="1418A14F"/>
    <w:rsid w:val="142A69D0"/>
    <w:rsid w:val="143258AE"/>
    <w:rsid w:val="143A11FB"/>
    <w:rsid w:val="145E27DF"/>
    <w:rsid w:val="14734DF3"/>
    <w:rsid w:val="14D27732"/>
    <w:rsid w:val="14DE9D4D"/>
    <w:rsid w:val="14E27CC9"/>
    <w:rsid w:val="14E8E3D3"/>
    <w:rsid w:val="14FCF5CC"/>
    <w:rsid w:val="15175576"/>
    <w:rsid w:val="152CFB2D"/>
    <w:rsid w:val="153A2780"/>
    <w:rsid w:val="1544E1B9"/>
    <w:rsid w:val="1553B5A9"/>
    <w:rsid w:val="157FFF2B"/>
    <w:rsid w:val="15A332D5"/>
    <w:rsid w:val="15C22B5B"/>
    <w:rsid w:val="15DB814A"/>
    <w:rsid w:val="15E357AC"/>
    <w:rsid w:val="15E4E5C5"/>
    <w:rsid w:val="161C2394"/>
    <w:rsid w:val="1620B53B"/>
    <w:rsid w:val="164D65DC"/>
    <w:rsid w:val="1664425F"/>
    <w:rsid w:val="1664E1C2"/>
    <w:rsid w:val="1675A1AB"/>
    <w:rsid w:val="167E52F8"/>
    <w:rsid w:val="168EF657"/>
    <w:rsid w:val="169D7E89"/>
    <w:rsid w:val="169EB959"/>
    <w:rsid w:val="16B8536B"/>
    <w:rsid w:val="16B85E03"/>
    <w:rsid w:val="16D24CFE"/>
    <w:rsid w:val="16D9C118"/>
    <w:rsid w:val="17167583"/>
    <w:rsid w:val="17569875"/>
    <w:rsid w:val="1766EB2B"/>
    <w:rsid w:val="17B1AECC"/>
    <w:rsid w:val="17E31592"/>
    <w:rsid w:val="183AB3B1"/>
    <w:rsid w:val="183B3ED3"/>
    <w:rsid w:val="185FD53E"/>
    <w:rsid w:val="18788258"/>
    <w:rsid w:val="18913F89"/>
    <w:rsid w:val="18A3A074"/>
    <w:rsid w:val="18B62268"/>
    <w:rsid w:val="18D3D60F"/>
    <w:rsid w:val="191C9711"/>
    <w:rsid w:val="1920302A"/>
    <w:rsid w:val="19307A75"/>
    <w:rsid w:val="194CEF75"/>
    <w:rsid w:val="195C9F19"/>
    <w:rsid w:val="199589C8"/>
    <w:rsid w:val="19CEBDBF"/>
    <w:rsid w:val="19E66C13"/>
    <w:rsid w:val="1A1F3BBE"/>
    <w:rsid w:val="1A2C3D02"/>
    <w:rsid w:val="1A2E840D"/>
    <w:rsid w:val="1A3A6C15"/>
    <w:rsid w:val="1A692A4A"/>
    <w:rsid w:val="1A73FC7C"/>
    <w:rsid w:val="1AB9F7DB"/>
    <w:rsid w:val="1AC228B9"/>
    <w:rsid w:val="1AC9CDF2"/>
    <w:rsid w:val="1AED986B"/>
    <w:rsid w:val="1B1220FB"/>
    <w:rsid w:val="1B330C18"/>
    <w:rsid w:val="1B38B0F5"/>
    <w:rsid w:val="1B432406"/>
    <w:rsid w:val="1B66D0AA"/>
    <w:rsid w:val="1B958C1A"/>
    <w:rsid w:val="1BA9246D"/>
    <w:rsid w:val="1BCB4912"/>
    <w:rsid w:val="1BCEEEDD"/>
    <w:rsid w:val="1BEA16D6"/>
    <w:rsid w:val="1BFA464D"/>
    <w:rsid w:val="1C4E56A6"/>
    <w:rsid w:val="1C830512"/>
    <w:rsid w:val="1C86299A"/>
    <w:rsid w:val="1C886A34"/>
    <w:rsid w:val="1C8AAB2D"/>
    <w:rsid w:val="1CBA8B07"/>
    <w:rsid w:val="1CCF840E"/>
    <w:rsid w:val="1CDA810F"/>
    <w:rsid w:val="1D4DB3B6"/>
    <w:rsid w:val="1D57A35E"/>
    <w:rsid w:val="1D6529A2"/>
    <w:rsid w:val="1D671DE3"/>
    <w:rsid w:val="1D6AB71B"/>
    <w:rsid w:val="1D7D0BE7"/>
    <w:rsid w:val="1D974A52"/>
    <w:rsid w:val="1D99C6C9"/>
    <w:rsid w:val="1DFBB51B"/>
    <w:rsid w:val="1DFF2602"/>
    <w:rsid w:val="1E354B9D"/>
    <w:rsid w:val="1E3A7D09"/>
    <w:rsid w:val="1E558EE5"/>
    <w:rsid w:val="1E668637"/>
    <w:rsid w:val="1E6DC26C"/>
    <w:rsid w:val="1E782B98"/>
    <w:rsid w:val="1EA79B96"/>
    <w:rsid w:val="1EC8F0D5"/>
    <w:rsid w:val="1F203774"/>
    <w:rsid w:val="1F35F123"/>
    <w:rsid w:val="1F4C52FC"/>
    <w:rsid w:val="1F96FF2D"/>
    <w:rsid w:val="1FB98C2C"/>
    <w:rsid w:val="1FE1E082"/>
    <w:rsid w:val="20605F47"/>
    <w:rsid w:val="20668C4E"/>
    <w:rsid w:val="206E7A4E"/>
    <w:rsid w:val="206E8BD1"/>
    <w:rsid w:val="20A0AAA7"/>
    <w:rsid w:val="20A20A2E"/>
    <w:rsid w:val="20A93A8C"/>
    <w:rsid w:val="20B5FCED"/>
    <w:rsid w:val="21393297"/>
    <w:rsid w:val="214EB86D"/>
    <w:rsid w:val="2181627F"/>
    <w:rsid w:val="21A24D9C"/>
    <w:rsid w:val="21FB134E"/>
    <w:rsid w:val="2220F4F0"/>
    <w:rsid w:val="226E69EF"/>
    <w:rsid w:val="227B1B56"/>
    <w:rsid w:val="22808FB7"/>
    <w:rsid w:val="22941E38"/>
    <w:rsid w:val="22ACA86A"/>
    <w:rsid w:val="22B968CB"/>
    <w:rsid w:val="22FD892B"/>
    <w:rsid w:val="2303B58C"/>
    <w:rsid w:val="2305DC65"/>
    <w:rsid w:val="2307381C"/>
    <w:rsid w:val="23114C15"/>
    <w:rsid w:val="23133AC9"/>
    <w:rsid w:val="2317633E"/>
    <w:rsid w:val="23583FCB"/>
    <w:rsid w:val="2364D66E"/>
    <w:rsid w:val="2379AE94"/>
    <w:rsid w:val="2398B768"/>
    <w:rsid w:val="23C1FA1F"/>
    <w:rsid w:val="23F027F4"/>
    <w:rsid w:val="240F2B29"/>
    <w:rsid w:val="242836C9"/>
    <w:rsid w:val="243D8B98"/>
    <w:rsid w:val="244A6918"/>
    <w:rsid w:val="244FD574"/>
    <w:rsid w:val="245E04C6"/>
    <w:rsid w:val="2470D359"/>
    <w:rsid w:val="24908404"/>
    <w:rsid w:val="24B7DADE"/>
    <w:rsid w:val="24C4476F"/>
    <w:rsid w:val="24D080E5"/>
    <w:rsid w:val="24F31890"/>
    <w:rsid w:val="24FE12B5"/>
    <w:rsid w:val="2516C568"/>
    <w:rsid w:val="2522F459"/>
    <w:rsid w:val="254F11A2"/>
    <w:rsid w:val="2551899F"/>
    <w:rsid w:val="255B8652"/>
    <w:rsid w:val="25662785"/>
    <w:rsid w:val="25872225"/>
    <w:rsid w:val="258A0300"/>
    <w:rsid w:val="25B8C06B"/>
    <w:rsid w:val="25E812D6"/>
    <w:rsid w:val="26089238"/>
    <w:rsid w:val="2613C635"/>
    <w:rsid w:val="267CDE66"/>
    <w:rsid w:val="2683E9E4"/>
    <w:rsid w:val="269CAFDB"/>
    <w:rsid w:val="26A77332"/>
    <w:rsid w:val="26A87418"/>
    <w:rsid w:val="26A8CF8B"/>
    <w:rsid w:val="26B3AD48"/>
    <w:rsid w:val="26B54890"/>
    <w:rsid w:val="2713A3D8"/>
    <w:rsid w:val="271D49E1"/>
    <w:rsid w:val="273B53AA"/>
    <w:rsid w:val="2789522D"/>
    <w:rsid w:val="278FB4A5"/>
    <w:rsid w:val="27A3F497"/>
    <w:rsid w:val="27C49BAE"/>
    <w:rsid w:val="27D8F83E"/>
    <w:rsid w:val="27E81A91"/>
    <w:rsid w:val="28062BC7"/>
    <w:rsid w:val="280B48B9"/>
    <w:rsid w:val="2816614E"/>
    <w:rsid w:val="2838EB9B"/>
    <w:rsid w:val="283BE0B8"/>
    <w:rsid w:val="285F4569"/>
    <w:rsid w:val="2862EE0A"/>
    <w:rsid w:val="287FA8B7"/>
    <w:rsid w:val="2881B423"/>
    <w:rsid w:val="288651A6"/>
    <w:rsid w:val="28A20505"/>
    <w:rsid w:val="28A25E5F"/>
    <w:rsid w:val="28B5F153"/>
    <w:rsid w:val="28C47715"/>
    <w:rsid w:val="28DEA47F"/>
    <w:rsid w:val="290C63E8"/>
    <w:rsid w:val="291A072E"/>
    <w:rsid w:val="294887B2"/>
    <w:rsid w:val="294B0A2C"/>
    <w:rsid w:val="298B083D"/>
    <w:rsid w:val="29DB5D22"/>
    <w:rsid w:val="2A2D9ED9"/>
    <w:rsid w:val="2A3DE49F"/>
    <w:rsid w:val="2A4C167F"/>
    <w:rsid w:val="2A4C395D"/>
    <w:rsid w:val="2A512FCC"/>
    <w:rsid w:val="2A59DB64"/>
    <w:rsid w:val="2AF4753B"/>
    <w:rsid w:val="2AFC98D1"/>
    <w:rsid w:val="2B2FCEDC"/>
    <w:rsid w:val="2B3F7CEF"/>
    <w:rsid w:val="2B45A6E8"/>
    <w:rsid w:val="2B782D84"/>
    <w:rsid w:val="2B7B0844"/>
    <w:rsid w:val="2B7BA319"/>
    <w:rsid w:val="2B7C4BE4"/>
    <w:rsid w:val="2B7DC712"/>
    <w:rsid w:val="2B8782F5"/>
    <w:rsid w:val="2B87FE01"/>
    <w:rsid w:val="2BBB2B36"/>
    <w:rsid w:val="2BCE0D7B"/>
    <w:rsid w:val="2BCFC1DA"/>
    <w:rsid w:val="2BD27D42"/>
    <w:rsid w:val="2BD56909"/>
    <w:rsid w:val="2BD802F3"/>
    <w:rsid w:val="2BF443F7"/>
    <w:rsid w:val="2C6C32FD"/>
    <w:rsid w:val="2C6E0310"/>
    <w:rsid w:val="2CA4111E"/>
    <w:rsid w:val="2CA90288"/>
    <w:rsid w:val="2CAC0452"/>
    <w:rsid w:val="2CCC6C85"/>
    <w:rsid w:val="2CF0B57F"/>
    <w:rsid w:val="2D329887"/>
    <w:rsid w:val="2D45B0D7"/>
    <w:rsid w:val="2E0E029F"/>
    <w:rsid w:val="2E74249E"/>
    <w:rsid w:val="2EAAAEF9"/>
    <w:rsid w:val="2EB22ABC"/>
    <w:rsid w:val="2EB39072"/>
    <w:rsid w:val="2EDBA60E"/>
    <w:rsid w:val="2EE74477"/>
    <w:rsid w:val="2EF09DF6"/>
    <w:rsid w:val="2F05E0E7"/>
    <w:rsid w:val="2F12B60F"/>
    <w:rsid w:val="2F1A8F74"/>
    <w:rsid w:val="2F2BCA64"/>
    <w:rsid w:val="2F4AECAB"/>
    <w:rsid w:val="2F4DE603"/>
    <w:rsid w:val="2F6B8BFD"/>
    <w:rsid w:val="2F70BD70"/>
    <w:rsid w:val="2F7ABE0D"/>
    <w:rsid w:val="2F959F16"/>
    <w:rsid w:val="2FBD04BF"/>
    <w:rsid w:val="300F7177"/>
    <w:rsid w:val="305B8294"/>
    <w:rsid w:val="306ABB19"/>
    <w:rsid w:val="3078F433"/>
    <w:rsid w:val="308088E8"/>
    <w:rsid w:val="308AB8F2"/>
    <w:rsid w:val="309D3778"/>
    <w:rsid w:val="30A0EF5D"/>
    <w:rsid w:val="30B5E71B"/>
    <w:rsid w:val="30E7BCDD"/>
    <w:rsid w:val="30E8F176"/>
    <w:rsid w:val="312A5A3B"/>
    <w:rsid w:val="31B503C9"/>
    <w:rsid w:val="31D202B3"/>
    <w:rsid w:val="31DAE786"/>
    <w:rsid w:val="31E93DB8"/>
    <w:rsid w:val="31F8224C"/>
    <w:rsid w:val="320B7BFE"/>
    <w:rsid w:val="3218182C"/>
    <w:rsid w:val="322D77D3"/>
    <w:rsid w:val="324DEF9F"/>
    <w:rsid w:val="3273D785"/>
    <w:rsid w:val="32A6373C"/>
    <w:rsid w:val="32AA8A86"/>
    <w:rsid w:val="32B12819"/>
    <w:rsid w:val="32C33250"/>
    <w:rsid w:val="32C94EC4"/>
    <w:rsid w:val="33074636"/>
    <w:rsid w:val="3324A1EE"/>
    <w:rsid w:val="332677F8"/>
    <w:rsid w:val="335414B8"/>
    <w:rsid w:val="33703CE9"/>
    <w:rsid w:val="338E56D3"/>
    <w:rsid w:val="33B763A1"/>
    <w:rsid w:val="33B785AB"/>
    <w:rsid w:val="33CFDB08"/>
    <w:rsid w:val="34D47865"/>
    <w:rsid w:val="34E130E6"/>
    <w:rsid w:val="352A4058"/>
    <w:rsid w:val="353CAAFD"/>
    <w:rsid w:val="356AC71D"/>
    <w:rsid w:val="359A7CED"/>
    <w:rsid w:val="35A3FF2A"/>
    <w:rsid w:val="35A8417E"/>
    <w:rsid w:val="35B0E488"/>
    <w:rsid w:val="35BAD2D8"/>
    <w:rsid w:val="35E9BC79"/>
    <w:rsid w:val="360A251F"/>
    <w:rsid w:val="3642A2C9"/>
    <w:rsid w:val="366DB8F8"/>
    <w:rsid w:val="372A79F7"/>
    <w:rsid w:val="3738764B"/>
    <w:rsid w:val="37505ED1"/>
    <w:rsid w:val="375279CD"/>
    <w:rsid w:val="37628C33"/>
    <w:rsid w:val="37E9E14B"/>
    <w:rsid w:val="383F1449"/>
    <w:rsid w:val="384DD62D"/>
    <w:rsid w:val="388A110D"/>
    <w:rsid w:val="3899886D"/>
    <w:rsid w:val="38B46CAB"/>
    <w:rsid w:val="38C7553E"/>
    <w:rsid w:val="38D056AA"/>
    <w:rsid w:val="38EC7D1C"/>
    <w:rsid w:val="38FCAC3E"/>
    <w:rsid w:val="3940482F"/>
    <w:rsid w:val="394A5469"/>
    <w:rsid w:val="39513E6C"/>
    <w:rsid w:val="396568FD"/>
    <w:rsid w:val="39658A4B"/>
    <w:rsid w:val="396C57DA"/>
    <w:rsid w:val="3970AAFB"/>
    <w:rsid w:val="3992CB5D"/>
    <w:rsid w:val="399995D6"/>
    <w:rsid w:val="39E37478"/>
    <w:rsid w:val="39ED27C9"/>
    <w:rsid w:val="3A2375E8"/>
    <w:rsid w:val="3A2FF9A7"/>
    <w:rsid w:val="3A332DBF"/>
    <w:rsid w:val="3A72055D"/>
    <w:rsid w:val="3AA7BF38"/>
    <w:rsid w:val="3ABB3FAA"/>
    <w:rsid w:val="3AC1CF57"/>
    <w:rsid w:val="3AD51AD8"/>
    <w:rsid w:val="3B254459"/>
    <w:rsid w:val="3B380C51"/>
    <w:rsid w:val="3B69FA2E"/>
    <w:rsid w:val="3B9C8D6E"/>
    <w:rsid w:val="3BA6DBE3"/>
    <w:rsid w:val="3BC1BD71"/>
    <w:rsid w:val="3BEC7350"/>
    <w:rsid w:val="3BFFDAC8"/>
    <w:rsid w:val="3C01D7D8"/>
    <w:rsid w:val="3C089BAF"/>
    <w:rsid w:val="3C3BC88D"/>
    <w:rsid w:val="3C67ED24"/>
    <w:rsid w:val="3C71CFD3"/>
    <w:rsid w:val="3C800787"/>
    <w:rsid w:val="3C80AB10"/>
    <w:rsid w:val="3CD8EF6D"/>
    <w:rsid w:val="3CEC2C66"/>
    <w:rsid w:val="3D375386"/>
    <w:rsid w:val="3D39669D"/>
    <w:rsid w:val="3D5798A1"/>
    <w:rsid w:val="3D9E0C6D"/>
    <w:rsid w:val="3DF3A57C"/>
    <w:rsid w:val="3DFC637A"/>
    <w:rsid w:val="3E27B49D"/>
    <w:rsid w:val="3E4045EA"/>
    <w:rsid w:val="3E441C1E"/>
    <w:rsid w:val="3E4E2EB8"/>
    <w:rsid w:val="3EC24B2C"/>
    <w:rsid w:val="3ED260DA"/>
    <w:rsid w:val="3F081F91"/>
    <w:rsid w:val="3F1604EF"/>
    <w:rsid w:val="3F1C81EC"/>
    <w:rsid w:val="3F570F41"/>
    <w:rsid w:val="3F6C8DD0"/>
    <w:rsid w:val="3F77E08B"/>
    <w:rsid w:val="3FE31545"/>
    <w:rsid w:val="3FFB0F1C"/>
    <w:rsid w:val="401FB27C"/>
    <w:rsid w:val="402EA3F6"/>
    <w:rsid w:val="403372CE"/>
    <w:rsid w:val="408D4079"/>
    <w:rsid w:val="40AD6090"/>
    <w:rsid w:val="40BB48C8"/>
    <w:rsid w:val="40C41A0C"/>
    <w:rsid w:val="40D34BEB"/>
    <w:rsid w:val="40DD2F94"/>
    <w:rsid w:val="41236418"/>
    <w:rsid w:val="4141A7DA"/>
    <w:rsid w:val="4143BC64"/>
    <w:rsid w:val="41463B5B"/>
    <w:rsid w:val="4162BF3D"/>
    <w:rsid w:val="416D6DE9"/>
    <w:rsid w:val="41BF2296"/>
    <w:rsid w:val="41C70C21"/>
    <w:rsid w:val="41CDABF4"/>
    <w:rsid w:val="41ED3930"/>
    <w:rsid w:val="41EEC5CE"/>
    <w:rsid w:val="42031272"/>
    <w:rsid w:val="422A1387"/>
    <w:rsid w:val="423FA0ED"/>
    <w:rsid w:val="42909D21"/>
    <w:rsid w:val="4293602F"/>
    <w:rsid w:val="42B2D11D"/>
    <w:rsid w:val="42B74EEF"/>
    <w:rsid w:val="42EB63DB"/>
    <w:rsid w:val="42FE2A40"/>
    <w:rsid w:val="43178D41"/>
    <w:rsid w:val="434BEC9C"/>
    <w:rsid w:val="435F5A28"/>
    <w:rsid w:val="43884EEC"/>
    <w:rsid w:val="43ABC78C"/>
    <w:rsid w:val="43C94FBD"/>
    <w:rsid w:val="43CBB22B"/>
    <w:rsid w:val="4438D57E"/>
    <w:rsid w:val="444A65B1"/>
    <w:rsid w:val="44780FD5"/>
    <w:rsid w:val="4489FF54"/>
    <w:rsid w:val="44917467"/>
    <w:rsid w:val="44F01D36"/>
    <w:rsid w:val="44F8F071"/>
    <w:rsid w:val="44FB2A89"/>
    <w:rsid w:val="45047085"/>
    <w:rsid w:val="450C5D96"/>
    <w:rsid w:val="451A36C7"/>
    <w:rsid w:val="45490ECD"/>
    <w:rsid w:val="45715AE4"/>
    <w:rsid w:val="45ABBA9E"/>
    <w:rsid w:val="464AE88B"/>
    <w:rsid w:val="466FE05F"/>
    <w:rsid w:val="46880BA2"/>
    <w:rsid w:val="4697D39D"/>
    <w:rsid w:val="46B14798"/>
    <w:rsid w:val="46D72B82"/>
    <w:rsid w:val="46EC3C03"/>
    <w:rsid w:val="4714DC59"/>
    <w:rsid w:val="471D04A3"/>
    <w:rsid w:val="472D402B"/>
    <w:rsid w:val="47428D6F"/>
    <w:rsid w:val="479F7DCB"/>
    <w:rsid w:val="47B09DCC"/>
    <w:rsid w:val="47C3D6CA"/>
    <w:rsid w:val="47D3128C"/>
    <w:rsid w:val="47FD3BD5"/>
    <w:rsid w:val="480828DD"/>
    <w:rsid w:val="481133A8"/>
    <w:rsid w:val="484ADCB7"/>
    <w:rsid w:val="48538355"/>
    <w:rsid w:val="48725166"/>
    <w:rsid w:val="4886AD28"/>
    <w:rsid w:val="48A3F99B"/>
    <w:rsid w:val="48B0AA0F"/>
    <w:rsid w:val="48E708B1"/>
    <w:rsid w:val="48F02EFF"/>
    <w:rsid w:val="48F33161"/>
    <w:rsid w:val="48F589FD"/>
    <w:rsid w:val="4905FF32"/>
    <w:rsid w:val="49094345"/>
    <w:rsid w:val="4914B6DA"/>
    <w:rsid w:val="4920CF6B"/>
    <w:rsid w:val="4931858C"/>
    <w:rsid w:val="493CA1CA"/>
    <w:rsid w:val="494CBBD4"/>
    <w:rsid w:val="4993AB01"/>
    <w:rsid w:val="49A78121"/>
    <w:rsid w:val="49ABB245"/>
    <w:rsid w:val="49B28300"/>
    <w:rsid w:val="49C36B0A"/>
    <w:rsid w:val="49C5969B"/>
    <w:rsid w:val="49CE9BAC"/>
    <w:rsid w:val="49CFCC53"/>
    <w:rsid w:val="49D9E8BE"/>
    <w:rsid w:val="4A0E6A8E"/>
    <w:rsid w:val="4A91D971"/>
    <w:rsid w:val="4A965619"/>
    <w:rsid w:val="4AEDAECB"/>
    <w:rsid w:val="4B002518"/>
    <w:rsid w:val="4B02EBFF"/>
    <w:rsid w:val="4B3D8F0B"/>
    <w:rsid w:val="4B435182"/>
    <w:rsid w:val="4B4E5A40"/>
    <w:rsid w:val="4B80921C"/>
    <w:rsid w:val="4B8AC180"/>
    <w:rsid w:val="4B8E41D1"/>
    <w:rsid w:val="4BA8049E"/>
    <w:rsid w:val="4BBC4354"/>
    <w:rsid w:val="4C19F631"/>
    <w:rsid w:val="4C1F7EE1"/>
    <w:rsid w:val="4C61A97F"/>
    <w:rsid w:val="4C6B89E2"/>
    <w:rsid w:val="4C9EBC60"/>
    <w:rsid w:val="4CA16A1F"/>
    <w:rsid w:val="4CA3D501"/>
    <w:rsid w:val="4CA5D4B8"/>
    <w:rsid w:val="4CBAF24D"/>
    <w:rsid w:val="4CED8955"/>
    <w:rsid w:val="4CFB0BCC"/>
    <w:rsid w:val="4D1020DE"/>
    <w:rsid w:val="4D28DF58"/>
    <w:rsid w:val="4D4407FC"/>
    <w:rsid w:val="4D452B44"/>
    <w:rsid w:val="4D61260E"/>
    <w:rsid w:val="4D808C30"/>
    <w:rsid w:val="4D87781A"/>
    <w:rsid w:val="4D8E43D5"/>
    <w:rsid w:val="4D99CBD0"/>
    <w:rsid w:val="4DB3FA02"/>
    <w:rsid w:val="4DC3A022"/>
    <w:rsid w:val="4DD7983B"/>
    <w:rsid w:val="4DF59830"/>
    <w:rsid w:val="4DFD714A"/>
    <w:rsid w:val="4E05AD0C"/>
    <w:rsid w:val="4E2D306E"/>
    <w:rsid w:val="4E45407A"/>
    <w:rsid w:val="4E4C8869"/>
    <w:rsid w:val="4E6980E7"/>
    <w:rsid w:val="4E88B4CD"/>
    <w:rsid w:val="4E8FE58A"/>
    <w:rsid w:val="4EDE3F60"/>
    <w:rsid w:val="4F558CDA"/>
    <w:rsid w:val="4F5DC559"/>
    <w:rsid w:val="4F7B99F0"/>
    <w:rsid w:val="4F7C079D"/>
    <w:rsid w:val="4FA33D6E"/>
    <w:rsid w:val="4FA7921D"/>
    <w:rsid w:val="4FAADBA4"/>
    <w:rsid w:val="4FD8F672"/>
    <w:rsid w:val="4FF98851"/>
    <w:rsid w:val="5005FE02"/>
    <w:rsid w:val="5009CB10"/>
    <w:rsid w:val="50191964"/>
    <w:rsid w:val="5025D129"/>
    <w:rsid w:val="502C20C9"/>
    <w:rsid w:val="5039CF61"/>
    <w:rsid w:val="50916075"/>
    <w:rsid w:val="50ACF7F7"/>
    <w:rsid w:val="50B2DD28"/>
    <w:rsid w:val="50B6ACA6"/>
    <w:rsid w:val="50B99F2C"/>
    <w:rsid w:val="50C255B0"/>
    <w:rsid w:val="50CA169D"/>
    <w:rsid w:val="50FA798F"/>
    <w:rsid w:val="51296D08"/>
    <w:rsid w:val="513EC80F"/>
    <w:rsid w:val="514B9C66"/>
    <w:rsid w:val="514D0541"/>
    <w:rsid w:val="515D9B13"/>
    <w:rsid w:val="51716F1F"/>
    <w:rsid w:val="517FA839"/>
    <w:rsid w:val="519E3E48"/>
    <w:rsid w:val="5207C7B2"/>
    <w:rsid w:val="52085E01"/>
    <w:rsid w:val="521990AE"/>
    <w:rsid w:val="521A9DA5"/>
    <w:rsid w:val="522653E6"/>
    <w:rsid w:val="52793E0B"/>
    <w:rsid w:val="528B186C"/>
    <w:rsid w:val="529B766F"/>
    <w:rsid w:val="52B3A85F"/>
    <w:rsid w:val="52B6DFE7"/>
    <w:rsid w:val="52F0C2E0"/>
    <w:rsid w:val="52F63FCF"/>
    <w:rsid w:val="531B170B"/>
    <w:rsid w:val="53634521"/>
    <w:rsid w:val="5364A4B8"/>
    <w:rsid w:val="537D3692"/>
    <w:rsid w:val="5390CA98"/>
    <w:rsid w:val="53DB9700"/>
    <w:rsid w:val="54084BA1"/>
    <w:rsid w:val="542C6029"/>
    <w:rsid w:val="5433B58C"/>
    <w:rsid w:val="5471F89C"/>
    <w:rsid w:val="54E57771"/>
    <w:rsid w:val="5514FF4D"/>
    <w:rsid w:val="55323421"/>
    <w:rsid w:val="5539FBB3"/>
    <w:rsid w:val="55A045CE"/>
    <w:rsid w:val="55A63A9B"/>
    <w:rsid w:val="55C00806"/>
    <w:rsid w:val="55CC002B"/>
    <w:rsid w:val="55D83444"/>
    <w:rsid w:val="55F6BE1F"/>
    <w:rsid w:val="56198CFB"/>
    <w:rsid w:val="56366C13"/>
    <w:rsid w:val="564E1F5B"/>
    <w:rsid w:val="56A5A96E"/>
    <w:rsid w:val="56BADF25"/>
    <w:rsid w:val="56C238F4"/>
    <w:rsid w:val="572D3F64"/>
    <w:rsid w:val="57319734"/>
    <w:rsid w:val="5733D7ED"/>
    <w:rsid w:val="5742675E"/>
    <w:rsid w:val="57493531"/>
    <w:rsid w:val="57564438"/>
    <w:rsid w:val="576A05A9"/>
    <w:rsid w:val="576C171F"/>
    <w:rsid w:val="576F86BC"/>
    <w:rsid w:val="5771FB78"/>
    <w:rsid w:val="577B48C2"/>
    <w:rsid w:val="578B8B42"/>
    <w:rsid w:val="57951198"/>
    <w:rsid w:val="57B5A1D8"/>
    <w:rsid w:val="57EFE757"/>
    <w:rsid w:val="57F85621"/>
    <w:rsid w:val="57FE8E60"/>
    <w:rsid w:val="58066628"/>
    <w:rsid w:val="58074D89"/>
    <w:rsid w:val="580AD73C"/>
    <w:rsid w:val="5820694C"/>
    <w:rsid w:val="582C8675"/>
    <w:rsid w:val="583AD43E"/>
    <w:rsid w:val="583D2F78"/>
    <w:rsid w:val="58456DD8"/>
    <w:rsid w:val="5845ECC7"/>
    <w:rsid w:val="58CD6795"/>
    <w:rsid w:val="58D7E690"/>
    <w:rsid w:val="58F6ACA9"/>
    <w:rsid w:val="58FA5ED0"/>
    <w:rsid w:val="594BE576"/>
    <w:rsid w:val="5952593E"/>
    <w:rsid w:val="599370FE"/>
    <w:rsid w:val="59BD923F"/>
    <w:rsid w:val="59C71513"/>
    <w:rsid w:val="59D649E8"/>
    <w:rsid w:val="59DCDAB5"/>
    <w:rsid w:val="59DEF71E"/>
    <w:rsid w:val="5A2ED2ED"/>
    <w:rsid w:val="5A50658B"/>
    <w:rsid w:val="5A818400"/>
    <w:rsid w:val="5A89B55A"/>
    <w:rsid w:val="5ADEA120"/>
    <w:rsid w:val="5AEAE71C"/>
    <w:rsid w:val="5B06AE1E"/>
    <w:rsid w:val="5B11A70D"/>
    <w:rsid w:val="5B789AFC"/>
    <w:rsid w:val="5B87E601"/>
    <w:rsid w:val="5BCE95C2"/>
    <w:rsid w:val="5C05B09F"/>
    <w:rsid w:val="5C1BA1B0"/>
    <w:rsid w:val="5C35CE66"/>
    <w:rsid w:val="5C4C7D80"/>
    <w:rsid w:val="5C9CBA20"/>
    <w:rsid w:val="5CDBF89D"/>
    <w:rsid w:val="5CEAD406"/>
    <w:rsid w:val="5D043F3B"/>
    <w:rsid w:val="5D08A12D"/>
    <w:rsid w:val="5D39AB3D"/>
    <w:rsid w:val="5D4AAE0C"/>
    <w:rsid w:val="5D54BF6F"/>
    <w:rsid w:val="5D80DD6A"/>
    <w:rsid w:val="5D88CCE5"/>
    <w:rsid w:val="5DFBA43D"/>
    <w:rsid w:val="5DFF600A"/>
    <w:rsid w:val="5E02D986"/>
    <w:rsid w:val="5E0AE55B"/>
    <w:rsid w:val="5E5F1243"/>
    <w:rsid w:val="5E791CA1"/>
    <w:rsid w:val="5E956B31"/>
    <w:rsid w:val="5EA6E654"/>
    <w:rsid w:val="5EC88558"/>
    <w:rsid w:val="5EDF7267"/>
    <w:rsid w:val="5EFA8366"/>
    <w:rsid w:val="5F196049"/>
    <w:rsid w:val="5F3CA919"/>
    <w:rsid w:val="5F3D46C9"/>
    <w:rsid w:val="5F72CA6E"/>
    <w:rsid w:val="5FB6ED59"/>
    <w:rsid w:val="6000BDC6"/>
    <w:rsid w:val="605F7397"/>
    <w:rsid w:val="60734B24"/>
    <w:rsid w:val="60A3A0A7"/>
    <w:rsid w:val="60C4D7EA"/>
    <w:rsid w:val="60CB9C9A"/>
    <w:rsid w:val="60DA9032"/>
    <w:rsid w:val="60DE64F4"/>
    <w:rsid w:val="60E91260"/>
    <w:rsid w:val="60F693D1"/>
    <w:rsid w:val="60FA8664"/>
    <w:rsid w:val="6102F0BE"/>
    <w:rsid w:val="610DB6BF"/>
    <w:rsid w:val="611E36CD"/>
    <w:rsid w:val="613243E2"/>
    <w:rsid w:val="61371933"/>
    <w:rsid w:val="6165432C"/>
    <w:rsid w:val="616E0C33"/>
    <w:rsid w:val="618C7CC1"/>
    <w:rsid w:val="61944817"/>
    <w:rsid w:val="61ADFDD0"/>
    <w:rsid w:val="61B51CCC"/>
    <w:rsid w:val="61D2C5D4"/>
    <w:rsid w:val="61F6B058"/>
    <w:rsid w:val="62474476"/>
    <w:rsid w:val="6288C555"/>
    <w:rsid w:val="62B8AF8A"/>
    <w:rsid w:val="62E7D166"/>
    <w:rsid w:val="62EE8E1B"/>
    <w:rsid w:val="62F0CC3F"/>
    <w:rsid w:val="634E0DBE"/>
    <w:rsid w:val="635EE8DA"/>
    <w:rsid w:val="639E5162"/>
    <w:rsid w:val="63BC79E7"/>
    <w:rsid w:val="63E38F8B"/>
    <w:rsid w:val="6425F96A"/>
    <w:rsid w:val="642D6C66"/>
    <w:rsid w:val="6441E06D"/>
    <w:rsid w:val="64680836"/>
    <w:rsid w:val="649914F2"/>
    <w:rsid w:val="64A173C0"/>
    <w:rsid w:val="64A742C5"/>
    <w:rsid w:val="64B9D629"/>
    <w:rsid w:val="64BF465F"/>
    <w:rsid w:val="64CC778F"/>
    <w:rsid w:val="64FD2045"/>
    <w:rsid w:val="652460D7"/>
    <w:rsid w:val="653DD356"/>
    <w:rsid w:val="655D712E"/>
    <w:rsid w:val="65630B50"/>
    <w:rsid w:val="65A0DAA5"/>
    <w:rsid w:val="65AC884D"/>
    <w:rsid w:val="65C95D29"/>
    <w:rsid w:val="66080B91"/>
    <w:rsid w:val="66149066"/>
    <w:rsid w:val="6630F7BC"/>
    <w:rsid w:val="667B9FAD"/>
    <w:rsid w:val="6688166C"/>
    <w:rsid w:val="66AB4DA4"/>
    <w:rsid w:val="66AC2A9B"/>
    <w:rsid w:val="66D3C0F0"/>
    <w:rsid w:val="66E44515"/>
    <w:rsid w:val="66F1B24D"/>
    <w:rsid w:val="66F6B808"/>
    <w:rsid w:val="67009B0F"/>
    <w:rsid w:val="6704377F"/>
    <w:rsid w:val="6709860E"/>
    <w:rsid w:val="67176BCC"/>
    <w:rsid w:val="67A9DACA"/>
    <w:rsid w:val="67ADC1BD"/>
    <w:rsid w:val="67B40323"/>
    <w:rsid w:val="67C6E3E5"/>
    <w:rsid w:val="67C80E1A"/>
    <w:rsid w:val="67F3FC7D"/>
    <w:rsid w:val="6821C83D"/>
    <w:rsid w:val="68571E04"/>
    <w:rsid w:val="6870C1BF"/>
    <w:rsid w:val="68862DC5"/>
    <w:rsid w:val="6889A968"/>
    <w:rsid w:val="68A20310"/>
    <w:rsid w:val="68A2E4B2"/>
    <w:rsid w:val="68B5B644"/>
    <w:rsid w:val="68BA878E"/>
    <w:rsid w:val="68EE5DB7"/>
    <w:rsid w:val="68FC77F3"/>
    <w:rsid w:val="6909E7B6"/>
    <w:rsid w:val="6913028E"/>
    <w:rsid w:val="69252F69"/>
    <w:rsid w:val="692E7CD3"/>
    <w:rsid w:val="69885F3B"/>
    <w:rsid w:val="699A85AB"/>
    <w:rsid w:val="69A6B8CC"/>
    <w:rsid w:val="69BCCB67"/>
    <w:rsid w:val="69F71129"/>
    <w:rsid w:val="6A1E9101"/>
    <w:rsid w:val="6A2740FA"/>
    <w:rsid w:val="6A2FD209"/>
    <w:rsid w:val="6A3D7B81"/>
    <w:rsid w:val="6A40D2C1"/>
    <w:rsid w:val="6A54CCD5"/>
    <w:rsid w:val="6A59DE56"/>
    <w:rsid w:val="6A959E75"/>
    <w:rsid w:val="6AB24D6E"/>
    <w:rsid w:val="6AC51B65"/>
    <w:rsid w:val="6AD73BEE"/>
    <w:rsid w:val="6ADCCB94"/>
    <w:rsid w:val="6B3197DA"/>
    <w:rsid w:val="6B39666B"/>
    <w:rsid w:val="6BA9F741"/>
    <w:rsid w:val="6BC58474"/>
    <w:rsid w:val="6BCA2FF2"/>
    <w:rsid w:val="6C19A5E9"/>
    <w:rsid w:val="6C19BA63"/>
    <w:rsid w:val="6C3846F1"/>
    <w:rsid w:val="6C3F123A"/>
    <w:rsid w:val="6CB98112"/>
    <w:rsid w:val="6CCE1513"/>
    <w:rsid w:val="6CD23075"/>
    <w:rsid w:val="6CE44574"/>
    <w:rsid w:val="6CF5C6B7"/>
    <w:rsid w:val="6D06875B"/>
    <w:rsid w:val="6D3B054E"/>
    <w:rsid w:val="6D8C762D"/>
    <w:rsid w:val="6DB2E922"/>
    <w:rsid w:val="6DD305F9"/>
    <w:rsid w:val="6DD3FB9E"/>
    <w:rsid w:val="6DD9CB25"/>
    <w:rsid w:val="6E234D13"/>
    <w:rsid w:val="6E442A4B"/>
    <w:rsid w:val="6E71072D"/>
    <w:rsid w:val="6E7E7194"/>
    <w:rsid w:val="6E8B690F"/>
    <w:rsid w:val="6EB23224"/>
    <w:rsid w:val="6ECCD3A7"/>
    <w:rsid w:val="6EE87C32"/>
    <w:rsid w:val="6F11F256"/>
    <w:rsid w:val="6F25D2FE"/>
    <w:rsid w:val="6F32C615"/>
    <w:rsid w:val="6F43DE24"/>
    <w:rsid w:val="6F57CB32"/>
    <w:rsid w:val="6F639DF0"/>
    <w:rsid w:val="6F744CED"/>
    <w:rsid w:val="6F9A91C9"/>
    <w:rsid w:val="6FAC1BA5"/>
    <w:rsid w:val="6FC33A81"/>
    <w:rsid w:val="6FF7B0C5"/>
    <w:rsid w:val="7035BB7B"/>
    <w:rsid w:val="703E8C20"/>
    <w:rsid w:val="70B58A2E"/>
    <w:rsid w:val="70B69B9E"/>
    <w:rsid w:val="70B8B579"/>
    <w:rsid w:val="70BE52BC"/>
    <w:rsid w:val="70CD15EF"/>
    <w:rsid w:val="70E7647B"/>
    <w:rsid w:val="70FDA764"/>
    <w:rsid w:val="710DC29D"/>
    <w:rsid w:val="7112E1E5"/>
    <w:rsid w:val="7137A155"/>
    <w:rsid w:val="7146AF63"/>
    <w:rsid w:val="71BCFB1B"/>
    <w:rsid w:val="71D268C7"/>
    <w:rsid w:val="71D40F01"/>
    <w:rsid w:val="71EFC42F"/>
    <w:rsid w:val="72266ADD"/>
    <w:rsid w:val="722BFB9F"/>
    <w:rsid w:val="7250B485"/>
    <w:rsid w:val="725FE750"/>
    <w:rsid w:val="72698B8E"/>
    <w:rsid w:val="727F8E47"/>
    <w:rsid w:val="7283B1C9"/>
    <w:rsid w:val="72B3782D"/>
    <w:rsid w:val="72CCA5D2"/>
    <w:rsid w:val="72D02F62"/>
    <w:rsid w:val="72D89AE0"/>
    <w:rsid w:val="72FB6E11"/>
    <w:rsid w:val="7321E884"/>
    <w:rsid w:val="73440528"/>
    <w:rsid w:val="7365C2D4"/>
    <w:rsid w:val="737D1754"/>
    <w:rsid w:val="73915E83"/>
    <w:rsid w:val="739CCBFA"/>
    <w:rsid w:val="73D07FDC"/>
    <w:rsid w:val="73DB2DCD"/>
    <w:rsid w:val="742160A9"/>
    <w:rsid w:val="742E8087"/>
    <w:rsid w:val="7489CD53"/>
    <w:rsid w:val="74B7BBB7"/>
    <w:rsid w:val="74D4A193"/>
    <w:rsid w:val="74E4BBC3"/>
    <w:rsid w:val="7516705A"/>
    <w:rsid w:val="7518D519"/>
    <w:rsid w:val="752C25C4"/>
    <w:rsid w:val="752F0B1F"/>
    <w:rsid w:val="753027FF"/>
    <w:rsid w:val="753B2A13"/>
    <w:rsid w:val="7561597B"/>
    <w:rsid w:val="75696C90"/>
    <w:rsid w:val="757123E8"/>
    <w:rsid w:val="757DD8E3"/>
    <w:rsid w:val="7582E30C"/>
    <w:rsid w:val="75CCE867"/>
    <w:rsid w:val="75D3313E"/>
    <w:rsid w:val="7600D6D1"/>
    <w:rsid w:val="760B0CAB"/>
    <w:rsid w:val="76103BA2"/>
    <w:rsid w:val="76201E03"/>
    <w:rsid w:val="76212CC5"/>
    <w:rsid w:val="762C97A1"/>
    <w:rsid w:val="762D86C3"/>
    <w:rsid w:val="7636F23A"/>
    <w:rsid w:val="763FF794"/>
    <w:rsid w:val="766FF0D7"/>
    <w:rsid w:val="76876089"/>
    <w:rsid w:val="7687F1F4"/>
    <w:rsid w:val="768C11CA"/>
    <w:rsid w:val="76BF94CD"/>
    <w:rsid w:val="76E0FE06"/>
    <w:rsid w:val="76E92105"/>
    <w:rsid w:val="77202D97"/>
    <w:rsid w:val="773204C1"/>
    <w:rsid w:val="779C9699"/>
    <w:rsid w:val="77C16A6D"/>
    <w:rsid w:val="77EAD787"/>
    <w:rsid w:val="77F9737F"/>
    <w:rsid w:val="7808BFB3"/>
    <w:rsid w:val="78353394"/>
    <w:rsid w:val="78551F6A"/>
    <w:rsid w:val="78562AF8"/>
    <w:rsid w:val="788589ED"/>
    <w:rsid w:val="788F8A9D"/>
    <w:rsid w:val="78CF2371"/>
    <w:rsid w:val="78D463CE"/>
    <w:rsid w:val="78D66C52"/>
    <w:rsid w:val="78E9571E"/>
    <w:rsid w:val="78F5CEBE"/>
    <w:rsid w:val="78FF1736"/>
    <w:rsid w:val="79051DD0"/>
    <w:rsid w:val="793427C9"/>
    <w:rsid w:val="7938B918"/>
    <w:rsid w:val="79851E18"/>
    <w:rsid w:val="7998704D"/>
    <w:rsid w:val="79C3784B"/>
    <w:rsid w:val="79C3CA9C"/>
    <w:rsid w:val="79C80A57"/>
    <w:rsid w:val="79D51547"/>
    <w:rsid w:val="79F3F4B6"/>
    <w:rsid w:val="7A2FEEE2"/>
    <w:rsid w:val="7A4B1766"/>
    <w:rsid w:val="7A520026"/>
    <w:rsid w:val="7A570998"/>
    <w:rsid w:val="7A66FBD8"/>
    <w:rsid w:val="7A83D031"/>
    <w:rsid w:val="7AAD9B42"/>
    <w:rsid w:val="7AB5041D"/>
    <w:rsid w:val="7AC10E0C"/>
    <w:rsid w:val="7AE8A7BE"/>
    <w:rsid w:val="7AF9575C"/>
    <w:rsid w:val="7B1A2F22"/>
    <w:rsid w:val="7B1F51BB"/>
    <w:rsid w:val="7B416764"/>
    <w:rsid w:val="7B4CC7AE"/>
    <w:rsid w:val="7B554B42"/>
    <w:rsid w:val="7B6D586B"/>
    <w:rsid w:val="7B946E50"/>
    <w:rsid w:val="7B97EB03"/>
    <w:rsid w:val="7BDA554A"/>
    <w:rsid w:val="7BDAB3DD"/>
    <w:rsid w:val="7BE122AB"/>
    <w:rsid w:val="7BE1F671"/>
    <w:rsid w:val="7BE90D1C"/>
    <w:rsid w:val="7C1FDE17"/>
    <w:rsid w:val="7C4BF54B"/>
    <w:rsid w:val="7C7F7D26"/>
    <w:rsid w:val="7C9A5954"/>
    <w:rsid w:val="7C9FF9DD"/>
    <w:rsid w:val="7CCDC422"/>
    <w:rsid w:val="7D022A56"/>
    <w:rsid w:val="7D059C1B"/>
    <w:rsid w:val="7D0C8831"/>
    <w:rsid w:val="7D3042C9"/>
    <w:rsid w:val="7D3E9088"/>
    <w:rsid w:val="7D66B6E8"/>
    <w:rsid w:val="7D74FC60"/>
    <w:rsid w:val="7DCEE19C"/>
    <w:rsid w:val="7DF59BF9"/>
    <w:rsid w:val="7E087006"/>
    <w:rsid w:val="7E0BFFCD"/>
    <w:rsid w:val="7E29EEA7"/>
    <w:rsid w:val="7E4155F7"/>
    <w:rsid w:val="7E552FC2"/>
    <w:rsid w:val="7E5E74EF"/>
    <w:rsid w:val="7E66C71C"/>
    <w:rsid w:val="7E78D6A4"/>
    <w:rsid w:val="7E811FB6"/>
    <w:rsid w:val="7E865822"/>
    <w:rsid w:val="7E9771DD"/>
    <w:rsid w:val="7EA06EFD"/>
    <w:rsid w:val="7EAFF5BF"/>
    <w:rsid w:val="7EBE9AC1"/>
    <w:rsid w:val="7ECBBB60"/>
    <w:rsid w:val="7EDA77D5"/>
    <w:rsid w:val="7EE6E872"/>
    <w:rsid w:val="7EF241B4"/>
    <w:rsid w:val="7F015EE7"/>
    <w:rsid w:val="7F0FBB14"/>
    <w:rsid w:val="7F10CDAF"/>
    <w:rsid w:val="7F1153F8"/>
    <w:rsid w:val="7F5162F0"/>
    <w:rsid w:val="7F592CC7"/>
    <w:rsid w:val="7F5F40F3"/>
    <w:rsid w:val="7F80FAEA"/>
    <w:rsid w:val="7FE1CFA3"/>
    <w:rsid w:val="7FFC6DD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C962E7"/>
  <w15:docId w15:val="{355E9060-CC2C-4A0D-B319-A7AD6EE5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34"/>
    <w:rPr>
      <w:rFonts w:ascii="Arial" w:hAnsi="Arial"/>
    </w:rPr>
  </w:style>
  <w:style w:type="paragraph" w:styleId="Heading1">
    <w:name w:val="heading 1"/>
    <w:basedOn w:val="Normal"/>
    <w:next w:val="Normal"/>
    <w:link w:val="Heading1Char"/>
    <w:uiPriority w:val="9"/>
    <w:qFormat/>
    <w:locked/>
    <w:rsid w:val="007234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Heading B,H2,h2,(Alt+2),Attribute Heading 2,L2,Level Heading 2,H21,H22,H23,H211,H221,H24,H212,H222,H231,H2111,H2211,h2 (TOC),Chapter Title,Level 2 Topic Heading,dd heading 2,dh2,h21,h22,Para2,l2,Heading 2 Hidden,2nd level,1.1,2m,Major,ni2,m,23"/>
    <w:basedOn w:val="Normal"/>
    <w:next w:val="Normal"/>
    <w:link w:val="Heading2Char"/>
    <w:uiPriority w:val="9"/>
    <w:unhideWhenUsed/>
    <w:qFormat/>
    <w:locked/>
    <w:rsid w:val="007234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aliases w:val="EOI - Heading 3,h3 sub heading,Level 1 - 2,h3,C Sub-Sub/Italic,Head 31,Head 32,C Sub-Sub/Italic1,h3 sub heading1,H3,3m,Level 1 - 1,GPH Heading 3,Sub-section,H31,(Alt+3),3,Sub2Para,Numbered - 3,HeadC,Minor1,Para Heading 3,Para Heading 31,h31,l3"/>
    <w:basedOn w:val="Normal"/>
    <w:next w:val="Normal"/>
    <w:link w:val="Heading3Char"/>
    <w:uiPriority w:val="9"/>
    <w:unhideWhenUsed/>
    <w:qFormat/>
    <w:locked/>
    <w:rsid w:val="00D74077"/>
    <w:pPr>
      <w:keepNext/>
      <w:keepLines/>
      <w:numPr>
        <w:ilvl w:val="2"/>
        <w:numId w:val="1"/>
      </w:numPr>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locked/>
    <w:rsid w:val="007234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aliases w:val="Third Level Heading,h5,H5,h51,h52,Para5,Level 3 - i,1.1.1.1.1,mh2,Module heading 2,heading 5,Numbered Sub-list,5 sub-bullet,sb,PA Pico Section"/>
    <w:basedOn w:val="Normal"/>
    <w:next w:val="Normal"/>
    <w:link w:val="Heading5Char"/>
    <w:unhideWhenUsed/>
    <w:qFormat/>
    <w:locked/>
    <w:rsid w:val="007234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nhideWhenUsed/>
    <w:qFormat/>
    <w:locked/>
    <w:rsid w:val="007234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nhideWhenUsed/>
    <w:qFormat/>
    <w:locked/>
    <w:rsid w:val="007234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locked/>
    <w:rsid w:val="0072347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locked/>
    <w:rsid w:val="007234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rsid w:val="00AB4713"/>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locked/>
    <w:rsid w:val="00AB4713"/>
    <w:rPr>
      <w:rFonts w:cs="Times New Roman"/>
    </w:rPr>
  </w:style>
  <w:style w:type="paragraph" w:styleId="Footer">
    <w:name w:val="footer"/>
    <w:basedOn w:val="Normal"/>
    <w:link w:val="FooterChar"/>
    <w:uiPriority w:val="99"/>
    <w:rsid w:val="00AB471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B4713"/>
    <w:rPr>
      <w:rFonts w:cs="Times New Roman"/>
    </w:rPr>
  </w:style>
  <w:style w:type="character" w:styleId="PlaceholderText">
    <w:name w:val="Placeholder Text"/>
    <w:basedOn w:val="DefaultParagraphFont"/>
    <w:uiPriority w:val="99"/>
    <w:semiHidden/>
    <w:rsid w:val="00AB4713"/>
    <w:rPr>
      <w:rFonts w:cs="Times New Roman"/>
      <w:color w:val="808080"/>
    </w:rPr>
  </w:style>
  <w:style w:type="table" w:styleId="TableGrid">
    <w:name w:val="Table Grid"/>
    <w:basedOn w:val="TableNormal"/>
    <w:uiPriority w:val="39"/>
    <w:rsid w:val="00250B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568B8"/>
    <w:rPr>
      <w:rFonts w:cs="Times New Roman"/>
      <w:sz w:val="16"/>
      <w:szCs w:val="16"/>
    </w:rPr>
  </w:style>
  <w:style w:type="paragraph" w:styleId="CommentText">
    <w:name w:val="annotation text"/>
    <w:basedOn w:val="Normal"/>
    <w:link w:val="CommentTextChar"/>
    <w:uiPriority w:val="99"/>
    <w:rsid w:val="006568B8"/>
    <w:pPr>
      <w:spacing w:line="240" w:lineRule="auto"/>
    </w:pPr>
    <w:rPr>
      <w:sz w:val="20"/>
      <w:szCs w:val="20"/>
    </w:rPr>
  </w:style>
  <w:style w:type="character" w:customStyle="1" w:styleId="CommentTextChar">
    <w:name w:val="Comment Text Char"/>
    <w:basedOn w:val="DefaultParagraphFont"/>
    <w:link w:val="CommentText"/>
    <w:uiPriority w:val="99"/>
    <w:locked/>
    <w:rsid w:val="006568B8"/>
    <w:rPr>
      <w:rFonts w:cs="Times New Roman"/>
      <w:sz w:val="20"/>
      <w:szCs w:val="20"/>
    </w:rPr>
  </w:style>
  <w:style w:type="paragraph" w:styleId="CommentSubject">
    <w:name w:val="annotation subject"/>
    <w:basedOn w:val="CommentText"/>
    <w:next w:val="CommentText"/>
    <w:link w:val="CommentSubjectChar"/>
    <w:uiPriority w:val="99"/>
    <w:semiHidden/>
    <w:rsid w:val="006568B8"/>
    <w:rPr>
      <w:b/>
      <w:bCs/>
    </w:rPr>
  </w:style>
  <w:style w:type="character" w:customStyle="1" w:styleId="CommentSubjectChar">
    <w:name w:val="Comment Subject Char"/>
    <w:basedOn w:val="CommentTextChar"/>
    <w:link w:val="CommentSubject"/>
    <w:uiPriority w:val="99"/>
    <w:semiHidden/>
    <w:locked/>
    <w:rsid w:val="006568B8"/>
    <w:rPr>
      <w:rFonts w:cs="Times New Roman"/>
      <w:b/>
      <w:bCs/>
      <w:sz w:val="20"/>
      <w:szCs w:val="20"/>
    </w:rPr>
  </w:style>
  <w:style w:type="paragraph" w:styleId="BalloonText">
    <w:name w:val="Balloon Text"/>
    <w:basedOn w:val="Normal"/>
    <w:link w:val="BalloonTextChar"/>
    <w:uiPriority w:val="99"/>
    <w:semiHidden/>
    <w:rsid w:val="00656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68B8"/>
    <w:rPr>
      <w:rFonts w:ascii="Segoe UI" w:hAnsi="Segoe UI" w:cs="Segoe UI"/>
      <w:sz w:val="18"/>
      <w:szCs w:val="18"/>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AD343E"/>
    <w:pPr>
      <w:ind w:left="720"/>
      <w:contextualSpacing/>
    </w:pPr>
  </w:style>
  <w:style w:type="paragraph" w:styleId="NormalWeb">
    <w:name w:val="Normal (Web)"/>
    <w:basedOn w:val="Normal"/>
    <w:rsid w:val="0083155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locked/>
    <w:rsid w:val="00723476"/>
    <w:rPr>
      <w:b/>
      <w:bCs/>
      <w:color w:val="000000" w:themeColor="text1"/>
    </w:rPr>
  </w:style>
  <w:style w:type="character" w:customStyle="1" w:styleId="Heading1Char">
    <w:name w:val="Heading 1 Char"/>
    <w:basedOn w:val="DefaultParagraphFont"/>
    <w:link w:val="Heading1"/>
    <w:uiPriority w:val="9"/>
    <w:rsid w:val="00723476"/>
    <w:rPr>
      <w:rFonts w:asciiTheme="majorHAnsi" w:eastAsiaTheme="majorEastAsia" w:hAnsiTheme="majorHAnsi" w:cstheme="majorBidi"/>
      <w:b/>
      <w:bCs/>
      <w:smallCaps/>
      <w:color w:val="000000" w:themeColor="text1"/>
      <w:sz w:val="36"/>
      <w:szCs w:val="36"/>
    </w:rPr>
  </w:style>
  <w:style w:type="character" w:customStyle="1" w:styleId="Heading2Char">
    <w:name w:val="Heading 2 Char"/>
    <w:aliases w:val="Heading B Char,H2 Char,h2 Char,(Alt+2) Char,Attribute Heading 2 Char,L2 Char,Level Heading 2 Char,H21 Char,H22 Char,H23 Char,H211 Char,H221 Char,H24 Char,H212 Char,H222 Char,H231 Char,H2111 Char,H2211 Char,h2 (TOC) Char,Chapter Title Char"/>
    <w:basedOn w:val="DefaultParagraphFont"/>
    <w:link w:val="Heading2"/>
    <w:uiPriority w:val="9"/>
    <w:rsid w:val="00723476"/>
    <w:rPr>
      <w:rFonts w:asciiTheme="majorHAnsi" w:eastAsiaTheme="majorEastAsia" w:hAnsiTheme="majorHAnsi" w:cstheme="majorBidi"/>
      <w:b/>
      <w:bCs/>
      <w:smallCaps/>
      <w:color w:val="000000" w:themeColor="text1"/>
      <w:sz w:val="28"/>
      <w:szCs w:val="28"/>
    </w:rPr>
  </w:style>
  <w:style w:type="character" w:customStyle="1" w:styleId="Heading3Char">
    <w:name w:val="Heading 3 Char"/>
    <w:aliases w:val="EOI - Heading 3 Char,h3 sub heading Char,Level 1 - 2 Char,h3 Char,C Sub-Sub/Italic Char,Head 31 Char,Head 32 Char,C Sub-Sub/Italic1 Char,h3 sub heading1 Char,H3 Char,3m Char,Level 1 - 1 Char,GPH Heading 3 Char,Sub-section Char,H31 Char"/>
    <w:basedOn w:val="DefaultParagraphFont"/>
    <w:link w:val="Heading3"/>
    <w:uiPriority w:val="9"/>
    <w:rsid w:val="00D74077"/>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9"/>
    <w:rsid w:val="00723476"/>
    <w:rPr>
      <w:rFonts w:asciiTheme="majorHAnsi" w:eastAsiaTheme="majorEastAsia" w:hAnsiTheme="majorHAnsi" w:cstheme="majorBidi"/>
      <w:b/>
      <w:bCs/>
      <w:i/>
      <w:iCs/>
      <w:color w:val="000000" w:themeColor="text1"/>
    </w:rPr>
  </w:style>
  <w:style w:type="character" w:customStyle="1" w:styleId="Heading5Char">
    <w:name w:val="Heading 5 Char"/>
    <w:aliases w:val="Third Level Heading Char,h5 Char,H5 Char,h51 Char,h52 Char,Para5 Char,Level 3 - i Char,1.1.1.1.1 Char,mh2 Char,Module heading 2 Char,heading 5 Char,Numbered Sub-list Char,5 sub-bullet Char,sb Char,PA Pico Section Char"/>
    <w:basedOn w:val="DefaultParagraphFont"/>
    <w:link w:val="Heading5"/>
    <w:rsid w:val="00723476"/>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rsid w:val="00723476"/>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rsid w:val="0072347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7234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2347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723476"/>
    <w:pPr>
      <w:spacing w:after="200" w:line="240" w:lineRule="auto"/>
    </w:pPr>
    <w:rPr>
      <w:i/>
      <w:iCs/>
      <w:color w:val="1F497D" w:themeColor="text2"/>
      <w:sz w:val="18"/>
      <w:szCs w:val="18"/>
    </w:rPr>
  </w:style>
  <w:style w:type="paragraph" w:styleId="Title">
    <w:name w:val="Title"/>
    <w:basedOn w:val="Normal"/>
    <w:next w:val="Normal"/>
    <w:link w:val="TitleChar"/>
    <w:uiPriority w:val="10"/>
    <w:qFormat/>
    <w:locked/>
    <w:rsid w:val="0072347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2347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locked/>
    <w:rsid w:val="0072347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23476"/>
    <w:rPr>
      <w:color w:val="5A5A5A" w:themeColor="text1" w:themeTint="A5"/>
      <w:spacing w:val="10"/>
    </w:rPr>
  </w:style>
  <w:style w:type="character" w:styleId="Emphasis">
    <w:name w:val="Emphasis"/>
    <w:basedOn w:val="DefaultParagraphFont"/>
    <w:uiPriority w:val="20"/>
    <w:qFormat/>
    <w:locked/>
    <w:rsid w:val="00723476"/>
    <w:rPr>
      <w:i/>
      <w:iCs/>
      <w:color w:val="auto"/>
    </w:rPr>
  </w:style>
  <w:style w:type="paragraph" w:styleId="NoSpacing">
    <w:name w:val="No Spacing"/>
    <w:qFormat/>
    <w:rsid w:val="00723476"/>
    <w:pPr>
      <w:spacing w:after="0" w:line="240" w:lineRule="auto"/>
    </w:pPr>
  </w:style>
  <w:style w:type="paragraph" w:styleId="Quote">
    <w:name w:val="Quote"/>
    <w:basedOn w:val="Normal"/>
    <w:next w:val="Normal"/>
    <w:link w:val="QuoteChar"/>
    <w:uiPriority w:val="29"/>
    <w:qFormat/>
    <w:rsid w:val="00723476"/>
    <w:pPr>
      <w:spacing w:before="160"/>
      <w:ind w:left="720" w:right="720"/>
    </w:pPr>
    <w:rPr>
      <w:i/>
      <w:iCs/>
      <w:color w:val="000000" w:themeColor="text1"/>
    </w:rPr>
  </w:style>
  <w:style w:type="character" w:customStyle="1" w:styleId="QuoteChar">
    <w:name w:val="Quote Char"/>
    <w:basedOn w:val="DefaultParagraphFont"/>
    <w:link w:val="Quote"/>
    <w:uiPriority w:val="29"/>
    <w:rsid w:val="00723476"/>
    <w:rPr>
      <w:i/>
      <w:iCs/>
      <w:color w:val="000000" w:themeColor="text1"/>
    </w:rPr>
  </w:style>
  <w:style w:type="paragraph" w:styleId="IntenseQuote">
    <w:name w:val="Intense Quote"/>
    <w:basedOn w:val="Normal"/>
    <w:next w:val="Normal"/>
    <w:link w:val="IntenseQuoteChar"/>
    <w:uiPriority w:val="30"/>
    <w:qFormat/>
    <w:rsid w:val="007234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23476"/>
    <w:rPr>
      <w:color w:val="000000" w:themeColor="text1"/>
      <w:shd w:val="clear" w:color="auto" w:fill="F2F2F2" w:themeFill="background1" w:themeFillShade="F2"/>
    </w:rPr>
  </w:style>
  <w:style w:type="character" w:styleId="SubtleEmphasis">
    <w:name w:val="Subtle Emphasis"/>
    <w:basedOn w:val="DefaultParagraphFont"/>
    <w:uiPriority w:val="19"/>
    <w:qFormat/>
    <w:rsid w:val="00723476"/>
    <w:rPr>
      <w:i/>
      <w:iCs/>
      <w:color w:val="404040" w:themeColor="text1" w:themeTint="BF"/>
    </w:rPr>
  </w:style>
  <w:style w:type="character" w:styleId="IntenseEmphasis">
    <w:name w:val="Intense Emphasis"/>
    <w:basedOn w:val="DefaultParagraphFont"/>
    <w:uiPriority w:val="21"/>
    <w:qFormat/>
    <w:rsid w:val="00723476"/>
    <w:rPr>
      <w:b/>
      <w:bCs/>
      <w:i/>
      <w:iCs/>
      <w:caps/>
    </w:rPr>
  </w:style>
  <w:style w:type="character" w:styleId="SubtleReference">
    <w:name w:val="Subtle Reference"/>
    <w:basedOn w:val="DefaultParagraphFont"/>
    <w:uiPriority w:val="31"/>
    <w:qFormat/>
    <w:rsid w:val="0072347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23476"/>
    <w:rPr>
      <w:b/>
      <w:bCs/>
      <w:smallCaps/>
      <w:u w:val="single"/>
    </w:rPr>
  </w:style>
  <w:style w:type="character" w:styleId="BookTitle">
    <w:name w:val="Book Title"/>
    <w:basedOn w:val="DefaultParagraphFont"/>
    <w:uiPriority w:val="33"/>
    <w:qFormat/>
    <w:rsid w:val="00723476"/>
    <w:rPr>
      <w:b w:val="0"/>
      <w:bCs w:val="0"/>
      <w:smallCaps/>
      <w:spacing w:val="5"/>
    </w:rPr>
  </w:style>
  <w:style w:type="paragraph" w:styleId="TOCHeading">
    <w:name w:val="TOC Heading"/>
    <w:basedOn w:val="Heading1"/>
    <w:next w:val="Normal"/>
    <w:uiPriority w:val="39"/>
    <w:unhideWhenUsed/>
    <w:qFormat/>
    <w:rsid w:val="00723476"/>
    <w:pPr>
      <w:outlineLvl w:val="9"/>
    </w:pPr>
  </w:style>
  <w:style w:type="paragraph" w:styleId="Revision">
    <w:name w:val="Revision"/>
    <w:hidden/>
    <w:uiPriority w:val="99"/>
    <w:semiHidden/>
    <w:rsid w:val="008E10B4"/>
    <w:pPr>
      <w:spacing w:after="0" w:line="240" w:lineRule="auto"/>
    </w:pPr>
  </w:style>
  <w:style w:type="paragraph" w:styleId="TOC3">
    <w:name w:val="toc 3"/>
    <w:basedOn w:val="Normal"/>
    <w:next w:val="Normal"/>
    <w:autoRedefine/>
    <w:uiPriority w:val="39"/>
    <w:locked/>
    <w:rsid w:val="001D3052"/>
    <w:pPr>
      <w:tabs>
        <w:tab w:val="left" w:pos="880"/>
        <w:tab w:val="right" w:leader="dot" w:pos="9016"/>
      </w:tabs>
      <w:spacing w:after="0" w:line="240" w:lineRule="auto"/>
    </w:pPr>
    <w:rPr>
      <w:rFonts w:eastAsia="Times New Roman" w:cs="Arial"/>
    </w:rPr>
  </w:style>
  <w:style w:type="character" w:customStyle="1" w:styleId="BodyChar">
    <w:name w:val="Body Char"/>
    <w:link w:val="Body"/>
    <w:locked/>
    <w:rsid w:val="00637191"/>
    <w:rPr>
      <w:rFonts w:ascii="Arial" w:eastAsia="Arial" w:hAnsi="Arial" w:cs="Arial"/>
    </w:rPr>
  </w:style>
  <w:style w:type="paragraph" w:customStyle="1" w:styleId="Body">
    <w:name w:val="Body"/>
    <w:aliases w:val="b"/>
    <w:basedOn w:val="Normal"/>
    <w:link w:val="BodyChar"/>
    <w:qFormat/>
    <w:rsid w:val="00637191"/>
    <w:pPr>
      <w:adjustRightInd w:val="0"/>
      <w:spacing w:after="240" w:line="240" w:lineRule="auto"/>
      <w:jc w:val="both"/>
    </w:pPr>
    <w:rPr>
      <w:rFonts w:eastAsia="Arial" w:cs="Arial"/>
    </w:rPr>
  </w:style>
  <w:style w:type="character" w:customStyle="1" w:styleId="st1">
    <w:name w:val="st1"/>
    <w:basedOn w:val="DefaultParagraphFont"/>
    <w:rsid w:val="00A34CF1"/>
  </w:style>
  <w:style w:type="paragraph" w:customStyle="1" w:styleId="Default">
    <w:name w:val="Default"/>
    <w:rsid w:val="002F6700"/>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2F6700"/>
    <w:rPr>
      <w:color w:val="0000FF" w:themeColor="hyperlink"/>
      <w:u w:val="single"/>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8A485A"/>
  </w:style>
  <w:style w:type="paragraph" w:customStyle="1" w:styleId="Level1">
    <w:name w:val="Level 1"/>
    <w:basedOn w:val="Normal"/>
    <w:uiPriority w:val="99"/>
    <w:rsid w:val="00054DAB"/>
    <w:pPr>
      <w:numPr>
        <w:numId w:val="6"/>
      </w:numPr>
      <w:adjustRightInd w:val="0"/>
      <w:spacing w:after="240" w:line="240" w:lineRule="auto"/>
      <w:jc w:val="both"/>
      <w:outlineLvl w:val="0"/>
    </w:pPr>
    <w:rPr>
      <w:rFonts w:eastAsia="Arial" w:cs="Times New Roman"/>
      <w:sz w:val="20"/>
      <w:szCs w:val="20"/>
      <w:lang w:val="x-none" w:eastAsia="x-none"/>
    </w:rPr>
  </w:style>
  <w:style w:type="character" w:customStyle="1" w:styleId="Level1asHeadingtext">
    <w:name w:val="Level 1 as Heading (text)"/>
    <w:uiPriority w:val="99"/>
    <w:rsid w:val="00054DAB"/>
    <w:rPr>
      <w:b/>
      <w:bCs/>
      <w:caps/>
    </w:rPr>
  </w:style>
  <w:style w:type="paragraph" w:customStyle="1" w:styleId="Level2">
    <w:name w:val="Level 2"/>
    <w:basedOn w:val="Normal"/>
    <w:uiPriority w:val="99"/>
    <w:rsid w:val="00054DAB"/>
    <w:pPr>
      <w:numPr>
        <w:ilvl w:val="1"/>
        <w:numId w:val="6"/>
      </w:numPr>
      <w:adjustRightInd w:val="0"/>
      <w:spacing w:after="240" w:line="240" w:lineRule="auto"/>
      <w:jc w:val="both"/>
      <w:outlineLvl w:val="1"/>
    </w:pPr>
    <w:rPr>
      <w:rFonts w:eastAsia="Arial" w:cs="Times New Roman"/>
      <w:sz w:val="20"/>
      <w:szCs w:val="20"/>
      <w:lang w:val="x-none" w:eastAsia="x-none"/>
    </w:rPr>
  </w:style>
  <w:style w:type="paragraph" w:customStyle="1" w:styleId="Level3">
    <w:name w:val="Level 3"/>
    <w:basedOn w:val="Normal"/>
    <w:uiPriority w:val="99"/>
    <w:rsid w:val="00054DAB"/>
    <w:pPr>
      <w:numPr>
        <w:ilvl w:val="2"/>
        <w:numId w:val="6"/>
      </w:numPr>
      <w:adjustRightInd w:val="0"/>
      <w:spacing w:after="240" w:line="240" w:lineRule="auto"/>
      <w:jc w:val="both"/>
      <w:outlineLvl w:val="2"/>
    </w:pPr>
    <w:rPr>
      <w:rFonts w:eastAsia="Arial" w:cs="Times New Roman"/>
      <w:sz w:val="20"/>
      <w:szCs w:val="20"/>
      <w:lang w:val="x-none" w:eastAsia="x-none"/>
    </w:rPr>
  </w:style>
  <w:style w:type="paragraph" w:customStyle="1" w:styleId="Level4">
    <w:name w:val="Level 4"/>
    <w:basedOn w:val="Normal"/>
    <w:uiPriority w:val="99"/>
    <w:rsid w:val="00054DAB"/>
    <w:pPr>
      <w:numPr>
        <w:ilvl w:val="3"/>
        <w:numId w:val="6"/>
      </w:numPr>
      <w:adjustRightInd w:val="0"/>
      <w:spacing w:after="240" w:line="240" w:lineRule="auto"/>
      <w:jc w:val="both"/>
      <w:outlineLvl w:val="3"/>
    </w:pPr>
    <w:rPr>
      <w:rFonts w:eastAsia="Arial" w:cs="Times New Roman"/>
      <w:sz w:val="20"/>
      <w:szCs w:val="20"/>
      <w:lang w:val="x-none" w:eastAsia="x-none"/>
    </w:rPr>
  </w:style>
  <w:style w:type="paragraph" w:customStyle="1" w:styleId="Level5">
    <w:name w:val="Level 5"/>
    <w:basedOn w:val="Normal"/>
    <w:uiPriority w:val="99"/>
    <w:rsid w:val="00054DAB"/>
    <w:pPr>
      <w:numPr>
        <w:ilvl w:val="4"/>
        <w:numId w:val="6"/>
      </w:numPr>
      <w:adjustRightInd w:val="0"/>
      <w:spacing w:after="240" w:line="240" w:lineRule="auto"/>
      <w:jc w:val="both"/>
      <w:outlineLvl w:val="4"/>
    </w:pPr>
    <w:rPr>
      <w:rFonts w:eastAsia="Arial" w:cs="Times New Roman"/>
      <w:sz w:val="20"/>
      <w:szCs w:val="20"/>
      <w:lang w:val="x-none" w:eastAsia="x-none"/>
    </w:rPr>
  </w:style>
  <w:style w:type="paragraph" w:customStyle="1" w:styleId="Level6">
    <w:name w:val="Level 6"/>
    <w:basedOn w:val="Normal"/>
    <w:uiPriority w:val="99"/>
    <w:rsid w:val="00054DAB"/>
    <w:pPr>
      <w:numPr>
        <w:ilvl w:val="5"/>
        <w:numId w:val="6"/>
      </w:numPr>
      <w:adjustRightInd w:val="0"/>
      <w:spacing w:after="240" w:line="240" w:lineRule="auto"/>
      <w:jc w:val="both"/>
      <w:outlineLvl w:val="5"/>
    </w:pPr>
    <w:rPr>
      <w:rFonts w:eastAsia="Arial" w:cs="Times New Roman"/>
      <w:sz w:val="20"/>
      <w:szCs w:val="20"/>
      <w:lang w:val="x-none" w:eastAsia="x-none"/>
    </w:rPr>
  </w:style>
  <w:style w:type="paragraph" w:customStyle="1" w:styleId="SubHeading">
    <w:name w:val="Sub Heading"/>
    <w:basedOn w:val="Body"/>
    <w:next w:val="Body"/>
    <w:uiPriority w:val="99"/>
    <w:rsid w:val="00F21290"/>
    <w:pPr>
      <w:keepNext/>
      <w:keepLines/>
      <w:numPr>
        <w:numId w:val="7"/>
      </w:numPr>
      <w:jc w:val="center"/>
    </w:pPr>
    <w:rPr>
      <w:rFonts w:cs="Times New Roman"/>
      <w:b/>
      <w:bCs/>
      <w:caps/>
      <w:sz w:val="20"/>
      <w:szCs w:val="20"/>
      <w:lang w:val="x-none" w:eastAsia="x-none"/>
    </w:rPr>
  </w:style>
  <w:style w:type="character" w:customStyle="1" w:styleId="UnresolvedMention1">
    <w:name w:val="Unresolved Mention1"/>
    <w:basedOn w:val="DefaultParagraphFont"/>
    <w:uiPriority w:val="99"/>
    <w:semiHidden/>
    <w:unhideWhenUsed/>
    <w:rsid w:val="00E90C6C"/>
    <w:rPr>
      <w:color w:val="605E5C"/>
      <w:shd w:val="clear" w:color="auto" w:fill="E1DFDD"/>
    </w:rPr>
  </w:style>
  <w:style w:type="character" w:styleId="FollowedHyperlink">
    <w:name w:val="FollowedHyperlink"/>
    <w:basedOn w:val="DefaultParagraphFont"/>
    <w:uiPriority w:val="99"/>
    <w:semiHidden/>
    <w:unhideWhenUsed/>
    <w:rsid w:val="00530654"/>
    <w:rPr>
      <w:color w:val="800080" w:themeColor="followedHyperlink"/>
      <w:u w:val="single"/>
    </w:rPr>
  </w:style>
  <w:style w:type="paragraph" w:styleId="TOC1">
    <w:name w:val="toc 1"/>
    <w:basedOn w:val="Normal"/>
    <w:next w:val="Normal"/>
    <w:autoRedefine/>
    <w:uiPriority w:val="39"/>
    <w:locked/>
    <w:rsid w:val="00156C01"/>
    <w:pPr>
      <w:tabs>
        <w:tab w:val="left" w:pos="360"/>
        <w:tab w:val="right" w:leader="dot" w:pos="9016"/>
      </w:tabs>
      <w:spacing w:after="100"/>
    </w:pPr>
    <w:rPr>
      <w:rFonts w:cs="Arial"/>
      <w:b/>
      <w:noProof/>
      <w:sz w:val="20"/>
      <w:szCs w:val="20"/>
    </w:rPr>
  </w:style>
  <w:style w:type="paragraph" w:styleId="TOC2">
    <w:name w:val="toc 2"/>
    <w:basedOn w:val="Normal"/>
    <w:next w:val="Normal"/>
    <w:autoRedefine/>
    <w:uiPriority w:val="39"/>
    <w:locked/>
    <w:rsid w:val="001D3052"/>
    <w:pPr>
      <w:tabs>
        <w:tab w:val="left" w:pos="880"/>
        <w:tab w:val="right" w:leader="dot" w:pos="9016"/>
      </w:tabs>
      <w:spacing w:after="100"/>
      <w:ind w:left="709" w:hanging="709"/>
    </w:pPr>
    <w:rPr>
      <w:b/>
    </w:rPr>
  </w:style>
  <w:style w:type="character" w:customStyle="1" w:styleId="Level3asHeadingtext">
    <w:name w:val="Level 3 as Heading (text)"/>
    <w:uiPriority w:val="99"/>
    <w:rsid w:val="00980236"/>
    <w:rPr>
      <w:b/>
      <w:bCs/>
    </w:rPr>
  </w:style>
  <w:style w:type="paragraph" w:styleId="TOC4">
    <w:name w:val="toc 4"/>
    <w:basedOn w:val="Normal"/>
    <w:next w:val="Normal"/>
    <w:autoRedefine/>
    <w:uiPriority w:val="39"/>
    <w:unhideWhenUsed/>
    <w:locked/>
    <w:rsid w:val="00550A3B"/>
    <w:pPr>
      <w:spacing w:after="100"/>
      <w:ind w:left="660"/>
    </w:pPr>
  </w:style>
  <w:style w:type="paragraph" w:styleId="TOC5">
    <w:name w:val="toc 5"/>
    <w:basedOn w:val="Normal"/>
    <w:next w:val="Normal"/>
    <w:autoRedefine/>
    <w:uiPriority w:val="39"/>
    <w:unhideWhenUsed/>
    <w:locked/>
    <w:rsid w:val="00550A3B"/>
    <w:pPr>
      <w:spacing w:after="100"/>
      <w:ind w:left="880"/>
    </w:pPr>
  </w:style>
  <w:style w:type="paragraph" w:styleId="TOC6">
    <w:name w:val="toc 6"/>
    <w:basedOn w:val="Normal"/>
    <w:next w:val="Normal"/>
    <w:autoRedefine/>
    <w:uiPriority w:val="39"/>
    <w:unhideWhenUsed/>
    <w:locked/>
    <w:rsid w:val="00550A3B"/>
    <w:pPr>
      <w:spacing w:after="100"/>
      <w:ind w:left="1100"/>
    </w:pPr>
  </w:style>
  <w:style w:type="paragraph" w:styleId="TOC7">
    <w:name w:val="toc 7"/>
    <w:basedOn w:val="Normal"/>
    <w:next w:val="Normal"/>
    <w:autoRedefine/>
    <w:uiPriority w:val="39"/>
    <w:unhideWhenUsed/>
    <w:locked/>
    <w:rsid w:val="00550A3B"/>
    <w:pPr>
      <w:spacing w:after="100"/>
      <w:ind w:left="1320"/>
    </w:pPr>
  </w:style>
  <w:style w:type="paragraph" w:styleId="TOC8">
    <w:name w:val="toc 8"/>
    <w:basedOn w:val="Normal"/>
    <w:next w:val="Normal"/>
    <w:autoRedefine/>
    <w:uiPriority w:val="39"/>
    <w:unhideWhenUsed/>
    <w:locked/>
    <w:rsid w:val="00550A3B"/>
    <w:pPr>
      <w:spacing w:after="100"/>
      <w:ind w:left="1540"/>
    </w:pPr>
  </w:style>
  <w:style w:type="paragraph" w:styleId="TOC9">
    <w:name w:val="toc 9"/>
    <w:basedOn w:val="Normal"/>
    <w:next w:val="Normal"/>
    <w:autoRedefine/>
    <w:uiPriority w:val="39"/>
    <w:unhideWhenUsed/>
    <w:locked/>
    <w:rsid w:val="00550A3B"/>
    <w:pPr>
      <w:spacing w:after="100"/>
      <w:ind w:left="1760"/>
    </w:pPr>
  </w:style>
  <w:style w:type="character" w:customStyle="1" w:styleId="UnresolvedMention2">
    <w:name w:val="Unresolved Mention2"/>
    <w:basedOn w:val="DefaultParagraphFont"/>
    <w:uiPriority w:val="99"/>
    <w:semiHidden/>
    <w:unhideWhenUsed/>
    <w:rsid w:val="00550A3B"/>
    <w:rPr>
      <w:color w:val="605E5C"/>
      <w:shd w:val="clear" w:color="auto" w:fill="E1DFDD"/>
    </w:rPr>
  </w:style>
  <w:style w:type="paragraph" w:customStyle="1" w:styleId="MD">
    <w:name w:val="MD"/>
    <w:basedOn w:val="Normal"/>
    <w:link w:val="MDChar"/>
    <w:rsid w:val="00A35681"/>
    <w:pPr>
      <w:numPr>
        <w:numId w:val="16"/>
      </w:numPr>
    </w:pPr>
  </w:style>
  <w:style w:type="character" w:customStyle="1" w:styleId="MDChar">
    <w:name w:val="MD Char"/>
    <w:basedOn w:val="DefaultParagraphFont"/>
    <w:link w:val="MD"/>
    <w:rsid w:val="00A35681"/>
    <w:rPr>
      <w:rFonts w:ascii="Arial" w:hAnsi="Arial"/>
    </w:rPr>
  </w:style>
  <w:style w:type="character" w:customStyle="1" w:styleId="UnresolvedMention3">
    <w:name w:val="Unresolved Mention3"/>
    <w:basedOn w:val="DefaultParagraphFont"/>
    <w:uiPriority w:val="99"/>
    <w:semiHidden/>
    <w:unhideWhenUsed/>
    <w:rsid w:val="003B54FA"/>
    <w:rPr>
      <w:color w:val="605E5C"/>
      <w:shd w:val="clear" w:color="auto" w:fill="E1DFDD"/>
    </w:rPr>
  </w:style>
  <w:style w:type="character" w:customStyle="1" w:styleId="UnresolvedMention4">
    <w:name w:val="Unresolved Mention4"/>
    <w:basedOn w:val="DefaultParagraphFont"/>
    <w:uiPriority w:val="99"/>
    <w:semiHidden/>
    <w:unhideWhenUsed/>
    <w:rsid w:val="00AB08B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8">
    <w:name w:val="Pa8"/>
    <w:basedOn w:val="Default"/>
    <w:next w:val="Default"/>
    <w:uiPriority w:val="99"/>
    <w:rsid w:val="006773F4"/>
    <w:pPr>
      <w:spacing w:line="460" w:lineRule="atLeast"/>
    </w:pPr>
    <w:rPr>
      <w:rFonts w:ascii="Optima LT Std" w:eastAsiaTheme="minorEastAsia" w:hAnsi="Optima LT Std" w:cstheme="minorBidi"/>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2529">
      <w:bodyDiv w:val="1"/>
      <w:marLeft w:val="0"/>
      <w:marRight w:val="0"/>
      <w:marTop w:val="0"/>
      <w:marBottom w:val="0"/>
      <w:divBdr>
        <w:top w:val="none" w:sz="0" w:space="0" w:color="auto"/>
        <w:left w:val="none" w:sz="0" w:space="0" w:color="auto"/>
        <w:bottom w:val="none" w:sz="0" w:space="0" w:color="auto"/>
        <w:right w:val="none" w:sz="0" w:space="0" w:color="auto"/>
      </w:divBdr>
    </w:div>
    <w:div w:id="111633629">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
    <w:div w:id="180172940">
      <w:bodyDiv w:val="1"/>
      <w:marLeft w:val="0"/>
      <w:marRight w:val="0"/>
      <w:marTop w:val="0"/>
      <w:marBottom w:val="0"/>
      <w:divBdr>
        <w:top w:val="none" w:sz="0" w:space="0" w:color="auto"/>
        <w:left w:val="none" w:sz="0" w:space="0" w:color="auto"/>
        <w:bottom w:val="none" w:sz="0" w:space="0" w:color="auto"/>
        <w:right w:val="none" w:sz="0" w:space="0" w:color="auto"/>
      </w:divBdr>
    </w:div>
    <w:div w:id="249126199">
      <w:bodyDiv w:val="1"/>
      <w:marLeft w:val="0"/>
      <w:marRight w:val="0"/>
      <w:marTop w:val="0"/>
      <w:marBottom w:val="0"/>
      <w:divBdr>
        <w:top w:val="none" w:sz="0" w:space="0" w:color="auto"/>
        <w:left w:val="none" w:sz="0" w:space="0" w:color="auto"/>
        <w:bottom w:val="none" w:sz="0" w:space="0" w:color="auto"/>
        <w:right w:val="none" w:sz="0" w:space="0" w:color="auto"/>
      </w:divBdr>
    </w:div>
    <w:div w:id="354698418">
      <w:bodyDiv w:val="1"/>
      <w:marLeft w:val="0"/>
      <w:marRight w:val="0"/>
      <w:marTop w:val="0"/>
      <w:marBottom w:val="0"/>
      <w:divBdr>
        <w:top w:val="none" w:sz="0" w:space="0" w:color="auto"/>
        <w:left w:val="none" w:sz="0" w:space="0" w:color="auto"/>
        <w:bottom w:val="none" w:sz="0" w:space="0" w:color="auto"/>
        <w:right w:val="none" w:sz="0" w:space="0" w:color="auto"/>
      </w:divBdr>
    </w:div>
    <w:div w:id="486822237">
      <w:bodyDiv w:val="1"/>
      <w:marLeft w:val="0"/>
      <w:marRight w:val="0"/>
      <w:marTop w:val="0"/>
      <w:marBottom w:val="0"/>
      <w:divBdr>
        <w:top w:val="none" w:sz="0" w:space="0" w:color="auto"/>
        <w:left w:val="none" w:sz="0" w:space="0" w:color="auto"/>
        <w:bottom w:val="none" w:sz="0" w:space="0" w:color="auto"/>
        <w:right w:val="none" w:sz="0" w:space="0" w:color="auto"/>
      </w:divBdr>
    </w:div>
    <w:div w:id="492649938">
      <w:bodyDiv w:val="1"/>
      <w:marLeft w:val="0"/>
      <w:marRight w:val="0"/>
      <w:marTop w:val="0"/>
      <w:marBottom w:val="0"/>
      <w:divBdr>
        <w:top w:val="none" w:sz="0" w:space="0" w:color="auto"/>
        <w:left w:val="none" w:sz="0" w:space="0" w:color="auto"/>
        <w:bottom w:val="none" w:sz="0" w:space="0" w:color="auto"/>
        <w:right w:val="none" w:sz="0" w:space="0" w:color="auto"/>
      </w:divBdr>
      <w:divsChild>
        <w:div w:id="702250060">
          <w:marLeft w:val="0"/>
          <w:marRight w:val="0"/>
          <w:marTop w:val="0"/>
          <w:marBottom w:val="0"/>
          <w:divBdr>
            <w:top w:val="none" w:sz="0" w:space="0" w:color="auto"/>
            <w:left w:val="none" w:sz="0" w:space="0" w:color="auto"/>
            <w:bottom w:val="none" w:sz="0" w:space="0" w:color="auto"/>
            <w:right w:val="none" w:sz="0" w:space="0" w:color="auto"/>
          </w:divBdr>
        </w:div>
      </w:divsChild>
    </w:div>
    <w:div w:id="668286358">
      <w:bodyDiv w:val="1"/>
      <w:marLeft w:val="0"/>
      <w:marRight w:val="0"/>
      <w:marTop w:val="0"/>
      <w:marBottom w:val="0"/>
      <w:divBdr>
        <w:top w:val="none" w:sz="0" w:space="0" w:color="auto"/>
        <w:left w:val="none" w:sz="0" w:space="0" w:color="auto"/>
        <w:bottom w:val="none" w:sz="0" w:space="0" w:color="auto"/>
        <w:right w:val="none" w:sz="0" w:space="0" w:color="auto"/>
      </w:divBdr>
    </w:div>
    <w:div w:id="697125996">
      <w:bodyDiv w:val="1"/>
      <w:marLeft w:val="0"/>
      <w:marRight w:val="0"/>
      <w:marTop w:val="0"/>
      <w:marBottom w:val="0"/>
      <w:divBdr>
        <w:top w:val="none" w:sz="0" w:space="0" w:color="auto"/>
        <w:left w:val="none" w:sz="0" w:space="0" w:color="auto"/>
        <w:bottom w:val="none" w:sz="0" w:space="0" w:color="auto"/>
        <w:right w:val="none" w:sz="0" w:space="0" w:color="auto"/>
      </w:divBdr>
    </w:div>
    <w:div w:id="725882281">
      <w:bodyDiv w:val="1"/>
      <w:marLeft w:val="0"/>
      <w:marRight w:val="0"/>
      <w:marTop w:val="0"/>
      <w:marBottom w:val="0"/>
      <w:divBdr>
        <w:top w:val="none" w:sz="0" w:space="0" w:color="auto"/>
        <w:left w:val="none" w:sz="0" w:space="0" w:color="auto"/>
        <w:bottom w:val="none" w:sz="0" w:space="0" w:color="auto"/>
        <w:right w:val="none" w:sz="0" w:space="0" w:color="auto"/>
      </w:divBdr>
    </w:div>
    <w:div w:id="729154448">
      <w:bodyDiv w:val="1"/>
      <w:marLeft w:val="0"/>
      <w:marRight w:val="0"/>
      <w:marTop w:val="0"/>
      <w:marBottom w:val="0"/>
      <w:divBdr>
        <w:top w:val="none" w:sz="0" w:space="0" w:color="auto"/>
        <w:left w:val="none" w:sz="0" w:space="0" w:color="auto"/>
        <w:bottom w:val="none" w:sz="0" w:space="0" w:color="auto"/>
        <w:right w:val="none" w:sz="0" w:space="0" w:color="auto"/>
      </w:divBdr>
    </w:div>
    <w:div w:id="740905046">
      <w:bodyDiv w:val="1"/>
      <w:marLeft w:val="0"/>
      <w:marRight w:val="0"/>
      <w:marTop w:val="0"/>
      <w:marBottom w:val="0"/>
      <w:divBdr>
        <w:top w:val="none" w:sz="0" w:space="0" w:color="auto"/>
        <w:left w:val="none" w:sz="0" w:space="0" w:color="auto"/>
        <w:bottom w:val="none" w:sz="0" w:space="0" w:color="auto"/>
        <w:right w:val="none" w:sz="0" w:space="0" w:color="auto"/>
      </w:divBdr>
    </w:div>
    <w:div w:id="873229781">
      <w:bodyDiv w:val="1"/>
      <w:marLeft w:val="0"/>
      <w:marRight w:val="0"/>
      <w:marTop w:val="0"/>
      <w:marBottom w:val="0"/>
      <w:divBdr>
        <w:top w:val="none" w:sz="0" w:space="0" w:color="auto"/>
        <w:left w:val="none" w:sz="0" w:space="0" w:color="auto"/>
        <w:bottom w:val="none" w:sz="0" w:space="0" w:color="auto"/>
        <w:right w:val="none" w:sz="0" w:space="0" w:color="auto"/>
      </w:divBdr>
      <w:divsChild>
        <w:div w:id="1212958066">
          <w:marLeft w:val="0"/>
          <w:marRight w:val="0"/>
          <w:marTop w:val="300"/>
          <w:marBottom w:val="0"/>
          <w:divBdr>
            <w:top w:val="none" w:sz="0" w:space="0" w:color="auto"/>
            <w:left w:val="none" w:sz="0" w:space="0" w:color="auto"/>
            <w:bottom w:val="none" w:sz="0" w:space="0" w:color="auto"/>
            <w:right w:val="none" w:sz="0" w:space="0" w:color="auto"/>
          </w:divBdr>
          <w:divsChild>
            <w:div w:id="1366327233">
              <w:marLeft w:val="0"/>
              <w:marRight w:val="0"/>
              <w:marTop w:val="0"/>
              <w:marBottom w:val="0"/>
              <w:divBdr>
                <w:top w:val="none" w:sz="0" w:space="0" w:color="auto"/>
                <w:left w:val="none" w:sz="0" w:space="0" w:color="auto"/>
                <w:bottom w:val="none" w:sz="0" w:space="0" w:color="auto"/>
                <w:right w:val="none" w:sz="0" w:space="0" w:color="auto"/>
              </w:divBdr>
              <w:divsChild>
                <w:div w:id="19486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92432">
      <w:bodyDiv w:val="1"/>
      <w:marLeft w:val="0"/>
      <w:marRight w:val="0"/>
      <w:marTop w:val="0"/>
      <w:marBottom w:val="0"/>
      <w:divBdr>
        <w:top w:val="none" w:sz="0" w:space="0" w:color="auto"/>
        <w:left w:val="none" w:sz="0" w:space="0" w:color="auto"/>
        <w:bottom w:val="none" w:sz="0" w:space="0" w:color="auto"/>
        <w:right w:val="none" w:sz="0" w:space="0" w:color="auto"/>
      </w:divBdr>
    </w:div>
    <w:div w:id="963579213">
      <w:bodyDiv w:val="1"/>
      <w:marLeft w:val="0"/>
      <w:marRight w:val="0"/>
      <w:marTop w:val="0"/>
      <w:marBottom w:val="0"/>
      <w:divBdr>
        <w:top w:val="none" w:sz="0" w:space="0" w:color="auto"/>
        <w:left w:val="none" w:sz="0" w:space="0" w:color="auto"/>
        <w:bottom w:val="none" w:sz="0" w:space="0" w:color="auto"/>
        <w:right w:val="none" w:sz="0" w:space="0" w:color="auto"/>
      </w:divBdr>
    </w:div>
    <w:div w:id="983847645">
      <w:bodyDiv w:val="1"/>
      <w:marLeft w:val="0"/>
      <w:marRight w:val="0"/>
      <w:marTop w:val="0"/>
      <w:marBottom w:val="0"/>
      <w:divBdr>
        <w:top w:val="none" w:sz="0" w:space="0" w:color="auto"/>
        <w:left w:val="none" w:sz="0" w:space="0" w:color="auto"/>
        <w:bottom w:val="none" w:sz="0" w:space="0" w:color="auto"/>
        <w:right w:val="none" w:sz="0" w:space="0" w:color="auto"/>
      </w:divBdr>
    </w:div>
    <w:div w:id="985596558">
      <w:bodyDiv w:val="1"/>
      <w:marLeft w:val="0"/>
      <w:marRight w:val="0"/>
      <w:marTop w:val="0"/>
      <w:marBottom w:val="0"/>
      <w:divBdr>
        <w:top w:val="none" w:sz="0" w:space="0" w:color="auto"/>
        <w:left w:val="none" w:sz="0" w:space="0" w:color="auto"/>
        <w:bottom w:val="none" w:sz="0" w:space="0" w:color="auto"/>
        <w:right w:val="none" w:sz="0" w:space="0" w:color="auto"/>
      </w:divBdr>
    </w:div>
    <w:div w:id="997852588">
      <w:bodyDiv w:val="1"/>
      <w:marLeft w:val="0"/>
      <w:marRight w:val="0"/>
      <w:marTop w:val="0"/>
      <w:marBottom w:val="0"/>
      <w:divBdr>
        <w:top w:val="none" w:sz="0" w:space="0" w:color="auto"/>
        <w:left w:val="none" w:sz="0" w:space="0" w:color="auto"/>
        <w:bottom w:val="none" w:sz="0" w:space="0" w:color="auto"/>
        <w:right w:val="none" w:sz="0" w:space="0" w:color="auto"/>
      </w:divBdr>
    </w:div>
    <w:div w:id="1065956128">
      <w:bodyDiv w:val="1"/>
      <w:marLeft w:val="0"/>
      <w:marRight w:val="0"/>
      <w:marTop w:val="0"/>
      <w:marBottom w:val="0"/>
      <w:divBdr>
        <w:top w:val="none" w:sz="0" w:space="0" w:color="auto"/>
        <w:left w:val="none" w:sz="0" w:space="0" w:color="auto"/>
        <w:bottom w:val="none" w:sz="0" w:space="0" w:color="auto"/>
        <w:right w:val="none" w:sz="0" w:space="0" w:color="auto"/>
      </w:divBdr>
    </w:div>
    <w:div w:id="1066105884">
      <w:bodyDiv w:val="1"/>
      <w:marLeft w:val="0"/>
      <w:marRight w:val="0"/>
      <w:marTop w:val="0"/>
      <w:marBottom w:val="0"/>
      <w:divBdr>
        <w:top w:val="none" w:sz="0" w:space="0" w:color="auto"/>
        <w:left w:val="none" w:sz="0" w:space="0" w:color="auto"/>
        <w:bottom w:val="none" w:sz="0" w:space="0" w:color="auto"/>
        <w:right w:val="none" w:sz="0" w:space="0" w:color="auto"/>
      </w:divBdr>
    </w:div>
    <w:div w:id="1226647057">
      <w:bodyDiv w:val="1"/>
      <w:marLeft w:val="0"/>
      <w:marRight w:val="0"/>
      <w:marTop w:val="0"/>
      <w:marBottom w:val="0"/>
      <w:divBdr>
        <w:top w:val="none" w:sz="0" w:space="0" w:color="auto"/>
        <w:left w:val="none" w:sz="0" w:space="0" w:color="auto"/>
        <w:bottom w:val="none" w:sz="0" w:space="0" w:color="auto"/>
        <w:right w:val="none" w:sz="0" w:space="0" w:color="auto"/>
      </w:divBdr>
    </w:div>
    <w:div w:id="1351837520">
      <w:bodyDiv w:val="1"/>
      <w:marLeft w:val="0"/>
      <w:marRight w:val="0"/>
      <w:marTop w:val="0"/>
      <w:marBottom w:val="0"/>
      <w:divBdr>
        <w:top w:val="none" w:sz="0" w:space="0" w:color="auto"/>
        <w:left w:val="none" w:sz="0" w:space="0" w:color="auto"/>
        <w:bottom w:val="none" w:sz="0" w:space="0" w:color="auto"/>
        <w:right w:val="none" w:sz="0" w:space="0" w:color="auto"/>
      </w:divBdr>
    </w:div>
    <w:div w:id="1393582760">
      <w:bodyDiv w:val="1"/>
      <w:marLeft w:val="0"/>
      <w:marRight w:val="0"/>
      <w:marTop w:val="0"/>
      <w:marBottom w:val="0"/>
      <w:divBdr>
        <w:top w:val="none" w:sz="0" w:space="0" w:color="auto"/>
        <w:left w:val="none" w:sz="0" w:space="0" w:color="auto"/>
        <w:bottom w:val="none" w:sz="0" w:space="0" w:color="auto"/>
        <w:right w:val="none" w:sz="0" w:space="0" w:color="auto"/>
      </w:divBdr>
      <w:divsChild>
        <w:div w:id="1730613134">
          <w:marLeft w:val="0"/>
          <w:marRight w:val="0"/>
          <w:marTop w:val="300"/>
          <w:marBottom w:val="0"/>
          <w:divBdr>
            <w:top w:val="none" w:sz="0" w:space="0" w:color="auto"/>
            <w:left w:val="none" w:sz="0" w:space="0" w:color="auto"/>
            <w:bottom w:val="none" w:sz="0" w:space="0" w:color="auto"/>
            <w:right w:val="none" w:sz="0" w:space="0" w:color="auto"/>
          </w:divBdr>
          <w:divsChild>
            <w:div w:id="975333896">
              <w:marLeft w:val="0"/>
              <w:marRight w:val="0"/>
              <w:marTop w:val="0"/>
              <w:marBottom w:val="0"/>
              <w:divBdr>
                <w:top w:val="none" w:sz="0" w:space="0" w:color="auto"/>
                <w:left w:val="none" w:sz="0" w:space="0" w:color="auto"/>
                <w:bottom w:val="none" w:sz="0" w:space="0" w:color="auto"/>
                <w:right w:val="none" w:sz="0" w:space="0" w:color="auto"/>
              </w:divBdr>
              <w:divsChild>
                <w:div w:id="1941983426">
                  <w:marLeft w:val="0"/>
                  <w:marRight w:val="0"/>
                  <w:marTop w:val="0"/>
                  <w:marBottom w:val="0"/>
                  <w:divBdr>
                    <w:top w:val="none" w:sz="0" w:space="0" w:color="auto"/>
                    <w:left w:val="none" w:sz="0" w:space="0" w:color="auto"/>
                    <w:bottom w:val="none" w:sz="0" w:space="0" w:color="auto"/>
                    <w:right w:val="none" w:sz="0" w:space="0" w:color="auto"/>
                  </w:divBdr>
                  <w:divsChild>
                    <w:div w:id="10212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21096">
      <w:bodyDiv w:val="1"/>
      <w:marLeft w:val="0"/>
      <w:marRight w:val="0"/>
      <w:marTop w:val="0"/>
      <w:marBottom w:val="0"/>
      <w:divBdr>
        <w:top w:val="none" w:sz="0" w:space="0" w:color="auto"/>
        <w:left w:val="none" w:sz="0" w:space="0" w:color="auto"/>
        <w:bottom w:val="none" w:sz="0" w:space="0" w:color="auto"/>
        <w:right w:val="none" w:sz="0" w:space="0" w:color="auto"/>
      </w:divBdr>
    </w:div>
    <w:div w:id="1517765017">
      <w:bodyDiv w:val="1"/>
      <w:marLeft w:val="0"/>
      <w:marRight w:val="0"/>
      <w:marTop w:val="0"/>
      <w:marBottom w:val="0"/>
      <w:divBdr>
        <w:top w:val="none" w:sz="0" w:space="0" w:color="auto"/>
        <w:left w:val="none" w:sz="0" w:space="0" w:color="auto"/>
        <w:bottom w:val="none" w:sz="0" w:space="0" w:color="auto"/>
        <w:right w:val="none" w:sz="0" w:space="0" w:color="auto"/>
      </w:divBdr>
    </w:div>
    <w:div w:id="1625770148">
      <w:bodyDiv w:val="1"/>
      <w:marLeft w:val="0"/>
      <w:marRight w:val="0"/>
      <w:marTop w:val="0"/>
      <w:marBottom w:val="0"/>
      <w:divBdr>
        <w:top w:val="none" w:sz="0" w:space="0" w:color="auto"/>
        <w:left w:val="none" w:sz="0" w:space="0" w:color="auto"/>
        <w:bottom w:val="none" w:sz="0" w:space="0" w:color="auto"/>
        <w:right w:val="none" w:sz="0" w:space="0" w:color="auto"/>
      </w:divBdr>
    </w:div>
    <w:div w:id="1663582400">
      <w:bodyDiv w:val="1"/>
      <w:marLeft w:val="0"/>
      <w:marRight w:val="0"/>
      <w:marTop w:val="0"/>
      <w:marBottom w:val="0"/>
      <w:divBdr>
        <w:top w:val="none" w:sz="0" w:space="0" w:color="auto"/>
        <w:left w:val="none" w:sz="0" w:space="0" w:color="auto"/>
        <w:bottom w:val="none" w:sz="0" w:space="0" w:color="auto"/>
        <w:right w:val="none" w:sz="0" w:space="0" w:color="auto"/>
      </w:divBdr>
    </w:div>
    <w:div w:id="1718163940">
      <w:bodyDiv w:val="1"/>
      <w:marLeft w:val="0"/>
      <w:marRight w:val="0"/>
      <w:marTop w:val="0"/>
      <w:marBottom w:val="0"/>
      <w:divBdr>
        <w:top w:val="none" w:sz="0" w:space="0" w:color="auto"/>
        <w:left w:val="none" w:sz="0" w:space="0" w:color="auto"/>
        <w:bottom w:val="none" w:sz="0" w:space="0" w:color="auto"/>
        <w:right w:val="none" w:sz="0" w:space="0" w:color="auto"/>
      </w:divBdr>
    </w:div>
    <w:div w:id="1733039795">
      <w:bodyDiv w:val="1"/>
      <w:marLeft w:val="0"/>
      <w:marRight w:val="0"/>
      <w:marTop w:val="0"/>
      <w:marBottom w:val="0"/>
      <w:divBdr>
        <w:top w:val="none" w:sz="0" w:space="0" w:color="auto"/>
        <w:left w:val="none" w:sz="0" w:space="0" w:color="auto"/>
        <w:bottom w:val="none" w:sz="0" w:space="0" w:color="auto"/>
        <w:right w:val="none" w:sz="0" w:space="0" w:color="auto"/>
      </w:divBdr>
    </w:div>
    <w:div w:id="1832328176">
      <w:bodyDiv w:val="1"/>
      <w:marLeft w:val="0"/>
      <w:marRight w:val="0"/>
      <w:marTop w:val="0"/>
      <w:marBottom w:val="0"/>
      <w:divBdr>
        <w:top w:val="none" w:sz="0" w:space="0" w:color="auto"/>
        <w:left w:val="none" w:sz="0" w:space="0" w:color="auto"/>
        <w:bottom w:val="none" w:sz="0" w:space="0" w:color="auto"/>
        <w:right w:val="none" w:sz="0" w:space="0" w:color="auto"/>
      </w:divBdr>
      <w:divsChild>
        <w:div w:id="1428577563">
          <w:marLeft w:val="0"/>
          <w:marRight w:val="0"/>
          <w:marTop w:val="300"/>
          <w:marBottom w:val="0"/>
          <w:divBdr>
            <w:top w:val="none" w:sz="0" w:space="0" w:color="auto"/>
            <w:left w:val="none" w:sz="0" w:space="0" w:color="auto"/>
            <w:bottom w:val="none" w:sz="0" w:space="0" w:color="auto"/>
            <w:right w:val="none" w:sz="0" w:space="0" w:color="auto"/>
          </w:divBdr>
          <w:divsChild>
            <w:div w:id="743723326">
              <w:marLeft w:val="0"/>
              <w:marRight w:val="0"/>
              <w:marTop w:val="0"/>
              <w:marBottom w:val="0"/>
              <w:divBdr>
                <w:top w:val="none" w:sz="0" w:space="0" w:color="auto"/>
                <w:left w:val="none" w:sz="0" w:space="0" w:color="auto"/>
                <w:bottom w:val="none" w:sz="0" w:space="0" w:color="auto"/>
                <w:right w:val="none" w:sz="0" w:space="0" w:color="auto"/>
              </w:divBdr>
              <w:divsChild>
                <w:div w:id="4467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2303">
      <w:bodyDiv w:val="1"/>
      <w:marLeft w:val="0"/>
      <w:marRight w:val="0"/>
      <w:marTop w:val="0"/>
      <w:marBottom w:val="0"/>
      <w:divBdr>
        <w:top w:val="none" w:sz="0" w:space="0" w:color="auto"/>
        <w:left w:val="none" w:sz="0" w:space="0" w:color="auto"/>
        <w:bottom w:val="none" w:sz="0" w:space="0" w:color="auto"/>
        <w:right w:val="none" w:sz="0" w:space="0" w:color="auto"/>
      </w:divBdr>
      <w:divsChild>
        <w:div w:id="132604254">
          <w:marLeft w:val="0"/>
          <w:marRight w:val="0"/>
          <w:marTop w:val="0"/>
          <w:marBottom w:val="0"/>
          <w:divBdr>
            <w:top w:val="none" w:sz="0" w:space="0" w:color="auto"/>
            <w:left w:val="none" w:sz="0" w:space="0" w:color="auto"/>
            <w:bottom w:val="none" w:sz="0" w:space="0" w:color="auto"/>
            <w:right w:val="none" w:sz="0" w:space="0" w:color="auto"/>
          </w:divBdr>
          <w:divsChild>
            <w:div w:id="2057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94674">
      <w:bodyDiv w:val="1"/>
      <w:marLeft w:val="0"/>
      <w:marRight w:val="0"/>
      <w:marTop w:val="0"/>
      <w:marBottom w:val="0"/>
      <w:divBdr>
        <w:top w:val="none" w:sz="0" w:space="0" w:color="auto"/>
        <w:left w:val="none" w:sz="0" w:space="0" w:color="auto"/>
        <w:bottom w:val="none" w:sz="0" w:space="0" w:color="auto"/>
        <w:right w:val="none" w:sz="0" w:space="0" w:color="auto"/>
      </w:divBdr>
    </w:div>
    <w:div w:id="1985961597">
      <w:bodyDiv w:val="1"/>
      <w:marLeft w:val="0"/>
      <w:marRight w:val="0"/>
      <w:marTop w:val="0"/>
      <w:marBottom w:val="0"/>
      <w:divBdr>
        <w:top w:val="none" w:sz="0" w:space="0" w:color="auto"/>
        <w:left w:val="none" w:sz="0" w:space="0" w:color="auto"/>
        <w:bottom w:val="none" w:sz="0" w:space="0" w:color="auto"/>
        <w:right w:val="none" w:sz="0" w:space="0" w:color="auto"/>
      </w:divBdr>
      <w:divsChild>
        <w:div w:id="890965623">
          <w:marLeft w:val="0"/>
          <w:marRight w:val="0"/>
          <w:marTop w:val="300"/>
          <w:marBottom w:val="0"/>
          <w:divBdr>
            <w:top w:val="none" w:sz="0" w:space="0" w:color="auto"/>
            <w:left w:val="none" w:sz="0" w:space="0" w:color="auto"/>
            <w:bottom w:val="none" w:sz="0" w:space="0" w:color="auto"/>
            <w:right w:val="none" w:sz="0" w:space="0" w:color="auto"/>
          </w:divBdr>
          <w:divsChild>
            <w:div w:id="322128956">
              <w:marLeft w:val="0"/>
              <w:marRight w:val="0"/>
              <w:marTop w:val="0"/>
              <w:marBottom w:val="0"/>
              <w:divBdr>
                <w:top w:val="none" w:sz="0" w:space="0" w:color="auto"/>
                <w:left w:val="none" w:sz="0" w:space="0" w:color="auto"/>
                <w:bottom w:val="none" w:sz="0" w:space="0" w:color="auto"/>
                <w:right w:val="none" w:sz="0" w:space="0" w:color="auto"/>
              </w:divBdr>
              <w:divsChild>
                <w:div w:id="335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91958">
      <w:bodyDiv w:val="1"/>
      <w:marLeft w:val="0"/>
      <w:marRight w:val="0"/>
      <w:marTop w:val="0"/>
      <w:marBottom w:val="0"/>
      <w:divBdr>
        <w:top w:val="none" w:sz="0" w:space="0" w:color="auto"/>
        <w:left w:val="none" w:sz="0" w:space="0" w:color="auto"/>
        <w:bottom w:val="none" w:sz="0" w:space="0" w:color="auto"/>
        <w:right w:val="none" w:sz="0" w:space="0" w:color="auto"/>
      </w:divBdr>
    </w:div>
    <w:div w:id="2013751107">
      <w:bodyDiv w:val="1"/>
      <w:marLeft w:val="0"/>
      <w:marRight w:val="0"/>
      <w:marTop w:val="0"/>
      <w:marBottom w:val="0"/>
      <w:divBdr>
        <w:top w:val="none" w:sz="0" w:space="0" w:color="auto"/>
        <w:left w:val="none" w:sz="0" w:space="0" w:color="auto"/>
        <w:bottom w:val="none" w:sz="0" w:space="0" w:color="auto"/>
        <w:right w:val="none" w:sz="0" w:space="0" w:color="auto"/>
      </w:divBdr>
      <w:divsChild>
        <w:div w:id="570315248">
          <w:marLeft w:val="0"/>
          <w:marRight w:val="0"/>
          <w:marTop w:val="300"/>
          <w:marBottom w:val="0"/>
          <w:divBdr>
            <w:top w:val="none" w:sz="0" w:space="0" w:color="auto"/>
            <w:left w:val="none" w:sz="0" w:space="0" w:color="auto"/>
            <w:bottom w:val="none" w:sz="0" w:space="0" w:color="auto"/>
            <w:right w:val="none" w:sz="0" w:space="0" w:color="auto"/>
          </w:divBdr>
          <w:divsChild>
            <w:div w:id="1060980305">
              <w:marLeft w:val="0"/>
              <w:marRight w:val="0"/>
              <w:marTop w:val="0"/>
              <w:marBottom w:val="0"/>
              <w:divBdr>
                <w:top w:val="none" w:sz="0" w:space="0" w:color="auto"/>
                <w:left w:val="none" w:sz="0" w:space="0" w:color="auto"/>
                <w:bottom w:val="none" w:sz="0" w:space="0" w:color="auto"/>
                <w:right w:val="none" w:sz="0" w:space="0" w:color="auto"/>
              </w:divBdr>
              <w:divsChild>
                <w:div w:id="2105954458">
                  <w:marLeft w:val="0"/>
                  <w:marRight w:val="0"/>
                  <w:marTop w:val="0"/>
                  <w:marBottom w:val="0"/>
                  <w:divBdr>
                    <w:top w:val="none" w:sz="0" w:space="0" w:color="auto"/>
                    <w:left w:val="none" w:sz="0" w:space="0" w:color="auto"/>
                    <w:bottom w:val="none" w:sz="0" w:space="0" w:color="auto"/>
                    <w:right w:val="none" w:sz="0" w:space="0" w:color="auto"/>
                  </w:divBdr>
                  <w:divsChild>
                    <w:div w:id="1061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23125">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47557794">
      <w:bodyDiv w:val="1"/>
      <w:marLeft w:val="0"/>
      <w:marRight w:val="0"/>
      <w:marTop w:val="0"/>
      <w:marBottom w:val="0"/>
      <w:divBdr>
        <w:top w:val="none" w:sz="0" w:space="0" w:color="auto"/>
        <w:left w:val="none" w:sz="0" w:space="0" w:color="auto"/>
        <w:bottom w:val="none" w:sz="0" w:space="0" w:color="auto"/>
        <w:right w:val="none" w:sz="0" w:space="0" w:color="auto"/>
      </w:divBdr>
    </w:div>
    <w:div w:id="2099787044">
      <w:bodyDiv w:val="1"/>
      <w:marLeft w:val="0"/>
      <w:marRight w:val="0"/>
      <w:marTop w:val="0"/>
      <w:marBottom w:val="0"/>
      <w:divBdr>
        <w:top w:val="none" w:sz="0" w:space="0" w:color="auto"/>
        <w:left w:val="none" w:sz="0" w:space="0" w:color="auto"/>
        <w:bottom w:val="none" w:sz="0" w:space="0" w:color="auto"/>
        <w:right w:val="none" w:sz="0" w:space="0" w:color="auto"/>
      </w:divBdr>
      <w:divsChild>
        <w:div w:id="195443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s://yjresourcehub.uk/custody-and-resettlement/item/610-how-to-make-resettlement-constructive-yjb-document.html" TargetMode="External"/><Relationship Id="rId21" Type="http://schemas.openxmlformats.org/officeDocument/2006/relationships/customXml" Target="../customXml/item21.xml"/><Relationship Id="rId34" Type="http://schemas.openxmlformats.org/officeDocument/2006/relationships/webSettings" Target="webSettings.xml"/><Relationship Id="rId42" Type="http://schemas.openxmlformats.org/officeDocument/2006/relationships/hyperlink" Target="https://assets.publishing.service.gov.uk/government/uploads/system/uploads/attachment_data/file/927506/CY_HMPPS_Welsh_Language_Scheme_2020-2023.pdf" TargetMode="External"/><Relationship Id="rId47" Type="http://schemas.openxmlformats.org/officeDocument/2006/relationships/hyperlink" Target="https://downloads.unicef.org.uk/wp-content/uploads/2016/08/unicef-convention-rights-child-uncrc.pdf?_adal_sd=www.unicef.org.uk.1622816947805&amp;_adal_ca=so%3DGoogle%26me%3Dorganic%26ca%3D(not%2520set)%26co%3D(not%2520set)%26ke%3D(not%2520set).1622816947805&amp;_adal_cw=1622816943151.1622816947805&amp;_adal_id=50cae271-73ba-4a7c-8bcd-89d6d1349d31.1622816943.2.1622816943.1622816943.fcab6788-433d-48f8-bdc1-794eed65473b.1622816947805&amp;_ga=2.238537860.562465231.1622816943-766041188.1622816943"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hyperlink" Target="https://gov.wales/care-and-support-needs-those-secure-estate-additional-guidance" TargetMode="External"/><Relationship Id="rId46" Type="http://schemas.openxmlformats.org/officeDocument/2006/relationships/hyperlink" Target="https://www.gov.uk/government/publications/national-standards-for-youth-justice-service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s://intranet.noms.gsi.gov.uk/news-and-updates/news/hmpps-equality-strategy-2018-20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hyperlink" Target="https://gov.wales/additional-learning-needs-and-education-tribunal-wales-act" TargetMode="External"/><Relationship Id="rId40" Type="http://schemas.openxmlformats.org/officeDocument/2006/relationships/hyperlink" Target="https://gov.wales/cymraeg-2050-welsh-language-strategy" TargetMode="External"/><Relationship Id="rId45" Type="http://schemas.openxmlformats.org/officeDocument/2006/relationships/hyperlink" Target="https://assets.publishing.service.gov.uk/government/uploads/system/uploads/attachment_data/file/216318/dh_124744.pdf"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49" Type="http://schemas.openxmlformats.org/officeDocument/2006/relationships/hyperlink" Target="https://gov.wales/sites/default/files/publications/2018-03/guidance-for-substance-misuse-education.pdf"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hyperlink" Target="https://gov.wales/sites/default/files/publications/2018-03/learning-for-children-and-young-people-in-a-youth-custody-setting-in-wales-statutory-guidance.pdf"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 Id="rId43" Type="http://schemas.openxmlformats.org/officeDocument/2006/relationships/hyperlink" Target="https://assets.publishing.service.gov.uk/government/uploads/system/uploads/attachment_data/file/784702/LRB_User_Guide_v48.pdf" TargetMode="External"/><Relationship Id="rId48" Type="http://schemas.openxmlformats.org/officeDocument/2006/relationships/hyperlink" Target="https://gov.wales/well-being-future-generations-wales-act-2015-guidance" TargetMode="External"/><Relationship Id="rId8" Type="http://schemas.openxmlformats.org/officeDocument/2006/relationships/customXml" Target="../customXml/item8.xml"/><Relationship Id="rId51" Type="http://schemas.openxmlformats.org/officeDocument/2006/relationships/header" Target="header2.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metadata xmlns="http://www.objective.com/ecm/document/metadata/FF3C5B18883D4E21973B57C2EEED7FD1" version="1.0.0">
  <systemFields>
    <field name="Objective-Id">
      <value order="0">A32362004</value>
    </field>
    <field name="Objective-Title">
      <value order="0">HMP Parc Adult LS Specification - draft v1 - with WG Amendments 241120</value>
    </field>
    <field name="Objective-Description">
      <value order="0"/>
    </field>
    <field name="Objective-CreationStamp">
      <value order="0">2020-11-24T12:16:46Z</value>
    </field>
    <field name="Objective-IsApproved">
      <value order="0">false</value>
    </field>
    <field name="Objective-IsPublished">
      <value order="0">true</value>
    </field>
    <field name="Objective-DatePublished">
      <value order="0">2020-11-24T13:25:48Z</value>
    </field>
    <field name="Objective-ModificationStamp">
      <value order="0">2020-11-24T13:25:48Z</value>
    </field>
    <field name="Objective-Owner">
      <value order="0">Mugaseth, Jessica (ESNR-SHELL-Employability &amp; Skills)</value>
    </field>
    <field name="Objective-Path">
      <value order="0">Objective Global Folder:Business File Plan:Economy, Skills &amp; Natural Resources (ESNR):Economy, Skills &amp; Natural Resources (ESNR) - SHELL - Employability &amp; Skills:1 - Save:Employability Policy Branch 2018 - 2022:Offender Learning:HMPPS:Offender Learning - HMP Parc - 2018-2022:HMP Parc Transition Learning and Skills Task and Finish Group Spec</value>
    </field>
    <field name="Objective-Parent">
      <value order="0">HMP Parc Transition Learning and Skills Task and Finish Group Spec</value>
    </field>
    <field name="Objective-State">
      <value order="0">Published</value>
    </field>
    <field name="Objective-VersionId">
      <value order="0">vA64251763</value>
    </field>
    <field name="Objective-Version">
      <value order="0">1.0</value>
    </field>
    <field name="Objective-VersionNumber">
      <value order="0">2</value>
    </field>
    <field name="Objective-VersionComment">
      <value order="0">Version 2</value>
    </field>
    <field name="Objective-FileNumber">
      <value order="0">qA1438761</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2020-11-24T00:00:00Z</value>
      </field>
      <field name="Objective-What to Keep">
        <value order="0">No</value>
      </field>
      <field name="Objective-Official Translation">
        <value order="0"/>
      </field>
      <field name="Objective-Connect Creator">
        <value order="0"/>
      </field>
    </catalogue>
  </catalogues>
</metadata>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20.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23.xml><?xml version="1.0" encoding="utf-8"?>
<?mso-contentType ?>
<FormTemplates xmlns="http://schemas.microsoft.com/sharepoint/v3/contenttype/forms">
  <Display>DocumentLibraryForm</Display>
  <Edit>DocumentLibraryForm</Edit>
  <New>DocumentLibraryForm</New>
</FormTemplates>
</file>

<file path=customXml/item24.xml><?xml version="1.0" encoding="utf-8"?>
<b:Sources xmlns:b="http://schemas.openxmlformats.org/officeDocument/2006/bibliography" xmlns="http://schemas.openxmlformats.org/officeDocument/2006/bibliography" SelectedStyle="\APASixthEditionOfficeOnline.xsl" StyleName="APA" Version="6"/>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26.xml><?xml version="1.0" encoding="utf-8"?>
<b:Sources xmlns:b="http://schemas.openxmlformats.org/officeDocument/2006/bibliography" xmlns="http://schemas.openxmlformats.org/officeDocument/2006/bibliography" SelectedStyle="\APASixthEditionOfficeOnline.xsl" StyleName="APA" Version="6"/>
</file>

<file path=customXml/item27.xml><?xml version="1.0" encoding="utf-8"?>
<b:Sources xmlns:b="http://schemas.openxmlformats.org/officeDocument/2006/bibliography" xmlns="http://schemas.openxmlformats.org/officeDocument/2006/bibliography" SelectedStyle="\APASixthEditionOfficeOnline.xsl" StyleName="APA" Version="6"/>
</file>

<file path=customXml/item28.xml><?xml version="1.0" encoding="utf-8"?>
<b:Sources xmlns:b="http://schemas.openxmlformats.org/officeDocument/2006/bibliography" xmlns="http://schemas.openxmlformats.org/officeDocument/2006/bibliography" SelectedStyle="\APASixthEditionOfficeOnline.xsl" StyleName="APA" Version="6"/>
</file>

<file path=customXml/item29.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30.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1 6 " ? > < p r o p e r t i e s   x m l n s = " h t t p : / / w w w . i m a n a g e . c o m / w o r k / x m l s c h e m a " >  
     < d o c u m e n t i d > A C T I V E ! 1 2 8 6 1 2 5 4 5 . 1 < / d o c u m e n t i d >  
     < s e n d e r i d > N T 0 7 < / s e n d e r i d >  
     < s e n d e r e m a i l > N a t a l i e . T h o m p s o n @ p i n s e n t m a s o n s . c o m < / s e n d e r e m a i l >  
     < l a s t m o d i f i e d > 2 0 2 1 - 1 2 - 0 8 T 1 5 : 3 1 : 0 0 . 0 0 0 0 0 0 0 + 0 0 : 0 0 < / l a s t m o d i f i e d >  
     < d a t a b a s e > A C T I V E < / d a t a b a s e >  
 < / 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57B10-AF3D-4596-AA17-60E17B9FE772}">
  <ds:schemaRefs>
    <ds:schemaRef ds:uri="http://schemas.openxmlformats.org/officeDocument/2006/bibliography"/>
  </ds:schemaRefs>
</ds:datastoreItem>
</file>

<file path=customXml/itemProps10.xml><?xml version="1.0" encoding="utf-8"?>
<ds:datastoreItem xmlns:ds="http://schemas.openxmlformats.org/officeDocument/2006/customXml" ds:itemID="{E1CC452B-5648-409B-AE13-4D3F5DC74228}">
  <ds:schemaRefs>
    <ds:schemaRef ds:uri="http://schemas.openxmlformats.org/officeDocument/2006/bibliography"/>
  </ds:schemaRefs>
</ds:datastoreItem>
</file>

<file path=customXml/itemProps11.xml><?xml version="1.0" encoding="utf-8"?>
<ds:datastoreItem xmlns:ds="http://schemas.openxmlformats.org/officeDocument/2006/customXml" ds:itemID="{96F3C219-2AA8-43B2-98FB-5131B71754BA}">
  <ds:schemaRefs>
    <ds:schemaRef ds:uri="http://schemas.openxmlformats.org/officeDocument/2006/bibliography"/>
  </ds:schemaRefs>
</ds:datastoreItem>
</file>

<file path=customXml/itemProps12.xml><?xml version="1.0" encoding="utf-8"?>
<ds:datastoreItem xmlns:ds="http://schemas.openxmlformats.org/officeDocument/2006/customXml" ds:itemID="{85868FD1-A14B-4E6A-AEB7-22B45171CE39}">
  <ds:schemaRefs>
    <ds:schemaRef ds:uri="http://schemas.openxmlformats.org/officeDocument/2006/bibliography"/>
  </ds:schemaRefs>
</ds:datastoreItem>
</file>

<file path=customXml/itemProps13.xml><?xml version="1.0" encoding="utf-8"?>
<ds:datastoreItem xmlns:ds="http://schemas.openxmlformats.org/officeDocument/2006/customXml" ds:itemID="{DF61BD27-94E5-4524-8CC0-E68C05D6564E}">
  <ds:schemaRefs>
    <ds:schemaRef ds:uri="http://schemas.openxmlformats.org/officeDocument/2006/bibliography"/>
  </ds:schemaRefs>
</ds:datastoreItem>
</file>

<file path=customXml/itemProps14.xml><?xml version="1.0" encoding="utf-8"?>
<ds:datastoreItem xmlns:ds="http://schemas.openxmlformats.org/officeDocument/2006/customXml" ds:itemID="{5FCE2995-B5F9-4D3B-807C-17F2B28B5C71}">
  <ds:schemaRefs>
    <ds:schemaRef ds:uri="http://schemas.openxmlformats.org/officeDocument/2006/bibliography"/>
  </ds:schemaRefs>
</ds:datastoreItem>
</file>

<file path=customXml/itemProps1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16.xml><?xml version="1.0" encoding="utf-8"?>
<ds:datastoreItem xmlns:ds="http://schemas.openxmlformats.org/officeDocument/2006/customXml" ds:itemID="{DE7BEE49-3C1A-444F-9944-5BEE1FE721A0}">
  <ds:schemaRefs>
    <ds:schemaRef ds:uri="http://schemas.openxmlformats.org/officeDocument/2006/bibliography"/>
  </ds:schemaRefs>
</ds:datastoreItem>
</file>

<file path=customXml/itemProps17.xml><?xml version="1.0" encoding="utf-8"?>
<ds:datastoreItem xmlns:ds="http://schemas.openxmlformats.org/officeDocument/2006/customXml" ds:itemID="{132D843C-9A8D-4195-B159-085892926559}">
  <ds:schemaRefs>
    <ds:schemaRef ds:uri="http://schemas.openxmlformats.org/officeDocument/2006/bibliography"/>
  </ds:schemaRefs>
</ds:datastoreItem>
</file>

<file path=customXml/itemProps18.xml><?xml version="1.0" encoding="utf-8"?>
<ds:datastoreItem xmlns:ds="http://schemas.openxmlformats.org/officeDocument/2006/customXml" ds:itemID="{9C74ACF5-AF89-4D3C-AF6A-1AA36AD88F08}">
  <ds:schemaRefs>
    <ds:schemaRef ds:uri="http://schemas.openxmlformats.org/officeDocument/2006/bibliography"/>
  </ds:schemaRefs>
</ds:datastoreItem>
</file>

<file path=customXml/itemProps19.xml><?xml version="1.0" encoding="utf-8"?>
<ds:datastoreItem xmlns:ds="http://schemas.openxmlformats.org/officeDocument/2006/customXml" ds:itemID="{98AEDA0D-ABAA-4127-85FE-643AE2259B95}">
  <ds:schemaRefs>
    <ds:schemaRef ds:uri="http://schemas.openxmlformats.org/officeDocument/2006/bibliography"/>
  </ds:schemaRefs>
</ds:datastoreItem>
</file>

<file path=customXml/itemProps2.xml><?xml version="1.0" encoding="utf-8"?>
<ds:datastoreItem xmlns:ds="http://schemas.openxmlformats.org/officeDocument/2006/customXml" ds:itemID="{3BE82B5C-104B-4064-8F4C-4228B957F912}">
  <ds:schemaRefs>
    <ds:schemaRef ds:uri="http://schemas.openxmlformats.org/officeDocument/2006/bibliography"/>
  </ds:schemaRefs>
</ds:datastoreItem>
</file>

<file path=customXml/itemProps20.xml><?xml version="1.0" encoding="utf-8"?>
<ds:datastoreItem xmlns:ds="http://schemas.openxmlformats.org/officeDocument/2006/customXml" ds:itemID="{FF43EF2D-26B9-4D1F-BD79-9E105F873CDE}"/>
</file>

<file path=customXml/itemProps21.xml><?xml version="1.0" encoding="utf-8"?>
<ds:datastoreItem xmlns:ds="http://schemas.openxmlformats.org/officeDocument/2006/customXml" ds:itemID="{8E46605F-D967-4A44-BD04-A12BC9C05A3A}">
  <ds:schemaRefs>
    <ds:schemaRef ds:uri="http://schemas.openxmlformats.org/officeDocument/2006/bibliography"/>
  </ds:schemaRefs>
</ds:datastoreItem>
</file>

<file path=customXml/itemProps22.xml><?xml version="1.0" encoding="utf-8"?>
<ds:datastoreItem xmlns:ds="http://schemas.openxmlformats.org/officeDocument/2006/customXml" ds:itemID="{7849D5A6-4BFC-4531-BABB-B3A8362AC329}">
  <ds:schemaRefs>
    <ds:schemaRef ds:uri="http://schemas.openxmlformats.org/officeDocument/2006/bibliography"/>
  </ds:schemaRefs>
</ds:datastoreItem>
</file>

<file path=customXml/itemProps23.xml><?xml version="1.0" encoding="utf-8"?>
<ds:datastoreItem xmlns:ds="http://schemas.openxmlformats.org/officeDocument/2006/customXml" ds:itemID="{27ACB189-7EA5-4BEE-82F1-105B51DBBCFC}">
  <ds:schemaRefs>
    <ds:schemaRef ds:uri="http://schemas.microsoft.com/sharepoint/v3/contenttype/forms"/>
  </ds:schemaRefs>
</ds:datastoreItem>
</file>

<file path=customXml/itemProps24.xml><?xml version="1.0" encoding="utf-8"?>
<ds:datastoreItem xmlns:ds="http://schemas.openxmlformats.org/officeDocument/2006/customXml" ds:itemID="{04BC5E6C-D7BE-458B-B862-DAAFEA636D18}">
  <ds:schemaRefs>
    <ds:schemaRef ds:uri="http://schemas.openxmlformats.org/officeDocument/2006/bibliography"/>
  </ds:schemaRefs>
</ds:datastoreItem>
</file>

<file path=customXml/itemProps25.xml><?xml version="1.0" encoding="utf-8"?>
<ds:datastoreItem xmlns:ds="http://schemas.openxmlformats.org/officeDocument/2006/customXml" ds:itemID="{01A36F47-C24C-454E-8E63-7A7B8A649F2B}">
  <ds:schemaRefs>
    <ds:schemaRef ds:uri="http://schemas.openxmlformats.org/officeDocument/2006/bibliography"/>
  </ds:schemaRefs>
</ds:datastoreItem>
</file>

<file path=customXml/itemProps26.xml><?xml version="1.0" encoding="utf-8"?>
<ds:datastoreItem xmlns:ds="http://schemas.openxmlformats.org/officeDocument/2006/customXml" ds:itemID="{3A395359-4093-4EDF-87A9-8A8897D241C3}">
  <ds:schemaRefs>
    <ds:schemaRef ds:uri="http://schemas.openxmlformats.org/officeDocument/2006/bibliography"/>
  </ds:schemaRefs>
</ds:datastoreItem>
</file>

<file path=customXml/itemProps27.xml><?xml version="1.0" encoding="utf-8"?>
<ds:datastoreItem xmlns:ds="http://schemas.openxmlformats.org/officeDocument/2006/customXml" ds:itemID="{20BCA70B-D14B-441D-BCB0-C2E382210C27}">
  <ds:schemaRefs>
    <ds:schemaRef ds:uri="http://schemas.openxmlformats.org/officeDocument/2006/bibliography"/>
  </ds:schemaRefs>
</ds:datastoreItem>
</file>

<file path=customXml/itemProps28.xml><?xml version="1.0" encoding="utf-8"?>
<ds:datastoreItem xmlns:ds="http://schemas.openxmlformats.org/officeDocument/2006/customXml" ds:itemID="{18BB3E5A-51A7-4925-AABF-76DC33917B64}">
  <ds:schemaRefs>
    <ds:schemaRef ds:uri="http://schemas.openxmlformats.org/officeDocument/2006/bibliography"/>
  </ds:schemaRefs>
</ds:datastoreItem>
</file>

<file path=customXml/itemProps29.xml><?xml version="1.0" encoding="utf-8"?>
<ds:datastoreItem xmlns:ds="http://schemas.openxmlformats.org/officeDocument/2006/customXml" ds:itemID="{7A0FE0DA-4D7A-4F47-919B-2699FACD091D}">
  <ds:schemaRefs>
    <ds:schemaRef ds:uri="http://schemas.openxmlformats.org/officeDocument/2006/bibliography"/>
  </ds:schemaRefs>
</ds:datastoreItem>
</file>

<file path=customXml/itemProps3.xml><?xml version="1.0" encoding="utf-8"?>
<ds:datastoreItem xmlns:ds="http://schemas.openxmlformats.org/officeDocument/2006/customXml" ds:itemID="{6E2D2993-68FB-4387-883A-4EA937C8DEEF}">
  <ds:schemaRefs>
    <ds:schemaRef ds:uri="http://schemas.openxmlformats.org/officeDocument/2006/bibliography"/>
  </ds:schemaRefs>
</ds:datastoreItem>
</file>

<file path=customXml/itemProps30.xml><?xml version="1.0" encoding="utf-8"?>
<ds:datastoreItem xmlns:ds="http://schemas.openxmlformats.org/officeDocument/2006/customXml" ds:itemID="{CF0DA9A0-824A-4ED7-B3D9-871306432490}">
  <ds:schemaRefs>
    <ds:schemaRef ds:uri="http://schemas.openxmlformats.org/officeDocument/2006/bibliography"/>
  </ds:schemaRefs>
</ds:datastoreItem>
</file>

<file path=customXml/itemProps4.xml><?xml version="1.0" encoding="utf-8"?>
<ds:datastoreItem xmlns:ds="http://schemas.openxmlformats.org/officeDocument/2006/customXml" ds:itemID="{95BB582F-38ED-4F9D-9701-1DB932E64905}">
  <ds:schemaRefs>
    <ds:schemaRef ds:uri="http://schemas.openxmlformats.org/officeDocument/2006/bibliography"/>
  </ds:schemaRefs>
</ds:datastoreItem>
</file>

<file path=customXml/itemProps5.xml><?xml version="1.0" encoding="utf-8"?>
<ds:datastoreItem xmlns:ds="http://schemas.openxmlformats.org/officeDocument/2006/customXml" ds:itemID="{5A625762-2064-4EB3-A868-F55FC8016813}">
  <ds:schemaRefs>
    <ds:schemaRef ds:uri="http://schemas.openxmlformats.org/officeDocument/2006/bibliography"/>
  </ds:schemaRefs>
</ds:datastoreItem>
</file>

<file path=customXml/itemProps6.xml><?xml version="1.0" encoding="utf-8"?>
<ds:datastoreItem xmlns:ds="http://schemas.openxmlformats.org/officeDocument/2006/customXml" ds:itemID="{B0CEB8D9-0CE2-480B-855A-D63D9E2792CD}">
  <ds:schemaRefs>
    <ds:schemaRef ds:uri="http://schemas.openxmlformats.org/officeDocument/2006/bibliography"/>
  </ds:schemaRefs>
</ds:datastoreItem>
</file>

<file path=customXml/itemProps7.xml><?xml version="1.0" encoding="utf-8"?>
<ds:datastoreItem xmlns:ds="http://schemas.openxmlformats.org/officeDocument/2006/customXml" ds:itemID="{BCCFB495-05CC-498B-A209-E83CDEA1DD6F}">
  <ds:schemaRefs>
    <ds:schemaRef ds:uri="http://schemas.microsoft.com/office/infopath/2007/PartnerControls"/>
    <ds:schemaRef ds:uri="1723d535-1f9a-4c79-9b19-6e44e045b2c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afe911e-481d-4382-a924-d52e2f4d4869"/>
    <ds:schemaRef ds:uri="http://www.w3.org/XML/1998/namespace"/>
    <ds:schemaRef ds:uri="http://purl.org/dc/dcmitype/"/>
  </ds:schemaRefs>
</ds:datastoreItem>
</file>

<file path=customXml/itemProps8.xml><?xml version="1.0" encoding="utf-8"?>
<ds:datastoreItem xmlns:ds="http://schemas.openxmlformats.org/officeDocument/2006/customXml" ds:itemID="{329E6704-7CC7-4BBD-9383-8667EA22CA8A}">
  <ds:schemaRefs>
    <ds:schemaRef ds:uri="http://www.imanage.com/work/xmlschema"/>
  </ds:schemaRefs>
</ds:datastoreItem>
</file>

<file path=customXml/itemProps9.xml><?xml version="1.0" encoding="utf-8"?>
<ds:datastoreItem xmlns:ds="http://schemas.openxmlformats.org/officeDocument/2006/customXml" ds:itemID="{35905FE4-62AE-4C55-A330-5004D81F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35510</Words>
  <Characters>184653</Characters>
  <Application>Microsoft Office Word</Application>
  <DocSecurity>0</DocSecurity>
  <Lines>4616</Lines>
  <Paragraphs>2077</Paragraphs>
  <ScaleCrop>false</ScaleCrop>
  <HeadingPairs>
    <vt:vector size="2" baseType="variant">
      <vt:variant>
        <vt:lpstr>Title</vt:lpstr>
      </vt:variant>
      <vt:variant>
        <vt:i4>1</vt:i4>
      </vt:variant>
    </vt:vector>
  </HeadingPairs>
  <TitlesOfParts>
    <vt:vector size="1" baseType="lpstr">
      <vt:lpstr>OFFICIAL SENSTIVEd</vt:lpstr>
    </vt:vector>
  </TitlesOfParts>
  <Company>MOJ</Company>
  <LinksUpToDate>false</LinksUpToDate>
  <CharactersWithSpaces>218086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SENSTIVEd</dc:title>
  <dc:subject/>
  <dc:creator>Gemma.McDowell1@justice.gov.uk</dc:creator>
  <cp:keywords/>
  <dc:description/>
  <cp:lastModifiedBy>Pinsent Masons</cp:lastModifiedBy>
  <cp:revision>2</cp:revision>
  <cp:lastPrinted>2022-03-15T15:18:00Z</cp:lastPrinted>
  <dcterms:created xsi:type="dcterms:W3CDTF">2022-08-01T19:47:00Z</dcterms:created>
  <dcterms:modified xsi:type="dcterms:W3CDTF">2022-08-01T19:47:00Z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Objective-Id">
    <vt:lpwstr>A32362004</vt:lpwstr>
  </property>
  <property fmtid="{D5CDD505-2E9C-101B-9397-08002B2CF9AE}" pid="4" name="Objective-Title">
    <vt:lpwstr>HMP Parc Adult LS Specification - draft v1 - with WG Amendments 241120</vt:lpwstr>
  </property>
  <property fmtid="{D5CDD505-2E9C-101B-9397-08002B2CF9AE}" pid="5" name="Objective-Description">
    <vt:lpwstr/>
  </property>
  <property fmtid="{D5CDD505-2E9C-101B-9397-08002B2CF9AE}" pid="6" name="Objective-CreationStamp">
    <vt:filetime>2020-11-24T12:16:52Z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2020-11-24T13:25:48Z</vt:filetime>
  </property>
  <property fmtid="{D5CDD505-2E9C-101B-9397-08002B2CF9AE}" pid="10" name="Objective-ModificationStamp">
    <vt:filetime>2020-11-24T13:25:48Z</vt:filetime>
  </property>
  <property fmtid="{D5CDD505-2E9C-101B-9397-08002B2CF9AE}" pid="11" name="Objective-Owner">
    <vt:lpwstr>Mugaseth, Jessica (ESNR-SHELL-Employability &amp; Skills)</vt:lpwstr>
  </property>
  <property fmtid="{D5CDD505-2E9C-101B-9397-08002B2CF9AE}" pid="12" name="Objective-Path">
    <vt:lpwstr>Objective Global Folder:Business File Plan:Economy, Skills &amp; Natural Resources (ESNR):Economy, Skills &amp; Natural Resources (ESNR) - SHELL - Employability &amp; Skills:1 - Save:Employability Policy Branch 2018 - 2022:Offender Learning:HMPPS:Offender Learning - </vt:lpwstr>
  </property>
  <property fmtid="{D5CDD505-2E9C-101B-9397-08002B2CF9AE}" pid="13" name="Objective-Parent">
    <vt:lpwstr>HMP Parc Transition Learning and Skills Task and Finish Group Spec</vt:lpwstr>
  </property>
  <property fmtid="{D5CDD505-2E9C-101B-9397-08002B2CF9AE}" pid="14" name="Objective-State">
    <vt:lpwstr>Published</vt:lpwstr>
  </property>
  <property fmtid="{D5CDD505-2E9C-101B-9397-08002B2CF9AE}" pid="15" name="Objective-VersionId">
    <vt:lpwstr>vA64251763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2020-11-24T00:00:00Z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SD_TIM_Ran">
    <vt:lpwstr>True</vt:lpwstr>
  </property>
  <property fmtid="{D5CDD505-2E9C-101B-9397-08002B2CF9AE}" pid="29" name="Reference">
    <vt:lpwstr>134049275.1\634883</vt:lpwstr>
  </property>
  <property fmtid="{D5CDD505-2E9C-101B-9397-08002B2CF9AE}" pid="30" name="Reference_src">
    <vt:lpwstr>{IMan.Number}.{IMan.Version}\{IMan.imProfileCustom1}</vt:lpwstr>
  </property>
</Properties>
</file>