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81A64" w14:textId="77777777" w:rsidR="00C22FA8" w:rsidRDefault="00C22FA8">
      <w:pPr>
        <w:pStyle w:val="BodyText"/>
        <w:spacing w:before="63"/>
        <w:rPr>
          <w:rFonts w:ascii="Times New Roman"/>
          <w:i w:val="0"/>
          <w:sz w:val="2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8224"/>
      </w:tblGrid>
      <w:tr w:rsidR="00E95A76" w14:paraId="3C3E6D12" w14:textId="77777777">
        <w:trPr>
          <w:trHeight w:val="654"/>
        </w:trPr>
        <w:tc>
          <w:tcPr>
            <w:tcW w:w="2268" w:type="dxa"/>
          </w:tcPr>
          <w:p w14:paraId="3C3E6D0F" w14:textId="77777777" w:rsidR="00E95A76" w:rsidRDefault="008300CE">
            <w:pPr>
              <w:pStyle w:val="TableParagraph"/>
              <w:spacing w:before="2"/>
              <w:ind w:left="107"/>
              <w:rPr>
                <w:i/>
                <w:sz w:val="24"/>
              </w:rPr>
            </w:pPr>
            <w:r>
              <w:rPr>
                <w:i/>
                <w:spacing w:val="-2"/>
                <w:sz w:val="24"/>
              </w:rPr>
              <w:t>Contract:</w:t>
            </w:r>
          </w:p>
        </w:tc>
        <w:tc>
          <w:tcPr>
            <w:tcW w:w="8224" w:type="dxa"/>
          </w:tcPr>
          <w:p w14:paraId="3C3E6D10" w14:textId="77777777" w:rsidR="00E95A76" w:rsidRDefault="008300CE">
            <w:pPr>
              <w:pStyle w:val="TableParagraph"/>
              <w:spacing w:before="2"/>
              <w:rPr>
                <w:sz w:val="24"/>
              </w:rPr>
            </w:pPr>
            <w:r>
              <w:rPr>
                <w:sz w:val="24"/>
              </w:rPr>
              <w:t>OVERSEA</w:t>
            </w:r>
            <w:r>
              <w:rPr>
                <w:spacing w:val="-4"/>
                <w:sz w:val="24"/>
              </w:rPr>
              <w:t xml:space="preserve"> </w:t>
            </w:r>
            <w:r>
              <w:rPr>
                <w:sz w:val="24"/>
              </w:rPr>
              <w:t>PRIME</w:t>
            </w:r>
            <w:r>
              <w:rPr>
                <w:spacing w:val="-1"/>
                <w:sz w:val="24"/>
              </w:rPr>
              <w:t xml:space="preserve"> </w:t>
            </w:r>
            <w:r>
              <w:rPr>
                <w:sz w:val="24"/>
              </w:rPr>
              <w:t>CONTRACTS</w:t>
            </w:r>
            <w:r>
              <w:rPr>
                <w:spacing w:val="-1"/>
                <w:sz w:val="24"/>
              </w:rPr>
              <w:t xml:space="preserve"> </w:t>
            </w:r>
            <w:r>
              <w:rPr>
                <w:sz w:val="24"/>
              </w:rPr>
              <w:t>(OPC)</w:t>
            </w:r>
            <w:r>
              <w:rPr>
                <w:spacing w:val="-1"/>
                <w:sz w:val="24"/>
              </w:rPr>
              <w:t xml:space="preserve"> </w:t>
            </w:r>
            <w:r>
              <w:rPr>
                <w:sz w:val="24"/>
              </w:rPr>
              <w:t xml:space="preserve">– </w:t>
            </w:r>
            <w:r>
              <w:rPr>
                <w:spacing w:val="-2"/>
                <w:sz w:val="24"/>
              </w:rPr>
              <w:t>CYPRUS</w:t>
            </w:r>
          </w:p>
          <w:p w14:paraId="3C3E6D11" w14:textId="32AF4604" w:rsidR="00E95A76" w:rsidRDefault="008300CE">
            <w:pPr>
              <w:pStyle w:val="TableParagraph"/>
              <w:spacing w:before="120" w:line="236" w:lineRule="exact"/>
              <w:rPr>
                <w:sz w:val="24"/>
              </w:rPr>
            </w:pPr>
            <w:r>
              <w:rPr>
                <w:sz w:val="24"/>
              </w:rPr>
              <w:t>CONTRACT</w:t>
            </w:r>
            <w:r>
              <w:rPr>
                <w:spacing w:val="-7"/>
                <w:sz w:val="24"/>
              </w:rPr>
              <w:t xml:space="preserve"> </w:t>
            </w:r>
            <w:r>
              <w:rPr>
                <w:sz w:val="24"/>
              </w:rPr>
              <w:t>NUMBER:</w:t>
            </w:r>
            <w:r>
              <w:rPr>
                <w:spacing w:val="-6"/>
                <w:sz w:val="24"/>
              </w:rPr>
              <w:t xml:space="preserve"> </w:t>
            </w:r>
            <w:r>
              <w:rPr>
                <w:spacing w:val="-2"/>
                <w:sz w:val="24"/>
              </w:rPr>
              <w:t>7</w:t>
            </w:r>
            <w:r w:rsidR="001C190B">
              <w:rPr>
                <w:spacing w:val="-2"/>
                <w:sz w:val="24"/>
              </w:rPr>
              <w:t>0</w:t>
            </w:r>
            <w:r>
              <w:rPr>
                <w:spacing w:val="-2"/>
                <w:sz w:val="24"/>
              </w:rPr>
              <w:t>1532400</w:t>
            </w:r>
          </w:p>
        </w:tc>
      </w:tr>
      <w:tr w:rsidR="00E95A76" w14:paraId="3C3E6D15" w14:textId="77777777" w:rsidTr="000257E3">
        <w:trPr>
          <w:trHeight w:val="465"/>
        </w:trPr>
        <w:tc>
          <w:tcPr>
            <w:tcW w:w="2268" w:type="dxa"/>
          </w:tcPr>
          <w:p w14:paraId="3C3E6D13" w14:textId="51E60200" w:rsidR="00E95A76" w:rsidRDefault="00AF3F31" w:rsidP="00AF3F31">
            <w:pPr>
              <w:pStyle w:val="TableParagraph"/>
              <w:ind w:left="0"/>
              <w:rPr>
                <w:i/>
                <w:sz w:val="24"/>
              </w:rPr>
            </w:pPr>
            <w:r>
              <w:rPr>
                <w:i/>
                <w:sz w:val="24"/>
              </w:rPr>
              <w:t xml:space="preserve">  </w:t>
            </w:r>
            <w:r w:rsidR="008300CE">
              <w:rPr>
                <w:i/>
                <w:sz w:val="24"/>
              </w:rPr>
              <w:t>Work</w:t>
            </w:r>
            <w:r w:rsidR="008300CE">
              <w:rPr>
                <w:i/>
                <w:spacing w:val="-2"/>
                <w:sz w:val="24"/>
              </w:rPr>
              <w:t xml:space="preserve"> </w:t>
            </w:r>
            <w:r w:rsidR="008300CE">
              <w:rPr>
                <w:i/>
                <w:sz w:val="24"/>
              </w:rPr>
              <w:t>Order</w:t>
            </w:r>
            <w:r w:rsidR="008300CE">
              <w:rPr>
                <w:i/>
                <w:spacing w:val="-1"/>
                <w:sz w:val="24"/>
              </w:rPr>
              <w:t xml:space="preserve"> </w:t>
            </w:r>
            <w:r w:rsidR="008300CE">
              <w:rPr>
                <w:i/>
                <w:spacing w:val="-5"/>
                <w:sz w:val="24"/>
              </w:rPr>
              <w:t>No:</w:t>
            </w:r>
          </w:p>
        </w:tc>
        <w:tc>
          <w:tcPr>
            <w:tcW w:w="8224" w:type="dxa"/>
          </w:tcPr>
          <w:p w14:paraId="0EAE0842" w14:textId="690AB4ED" w:rsidR="00C22FA8" w:rsidRDefault="00C22FA8" w:rsidP="002A6F3B">
            <w:pPr>
              <w:rPr>
                <w:sz w:val="24"/>
                <w:szCs w:val="24"/>
              </w:rPr>
            </w:pPr>
            <w:bookmarkStart w:id="0" w:name="_Hlk181862568"/>
            <w:r>
              <w:rPr>
                <w:sz w:val="24"/>
                <w:szCs w:val="24"/>
              </w:rPr>
              <w:t xml:space="preserve">  </w:t>
            </w:r>
            <w:r w:rsidRPr="00C22FA8">
              <w:rPr>
                <w:sz w:val="24"/>
                <w:szCs w:val="24"/>
              </w:rPr>
              <w:t xml:space="preserve">WC1434572 – CY – DHK – DH0432 (TRANSIT ACCOMMODATION </w:t>
            </w:r>
          </w:p>
          <w:p w14:paraId="3C3E6D14" w14:textId="49F57808" w:rsidR="00E95A76" w:rsidRPr="002A6F3B" w:rsidRDefault="00C22FA8" w:rsidP="002A6F3B">
            <w:r>
              <w:rPr>
                <w:sz w:val="24"/>
                <w:szCs w:val="24"/>
              </w:rPr>
              <w:t xml:space="preserve">  </w:t>
            </w:r>
            <w:r w:rsidRPr="00C22FA8">
              <w:rPr>
                <w:sz w:val="24"/>
                <w:szCs w:val="24"/>
              </w:rPr>
              <w:t>FACILITY) – ROOF REFURBISHMENT (WORKS)</w:t>
            </w:r>
            <w:bookmarkEnd w:id="0"/>
          </w:p>
        </w:tc>
      </w:tr>
      <w:tr w:rsidR="00E95A76" w14:paraId="3C3E6D18" w14:textId="77777777">
        <w:trPr>
          <w:trHeight w:val="443"/>
        </w:trPr>
        <w:tc>
          <w:tcPr>
            <w:tcW w:w="2268" w:type="dxa"/>
          </w:tcPr>
          <w:p w14:paraId="3C3E6D16" w14:textId="77777777" w:rsidR="00E95A76" w:rsidRDefault="008300CE">
            <w:pPr>
              <w:pStyle w:val="TableParagraph"/>
              <w:ind w:left="107"/>
              <w:rPr>
                <w:i/>
                <w:sz w:val="24"/>
              </w:rPr>
            </w:pPr>
            <w:r>
              <w:rPr>
                <w:i/>
                <w:spacing w:val="-2"/>
                <w:sz w:val="24"/>
              </w:rPr>
              <w:t>Employer:</w:t>
            </w:r>
          </w:p>
        </w:tc>
        <w:tc>
          <w:tcPr>
            <w:tcW w:w="8224" w:type="dxa"/>
          </w:tcPr>
          <w:p w14:paraId="3C3E6D17" w14:textId="77777777" w:rsidR="00E95A76" w:rsidRDefault="008300CE">
            <w:pPr>
              <w:pStyle w:val="TableParagraph"/>
              <w:rPr>
                <w:sz w:val="24"/>
              </w:rPr>
            </w:pPr>
            <w:r>
              <w:rPr>
                <w:sz w:val="24"/>
              </w:rPr>
              <w:t>Mitie</w:t>
            </w:r>
            <w:r>
              <w:rPr>
                <w:spacing w:val="-9"/>
                <w:sz w:val="24"/>
              </w:rPr>
              <w:t xml:space="preserve"> </w:t>
            </w:r>
            <w:proofErr w:type="spellStart"/>
            <w:r>
              <w:rPr>
                <w:sz w:val="24"/>
              </w:rPr>
              <w:t>Defence</w:t>
            </w:r>
            <w:proofErr w:type="spellEnd"/>
            <w:r>
              <w:rPr>
                <w:spacing w:val="-9"/>
                <w:sz w:val="24"/>
              </w:rPr>
              <w:t xml:space="preserve"> </w:t>
            </w:r>
            <w:r>
              <w:rPr>
                <w:sz w:val="24"/>
              </w:rPr>
              <w:t>and</w:t>
            </w:r>
            <w:r>
              <w:rPr>
                <w:spacing w:val="-9"/>
                <w:sz w:val="24"/>
              </w:rPr>
              <w:t xml:space="preserve"> </w:t>
            </w:r>
            <w:proofErr w:type="spellStart"/>
            <w:r>
              <w:rPr>
                <w:sz w:val="24"/>
              </w:rPr>
              <w:t>Defence</w:t>
            </w:r>
            <w:proofErr w:type="spellEnd"/>
            <w:r>
              <w:rPr>
                <w:spacing w:val="-10"/>
                <w:sz w:val="24"/>
              </w:rPr>
              <w:t xml:space="preserve"> </w:t>
            </w:r>
            <w:r>
              <w:rPr>
                <w:sz w:val="24"/>
              </w:rPr>
              <w:t>Infrastructure</w:t>
            </w:r>
            <w:r>
              <w:rPr>
                <w:spacing w:val="-10"/>
                <w:sz w:val="24"/>
              </w:rPr>
              <w:t xml:space="preserve"> </w:t>
            </w:r>
            <w:r>
              <w:rPr>
                <w:sz w:val="24"/>
              </w:rPr>
              <w:t>Organization</w:t>
            </w:r>
            <w:r>
              <w:rPr>
                <w:spacing w:val="-9"/>
                <w:sz w:val="24"/>
              </w:rPr>
              <w:t xml:space="preserve"> </w:t>
            </w:r>
            <w:r>
              <w:rPr>
                <w:spacing w:val="-2"/>
                <w:sz w:val="24"/>
              </w:rPr>
              <w:t>(DIO)</w:t>
            </w:r>
          </w:p>
        </w:tc>
      </w:tr>
      <w:tr w:rsidR="00E95A76" w14:paraId="3C3E6D1B" w14:textId="77777777">
        <w:trPr>
          <w:trHeight w:val="445"/>
        </w:trPr>
        <w:tc>
          <w:tcPr>
            <w:tcW w:w="2268" w:type="dxa"/>
          </w:tcPr>
          <w:p w14:paraId="3C3E6D19" w14:textId="77777777" w:rsidR="00E95A76" w:rsidRDefault="008300CE">
            <w:pPr>
              <w:pStyle w:val="TableParagraph"/>
              <w:spacing w:before="2"/>
              <w:ind w:left="107"/>
              <w:rPr>
                <w:i/>
                <w:sz w:val="24"/>
              </w:rPr>
            </w:pPr>
            <w:r>
              <w:rPr>
                <w:i/>
                <w:spacing w:val="-2"/>
                <w:sz w:val="24"/>
              </w:rPr>
              <w:t>Consultant:</w:t>
            </w:r>
          </w:p>
        </w:tc>
        <w:tc>
          <w:tcPr>
            <w:tcW w:w="8224" w:type="dxa"/>
          </w:tcPr>
          <w:p w14:paraId="3C3E6D1A" w14:textId="77777777" w:rsidR="00E95A76" w:rsidRDefault="008300CE">
            <w:pPr>
              <w:pStyle w:val="TableParagraph"/>
              <w:spacing w:before="2"/>
              <w:rPr>
                <w:sz w:val="24"/>
              </w:rPr>
            </w:pPr>
            <w:r>
              <w:rPr>
                <w:sz w:val="24"/>
              </w:rPr>
              <w:t>Cyprus</w:t>
            </w:r>
            <w:r>
              <w:rPr>
                <w:spacing w:val="-11"/>
                <w:sz w:val="24"/>
              </w:rPr>
              <w:t xml:space="preserve"> </w:t>
            </w:r>
            <w:r>
              <w:rPr>
                <w:sz w:val="24"/>
              </w:rPr>
              <w:t>Services</w:t>
            </w:r>
            <w:r>
              <w:rPr>
                <w:spacing w:val="-11"/>
                <w:sz w:val="24"/>
              </w:rPr>
              <w:t xml:space="preserve"> </w:t>
            </w:r>
            <w:r>
              <w:rPr>
                <w:sz w:val="24"/>
              </w:rPr>
              <w:t>Provider</w:t>
            </w:r>
            <w:r>
              <w:rPr>
                <w:spacing w:val="-12"/>
                <w:sz w:val="24"/>
              </w:rPr>
              <w:t xml:space="preserve"> </w:t>
            </w:r>
            <w:r>
              <w:rPr>
                <w:sz w:val="24"/>
              </w:rPr>
              <w:t>Joint</w:t>
            </w:r>
            <w:r>
              <w:rPr>
                <w:spacing w:val="-13"/>
                <w:sz w:val="24"/>
              </w:rPr>
              <w:t xml:space="preserve"> </w:t>
            </w:r>
            <w:r>
              <w:rPr>
                <w:spacing w:val="-2"/>
                <w:sz w:val="24"/>
              </w:rPr>
              <w:t>Venture</w:t>
            </w:r>
          </w:p>
        </w:tc>
      </w:tr>
      <w:tr w:rsidR="00E95A76" w14:paraId="3C3E6D1E" w14:textId="77777777">
        <w:trPr>
          <w:trHeight w:val="443"/>
        </w:trPr>
        <w:tc>
          <w:tcPr>
            <w:tcW w:w="2268" w:type="dxa"/>
          </w:tcPr>
          <w:p w14:paraId="3C3E6D1C" w14:textId="77777777" w:rsidR="00E95A76" w:rsidRDefault="008300CE">
            <w:pPr>
              <w:pStyle w:val="TableParagraph"/>
              <w:ind w:left="107"/>
              <w:rPr>
                <w:i/>
                <w:sz w:val="24"/>
              </w:rPr>
            </w:pPr>
            <w:r>
              <w:rPr>
                <w:i/>
                <w:sz w:val="24"/>
              </w:rPr>
              <w:t>Main</w:t>
            </w:r>
            <w:r>
              <w:rPr>
                <w:i/>
                <w:spacing w:val="-8"/>
                <w:sz w:val="24"/>
              </w:rPr>
              <w:t xml:space="preserve"> </w:t>
            </w:r>
            <w:r>
              <w:rPr>
                <w:i/>
                <w:spacing w:val="-2"/>
                <w:sz w:val="24"/>
              </w:rPr>
              <w:t>Contractor:</w:t>
            </w:r>
          </w:p>
        </w:tc>
        <w:tc>
          <w:tcPr>
            <w:tcW w:w="8224" w:type="dxa"/>
          </w:tcPr>
          <w:p w14:paraId="3C3E6D1D" w14:textId="77777777" w:rsidR="00E95A76" w:rsidRDefault="008300CE">
            <w:pPr>
              <w:pStyle w:val="TableParagraph"/>
              <w:rPr>
                <w:sz w:val="24"/>
              </w:rPr>
            </w:pPr>
            <w:r>
              <w:rPr>
                <w:sz w:val="24"/>
              </w:rPr>
              <w:t>Cyprus</w:t>
            </w:r>
            <w:r>
              <w:rPr>
                <w:spacing w:val="-11"/>
                <w:sz w:val="24"/>
              </w:rPr>
              <w:t xml:space="preserve"> </w:t>
            </w:r>
            <w:r>
              <w:rPr>
                <w:sz w:val="24"/>
              </w:rPr>
              <w:t>Services</w:t>
            </w:r>
            <w:r>
              <w:rPr>
                <w:spacing w:val="-11"/>
                <w:sz w:val="24"/>
              </w:rPr>
              <w:t xml:space="preserve"> </w:t>
            </w:r>
            <w:r>
              <w:rPr>
                <w:sz w:val="24"/>
              </w:rPr>
              <w:t>Provider</w:t>
            </w:r>
            <w:r>
              <w:rPr>
                <w:spacing w:val="-12"/>
                <w:sz w:val="24"/>
              </w:rPr>
              <w:t xml:space="preserve"> </w:t>
            </w:r>
            <w:r>
              <w:rPr>
                <w:sz w:val="24"/>
              </w:rPr>
              <w:t>Joint</w:t>
            </w:r>
            <w:r>
              <w:rPr>
                <w:spacing w:val="-13"/>
                <w:sz w:val="24"/>
              </w:rPr>
              <w:t xml:space="preserve"> </w:t>
            </w:r>
            <w:r>
              <w:rPr>
                <w:spacing w:val="-2"/>
                <w:sz w:val="24"/>
              </w:rPr>
              <w:t>Venture</w:t>
            </w:r>
          </w:p>
        </w:tc>
      </w:tr>
      <w:tr w:rsidR="00E95A76" w14:paraId="3C3E6D21" w14:textId="77777777">
        <w:trPr>
          <w:trHeight w:val="443"/>
        </w:trPr>
        <w:tc>
          <w:tcPr>
            <w:tcW w:w="2268" w:type="dxa"/>
          </w:tcPr>
          <w:p w14:paraId="3C3E6D1F" w14:textId="77777777" w:rsidR="00E95A76" w:rsidRDefault="008300CE">
            <w:pPr>
              <w:pStyle w:val="TableParagraph"/>
              <w:ind w:left="107"/>
              <w:rPr>
                <w:i/>
                <w:sz w:val="24"/>
              </w:rPr>
            </w:pPr>
            <w:r>
              <w:rPr>
                <w:i/>
                <w:sz w:val="24"/>
              </w:rPr>
              <w:t>Site</w:t>
            </w:r>
            <w:r>
              <w:rPr>
                <w:i/>
                <w:spacing w:val="-2"/>
                <w:sz w:val="24"/>
              </w:rPr>
              <w:t xml:space="preserve"> Address:</w:t>
            </w:r>
          </w:p>
        </w:tc>
        <w:tc>
          <w:tcPr>
            <w:tcW w:w="8224" w:type="dxa"/>
          </w:tcPr>
          <w:p w14:paraId="3C3E6D20" w14:textId="77A89799" w:rsidR="00E95A76" w:rsidRDefault="008279A6">
            <w:pPr>
              <w:pStyle w:val="TableParagraph"/>
              <w:rPr>
                <w:sz w:val="24"/>
              </w:rPr>
            </w:pPr>
            <w:r w:rsidRPr="008279A6">
              <w:rPr>
                <w:sz w:val="24"/>
              </w:rPr>
              <w:t>Dhekelia Garrison, BFPO 58, Cyprus</w:t>
            </w:r>
          </w:p>
        </w:tc>
      </w:tr>
      <w:tr w:rsidR="00E95A76" w14:paraId="3C3E6D24" w14:textId="77777777">
        <w:trPr>
          <w:trHeight w:val="1747"/>
        </w:trPr>
        <w:tc>
          <w:tcPr>
            <w:tcW w:w="2268" w:type="dxa"/>
          </w:tcPr>
          <w:p w14:paraId="3C3E6D22" w14:textId="77777777" w:rsidR="00E95A76" w:rsidRPr="00017B0A" w:rsidRDefault="008300CE">
            <w:pPr>
              <w:pStyle w:val="TableParagraph"/>
              <w:ind w:left="107"/>
              <w:rPr>
                <w:i/>
                <w:sz w:val="24"/>
              </w:rPr>
            </w:pPr>
            <w:r w:rsidRPr="00017B0A">
              <w:rPr>
                <w:i/>
                <w:sz w:val="24"/>
              </w:rPr>
              <w:t>General</w:t>
            </w:r>
            <w:r w:rsidRPr="00017B0A">
              <w:rPr>
                <w:i/>
                <w:spacing w:val="-5"/>
                <w:sz w:val="24"/>
              </w:rPr>
              <w:t xml:space="preserve"> </w:t>
            </w:r>
            <w:r w:rsidRPr="00017B0A">
              <w:rPr>
                <w:i/>
                <w:spacing w:val="-2"/>
                <w:sz w:val="24"/>
              </w:rPr>
              <w:t>Scope:</w:t>
            </w:r>
          </w:p>
        </w:tc>
        <w:tc>
          <w:tcPr>
            <w:tcW w:w="8224" w:type="dxa"/>
          </w:tcPr>
          <w:p w14:paraId="6E894CBF" w14:textId="77777777" w:rsidR="00C22FA8" w:rsidRDefault="00C22FA8" w:rsidP="008627AC">
            <w:pPr>
              <w:rPr>
                <w:sz w:val="24"/>
                <w:lang w:val="en-GB"/>
              </w:rPr>
            </w:pPr>
            <w:r>
              <w:rPr>
                <w:sz w:val="24"/>
                <w:lang w:val="en-GB"/>
              </w:rPr>
              <w:t xml:space="preserve"> </w:t>
            </w:r>
          </w:p>
          <w:p w14:paraId="39E85721" w14:textId="0C60898B" w:rsidR="00C22FA8" w:rsidRDefault="008627AC" w:rsidP="008627AC">
            <w:pPr>
              <w:rPr>
                <w:sz w:val="24"/>
                <w:lang w:val="en-GB"/>
              </w:rPr>
            </w:pPr>
            <w:r w:rsidRPr="008627AC">
              <w:rPr>
                <w:sz w:val="24"/>
                <w:lang w:val="en-GB"/>
              </w:rPr>
              <w:t xml:space="preserve">The scope of work is to strengthen/refurbish existing roof and carry out all </w:t>
            </w:r>
          </w:p>
          <w:p w14:paraId="0155CEEA" w14:textId="21635F56" w:rsidR="008627AC" w:rsidRDefault="00C22FA8" w:rsidP="008627AC">
            <w:pPr>
              <w:rPr>
                <w:sz w:val="24"/>
                <w:lang w:val="en-GB"/>
              </w:rPr>
            </w:pPr>
            <w:r>
              <w:rPr>
                <w:sz w:val="24"/>
                <w:lang w:val="en-GB"/>
              </w:rPr>
              <w:t xml:space="preserve"> </w:t>
            </w:r>
            <w:r w:rsidR="008627AC" w:rsidRPr="008627AC">
              <w:rPr>
                <w:sz w:val="24"/>
                <w:lang w:val="en-GB"/>
              </w:rPr>
              <w:t>related asbestos removal works. Principal elements of the works include:</w:t>
            </w:r>
          </w:p>
          <w:p w14:paraId="6EF4A342" w14:textId="77777777" w:rsidR="00104EF7" w:rsidRPr="008627AC" w:rsidRDefault="00104EF7" w:rsidP="008627AC">
            <w:pPr>
              <w:rPr>
                <w:sz w:val="24"/>
                <w:lang w:val="en-GB"/>
              </w:rPr>
            </w:pPr>
          </w:p>
          <w:p w14:paraId="53EF98D6" w14:textId="77777777" w:rsidR="008627AC" w:rsidRPr="008627AC" w:rsidRDefault="008627AC" w:rsidP="008627AC">
            <w:pPr>
              <w:numPr>
                <w:ilvl w:val="0"/>
                <w:numId w:val="1"/>
              </w:numPr>
              <w:rPr>
                <w:sz w:val="24"/>
                <w:lang w:val="en-GB"/>
              </w:rPr>
            </w:pPr>
            <w:r w:rsidRPr="008627AC">
              <w:rPr>
                <w:sz w:val="24"/>
                <w:lang w:val="en-GB"/>
              </w:rPr>
              <w:t>B&amp;CE WORKS</w:t>
            </w:r>
          </w:p>
          <w:p w14:paraId="29C71B91" w14:textId="77777777" w:rsidR="008627AC" w:rsidRPr="008627AC" w:rsidRDefault="008627AC" w:rsidP="008627AC">
            <w:pPr>
              <w:numPr>
                <w:ilvl w:val="1"/>
                <w:numId w:val="1"/>
              </w:numPr>
              <w:rPr>
                <w:sz w:val="24"/>
                <w:lang w:val="en-GB"/>
              </w:rPr>
            </w:pPr>
            <w:r w:rsidRPr="008627AC">
              <w:rPr>
                <w:sz w:val="24"/>
                <w:lang w:val="en-GB"/>
              </w:rPr>
              <w:t>Asbestos Removal Works (part of 2</w:t>
            </w:r>
            <w:r w:rsidRPr="008627AC">
              <w:rPr>
                <w:sz w:val="24"/>
                <w:vertAlign w:val="superscript"/>
                <w:lang w:val="en-GB"/>
              </w:rPr>
              <w:t>nd</w:t>
            </w:r>
            <w:r w:rsidRPr="008627AC">
              <w:rPr>
                <w:sz w:val="24"/>
                <w:lang w:val="en-GB"/>
              </w:rPr>
              <w:t xml:space="preserve"> floor ceiling, soffit boards and rainwater gutters/downpipes)</w:t>
            </w:r>
          </w:p>
          <w:p w14:paraId="5679561A" w14:textId="77777777" w:rsidR="008627AC" w:rsidRPr="008627AC" w:rsidRDefault="008627AC" w:rsidP="008627AC">
            <w:pPr>
              <w:numPr>
                <w:ilvl w:val="1"/>
                <w:numId w:val="1"/>
              </w:numPr>
              <w:rPr>
                <w:sz w:val="24"/>
                <w:lang w:val="en-GB"/>
              </w:rPr>
            </w:pPr>
            <w:r w:rsidRPr="008627AC">
              <w:rPr>
                <w:sz w:val="24"/>
                <w:lang w:val="en-GB"/>
              </w:rPr>
              <w:t xml:space="preserve">Remove remaining non asbestos ceiling </w:t>
            </w:r>
          </w:p>
          <w:p w14:paraId="07E907C7" w14:textId="77777777" w:rsidR="008627AC" w:rsidRPr="008627AC" w:rsidRDefault="008627AC" w:rsidP="008627AC">
            <w:pPr>
              <w:numPr>
                <w:ilvl w:val="1"/>
                <w:numId w:val="1"/>
              </w:numPr>
              <w:rPr>
                <w:sz w:val="24"/>
                <w:lang w:val="en-GB"/>
              </w:rPr>
            </w:pPr>
            <w:r w:rsidRPr="008627AC">
              <w:rPr>
                <w:sz w:val="24"/>
                <w:lang w:val="en-GB"/>
              </w:rPr>
              <w:t>Construction of new compartmentation fire walls</w:t>
            </w:r>
          </w:p>
          <w:p w14:paraId="11DC1917" w14:textId="77777777" w:rsidR="008627AC" w:rsidRPr="008627AC" w:rsidRDefault="008627AC" w:rsidP="008627AC">
            <w:pPr>
              <w:numPr>
                <w:ilvl w:val="1"/>
                <w:numId w:val="1"/>
              </w:numPr>
              <w:rPr>
                <w:sz w:val="24"/>
                <w:lang w:val="en-GB"/>
              </w:rPr>
            </w:pPr>
            <w:r w:rsidRPr="008627AC">
              <w:rPr>
                <w:sz w:val="24"/>
                <w:lang w:val="en-GB"/>
              </w:rPr>
              <w:t>Strengthen existing roof trusses and complete reroofing</w:t>
            </w:r>
          </w:p>
          <w:p w14:paraId="43BB38E2" w14:textId="77777777" w:rsidR="008627AC" w:rsidRPr="008627AC" w:rsidRDefault="008627AC" w:rsidP="008627AC">
            <w:pPr>
              <w:numPr>
                <w:ilvl w:val="1"/>
                <w:numId w:val="1"/>
              </w:numPr>
              <w:rPr>
                <w:sz w:val="24"/>
                <w:lang w:val="en-GB"/>
              </w:rPr>
            </w:pPr>
            <w:r w:rsidRPr="008627AC">
              <w:rPr>
                <w:sz w:val="24"/>
                <w:lang w:val="en-GB"/>
              </w:rPr>
              <w:t>Supply/Install new 2</w:t>
            </w:r>
            <w:r w:rsidRPr="008627AC">
              <w:rPr>
                <w:sz w:val="24"/>
                <w:vertAlign w:val="superscript"/>
                <w:lang w:val="en-GB"/>
              </w:rPr>
              <w:t>nd</w:t>
            </w:r>
            <w:r w:rsidRPr="008627AC">
              <w:rPr>
                <w:sz w:val="24"/>
                <w:lang w:val="en-GB"/>
              </w:rPr>
              <w:t xml:space="preserve"> floor ceiling</w:t>
            </w:r>
          </w:p>
          <w:p w14:paraId="0082126B" w14:textId="77777777" w:rsidR="008627AC" w:rsidRPr="008627AC" w:rsidRDefault="008627AC" w:rsidP="008627AC">
            <w:pPr>
              <w:numPr>
                <w:ilvl w:val="1"/>
                <w:numId w:val="1"/>
              </w:numPr>
              <w:rPr>
                <w:sz w:val="24"/>
                <w:lang w:val="en-GB"/>
              </w:rPr>
            </w:pPr>
            <w:r w:rsidRPr="008627AC">
              <w:rPr>
                <w:sz w:val="24"/>
                <w:lang w:val="en-GB"/>
              </w:rPr>
              <w:t>Supply/Install new UPVC fascia/soffit boards</w:t>
            </w:r>
          </w:p>
          <w:p w14:paraId="19093DF5" w14:textId="77777777" w:rsidR="008627AC" w:rsidRDefault="008627AC" w:rsidP="008627AC">
            <w:pPr>
              <w:numPr>
                <w:ilvl w:val="1"/>
                <w:numId w:val="1"/>
              </w:numPr>
              <w:rPr>
                <w:sz w:val="24"/>
                <w:lang w:val="en-GB"/>
              </w:rPr>
            </w:pPr>
            <w:r w:rsidRPr="008627AC">
              <w:rPr>
                <w:sz w:val="24"/>
                <w:lang w:val="en-GB"/>
              </w:rPr>
              <w:t>Supply/Install new rainwater gutters/downpipes</w:t>
            </w:r>
          </w:p>
          <w:p w14:paraId="2ECFEF15" w14:textId="77777777" w:rsidR="00104EF7" w:rsidRPr="008627AC" w:rsidRDefault="00104EF7" w:rsidP="00104EF7">
            <w:pPr>
              <w:ind w:left="1440"/>
              <w:rPr>
                <w:sz w:val="24"/>
                <w:lang w:val="en-GB"/>
              </w:rPr>
            </w:pPr>
          </w:p>
          <w:p w14:paraId="129AA47E" w14:textId="77777777" w:rsidR="008627AC" w:rsidRPr="008627AC" w:rsidRDefault="008627AC" w:rsidP="008627AC">
            <w:pPr>
              <w:numPr>
                <w:ilvl w:val="0"/>
                <w:numId w:val="1"/>
              </w:numPr>
              <w:rPr>
                <w:sz w:val="24"/>
                <w:lang w:val="en-GB"/>
              </w:rPr>
            </w:pPr>
            <w:r w:rsidRPr="008627AC">
              <w:rPr>
                <w:sz w:val="24"/>
                <w:lang w:val="en-GB"/>
              </w:rPr>
              <w:t>M&amp;E WORKS</w:t>
            </w:r>
          </w:p>
          <w:p w14:paraId="51A53580" w14:textId="77777777" w:rsidR="008627AC" w:rsidRPr="008627AC" w:rsidRDefault="008627AC" w:rsidP="008627AC">
            <w:pPr>
              <w:numPr>
                <w:ilvl w:val="1"/>
                <w:numId w:val="1"/>
              </w:numPr>
              <w:rPr>
                <w:sz w:val="24"/>
                <w:lang w:val="en-GB"/>
              </w:rPr>
            </w:pPr>
            <w:r w:rsidRPr="008627AC">
              <w:rPr>
                <w:sz w:val="24"/>
                <w:lang w:val="en-GB"/>
              </w:rPr>
              <w:t>Supply/Install Lightning Protection System</w:t>
            </w:r>
          </w:p>
          <w:p w14:paraId="4A0248C7" w14:textId="77777777" w:rsidR="008627AC" w:rsidRPr="008627AC" w:rsidRDefault="008627AC" w:rsidP="008627AC">
            <w:pPr>
              <w:numPr>
                <w:ilvl w:val="1"/>
                <w:numId w:val="1"/>
              </w:numPr>
              <w:rPr>
                <w:sz w:val="24"/>
                <w:lang w:val="en-GB"/>
              </w:rPr>
            </w:pPr>
            <w:r w:rsidRPr="008627AC">
              <w:rPr>
                <w:sz w:val="24"/>
                <w:lang w:val="en-GB"/>
              </w:rPr>
              <w:t>2</w:t>
            </w:r>
            <w:r w:rsidRPr="008627AC">
              <w:rPr>
                <w:sz w:val="24"/>
                <w:vertAlign w:val="superscript"/>
                <w:lang w:val="en-GB"/>
              </w:rPr>
              <w:t>nd</w:t>
            </w:r>
            <w:r w:rsidRPr="008627AC">
              <w:rPr>
                <w:sz w:val="24"/>
                <w:lang w:val="en-GB"/>
              </w:rPr>
              <w:t xml:space="preserve"> floor electrical rewiring</w:t>
            </w:r>
          </w:p>
          <w:p w14:paraId="54AED135" w14:textId="77777777" w:rsidR="008627AC" w:rsidRPr="008627AC" w:rsidRDefault="008627AC" w:rsidP="008627AC">
            <w:pPr>
              <w:numPr>
                <w:ilvl w:val="1"/>
                <w:numId w:val="1"/>
              </w:numPr>
              <w:rPr>
                <w:sz w:val="24"/>
                <w:lang w:val="en-GB"/>
              </w:rPr>
            </w:pPr>
            <w:r w:rsidRPr="008627AC">
              <w:rPr>
                <w:sz w:val="24"/>
                <w:lang w:val="en-GB"/>
              </w:rPr>
              <w:t>2</w:t>
            </w:r>
            <w:r w:rsidRPr="008627AC">
              <w:rPr>
                <w:sz w:val="24"/>
                <w:vertAlign w:val="superscript"/>
                <w:lang w:val="en-GB"/>
              </w:rPr>
              <w:t>nd</w:t>
            </w:r>
            <w:r w:rsidRPr="008627AC">
              <w:rPr>
                <w:sz w:val="24"/>
                <w:lang w:val="en-GB"/>
              </w:rPr>
              <w:t xml:space="preserve"> floor complete re-pipping</w:t>
            </w:r>
          </w:p>
          <w:p w14:paraId="38757043" w14:textId="77777777" w:rsidR="00E95A76" w:rsidRDefault="008627AC" w:rsidP="00083D3E">
            <w:pPr>
              <w:numPr>
                <w:ilvl w:val="1"/>
                <w:numId w:val="1"/>
              </w:numPr>
              <w:rPr>
                <w:sz w:val="24"/>
                <w:lang w:val="en-GB"/>
              </w:rPr>
            </w:pPr>
            <w:r w:rsidRPr="008627AC">
              <w:rPr>
                <w:sz w:val="24"/>
                <w:lang w:val="en-GB"/>
              </w:rPr>
              <w:t>Renew building’s fire alarm</w:t>
            </w:r>
          </w:p>
          <w:p w14:paraId="3C3E6D23" w14:textId="331A3C47" w:rsidR="00C22FA8" w:rsidRPr="00083D3E" w:rsidRDefault="00C22FA8" w:rsidP="00C22FA8">
            <w:pPr>
              <w:ind w:left="1440"/>
              <w:rPr>
                <w:sz w:val="24"/>
                <w:lang w:val="en-GB"/>
              </w:rPr>
            </w:pPr>
          </w:p>
        </w:tc>
      </w:tr>
      <w:tr w:rsidR="00E95A76" w14:paraId="3C3E6D27" w14:textId="77777777">
        <w:trPr>
          <w:trHeight w:val="650"/>
        </w:trPr>
        <w:tc>
          <w:tcPr>
            <w:tcW w:w="2268" w:type="dxa"/>
          </w:tcPr>
          <w:p w14:paraId="3C3E6D25" w14:textId="77777777" w:rsidR="00E95A76" w:rsidRDefault="008300CE">
            <w:pPr>
              <w:pStyle w:val="TableParagraph"/>
              <w:ind w:left="107"/>
              <w:rPr>
                <w:i/>
                <w:sz w:val="24"/>
              </w:rPr>
            </w:pPr>
            <w:r>
              <w:rPr>
                <w:i/>
                <w:sz w:val="24"/>
              </w:rPr>
              <w:t>Project</w:t>
            </w:r>
            <w:r>
              <w:rPr>
                <w:i/>
                <w:spacing w:val="-3"/>
                <w:sz w:val="24"/>
              </w:rPr>
              <w:t xml:space="preserve"> </w:t>
            </w:r>
            <w:r>
              <w:rPr>
                <w:i/>
                <w:spacing w:val="-2"/>
                <w:sz w:val="24"/>
              </w:rPr>
              <w:t>Engineer:</w:t>
            </w:r>
          </w:p>
        </w:tc>
        <w:tc>
          <w:tcPr>
            <w:tcW w:w="8224" w:type="dxa"/>
          </w:tcPr>
          <w:p w14:paraId="3C3E6D26" w14:textId="58B2B148" w:rsidR="00E95A76" w:rsidRDefault="00C22FA8">
            <w:pPr>
              <w:pStyle w:val="TableParagraph"/>
              <w:rPr>
                <w:sz w:val="24"/>
              </w:rPr>
            </w:pPr>
            <w:r>
              <w:rPr>
                <w:sz w:val="24"/>
              </w:rPr>
              <w:t>Ioannis Korakis</w:t>
            </w:r>
            <w:r w:rsidR="008F5E59">
              <w:rPr>
                <w:spacing w:val="-2"/>
                <w:sz w:val="24"/>
              </w:rPr>
              <w:t xml:space="preserve"> </w:t>
            </w:r>
            <w:r w:rsidR="008F5E59">
              <w:rPr>
                <w:sz w:val="24"/>
              </w:rPr>
              <w:t>+357</w:t>
            </w:r>
            <w:r w:rsidR="008F5E59">
              <w:rPr>
                <w:spacing w:val="-6"/>
                <w:sz w:val="24"/>
              </w:rPr>
              <w:t xml:space="preserve"> </w:t>
            </w:r>
            <w:r w:rsidR="002015E5">
              <w:rPr>
                <w:spacing w:val="-2"/>
                <w:sz w:val="24"/>
              </w:rPr>
              <w:t>993</w:t>
            </w:r>
            <w:r w:rsidR="000C1FFA">
              <w:rPr>
                <w:spacing w:val="-2"/>
                <w:sz w:val="24"/>
              </w:rPr>
              <w:t>37353</w:t>
            </w:r>
          </w:p>
        </w:tc>
      </w:tr>
      <w:tr w:rsidR="00E95A76" w14:paraId="3C3E6D2A" w14:textId="77777777">
        <w:trPr>
          <w:trHeight w:val="443"/>
        </w:trPr>
        <w:tc>
          <w:tcPr>
            <w:tcW w:w="2268" w:type="dxa"/>
          </w:tcPr>
          <w:p w14:paraId="3C3E6D28" w14:textId="77777777" w:rsidR="00E95A76" w:rsidRDefault="008300CE">
            <w:pPr>
              <w:pStyle w:val="TableParagraph"/>
              <w:ind w:left="107"/>
              <w:rPr>
                <w:i/>
                <w:sz w:val="24"/>
              </w:rPr>
            </w:pPr>
            <w:r>
              <w:rPr>
                <w:i/>
                <w:sz w:val="24"/>
              </w:rPr>
              <w:t>Tender</w:t>
            </w:r>
            <w:r>
              <w:rPr>
                <w:i/>
                <w:spacing w:val="-4"/>
                <w:sz w:val="24"/>
              </w:rPr>
              <w:t xml:space="preserve"> </w:t>
            </w:r>
            <w:r>
              <w:rPr>
                <w:i/>
                <w:spacing w:val="-2"/>
                <w:sz w:val="24"/>
              </w:rPr>
              <w:t>Period:</w:t>
            </w:r>
          </w:p>
        </w:tc>
        <w:tc>
          <w:tcPr>
            <w:tcW w:w="8224" w:type="dxa"/>
          </w:tcPr>
          <w:p w14:paraId="3C3E6D29" w14:textId="6A4AC476" w:rsidR="00E95A76" w:rsidRDefault="007A2CF5">
            <w:pPr>
              <w:pStyle w:val="TableParagraph"/>
              <w:rPr>
                <w:sz w:val="24"/>
              </w:rPr>
            </w:pPr>
            <w:r>
              <w:rPr>
                <w:sz w:val="24"/>
              </w:rPr>
              <w:t xml:space="preserve">4 </w:t>
            </w:r>
            <w:r w:rsidR="008300CE">
              <w:rPr>
                <w:spacing w:val="-2"/>
                <w:sz w:val="24"/>
              </w:rPr>
              <w:t>weeks</w:t>
            </w:r>
          </w:p>
        </w:tc>
      </w:tr>
      <w:tr w:rsidR="00E95A76" w14:paraId="3C3E6D2D" w14:textId="77777777">
        <w:trPr>
          <w:trHeight w:val="443"/>
        </w:trPr>
        <w:tc>
          <w:tcPr>
            <w:tcW w:w="2268" w:type="dxa"/>
          </w:tcPr>
          <w:p w14:paraId="3C3E6D2B" w14:textId="77777777" w:rsidR="00E95A76" w:rsidRDefault="008300CE">
            <w:pPr>
              <w:pStyle w:val="TableParagraph"/>
              <w:ind w:left="107"/>
              <w:rPr>
                <w:i/>
                <w:sz w:val="24"/>
              </w:rPr>
            </w:pPr>
            <w:r>
              <w:rPr>
                <w:i/>
                <w:sz w:val="24"/>
              </w:rPr>
              <w:t>Tender</w:t>
            </w:r>
            <w:r>
              <w:rPr>
                <w:i/>
                <w:spacing w:val="-4"/>
                <w:sz w:val="24"/>
              </w:rPr>
              <w:t xml:space="preserve"> </w:t>
            </w:r>
            <w:r>
              <w:rPr>
                <w:i/>
                <w:spacing w:val="-2"/>
                <w:sz w:val="24"/>
              </w:rPr>
              <w:t>Validity:</w:t>
            </w:r>
          </w:p>
        </w:tc>
        <w:tc>
          <w:tcPr>
            <w:tcW w:w="8224" w:type="dxa"/>
          </w:tcPr>
          <w:p w14:paraId="3C3E6D2C" w14:textId="7BCD3653" w:rsidR="00E95A76" w:rsidRDefault="008300CE">
            <w:pPr>
              <w:pStyle w:val="TableParagraph"/>
              <w:rPr>
                <w:sz w:val="24"/>
              </w:rPr>
            </w:pPr>
            <w:r>
              <w:rPr>
                <w:sz w:val="24"/>
              </w:rPr>
              <w:t>Tender</w:t>
            </w:r>
            <w:r>
              <w:rPr>
                <w:spacing w:val="-6"/>
                <w:sz w:val="24"/>
              </w:rPr>
              <w:t xml:space="preserve"> </w:t>
            </w:r>
            <w:r>
              <w:rPr>
                <w:sz w:val="24"/>
              </w:rPr>
              <w:t>to</w:t>
            </w:r>
            <w:r>
              <w:rPr>
                <w:spacing w:val="-1"/>
                <w:sz w:val="24"/>
              </w:rPr>
              <w:t xml:space="preserve"> </w:t>
            </w:r>
            <w:r>
              <w:rPr>
                <w:sz w:val="24"/>
              </w:rPr>
              <w:t>remain</w:t>
            </w:r>
            <w:r>
              <w:rPr>
                <w:spacing w:val="-4"/>
                <w:sz w:val="24"/>
              </w:rPr>
              <w:t xml:space="preserve"> </w:t>
            </w:r>
            <w:r>
              <w:rPr>
                <w:sz w:val="24"/>
              </w:rPr>
              <w:t>open</w:t>
            </w:r>
            <w:r>
              <w:rPr>
                <w:spacing w:val="-4"/>
                <w:sz w:val="24"/>
              </w:rPr>
              <w:t xml:space="preserve"> </w:t>
            </w:r>
            <w:r>
              <w:rPr>
                <w:sz w:val="24"/>
              </w:rPr>
              <w:t>for</w:t>
            </w:r>
            <w:r>
              <w:rPr>
                <w:spacing w:val="-2"/>
                <w:sz w:val="24"/>
              </w:rPr>
              <w:t xml:space="preserve"> </w:t>
            </w:r>
            <w:r>
              <w:rPr>
                <w:sz w:val="24"/>
              </w:rPr>
              <w:t>acceptance</w:t>
            </w:r>
            <w:r>
              <w:rPr>
                <w:spacing w:val="-5"/>
                <w:sz w:val="24"/>
              </w:rPr>
              <w:t xml:space="preserve"> </w:t>
            </w:r>
            <w:r>
              <w:rPr>
                <w:sz w:val="24"/>
              </w:rPr>
              <w:t>for</w:t>
            </w:r>
            <w:r>
              <w:rPr>
                <w:spacing w:val="3"/>
                <w:sz w:val="24"/>
              </w:rPr>
              <w:t xml:space="preserve"> </w:t>
            </w:r>
            <w:r w:rsidR="00AD7C22">
              <w:rPr>
                <w:sz w:val="24"/>
              </w:rPr>
              <w:t>6</w:t>
            </w:r>
            <w:r>
              <w:rPr>
                <w:spacing w:val="-3"/>
                <w:sz w:val="24"/>
              </w:rPr>
              <w:t xml:space="preserve"> </w:t>
            </w:r>
            <w:r>
              <w:rPr>
                <w:spacing w:val="-2"/>
                <w:sz w:val="24"/>
              </w:rPr>
              <w:t>months</w:t>
            </w:r>
          </w:p>
        </w:tc>
      </w:tr>
      <w:tr w:rsidR="00E95A76" w14:paraId="3C3E6D30" w14:textId="77777777" w:rsidTr="00442D80">
        <w:trPr>
          <w:trHeight w:val="2004"/>
        </w:trPr>
        <w:tc>
          <w:tcPr>
            <w:tcW w:w="2268" w:type="dxa"/>
          </w:tcPr>
          <w:p w14:paraId="3C3E6D2E" w14:textId="77777777" w:rsidR="00E95A76" w:rsidRDefault="008300CE">
            <w:pPr>
              <w:pStyle w:val="TableParagraph"/>
              <w:ind w:left="107"/>
              <w:rPr>
                <w:i/>
                <w:sz w:val="24"/>
              </w:rPr>
            </w:pPr>
            <w:r>
              <w:rPr>
                <w:i/>
                <w:sz w:val="24"/>
              </w:rPr>
              <w:t>Tender</w:t>
            </w:r>
            <w:r>
              <w:rPr>
                <w:i/>
                <w:spacing w:val="-17"/>
                <w:sz w:val="24"/>
              </w:rPr>
              <w:t xml:space="preserve"> </w:t>
            </w:r>
            <w:r>
              <w:rPr>
                <w:i/>
                <w:sz w:val="24"/>
              </w:rPr>
              <w:t xml:space="preserve">Return </w:t>
            </w:r>
            <w:r>
              <w:rPr>
                <w:i/>
                <w:spacing w:val="-2"/>
                <w:sz w:val="24"/>
              </w:rPr>
              <w:t>Means:</w:t>
            </w:r>
          </w:p>
        </w:tc>
        <w:tc>
          <w:tcPr>
            <w:tcW w:w="8224" w:type="dxa"/>
          </w:tcPr>
          <w:p w14:paraId="3C3E6D2F" w14:textId="3A2D5BA3" w:rsidR="00E95A76" w:rsidRPr="00442D80" w:rsidRDefault="00B07DA7" w:rsidP="002D48D6">
            <w:pPr>
              <w:pStyle w:val="TableParagraph"/>
              <w:ind w:right="141"/>
              <w:jc w:val="both"/>
              <w:rPr>
                <w:sz w:val="24"/>
              </w:rPr>
            </w:pPr>
            <w:r>
              <w:rPr>
                <w:sz w:val="24"/>
              </w:rPr>
              <w:t xml:space="preserve">Tender is to be advertised through the </w:t>
            </w:r>
            <w:proofErr w:type="spellStart"/>
            <w:r>
              <w:rPr>
                <w:sz w:val="24"/>
              </w:rPr>
              <w:t>Defence</w:t>
            </w:r>
            <w:proofErr w:type="spellEnd"/>
            <w:r>
              <w:rPr>
                <w:sz w:val="24"/>
              </w:rPr>
              <w:t xml:space="preserve"> Sourcing Portal (DSP). Tenders should be returned in a sealed envelope delivered in person to</w:t>
            </w:r>
            <w:r w:rsidR="00456CFE">
              <w:rPr>
                <w:sz w:val="24"/>
              </w:rPr>
              <w:t xml:space="preserve"> Dhekelia Station</w:t>
            </w:r>
            <w:r>
              <w:rPr>
                <w:sz w:val="24"/>
              </w:rPr>
              <w:t xml:space="preserve"> Cyprus. For tenders submitted via courier, as long as there is proof that the envelope was received by the courier company within the tender period, the tender will be accepted even if it arrives</w:t>
            </w:r>
            <w:r>
              <w:rPr>
                <w:spacing w:val="-3"/>
                <w:sz w:val="24"/>
              </w:rPr>
              <w:t xml:space="preserve"> </w:t>
            </w:r>
            <w:r w:rsidR="005C070D">
              <w:rPr>
                <w:sz w:val="24"/>
              </w:rPr>
              <w:t>in</w:t>
            </w:r>
            <w:r>
              <w:rPr>
                <w:spacing w:val="-2"/>
                <w:sz w:val="24"/>
              </w:rPr>
              <w:t xml:space="preserve"> </w:t>
            </w:r>
            <w:r>
              <w:rPr>
                <w:sz w:val="24"/>
              </w:rPr>
              <w:t>the</w:t>
            </w:r>
            <w:r>
              <w:rPr>
                <w:spacing w:val="-3"/>
                <w:sz w:val="24"/>
              </w:rPr>
              <w:t xml:space="preserve"> </w:t>
            </w:r>
            <w:r>
              <w:rPr>
                <w:sz w:val="24"/>
              </w:rPr>
              <w:t>tender</w:t>
            </w:r>
            <w:r>
              <w:rPr>
                <w:spacing w:val="-3"/>
                <w:sz w:val="24"/>
              </w:rPr>
              <w:t xml:space="preserve"> </w:t>
            </w:r>
            <w:r>
              <w:rPr>
                <w:sz w:val="24"/>
              </w:rPr>
              <w:t>box</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expiry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tender</w:t>
            </w:r>
            <w:r>
              <w:rPr>
                <w:spacing w:val="-6"/>
                <w:sz w:val="24"/>
              </w:rPr>
              <w:t xml:space="preserve"> </w:t>
            </w:r>
            <w:r>
              <w:rPr>
                <w:sz w:val="24"/>
              </w:rPr>
              <w:t>period.</w:t>
            </w:r>
            <w:r>
              <w:rPr>
                <w:spacing w:val="40"/>
                <w:sz w:val="24"/>
              </w:rPr>
              <w:t xml:space="preserve"> </w:t>
            </w:r>
            <w:r>
              <w:rPr>
                <w:b/>
                <w:sz w:val="24"/>
                <w:u w:val="single"/>
              </w:rPr>
              <w:t>In</w:t>
            </w:r>
            <w:r>
              <w:rPr>
                <w:b/>
                <w:spacing w:val="-3"/>
                <w:sz w:val="24"/>
                <w:u w:val="single"/>
              </w:rPr>
              <w:t xml:space="preserve"> </w:t>
            </w:r>
            <w:r>
              <w:rPr>
                <w:b/>
                <w:sz w:val="24"/>
                <w:u w:val="single"/>
              </w:rPr>
              <w:t>this</w:t>
            </w:r>
            <w:r>
              <w:rPr>
                <w:b/>
                <w:spacing w:val="-2"/>
                <w:sz w:val="24"/>
                <w:u w:val="single"/>
              </w:rPr>
              <w:t xml:space="preserve"> </w:t>
            </w:r>
            <w:r>
              <w:rPr>
                <w:b/>
                <w:sz w:val="24"/>
                <w:u w:val="single"/>
              </w:rPr>
              <w:t>case you</w:t>
            </w:r>
            <w:r>
              <w:rPr>
                <w:b/>
                <w:spacing w:val="-1"/>
                <w:sz w:val="24"/>
                <w:u w:val="single"/>
              </w:rPr>
              <w:t xml:space="preserve"> </w:t>
            </w:r>
            <w:r>
              <w:rPr>
                <w:b/>
                <w:sz w:val="24"/>
                <w:u w:val="single"/>
              </w:rPr>
              <w:t>are</w:t>
            </w:r>
            <w:r>
              <w:rPr>
                <w:b/>
                <w:spacing w:val="-1"/>
                <w:sz w:val="24"/>
                <w:u w:val="single"/>
              </w:rPr>
              <w:t xml:space="preserve"> </w:t>
            </w:r>
            <w:r>
              <w:rPr>
                <w:b/>
                <w:sz w:val="24"/>
                <w:u w:val="single"/>
              </w:rPr>
              <w:t>to</w:t>
            </w:r>
            <w:r>
              <w:rPr>
                <w:b/>
                <w:spacing w:val="-1"/>
                <w:sz w:val="24"/>
                <w:u w:val="single"/>
              </w:rPr>
              <w:t xml:space="preserve"> </w:t>
            </w:r>
            <w:r>
              <w:rPr>
                <w:b/>
                <w:sz w:val="24"/>
                <w:u w:val="single"/>
              </w:rPr>
              <w:t>provide</w:t>
            </w:r>
            <w:r>
              <w:rPr>
                <w:b/>
                <w:spacing w:val="-1"/>
                <w:sz w:val="24"/>
                <w:u w:val="single"/>
              </w:rPr>
              <w:t xml:space="preserve"> </w:t>
            </w:r>
            <w:r>
              <w:rPr>
                <w:b/>
                <w:sz w:val="24"/>
                <w:u w:val="single"/>
              </w:rPr>
              <w:t>CSP JV</w:t>
            </w:r>
            <w:r>
              <w:rPr>
                <w:b/>
                <w:spacing w:val="-2"/>
                <w:sz w:val="24"/>
                <w:u w:val="single"/>
              </w:rPr>
              <w:t xml:space="preserve"> </w:t>
            </w:r>
            <w:r>
              <w:rPr>
                <w:b/>
                <w:sz w:val="24"/>
                <w:u w:val="single"/>
              </w:rPr>
              <w:t>(via</w:t>
            </w:r>
            <w:r>
              <w:rPr>
                <w:b/>
                <w:spacing w:val="-2"/>
                <w:sz w:val="24"/>
                <w:u w:val="single"/>
              </w:rPr>
              <w:t xml:space="preserve"> </w:t>
            </w:r>
            <w:r>
              <w:rPr>
                <w:b/>
                <w:sz w:val="24"/>
                <w:u w:val="single"/>
              </w:rPr>
              <w:t>email</w:t>
            </w:r>
            <w:r>
              <w:rPr>
                <w:b/>
                <w:spacing w:val="-1"/>
                <w:sz w:val="24"/>
                <w:u w:val="single"/>
              </w:rPr>
              <w:t xml:space="preserve"> </w:t>
            </w:r>
            <w:r>
              <w:rPr>
                <w:b/>
                <w:sz w:val="24"/>
                <w:u w:val="single"/>
              </w:rPr>
              <w:t>or</w:t>
            </w:r>
            <w:r>
              <w:rPr>
                <w:b/>
                <w:spacing w:val="-1"/>
                <w:sz w:val="24"/>
                <w:u w:val="single"/>
              </w:rPr>
              <w:t xml:space="preserve"> </w:t>
            </w:r>
            <w:r>
              <w:rPr>
                <w:b/>
                <w:sz w:val="24"/>
                <w:u w:val="single"/>
              </w:rPr>
              <w:t>fax)</w:t>
            </w:r>
            <w:r>
              <w:rPr>
                <w:b/>
                <w:spacing w:val="-1"/>
                <w:sz w:val="24"/>
                <w:u w:val="single"/>
              </w:rPr>
              <w:t xml:space="preserve"> </w:t>
            </w:r>
            <w:r>
              <w:rPr>
                <w:b/>
                <w:sz w:val="24"/>
                <w:u w:val="single"/>
              </w:rPr>
              <w:t>with</w:t>
            </w:r>
            <w:r>
              <w:rPr>
                <w:b/>
                <w:spacing w:val="-2"/>
                <w:sz w:val="24"/>
                <w:u w:val="single"/>
              </w:rPr>
              <w:t xml:space="preserve"> </w:t>
            </w:r>
            <w:r>
              <w:rPr>
                <w:b/>
                <w:sz w:val="24"/>
                <w:u w:val="single"/>
              </w:rPr>
              <w:t>a</w:t>
            </w:r>
            <w:r>
              <w:rPr>
                <w:b/>
                <w:spacing w:val="-2"/>
                <w:sz w:val="24"/>
                <w:u w:val="single"/>
              </w:rPr>
              <w:t xml:space="preserve"> </w:t>
            </w:r>
            <w:r>
              <w:rPr>
                <w:b/>
                <w:sz w:val="24"/>
                <w:u w:val="single"/>
              </w:rPr>
              <w:t>copy</w:t>
            </w:r>
            <w:r>
              <w:rPr>
                <w:b/>
                <w:spacing w:val="-1"/>
                <w:sz w:val="24"/>
                <w:u w:val="single"/>
              </w:rPr>
              <w:t xml:space="preserve"> </w:t>
            </w:r>
            <w:r>
              <w:rPr>
                <w:b/>
                <w:sz w:val="24"/>
                <w:u w:val="single"/>
              </w:rPr>
              <w:t>of</w:t>
            </w:r>
            <w:r>
              <w:rPr>
                <w:b/>
                <w:spacing w:val="-2"/>
                <w:sz w:val="24"/>
                <w:u w:val="single"/>
              </w:rPr>
              <w:t xml:space="preserve"> </w:t>
            </w:r>
            <w:r>
              <w:rPr>
                <w:b/>
                <w:sz w:val="24"/>
                <w:u w:val="single"/>
              </w:rPr>
              <w:t>the</w:t>
            </w:r>
            <w:r>
              <w:rPr>
                <w:b/>
                <w:spacing w:val="-3"/>
                <w:sz w:val="24"/>
                <w:u w:val="single"/>
              </w:rPr>
              <w:t xml:space="preserve"> </w:t>
            </w:r>
            <w:r>
              <w:rPr>
                <w:b/>
                <w:sz w:val="24"/>
                <w:u w:val="single"/>
              </w:rPr>
              <w:t>courier</w:t>
            </w:r>
            <w:r w:rsidR="00456CFE">
              <w:rPr>
                <w:b/>
                <w:sz w:val="24"/>
              </w:rPr>
              <w:t xml:space="preserve"> </w:t>
            </w:r>
            <w:r>
              <w:rPr>
                <w:b/>
                <w:sz w:val="24"/>
                <w:u w:val="single"/>
              </w:rPr>
              <w:t>receipt before the tender expiry date.</w:t>
            </w:r>
          </w:p>
        </w:tc>
      </w:tr>
    </w:tbl>
    <w:p w14:paraId="5168EDE1" w14:textId="77777777" w:rsidR="00C22FA8" w:rsidRDefault="00C22FA8">
      <w:pPr>
        <w:pStyle w:val="BodyText"/>
        <w:spacing w:before="139"/>
        <w:rPr>
          <w:rFonts w:ascii="Times New Roman"/>
          <w:i w:val="0"/>
        </w:rPr>
      </w:pPr>
    </w:p>
    <w:p w14:paraId="3C3E6D32" w14:textId="587D1D51" w:rsidR="00E95A76" w:rsidRDefault="008300CE">
      <w:pPr>
        <w:pStyle w:val="BodyText"/>
        <w:ind w:left="152" w:right="211"/>
      </w:pPr>
      <w:r>
        <w:t>With reference to the above works, you are herewith kindly requested to confirm your intention to tender. If you are unable to tender on this occasion, it will not prejudice your inclusion on tender lists</w:t>
      </w:r>
      <w:r>
        <w:rPr>
          <w:spacing w:val="-3"/>
        </w:rPr>
        <w:t xml:space="preserve"> </w:t>
      </w:r>
      <w:r>
        <w:t>for</w:t>
      </w:r>
      <w:r>
        <w:rPr>
          <w:spacing w:val="-3"/>
        </w:rPr>
        <w:t xml:space="preserve"> </w:t>
      </w:r>
      <w:r>
        <w:t>other</w:t>
      </w:r>
      <w:r>
        <w:rPr>
          <w:spacing w:val="-3"/>
        </w:rPr>
        <w:t xml:space="preserve"> </w:t>
      </w:r>
      <w:r>
        <w:t>projects</w:t>
      </w:r>
      <w:r>
        <w:rPr>
          <w:spacing w:val="-5"/>
        </w:rPr>
        <w:t xml:space="preserve"> </w:t>
      </w:r>
      <w:r>
        <w:t>under</w:t>
      </w:r>
      <w:r>
        <w:rPr>
          <w:spacing w:val="-3"/>
        </w:rPr>
        <w:t xml:space="preserve"> </w:t>
      </w:r>
      <w:r>
        <w:t>our</w:t>
      </w:r>
      <w:r>
        <w:rPr>
          <w:spacing w:val="-3"/>
        </w:rPr>
        <w:t xml:space="preserve"> </w:t>
      </w:r>
      <w:r>
        <w:t>direction. Following</w:t>
      </w:r>
      <w:r>
        <w:rPr>
          <w:spacing w:val="-3"/>
        </w:rPr>
        <w:t xml:space="preserve"> </w:t>
      </w:r>
      <w:r>
        <w:t>your</w:t>
      </w:r>
      <w:r>
        <w:rPr>
          <w:spacing w:val="-6"/>
        </w:rPr>
        <w:t xml:space="preserve"> </w:t>
      </w:r>
      <w:r>
        <w:t>agreement</w:t>
      </w:r>
      <w:r>
        <w:rPr>
          <w:spacing w:val="-3"/>
        </w:rPr>
        <w:t xml:space="preserve"> </w:t>
      </w:r>
      <w:r>
        <w:t>to</w:t>
      </w:r>
      <w:r>
        <w:rPr>
          <w:spacing w:val="-2"/>
        </w:rPr>
        <w:t xml:space="preserve"> </w:t>
      </w:r>
      <w:r>
        <w:t>tender,</w:t>
      </w:r>
      <w:r>
        <w:rPr>
          <w:spacing w:val="-3"/>
        </w:rPr>
        <w:t xml:space="preserve"> </w:t>
      </w:r>
      <w:r>
        <w:t>you</w:t>
      </w:r>
      <w:r>
        <w:rPr>
          <w:spacing w:val="-3"/>
        </w:rPr>
        <w:t xml:space="preserve"> </w:t>
      </w:r>
      <w:r>
        <w:t>will</w:t>
      </w:r>
      <w:r>
        <w:rPr>
          <w:spacing w:val="-3"/>
        </w:rPr>
        <w:t xml:space="preserve"> </w:t>
      </w:r>
      <w:r>
        <w:t>receive</w:t>
      </w:r>
      <w:r>
        <w:rPr>
          <w:spacing w:val="-3"/>
        </w:rPr>
        <w:t xml:space="preserve"> </w:t>
      </w:r>
      <w:r>
        <w:t>an invitation to do so.</w:t>
      </w:r>
    </w:p>
    <w:p w14:paraId="781ECC2B" w14:textId="77777777" w:rsidR="00C22FA8" w:rsidRDefault="00C22FA8">
      <w:pPr>
        <w:pStyle w:val="BodyText"/>
        <w:ind w:left="152" w:right="211"/>
      </w:pPr>
    </w:p>
    <w:p w14:paraId="1ABDB821" w14:textId="77777777" w:rsidR="00C22FA8" w:rsidRDefault="00C22FA8">
      <w:pPr>
        <w:spacing w:before="121"/>
        <w:ind w:left="152"/>
        <w:rPr>
          <w:b/>
          <w:i/>
          <w:sz w:val="24"/>
          <w:u w:val="single"/>
        </w:rPr>
      </w:pPr>
    </w:p>
    <w:p w14:paraId="2399F202" w14:textId="77777777" w:rsidR="002D48D6" w:rsidRDefault="002D48D6">
      <w:pPr>
        <w:spacing w:before="121"/>
        <w:ind w:left="152"/>
        <w:rPr>
          <w:b/>
          <w:i/>
          <w:sz w:val="24"/>
          <w:u w:val="single"/>
        </w:rPr>
      </w:pPr>
    </w:p>
    <w:p w14:paraId="3C3E6D33" w14:textId="2BF6514E" w:rsidR="00E95A76" w:rsidRDefault="008300CE">
      <w:pPr>
        <w:spacing w:before="121"/>
        <w:ind w:left="152"/>
        <w:rPr>
          <w:b/>
          <w:sz w:val="24"/>
        </w:rPr>
      </w:pPr>
      <w:r>
        <w:rPr>
          <w:noProof/>
        </w:rPr>
        <mc:AlternateContent>
          <mc:Choice Requires="wps">
            <w:drawing>
              <wp:anchor distT="0" distB="0" distL="0" distR="0" simplePos="0" relativeHeight="15729152" behindDoc="0" locked="0" layoutInCell="1" allowOverlap="1" wp14:anchorId="3C3E6D53" wp14:editId="60FD7510">
                <wp:simplePos x="0" y="0"/>
                <wp:positionH relativeFrom="page">
                  <wp:posOffset>679704</wp:posOffset>
                </wp:positionH>
                <wp:positionV relativeFrom="paragraph">
                  <wp:posOffset>290154</wp:posOffset>
                </wp:positionV>
                <wp:extent cx="184785" cy="187960"/>
                <wp:effectExtent l="0" t="0" r="5715" b="254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12192" y="181356"/>
                              </a:lnTo>
                              <a:lnTo>
                                <a:pt x="6096" y="181356"/>
                              </a:lnTo>
                              <a:lnTo>
                                <a:pt x="0" y="181356"/>
                              </a:lnTo>
                              <a:lnTo>
                                <a:pt x="0" y="187439"/>
                              </a:lnTo>
                              <a:lnTo>
                                <a:pt x="6096" y="187439"/>
                              </a:lnTo>
                              <a:lnTo>
                                <a:pt x="12192" y="187439"/>
                              </a:lnTo>
                              <a:lnTo>
                                <a:pt x="178612" y="187439"/>
                              </a:lnTo>
                              <a:lnTo>
                                <a:pt x="184708" y="187439"/>
                              </a:lnTo>
                              <a:lnTo>
                                <a:pt x="184708" y="181356"/>
                              </a:lnTo>
                              <a:close/>
                            </a:path>
                            <a:path w="184785" h="187960">
                              <a:moveTo>
                                <a:pt x="184708" y="0"/>
                              </a:moveTo>
                              <a:lnTo>
                                <a:pt x="178612" y="0"/>
                              </a:lnTo>
                              <a:lnTo>
                                <a:pt x="6096" y="0"/>
                              </a:lnTo>
                              <a:lnTo>
                                <a:pt x="0" y="0"/>
                              </a:lnTo>
                              <a:lnTo>
                                <a:pt x="0" y="6083"/>
                              </a:lnTo>
                              <a:lnTo>
                                <a:pt x="0" y="181343"/>
                              </a:lnTo>
                              <a:lnTo>
                                <a:pt x="6096" y="181343"/>
                              </a:lnTo>
                              <a:lnTo>
                                <a:pt x="6096" y="6083"/>
                              </a:lnTo>
                              <a:lnTo>
                                <a:pt x="178612" y="6083"/>
                              </a:lnTo>
                              <a:lnTo>
                                <a:pt x="178612" y="181343"/>
                              </a:lnTo>
                              <a:lnTo>
                                <a:pt x="184708" y="181343"/>
                              </a:lnTo>
                              <a:lnTo>
                                <a:pt x="184708" y="6083"/>
                              </a:lnTo>
                              <a:lnTo>
                                <a:pt x="184708" y="0"/>
                              </a:lnTo>
                              <a:close/>
                            </a:path>
                          </a:pathLst>
                        </a:custGeom>
                        <a:solidFill>
                          <a:srgbClr val="000000"/>
                        </a:solidFill>
                      </wps:spPr>
                      <wps:txbx>
                        <w:txbxContent>
                          <w:p w14:paraId="7C13E5CB" w14:textId="77777777" w:rsidR="00C22FA8" w:rsidRDefault="00C22FA8" w:rsidP="00C22FA8">
                            <w:pPr>
                              <w:jc w:val="center"/>
                              <w:rPr>
                                <w:lang w:val="en-GB"/>
                              </w:rPr>
                            </w:pPr>
                          </w:p>
                          <w:p w14:paraId="347FE56B" w14:textId="77777777" w:rsidR="00C22FA8" w:rsidRPr="00C22FA8" w:rsidRDefault="00C22FA8" w:rsidP="00C22FA8">
                            <w:pPr>
                              <w:jc w:val="center"/>
                              <w:rPr>
                                <w:lang w:val="en-GB"/>
                              </w:rPr>
                            </w:pPr>
                          </w:p>
                        </w:txbxContent>
                      </wps:txbx>
                      <wps:bodyPr wrap="square" lIns="0" tIns="0" rIns="0" bIns="0" rtlCol="0">
                        <a:prstTxWarp prst="textNoShape">
                          <a:avLst/>
                        </a:prstTxWarp>
                        <a:noAutofit/>
                      </wps:bodyPr>
                    </wps:wsp>
                  </a:graphicData>
                </a:graphic>
              </wp:anchor>
            </w:drawing>
          </mc:Choice>
          <mc:Fallback>
            <w:pict>
              <v:shape w14:anchorId="3C3E6D53" id="Graphic 5" o:spid="_x0000_s1026" style="position:absolute;left:0;text-align:left;margin-left:53.5pt;margin-top:22.85pt;width:14.55pt;height:14.8pt;z-index:15729152;visibility:visible;mso-wrap-style:square;mso-wrap-distance-left:0;mso-wrap-distance-top:0;mso-wrap-distance-right:0;mso-wrap-distance-bottom:0;mso-position-horizontal:absolute;mso-position-horizontal-relative:page;mso-position-vertical:absolute;mso-position-vertical-relative:text;v-text-anchor:top" coordsize="184785,1879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" adj="-11796480,,5400" path="m184708,181356r-6096,l12192,181356r-6096,l,181356r,6083l6096,187439r6096,l178612,187439r6096,l184708,181356xem184708,r-6096,l6096,,,,,6083,,181343r6096,l6096,6083r172516,l178612,181343r6096,l184708,6083r,-6083xe" fillcolor="black" stroked="f">
                <v:stroke joinstyle="miter"/>
                <v:formulas/>
                <v:path arrowok="t" o:connecttype="custom" textboxrect="0,0,184785,187960"/>
                <v:textbox inset="0,0,0,0">
                  <w:txbxContent>
                    <w:p w14:paraId="7C13E5CB" w14:textId="77777777" w:rsidR="00C22FA8" w:rsidRDefault="00C22FA8" w:rsidP="00C22FA8">
                      <w:pPr>
                        <w:jc w:val="center"/>
                        <w:rPr>
                          <w:lang w:val="en-GB"/>
                        </w:rPr>
                      </w:pPr>
                    </w:p>
                    <w:p w14:paraId="347FE56B" w14:textId="77777777" w:rsidR="00C22FA8" w:rsidRPr="00C22FA8" w:rsidRDefault="00C22FA8" w:rsidP="00C22FA8">
                      <w:pPr>
                        <w:jc w:val="center"/>
                        <w:rPr>
                          <w:lang w:val="en-GB"/>
                        </w:rPr>
                      </w:pPr>
                    </w:p>
                  </w:txbxContent>
                </v:textbox>
                <w10:wrap anchorx="page"/>
              </v:shape>
            </w:pict>
          </mc:Fallback>
        </mc:AlternateContent>
      </w:r>
      <w:r>
        <w:rPr>
          <w:noProof/>
        </w:rPr>
        <mc:AlternateContent>
          <mc:Choice Requires="wps">
            <w:drawing>
              <wp:anchor distT="0" distB="0" distL="0" distR="0" simplePos="0" relativeHeight="15729664" behindDoc="0" locked="0" layoutInCell="1" allowOverlap="1" wp14:anchorId="3C3E6D55" wp14:editId="5CF7C591">
                <wp:simplePos x="0" y="0"/>
                <wp:positionH relativeFrom="page">
                  <wp:posOffset>679704</wp:posOffset>
                </wp:positionH>
                <wp:positionV relativeFrom="paragraph">
                  <wp:posOffset>651342</wp:posOffset>
                </wp:positionV>
                <wp:extent cx="184785" cy="1879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6096" y="181356"/>
                              </a:lnTo>
                              <a:lnTo>
                                <a:pt x="0" y="181356"/>
                              </a:lnTo>
                              <a:lnTo>
                                <a:pt x="0" y="187439"/>
                              </a:lnTo>
                              <a:lnTo>
                                <a:pt x="6096" y="187439"/>
                              </a:lnTo>
                              <a:lnTo>
                                <a:pt x="178612" y="187439"/>
                              </a:lnTo>
                              <a:lnTo>
                                <a:pt x="184708" y="187439"/>
                              </a:lnTo>
                              <a:lnTo>
                                <a:pt x="184708" y="181356"/>
                              </a:lnTo>
                              <a:close/>
                            </a:path>
                            <a:path w="184785" h="187960">
                              <a:moveTo>
                                <a:pt x="184708" y="0"/>
                              </a:moveTo>
                              <a:lnTo>
                                <a:pt x="178612" y="0"/>
                              </a:lnTo>
                              <a:lnTo>
                                <a:pt x="12192" y="0"/>
                              </a:lnTo>
                              <a:lnTo>
                                <a:pt x="6096" y="0"/>
                              </a:lnTo>
                              <a:lnTo>
                                <a:pt x="0" y="0"/>
                              </a:lnTo>
                              <a:lnTo>
                                <a:pt x="0" y="6083"/>
                              </a:lnTo>
                              <a:lnTo>
                                <a:pt x="0" y="181343"/>
                              </a:lnTo>
                              <a:lnTo>
                                <a:pt x="6096" y="181343"/>
                              </a:lnTo>
                              <a:lnTo>
                                <a:pt x="6096" y="6083"/>
                              </a:lnTo>
                              <a:lnTo>
                                <a:pt x="12192" y="6083"/>
                              </a:lnTo>
                              <a:lnTo>
                                <a:pt x="178612" y="6083"/>
                              </a:lnTo>
                              <a:lnTo>
                                <a:pt x="178612" y="181343"/>
                              </a:lnTo>
                              <a:lnTo>
                                <a:pt x="184708" y="181343"/>
                              </a:lnTo>
                              <a:lnTo>
                                <a:pt x="184708" y="6083"/>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E257A8" id="Graphic 6" o:spid="_x0000_s1026" style="position:absolute;margin-left:53.5pt;margin-top:51.3pt;width:14.55pt;height:14.8pt;z-index:15729664;visibility:visible;mso-wrap-style:square;mso-wrap-distance-left:0;mso-wrap-distance-top:0;mso-wrap-distance-right:0;mso-wrap-distance-bottom:0;mso-position-horizontal:absolute;mso-position-horizontal-relative:page;mso-position-vertical:absolute;mso-position-vertical-relative:text;v-text-anchor:top" coordsize="184785,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" path="m184708,181356r-6096,l6096,181356r-6096,l,187439r6096,l178612,187439r6096,l184708,181356xem184708,r-6096,l12192,,6096,,,,,6083,,181343r6096,l6096,6083r6096,l178612,6083r,175260l184708,181343r,-175260l184708,xe" fillcolor="black" stroked="f">
                <v:path arrowok="t"/>
                <w10:wrap anchorx="page"/>
              </v:shape>
            </w:pict>
          </mc:Fallback>
        </mc:AlternateContent>
      </w:r>
      <w:r>
        <w:rPr>
          <w:b/>
          <w:i/>
          <w:sz w:val="24"/>
          <w:u w:val="single"/>
        </w:rPr>
        <w:t>Please</w:t>
      </w:r>
      <w:r>
        <w:rPr>
          <w:b/>
          <w:i/>
          <w:spacing w:val="-8"/>
          <w:sz w:val="24"/>
          <w:u w:val="single"/>
        </w:rPr>
        <w:t xml:space="preserve"> </w:t>
      </w:r>
      <w:r>
        <w:rPr>
          <w:b/>
          <w:i/>
          <w:sz w:val="24"/>
          <w:u w:val="single"/>
        </w:rPr>
        <w:t>reply</w:t>
      </w:r>
      <w:r>
        <w:rPr>
          <w:b/>
          <w:i/>
          <w:spacing w:val="-7"/>
          <w:sz w:val="24"/>
          <w:u w:val="single"/>
        </w:rPr>
        <w:t xml:space="preserve"> </w:t>
      </w:r>
      <w:r>
        <w:rPr>
          <w:b/>
          <w:i/>
          <w:sz w:val="24"/>
          <w:u w:val="single"/>
        </w:rPr>
        <w:t>by</w:t>
      </w:r>
      <w:r>
        <w:rPr>
          <w:b/>
          <w:i/>
          <w:spacing w:val="-4"/>
          <w:sz w:val="24"/>
          <w:u w:val="single"/>
        </w:rPr>
        <w:t xml:space="preserve"> </w:t>
      </w:r>
      <w:r w:rsidR="00C9634E">
        <w:rPr>
          <w:b/>
          <w:color w:val="000000"/>
          <w:sz w:val="24"/>
          <w:u w:val="single"/>
        </w:rPr>
        <w:t>1</w:t>
      </w:r>
      <w:r w:rsidR="001A780A">
        <w:rPr>
          <w:b/>
          <w:color w:val="000000"/>
          <w:sz w:val="24"/>
          <w:u w:val="single"/>
        </w:rPr>
        <w:t>4</w:t>
      </w:r>
      <w:r w:rsidR="00E11EB9">
        <w:rPr>
          <w:b/>
          <w:color w:val="000000"/>
          <w:sz w:val="24"/>
          <w:u w:val="single"/>
        </w:rPr>
        <w:t>/</w:t>
      </w:r>
      <w:r w:rsidR="00C9634E">
        <w:rPr>
          <w:b/>
          <w:color w:val="000000"/>
          <w:sz w:val="24"/>
          <w:u w:val="single"/>
        </w:rPr>
        <w:t>0</w:t>
      </w:r>
      <w:r w:rsidR="001A780A">
        <w:rPr>
          <w:b/>
          <w:color w:val="000000"/>
          <w:sz w:val="24"/>
          <w:u w:val="single"/>
        </w:rPr>
        <w:t>2</w:t>
      </w:r>
      <w:r w:rsidR="00E11EB9">
        <w:rPr>
          <w:b/>
          <w:color w:val="000000"/>
          <w:sz w:val="24"/>
          <w:u w:val="single"/>
        </w:rPr>
        <w:t>/20</w:t>
      </w:r>
      <w:r w:rsidRPr="00E8690D">
        <w:rPr>
          <w:b/>
          <w:color w:val="000000"/>
          <w:spacing w:val="-5"/>
          <w:sz w:val="24"/>
          <w:u w:val="single"/>
        </w:rPr>
        <w:t>2</w:t>
      </w:r>
      <w:r w:rsidR="00C9634E">
        <w:rPr>
          <w:b/>
          <w:color w:val="000000"/>
          <w:spacing w:val="-5"/>
          <w:sz w:val="24"/>
          <w:u w:val="single"/>
        </w:rPr>
        <w:t>5</w:t>
      </w:r>
    </w:p>
    <w:p w14:paraId="3C3E6D34" w14:textId="1535D060" w:rsidR="00E95A76" w:rsidRDefault="00E95A76">
      <w:pPr>
        <w:spacing w:before="11"/>
        <w:rPr>
          <w:b/>
          <w:sz w:val="6"/>
        </w:rPr>
      </w:pPr>
    </w:p>
    <w:tbl>
      <w:tblPr>
        <w:tblW w:w="0" w:type="auto"/>
        <w:tblInd w:w="721" w:type="dxa"/>
        <w:tblLayout w:type="fixed"/>
        <w:tblCellMar>
          <w:left w:w="0" w:type="dxa"/>
          <w:right w:w="0" w:type="dxa"/>
        </w:tblCellMar>
        <w:tblLook w:val="01E0" w:firstRow="1" w:lastRow="1" w:firstColumn="1" w:lastColumn="1" w:noHBand="0" w:noVBand="0"/>
      </w:tblPr>
      <w:tblGrid>
        <w:gridCol w:w="7102"/>
      </w:tblGrid>
      <w:tr w:rsidR="00E95A76" w14:paraId="3C3E6D36" w14:textId="77777777">
        <w:trPr>
          <w:trHeight w:val="417"/>
        </w:trPr>
        <w:tc>
          <w:tcPr>
            <w:tcW w:w="7102" w:type="dxa"/>
          </w:tcPr>
          <w:p w14:paraId="3C3E6D35" w14:textId="77777777" w:rsidR="00E95A76" w:rsidRDefault="008300CE">
            <w:pPr>
              <w:pStyle w:val="TableParagraph"/>
              <w:spacing w:line="268" w:lineRule="exact"/>
              <w:ind w:left="50"/>
              <w:rPr>
                <w:sz w:val="24"/>
              </w:rPr>
            </w:pPr>
            <w:r>
              <w:rPr>
                <w:sz w:val="24"/>
              </w:rPr>
              <w:t>We</w:t>
            </w:r>
            <w:r>
              <w:rPr>
                <w:spacing w:val="-6"/>
                <w:sz w:val="24"/>
              </w:rPr>
              <w:t xml:space="preserve"> </w:t>
            </w:r>
            <w:r>
              <w:rPr>
                <w:sz w:val="24"/>
              </w:rPr>
              <w:t>hereby</w:t>
            </w:r>
            <w:r>
              <w:rPr>
                <w:spacing w:val="-5"/>
                <w:sz w:val="24"/>
              </w:rPr>
              <w:t xml:space="preserve"> </w:t>
            </w:r>
            <w:r>
              <w:rPr>
                <w:sz w:val="24"/>
              </w:rPr>
              <w:t>confirm</w:t>
            </w:r>
            <w:r>
              <w:rPr>
                <w:spacing w:val="-2"/>
                <w:sz w:val="24"/>
              </w:rPr>
              <w:t xml:space="preserve"> </w:t>
            </w:r>
            <w:r>
              <w:rPr>
                <w:sz w:val="24"/>
              </w:rPr>
              <w:t>our</w:t>
            </w:r>
            <w:r>
              <w:rPr>
                <w:spacing w:val="-2"/>
                <w:sz w:val="24"/>
              </w:rPr>
              <w:t xml:space="preserve"> </w:t>
            </w:r>
            <w:r>
              <w:rPr>
                <w:sz w:val="24"/>
              </w:rPr>
              <w:t>interest</w:t>
            </w:r>
            <w:r>
              <w:rPr>
                <w:spacing w:val="-4"/>
                <w:sz w:val="24"/>
              </w:rPr>
              <w:t xml:space="preserve"> </w:t>
            </w:r>
            <w:r>
              <w:rPr>
                <w:sz w:val="24"/>
              </w:rPr>
              <w:t>to</w:t>
            </w:r>
            <w:r>
              <w:rPr>
                <w:spacing w:val="-3"/>
                <w:sz w:val="24"/>
              </w:rPr>
              <w:t xml:space="preserve"> </w:t>
            </w:r>
            <w:r>
              <w:rPr>
                <w:sz w:val="24"/>
              </w:rPr>
              <w:t>participate</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above</w:t>
            </w:r>
            <w:r>
              <w:rPr>
                <w:spacing w:val="-1"/>
                <w:sz w:val="24"/>
              </w:rPr>
              <w:t xml:space="preserve"> </w:t>
            </w:r>
            <w:r>
              <w:rPr>
                <w:spacing w:val="-2"/>
                <w:sz w:val="24"/>
              </w:rPr>
              <w:t>tender.</w:t>
            </w:r>
          </w:p>
        </w:tc>
      </w:tr>
      <w:tr w:rsidR="00E95A76" w14:paraId="3C3E6D38" w14:textId="77777777">
        <w:trPr>
          <w:trHeight w:val="417"/>
        </w:trPr>
        <w:tc>
          <w:tcPr>
            <w:tcW w:w="7102" w:type="dxa"/>
          </w:tcPr>
          <w:p w14:paraId="3C3E6D37" w14:textId="77777777" w:rsidR="00E95A76" w:rsidRDefault="008300CE">
            <w:pPr>
              <w:pStyle w:val="TableParagraph"/>
              <w:spacing w:before="141" w:line="256" w:lineRule="exact"/>
              <w:ind w:left="50"/>
              <w:rPr>
                <w:sz w:val="24"/>
              </w:rPr>
            </w:pPr>
            <w:r>
              <w:rPr>
                <w:sz w:val="24"/>
              </w:rPr>
              <w:t>We</w:t>
            </w:r>
            <w:r>
              <w:rPr>
                <w:spacing w:val="-3"/>
                <w:sz w:val="24"/>
              </w:rPr>
              <w:t xml:space="preserve"> </w:t>
            </w:r>
            <w:r>
              <w:rPr>
                <w:sz w:val="24"/>
              </w:rPr>
              <w:t>will</w:t>
            </w:r>
            <w:r>
              <w:rPr>
                <w:spacing w:val="-2"/>
                <w:sz w:val="24"/>
              </w:rPr>
              <w:t xml:space="preserve"> </w:t>
            </w:r>
            <w:r>
              <w:rPr>
                <w:sz w:val="24"/>
              </w:rPr>
              <w:t>not</w:t>
            </w:r>
            <w:r>
              <w:rPr>
                <w:spacing w:val="-3"/>
                <w:sz w:val="24"/>
              </w:rPr>
              <w:t xml:space="preserve"> </w:t>
            </w:r>
            <w:r>
              <w:rPr>
                <w:sz w:val="24"/>
              </w:rPr>
              <w:t>be</w:t>
            </w:r>
            <w:r>
              <w:rPr>
                <w:spacing w:val="-4"/>
                <w:sz w:val="24"/>
              </w:rPr>
              <w:t xml:space="preserve"> </w:t>
            </w:r>
            <w:r>
              <w:rPr>
                <w:sz w:val="24"/>
              </w:rPr>
              <w:t>participating</w:t>
            </w:r>
            <w:r>
              <w:rPr>
                <w:spacing w:val="-5"/>
                <w:sz w:val="24"/>
              </w:rPr>
              <w:t xml:space="preserve"> </w:t>
            </w:r>
            <w:r>
              <w:rPr>
                <w:sz w:val="24"/>
              </w:rPr>
              <w:t>for</w:t>
            </w:r>
            <w:r>
              <w:rPr>
                <w:spacing w:val="-2"/>
                <w:sz w:val="24"/>
              </w:rPr>
              <w:t xml:space="preserve"> </w:t>
            </w:r>
            <w:r>
              <w:rPr>
                <w:sz w:val="24"/>
              </w:rPr>
              <w:t>the</w:t>
            </w:r>
            <w:r>
              <w:rPr>
                <w:spacing w:val="1"/>
                <w:sz w:val="24"/>
              </w:rPr>
              <w:t xml:space="preserve"> </w:t>
            </w:r>
            <w:r>
              <w:rPr>
                <w:sz w:val="24"/>
              </w:rPr>
              <w:t>above</w:t>
            </w:r>
            <w:r>
              <w:rPr>
                <w:spacing w:val="-2"/>
                <w:sz w:val="24"/>
              </w:rPr>
              <w:t xml:space="preserve"> tender.</w:t>
            </w:r>
          </w:p>
        </w:tc>
      </w:tr>
    </w:tbl>
    <w:p w14:paraId="3C3E6D39" w14:textId="77777777" w:rsidR="00E95A76" w:rsidRDefault="00E95A76">
      <w:pPr>
        <w:rPr>
          <w:b/>
          <w:sz w:val="20"/>
        </w:rPr>
      </w:pPr>
    </w:p>
    <w:p w14:paraId="3C3E6D3A" w14:textId="77777777" w:rsidR="00E95A76" w:rsidRDefault="00E95A76">
      <w:pPr>
        <w:spacing w:before="74"/>
        <w:rPr>
          <w:b/>
          <w:sz w:val="20"/>
        </w:rPr>
      </w:pPr>
    </w:p>
    <w:tbl>
      <w:tblPr>
        <w:tblW w:w="0" w:type="auto"/>
        <w:tblInd w:w="109" w:type="dxa"/>
        <w:tblLayout w:type="fixed"/>
        <w:tblCellMar>
          <w:left w:w="0" w:type="dxa"/>
          <w:right w:w="0" w:type="dxa"/>
        </w:tblCellMar>
        <w:tblLook w:val="01E0" w:firstRow="1" w:lastRow="1" w:firstColumn="1" w:lastColumn="1" w:noHBand="0" w:noVBand="0"/>
      </w:tblPr>
      <w:tblGrid>
        <w:gridCol w:w="1590"/>
        <w:gridCol w:w="3604"/>
        <w:gridCol w:w="1243"/>
        <w:gridCol w:w="3382"/>
      </w:tblGrid>
      <w:tr w:rsidR="00E95A76" w14:paraId="3C3E6D3F" w14:textId="77777777">
        <w:trPr>
          <w:trHeight w:val="390"/>
        </w:trPr>
        <w:tc>
          <w:tcPr>
            <w:tcW w:w="1590" w:type="dxa"/>
          </w:tcPr>
          <w:p w14:paraId="3C3E6D3B" w14:textId="1D317062" w:rsidR="00E95A76" w:rsidRDefault="008300CE">
            <w:pPr>
              <w:pStyle w:val="TableParagraph"/>
              <w:spacing w:line="268" w:lineRule="exact"/>
              <w:ind w:left="50"/>
              <w:rPr>
                <w:sz w:val="24"/>
              </w:rPr>
            </w:pPr>
            <w:r>
              <w:rPr>
                <w:sz w:val="24"/>
              </w:rPr>
              <w:t>On</w:t>
            </w:r>
            <w:r>
              <w:rPr>
                <w:spacing w:val="-1"/>
                <w:sz w:val="24"/>
              </w:rPr>
              <w:t xml:space="preserve"> </w:t>
            </w:r>
            <w:r>
              <w:rPr>
                <w:sz w:val="24"/>
              </w:rPr>
              <w:t>behalf</w:t>
            </w:r>
            <w:r>
              <w:rPr>
                <w:spacing w:val="-3"/>
                <w:sz w:val="24"/>
              </w:rPr>
              <w:t xml:space="preserve"> </w:t>
            </w:r>
            <w:r>
              <w:rPr>
                <w:spacing w:val="-5"/>
                <w:sz w:val="24"/>
              </w:rPr>
              <w:t>of:</w:t>
            </w:r>
          </w:p>
        </w:tc>
        <w:tc>
          <w:tcPr>
            <w:tcW w:w="3604" w:type="dxa"/>
          </w:tcPr>
          <w:p w14:paraId="3C3E6D3C" w14:textId="77777777" w:rsidR="00E95A76" w:rsidRDefault="008300CE">
            <w:pPr>
              <w:pStyle w:val="TableParagraph"/>
              <w:tabs>
                <w:tab w:val="left" w:pos="3186"/>
              </w:tabs>
              <w:spacing w:line="268" w:lineRule="exact"/>
              <w:ind w:left="0" w:right="86"/>
              <w:jc w:val="center"/>
              <w:rPr>
                <w:sz w:val="24"/>
              </w:rPr>
            </w:pPr>
            <w:r>
              <w:rPr>
                <w:sz w:val="24"/>
                <w:u w:val="single"/>
              </w:rPr>
              <w:t xml:space="preserve"> </w:t>
            </w:r>
            <w:r>
              <w:rPr>
                <w:sz w:val="24"/>
                <w:u w:val="single"/>
              </w:rPr>
              <w:tab/>
            </w:r>
          </w:p>
        </w:tc>
        <w:tc>
          <w:tcPr>
            <w:tcW w:w="1243" w:type="dxa"/>
          </w:tcPr>
          <w:p w14:paraId="3C3E6D3D" w14:textId="77777777" w:rsidR="00E95A76" w:rsidRDefault="008300CE">
            <w:pPr>
              <w:pStyle w:val="TableParagraph"/>
              <w:spacing w:line="268" w:lineRule="exact"/>
              <w:ind w:left="252"/>
              <w:rPr>
                <w:sz w:val="24"/>
              </w:rPr>
            </w:pPr>
            <w:r>
              <w:rPr>
                <w:sz w:val="24"/>
              </w:rPr>
              <w:t>Tel</w:t>
            </w:r>
            <w:r>
              <w:rPr>
                <w:spacing w:val="-1"/>
                <w:sz w:val="24"/>
              </w:rPr>
              <w:t xml:space="preserve"> </w:t>
            </w:r>
            <w:r>
              <w:rPr>
                <w:spacing w:val="-5"/>
                <w:sz w:val="24"/>
              </w:rPr>
              <w:t>No:</w:t>
            </w:r>
          </w:p>
        </w:tc>
        <w:tc>
          <w:tcPr>
            <w:tcW w:w="3382" w:type="dxa"/>
          </w:tcPr>
          <w:p w14:paraId="3C3E6D3E" w14:textId="77777777" w:rsidR="00E95A76" w:rsidRDefault="008300CE">
            <w:pPr>
              <w:pStyle w:val="TableParagraph"/>
              <w:tabs>
                <w:tab w:val="left" w:pos="3280"/>
              </w:tabs>
              <w:spacing w:line="268" w:lineRule="exact"/>
              <w:ind w:left="96"/>
              <w:jc w:val="center"/>
              <w:rPr>
                <w:sz w:val="24"/>
              </w:rPr>
            </w:pPr>
            <w:r>
              <w:rPr>
                <w:sz w:val="24"/>
                <w:u w:val="single"/>
              </w:rPr>
              <w:t xml:space="preserve"> </w:t>
            </w:r>
            <w:r>
              <w:rPr>
                <w:sz w:val="24"/>
                <w:u w:val="single"/>
              </w:rPr>
              <w:tab/>
            </w:r>
          </w:p>
        </w:tc>
      </w:tr>
      <w:tr w:rsidR="00E95A76" w14:paraId="3C3E6D44" w14:textId="77777777">
        <w:trPr>
          <w:trHeight w:val="514"/>
        </w:trPr>
        <w:tc>
          <w:tcPr>
            <w:tcW w:w="1590" w:type="dxa"/>
          </w:tcPr>
          <w:p w14:paraId="3C3E6D40" w14:textId="77777777" w:rsidR="00E95A76" w:rsidRDefault="008300CE">
            <w:pPr>
              <w:pStyle w:val="TableParagraph"/>
              <w:spacing w:before="115"/>
              <w:ind w:left="50"/>
              <w:rPr>
                <w:sz w:val="24"/>
              </w:rPr>
            </w:pPr>
            <w:r>
              <w:rPr>
                <w:spacing w:val="-2"/>
                <w:sz w:val="24"/>
              </w:rPr>
              <w:t>Name:</w:t>
            </w:r>
          </w:p>
        </w:tc>
        <w:tc>
          <w:tcPr>
            <w:tcW w:w="3604" w:type="dxa"/>
          </w:tcPr>
          <w:p w14:paraId="3C3E6D41" w14:textId="77777777" w:rsidR="00E95A76" w:rsidRDefault="008300CE">
            <w:pPr>
              <w:pStyle w:val="TableParagraph"/>
              <w:tabs>
                <w:tab w:val="left" w:pos="3186"/>
              </w:tabs>
              <w:spacing w:before="115"/>
              <w:ind w:left="0" w:right="86"/>
              <w:jc w:val="center"/>
              <w:rPr>
                <w:sz w:val="24"/>
              </w:rPr>
            </w:pPr>
            <w:r>
              <w:rPr>
                <w:sz w:val="24"/>
                <w:u w:val="single"/>
              </w:rPr>
              <w:t xml:space="preserve"> </w:t>
            </w:r>
            <w:r>
              <w:rPr>
                <w:sz w:val="24"/>
                <w:u w:val="single"/>
              </w:rPr>
              <w:tab/>
            </w:r>
          </w:p>
        </w:tc>
        <w:tc>
          <w:tcPr>
            <w:tcW w:w="1243" w:type="dxa"/>
          </w:tcPr>
          <w:p w14:paraId="3C3E6D42" w14:textId="77777777" w:rsidR="00E95A76" w:rsidRDefault="008300CE">
            <w:pPr>
              <w:pStyle w:val="TableParagraph"/>
              <w:spacing w:before="115"/>
              <w:ind w:left="252"/>
              <w:rPr>
                <w:sz w:val="24"/>
              </w:rPr>
            </w:pPr>
            <w:r>
              <w:rPr>
                <w:sz w:val="24"/>
              </w:rPr>
              <w:t>Fax</w:t>
            </w:r>
            <w:r>
              <w:rPr>
                <w:spacing w:val="-1"/>
                <w:sz w:val="24"/>
              </w:rPr>
              <w:t xml:space="preserve"> </w:t>
            </w:r>
            <w:r>
              <w:rPr>
                <w:spacing w:val="-5"/>
                <w:sz w:val="24"/>
              </w:rPr>
              <w:t>No:</w:t>
            </w:r>
          </w:p>
        </w:tc>
        <w:tc>
          <w:tcPr>
            <w:tcW w:w="3382" w:type="dxa"/>
          </w:tcPr>
          <w:p w14:paraId="3C3E6D43" w14:textId="77777777" w:rsidR="00E95A76" w:rsidRDefault="008300CE">
            <w:pPr>
              <w:pStyle w:val="TableParagraph"/>
              <w:tabs>
                <w:tab w:val="left" w:pos="3280"/>
              </w:tabs>
              <w:spacing w:before="115"/>
              <w:ind w:left="96"/>
              <w:jc w:val="center"/>
              <w:rPr>
                <w:sz w:val="24"/>
              </w:rPr>
            </w:pPr>
            <w:r>
              <w:rPr>
                <w:sz w:val="24"/>
                <w:u w:val="single"/>
              </w:rPr>
              <w:t xml:space="preserve"> </w:t>
            </w:r>
            <w:r>
              <w:rPr>
                <w:sz w:val="24"/>
                <w:u w:val="single"/>
              </w:rPr>
              <w:tab/>
            </w:r>
          </w:p>
        </w:tc>
      </w:tr>
      <w:tr w:rsidR="00E95A76" w14:paraId="3C3E6D49" w14:textId="77777777">
        <w:trPr>
          <w:trHeight w:val="515"/>
        </w:trPr>
        <w:tc>
          <w:tcPr>
            <w:tcW w:w="1590" w:type="dxa"/>
          </w:tcPr>
          <w:p w14:paraId="3C3E6D45" w14:textId="77777777" w:rsidR="00E95A76" w:rsidRDefault="008300CE">
            <w:pPr>
              <w:pStyle w:val="TableParagraph"/>
              <w:spacing w:before="116"/>
              <w:ind w:left="50"/>
              <w:rPr>
                <w:sz w:val="24"/>
              </w:rPr>
            </w:pPr>
            <w:r>
              <w:rPr>
                <w:spacing w:val="-2"/>
                <w:sz w:val="24"/>
              </w:rPr>
              <w:t>Signature:</w:t>
            </w:r>
          </w:p>
        </w:tc>
        <w:tc>
          <w:tcPr>
            <w:tcW w:w="3604" w:type="dxa"/>
          </w:tcPr>
          <w:p w14:paraId="3C3E6D46" w14:textId="77777777" w:rsidR="00E95A76" w:rsidRDefault="008300CE">
            <w:pPr>
              <w:pStyle w:val="TableParagraph"/>
              <w:tabs>
                <w:tab w:val="left" w:pos="3186"/>
              </w:tabs>
              <w:spacing w:before="116"/>
              <w:ind w:left="0" w:right="86"/>
              <w:jc w:val="center"/>
              <w:rPr>
                <w:sz w:val="24"/>
              </w:rPr>
            </w:pPr>
            <w:r>
              <w:rPr>
                <w:sz w:val="24"/>
                <w:u w:val="single"/>
              </w:rPr>
              <w:t xml:space="preserve"> </w:t>
            </w:r>
            <w:r>
              <w:rPr>
                <w:sz w:val="24"/>
                <w:u w:val="single"/>
              </w:rPr>
              <w:tab/>
            </w:r>
          </w:p>
        </w:tc>
        <w:tc>
          <w:tcPr>
            <w:tcW w:w="1243" w:type="dxa"/>
          </w:tcPr>
          <w:p w14:paraId="3C3E6D47" w14:textId="77777777" w:rsidR="00E95A76" w:rsidRDefault="008300CE">
            <w:pPr>
              <w:pStyle w:val="TableParagraph"/>
              <w:spacing w:before="116"/>
              <w:ind w:left="252"/>
              <w:rPr>
                <w:sz w:val="24"/>
              </w:rPr>
            </w:pPr>
            <w:r>
              <w:rPr>
                <w:sz w:val="24"/>
              </w:rPr>
              <w:t>E-</w:t>
            </w:r>
            <w:r>
              <w:rPr>
                <w:spacing w:val="-2"/>
                <w:sz w:val="24"/>
              </w:rPr>
              <w:t>mail:</w:t>
            </w:r>
          </w:p>
        </w:tc>
        <w:tc>
          <w:tcPr>
            <w:tcW w:w="3382" w:type="dxa"/>
          </w:tcPr>
          <w:p w14:paraId="3C3E6D48" w14:textId="77777777" w:rsidR="00E95A76" w:rsidRDefault="008300CE">
            <w:pPr>
              <w:pStyle w:val="TableParagraph"/>
              <w:tabs>
                <w:tab w:val="left" w:pos="3280"/>
              </w:tabs>
              <w:spacing w:before="116"/>
              <w:ind w:left="96"/>
              <w:jc w:val="center"/>
              <w:rPr>
                <w:sz w:val="24"/>
              </w:rPr>
            </w:pPr>
            <w:r>
              <w:rPr>
                <w:sz w:val="24"/>
                <w:u w:val="single"/>
              </w:rPr>
              <w:t xml:space="preserve"> </w:t>
            </w:r>
            <w:r>
              <w:rPr>
                <w:sz w:val="24"/>
                <w:u w:val="single"/>
              </w:rPr>
              <w:tab/>
            </w:r>
          </w:p>
        </w:tc>
      </w:tr>
      <w:tr w:rsidR="00E95A76" w14:paraId="3C3E6D4E" w14:textId="77777777">
        <w:trPr>
          <w:trHeight w:val="392"/>
        </w:trPr>
        <w:tc>
          <w:tcPr>
            <w:tcW w:w="1590" w:type="dxa"/>
          </w:tcPr>
          <w:p w14:paraId="3C3E6D4A" w14:textId="77777777" w:rsidR="00E95A76" w:rsidRDefault="008300CE">
            <w:pPr>
              <w:pStyle w:val="TableParagraph"/>
              <w:spacing w:before="116" w:line="256" w:lineRule="exact"/>
              <w:ind w:left="50"/>
              <w:rPr>
                <w:sz w:val="24"/>
              </w:rPr>
            </w:pPr>
            <w:r>
              <w:rPr>
                <w:spacing w:val="-2"/>
                <w:sz w:val="24"/>
              </w:rPr>
              <w:t>Date:</w:t>
            </w:r>
          </w:p>
        </w:tc>
        <w:tc>
          <w:tcPr>
            <w:tcW w:w="3604" w:type="dxa"/>
          </w:tcPr>
          <w:p w14:paraId="3C3E6D4B" w14:textId="77777777" w:rsidR="00E95A76" w:rsidRDefault="008300CE">
            <w:pPr>
              <w:pStyle w:val="TableParagraph"/>
              <w:tabs>
                <w:tab w:val="left" w:pos="3186"/>
              </w:tabs>
              <w:spacing w:before="116" w:line="256" w:lineRule="exact"/>
              <w:ind w:left="0" w:right="86"/>
              <w:jc w:val="center"/>
              <w:rPr>
                <w:sz w:val="24"/>
              </w:rPr>
            </w:pPr>
            <w:r>
              <w:rPr>
                <w:sz w:val="24"/>
                <w:u w:val="single"/>
              </w:rPr>
              <w:t xml:space="preserve"> </w:t>
            </w:r>
            <w:r>
              <w:rPr>
                <w:sz w:val="24"/>
                <w:u w:val="single"/>
              </w:rPr>
              <w:tab/>
            </w:r>
          </w:p>
        </w:tc>
        <w:tc>
          <w:tcPr>
            <w:tcW w:w="1243" w:type="dxa"/>
          </w:tcPr>
          <w:p w14:paraId="3C3E6D4C" w14:textId="77777777" w:rsidR="00E95A76" w:rsidRDefault="00E95A76">
            <w:pPr>
              <w:pStyle w:val="TableParagraph"/>
              <w:ind w:left="0"/>
              <w:rPr>
                <w:rFonts w:ascii="Times New Roman"/>
                <w:sz w:val="24"/>
              </w:rPr>
            </w:pPr>
          </w:p>
        </w:tc>
        <w:tc>
          <w:tcPr>
            <w:tcW w:w="3382" w:type="dxa"/>
          </w:tcPr>
          <w:p w14:paraId="3C3E6D4D" w14:textId="77777777" w:rsidR="00E95A76" w:rsidRDefault="00E95A76">
            <w:pPr>
              <w:pStyle w:val="TableParagraph"/>
              <w:ind w:left="0"/>
              <w:rPr>
                <w:rFonts w:ascii="Times New Roman"/>
                <w:sz w:val="24"/>
              </w:rPr>
            </w:pPr>
          </w:p>
        </w:tc>
      </w:tr>
    </w:tbl>
    <w:p w14:paraId="0BBCD242" w14:textId="4F32E0A2" w:rsidR="00D93344" w:rsidRDefault="00D93344" w:rsidP="009B3029">
      <w:pPr>
        <w:rPr>
          <w:sz w:val="20"/>
        </w:rPr>
      </w:pPr>
    </w:p>
    <w:sectPr w:rsidR="00D93344">
      <w:headerReference w:type="default" r:id="rId7"/>
      <w:pgSz w:w="11910" w:h="16840"/>
      <w:pgMar w:top="1600" w:right="340" w:bottom="280" w:left="700"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511F" w14:textId="77777777" w:rsidR="005E2A3D" w:rsidRDefault="005E2A3D">
      <w:r>
        <w:separator/>
      </w:r>
    </w:p>
  </w:endnote>
  <w:endnote w:type="continuationSeparator" w:id="0">
    <w:p w14:paraId="4BA83902" w14:textId="77777777" w:rsidR="005E2A3D" w:rsidRDefault="005E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EF8C" w14:textId="77777777" w:rsidR="005E2A3D" w:rsidRDefault="005E2A3D">
      <w:r>
        <w:separator/>
      </w:r>
    </w:p>
  </w:footnote>
  <w:footnote w:type="continuationSeparator" w:id="0">
    <w:p w14:paraId="41F5940A" w14:textId="77777777" w:rsidR="005E2A3D" w:rsidRDefault="005E2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6D59" w14:textId="77777777" w:rsidR="00E95A76" w:rsidRDefault="008300CE">
    <w:pPr>
      <w:pStyle w:val="BodyText"/>
      <w:spacing w:line="14" w:lineRule="auto"/>
      <w:rPr>
        <w:i w:val="0"/>
        <w:sz w:val="20"/>
      </w:rPr>
    </w:pPr>
    <w:r>
      <w:rPr>
        <w:noProof/>
      </w:rPr>
      <w:drawing>
        <wp:anchor distT="0" distB="0" distL="0" distR="0" simplePos="0" relativeHeight="487497728" behindDoc="1" locked="0" layoutInCell="1" allowOverlap="1" wp14:anchorId="3C3E6D5A" wp14:editId="3C3E6D5B">
          <wp:simplePos x="0" y="0"/>
          <wp:positionH relativeFrom="page">
            <wp:posOffset>695191</wp:posOffset>
          </wp:positionH>
          <wp:positionV relativeFrom="page">
            <wp:posOffset>180339</wp:posOffset>
          </wp:positionV>
          <wp:extent cx="608973" cy="43812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8973" cy="438127"/>
                  </a:xfrm>
                  <a:prstGeom prst="rect">
                    <a:avLst/>
                  </a:prstGeom>
                </pic:spPr>
              </pic:pic>
            </a:graphicData>
          </a:graphic>
        </wp:anchor>
      </w:drawing>
    </w:r>
    <w:r>
      <w:rPr>
        <w:noProof/>
      </w:rPr>
      <w:drawing>
        <wp:anchor distT="0" distB="0" distL="0" distR="0" simplePos="0" relativeHeight="487498240" behindDoc="1" locked="0" layoutInCell="1" allowOverlap="1" wp14:anchorId="3C3E6D5C" wp14:editId="3C3E6D5D">
          <wp:simplePos x="0" y="0"/>
          <wp:positionH relativeFrom="page">
            <wp:posOffset>5695315</wp:posOffset>
          </wp:positionH>
          <wp:positionV relativeFrom="page">
            <wp:posOffset>295909</wp:posOffset>
          </wp:positionV>
          <wp:extent cx="1476375" cy="2667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76375" cy="266700"/>
                  </a:xfrm>
                  <a:prstGeom prst="rect">
                    <a:avLst/>
                  </a:prstGeom>
                </pic:spPr>
              </pic:pic>
            </a:graphicData>
          </a:graphic>
        </wp:anchor>
      </w:drawing>
    </w:r>
    <w:r>
      <w:rPr>
        <w:noProof/>
      </w:rPr>
      <mc:AlternateContent>
        <mc:Choice Requires="wps">
          <w:drawing>
            <wp:anchor distT="0" distB="0" distL="0" distR="0" simplePos="0" relativeHeight="487498752" behindDoc="1" locked="0" layoutInCell="1" allowOverlap="1" wp14:anchorId="3C3E6D5E" wp14:editId="3C3E6D5F">
              <wp:simplePos x="0" y="0"/>
              <wp:positionH relativeFrom="page">
                <wp:posOffset>596900</wp:posOffset>
              </wp:positionH>
              <wp:positionV relativeFrom="page">
                <wp:posOffset>777644</wp:posOffset>
              </wp:positionV>
              <wp:extent cx="4247515" cy="2520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7515" cy="252095"/>
                      </a:xfrm>
                      <a:prstGeom prst="rect">
                        <a:avLst/>
                      </a:prstGeom>
                    </wps:spPr>
                    <wps:txbx>
                      <w:txbxContent>
                        <w:p w14:paraId="3C3E6D60" w14:textId="77777777" w:rsidR="00E95A76" w:rsidRDefault="008300CE">
                          <w:pPr>
                            <w:spacing w:before="9"/>
                            <w:ind w:left="20"/>
                            <w:rPr>
                              <w:b/>
                              <w:sz w:val="32"/>
                            </w:rPr>
                          </w:pPr>
                          <w:r>
                            <w:rPr>
                              <w:b/>
                              <w:sz w:val="32"/>
                            </w:rPr>
                            <w:t>EXPRESSION</w:t>
                          </w:r>
                          <w:r>
                            <w:rPr>
                              <w:b/>
                              <w:spacing w:val="-13"/>
                              <w:sz w:val="32"/>
                            </w:rPr>
                            <w:t xml:space="preserve"> </w:t>
                          </w:r>
                          <w:r>
                            <w:rPr>
                              <w:b/>
                              <w:sz w:val="32"/>
                            </w:rPr>
                            <w:t>OF</w:t>
                          </w:r>
                          <w:r>
                            <w:rPr>
                              <w:b/>
                              <w:spacing w:val="-14"/>
                              <w:sz w:val="32"/>
                            </w:rPr>
                            <w:t xml:space="preserve"> </w:t>
                          </w:r>
                          <w:r>
                            <w:rPr>
                              <w:b/>
                              <w:sz w:val="32"/>
                            </w:rPr>
                            <w:t>INTEREST</w:t>
                          </w:r>
                          <w:r>
                            <w:rPr>
                              <w:b/>
                              <w:spacing w:val="-10"/>
                              <w:sz w:val="32"/>
                            </w:rPr>
                            <w:t xml:space="preserve"> </w:t>
                          </w:r>
                          <w:r>
                            <w:rPr>
                              <w:b/>
                              <w:spacing w:val="-2"/>
                              <w:sz w:val="32"/>
                            </w:rPr>
                            <w:t>NOTIFICATION</w:t>
                          </w:r>
                        </w:p>
                      </w:txbxContent>
                    </wps:txbx>
                    <wps:bodyPr wrap="square" lIns="0" tIns="0" rIns="0" bIns="0" rtlCol="0">
                      <a:noAutofit/>
                    </wps:bodyPr>
                  </wps:wsp>
                </a:graphicData>
              </a:graphic>
            </wp:anchor>
          </w:drawing>
        </mc:Choice>
        <mc:Fallback>
          <w:pict>
            <v:shapetype w14:anchorId="3C3E6D5E" id="_x0000_t202" coordsize="21600,21600" o:spt="202" path="m,l,21600r21600,l21600,xe">
              <v:stroke joinstyle="miter"/>
              <v:path gradientshapeok="t" o:connecttype="rect"/>
            </v:shapetype>
            <v:shape id="Textbox 3" o:spid="_x0000_s1027" type="#_x0000_t202" style="position:absolute;margin-left:47pt;margin-top:61.25pt;width:334.45pt;height:19.8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" filled="f" stroked="f">
              <v:textbox inset="0,0,0,0">
                <w:txbxContent>
                  <w:p w14:paraId="3C3E6D60" w14:textId="77777777" w:rsidR="00E95A76" w:rsidRDefault="008300CE">
                    <w:pPr>
                      <w:spacing w:before="9"/>
                      <w:ind w:left="20"/>
                      <w:rPr>
                        <w:b/>
                        <w:sz w:val="32"/>
                      </w:rPr>
                    </w:pPr>
                    <w:r>
                      <w:rPr>
                        <w:b/>
                        <w:sz w:val="32"/>
                      </w:rPr>
                      <w:t>EXPRESSION</w:t>
                    </w:r>
                    <w:r>
                      <w:rPr>
                        <w:b/>
                        <w:spacing w:val="-13"/>
                        <w:sz w:val="32"/>
                      </w:rPr>
                      <w:t xml:space="preserve"> </w:t>
                    </w:r>
                    <w:r>
                      <w:rPr>
                        <w:b/>
                        <w:sz w:val="32"/>
                      </w:rPr>
                      <w:t>OF</w:t>
                    </w:r>
                    <w:r>
                      <w:rPr>
                        <w:b/>
                        <w:spacing w:val="-14"/>
                        <w:sz w:val="32"/>
                      </w:rPr>
                      <w:t xml:space="preserve"> </w:t>
                    </w:r>
                    <w:r>
                      <w:rPr>
                        <w:b/>
                        <w:sz w:val="32"/>
                      </w:rPr>
                      <w:t>INTEREST</w:t>
                    </w:r>
                    <w:r>
                      <w:rPr>
                        <w:b/>
                        <w:spacing w:val="-10"/>
                        <w:sz w:val="32"/>
                      </w:rPr>
                      <w:t xml:space="preserve"> </w:t>
                    </w:r>
                    <w:r>
                      <w:rPr>
                        <w:b/>
                        <w:spacing w:val="-2"/>
                        <w:sz w:val="32"/>
                      </w:rPr>
                      <w:t>NOTIFICATION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40AFB"/>
    <w:multiLevelType w:val="hybridMultilevel"/>
    <w:tmpl w:val="052A6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48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95A76"/>
    <w:rsid w:val="00017B0A"/>
    <w:rsid w:val="000257E3"/>
    <w:rsid w:val="00067E11"/>
    <w:rsid w:val="00073B1F"/>
    <w:rsid w:val="00083D3E"/>
    <w:rsid w:val="000C1FFA"/>
    <w:rsid w:val="00104EF7"/>
    <w:rsid w:val="001208A5"/>
    <w:rsid w:val="00125D2E"/>
    <w:rsid w:val="00136EC1"/>
    <w:rsid w:val="00146173"/>
    <w:rsid w:val="001A780A"/>
    <w:rsid w:val="001B270B"/>
    <w:rsid w:val="001C190B"/>
    <w:rsid w:val="001F37E2"/>
    <w:rsid w:val="001F6766"/>
    <w:rsid w:val="002015E5"/>
    <w:rsid w:val="002848D7"/>
    <w:rsid w:val="002A6F3B"/>
    <w:rsid w:val="002D48D6"/>
    <w:rsid w:val="003326A2"/>
    <w:rsid w:val="003416F9"/>
    <w:rsid w:val="00350770"/>
    <w:rsid w:val="003843FC"/>
    <w:rsid w:val="003A3407"/>
    <w:rsid w:val="003D30BA"/>
    <w:rsid w:val="00442D80"/>
    <w:rsid w:val="00456CFE"/>
    <w:rsid w:val="005C070D"/>
    <w:rsid w:val="005C1EA3"/>
    <w:rsid w:val="005D1D86"/>
    <w:rsid w:val="005E2A3D"/>
    <w:rsid w:val="005E59A0"/>
    <w:rsid w:val="006C7F57"/>
    <w:rsid w:val="00701213"/>
    <w:rsid w:val="00740D04"/>
    <w:rsid w:val="00744862"/>
    <w:rsid w:val="0077083E"/>
    <w:rsid w:val="007A2CF5"/>
    <w:rsid w:val="007A6032"/>
    <w:rsid w:val="008279A6"/>
    <w:rsid w:val="008300CE"/>
    <w:rsid w:val="008627AC"/>
    <w:rsid w:val="008E5DB4"/>
    <w:rsid w:val="008F5E59"/>
    <w:rsid w:val="0097726F"/>
    <w:rsid w:val="009A05A0"/>
    <w:rsid w:val="009B3029"/>
    <w:rsid w:val="009C41B1"/>
    <w:rsid w:val="00A16398"/>
    <w:rsid w:val="00A258B2"/>
    <w:rsid w:val="00A4777E"/>
    <w:rsid w:val="00A63349"/>
    <w:rsid w:val="00AB29C7"/>
    <w:rsid w:val="00AC2C37"/>
    <w:rsid w:val="00AD7C22"/>
    <w:rsid w:val="00AF3F31"/>
    <w:rsid w:val="00B07D99"/>
    <w:rsid w:val="00B07DA7"/>
    <w:rsid w:val="00B21224"/>
    <w:rsid w:val="00B27EF1"/>
    <w:rsid w:val="00B61720"/>
    <w:rsid w:val="00B67A5B"/>
    <w:rsid w:val="00B803FD"/>
    <w:rsid w:val="00BB433D"/>
    <w:rsid w:val="00C04ADD"/>
    <w:rsid w:val="00C22FA8"/>
    <w:rsid w:val="00C45325"/>
    <w:rsid w:val="00C4621E"/>
    <w:rsid w:val="00C65260"/>
    <w:rsid w:val="00C74614"/>
    <w:rsid w:val="00C9634E"/>
    <w:rsid w:val="00D93344"/>
    <w:rsid w:val="00D94F83"/>
    <w:rsid w:val="00DA0BE7"/>
    <w:rsid w:val="00DB02FF"/>
    <w:rsid w:val="00E11EB9"/>
    <w:rsid w:val="00E8690D"/>
    <w:rsid w:val="00E95A76"/>
    <w:rsid w:val="00EE5C06"/>
    <w:rsid w:val="00EF7CA4"/>
    <w:rsid w:val="00F17984"/>
    <w:rsid w:val="00F23668"/>
    <w:rsid w:val="00F57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6D0E"/>
  <w15:docId w15:val="{A4F603F7-A10C-4CA8-B7A5-47E37783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9"/>
      <w:ind w:left="20"/>
    </w:pPr>
    <w:rPr>
      <w:b/>
      <w:bCs/>
      <w:sz w:val="32"/>
      <w:szCs w:val="32"/>
    </w:rPr>
  </w:style>
  <w:style w:type="paragraph" w:styleId="ListParagraph">
    <w:name w:val="List Paragraph"/>
    <w:basedOn w:val="Normal"/>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9A05A0"/>
    <w:pPr>
      <w:tabs>
        <w:tab w:val="center" w:pos="4513"/>
        <w:tab w:val="right" w:pos="9026"/>
      </w:tabs>
    </w:pPr>
  </w:style>
  <w:style w:type="character" w:customStyle="1" w:styleId="HeaderChar">
    <w:name w:val="Header Char"/>
    <w:basedOn w:val="DefaultParagraphFont"/>
    <w:link w:val="Header"/>
    <w:uiPriority w:val="99"/>
    <w:rsid w:val="009A05A0"/>
    <w:rPr>
      <w:rFonts w:ascii="Arial" w:eastAsia="Arial" w:hAnsi="Arial" w:cs="Arial"/>
    </w:rPr>
  </w:style>
  <w:style w:type="paragraph" w:styleId="Footer">
    <w:name w:val="footer"/>
    <w:basedOn w:val="Normal"/>
    <w:link w:val="FooterChar"/>
    <w:uiPriority w:val="99"/>
    <w:unhideWhenUsed/>
    <w:rsid w:val="009A05A0"/>
    <w:pPr>
      <w:tabs>
        <w:tab w:val="center" w:pos="4513"/>
        <w:tab w:val="right" w:pos="9026"/>
      </w:tabs>
    </w:pPr>
  </w:style>
  <w:style w:type="character" w:customStyle="1" w:styleId="FooterChar">
    <w:name w:val="Footer Char"/>
    <w:basedOn w:val="DefaultParagraphFont"/>
    <w:link w:val="Footer"/>
    <w:uiPriority w:val="99"/>
    <w:rsid w:val="009A05A0"/>
    <w:rPr>
      <w:rFonts w:ascii="Arial" w:eastAsia="Arial" w:hAnsi="Arial" w:cs="Arial"/>
    </w:rPr>
  </w:style>
  <w:style w:type="paragraph" w:styleId="Caption">
    <w:name w:val="caption"/>
    <w:basedOn w:val="Normal"/>
    <w:next w:val="Normal"/>
    <w:uiPriority w:val="35"/>
    <w:unhideWhenUsed/>
    <w:qFormat/>
    <w:rsid w:val="00136EC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1097 No  __________________________________________</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1097 No  __________________________________________</dc:title>
  <dc:creator>serco</dc:creator>
  <cp:lastModifiedBy>Ioannis Korakis</cp:lastModifiedBy>
  <cp:revision>63</cp:revision>
  <cp:lastPrinted>2024-11-07T14:36:00Z</cp:lastPrinted>
  <dcterms:created xsi:type="dcterms:W3CDTF">2024-10-24T04:14:00Z</dcterms:created>
  <dcterms:modified xsi:type="dcterms:W3CDTF">2025-01-30T07:28:00Z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for Microsoft 365</vt:lpwstr>
  </property>
  <property fmtid="{D5CDD505-2E9C-101B-9397-08002B2CF9AE}" pid="4" name="LastSaved">
    <vt:filetime>2024-10-24T00:00:00Z</vt:filetime>
  </property>
  <property fmtid="{D5CDD505-2E9C-101B-9397-08002B2CF9AE}" pid="5" name="Producer">
    <vt:lpwstr>3-Heights(TM) PDF Security Shell 4.8.25.2 (http://www.pdf-tools.com)</vt:lpwstr>
  </property>
</Properties>
</file>