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02" w:rsidRPr="00963502" w:rsidRDefault="00963502" w:rsidP="00BC74B2">
      <w:pPr>
        <w:spacing w:line="240" w:lineRule="auto"/>
        <w:rPr>
          <w:rFonts w:cs="Arial"/>
          <w:lang w:val="en-US"/>
        </w:rPr>
      </w:pPr>
      <w:bookmarkStart w:id="0" w:name="_GoBack"/>
      <w:bookmarkEnd w:id="0"/>
      <w:r>
        <w:rPr>
          <w:rFonts w:cs="Arial"/>
          <w:lang w:val="en-US"/>
        </w:rPr>
        <w:t>T</w:t>
      </w:r>
      <w:r w:rsidRPr="00963502">
        <w:rPr>
          <w:rFonts w:cs="Arial"/>
          <w:lang w:val="en-US"/>
        </w:rPr>
        <w:t>emplate document for the Data Protection Protocol to be used by Participating Authorities when placing Orders (as referred to the in the definition of Data Protection Protocol under the call-off terms and conditions)</w:t>
      </w:r>
    </w:p>
    <w:p w:rsidR="0060761A" w:rsidRDefault="0060761A" w:rsidP="00BC74B2">
      <w:pPr>
        <w:pStyle w:val="MRSchedule2"/>
        <w:spacing w:line="240" w:lineRule="auto"/>
        <w:rPr>
          <w:rFonts w:cs="Arial"/>
          <w:b/>
          <w:u w:val="none"/>
          <w:lang w:val="en-US"/>
        </w:rPr>
      </w:pPr>
      <w:r>
        <w:rPr>
          <w:rFonts w:cs="Arial"/>
          <w:b/>
          <w:u w:val="none"/>
          <w:lang w:val="en-US"/>
        </w:rPr>
        <w:t>COVER NOTE</w:t>
      </w:r>
      <w:r w:rsidR="003E2335">
        <w:rPr>
          <w:rFonts w:cs="Arial"/>
          <w:b/>
          <w:u w:val="none"/>
          <w:lang w:val="en-US"/>
        </w:rPr>
        <w:t>S</w:t>
      </w:r>
    </w:p>
    <w:p w:rsidR="0011097C" w:rsidRPr="0011097C" w:rsidRDefault="003C5D41" w:rsidP="007718F3">
      <w:pPr>
        <w:pStyle w:val="MRSchedule2"/>
        <w:spacing w:line="240" w:lineRule="auto"/>
        <w:jc w:val="left"/>
        <w:rPr>
          <w:rFonts w:cs="Arial"/>
          <w:b/>
          <w:u w:val="none"/>
          <w:lang w:val="en-US"/>
        </w:rPr>
      </w:pPr>
      <w:r>
        <w:rPr>
          <w:rFonts w:cs="Arial"/>
          <w:u w:val="none"/>
          <w:lang w:val="en-US"/>
        </w:rPr>
        <w:t>As part of the January 2018 update, t</w:t>
      </w:r>
      <w:r w:rsidR="000E5792">
        <w:rPr>
          <w:rFonts w:cs="Arial"/>
          <w:u w:val="none"/>
          <w:lang w:val="en-US"/>
        </w:rPr>
        <w:t>he standard NHS Terms and C</w:t>
      </w:r>
      <w:r w:rsidR="0060761A" w:rsidRPr="0060761A">
        <w:rPr>
          <w:rFonts w:cs="Arial"/>
          <w:u w:val="none"/>
          <w:lang w:val="en-US"/>
        </w:rPr>
        <w:t>onditions</w:t>
      </w:r>
      <w:r w:rsidR="000E5792">
        <w:rPr>
          <w:rFonts w:cs="Arial"/>
          <w:u w:val="none"/>
          <w:lang w:val="en-US"/>
        </w:rPr>
        <w:t xml:space="preserve"> for the supply of goods and the provision of services</w:t>
      </w:r>
      <w:r w:rsidR="0060761A" w:rsidRPr="0060761A">
        <w:rPr>
          <w:rFonts w:cs="Arial"/>
          <w:u w:val="none"/>
          <w:lang w:val="en-US"/>
        </w:rPr>
        <w:t xml:space="preserve"> have been updated to reflect the coming into force of the General Data Protection Regulation </w:t>
      </w:r>
      <w:r w:rsidR="00DA7326">
        <w:rPr>
          <w:rFonts w:cs="Arial"/>
          <w:u w:val="none"/>
          <w:lang w:val="en-US"/>
        </w:rPr>
        <w:t>(</w:t>
      </w:r>
      <w:r w:rsidR="00DA7326" w:rsidRPr="00DA7326">
        <w:rPr>
          <w:rFonts w:cs="Arial"/>
          <w:b/>
          <w:u w:val="none"/>
          <w:lang w:val="en-US"/>
        </w:rPr>
        <w:t>GDPR</w:t>
      </w:r>
      <w:r w:rsidR="00DA7326">
        <w:rPr>
          <w:rFonts w:cs="Arial"/>
          <w:u w:val="none"/>
          <w:lang w:val="en-US"/>
        </w:rPr>
        <w:t>). P</w:t>
      </w:r>
      <w:r w:rsidR="0060761A" w:rsidRPr="0060761A">
        <w:rPr>
          <w:rFonts w:cs="Arial"/>
          <w:u w:val="none"/>
          <w:lang w:val="en-US"/>
        </w:rPr>
        <w:t xml:space="preserve">lease see the relevant </w:t>
      </w:r>
      <w:r w:rsidR="0011097C">
        <w:rPr>
          <w:rFonts w:cs="Arial"/>
          <w:u w:val="none"/>
          <w:lang w:val="en-US"/>
        </w:rPr>
        <w:t xml:space="preserve">Crown Commercial Service </w:t>
      </w:r>
      <w:r w:rsidR="000E5792">
        <w:rPr>
          <w:rFonts w:cs="Arial"/>
          <w:u w:val="none"/>
          <w:lang w:val="en-US"/>
        </w:rPr>
        <w:t>Procurement Policy Notice (</w:t>
      </w:r>
      <w:r w:rsidR="0011097C" w:rsidRPr="003E2335">
        <w:rPr>
          <w:rFonts w:cs="Arial"/>
          <w:b/>
          <w:u w:val="none"/>
          <w:lang w:val="en-US"/>
        </w:rPr>
        <w:t>PPN</w:t>
      </w:r>
      <w:r w:rsidR="000E5792">
        <w:rPr>
          <w:rFonts w:cs="Arial"/>
          <w:u w:val="none"/>
          <w:lang w:val="en-US"/>
        </w:rPr>
        <w:t>)</w:t>
      </w:r>
      <w:r w:rsidR="0011097C">
        <w:rPr>
          <w:rFonts w:cs="Arial"/>
          <w:u w:val="none"/>
          <w:lang w:val="en-US"/>
        </w:rPr>
        <w:t xml:space="preserve"> and related model clauses</w:t>
      </w:r>
      <w:r w:rsidR="003E2335">
        <w:rPr>
          <w:rFonts w:cs="Arial"/>
          <w:u w:val="none"/>
          <w:lang w:val="en-US"/>
        </w:rPr>
        <w:t xml:space="preserve"> (Changes to Data Protection Legislation &amp;</w:t>
      </w:r>
      <w:r w:rsidR="000E5792">
        <w:rPr>
          <w:rFonts w:cs="Arial"/>
          <w:u w:val="none"/>
          <w:lang w:val="en-US"/>
        </w:rPr>
        <w:t xml:space="preserve"> General Data Protection Regulation</w:t>
      </w:r>
      <w:r w:rsidR="003E2335">
        <w:rPr>
          <w:rFonts w:cs="Arial"/>
          <w:u w:val="none"/>
          <w:lang w:val="en-US"/>
        </w:rPr>
        <w:t>)</w:t>
      </w:r>
      <w:r w:rsidR="0011097C">
        <w:rPr>
          <w:rFonts w:cs="Arial"/>
          <w:u w:val="none"/>
          <w:lang w:val="en-US"/>
        </w:rPr>
        <w:t xml:space="preserve"> </w:t>
      </w:r>
      <w:r w:rsidR="0060761A" w:rsidRPr="0060761A">
        <w:rPr>
          <w:rFonts w:cs="Arial"/>
          <w:u w:val="none"/>
          <w:lang w:val="en-US"/>
        </w:rPr>
        <w:t xml:space="preserve">here: </w:t>
      </w:r>
      <w:hyperlink r:id="rId8" w:history="1">
        <w:r w:rsidR="0060761A" w:rsidRPr="0060761A">
          <w:rPr>
            <w:rStyle w:val="Hyperlink"/>
            <w:rFonts w:cs="Arial"/>
            <w:iCs/>
          </w:rPr>
          <w:t>https://www.gov.uk/government/publications/procurement-policy-note-0317</w:t>
        </w:r>
      </w:hyperlink>
      <w:r w:rsidR="0060761A">
        <w:rPr>
          <w:rFonts w:cs="Arial"/>
          <w:iCs/>
          <w:u w:val="none"/>
        </w:rPr>
        <w:t xml:space="preserve">). </w:t>
      </w:r>
    </w:p>
    <w:p w:rsidR="0060761A" w:rsidRPr="0060761A" w:rsidRDefault="003C5D41" w:rsidP="0060761A">
      <w:pPr>
        <w:pStyle w:val="MRSchedule2"/>
        <w:spacing w:line="240" w:lineRule="auto"/>
        <w:jc w:val="both"/>
        <w:rPr>
          <w:rFonts w:cs="Arial"/>
          <w:b/>
          <w:u w:val="none"/>
          <w:lang w:val="en-US"/>
        </w:rPr>
      </w:pPr>
      <w:r>
        <w:rPr>
          <w:rFonts w:cs="Arial"/>
          <w:iCs/>
          <w:u w:val="none"/>
        </w:rPr>
        <w:t>As part of this update, t</w:t>
      </w:r>
      <w:r w:rsidR="0060761A">
        <w:rPr>
          <w:rFonts w:cs="Arial"/>
          <w:iCs/>
          <w:u w:val="none"/>
        </w:rPr>
        <w:t>he Department of Health and Social Care’s policy approach has been to:</w:t>
      </w:r>
    </w:p>
    <w:p w:rsidR="008F686D" w:rsidRDefault="0060761A" w:rsidP="0011097C">
      <w:pPr>
        <w:ind w:left="720" w:hanging="720"/>
        <w:rPr>
          <w:lang w:val="en-US"/>
        </w:rPr>
      </w:pPr>
      <w:r w:rsidRPr="0060761A">
        <w:rPr>
          <w:lang w:val="en-US"/>
        </w:rPr>
        <w:t>1.</w:t>
      </w:r>
      <w:r w:rsidRPr="0060761A">
        <w:rPr>
          <w:lang w:val="en-US"/>
        </w:rPr>
        <w:tab/>
      </w:r>
      <w:r>
        <w:rPr>
          <w:lang w:val="en-US"/>
        </w:rPr>
        <w:t>Adopt the C</w:t>
      </w:r>
      <w:r w:rsidR="0011097C">
        <w:rPr>
          <w:lang w:val="en-US"/>
        </w:rPr>
        <w:t xml:space="preserve">rown </w:t>
      </w:r>
      <w:r>
        <w:rPr>
          <w:lang w:val="en-US"/>
        </w:rPr>
        <w:t>C</w:t>
      </w:r>
      <w:r w:rsidR="0011097C">
        <w:rPr>
          <w:lang w:val="en-US"/>
        </w:rPr>
        <w:t xml:space="preserve">ommercial </w:t>
      </w:r>
      <w:r>
        <w:rPr>
          <w:lang w:val="en-US"/>
        </w:rPr>
        <w:t>S</w:t>
      </w:r>
      <w:r w:rsidR="0011097C">
        <w:rPr>
          <w:lang w:val="en-US"/>
        </w:rPr>
        <w:t>ervice</w:t>
      </w:r>
      <w:r>
        <w:rPr>
          <w:lang w:val="en-US"/>
        </w:rPr>
        <w:t xml:space="preserve"> </w:t>
      </w:r>
      <w:r w:rsidR="003E2335">
        <w:rPr>
          <w:lang w:val="en-US"/>
        </w:rPr>
        <w:t xml:space="preserve">PPN </w:t>
      </w:r>
      <w:r>
        <w:rPr>
          <w:lang w:val="en-US"/>
        </w:rPr>
        <w:t>model clauses with only minor changes to ensure consistent use of terminology wi</w:t>
      </w:r>
      <w:r w:rsidR="0011097C">
        <w:rPr>
          <w:lang w:val="en-US"/>
        </w:rPr>
        <w:t xml:space="preserve">th the NHS terms and conditions. This </w:t>
      </w:r>
      <w:r w:rsidR="008F686D">
        <w:rPr>
          <w:lang w:val="en-US"/>
        </w:rPr>
        <w:t xml:space="preserve">has been achieved by </w:t>
      </w:r>
      <w:r w:rsidR="0011097C">
        <w:rPr>
          <w:lang w:val="en-US"/>
        </w:rPr>
        <w:t xml:space="preserve">developing the Data Protection </w:t>
      </w:r>
      <w:r w:rsidR="008F686D">
        <w:rPr>
          <w:lang w:val="en-US"/>
        </w:rPr>
        <w:t xml:space="preserve">Protocol </w:t>
      </w:r>
      <w:r w:rsidR="00526F21">
        <w:rPr>
          <w:lang w:val="en-US"/>
        </w:rPr>
        <w:t xml:space="preserve">below </w:t>
      </w:r>
      <w:r w:rsidR="008F686D">
        <w:rPr>
          <w:lang w:val="en-US"/>
        </w:rPr>
        <w:t xml:space="preserve">containing such </w:t>
      </w:r>
      <w:r w:rsidR="003E2335">
        <w:rPr>
          <w:lang w:val="en-US"/>
        </w:rPr>
        <w:t xml:space="preserve">model </w:t>
      </w:r>
      <w:r w:rsidR="008F686D">
        <w:rPr>
          <w:lang w:val="en-US"/>
        </w:rPr>
        <w:t>clauses</w:t>
      </w:r>
      <w:r w:rsidR="0011097C">
        <w:rPr>
          <w:lang w:val="en-US"/>
        </w:rPr>
        <w:t xml:space="preserve"> for completion in connection with relevant Contracts where the Supplier will be processing personal data on behalf of the Authority. </w:t>
      </w:r>
      <w:r w:rsidR="008F686D">
        <w:rPr>
          <w:lang w:val="en-US"/>
        </w:rPr>
        <w:t xml:space="preserve">Schedule 3 (Information </w:t>
      </w:r>
      <w:r w:rsidR="0011097C">
        <w:rPr>
          <w:lang w:val="en-US"/>
        </w:rPr>
        <w:t xml:space="preserve">and Data </w:t>
      </w:r>
      <w:r w:rsidR="008F686D">
        <w:rPr>
          <w:lang w:val="en-US"/>
        </w:rPr>
        <w:t xml:space="preserve">Provisions) </w:t>
      </w:r>
      <w:r w:rsidR="008F686D" w:rsidRPr="0011097C">
        <w:rPr>
          <w:lang w:val="en-US"/>
        </w:rPr>
        <w:t>of the NHS terms and conditions</w:t>
      </w:r>
      <w:r w:rsidR="008F686D">
        <w:rPr>
          <w:lang w:val="en-US"/>
        </w:rPr>
        <w:t xml:space="preserve"> </w:t>
      </w:r>
      <w:r w:rsidR="0011097C">
        <w:rPr>
          <w:lang w:val="en-US"/>
        </w:rPr>
        <w:t>has been amended to refer to this P</w:t>
      </w:r>
      <w:r w:rsidR="008F686D">
        <w:rPr>
          <w:lang w:val="en-US"/>
        </w:rPr>
        <w:t>rotocol</w:t>
      </w:r>
      <w:r w:rsidR="0011097C">
        <w:rPr>
          <w:lang w:val="en-US"/>
        </w:rPr>
        <w:t xml:space="preserve"> accordingly;</w:t>
      </w:r>
    </w:p>
    <w:p w:rsidR="008F686D" w:rsidRDefault="0011097C" w:rsidP="0060761A">
      <w:pPr>
        <w:ind w:left="720" w:hanging="720"/>
        <w:rPr>
          <w:lang w:val="en-US"/>
        </w:rPr>
      </w:pPr>
      <w:r>
        <w:rPr>
          <w:lang w:val="en-US"/>
        </w:rPr>
        <w:t>2</w:t>
      </w:r>
      <w:r w:rsidR="008F686D">
        <w:rPr>
          <w:lang w:val="en-US"/>
        </w:rPr>
        <w:t>.</w:t>
      </w:r>
      <w:r w:rsidR="008F686D">
        <w:rPr>
          <w:lang w:val="en-US"/>
        </w:rPr>
        <w:tab/>
        <w:t xml:space="preserve">Make any necessary changes to </w:t>
      </w:r>
      <w:r w:rsidR="00E82EB9">
        <w:rPr>
          <w:lang w:val="en-US"/>
        </w:rPr>
        <w:t xml:space="preserve">relevant </w:t>
      </w:r>
      <w:r w:rsidR="008F686D">
        <w:rPr>
          <w:lang w:val="en-US"/>
        </w:rPr>
        <w:t xml:space="preserve">definitions </w:t>
      </w:r>
      <w:r w:rsidR="00DA7326">
        <w:rPr>
          <w:lang w:val="en-US"/>
        </w:rPr>
        <w:t xml:space="preserve">in the NHS Terms and Conditions </w:t>
      </w:r>
      <w:r w:rsidR="00DE7749">
        <w:rPr>
          <w:lang w:val="en-US"/>
        </w:rPr>
        <w:t>to refer to</w:t>
      </w:r>
      <w:r w:rsidR="008F686D">
        <w:rPr>
          <w:lang w:val="en-US"/>
        </w:rPr>
        <w:t xml:space="preserve"> the GDPR</w:t>
      </w:r>
      <w:r w:rsidR="00E82EB9">
        <w:rPr>
          <w:lang w:val="en-US"/>
        </w:rPr>
        <w:t xml:space="preserve"> and to ensure consistency with the Protocol</w:t>
      </w:r>
      <w:r w:rsidR="008F686D">
        <w:rPr>
          <w:lang w:val="en-US"/>
        </w:rPr>
        <w:t>; and</w:t>
      </w:r>
    </w:p>
    <w:p w:rsidR="00526F21" w:rsidRPr="00526F21" w:rsidRDefault="0011097C" w:rsidP="00963502">
      <w:pPr>
        <w:ind w:left="720" w:hanging="720"/>
        <w:rPr>
          <w:rFonts w:cs="Arial"/>
          <w:iCs/>
        </w:rPr>
      </w:pPr>
      <w:r>
        <w:rPr>
          <w:lang w:val="en-US"/>
        </w:rPr>
        <w:t>3</w:t>
      </w:r>
      <w:r w:rsidR="008F686D">
        <w:rPr>
          <w:lang w:val="en-US"/>
        </w:rPr>
        <w:t>.</w:t>
      </w:r>
      <w:r w:rsidR="008F686D">
        <w:rPr>
          <w:lang w:val="en-US"/>
        </w:rPr>
        <w:tab/>
        <w:t xml:space="preserve">Make some very limited changes to other Clauses as necessary to ensure consistency with the Protocol </w:t>
      </w:r>
      <w:r>
        <w:rPr>
          <w:lang w:val="en-US"/>
        </w:rPr>
        <w:t xml:space="preserve">and </w:t>
      </w:r>
      <w:r w:rsidR="008F686D">
        <w:rPr>
          <w:lang w:val="en-US"/>
        </w:rPr>
        <w:t>to ensure that the Protoco</w:t>
      </w:r>
      <w:r w:rsidR="00DE7749">
        <w:rPr>
          <w:lang w:val="en-US"/>
        </w:rPr>
        <w:t>l is referred to as appropriate</w:t>
      </w:r>
      <w:r w:rsidR="008F686D">
        <w:rPr>
          <w:lang w:val="en-US"/>
        </w:rPr>
        <w:t xml:space="preserve">. </w:t>
      </w:r>
      <w:r w:rsidR="00E82EB9">
        <w:rPr>
          <w:lang w:val="en-US"/>
        </w:rPr>
        <w:t xml:space="preserve">For example, </w:t>
      </w:r>
      <w:r w:rsidR="00526F21">
        <w:rPr>
          <w:lang w:val="en-US"/>
        </w:rPr>
        <w:t xml:space="preserve">depending on the version being used, as well as changes to Schedule 3, there are changes to the Supplier as data processor provisions in Schedule 1 (Key Provisions), the consequences of expiry or earlier termination provisions in Schedule 2 (General Terms and Conditions) and the change management provisions in Schedule 2. </w:t>
      </w:r>
      <w:r w:rsidR="003C5D41">
        <w:rPr>
          <w:rFonts w:cs="Arial"/>
          <w:iCs/>
        </w:rPr>
        <w:t>T</w:t>
      </w:r>
      <w:r w:rsidRPr="000E5792">
        <w:rPr>
          <w:rFonts w:cs="Arial"/>
          <w:iCs/>
        </w:rPr>
        <w:t xml:space="preserve">his Protocol can also be used when varying existing Contracts to comply with the </w:t>
      </w:r>
      <w:r w:rsidR="00DA7326" w:rsidRPr="000E5792">
        <w:rPr>
          <w:rFonts w:cs="Arial"/>
          <w:iCs/>
        </w:rPr>
        <w:t>GDPR in circumstances where the Supplier is processing personal data on behalf of the Authority. In these circumstances, a change note will need to be agreed in compliance with the Contract change provisions to replace the exi</w:t>
      </w:r>
      <w:r w:rsidR="003E2335">
        <w:rPr>
          <w:rFonts w:cs="Arial"/>
          <w:iCs/>
        </w:rPr>
        <w:t>sting data protection provisions (e.g. paragraph</w:t>
      </w:r>
      <w:r w:rsidR="00DA7326" w:rsidRPr="000E5792">
        <w:rPr>
          <w:rFonts w:cs="Arial"/>
          <w:iCs/>
        </w:rPr>
        <w:t xml:space="preserve"> 2.2 of Schedule 3 in the standard NHS Terms and Conditions</w:t>
      </w:r>
      <w:r w:rsidR="003E2335">
        <w:rPr>
          <w:rFonts w:cs="Arial"/>
          <w:iCs/>
        </w:rPr>
        <w:t>) with a</w:t>
      </w:r>
      <w:r w:rsidR="00DA7326" w:rsidRPr="000E5792">
        <w:rPr>
          <w:rFonts w:cs="Arial"/>
          <w:iCs/>
        </w:rPr>
        <w:t xml:space="preserve"> completed</w:t>
      </w:r>
      <w:r w:rsidR="003E2335">
        <w:rPr>
          <w:rFonts w:cs="Arial"/>
          <w:iCs/>
        </w:rPr>
        <w:t xml:space="preserve"> version of the</w:t>
      </w:r>
      <w:r w:rsidR="00DA7326" w:rsidRPr="000E5792">
        <w:rPr>
          <w:rFonts w:cs="Arial"/>
          <w:iCs/>
        </w:rPr>
        <w:t xml:space="preserve"> Protocol</w:t>
      </w:r>
      <w:r w:rsidR="003E2335">
        <w:rPr>
          <w:rFonts w:cs="Arial"/>
          <w:iCs/>
        </w:rPr>
        <w:t xml:space="preserve"> (which can be annexed to the change note accordingly)</w:t>
      </w:r>
      <w:r w:rsidR="00DA7326" w:rsidRPr="000E5792">
        <w:rPr>
          <w:rFonts w:cs="Arial"/>
          <w:iCs/>
        </w:rPr>
        <w:t xml:space="preserve">. </w:t>
      </w:r>
      <w:r w:rsidR="00E82EB9">
        <w:rPr>
          <w:rFonts w:cs="Arial"/>
          <w:iCs/>
        </w:rPr>
        <w:t xml:space="preserve">The consequential changes, as referred to at points 2 and 3 above, will also be relevant to any such change notes and can be viewed as part of the comparison documents published as part of the </w:t>
      </w:r>
      <w:r w:rsidR="00E82EB9" w:rsidRPr="00526F21">
        <w:rPr>
          <w:rFonts w:cs="Arial"/>
          <w:iCs/>
        </w:rPr>
        <w:t>January 2018 update</w:t>
      </w:r>
      <w:r w:rsidR="00E82EB9">
        <w:rPr>
          <w:rFonts w:cs="Arial"/>
          <w:iCs/>
        </w:rPr>
        <w:t xml:space="preserve">. </w:t>
      </w:r>
    </w:p>
    <w:p w:rsidR="0060761A" w:rsidRPr="00526F21" w:rsidRDefault="001E2DA3" w:rsidP="00526F21">
      <w:pPr>
        <w:pStyle w:val="MRSchedule2"/>
        <w:spacing w:line="240" w:lineRule="auto"/>
        <w:jc w:val="both"/>
        <w:rPr>
          <w:rFonts w:cs="Arial"/>
          <w:iCs/>
          <w:u w:val="none"/>
        </w:rPr>
      </w:pPr>
      <w:r>
        <w:rPr>
          <w:rFonts w:cs="Arial"/>
          <w:iCs/>
          <w:u w:val="none"/>
        </w:rPr>
        <w:lastRenderedPageBreak/>
        <w:t>W</w:t>
      </w:r>
      <w:r w:rsidR="003C5D41">
        <w:rPr>
          <w:rFonts w:cs="Arial"/>
          <w:iCs/>
          <w:u w:val="none"/>
        </w:rPr>
        <w:t>hether a new or existing</w:t>
      </w:r>
      <w:r>
        <w:rPr>
          <w:rFonts w:cs="Arial"/>
          <w:iCs/>
          <w:u w:val="none"/>
        </w:rPr>
        <w:t xml:space="preserve"> Contract</w:t>
      </w:r>
      <w:r w:rsidR="0011097C" w:rsidRPr="000E5792">
        <w:rPr>
          <w:rFonts w:cs="Arial"/>
          <w:iCs/>
          <w:u w:val="none"/>
        </w:rPr>
        <w:t xml:space="preserve">, the Protocol should be completed and/or </w:t>
      </w:r>
      <w:r w:rsidR="000E5792">
        <w:rPr>
          <w:rFonts w:cs="Arial"/>
          <w:iCs/>
          <w:u w:val="none"/>
        </w:rPr>
        <w:t>tailored to re</w:t>
      </w:r>
      <w:r w:rsidR="0011097C" w:rsidRPr="000E5792">
        <w:rPr>
          <w:rFonts w:cs="Arial"/>
          <w:iCs/>
          <w:u w:val="none"/>
        </w:rPr>
        <w:t xml:space="preserve">flect the actual data </w:t>
      </w:r>
      <w:r w:rsidR="000E5792">
        <w:rPr>
          <w:rFonts w:cs="Arial"/>
          <w:iCs/>
          <w:u w:val="none"/>
        </w:rPr>
        <w:t>processing activities taking place. In the context of more complex data sharing arrangements, for example, the Protocol will need more substantial changes</w:t>
      </w:r>
      <w:r w:rsidR="003E2335">
        <w:rPr>
          <w:rFonts w:cs="Arial"/>
          <w:iCs/>
          <w:u w:val="none"/>
        </w:rPr>
        <w:t xml:space="preserve"> and tailoring</w:t>
      </w:r>
      <w:r w:rsidR="000E5792">
        <w:rPr>
          <w:rFonts w:cs="Arial"/>
          <w:iCs/>
          <w:u w:val="none"/>
        </w:rPr>
        <w:t xml:space="preserve"> to reflect any data controlled by the Supplier and processed by the Authority and/or any data shared with third parties</w:t>
      </w:r>
      <w:r>
        <w:rPr>
          <w:rFonts w:cs="Arial"/>
          <w:iCs/>
          <w:u w:val="none"/>
        </w:rPr>
        <w:t xml:space="preserve"> as part of such arrangements</w:t>
      </w:r>
      <w:r w:rsidR="000E5792">
        <w:rPr>
          <w:rFonts w:cs="Arial"/>
          <w:iCs/>
          <w:u w:val="none"/>
        </w:rPr>
        <w:t xml:space="preserve">.  </w:t>
      </w:r>
    </w:p>
    <w:p w:rsidR="003C5D41" w:rsidRPr="001E2DA3" w:rsidRDefault="001E2DA3" w:rsidP="001E2DA3">
      <w:pPr>
        <w:pStyle w:val="MRSchedule2"/>
        <w:jc w:val="both"/>
        <w:rPr>
          <w:rFonts w:cs="Arial"/>
          <w:b/>
          <w:u w:val="none"/>
          <w:lang w:val="en-US"/>
        </w:rPr>
      </w:pPr>
      <w:r w:rsidRPr="001E2DA3">
        <w:rPr>
          <w:rFonts w:eastAsia="Times New Roman" w:cs="Arial"/>
          <w:i/>
          <w:iCs/>
          <w:color w:val="663366"/>
          <w:sz w:val="28"/>
          <w:szCs w:val="28"/>
          <w:u w:val="none"/>
          <w:lang w:val="en-US" w:eastAsia="en-US"/>
        </w:rPr>
        <w:t>Developed in partnership with</w:t>
      </w:r>
      <w:r w:rsidRPr="001E2DA3">
        <w:rPr>
          <w:rFonts w:cs="Arial"/>
          <w:b/>
          <w:u w:val="none"/>
          <w:lang w:val="en-US"/>
        </w:rPr>
        <w:t xml:space="preserve"> </w:t>
      </w:r>
      <w:r w:rsidRPr="001E2DA3">
        <w:rPr>
          <w:noProof/>
          <w:sz w:val="52"/>
          <w:szCs w:val="52"/>
          <w:u w:val="none"/>
        </w:rPr>
        <w:drawing>
          <wp:inline distT="0" distB="0" distL="0" distR="0" wp14:anchorId="04476075" wp14:editId="414C1C34">
            <wp:extent cx="13906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rsidRPr="001E2DA3">
        <w:rPr>
          <w:rFonts w:cs="Arial"/>
          <w:b/>
          <w:u w:val="none"/>
          <w:lang w:val="en-US"/>
        </w:rPr>
        <w:t xml:space="preserve">  </w:t>
      </w:r>
    </w:p>
    <w:p w:rsidR="0060761A" w:rsidRDefault="003C5D41" w:rsidP="003C5D41">
      <w:pPr>
        <w:pStyle w:val="MRSchedule2"/>
        <w:spacing w:line="240" w:lineRule="auto"/>
        <w:jc w:val="both"/>
        <w:rPr>
          <w:rFonts w:cs="Arial"/>
          <w:b/>
          <w:u w:val="none"/>
          <w:lang w:val="en-US"/>
        </w:rPr>
      </w:pPr>
      <w:r>
        <w:rPr>
          <w:rFonts w:cs="Arial"/>
          <w:b/>
          <w:u w:val="none"/>
          <w:lang w:val="en-US"/>
        </w:rPr>
        <w:t>January 2018</w:t>
      </w:r>
    </w:p>
    <w:p w:rsidR="0060761A" w:rsidRDefault="0060761A" w:rsidP="00526F21">
      <w:pPr>
        <w:pStyle w:val="MRSchedule1"/>
        <w:numPr>
          <w:ilvl w:val="0"/>
          <w:numId w:val="0"/>
        </w:numPr>
        <w:jc w:val="both"/>
        <w:rPr>
          <w:lang w:val="en-US"/>
        </w:rPr>
      </w:pPr>
    </w:p>
    <w:p w:rsidR="0028308A" w:rsidRPr="00C717BD" w:rsidRDefault="001B28BC" w:rsidP="00BC74B2">
      <w:pPr>
        <w:pStyle w:val="MRSchedule2"/>
        <w:spacing w:line="240" w:lineRule="auto"/>
        <w:rPr>
          <w:rFonts w:cs="Arial"/>
          <w:b/>
          <w:u w:val="none"/>
          <w:lang w:val="en-US"/>
        </w:rPr>
      </w:pPr>
      <w:r w:rsidRPr="00C717BD">
        <w:rPr>
          <w:rFonts w:cs="Arial"/>
          <w:b/>
          <w:u w:val="none"/>
          <w:lang w:val="en-US"/>
        </w:rPr>
        <w:t>DATA PROTECTION PROTOCOL</w:t>
      </w:r>
    </w:p>
    <w:p w:rsidR="001B28BC" w:rsidRDefault="001B28BC" w:rsidP="001B28BC">
      <w:pPr>
        <w:spacing w:before="0" w:line="240" w:lineRule="auto"/>
        <w:rPr>
          <w:rFonts w:eastAsia="Times New Roman" w:cs="Arial"/>
          <w:i/>
          <w:color w:val="999999"/>
          <w:sz w:val="20"/>
          <w:szCs w:val="19"/>
        </w:rPr>
      </w:pPr>
    </w:p>
    <w:p w:rsidR="001B28BC" w:rsidRPr="001B28BC" w:rsidRDefault="001B28BC" w:rsidP="001B28BC">
      <w:pPr>
        <w:spacing w:before="0" w:line="240" w:lineRule="auto"/>
        <w:rPr>
          <w:rFonts w:eastAsia="Times New Roman" w:cs="Arial"/>
          <w:color w:val="999999"/>
          <w:sz w:val="20"/>
          <w:szCs w:val="19"/>
        </w:rPr>
      </w:pPr>
      <w:r w:rsidRPr="0028308A">
        <w:rPr>
          <w:rFonts w:eastAsia="Times New Roman" w:cs="Arial"/>
          <w:i/>
          <w:color w:val="999999"/>
          <w:sz w:val="20"/>
          <w:szCs w:val="19"/>
        </w:rPr>
        <w:t xml:space="preserve">Guidance: </w:t>
      </w:r>
      <w:r w:rsidR="0053678E">
        <w:rPr>
          <w:rFonts w:eastAsia="Times New Roman" w:cs="Arial"/>
          <w:i/>
          <w:color w:val="999999"/>
          <w:sz w:val="20"/>
          <w:szCs w:val="19"/>
        </w:rPr>
        <w:t>This Data Protection Protocol is for use alongside the NHS terms and conditions where the Supplier will be processing personal data on behalf of the Authority. In these circumstances, t</w:t>
      </w:r>
      <w:r w:rsidRPr="00E13681">
        <w:rPr>
          <w:rFonts w:eastAsia="Times New Roman" w:cs="Arial"/>
          <w:i/>
          <w:color w:val="999999"/>
          <w:sz w:val="20"/>
          <w:szCs w:val="19"/>
        </w:rPr>
        <w:t>he table below should be completed</w:t>
      </w:r>
      <w:r w:rsidRPr="0028308A">
        <w:rPr>
          <w:rFonts w:eastAsia="Times New Roman" w:cs="Arial"/>
          <w:i/>
          <w:color w:val="999999"/>
          <w:sz w:val="20"/>
          <w:szCs w:val="19"/>
        </w:rPr>
        <w:t xml:space="preserve"> </w:t>
      </w:r>
      <w:r w:rsidR="0053678E">
        <w:rPr>
          <w:rFonts w:eastAsia="Times New Roman" w:cs="Arial"/>
          <w:i/>
          <w:color w:val="999999"/>
          <w:sz w:val="20"/>
          <w:szCs w:val="19"/>
        </w:rPr>
        <w:t>by the Authority</w:t>
      </w:r>
      <w:r w:rsidRPr="00E13681">
        <w:rPr>
          <w:rFonts w:eastAsia="Times New Roman" w:cs="Arial"/>
          <w:i/>
          <w:color w:val="999999"/>
          <w:sz w:val="20"/>
          <w:szCs w:val="19"/>
        </w:rPr>
        <w:t xml:space="preserve"> setting out the nature of the processing that will be taking place under the Contract.</w:t>
      </w:r>
      <w:r>
        <w:rPr>
          <w:rFonts w:eastAsia="Times New Roman" w:cs="Arial"/>
          <w:i/>
          <w:color w:val="999999"/>
          <w:sz w:val="20"/>
          <w:szCs w:val="19"/>
        </w:rPr>
        <w:t xml:space="preserve"> </w:t>
      </w:r>
      <w:r w:rsidR="0053678E">
        <w:rPr>
          <w:rFonts w:eastAsia="Times New Roman" w:cs="Arial"/>
          <w:i/>
          <w:color w:val="999999"/>
          <w:sz w:val="20"/>
          <w:szCs w:val="19"/>
        </w:rPr>
        <w:t>This Protocol is based on the model provisions set out in the Procurement Policy Note – Changes to Data Protection Legislation and General Data Protection Regulation (PPN 03/17) issued by the Crown Commercial Service</w:t>
      </w:r>
      <w:r w:rsidR="00E6320D">
        <w:rPr>
          <w:rFonts w:eastAsia="Times New Roman" w:cs="Arial"/>
          <w:i/>
          <w:color w:val="999999"/>
          <w:sz w:val="20"/>
          <w:szCs w:val="19"/>
        </w:rPr>
        <w:t xml:space="preserve"> (December 2017)</w:t>
      </w:r>
      <w:r w:rsidR="0053678E">
        <w:rPr>
          <w:rFonts w:eastAsia="Times New Roman" w:cs="Arial"/>
          <w:i/>
          <w:color w:val="999999"/>
          <w:sz w:val="20"/>
          <w:szCs w:val="19"/>
        </w:rPr>
        <w:t xml:space="preserve">. </w:t>
      </w:r>
      <w:r>
        <w:rPr>
          <w:rFonts w:eastAsia="Times New Roman" w:cs="Arial"/>
          <w:i/>
          <w:color w:val="999999"/>
          <w:sz w:val="20"/>
          <w:szCs w:val="19"/>
        </w:rPr>
        <w:t xml:space="preserve"> </w:t>
      </w:r>
    </w:p>
    <w:p w:rsidR="0028308A" w:rsidRPr="001B28BC" w:rsidRDefault="0028308A" w:rsidP="001B28BC">
      <w:pPr>
        <w:pStyle w:val="MRSchedule3"/>
        <w:spacing w:line="240" w:lineRule="auto"/>
        <w:rPr>
          <w:rFonts w:cs="Arial"/>
          <w:b/>
          <w:u w:val="none"/>
        </w:rPr>
      </w:pPr>
      <w:r w:rsidRPr="001B28BC">
        <w:rPr>
          <w:rFonts w:cs="Arial"/>
          <w:b/>
          <w:u w:val="none"/>
        </w:rPr>
        <w:t>Table A – Processing, Personal Data and Data Subjects</w:t>
      </w:r>
    </w:p>
    <w:p w:rsidR="002F1E00" w:rsidRDefault="002F1E00" w:rsidP="00BC74B2">
      <w:pPr>
        <w:spacing w:before="0" w:line="240" w:lineRule="auto"/>
        <w:rPr>
          <w:rFonts w:eastAsia="Times New Roman" w:cs="Arial"/>
          <w:i/>
          <w:color w:val="999999"/>
          <w:sz w:val="20"/>
          <w:szCs w:val="19"/>
        </w:rPr>
      </w:pPr>
    </w:p>
    <w:p w:rsidR="0028308A" w:rsidRPr="00E13681" w:rsidRDefault="0028308A" w:rsidP="00BC74B2">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28308A" w:rsidRPr="00E13681" w:rsidTr="004C468F">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rsidR="0028308A" w:rsidRPr="00E13681" w:rsidRDefault="0028308A" w:rsidP="00BC74B2">
            <w:pPr>
              <w:spacing w:before="14" w:line="240" w:lineRule="auto"/>
              <w:ind w:left="795"/>
              <w:rPr>
                <w:rFonts w:eastAsia="Arial" w:cs="Arial"/>
                <w:sz w:val="24"/>
                <w:szCs w:val="24"/>
              </w:rPr>
            </w:pPr>
            <w:r w:rsidRPr="00E13681">
              <w:rPr>
                <w:rFonts w:eastAsia="Arial" w:cs="Arial"/>
                <w:b/>
                <w:sz w:val="24"/>
                <w:szCs w:val="24"/>
              </w:rPr>
              <w:t>Description</w:t>
            </w:r>
          </w:p>
        </w:tc>
        <w:tc>
          <w:tcPr>
            <w:tcW w:w="7015" w:type="dxa"/>
            <w:tcBorders>
              <w:top w:val="single" w:sz="7" w:space="0" w:color="000000"/>
              <w:left w:val="single" w:sz="7" w:space="0" w:color="000000"/>
              <w:bottom w:val="single" w:sz="7" w:space="0" w:color="000000"/>
              <w:right w:val="single" w:sz="7" w:space="0" w:color="000000"/>
            </w:tcBorders>
            <w:shd w:val="clear" w:color="auto" w:fill="BEBEBE"/>
          </w:tcPr>
          <w:p w:rsidR="0028308A" w:rsidRPr="00E13681" w:rsidRDefault="0028308A" w:rsidP="00BC74B2">
            <w:pPr>
              <w:spacing w:before="14" w:line="240" w:lineRule="auto"/>
              <w:ind w:left="2918" w:right="2941"/>
              <w:jc w:val="center"/>
              <w:rPr>
                <w:rFonts w:eastAsia="Arial" w:cs="Arial"/>
                <w:sz w:val="24"/>
                <w:szCs w:val="24"/>
              </w:rPr>
            </w:pPr>
            <w:r w:rsidRPr="00E13681">
              <w:rPr>
                <w:rFonts w:eastAsia="Arial" w:cs="Arial"/>
                <w:b/>
                <w:sz w:val="24"/>
                <w:szCs w:val="24"/>
              </w:rPr>
              <w:t>Details</w:t>
            </w:r>
          </w:p>
        </w:tc>
      </w:tr>
      <w:tr w:rsidR="0028308A" w:rsidRPr="00E13681" w:rsidTr="004C468F">
        <w:trPr>
          <w:trHeight w:hRule="exact" w:val="1287"/>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Subject matter of the</w:t>
            </w:r>
          </w:p>
          <w:p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28308A" w:rsidRPr="00C017B2" w:rsidRDefault="00C017B2" w:rsidP="00B91B58">
            <w:pPr>
              <w:spacing w:line="240" w:lineRule="auto"/>
              <w:ind w:left="104"/>
              <w:rPr>
                <w:rFonts w:eastAsia="Arial" w:cs="Arial"/>
                <w:sz w:val="24"/>
                <w:szCs w:val="24"/>
                <w:highlight w:val="cyan"/>
              </w:rPr>
            </w:pPr>
            <w:r w:rsidRPr="00C017B2">
              <w:rPr>
                <w:rFonts w:eastAsia="Arial" w:cs="Arial"/>
                <w:sz w:val="24"/>
                <w:szCs w:val="24"/>
              </w:rPr>
              <w:t>Processing of personal and clinical data for the purpose of dispensing and delivering pharmaceutical products with or without associated clinical services</w:t>
            </w:r>
          </w:p>
        </w:tc>
      </w:tr>
      <w:tr w:rsidR="0028308A" w:rsidRPr="00E13681" w:rsidTr="004C468F">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Duration of the</w:t>
            </w:r>
          </w:p>
          <w:p w:rsidR="0028308A" w:rsidRPr="00E13681" w:rsidRDefault="002B76E6" w:rsidP="00BC74B2">
            <w:pPr>
              <w:spacing w:before="9" w:line="240" w:lineRule="auto"/>
              <w:ind w:left="104"/>
              <w:rPr>
                <w:rFonts w:eastAsia="Arial" w:cs="Arial"/>
                <w:sz w:val="24"/>
                <w:szCs w:val="24"/>
              </w:rPr>
            </w:pPr>
            <w:r>
              <w:rPr>
                <w:rFonts w:eastAsia="Arial" w:cs="Arial"/>
                <w:sz w:val="24"/>
                <w:szCs w:val="24"/>
              </w:rPr>
              <w:t>P</w:t>
            </w:r>
            <w:r w:rsidR="0028308A"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28308A" w:rsidRPr="00E13681" w:rsidRDefault="00C017B2" w:rsidP="00B91B58">
            <w:pPr>
              <w:spacing w:line="240" w:lineRule="auto"/>
              <w:ind w:left="104"/>
              <w:rPr>
                <w:rFonts w:eastAsia="Arial" w:cs="Arial"/>
                <w:sz w:val="24"/>
                <w:szCs w:val="24"/>
                <w:highlight w:val="cyan"/>
              </w:rPr>
            </w:pPr>
            <w:r w:rsidRPr="004C468F">
              <w:rPr>
                <w:rFonts w:eastAsia="Arial" w:cs="Arial"/>
                <w:sz w:val="24"/>
                <w:szCs w:val="24"/>
              </w:rPr>
              <w:t>Duration of processing shall start on the Commencement D</w:t>
            </w:r>
            <w:r w:rsidR="004C468F" w:rsidRPr="004C468F">
              <w:rPr>
                <w:rFonts w:eastAsia="Arial" w:cs="Arial"/>
                <w:sz w:val="24"/>
                <w:szCs w:val="24"/>
              </w:rPr>
              <w:t>ate and continue for the Term of the agreement.</w:t>
            </w:r>
          </w:p>
        </w:tc>
      </w:tr>
      <w:tr w:rsidR="0028308A" w:rsidRPr="00E13681" w:rsidTr="007718F3">
        <w:trPr>
          <w:trHeight w:hRule="exact" w:val="2889"/>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Nature and purposes of</w:t>
            </w:r>
          </w:p>
          <w:p w:rsidR="0028308A" w:rsidRPr="00E13681" w:rsidRDefault="0028308A" w:rsidP="002B76E6">
            <w:pPr>
              <w:spacing w:before="9" w:line="240" w:lineRule="auto"/>
              <w:ind w:left="104"/>
              <w:rPr>
                <w:rFonts w:eastAsia="Arial" w:cs="Arial"/>
                <w:sz w:val="24"/>
                <w:szCs w:val="24"/>
              </w:rPr>
            </w:pPr>
            <w:r w:rsidRPr="00E13681">
              <w:rPr>
                <w:rFonts w:eastAsia="Arial" w:cs="Arial"/>
                <w:sz w:val="24"/>
                <w:szCs w:val="24"/>
              </w:rPr>
              <w:t xml:space="preserve">the </w:t>
            </w:r>
            <w:r w:rsidR="002B76E6">
              <w:rPr>
                <w:rFonts w:eastAsia="Arial" w:cs="Arial"/>
                <w:sz w:val="24"/>
                <w:szCs w:val="24"/>
              </w:rPr>
              <w:t>P</w:t>
            </w:r>
            <w:r w:rsidRPr="00E13681">
              <w:rPr>
                <w:rFonts w:eastAsia="Arial" w:cs="Arial"/>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E3367B" w:rsidRPr="00E3367B" w:rsidRDefault="0028308A" w:rsidP="00E3367B">
            <w:pPr>
              <w:spacing w:line="240" w:lineRule="auto"/>
              <w:ind w:left="104" w:right="236"/>
              <w:rPr>
                <w:rFonts w:eastAsia="Arial" w:cs="Arial"/>
                <w:sz w:val="24"/>
                <w:szCs w:val="24"/>
              </w:rPr>
            </w:pPr>
            <w:r w:rsidRPr="00E3367B">
              <w:rPr>
                <w:rFonts w:eastAsia="Arial" w:cs="Arial"/>
                <w:sz w:val="24"/>
                <w:szCs w:val="24"/>
              </w:rPr>
              <w:t>The nature of the processing means any operation such as collection, recording, storage, adaptation or alteration, re consu</w:t>
            </w:r>
            <w:r w:rsidR="00E3367B" w:rsidRPr="00E3367B">
              <w:rPr>
                <w:rFonts w:eastAsia="Arial" w:cs="Arial"/>
                <w:sz w:val="24"/>
                <w:szCs w:val="24"/>
              </w:rPr>
              <w:t>ltation, use.</w:t>
            </w:r>
          </w:p>
          <w:p w:rsidR="0028308A" w:rsidRDefault="0028308A" w:rsidP="00E3367B">
            <w:pPr>
              <w:spacing w:line="240" w:lineRule="auto"/>
              <w:ind w:left="104" w:right="236"/>
              <w:rPr>
                <w:rFonts w:eastAsia="Arial" w:cs="Arial"/>
                <w:sz w:val="24"/>
                <w:szCs w:val="24"/>
              </w:rPr>
            </w:pPr>
            <w:r w:rsidRPr="00E3367B">
              <w:rPr>
                <w:rFonts w:eastAsia="Arial" w:cs="Arial"/>
                <w:sz w:val="24"/>
                <w:szCs w:val="24"/>
              </w:rPr>
              <w:t xml:space="preserve">The purpose might include: </w:t>
            </w:r>
            <w:r w:rsidR="00E3367B" w:rsidRPr="00E3367B">
              <w:rPr>
                <w:rFonts w:eastAsia="Arial" w:cs="Arial"/>
                <w:sz w:val="24"/>
                <w:szCs w:val="24"/>
              </w:rPr>
              <w:t>dispensing and delivering pharmaceutical products with or without associated clinical services</w:t>
            </w:r>
          </w:p>
          <w:p w:rsidR="00E3367B" w:rsidRPr="00E13681" w:rsidRDefault="00AD46A4" w:rsidP="00E3367B">
            <w:pPr>
              <w:spacing w:line="240" w:lineRule="auto"/>
              <w:ind w:left="104" w:right="236"/>
              <w:rPr>
                <w:rFonts w:eastAsia="Arial" w:cs="Arial"/>
                <w:sz w:val="24"/>
                <w:szCs w:val="24"/>
                <w:highlight w:val="cyan"/>
              </w:rPr>
            </w:pPr>
            <w:r w:rsidRPr="00E3367B">
              <w:rPr>
                <w:rFonts w:eastAsia="Arial" w:cs="Arial"/>
                <w:i/>
                <w:sz w:val="24"/>
                <w:szCs w:val="24"/>
              </w:rPr>
              <w:t>See attached</w:t>
            </w:r>
          </w:p>
        </w:tc>
      </w:tr>
      <w:tr w:rsidR="0028308A" w:rsidRPr="00E13681" w:rsidTr="004C468F">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Type of Personal Data</w:t>
            </w:r>
          </w:p>
        </w:tc>
        <w:tc>
          <w:tcPr>
            <w:tcW w:w="7015" w:type="dxa"/>
            <w:tcBorders>
              <w:top w:val="single" w:sz="7" w:space="0" w:color="000000"/>
              <w:left w:val="single" w:sz="7" w:space="0" w:color="000000"/>
              <w:bottom w:val="single" w:sz="7" w:space="0" w:color="000000"/>
              <w:right w:val="single" w:sz="7" w:space="0" w:color="000000"/>
            </w:tcBorders>
          </w:tcPr>
          <w:p w:rsidR="0028308A" w:rsidRPr="00E3367B" w:rsidRDefault="004C468F" w:rsidP="00B91B58">
            <w:pPr>
              <w:spacing w:line="240" w:lineRule="auto"/>
              <w:ind w:left="104"/>
              <w:rPr>
                <w:rFonts w:eastAsia="Arial" w:cs="Arial"/>
                <w:sz w:val="24"/>
                <w:szCs w:val="24"/>
              </w:rPr>
            </w:pPr>
            <w:r w:rsidRPr="00E3367B">
              <w:rPr>
                <w:rFonts w:eastAsia="Arial" w:cs="Arial"/>
                <w:i/>
                <w:sz w:val="24"/>
                <w:szCs w:val="24"/>
              </w:rPr>
              <w:t>See attached</w:t>
            </w:r>
          </w:p>
        </w:tc>
      </w:tr>
      <w:tr w:rsidR="0028308A" w:rsidRPr="00E13681" w:rsidTr="004C468F">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Categories of Data</w:t>
            </w:r>
          </w:p>
          <w:p w:rsidR="0028308A" w:rsidRPr="00E13681" w:rsidRDefault="0028308A" w:rsidP="00BC74B2">
            <w:pPr>
              <w:spacing w:before="9" w:line="240" w:lineRule="auto"/>
              <w:ind w:left="104"/>
              <w:rPr>
                <w:rFonts w:eastAsia="Arial" w:cs="Arial"/>
                <w:sz w:val="24"/>
                <w:szCs w:val="24"/>
              </w:rPr>
            </w:pPr>
            <w:r w:rsidRPr="00E13681">
              <w:rPr>
                <w:rFonts w:eastAsia="Arial" w:cs="Arial"/>
                <w:sz w:val="24"/>
                <w:szCs w:val="24"/>
              </w:rPr>
              <w:t>Subject</w:t>
            </w:r>
          </w:p>
        </w:tc>
        <w:tc>
          <w:tcPr>
            <w:tcW w:w="7015" w:type="dxa"/>
            <w:tcBorders>
              <w:top w:val="single" w:sz="7" w:space="0" w:color="000000"/>
              <w:left w:val="single" w:sz="7" w:space="0" w:color="000000"/>
              <w:bottom w:val="single" w:sz="7" w:space="0" w:color="000000"/>
              <w:right w:val="single" w:sz="7" w:space="0" w:color="000000"/>
            </w:tcBorders>
          </w:tcPr>
          <w:p w:rsidR="0028308A" w:rsidRPr="00FC4827" w:rsidRDefault="004C468F" w:rsidP="00B91B58">
            <w:pPr>
              <w:spacing w:line="240" w:lineRule="auto"/>
              <w:ind w:left="104"/>
              <w:rPr>
                <w:rFonts w:eastAsia="Arial" w:cs="Arial"/>
                <w:sz w:val="24"/>
                <w:szCs w:val="24"/>
              </w:rPr>
            </w:pPr>
            <w:r w:rsidRPr="00FC4827">
              <w:rPr>
                <w:rFonts w:eastAsia="Arial" w:cs="Arial"/>
                <w:sz w:val="24"/>
                <w:szCs w:val="24"/>
              </w:rPr>
              <w:t>Patients, Carers, Parents, Guardians,</w:t>
            </w:r>
            <w:r w:rsidR="00FC4827" w:rsidRPr="00FC4827">
              <w:rPr>
                <w:rFonts w:eastAsia="Arial" w:cs="Arial"/>
                <w:sz w:val="24"/>
                <w:szCs w:val="24"/>
              </w:rPr>
              <w:t xml:space="preserve"> Authority and Supplier</w:t>
            </w:r>
            <w:r w:rsidRPr="00FC4827">
              <w:rPr>
                <w:rFonts w:eastAsia="Arial" w:cs="Arial"/>
                <w:sz w:val="24"/>
                <w:szCs w:val="24"/>
              </w:rPr>
              <w:t xml:space="preserve"> Clinical and Pharmacy Staff</w:t>
            </w:r>
            <w:r w:rsidR="00FC4827" w:rsidRPr="00FC4827">
              <w:rPr>
                <w:rFonts w:eastAsia="Arial" w:cs="Arial"/>
                <w:sz w:val="24"/>
                <w:szCs w:val="24"/>
              </w:rPr>
              <w:t>.</w:t>
            </w:r>
          </w:p>
        </w:tc>
      </w:tr>
      <w:tr w:rsidR="0028308A" w:rsidRPr="00E13681" w:rsidTr="004C468F">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rsidR="0028308A" w:rsidRPr="00E13681" w:rsidRDefault="0028308A" w:rsidP="00BC74B2">
            <w:pPr>
              <w:spacing w:line="240" w:lineRule="auto"/>
              <w:ind w:left="104"/>
              <w:rPr>
                <w:rFonts w:eastAsia="Arial" w:cs="Arial"/>
                <w:sz w:val="24"/>
                <w:szCs w:val="24"/>
              </w:rPr>
            </w:pPr>
            <w:r w:rsidRPr="00E13681">
              <w:rPr>
                <w:rFonts w:eastAsia="Arial" w:cs="Arial"/>
                <w:sz w:val="24"/>
                <w:szCs w:val="24"/>
              </w:rPr>
              <w:t>Plan for return and</w:t>
            </w:r>
          </w:p>
          <w:p w:rsidR="0028308A" w:rsidRPr="00E13681" w:rsidRDefault="0028308A" w:rsidP="007718F3">
            <w:pPr>
              <w:spacing w:before="9" w:line="240" w:lineRule="auto"/>
              <w:ind w:left="104" w:right="178"/>
              <w:rPr>
                <w:rFonts w:eastAsia="Arial" w:cs="Arial"/>
                <w:sz w:val="24"/>
                <w:szCs w:val="24"/>
              </w:rPr>
            </w:pPr>
            <w:r w:rsidRPr="00E13681">
              <w:rPr>
                <w:rFonts w:eastAsia="Arial" w:cs="Arial"/>
                <w:sz w:val="24"/>
                <w:szCs w:val="24"/>
              </w:rPr>
              <w:t xml:space="preserve">destruction of the data once the </w:t>
            </w:r>
            <w:r w:rsidR="002B76E6">
              <w:rPr>
                <w:rFonts w:eastAsia="Arial" w:cs="Arial"/>
                <w:sz w:val="24"/>
                <w:szCs w:val="24"/>
              </w:rPr>
              <w:t>P</w:t>
            </w:r>
            <w:r w:rsidRPr="00E13681">
              <w:rPr>
                <w:rFonts w:eastAsia="Arial" w:cs="Arial"/>
                <w:sz w:val="24"/>
                <w:szCs w:val="24"/>
              </w:rPr>
              <w:t>rocessing is complete UNLESS requirement under union or member state law to preserve that type of</w:t>
            </w:r>
            <w:r w:rsidR="00D376D3" w:rsidRPr="00E13681">
              <w:rPr>
                <w:rFonts w:eastAsia="Arial" w:cs="Arial"/>
                <w:sz w:val="24"/>
                <w:szCs w:val="24"/>
              </w:rPr>
              <w:t xml:space="preserve"> data</w:t>
            </w:r>
          </w:p>
        </w:tc>
        <w:tc>
          <w:tcPr>
            <w:tcW w:w="7015" w:type="dxa"/>
            <w:tcBorders>
              <w:top w:val="single" w:sz="7" w:space="0" w:color="000000"/>
              <w:left w:val="single" w:sz="7" w:space="0" w:color="000000"/>
              <w:bottom w:val="single" w:sz="7" w:space="0" w:color="000000"/>
              <w:right w:val="single" w:sz="7" w:space="0" w:color="000000"/>
            </w:tcBorders>
          </w:tcPr>
          <w:p w:rsidR="0028308A" w:rsidRPr="00E13681" w:rsidRDefault="00E01469" w:rsidP="007718F3">
            <w:pPr>
              <w:spacing w:line="240" w:lineRule="auto"/>
              <w:ind w:left="104"/>
              <w:rPr>
                <w:rFonts w:eastAsia="Arial" w:cs="Arial"/>
                <w:sz w:val="24"/>
                <w:szCs w:val="24"/>
                <w:highlight w:val="cyan"/>
              </w:rPr>
            </w:pPr>
            <w:hyperlink r:id="rId10" w:history="1">
              <w:r w:rsidR="004C468F" w:rsidRPr="009D1429">
                <w:rPr>
                  <w:rStyle w:val="Hyperlink"/>
                  <w:rFonts w:eastAsia="Arial" w:cs="Arial"/>
                  <w:sz w:val="24"/>
                  <w:szCs w:val="24"/>
                </w:rPr>
                <w:t>https://www.sps.nhs.uk/articles/retention-of-pharmacy-records/</w:t>
              </w:r>
            </w:hyperlink>
          </w:p>
        </w:tc>
      </w:tr>
    </w:tbl>
    <w:p w:rsidR="0028308A" w:rsidRPr="00E13681" w:rsidRDefault="0028308A" w:rsidP="00BC74B2">
      <w:pPr>
        <w:spacing w:line="240" w:lineRule="auto"/>
        <w:rPr>
          <w:rFonts w:cs="Arial"/>
        </w:rPr>
      </w:pPr>
    </w:p>
    <w:p w:rsidR="002F1E00" w:rsidRPr="00C717BD" w:rsidRDefault="002F1E00" w:rsidP="002F1E00">
      <w:pPr>
        <w:pStyle w:val="MRSchedule2"/>
        <w:jc w:val="left"/>
        <w:rPr>
          <w:b/>
          <w:lang w:val="en-US"/>
        </w:rPr>
      </w:pPr>
      <w:r w:rsidRPr="00C717BD">
        <w:rPr>
          <w:b/>
          <w:lang w:val="en-US"/>
        </w:rPr>
        <w:lastRenderedPageBreak/>
        <w:t>Definitions</w:t>
      </w:r>
    </w:p>
    <w:p w:rsidR="0027750A" w:rsidRPr="00783BA1" w:rsidRDefault="001B28BC" w:rsidP="00783BA1">
      <w:pPr>
        <w:pStyle w:val="MRDefinitions1"/>
      </w:pPr>
      <w:r>
        <w:rPr>
          <w:lang w:val="en-US"/>
        </w:rPr>
        <w:t xml:space="preserve">The definitions and interpretative provisions at Schedule 4 (Definitions and Interpretations) </w:t>
      </w:r>
      <w:r w:rsidR="00E6320D">
        <w:rPr>
          <w:lang w:val="en-US"/>
        </w:rPr>
        <w:t xml:space="preserve">of the Contract </w:t>
      </w:r>
      <w:r>
        <w:rPr>
          <w:lang w:val="en-US"/>
        </w:rPr>
        <w:t>shall also apply to this Protocol.</w:t>
      </w:r>
      <w:r w:rsidRPr="001B28BC">
        <w:rPr>
          <w:lang w:val="en-US"/>
        </w:rPr>
        <w:t xml:space="preserve"> </w:t>
      </w:r>
      <w:r w:rsidR="00E6320D">
        <w:rPr>
          <w:lang w:val="en-US"/>
        </w:rPr>
        <w:t>Additionally</w:t>
      </w:r>
      <w:r>
        <w:rPr>
          <w:lang w:val="en-US"/>
        </w:rPr>
        <w:t>,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r w:rsidR="00783BA1">
        <w:rPr>
          <w:lang w:val="en-US"/>
        </w:rPr>
        <w:t>:</w:t>
      </w:r>
      <w:r w:rsidR="002F1E00" w:rsidRPr="002F1E00">
        <w:rPr>
          <w:lang w:val="en-US"/>
        </w:rPr>
        <w:t xml:space="preserve"> </w:t>
      </w:r>
    </w:p>
    <w:tbl>
      <w:tblPr>
        <w:tblStyle w:val="TableGrid"/>
        <w:tblW w:w="0" w:type="auto"/>
        <w:tblInd w:w="720" w:type="dxa"/>
        <w:tblLook w:val="04A0" w:firstRow="1" w:lastRow="0" w:firstColumn="1" w:lastColumn="0" w:noHBand="0" w:noVBand="1"/>
      </w:tblPr>
      <w:tblGrid>
        <w:gridCol w:w="4817"/>
        <w:gridCol w:w="4839"/>
      </w:tblGrid>
      <w:tr w:rsidR="00783BA1" w:rsidTr="002B76E6">
        <w:tc>
          <w:tcPr>
            <w:tcW w:w="4817" w:type="dxa"/>
          </w:tcPr>
          <w:p w:rsidR="00783BA1" w:rsidRDefault="00783BA1" w:rsidP="00544193">
            <w:pPr>
              <w:pStyle w:val="MRDefinitions1"/>
              <w:spacing w:after="240" w:line="240" w:lineRule="auto"/>
              <w:ind w:left="0"/>
            </w:pPr>
            <w:r w:rsidRPr="00783BA1">
              <w:rPr>
                <w:rStyle w:val="DefTerm"/>
                <w:b w:val="0"/>
              </w:rPr>
              <w:t>“</w:t>
            </w:r>
            <w:r w:rsidRPr="00783BA1">
              <w:rPr>
                <w:rStyle w:val="DefTerm"/>
              </w:rPr>
              <w:t>Data Loss Event</w:t>
            </w:r>
            <w:r w:rsidRPr="00783BA1">
              <w:rPr>
                <w:rStyle w:val="DefTerm"/>
                <w:b w:val="0"/>
              </w:rPr>
              <w:t>”</w:t>
            </w:r>
          </w:p>
        </w:tc>
        <w:tc>
          <w:tcPr>
            <w:tcW w:w="4839" w:type="dxa"/>
          </w:tcPr>
          <w:p w:rsidR="00783BA1" w:rsidRDefault="00783BA1" w:rsidP="00544193">
            <w:pPr>
              <w:pStyle w:val="MRDefinitions1"/>
              <w:spacing w:after="240" w:line="240" w:lineRule="auto"/>
              <w:ind w:left="0"/>
            </w:pPr>
            <w:r>
              <w:t xml:space="preserve">means </w:t>
            </w:r>
            <w:r w:rsidRPr="00783BA1">
              <w:t>any event that results, or may result, in unauthorised access to Personal Data held by the Supplier under this Contract, and/or actual or potential loss and/or destruction of Personal Data in breach of this Contract, including any Personal Data Breach</w:t>
            </w:r>
            <w:r w:rsidRPr="00783BA1">
              <w:rPr>
                <w:rStyle w:val="DefTerm"/>
              </w:rPr>
              <w:t>;</w:t>
            </w:r>
          </w:p>
        </w:tc>
      </w:tr>
      <w:tr w:rsidR="00783BA1" w:rsidTr="002B76E6">
        <w:tc>
          <w:tcPr>
            <w:tcW w:w="4817" w:type="dxa"/>
          </w:tcPr>
          <w:p w:rsidR="00783BA1" w:rsidRDefault="00783BA1" w:rsidP="00544193">
            <w:pPr>
              <w:pStyle w:val="MRDefinitions1"/>
              <w:spacing w:after="240" w:line="240" w:lineRule="auto"/>
              <w:ind w:left="0"/>
            </w:pPr>
            <w:r>
              <w:t>“</w:t>
            </w:r>
            <w:r w:rsidRPr="00783BA1">
              <w:rPr>
                <w:b/>
              </w:rPr>
              <w:t>Data Protection Impact Assessment</w:t>
            </w:r>
            <w:r>
              <w:t>”</w:t>
            </w:r>
          </w:p>
        </w:tc>
        <w:tc>
          <w:tcPr>
            <w:tcW w:w="4839" w:type="dxa"/>
          </w:tcPr>
          <w:p w:rsidR="00783BA1" w:rsidRDefault="00783BA1" w:rsidP="00310DE8">
            <w:pPr>
              <w:pStyle w:val="MRDefinitions1"/>
              <w:spacing w:after="240" w:line="240" w:lineRule="auto"/>
              <w:ind w:left="0"/>
            </w:pPr>
            <w:r>
              <w:t xml:space="preserve">means </w:t>
            </w:r>
            <w:r w:rsidRPr="00783BA1">
              <w:t xml:space="preserve">an assessment by the Controller of the impact of the envisaged </w:t>
            </w:r>
            <w:r w:rsidR="002B76E6">
              <w:t>P</w:t>
            </w:r>
            <w:r w:rsidRPr="00783BA1">
              <w:t>rocessing on the protection of Personal Data</w:t>
            </w:r>
            <w:r>
              <w:t>;</w:t>
            </w:r>
          </w:p>
        </w:tc>
      </w:tr>
      <w:tr w:rsidR="00783BA1" w:rsidTr="002B76E6">
        <w:tc>
          <w:tcPr>
            <w:tcW w:w="4817" w:type="dxa"/>
          </w:tcPr>
          <w:p w:rsidR="00783BA1" w:rsidRDefault="00783BA1" w:rsidP="0028463D">
            <w:pPr>
              <w:pStyle w:val="MRDefinitions1"/>
              <w:spacing w:after="240" w:line="240" w:lineRule="auto"/>
              <w:ind w:left="0"/>
            </w:pPr>
            <w:r>
              <w:t>“</w:t>
            </w:r>
            <w:r w:rsidRPr="00783BA1">
              <w:rPr>
                <w:b/>
              </w:rPr>
              <w:t>Data Protection Officer</w:t>
            </w:r>
            <w:r w:rsidRPr="00783BA1">
              <w:t>”</w:t>
            </w:r>
            <w:r w:rsidR="00765C54">
              <w:t xml:space="preserve"> and </w:t>
            </w:r>
            <w:r w:rsidR="00765C54" w:rsidRPr="00765C54">
              <w:rPr>
                <w:b/>
              </w:rPr>
              <w:t>“Data Subject</w:t>
            </w:r>
            <w:r w:rsidR="00765C54" w:rsidRPr="009C79CA">
              <w:t>”</w:t>
            </w:r>
            <w:r w:rsidR="0028463D">
              <w:rPr>
                <w:b/>
              </w:rPr>
              <w:t xml:space="preserve"> </w:t>
            </w:r>
          </w:p>
        </w:tc>
        <w:tc>
          <w:tcPr>
            <w:tcW w:w="4839" w:type="dxa"/>
          </w:tcPr>
          <w:p w:rsidR="00783BA1" w:rsidRDefault="00783BA1" w:rsidP="00544193">
            <w:pPr>
              <w:pStyle w:val="MRDefinitions1"/>
              <w:spacing w:after="240" w:line="240" w:lineRule="auto"/>
              <w:ind w:left="0"/>
            </w:pPr>
            <w:r>
              <w:t>shall have the same meaning</w:t>
            </w:r>
            <w:r w:rsidR="00765C54">
              <w:t>s</w:t>
            </w:r>
            <w:r>
              <w:t xml:space="preserve"> as set out in the GDPR;</w:t>
            </w:r>
          </w:p>
        </w:tc>
      </w:tr>
      <w:tr w:rsidR="003138BD" w:rsidTr="002B76E6">
        <w:tc>
          <w:tcPr>
            <w:tcW w:w="4817" w:type="dxa"/>
          </w:tcPr>
          <w:p w:rsidR="003138BD" w:rsidRDefault="00AD46A4" w:rsidP="0028463D">
            <w:pPr>
              <w:pStyle w:val="MRDefinitions1"/>
              <w:spacing w:after="240" w:line="240" w:lineRule="auto"/>
              <w:ind w:left="0"/>
            </w:pPr>
            <w:r w:rsidRPr="00AD46A4">
              <w:t>“</w:t>
            </w:r>
            <w:r w:rsidR="003138BD" w:rsidRPr="00AD46A4">
              <w:rPr>
                <w:b/>
              </w:rPr>
              <w:t>Data Recipient</w:t>
            </w:r>
            <w:r w:rsidRPr="00AD46A4">
              <w:t>”</w:t>
            </w:r>
          </w:p>
        </w:tc>
        <w:tc>
          <w:tcPr>
            <w:tcW w:w="4839" w:type="dxa"/>
          </w:tcPr>
          <w:p w:rsidR="003138BD" w:rsidRPr="003138BD" w:rsidRDefault="003138BD" w:rsidP="003138BD">
            <w:pPr>
              <w:pStyle w:val="MRDefinitions1"/>
              <w:spacing w:after="240" w:line="240" w:lineRule="auto"/>
              <w:ind w:left="0"/>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this </w:t>
            </w:r>
            <w:r>
              <w:rPr>
                <w:iCs/>
              </w:rPr>
              <w:t>Protocol</w:t>
            </w:r>
          </w:p>
        </w:tc>
      </w:tr>
      <w:tr w:rsidR="00783BA1" w:rsidTr="002B76E6">
        <w:tc>
          <w:tcPr>
            <w:tcW w:w="4817" w:type="dxa"/>
          </w:tcPr>
          <w:p w:rsidR="00783BA1" w:rsidRDefault="00783BA1" w:rsidP="00544193">
            <w:pPr>
              <w:pStyle w:val="MRDefinitions1"/>
              <w:spacing w:after="240" w:line="240" w:lineRule="auto"/>
              <w:ind w:left="0"/>
            </w:pPr>
            <w:r>
              <w:t>“</w:t>
            </w:r>
            <w:r w:rsidRPr="00783BA1">
              <w:rPr>
                <w:rStyle w:val="DefTerm"/>
              </w:rPr>
              <w:t>Data Subject Access Request</w:t>
            </w:r>
            <w:r>
              <w:rPr>
                <w:rStyle w:val="DefTerm"/>
                <w:b w:val="0"/>
              </w:rPr>
              <w:t>”</w:t>
            </w:r>
          </w:p>
        </w:tc>
        <w:tc>
          <w:tcPr>
            <w:tcW w:w="4839" w:type="dxa"/>
          </w:tcPr>
          <w:p w:rsidR="00783BA1" w:rsidRDefault="00783BA1" w:rsidP="00544193">
            <w:pPr>
              <w:pStyle w:val="MRDefinitions1"/>
              <w:spacing w:after="240" w:line="240" w:lineRule="auto"/>
              <w:ind w:left="0"/>
            </w:pPr>
            <w:proofErr w:type="gramStart"/>
            <w:r>
              <w:t>means</w:t>
            </w:r>
            <w:proofErr w:type="gramEnd"/>
            <w:r>
              <w:t xml:space="preserve"> </w:t>
            </w:r>
            <w:r w:rsidRPr="00783BA1">
              <w:t>a request made by, or on behalf of, a Data Subject in accordance with rights granted pursuant to the Data Protection Legislation to access their Personal Data.</w:t>
            </w:r>
          </w:p>
        </w:tc>
      </w:tr>
      <w:tr w:rsidR="003138BD" w:rsidTr="002B76E6">
        <w:tc>
          <w:tcPr>
            <w:tcW w:w="4817" w:type="dxa"/>
          </w:tcPr>
          <w:p w:rsidR="003138BD" w:rsidRDefault="00AD46A4" w:rsidP="00544193">
            <w:pPr>
              <w:pStyle w:val="MRDefinitions1"/>
              <w:spacing w:after="240" w:line="240" w:lineRule="auto"/>
              <w:ind w:left="0"/>
            </w:pPr>
            <w:r w:rsidRPr="00AD46A4">
              <w:t>“</w:t>
            </w:r>
            <w:r w:rsidR="003138BD" w:rsidRPr="00AD46A4">
              <w:rPr>
                <w:b/>
              </w:rPr>
              <w:t>Data Transferor</w:t>
            </w:r>
            <w:r w:rsidRPr="00AD46A4">
              <w:t>”</w:t>
            </w:r>
          </w:p>
        </w:tc>
        <w:tc>
          <w:tcPr>
            <w:tcW w:w="4839" w:type="dxa"/>
          </w:tcPr>
          <w:p w:rsidR="003138BD" w:rsidRPr="003138BD" w:rsidRDefault="003138BD" w:rsidP="00544193">
            <w:pPr>
              <w:pStyle w:val="MRDefinitions1"/>
              <w:spacing w:after="240" w:line="240" w:lineRule="auto"/>
              <w:ind w:left="0"/>
            </w:pPr>
            <w:proofErr w:type="gramStart"/>
            <w:r w:rsidRPr="003138BD">
              <w:rPr>
                <w:iCs/>
              </w:rPr>
              <w:t>means</w:t>
            </w:r>
            <w:proofErr w:type="gramEnd"/>
            <w:r w:rsidRPr="003138BD">
              <w:rPr>
                <w:iCs/>
              </w:rPr>
              <w:t xml:space="preserve"> that controller who transfers the relevant</w:t>
            </w:r>
            <w:r>
              <w:rPr>
                <w:iCs/>
              </w:rPr>
              <w:t xml:space="preserve"> Personal</w:t>
            </w:r>
            <w:r w:rsidRPr="003138BD">
              <w:rPr>
                <w:iCs/>
              </w:rPr>
              <w:t xml:space="preserve"> Data.</w:t>
            </w:r>
          </w:p>
        </w:tc>
      </w:tr>
      <w:tr w:rsidR="00783BA1" w:rsidTr="002B76E6">
        <w:tc>
          <w:tcPr>
            <w:tcW w:w="4817" w:type="dxa"/>
          </w:tcPr>
          <w:p w:rsidR="00783BA1" w:rsidRDefault="00783BA1" w:rsidP="005501DB">
            <w:pPr>
              <w:pStyle w:val="MRDefinitions1"/>
              <w:spacing w:after="240" w:line="240" w:lineRule="auto"/>
              <w:ind w:left="0"/>
            </w:pPr>
            <w:r>
              <w:t>“</w:t>
            </w:r>
            <w:r w:rsidRPr="00783BA1">
              <w:rPr>
                <w:b/>
              </w:rPr>
              <w:t>Personal Data Breach</w:t>
            </w:r>
            <w:r>
              <w:t>”</w:t>
            </w:r>
          </w:p>
        </w:tc>
        <w:tc>
          <w:tcPr>
            <w:tcW w:w="4839" w:type="dxa"/>
          </w:tcPr>
          <w:p w:rsidR="00783BA1" w:rsidRDefault="00783BA1" w:rsidP="00544193">
            <w:pPr>
              <w:pStyle w:val="MRDefinitions1"/>
              <w:spacing w:after="240" w:line="240" w:lineRule="auto"/>
              <w:ind w:left="0"/>
            </w:pPr>
            <w:r>
              <w:t>shall have the same meaning as set out in the GDPR;</w:t>
            </w:r>
          </w:p>
        </w:tc>
      </w:tr>
      <w:tr w:rsidR="00783BA1" w:rsidTr="002B76E6">
        <w:tc>
          <w:tcPr>
            <w:tcW w:w="4817" w:type="dxa"/>
          </w:tcPr>
          <w:p w:rsidR="00783BA1" w:rsidRDefault="002B76E6" w:rsidP="00544193">
            <w:pPr>
              <w:pStyle w:val="MRDefinitions1"/>
              <w:spacing w:after="240" w:line="240" w:lineRule="auto"/>
              <w:ind w:left="0"/>
            </w:pPr>
            <w:r>
              <w:t>“</w:t>
            </w:r>
            <w:r w:rsidRPr="00783BA1">
              <w:rPr>
                <w:rStyle w:val="DefTerm"/>
              </w:rPr>
              <w:t>Protective Measures</w:t>
            </w:r>
            <w:r>
              <w:rPr>
                <w:rStyle w:val="DefTerm"/>
                <w:b w:val="0"/>
              </w:rPr>
              <w:t>”</w:t>
            </w:r>
          </w:p>
        </w:tc>
        <w:tc>
          <w:tcPr>
            <w:tcW w:w="4839" w:type="dxa"/>
          </w:tcPr>
          <w:p w:rsidR="00783BA1" w:rsidRDefault="00B91B58" w:rsidP="00544193">
            <w:pPr>
              <w:pStyle w:val="MRDefinitions1"/>
              <w:spacing w:after="240" w:line="240" w:lineRule="auto"/>
              <w:ind w:left="0"/>
            </w:pPr>
            <w:r>
              <w:rPr>
                <w:rStyle w:val="DefTerm"/>
                <w:b w:val="0"/>
              </w:rPr>
              <w:t xml:space="preserve">means </w:t>
            </w:r>
            <w:r w:rsidR="002B76E6" w:rsidRPr="00783BA1">
              <w:rPr>
                <w:rStyle w:val="DefTerm"/>
                <w:b w:val="0"/>
              </w:rPr>
              <w:t>appropriate technical and organisational measures which may include:</w:t>
            </w:r>
            <w:r w:rsidR="002B76E6" w:rsidRPr="00783BA1">
              <w:rPr>
                <w:rStyle w:val="DefTerm"/>
              </w:rPr>
              <w:t xml:space="preserve"> </w:t>
            </w:r>
            <w:proofErr w:type="spellStart"/>
            <w:r w:rsidR="002B76E6" w:rsidRPr="00783BA1">
              <w:t>pseudonymising</w:t>
            </w:r>
            <w:proofErr w:type="spellEnd"/>
            <w:r w:rsidR="002B76E6" w:rsidRPr="00783BA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sidR="002B76E6">
              <w:t>;</w:t>
            </w:r>
          </w:p>
        </w:tc>
      </w:tr>
      <w:tr w:rsidR="00783BA1" w:rsidTr="002B76E6">
        <w:tc>
          <w:tcPr>
            <w:tcW w:w="4817" w:type="dxa"/>
          </w:tcPr>
          <w:p w:rsidR="00783BA1" w:rsidRDefault="002B76E6" w:rsidP="00544193">
            <w:pPr>
              <w:pStyle w:val="MRDefinitions1"/>
              <w:spacing w:after="240" w:line="240" w:lineRule="auto"/>
              <w:ind w:left="0"/>
            </w:pPr>
            <w:r w:rsidRPr="002B76E6">
              <w:rPr>
                <w:rStyle w:val="DefTerm"/>
                <w:b w:val="0"/>
              </w:rPr>
              <w:lastRenderedPageBreak/>
              <w:t>“</w:t>
            </w:r>
            <w:r w:rsidRPr="00783BA1">
              <w:rPr>
                <w:rStyle w:val="DefTerm"/>
              </w:rPr>
              <w:t>Protocol</w:t>
            </w:r>
            <w:r w:rsidRPr="002B76E6">
              <w:rPr>
                <w:rStyle w:val="DefTerm"/>
                <w:b w:val="0"/>
              </w:rPr>
              <w:t>”</w:t>
            </w:r>
            <w:r w:rsidR="00E90E4E">
              <w:rPr>
                <w:rStyle w:val="DefTerm"/>
                <w:b w:val="0"/>
              </w:rPr>
              <w:t xml:space="preserve"> or “</w:t>
            </w:r>
            <w:r w:rsidR="001B28BC">
              <w:rPr>
                <w:rStyle w:val="DefTerm"/>
              </w:rPr>
              <w:t>Data Protection</w:t>
            </w:r>
            <w:r w:rsidR="00E90E4E" w:rsidRPr="00E90E4E">
              <w:rPr>
                <w:rStyle w:val="DefTerm"/>
              </w:rPr>
              <w:t xml:space="preserve"> Protocol</w:t>
            </w:r>
            <w:r w:rsidR="00E90E4E">
              <w:rPr>
                <w:rStyle w:val="DefTerm"/>
                <w:b w:val="0"/>
              </w:rPr>
              <w:t>”</w:t>
            </w:r>
          </w:p>
        </w:tc>
        <w:tc>
          <w:tcPr>
            <w:tcW w:w="4839" w:type="dxa"/>
          </w:tcPr>
          <w:p w:rsidR="00783BA1" w:rsidRDefault="002B76E6" w:rsidP="00544193">
            <w:pPr>
              <w:pStyle w:val="MRDefinitions1"/>
              <w:spacing w:after="240" w:line="240" w:lineRule="auto"/>
              <w:ind w:left="0"/>
            </w:pPr>
            <w:r>
              <w:t>means this Data Protection Protocol;</w:t>
            </w:r>
          </w:p>
        </w:tc>
      </w:tr>
      <w:tr w:rsidR="00783BA1" w:rsidTr="002B76E6">
        <w:tc>
          <w:tcPr>
            <w:tcW w:w="4817" w:type="dxa"/>
          </w:tcPr>
          <w:p w:rsidR="00783BA1" w:rsidRDefault="002B76E6" w:rsidP="00544193">
            <w:pPr>
              <w:pStyle w:val="MRDefinitions1"/>
              <w:spacing w:after="240" w:line="240" w:lineRule="auto"/>
              <w:ind w:left="0"/>
            </w:pPr>
            <w:r>
              <w:t>“</w:t>
            </w:r>
            <w:r w:rsidRPr="00783BA1">
              <w:rPr>
                <w:rStyle w:val="DefTerm"/>
              </w:rPr>
              <w:t>Sub-processor</w:t>
            </w:r>
            <w:r>
              <w:rPr>
                <w:rStyle w:val="DefTerm"/>
                <w:b w:val="0"/>
              </w:rPr>
              <w:t>”</w:t>
            </w:r>
          </w:p>
        </w:tc>
        <w:tc>
          <w:tcPr>
            <w:tcW w:w="4839" w:type="dxa"/>
          </w:tcPr>
          <w:p w:rsidR="00783BA1" w:rsidRDefault="00B91B58" w:rsidP="00544193">
            <w:pPr>
              <w:pStyle w:val="MRDefinitions1"/>
              <w:spacing w:after="240" w:line="240" w:lineRule="auto"/>
              <w:ind w:left="0"/>
            </w:pPr>
            <w:proofErr w:type="gramStart"/>
            <w:r>
              <w:t>means</w:t>
            </w:r>
            <w:proofErr w:type="gramEnd"/>
            <w:r>
              <w:t xml:space="preserve"> </w:t>
            </w:r>
            <w:r w:rsidR="002B76E6" w:rsidRPr="00783BA1">
              <w:t xml:space="preserve">any third party appointed to </w:t>
            </w:r>
            <w:r w:rsidR="002B76E6">
              <w:t>P</w:t>
            </w:r>
            <w:r w:rsidR="002B76E6" w:rsidRPr="00783BA1">
              <w:t>rocess Personal Data on behalf of the Supplier related to this Contract.</w:t>
            </w:r>
          </w:p>
        </w:tc>
      </w:tr>
    </w:tbl>
    <w:p w:rsidR="00544193" w:rsidRDefault="00544193">
      <w:pPr>
        <w:spacing w:before="0" w:after="200" w:line="276" w:lineRule="auto"/>
        <w:jc w:val="left"/>
        <w:rPr>
          <w:rFonts w:cs="Arial"/>
        </w:rPr>
      </w:pPr>
      <w:r>
        <w:br w:type="page"/>
      </w:r>
    </w:p>
    <w:p w:rsidR="0027750A" w:rsidRPr="00E13681" w:rsidRDefault="0027750A" w:rsidP="00C717BD">
      <w:pPr>
        <w:pStyle w:val="MRHeading1"/>
      </w:pPr>
      <w:bookmarkStart w:id="1" w:name="a548091"/>
      <w:r w:rsidRPr="00E13681">
        <w:lastRenderedPageBreak/>
        <w:t xml:space="preserve">DATA </w:t>
      </w:r>
      <w:bookmarkEnd w:id="1"/>
      <w:r w:rsidR="00A50889">
        <w:t>PROCESSING</w:t>
      </w:r>
    </w:p>
    <w:p w:rsidR="00A25E22" w:rsidRDefault="0027750A" w:rsidP="00B91B58">
      <w:pPr>
        <w:pStyle w:val="MRHeading2"/>
        <w:spacing w:line="240" w:lineRule="auto"/>
        <w:rPr>
          <w:rFonts w:cs="Arial"/>
        </w:rPr>
      </w:pPr>
      <w:bookmarkStart w:id="2" w:name="a963735"/>
      <w:r w:rsidRPr="00E13681">
        <w:rPr>
          <w:rFonts w:cs="Arial"/>
        </w:rPr>
        <w:t xml:space="preserve">The Parties acknowledge that </w:t>
      </w:r>
      <w:r w:rsidR="00E409A2">
        <w:rPr>
          <w:rFonts w:cs="Arial"/>
        </w:rPr>
        <w:t xml:space="preserve">the nature of the Services </w:t>
      </w:r>
      <w:r w:rsidR="00243603">
        <w:rPr>
          <w:rFonts w:cs="Arial"/>
        </w:rPr>
        <w:t>will require</w:t>
      </w:r>
      <w:r w:rsidR="00E409A2">
        <w:rPr>
          <w:rFonts w:cs="Arial"/>
        </w:rPr>
        <w:t xml:space="preserve"> </w:t>
      </w:r>
      <w:r w:rsidRPr="00E13681">
        <w:rPr>
          <w:rFonts w:cs="Arial"/>
        </w:rPr>
        <w:t xml:space="preserve">the </w:t>
      </w:r>
      <w:r w:rsidR="00E54584">
        <w:rPr>
          <w:rFonts w:cs="Arial"/>
        </w:rPr>
        <w:t>Authority</w:t>
      </w:r>
      <w:r w:rsidRPr="00E13681">
        <w:rPr>
          <w:rFonts w:cs="Arial"/>
        </w:rPr>
        <w:t xml:space="preserve"> </w:t>
      </w:r>
      <w:r w:rsidR="00E409A2">
        <w:rPr>
          <w:rFonts w:cs="Arial"/>
        </w:rPr>
        <w:t>to act as</w:t>
      </w:r>
      <w:r w:rsidR="00E409A2" w:rsidRPr="00E13681">
        <w:rPr>
          <w:rFonts w:cs="Arial"/>
        </w:rPr>
        <w:t xml:space="preserve"> </w:t>
      </w:r>
      <w:r w:rsidRPr="00E13681">
        <w:rPr>
          <w:rFonts w:cs="Arial"/>
        </w:rPr>
        <w:t xml:space="preserve">the Controller and the </w:t>
      </w:r>
      <w:r w:rsidR="00E54584">
        <w:rPr>
          <w:rFonts w:cs="Arial"/>
        </w:rPr>
        <w:t>Supplier</w:t>
      </w:r>
      <w:r w:rsidR="00310DE8">
        <w:rPr>
          <w:rFonts w:cs="Arial"/>
        </w:rPr>
        <w:t xml:space="preserve"> </w:t>
      </w:r>
      <w:r w:rsidR="00E409A2">
        <w:rPr>
          <w:rFonts w:cs="Arial"/>
        </w:rPr>
        <w:t xml:space="preserve">to act as </w:t>
      </w:r>
      <w:r w:rsidR="00310DE8">
        <w:rPr>
          <w:rFonts w:cs="Arial"/>
        </w:rPr>
        <w:t xml:space="preserve">the </w:t>
      </w:r>
      <w:r w:rsidRPr="00E13681">
        <w:rPr>
          <w:rFonts w:cs="Arial"/>
        </w:rPr>
        <w:t>Processor</w:t>
      </w:r>
      <w:r w:rsidR="00B91B58" w:rsidRPr="00E13681">
        <w:rPr>
          <w:rFonts w:cs="Arial"/>
        </w:rPr>
        <w:t xml:space="preserve">.  </w:t>
      </w:r>
      <w:r w:rsidR="00A25E22">
        <w:rPr>
          <w:rFonts w:cs="Arial"/>
        </w:rPr>
        <w:t xml:space="preserve">Where such relationship applies: </w:t>
      </w:r>
    </w:p>
    <w:p w:rsidR="00A50889" w:rsidRDefault="00A25E22" w:rsidP="00001FE3">
      <w:pPr>
        <w:pStyle w:val="MRHeading3"/>
        <w:spacing w:line="240" w:lineRule="auto"/>
        <w:rPr>
          <w:rFonts w:cs="Arial"/>
        </w:rPr>
      </w:pPr>
      <w:r w:rsidRPr="00A25E22">
        <w:rPr>
          <w:rFonts w:cs="Arial"/>
        </w:rPr>
        <w:t>t</w:t>
      </w:r>
      <w:r w:rsidR="0027750A" w:rsidRPr="00A25E22">
        <w:rPr>
          <w:rFonts w:cs="Arial"/>
        </w:rPr>
        <w:t xml:space="preserve">he only </w:t>
      </w:r>
      <w:r w:rsidR="002B76E6" w:rsidRPr="00A50889">
        <w:rPr>
          <w:rFonts w:cs="Arial"/>
        </w:rPr>
        <w:t>P</w:t>
      </w:r>
      <w:r w:rsidR="0027750A" w:rsidRPr="00A50889">
        <w:rPr>
          <w:rFonts w:cs="Arial"/>
        </w:rPr>
        <w:t xml:space="preserve">rocessing that the </w:t>
      </w:r>
      <w:r w:rsidR="00E54584" w:rsidRPr="00A50889">
        <w:rPr>
          <w:rFonts w:cs="Arial"/>
        </w:rPr>
        <w:t>Supplier</w:t>
      </w:r>
      <w:r w:rsidR="0027750A" w:rsidRPr="00A50889">
        <w:rPr>
          <w:rFonts w:cs="Arial"/>
        </w:rPr>
        <w:t xml:space="preserve"> is authorised to do is listed in </w:t>
      </w:r>
      <w:r w:rsidR="00B865DC" w:rsidRPr="00A50889">
        <w:rPr>
          <w:rFonts w:cs="Arial"/>
        </w:rPr>
        <w:t>Table A</w:t>
      </w:r>
      <w:r w:rsidR="00C717BD" w:rsidRPr="00A50889">
        <w:rPr>
          <w:rFonts w:cs="Arial"/>
        </w:rPr>
        <w:t xml:space="preserve"> of this Protocol</w:t>
      </w:r>
      <w:r w:rsidR="0027750A" w:rsidRPr="00A50889">
        <w:rPr>
          <w:rFonts w:cs="Arial"/>
        </w:rPr>
        <w:t xml:space="preserve"> by the </w:t>
      </w:r>
      <w:r w:rsidR="00E54584" w:rsidRPr="00A50889">
        <w:rPr>
          <w:rFonts w:cs="Arial"/>
        </w:rPr>
        <w:t>Authority</w:t>
      </w:r>
      <w:r w:rsidR="0027750A" w:rsidRPr="00A50889">
        <w:rPr>
          <w:rFonts w:cs="Arial"/>
        </w:rPr>
        <w:t xml:space="preserve"> and may not be determined by the </w:t>
      </w:r>
      <w:r w:rsidR="00E54584" w:rsidRPr="00A50889">
        <w:rPr>
          <w:rFonts w:cs="Arial"/>
        </w:rPr>
        <w:t>Supplier</w:t>
      </w:r>
      <w:r w:rsidR="00A50889">
        <w:rPr>
          <w:rFonts w:cs="Arial"/>
        </w:rPr>
        <w:t>; and</w:t>
      </w:r>
    </w:p>
    <w:p w:rsidR="0027750A" w:rsidRPr="00A50889" w:rsidRDefault="00AD46A4" w:rsidP="00001FE3">
      <w:pPr>
        <w:pStyle w:val="MRHeading3"/>
        <w:spacing w:line="240" w:lineRule="auto"/>
        <w:rPr>
          <w:rFonts w:cs="Arial"/>
        </w:rPr>
      </w:pPr>
      <w:proofErr w:type="gramStart"/>
      <w:r>
        <w:rPr>
          <w:rFonts w:cs="Arial"/>
        </w:rPr>
        <w:t>this</w:t>
      </w:r>
      <w:proofErr w:type="gramEnd"/>
      <w:r>
        <w:rPr>
          <w:rFonts w:cs="Arial"/>
        </w:rPr>
        <w:t xml:space="preserve"> C</w:t>
      </w:r>
      <w:r w:rsidR="00A50889">
        <w:rPr>
          <w:rFonts w:cs="Arial"/>
        </w:rPr>
        <w:t>lause 1 shall apply.</w:t>
      </w:r>
      <w:bookmarkEnd w:id="2"/>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 considers that any of the </w:t>
      </w:r>
      <w:r w:rsidR="00E54584">
        <w:rPr>
          <w:rFonts w:cs="Arial"/>
        </w:rPr>
        <w:t>Authority</w:t>
      </w:r>
      <w:r w:rsidRPr="00E13681">
        <w:rPr>
          <w:rFonts w:cs="Arial"/>
        </w:rPr>
        <w:t>'s instructions infringe the Data Protection Legislation.</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provide all reasonable assistance to the </w:t>
      </w:r>
      <w:r w:rsidR="00E54584">
        <w:rPr>
          <w:rFonts w:cs="Arial"/>
        </w:rPr>
        <w:t>Authority</w:t>
      </w:r>
      <w:r w:rsidRPr="00E13681">
        <w:rPr>
          <w:rFonts w:cs="Arial"/>
        </w:rPr>
        <w:t xml:space="preserve"> in the preparation of any Data Protection Impact Assessment prior to commencing any </w:t>
      </w:r>
      <w:r w:rsidR="002B76E6">
        <w:rPr>
          <w:rFonts w:cs="Arial"/>
        </w:rPr>
        <w:t>P</w:t>
      </w:r>
      <w:r w:rsidRPr="00E13681">
        <w:rPr>
          <w:rFonts w:cs="Arial"/>
        </w:rPr>
        <w:t xml:space="preserve">rocessing.  Such assistance may, at the discretion of the </w:t>
      </w:r>
      <w:r w:rsidR="00E54584">
        <w:rPr>
          <w:rFonts w:cs="Arial"/>
        </w:rPr>
        <w:t>Authority</w:t>
      </w:r>
      <w:r w:rsidRPr="00E13681">
        <w:rPr>
          <w:rFonts w:cs="Arial"/>
        </w:rPr>
        <w:t>, include:</w:t>
      </w:r>
    </w:p>
    <w:p w:rsidR="0027750A" w:rsidRPr="00E13681" w:rsidRDefault="0027750A" w:rsidP="00B91B58">
      <w:pPr>
        <w:pStyle w:val="MRHeading3"/>
        <w:spacing w:line="240" w:lineRule="auto"/>
        <w:rPr>
          <w:rFonts w:cs="Arial"/>
        </w:rPr>
      </w:pPr>
      <w:r w:rsidRPr="00E13681">
        <w:rPr>
          <w:rFonts w:cs="Arial"/>
        </w:rPr>
        <w:t xml:space="preserve">a systematic description of the envisaged </w:t>
      </w:r>
      <w:r w:rsidR="002B76E6">
        <w:rPr>
          <w:rFonts w:cs="Arial"/>
        </w:rPr>
        <w:t>P</w:t>
      </w:r>
      <w:r w:rsidRPr="00E13681">
        <w:rPr>
          <w:rFonts w:cs="Arial"/>
        </w:rPr>
        <w:t xml:space="preserve">rocessing operations and the purpose of the </w:t>
      </w:r>
      <w:r w:rsidR="002B76E6">
        <w:rPr>
          <w:rFonts w:cs="Arial"/>
        </w:rPr>
        <w:t>P</w:t>
      </w:r>
      <w:r w:rsidRPr="00E13681">
        <w:rPr>
          <w:rFonts w:cs="Arial"/>
        </w:rPr>
        <w:t>rocessing;</w:t>
      </w:r>
    </w:p>
    <w:p w:rsidR="0027750A" w:rsidRPr="00E13681" w:rsidRDefault="0027750A" w:rsidP="00B91B58">
      <w:pPr>
        <w:pStyle w:val="MRHeading3"/>
        <w:spacing w:line="240" w:lineRule="auto"/>
        <w:rPr>
          <w:rFonts w:cs="Arial"/>
        </w:rPr>
      </w:pPr>
      <w:r w:rsidRPr="00E13681">
        <w:rPr>
          <w:rFonts w:cs="Arial"/>
        </w:rPr>
        <w:t xml:space="preserve">an assessment of the necessity and proportionality of the </w:t>
      </w:r>
      <w:r w:rsidR="002B76E6">
        <w:rPr>
          <w:rFonts w:cs="Arial"/>
        </w:rPr>
        <w:t>P</w:t>
      </w:r>
      <w:r w:rsidRPr="00E13681">
        <w:rPr>
          <w:rFonts w:cs="Arial"/>
        </w:rPr>
        <w:t>rocessing operations in relation to the Services;</w:t>
      </w:r>
    </w:p>
    <w:p w:rsidR="0027750A" w:rsidRPr="00E13681" w:rsidRDefault="0027750A" w:rsidP="00B91B58">
      <w:pPr>
        <w:pStyle w:val="MRHeading3"/>
        <w:spacing w:line="240" w:lineRule="auto"/>
        <w:rPr>
          <w:rFonts w:cs="Arial"/>
        </w:rPr>
      </w:pPr>
      <w:r w:rsidRPr="00E13681">
        <w:rPr>
          <w:rFonts w:cs="Arial"/>
        </w:rPr>
        <w:t>an assessment of the risks to the rights and freedoms of Data Subjects; and</w:t>
      </w:r>
    </w:p>
    <w:p w:rsidR="0027750A" w:rsidRPr="00E13681" w:rsidRDefault="0027750A" w:rsidP="00B91B58">
      <w:pPr>
        <w:pStyle w:val="MRHeading3"/>
        <w:spacing w:line="240" w:lineRule="auto"/>
        <w:rPr>
          <w:rFonts w:cs="Arial"/>
        </w:rPr>
      </w:pPr>
      <w:proofErr w:type="gramStart"/>
      <w:r w:rsidRPr="00E13681">
        <w:rPr>
          <w:rFonts w:cs="Arial"/>
        </w:rPr>
        <w:t>the</w:t>
      </w:r>
      <w:proofErr w:type="gramEnd"/>
      <w:r w:rsidRPr="00E13681">
        <w:rPr>
          <w:rFonts w:cs="Arial"/>
        </w:rPr>
        <w:t xml:space="preserve"> measures envisaged to address the risks, including safeguards, security measures and mechanisms to ensure the protection of Personal Data.</w:t>
      </w:r>
    </w:p>
    <w:p w:rsidR="0027750A" w:rsidRPr="00E13681" w:rsidRDefault="0027750A" w:rsidP="00B91B58">
      <w:pPr>
        <w:pStyle w:val="MRHeading2"/>
        <w:spacing w:line="240" w:lineRule="auto"/>
        <w:rPr>
          <w:rFonts w:cs="Arial"/>
        </w:rPr>
      </w:pPr>
      <w:bookmarkStart w:id="3" w:name="a820833"/>
      <w:r w:rsidRPr="00E13681">
        <w:rPr>
          <w:rFonts w:cs="Arial"/>
        </w:rPr>
        <w:t xml:space="preserve">The </w:t>
      </w:r>
      <w:r w:rsidR="00E54584">
        <w:rPr>
          <w:rFonts w:cs="Arial"/>
        </w:rPr>
        <w:t>Supplier</w:t>
      </w:r>
      <w:r w:rsidRPr="00E13681">
        <w:rPr>
          <w:rFonts w:cs="Arial"/>
        </w:rPr>
        <w:t xml:space="preserve"> shall, in relation to any Personal Data </w:t>
      </w:r>
      <w:r w:rsidR="002B76E6">
        <w:rPr>
          <w:rFonts w:cs="Arial"/>
        </w:rPr>
        <w:t>P</w:t>
      </w:r>
      <w:r w:rsidRPr="00E13681">
        <w:rPr>
          <w:rFonts w:cs="Arial"/>
        </w:rPr>
        <w:t xml:space="preserve">rocessed in connection with its obligations under this </w:t>
      </w:r>
      <w:r w:rsidR="00E54584">
        <w:rPr>
          <w:rFonts w:cs="Arial"/>
        </w:rPr>
        <w:t>Contract</w:t>
      </w:r>
      <w:r w:rsidRPr="00E13681">
        <w:rPr>
          <w:rFonts w:cs="Arial"/>
        </w:rPr>
        <w:t>:</w:t>
      </w:r>
      <w:bookmarkEnd w:id="3"/>
    </w:p>
    <w:p w:rsidR="0027750A" w:rsidRPr="002F1E00" w:rsidRDefault="0027750A" w:rsidP="00B91B58">
      <w:pPr>
        <w:pStyle w:val="MRHeading3"/>
        <w:spacing w:line="240" w:lineRule="auto"/>
      </w:pPr>
      <w:bookmarkStart w:id="4" w:name="a684078"/>
      <w:proofErr w:type="gramStart"/>
      <w:r w:rsidRPr="002F1E00">
        <w:t>process</w:t>
      </w:r>
      <w:proofErr w:type="gramEnd"/>
      <w:r w:rsidRPr="002F1E00">
        <w:t xml:space="preserve"> that Personal Data only in accordance with </w:t>
      </w:r>
      <w:r w:rsidR="00C717BD">
        <w:t>Table A of this Protocol</w:t>
      </w:r>
      <w:r w:rsidRPr="002F1E00">
        <w:t xml:space="preserve">, unless the </w:t>
      </w:r>
      <w:r w:rsidR="00E54584" w:rsidRPr="002F1E00">
        <w:t>Supplier</w:t>
      </w:r>
      <w:r w:rsidRPr="002F1E00">
        <w:t xml:space="preserve"> is required to do otherwise by</w:t>
      </w:r>
      <w:r w:rsidRPr="002F1E00">
        <w:rPr>
          <w:rStyle w:val="DefTerm"/>
          <w:rFonts w:eastAsia="Calibri" w:cs="Times New Roman"/>
          <w:b w:val="0"/>
          <w:color w:val="auto"/>
        </w:rPr>
        <w:t xml:space="preserve"> Law</w:t>
      </w:r>
      <w:r w:rsidR="00B91B58" w:rsidRPr="002F1E00">
        <w:rPr>
          <w:rStyle w:val="DefTerm"/>
          <w:rFonts w:eastAsia="Calibri" w:cs="Times New Roman"/>
          <w:b w:val="0"/>
          <w:color w:val="auto"/>
        </w:rPr>
        <w:t xml:space="preserve">.  </w:t>
      </w:r>
      <w:r w:rsidRPr="002F1E00">
        <w:rPr>
          <w:rStyle w:val="DefTerm"/>
          <w:rFonts w:eastAsia="Calibri" w:cs="Times New Roman"/>
          <w:b w:val="0"/>
          <w:color w:val="auto"/>
        </w:rPr>
        <w:t xml:space="preserve">If it is so required the </w:t>
      </w:r>
      <w:r w:rsidR="00E54584" w:rsidRPr="002F1E00">
        <w:rPr>
          <w:rStyle w:val="DefTerm"/>
          <w:rFonts w:eastAsia="Calibri" w:cs="Times New Roman"/>
          <w:b w:val="0"/>
          <w:color w:val="auto"/>
        </w:rPr>
        <w:t>Supplier</w:t>
      </w:r>
      <w:r w:rsidRPr="002F1E00">
        <w:rPr>
          <w:rStyle w:val="DefTerm"/>
          <w:rFonts w:eastAsia="Calibri" w:cs="Times New Roman"/>
          <w:b w:val="0"/>
          <w:color w:val="auto"/>
        </w:rPr>
        <w:t xml:space="preserve"> </w:t>
      </w:r>
      <w:r w:rsidRPr="002F1E00">
        <w:t xml:space="preserve">shall promptly notify the </w:t>
      </w:r>
      <w:r w:rsidR="00E54584" w:rsidRPr="002F1E00">
        <w:t>Authority</w:t>
      </w:r>
      <w:r w:rsidRPr="002F1E00">
        <w:t xml:space="preserve"> before </w:t>
      </w:r>
      <w:r w:rsidR="002B76E6">
        <w:t>P</w:t>
      </w:r>
      <w:r w:rsidRPr="002F1E00">
        <w:t>rocessing the Personal Data unless prohibited by Law;</w:t>
      </w:r>
      <w:bookmarkEnd w:id="4"/>
    </w:p>
    <w:p w:rsidR="0027750A" w:rsidRPr="00E13681" w:rsidRDefault="0027750A" w:rsidP="00B91B58">
      <w:pPr>
        <w:pStyle w:val="MRHeading3"/>
        <w:spacing w:line="240" w:lineRule="auto"/>
        <w:rPr>
          <w:rFonts w:cs="Arial"/>
        </w:rPr>
      </w:pPr>
      <w:bookmarkStart w:id="5" w:name="a798515"/>
      <w:r w:rsidRPr="00E13681">
        <w:rPr>
          <w:rFonts w:cs="Arial"/>
        </w:rPr>
        <w:t xml:space="preserve">ensure that it has in place Protective Measures, which have been reviewed and approved by the </w:t>
      </w:r>
      <w:r w:rsidR="00E54584">
        <w:rPr>
          <w:rFonts w:cs="Arial"/>
        </w:rPr>
        <w:t>Authority</w:t>
      </w:r>
      <w:r w:rsidRPr="00E13681">
        <w:rPr>
          <w:rFonts w:cs="Arial"/>
        </w:rPr>
        <w:t xml:space="preserve"> as appropriate to protect against a Data Loss Event having taken account of the:</w:t>
      </w:r>
    </w:p>
    <w:p w:rsidR="0027750A" w:rsidRPr="00E13681" w:rsidRDefault="0027750A" w:rsidP="00B91B58">
      <w:pPr>
        <w:pStyle w:val="MRHeading4"/>
        <w:spacing w:line="240" w:lineRule="auto"/>
        <w:rPr>
          <w:rFonts w:cs="Arial"/>
        </w:rPr>
      </w:pPr>
      <w:r w:rsidRPr="00E13681">
        <w:rPr>
          <w:rFonts w:cs="Arial"/>
        </w:rPr>
        <w:t>nature of the data to be protected;</w:t>
      </w:r>
    </w:p>
    <w:p w:rsidR="0027750A" w:rsidRPr="00E13681" w:rsidRDefault="0027750A" w:rsidP="00B91B58">
      <w:pPr>
        <w:pStyle w:val="MRHeading4"/>
        <w:spacing w:line="240" w:lineRule="auto"/>
        <w:rPr>
          <w:rFonts w:cs="Arial"/>
        </w:rPr>
      </w:pPr>
      <w:r w:rsidRPr="00E13681">
        <w:rPr>
          <w:rFonts w:cs="Arial"/>
        </w:rPr>
        <w:t>harm that might result from a Data Loss Event;</w:t>
      </w:r>
    </w:p>
    <w:p w:rsidR="0027750A" w:rsidRPr="00E13681" w:rsidRDefault="0027750A" w:rsidP="00B91B58">
      <w:pPr>
        <w:pStyle w:val="MRHeading4"/>
        <w:spacing w:line="240" w:lineRule="auto"/>
        <w:rPr>
          <w:rFonts w:cs="Arial"/>
        </w:rPr>
      </w:pPr>
      <w:r w:rsidRPr="00E13681">
        <w:rPr>
          <w:rFonts w:cs="Arial"/>
        </w:rPr>
        <w:t>state of technological development; and</w:t>
      </w:r>
    </w:p>
    <w:p w:rsidR="0027750A" w:rsidRPr="00E13681" w:rsidRDefault="0027750A" w:rsidP="00B91B58">
      <w:pPr>
        <w:pStyle w:val="MRHeading4"/>
        <w:spacing w:line="240" w:lineRule="auto"/>
        <w:rPr>
          <w:rFonts w:cs="Arial"/>
        </w:rPr>
      </w:pPr>
      <w:r w:rsidRPr="00E13681">
        <w:rPr>
          <w:rFonts w:cs="Arial"/>
        </w:rPr>
        <w:t xml:space="preserve">cost of implementing any measures; </w:t>
      </w:r>
    </w:p>
    <w:p w:rsidR="0027750A" w:rsidRPr="00E13681" w:rsidRDefault="0027750A" w:rsidP="00B91B58">
      <w:pPr>
        <w:pStyle w:val="MRHeading3"/>
        <w:spacing w:line="240" w:lineRule="auto"/>
        <w:rPr>
          <w:rFonts w:cs="Arial"/>
        </w:rPr>
      </w:pPr>
      <w:bookmarkStart w:id="6" w:name="a289003"/>
      <w:bookmarkEnd w:id="5"/>
      <w:r w:rsidRPr="00E13681">
        <w:rPr>
          <w:rFonts w:cs="Arial"/>
        </w:rPr>
        <w:t>ensure that :</w:t>
      </w:r>
    </w:p>
    <w:p w:rsidR="0027750A" w:rsidRPr="00E13681" w:rsidRDefault="0027750A" w:rsidP="00B91B58">
      <w:pPr>
        <w:pStyle w:val="MRHeading4"/>
        <w:spacing w:line="240" w:lineRule="auto"/>
        <w:rPr>
          <w:rFonts w:cs="Arial"/>
        </w:rPr>
      </w:pPr>
      <w:r w:rsidRPr="00E13681">
        <w:rPr>
          <w:rFonts w:cs="Arial"/>
        </w:rPr>
        <w:t xml:space="preserve">the </w:t>
      </w:r>
      <w:r w:rsidR="00E54584">
        <w:rPr>
          <w:rFonts w:cs="Arial"/>
        </w:rPr>
        <w:t>Supplier</w:t>
      </w:r>
      <w:r w:rsidRPr="00E13681">
        <w:rPr>
          <w:rFonts w:cs="Arial"/>
        </w:rPr>
        <w:t xml:space="preserve"> Personnel do not </w:t>
      </w:r>
      <w:r w:rsidR="002B76E6">
        <w:rPr>
          <w:rFonts w:cs="Arial"/>
        </w:rPr>
        <w:t>P</w:t>
      </w:r>
      <w:r w:rsidRPr="00E13681">
        <w:rPr>
          <w:rFonts w:cs="Arial"/>
        </w:rPr>
        <w:t xml:space="preserve">rocess Personal Data except in accordance with this </w:t>
      </w:r>
      <w:r w:rsidR="00E54584">
        <w:rPr>
          <w:rFonts w:cs="Arial"/>
        </w:rPr>
        <w:t>Contract</w:t>
      </w:r>
      <w:r w:rsidRPr="00E13681">
        <w:rPr>
          <w:rFonts w:cs="Arial"/>
        </w:rPr>
        <w:t xml:space="preserve"> (and in particular </w:t>
      </w:r>
      <w:r w:rsidR="00C717BD">
        <w:rPr>
          <w:rFonts w:cs="Arial"/>
        </w:rPr>
        <w:t xml:space="preserve">Table A </w:t>
      </w:r>
      <w:r w:rsidR="00C717BD" w:rsidRPr="00202829">
        <w:rPr>
          <w:rFonts w:cs="Arial"/>
        </w:rPr>
        <w:t>of this Protocol</w:t>
      </w:r>
      <w:r w:rsidRPr="00202829">
        <w:rPr>
          <w:rFonts w:cs="Arial"/>
        </w:rPr>
        <w:t>);</w:t>
      </w:r>
    </w:p>
    <w:p w:rsidR="0027750A" w:rsidRPr="00E13681" w:rsidRDefault="0027750A" w:rsidP="00B91B58">
      <w:pPr>
        <w:pStyle w:val="MRHeading4"/>
        <w:spacing w:line="240" w:lineRule="auto"/>
        <w:rPr>
          <w:rFonts w:cs="Arial"/>
        </w:rPr>
      </w:pPr>
      <w:r w:rsidRPr="00E13681">
        <w:rPr>
          <w:rFonts w:cs="Arial"/>
        </w:rPr>
        <w:t xml:space="preserve">it takes all reasonable steps to ensure the reliability and integrity of any </w:t>
      </w:r>
      <w:r w:rsidR="00E54584">
        <w:rPr>
          <w:rFonts w:cs="Arial"/>
        </w:rPr>
        <w:t>Supplier</w:t>
      </w:r>
      <w:r w:rsidRPr="00E13681">
        <w:rPr>
          <w:rFonts w:cs="Arial"/>
        </w:rPr>
        <w:t xml:space="preserve"> Personnel who have access to the Personal Data and ensure that they:</w:t>
      </w:r>
    </w:p>
    <w:p w:rsidR="0027750A" w:rsidRPr="00E13681" w:rsidRDefault="0027750A" w:rsidP="00B91B58">
      <w:pPr>
        <w:pStyle w:val="MRHeading5"/>
        <w:spacing w:line="240" w:lineRule="auto"/>
        <w:rPr>
          <w:rFonts w:cs="Arial"/>
        </w:rPr>
      </w:pPr>
      <w:r w:rsidRPr="00E13681">
        <w:rPr>
          <w:rFonts w:cs="Arial"/>
        </w:rPr>
        <w:lastRenderedPageBreak/>
        <w:t xml:space="preserve">are aware of and comply with the </w:t>
      </w:r>
      <w:r w:rsidR="00E54584">
        <w:rPr>
          <w:rFonts w:cs="Arial"/>
        </w:rPr>
        <w:t>Supplier</w:t>
      </w:r>
      <w:r w:rsidRPr="00E13681">
        <w:rPr>
          <w:rFonts w:cs="Arial"/>
        </w:rPr>
        <w:t xml:space="preserve">’s duties under this </w:t>
      </w:r>
      <w:r w:rsidR="00EC4BEE">
        <w:rPr>
          <w:rFonts w:cs="Arial"/>
        </w:rPr>
        <w:t>Protocol</w:t>
      </w:r>
      <w:r w:rsidRPr="00E13681">
        <w:rPr>
          <w:rFonts w:cs="Arial"/>
        </w:rPr>
        <w:t>;</w:t>
      </w:r>
    </w:p>
    <w:p w:rsidR="0027750A" w:rsidRPr="00E13681" w:rsidRDefault="0027750A" w:rsidP="00B91B58">
      <w:pPr>
        <w:pStyle w:val="MRHeading5"/>
        <w:spacing w:line="240" w:lineRule="auto"/>
        <w:rPr>
          <w:rFonts w:cs="Arial"/>
        </w:rPr>
      </w:pPr>
      <w:r w:rsidRPr="00E13681">
        <w:rPr>
          <w:rFonts w:cs="Arial"/>
        </w:rPr>
        <w:t xml:space="preserve">are subject to appropriate confidentiality undertakings with the </w:t>
      </w:r>
      <w:r w:rsidR="00E54584">
        <w:rPr>
          <w:rFonts w:cs="Arial"/>
        </w:rPr>
        <w:t>Supplier</w:t>
      </w:r>
      <w:r w:rsidRPr="00E13681">
        <w:rPr>
          <w:rFonts w:cs="Arial"/>
        </w:rPr>
        <w:t xml:space="preserve"> or any Sub-processor;</w:t>
      </w:r>
    </w:p>
    <w:p w:rsidR="0027750A" w:rsidRPr="00E13681" w:rsidRDefault="0027750A" w:rsidP="00B91B58">
      <w:pPr>
        <w:pStyle w:val="MRHeading5"/>
        <w:spacing w:line="240" w:lineRule="auto"/>
        <w:rPr>
          <w:rFonts w:cs="Arial"/>
        </w:rPr>
      </w:pPr>
      <w:r w:rsidRPr="00E13681">
        <w:rPr>
          <w:rFonts w:cs="Arial"/>
        </w:rPr>
        <w:t xml:space="preserve">are informed of the confidential nature of the Personal Data and do not publish, disclose or divulge any of the Personal Data to any third party unless directed in writing to do so by the </w:t>
      </w:r>
      <w:r w:rsidR="00E54584">
        <w:rPr>
          <w:rFonts w:cs="Arial"/>
        </w:rPr>
        <w:t>Authority</w:t>
      </w:r>
      <w:r w:rsidRPr="00E13681">
        <w:rPr>
          <w:rFonts w:cs="Arial"/>
        </w:rPr>
        <w:t xml:space="preserve"> or as otherwise permitted by this </w:t>
      </w:r>
      <w:r w:rsidR="00E54584">
        <w:rPr>
          <w:rFonts w:cs="Arial"/>
        </w:rPr>
        <w:t>Contract</w:t>
      </w:r>
      <w:r w:rsidRPr="00E13681">
        <w:rPr>
          <w:rFonts w:cs="Arial"/>
        </w:rPr>
        <w:t>; and</w:t>
      </w:r>
    </w:p>
    <w:p w:rsidR="0027750A" w:rsidRPr="00E13681" w:rsidRDefault="0027750A" w:rsidP="00B91B58">
      <w:pPr>
        <w:pStyle w:val="MRHeading5"/>
        <w:spacing w:line="240" w:lineRule="auto"/>
        <w:rPr>
          <w:rFonts w:cs="Arial"/>
        </w:rPr>
      </w:pPr>
      <w:r w:rsidRPr="00E13681">
        <w:rPr>
          <w:rFonts w:cs="Arial"/>
        </w:rPr>
        <w:t xml:space="preserve">have undergone adequate training in the use, care, protection and handling of Personal Data; </w:t>
      </w:r>
      <w:bookmarkEnd w:id="6"/>
    </w:p>
    <w:p w:rsidR="0027750A" w:rsidRPr="00E13681" w:rsidRDefault="0027750A" w:rsidP="00B91B58">
      <w:pPr>
        <w:pStyle w:val="MRHeading3"/>
        <w:spacing w:line="240" w:lineRule="auto"/>
        <w:rPr>
          <w:rFonts w:cs="Arial"/>
        </w:rPr>
      </w:pPr>
      <w:bookmarkStart w:id="7" w:name="a833115"/>
      <w:r w:rsidRPr="00E13681">
        <w:rPr>
          <w:rFonts w:cs="Arial"/>
        </w:rPr>
        <w:t xml:space="preserve">not transfer Personal Data outside of the EU unless the prior written consent of the </w:t>
      </w:r>
      <w:r w:rsidR="00E54584">
        <w:rPr>
          <w:rFonts w:cs="Arial"/>
        </w:rPr>
        <w:t>Authority</w:t>
      </w:r>
      <w:r w:rsidRPr="00E13681">
        <w:rPr>
          <w:rFonts w:cs="Arial"/>
        </w:rPr>
        <w:t xml:space="preserve"> has been obtained and the following conditions are fulfilled:</w:t>
      </w:r>
      <w:bookmarkEnd w:id="7"/>
    </w:p>
    <w:p w:rsidR="0027750A" w:rsidRPr="00E13681" w:rsidRDefault="0027750A" w:rsidP="00B91B58">
      <w:pPr>
        <w:pStyle w:val="MRHeading4"/>
        <w:spacing w:line="240" w:lineRule="auto"/>
        <w:rPr>
          <w:rFonts w:cs="Arial"/>
        </w:rPr>
      </w:pPr>
      <w:bookmarkStart w:id="8" w:name="a762341"/>
      <w:r w:rsidRPr="00E13681">
        <w:rPr>
          <w:rFonts w:cs="Arial"/>
        </w:rPr>
        <w:t xml:space="preserve">the </w:t>
      </w:r>
      <w:r w:rsidR="00E54584">
        <w:rPr>
          <w:rFonts w:cs="Arial"/>
        </w:rPr>
        <w:t>Authority</w:t>
      </w:r>
      <w:r w:rsidRPr="00E13681">
        <w:rPr>
          <w:rFonts w:cs="Arial"/>
        </w:rPr>
        <w:t xml:space="preserve"> or the </w:t>
      </w:r>
      <w:r w:rsidR="00E54584">
        <w:rPr>
          <w:rFonts w:cs="Arial"/>
        </w:rPr>
        <w:t>Supplier</w:t>
      </w:r>
      <w:r w:rsidRPr="00E13681">
        <w:rPr>
          <w:rFonts w:cs="Arial"/>
        </w:rPr>
        <w:t xml:space="preserve"> has provided appropriate safeguards in relation to the transfer (whether in accordance with </w:t>
      </w:r>
      <w:r w:rsidR="00544193">
        <w:rPr>
          <w:rFonts w:cs="Arial"/>
        </w:rPr>
        <w:t xml:space="preserve">Article 46 of the </w:t>
      </w:r>
      <w:r w:rsidRPr="00E13681">
        <w:rPr>
          <w:rFonts w:cs="Arial"/>
        </w:rPr>
        <w:t xml:space="preserve">GDPR or </w:t>
      </w:r>
      <w:r w:rsidR="00544193">
        <w:rPr>
          <w:rFonts w:cs="Arial"/>
        </w:rPr>
        <w:t xml:space="preserve">Article 37 of the </w:t>
      </w:r>
      <w:r w:rsidR="00B865DC">
        <w:rPr>
          <w:rFonts w:cs="Arial"/>
        </w:rPr>
        <w:t>Law Enforcement Directive (Directive (EU) 2016/680)</w:t>
      </w:r>
      <w:r w:rsidRPr="00E13681">
        <w:rPr>
          <w:rFonts w:cs="Arial"/>
        </w:rPr>
        <w:t>)</w:t>
      </w:r>
      <w:r w:rsidR="00E13681" w:rsidRPr="00E13681">
        <w:rPr>
          <w:rFonts w:cs="Arial"/>
        </w:rPr>
        <w:t xml:space="preserve"> as determined by the </w:t>
      </w:r>
      <w:r w:rsidR="00E54584">
        <w:rPr>
          <w:rFonts w:cs="Arial"/>
        </w:rPr>
        <w:t>Authority</w:t>
      </w:r>
      <w:r w:rsidRPr="00E13681">
        <w:rPr>
          <w:rFonts w:cs="Arial"/>
        </w:rPr>
        <w:t>;</w:t>
      </w:r>
      <w:bookmarkEnd w:id="8"/>
    </w:p>
    <w:p w:rsidR="0027750A" w:rsidRPr="00E13681" w:rsidRDefault="0027750A" w:rsidP="00B91B58">
      <w:pPr>
        <w:pStyle w:val="MRHeading4"/>
        <w:spacing w:line="240" w:lineRule="auto"/>
        <w:rPr>
          <w:rFonts w:cs="Arial"/>
        </w:rPr>
      </w:pPr>
      <w:bookmarkStart w:id="9" w:name="a966763"/>
      <w:r w:rsidRPr="00E13681">
        <w:rPr>
          <w:rFonts w:cs="Arial"/>
        </w:rPr>
        <w:t>the Data Subject has enforceable rights and effective legal remedies;</w:t>
      </w:r>
      <w:bookmarkEnd w:id="9"/>
    </w:p>
    <w:p w:rsidR="0027750A" w:rsidRPr="00E13681" w:rsidRDefault="0027750A" w:rsidP="00B91B58">
      <w:pPr>
        <w:pStyle w:val="MRHeading4"/>
        <w:spacing w:line="240" w:lineRule="auto"/>
        <w:rPr>
          <w:rFonts w:cs="Arial"/>
        </w:rPr>
      </w:pPr>
      <w:bookmarkStart w:id="10" w:name="a864628"/>
      <w:r w:rsidRPr="00E13681">
        <w:rPr>
          <w:rFonts w:cs="Arial"/>
        </w:rPr>
        <w:t xml:space="preserve">the </w:t>
      </w:r>
      <w:r w:rsidR="00E54584">
        <w:rPr>
          <w:rFonts w:cs="Arial"/>
        </w:rPr>
        <w:t>Supplier</w:t>
      </w:r>
      <w:r w:rsidRPr="00E13681">
        <w:rPr>
          <w:rFonts w:cs="Arial"/>
        </w:rPr>
        <w:t xml:space="preserve"> complies with its obligations under the Data Protection Legislation by providing an adequate level of protection to any Personal Data that is transferred</w:t>
      </w:r>
      <w:r w:rsidR="00E13681" w:rsidRPr="00E13681">
        <w:rPr>
          <w:rFonts w:cs="Arial"/>
        </w:rPr>
        <w:t xml:space="preserve"> (or, if it is not so bound, uses its best endeavours to assist the </w:t>
      </w:r>
      <w:r w:rsidR="00E54584">
        <w:rPr>
          <w:rFonts w:cs="Arial"/>
        </w:rPr>
        <w:t>Authority</w:t>
      </w:r>
      <w:r w:rsidR="00E13681" w:rsidRPr="00E13681">
        <w:rPr>
          <w:rFonts w:cs="Arial"/>
        </w:rPr>
        <w:t xml:space="preserve"> in meeting its obligations)</w:t>
      </w:r>
      <w:r w:rsidRPr="00E13681">
        <w:rPr>
          <w:rFonts w:cs="Arial"/>
        </w:rPr>
        <w:t>; and</w:t>
      </w:r>
      <w:bookmarkEnd w:id="10"/>
    </w:p>
    <w:p w:rsidR="0027750A" w:rsidRPr="00E13681" w:rsidRDefault="0027750A" w:rsidP="00B91B58">
      <w:pPr>
        <w:pStyle w:val="MRHeading4"/>
        <w:spacing w:line="240" w:lineRule="auto"/>
        <w:rPr>
          <w:rFonts w:cs="Arial"/>
        </w:rPr>
      </w:pPr>
      <w:bookmarkStart w:id="11" w:name="a865345"/>
      <w:r w:rsidRPr="00E13681">
        <w:rPr>
          <w:rFonts w:cs="Arial"/>
        </w:rPr>
        <w:t xml:space="preserve">the </w:t>
      </w:r>
      <w:r w:rsidR="00E54584">
        <w:rPr>
          <w:rFonts w:cs="Arial"/>
        </w:rPr>
        <w:t>Supplier</w:t>
      </w:r>
      <w:r w:rsidRPr="00E13681">
        <w:rPr>
          <w:rFonts w:cs="Arial"/>
        </w:rPr>
        <w:t xml:space="preserve"> complies with any reasonable instructions notified to it in advance by the </w:t>
      </w:r>
      <w:r w:rsidR="00E54584">
        <w:rPr>
          <w:rFonts w:cs="Arial"/>
        </w:rPr>
        <w:t>Authority</w:t>
      </w:r>
      <w:r w:rsidRPr="00E13681">
        <w:rPr>
          <w:rFonts w:cs="Arial"/>
        </w:rPr>
        <w:t xml:space="preserve"> with respect to the </w:t>
      </w:r>
      <w:r w:rsidR="002B76E6">
        <w:rPr>
          <w:rFonts w:cs="Arial"/>
        </w:rPr>
        <w:t>P</w:t>
      </w:r>
      <w:r w:rsidRPr="00E13681">
        <w:rPr>
          <w:rFonts w:cs="Arial"/>
        </w:rPr>
        <w:t>rocessing of the Personal Data;</w:t>
      </w:r>
      <w:bookmarkEnd w:id="11"/>
    </w:p>
    <w:p w:rsidR="0027750A" w:rsidRPr="00E13681" w:rsidRDefault="0027750A" w:rsidP="00B91B58">
      <w:pPr>
        <w:pStyle w:val="MRHeading3"/>
        <w:spacing w:line="240" w:lineRule="auto"/>
        <w:rPr>
          <w:rFonts w:cs="Arial"/>
        </w:rPr>
      </w:pPr>
      <w:bookmarkStart w:id="12" w:name="a567101"/>
      <w:proofErr w:type="gramStart"/>
      <w:r w:rsidRPr="00E13681">
        <w:rPr>
          <w:rFonts w:cs="Arial"/>
        </w:rPr>
        <w:t>at</w:t>
      </w:r>
      <w:proofErr w:type="gramEnd"/>
      <w:r w:rsidRPr="00E13681">
        <w:rPr>
          <w:rFonts w:cs="Arial"/>
        </w:rPr>
        <w:t xml:space="preserve"> the written direction of the </w:t>
      </w:r>
      <w:r w:rsidR="00E54584">
        <w:rPr>
          <w:rFonts w:cs="Arial"/>
        </w:rPr>
        <w:t>Authority</w:t>
      </w:r>
      <w:r w:rsidRPr="00E13681">
        <w:rPr>
          <w:rFonts w:cs="Arial"/>
        </w:rPr>
        <w:t xml:space="preserve">, delete or return Personal Data (and any copies of it) to the </w:t>
      </w:r>
      <w:r w:rsidR="00E54584">
        <w:rPr>
          <w:rFonts w:cs="Arial"/>
        </w:rPr>
        <w:t>Authority</w:t>
      </w:r>
      <w:r w:rsidRPr="00E13681">
        <w:rPr>
          <w:rFonts w:cs="Arial"/>
        </w:rPr>
        <w:t xml:space="preserve"> on termination </w:t>
      </w:r>
      <w:r w:rsidR="00532575">
        <w:rPr>
          <w:rFonts w:cs="Arial"/>
        </w:rPr>
        <w:t xml:space="preserve">or expiry </w:t>
      </w:r>
      <w:r w:rsidRPr="00E13681">
        <w:rPr>
          <w:rFonts w:cs="Arial"/>
        </w:rPr>
        <w:t xml:space="preserve">of the </w:t>
      </w:r>
      <w:r w:rsidR="00E54584">
        <w:rPr>
          <w:rFonts w:cs="Arial"/>
        </w:rPr>
        <w:t>Contract</w:t>
      </w:r>
      <w:r w:rsidRPr="00E13681">
        <w:rPr>
          <w:rFonts w:cs="Arial"/>
        </w:rPr>
        <w:t xml:space="preserve"> unless the </w:t>
      </w:r>
      <w:r w:rsidR="00E54584">
        <w:rPr>
          <w:rFonts w:cs="Arial"/>
        </w:rPr>
        <w:t>Supplier</w:t>
      </w:r>
      <w:r w:rsidRPr="00E13681">
        <w:rPr>
          <w:rFonts w:cs="Arial"/>
        </w:rPr>
        <w:t xml:space="preserve"> is required by Law to retain the Personal Data</w:t>
      </w:r>
      <w:bookmarkEnd w:id="12"/>
      <w:r w:rsidRPr="00E13681">
        <w:rPr>
          <w:rFonts w:cs="Arial"/>
        </w:rPr>
        <w:t>.</w:t>
      </w:r>
    </w:p>
    <w:p w:rsidR="0027750A" w:rsidRPr="00E13681" w:rsidRDefault="0027750A" w:rsidP="00B91B58">
      <w:pPr>
        <w:pStyle w:val="MRHeading2"/>
        <w:spacing w:line="240" w:lineRule="auto"/>
        <w:rPr>
          <w:rFonts w:cs="Arial"/>
        </w:rPr>
      </w:pPr>
      <w:bookmarkStart w:id="13" w:name="a479167"/>
      <w:r w:rsidRPr="00E13681">
        <w:rPr>
          <w:rFonts w:cs="Arial"/>
        </w:rPr>
        <w:t xml:space="preserve">Subject to </w:t>
      </w:r>
      <w:r w:rsidR="00AC7DA1">
        <w:rPr>
          <w:rFonts w:cs="Arial"/>
        </w:rPr>
        <w:t>C</w:t>
      </w:r>
      <w:r w:rsidRPr="00E13681">
        <w:rPr>
          <w:rFonts w:cs="Arial"/>
        </w:rPr>
        <w:t>lause 1.</w:t>
      </w:r>
      <w:r w:rsidR="00E13681" w:rsidRPr="00E13681">
        <w:rPr>
          <w:rFonts w:cs="Arial"/>
        </w:rPr>
        <w:t>6</w:t>
      </w:r>
      <w:r w:rsidR="00AC7DA1">
        <w:rPr>
          <w:rFonts w:cs="Arial"/>
        </w:rPr>
        <w:t xml:space="preserve"> of this Protocol</w:t>
      </w:r>
      <w:r w:rsidRPr="00E13681">
        <w:rPr>
          <w:rFonts w:cs="Arial"/>
        </w:rPr>
        <w:t xml:space="preserve">, the </w:t>
      </w:r>
      <w:r w:rsidR="00E54584">
        <w:rPr>
          <w:rFonts w:cs="Arial"/>
        </w:rPr>
        <w:t>Supplier</w:t>
      </w:r>
      <w:r w:rsidRPr="00E13681">
        <w:rPr>
          <w:rFonts w:cs="Arial"/>
        </w:rPr>
        <w:t xml:space="preserve"> shall notify the </w:t>
      </w:r>
      <w:r w:rsidR="00E54584">
        <w:rPr>
          <w:rFonts w:cs="Arial"/>
        </w:rPr>
        <w:t>Authority</w:t>
      </w:r>
      <w:r w:rsidRPr="00E13681">
        <w:rPr>
          <w:rFonts w:cs="Arial"/>
        </w:rPr>
        <w:t xml:space="preserve"> immediately if it:</w:t>
      </w:r>
    </w:p>
    <w:p w:rsidR="0027750A" w:rsidRPr="00E13681" w:rsidRDefault="0027750A" w:rsidP="00B91B58">
      <w:pPr>
        <w:pStyle w:val="MRHeading3"/>
        <w:spacing w:line="240" w:lineRule="auto"/>
        <w:rPr>
          <w:rFonts w:cs="Arial"/>
        </w:rPr>
      </w:pPr>
      <w:r w:rsidRPr="00E13681">
        <w:rPr>
          <w:rFonts w:cs="Arial"/>
        </w:rPr>
        <w:t>receives a Data Subject Access Request (or purported Data Subject Access Request);</w:t>
      </w:r>
    </w:p>
    <w:p w:rsidR="0027750A" w:rsidRPr="00E13681" w:rsidRDefault="0027750A" w:rsidP="00B91B58">
      <w:pPr>
        <w:pStyle w:val="MRHeading3"/>
        <w:spacing w:line="240" w:lineRule="auto"/>
        <w:rPr>
          <w:rFonts w:cs="Arial"/>
        </w:rPr>
      </w:pPr>
      <w:r w:rsidRPr="00E13681">
        <w:rPr>
          <w:rFonts w:cs="Arial"/>
        </w:rPr>
        <w:t xml:space="preserve">receives a request to rectify, block or erase any Personal Data; </w:t>
      </w:r>
    </w:p>
    <w:p w:rsidR="0027750A" w:rsidRPr="00E13681" w:rsidRDefault="0027750A" w:rsidP="00B91B58">
      <w:pPr>
        <w:pStyle w:val="MRHeading3"/>
        <w:spacing w:line="240" w:lineRule="auto"/>
        <w:rPr>
          <w:rFonts w:cs="Arial"/>
        </w:rPr>
      </w:pPr>
      <w:r w:rsidRPr="00E13681">
        <w:rPr>
          <w:rFonts w:cs="Arial"/>
        </w:rPr>
        <w:t xml:space="preserve">receives any other request, complaint or communication relating to either Party's obligations under the Data Protection Legislation; </w:t>
      </w:r>
    </w:p>
    <w:p w:rsidR="0027750A" w:rsidRPr="00E13681" w:rsidRDefault="0027750A" w:rsidP="00B91B58">
      <w:pPr>
        <w:pStyle w:val="MRHeading3"/>
        <w:spacing w:line="240" w:lineRule="auto"/>
        <w:rPr>
          <w:rFonts w:cs="Arial"/>
        </w:rPr>
      </w:pPr>
      <w:r w:rsidRPr="00E13681">
        <w:rPr>
          <w:rFonts w:cs="Arial"/>
        </w:rPr>
        <w:t xml:space="preserve">receives any communication from the Information Commissioner or any other regulatory authority in connection with Personal Data </w:t>
      </w:r>
      <w:r w:rsidR="002B76E6">
        <w:rPr>
          <w:rFonts w:cs="Arial"/>
        </w:rPr>
        <w:t>P</w:t>
      </w:r>
      <w:r w:rsidRPr="00E13681">
        <w:rPr>
          <w:rFonts w:cs="Arial"/>
        </w:rPr>
        <w:t xml:space="preserve">rocessed under this </w:t>
      </w:r>
      <w:r w:rsidR="00E54584">
        <w:rPr>
          <w:rFonts w:cs="Arial"/>
        </w:rPr>
        <w:t>Contract</w:t>
      </w:r>
      <w:r w:rsidRPr="00E13681">
        <w:rPr>
          <w:rFonts w:cs="Arial"/>
        </w:rPr>
        <w:t xml:space="preserve">; </w:t>
      </w:r>
    </w:p>
    <w:p w:rsidR="0027750A" w:rsidRPr="00E13681" w:rsidRDefault="0027750A" w:rsidP="00B91B58">
      <w:pPr>
        <w:pStyle w:val="MRHeading3"/>
        <w:spacing w:line="240" w:lineRule="auto"/>
        <w:rPr>
          <w:rFonts w:cs="Arial"/>
        </w:rPr>
      </w:pPr>
      <w:r w:rsidRPr="00E13681">
        <w:rPr>
          <w:rFonts w:cs="Arial"/>
        </w:rPr>
        <w:t>receives a request from any third party for disclosure of Personal Data where compliance with such request is required or purported to be required by Law; or</w:t>
      </w:r>
    </w:p>
    <w:p w:rsidR="0027750A" w:rsidRPr="00E13681" w:rsidRDefault="0027750A" w:rsidP="00B91B58">
      <w:pPr>
        <w:pStyle w:val="MRHeading3"/>
        <w:spacing w:line="240" w:lineRule="auto"/>
        <w:rPr>
          <w:rFonts w:cs="Arial"/>
        </w:rPr>
      </w:pPr>
      <w:proofErr w:type="gramStart"/>
      <w:r w:rsidRPr="00E13681">
        <w:rPr>
          <w:rFonts w:cs="Arial"/>
        </w:rPr>
        <w:t>becomes</w:t>
      </w:r>
      <w:proofErr w:type="gramEnd"/>
      <w:r w:rsidRPr="00E13681">
        <w:rPr>
          <w:rFonts w:cs="Arial"/>
        </w:rPr>
        <w:t xml:space="preserve"> aware of a Data Loss Event.</w:t>
      </w:r>
    </w:p>
    <w:p w:rsidR="0027750A" w:rsidRPr="00E13681" w:rsidRDefault="0027750A" w:rsidP="00B91B58">
      <w:pPr>
        <w:pStyle w:val="MRHeading2"/>
        <w:spacing w:line="240" w:lineRule="auto"/>
        <w:rPr>
          <w:rFonts w:eastAsia="Arial" w:cs="Arial"/>
        </w:rPr>
      </w:pPr>
      <w:r w:rsidRPr="00E13681">
        <w:rPr>
          <w:rFonts w:cs="Arial"/>
        </w:rPr>
        <w:t xml:space="preserve">The </w:t>
      </w:r>
      <w:r w:rsidR="00E54584">
        <w:rPr>
          <w:rFonts w:cs="Arial"/>
        </w:rPr>
        <w:t>Supplier</w:t>
      </w:r>
      <w:r w:rsidRPr="00E13681">
        <w:rPr>
          <w:rFonts w:cs="Arial"/>
        </w:rPr>
        <w:t xml:space="preserve">’s obligation to notify under </w:t>
      </w:r>
      <w:r w:rsidR="00AC7DA1">
        <w:rPr>
          <w:rFonts w:cs="Arial"/>
        </w:rPr>
        <w:t>C</w:t>
      </w:r>
      <w:r w:rsidRPr="00E13681">
        <w:rPr>
          <w:rFonts w:cs="Arial"/>
        </w:rPr>
        <w:t>lause 1.</w:t>
      </w:r>
      <w:r w:rsidR="00E13681" w:rsidRPr="00E13681">
        <w:rPr>
          <w:rFonts w:cs="Arial"/>
        </w:rPr>
        <w:t>5</w:t>
      </w:r>
      <w:r w:rsidR="00AC7DA1">
        <w:rPr>
          <w:rFonts w:cs="Arial"/>
        </w:rPr>
        <w:t xml:space="preserve"> of this Protocol</w:t>
      </w:r>
      <w:r w:rsidRPr="00E13681">
        <w:rPr>
          <w:rFonts w:cs="Arial"/>
        </w:rPr>
        <w:t xml:space="preserve"> shall include the provision of further information to the </w:t>
      </w:r>
      <w:r w:rsidR="00E54584">
        <w:rPr>
          <w:rFonts w:cs="Arial"/>
        </w:rPr>
        <w:t>Authority</w:t>
      </w:r>
      <w:r w:rsidRPr="00E13681">
        <w:rPr>
          <w:rFonts w:cs="Arial"/>
        </w:rPr>
        <w:t xml:space="preserve"> in phases, as details become available. </w:t>
      </w:r>
    </w:p>
    <w:p w:rsidR="0027750A" w:rsidRPr="00E13681" w:rsidRDefault="0027750A" w:rsidP="00B91B58">
      <w:pPr>
        <w:pStyle w:val="MRHeading2"/>
        <w:spacing w:line="240" w:lineRule="auto"/>
        <w:rPr>
          <w:rFonts w:cs="Arial"/>
        </w:rPr>
      </w:pPr>
      <w:r w:rsidRPr="00E13681">
        <w:rPr>
          <w:rFonts w:cs="Arial"/>
        </w:rPr>
        <w:t xml:space="preserve">Taking into account the nature of the </w:t>
      </w:r>
      <w:r w:rsidR="002B76E6">
        <w:rPr>
          <w:rFonts w:cs="Arial"/>
        </w:rPr>
        <w:t>P</w:t>
      </w:r>
      <w:r w:rsidRPr="00E13681">
        <w:rPr>
          <w:rFonts w:cs="Arial"/>
        </w:rPr>
        <w:t xml:space="preserve">rocessing, the </w:t>
      </w:r>
      <w:r w:rsidR="00E54584">
        <w:rPr>
          <w:rFonts w:cs="Arial"/>
        </w:rPr>
        <w:t>Supplier</w:t>
      </w:r>
      <w:r w:rsidRPr="00E13681">
        <w:rPr>
          <w:rFonts w:cs="Arial"/>
        </w:rPr>
        <w:t xml:space="preserve"> shall provide the </w:t>
      </w:r>
      <w:r w:rsidR="00E54584">
        <w:rPr>
          <w:rFonts w:cs="Arial"/>
        </w:rPr>
        <w:t>Authority</w:t>
      </w:r>
      <w:r w:rsidRPr="00E13681">
        <w:rPr>
          <w:rFonts w:cs="Arial"/>
        </w:rPr>
        <w:t xml:space="preserve"> with full assistance in relation to either Party's obligations under Data Protection Legislation and any </w:t>
      </w:r>
      <w:r w:rsidRPr="00E13681">
        <w:rPr>
          <w:rFonts w:cs="Arial"/>
        </w:rPr>
        <w:lastRenderedPageBreak/>
        <w:t xml:space="preserve">complaint, communication or request made </w:t>
      </w:r>
      <w:r w:rsidR="00E13681" w:rsidRPr="00E13681">
        <w:rPr>
          <w:rFonts w:cs="Arial"/>
        </w:rPr>
        <w:t xml:space="preserve">under </w:t>
      </w:r>
      <w:r w:rsidR="00AC7DA1">
        <w:rPr>
          <w:rFonts w:cs="Arial"/>
        </w:rPr>
        <w:t>C</w:t>
      </w:r>
      <w:r w:rsidRPr="00E13681">
        <w:rPr>
          <w:rFonts w:cs="Arial"/>
        </w:rPr>
        <w:t>lause 1.</w:t>
      </w:r>
      <w:r w:rsidR="00E13681" w:rsidRPr="00E13681">
        <w:rPr>
          <w:rFonts w:cs="Arial"/>
        </w:rPr>
        <w:t>5</w:t>
      </w:r>
      <w:r w:rsidRPr="00E13681">
        <w:rPr>
          <w:rFonts w:cs="Arial"/>
        </w:rPr>
        <w:t xml:space="preserve"> </w:t>
      </w:r>
      <w:r w:rsidR="00AC7DA1">
        <w:rPr>
          <w:rFonts w:cs="Arial"/>
        </w:rPr>
        <w:t xml:space="preserve">of this Protocol </w:t>
      </w:r>
      <w:r w:rsidRPr="00E13681">
        <w:rPr>
          <w:rFonts w:cs="Arial"/>
        </w:rPr>
        <w:t xml:space="preserve">(and insofar as possible within the timescales reasonably required by the </w:t>
      </w:r>
      <w:r w:rsidR="00E54584">
        <w:rPr>
          <w:rFonts w:cs="Arial"/>
        </w:rPr>
        <w:t>Authority</w:t>
      </w:r>
      <w:r w:rsidRPr="00E13681">
        <w:rPr>
          <w:rFonts w:cs="Arial"/>
        </w:rPr>
        <w:t>) including by promptly providing:</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with full details and copies of the complaint, communication or request;</w:t>
      </w:r>
    </w:p>
    <w:p w:rsidR="0027750A" w:rsidRPr="00E13681" w:rsidRDefault="0027750A" w:rsidP="00B91B58">
      <w:pPr>
        <w:pStyle w:val="MRHeading3"/>
        <w:spacing w:line="240" w:lineRule="auto"/>
        <w:rPr>
          <w:rFonts w:cs="Arial"/>
        </w:rPr>
      </w:pPr>
      <w:r w:rsidRPr="00E13681">
        <w:rPr>
          <w:rFonts w:cs="Arial"/>
        </w:rPr>
        <w:t xml:space="preserve">such assistance as is reasonably requested by the </w:t>
      </w:r>
      <w:r w:rsidR="00E54584">
        <w:rPr>
          <w:rFonts w:cs="Arial"/>
        </w:rPr>
        <w:t>Authority</w:t>
      </w:r>
      <w:r w:rsidRPr="00E13681">
        <w:rPr>
          <w:rFonts w:cs="Arial"/>
        </w:rPr>
        <w:t xml:space="preserve"> to enable the </w:t>
      </w:r>
      <w:r w:rsidR="00E54584">
        <w:rPr>
          <w:rFonts w:cs="Arial"/>
        </w:rPr>
        <w:t>Authority</w:t>
      </w:r>
      <w:r w:rsidRPr="00E13681">
        <w:rPr>
          <w:rFonts w:cs="Arial"/>
        </w:rPr>
        <w:t xml:space="preserve"> to comply with a Data Subject Access Request within the relevant timescales set out in the Data Protection Legislation; </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at its request, with any Personal Data it holds in relation to a Data Subject; </w:t>
      </w:r>
    </w:p>
    <w:p w:rsidR="0027750A" w:rsidRPr="00E13681" w:rsidRDefault="0027750A" w:rsidP="00B91B58">
      <w:pPr>
        <w:pStyle w:val="MRHeading3"/>
        <w:spacing w:line="240" w:lineRule="auto"/>
        <w:rPr>
          <w:rFonts w:cs="Arial"/>
        </w:rPr>
      </w:pPr>
      <w:r w:rsidRPr="00E13681">
        <w:rPr>
          <w:rFonts w:cs="Arial"/>
        </w:rPr>
        <w:t xml:space="preserve">assistance as requested by the </w:t>
      </w:r>
      <w:r w:rsidR="00E54584">
        <w:rPr>
          <w:rFonts w:cs="Arial"/>
        </w:rPr>
        <w:t>Authority</w:t>
      </w:r>
      <w:r w:rsidRPr="00E13681">
        <w:rPr>
          <w:rFonts w:cs="Arial"/>
        </w:rPr>
        <w:t xml:space="preserve"> following any Data Loss Event; </w:t>
      </w:r>
    </w:p>
    <w:p w:rsidR="0027750A" w:rsidRPr="00E13681" w:rsidRDefault="0027750A" w:rsidP="00B91B58">
      <w:pPr>
        <w:pStyle w:val="MRHeading3"/>
        <w:spacing w:line="240" w:lineRule="auto"/>
        <w:rPr>
          <w:rFonts w:cs="Arial"/>
        </w:rPr>
      </w:pPr>
      <w:proofErr w:type="gramStart"/>
      <w:r w:rsidRPr="00E13681">
        <w:rPr>
          <w:rFonts w:cs="Arial"/>
        </w:rPr>
        <w:t>assistance</w:t>
      </w:r>
      <w:proofErr w:type="gramEnd"/>
      <w:r w:rsidRPr="00E13681">
        <w:rPr>
          <w:rFonts w:cs="Arial"/>
        </w:rPr>
        <w:t xml:space="preserve"> as requested by the </w:t>
      </w:r>
      <w:r w:rsidR="00E54584">
        <w:rPr>
          <w:rFonts w:cs="Arial"/>
        </w:rPr>
        <w:t>Authority</w:t>
      </w:r>
      <w:r w:rsidRPr="00E13681">
        <w:rPr>
          <w:rFonts w:cs="Arial"/>
        </w:rPr>
        <w:t xml:space="preserve"> with respect to any request from the Information Commissioner’s Office, or any consultation by the </w:t>
      </w:r>
      <w:r w:rsidR="00E54584">
        <w:rPr>
          <w:rFonts w:cs="Arial"/>
        </w:rPr>
        <w:t>Authority</w:t>
      </w:r>
      <w:r w:rsidRPr="00E13681">
        <w:rPr>
          <w:rFonts w:cs="Arial"/>
        </w:rPr>
        <w:t xml:space="preserve"> with the Information Commissioner's Office.</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maintain complete and accurate records and information to demonstrate its compliance with this </w:t>
      </w:r>
      <w:r w:rsidR="00EC4BEE">
        <w:rPr>
          <w:rFonts w:cs="Arial"/>
        </w:rPr>
        <w:t>Protocol</w:t>
      </w:r>
      <w:r w:rsidR="00E13681" w:rsidRPr="00E13681">
        <w:rPr>
          <w:rFonts w:cs="Arial"/>
        </w:rPr>
        <w:t xml:space="preserve">.  This requirement does not apply where the </w:t>
      </w:r>
      <w:r w:rsidR="00E54584">
        <w:rPr>
          <w:rFonts w:cs="Arial"/>
        </w:rPr>
        <w:t>Supplier</w:t>
      </w:r>
      <w:r w:rsidR="00B91B58">
        <w:rPr>
          <w:rFonts w:cs="Arial"/>
        </w:rPr>
        <w:t xml:space="preserve"> employs fewer than 250 staff,</w:t>
      </w:r>
      <w:r w:rsidRPr="00E13681">
        <w:rPr>
          <w:rFonts w:cs="Arial"/>
        </w:rPr>
        <w:t xml:space="preserve"> unless:</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w:t>
      </w:r>
      <w:r w:rsidR="00E13681" w:rsidRPr="00E13681">
        <w:rPr>
          <w:rFonts w:cs="Arial"/>
        </w:rPr>
        <w:t xml:space="preserve">that </w:t>
      </w:r>
      <w:r w:rsidRPr="00E13681">
        <w:rPr>
          <w:rFonts w:cs="Arial"/>
        </w:rPr>
        <w:t xml:space="preserve">the </w:t>
      </w:r>
      <w:r w:rsidR="002B76E6">
        <w:rPr>
          <w:rFonts w:cs="Arial"/>
        </w:rPr>
        <w:t>P</w:t>
      </w:r>
      <w:r w:rsidRPr="00E13681">
        <w:rPr>
          <w:rFonts w:cs="Arial"/>
        </w:rPr>
        <w:t xml:space="preserve">rocessing is </w:t>
      </w:r>
      <w:r w:rsidR="00E13681" w:rsidRPr="00E13681">
        <w:rPr>
          <w:rFonts w:cs="Arial"/>
        </w:rPr>
        <w:t xml:space="preserve">not </w:t>
      </w:r>
      <w:r w:rsidRPr="00E13681">
        <w:rPr>
          <w:rFonts w:cs="Arial"/>
        </w:rPr>
        <w:t>occasional;</w:t>
      </w:r>
    </w:p>
    <w:p w:rsidR="0027750A" w:rsidRPr="00E13681" w:rsidRDefault="0027750A" w:rsidP="00B91B58">
      <w:pPr>
        <w:pStyle w:val="MRHeading3"/>
        <w:spacing w:line="240" w:lineRule="auto"/>
        <w:rPr>
          <w:rFonts w:cs="Arial"/>
        </w:rPr>
      </w:pPr>
      <w:r w:rsidRPr="00E13681">
        <w:rPr>
          <w:rFonts w:cs="Arial"/>
        </w:rPr>
        <w:t xml:space="preserve">the </w:t>
      </w:r>
      <w:r w:rsidR="00E54584">
        <w:rPr>
          <w:rFonts w:cs="Arial"/>
        </w:rPr>
        <w:t>Authority</w:t>
      </w:r>
      <w:r w:rsidRPr="00E13681">
        <w:rPr>
          <w:rFonts w:cs="Arial"/>
        </w:rPr>
        <w:t xml:space="preserve"> determines the </w:t>
      </w:r>
      <w:r w:rsidR="002B76E6">
        <w:rPr>
          <w:rFonts w:cs="Arial"/>
        </w:rPr>
        <w:t>P</w:t>
      </w:r>
      <w:r w:rsidRPr="00E13681">
        <w:rPr>
          <w:rFonts w:cs="Arial"/>
        </w:rPr>
        <w:t>rocessing include</w:t>
      </w:r>
      <w:r w:rsidR="00E13681" w:rsidRPr="00E13681">
        <w:rPr>
          <w:rFonts w:cs="Arial"/>
        </w:rPr>
        <w:t>s</w:t>
      </w:r>
      <w:r w:rsidRPr="00E13681">
        <w:rPr>
          <w:rFonts w:cs="Arial"/>
        </w:rPr>
        <w:t xml:space="preserve"> special categories of data as referred to in Article 9(1) of the GDPR or Personal Data relating to criminal convictions and offences referred to in Article 10 of the GDPR; and </w:t>
      </w:r>
    </w:p>
    <w:p w:rsidR="0027750A" w:rsidRPr="00E13681" w:rsidRDefault="0027750A" w:rsidP="00B91B58">
      <w:pPr>
        <w:pStyle w:val="MRHeading3"/>
        <w:spacing w:line="240" w:lineRule="auto"/>
        <w:rPr>
          <w:rFonts w:cs="Arial"/>
        </w:rPr>
      </w:pPr>
      <w:proofErr w:type="gramStart"/>
      <w:r w:rsidRPr="00E13681">
        <w:rPr>
          <w:rFonts w:cs="Arial"/>
        </w:rPr>
        <w:t>the</w:t>
      </w:r>
      <w:proofErr w:type="gramEnd"/>
      <w:r w:rsidRPr="00E13681">
        <w:rPr>
          <w:rFonts w:cs="Arial"/>
        </w:rPr>
        <w:t xml:space="preserve"> </w:t>
      </w:r>
      <w:r w:rsidR="00E54584">
        <w:rPr>
          <w:rFonts w:cs="Arial"/>
        </w:rPr>
        <w:t>Authority</w:t>
      </w:r>
      <w:r w:rsidRPr="00E13681">
        <w:rPr>
          <w:rFonts w:cs="Arial"/>
        </w:rPr>
        <w:t xml:space="preserve"> determines that the </w:t>
      </w:r>
      <w:r w:rsidR="002B76E6">
        <w:rPr>
          <w:rFonts w:cs="Arial"/>
        </w:rPr>
        <w:t>P</w:t>
      </w:r>
      <w:r w:rsidRPr="00E13681">
        <w:rPr>
          <w:rFonts w:cs="Arial"/>
        </w:rPr>
        <w:t>rocessing is likely to result in a risk to the rights and freedoms of Data Subjects</w:t>
      </w:r>
      <w:bookmarkEnd w:id="13"/>
      <w:r w:rsidRPr="00E13681">
        <w:rPr>
          <w:rFonts w:cs="Arial"/>
        </w:rPr>
        <w:t>.</w:t>
      </w:r>
    </w:p>
    <w:p w:rsidR="0027750A" w:rsidRPr="00E13681" w:rsidRDefault="0027750A" w:rsidP="00B91B58">
      <w:pPr>
        <w:pStyle w:val="MRHeading2"/>
        <w:spacing w:line="240" w:lineRule="auto"/>
        <w:rPr>
          <w:rFonts w:cs="Arial"/>
        </w:rPr>
      </w:pPr>
      <w:bookmarkStart w:id="14" w:name="a422117"/>
      <w:r w:rsidRPr="00E13681">
        <w:rPr>
          <w:rFonts w:cs="Arial"/>
        </w:rPr>
        <w:t xml:space="preserve">The </w:t>
      </w:r>
      <w:r w:rsidR="00E54584">
        <w:rPr>
          <w:rFonts w:cs="Arial"/>
        </w:rPr>
        <w:t>Supplier</w:t>
      </w:r>
      <w:r w:rsidRPr="00E13681">
        <w:rPr>
          <w:rFonts w:cs="Arial"/>
        </w:rPr>
        <w:t xml:space="preserve"> shall allow for audits of its Processing activity by the </w:t>
      </w:r>
      <w:r w:rsidR="00E54584">
        <w:rPr>
          <w:rFonts w:cs="Arial"/>
        </w:rPr>
        <w:t>Authority</w:t>
      </w:r>
      <w:r w:rsidRPr="00E13681">
        <w:rPr>
          <w:rFonts w:cs="Arial"/>
        </w:rPr>
        <w:t xml:space="preserve"> or the </w:t>
      </w:r>
      <w:r w:rsidR="00E54584">
        <w:rPr>
          <w:rFonts w:cs="Arial"/>
        </w:rPr>
        <w:t>Authority</w:t>
      </w:r>
      <w:r w:rsidRPr="00E13681">
        <w:rPr>
          <w:rFonts w:cs="Arial"/>
        </w:rPr>
        <w:t>’s designated auditor.</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designate a </w:t>
      </w:r>
      <w:r w:rsidR="00AC7DA1">
        <w:rPr>
          <w:rFonts w:cs="Arial"/>
        </w:rPr>
        <w:t>D</w:t>
      </w:r>
      <w:r w:rsidRPr="00E13681">
        <w:rPr>
          <w:rFonts w:cs="Arial"/>
        </w:rPr>
        <w:t xml:space="preserve">ata </w:t>
      </w:r>
      <w:r w:rsidR="00AC7DA1">
        <w:rPr>
          <w:rFonts w:cs="Arial"/>
        </w:rPr>
        <w:t>P</w:t>
      </w:r>
      <w:r w:rsidRPr="00E13681">
        <w:rPr>
          <w:rFonts w:cs="Arial"/>
        </w:rPr>
        <w:t xml:space="preserve">rotection </w:t>
      </w:r>
      <w:r w:rsidR="00AC7DA1">
        <w:rPr>
          <w:rFonts w:cs="Arial"/>
        </w:rPr>
        <w:t>O</w:t>
      </w:r>
      <w:r w:rsidRPr="00E13681">
        <w:rPr>
          <w:rFonts w:cs="Arial"/>
        </w:rPr>
        <w:t xml:space="preserve">fficer if required by </w:t>
      </w:r>
      <w:r w:rsidR="00E13681" w:rsidRPr="00E13681">
        <w:rPr>
          <w:rFonts w:cs="Arial"/>
        </w:rPr>
        <w:t xml:space="preserve">the </w:t>
      </w:r>
      <w:r w:rsidRPr="00E13681">
        <w:rPr>
          <w:rFonts w:cs="Arial"/>
        </w:rPr>
        <w:t xml:space="preserve">Data Protection Legislation. </w:t>
      </w:r>
    </w:p>
    <w:p w:rsidR="0027750A" w:rsidRPr="00E13681" w:rsidRDefault="0027750A" w:rsidP="00B91B58">
      <w:pPr>
        <w:pStyle w:val="MRHeading2"/>
        <w:spacing w:line="240" w:lineRule="auto"/>
        <w:rPr>
          <w:rFonts w:cs="Arial"/>
        </w:rPr>
      </w:pPr>
      <w:r w:rsidRPr="00E13681">
        <w:rPr>
          <w:rFonts w:cs="Arial"/>
        </w:rPr>
        <w:t xml:space="preserve">Before allowing any Sub-processor to </w:t>
      </w:r>
      <w:r w:rsidR="002B76E6">
        <w:rPr>
          <w:rFonts w:cs="Arial"/>
        </w:rPr>
        <w:t>P</w:t>
      </w:r>
      <w:r w:rsidRPr="00E13681">
        <w:rPr>
          <w:rFonts w:cs="Arial"/>
        </w:rPr>
        <w:t xml:space="preserve">rocess any Personal Data </w:t>
      </w:r>
      <w:r w:rsidR="00E13681" w:rsidRPr="00E13681">
        <w:rPr>
          <w:rFonts w:cs="Arial"/>
        </w:rPr>
        <w:t>related to</w:t>
      </w:r>
      <w:r w:rsidRPr="00E13681">
        <w:rPr>
          <w:rFonts w:cs="Arial"/>
        </w:rPr>
        <w:t xml:space="preserve"> this </w:t>
      </w:r>
      <w:r w:rsidR="00E54584">
        <w:rPr>
          <w:rFonts w:cs="Arial"/>
        </w:rPr>
        <w:t>Contract</w:t>
      </w:r>
      <w:r w:rsidRPr="00E13681">
        <w:rPr>
          <w:rFonts w:cs="Arial"/>
        </w:rPr>
        <w:t xml:space="preserve">, the </w:t>
      </w:r>
      <w:r w:rsidR="00E54584">
        <w:rPr>
          <w:rFonts w:cs="Arial"/>
        </w:rPr>
        <w:t>Supplier</w:t>
      </w:r>
      <w:r w:rsidRPr="00E13681">
        <w:rPr>
          <w:rFonts w:cs="Arial"/>
        </w:rPr>
        <w:t xml:space="preserve"> must:</w:t>
      </w:r>
    </w:p>
    <w:p w:rsidR="0027750A" w:rsidRPr="00E13681" w:rsidRDefault="0027750A" w:rsidP="00B91B58">
      <w:pPr>
        <w:pStyle w:val="MRHeading3"/>
        <w:spacing w:line="240" w:lineRule="auto"/>
        <w:rPr>
          <w:rFonts w:cs="Arial"/>
        </w:rPr>
      </w:pPr>
      <w:r w:rsidRPr="00E13681">
        <w:rPr>
          <w:rFonts w:cs="Arial"/>
        </w:rPr>
        <w:t xml:space="preserve">notify the </w:t>
      </w:r>
      <w:r w:rsidR="00E54584">
        <w:rPr>
          <w:rFonts w:cs="Arial"/>
        </w:rPr>
        <w:t>Authority</w:t>
      </w:r>
      <w:r w:rsidRPr="00E13681">
        <w:rPr>
          <w:rFonts w:cs="Arial"/>
        </w:rPr>
        <w:t xml:space="preserve"> in writing of the intended Sub-processor and </w:t>
      </w:r>
      <w:r w:rsidR="002B76E6">
        <w:rPr>
          <w:rFonts w:cs="Arial"/>
        </w:rPr>
        <w:t>P</w:t>
      </w:r>
      <w:r w:rsidRPr="00E13681">
        <w:rPr>
          <w:rFonts w:cs="Arial"/>
        </w:rPr>
        <w:t>rocessing;</w:t>
      </w:r>
    </w:p>
    <w:p w:rsidR="0027750A" w:rsidRPr="00E13681" w:rsidRDefault="0027750A" w:rsidP="00B91B58">
      <w:pPr>
        <w:pStyle w:val="MRHeading3"/>
        <w:spacing w:line="240" w:lineRule="auto"/>
        <w:rPr>
          <w:rFonts w:cs="Arial"/>
        </w:rPr>
      </w:pPr>
      <w:r w:rsidRPr="00E13681">
        <w:rPr>
          <w:rFonts w:cs="Arial"/>
        </w:rPr>
        <w:t xml:space="preserve">obtain the written consent of the </w:t>
      </w:r>
      <w:r w:rsidR="00E54584">
        <w:rPr>
          <w:rFonts w:cs="Arial"/>
        </w:rPr>
        <w:t>Authority</w:t>
      </w:r>
      <w:r w:rsidRPr="00E13681">
        <w:rPr>
          <w:rFonts w:cs="Arial"/>
        </w:rPr>
        <w:t xml:space="preserve">; </w:t>
      </w:r>
    </w:p>
    <w:p w:rsidR="0027750A" w:rsidRPr="00E13681" w:rsidRDefault="0027750A" w:rsidP="00B91B58">
      <w:pPr>
        <w:pStyle w:val="MRHeading3"/>
        <w:spacing w:line="240" w:lineRule="auto"/>
        <w:rPr>
          <w:rFonts w:cs="Arial"/>
        </w:rPr>
      </w:pPr>
      <w:r w:rsidRPr="00E13681">
        <w:rPr>
          <w:rFonts w:cs="Arial"/>
        </w:rPr>
        <w:t xml:space="preserve">enter into a written agreement with the Sub-processor which give effect to the terms set out in this </w:t>
      </w:r>
      <w:r w:rsidR="00EC4BEE">
        <w:rPr>
          <w:rFonts w:cs="Arial"/>
        </w:rPr>
        <w:t>Protocol</w:t>
      </w:r>
      <w:r w:rsidRPr="00E13681">
        <w:rPr>
          <w:rFonts w:cs="Arial"/>
        </w:rPr>
        <w:t xml:space="preserve"> such that they apply to the </w:t>
      </w:r>
      <w:r w:rsidR="00E13681" w:rsidRPr="00E13681">
        <w:rPr>
          <w:rFonts w:cs="Arial"/>
        </w:rPr>
        <w:t>Sub-processor; and</w:t>
      </w:r>
    </w:p>
    <w:p w:rsidR="00E13681" w:rsidRPr="00E13681" w:rsidRDefault="00E13681" w:rsidP="00B91B58">
      <w:pPr>
        <w:pStyle w:val="MRHeading3"/>
        <w:spacing w:line="240" w:lineRule="auto"/>
        <w:rPr>
          <w:rFonts w:cs="Arial"/>
        </w:rPr>
      </w:pPr>
      <w:proofErr w:type="gramStart"/>
      <w:r w:rsidRPr="00E13681">
        <w:rPr>
          <w:rFonts w:cs="Arial"/>
        </w:rPr>
        <w:t>provide</w:t>
      </w:r>
      <w:proofErr w:type="gramEnd"/>
      <w:r w:rsidRPr="00E13681">
        <w:rPr>
          <w:rFonts w:cs="Arial"/>
        </w:rPr>
        <w:t xml:space="preserve"> the </w:t>
      </w:r>
      <w:r w:rsidR="00E54584">
        <w:rPr>
          <w:rFonts w:cs="Arial"/>
        </w:rPr>
        <w:t>Authority</w:t>
      </w:r>
      <w:r w:rsidRPr="00E13681">
        <w:rPr>
          <w:rFonts w:cs="Arial"/>
        </w:rPr>
        <w:t xml:space="preserve"> with such information regarding the Sub-processor as the </w:t>
      </w:r>
      <w:r w:rsidR="00E54584">
        <w:rPr>
          <w:rFonts w:cs="Arial"/>
        </w:rPr>
        <w:t>Authority</w:t>
      </w:r>
      <w:r w:rsidRPr="00E13681">
        <w:rPr>
          <w:rFonts w:cs="Arial"/>
        </w:rPr>
        <w:t xml:space="preserve"> may reasonably require.</w:t>
      </w:r>
    </w:p>
    <w:p w:rsidR="0027750A" w:rsidRPr="00E13681" w:rsidRDefault="0027750A" w:rsidP="00B91B58">
      <w:pPr>
        <w:pStyle w:val="MRHeading2"/>
        <w:spacing w:line="240" w:lineRule="auto"/>
        <w:rPr>
          <w:rFonts w:cs="Arial"/>
        </w:rPr>
      </w:pPr>
      <w:r w:rsidRPr="00E13681">
        <w:rPr>
          <w:rFonts w:cs="Arial"/>
        </w:rPr>
        <w:t xml:space="preserve">The </w:t>
      </w:r>
      <w:r w:rsidR="00E54584">
        <w:rPr>
          <w:rFonts w:cs="Arial"/>
        </w:rPr>
        <w:t>Supplier</w:t>
      </w:r>
      <w:r w:rsidRPr="00E13681">
        <w:rPr>
          <w:rFonts w:cs="Arial"/>
        </w:rPr>
        <w:t xml:space="preserve"> shall remain fully liable for all acts or omissions of any Sub-processor.</w:t>
      </w:r>
      <w:bookmarkEnd w:id="14"/>
    </w:p>
    <w:p w:rsidR="0027750A" w:rsidRPr="00E13681" w:rsidRDefault="0027750A" w:rsidP="00B91B58">
      <w:pPr>
        <w:pStyle w:val="MRHeading2"/>
        <w:spacing w:line="240" w:lineRule="auto"/>
        <w:rPr>
          <w:rFonts w:cs="Arial"/>
        </w:rPr>
      </w:pPr>
      <w:bookmarkStart w:id="15" w:name="a467012"/>
      <w:r w:rsidRPr="00E13681">
        <w:rPr>
          <w:rFonts w:cs="Arial"/>
        </w:rPr>
        <w:t xml:space="preserve">The </w:t>
      </w:r>
      <w:r w:rsidR="0011097C">
        <w:rPr>
          <w:rFonts w:cs="Arial"/>
        </w:rPr>
        <w:t>Authority</w:t>
      </w:r>
      <w:r w:rsidRPr="00E13681">
        <w:rPr>
          <w:rFonts w:cs="Arial"/>
        </w:rPr>
        <w:t xml:space="preserve"> may, at any time on not less than 30 </w:t>
      </w:r>
      <w:r w:rsidR="00E90E4E">
        <w:rPr>
          <w:rFonts w:cs="Arial"/>
        </w:rPr>
        <w:t>Business Days</w:t>
      </w:r>
      <w:r w:rsidRPr="00E13681">
        <w:rPr>
          <w:rFonts w:cs="Arial"/>
        </w:rPr>
        <w:t xml:space="preserve">’ notice, revise this </w:t>
      </w:r>
      <w:r w:rsidR="00EC4BEE">
        <w:rPr>
          <w:rFonts w:cs="Arial"/>
        </w:rPr>
        <w:t>Protocol</w:t>
      </w:r>
      <w:r w:rsidRPr="00E13681">
        <w:rPr>
          <w:rFonts w:cs="Arial"/>
        </w:rPr>
        <w:t xml:space="preserve"> by replacing it with any applicable controller to processor standard clauses or similar terms forming part of an applicable certification scheme (which shall apply when incorporated by attachment to this </w:t>
      </w:r>
      <w:r w:rsidR="00E54584">
        <w:rPr>
          <w:rFonts w:cs="Arial"/>
        </w:rPr>
        <w:t>Contract</w:t>
      </w:r>
      <w:r w:rsidRPr="00E13681">
        <w:rPr>
          <w:rFonts w:cs="Arial"/>
        </w:rPr>
        <w:t>).</w:t>
      </w:r>
      <w:bookmarkEnd w:id="15"/>
    </w:p>
    <w:p w:rsidR="0027750A" w:rsidRDefault="0027750A" w:rsidP="00B91B58">
      <w:pPr>
        <w:pStyle w:val="MRHeading2"/>
        <w:spacing w:line="240" w:lineRule="auto"/>
        <w:rPr>
          <w:rFonts w:cs="Arial"/>
        </w:rPr>
      </w:pPr>
      <w:bookmarkStart w:id="16" w:name="_Ref502913065"/>
      <w:r w:rsidRPr="00E13681">
        <w:rPr>
          <w:rFonts w:cs="Arial"/>
        </w:rPr>
        <w:lastRenderedPageBreak/>
        <w:t xml:space="preserve">The </w:t>
      </w:r>
      <w:r w:rsidR="00E13681" w:rsidRPr="00E13681">
        <w:rPr>
          <w:rFonts w:cs="Arial"/>
        </w:rPr>
        <w:t>P</w:t>
      </w:r>
      <w:r w:rsidRPr="00E13681">
        <w:rPr>
          <w:rFonts w:cs="Arial"/>
        </w:rPr>
        <w:t>arties agree to take account of any guidance issued by the Information Commissioner’s Office</w:t>
      </w:r>
      <w:r w:rsidR="0053678E">
        <w:rPr>
          <w:rFonts w:cs="Arial"/>
        </w:rPr>
        <w:t xml:space="preserve">. </w:t>
      </w:r>
      <w:r w:rsidRPr="00E13681">
        <w:rPr>
          <w:rFonts w:cs="Arial"/>
        </w:rPr>
        <w:t xml:space="preserve">The </w:t>
      </w:r>
      <w:r w:rsidR="00E54584">
        <w:rPr>
          <w:rFonts w:cs="Arial"/>
        </w:rPr>
        <w:t>Authority</w:t>
      </w:r>
      <w:r w:rsidRPr="00E13681">
        <w:rPr>
          <w:rFonts w:cs="Arial"/>
        </w:rPr>
        <w:t xml:space="preserve"> may on not less than 30</w:t>
      </w:r>
      <w:r w:rsidR="00AE47AF">
        <w:rPr>
          <w:rFonts w:cs="Arial"/>
        </w:rPr>
        <w:t xml:space="preserve"> Business Days</w:t>
      </w:r>
      <w:r w:rsidR="00EC4BEE" w:rsidRPr="00E13681">
        <w:rPr>
          <w:rFonts w:cs="Arial"/>
        </w:rPr>
        <w:t>’ notice</w:t>
      </w:r>
      <w:r w:rsidRPr="00E13681">
        <w:rPr>
          <w:rFonts w:cs="Arial"/>
        </w:rPr>
        <w:t xml:space="preserve"> to the </w:t>
      </w:r>
      <w:r w:rsidR="00E54584">
        <w:rPr>
          <w:rFonts w:cs="Arial"/>
        </w:rPr>
        <w:t>Supplier</w:t>
      </w:r>
      <w:r w:rsidRPr="00E13681">
        <w:rPr>
          <w:rFonts w:cs="Arial"/>
        </w:rPr>
        <w:t xml:space="preserve"> amend this </w:t>
      </w:r>
      <w:r w:rsidR="00EC4BEE">
        <w:rPr>
          <w:rFonts w:cs="Arial"/>
        </w:rPr>
        <w:t>Protocol</w:t>
      </w:r>
      <w:r w:rsidRPr="00E13681">
        <w:rPr>
          <w:rFonts w:cs="Arial"/>
        </w:rPr>
        <w:t xml:space="preserve"> to ensure that it complies with any guidance issued by the Information Commissioner</w:t>
      </w:r>
      <w:r w:rsidR="00E13681" w:rsidRPr="00E13681">
        <w:rPr>
          <w:rFonts w:cs="Arial"/>
        </w:rPr>
        <w:t>’</w:t>
      </w:r>
      <w:r w:rsidRPr="00E13681">
        <w:rPr>
          <w:rFonts w:cs="Arial"/>
        </w:rPr>
        <w:t>s Office.</w:t>
      </w:r>
      <w:bookmarkEnd w:id="16"/>
      <w:r w:rsidRPr="00E13681">
        <w:rPr>
          <w:rFonts w:cs="Arial"/>
        </w:rPr>
        <w:t xml:space="preserve"> </w:t>
      </w:r>
    </w:p>
    <w:p w:rsidR="00AE47AF" w:rsidRDefault="00AE47AF" w:rsidP="00AE47AF">
      <w:pPr>
        <w:pStyle w:val="MRHeading2"/>
        <w:spacing w:line="240" w:lineRule="auto"/>
        <w:rPr>
          <w:rFonts w:cs="Arial"/>
        </w:rPr>
      </w:pPr>
      <w:bookmarkStart w:id="17" w:name="_Ref502913067"/>
      <w:r w:rsidRPr="00AE47AF">
        <w:rPr>
          <w:rFonts w:cs="Arial"/>
        </w:rPr>
        <w:t xml:space="preserve">The Supplier shall comply with any further instructions with respect to Processing issued by the Authority by written notice. Any such further written instructions shall be deemed to be incorporated into Table A above from </w:t>
      </w:r>
      <w:r w:rsidR="0053678E">
        <w:rPr>
          <w:rFonts w:cs="Arial"/>
        </w:rPr>
        <w:t xml:space="preserve">the </w:t>
      </w:r>
      <w:r w:rsidRPr="00AE47AF">
        <w:rPr>
          <w:rFonts w:cs="Arial"/>
        </w:rPr>
        <w:t>date at which such notice is treated as having been received by the Supplier in accordance with Clause 27.2 of Schedule 2 of the Contract.</w:t>
      </w:r>
      <w:bookmarkEnd w:id="17"/>
      <w:r w:rsidRPr="00AE47AF">
        <w:rPr>
          <w:rFonts w:cs="Arial"/>
        </w:rPr>
        <w:t xml:space="preserve"> </w:t>
      </w:r>
    </w:p>
    <w:p w:rsidR="00AE47AF" w:rsidRPr="00243603" w:rsidRDefault="00AE47AF" w:rsidP="00AE47AF">
      <w:pPr>
        <w:pStyle w:val="MRHeading2"/>
        <w:spacing w:line="240" w:lineRule="auto"/>
        <w:rPr>
          <w:rFonts w:cs="Arial"/>
        </w:rPr>
      </w:pPr>
      <w:r w:rsidRPr="00AE47AF">
        <w:rPr>
          <w:rFonts w:cs="Arial"/>
        </w:rPr>
        <w:t>Subject to Clause</w:t>
      </w:r>
      <w:r>
        <w:rPr>
          <w:rFonts w:cs="Arial"/>
        </w:rPr>
        <w:t>s</w:t>
      </w:r>
      <w:r w:rsidRPr="00AE47AF">
        <w:rPr>
          <w:rFonts w:cs="Arial"/>
        </w:rPr>
        <w:t xml:space="preserve"> </w:t>
      </w:r>
      <w:r w:rsidRPr="00AE47AF">
        <w:rPr>
          <w:rFonts w:cs="Arial"/>
        </w:rPr>
        <w:fldChar w:fldCharType="begin"/>
      </w:r>
      <w:r w:rsidRPr="00AE47AF">
        <w:rPr>
          <w:rFonts w:cs="Arial"/>
        </w:rPr>
        <w:instrText xml:space="preserve"> REF a467012 \r \h </w:instrText>
      </w:r>
      <w:r w:rsidRPr="00AE47AF">
        <w:rPr>
          <w:rFonts w:cs="Arial"/>
        </w:rPr>
      </w:r>
      <w:r w:rsidRPr="00AE47AF">
        <w:rPr>
          <w:rFonts w:cs="Arial"/>
        </w:rPr>
        <w:fldChar w:fldCharType="separate"/>
      </w:r>
      <w:r w:rsidR="00165DA8">
        <w:rPr>
          <w:rFonts w:cs="Arial"/>
        </w:rPr>
        <w:t>1.13</w:t>
      </w:r>
      <w:r w:rsidRPr="00AE47AF">
        <w:rPr>
          <w:rFonts w:cs="Arial"/>
        </w:rPr>
        <w:fldChar w:fldCharType="end"/>
      </w:r>
      <w:r w:rsidRPr="00AE47AF">
        <w:rPr>
          <w:rFonts w:cs="Arial"/>
        </w:rPr>
        <w:t xml:space="preserve">, </w:t>
      </w:r>
      <w:r w:rsidRPr="00AE47AF">
        <w:rPr>
          <w:rFonts w:cs="Arial"/>
        </w:rPr>
        <w:fldChar w:fldCharType="begin"/>
      </w:r>
      <w:r w:rsidRPr="00AE47AF">
        <w:rPr>
          <w:rFonts w:cs="Arial"/>
        </w:rPr>
        <w:instrText xml:space="preserve"> REF _Ref502913065 \r \h </w:instrText>
      </w:r>
      <w:r w:rsidRPr="00AE47AF">
        <w:rPr>
          <w:rFonts w:cs="Arial"/>
        </w:rPr>
      </w:r>
      <w:r w:rsidRPr="00AE47AF">
        <w:rPr>
          <w:rFonts w:cs="Arial"/>
        </w:rPr>
        <w:fldChar w:fldCharType="separate"/>
      </w:r>
      <w:r w:rsidR="00165DA8">
        <w:rPr>
          <w:rFonts w:cs="Arial"/>
        </w:rPr>
        <w:t>1.14</w:t>
      </w:r>
      <w:r w:rsidRPr="00AE47AF">
        <w:rPr>
          <w:rFonts w:cs="Arial"/>
        </w:rPr>
        <w:fldChar w:fldCharType="end"/>
      </w:r>
      <w:r w:rsidRPr="00AE47AF">
        <w:rPr>
          <w:rFonts w:cs="Arial"/>
        </w:rPr>
        <w:t xml:space="preserve">, and </w:t>
      </w:r>
      <w:r w:rsidRPr="00AE47AF">
        <w:rPr>
          <w:rFonts w:cs="Arial"/>
        </w:rPr>
        <w:fldChar w:fldCharType="begin"/>
      </w:r>
      <w:r w:rsidRPr="00AE47AF">
        <w:rPr>
          <w:rFonts w:cs="Arial"/>
        </w:rPr>
        <w:instrText xml:space="preserve"> REF _Ref502913067 \r \h </w:instrText>
      </w:r>
      <w:r w:rsidRPr="00AE47AF">
        <w:rPr>
          <w:rFonts w:cs="Arial"/>
        </w:rPr>
      </w:r>
      <w:r w:rsidRPr="00AE47AF">
        <w:rPr>
          <w:rFonts w:cs="Arial"/>
        </w:rPr>
        <w:fldChar w:fldCharType="separate"/>
      </w:r>
      <w:r w:rsidR="00165DA8">
        <w:rPr>
          <w:rFonts w:cs="Arial"/>
        </w:rPr>
        <w:t>1.15</w:t>
      </w:r>
      <w:r w:rsidRPr="00AE47AF">
        <w:rPr>
          <w:rFonts w:cs="Arial"/>
        </w:rPr>
        <w:fldChar w:fldCharType="end"/>
      </w:r>
      <w:r w:rsidRPr="00AE47AF">
        <w:rPr>
          <w:rFonts w:cs="Arial"/>
        </w:rPr>
        <w:t xml:space="preserve"> of this Protocol, any </w:t>
      </w:r>
      <w:r w:rsidRPr="00AE47AF">
        <w:rPr>
          <w:lang w:val="en-US"/>
        </w:rPr>
        <w:t xml:space="preserve">change or other variation to this </w:t>
      </w:r>
      <w:r>
        <w:t xml:space="preserve">Protocol </w:t>
      </w:r>
      <w:r w:rsidRPr="00AE47AF">
        <w:rPr>
          <w:lang w:val="en-US"/>
        </w:rPr>
        <w:t xml:space="preserve">shall only be binding once it has been agreed in writing and signed by an </w:t>
      </w:r>
      <w:proofErr w:type="spellStart"/>
      <w:r w:rsidRPr="00AE47AF">
        <w:rPr>
          <w:lang w:val="en-US"/>
        </w:rPr>
        <w:t>authorised</w:t>
      </w:r>
      <w:proofErr w:type="spellEnd"/>
      <w:r w:rsidRPr="00AE47AF">
        <w:rPr>
          <w:lang w:val="en-US"/>
        </w:rPr>
        <w:t xml:space="preserve"> representative of both Par</w:t>
      </w:r>
      <w:r>
        <w:rPr>
          <w:lang w:val="en-US"/>
        </w:rPr>
        <w:t xml:space="preserve">ties. </w:t>
      </w:r>
    </w:p>
    <w:p w:rsidR="00243603" w:rsidRPr="00001FE3" w:rsidRDefault="00243603" w:rsidP="00AE47AF">
      <w:pPr>
        <w:pStyle w:val="MRHeading2"/>
        <w:spacing w:line="240" w:lineRule="auto"/>
        <w:rPr>
          <w:rFonts w:cs="Arial"/>
        </w:rPr>
      </w:pPr>
      <w:r>
        <w:rPr>
          <w:rFonts w:cs="Arial"/>
        </w:rPr>
        <w:t xml:space="preserve">In the event that the Supplier acting as a Controller engages the Authority as a Processor, the Parties shall agree the terms of that processing on similar terms to those set out </w:t>
      </w:r>
      <w:r w:rsidR="00AD46A4">
        <w:rPr>
          <w:rFonts w:cs="Arial"/>
        </w:rPr>
        <w:t>in this C</w:t>
      </w:r>
      <w:r>
        <w:rPr>
          <w:rFonts w:cs="Arial"/>
        </w:rPr>
        <w:t>lause 1.</w:t>
      </w:r>
    </w:p>
    <w:p w:rsidR="00A50889" w:rsidRDefault="00A50889" w:rsidP="00001FE3">
      <w:pPr>
        <w:pStyle w:val="MRHeading1"/>
      </w:pPr>
      <w:r>
        <w:t xml:space="preserve">BOTH DATA CONTROLLERS </w:t>
      </w:r>
    </w:p>
    <w:p w:rsidR="00A50889" w:rsidRPr="00D4122B" w:rsidRDefault="00A50889" w:rsidP="00D4122B">
      <w:pPr>
        <w:pStyle w:val="MRHeading2"/>
        <w:spacing w:line="240" w:lineRule="auto"/>
        <w:rPr>
          <w:rFonts w:cs="Arial"/>
        </w:rPr>
      </w:pPr>
      <w:r w:rsidRPr="00D4122B">
        <w:rPr>
          <w:rFonts w:cs="Arial"/>
        </w:rPr>
        <w:t xml:space="preserve">To the extent that the nature </w:t>
      </w:r>
      <w:r w:rsidR="00C721D5">
        <w:rPr>
          <w:rFonts w:cs="Arial"/>
        </w:rPr>
        <w:t>of the Services means that the P</w:t>
      </w:r>
      <w:r w:rsidRPr="00D4122B">
        <w:rPr>
          <w:rFonts w:cs="Arial"/>
        </w:rPr>
        <w:t>arties are acting both as Controllers</w:t>
      </w:r>
      <w:r w:rsidR="00001FE3" w:rsidRPr="00D4122B">
        <w:rPr>
          <w:rFonts w:cs="Arial"/>
        </w:rPr>
        <w:t>, each P</w:t>
      </w:r>
      <w:r w:rsidR="00C90999" w:rsidRPr="00D4122B">
        <w:rPr>
          <w:rFonts w:cs="Arial"/>
        </w:rPr>
        <w:t>arty undertakes to comply at all times with its obligations under the Data Protection Legislation and shall:</w:t>
      </w:r>
    </w:p>
    <w:p w:rsidR="00C90999" w:rsidRPr="00D4122B" w:rsidRDefault="00C90999" w:rsidP="00D4122B">
      <w:pPr>
        <w:pStyle w:val="MRHeading3"/>
        <w:spacing w:line="240" w:lineRule="auto"/>
        <w:rPr>
          <w:rFonts w:cs="Arial"/>
        </w:rPr>
      </w:pPr>
      <w:r w:rsidRPr="00D4122B">
        <w:rPr>
          <w:rFonts w:cs="Arial"/>
        </w:rPr>
        <w:t>implement such measures and perform its obligations (as applicable) in compliance with the Data Protection Legislation;</w:t>
      </w:r>
    </w:p>
    <w:p w:rsidR="00C90999" w:rsidRPr="00D4122B" w:rsidRDefault="00C90999" w:rsidP="00D4122B">
      <w:pPr>
        <w:pStyle w:val="MRHeading3"/>
        <w:spacing w:line="240" w:lineRule="auto"/>
        <w:rPr>
          <w:rFonts w:cs="Arial"/>
        </w:rPr>
      </w:pPr>
      <w:r w:rsidRPr="00D4122B">
        <w:rPr>
          <w:rFonts w:cs="Arial"/>
        </w:rPr>
        <w:t xml:space="preserve">be responsible for determining its data security obligations taking into account the state of the art, the costs of implementation and the nature, scope, context and purposes of the processing as well as the risk of varying likelihood and severity for </w:t>
      </w:r>
      <w:r w:rsidR="00165DA8">
        <w:rPr>
          <w:rFonts w:cs="Arial"/>
        </w:rPr>
        <w:t>the rights and freedoms of the Data S</w:t>
      </w:r>
      <w:r w:rsidRPr="00D4122B">
        <w:rPr>
          <w:rFonts w:cs="Arial"/>
        </w:rPr>
        <w:t xml:space="preserve">ubjects, and implement appropriate technical and organisational measures to protect </w:t>
      </w:r>
      <w:r w:rsidR="00001FE3" w:rsidRPr="00D4122B">
        <w:rPr>
          <w:rFonts w:cs="Arial"/>
        </w:rPr>
        <w:t>the Personal Data</w:t>
      </w:r>
      <w:r w:rsidRPr="00D4122B">
        <w:rPr>
          <w:rFonts w:cs="Arial"/>
        </w:rPr>
        <w:t xml:space="preserve"> against unauthorised or unlawful processing and accidental destruction or loss and ensure the protection of the rights of the </w:t>
      </w:r>
      <w:r w:rsidR="008E4539" w:rsidRPr="00D4122B">
        <w:rPr>
          <w:rFonts w:cs="Arial"/>
        </w:rPr>
        <w:t>Data Subject</w:t>
      </w:r>
      <w:r w:rsidRPr="00D4122B">
        <w:rPr>
          <w:rFonts w:cs="Arial"/>
        </w:rPr>
        <w:t xml:space="preserve">, in such a manner that processing will meet the requirements of the Data Protection Legislation where </w:t>
      </w:r>
      <w:r w:rsidR="008E4539" w:rsidRPr="00D4122B">
        <w:rPr>
          <w:rFonts w:cs="Arial"/>
        </w:rPr>
        <w:t>Personal</w:t>
      </w:r>
      <w:r w:rsidRPr="00D4122B">
        <w:rPr>
          <w:rFonts w:cs="Arial"/>
        </w:rPr>
        <w:t xml:space="preserve"> Data has been transmitted by it, or while the </w:t>
      </w:r>
      <w:r w:rsidR="008E4539" w:rsidRPr="00D4122B">
        <w:rPr>
          <w:rFonts w:cs="Arial"/>
        </w:rPr>
        <w:t xml:space="preserve">Personal </w:t>
      </w:r>
      <w:r w:rsidRPr="00D4122B">
        <w:rPr>
          <w:rFonts w:cs="Arial"/>
        </w:rPr>
        <w:t>Data is in its possession or control;</w:t>
      </w:r>
    </w:p>
    <w:p w:rsidR="00C90999" w:rsidRPr="00D4122B" w:rsidRDefault="00C90999" w:rsidP="00D4122B">
      <w:pPr>
        <w:pStyle w:val="MRHeading3"/>
        <w:spacing w:line="240" w:lineRule="auto"/>
        <w:rPr>
          <w:rFonts w:cs="Arial"/>
        </w:rPr>
      </w:pPr>
      <w:r w:rsidRPr="00D4122B">
        <w:rPr>
          <w:rFonts w:cs="Arial"/>
        </w:rPr>
        <w:t>where appropriate, promptly refer to the othe</w:t>
      </w:r>
      <w:r w:rsidR="008E4539" w:rsidRPr="00D4122B">
        <w:rPr>
          <w:rFonts w:cs="Arial"/>
        </w:rPr>
        <w:t>r Party any requests, from (</w:t>
      </w:r>
      <w:proofErr w:type="spellStart"/>
      <w:r w:rsidR="008E4539" w:rsidRPr="00D4122B">
        <w:rPr>
          <w:rFonts w:cs="Arial"/>
        </w:rPr>
        <w:t>i</w:t>
      </w:r>
      <w:proofErr w:type="spellEnd"/>
      <w:r w:rsidR="008E4539" w:rsidRPr="00D4122B">
        <w:rPr>
          <w:rFonts w:cs="Arial"/>
        </w:rPr>
        <w:t>) Data S</w:t>
      </w:r>
      <w:r w:rsidRPr="00D4122B">
        <w:rPr>
          <w:rFonts w:cs="Arial"/>
        </w:rPr>
        <w:t xml:space="preserve">ubjects in regards to the right of access to </w:t>
      </w:r>
      <w:r w:rsidR="008E4539" w:rsidRPr="00D4122B">
        <w:rPr>
          <w:rFonts w:cs="Arial"/>
        </w:rPr>
        <w:t>Personal Data by that Data S</w:t>
      </w:r>
      <w:r w:rsidRPr="00D4122B">
        <w:rPr>
          <w:rFonts w:cs="Arial"/>
        </w:rPr>
        <w:t>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C90999" w:rsidRDefault="00C90999" w:rsidP="00001FE3">
      <w:pPr>
        <w:pStyle w:val="MRHeading2"/>
      </w:pPr>
      <w:r>
        <w:t>Where Personal Data is shared betwe</w:t>
      </w:r>
      <w:r w:rsidR="00AD46A4">
        <w:t>en the Parties, each acting as C</w:t>
      </w:r>
      <w:r>
        <w:t>ontroller:</w:t>
      </w:r>
    </w:p>
    <w:p w:rsidR="00C90999" w:rsidRPr="00D4122B" w:rsidRDefault="00C90999" w:rsidP="00D4122B">
      <w:pPr>
        <w:pStyle w:val="MRHeading3"/>
        <w:spacing w:line="240" w:lineRule="auto"/>
        <w:rPr>
          <w:rFonts w:cs="Arial"/>
        </w:rPr>
      </w:pPr>
      <w:r w:rsidRPr="00D4122B">
        <w:rPr>
          <w:rFonts w:cs="Arial"/>
        </w:rPr>
        <w:t>the Data Transferor warrants and undertakes to the Data Recipient that such Personal Data have been collected, processed and transferred in accordance with the Data Protectio</w:t>
      </w:r>
      <w:r w:rsidR="00AD46A4" w:rsidRPr="00D4122B">
        <w:rPr>
          <w:rFonts w:cs="Arial"/>
        </w:rPr>
        <w:t>n Legislation and this C</w:t>
      </w:r>
      <w:r w:rsidRPr="00D4122B">
        <w:rPr>
          <w:rFonts w:cs="Arial"/>
        </w:rPr>
        <w:t>lause 2;</w:t>
      </w:r>
    </w:p>
    <w:p w:rsidR="00C90999" w:rsidRPr="00D4122B" w:rsidRDefault="00C90999" w:rsidP="00D4122B">
      <w:pPr>
        <w:pStyle w:val="MRHeading3"/>
        <w:spacing w:line="240" w:lineRule="auto"/>
        <w:rPr>
          <w:rFonts w:cs="Arial"/>
        </w:rPr>
      </w:pPr>
      <w:r w:rsidRPr="00D4122B">
        <w:rPr>
          <w:rFonts w:cs="Arial"/>
        </w:rPr>
        <w:t>the Data Recipient will process the</w:t>
      </w:r>
      <w:r w:rsidR="00C721D5">
        <w:rPr>
          <w:rFonts w:cs="Arial"/>
        </w:rPr>
        <w:t xml:space="preserve"> Personal </w:t>
      </w:r>
      <w:r w:rsidRPr="00D4122B">
        <w:rPr>
          <w:rFonts w:cs="Arial"/>
        </w:rPr>
        <w:t>Data in accordance with the Data P</w:t>
      </w:r>
      <w:r w:rsidR="00AD46A4" w:rsidRPr="00D4122B">
        <w:rPr>
          <w:rFonts w:cs="Arial"/>
        </w:rPr>
        <w:t>rotection Legislation and this C</w:t>
      </w:r>
      <w:r w:rsidRPr="00D4122B">
        <w:rPr>
          <w:rFonts w:cs="Arial"/>
        </w:rPr>
        <w:t>lause 2; and</w:t>
      </w:r>
    </w:p>
    <w:p w:rsidR="00C90999" w:rsidRPr="00D4122B" w:rsidRDefault="00C90999" w:rsidP="00D4122B">
      <w:pPr>
        <w:pStyle w:val="MRHeading3"/>
        <w:spacing w:line="240" w:lineRule="auto"/>
        <w:rPr>
          <w:rFonts w:cs="Arial"/>
        </w:rPr>
      </w:pPr>
      <w:proofErr w:type="gramStart"/>
      <w:r w:rsidRPr="00D4122B">
        <w:rPr>
          <w:rFonts w:cs="Arial"/>
        </w:rPr>
        <w:t>where</w:t>
      </w:r>
      <w:proofErr w:type="gramEnd"/>
      <w:r w:rsidRPr="00D4122B">
        <w:rPr>
          <w:rFonts w:cs="Arial"/>
        </w:rPr>
        <w:t xml:space="preserve"> the Data Recipient is in breach of its obligations under this </w:t>
      </w:r>
      <w:r w:rsidR="00ED6640" w:rsidRPr="00D4122B">
        <w:rPr>
          <w:rFonts w:cs="Arial"/>
        </w:rPr>
        <w:t>Protocol</w:t>
      </w:r>
      <w:r w:rsidRPr="00D4122B">
        <w:rPr>
          <w:rFonts w:cs="Arial"/>
        </w:rPr>
        <w:t xml:space="preserve"> and the Data Protection Legislation, the Data Transferor may temporarily suspend the transfer of the Personal Data to the Data Recipient until the breach is repaired.</w:t>
      </w:r>
      <w:r w:rsidR="00D4122B">
        <w:rPr>
          <w:rFonts w:cs="Arial"/>
        </w:rPr>
        <w:t xml:space="preserve"> </w:t>
      </w:r>
    </w:p>
    <w:p w:rsidR="007718F3" w:rsidRDefault="007718F3">
      <w:pPr>
        <w:spacing w:before="0" w:after="200" w:line="276" w:lineRule="auto"/>
        <w:jc w:val="left"/>
      </w:pPr>
      <w:r>
        <w:br w:type="page"/>
      </w:r>
    </w:p>
    <w:p w:rsidR="007718F3" w:rsidRDefault="007718F3" w:rsidP="007718F3">
      <w:pPr>
        <w:sectPr w:rsidR="007718F3" w:rsidSect="0027750A">
          <w:headerReference w:type="even" r:id="rId11"/>
          <w:headerReference w:type="default" r:id="rId12"/>
          <w:footerReference w:type="even" r:id="rId13"/>
          <w:footerReference w:type="default" r:id="rId14"/>
          <w:headerReference w:type="first" r:id="rId15"/>
          <w:footerReference w:type="first" r:id="rId16"/>
          <w:pgSz w:w="11920" w:h="16860"/>
          <w:pgMar w:top="1380" w:right="880" w:bottom="280" w:left="880" w:header="720" w:footer="720" w:gutter="0"/>
          <w:cols w:space="720"/>
        </w:sectPr>
      </w:pPr>
    </w:p>
    <w:p w:rsidR="00E01469" w:rsidRDefault="00E01469" w:rsidP="007718F3">
      <w:r w:rsidRPr="00E01469">
        <w:rPr>
          <w:rFonts w:ascii="Calibri" w:hAnsi="Calibri"/>
          <w:noProof/>
        </w:rPr>
        <w:lastRenderedPageBreak/>
        <mc:AlternateContent>
          <mc:Choice Requires="wpc">
            <w:drawing>
              <wp:inline distT="0" distB="0" distL="0" distR="0" wp14:anchorId="1639A03B" wp14:editId="3BC4C669">
                <wp:extent cx="9791700" cy="6688033"/>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Rounded Corners 6"/>
                        <wps:cNvSpPr/>
                        <wps:spPr>
                          <a:xfrm>
                            <a:off x="13648" y="13536"/>
                            <a:ext cx="9473252" cy="2074719"/>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8"/>
                        <wps:cNvSpPr/>
                        <wps:spPr>
                          <a:xfrm>
                            <a:off x="13648" y="2197376"/>
                            <a:ext cx="9473252" cy="2074719"/>
                          </a:xfrm>
                          <a:prstGeom prst="roundRect">
                            <a:avLst/>
                          </a:prstGeom>
                          <a:solidFill>
                            <a:srgbClr val="FFC000"/>
                          </a:solidFill>
                          <a:ln w="12700" cap="flat" cmpd="sng" algn="ctr">
                            <a:solidFill>
                              <a:srgbClr val="FFC000">
                                <a:shade val="50000"/>
                              </a:srgbClr>
                            </a:solidFill>
                            <a:prstDash val="solid"/>
                            <a:miter lim="800000"/>
                          </a:ln>
                          <a:effectLst/>
                        </wps:spPr>
                        <wps:txbx>
                          <w:txbxContent>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9"/>
                        <wps:cNvSpPr/>
                        <wps:spPr>
                          <a:xfrm>
                            <a:off x="13648" y="4394860"/>
                            <a:ext cx="9511352" cy="2074719"/>
                          </a:xfrm>
                          <a:prstGeom prst="roundRect">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
                        <wps:cNvSpPr/>
                        <wps:spPr>
                          <a:xfrm>
                            <a:off x="13648" y="13647"/>
                            <a:ext cx="791570" cy="2074550"/>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Clinical Referring Centre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 name="Rectangle: Rounded Corners 17"/>
                        <wps:cNvSpPr/>
                        <wps:spPr>
                          <a:xfrm>
                            <a:off x="13648" y="4395457"/>
                            <a:ext cx="791570" cy="207424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Homecare Provider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 name="Rectangle: Rounded Corners 18"/>
                        <wps:cNvSpPr/>
                        <wps:spPr>
                          <a:xfrm>
                            <a:off x="13648" y="2197242"/>
                            <a:ext cx="791570" cy="2074898"/>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E01469" w:rsidRPr="00A70C6F" w:rsidRDefault="00E01469" w:rsidP="00E01469">
                              <w:pPr>
                                <w:jc w:val="center"/>
                                <w:rPr>
                                  <w:sz w:val="32"/>
                                </w:rPr>
                              </w:pPr>
                              <w:r w:rsidRPr="00A70C6F">
                                <w:rPr>
                                  <w:sz w:val="32"/>
                                </w:rPr>
                                <w:t>Patient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 name="Flowchart: Document 13"/>
                        <wps:cNvSpPr/>
                        <wps:spPr>
                          <a:xfrm>
                            <a:off x="1074351" y="134112"/>
                            <a:ext cx="982639" cy="873153"/>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Registration Form </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Document 14"/>
                        <wps:cNvSpPr/>
                        <wps:spPr>
                          <a:xfrm>
                            <a:off x="1074351" y="1148943"/>
                            <a:ext cx="982639" cy="535077"/>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Document 15"/>
                        <wps:cNvSpPr/>
                        <wps:spPr>
                          <a:xfrm>
                            <a:off x="1074351" y="2415556"/>
                            <a:ext cx="982639" cy="88847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Consent Form*</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Process 16"/>
                        <wps:cNvSpPr/>
                        <wps:spPr>
                          <a:xfrm>
                            <a:off x="1910686" y="3744752"/>
                            <a:ext cx="1487605" cy="1201447"/>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Direct patient contact: </w:t>
                              </w:r>
                              <w:r>
                                <w:br/>
                                <w:t xml:space="preserve">[Non] Clinical Delivery Scheduling </w:t>
                              </w:r>
                              <w:proofErr w:type="gramStart"/>
                              <w:r>
                                <w:t>call</w:t>
                              </w:r>
                              <w:proofErr w:type="gramEnd"/>
                              <w:r>
                                <w:br/>
                                <w:t>[+Welcome call &amp;pack for 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Process 23"/>
                        <wps:cNvSpPr/>
                        <wps:spPr>
                          <a:xfrm>
                            <a:off x="3698542" y="2415558"/>
                            <a:ext cx="1187355" cy="1569466"/>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Product / Service Delivered</w:t>
                              </w:r>
                            </w:p>
                            <w:p w:rsidR="00E01469" w:rsidRDefault="00E01469" w:rsidP="00E01469">
                              <w:pPr>
                                <w:jc w:val="center"/>
                              </w:pPr>
                              <w:r>
                                <w:t>Signature obtained for Proof of Delivery/Clinical Service Report</w:t>
                              </w:r>
                            </w:p>
                            <w:p w:rsidR="00E01469" w:rsidRDefault="00E01469" w:rsidP="00E014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Document 25"/>
                        <wps:cNvSpPr/>
                        <wps:spPr>
                          <a:xfrm>
                            <a:off x="5076967" y="5186344"/>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Proof of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Document 30"/>
                        <wps:cNvSpPr/>
                        <wps:spPr>
                          <a:xfrm>
                            <a:off x="5076967" y="4521808"/>
                            <a:ext cx="1064525" cy="600665"/>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Clinical Service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Document 38"/>
                        <wps:cNvSpPr/>
                        <wps:spPr>
                          <a:xfrm>
                            <a:off x="5076967" y="5875665"/>
                            <a:ext cx="1064525" cy="534659"/>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Document 52"/>
                        <wps:cNvSpPr/>
                        <wps:spPr>
                          <a:xfrm>
                            <a:off x="8108043" y="4939958"/>
                            <a:ext cx="1060341" cy="820269"/>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Repeat Prescription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onnector: Elbow 31"/>
                        <wps:cNvCnPr>
                          <a:stCxn id="13" idx="3"/>
                          <a:endCxn id="16" idx="0"/>
                        </wps:cNvCnPr>
                        <wps:spPr>
                          <a:xfrm>
                            <a:off x="2056990" y="570689"/>
                            <a:ext cx="597499" cy="3174063"/>
                          </a:xfrm>
                          <a:prstGeom prst="bentConnector2">
                            <a:avLst/>
                          </a:prstGeom>
                          <a:noFill/>
                          <a:ln w="6350" cap="flat" cmpd="sng" algn="ctr">
                            <a:solidFill>
                              <a:sysClr val="windowText" lastClr="000000"/>
                            </a:solidFill>
                            <a:prstDash val="solid"/>
                            <a:miter lim="800000"/>
                            <a:tailEnd type="triangle"/>
                          </a:ln>
                          <a:effectLst/>
                        </wps:spPr>
                        <wps:bodyPr/>
                      </wps:wsp>
                      <wps:wsp>
                        <wps:cNvPr id="54" name="Connector: Elbow 32"/>
                        <wps:cNvCnPr>
                          <a:stCxn id="14" idx="3"/>
                          <a:endCxn id="16" idx="0"/>
                        </wps:cNvCnPr>
                        <wps:spPr>
                          <a:xfrm>
                            <a:off x="2056990" y="1416482"/>
                            <a:ext cx="597499" cy="2328270"/>
                          </a:xfrm>
                          <a:prstGeom prst="bentConnector2">
                            <a:avLst/>
                          </a:prstGeom>
                          <a:noFill/>
                          <a:ln w="6350" cap="flat" cmpd="sng" algn="ctr">
                            <a:solidFill>
                              <a:sysClr val="windowText" lastClr="000000"/>
                            </a:solidFill>
                            <a:prstDash val="solid"/>
                            <a:miter lim="800000"/>
                            <a:tailEnd type="triangle"/>
                          </a:ln>
                          <a:effectLst/>
                        </wps:spPr>
                        <wps:bodyPr/>
                      </wps:wsp>
                      <wps:wsp>
                        <wps:cNvPr id="55" name="Connector: Elbow 33"/>
                        <wps:cNvCnPr>
                          <a:stCxn id="15" idx="3"/>
                          <a:endCxn id="16" idx="0"/>
                        </wps:cNvCnPr>
                        <wps:spPr>
                          <a:xfrm>
                            <a:off x="2056990" y="2859794"/>
                            <a:ext cx="597499" cy="884958"/>
                          </a:xfrm>
                          <a:prstGeom prst="bentConnector2">
                            <a:avLst/>
                          </a:prstGeom>
                          <a:noFill/>
                          <a:ln w="6350" cap="flat" cmpd="sng" algn="ctr">
                            <a:solidFill>
                              <a:sysClr val="windowText" lastClr="000000"/>
                            </a:solidFill>
                            <a:prstDash val="solid"/>
                            <a:miter lim="800000"/>
                            <a:tailEnd type="triangle"/>
                          </a:ln>
                          <a:effectLst/>
                        </wps:spPr>
                        <wps:bodyPr/>
                      </wps:wsp>
                      <wps:wsp>
                        <wps:cNvPr id="56" name="Connector: Elbow 34"/>
                        <wps:cNvCnPr>
                          <a:stCxn id="15" idx="1"/>
                          <a:endCxn id="13" idx="1"/>
                        </wps:cNvCnPr>
                        <wps:spPr>
                          <a:xfrm rot="10800000">
                            <a:off x="1074351" y="570690"/>
                            <a:ext cx="12700" cy="2289105"/>
                          </a:xfrm>
                          <a:prstGeom prst="bentConnector3">
                            <a:avLst>
                              <a:gd name="adj1" fmla="val 1800000"/>
                            </a:avLst>
                          </a:prstGeom>
                          <a:noFill/>
                          <a:ln w="6350" cap="flat" cmpd="sng" algn="ctr">
                            <a:solidFill>
                              <a:sysClr val="windowText" lastClr="000000"/>
                            </a:solidFill>
                            <a:prstDash val="solid"/>
                            <a:miter lim="800000"/>
                            <a:tailEnd type="triangle"/>
                          </a:ln>
                          <a:effectLst/>
                        </wps:spPr>
                        <wps:bodyPr/>
                      </wps:wsp>
                      <wps:wsp>
                        <wps:cNvPr id="57" name="Connector: Elbow 35"/>
                        <wps:cNvCnPr>
                          <a:stCxn id="16" idx="3"/>
                          <a:endCxn id="23" idx="2"/>
                        </wps:cNvCnPr>
                        <wps:spPr>
                          <a:xfrm flipV="1">
                            <a:off x="3398291" y="3985024"/>
                            <a:ext cx="893929" cy="360452"/>
                          </a:xfrm>
                          <a:prstGeom prst="bentConnector2">
                            <a:avLst/>
                          </a:prstGeom>
                          <a:noFill/>
                          <a:ln w="6350" cap="flat" cmpd="sng" algn="ctr">
                            <a:solidFill>
                              <a:sysClr val="windowText" lastClr="000000"/>
                            </a:solidFill>
                            <a:prstDash val="solid"/>
                            <a:miter lim="800000"/>
                            <a:tailEnd type="triangle"/>
                          </a:ln>
                          <a:effectLst/>
                        </wps:spPr>
                        <wps:bodyPr/>
                      </wps:wsp>
                      <wps:wsp>
                        <wps:cNvPr id="58" name="Flowchart: Process 58"/>
                        <wps:cNvSpPr/>
                        <wps:spPr>
                          <a:xfrm>
                            <a:off x="6442471" y="235353"/>
                            <a:ext cx="1187355" cy="703431"/>
                          </a:xfrm>
                          <a:prstGeom prst="flowChartProcess">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Clinical service report added to patient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onnector: Elbow 37"/>
                        <wps:cNvCnPr>
                          <a:stCxn id="23" idx="3"/>
                          <a:endCxn id="25" idx="1"/>
                        </wps:cNvCnPr>
                        <wps:spPr>
                          <a:xfrm>
                            <a:off x="4885897" y="3200291"/>
                            <a:ext cx="191070" cy="2286386"/>
                          </a:xfrm>
                          <a:prstGeom prst="bentConnector3">
                            <a:avLst>
                              <a:gd name="adj1" fmla="val 50000"/>
                            </a:avLst>
                          </a:prstGeom>
                          <a:noFill/>
                          <a:ln w="6350" cap="flat" cmpd="sng" algn="ctr">
                            <a:solidFill>
                              <a:sysClr val="windowText" lastClr="000000"/>
                            </a:solidFill>
                            <a:prstDash val="solid"/>
                            <a:miter lim="800000"/>
                            <a:tailEnd type="triangle"/>
                          </a:ln>
                          <a:effectLst/>
                        </wps:spPr>
                        <wps:bodyPr/>
                      </wps:wsp>
                      <wps:wsp>
                        <wps:cNvPr id="60" name="Connector: Elbow 39"/>
                        <wps:cNvCnPr>
                          <a:stCxn id="23" idx="3"/>
                          <a:endCxn id="30" idx="1"/>
                        </wps:cNvCnPr>
                        <wps:spPr>
                          <a:xfrm>
                            <a:off x="4885897" y="3200291"/>
                            <a:ext cx="191070" cy="1621850"/>
                          </a:xfrm>
                          <a:prstGeom prst="bentConnector3">
                            <a:avLst/>
                          </a:prstGeom>
                          <a:noFill/>
                          <a:ln w="6350" cap="flat" cmpd="sng" algn="ctr">
                            <a:solidFill>
                              <a:sysClr val="windowText" lastClr="000000"/>
                            </a:solidFill>
                            <a:prstDash val="solid"/>
                            <a:miter lim="800000"/>
                            <a:tailEnd type="triangle"/>
                          </a:ln>
                          <a:effectLst/>
                        </wps:spPr>
                        <wps:bodyPr/>
                      </wps:wsp>
                      <wps:wsp>
                        <wps:cNvPr id="61" name="Connector: Elbow 40"/>
                        <wps:cNvCnPr>
                          <a:stCxn id="23" idx="3"/>
                          <a:endCxn id="38" idx="1"/>
                        </wps:cNvCnPr>
                        <wps:spPr>
                          <a:xfrm>
                            <a:off x="4885897" y="3200291"/>
                            <a:ext cx="191070" cy="2942704"/>
                          </a:xfrm>
                          <a:prstGeom prst="bentConnector3">
                            <a:avLst/>
                          </a:prstGeom>
                          <a:noFill/>
                          <a:ln w="6350" cap="flat" cmpd="sng" algn="ctr">
                            <a:solidFill>
                              <a:sysClr val="windowText" lastClr="000000"/>
                            </a:solidFill>
                            <a:prstDash val="solid"/>
                            <a:miter lim="800000"/>
                            <a:tailEnd type="triangle"/>
                          </a:ln>
                          <a:effectLst/>
                        </wps:spPr>
                        <wps:bodyPr/>
                      </wps:wsp>
                      <wps:wsp>
                        <wps:cNvPr id="62" name="Flowchart: Off-page Connector 62"/>
                        <wps:cNvSpPr/>
                        <wps:spPr>
                          <a:xfrm>
                            <a:off x="6442471" y="1140387"/>
                            <a:ext cx="1187355" cy="810333"/>
                          </a:xfrm>
                          <a:prstGeom prst="flowChartOffpageConnector">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Invoice validated &amp; passed for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Connector: Elbow 42"/>
                        <wps:cNvCnPr>
                          <a:stCxn id="30" idx="0"/>
                          <a:endCxn id="58" idx="1"/>
                        </wps:cNvCnPr>
                        <wps:spPr>
                          <a:xfrm rot="5400000" flipH="1" flipV="1">
                            <a:off x="4058542" y="2137740"/>
                            <a:ext cx="3934617" cy="833241"/>
                          </a:xfrm>
                          <a:prstGeom prst="bentConnector2">
                            <a:avLst/>
                          </a:prstGeom>
                          <a:noFill/>
                          <a:ln w="6350" cap="flat" cmpd="sng" algn="ctr">
                            <a:solidFill>
                              <a:sysClr val="windowText" lastClr="000000"/>
                            </a:solidFill>
                            <a:prstDash val="solid"/>
                            <a:miter lim="800000"/>
                            <a:tailEnd type="triangle"/>
                          </a:ln>
                          <a:effectLst/>
                        </wps:spPr>
                        <wps:bodyPr/>
                      </wps:wsp>
                      <wps:wsp>
                        <wps:cNvPr id="64" name="Connector: Elbow 43"/>
                        <wps:cNvCnPr>
                          <a:stCxn id="25" idx="3"/>
                          <a:endCxn id="62" idx="1"/>
                        </wps:cNvCnPr>
                        <wps:spPr>
                          <a:xfrm flipV="1">
                            <a:off x="6141492" y="1545506"/>
                            <a:ext cx="300979" cy="3941000"/>
                          </a:xfrm>
                          <a:prstGeom prst="bentConnector3">
                            <a:avLst/>
                          </a:prstGeom>
                          <a:noFill/>
                          <a:ln w="6350" cap="flat" cmpd="sng" algn="ctr">
                            <a:solidFill>
                              <a:sysClr val="windowText" lastClr="000000"/>
                            </a:solidFill>
                            <a:prstDash val="solid"/>
                            <a:miter lim="800000"/>
                            <a:tailEnd type="triangle"/>
                          </a:ln>
                          <a:effectLst/>
                        </wps:spPr>
                        <wps:bodyPr/>
                      </wps:wsp>
                      <wps:wsp>
                        <wps:cNvPr id="65" name="Connector: Elbow 44"/>
                        <wps:cNvCnPr>
                          <a:stCxn id="38" idx="3"/>
                          <a:endCxn id="62" idx="1"/>
                        </wps:cNvCnPr>
                        <wps:spPr>
                          <a:xfrm flipV="1">
                            <a:off x="6141492" y="1545554"/>
                            <a:ext cx="300979" cy="4597441"/>
                          </a:xfrm>
                          <a:prstGeom prst="bentConnector3">
                            <a:avLst/>
                          </a:prstGeom>
                          <a:noFill/>
                          <a:ln w="6350" cap="flat" cmpd="sng" algn="ctr">
                            <a:solidFill>
                              <a:sysClr val="windowText" lastClr="000000"/>
                            </a:solidFill>
                            <a:prstDash val="solid"/>
                            <a:miter lim="800000"/>
                            <a:tailEnd type="triangle"/>
                          </a:ln>
                          <a:effectLst/>
                        </wps:spPr>
                        <wps:bodyPr/>
                      </wps:wsp>
                      <wps:wsp>
                        <wps:cNvPr id="66" name="Flowchart: Document 66"/>
                        <wps:cNvSpPr/>
                        <wps:spPr>
                          <a:xfrm>
                            <a:off x="8144619" y="545874"/>
                            <a:ext cx="982639" cy="594478"/>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onnector: Elbow 46"/>
                        <wps:cNvCnPr>
                          <a:stCxn id="52" idx="0"/>
                          <a:endCxn id="66" idx="2"/>
                        </wps:cNvCnPr>
                        <wps:spPr>
                          <a:xfrm rot="16200000" flipV="1">
                            <a:off x="6717623" y="3019366"/>
                            <a:ext cx="3838908" cy="2275"/>
                          </a:xfrm>
                          <a:prstGeom prst="bentConnector3">
                            <a:avLst/>
                          </a:prstGeom>
                          <a:noFill/>
                          <a:ln w="6350" cap="flat" cmpd="sng" algn="ctr">
                            <a:solidFill>
                              <a:sysClr val="windowText" lastClr="000000"/>
                            </a:solidFill>
                            <a:prstDash val="solid"/>
                            <a:miter lim="800000"/>
                            <a:tailEnd type="triangle"/>
                          </a:ln>
                          <a:effectLst/>
                        </wps:spPr>
                        <wps:bodyPr/>
                      </wps:wsp>
                      <wps:wsp>
                        <wps:cNvPr id="68" name="Flowchart: Document 68"/>
                        <wps:cNvSpPr/>
                        <wps:spPr>
                          <a:xfrm>
                            <a:off x="3122607" y="109715"/>
                            <a:ext cx="982639" cy="829040"/>
                          </a:xfrm>
                          <a:prstGeom prst="flowChartDocument">
                            <a:avLst/>
                          </a:prstGeom>
                          <a:solidFill>
                            <a:sysClr val="window" lastClr="FFFFFF"/>
                          </a:solidFill>
                          <a:ln w="12700" cap="flat" cmpd="sng" algn="ctr">
                            <a:solidFill>
                              <a:srgbClr val="70AD47"/>
                            </a:solidFill>
                            <a:prstDash val="solid"/>
                            <a:miter lim="800000"/>
                          </a:ln>
                          <a:effectLst/>
                        </wps:spPr>
                        <wps:txbx>
                          <w:txbxContent>
                            <w:p w:rsidR="00E01469" w:rsidRDefault="00E01469" w:rsidP="00E01469">
                              <w:pPr>
                                <w:jc w:val="center"/>
                              </w:pPr>
                              <w:r>
                                <w:t xml:space="preserve">Individual Care Plan </w:t>
                              </w:r>
                              <w:r w:rsidRPr="00196CC0">
                                <w:rPr>
                                  <w:i/>
                                </w:rPr>
                                <w:t>(where req</w:t>
                              </w:r>
                              <w:r>
                                <w:rPr>
                                  <w:i/>
                                </w:rPr>
                                <w:t>.</w:t>
                              </w:r>
                              <w:r w:rsidRPr="00196CC0">
                                <w:rPr>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Connector: Elbow 48"/>
                        <wps:cNvCnPr>
                          <a:stCxn id="68" idx="1"/>
                          <a:endCxn id="16" idx="0"/>
                        </wps:cNvCnPr>
                        <wps:spPr>
                          <a:xfrm rot="10800000" flipV="1">
                            <a:off x="2654489" y="524234"/>
                            <a:ext cx="468118" cy="3220517"/>
                          </a:xfrm>
                          <a:prstGeom prst="bentConnector2">
                            <a:avLst/>
                          </a:prstGeom>
                          <a:noFill/>
                          <a:ln w="6350" cap="flat" cmpd="sng" algn="ctr">
                            <a:solidFill>
                              <a:sysClr val="windowText" lastClr="000000"/>
                            </a:solidFill>
                            <a:prstDash val="solid"/>
                            <a:miter lim="800000"/>
                            <a:tailEnd type="triangle"/>
                          </a:ln>
                          <a:effectLst/>
                        </wps:spPr>
                        <wps:bodyPr/>
                      </wps:wsp>
                      <wps:wsp>
                        <wps:cNvPr id="70" name="Connector: Elbow 49"/>
                        <wps:cNvCnPr>
                          <a:stCxn id="66" idx="0"/>
                          <a:endCxn id="16" idx="0"/>
                        </wps:cNvCnPr>
                        <wps:spPr>
                          <a:xfrm rot="16200000" flipH="1" flipV="1">
                            <a:off x="4045775" y="-845412"/>
                            <a:ext cx="3198878" cy="5981450"/>
                          </a:xfrm>
                          <a:prstGeom prst="bentConnector3">
                            <a:avLst>
                              <a:gd name="adj1" fmla="val -7146"/>
                            </a:avLst>
                          </a:prstGeom>
                          <a:noFill/>
                          <a:ln w="6350" cap="flat" cmpd="sng" algn="ctr">
                            <a:solidFill>
                              <a:sysClr val="windowText" lastClr="000000"/>
                            </a:solidFill>
                            <a:prstDash val="solid"/>
                            <a:miter lim="800000"/>
                            <a:tailEnd type="triangle"/>
                          </a:ln>
                          <a:effectLst/>
                        </wps:spPr>
                        <wps:bodyPr/>
                      </wps:wsp>
                      <wps:wsp>
                        <wps:cNvPr id="71" name="Text Box 71"/>
                        <wps:cNvSpPr txBox="1"/>
                        <wps:spPr>
                          <a:xfrm>
                            <a:off x="805218" y="3249043"/>
                            <a:ext cx="1353313" cy="840920"/>
                          </a:xfrm>
                          <a:prstGeom prst="rect">
                            <a:avLst/>
                          </a:prstGeom>
                          <a:noFill/>
                          <a:ln w="6350">
                            <a:noFill/>
                          </a:ln>
                        </wps:spPr>
                        <wps:txbx>
                          <w:txbxContent>
                            <w:p w:rsidR="00E01469" w:rsidRDefault="00E01469" w:rsidP="00E01469">
                              <w:pPr>
                                <w:spacing w:before="0" w:line="240" w:lineRule="auto"/>
                                <w:jc w:val="left"/>
                              </w:pPr>
                              <w:r>
                                <w:t>*Provided in welcome pack if not completed with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Connector: Elbow 51"/>
                        <wps:cNvCnPr>
                          <a:stCxn id="16" idx="0"/>
                          <a:endCxn id="15" idx="3"/>
                        </wps:cNvCnPr>
                        <wps:spPr>
                          <a:xfrm rot="16200000" flipV="1">
                            <a:off x="1913275" y="3003420"/>
                            <a:ext cx="884931" cy="597499"/>
                          </a:xfrm>
                          <a:prstGeom prst="bentConnector2">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id="Canvas 73" o:spid="_x0000_s1026" editas="canvas" style="width:771pt;height:526.6pt;mso-position-horizontal-relative:char;mso-position-vertical-relative:line" coordsize="97917,6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SgWgsAAHxwAAAOAAAAZHJzL2Uyb0RvYy54bWzsXV1zm0oSfd+q/Q+U3hMzzPClinPLK1/v&#10;blXqJnWT3fuMJSRrC4EWcCzvr9/TMzAgCfThWLavMk6VggQCBH26z5zuHj78slok1vc4L+ZZejlg&#10;7+2BFafjbDJPZ5eDf327eRcMrKKM0kmUZGl8OXiMi8EvH//6lw8Py2HsZHdZMolzCztJi+HD8nJw&#10;V5bL4cVFMb6LF1HxPlvGKVZOs3wRlXibzy4mefSAvS+SC8e2vYuHLJ8s82wcFwU+vVYrBx/l/qfT&#10;eFx+nk6LuLSSywHOrZSvuXy9pdeLjx+i4SyPlnfzcXUa0RPOYhHNUxxU7+o6KiPrPp9v7WoxH+dZ&#10;kU3L9+NscZFNp/NxLH8Dfg2zN37NKEq/R4X8MWNcnfoEsfSM+72d4Rpgl8MH3IxYLuNWFEt9U4of&#10;O9jXu2gZy99QDMe/ff+SW/MJLGVgpdECBvE7blGUzpJ4aP2e3aeTeGKNsjyFRVke3Z2Hpfza1+WX&#10;vHpXYJEu9WqaL+h/XERrhT1yT8DYHmnJ5fK70TBeldYYK0Phc8d1BtYY6x3bFz4Lae8XzW6WeVH+&#10;Pc4WFi1cDnI6GTo5eVuj75+KUm1fb0eHLrJkPrmZJ4l8k89uR0lufY9ga0L4zkhUh1jbLEmtB5yj&#10;49uwx3EEm58mUYnFxRLXpUhnAytKZgDTuMzlsde+XXQcRB78LprE6tCujb/6yGpz+UPX9kO/4joq&#10;7tRX5Cr6SjRczEsAMpkvLgcB7ajeU5LS2lhCqroWdGvUzaClcnW7qu7QbTZ5xH3OMwW3Yjm+meN4&#10;n6Ki/BLlwBd+OXxG+Rkv0yTD5ciqpYF1l+X/6/qctochYu3AegBecan+ex/l8cBK/pnCREMmBAFc&#10;vhGu7+BN3l5z216T3i9GGW4TzBBnJxdp+zKpF6d5tvgDruWKjopVUTrGsdVNqd6MSuVH4JzG8dWV&#10;3AygXkblp/QrQZTJ20dX+tvqjyhfVpZVwih/y2pYRMMN21Lb0sVOs6v7MpvOpeHRJVbXFTeT3gCi&#10;Ch0nxypgsxerAVkPnRYgfgxWHRb63H9ttN7cjBpLl2CoQf2MaK0O8nbQWjliA9pzBK04ALQyBD4B&#10;tIKHIvAq8qRDrMsQeF8wxPr21bXw60DXjsTPCNrqIG8DtCaunlVc9Q+AKGNPDKxEhyU4GhLsh8z1&#10;wWVqDuy6NbmrqXTNbZ+HA1+59O/EAK0O8jYAShxYRlWnvmungywRYgwiDBt+YTbMcMn30mEmofe0&#10;0Opi9ELm0w9cR5x28PoTA5cb4FKEOEdGzA4Zx7IfGcg6Qvr9fuAGodz9yVSnnxi4Umsjh2si7rnp&#10;T4zXEfcGYuH4LsrLoXWdje8XcVpaWHuU9ATxl7vQ/aRQLBi8wlqsDQPH46EiyYHPmSt3349Y0i9H&#10;dEr1CR2uFz8WWi5GRmOSPUDLhESKDy8HN/KPTg2HPpUi1T+CPo08LKmxHBCcFqhGJaYMyUvzYq04&#10;daJU++fDBOI2SpkIQiFh2ETWNkxd7tp+LQT1DGUNTKUnOSiLI2Gqk2+ni6cGpq8BU3dnMNXe+WiY&#10;OoK5rruZyWlH0yAQfi0HGZjSAP+Hkq0SplpnMDA9K22YeR0w/aLqXCysPIryhsz2AuwQlJf7qExA&#10;lmaN8yLA+p4Nx0DKMEMhCrapqOc+nFanZEhvb02EhKlWFQxMzwqmTtfQtIYpVh4DU+6FgQsFiWCq&#10;gqm0mobzMoYBqVvD1PVC4UlHcMDg1MB0X+mShKlOiBuYnhdMd5Je5zjSi8GmF3pI3gKnLgs8LuTY&#10;toVT2xMudirDqYciVc+w3oHUsBTt+HHWixxc5VkNUM8KqFwnV7tEJKw9JqC2gQpAssDeDKgGqDQK&#10;PaHY25SvGKCeF1BRaq+qIDqBqsc7B8lIbaC6ge9WAbMnorpceO6eAggj9x4p96o0mEnLnF3xPlXk&#10;9gNVKUEH1ykFzA5spGKI+oqQh6G7HVFtLpBdJSUpcGzHM0B9ZuqrRQUTUc8qoqLQoALqKEtTNJ5l&#10;+dD6NbnNHizeLgIepar9DYUCq1SqFlQfMZ+gy63OkaYTvQqqr1ylKn0roKtd0JueXjrHhroUgovT&#10;ENeHeCxR3MRjN/RFWBVJcOYL25OH7heiblGpoX+Ws0stTjNqvZHytCrj95DdhT85ulFuq7riGzoV&#10;WhUWsrmtLoBeq7A4jg9HwzKaJ7+mE6t8XKKhscznsp+Rhiq4IHszrgrGtDHdkJfr6nJ1vl7fGG1v&#10;unwZ9K3D3vDN09kbEwyNnBsZirbBOdwJqPBZXd+eBIUxOOp97kxKvJrBaRFu2+B0UOs2OHzzdAbn&#10;BLCucEPDaxsc8tYV0TEO7s/k4HQKddve2tVIHQ6utjcZdxH2WgG1jrVylXTZ2mQ3A6olG6CJMtOf&#10;DHp1r3qrvIniK0KtjHh1L13dHY7w6zgB0rd7BOQ1b8eb8ErqzmxS0Ypo8h8Q8+kiQQM2etQt6GHy&#10;vJQflV3IMmLVTUD0ZRONX6jHGi0fveyvnZ7oMNaa4m2zP8pOSr8po+keY50m8+W/66b1yk45R51d&#10;qIplsejazoabDDAIdGoi6NlQWU1Y/rPxwC4lr05hq/F9NWzY39fvCeFgag2VwsYsHKp4uhk3rGWw&#10;fSgFamTTH1a1jmcS2AclsJkObEYdOC91AE5WyXjbZEbXAGomgpYBrQ7oINARH9Z4zu74QGygigoi&#10;CNwgVAlwjkmYKEKs0xcwFt1o7CBDjuKzw0drh/KX9jw3hr3IyVdea2iHuSB6rVPX1BxrnZQLluzl&#10;AKr9VOtkHtLC+9rg+9i1MmlDl3O6EC8rXnngGD3uELNA4XwqyrJNl3e4Qw4mdGqDc0IB7UpG6X7W&#10;YwzuzYlXXlca7fN0+m4ZzWLMWFcp9ha2a6zvOMLMmLB5IIN5D2NG+o3zPUq7Zsw4OTo3fWqNKrDt&#10;t9bk72JLOW+p5ufbl8j0MNtQ57OizshN9caKNlq3Y4VmILU81+iAGBgfHCuUDugKJbdZJLT8Q049&#10;2CW5CNttqsAZ95FcI4/SeAQeov4F84uoFDvnKBWnDQ6MJib3Vic9iSG8Gl/uz72pRtd++lIP2bZH&#10;cxSiDqUv0gg31T4PqTcRqgYEhlloXHujm4/bNjIlyvIwBRwjVftw02uN67YjkBGaX0hoRi16rzfU&#10;4lHnUE3T45cwPWSn171ey/QEJeeO8nrG9N6E19MJua6aUdXLVDm+/cw5QJOih0mcZYmKQNXohsGs&#10;TRAQoqFRVqr1R0nNm808HuAau6d5RpgBf9FNqIYvnxdf7k9FCn3POyME1ZpKBlJT1oYvA91q1SGp&#10;SJU39yAtE8Po5io+8z3ScpAi5zYLuXIfLZoc8CBEw4ekyY6zb+IBI7m8PcmlKzFZe2fLO67FgDPH&#10;8WyVs2BgsWq035hLO1wg5W2rUZcJFxNFw56hZU9nqUy4OK9w0Z+ZxPM4QOJ7x7KAcGvACiw24YKm&#10;v2giye7M5EaZVWe4cDxXYBYpxRYxTSPfYIvCC1CbUI1sHZQ/qwlc+/G/Fi+MqPIWhheUce7LCe1O&#10;Qmpyss1bnmCIa7xll9CHeX5BS4jBvAuEKzZnIuQsDAIMWySDcUMMeJ6aqCT5sLcM8J3PFK2DsZs0&#10;+qum0alySlkw9SpYf8tWFj5qXCiNiq1yhc9JPq4+L7ofhxTY1PGs+DHmi6aurTVBhR6SxKlzRHZq&#10;CTvEA3OwQb/Hy/c8C6lbwSPT02uwc2qHkO5cnTbFBj1pejP37hlTBLSgqGcJ/TSPD/J16lTnIutG&#10;E8zD2lj3dv5l3fmuE4Q1HfwggrDmlze1bxYyToNENZ5EZaKCQzNAoCYAVCtWzli2P+2EiyEIxwwo&#10;cQPH9IQ76YCqx/HRM/Ta76XjaB4a+PH/AAAA//8DAFBLAwQUAAYACAAAACEA6qx8atwAAAAHAQAA&#10;DwAAAGRycy9kb3ducmV2LnhtbEyPQU/DMAyF70j8h8hI3FhCYRMqTacJDXbggDYmuHqtacsap2rS&#10;rfx7vF3gYvnpWe99zuaja9WB+tB4tnA7MaCIC182XFnYvj/fPIAKEbnE1jNZ+KEA8/zyIsO09Ede&#10;02ETKyUhHFK0UMfYpVqHoiaHYeI7YvG+fO8wiuwrXfZ4lHDX6sSYmXbYsDTU2NFTTcV+MzgpWce3&#10;wrx86O/ZavU5bBfLJb7urb2+GhePoCKN8e8YTviCDrkw7fzAZVCtBXkknufJm94noneymeldAjrP&#10;9H/+/BcAAP//AwBQSwECLQAUAAYACAAAACEAtoM4kv4AAADhAQAAEwAAAAAAAAAAAAAAAAAAAAAA&#10;W0NvbnRlbnRfVHlwZXNdLnhtbFBLAQItABQABgAIAAAAIQA4/SH/1gAAAJQBAAALAAAAAAAAAAAA&#10;AAAAAC8BAABfcmVscy8ucmVsc1BLAQItABQABgAIAAAAIQDjoeSgWgsAAHxwAAAOAAAAAAAAAAAA&#10;AAAAAC4CAABkcnMvZTJvRG9jLnhtbFBLAQItABQABgAIAAAAIQDqrHxq3AAAAAcBAAAPAAAAAAAA&#10;AAAAAAAAALQNAABkcnMvZG93bnJldi54bWxQSwUGAAAAAAQABADzAAAAv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66878;visibility:visible;mso-wrap-style:square">
                  <v:fill o:detectmouseclick="t"/>
                  <v:path o:connecttype="none"/>
                </v:shape>
                <v:roundrect id="Rectangle: Rounded Corners 6" o:spid="_x0000_s1028" style="position:absolute;left:136;top:135;width:94733;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19MMA&#10;AADaAAAADwAAAGRycy9kb3ducmV2LnhtbERP22rCQBB9F/yHZYS+1Y0tWImuooXSFqF4Q/BtyE6y&#10;wexsmt3G2K/vCgWfhsO5zmzR2Uq01PjSsYLRMAFBnDldcqHgsH97nIDwAVlj5ZgUXMnDYt7vzTDV&#10;7sJbanehEDGEfYoKTAh1KqXPDFn0Q1cTRy53jcUQYVNI3eAlhttKPiXJWFosOTYYrOnVUHbe/VgF&#10;zy/r66n9Grnfzer9O/s85qUpcqUeBt1yCiJQF+7if/eHjvPh9srtyv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j19MMAAADaAAAADwAAAAAAAAAAAAAAAACYAgAAZHJzL2Rv&#10;d25yZXYueG1sUEsFBgAAAAAEAAQA9QAAAIgDAAAAAA==&#10;" fillcolor="#4472c4" strokecolor="#2f528f" strokeweight="1pt">
                  <v:stroke joinstyle="miter"/>
                  <v:textbox>
                    <w:txbxContent>
                      <w:p w:rsidR="00E01469" w:rsidRDefault="00E01469" w:rsidP="00E01469">
                        <w:pPr>
                          <w:jc w:val="center"/>
                        </w:pPr>
                      </w:p>
                    </w:txbxContent>
                  </v:textbox>
                </v:roundrect>
                <v:roundrect id="Rectangle: Rounded Corners 8" o:spid="_x0000_s1029" style="position:absolute;left:136;top:21973;width:94733;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7LMMA&#10;AADaAAAADwAAAGRycy9kb3ducmV2LnhtbESPQWvCQBSE7wX/w/IK3upGEZHoGkJFEIUWbQ89PrPP&#10;JJh9G7LrJvbXdwuFHoeZ+YZZZ4NpRKDO1ZYVTCcJCOLC6ppLBZ8fu5clCOeRNTaWScGDHGSb0dMa&#10;U217PlE4+1JECLsUFVTet6mUrqjIoJvYljh6V9sZ9FF2pdQd9hFuGjlLkoU0WHNcqLCl14qK2/lu&#10;FLzp4A5bP6cQvqaL5mLy4/t3r9T4echXIDwN/j/8195rBTP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C7LMMAAADaAAAADwAAAAAAAAAAAAAAAACYAgAAZHJzL2Rv&#10;d25yZXYueG1sUEsFBgAAAAAEAAQA9QAAAIgDAAAAAA==&#10;" fillcolor="#ffc000" strokecolor="#bc8c00" strokeweight="1pt">
                  <v:stroke joinstyle="miter"/>
                  <v:textbox>
                    <w:txbxContent>
                      <w:p w:rsidR="00E01469" w:rsidRDefault="00E01469" w:rsidP="00E01469">
                        <w:pPr>
                          <w:jc w:val="center"/>
                        </w:pPr>
                      </w:p>
                    </w:txbxContent>
                  </v:textbox>
                </v:roundrect>
                <v:roundrect id="Rectangle: Rounded Corners 9" o:spid="_x0000_s1030" style="position:absolute;left:136;top:43948;width:95114;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IEcMA&#10;AADaAAAADwAAAGRycy9kb3ducmV2LnhtbESP3WoCMRSE7wXfIRyhd5pVROpqFH8oCAVBLUjvDpvj&#10;ZtvNybqJ7vbtjVDwcpiZb5j5srWluFPtC8cKhoMEBHHmdMG5gq/TR/8dhA/IGkvHpOCPPCwX3c4c&#10;U+0aPtD9GHIRIexTVGBCqFIpfWbIoh+4ijh6F1dbDFHWudQ1NhFuSzlKkom0WHBcMFjRxlD2e7xZ&#10;BWG9P29/rln5/bkxVzLj5jyZrpR667WrGYhAbXiF/9s7rWAMzyvx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VIEcMAAADaAAAADwAAAAAAAAAAAAAAAACYAgAAZHJzL2Rv&#10;d25yZXYueG1sUEsFBgAAAAAEAAQA9QAAAIgDAAAAAA==&#10;" fillcolor="#70ad47" strokecolor="#507e32" strokeweight="1pt">
                  <v:stroke joinstyle="miter"/>
                </v:roundrect>
                <v:roundrect id="Rectangle: Rounded Corners 11" o:spid="_x0000_s1031" style="position:absolute;left:136;top:136;width:7916;height:207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wRi8MA&#10;AADaAAAADwAAAGRycy9kb3ducmV2LnhtbESPQWuDQBSE74X8h+UFeinNag9NMFmlCQg9tWqEXh/u&#10;i0rdt8bdJPbfdwuFHIeZ+YbZZbMZxJUm11tWEK8iEMSN1T23Cupj/rwB4TyyxsEyKfghB1m6eNhh&#10;ou2NS7pWvhUBwi5BBZ33YyKlazoy6FZ2JA7eyU4GfZBTK/WEtwA3g3yJoldpsOew0OFIh46a7+pi&#10;FOw/9nGuozgvv8bPutD4VJzxotTjcn7bgvA0+3v4v/2uFazh70q4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wRi8MAAADaAAAADwAAAAAAAAAAAAAAAACYAgAAZHJzL2Rv&#10;d25yZXYueG1sUEsFBgAAAAAEAAQA9QAAAIgDA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Clinical Referring Centre</w:t>
                        </w:r>
                      </w:p>
                    </w:txbxContent>
                  </v:textbox>
                </v:roundrect>
                <v:roundrect id="Rectangle: Rounded Corners 17" o:spid="_x0000_s1032" style="position:absolute;left:136;top:43954;width:7916;height:207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Y/8QA&#10;AADbAAAADwAAAGRycy9kb3ducmV2LnhtbESPQWvDMAyF74P+B6NBL6N10sMYad2yDgI7dU1W2FXE&#10;WhIWy2nspOm/nw6D3STe03ufdofZdWqiIbSeDaTrBBRx5W3LtYHLZ756ARUissXOMxm4U4DDfvGw&#10;w8z6Gxc0lbFWEsIhQwNNjH2mdagachjWvicW7dsPDqOsQ63tgDcJd53eJMmzdtiyNDTY01tD1U85&#10;OgPH0zHNbZLmxVf/cTlbfDpfcTRm+Ti/bkFFmuO/+e/63Qq+0MsvMoD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qWP/EAAAA2wAAAA8AAAAAAAAAAAAAAAAAmAIAAGRycy9k&#10;b3ducmV2LnhtbFBLBQYAAAAABAAEAPUAAACJAw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Homecare Provider</w:t>
                        </w:r>
                      </w:p>
                    </w:txbxContent>
                  </v:textbox>
                </v:roundrect>
                <v:roundrect id="Rectangle: Rounded Corners 18" o:spid="_x0000_s1033" style="position:absolute;left:136;top:21972;width:7916;height:207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jE8EA&#10;AADbAAAADwAAAGRycy9kb3ducmV2LnhtbERPTWvCQBC9F/wPyxR6KXWTHIqkrlKFgKeaxIDXITsm&#10;wexszK4a/323UPA2j/c5y/VkenGj0XWWFcTzCARxbXXHjYLqkH0sQDiPrLG3TAoe5GC9mr0sMdX2&#10;zgXdSt+IEMIuRQWt90MqpatbMujmdiAO3MmOBn2AYyP1iPcQbnqZRNGnNNhxaGhxoG1L9bm8GgWb&#10;n02c6SjOiuOwr3KN7/kFr0q9vU7fXyA8Tf4p/nfvdJifwN8v4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0YxPBAAAA2wAAAA8AAAAAAAAAAAAAAAAAmAIAAGRycy9kb3du&#10;cmV2LnhtbFBLBQYAAAAABAAEAPUAAACGAwAAAAA=&#10;" fillcolor="#a5a5a5" strokecolor="#787878" strokeweight="1pt">
                  <v:stroke joinstyle="miter"/>
                  <v:textbox style="layout-flow:vertical;mso-layout-flow-alt:bottom-to-top">
                    <w:txbxContent>
                      <w:p w:rsidR="00E01469" w:rsidRPr="00A70C6F" w:rsidRDefault="00E01469" w:rsidP="00E01469">
                        <w:pPr>
                          <w:jc w:val="center"/>
                          <w:rPr>
                            <w:sz w:val="32"/>
                          </w:rPr>
                        </w:pPr>
                        <w:r w:rsidRPr="00A70C6F">
                          <w:rPr>
                            <w:sz w:val="32"/>
                          </w:rPr>
                          <w:t>Patient</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3" o:spid="_x0000_s1034" type="#_x0000_t114" style="position:absolute;left:10743;top:1341;width:9826;height:8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iZcEA&#10;AADbAAAADwAAAGRycy9kb3ducmV2LnhtbERPTYvCMBC9L/gfwgheljWtgm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rYmXBAAAA2wAAAA8AAAAAAAAAAAAAAAAAmAIAAGRycy9kb3du&#10;cmV2LnhtbFBLBQYAAAAABAAEAPUAAACGAwAAAAA=&#10;" fillcolor="window" strokecolor="#70ad47" strokeweight="1pt">
                  <v:textbox>
                    <w:txbxContent>
                      <w:p w:rsidR="00E01469" w:rsidRDefault="00E01469" w:rsidP="00E01469">
                        <w:pPr>
                          <w:jc w:val="center"/>
                        </w:pPr>
                        <w:r>
                          <w:t xml:space="preserve">Registration Form </w:t>
                        </w:r>
                        <w:r>
                          <w:br/>
                        </w:r>
                        <w:r w:rsidRPr="00196CC0">
                          <w:rPr>
                            <w:i/>
                          </w:rPr>
                          <w:t>(new pts)</w:t>
                        </w:r>
                      </w:p>
                    </w:txbxContent>
                  </v:textbox>
                </v:shape>
                <v:shape id="Flowchart: Document 14" o:spid="_x0000_s1035" type="#_x0000_t114" style="position:absolute;left:10743;top:11489;width:9826;height:5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6EcEA&#10;AADbAAAADwAAAGRycy9kb3ducmV2LnhtbERPTYvCMBC9L/gfwgheljWtiG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C+hHBAAAA2wAAAA8AAAAAAAAAAAAAAAAAmAIAAGRycy9kb3du&#10;cmV2LnhtbFBLBQYAAAAABAAEAPUAAACGAwAAAAA=&#10;" fillcolor="window" strokecolor="#70ad47" strokeweight="1pt">
                  <v:textbox>
                    <w:txbxContent>
                      <w:p w:rsidR="00E01469" w:rsidRDefault="00E01469" w:rsidP="00E01469">
                        <w:pPr>
                          <w:jc w:val="center"/>
                        </w:pPr>
                        <w:r>
                          <w:t>Prescription Form</w:t>
                        </w:r>
                      </w:p>
                    </w:txbxContent>
                  </v:textbox>
                </v:shape>
                <v:shape id="Flowchart: Document 15" o:spid="_x0000_s1036" type="#_x0000_t114" style="position:absolute;left:10743;top:24155;width:9826;height:8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fisEA&#10;AADbAAAADwAAAGRycy9kb3ducmV2LnhtbERPTYvCMBC9L/gfwgheljWtoGjXKCoKe5NVL96GZrYt&#10;20xqEtv67zeCsLd5vM9ZrntTi5acrywrSMcJCOLc6ooLBZfz4WMOwgdkjbVlUvAgD+vV4G2JmbYd&#10;f1N7CoWIIewzVFCG0GRS+rwkg35sG+LI/VhnMEToCqkddjHc1HKSJDNpsOLYUGJDu5Ly39PdKGi3&#10;W7dPu+v7LT3KhZuklxnf9kqNhv3mE0SgPvyLX+4vHedP4fl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X4rBAAAA2wAAAA8AAAAAAAAAAAAAAAAAmAIAAGRycy9kb3du&#10;cmV2LnhtbFBLBQYAAAAABAAEAPUAAACGAwAAAAA=&#10;" fillcolor="window" strokecolor="#70ad47" strokeweight="1pt">
                  <v:textbox>
                    <w:txbxContent>
                      <w:p w:rsidR="00E01469" w:rsidRDefault="00E01469" w:rsidP="00E01469">
                        <w:pPr>
                          <w:jc w:val="center"/>
                        </w:pPr>
                        <w:r>
                          <w:t>Consent Form*</w:t>
                        </w:r>
                        <w:r>
                          <w:br/>
                        </w:r>
                        <w:r w:rsidRPr="00196CC0">
                          <w:rPr>
                            <w:i/>
                          </w:rPr>
                          <w:t>(new pts)</w:t>
                        </w:r>
                      </w:p>
                    </w:txbxContent>
                  </v:textbox>
                </v:shape>
                <v:shapetype id="_x0000_t109" coordsize="21600,21600" o:spt="109" path="m,l,21600r21600,l21600,xe">
                  <v:stroke joinstyle="miter"/>
                  <v:path gradientshapeok="t" o:connecttype="rect"/>
                </v:shapetype>
                <v:shape id="Flowchart: Process 16" o:spid="_x0000_s1037" type="#_x0000_t109" style="position:absolute;left:19106;top:37447;width:14876;height:12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2+cUA&#10;AADbAAAADwAAAGRycy9kb3ducmV2LnhtbESPzWrDMBCE74W8g9hAb43cUJvgRAklwVBKL7VT6HGx&#10;1j/EWhlLsd0+fVUI5LbLzM43uzvMphMjDa61rOB5FYEgLq1uuVZwLrKnDQjnkTV2lknBDzk47BcP&#10;O0y1nfiTxtzXIoSwS1FB432fSunKhgy6le2Jg1bZwaAP61BLPeAUwk0n11GUSIMtB0KDPR0bKi/5&#10;1QTIqYq/P7pT/xIXWf77/jUdsaqVelzOr1sQnmZ/N9+u33Son8D/L2EA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Xb5xQAAANsAAAAPAAAAAAAAAAAAAAAAAJgCAABkcnMv&#10;ZG93bnJldi54bWxQSwUGAAAAAAQABAD1AAAAigMAAAAA&#10;" fillcolor="window" strokecolor="#70ad47" strokeweight="1pt">
                  <v:textbox>
                    <w:txbxContent>
                      <w:p w:rsidR="00E01469" w:rsidRDefault="00E01469" w:rsidP="00E01469">
                        <w:pPr>
                          <w:jc w:val="center"/>
                        </w:pPr>
                        <w:r>
                          <w:t xml:space="preserve">Direct patient contact: </w:t>
                        </w:r>
                        <w:r>
                          <w:br/>
                          <w:t xml:space="preserve">[Non] Clinical Delivery Scheduling </w:t>
                        </w:r>
                        <w:proofErr w:type="gramStart"/>
                        <w:r>
                          <w:t>call</w:t>
                        </w:r>
                        <w:proofErr w:type="gramEnd"/>
                        <w:r>
                          <w:br/>
                          <w:t>[+Welcome call &amp;pack for new pts]</w:t>
                        </w:r>
                      </w:p>
                    </w:txbxContent>
                  </v:textbox>
                </v:shape>
                <v:shape id="Flowchart: Process 23" o:spid="_x0000_s1038" type="#_x0000_t109" style="position:absolute;left:36985;top:24155;width:11873;height:156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If3MIA&#10;AADbAAAADwAAAGRycy9kb3ducmV2LnhtbESPS4vCMBSF9wP+h3AFd2PqE6lGEUWQYTZTFVxemtsH&#10;NjelibbOrzcDAy4P5/FxVpvOVOJBjSstKxgNIxDEqdUl5wrOp8PnAoTzyBory6TgSQ42697HCmNt&#10;W/6hR+JzEUbYxaig8L6OpXRpQQbd0NbEwctsY9AH2eRSN9iGcVPJcRTNpcGSA6HAmnYFpbfkbgJk&#10;n82u39W+ns5Oh+T369LuMMuVGvS77RKEp86/w//to1YwnsDf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h/cwgAAANsAAAAPAAAAAAAAAAAAAAAAAJgCAABkcnMvZG93&#10;bnJldi54bWxQSwUGAAAAAAQABAD1AAAAhwMAAAAA&#10;" fillcolor="window" strokecolor="#70ad47" strokeweight="1pt">
                  <v:textbox>
                    <w:txbxContent>
                      <w:p w:rsidR="00E01469" w:rsidRDefault="00E01469" w:rsidP="00E01469">
                        <w:pPr>
                          <w:jc w:val="center"/>
                        </w:pPr>
                        <w:r>
                          <w:t>Product / Service Delivered</w:t>
                        </w:r>
                      </w:p>
                      <w:p w:rsidR="00E01469" w:rsidRDefault="00E01469" w:rsidP="00E01469">
                        <w:pPr>
                          <w:jc w:val="center"/>
                        </w:pPr>
                        <w:r>
                          <w:t>Signature obtained for Proof of Delivery/Clinical Service Report</w:t>
                        </w:r>
                      </w:p>
                      <w:p w:rsidR="00E01469" w:rsidRDefault="00E01469" w:rsidP="00E01469">
                        <w:pPr>
                          <w:jc w:val="center"/>
                        </w:pPr>
                      </w:p>
                    </w:txbxContent>
                  </v:textbox>
                </v:shape>
                <v:shape id="Flowchart: Document 25" o:spid="_x0000_s1039" type="#_x0000_t114" style="position:absolute;left:50769;top:51863;width:10645;height:6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N8MA&#10;AADbAAAADwAAAGRycy9kb3ducmV2LnhtbESPQWvCQBSE74L/YXmCF9FNAkobXUXFQm9S66W3R/Y1&#10;Cc2+jbtrkv77riD0OMzMN8xmN5hGdOR8bVlBukhAEBdW11wquH6+zV9A+ICssbFMCn7Jw247Hm0w&#10;17bnD+ouoRQRwj5HBVUIbS6lLyoy6Be2JY7et3UGQ5SulNphH+GmkVmSrKTBmuNChS0dKyp+Lnej&#10;oDsc3Cntv2a39CxfXZZeV3w7KTWdDPs1iEBD+A8/2+9aQb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VN8MAAADbAAAADwAAAAAAAAAAAAAAAACYAgAAZHJzL2Rv&#10;d25yZXYueG1sUEsFBgAAAAAEAAQA9QAAAIgDAAAAAA==&#10;" fillcolor="window" strokecolor="#70ad47" strokeweight="1pt">
                  <v:textbox>
                    <w:txbxContent>
                      <w:p w:rsidR="00E01469" w:rsidRDefault="00E01469" w:rsidP="00E01469">
                        <w:pPr>
                          <w:jc w:val="center"/>
                        </w:pPr>
                        <w:r>
                          <w:t>Proof of Delivery</w:t>
                        </w:r>
                      </w:p>
                    </w:txbxContent>
                  </v:textbox>
                </v:shape>
                <v:shape id="Flowchart: Document 30" o:spid="_x0000_s1040" type="#_x0000_t114" style="position:absolute;left:50769;top:45218;width:10645;height:6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gcsIA&#10;AADbAAAADwAAAGRycy9kb3ducmV2LnhtbERPPWvDMBDdC/kP4gpdSiLbhZC4UUJcXOhWmmTJdlhX&#10;29Q62ZJqO/8+GgodH+97d5hNJ0ZyvrWsIF0lIIgrq1uuFVzO78sNCB+QNXaWScGNPBz2i4cd5tpO&#10;/EXjKdQihrDPUUETQp9L6auGDPqV7Ykj922dwRChq6V2OMVw08ksSdbSYMuxocGe3hqqfk6/RsFY&#10;FK5Mp+vzkH7KrcvSy5qHUqmnx/n4CiLQHP7Ff+4PreAlro9f4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KBywgAAANsAAAAPAAAAAAAAAAAAAAAAAJgCAABkcnMvZG93&#10;bnJldi54bWxQSwUGAAAAAAQABAD1AAAAhwMAAAAA&#10;" fillcolor="window" strokecolor="#70ad47" strokeweight="1pt">
                  <v:textbox>
                    <w:txbxContent>
                      <w:p w:rsidR="00E01469" w:rsidRDefault="00E01469" w:rsidP="00E01469">
                        <w:pPr>
                          <w:jc w:val="center"/>
                        </w:pPr>
                        <w:r>
                          <w:t>Clinical Service Report</w:t>
                        </w:r>
                      </w:p>
                    </w:txbxContent>
                  </v:textbox>
                </v:shape>
                <v:shape id="Flowchart: Document 38" o:spid="_x0000_s1041" type="#_x0000_t114" style="position:absolute;left:50769;top:58756;width:10645;height:5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sdMIA&#10;AADbAAAADwAAAGRycy9kb3ducmV2LnhtbERPPWvDMBDdC/kP4gpdSiLbhZC4UUJcXOhWmmTJdlhX&#10;29Q62ZJqO/8+GgodH+97d5hNJ0ZyvrWsIF0lIIgrq1uuFVzO78sNCB+QNXaWScGNPBz2i4cd5tpO&#10;/EXjKdQihrDPUUETQp9L6auGDPqV7Ykj922dwRChq6V2OMVw08ksSdbSYMuxocGe3hqqfk6/RsFY&#10;FK5Mp+vzkH7KrcvSy5qHUqmnx/n4CiLQHP7Ff+4PreAljo1f4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qx0wgAAANsAAAAPAAAAAAAAAAAAAAAAAJgCAABkcnMvZG93&#10;bnJldi54bWxQSwUGAAAAAAQABAD1AAAAhwMAAAAA&#10;" fillcolor="window" strokecolor="#70ad47" strokeweight="1pt">
                  <v:textbox>
                    <w:txbxContent>
                      <w:p w:rsidR="00E01469" w:rsidRDefault="00E01469" w:rsidP="00E01469">
                        <w:pPr>
                          <w:jc w:val="center"/>
                        </w:pPr>
                        <w:r>
                          <w:t>Invoice</w:t>
                        </w:r>
                      </w:p>
                    </w:txbxContent>
                  </v:textbox>
                </v:shape>
                <v:shape id="Flowchart: Document 52" o:spid="_x0000_s1042" type="#_x0000_t114" style="position:absolute;left:81080;top:49399;width:10603;height:8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PsMA&#10;AADbAAAADwAAAGRycy9kb3ducmV2LnhtbESPQWvCQBSE74L/YXmCF9FNAkobXUXFQm9S66W3R/Y1&#10;Cc2+jbtrkv77riD0OMzMN8xmN5hGdOR8bVlBukhAEBdW11wquH6+zV9A+ICssbFMCn7Jw247Hm0w&#10;17bnD+ouoRQRwj5HBVUIbS6lLyoy6Be2JY7et3UGQ5SulNphH+GmkVmSrKTBmuNChS0dKyp+Lnej&#10;oDsc3Cntv2a39CxfXZZeV3w7KTWdDPs1iEBD+A8/2+9awTK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1+PsMAAADbAAAADwAAAAAAAAAAAAAAAACYAgAAZHJzL2Rv&#10;d25yZXYueG1sUEsFBgAAAAAEAAQA9QAAAIgDAAAAAA==&#10;" fillcolor="window" strokecolor="#70ad47" strokeweight="1pt">
                  <v:textbox>
                    <w:txbxContent>
                      <w:p w:rsidR="00E01469" w:rsidRDefault="00E01469" w:rsidP="00E01469">
                        <w:pPr>
                          <w:jc w:val="center"/>
                        </w:pPr>
                        <w:r>
                          <w:t>Repeat Prescription Request</w:t>
                        </w:r>
                      </w:p>
                    </w:txbxContent>
                  </v:textbox>
                </v:shape>
                <v:shapetype id="_x0000_t33" coordsize="21600,21600" o:spt="33" o:oned="t" path="m,l21600,r,21600e" filled="f">
                  <v:stroke joinstyle="miter"/>
                  <v:path arrowok="t" fillok="f" o:connecttype="none"/>
                  <o:lock v:ext="edit" shapetype="t"/>
                </v:shapetype>
                <v:shape id="Connector: Elbow 31" o:spid="_x0000_s1043" type="#_x0000_t33" style="position:absolute;left:20569;top:5706;width:5975;height:317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YVMQAAADbAAAADwAAAGRycy9kb3ducmV2LnhtbESPT2sCMRTE74LfITzBW83aopbVKP2D&#10;IsWLtgW9PZPn7mLysmyibr99Uyh4HGbmN8xs0TorrtSEyrOC4SADQay9qbhQ8PW5fHgGESKyQeuZ&#10;FPxQgMW825lhbvyNt3TdxUIkCIccFZQx1rmUQZfkMAx8TZy8k28cxiSbQpoGbwnurHzMsrF0WHFa&#10;KLGmt5L0eXdxCvZ6vxpa93rmzbeW7xP7cXDHsVL9XvsyBRGpjffwf3ttFIye4O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INhUxAAAANsAAAAPAAAAAAAAAAAA&#10;AAAAAKECAABkcnMvZG93bnJldi54bWxQSwUGAAAAAAQABAD5AAAAkgMAAAAA&#10;" strokecolor="windowText" strokeweight=".5pt">
                  <v:stroke endarrow="block"/>
                </v:shape>
                <v:shape id="Connector: Elbow 32" o:spid="_x0000_s1044" type="#_x0000_t33" style="position:absolute;left:20569;top:14164;width:5975;height:232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lAIMQAAADbAAAADwAAAGRycy9kb3ducmV2LnhtbESPT2sCMRTE74LfITzBW81aqpbVKP2D&#10;IsWLtgW9PZPn7mLysmyibr99Uyh4HGbmN8xs0TorrtSEyrOC4SADQay9qbhQ8PW5fHgGESKyQeuZ&#10;FPxQgMW825lhbvyNt3TdxUIkCIccFZQx1rmUQZfkMAx8TZy8k28cxiSbQpoGbwnurHzMsrF0WHFa&#10;KLGmt5L0eXdxCvZ6vxpa93rmzbeW7xP7cXDHsVL9XvsyBRGpjffwf3ttFIye4O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yUAgxAAAANsAAAAPAAAAAAAAAAAA&#10;AAAAAKECAABkcnMvZG93bnJldi54bWxQSwUGAAAAAAQABAD5AAAAkgMAAAAA&#10;" strokecolor="windowText" strokeweight=".5pt">
                  <v:stroke endarrow="block"/>
                </v:shape>
                <v:shape id="Connector: Elbow 33" o:spid="_x0000_s1045" type="#_x0000_t33" style="position:absolute;left:20569;top:28597;width:5975;height:88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Xlu8QAAADbAAAADwAAAGRycy9kb3ducmV2LnhtbESPT2sCMRTE74LfITyhN81aUMvWKGqp&#10;lOLFPwV7e02eu4vJy7KJuv32jSD0OMzMb5jpvHVWXKkJlWcFw0EGglh7U3Gh4LB/77+ACBHZoPVM&#10;Cn4pwHzW7UwxN/7GW7ruYiEShEOOCsoY61zKoEtyGAa+Jk7eyTcOY5JNIU2DtwR3Vj5n2Vg6rDgt&#10;lFjTqiR93l2cgqM+rofWLc+8+dLybWI/v93PWKmnXrt4BRGpjf/hR/vDKBiN4P4l/Q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eW7xAAAANsAAAAPAAAAAAAAAAAA&#10;AAAAAKECAABkcnMvZG93bnJldi54bWxQSwUGAAAAAAQABAD5AAAAkgMAAAAA&#10;" strokecolor="windowText"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46" type="#_x0000_t34" style="position:absolute;left:10743;top:5706;width:127;height:2289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ESMEAAADbAAAADwAAAGRycy9kb3ducmV2LnhtbESPzarCMBSE9xd8h3AEd7dplYpUo4ig&#10;uBL83x6aY1tsTkoTtb79zQXB5TAz3zCzRWdq8aTWVZYVJFEMgji3uuJCwem4/p2AcB5ZY22ZFLzJ&#10;wWLe+5lhpu2L9/Q8+EIECLsMFZTeN5mULi/JoItsQxy8m20N+iDbQuoWXwFuajmM47E0WHFYKLGh&#10;VUn5/fAwCtxmKG/XRqbHUZLu9pdHPUrcWalBv1tOQXjq/Df8aW+1gnQM/1/CD5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3ERIwQAAANsAAAAPAAAAAAAAAAAAAAAA&#10;AKECAABkcnMvZG93bnJldi54bWxQSwUGAAAAAAQABAD5AAAAjwMAAAAA&#10;" adj="388800" strokecolor="windowText" strokeweight=".5pt">
                  <v:stroke endarrow="block"/>
                </v:shape>
                <v:shape id="Connector: Elbow 35" o:spid="_x0000_s1047" type="#_x0000_t33" style="position:absolute;left:33982;top:39850;width:8940;height:36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o8gsQAAADbAAAADwAAAGRycy9kb3ducmV2LnhtbESPQWvCQBSE7wX/w/KE3uqmEtsSXUW0&#10;okRyqO2lt0f2maRm34bsRuO/d4WCx2FmvmFmi97U4kytqywreB1FIIhzqysuFPx8b14+QDiPrLG2&#10;TAqu5GAxHzzNMNH2wl90PvhCBAi7BBWU3jeJlC4vyaAb2YY4eEfbGvRBtoXULV4C3NRyHEVv0mDF&#10;YaHEhlYl5adDZxR0a7Iu/ttOavs5Jp+mWfy7z5R6HvbLKQhPvX+E/9s7rWDyDvcv4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2jyCxAAAANsAAAAPAAAAAAAAAAAA&#10;AAAAAKECAABkcnMvZG93bnJldi54bWxQSwUGAAAAAAQABAD5AAAAkgMAAAAA&#10;" strokecolor="windowText" strokeweight=".5pt">
                  <v:stroke endarrow="block"/>
                </v:shape>
                <v:shape id="Flowchart: Process 58" o:spid="_x0000_s1048" type="#_x0000_t109" style="position:absolute;left:64424;top:2353;width:11874;height:7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0MEA&#10;AADbAAAADwAAAGRycy9kb3ducmV2LnhtbERPS2vCQBC+C/0PyxR6003FFEldpSiCSC9NLPQ4ZCcP&#10;mp0N2dWk/vrOodDjx/fe7CbXqRsNofVs4HmRgCIuvW25NnApjvM1qBCRLXaeycAPBdhtH2YbzKwf&#10;+YNueayVhHDI0EATY59pHcqGHIaF74mFq/zgMAocam0HHCXcdXqZJC/aYcvS0GBP+4bK7/zqpORQ&#10;pV/v3aFfpcUxv58/xz1WtTFPj9PbK6hIU/wX/7lP1kAqY+WL/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g/tDBAAAA2wAAAA8AAAAAAAAAAAAAAAAAmAIAAGRycy9kb3du&#10;cmV2LnhtbFBLBQYAAAAABAAEAPUAAACGAwAAAAA=&#10;" fillcolor="window" strokecolor="#70ad47" strokeweight="1pt">
                  <v:textbox>
                    <w:txbxContent>
                      <w:p w:rsidR="00E01469" w:rsidRDefault="00E01469" w:rsidP="00E01469">
                        <w:pPr>
                          <w:jc w:val="center"/>
                        </w:pPr>
                        <w:r>
                          <w:t>Clinical service report added to patient notes</w:t>
                        </w:r>
                      </w:p>
                    </w:txbxContent>
                  </v:textbox>
                </v:shape>
                <v:shape id="Connector: Elbow 37" o:spid="_x0000_s1049" type="#_x0000_t34" style="position:absolute;left:48858;top:32002;width:1911;height:228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77MUAAADbAAAADwAAAGRycy9kb3ducmV2LnhtbESPQWvCQBSE7wX/w/IEL6VuDE2pqasU&#10;QfAkNu2hx0f2mQSzb9Pd1cT8+q5Q6HGYmW+Y1WYwrbiS841lBYt5AoK4tLrhSsHX5+7pFYQPyBpb&#10;y6TgRh4268nDCnNte/6gaxEqESHsc1RQh9DlUvqyJoN+bjvi6J2sMxiidJXUDvsIN61Mk+RFGmw4&#10;LtTY0bam8lxcjILx8LPd+SFZHp/H83fmHk99lUqlZtPh/Q1EoCH8h//ae60gW8L9S/wB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dM77MUAAADbAAAADwAAAAAAAAAA&#10;AAAAAAChAgAAZHJzL2Rvd25yZXYueG1sUEsFBgAAAAAEAAQA+QAAAJMDAAAAAA==&#10;" strokecolor="windowText" strokeweight=".5pt">
                  <v:stroke endarrow="block"/>
                </v:shape>
                <v:shape id="Connector: Elbow 39" o:spid="_x0000_s1050" type="#_x0000_t34" style="position:absolute;left:48858;top:32002;width:1911;height:1621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YzMIAAADbAAAADwAAAGRycy9kb3ducmV2LnhtbERPz2vCMBS+D/Y/hCd4GZqubDKrUYZQ&#10;8DScetjx0TzbYvPSJbGt/evNYbDjx/d7vR1MIzpyvras4HWegCAurK65VHA+5bMPED4ga2wsk4I7&#10;edhunp/WmGnb8zd1x1CKGMI+QwVVCG0mpS8qMujntiWO3MU6gyFCV0rtsI/hppFpkiykwZpjQ4Ut&#10;7SoqrsebUTB+/e5yPyTLw9t4/Xl3L5e+TKVS08nwuQIRaAj/4j/3XitYxPXxS/wB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oVYzMIAAADbAAAADwAAAAAAAAAAAAAA&#10;AAChAgAAZHJzL2Rvd25yZXYueG1sUEsFBgAAAAAEAAQA+QAAAJADAAAAAA==&#10;" strokecolor="windowText" strokeweight=".5pt">
                  <v:stroke endarrow="block"/>
                </v:shape>
                <v:shape id="Connector: Elbow 40" o:spid="_x0000_s1051" type="#_x0000_t34" style="position:absolute;left:48858;top:32002;width:1911;height:294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9V8QAAADbAAAADwAAAGRycy9kb3ducmV2LnhtbESPT4vCMBTE74LfITzBi2iqqLhdoyyC&#10;sCfxzx72+GiebbF56SbRdv30RhA8DjPzG2a5bk0lbuR8aVnBeJSAIM6sLjlX8HPaDhcgfEDWWFkm&#10;Bf/kYb3qdpaYatvwgW7HkIsIYZ+igiKEOpXSZwUZ9CNbE0fvbJ3BEKXLpXbYRLip5CRJ5tJgyXGh&#10;wJo2BWWX49UouO/+NlvfJh/76f3yO3ODc5NPpFL9Xvv1CSJQG97hV/tbK5iP4fk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yf1XxAAAANsAAAAPAAAAAAAAAAAA&#10;AAAAAKECAABkcnMvZG93bnJldi54bWxQSwUGAAAAAAQABAD5AAAAkgMAAAAA&#10;" strokecolor="windowText" strokeweight=".5pt">
                  <v:stroke endarrow="block"/>
                </v:shape>
                <v:shapetype id="_x0000_t177" coordsize="21600,21600" o:spt="177" path="m,l21600,r,17255l10800,21600,,17255xe">
                  <v:stroke joinstyle="miter"/>
                  <v:path gradientshapeok="t" o:connecttype="rect" textboxrect="0,0,21600,17255"/>
                </v:shapetype>
                <v:shape id="Flowchart: Off-page Connector 62" o:spid="_x0000_s1052" type="#_x0000_t177" style="position:absolute;left:64424;top:11403;width:11874;height:8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JasIA&#10;AADbAAAADwAAAGRycy9kb3ducmV2LnhtbESP0WoCMRRE3wv9h3ALfatZF7rIahQRLKUvtuoHXJLr&#10;ZjG5WZK4bv++KRT6OMzMGWa1mbwTI8XUB1Ywn1UgiHUwPXcKzqf9ywJEysgGXWBS8E0JNuvHhxW2&#10;Jtz5i8Zj7kSBcGpRgc15aKVM2pLHNAsDcfEuIXrMRcZOmoj3AvdO1lXVSI89lwWLA+0s6evx5hVU&#10;V99EvfioX62eH87u7eD4c1Tq+WnaLkFkmvJ/+K/9bhQ0Nfx+K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QlqwgAAANsAAAAPAAAAAAAAAAAAAAAAAJgCAABkcnMvZG93&#10;bnJldi54bWxQSwUGAAAAAAQABAD1AAAAhwMAAAAA&#10;" fillcolor="window" strokecolor="#70ad47" strokeweight="1pt">
                  <v:textbox>
                    <w:txbxContent>
                      <w:p w:rsidR="00E01469" w:rsidRDefault="00E01469" w:rsidP="00E01469">
                        <w:pPr>
                          <w:jc w:val="center"/>
                        </w:pPr>
                        <w:r>
                          <w:t>Invoice validated &amp; passed for payment</w:t>
                        </w:r>
                      </w:p>
                    </w:txbxContent>
                  </v:textbox>
                </v:shape>
                <v:shape id="Connector: Elbow 42" o:spid="_x0000_s1053" type="#_x0000_t33" style="position:absolute;left:40585;top:21377;width:39346;height:8332;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a+YMQAAADbAAAADwAAAGRycy9kb3ducmV2LnhtbESPT2vCQBTE7wW/w/KEXopuVKoSXUUE&#10;S4UeNP45P7LPJJh9G7NbTb69Wyh4HGbmN8x82ZhS3Kl2hWUFg34Egji1uuBMwfGw6U1BOI+ssbRM&#10;ClpysFx03uYYa/vgPd0Tn4kAYRejgtz7KpbSpTkZdH1bEQfvYmuDPsg6k7rGR4CbUg6jaCwNFhwW&#10;cqxonVN6TX6NgpFsEzP5Ojfbz/bkj7vVh7v9kFLv3WY1A+Gp8a/wf/tbKxiP4O9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pr5gxAAAANsAAAAPAAAAAAAAAAAA&#10;AAAAAKECAABkcnMvZG93bnJldi54bWxQSwUGAAAAAAQABAD5AAAAkgMAAAAA&#10;" strokecolor="windowText" strokeweight=".5pt">
                  <v:stroke endarrow="block"/>
                </v:shape>
                <v:shape id="Connector: Elbow 43" o:spid="_x0000_s1054" type="#_x0000_t34" style="position:absolute;left:61414;top:15455;width:3010;height:3941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g0nsMAAADbAAAADwAAAGRycy9kb3ducmV2LnhtbESP3YrCMBSE7xd8h3AEbxZNFRGppkX8&#10;AWHdC38e4NAc22pzUpqo1affCAteDjPzDTNPW1OJOzWutKxgOIhAEGdWl5wrOB03/SkI55E1VpZJ&#10;wZMcpEnna46xtg/e0/3gcxEg7GJUUHhfx1K6rCCDbmBr4uCdbWPQB9nkUjf4CHBTyVEUTaTBksNC&#10;gTUtC8quh5tR8ONf07olXv1G5XK9u+R2/O2sUr1uu5iB8NT6T/i/vdUKJmN4fwk/Q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YNJ7DAAAA2wAAAA8AAAAAAAAAAAAA&#10;AAAAoQIAAGRycy9kb3ducmV2LnhtbFBLBQYAAAAABAAEAPkAAACRAwAAAAA=&#10;" strokecolor="windowText" strokeweight=".5pt">
                  <v:stroke endarrow="block"/>
                </v:shape>
                <v:shape id="Connector: Elbow 44" o:spid="_x0000_s1055" type="#_x0000_t34" style="position:absolute;left:61414;top:15455;width:3010;height:4597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SRBcMAAADbAAAADwAAAGRycy9kb3ducmV2LnhtbESP0YrCMBRE3xf8h3CFfRFNXVSkNhVR&#10;FwTdh1U/4NJc22pzU5qoXb/eCMI+DjNzhknmranEjRpXWlYwHEQgiDOrS84VHA/f/SkI55E1VpZJ&#10;wR85mKedjwRjbe/8S7e9z0WAsItRQeF9HUvpsoIMuoGtiYN3so1BH2STS93gPcBNJb+iaCINlhwW&#10;CqxpWVB22V+Ngq1/TOuWePUTlcv17pzbUc9ZpT677WIGwlPr/8Pv9kYrmIzh9SX8AJ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kQXDAAAA2wAAAA8AAAAAAAAAAAAA&#10;AAAAoQIAAGRycy9kb3ducmV2LnhtbFBLBQYAAAAABAAEAPkAAACRAwAAAAA=&#10;" strokecolor="windowText" strokeweight=".5pt">
                  <v:stroke endarrow="block"/>
                </v:shape>
                <v:shape id="Flowchart: Document 66" o:spid="_x0000_s1056" type="#_x0000_t114" style="position:absolute;left:81446;top:5458;width:9826;height:5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ygMMA&#10;AADbAAAADwAAAGRycy9kb3ducmV2LnhtbESPQWvCQBSE7wX/w/IEL0U38RBqdBUVC95K1Yu3R/aZ&#10;BLNv4+42if/eLRR6HGbmG2a1GUwjOnK+tqwgnSUgiAuray4VXM6f0w8QPiBrbCyTgid52KxHbyvM&#10;te35m7pTKEWEsM9RQRVCm0vpi4oM+pltiaN3s85giNKVUjvsI9w0cp4kmTRYc1yosKV9RcX99GMU&#10;dLudO6T99f2RfsmFm6eXjB8HpSbjYbsEEWgI/+G/9lEryDL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qygMMAAADbAAAADwAAAAAAAAAAAAAAAACYAgAAZHJzL2Rv&#10;d25yZXYueG1sUEsFBgAAAAAEAAQA9QAAAIgDAAAAAA==&#10;" fillcolor="window" strokecolor="#70ad47" strokeweight="1pt">
                  <v:textbox>
                    <w:txbxContent>
                      <w:p w:rsidR="00E01469" w:rsidRDefault="00E01469" w:rsidP="00E01469">
                        <w:pPr>
                          <w:jc w:val="center"/>
                        </w:pPr>
                        <w:r>
                          <w:t>Prescription Form</w:t>
                        </w:r>
                      </w:p>
                    </w:txbxContent>
                  </v:textbox>
                </v:shape>
                <v:shape id="Connector: Elbow 46" o:spid="_x0000_s1057" type="#_x0000_t34" style="position:absolute;left:67176;top:30193;width:38389;height:2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YKsUAAADbAAAADwAAAGRycy9kb3ducmV2LnhtbESPQWvCQBSE70L/w/IKvZlNW9A0ukop&#10;FQSLaCqIt0f2mQ1m34bs1qT/vlsQPA4z8w0zXw62EVfqfO1YwXOSgiAuna65UnD4Xo0zED4ga2wc&#10;k4Jf8rBcPIzmmGvX856uRahEhLDPUYEJoc2l9KUhiz5xLXH0zq6zGKLsKqk77CPcNvIlTSfSYs1x&#10;wWBLH4bKS/FjFaTHy2mz6z2fCpPpz7fVV9i+Zko9PQ7vMxCBhnAP39prrWAyhf8v8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yYKsUAAADbAAAADwAAAAAAAAAA&#10;AAAAAAChAgAAZHJzL2Rvd25yZXYueG1sUEsFBgAAAAAEAAQA+QAAAJMDAAAAAA==&#10;" strokecolor="windowText" strokeweight=".5pt">
                  <v:stroke endarrow="block"/>
                </v:shape>
                <v:shape id="Flowchart: Document 68" o:spid="_x0000_s1058" type="#_x0000_t114" style="position:absolute;left:31226;top:1097;width:9826;height:8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DacAA&#10;AADbAAAADwAAAGRycy9kb3ducmV2LnhtbERPy4rCMBTdD/gP4QpuBk3romjHKKMouBt8bNxdmjtt&#10;meamJrGtfz9ZCC4P573aDKYRHTlfW1aQzhIQxIXVNZcKrpfDdAHCB2SNjWVS8CQPm/XoY4W5tj2f&#10;qDuHUsQQ9jkqqEJocyl9UZFBP7MtceR+rTMYInSl1A77GG4aOU+STBqsOTZU2NKuouLv/DAKuu3W&#10;7dP+9nlPf+TSzdNrxve9UpPx8P0FItAQ3uKX+6gVZ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mDacAAAADbAAAADwAAAAAAAAAAAAAAAACYAgAAZHJzL2Rvd25y&#10;ZXYueG1sUEsFBgAAAAAEAAQA9QAAAIUDAAAAAA==&#10;" fillcolor="window" strokecolor="#70ad47" strokeweight="1pt">
                  <v:textbox>
                    <w:txbxContent>
                      <w:p w:rsidR="00E01469" w:rsidRDefault="00E01469" w:rsidP="00E01469">
                        <w:pPr>
                          <w:jc w:val="center"/>
                        </w:pPr>
                        <w:r>
                          <w:t xml:space="preserve">Individual Care Plan </w:t>
                        </w:r>
                        <w:r w:rsidRPr="00196CC0">
                          <w:rPr>
                            <w:i/>
                          </w:rPr>
                          <w:t>(where req</w:t>
                        </w:r>
                        <w:r>
                          <w:rPr>
                            <w:i/>
                          </w:rPr>
                          <w:t>.</w:t>
                        </w:r>
                        <w:r w:rsidRPr="00196CC0">
                          <w:rPr>
                            <w:i/>
                          </w:rPr>
                          <w:t>)</w:t>
                        </w:r>
                      </w:p>
                    </w:txbxContent>
                  </v:textbox>
                </v:shape>
                <v:shape id="Connector: Elbow 48" o:spid="_x0000_s1059" type="#_x0000_t33" style="position:absolute;left:26544;top:5242;width:4682;height:3220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CsCcQAAADbAAAADwAAAGRycy9kb3ducmV2LnhtbESP3WoCMRSE7wu+QziF3tWkpYiuRinS&#10;0kKx4g9eHzbH3dDNyZKk69qnNwXBy2FmvmFmi941oqMQrWcNT0MFgrj0xnKlYb97fxyDiAnZYOOZ&#10;NJwpwmI+uJthYfyJN9RtUyUyhGOBGuqU2kLKWNbkMA59S5y9ow8OU5ahkibgKcNdI5+VGkmHlvNC&#10;jS0tayp/tr9Ow/fa2l65r83L2+FvF87Nh1p1rPXDff86BZGoT7fwtf1pNIwm8P8l/wA5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wJxAAAANsAAAAPAAAAAAAAAAAA&#10;AAAAAKECAABkcnMvZG93bnJldi54bWxQSwUGAAAAAAQABAD5AAAAkgMAAAAA&#10;" strokecolor="windowText" strokeweight=".5pt">
                  <v:stroke endarrow="block"/>
                </v:shape>
                <v:shape id="Connector: Elbow 49" o:spid="_x0000_s1060" type="#_x0000_t34" style="position:absolute;left:40457;top:-8455;width:31989;height:5981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q1PcAAAADbAAAADwAAAGRycy9kb3ducmV2LnhtbERP3WrCMBS+H+wdwhF2I5q6wSqdUYYg&#10;CF6t9gEOzWnT2ZyEJta6p18uBC8/vv/NbrK9GGkInWMFq2UGgrh2uuNWQXU+LNYgQkTW2DsmBXcK&#10;sNu+vmyw0O7GPzSWsRUphEOBCkyMvpAy1IYshqXzxIlr3GAxJji0Ug94S+G2l+9Z9iktdpwaDHra&#10;G6ov5dUqmOdN97Ey7fzXlKN317+qOflKqbfZ9P0FItIUn+KH+6gV5Gl9+pJ+gN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atT3AAAAA2wAAAA8AAAAAAAAAAAAAAAAA&#10;oQIAAGRycy9kb3ducmV2LnhtbFBLBQYAAAAABAAEAPkAAACOAwAAAAA=&#10;" adj="-1544" strokecolor="windowText" strokeweight=".5pt">
                  <v:stroke endarrow="block"/>
                </v:shape>
                <v:shapetype id="_x0000_t202" coordsize="21600,21600" o:spt="202" path="m,l,21600r21600,l21600,xe">
                  <v:stroke joinstyle="miter"/>
                  <v:path gradientshapeok="t" o:connecttype="rect"/>
                </v:shapetype>
                <v:shape id="Text Box 71" o:spid="_x0000_s1061" type="#_x0000_t202" style="position:absolute;left:8052;top:32490;width:13533;height:8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E01469" w:rsidRDefault="00E01469" w:rsidP="00E01469">
                        <w:pPr>
                          <w:spacing w:before="0" w:line="240" w:lineRule="auto"/>
                          <w:jc w:val="left"/>
                        </w:pPr>
                        <w:r>
                          <w:t>*Provided in welcome pack if not completed with registration</w:t>
                        </w:r>
                      </w:p>
                    </w:txbxContent>
                  </v:textbox>
                </v:shape>
                <v:shape id="Connector: Elbow 51" o:spid="_x0000_s1062" type="#_x0000_t33" style="position:absolute;left:19132;top:30034;width:8849;height:597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AXE8MAAADbAAAADwAAAGRycy9kb3ducmV2LnhtbESPzarCMBSE94LvEI5wd5rahUo1igiC&#10;6OJy/UHdHZtjW2xOShO19+2NILgcZuYbZjJrTCkeVLvCsoJ+LwJBnFpdcKZgv1t2RyCcR9ZYWiYF&#10;/+RgNm23Jpho++Q/emx9JgKEXYIKcu+rREqX5mTQ9WxFHLyrrQ36IOtM6hqfAW5KGUfRQBosOCzk&#10;WNEip/S2vRsFl/VofiusXZ6ao/a/5fBwjjcHpX46zXwMwlPjv+FPe6UVDGN4fwk/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AFxPDAAAA2wAAAA8AAAAAAAAAAAAA&#10;AAAAoQIAAGRycy9kb3ducmV2LnhtbFBLBQYAAAAABAAEAPkAAACRAwAAAAA=&#10;" strokecolor="windowText" strokeweight=".5pt">
                  <v:stroke endarrow="block"/>
                </v:shape>
                <w10:anchorlock/>
              </v:group>
            </w:pict>
          </mc:Fallback>
        </mc:AlternateContent>
      </w:r>
    </w:p>
    <w:tbl>
      <w:tblPr>
        <w:tblW w:w="15822" w:type="dxa"/>
        <w:tblInd w:w="-5" w:type="dxa"/>
        <w:tblLook w:val="04A0" w:firstRow="1" w:lastRow="0" w:firstColumn="1" w:lastColumn="0" w:noHBand="0" w:noVBand="1"/>
      </w:tblPr>
      <w:tblGrid>
        <w:gridCol w:w="2491"/>
        <w:gridCol w:w="693"/>
        <w:gridCol w:w="585"/>
        <w:gridCol w:w="4169"/>
        <w:gridCol w:w="1239"/>
        <w:gridCol w:w="1139"/>
        <w:gridCol w:w="1112"/>
        <w:gridCol w:w="4394"/>
      </w:tblGrid>
      <w:tr w:rsidR="00E01469" w:rsidRPr="00E01469"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lastRenderedPageBreak/>
              <w:br w:type="page"/>
            </w:r>
            <w:r w:rsidRPr="00E01469">
              <w:rPr>
                <w:rFonts w:ascii="Calibri" w:eastAsia="Times New Roman" w:hAnsi="Calibri" w:cs="Calibri"/>
                <w:b/>
                <w:bCs/>
                <w:color w:val="FFFFFF"/>
              </w:rPr>
              <w:t>Data Transaction</w:t>
            </w:r>
          </w:p>
        </w:tc>
        <w:tc>
          <w:tcPr>
            <w:tcW w:w="693"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From</w:t>
            </w:r>
          </w:p>
        </w:tc>
        <w:tc>
          <w:tcPr>
            <w:tcW w:w="585"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To</w:t>
            </w:r>
          </w:p>
        </w:tc>
        <w:tc>
          <w:tcPr>
            <w:tcW w:w="416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Personal Data fields</w:t>
            </w:r>
            <w:r w:rsidRPr="00E01469">
              <w:rPr>
                <w:rFonts w:ascii="Calibri" w:eastAsia="Times New Roman" w:hAnsi="Calibri" w:cs="Calibri"/>
                <w:b/>
                <w:bCs/>
                <w:color w:val="FFFFFF"/>
              </w:rPr>
              <w:br/>
            </w:r>
            <w:r w:rsidRPr="00E01469">
              <w:rPr>
                <w:rFonts w:ascii="Calibri" w:eastAsia="Times New Roman" w:hAnsi="Calibri" w:cs="Calibri"/>
                <w:bCs/>
                <w:i/>
                <w:color w:val="FFFFFF"/>
              </w:rPr>
              <w:t>(Note: additional data may be captured which is not, in itself, Personal Data as defined in GDPR)</w:t>
            </w:r>
          </w:p>
        </w:tc>
        <w:tc>
          <w:tcPr>
            <w:tcW w:w="123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Mandatory / optional</w:t>
            </w:r>
          </w:p>
        </w:tc>
        <w:tc>
          <w:tcPr>
            <w:tcW w:w="1139"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Controller</w:t>
            </w:r>
          </w:p>
        </w:tc>
        <w:tc>
          <w:tcPr>
            <w:tcW w:w="1112"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Data Processor</w:t>
            </w:r>
          </w:p>
        </w:tc>
        <w:tc>
          <w:tcPr>
            <w:tcW w:w="4394" w:type="dxa"/>
            <w:tcBorders>
              <w:top w:val="single" w:sz="4" w:space="0" w:color="auto"/>
              <w:left w:val="nil"/>
              <w:bottom w:val="single" w:sz="4" w:space="0" w:color="auto"/>
              <w:right w:val="single" w:sz="4" w:space="0" w:color="auto"/>
            </w:tcBorders>
            <w:shd w:val="clear" w:color="auto" w:fill="0070C0"/>
            <w:noWrap/>
            <w:hideMark/>
          </w:tcPr>
          <w:p w:rsidR="00E01469" w:rsidRPr="00E01469" w:rsidRDefault="00E01469" w:rsidP="00E01469">
            <w:pPr>
              <w:spacing w:before="0" w:line="240" w:lineRule="auto"/>
              <w:jc w:val="left"/>
              <w:rPr>
                <w:rFonts w:ascii="Calibri" w:eastAsia="Times New Roman" w:hAnsi="Calibri" w:cs="Calibri"/>
                <w:b/>
                <w:bCs/>
                <w:color w:val="FFFFFF"/>
              </w:rPr>
            </w:pPr>
            <w:r w:rsidRPr="00E01469">
              <w:rPr>
                <w:rFonts w:ascii="Calibri" w:eastAsia="Times New Roman" w:hAnsi="Calibri" w:cs="Calibri"/>
                <w:b/>
                <w:bCs/>
                <w:color w:val="FFFFFF"/>
              </w:rPr>
              <w:t>Comments</w:t>
            </w:r>
          </w:p>
        </w:tc>
      </w:tr>
      <w:tr w:rsidR="00E01469" w:rsidRPr="00E01469" w:rsidTr="00E01469">
        <w:trPr>
          <w:trHeight w:val="300"/>
        </w:trPr>
        <w:tc>
          <w:tcPr>
            <w:tcW w:w="2491" w:type="dxa"/>
            <w:vMerge w:val="restart"/>
            <w:tcBorders>
              <w:top w:val="nil"/>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Registration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(Non)Clinical service delivery address If not home address</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If not the patient</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Preferred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Diagnosis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requirements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Clinician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Pharmacist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Telephone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Pharmacy Homecare Lead Email</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single" w:sz="4" w:space="0" w:color="000000"/>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Contact email for repeat prescriptions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lastRenderedPageBreak/>
              <w:t>Consent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tcBorders>
              <w:top w:val="nil"/>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Carer / Parent / Guardian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Prescription Form</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*As a registered pharmacy HCP must retain prescription and dispensing record</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Prescribed Medicine(s)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Dosage instructions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Allergy information</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Blood test results (or similar)</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Prescriber Registration Number</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Pharmacist Signature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Individual care plan</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Special care requirements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tcBorders>
              <w:top w:val="single" w:sz="4" w:space="0" w:color="auto"/>
              <w:left w:val="single" w:sz="4" w:space="0" w:color="auto"/>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Invoice</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Indirect patient identifier with 1:1 </w:t>
            </w:r>
            <w:proofErr w:type="spellStart"/>
            <w:r w:rsidRPr="00E01469">
              <w:rPr>
                <w:rFonts w:ascii="Calibri" w:eastAsia="Times New Roman" w:hAnsi="Calibri" w:cs="Calibri"/>
                <w:color w:val="000000"/>
              </w:rPr>
              <w:t>PO:Rx</w:t>
            </w:r>
            <w:proofErr w:type="spellEnd"/>
            <w:r w:rsidRPr="00E01469">
              <w:rPr>
                <w:rFonts w:ascii="Calibri" w:eastAsia="Times New Roman" w:hAnsi="Calibri" w:cs="Calibri"/>
                <w:color w:val="000000"/>
              </w:rPr>
              <w:t xml:space="preserve"> relationship</w:t>
            </w:r>
          </w:p>
        </w:tc>
      </w:tr>
      <w:tr w:rsidR="00E01469" w:rsidRPr="00E01469" w:rsidTr="00E01469">
        <w:trPr>
          <w:trHeight w:val="300"/>
        </w:trPr>
        <w:tc>
          <w:tcPr>
            <w:tcW w:w="2491" w:type="dxa"/>
            <w:vMerge w:val="restart"/>
            <w:tcBorders>
              <w:top w:val="nil"/>
              <w:left w:val="single" w:sz="4" w:space="0" w:color="auto"/>
              <w:bottom w:val="nil"/>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Proof of Delivery</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Patient / Authorised Signatory Signature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Purchase order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top w:val="nil"/>
              <w:left w:val="single" w:sz="4" w:space="0" w:color="auto"/>
              <w:bottom w:val="nil"/>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Opt </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identifier</w:t>
            </w:r>
          </w:p>
        </w:tc>
      </w:tr>
      <w:tr w:rsidR="00E01469" w:rsidRPr="00E01469" w:rsidTr="00E01469">
        <w:trPr>
          <w:trHeight w:val="300"/>
        </w:trPr>
        <w:tc>
          <w:tcPr>
            <w:tcW w:w="2491" w:type="dxa"/>
            <w:tcBorders>
              <w:top w:val="nil"/>
              <w:left w:val="single" w:sz="4" w:space="0" w:color="auto"/>
              <w:bottom w:val="nil"/>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Driver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single" w:sz="4" w:space="0" w:color="auto"/>
              <w:left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Clinical service report</w:t>
            </w:r>
            <w:r w:rsidRPr="00E01469">
              <w:rPr>
                <w:rFonts w:ascii="Calibri" w:eastAsia="Times New Roman" w:hAnsi="Calibri" w:cs="Calibri"/>
                <w:color w:val="000000"/>
              </w:rPr>
              <w:br/>
              <w:t>(</w:t>
            </w:r>
            <w:proofErr w:type="spellStart"/>
            <w:r w:rsidRPr="00E01469">
              <w:rPr>
                <w:rFonts w:ascii="Calibri" w:eastAsia="Times New Roman" w:hAnsi="Calibri" w:cs="Calibri"/>
                <w:color w:val="000000"/>
              </w:rPr>
              <w:t>inc.</w:t>
            </w:r>
            <w:proofErr w:type="spellEnd"/>
            <w:r w:rsidRPr="00E01469">
              <w:rPr>
                <w:rFonts w:ascii="Calibri" w:eastAsia="Times New Roman" w:hAnsi="Calibri" w:cs="Calibri"/>
                <w:color w:val="000000"/>
              </w:rPr>
              <w:t xml:space="preserve"> training progress, competency assessment, administration/exception report)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Only where issued by Clinical referring centre on registration form</w:t>
            </w: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Home suitability assessment details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Competency assessment details</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clinical service undertaken</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Summary of exceptions to prescribed service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left w:val="single" w:sz="4" w:space="0" w:color="auto"/>
              <w:bottom w:val="single" w:sz="4" w:space="0" w:color="000000"/>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Nurse (or other clinician) Name</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CRC/HCP</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Repeat Prescription Request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Full Name</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Date of Birth</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Man</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or Hospital no. mandatory) National patient identifier</w:t>
            </w:r>
          </w:p>
        </w:tc>
      </w:tr>
      <w:tr w:rsidR="00E01469" w:rsidRPr="00E01469" w:rsidTr="00E01469">
        <w:trPr>
          <w:trHeight w:val="300"/>
        </w:trPr>
        <w:tc>
          <w:tcPr>
            <w:tcW w:w="2491" w:type="dxa"/>
            <w:vMerge/>
            <w:tcBorders>
              <w:left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 xml:space="preserve">(NHS or Hospital no. mandatory) Clinical referring centre patient identifier </w:t>
            </w:r>
          </w:p>
        </w:tc>
      </w:tr>
      <w:tr w:rsidR="00E01469" w:rsidRPr="00E01469" w:rsidTr="00E01469">
        <w:trPr>
          <w:trHeight w:val="300"/>
        </w:trPr>
        <w:tc>
          <w:tcPr>
            <w:tcW w:w="2491" w:type="dxa"/>
            <w:vMerge/>
            <w:tcBorders>
              <w:left w:val="single" w:sz="4" w:space="0" w:color="auto"/>
              <w:bottom w:val="single" w:sz="4" w:space="0" w:color="auto"/>
              <w:right w:val="single" w:sz="4" w:space="0" w:color="auto"/>
            </w:tcBorders>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585"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16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Service Area</w:t>
            </w:r>
          </w:p>
        </w:tc>
        <w:tc>
          <w:tcPr>
            <w:tcW w:w="12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tcBorders>
              <w:top w:val="nil"/>
              <w:left w:val="nil"/>
              <w:bottom w:val="single" w:sz="4" w:space="0" w:color="auto"/>
              <w:right w:val="single" w:sz="4" w:space="0" w:color="auto"/>
            </w:tcBorders>
            <w:shd w:val="clear" w:color="auto" w:fill="auto"/>
            <w:noWrap/>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val="restart"/>
            <w:tcBorders>
              <w:top w:val="nil"/>
              <w:left w:val="single" w:sz="4" w:space="0" w:color="auto"/>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Direct patient contact</w:t>
            </w:r>
          </w:p>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[Verbal or written]</w:t>
            </w: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Designation</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NHS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Hospital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Delivery Address</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Authorised Signatory(</w:t>
            </w:r>
            <w:proofErr w:type="spellStart"/>
            <w:r w:rsidRPr="00E01469">
              <w:rPr>
                <w:rFonts w:ascii="Calibri" w:eastAsia="Times New Roman" w:hAnsi="Calibri" w:cs="Calibri"/>
                <w:color w:val="000000"/>
              </w:rPr>
              <w:t>ies</w:t>
            </w:r>
            <w:proofErr w:type="spellEnd"/>
            <w:r w:rsidRPr="00E01469">
              <w:rPr>
                <w:rFonts w:ascii="Calibri" w:eastAsia="Times New Roman" w:hAnsi="Calibri" w:cs="Calibri"/>
                <w:color w:val="000000"/>
              </w:rPr>
              <w:t>)</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CRC</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Email</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r w:rsidR="00E01469" w:rsidRPr="00E01469" w:rsidTr="00E01469">
        <w:trPr>
          <w:trHeight w:val="300"/>
        </w:trPr>
        <w:tc>
          <w:tcPr>
            <w:tcW w:w="2491" w:type="dxa"/>
            <w:vMerge/>
            <w:tcBorders>
              <w:top w:val="nil"/>
              <w:left w:val="single" w:sz="4" w:space="0" w:color="auto"/>
              <w:bottom w:val="single" w:sz="4" w:space="0" w:color="auto"/>
              <w:right w:val="single" w:sz="4" w:space="0" w:color="auto"/>
            </w:tcBorders>
            <w:hideMark/>
          </w:tcPr>
          <w:p w:rsidR="00E01469" w:rsidRPr="00E01469" w:rsidRDefault="00E01469" w:rsidP="00E01469">
            <w:pPr>
              <w:spacing w:before="0" w:line="240" w:lineRule="auto"/>
              <w:jc w:val="left"/>
              <w:rPr>
                <w:rFonts w:ascii="Calibri" w:eastAsia="Times New Roman" w:hAnsi="Calibri" w:cs="Calibri"/>
                <w:color w:val="000000"/>
              </w:rPr>
            </w:pPr>
          </w:p>
        </w:tc>
        <w:tc>
          <w:tcPr>
            <w:tcW w:w="693"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585"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PT</w:t>
            </w:r>
          </w:p>
        </w:tc>
        <w:tc>
          <w:tcPr>
            <w:tcW w:w="416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Other patient identifier</w:t>
            </w:r>
          </w:p>
        </w:tc>
        <w:tc>
          <w:tcPr>
            <w:tcW w:w="12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Opt</w:t>
            </w:r>
          </w:p>
        </w:tc>
        <w:tc>
          <w:tcPr>
            <w:tcW w:w="1139"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1112" w:type="dxa"/>
            <w:tcBorders>
              <w:top w:val="nil"/>
              <w:left w:val="nil"/>
              <w:bottom w:val="single" w:sz="4" w:space="0" w:color="auto"/>
              <w:right w:val="single" w:sz="4" w:space="0" w:color="auto"/>
            </w:tcBorders>
            <w:shd w:val="clear" w:color="auto" w:fill="auto"/>
            <w:noWrap/>
            <w:hideMark/>
          </w:tcPr>
          <w:p w:rsidR="00E01469" w:rsidRPr="00E01469" w:rsidRDefault="00E01469" w:rsidP="00E01469">
            <w:pPr>
              <w:spacing w:before="0" w:line="240" w:lineRule="auto"/>
              <w:jc w:val="left"/>
              <w:rPr>
                <w:rFonts w:ascii="Calibri" w:eastAsia="Times New Roman" w:hAnsi="Calibri" w:cs="Calibri"/>
                <w:color w:val="000000"/>
              </w:rPr>
            </w:pPr>
            <w:r w:rsidRPr="00E01469">
              <w:rPr>
                <w:rFonts w:ascii="Calibri" w:eastAsia="Times New Roman" w:hAnsi="Calibri" w:cs="Calibri"/>
                <w:color w:val="000000"/>
              </w:rPr>
              <w:t>HCP</w:t>
            </w:r>
          </w:p>
        </w:tc>
        <w:tc>
          <w:tcPr>
            <w:tcW w:w="4394" w:type="dxa"/>
            <w:vMerge/>
            <w:tcBorders>
              <w:top w:val="single" w:sz="4" w:space="0" w:color="auto"/>
              <w:left w:val="single" w:sz="4" w:space="0" w:color="auto"/>
              <w:bottom w:val="single" w:sz="4" w:space="0" w:color="auto"/>
              <w:right w:val="single" w:sz="4" w:space="0" w:color="auto"/>
            </w:tcBorders>
            <w:shd w:val="clear" w:color="auto" w:fill="auto"/>
            <w:hideMark/>
          </w:tcPr>
          <w:p w:rsidR="00E01469" w:rsidRPr="00E01469" w:rsidRDefault="00E01469" w:rsidP="00E01469">
            <w:pPr>
              <w:spacing w:before="0" w:line="240" w:lineRule="auto"/>
              <w:jc w:val="left"/>
              <w:rPr>
                <w:rFonts w:ascii="Calibri" w:eastAsia="Times New Roman" w:hAnsi="Calibri" w:cs="Calibri"/>
                <w:color w:val="000000"/>
              </w:rPr>
            </w:pPr>
          </w:p>
        </w:tc>
      </w:tr>
    </w:tbl>
    <w:p w:rsidR="007718F3" w:rsidRDefault="007718F3" w:rsidP="00E01469">
      <w:pPr>
        <w:spacing w:before="0" w:after="200" w:line="276" w:lineRule="auto"/>
        <w:jc w:val="left"/>
      </w:pPr>
    </w:p>
    <w:p w:rsidR="00E01469" w:rsidRPr="00E01469" w:rsidRDefault="00E01469" w:rsidP="00E01469">
      <w:pPr>
        <w:spacing w:before="0" w:after="160" w:line="259" w:lineRule="auto"/>
        <w:jc w:val="left"/>
        <w:rPr>
          <w:rFonts w:ascii="Calibri" w:hAnsi="Calibri"/>
          <w:lang w:eastAsia="en-US"/>
        </w:rPr>
      </w:pPr>
      <w:r w:rsidRPr="00E01469">
        <w:rPr>
          <w:rFonts w:ascii="Calibri" w:hAnsi="Calibri"/>
          <w:lang w:eastAsia="en-US"/>
        </w:rPr>
        <w:t>Key</w:t>
      </w:r>
      <w:proofErr w:type="gramStart"/>
      <w:r w:rsidRPr="00E01469">
        <w:rPr>
          <w:rFonts w:ascii="Calibri" w:hAnsi="Calibri"/>
          <w:lang w:eastAsia="en-US"/>
        </w:rPr>
        <w:t>:</w:t>
      </w:r>
      <w:proofErr w:type="gramEnd"/>
      <w:r w:rsidRPr="00E01469">
        <w:rPr>
          <w:rFonts w:ascii="Calibri" w:hAnsi="Calibri"/>
          <w:lang w:eastAsia="en-US"/>
        </w:rPr>
        <w:br/>
        <w:t>CRC = Clinical Referring Centre</w:t>
      </w:r>
      <w:r w:rsidRPr="00E01469">
        <w:rPr>
          <w:rFonts w:ascii="Calibri" w:hAnsi="Calibri"/>
          <w:lang w:eastAsia="en-US"/>
        </w:rPr>
        <w:br/>
        <w:t>HCP = Homecare Provider</w:t>
      </w:r>
      <w:r w:rsidRPr="00E01469">
        <w:rPr>
          <w:rFonts w:ascii="Calibri" w:hAnsi="Calibri"/>
          <w:lang w:eastAsia="en-US"/>
        </w:rPr>
        <w:br/>
        <w:t>PT = Patient</w:t>
      </w:r>
    </w:p>
    <w:p w:rsidR="00E01469" w:rsidRDefault="00E01469" w:rsidP="00E01469">
      <w:pPr>
        <w:spacing w:before="0" w:after="200" w:line="276" w:lineRule="auto"/>
        <w:jc w:val="left"/>
      </w:pPr>
    </w:p>
    <w:p w:rsidR="00E01469" w:rsidRDefault="00E01469" w:rsidP="00E01469">
      <w:pPr>
        <w:spacing w:before="0" w:after="200" w:line="276" w:lineRule="auto"/>
        <w:jc w:val="left"/>
      </w:pPr>
    </w:p>
    <w:sectPr w:rsidR="00E01469" w:rsidSect="007718F3">
      <w:pgSz w:w="16860" w:h="1192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FC" w:rsidRDefault="00DD0CFC">
      <w:pPr>
        <w:spacing w:before="0" w:line="240" w:lineRule="auto"/>
      </w:pPr>
      <w:r>
        <w:separator/>
      </w:r>
    </w:p>
  </w:endnote>
  <w:endnote w:type="continuationSeparator" w:id="0">
    <w:p w:rsidR="00DD0CFC" w:rsidRDefault="00DD0C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FC" w:rsidRDefault="00DD0CFC">
      <w:pPr>
        <w:spacing w:before="0" w:line="240" w:lineRule="auto"/>
      </w:pPr>
      <w:r>
        <w:separator/>
      </w:r>
    </w:p>
  </w:footnote>
  <w:footnote w:type="continuationSeparator" w:id="0">
    <w:p w:rsidR="00DD0CFC" w:rsidRDefault="00DD0CF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69" w:rsidRDefault="00E01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nsid w:val="040C67D6"/>
    <w:multiLevelType w:val="multilevel"/>
    <w:tmpl w:val="988A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6">
    <w:nsid w:val="30CC3DF7"/>
    <w:multiLevelType w:val="multilevel"/>
    <w:tmpl w:val="EE747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8">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9">
    <w:nsid w:val="462C4601"/>
    <w:multiLevelType w:val="multilevel"/>
    <w:tmpl w:val="D13C9630"/>
    <w:numStyleLink w:val="LMA"/>
  </w:abstractNum>
  <w:abstractNum w:abstractNumId="10">
    <w:nsid w:val="4D840B7B"/>
    <w:multiLevelType w:val="multilevel"/>
    <w:tmpl w:val="9B1CF228"/>
    <w:numStyleLink w:val="Definitions"/>
  </w:abstractNum>
  <w:abstractNum w:abstractNumId="11">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2">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3">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4">
    <w:nsid w:val="68654878"/>
    <w:multiLevelType w:val="multilevel"/>
    <w:tmpl w:val="E84C5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ADF4683"/>
    <w:multiLevelType w:val="multilevel"/>
    <w:tmpl w:val="85385F9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D0C2F44"/>
    <w:multiLevelType w:val="multilevel"/>
    <w:tmpl w:val="7D42F14A"/>
    <w:numStyleLink w:val="Headings"/>
  </w:abstractNum>
  <w:abstractNum w:abstractNumId="17">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4"/>
  </w:num>
  <w:num w:numId="2">
    <w:abstractNumId w:val="1"/>
  </w:num>
  <w:num w:numId="3">
    <w:abstractNumId w:val="11"/>
  </w:num>
  <w:num w:numId="4">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5">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9"/>
  </w:num>
  <w:num w:numId="7">
    <w:abstractNumId w:val="17"/>
  </w:num>
  <w:num w:numId="8">
    <w:abstractNumId w:val="8"/>
  </w:num>
  <w:num w:numId="9">
    <w:abstractNumId w:val="12"/>
  </w:num>
  <w:num w:numId="10">
    <w:abstractNumId w:val="7"/>
  </w:num>
  <w:num w:numId="11">
    <w:abstractNumId w:val="5"/>
  </w:num>
  <w:num w:numId="12">
    <w:abstractNumId w:val="13"/>
  </w:num>
  <w:num w:numId="13">
    <w:abstractNumId w:val="14"/>
  </w:num>
  <w:num w:numId="14">
    <w:abstractNumId w:val="2"/>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3"/>
  </w:num>
  <w:num w:numId="23">
    <w:abstractNumId w:val="13"/>
  </w:num>
  <w:num w:numId="24">
    <w:abstractNumId w:val="13"/>
  </w:num>
  <w:num w:numId="25">
    <w:abstractNumId w:val="10"/>
    <w:lvlOverride w:ilvl="1">
      <w:lvl w:ilvl="1">
        <w:start w:val="1"/>
        <w:numFmt w:val="lowerLetter"/>
        <w:pStyle w:val="MRDefinitions2"/>
        <w:lvlText w:val="(%2)"/>
        <w:lvlJc w:val="left"/>
        <w:pPr>
          <w:ind w:left="1440" w:hanging="720"/>
        </w:pPr>
        <w:rPr>
          <w:rFonts w:cs="Times New Roman" w:hint="default"/>
          <w:b w:val="0"/>
        </w:rPr>
      </w:lvl>
    </w:lvlOverride>
  </w:num>
  <w:num w:numId="26">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6"/>
    <w:lvlOverride w:ilvl="2">
      <w:lvl w:ilvl="2">
        <w:start w:val="1"/>
        <w:numFmt w:val="decimal"/>
        <w:pStyle w:val="MRHeading3"/>
        <w:lvlText w:val="%1.%2.%3"/>
        <w:lvlJc w:val="left"/>
        <w:pPr>
          <w:ind w:left="180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8A"/>
    <w:rsid w:val="0000075B"/>
    <w:rsid w:val="00000B15"/>
    <w:rsid w:val="00001FE3"/>
    <w:rsid w:val="00004479"/>
    <w:rsid w:val="000B16E7"/>
    <w:rsid w:val="000C6ECB"/>
    <w:rsid w:val="000D0845"/>
    <w:rsid w:val="000E5792"/>
    <w:rsid w:val="0011097C"/>
    <w:rsid w:val="001176B2"/>
    <w:rsid w:val="001618BA"/>
    <w:rsid w:val="00165DA8"/>
    <w:rsid w:val="00192B44"/>
    <w:rsid w:val="001B28BC"/>
    <w:rsid w:val="001E2DA3"/>
    <w:rsid w:val="00202829"/>
    <w:rsid w:val="00205FC4"/>
    <w:rsid w:val="002334C7"/>
    <w:rsid w:val="00243603"/>
    <w:rsid w:val="002570D5"/>
    <w:rsid w:val="002768CE"/>
    <w:rsid w:val="0027750A"/>
    <w:rsid w:val="0028308A"/>
    <w:rsid w:val="0028463D"/>
    <w:rsid w:val="002B76E6"/>
    <w:rsid w:val="002F1E00"/>
    <w:rsid w:val="002F7AE9"/>
    <w:rsid w:val="00305A00"/>
    <w:rsid w:val="00310DE8"/>
    <w:rsid w:val="003138BD"/>
    <w:rsid w:val="003215AE"/>
    <w:rsid w:val="00334E8E"/>
    <w:rsid w:val="003352B0"/>
    <w:rsid w:val="00356329"/>
    <w:rsid w:val="00392221"/>
    <w:rsid w:val="003B5D89"/>
    <w:rsid w:val="003C5D41"/>
    <w:rsid w:val="003C7EC7"/>
    <w:rsid w:val="003D4A51"/>
    <w:rsid w:val="003E2335"/>
    <w:rsid w:val="003E5F48"/>
    <w:rsid w:val="0040514A"/>
    <w:rsid w:val="00410790"/>
    <w:rsid w:val="00421AD0"/>
    <w:rsid w:val="00433315"/>
    <w:rsid w:val="0043583E"/>
    <w:rsid w:val="00440706"/>
    <w:rsid w:val="00441707"/>
    <w:rsid w:val="00447BE1"/>
    <w:rsid w:val="00452E26"/>
    <w:rsid w:val="004C468F"/>
    <w:rsid w:val="004F628A"/>
    <w:rsid w:val="00516204"/>
    <w:rsid w:val="00526F21"/>
    <w:rsid w:val="00532575"/>
    <w:rsid w:val="0053678E"/>
    <w:rsid w:val="00544193"/>
    <w:rsid w:val="00544CCF"/>
    <w:rsid w:val="005501DB"/>
    <w:rsid w:val="005524A6"/>
    <w:rsid w:val="00596742"/>
    <w:rsid w:val="005B300B"/>
    <w:rsid w:val="005B5F21"/>
    <w:rsid w:val="005B60B8"/>
    <w:rsid w:val="005E53A7"/>
    <w:rsid w:val="005F7B96"/>
    <w:rsid w:val="0060761A"/>
    <w:rsid w:val="00651070"/>
    <w:rsid w:val="006758ED"/>
    <w:rsid w:val="00685056"/>
    <w:rsid w:val="00687E9A"/>
    <w:rsid w:val="0069233F"/>
    <w:rsid w:val="006A5D3C"/>
    <w:rsid w:val="006D28A5"/>
    <w:rsid w:val="006E2294"/>
    <w:rsid w:val="006E57DB"/>
    <w:rsid w:val="0075152F"/>
    <w:rsid w:val="00765C54"/>
    <w:rsid w:val="00770394"/>
    <w:rsid w:val="007718F3"/>
    <w:rsid w:val="00783BA1"/>
    <w:rsid w:val="007B7D0A"/>
    <w:rsid w:val="007C3A7C"/>
    <w:rsid w:val="007D7831"/>
    <w:rsid w:val="00860233"/>
    <w:rsid w:val="00864BD1"/>
    <w:rsid w:val="00880BDC"/>
    <w:rsid w:val="008C400E"/>
    <w:rsid w:val="008C6D39"/>
    <w:rsid w:val="008E4539"/>
    <w:rsid w:val="008F0E2D"/>
    <w:rsid w:val="008F686D"/>
    <w:rsid w:val="00902FAD"/>
    <w:rsid w:val="00937BF8"/>
    <w:rsid w:val="00963502"/>
    <w:rsid w:val="009935A5"/>
    <w:rsid w:val="009C79CA"/>
    <w:rsid w:val="00A02565"/>
    <w:rsid w:val="00A25E22"/>
    <w:rsid w:val="00A3535B"/>
    <w:rsid w:val="00A35C9B"/>
    <w:rsid w:val="00A50889"/>
    <w:rsid w:val="00AB533B"/>
    <w:rsid w:val="00AC7DA1"/>
    <w:rsid w:val="00AD46A4"/>
    <w:rsid w:val="00AE47AF"/>
    <w:rsid w:val="00AF025D"/>
    <w:rsid w:val="00B00344"/>
    <w:rsid w:val="00B45F38"/>
    <w:rsid w:val="00B865DC"/>
    <w:rsid w:val="00B91B58"/>
    <w:rsid w:val="00BA092F"/>
    <w:rsid w:val="00BC74B2"/>
    <w:rsid w:val="00C017B2"/>
    <w:rsid w:val="00C11283"/>
    <w:rsid w:val="00C12F84"/>
    <w:rsid w:val="00C31518"/>
    <w:rsid w:val="00C43511"/>
    <w:rsid w:val="00C46D49"/>
    <w:rsid w:val="00C543D8"/>
    <w:rsid w:val="00C70B3C"/>
    <w:rsid w:val="00C717BD"/>
    <w:rsid w:val="00C721D5"/>
    <w:rsid w:val="00C86715"/>
    <w:rsid w:val="00C90999"/>
    <w:rsid w:val="00CA5E31"/>
    <w:rsid w:val="00CD1AF7"/>
    <w:rsid w:val="00D32764"/>
    <w:rsid w:val="00D376D3"/>
    <w:rsid w:val="00D4122B"/>
    <w:rsid w:val="00D4213E"/>
    <w:rsid w:val="00D444DA"/>
    <w:rsid w:val="00DA228C"/>
    <w:rsid w:val="00DA7326"/>
    <w:rsid w:val="00DC18AB"/>
    <w:rsid w:val="00DC4B20"/>
    <w:rsid w:val="00DD0CFC"/>
    <w:rsid w:val="00DE7749"/>
    <w:rsid w:val="00E01469"/>
    <w:rsid w:val="00E13681"/>
    <w:rsid w:val="00E22206"/>
    <w:rsid w:val="00E3367B"/>
    <w:rsid w:val="00E409A2"/>
    <w:rsid w:val="00E54584"/>
    <w:rsid w:val="00E56ADD"/>
    <w:rsid w:val="00E61DD0"/>
    <w:rsid w:val="00E6320D"/>
    <w:rsid w:val="00E76202"/>
    <w:rsid w:val="00E82EB9"/>
    <w:rsid w:val="00E90E4E"/>
    <w:rsid w:val="00EC4BEE"/>
    <w:rsid w:val="00ED6640"/>
    <w:rsid w:val="00F151E1"/>
    <w:rsid w:val="00F42992"/>
    <w:rsid w:val="00F42F0D"/>
    <w:rsid w:val="00F849C3"/>
    <w:rsid w:val="00F966C7"/>
    <w:rsid w:val="00FB1BC6"/>
    <w:rsid w:val="00FC4827"/>
    <w:rsid w:val="00FC6B74"/>
    <w:rsid w:val="00FD5AA5"/>
    <w:rsid w:val="00FE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
    <w:name w:val="Unresolved Mention"/>
    <w:basedOn w:val="DefaultParagraphFont"/>
    <w:uiPriority w:val="99"/>
    <w:semiHidden/>
    <w:unhideWhenUsed/>
    <w:rsid w:val="004C46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28308A"/>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
    <w:qFormat/>
    <w:rsid w:val="002830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30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0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0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30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8308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308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3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308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08A"/>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aliases w:val="M&amp;Rdef1"/>
    <w:basedOn w:val="Normal"/>
    <w:uiPriority w:val="24"/>
    <w:qFormat/>
    <w:rsid w:val="0028308A"/>
    <w:pPr>
      <w:numPr>
        <w:numId w:val="4"/>
      </w:numPr>
    </w:pPr>
    <w:rPr>
      <w:rFonts w:cs="Arial"/>
    </w:rPr>
  </w:style>
  <w:style w:type="paragraph" w:customStyle="1" w:styleId="MRDefinitions2">
    <w:name w:val="M&amp;R Definitions 2"/>
    <w:aliases w:val="M&amp;Rdef2"/>
    <w:basedOn w:val="Normal"/>
    <w:uiPriority w:val="24"/>
    <w:qFormat/>
    <w:rsid w:val="0028308A"/>
    <w:pPr>
      <w:numPr>
        <w:ilvl w:val="1"/>
        <w:numId w:val="4"/>
      </w:numPr>
      <w:tabs>
        <w:tab w:val="left" w:pos="1440"/>
      </w:tabs>
    </w:pPr>
  </w:style>
  <w:style w:type="paragraph" w:customStyle="1" w:styleId="MRDefinitions3">
    <w:name w:val="M&amp;R Definitions 3"/>
    <w:aliases w:val="M&amp;Rdef3"/>
    <w:basedOn w:val="Normal"/>
    <w:uiPriority w:val="24"/>
    <w:qFormat/>
    <w:rsid w:val="0028308A"/>
    <w:pPr>
      <w:numPr>
        <w:ilvl w:val="2"/>
        <w:numId w:val="4"/>
      </w:numPr>
      <w:tabs>
        <w:tab w:val="left" w:pos="2160"/>
      </w:tabs>
    </w:pPr>
  </w:style>
  <w:style w:type="paragraph" w:customStyle="1" w:styleId="MRDefinitions4">
    <w:name w:val="M&amp;R Definitions 4"/>
    <w:aliases w:val="M&amp;Rdef4"/>
    <w:basedOn w:val="Normal"/>
    <w:uiPriority w:val="24"/>
    <w:rsid w:val="0028308A"/>
    <w:pPr>
      <w:numPr>
        <w:ilvl w:val="3"/>
        <w:numId w:val="4"/>
      </w:numPr>
      <w:tabs>
        <w:tab w:val="left" w:pos="2880"/>
      </w:tabs>
    </w:pPr>
  </w:style>
  <w:style w:type="paragraph" w:customStyle="1" w:styleId="MRDefinitions5">
    <w:name w:val="M&amp;R Definitions 5"/>
    <w:aliases w:val="M&amp;Rdef5"/>
    <w:basedOn w:val="Normal"/>
    <w:uiPriority w:val="24"/>
    <w:rsid w:val="0028308A"/>
    <w:pPr>
      <w:numPr>
        <w:ilvl w:val="4"/>
        <w:numId w:val="4"/>
      </w:numPr>
      <w:tabs>
        <w:tab w:val="left" w:pos="3600"/>
      </w:tabs>
    </w:pPr>
  </w:style>
  <w:style w:type="paragraph" w:customStyle="1" w:styleId="MRHeading1">
    <w:name w:val="M&amp;R Heading 1"/>
    <w:aliases w:val="M&amp;R H1"/>
    <w:basedOn w:val="Normal"/>
    <w:uiPriority w:val="9"/>
    <w:qFormat/>
    <w:rsid w:val="0028308A"/>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28308A"/>
    <w:pPr>
      <w:numPr>
        <w:ilvl w:val="1"/>
        <w:numId w:val="5"/>
      </w:numPr>
      <w:tabs>
        <w:tab w:val="left" w:pos="720"/>
      </w:tabs>
      <w:outlineLvl w:val="1"/>
    </w:pPr>
  </w:style>
  <w:style w:type="paragraph" w:customStyle="1" w:styleId="MRHeading3">
    <w:name w:val="M&amp;R Heading 3"/>
    <w:aliases w:val="M&amp;R H3"/>
    <w:basedOn w:val="Normal"/>
    <w:uiPriority w:val="9"/>
    <w:qFormat/>
    <w:rsid w:val="0028308A"/>
    <w:pPr>
      <w:numPr>
        <w:ilvl w:val="2"/>
        <w:numId w:val="5"/>
      </w:numPr>
      <w:tabs>
        <w:tab w:val="left" w:pos="1797"/>
      </w:tabs>
      <w:outlineLvl w:val="2"/>
    </w:pPr>
  </w:style>
  <w:style w:type="paragraph" w:customStyle="1" w:styleId="MRHeading4">
    <w:name w:val="M&amp;R Heading 4"/>
    <w:aliases w:val="M&amp;R H4"/>
    <w:basedOn w:val="Normal"/>
    <w:uiPriority w:val="9"/>
    <w:rsid w:val="0028308A"/>
    <w:pPr>
      <w:numPr>
        <w:ilvl w:val="3"/>
        <w:numId w:val="5"/>
      </w:numPr>
      <w:tabs>
        <w:tab w:val="left" w:pos="2517"/>
      </w:tabs>
      <w:outlineLvl w:val="3"/>
    </w:pPr>
  </w:style>
  <w:style w:type="paragraph" w:customStyle="1" w:styleId="MRHeading5">
    <w:name w:val="M&amp;R Heading 5"/>
    <w:aliases w:val="M&amp;R H5"/>
    <w:basedOn w:val="Normal"/>
    <w:uiPriority w:val="9"/>
    <w:rsid w:val="0028308A"/>
    <w:pPr>
      <w:numPr>
        <w:ilvl w:val="4"/>
        <w:numId w:val="5"/>
      </w:numPr>
      <w:tabs>
        <w:tab w:val="left" w:pos="3238"/>
      </w:tabs>
      <w:outlineLvl w:val="4"/>
    </w:pPr>
  </w:style>
  <w:style w:type="paragraph" w:customStyle="1" w:styleId="MRHeading6">
    <w:name w:val="M&amp;R Heading 6"/>
    <w:aliases w:val="M&amp;R H6"/>
    <w:basedOn w:val="Normal"/>
    <w:uiPriority w:val="9"/>
    <w:rsid w:val="0028308A"/>
    <w:pPr>
      <w:numPr>
        <w:ilvl w:val="5"/>
        <w:numId w:val="5"/>
      </w:numPr>
      <w:tabs>
        <w:tab w:val="left" w:pos="3958"/>
      </w:tabs>
      <w:outlineLvl w:val="5"/>
    </w:pPr>
  </w:style>
  <w:style w:type="paragraph" w:customStyle="1" w:styleId="MRHeading7">
    <w:name w:val="M&amp;R Heading 7"/>
    <w:aliases w:val="M&amp;R H7"/>
    <w:basedOn w:val="Normal"/>
    <w:uiPriority w:val="9"/>
    <w:rsid w:val="0028308A"/>
    <w:pPr>
      <w:numPr>
        <w:ilvl w:val="6"/>
        <w:numId w:val="5"/>
      </w:numPr>
      <w:tabs>
        <w:tab w:val="left" w:pos="4678"/>
      </w:tabs>
      <w:outlineLvl w:val="6"/>
    </w:pPr>
  </w:style>
  <w:style w:type="paragraph" w:customStyle="1" w:styleId="MRHeading8">
    <w:name w:val="M&amp;R Heading 8"/>
    <w:aliases w:val="M&amp;R H8"/>
    <w:basedOn w:val="Normal"/>
    <w:uiPriority w:val="9"/>
    <w:rsid w:val="0028308A"/>
    <w:pPr>
      <w:numPr>
        <w:ilvl w:val="7"/>
        <w:numId w:val="5"/>
      </w:numPr>
      <w:tabs>
        <w:tab w:val="left" w:pos="5398"/>
      </w:tabs>
      <w:outlineLvl w:val="7"/>
    </w:pPr>
  </w:style>
  <w:style w:type="paragraph" w:customStyle="1" w:styleId="MRHeading9">
    <w:name w:val="M&amp;R Heading 9"/>
    <w:aliases w:val="M&amp;R H9"/>
    <w:basedOn w:val="Normal"/>
    <w:uiPriority w:val="9"/>
    <w:rsid w:val="0028308A"/>
    <w:pPr>
      <w:numPr>
        <w:ilvl w:val="8"/>
        <w:numId w:val="5"/>
      </w:numPr>
      <w:tabs>
        <w:tab w:val="left" w:pos="6118"/>
      </w:tabs>
      <w:outlineLvl w:val="8"/>
    </w:pPr>
  </w:style>
  <w:style w:type="paragraph" w:customStyle="1" w:styleId="MRLMA1">
    <w:name w:val="M&amp;R LMA 1"/>
    <w:aliases w:val="M&amp;Rlma1"/>
    <w:basedOn w:val="Normal"/>
    <w:uiPriority w:val="49"/>
    <w:qFormat/>
    <w:rsid w:val="0028308A"/>
    <w:pPr>
      <w:numPr>
        <w:numId w:val="6"/>
      </w:numPr>
      <w:tabs>
        <w:tab w:val="left" w:pos="720"/>
      </w:tabs>
    </w:pPr>
  </w:style>
  <w:style w:type="paragraph" w:customStyle="1" w:styleId="MRLMA2">
    <w:name w:val="M&amp;R LMA 2"/>
    <w:aliases w:val="M&amp;Rlma2"/>
    <w:basedOn w:val="Normal"/>
    <w:uiPriority w:val="49"/>
    <w:qFormat/>
    <w:rsid w:val="0028308A"/>
    <w:pPr>
      <w:numPr>
        <w:ilvl w:val="1"/>
        <w:numId w:val="6"/>
      </w:numPr>
      <w:tabs>
        <w:tab w:val="left" w:pos="1440"/>
      </w:tabs>
    </w:pPr>
  </w:style>
  <w:style w:type="paragraph" w:customStyle="1" w:styleId="MRLMA3">
    <w:name w:val="M&amp;R LMA 3"/>
    <w:aliases w:val="M&amp;Rlma3"/>
    <w:basedOn w:val="Normal"/>
    <w:uiPriority w:val="49"/>
    <w:qFormat/>
    <w:rsid w:val="0028308A"/>
    <w:pPr>
      <w:numPr>
        <w:ilvl w:val="2"/>
        <w:numId w:val="6"/>
      </w:numPr>
    </w:pPr>
  </w:style>
  <w:style w:type="paragraph" w:customStyle="1" w:styleId="MRLMA4">
    <w:name w:val="M&amp;R LMA 4"/>
    <w:aliases w:val="M&amp;Rlma4"/>
    <w:basedOn w:val="Normal"/>
    <w:uiPriority w:val="49"/>
    <w:rsid w:val="0028308A"/>
    <w:pPr>
      <w:numPr>
        <w:ilvl w:val="3"/>
        <w:numId w:val="6"/>
      </w:numPr>
    </w:pPr>
  </w:style>
  <w:style w:type="paragraph" w:customStyle="1" w:styleId="MRLMA5">
    <w:name w:val="M&amp;R LMA 5"/>
    <w:aliases w:val="M&amp;Rlma5"/>
    <w:basedOn w:val="Normal"/>
    <w:uiPriority w:val="49"/>
    <w:rsid w:val="0028308A"/>
    <w:pPr>
      <w:numPr>
        <w:ilvl w:val="4"/>
        <w:numId w:val="6"/>
      </w:numPr>
    </w:pPr>
  </w:style>
  <w:style w:type="paragraph" w:customStyle="1" w:styleId="MRLMA6">
    <w:name w:val="M&amp;R LMA 6"/>
    <w:aliases w:val="M&amp;Rlma6"/>
    <w:basedOn w:val="Normal"/>
    <w:uiPriority w:val="49"/>
    <w:rsid w:val="0028308A"/>
    <w:pPr>
      <w:numPr>
        <w:ilvl w:val="5"/>
        <w:numId w:val="6"/>
      </w:numPr>
    </w:pPr>
  </w:style>
  <w:style w:type="paragraph" w:customStyle="1" w:styleId="MRLMA7">
    <w:name w:val="M&amp;R LMA 7"/>
    <w:aliases w:val="M&amp;Rlma7"/>
    <w:basedOn w:val="Normal"/>
    <w:uiPriority w:val="49"/>
    <w:rsid w:val="0028308A"/>
    <w:pPr>
      <w:numPr>
        <w:ilvl w:val="6"/>
        <w:numId w:val="6"/>
      </w:numPr>
    </w:pPr>
  </w:style>
  <w:style w:type="paragraph" w:customStyle="1" w:styleId="MRLMA8">
    <w:name w:val="M&amp;R LMA 8"/>
    <w:aliases w:val="M&amp;Rlma8"/>
    <w:basedOn w:val="Normal"/>
    <w:uiPriority w:val="49"/>
    <w:rsid w:val="0028308A"/>
    <w:pPr>
      <w:numPr>
        <w:ilvl w:val="7"/>
        <w:numId w:val="6"/>
      </w:numPr>
    </w:pPr>
  </w:style>
  <w:style w:type="paragraph" w:customStyle="1" w:styleId="MRLMA9">
    <w:name w:val="M&amp;R LMA 9"/>
    <w:aliases w:val="M&amp;Rlma9"/>
    <w:basedOn w:val="Normal"/>
    <w:uiPriority w:val="49"/>
    <w:rsid w:val="0028308A"/>
    <w:pPr>
      <w:numPr>
        <w:ilvl w:val="8"/>
        <w:numId w:val="6"/>
      </w:numPr>
      <w:tabs>
        <w:tab w:val="left" w:pos="6481"/>
      </w:tabs>
    </w:pPr>
  </w:style>
  <w:style w:type="paragraph" w:customStyle="1" w:styleId="MRNoHead1">
    <w:name w:val="M&amp;R No Head 1"/>
    <w:aliases w:val="M&amp;RnoH1"/>
    <w:basedOn w:val="Normal"/>
    <w:uiPriority w:val="14"/>
    <w:qFormat/>
    <w:rsid w:val="0028308A"/>
    <w:pPr>
      <w:numPr>
        <w:numId w:val="7"/>
      </w:numPr>
      <w:tabs>
        <w:tab w:val="left" w:pos="720"/>
      </w:tabs>
      <w:outlineLvl w:val="0"/>
    </w:pPr>
  </w:style>
  <w:style w:type="paragraph" w:customStyle="1" w:styleId="MRNoHead2">
    <w:name w:val="M&amp;R No Head 2"/>
    <w:aliases w:val="M&amp;RnoH2"/>
    <w:basedOn w:val="Normal"/>
    <w:uiPriority w:val="14"/>
    <w:qFormat/>
    <w:rsid w:val="0028308A"/>
    <w:pPr>
      <w:numPr>
        <w:ilvl w:val="1"/>
        <w:numId w:val="7"/>
      </w:numPr>
      <w:tabs>
        <w:tab w:val="left" w:pos="1440"/>
      </w:tabs>
      <w:outlineLvl w:val="1"/>
    </w:pPr>
  </w:style>
  <w:style w:type="paragraph" w:customStyle="1" w:styleId="MRNoHead3">
    <w:name w:val="M&amp;R No Head 3"/>
    <w:aliases w:val="M&amp;RnoH3"/>
    <w:basedOn w:val="Normal"/>
    <w:uiPriority w:val="14"/>
    <w:qFormat/>
    <w:rsid w:val="0028308A"/>
    <w:pPr>
      <w:numPr>
        <w:ilvl w:val="2"/>
        <w:numId w:val="7"/>
      </w:numPr>
      <w:tabs>
        <w:tab w:val="left" w:pos="2517"/>
      </w:tabs>
      <w:outlineLvl w:val="2"/>
    </w:pPr>
  </w:style>
  <w:style w:type="paragraph" w:customStyle="1" w:styleId="MRNoHead4">
    <w:name w:val="M&amp;R No Head 4"/>
    <w:aliases w:val="M&amp;RnoH4"/>
    <w:basedOn w:val="Normal"/>
    <w:uiPriority w:val="14"/>
    <w:rsid w:val="0028308A"/>
    <w:pPr>
      <w:numPr>
        <w:ilvl w:val="3"/>
        <w:numId w:val="7"/>
      </w:numPr>
      <w:outlineLvl w:val="3"/>
    </w:pPr>
  </w:style>
  <w:style w:type="paragraph" w:customStyle="1" w:styleId="MRNoHead5">
    <w:name w:val="M&amp;R No Head 5"/>
    <w:aliases w:val="M&amp;RnoH5"/>
    <w:basedOn w:val="Normal"/>
    <w:uiPriority w:val="14"/>
    <w:rsid w:val="0028308A"/>
    <w:pPr>
      <w:numPr>
        <w:ilvl w:val="4"/>
        <w:numId w:val="7"/>
      </w:numPr>
      <w:outlineLvl w:val="4"/>
    </w:pPr>
  </w:style>
  <w:style w:type="paragraph" w:customStyle="1" w:styleId="MRNoHead6">
    <w:name w:val="M&amp;R No Head 6"/>
    <w:aliases w:val="M&amp;RnoH6"/>
    <w:basedOn w:val="Normal"/>
    <w:uiPriority w:val="14"/>
    <w:rsid w:val="0028308A"/>
    <w:pPr>
      <w:numPr>
        <w:ilvl w:val="5"/>
        <w:numId w:val="7"/>
      </w:numPr>
      <w:outlineLvl w:val="5"/>
    </w:pPr>
  </w:style>
  <w:style w:type="paragraph" w:customStyle="1" w:styleId="MRNoHead7">
    <w:name w:val="M&amp;R No Head 7"/>
    <w:aliases w:val="M&amp;RnoH7"/>
    <w:basedOn w:val="Normal"/>
    <w:uiPriority w:val="14"/>
    <w:rsid w:val="0028308A"/>
    <w:pPr>
      <w:numPr>
        <w:ilvl w:val="6"/>
        <w:numId w:val="7"/>
      </w:numPr>
      <w:outlineLvl w:val="6"/>
    </w:pPr>
  </w:style>
  <w:style w:type="paragraph" w:customStyle="1" w:styleId="MRNoHead8">
    <w:name w:val="M&amp;R No Head 8"/>
    <w:aliases w:val="M&amp;RnoH8"/>
    <w:basedOn w:val="Normal"/>
    <w:uiPriority w:val="14"/>
    <w:rsid w:val="0028308A"/>
    <w:pPr>
      <w:numPr>
        <w:ilvl w:val="7"/>
        <w:numId w:val="7"/>
      </w:numPr>
      <w:outlineLvl w:val="7"/>
    </w:pPr>
  </w:style>
  <w:style w:type="paragraph" w:customStyle="1" w:styleId="MRNoHead9">
    <w:name w:val="M&amp;R No Head 9"/>
    <w:aliases w:val="M&amp;RnoH9"/>
    <w:basedOn w:val="Normal"/>
    <w:uiPriority w:val="14"/>
    <w:rsid w:val="0028308A"/>
    <w:pPr>
      <w:numPr>
        <w:ilvl w:val="8"/>
        <w:numId w:val="7"/>
      </w:numPr>
      <w:outlineLvl w:val="8"/>
    </w:pPr>
  </w:style>
  <w:style w:type="paragraph" w:customStyle="1" w:styleId="MRPARTS">
    <w:name w:val="M&amp;R PARTS"/>
    <w:basedOn w:val="Normal"/>
    <w:next w:val="Normal"/>
    <w:uiPriority w:val="41"/>
    <w:qFormat/>
    <w:rsid w:val="0028308A"/>
    <w:pPr>
      <w:numPr>
        <w:numId w:val="9"/>
      </w:numPr>
    </w:pPr>
    <w:rPr>
      <w:b/>
      <w:caps/>
    </w:rPr>
  </w:style>
  <w:style w:type="paragraph" w:customStyle="1" w:styleId="MRParties">
    <w:name w:val="M&amp;R Parties"/>
    <w:basedOn w:val="Normal"/>
    <w:uiPriority w:val="43"/>
    <w:qFormat/>
    <w:rsid w:val="0028308A"/>
    <w:pPr>
      <w:numPr>
        <w:numId w:val="8"/>
      </w:numPr>
      <w:tabs>
        <w:tab w:val="left" w:pos="720"/>
      </w:tabs>
    </w:pPr>
  </w:style>
  <w:style w:type="paragraph" w:customStyle="1" w:styleId="MRRecital1">
    <w:name w:val="M&amp;R Recital 1"/>
    <w:aliases w:val="M&amp;Rrec1"/>
    <w:basedOn w:val="Normal"/>
    <w:uiPriority w:val="39"/>
    <w:qFormat/>
    <w:rsid w:val="0028308A"/>
    <w:pPr>
      <w:numPr>
        <w:numId w:val="10"/>
      </w:numPr>
      <w:tabs>
        <w:tab w:val="left" w:pos="720"/>
      </w:tabs>
    </w:pPr>
  </w:style>
  <w:style w:type="paragraph" w:customStyle="1" w:styleId="MRRecital2">
    <w:name w:val="M&amp;R Recital 2"/>
    <w:aliases w:val="M&amp;Rrec2"/>
    <w:basedOn w:val="Normal"/>
    <w:uiPriority w:val="39"/>
    <w:qFormat/>
    <w:rsid w:val="0028308A"/>
    <w:pPr>
      <w:numPr>
        <w:ilvl w:val="1"/>
        <w:numId w:val="10"/>
      </w:numPr>
      <w:tabs>
        <w:tab w:val="left" w:pos="1440"/>
      </w:tabs>
    </w:pPr>
  </w:style>
  <w:style w:type="paragraph" w:customStyle="1" w:styleId="MRSchedule1">
    <w:name w:val="M&amp;R Schedule 1"/>
    <w:aliases w:val="M&amp;Rsch1"/>
    <w:basedOn w:val="Normal"/>
    <w:next w:val="Normal"/>
    <w:uiPriority w:val="29"/>
    <w:qFormat/>
    <w:rsid w:val="0028308A"/>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28308A"/>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28308A"/>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28308A"/>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28308A"/>
    <w:pPr>
      <w:numPr>
        <w:ilvl w:val="1"/>
        <w:numId w:val="11"/>
      </w:numPr>
      <w:outlineLvl w:val="1"/>
    </w:pPr>
  </w:style>
  <w:style w:type="paragraph" w:customStyle="1" w:styleId="MRSchedPara3">
    <w:name w:val="M&amp;R Sched Para 3"/>
    <w:aliases w:val="M&amp;RscP3"/>
    <w:basedOn w:val="Normal"/>
    <w:uiPriority w:val="34"/>
    <w:qFormat/>
    <w:rsid w:val="0028308A"/>
    <w:pPr>
      <w:numPr>
        <w:ilvl w:val="2"/>
        <w:numId w:val="11"/>
      </w:numPr>
      <w:tabs>
        <w:tab w:val="left" w:pos="1797"/>
      </w:tabs>
      <w:outlineLvl w:val="2"/>
    </w:pPr>
  </w:style>
  <w:style w:type="paragraph" w:customStyle="1" w:styleId="MRSchedPara4">
    <w:name w:val="M&amp;R Sched Para 4"/>
    <w:aliases w:val="M&amp;RscP4"/>
    <w:basedOn w:val="Normal"/>
    <w:uiPriority w:val="34"/>
    <w:rsid w:val="0028308A"/>
    <w:pPr>
      <w:numPr>
        <w:ilvl w:val="3"/>
        <w:numId w:val="11"/>
      </w:numPr>
      <w:outlineLvl w:val="3"/>
    </w:pPr>
  </w:style>
  <w:style w:type="paragraph" w:customStyle="1" w:styleId="MRSchedPara5">
    <w:name w:val="M&amp;R Sched Para 5"/>
    <w:aliases w:val="M&amp;RscP5"/>
    <w:basedOn w:val="Normal"/>
    <w:uiPriority w:val="34"/>
    <w:rsid w:val="0028308A"/>
    <w:pPr>
      <w:numPr>
        <w:ilvl w:val="4"/>
        <w:numId w:val="11"/>
      </w:numPr>
      <w:outlineLvl w:val="4"/>
    </w:pPr>
  </w:style>
  <w:style w:type="paragraph" w:customStyle="1" w:styleId="MRSchedPara6">
    <w:name w:val="M&amp;R Sched Para 6"/>
    <w:aliases w:val="M&amp;RscP6"/>
    <w:basedOn w:val="Normal"/>
    <w:uiPriority w:val="34"/>
    <w:rsid w:val="0028308A"/>
    <w:pPr>
      <w:numPr>
        <w:ilvl w:val="5"/>
        <w:numId w:val="11"/>
      </w:numPr>
      <w:outlineLvl w:val="5"/>
    </w:pPr>
  </w:style>
  <w:style w:type="paragraph" w:customStyle="1" w:styleId="MRSchedPara7">
    <w:name w:val="M&amp;R Sched Para 7"/>
    <w:aliases w:val="M&amp;RscP7"/>
    <w:basedOn w:val="Normal"/>
    <w:uiPriority w:val="34"/>
    <w:rsid w:val="0028308A"/>
    <w:pPr>
      <w:numPr>
        <w:ilvl w:val="6"/>
        <w:numId w:val="11"/>
      </w:numPr>
      <w:outlineLvl w:val="6"/>
    </w:pPr>
  </w:style>
  <w:style w:type="paragraph" w:customStyle="1" w:styleId="MRSchedPara8">
    <w:name w:val="M&amp;R Sched Para 8"/>
    <w:aliases w:val="M&amp;RscP8"/>
    <w:basedOn w:val="Normal"/>
    <w:uiPriority w:val="34"/>
    <w:rsid w:val="0028308A"/>
    <w:pPr>
      <w:numPr>
        <w:ilvl w:val="7"/>
        <w:numId w:val="11"/>
      </w:numPr>
      <w:outlineLvl w:val="7"/>
    </w:pPr>
  </w:style>
  <w:style w:type="paragraph" w:customStyle="1" w:styleId="MRSchedPara9">
    <w:name w:val="M&amp;R Sched Para 9"/>
    <w:aliases w:val="M&amp;RscP9"/>
    <w:basedOn w:val="Normal"/>
    <w:uiPriority w:val="34"/>
    <w:rsid w:val="0028308A"/>
    <w:pPr>
      <w:numPr>
        <w:ilvl w:val="8"/>
        <w:numId w:val="11"/>
      </w:numPr>
      <w:tabs>
        <w:tab w:val="left" w:pos="6118"/>
      </w:tabs>
      <w:outlineLvl w:val="8"/>
    </w:pPr>
  </w:style>
  <w:style w:type="paragraph" w:customStyle="1" w:styleId="MRLegal">
    <w:name w:val="M&amp;R Legal"/>
    <w:basedOn w:val="Normal"/>
    <w:uiPriority w:val="59"/>
    <w:semiHidden/>
    <w:rsid w:val="0028308A"/>
    <w:pPr>
      <w:spacing w:before="0" w:line="240" w:lineRule="auto"/>
    </w:pPr>
  </w:style>
  <w:style w:type="numbering" w:customStyle="1" w:styleId="Headings">
    <w:name w:val="Headings"/>
    <w:rsid w:val="0028308A"/>
    <w:pPr>
      <w:numPr>
        <w:numId w:val="2"/>
      </w:numPr>
    </w:pPr>
  </w:style>
  <w:style w:type="numbering" w:customStyle="1" w:styleId="Definitions">
    <w:name w:val="Definitions"/>
    <w:rsid w:val="0028308A"/>
    <w:pPr>
      <w:numPr>
        <w:numId w:val="1"/>
      </w:numPr>
    </w:pPr>
  </w:style>
  <w:style w:type="numbering" w:customStyle="1" w:styleId="SchedParas">
    <w:name w:val="Sched Paras"/>
    <w:rsid w:val="0028308A"/>
    <w:pPr>
      <w:numPr>
        <w:numId w:val="11"/>
      </w:numPr>
    </w:pPr>
  </w:style>
  <w:style w:type="numbering" w:customStyle="1" w:styleId="Parties">
    <w:name w:val="Parties"/>
    <w:rsid w:val="0028308A"/>
    <w:pPr>
      <w:numPr>
        <w:numId w:val="8"/>
      </w:numPr>
    </w:pPr>
  </w:style>
  <w:style w:type="numbering" w:customStyle="1" w:styleId="Recitals">
    <w:name w:val="Recitals"/>
    <w:rsid w:val="0028308A"/>
  </w:style>
  <w:style w:type="numbering" w:customStyle="1" w:styleId="LMA">
    <w:name w:val="LMA"/>
    <w:rsid w:val="0028308A"/>
    <w:pPr>
      <w:numPr>
        <w:numId w:val="3"/>
      </w:numPr>
    </w:pPr>
  </w:style>
  <w:style w:type="numbering" w:customStyle="1" w:styleId="PARTS">
    <w:name w:val="PARTS"/>
    <w:rsid w:val="0028308A"/>
    <w:pPr>
      <w:numPr>
        <w:numId w:val="9"/>
      </w:numPr>
    </w:pPr>
  </w:style>
  <w:style w:type="numbering" w:customStyle="1" w:styleId="Schedule">
    <w:name w:val="Schedule"/>
    <w:rsid w:val="0028308A"/>
    <w:pPr>
      <w:numPr>
        <w:numId w:val="12"/>
      </w:numPr>
    </w:pPr>
  </w:style>
  <w:style w:type="numbering" w:customStyle="1" w:styleId="NoHead">
    <w:name w:val="No Head"/>
    <w:rsid w:val="0028308A"/>
    <w:pPr>
      <w:numPr>
        <w:numId w:val="7"/>
      </w:numPr>
    </w:pPr>
  </w:style>
  <w:style w:type="paragraph" w:styleId="ListParagraph">
    <w:name w:val="List Paragraph"/>
    <w:basedOn w:val="Normal"/>
    <w:uiPriority w:val="99"/>
    <w:rsid w:val="0028308A"/>
    <w:pPr>
      <w:ind w:left="720"/>
      <w:contextualSpacing/>
    </w:pPr>
  </w:style>
  <w:style w:type="numbering" w:customStyle="1" w:styleId="Recital">
    <w:name w:val="Recital"/>
    <w:uiPriority w:val="99"/>
    <w:rsid w:val="0028308A"/>
    <w:pPr>
      <w:numPr>
        <w:numId w:val="10"/>
      </w:numPr>
    </w:pPr>
  </w:style>
  <w:style w:type="paragraph" w:styleId="Header">
    <w:name w:val="header"/>
    <w:basedOn w:val="Normal"/>
    <w:link w:val="HeaderChar"/>
    <w:uiPriority w:val="99"/>
    <w:unhideWhenUsed/>
    <w:rsid w:val="0028308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8308A"/>
    <w:rPr>
      <w:rFonts w:ascii="Arial" w:eastAsia="Calibri" w:hAnsi="Arial" w:cs="Times New Roman"/>
      <w:lang w:eastAsia="en-GB"/>
    </w:rPr>
  </w:style>
  <w:style w:type="paragraph" w:styleId="Footer">
    <w:name w:val="footer"/>
    <w:basedOn w:val="Normal"/>
    <w:link w:val="FooterChar"/>
    <w:uiPriority w:val="99"/>
    <w:unhideWhenUsed/>
    <w:rsid w:val="0028308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308A"/>
    <w:rPr>
      <w:rFonts w:ascii="Arial" w:eastAsia="Calibri" w:hAnsi="Arial" w:cs="Times New Roman"/>
      <w:lang w:eastAsia="en-GB"/>
    </w:rPr>
  </w:style>
  <w:style w:type="paragraph" w:styleId="BalloonText">
    <w:name w:val="Balloon Text"/>
    <w:basedOn w:val="Normal"/>
    <w:link w:val="BalloonTextChar"/>
    <w:uiPriority w:val="99"/>
    <w:semiHidden/>
    <w:rsid w:val="0028308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8A"/>
    <w:rPr>
      <w:rFonts w:ascii="Tahoma" w:eastAsia="Calibri" w:hAnsi="Tahoma" w:cs="Tahoma"/>
      <w:sz w:val="16"/>
      <w:szCs w:val="16"/>
      <w:lang w:eastAsia="en-GB"/>
    </w:rPr>
  </w:style>
  <w:style w:type="table" w:styleId="TableGrid">
    <w:name w:val="Table Grid"/>
    <w:basedOn w:val="TableNormal"/>
    <w:rsid w:val="0028308A"/>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308A"/>
    <w:rPr>
      <w:vertAlign w:val="superscript"/>
    </w:rPr>
  </w:style>
  <w:style w:type="paragraph" w:styleId="FootnoteText">
    <w:name w:val="footnote text"/>
    <w:basedOn w:val="Normal"/>
    <w:link w:val="FootnoteTextChar"/>
    <w:uiPriority w:val="99"/>
    <w:semiHidden/>
    <w:unhideWhenUsed/>
    <w:rsid w:val="0028308A"/>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28308A"/>
    <w:rPr>
      <w:rFonts w:ascii="Arial" w:eastAsia="Calibri" w:hAnsi="Arial" w:cs="Times New Roman"/>
      <w:sz w:val="16"/>
      <w:szCs w:val="20"/>
      <w:lang w:eastAsia="en-GB"/>
    </w:rPr>
  </w:style>
  <w:style w:type="paragraph" w:styleId="TOC1">
    <w:name w:val="toc 1"/>
    <w:basedOn w:val="Normal"/>
    <w:next w:val="Normal"/>
    <w:autoRedefine/>
    <w:uiPriority w:val="39"/>
    <w:rsid w:val="0028308A"/>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28308A"/>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28308A"/>
    <w:pPr>
      <w:tabs>
        <w:tab w:val="right" w:leader="dot" w:pos="9015"/>
      </w:tabs>
      <w:spacing w:before="0" w:line="240" w:lineRule="auto"/>
      <w:ind w:left="1440"/>
      <w:jc w:val="left"/>
    </w:pPr>
  </w:style>
  <w:style w:type="paragraph" w:styleId="TOC4">
    <w:name w:val="toc 4"/>
    <w:basedOn w:val="Normal"/>
    <w:next w:val="Normal"/>
    <w:autoRedefine/>
    <w:uiPriority w:val="99"/>
    <w:semiHidden/>
    <w:rsid w:val="0028308A"/>
    <w:pPr>
      <w:ind w:left="658"/>
    </w:pPr>
  </w:style>
  <w:style w:type="paragraph" w:styleId="TOC5">
    <w:name w:val="toc 5"/>
    <w:basedOn w:val="Normal"/>
    <w:next w:val="Normal"/>
    <w:autoRedefine/>
    <w:uiPriority w:val="99"/>
    <w:semiHidden/>
    <w:rsid w:val="0028308A"/>
    <w:pPr>
      <w:ind w:left="879"/>
    </w:pPr>
  </w:style>
  <w:style w:type="paragraph" w:styleId="TOC6">
    <w:name w:val="toc 6"/>
    <w:basedOn w:val="Normal"/>
    <w:next w:val="Normal"/>
    <w:autoRedefine/>
    <w:uiPriority w:val="99"/>
    <w:semiHidden/>
    <w:rsid w:val="0028308A"/>
    <w:pPr>
      <w:ind w:left="1100"/>
    </w:pPr>
  </w:style>
  <w:style w:type="paragraph" w:styleId="TOC7">
    <w:name w:val="toc 7"/>
    <w:basedOn w:val="Normal"/>
    <w:next w:val="Normal"/>
    <w:autoRedefine/>
    <w:uiPriority w:val="99"/>
    <w:semiHidden/>
    <w:rsid w:val="0028308A"/>
    <w:pPr>
      <w:ind w:left="1321"/>
    </w:pPr>
  </w:style>
  <w:style w:type="paragraph" w:styleId="TOC8">
    <w:name w:val="toc 8"/>
    <w:basedOn w:val="Normal"/>
    <w:next w:val="Normal"/>
    <w:autoRedefine/>
    <w:uiPriority w:val="99"/>
    <w:semiHidden/>
    <w:rsid w:val="0028308A"/>
    <w:pPr>
      <w:ind w:left="1542"/>
    </w:pPr>
  </w:style>
  <w:style w:type="paragraph" w:styleId="TOC9">
    <w:name w:val="toc 9"/>
    <w:basedOn w:val="Normal"/>
    <w:next w:val="Normal"/>
    <w:autoRedefine/>
    <w:uiPriority w:val="99"/>
    <w:semiHidden/>
    <w:rsid w:val="0028308A"/>
    <w:pPr>
      <w:ind w:left="1758"/>
    </w:pPr>
  </w:style>
  <w:style w:type="paragraph" w:styleId="TOCHeading">
    <w:name w:val="TOC Heading"/>
    <w:basedOn w:val="Heading1"/>
    <w:next w:val="Normal"/>
    <w:uiPriority w:val="99"/>
    <w:semiHidden/>
    <w:qFormat/>
    <w:rsid w:val="0028308A"/>
    <w:pPr>
      <w:outlineLvl w:val="9"/>
    </w:pPr>
  </w:style>
  <w:style w:type="paragraph" w:styleId="Caption">
    <w:name w:val="caption"/>
    <w:basedOn w:val="Normal"/>
    <w:next w:val="Normal"/>
    <w:uiPriority w:val="35"/>
    <w:semiHidden/>
    <w:unhideWhenUsed/>
    <w:rsid w:val="0028308A"/>
    <w:pPr>
      <w:spacing w:before="0" w:after="200" w:line="240" w:lineRule="auto"/>
    </w:pPr>
    <w:rPr>
      <w:b/>
      <w:bCs/>
      <w:color w:val="4F81BD" w:themeColor="accent1"/>
      <w:sz w:val="18"/>
      <w:szCs w:val="18"/>
    </w:rPr>
  </w:style>
  <w:style w:type="paragraph" w:styleId="NoSpacing">
    <w:name w:val="No Spacing"/>
    <w:uiPriority w:val="1"/>
    <w:rsid w:val="0028308A"/>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28308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8308A"/>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28308A"/>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28308A"/>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rsid w:val="0028308A"/>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28308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8308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8308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2830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308A"/>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283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308A"/>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28308A"/>
    <w:rPr>
      <w:b/>
      <w:bCs/>
      <w:i/>
      <w:iCs/>
      <w:color w:val="4F81BD" w:themeColor="accent1"/>
    </w:rPr>
  </w:style>
  <w:style w:type="character" w:styleId="SubtleEmphasis">
    <w:name w:val="Subtle Emphasis"/>
    <w:basedOn w:val="DefaultParagraphFont"/>
    <w:uiPriority w:val="19"/>
    <w:rsid w:val="0028308A"/>
    <w:rPr>
      <w:i/>
      <w:iCs/>
      <w:color w:val="808080" w:themeColor="text1" w:themeTint="7F"/>
    </w:rPr>
  </w:style>
  <w:style w:type="paragraph" w:styleId="IntenseQuote">
    <w:name w:val="Intense Quote"/>
    <w:basedOn w:val="Normal"/>
    <w:next w:val="Normal"/>
    <w:link w:val="IntenseQuoteChar"/>
    <w:uiPriority w:val="30"/>
    <w:rsid w:val="002830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308A"/>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28308A"/>
    <w:rPr>
      <w:i/>
      <w:iCs/>
      <w:color w:val="000000" w:themeColor="text1"/>
    </w:rPr>
  </w:style>
  <w:style w:type="character" w:customStyle="1" w:styleId="QuoteChar">
    <w:name w:val="Quote Char"/>
    <w:basedOn w:val="DefaultParagraphFont"/>
    <w:link w:val="Quote"/>
    <w:uiPriority w:val="29"/>
    <w:rsid w:val="0028308A"/>
    <w:rPr>
      <w:rFonts w:ascii="Arial" w:eastAsia="Calibri" w:hAnsi="Arial" w:cs="Times New Roman"/>
      <w:i/>
      <w:iCs/>
      <w:color w:val="000000" w:themeColor="text1"/>
      <w:lang w:eastAsia="en-GB"/>
    </w:rPr>
  </w:style>
  <w:style w:type="character" w:styleId="Emphasis">
    <w:name w:val="Emphasis"/>
    <w:basedOn w:val="DefaultParagraphFont"/>
    <w:uiPriority w:val="20"/>
    <w:rsid w:val="0028308A"/>
    <w:rPr>
      <w:i/>
      <w:iCs/>
    </w:rPr>
  </w:style>
  <w:style w:type="character" w:styleId="Strong">
    <w:name w:val="Strong"/>
    <w:basedOn w:val="DefaultParagraphFont"/>
    <w:uiPriority w:val="22"/>
    <w:rsid w:val="0028308A"/>
    <w:rPr>
      <w:b/>
      <w:bCs/>
    </w:rPr>
  </w:style>
  <w:style w:type="character" w:styleId="SubtleReference">
    <w:name w:val="Subtle Reference"/>
    <w:basedOn w:val="DefaultParagraphFont"/>
    <w:uiPriority w:val="31"/>
    <w:rsid w:val="0028308A"/>
    <w:rPr>
      <w:smallCaps/>
      <w:color w:val="C0504D" w:themeColor="accent2"/>
      <w:u w:val="single"/>
    </w:rPr>
  </w:style>
  <w:style w:type="character" w:styleId="IntenseReference">
    <w:name w:val="Intense Reference"/>
    <w:basedOn w:val="DefaultParagraphFont"/>
    <w:uiPriority w:val="32"/>
    <w:rsid w:val="0028308A"/>
    <w:rPr>
      <w:b/>
      <w:bCs/>
      <w:smallCaps/>
      <w:color w:val="C0504D" w:themeColor="accent2"/>
      <w:spacing w:val="5"/>
      <w:u w:val="single"/>
    </w:rPr>
  </w:style>
  <w:style w:type="character" w:styleId="BookTitle">
    <w:name w:val="Book Title"/>
    <w:basedOn w:val="DefaultParagraphFont"/>
    <w:uiPriority w:val="33"/>
    <w:rsid w:val="0028308A"/>
    <w:rPr>
      <w:b/>
      <w:bCs/>
      <w:smallCaps/>
      <w:spacing w:val="5"/>
    </w:rPr>
  </w:style>
  <w:style w:type="paragraph" w:customStyle="1" w:styleId="TitleClause">
    <w:name w:val="Title Clause"/>
    <w:basedOn w:val="Normal"/>
    <w:rsid w:val="0027750A"/>
    <w:pPr>
      <w:keepNext/>
      <w:numPr>
        <w:numId w:val="16"/>
      </w:numPr>
      <w:spacing w:after="240" w:line="300" w:lineRule="atLeast"/>
      <w:outlineLvl w:val="0"/>
    </w:pPr>
    <w:rPr>
      <w:rFonts w:eastAsia="Times New Roman"/>
      <w:b/>
      <w:color w:val="000000"/>
      <w:kern w:val="28"/>
      <w:szCs w:val="20"/>
      <w:lang w:eastAsia="en-US"/>
    </w:rPr>
  </w:style>
  <w:style w:type="paragraph" w:customStyle="1" w:styleId="DefinedTermPara">
    <w:name w:val="Defined Term Para"/>
    <w:basedOn w:val="Normal"/>
    <w:qFormat/>
    <w:rsid w:val="0027750A"/>
    <w:pPr>
      <w:numPr>
        <w:numId w:val="17"/>
      </w:numPr>
      <w:spacing w:before="0" w:after="120" w:line="300" w:lineRule="atLeast"/>
    </w:pPr>
    <w:rPr>
      <w:rFonts w:eastAsia="Times New Roman"/>
      <w:color w:val="000000"/>
      <w:szCs w:val="20"/>
      <w:lang w:eastAsia="en-US"/>
    </w:rPr>
  </w:style>
  <w:style w:type="paragraph" w:customStyle="1" w:styleId="Untitledsubclause1">
    <w:name w:val="Untitled subclause 1"/>
    <w:basedOn w:val="Normal"/>
    <w:rsid w:val="0027750A"/>
    <w:pPr>
      <w:numPr>
        <w:ilvl w:val="1"/>
        <w:numId w:val="16"/>
      </w:numPr>
      <w:spacing w:before="280" w:after="120" w:line="300" w:lineRule="atLeast"/>
      <w:outlineLvl w:val="1"/>
    </w:pPr>
    <w:rPr>
      <w:rFonts w:eastAsia="Times New Roman"/>
      <w:color w:val="000000"/>
      <w:szCs w:val="20"/>
      <w:lang w:eastAsia="en-US"/>
    </w:rPr>
  </w:style>
  <w:style w:type="paragraph" w:customStyle="1" w:styleId="Untitledsubclause2">
    <w:name w:val="Untitled subclause 2"/>
    <w:basedOn w:val="Normal"/>
    <w:rsid w:val="0027750A"/>
    <w:pPr>
      <w:numPr>
        <w:ilvl w:val="2"/>
        <w:numId w:val="16"/>
      </w:numPr>
      <w:spacing w:before="0" w:after="120" w:line="300" w:lineRule="atLeast"/>
      <w:outlineLvl w:val="2"/>
    </w:pPr>
    <w:rPr>
      <w:rFonts w:eastAsia="Times New Roman"/>
      <w:color w:val="000000"/>
      <w:szCs w:val="20"/>
      <w:lang w:eastAsia="en-US"/>
    </w:rPr>
  </w:style>
  <w:style w:type="paragraph" w:customStyle="1" w:styleId="Untitledsubclause3">
    <w:name w:val="Untitled subclause 3"/>
    <w:basedOn w:val="Normal"/>
    <w:rsid w:val="0027750A"/>
    <w:pPr>
      <w:numPr>
        <w:ilvl w:val="3"/>
        <w:numId w:val="16"/>
      </w:numPr>
      <w:tabs>
        <w:tab w:val="left" w:pos="2261"/>
      </w:tabs>
      <w:spacing w:before="0" w:after="120" w:line="300" w:lineRule="atLeast"/>
      <w:outlineLvl w:val="3"/>
    </w:pPr>
    <w:rPr>
      <w:rFonts w:eastAsia="Times New Roman"/>
      <w:color w:val="000000"/>
      <w:szCs w:val="20"/>
      <w:lang w:eastAsia="en-US"/>
    </w:rPr>
  </w:style>
  <w:style w:type="paragraph" w:customStyle="1" w:styleId="Untitledsubclause4">
    <w:name w:val="Untitled subclause 4"/>
    <w:basedOn w:val="Normal"/>
    <w:rsid w:val="0027750A"/>
    <w:pPr>
      <w:numPr>
        <w:ilvl w:val="4"/>
        <w:numId w:val="16"/>
      </w:numPr>
      <w:spacing w:before="0" w:after="120" w:line="300" w:lineRule="atLeast"/>
      <w:outlineLvl w:val="4"/>
    </w:pPr>
    <w:rPr>
      <w:rFonts w:eastAsia="Times New Roman"/>
      <w:color w:val="000000"/>
      <w:szCs w:val="20"/>
      <w:lang w:eastAsia="en-US"/>
    </w:rPr>
  </w:style>
  <w:style w:type="paragraph" w:customStyle="1" w:styleId="NoNumTitle-Clause">
    <w:name w:val="No Num Title - Clause"/>
    <w:basedOn w:val="TitleClause"/>
    <w:qFormat/>
    <w:rsid w:val="0027750A"/>
    <w:pPr>
      <w:numPr>
        <w:numId w:val="0"/>
      </w:numPr>
      <w:ind w:left="720"/>
    </w:pPr>
  </w:style>
  <w:style w:type="character" w:customStyle="1" w:styleId="DefTerm">
    <w:name w:val="DefTerm"/>
    <w:uiPriority w:val="1"/>
    <w:qFormat/>
    <w:rsid w:val="0027750A"/>
    <w:rPr>
      <w:rFonts w:ascii="Arial" w:eastAsia="Arial" w:hAnsi="Arial" w:cs="Arial"/>
      <w:b/>
      <w:color w:val="000000"/>
    </w:rPr>
  </w:style>
  <w:style w:type="paragraph" w:customStyle="1" w:styleId="DefinedTermNumber">
    <w:name w:val="Defined Term Number"/>
    <w:basedOn w:val="DefinedTermPara"/>
    <w:qFormat/>
    <w:rsid w:val="0027750A"/>
    <w:pPr>
      <w:numPr>
        <w:ilvl w:val="1"/>
      </w:numPr>
    </w:pPr>
  </w:style>
  <w:style w:type="paragraph" w:customStyle="1" w:styleId="MRNumberedHeading1">
    <w:name w:val="M&amp;R Numbered Heading 1"/>
    <w:basedOn w:val="Normal"/>
    <w:rsid w:val="00AE47AF"/>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AE47AF"/>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AE47AF"/>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AE47AF"/>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AE47AF"/>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AE47AF"/>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AE47AF"/>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AE47AF"/>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AE47AF"/>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AE47AF"/>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AE47AF"/>
    <w:rPr>
      <w:rFonts w:ascii="Arial" w:eastAsia="Times New Roman" w:hAnsi="Arial" w:cs="Times New Roman"/>
      <w:szCs w:val="20"/>
      <w:lang w:eastAsia="en-GB"/>
    </w:rPr>
  </w:style>
  <w:style w:type="character" w:styleId="Hyperlink">
    <w:name w:val="Hyperlink"/>
    <w:basedOn w:val="DefaultParagraphFont"/>
    <w:uiPriority w:val="99"/>
    <w:unhideWhenUsed/>
    <w:rsid w:val="0060761A"/>
    <w:rPr>
      <w:color w:val="0000FF"/>
      <w:u w:val="single"/>
    </w:rPr>
  </w:style>
  <w:style w:type="character" w:styleId="FollowedHyperlink">
    <w:name w:val="FollowedHyperlink"/>
    <w:basedOn w:val="DefaultParagraphFont"/>
    <w:uiPriority w:val="99"/>
    <w:semiHidden/>
    <w:unhideWhenUsed/>
    <w:rsid w:val="0011097C"/>
    <w:rPr>
      <w:color w:val="800080" w:themeColor="followedHyperlink"/>
      <w:u w:val="single"/>
    </w:rPr>
  </w:style>
  <w:style w:type="character" w:customStyle="1" w:styleId="UnresolvedMention">
    <w:name w:val="Unresolved Mention"/>
    <w:basedOn w:val="DefaultParagraphFont"/>
    <w:uiPriority w:val="99"/>
    <w:semiHidden/>
    <w:unhideWhenUsed/>
    <w:rsid w:val="004C4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procurement-policy-note-0317" TargetMode="External" Id="rId8" /><Relationship Type="http://schemas.openxmlformats.org/officeDocument/2006/relationships/footer" Target="footer1.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sps.nhs.uk/articles/retention-of-pharmacy-records/" TargetMode="External" Id="rId10"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2.xml" Id="R64340e4268e04b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A2740411</value>
    </field>
    <field name="Objective-Title">
      <value order="0">Document No. 09 - Data Protection Protocol</value>
    </field>
    <field name="Objective-Description">
      <value order="0"/>
    </field>
    <field name="Objective-CreationStamp">
      <value order="0">2023-08-09T15:38:10Z</value>
    </field>
    <field name="Objective-IsApproved">
      <value order="0">false</value>
    </field>
    <field name="Objective-IsPublished">
      <value order="0">true</value>
    </field>
    <field name="Objective-DatePublished">
      <value order="0">2023-08-09T15:38:58Z</value>
    </field>
    <field name="Objective-ModificationStamp">
      <value order="0">2023-09-21T11:38:19Z</value>
    </field>
    <field name="Objective-Owner">
      <value order="0">Clarke, Michelle</value>
    </field>
    <field name="Objective-Path">
      <value order="0">Global Folder:04 Homecare and Services Projects and Contracts:Live Projects:Homecare - Contracts 2023:CM/MSR/17/5557 - Home Delivery Service - Pulmonary Hypertension Drugs - National - June 2024:03 Tender for CM/MSR/17/5557:03. Tender Documents:02. LL approved tender documents</value>
    </field>
    <field name="Objective-Parent">
      <value order="0">02. LL approved tender documents</value>
    </field>
    <field name="Objective-State">
      <value order="0">Published</value>
    </field>
    <field name="Objective-VersionId">
      <value order="0">vA4212874</value>
    </field>
    <field name="Objective-Version">
      <value order="0">2.0</value>
    </field>
    <field name="Objective-VersionNumber">
      <value order="0">2</value>
    </field>
    <field name="Objective-VersionComment">
      <value order="0"/>
    </field>
    <field name="Objective-FileNumber">
      <value order="0">qA18567</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Newell, Lynne</cp:lastModifiedBy>
  <cp:revision>2</cp:revision>
  <dcterms:created xsi:type="dcterms:W3CDTF">2018-02-13T12:52:00Z</dcterms:created>
  <dcterms:modified xsi:type="dcterms:W3CDTF">2018-02-13T13:29:00Z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A2740411</vt:lpwstr>
  </property>
  <property fmtid="{D5CDD505-2E9C-101B-9397-08002B2CF9AE}" pid="3" name="Objective-Title">
    <vt:lpwstr>Document No. 09 - Data Protection Protocol</vt:lpwstr>
  </property>
  <property fmtid="{D5CDD505-2E9C-101B-9397-08002B2CF9AE}" pid="4" name="Objective-Comment">
    <vt:lpwstr/>
  </property>
  <property fmtid="{D5CDD505-2E9C-101B-9397-08002B2CF9AE}" pid="5" name="Objective-CreationStamp">
    <vt:filetime>2023-08-09T15:38:10Z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2023-08-09T15:38:58Z</vt:filetime>
  </property>
  <property fmtid="{D5CDD505-2E9C-101B-9397-08002B2CF9AE}" pid="9" name="Objective-ModificationStamp">
    <vt:filetime>2023-09-21T11:38:19Z</vt:filetime>
  </property>
  <property fmtid="{D5CDD505-2E9C-101B-9397-08002B2CF9AE}" pid="10" name="Objective-Owner">
    <vt:lpwstr>Clarke, Michelle</vt:lpwstr>
  </property>
  <property fmtid="{D5CDD505-2E9C-101B-9397-08002B2CF9AE}" pid="11" name="Objective-Path">
    <vt:lpwstr>Global Folder:04 Homecare and Services Projects and Contracts:Live Projects:Homecare - Contracts 2023:CM/MSR/17/5557 - Home Delivery Service - Pulmonary Hypertension Drugs - National - June 2024:03 Tender for CM/MSR/17/5557:03. Tender Documents:02. LL approved tender documents</vt:lpwstr>
  </property>
  <property fmtid="{D5CDD505-2E9C-101B-9397-08002B2CF9AE}" pid="12" name="Objective-Parent">
    <vt:lpwstr>02. LL approved tender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qA18567</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vA4212874</vt:lpwstr>
  </property>
</Properties>
</file>