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F025" w14:textId="00240735" w:rsidR="00AE62D4" w:rsidRPr="00076207" w:rsidRDefault="00671694">
      <w:pPr>
        <w:rPr>
          <w:rFonts w:ascii="Arial" w:hAnsi="Arial" w:cs="Arial"/>
          <w:sz w:val="22"/>
          <w:szCs w:val="22"/>
        </w:rPr>
      </w:pPr>
      <w:r w:rsidRPr="00076207">
        <w:rPr>
          <w:rFonts w:ascii="Arial" w:hAnsi="Arial" w:cs="Arial"/>
          <w:noProof/>
          <w:sz w:val="22"/>
          <w:szCs w:val="22"/>
          <w:lang w:eastAsia="en-GB"/>
        </w:rPr>
        <w:drawing>
          <wp:anchor distT="0" distB="0" distL="114300" distR="114300" simplePos="0" relativeHeight="251657216" behindDoc="1" locked="0" layoutInCell="1" allowOverlap="1" wp14:anchorId="6EDB8EEF" wp14:editId="78076500">
            <wp:simplePos x="0" y="0"/>
            <wp:positionH relativeFrom="column">
              <wp:posOffset>-190500</wp:posOffset>
            </wp:positionH>
            <wp:positionV relativeFrom="paragraph">
              <wp:posOffset>0</wp:posOffset>
            </wp:positionV>
            <wp:extent cx="7059295" cy="1552575"/>
            <wp:effectExtent l="0" t="0" r="8255" b="9525"/>
            <wp:wrapTight wrapText="bothSides">
              <wp:wrapPolygon edited="0">
                <wp:start x="0" y="0"/>
                <wp:lineTo x="0" y="21467"/>
                <wp:lineTo x="21567" y="2146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_LTU_s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59295" cy="1552575"/>
                    </a:xfrm>
                    <a:prstGeom prst="rect">
                      <a:avLst/>
                    </a:prstGeom>
                  </pic:spPr>
                </pic:pic>
              </a:graphicData>
            </a:graphic>
          </wp:anchor>
        </w:drawing>
      </w:r>
    </w:p>
    <w:p w14:paraId="0F071510" w14:textId="77777777" w:rsidR="000F01D9" w:rsidRPr="00076207" w:rsidRDefault="000F01D9" w:rsidP="00AE62D4">
      <w:pPr>
        <w:ind w:left="-142" w:firstLine="142"/>
        <w:rPr>
          <w:rFonts w:ascii="Arial" w:hAnsi="Arial" w:cs="Arial"/>
          <w:sz w:val="22"/>
          <w:szCs w:val="22"/>
          <w:highlight w:val="yellow"/>
        </w:rPr>
      </w:pPr>
    </w:p>
    <w:p w14:paraId="3228901E" w14:textId="77777777" w:rsidR="00141463" w:rsidRPr="00076207" w:rsidRDefault="00141463" w:rsidP="00AE62D4">
      <w:pPr>
        <w:ind w:left="-142" w:firstLine="142"/>
        <w:rPr>
          <w:rFonts w:ascii="Arial" w:hAnsi="Arial" w:cs="Arial"/>
          <w:sz w:val="22"/>
          <w:szCs w:val="22"/>
          <w:highlight w:val="yellow"/>
        </w:rPr>
      </w:pPr>
    </w:p>
    <w:p w14:paraId="7438BBA4" w14:textId="4C3CF3DB" w:rsidR="00E01A0B" w:rsidRPr="00076207" w:rsidRDefault="0049227B" w:rsidP="00AE62D4">
      <w:pPr>
        <w:ind w:left="-142" w:firstLine="142"/>
        <w:rPr>
          <w:rFonts w:ascii="Arial" w:hAnsi="Arial" w:cs="Arial"/>
          <w:sz w:val="22"/>
          <w:szCs w:val="22"/>
        </w:rPr>
      </w:pPr>
      <w:r w:rsidRPr="00076207">
        <w:rPr>
          <w:rFonts w:ascii="Arial" w:hAnsi="Arial" w:cs="Arial"/>
          <w:sz w:val="22"/>
          <w:szCs w:val="22"/>
        </w:rPr>
        <w:t>1</w:t>
      </w:r>
      <w:r w:rsidR="00606708">
        <w:rPr>
          <w:rFonts w:ascii="Arial" w:hAnsi="Arial" w:cs="Arial"/>
          <w:sz w:val="22"/>
          <w:szCs w:val="22"/>
        </w:rPr>
        <w:t>2</w:t>
      </w:r>
      <w:r w:rsidRPr="00076207">
        <w:rPr>
          <w:rFonts w:ascii="Arial" w:hAnsi="Arial" w:cs="Arial"/>
          <w:sz w:val="22"/>
          <w:szCs w:val="22"/>
          <w:vertAlign w:val="superscript"/>
        </w:rPr>
        <w:t>th</w:t>
      </w:r>
      <w:r w:rsidRPr="00076207">
        <w:rPr>
          <w:rFonts w:ascii="Arial" w:hAnsi="Arial" w:cs="Arial"/>
          <w:sz w:val="22"/>
          <w:szCs w:val="22"/>
        </w:rPr>
        <w:t xml:space="preserve"> July 2023</w:t>
      </w:r>
    </w:p>
    <w:p w14:paraId="1C0D09F1" w14:textId="77777777" w:rsidR="00076207" w:rsidRDefault="00076207" w:rsidP="00076207">
      <w:pPr>
        <w:rPr>
          <w:rFonts w:ascii="Arial" w:hAnsi="Arial" w:cs="Arial"/>
          <w:b/>
          <w:sz w:val="22"/>
          <w:szCs w:val="22"/>
        </w:rPr>
      </w:pPr>
    </w:p>
    <w:p w14:paraId="73B07D59" w14:textId="5135E7DE" w:rsidR="00847D5C" w:rsidRPr="00076207" w:rsidRDefault="00847D5C" w:rsidP="00570DC1">
      <w:pPr>
        <w:jc w:val="center"/>
        <w:rPr>
          <w:rFonts w:ascii="Arial" w:hAnsi="Arial" w:cs="Arial"/>
          <w:b/>
          <w:sz w:val="22"/>
          <w:szCs w:val="22"/>
        </w:rPr>
      </w:pPr>
      <w:r w:rsidRPr="00076207">
        <w:rPr>
          <w:rFonts w:ascii="Arial" w:hAnsi="Arial" w:cs="Arial"/>
          <w:b/>
          <w:sz w:val="22"/>
          <w:szCs w:val="22"/>
        </w:rPr>
        <w:t xml:space="preserve">Preliminary </w:t>
      </w:r>
      <w:r w:rsidR="009D0B38" w:rsidRPr="00076207">
        <w:rPr>
          <w:rFonts w:ascii="Arial" w:hAnsi="Arial" w:cs="Arial"/>
          <w:b/>
          <w:sz w:val="22"/>
          <w:szCs w:val="22"/>
        </w:rPr>
        <w:t>M</w:t>
      </w:r>
      <w:r w:rsidRPr="00076207">
        <w:rPr>
          <w:rFonts w:ascii="Arial" w:hAnsi="Arial" w:cs="Arial"/>
          <w:b/>
          <w:sz w:val="22"/>
          <w:szCs w:val="22"/>
        </w:rPr>
        <w:t xml:space="preserve">arket </w:t>
      </w:r>
      <w:r w:rsidR="009D0B38" w:rsidRPr="00076207">
        <w:rPr>
          <w:rFonts w:ascii="Arial" w:hAnsi="Arial" w:cs="Arial"/>
          <w:b/>
          <w:sz w:val="22"/>
          <w:szCs w:val="22"/>
        </w:rPr>
        <w:t>C</w:t>
      </w:r>
      <w:r w:rsidRPr="00076207">
        <w:rPr>
          <w:rFonts w:ascii="Arial" w:hAnsi="Arial" w:cs="Arial"/>
          <w:b/>
          <w:sz w:val="22"/>
          <w:szCs w:val="22"/>
        </w:rPr>
        <w:t>onsultation</w:t>
      </w:r>
    </w:p>
    <w:p w14:paraId="54C5C048" w14:textId="1823BED5" w:rsidR="00847D5C" w:rsidRPr="00076207" w:rsidRDefault="00847D5C" w:rsidP="00847D5C">
      <w:pPr>
        <w:rPr>
          <w:rFonts w:ascii="Arial" w:hAnsi="Arial" w:cs="Arial"/>
          <w:sz w:val="22"/>
          <w:szCs w:val="22"/>
        </w:rPr>
      </w:pPr>
    </w:p>
    <w:p w14:paraId="2B64B30E" w14:textId="77777777" w:rsidR="00076207" w:rsidRDefault="00076207" w:rsidP="00847D5C">
      <w:pPr>
        <w:rPr>
          <w:rFonts w:ascii="Arial" w:hAnsi="Arial" w:cs="Arial"/>
          <w:b/>
          <w:bCs/>
          <w:sz w:val="22"/>
          <w:szCs w:val="22"/>
        </w:rPr>
      </w:pPr>
    </w:p>
    <w:p w14:paraId="7DE3FEC3" w14:textId="580C054C" w:rsidR="00043060" w:rsidRDefault="000102E4" w:rsidP="00C576A6">
      <w:pPr>
        <w:pStyle w:val="paragraph"/>
        <w:spacing w:before="0" w:beforeAutospacing="0" w:after="0" w:afterAutospacing="0"/>
        <w:jc w:val="center"/>
        <w:textAlignment w:val="baseline"/>
        <w:rPr>
          <w:rStyle w:val="normaltextrun"/>
          <w:rFonts w:ascii="Arial" w:hAnsi="Arial" w:cs="Arial"/>
          <w:sz w:val="22"/>
          <w:szCs w:val="22"/>
        </w:rPr>
      </w:pPr>
      <w:r>
        <w:rPr>
          <w:rFonts w:ascii="Arial" w:eastAsia="SimSun" w:hAnsi="Arial" w:cs="Arial"/>
          <w:b/>
          <w:bCs/>
          <w:sz w:val="22"/>
          <w:szCs w:val="22"/>
          <w:lang w:eastAsia="zh-CN"/>
        </w:rPr>
        <w:t>Provision of c</w:t>
      </w:r>
      <w:r w:rsidR="0078467D">
        <w:rPr>
          <w:rFonts w:ascii="Arial" w:eastAsia="SimSun" w:hAnsi="Arial" w:cs="Arial"/>
          <w:b/>
          <w:bCs/>
          <w:sz w:val="22"/>
          <w:szCs w:val="22"/>
          <w:lang w:eastAsia="zh-CN"/>
        </w:rPr>
        <w:t xml:space="preserve">afeteria </w:t>
      </w:r>
      <w:r>
        <w:rPr>
          <w:rFonts w:ascii="Arial" w:eastAsia="SimSun" w:hAnsi="Arial" w:cs="Arial"/>
          <w:b/>
          <w:bCs/>
          <w:sz w:val="22"/>
          <w:szCs w:val="22"/>
          <w:lang w:eastAsia="zh-CN"/>
        </w:rPr>
        <w:t>and catering services</w:t>
      </w:r>
      <w:r w:rsidR="00606708">
        <w:rPr>
          <w:rFonts w:ascii="Arial" w:eastAsia="SimSun" w:hAnsi="Arial" w:cs="Arial"/>
          <w:b/>
          <w:bCs/>
          <w:sz w:val="22"/>
          <w:szCs w:val="22"/>
          <w:lang w:eastAsia="zh-CN"/>
        </w:rPr>
        <w:t xml:space="preserve"> at City Centre Campus</w:t>
      </w:r>
    </w:p>
    <w:p w14:paraId="04D544C0" w14:textId="77777777" w:rsidR="00076207" w:rsidRDefault="00076207" w:rsidP="00043060">
      <w:pPr>
        <w:pStyle w:val="paragraph"/>
        <w:spacing w:before="0" w:beforeAutospacing="0" w:after="0" w:afterAutospacing="0"/>
        <w:textAlignment w:val="baseline"/>
        <w:rPr>
          <w:rStyle w:val="normaltextrun"/>
          <w:rFonts w:ascii="Arial" w:hAnsi="Arial" w:cs="Arial"/>
          <w:sz w:val="22"/>
          <w:szCs w:val="22"/>
        </w:rPr>
      </w:pPr>
    </w:p>
    <w:p w14:paraId="1E1E8096" w14:textId="77777777" w:rsidR="00076207" w:rsidRPr="00076207" w:rsidRDefault="00076207" w:rsidP="00043060">
      <w:pPr>
        <w:pStyle w:val="paragraph"/>
        <w:spacing w:before="0" w:beforeAutospacing="0" w:after="0" w:afterAutospacing="0"/>
        <w:textAlignment w:val="baseline"/>
        <w:rPr>
          <w:rStyle w:val="normaltextrun"/>
          <w:rFonts w:ascii="Arial" w:hAnsi="Arial" w:cs="Arial"/>
          <w:sz w:val="22"/>
          <w:szCs w:val="22"/>
        </w:rPr>
      </w:pPr>
    </w:p>
    <w:p w14:paraId="4AC11B2A" w14:textId="1337BE75" w:rsidR="00076207" w:rsidRPr="00076207" w:rsidRDefault="00076207" w:rsidP="00076207">
      <w:pPr>
        <w:rPr>
          <w:rFonts w:ascii="Arial" w:hAnsi="Arial" w:cs="Arial"/>
          <w:sz w:val="22"/>
          <w:szCs w:val="22"/>
        </w:rPr>
      </w:pPr>
      <w:r w:rsidRPr="00076207">
        <w:rPr>
          <w:rFonts w:ascii="Arial" w:hAnsi="Arial" w:cs="Arial"/>
          <w:sz w:val="22"/>
          <w:szCs w:val="22"/>
        </w:rPr>
        <w:t>Dear potential supplier</w:t>
      </w:r>
      <w:r>
        <w:rPr>
          <w:rFonts w:ascii="Arial" w:hAnsi="Arial" w:cs="Arial"/>
          <w:sz w:val="22"/>
          <w:szCs w:val="22"/>
        </w:rPr>
        <w:t>,</w:t>
      </w:r>
    </w:p>
    <w:p w14:paraId="13E196FA" w14:textId="77777777" w:rsidR="00076207" w:rsidRDefault="00076207" w:rsidP="00570DC1">
      <w:pPr>
        <w:rPr>
          <w:rFonts w:ascii="Arial" w:hAnsi="Arial" w:cs="Arial"/>
          <w:sz w:val="22"/>
          <w:szCs w:val="22"/>
        </w:rPr>
      </w:pPr>
    </w:p>
    <w:p w14:paraId="17B212A9" w14:textId="32CD9533" w:rsidR="00505C65" w:rsidRPr="00076207" w:rsidRDefault="00570DC1" w:rsidP="00570DC1">
      <w:pPr>
        <w:rPr>
          <w:rFonts w:ascii="Arial" w:hAnsi="Arial" w:cs="Arial"/>
          <w:sz w:val="22"/>
          <w:szCs w:val="22"/>
        </w:rPr>
      </w:pPr>
      <w:r w:rsidRPr="00076207">
        <w:rPr>
          <w:rFonts w:ascii="Arial" w:hAnsi="Arial" w:cs="Arial"/>
          <w:sz w:val="22"/>
          <w:szCs w:val="22"/>
        </w:rPr>
        <w:t xml:space="preserve">In respect of the above Leeds Trinity University seeks advice from independent experts/authorities/market participants with a view to developing the scope and specifications needed to plan and conduct its procurement procedures.  </w:t>
      </w:r>
    </w:p>
    <w:p w14:paraId="7771ECB9" w14:textId="77777777" w:rsidR="00D5099D" w:rsidRPr="00076207" w:rsidRDefault="00D5099D" w:rsidP="00570DC1">
      <w:pPr>
        <w:rPr>
          <w:rFonts w:ascii="Arial" w:hAnsi="Arial" w:cs="Arial"/>
          <w:sz w:val="22"/>
          <w:szCs w:val="22"/>
        </w:rPr>
      </w:pPr>
    </w:p>
    <w:p w14:paraId="2C182BCA" w14:textId="59ADB126" w:rsidR="00570DC1" w:rsidRPr="00076207" w:rsidRDefault="00570DC1" w:rsidP="00570DC1">
      <w:pPr>
        <w:rPr>
          <w:rFonts w:ascii="Arial" w:hAnsi="Arial" w:cs="Arial"/>
          <w:sz w:val="22"/>
          <w:szCs w:val="22"/>
        </w:rPr>
      </w:pPr>
      <w:r w:rsidRPr="00076207">
        <w:rPr>
          <w:rFonts w:ascii="Arial" w:hAnsi="Arial" w:cs="Arial"/>
          <w:sz w:val="22"/>
          <w:szCs w:val="22"/>
        </w:rPr>
        <w:t>For the avoidance of doubt, no call for competition has been made, and no contract award opportunity identified.  All relevant information exchanged or resulting from this preliminary market consultation will be documented and may be communicated to other candidates and tenderers participating in any resultant procurement procedure.</w:t>
      </w:r>
    </w:p>
    <w:p w14:paraId="1D024C6D" w14:textId="7C3AC2BE" w:rsidR="00505C65" w:rsidRPr="00076207" w:rsidRDefault="00505C65" w:rsidP="00570DC1">
      <w:pPr>
        <w:rPr>
          <w:rFonts w:ascii="Arial" w:hAnsi="Arial" w:cs="Arial"/>
          <w:sz w:val="22"/>
          <w:szCs w:val="22"/>
        </w:rPr>
      </w:pPr>
    </w:p>
    <w:p w14:paraId="2A943917" w14:textId="77777777" w:rsidR="00B3021F" w:rsidRPr="00076207" w:rsidRDefault="00B3021F" w:rsidP="00570DC1">
      <w:pPr>
        <w:rPr>
          <w:rFonts w:ascii="Arial" w:hAnsi="Arial" w:cs="Arial"/>
          <w:b/>
          <w:bCs/>
          <w:sz w:val="22"/>
          <w:szCs w:val="22"/>
        </w:rPr>
      </w:pPr>
    </w:p>
    <w:p w14:paraId="0AA978D8" w14:textId="2459A190" w:rsidR="00076207" w:rsidRDefault="00076207" w:rsidP="00076207">
      <w:pPr>
        <w:rPr>
          <w:rFonts w:ascii="Arial" w:hAnsi="Arial" w:cs="Arial"/>
          <w:b/>
          <w:bCs/>
          <w:sz w:val="22"/>
          <w:szCs w:val="22"/>
        </w:rPr>
      </w:pPr>
      <w:r w:rsidRPr="00076207">
        <w:rPr>
          <w:rFonts w:ascii="Arial" w:hAnsi="Arial" w:cs="Arial"/>
          <w:b/>
          <w:bCs/>
          <w:sz w:val="22"/>
          <w:szCs w:val="22"/>
        </w:rPr>
        <w:t>Introduction</w:t>
      </w:r>
      <w:r w:rsidR="00656D0F">
        <w:rPr>
          <w:rFonts w:ascii="Arial" w:hAnsi="Arial" w:cs="Arial"/>
          <w:b/>
          <w:bCs/>
          <w:sz w:val="22"/>
          <w:szCs w:val="22"/>
        </w:rPr>
        <w:t xml:space="preserve"> to our requirements:</w:t>
      </w:r>
    </w:p>
    <w:p w14:paraId="0FCCB116" w14:textId="46887FF5" w:rsidR="00033D53" w:rsidRDefault="00033D53" w:rsidP="00033D53">
      <w:pPr>
        <w:rPr>
          <w:rFonts w:ascii="Arial" w:hAnsi="Arial" w:cs="Arial"/>
          <w:sz w:val="22"/>
          <w:szCs w:val="22"/>
        </w:rPr>
      </w:pPr>
      <w:r w:rsidRPr="00033D53">
        <w:rPr>
          <w:rFonts w:ascii="Arial" w:hAnsi="Arial" w:cs="Arial"/>
          <w:sz w:val="22"/>
          <w:szCs w:val="22"/>
        </w:rPr>
        <w:t xml:space="preserve">Leeds Trinity University </w:t>
      </w:r>
      <w:r w:rsidR="000F49D5">
        <w:rPr>
          <w:rFonts w:ascii="Arial" w:hAnsi="Arial" w:cs="Arial"/>
          <w:sz w:val="22"/>
          <w:szCs w:val="22"/>
        </w:rPr>
        <w:t xml:space="preserve">is seeking to understand </w:t>
      </w:r>
      <w:r w:rsidR="00DF5DDB">
        <w:rPr>
          <w:rFonts w:ascii="Arial" w:hAnsi="Arial" w:cs="Arial"/>
          <w:sz w:val="22"/>
          <w:szCs w:val="22"/>
        </w:rPr>
        <w:t xml:space="preserve">supply options and pricing </w:t>
      </w:r>
      <w:r w:rsidRPr="00033D53">
        <w:rPr>
          <w:rFonts w:ascii="Arial" w:hAnsi="Arial" w:cs="Arial"/>
          <w:sz w:val="22"/>
          <w:szCs w:val="22"/>
        </w:rPr>
        <w:t xml:space="preserve">from caterers for </w:t>
      </w:r>
      <w:r w:rsidR="00DF5DDB">
        <w:rPr>
          <w:rFonts w:ascii="Arial" w:hAnsi="Arial" w:cs="Arial"/>
          <w:sz w:val="22"/>
          <w:szCs w:val="22"/>
        </w:rPr>
        <w:t xml:space="preserve">the </w:t>
      </w:r>
      <w:r w:rsidRPr="00033D53">
        <w:rPr>
          <w:rFonts w:ascii="Arial" w:hAnsi="Arial" w:cs="Arial"/>
          <w:sz w:val="22"/>
          <w:szCs w:val="22"/>
        </w:rPr>
        <w:t>provision of café services for a new city centre campus due to open in September 2024.</w:t>
      </w:r>
    </w:p>
    <w:p w14:paraId="3E6C3A6E" w14:textId="77777777" w:rsidR="00DF5DDB" w:rsidRPr="00033D53" w:rsidRDefault="00DF5DDB" w:rsidP="00033D53">
      <w:pPr>
        <w:rPr>
          <w:rFonts w:ascii="Arial" w:hAnsi="Arial" w:cs="Arial"/>
          <w:sz w:val="22"/>
          <w:szCs w:val="22"/>
        </w:rPr>
      </w:pPr>
    </w:p>
    <w:p w14:paraId="3AB25B14" w14:textId="33FFCDF0" w:rsidR="00033D53" w:rsidRDefault="00BA3D6F" w:rsidP="00033D53">
      <w:pPr>
        <w:rPr>
          <w:rFonts w:ascii="Arial" w:hAnsi="Arial" w:cs="Arial"/>
          <w:sz w:val="22"/>
          <w:szCs w:val="22"/>
        </w:rPr>
      </w:pPr>
      <w:r>
        <w:rPr>
          <w:rFonts w:ascii="Arial" w:hAnsi="Arial" w:cs="Arial"/>
          <w:sz w:val="22"/>
          <w:szCs w:val="22"/>
        </w:rPr>
        <w:t>The new</w:t>
      </w:r>
      <w:r w:rsidR="00033D53" w:rsidRPr="00033D53">
        <w:rPr>
          <w:rFonts w:ascii="Arial" w:hAnsi="Arial" w:cs="Arial"/>
          <w:sz w:val="22"/>
          <w:szCs w:val="22"/>
        </w:rPr>
        <w:t xml:space="preserve"> </w:t>
      </w:r>
      <w:r>
        <w:rPr>
          <w:rFonts w:ascii="Arial" w:hAnsi="Arial" w:cs="Arial"/>
          <w:sz w:val="22"/>
          <w:szCs w:val="22"/>
        </w:rPr>
        <w:t>c</w:t>
      </w:r>
      <w:r w:rsidR="00033D53" w:rsidRPr="00033D53">
        <w:rPr>
          <w:rFonts w:ascii="Arial" w:hAnsi="Arial" w:cs="Arial"/>
          <w:sz w:val="22"/>
          <w:szCs w:val="22"/>
        </w:rPr>
        <w:t>ampus, located at Trevelyan Square is in the heart of the city, just minutes away from Leeds train station and adjacent to the Trinity Shopping Car Park and the Marriott Hotel.</w:t>
      </w:r>
    </w:p>
    <w:p w14:paraId="580FCD9B" w14:textId="77777777" w:rsidR="00BA3D6F" w:rsidRPr="00033D53" w:rsidRDefault="00BA3D6F" w:rsidP="00033D53">
      <w:pPr>
        <w:rPr>
          <w:rFonts w:ascii="Arial" w:hAnsi="Arial" w:cs="Arial"/>
          <w:sz w:val="22"/>
          <w:szCs w:val="22"/>
        </w:rPr>
      </w:pPr>
    </w:p>
    <w:p w14:paraId="675CF00C" w14:textId="77777777" w:rsidR="00033D53" w:rsidRPr="00033D53" w:rsidRDefault="00033D53" w:rsidP="00033D53">
      <w:pPr>
        <w:rPr>
          <w:rFonts w:ascii="Arial" w:hAnsi="Arial" w:cs="Arial"/>
          <w:sz w:val="22"/>
          <w:szCs w:val="22"/>
        </w:rPr>
      </w:pPr>
      <w:r w:rsidRPr="00033D53">
        <w:rPr>
          <w:rFonts w:ascii="Arial" w:hAnsi="Arial" w:cs="Arial"/>
          <w:sz w:val="22"/>
          <w:szCs w:val="22"/>
        </w:rPr>
        <w:t xml:space="preserve">The campus will offer a range of modern facilities and services over six floors to ensure students can make the most of their studies and outside of term-time to support business engagement events and conferences.  Courses that will run on campus include Business, Law, Computer Science, </w:t>
      </w:r>
      <w:proofErr w:type="gramStart"/>
      <w:r w:rsidRPr="00033D53">
        <w:rPr>
          <w:rFonts w:ascii="Arial" w:hAnsi="Arial" w:cs="Arial"/>
          <w:sz w:val="22"/>
          <w:szCs w:val="22"/>
        </w:rPr>
        <w:t>Construction</w:t>
      </w:r>
      <w:proofErr w:type="gramEnd"/>
      <w:r w:rsidRPr="00033D53">
        <w:rPr>
          <w:rFonts w:ascii="Arial" w:hAnsi="Arial" w:cs="Arial"/>
          <w:sz w:val="22"/>
          <w:szCs w:val="22"/>
        </w:rPr>
        <w:t xml:space="preserve"> and the Built Environment.  Typically, 600 students will be expected on campus at any one point.</w:t>
      </w:r>
    </w:p>
    <w:p w14:paraId="17E60E70" w14:textId="77777777" w:rsidR="00BA3D6F" w:rsidRDefault="00BA3D6F" w:rsidP="00033D53">
      <w:pPr>
        <w:rPr>
          <w:rFonts w:ascii="Arial" w:hAnsi="Arial" w:cs="Arial"/>
          <w:sz w:val="22"/>
          <w:szCs w:val="22"/>
        </w:rPr>
      </w:pPr>
    </w:p>
    <w:p w14:paraId="7371D7C5" w14:textId="714FA7D2" w:rsidR="00033D53" w:rsidRDefault="00033D53" w:rsidP="00033D53">
      <w:pPr>
        <w:rPr>
          <w:rFonts w:ascii="Arial" w:hAnsi="Arial" w:cs="Arial"/>
          <w:sz w:val="22"/>
          <w:szCs w:val="22"/>
        </w:rPr>
      </w:pPr>
      <w:r w:rsidRPr="00033D53">
        <w:rPr>
          <w:rFonts w:ascii="Arial" w:hAnsi="Arial" w:cs="Arial"/>
          <w:sz w:val="22"/>
          <w:szCs w:val="22"/>
        </w:rPr>
        <w:t xml:space="preserve">A café is to be located on the ground floor accessible to students, </w:t>
      </w:r>
      <w:proofErr w:type="gramStart"/>
      <w:r w:rsidRPr="00033D53">
        <w:rPr>
          <w:rFonts w:ascii="Arial" w:hAnsi="Arial" w:cs="Arial"/>
          <w:sz w:val="22"/>
          <w:szCs w:val="22"/>
        </w:rPr>
        <w:t>staff</w:t>
      </w:r>
      <w:proofErr w:type="gramEnd"/>
      <w:r w:rsidRPr="00033D53">
        <w:rPr>
          <w:rFonts w:ascii="Arial" w:hAnsi="Arial" w:cs="Arial"/>
          <w:sz w:val="22"/>
          <w:szCs w:val="22"/>
        </w:rPr>
        <w:t xml:space="preserve"> and other visitors.  The public will be able to access the café.  Also located on the ground floor will be a large flexible plenary space for teaching and events of up to 100 people and an entrepreneur hub, encouraging business engagement and public interaction such as through provision of law clinics.</w:t>
      </w:r>
    </w:p>
    <w:p w14:paraId="6777F544" w14:textId="77777777" w:rsidR="00BA3D6F" w:rsidRPr="00033D53" w:rsidRDefault="00BA3D6F" w:rsidP="00033D53">
      <w:pPr>
        <w:rPr>
          <w:rFonts w:ascii="Arial" w:hAnsi="Arial" w:cs="Arial"/>
          <w:sz w:val="22"/>
          <w:szCs w:val="22"/>
        </w:rPr>
      </w:pPr>
    </w:p>
    <w:p w14:paraId="716F917B" w14:textId="77777777" w:rsidR="00033D53" w:rsidRDefault="00033D53" w:rsidP="00033D53">
      <w:pPr>
        <w:rPr>
          <w:rFonts w:ascii="Arial" w:hAnsi="Arial" w:cs="Arial"/>
          <w:sz w:val="22"/>
          <w:szCs w:val="22"/>
        </w:rPr>
      </w:pPr>
      <w:r w:rsidRPr="00033D53">
        <w:rPr>
          <w:rFonts w:ascii="Arial" w:hAnsi="Arial" w:cs="Arial"/>
          <w:sz w:val="22"/>
          <w:szCs w:val="22"/>
        </w:rPr>
        <w:t xml:space="preserve">The expectation is that this will provide an enhanced coffee shop style menu with a quality coffee and a range of excellent value ‘grab and go’ lunch and snack options.  </w:t>
      </w:r>
    </w:p>
    <w:p w14:paraId="7A50F405" w14:textId="77777777" w:rsidR="00BA3D6F" w:rsidRPr="00033D53" w:rsidRDefault="00BA3D6F" w:rsidP="00033D53">
      <w:pPr>
        <w:rPr>
          <w:rFonts w:ascii="Arial" w:hAnsi="Arial" w:cs="Arial"/>
          <w:sz w:val="22"/>
          <w:szCs w:val="22"/>
        </w:rPr>
      </w:pPr>
    </w:p>
    <w:p w14:paraId="602D11B2" w14:textId="77777777" w:rsidR="00033D53" w:rsidRDefault="00033D53" w:rsidP="00033D53">
      <w:pPr>
        <w:rPr>
          <w:rFonts w:ascii="Arial" w:hAnsi="Arial" w:cs="Arial"/>
          <w:sz w:val="22"/>
          <w:szCs w:val="22"/>
        </w:rPr>
      </w:pPr>
      <w:r w:rsidRPr="00033D53">
        <w:rPr>
          <w:rFonts w:ascii="Arial" w:hAnsi="Arial" w:cs="Arial"/>
          <w:sz w:val="22"/>
          <w:szCs w:val="22"/>
        </w:rPr>
        <w:t xml:space="preserve">The café, including a seating area, will cover a space 166sqm with additional seating in an adjoining courtyard area.  </w:t>
      </w:r>
      <w:r w:rsidRPr="00587803">
        <w:rPr>
          <w:rFonts w:ascii="Arial" w:hAnsi="Arial" w:cs="Arial"/>
          <w:sz w:val="22"/>
          <w:szCs w:val="22"/>
          <w:highlight w:val="yellow"/>
        </w:rPr>
        <w:t>Please see enclosed a provisional floorplan which will be developed with the chosen provider.</w:t>
      </w:r>
    </w:p>
    <w:p w14:paraId="465D6FD8" w14:textId="77777777" w:rsidR="00587803" w:rsidRPr="00033D53" w:rsidRDefault="00587803" w:rsidP="00033D53">
      <w:pPr>
        <w:rPr>
          <w:rFonts w:ascii="Arial" w:hAnsi="Arial" w:cs="Arial"/>
          <w:sz w:val="22"/>
          <w:szCs w:val="22"/>
        </w:rPr>
      </w:pPr>
    </w:p>
    <w:p w14:paraId="3C0CB6CD" w14:textId="77777777" w:rsidR="00033D53" w:rsidRPr="00033D53" w:rsidRDefault="00033D53" w:rsidP="00033D53">
      <w:pPr>
        <w:rPr>
          <w:rFonts w:ascii="Arial" w:hAnsi="Arial" w:cs="Arial"/>
          <w:sz w:val="22"/>
          <w:szCs w:val="22"/>
        </w:rPr>
      </w:pPr>
      <w:r w:rsidRPr="00033D53">
        <w:rPr>
          <w:rFonts w:ascii="Arial" w:hAnsi="Arial" w:cs="Arial"/>
          <w:sz w:val="22"/>
          <w:szCs w:val="22"/>
        </w:rPr>
        <w:t>With the exception of snack and drink vending machines, no other catering provision will be on the campus.</w:t>
      </w:r>
    </w:p>
    <w:p w14:paraId="4ECDA7D8" w14:textId="77777777" w:rsidR="00033D53" w:rsidRDefault="00033D53" w:rsidP="00033D53">
      <w:pPr>
        <w:rPr>
          <w:rFonts w:ascii="Arial" w:hAnsi="Arial" w:cs="Arial"/>
          <w:sz w:val="22"/>
          <w:szCs w:val="22"/>
        </w:rPr>
      </w:pPr>
      <w:r w:rsidRPr="00033D53">
        <w:rPr>
          <w:rFonts w:ascii="Arial" w:hAnsi="Arial" w:cs="Arial"/>
          <w:sz w:val="22"/>
          <w:szCs w:val="22"/>
        </w:rPr>
        <w:lastRenderedPageBreak/>
        <w:t>Sustainability is an important part of the LTU strategy, and we will be looking for a provider to work collaboratively with us to drive forwards sustainability through design and operation, including contributing towards a revised sustainable food policy.</w:t>
      </w:r>
    </w:p>
    <w:p w14:paraId="3BFFC90E" w14:textId="77777777" w:rsidR="00587803" w:rsidRPr="00033D53" w:rsidRDefault="00587803" w:rsidP="00033D53">
      <w:pPr>
        <w:rPr>
          <w:rFonts w:ascii="Arial" w:hAnsi="Arial" w:cs="Arial"/>
          <w:sz w:val="22"/>
          <w:szCs w:val="22"/>
        </w:rPr>
      </w:pPr>
    </w:p>
    <w:p w14:paraId="42ACED59" w14:textId="77777777" w:rsidR="00033D53" w:rsidRPr="00033D53" w:rsidRDefault="00033D53" w:rsidP="00033D53">
      <w:pPr>
        <w:rPr>
          <w:rFonts w:ascii="Arial" w:hAnsi="Arial" w:cs="Arial"/>
          <w:sz w:val="22"/>
          <w:szCs w:val="22"/>
        </w:rPr>
      </w:pPr>
      <w:r w:rsidRPr="00033D53">
        <w:rPr>
          <w:rFonts w:ascii="Arial" w:hAnsi="Arial" w:cs="Arial"/>
          <w:sz w:val="22"/>
          <w:szCs w:val="22"/>
        </w:rPr>
        <w:t xml:space="preserve">The successful catering provider will be able to demonstrate the </w:t>
      </w:r>
      <w:proofErr w:type="gramStart"/>
      <w:r w:rsidRPr="00033D53">
        <w:rPr>
          <w:rFonts w:ascii="Arial" w:hAnsi="Arial" w:cs="Arial"/>
          <w:sz w:val="22"/>
          <w:szCs w:val="22"/>
        </w:rPr>
        <w:t>following;</w:t>
      </w:r>
      <w:proofErr w:type="gramEnd"/>
    </w:p>
    <w:p w14:paraId="7F1A4E0A" w14:textId="43C60A0A" w:rsidR="00033D53" w:rsidRPr="00587803" w:rsidRDefault="00033D53" w:rsidP="00587803">
      <w:pPr>
        <w:pStyle w:val="ListParagraph"/>
        <w:numPr>
          <w:ilvl w:val="0"/>
          <w:numId w:val="7"/>
        </w:numPr>
        <w:rPr>
          <w:rFonts w:ascii="Arial" w:hAnsi="Arial" w:cs="Arial"/>
          <w:sz w:val="22"/>
          <w:szCs w:val="22"/>
        </w:rPr>
      </w:pPr>
      <w:r w:rsidRPr="00587803">
        <w:rPr>
          <w:rFonts w:ascii="Arial" w:hAnsi="Arial" w:cs="Arial"/>
          <w:sz w:val="22"/>
          <w:szCs w:val="22"/>
        </w:rPr>
        <w:t>A menu choice to meet diverse catering requirements, with a particular emphasis on vegetarian and vegan options and meet religious beliefs</w:t>
      </w:r>
    </w:p>
    <w:p w14:paraId="2F30C640" w14:textId="6FAAE250" w:rsidR="00033D53" w:rsidRPr="00587803" w:rsidRDefault="00033D53" w:rsidP="00587803">
      <w:pPr>
        <w:pStyle w:val="ListParagraph"/>
        <w:numPr>
          <w:ilvl w:val="0"/>
          <w:numId w:val="7"/>
        </w:numPr>
        <w:rPr>
          <w:rFonts w:ascii="Arial" w:hAnsi="Arial" w:cs="Arial"/>
          <w:sz w:val="22"/>
          <w:szCs w:val="22"/>
        </w:rPr>
      </w:pPr>
      <w:r w:rsidRPr="00587803">
        <w:rPr>
          <w:rFonts w:ascii="Arial" w:hAnsi="Arial" w:cs="Arial"/>
          <w:sz w:val="22"/>
          <w:szCs w:val="22"/>
        </w:rPr>
        <w:t>An accredited Environmental Management System or ISO 14001 and a commitment to minimising the environmental impact when fulfilling the requirements of the contract</w:t>
      </w:r>
    </w:p>
    <w:p w14:paraId="7D325F63" w14:textId="08B41412" w:rsidR="00033D53" w:rsidRPr="00587803" w:rsidRDefault="00033D53" w:rsidP="00587803">
      <w:pPr>
        <w:pStyle w:val="ListParagraph"/>
        <w:numPr>
          <w:ilvl w:val="0"/>
          <w:numId w:val="7"/>
        </w:numPr>
        <w:rPr>
          <w:rFonts w:ascii="Arial" w:hAnsi="Arial" w:cs="Arial"/>
          <w:sz w:val="22"/>
          <w:szCs w:val="22"/>
        </w:rPr>
      </w:pPr>
      <w:r w:rsidRPr="00587803">
        <w:rPr>
          <w:rFonts w:ascii="Arial" w:hAnsi="Arial" w:cs="Arial"/>
          <w:sz w:val="22"/>
          <w:szCs w:val="22"/>
        </w:rPr>
        <w:t>Be committed</w:t>
      </w:r>
      <w:r w:rsidR="00587803">
        <w:rPr>
          <w:rFonts w:ascii="Arial" w:hAnsi="Arial" w:cs="Arial"/>
          <w:sz w:val="22"/>
          <w:szCs w:val="22"/>
        </w:rPr>
        <w:t xml:space="preserve"> to</w:t>
      </w:r>
      <w:r w:rsidRPr="00587803">
        <w:rPr>
          <w:rFonts w:ascii="Arial" w:hAnsi="Arial" w:cs="Arial"/>
          <w:sz w:val="22"/>
          <w:szCs w:val="22"/>
        </w:rPr>
        <w:t xml:space="preserve"> </w:t>
      </w:r>
      <w:r w:rsidR="00587803">
        <w:rPr>
          <w:rFonts w:ascii="Arial" w:hAnsi="Arial" w:cs="Arial"/>
          <w:sz w:val="22"/>
          <w:szCs w:val="22"/>
        </w:rPr>
        <w:t>i</w:t>
      </w:r>
      <w:r w:rsidRPr="00587803">
        <w:rPr>
          <w:rFonts w:ascii="Arial" w:hAnsi="Arial" w:cs="Arial"/>
          <w:sz w:val="22"/>
          <w:szCs w:val="22"/>
        </w:rPr>
        <w:t>mplement</w:t>
      </w:r>
      <w:r w:rsidR="00587803">
        <w:rPr>
          <w:rFonts w:ascii="Arial" w:hAnsi="Arial" w:cs="Arial"/>
          <w:sz w:val="22"/>
          <w:szCs w:val="22"/>
        </w:rPr>
        <w:t xml:space="preserve">ing </w:t>
      </w:r>
      <w:r w:rsidRPr="00587803">
        <w:rPr>
          <w:rFonts w:ascii="Arial" w:hAnsi="Arial" w:cs="Arial"/>
          <w:sz w:val="22"/>
          <w:szCs w:val="22"/>
        </w:rPr>
        <w:t>a reusable coffee cup scheme and offer discounts for customers bringing their own cup</w:t>
      </w:r>
    </w:p>
    <w:p w14:paraId="10824683" w14:textId="6B3097F2" w:rsidR="00033D53" w:rsidRPr="00587803" w:rsidRDefault="00033D53" w:rsidP="00587803">
      <w:pPr>
        <w:pStyle w:val="ListParagraph"/>
        <w:numPr>
          <w:ilvl w:val="0"/>
          <w:numId w:val="7"/>
        </w:numPr>
        <w:rPr>
          <w:rFonts w:ascii="Arial" w:hAnsi="Arial" w:cs="Arial"/>
          <w:sz w:val="22"/>
          <w:szCs w:val="22"/>
        </w:rPr>
      </w:pPr>
      <w:r w:rsidRPr="00587803">
        <w:rPr>
          <w:rFonts w:ascii="Arial" w:hAnsi="Arial" w:cs="Arial"/>
          <w:sz w:val="22"/>
          <w:szCs w:val="22"/>
        </w:rPr>
        <w:t>A commitment to local suppliers and use seasonally available ingredients wherever possible</w:t>
      </w:r>
    </w:p>
    <w:p w14:paraId="70D7D8A4" w14:textId="7935A72B" w:rsidR="00033D53" w:rsidRPr="00587803" w:rsidRDefault="00033D53" w:rsidP="00587803">
      <w:pPr>
        <w:pStyle w:val="ListParagraph"/>
        <w:numPr>
          <w:ilvl w:val="0"/>
          <w:numId w:val="7"/>
        </w:numPr>
        <w:rPr>
          <w:rFonts w:ascii="Arial" w:hAnsi="Arial" w:cs="Arial"/>
          <w:sz w:val="22"/>
          <w:szCs w:val="22"/>
        </w:rPr>
      </w:pPr>
      <w:r w:rsidRPr="00587803">
        <w:rPr>
          <w:rFonts w:ascii="Arial" w:hAnsi="Arial" w:cs="Arial"/>
          <w:sz w:val="22"/>
          <w:szCs w:val="22"/>
        </w:rPr>
        <w:t>Value for money for students and customers, benchmarked against other University providers</w:t>
      </w:r>
    </w:p>
    <w:p w14:paraId="239F0F9B" w14:textId="3390466F" w:rsidR="00033D53" w:rsidRPr="00587803" w:rsidRDefault="00033D53" w:rsidP="00587803">
      <w:pPr>
        <w:pStyle w:val="ListParagraph"/>
        <w:numPr>
          <w:ilvl w:val="0"/>
          <w:numId w:val="7"/>
        </w:numPr>
        <w:rPr>
          <w:rFonts w:ascii="Arial" w:hAnsi="Arial" w:cs="Arial"/>
          <w:sz w:val="22"/>
          <w:szCs w:val="22"/>
        </w:rPr>
      </w:pPr>
      <w:r w:rsidRPr="00587803">
        <w:rPr>
          <w:rFonts w:ascii="Arial" w:hAnsi="Arial" w:cs="Arial"/>
          <w:sz w:val="22"/>
          <w:szCs w:val="22"/>
        </w:rPr>
        <w:t>Ability to flex provision when confronted with unexpected change and fluctuating demand</w:t>
      </w:r>
    </w:p>
    <w:p w14:paraId="282662E2" w14:textId="0CFB57E5" w:rsidR="00033D53" w:rsidRPr="00587803" w:rsidRDefault="00033D53" w:rsidP="00587803">
      <w:pPr>
        <w:pStyle w:val="ListParagraph"/>
        <w:numPr>
          <w:ilvl w:val="0"/>
          <w:numId w:val="7"/>
        </w:numPr>
        <w:rPr>
          <w:rFonts w:ascii="Arial" w:hAnsi="Arial" w:cs="Arial"/>
          <w:sz w:val="22"/>
          <w:szCs w:val="22"/>
        </w:rPr>
      </w:pPr>
      <w:r w:rsidRPr="00587803">
        <w:rPr>
          <w:rFonts w:ascii="Arial" w:hAnsi="Arial" w:cs="Arial"/>
          <w:sz w:val="22"/>
          <w:szCs w:val="22"/>
        </w:rPr>
        <w:t>Provide catering 52 weeks of the year including for events such as conferences and Graduation.</w:t>
      </w:r>
    </w:p>
    <w:p w14:paraId="63AC4D12" w14:textId="1DCA274A" w:rsidR="00033D53" w:rsidRPr="00587803" w:rsidRDefault="00033D53" w:rsidP="00587803">
      <w:pPr>
        <w:pStyle w:val="ListParagraph"/>
        <w:numPr>
          <w:ilvl w:val="0"/>
          <w:numId w:val="7"/>
        </w:numPr>
        <w:rPr>
          <w:rFonts w:ascii="Arial" w:hAnsi="Arial" w:cs="Arial"/>
          <w:sz w:val="22"/>
          <w:szCs w:val="22"/>
        </w:rPr>
      </w:pPr>
      <w:r w:rsidRPr="00587803">
        <w:rPr>
          <w:rFonts w:ascii="Arial" w:hAnsi="Arial" w:cs="Arial"/>
          <w:sz w:val="22"/>
          <w:szCs w:val="22"/>
        </w:rPr>
        <w:t>A real living wage employer</w:t>
      </w:r>
    </w:p>
    <w:p w14:paraId="66255FDC" w14:textId="0D388485" w:rsidR="00656D0F" w:rsidRPr="00587803" w:rsidRDefault="00033D53" w:rsidP="00587803">
      <w:pPr>
        <w:pStyle w:val="ListParagraph"/>
        <w:numPr>
          <w:ilvl w:val="0"/>
          <w:numId w:val="7"/>
        </w:numPr>
        <w:rPr>
          <w:rFonts w:ascii="Arial" w:hAnsi="Arial" w:cs="Arial"/>
          <w:sz w:val="22"/>
          <w:szCs w:val="22"/>
        </w:rPr>
      </w:pPr>
      <w:r w:rsidRPr="00587803">
        <w:rPr>
          <w:rFonts w:ascii="Arial" w:hAnsi="Arial" w:cs="Arial"/>
          <w:sz w:val="22"/>
          <w:szCs w:val="22"/>
        </w:rPr>
        <w:t>Bring innovation to catering provision, particularly with</w:t>
      </w:r>
      <w:r w:rsidR="00587803">
        <w:rPr>
          <w:rFonts w:ascii="Arial" w:hAnsi="Arial" w:cs="Arial"/>
          <w:sz w:val="22"/>
          <w:szCs w:val="22"/>
        </w:rPr>
        <w:t xml:space="preserve"> </w:t>
      </w:r>
      <w:proofErr w:type="spellStart"/>
      <w:r w:rsidR="00587803">
        <w:rPr>
          <w:rFonts w:ascii="Arial" w:hAnsi="Arial" w:cs="Arial"/>
          <w:sz w:val="22"/>
          <w:szCs w:val="22"/>
        </w:rPr>
        <w:t>reagrd</w:t>
      </w:r>
      <w:proofErr w:type="spellEnd"/>
      <w:r w:rsidRPr="00587803">
        <w:rPr>
          <w:rFonts w:ascii="Arial" w:hAnsi="Arial" w:cs="Arial"/>
          <w:sz w:val="22"/>
          <w:szCs w:val="22"/>
        </w:rPr>
        <w:t xml:space="preserve"> the HE </w:t>
      </w:r>
      <w:proofErr w:type="gramStart"/>
      <w:r w:rsidRPr="00587803">
        <w:rPr>
          <w:rFonts w:ascii="Arial" w:hAnsi="Arial" w:cs="Arial"/>
          <w:sz w:val="22"/>
          <w:szCs w:val="22"/>
        </w:rPr>
        <w:t>sector</w:t>
      </w:r>
      <w:proofErr w:type="gramEnd"/>
      <w:r w:rsidRPr="00587803">
        <w:rPr>
          <w:rFonts w:ascii="Arial" w:hAnsi="Arial" w:cs="Arial"/>
          <w:sz w:val="22"/>
          <w:szCs w:val="22"/>
        </w:rPr>
        <w:t>.</w:t>
      </w:r>
    </w:p>
    <w:p w14:paraId="64ABFA01" w14:textId="77777777" w:rsidR="00E6133F" w:rsidRPr="00076207" w:rsidRDefault="00E6133F" w:rsidP="00043060">
      <w:pPr>
        <w:pStyle w:val="paragraph"/>
        <w:spacing w:before="0" w:beforeAutospacing="0" w:after="0" w:afterAutospacing="0"/>
        <w:textAlignment w:val="baseline"/>
        <w:rPr>
          <w:rStyle w:val="normaltextrun"/>
          <w:rFonts w:ascii="Arial" w:hAnsi="Arial" w:cs="Arial"/>
          <w:sz w:val="22"/>
          <w:szCs w:val="22"/>
        </w:rPr>
      </w:pPr>
    </w:p>
    <w:p w14:paraId="646C022B" w14:textId="77777777" w:rsidR="00587803" w:rsidRDefault="00587803" w:rsidP="00B201C3">
      <w:pPr>
        <w:rPr>
          <w:rFonts w:ascii="Arial" w:hAnsi="Arial" w:cs="Arial"/>
          <w:sz w:val="22"/>
          <w:szCs w:val="22"/>
        </w:rPr>
      </w:pPr>
    </w:p>
    <w:p w14:paraId="1C7CB8B6" w14:textId="63062D32" w:rsidR="00B201C3" w:rsidRPr="00CE2A6E" w:rsidRDefault="00B201C3" w:rsidP="00B201C3">
      <w:pPr>
        <w:rPr>
          <w:rFonts w:ascii="Arial" w:hAnsi="Arial" w:cs="Arial"/>
          <w:sz w:val="22"/>
          <w:szCs w:val="22"/>
        </w:rPr>
      </w:pPr>
      <w:r w:rsidRPr="00076207">
        <w:rPr>
          <w:rFonts w:ascii="Arial" w:hAnsi="Arial" w:cs="Arial"/>
          <w:sz w:val="22"/>
          <w:szCs w:val="22"/>
        </w:rPr>
        <w:t xml:space="preserve">Requests to participate in this preliminary market consultation will be received until </w:t>
      </w:r>
      <w:r w:rsidRPr="00076207">
        <w:rPr>
          <w:rFonts w:ascii="Arial" w:hAnsi="Arial" w:cs="Arial"/>
          <w:b/>
          <w:bCs/>
          <w:sz w:val="22"/>
          <w:szCs w:val="22"/>
        </w:rPr>
        <w:t>1700h Monday 7</w:t>
      </w:r>
      <w:r w:rsidRPr="00076207">
        <w:rPr>
          <w:rFonts w:ascii="Arial" w:hAnsi="Arial" w:cs="Arial"/>
          <w:b/>
          <w:bCs/>
          <w:sz w:val="22"/>
          <w:szCs w:val="22"/>
          <w:vertAlign w:val="superscript"/>
        </w:rPr>
        <w:t>th</w:t>
      </w:r>
      <w:r w:rsidRPr="00076207">
        <w:rPr>
          <w:rFonts w:ascii="Arial" w:hAnsi="Arial" w:cs="Arial"/>
          <w:b/>
          <w:bCs/>
          <w:sz w:val="22"/>
          <w:szCs w:val="22"/>
        </w:rPr>
        <w:t xml:space="preserve"> August 2023</w:t>
      </w:r>
      <w:r w:rsidR="00F06AEC">
        <w:rPr>
          <w:rFonts w:ascii="Arial" w:hAnsi="Arial" w:cs="Arial"/>
          <w:b/>
          <w:bCs/>
          <w:sz w:val="22"/>
          <w:szCs w:val="22"/>
        </w:rPr>
        <w:t xml:space="preserve">.  </w:t>
      </w:r>
      <w:r w:rsidR="00F06AEC" w:rsidRPr="00CE2A6E">
        <w:rPr>
          <w:rFonts w:ascii="Arial" w:hAnsi="Arial" w:cs="Arial"/>
          <w:sz w:val="22"/>
          <w:szCs w:val="22"/>
        </w:rPr>
        <w:t>The</w:t>
      </w:r>
      <w:r w:rsidR="00A500E4" w:rsidRPr="00CE2A6E">
        <w:rPr>
          <w:rFonts w:ascii="Arial" w:hAnsi="Arial" w:cs="Arial"/>
          <w:sz w:val="22"/>
          <w:szCs w:val="22"/>
        </w:rPr>
        <w:t>reafter, the</w:t>
      </w:r>
      <w:r w:rsidR="00F06AEC" w:rsidRPr="00CE2A6E">
        <w:rPr>
          <w:rFonts w:ascii="Arial" w:hAnsi="Arial" w:cs="Arial"/>
          <w:sz w:val="22"/>
          <w:szCs w:val="22"/>
        </w:rPr>
        <w:t xml:space="preserve"> university will assess the </w:t>
      </w:r>
      <w:r w:rsidR="00A500E4" w:rsidRPr="00CE2A6E">
        <w:rPr>
          <w:rFonts w:ascii="Arial" w:hAnsi="Arial" w:cs="Arial"/>
          <w:sz w:val="22"/>
          <w:szCs w:val="22"/>
        </w:rPr>
        <w:t>level of interest received</w:t>
      </w:r>
      <w:r w:rsidR="00CE2A6E" w:rsidRPr="00CE2A6E">
        <w:rPr>
          <w:rFonts w:ascii="Arial" w:hAnsi="Arial" w:cs="Arial"/>
          <w:sz w:val="22"/>
          <w:szCs w:val="22"/>
        </w:rPr>
        <w:t>, and advise accordingly.</w:t>
      </w:r>
    </w:p>
    <w:p w14:paraId="77C6EA51" w14:textId="77777777" w:rsidR="00B201C3" w:rsidRPr="00076207" w:rsidRDefault="00B201C3" w:rsidP="00B201C3">
      <w:pPr>
        <w:rPr>
          <w:rFonts w:ascii="Arial" w:hAnsi="Arial" w:cs="Arial"/>
          <w:sz w:val="22"/>
          <w:szCs w:val="22"/>
        </w:rPr>
      </w:pPr>
    </w:p>
    <w:p w14:paraId="25181B37" w14:textId="27EA3C09" w:rsidR="00B201C3" w:rsidRPr="00076207" w:rsidRDefault="00B201C3" w:rsidP="00B201C3">
      <w:pPr>
        <w:rPr>
          <w:rFonts w:ascii="Arial" w:hAnsi="Arial" w:cs="Arial"/>
          <w:sz w:val="22"/>
          <w:szCs w:val="22"/>
        </w:rPr>
      </w:pPr>
      <w:r w:rsidRPr="00076207">
        <w:rPr>
          <w:rFonts w:ascii="Arial" w:hAnsi="Arial" w:cs="Arial"/>
          <w:sz w:val="22"/>
          <w:szCs w:val="22"/>
        </w:rPr>
        <w:t xml:space="preserve">In the first instance, please indicate your interest and address queries by e-mail to </w:t>
      </w:r>
      <w:hyperlink r:id="rId11" w:history="1">
        <w:r w:rsidRPr="00076207">
          <w:rPr>
            <w:rStyle w:val="Hyperlink"/>
            <w:rFonts w:ascii="Arial" w:hAnsi="Arial" w:cs="Arial"/>
            <w:sz w:val="22"/>
            <w:szCs w:val="22"/>
          </w:rPr>
          <w:t>Mark Hayter</w:t>
        </w:r>
      </w:hyperlink>
      <w:r w:rsidRPr="00076207">
        <w:rPr>
          <w:rFonts w:ascii="Arial" w:hAnsi="Arial" w:cs="Arial"/>
          <w:sz w:val="22"/>
          <w:szCs w:val="22"/>
        </w:rPr>
        <w:t>, Head of Procurement</w:t>
      </w:r>
      <w:r w:rsidR="00CE2A6E">
        <w:rPr>
          <w:rFonts w:ascii="Arial" w:hAnsi="Arial" w:cs="Arial"/>
          <w:sz w:val="22"/>
          <w:szCs w:val="22"/>
        </w:rPr>
        <w:t xml:space="preserve">.  Please note that due to annual leave, </w:t>
      </w:r>
      <w:r w:rsidR="005966E5">
        <w:rPr>
          <w:rFonts w:ascii="Arial" w:hAnsi="Arial" w:cs="Arial"/>
          <w:sz w:val="22"/>
          <w:szCs w:val="22"/>
        </w:rPr>
        <w:t>responses and acknowledgements may be delayed.</w:t>
      </w:r>
    </w:p>
    <w:p w14:paraId="0455787D" w14:textId="77777777" w:rsidR="00847D5C" w:rsidRPr="00076207" w:rsidRDefault="00847D5C" w:rsidP="00847D5C">
      <w:pPr>
        <w:rPr>
          <w:rFonts w:ascii="Arial" w:hAnsi="Arial" w:cs="Arial"/>
          <w:sz w:val="22"/>
          <w:szCs w:val="22"/>
        </w:rPr>
      </w:pPr>
    </w:p>
    <w:p w14:paraId="5DFC1545" w14:textId="1FE7AABC" w:rsidR="00847D5C" w:rsidRPr="00076207" w:rsidRDefault="001A1961" w:rsidP="00847D5C">
      <w:pPr>
        <w:rPr>
          <w:rFonts w:ascii="Arial" w:hAnsi="Arial" w:cs="Arial"/>
          <w:sz w:val="22"/>
          <w:szCs w:val="22"/>
        </w:rPr>
      </w:pPr>
      <w:r w:rsidRPr="00076207">
        <w:rPr>
          <w:rFonts w:ascii="Arial" w:hAnsi="Arial" w:cs="Arial"/>
          <w:sz w:val="22"/>
          <w:szCs w:val="22"/>
        </w:rPr>
        <w:t>We</w:t>
      </w:r>
      <w:r w:rsidR="00847D5C" w:rsidRPr="00076207">
        <w:rPr>
          <w:rFonts w:ascii="Arial" w:hAnsi="Arial" w:cs="Arial"/>
          <w:sz w:val="22"/>
          <w:szCs w:val="22"/>
        </w:rPr>
        <w:t xml:space="preserve"> hope to hear from you soon</w:t>
      </w:r>
    </w:p>
    <w:p w14:paraId="2AC8EB4F" w14:textId="77777777" w:rsidR="00847D5C" w:rsidRPr="00076207" w:rsidRDefault="00847D5C" w:rsidP="00847D5C">
      <w:pPr>
        <w:rPr>
          <w:rFonts w:ascii="Arial" w:hAnsi="Arial" w:cs="Arial"/>
          <w:sz w:val="22"/>
          <w:szCs w:val="22"/>
        </w:rPr>
      </w:pPr>
    </w:p>
    <w:p w14:paraId="78F7F71C" w14:textId="77777777" w:rsidR="00847D5C" w:rsidRPr="00076207" w:rsidRDefault="00847D5C" w:rsidP="00847D5C">
      <w:pPr>
        <w:rPr>
          <w:rFonts w:ascii="Arial" w:hAnsi="Arial" w:cs="Arial"/>
          <w:sz w:val="22"/>
          <w:szCs w:val="22"/>
        </w:rPr>
      </w:pPr>
      <w:r w:rsidRPr="00076207">
        <w:rPr>
          <w:rFonts w:ascii="Arial" w:hAnsi="Arial" w:cs="Arial"/>
          <w:sz w:val="22"/>
          <w:szCs w:val="22"/>
        </w:rPr>
        <w:t>With kind regards</w:t>
      </w:r>
    </w:p>
    <w:p w14:paraId="5BCFDCF7" w14:textId="6F2D8B1C" w:rsidR="00847D5C" w:rsidRPr="00076207" w:rsidRDefault="00847D5C" w:rsidP="00847D5C">
      <w:pPr>
        <w:rPr>
          <w:rFonts w:ascii="Arial" w:hAnsi="Arial" w:cs="Arial"/>
          <w:sz w:val="22"/>
          <w:szCs w:val="22"/>
        </w:rPr>
      </w:pPr>
    </w:p>
    <w:p w14:paraId="05E3E297" w14:textId="1278723B" w:rsidR="00AA1657" w:rsidRPr="00076207" w:rsidRDefault="00AA1657" w:rsidP="00847D5C">
      <w:pPr>
        <w:rPr>
          <w:rFonts w:ascii="Arial" w:hAnsi="Arial" w:cs="Arial"/>
          <w:sz w:val="22"/>
          <w:szCs w:val="22"/>
        </w:rPr>
      </w:pPr>
    </w:p>
    <w:p w14:paraId="50112AA8" w14:textId="3670E529" w:rsidR="00043060" w:rsidRPr="00076207" w:rsidRDefault="005966E5" w:rsidP="00302393">
      <w:pPr>
        <w:rPr>
          <w:rFonts w:ascii="Arial" w:hAnsi="Arial" w:cs="Arial"/>
          <w:sz w:val="22"/>
          <w:szCs w:val="22"/>
        </w:rPr>
      </w:pPr>
      <w:hyperlink r:id="rId12" w:history="1">
        <w:r w:rsidR="00AA1657" w:rsidRPr="00076207">
          <w:rPr>
            <w:rStyle w:val="Hyperlink"/>
            <w:rFonts w:ascii="Arial" w:hAnsi="Arial" w:cs="Arial"/>
            <w:sz w:val="22"/>
            <w:szCs w:val="22"/>
          </w:rPr>
          <w:t>Mark Hayter</w:t>
        </w:r>
      </w:hyperlink>
    </w:p>
    <w:p w14:paraId="43B50304" w14:textId="4E9278FE" w:rsidR="00AA1657" w:rsidRPr="00076207" w:rsidRDefault="00AA1657" w:rsidP="00302393">
      <w:pPr>
        <w:rPr>
          <w:rFonts w:ascii="Arial" w:hAnsi="Arial" w:cs="Arial"/>
          <w:sz w:val="22"/>
          <w:szCs w:val="22"/>
        </w:rPr>
      </w:pPr>
      <w:r w:rsidRPr="00076207">
        <w:rPr>
          <w:rFonts w:ascii="Arial" w:hAnsi="Arial" w:cs="Arial"/>
          <w:sz w:val="22"/>
          <w:szCs w:val="22"/>
        </w:rPr>
        <w:t>Head of Procurement</w:t>
      </w:r>
    </w:p>
    <w:sectPr w:rsidR="00AA1657" w:rsidRPr="00076207" w:rsidSect="003E3B95">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4BC37" w14:textId="77777777" w:rsidR="003E3B95" w:rsidRDefault="003E3B95" w:rsidP="003E3B95">
      <w:r>
        <w:separator/>
      </w:r>
    </w:p>
  </w:endnote>
  <w:endnote w:type="continuationSeparator" w:id="0">
    <w:p w14:paraId="7B95CFF6" w14:textId="77777777" w:rsidR="003E3B95" w:rsidRDefault="003E3B95" w:rsidP="003E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E741" w14:textId="77777777" w:rsidR="003E3B95" w:rsidRDefault="003E3B95">
    <w:pPr>
      <w:pStyle w:val="Footer"/>
    </w:pPr>
  </w:p>
  <w:p w14:paraId="41959436" w14:textId="3D3F8E48" w:rsidR="003E3B95" w:rsidRDefault="003E3B95" w:rsidP="003E3B9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AACB5" w14:textId="77777777" w:rsidR="003E3B95" w:rsidRDefault="003E3B95" w:rsidP="003E3B95">
      <w:r>
        <w:separator/>
      </w:r>
    </w:p>
  </w:footnote>
  <w:footnote w:type="continuationSeparator" w:id="0">
    <w:p w14:paraId="5C8B2122" w14:textId="77777777" w:rsidR="003E3B95" w:rsidRDefault="003E3B95" w:rsidP="003E3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89C"/>
    <w:multiLevelType w:val="hybridMultilevel"/>
    <w:tmpl w:val="7366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B08C9"/>
    <w:multiLevelType w:val="hybridMultilevel"/>
    <w:tmpl w:val="7DD8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A6BA7"/>
    <w:multiLevelType w:val="hybridMultilevel"/>
    <w:tmpl w:val="8738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D20E09"/>
    <w:multiLevelType w:val="hybridMultilevel"/>
    <w:tmpl w:val="6196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F58AF"/>
    <w:multiLevelType w:val="hybridMultilevel"/>
    <w:tmpl w:val="F838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4772E3"/>
    <w:multiLevelType w:val="hybridMultilevel"/>
    <w:tmpl w:val="78C4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7C62D1"/>
    <w:multiLevelType w:val="hybridMultilevel"/>
    <w:tmpl w:val="D87CB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40746965">
    <w:abstractNumId w:val="4"/>
  </w:num>
  <w:num w:numId="2" w16cid:durableId="362022290">
    <w:abstractNumId w:val="5"/>
  </w:num>
  <w:num w:numId="3" w16cid:durableId="130484988">
    <w:abstractNumId w:val="1"/>
  </w:num>
  <w:num w:numId="4" w16cid:durableId="839082828">
    <w:abstractNumId w:val="2"/>
  </w:num>
  <w:num w:numId="5" w16cid:durableId="2063672002">
    <w:abstractNumId w:val="0"/>
  </w:num>
  <w:num w:numId="6" w16cid:durableId="111487071">
    <w:abstractNumId w:val="6"/>
  </w:num>
  <w:num w:numId="7" w16cid:durableId="488526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D4"/>
    <w:rsid w:val="000102E4"/>
    <w:rsid w:val="00033D53"/>
    <w:rsid w:val="000350F7"/>
    <w:rsid w:val="00043060"/>
    <w:rsid w:val="00051789"/>
    <w:rsid w:val="00076207"/>
    <w:rsid w:val="00077222"/>
    <w:rsid w:val="000F01D9"/>
    <w:rsid w:val="000F49D5"/>
    <w:rsid w:val="00100D1B"/>
    <w:rsid w:val="001030A7"/>
    <w:rsid w:val="001232BB"/>
    <w:rsid w:val="0012599C"/>
    <w:rsid w:val="00141463"/>
    <w:rsid w:val="00143125"/>
    <w:rsid w:val="00163B29"/>
    <w:rsid w:val="00167674"/>
    <w:rsid w:val="0018091C"/>
    <w:rsid w:val="00181B7E"/>
    <w:rsid w:val="001A1961"/>
    <w:rsid w:val="001E1A57"/>
    <w:rsid w:val="0025594E"/>
    <w:rsid w:val="002625F0"/>
    <w:rsid w:val="00265467"/>
    <w:rsid w:val="00285118"/>
    <w:rsid w:val="0029644F"/>
    <w:rsid w:val="002B29E8"/>
    <w:rsid w:val="002C4629"/>
    <w:rsid w:val="002E116C"/>
    <w:rsid w:val="002F3E86"/>
    <w:rsid w:val="00302393"/>
    <w:rsid w:val="003252FC"/>
    <w:rsid w:val="00366DF2"/>
    <w:rsid w:val="00374164"/>
    <w:rsid w:val="00382F55"/>
    <w:rsid w:val="00396821"/>
    <w:rsid w:val="003A177F"/>
    <w:rsid w:val="003A1C8D"/>
    <w:rsid w:val="003B0CD8"/>
    <w:rsid w:val="003E3B95"/>
    <w:rsid w:val="003F7412"/>
    <w:rsid w:val="00435836"/>
    <w:rsid w:val="004360B4"/>
    <w:rsid w:val="00443799"/>
    <w:rsid w:val="00460485"/>
    <w:rsid w:val="00462C31"/>
    <w:rsid w:val="00491468"/>
    <w:rsid w:val="0049227B"/>
    <w:rsid w:val="004C100F"/>
    <w:rsid w:val="004F15DC"/>
    <w:rsid w:val="00505726"/>
    <w:rsid w:val="00505C65"/>
    <w:rsid w:val="00521DFC"/>
    <w:rsid w:val="00540465"/>
    <w:rsid w:val="00570DC1"/>
    <w:rsid w:val="00587803"/>
    <w:rsid w:val="005966E5"/>
    <w:rsid w:val="005C6B84"/>
    <w:rsid w:val="005D2CB0"/>
    <w:rsid w:val="005F5EBE"/>
    <w:rsid w:val="005F7221"/>
    <w:rsid w:val="006062E3"/>
    <w:rsid w:val="00606708"/>
    <w:rsid w:val="0062384C"/>
    <w:rsid w:val="00627F41"/>
    <w:rsid w:val="00630D2C"/>
    <w:rsid w:val="006310C7"/>
    <w:rsid w:val="00656D0F"/>
    <w:rsid w:val="006633A9"/>
    <w:rsid w:val="00667935"/>
    <w:rsid w:val="00671694"/>
    <w:rsid w:val="006965D3"/>
    <w:rsid w:val="006C0262"/>
    <w:rsid w:val="006E1E8B"/>
    <w:rsid w:val="006E20A0"/>
    <w:rsid w:val="006F7BD5"/>
    <w:rsid w:val="00700FF3"/>
    <w:rsid w:val="007207E6"/>
    <w:rsid w:val="00727854"/>
    <w:rsid w:val="007718D7"/>
    <w:rsid w:val="0078467D"/>
    <w:rsid w:val="007B2EF1"/>
    <w:rsid w:val="007C2E2D"/>
    <w:rsid w:val="00847D5C"/>
    <w:rsid w:val="00895094"/>
    <w:rsid w:val="008B01AF"/>
    <w:rsid w:val="008B6E3A"/>
    <w:rsid w:val="008F2B10"/>
    <w:rsid w:val="00902066"/>
    <w:rsid w:val="009166A8"/>
    <w:rsid w:val="00920FA3"/>
    <w:rsid w:val="00927A5D"/>
    <w:rsid w:val="009336C3"/>
    <w:rsid w:val="00966B08"/>
    <w:rsid w:val="009B2D25"/>
    <w:rsid w:val="009D0B38"/>
    <w:rsid w:val="009E5214"/>
    <w:rsid w:val="00A16F61"/>
    <w:rsid w:val="00A500E4"/>
    <w:rsid w:val="00A946B2"/>
    <w:rsid w:val="00AA1657"/>
    <w:rsid w:val="00AE62D4"/>
    <w:rsid w:val="00AE7835"/>
    <w:rsid w:val="00AF52AF"/>
    <w:rsid w:val="00B16A66"/>
    <w:rsid w:val="00B201C3"/>
    <w:rsid w:val="00B3021F"/>
    <w:rsid w:val="00B50DEF"/>
    <w:rsid w:val="00B66BFB"/>
    <w:rsid w:val="00BA32DD"/>
    <w:rsid w:val="00BA3D6F"/>
    <w:rsid w:val="00BC427E"/>
    <w:rsid w:val="00BD104C"/>
    <w:rsid w:val="00BE5ABB"/>
    <w:rsid w:val="00C4666E"/>
    <w:rsid w:val="00C576A6"/>
    <w:rsid w:val="00C656BE"/>
    <w:rsid w:val="00CA0076"/>
    <w:rsid w:val="00CE2A6E"/>
    <w:rsid w:val="00CE723B"/>
    <w:rsid w:val="00CF44C2"/>
    <w:rsid w:val="00D0318A"/>
    <w:rsid w:val="00D04AD2"/>
    <w:rsid w:val="00D43BD8"/>
    <w:rsid w:val="00D5099D"/>
    <w:rsid w:val="00D52EE4"/>
    <w:rsid w:val="00D52F6B"/>
    <w:rsid w:val="00D558FC"/>
    <w:rsid w:val="00D86E12"/>
    <w:rsid w:val="00DC48C2"/>
    <w:rsid w:val="00DD67DD"/>
    <w:rsid w:val="00DF5DDB"/>
    <w:rsid w:val="00E01A0B"/>
    <w:rsid w:val="00E078CC"/>
    <w:rsid w:val="00E112F0"/>
    <w:rsid w:val="00E40988"/>
    <w:rsid w:val="00E6133F"/>
    <w:rsid w:val="00E83BC9"/>
    <w:rsid w:val="00E9195B"/>
    <w:rsid w:val="00F05F9D"/>
    <w:rsid w:val="00F06AEC"/>
    <w:rsid w:val="00F10720"/>
    <w:rsid w:val="00F20A51"/>
    <w:rsid w:val="00F320EE"/>
    <w:rsid w:val="00F93EBD"/>
    <w:rsid w:val="00F978A3"/>
    <w:rsid w:val="00FC17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5E4EA2E"/>
  <w15:docId w15:val="{FC2C01E3-DF7D-4A58-9F31-8269E79D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9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E62D4"/>
    <w:rPr>
      <w:rFonts w:ascii="Tahoma" w:hAnsi="Tahoma" w:cs="Tahoma"/>
      <w:sz w:val="16"/>
      <w:szCs w:val="16"/>
    </w:rPr>
  </w:style>
  <w:style w:type="character" w:customStyle="1" w:styleId="BalloonTextChar">
    <w:name w:val="Balloon Text Char"/>
    <w:basedOn w:val="DefaultParagraphFont"/>
    <w:link w:val="BalloonText"/>
    <w:rsid w:val="00AE62D4"/>
    <w:rPr>
      <w:rFonts w:ascii="Tahoma" w:hAnsi="Tahoma" w:cs="Tahoma"/>
      <w:sz w:val="16"/>
      <w:szCs w:val="16"/>
    </w:rPr>
  </w:style>
  <w:style w:type="paragraph" w:styleId="Header">
    <w:name w:val="header"/>
    <w:basedOn w:val="Normal"/>
    <w:link w:val="HeaderChar"/>
    <w:unhideWhenUsed/>
    <w:rsid w:val="003E3B95"/>
    <w:pPr>
      <w:tabs>
        <w:tab w:val="center" w:pos="4513"/>
        <w:tab w:val="right" w:pos="9026"/>
      </w:tabs>
    </w:pPr>
  </w:style>
  <w:style w:type="character" w:customStyle="1" w:styleId="HeaderChar">
    <w:name w:val="Header Char"/>
    <w:basedOn w:val="DefaultParagraphFont"/>
    <w:link w:val="Header"/>
    <w:rsid w:val="003E3B95"/>
    <w:rPr>
      <w:sz w:val="24"/>
      <w:szCs w:val="24"/>
    </w:rPr>
  </w:style>
  <w:style w:type="paragraph" w:styleId="Footer">
    <w:name w:val="footer"/>
    <w:basedOn w:val="Normal"/>
    <w:link w:val="FooterChar"/>
    <w:uiPriority w:val="99"/>
    <w:unhideWhenUsed/>
    <w:rsid w:val="003E3B95"/>
    <w:pPr>
      <w:tabs>
        <w:tab w:val="center" w:pos="4513"/>
        <w:tab w:val="right" w:pos="9026"/>
      </w:tabs>
    </w:pPr>
  </w:style>
  <w:style w:type="character" w:customStyle="1" w:styleId="FooterChar">
    <w:name w:val="Footer Char"/>
    <w:basedOn w:val="DefaultParagraphFont"/>
    <w:link w:val="Footer"/>
    <w:uiPriority w:val="99"/>
    <w:rsid w:val="003E3B95"/>
    <w:rPr>
      <w:sz w:val="24"/>
      <w:szCs w:val="24"/>
    </w:rPr>
  </w:style>
  <w:style w:type="paragraph" w:styleId="ListParagraph">
    <w:name w:val="List Paragraph"/>
    <w:basedOn w:val="Normal"/>
    <w:uiPriority w:val="34"/>
    <w:qFormat/>
    <w:rsid w:val="00AA1657"/>
    <w:pPr>
      <w:ind w:left="720"/>
      <w:contextualSpacing/>
    </w:pPr>
  </w:style>
  <w:style w:type="paragraph" w:customStyle="1" w:styleId="paragraph">
    <w:name w:val="paragraph"/>
    <w:basedOn w:val="Normal"/>
    <w:rsid w:val="00043060"/>
    <w:pPr>
      <w:spacing w:before="100" w:beforeAutospacing="1" w:after="100" w:afterAutospacing="1"/>
    </w:pPr>
    <w:rPr>
      <w:rFonts w:eastAsia="Times New Roman"/>
      <w:lang w:eastAsia="en-GB"/>
    </w:rPr>
  </w:style>
  <w:style w:type="character" w:customStyle="1" w:styleId="normaltextrun">
    <w:name w:val="normaltextrun"/>
    <w:basedOn w:val="DefaultParagraphFont"/>
    <w:rsid w:val="00043060"/>
  </w:style>
  <w:style w:type="character" w:customStyle="1" w:styleId="eop">
    <w:name w:val="eop"/>
    <w:basedOn w:val="DefaultParagraphFont"/>
    <w:rsid w:val="00043060"/>
  </w:style>
  <w:style w:type="character" w:styleId="Hyperlink">
    <w:name w:val="Hyperlink"/>
    <w:basedOn w:val="DefaultParagraphFont"/>
    <w:unhideWhenUsed/>
    <w:rsid w:val="00043060"/>
    <w:rPr>
      <w:color w:val="0000FF" w:themeColor="hyperlink"/>
      <w:u w:val="single"/>
    </w:rPr>
  </w:style>
  <w:style w:type="character" w:styleId="UnresolvedMention">
    <w:name w:val="Unresolved Mention"/>
    <w:basedOn w:val="DefaultParagraphFont"/>
    <w:uiPriority w:val="99"/>
    <w:semiHidden/>
    <w:unhideWhenUsed/>
    <w:rsid w:val="00043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77689">
      <w:bodyDiv w:val="1"/>
      <w:marLeft w:val="0"/>
      <w:marRight w:val="0"/>
      <w:marTop w:val="0"/>
      <w:marBottom w:val="0"/>
      <w:divBdr>
        <w:top w:val="none" w:sz="0" w:space="0" w:color="auto"/>
        <w:left w:val="none" w:sz="0" w:space="0" w:color="auto"/>
        <w:bottom w:val="none" w:sz="0" w:space="0" w:color="auto"/>
        <w:right w:val="none" w:sz="0" w:space="0" w:color="auto"/>
      </w:divBdr>
    </w:div>
    <w:div w:id="184866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hayter@leedstrinity.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hayter@leedstrinity.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E34513868C8449EC26D410930A60F" ma:contentTypeVersion="10" ma:contentTypeDescription="Create a new document." ma:contentTypeScope="" ma:versionID="08534d0e902532569f51a99cd81bfc13">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818DB7F-4C10-435A-864E-4CE28DCEE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8EF563-597F-4FCB-BB2C-749E26B2D2F0}">
  <ds:schemaRefs>
    <ds:schemaRef ds:uri="http://schemas.microsoft.com/sharepoint/v3/contenttype/forms"/>
  </ds:schemaRefs>
</ds:datastoreItem>
</file>

<file path=customXml/itemProps3.xml><?xml version="1.0" encoding="utf-8"?>
<ds:datastoreItem xmlns:ds="http://schemas.openxmlformats.org/officeDocument/2006/customXml" ds:itemID="{5E6D8EFE-0FD3-4BD3-91DF-EC517EB12B9B}">
  <ds:schemaRefs>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629</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Leeds Trinity University College</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Clarke</dc:creator>
  <cp:keywords/>
  <dc:description/>
  <cp:lastModifiedBy>Mark Hayter</cp:lastModifiedBy>
  <cp:revision>73</cp:revision>
  <dcterms:created xsi:type="dcterms:W3CDTF">2023-07-11T06:54:00Z</dcterms:created>
  <dcterms:modified xsi:type="dcterms:W3CDTF">2023-07-12T13:50:00Z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0x0101008A1E34513868C8449EC26D410930A60F</vt:lpwstr>
  </property>
</Properties>
</file>