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1AF61" w14:textId="37D68843" w:rsidR="00CD2846" w:rsidRPr="004040A0" w:rsidRDefault="001C337D" w:rsidP="004040A0">
      <w:pPr>
        <w:spacing w:after="120"/>
        <w:jc w:val="center"/>
        <w:rPr>
          <w:b/>
          <w:bCs/>
        </w:rPr>
      </w:pPr>
      <w:bookmarkStart w:id="0" w:name="_GoBack"/>
      <w:bookmarkEnd w:id="0"/>
      <w:r w:rsidRPr="004040A0">
        <w:rPr>
          <w:b/>
          <w:bCs/>
        </w:rPr>
        <w:t xml:space="preserve">Annex </w:t>
      </w:r>
      <w:r w:rsidR="006F2D75">
        <w:rPr>
          <w:b/>
          <w:bCs/>
        </w:rPr>
        <w:t>F</w:t>
      </w:r>
      <w:r w:rsidRPr="004040A0">
        <w:rPr>
          <w:b/>
          <w:bCs/>
        </w:rPr>
        <w:t xml:space="preserve"> - </w:t>
      </w:r>
      <w:r w:rsidR="004830A0" w:rsidRPr="004040A0">
        <w:rPr>
          <w:b/>
          <w:bCs/>
        </w:rPr>
        <w:t>Technical Evaluation Methodology</w:t>
      </w:r>
    </w:p>
    <w:sdt>
      <w:sdtPr>
        <w:rPr>
          <w:b/>
        </w:rPr>
        <w:id w:val="-277180234"/>
        <w:docPartObj>
          <w:docPartGallery w:val="Table of Contents"/>
          <w:docPartUnique/>
        </w:docPartObj>
      </w:sdtPr>
      <w:sdtEndPr>
        <w:rPr>
          <w:rFonts w:cs="Arial"/>
          <w:bCs/>
          <w:noProof/>
        </w:rPr>
      </w:sdtEndPr>
      <w:sdtContent>
        <w:p w14:paraId="057AC1C7" w14:textId="1742C64A" w:rsidR="0082725F" w:rsidRPr="004040A0" w:rsidRDefault="0082725F">
          <w:pPr>
            <w:tabs>
              <w:tab w:val="left" w:pos="851"/>
            </w:tabs>
            <w:ind w:left="426" w:hanging="426"/>
            <w:rPr>
              <w:b/>
              <w:bCs/>
            </w:rPr>
          </w:pPr>
          <w:r w:rsidRPr="004040A0">
            <w:rPr>
              <w:b/>
              <w:bCs/>
            </w:rPr>
            <w:t>Contents</w:t>
          </w:r>
        </w:p>
        <w:p w14:paraId="76885724" w14:textId="0E9CC320" w:rsidR="00F96D3F" w:rsidRPr="00F96D3F" w:rsidRDefault="0082725F" w:rsidP="00F96D3F">
          <w:pPr>
            <w:pStyle w:val="TOC1"/>
            <w:rPr>
              <w:rFonts w:ascii="Arial" w:hAnsi="Arial" w:cs="Arial"/>
              <w:noProof/>
              <w:sz w:val="24"/>
              <w:szCs w:val="24"/>
              <w:lang w:val="en-GB" w:eastAsia="en-GB"/>
            </w:rPr>
          </w:pPr>
          <w:r w:rsidRPr="00F96D3F">
            <w:rPr>
              <w:rFonts w:ascii="Arial" w:hAnsi="Arial" w:cs="Arial"/>
              <w:sz w:val="24"/>
              <w:szCs w:val="24"/>
            </w:rPr>
            <w:fldChar w:fldCharType="begin"/>
          </w:r>
          <w:r w:rsidRPr="00F96D3F">
            <w:rPr>
              <w:rFonts w:ascii="Arial" w:hAnsi="Arial" w:cs="Arial"/>
              <w:sz w:val="24"/>
              <w:szCs w:val="24"/>
            </w:rPr>
            <w:instrText xml:space="preserve"> TOC \o "1-3" \h \z \u </w:instrText>
          </w:r>
          <w:r w:rsidRPr="00F96D3F">
            <w:rPr>
              <w:rFonts w:ascii="Arial" w:hAnsi="Arial" w:cs="Arial"/>
              <w:sz w:val="24"/>
              <w:szCs w:val="24"/>
            </w:rPr>
            <w:fldChar w:fldCharType="separate"/>
          </w:r>
          <w:hyperlink w:anchor="_Toc482106764" w:history="1">
            <w:r w:rsidR="00F96D3F" w:rsidRPr="00F96D3F">
              <w:rPr>
                <w:rStyle w:val="Hyperlink"/>
                <w:rFonts w:ascii="Arial" w:hAnsi="Arial" w:cs="Arial"/>
                <w:noProof/>
                <w:sz w:val="24"/>
                <w:szCs w:val="24"/>
              </w:rPr>
              <w:t>1.</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Purpose</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_Toc482106764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1</w:t>
            </w:r>
            <w:r w:rsidR="00F96D3F" w:rsidRPr="00F96D3F">
              <w:rPr>
                <w:rFonts w:ascii="Arial" w:hAnsi="Arial" w:cs="Arial"/>
                <w:noProof/>
                <w:webHidden/>
                <w:sz w:val="24"/>
                <w:szCs w:val="24"/>
              </w:rPr>
              <w:fldChar w:fldCharType="end"/>
            </w:r>
          </w:hyperlink>
        </w:p>
        <w:p w14:paraId="6783E8E7" w14:textId="65F4F091" w:rsidR="00F96D3F" w:rsidRPr="00F96D3F" w:rsidRDefault="00CF0B30" w:rsidP="00F96D3F">
          <w:pPr>
            <w:pStyle w:val="TOC1"/>
            <w:rPr>
              <w:rFonts w:ascii="Arial" w:hAnsi="Arial" w:cs="Arial"/>
              <w:noProof/>
              <w:sz w:val="24"/>
              <w:szCs w:val="24"/>
              <w:lang w:val="en-GB" w:eastAsia="en-GB"/>
            </w:rPr>
          </w:pPr>
          <w:hyperlink w:anchor="_Toc482106765" w:history="1">
            <w:r w:rsidR="00F96D3F" w:rsidRPr="00F96D3F">
              <w:rPr>
                <w:rStyle w:val="Hyperlink"/>
                <w:rFonts w:ascii="Arial" w:hAnsi="Arial" w:cs="Arial"/>
                <w:noProof/>
                <w:sz w:val="24"/>
                <w:szCs w:val="24"/>
              </w:rPr>
              <w:t>2.</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Evaluators</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_Toc482106765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1</w:t>
            </w:r>
            <w:r w:rsidR="00F96D3F" w:rsidRPr="00F96D3F">
              <w:rPr>
                <w:rFonts w:ascii="Arial" w:hAnsi="Arial" w:cs="Arial"/>
                <w:noProof/>
                <w:webHidden/>
                <w:sz w:val="24"/>
                <w:szCs w:val="24"/>
              </w:rPr>
              <w:fldChar w:fldCharType="end"/>
            </w:r>
          </w:hyperlink>
        </w:p>
        <w:p w14:paraId="4A8AC441" w14:textId="6254EBE2" w:rsidR="00F96D3F" w:rsidRPr="00F96D3F" w:rsidRDefault="00CF0B30" w:rsidP="00F96D3F">
          <w:pPr>
            <w:pStyle w:val="TOC1"/>
            <w:rPr>
              <w:rFonts w:ascii="Arial" w:hAnsi="Arial" w:cs="Arial"/>
              <w:noProof/>
              <w:sz w:val="24"/>
              <w:szCs w:val="24"/>
              <w:lang w:val="en-GB" w:eastAsia="en-GB"/>
            </w:rPr>
          </w:pPr>
          <w:hyperlink w:anchor="_Toc482106766" w:history="1">
            <w:r w:rsidR="00F96D3F" w:rsidRPr="00F96D3F">
              <w:rPr>
                <w:rStyle w:val="Hyperlink"/>
                <w:rFonts w:ascii="Arial" w:hAnsi="Arial" w:cs="Arial"/>
                <w:noProof/>
                <w:sz w:val="24"/>
                <w:szCs w:val="24"/>
              </w:rPr>
              <w:t>3.</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Criteria</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_Toc482106766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1</w:t>
            </w:r>
            <w:r w:rsidR="00F96D3F" w:rsidRPr="00F96D3F">
              <w:rPr>
                <w:rFonts w:ascii="Arial" w:hAnsi="Arial" w:cs="Arial"/>
                <w:noProof/>
                <w:webHidden/>
                <w:sz w:val="24"/>
                <w:szCs w:val="24"/>
              </w:rPr>
              <w:fldChar w:fldCharType="end"/>
            </w:r>
          </w:hyperlink>
        </w:p>
        <w:p w14:paraId="4897BF63" w14:textId="28FDDB25" w:rsidR="00F96D3F" w:rsidRPr="00F96D3F" w:rsidRDefault="00CF0B30" w:rsidP="00F96D3F">
          <w:pPr>
            <w:pStyle w:val="TOC1"/>
            <w:rPr>
              <w:rFonts w:ascii="Arial" w:hAnsi="Arial" w:cs="Arial"/>
              <w:noProof/>
              <w:sz w:val="24"/>
              <w:szCs w:val="24"/>
              <w:lang w:val="en-GB" w:eastAsia="en-GB"/>
            </w:rPr>
          </w:pPr>
          <w:hyperlink w:anchor="_Toc482106767" w:history="1">
            <w:r w:rsidR="00F96D3F" w:rsidRPr="00F96D3F">
              <w:rPr>
                <w:rStyle w:val="Hyperlink"/>
                <w:rFonts w:ascii="Arial" w:hAnsi="Arial" w:cs="Arial"/>
                <w:noProof/>
                <w:sz w:val="24"/>
                <w:szCs w:val="24"/>
              </w:rPr>
              <w:t>4.</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Marking of Responses</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_Toc482106767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1</w:t>
            </w:r>
            <w:r w:rsidR="00F96D3F" w:rsidRPr="00F96D3F">
              <w:rPr>
                <w:rFonts w:ascii="Arial" w:hAnsi="Arial" w:cs="Arial"/>
                <w:noProof/>
                <w:webHidden/>
                <w:sz w:val="24"/>
                <w:szCs w:val="24"/>
              </w:rPr>
              <w:fldChar w:fldCharType="end"/>
            </w:r>
          </w:hyperlink>
        </w:p>
        <w:p w14:paraId="009627A3" w14:textId="776EB5D1" w:rsidR="00F96D3F" w:rsidRPr="00F96D3F" w:rsidRDefault="00CF0B30" w:rsidP="00F96D3F">
          <w:pPr>
            <w:pStyle w:val="TOC1"/>
            <w:rPr>
              <w:rFonts w:ascii="Arial" w:hAnsi="Arial" w:cs="Arial"/>
              <w:noProof/>
              <w:sz w:val="24"/>
              <w:szCs w:val="24"/>
              <w:lang w:val="en-GB" w:eastAsia="en-GB"/>
            </w:rPr>
          </w:pPr>
          <w:hyperlink w:anchor="_Toc482106768" w:history="1">
            <w:r w:rsidR="00F96D3F" w:rsidRPr="00F96D3F">
              <w:rPr>
                <w:rStyle w:val="Hyperlink"/>
                <w:rFonts w:ascii="Arial" w:hAnsi="Arial" w:cs="Arial"/>
                <w:noProof/>
                <w:sz w:val="24"/>
                <w:szCs w:val="24"/>
              </w:rPr>
              <w:t>5.</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The Technical Evaluation Process</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_Toc482106768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3</w:t>
            </w:r>
            <w:r w:rsidR="00F96D3F" w:rsidRPr="00F96D3F">
              <w:rPr>
                <w:rFonts w:ascii="Arial" w:hAnsi="Arial" w:cs="Arial"/>
                <w:noProof/>
                <w:webHidden/>
                <w:sz w:val="24"/>
                <w:szCs w:val="24"/>
              </w:rPr>
              <w:fldChar w:fldCharType="end"/>
            </w:r>
          </w:hyperlink>
        </w:p>
        <w:p w14:paraId="1B7B568F" w14:textId="1E8E47CA" w:rsidR="00F96D3F" w:rsidRPr="00F96D3F" w:rsidRDefault="00CF0B30" w:rsidP="00F96D3F">
          <w:pPr>
            <w:pStyle w:val="TOC1"/>
            <w:rPr>
              <w:rFonts w:ascii="Arial" w:hAnsi="Arial" w:cs="Arial"/>
              <w:noProof/>
              <w:sz w:val="24"/>
              <w:szCs w:val="24"/>
              <w:lang w:val="en-GB" w:eastAsia="en-GB"/>
            </w:rPr>
          </w:pPr>
          <w:hyperlink w:anchor="_Toc482106769" w:history="1">
            <w:r w:rsidR="00F96D3F" w:rsidRPr="00F96D3F">
              <w:rPr>
                <w:rStyle w:val="Hyperlink"/>
                <w:rFonts w:ascii="Arial" w:hAnsi="Arial" w:cs="Arial"/>
                <w:noProof/>
                <w:sz w:val="24"/>
                <w:szCs w:val="24"/>
              </w:rPr>
              <w:t>6.</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Moderation of Evaluations</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_Toc482106769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3</w:t>
            </w:r>
            <w:r w:rsidR="00F96D3F" w:rsidRPr="00F96D3F">
              <w:rPr>
                <w:rFonts w:ascii="Arial" w:hAnsi="Arial" w:cs="Arial"/>
                <w:noProof/>
                <w:webHidden/>
                <w:sz w:val="24"/>
                <w:szCs w:val="24"/>
              </w:rPr>
              <w:fldChar w:fldCharType="end"/>
            </w:r>
          </w:hyperlink>
        </w:p>
        <w:p w14:paraId="65B46438" w14:textId="569E48B9" w:rsidR="00F96D3F" w:rsidRPr="00F96D3F" w:rsidRDefault="00CF0B30" w:rsidP="00F96D3F">
          <w:pPr>
            <w:pStyle w:val="TOC1"/>
            <w:rPr>
              <w:rFonts w:ascii="Arial" w:hAnsi="Arial" w:cs="Arial"/>
              <w:noProof/>
              <w:sz w:val="24"/>
              <w:szCs w:val="24"/>
              <w:lang w:val="en-GB" w:eastAsia="en-GB"/>
            </w:rPr>
          </w:pPr>
          <w:hyperlink w:anchor="_Toc482106770" w:history="1">
            <w:r w:rsidR="00F96D3F" w:rsidRPr="00F96D3F">
              <w:rPr>
                <w:rStyle w:val="Hyperlink"/>
                <w:rFonts w:ascii="Arial" w:hAnsi="Arial" w:cs="Arial"/>
                <w:noProof/>
                <w:sz w:val="24"/>
                <w:szCs w:val="24"/>
              </w:rPr>
              <w:t>7.</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Results from Scored Criteria</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_Toc482106770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3</w:t>
            </w:r>
            <w:r w:rsidR="00F96D3F" w:rsidRPr="00F96D3F">
              <w:rPr>
                <w:rFonts w:ascii="Arial" w:hAnsi="Arial" w:cs="Arial"/>
                <w:noProof/>
                <w:webHidden/>
                <w:sz w:val="24"/>
                <w:szCs w:val="24"/>
              </w:rPr>
              <w:fldChar w:fldCharType="end"/>
            </w:r>
          </w:hyperlink>
        </w:p>
        <w:p w14:paraId="5475AD7E" w14:textId="77BE08CB" w:rsidR="00F96D3F" w:rsidRPr="00F96D3F" w:rsidRDefault="00CF0B30" w:rsidP="00F96D3F">
          <w:pPr>
            <w:pStyle w:val="TOC1"/>
            <w:rPr>
              <w:rFonts w:ascii="Arial" w:hAnsi="Arial" w:cs="Arial"/>
              <w:noProof/>
              <w:sz w:val="24"/>
              <w:szCs w:val="24"/>
              <w:lang w:val="en-GB" w:eastAsia="en-GB"/>
            </w:rPr>
          </w:pPr>
          <w:hyperlink w:anchor="_Toc482106771" w:history="1">
            <w:r w:rsidR="00F96D3F" w:rsidRPr="00F96D3F">
              <w:rPr>
                <w:rStyle w:val="Hyperlink"/>
                <w:rFonts w:ascii="Arial" w:hAnsi="Arial" w:cs="Arial"/>
                <w:noProof/>
                <w:sz w:val="24"/>
                <w:szCs w:val="24"/>
              </w:rPr>
              <w:t>8.</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Results from Pass / Fail Criteria</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_Toc482106771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5</w:t>
            </w:r>
            <w:r w:rsidR="00F96D3F" w:rsidRPr="00F96D3F">
              <w:rPr>
                <w:rFonts w:ascii="Arial" w:hAnsi="Arial" w:cs="Arial"/>
                <w:noProof/>
                <w:webHidden/>
                <w:sz w:val="24"/>
                <w:szCs w:val="24"/>
              </w:rPr>
              <w:fldChar w:fldCharType="end"/>
            </w:r>
          </w:hyperlink>
        </w:p>
        <w:p w14:paraId="418DA792" w14:textId="373D921C" w:rsidR="00F96D3F" w:rsidRPr="00F96D3F" w:rsidRDefault="00CF0B30" w:rsidP="00F96D3F">
          <w:pPr>
            <w:pStyle w:val="TOC1"/>
            <w:rPr>
              <w:rFonts w:ascii="Arial" w:hAnsi="Arial" w:cs="Arial"/>
              <w:noProof/>
              <w:sz w:val="24"/>
              <w:szCs w:val="24"/>
              <w:lang w:val="en-GB" w:eastAsia="en-GB"/>
            </w:rPr>
          </w:pPr>
          <w:hyperlink w:anchor="_Toc482106772" w:history="1">
            <w:r w:rsidR="00F96D3F" w:rsidRPr="00F96D3F">
              <w:rPr>
                <w:rStyle w:val="Hyperlink"/>
                <w:rFonts w:ascii="Arial" w:hAnsi="Arial" w:cs="Arial"/>
                <w:noProof/>
                <w:sz w:val="24"/>
                <w:szCs w:val="24"/>
              </w:rPr>
              <w:t>9.</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Technical Compliance</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_Toc482106772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5</w:t>
            </w:r>
            <w:r w:rsidR="00F96D3F" w:rsidRPr="00F96D3F">
              <w:rPr>
                <w:rFonts w:ascii="Arial" w:hAnsi="Arial" w:cs="Arial"/>
                <w:noProof/>
                <w:webHidden/>
                <w:sz w:val="24"/>
                <w:szCs w:val="24"/>
              </w:rPr>
              <w:fldChar w:fldCharType="end"/>
            </w:r>
          </w:hyperlink>
        </w:p>
        <w:p w14:paraId="72625BFC" w14:textId="2439CD71" w:rsidR="00F96D3F" w:rsidRDefault="00CF0B30" w:rsidP="00F96D3F">
          <w:pPr>
            <w:pStyle w:val="TOC1"/>
            <w:rPr>
              <w:rFonts w:ascii="Arial" w:hAnsi="Arial" w:cs="Arial"/>
              <w:noProof/>
              <w:sz w:val="24"/>
              <w:szCs w:val="24"/>
            </w:rPr>
          </w:pPr>
          <w:hyperlink w:anchor="_Toc482106773" w:history="1">
            <w:r w:rsidR="00F96D3F" w:rsidRPr="00F96D3F">
              <w:rPr>
                <w:rStyle w:val="Hyperlink"/>
                <w:rFonts w:ascii="Arial" w:hAnsi="Arial" w:cs="Arial"/>
                <w:noProof/>
                <w:sz w:val="24"/>
                <w:szCs w:val="24"/>
              </w:rPr>
              <w:t>10.</w:t>
            </w:r>
            <w:r w:rsidR="00F96D3F" w:rsidRPr="00F96D3F">
              <w:rPr>
                <w:rFonts w:ascii="Arial" w:hAnsi="Arial" w:cs="Arial"/>
                <w:noProof/>
                <w:sz w:val="24"/>
                <w:szCs w:val="24"/>
                <w:lang w:val="en-GB" w:eastAsia="en-GB"/>
              </w:rPr>
              <w:tab/>
            </w:r>
            <w:r w:rsidR="00F96D3F" w:rsidRPr="00F96D3F">
              <w:rPr>
                <w:rStyle w:val="Hyperlink"/>
                <w:rFonts w:ascii="Arial" w:hAnsi="Arial" w:cs="Arial"/>
                <w:noProof/>
                <w:sz w:val="24"/>
                <w:szCs w:val="24"/>
              </w:rPr>
              <w:t>Provision of Results to Tenderers</w:t>
            </w:r>
            <w:r w:rsidR="00F96D3F" w:rsidRPr="00F96D3F">
              <w:rPr>
                <w:rFonts w:ascii="Arial" w:hAnsi="Arial" w:cs="Arial"/>
                <w:noProof/>
                <w:webHidden/>
                <w:sz w:val="24"/>
                <w:szCs w:val="24"/>
              </w:rPr>
              <w:tab/>
            </w:r>
            <w:r w:rsidR="00F96D3F" w:rsidRPr="00F96D3F">
              <w:rPr>
                <w:rFonts w:ascii="Arial" w:hAnsi="Arial" w:cs="Arial"/>
                <w:noProof/>
                <w:webHidden/>
                <w:sz w:val="24"/>
                <w:szCs w:val="24"/>
              </w:rPr>
              <w:fldChar w:fldCharType="begin"/>
            </w:r>
            <w:r w:rsidR="00F96D3F" w:rsidRPr="00F96D3F">
              <w:rPr>
                <w:rFonts w:ascii="Arial" w:hAnsi="Arial" w:cs="Arial"/>
                <w:noProof/>
                <w:webHidden/>
                <w:sz w:val="24"/>
                <w:szCs w:val="24"/>
              </w:rPr>
              <w:instrText xml:space="preserve"> PAGEREF _Toc482106773 \h </w:instrText>
            </w:r>
            <w:r w:rsidR="00F96D3F" w:rsidRPr="00F96D3F">
              <w:rPr>
                <w:rFonts w:ascii="Arial" w:hAnsi="Arial" w:cs="Arial"/>
                <w:noProof/>
                <w:webHidden/>
                <w:sz w:val="24"/>
                <w:szCs w:val="24"/>
              </w:rPr>
            </w:r>
            <w:r w:rsidR="00F96D3F" w:rsidRPr="00F96D3F">
              <w:rPr>
                <w:rFonts w:ascii="Arial" w:hAnsi="Arial" w:cs="Arial"/>
                <w:noProof/>
                <w:webHidden/>
                <w:sz w:val="24"/>
                <w:szCs w:val="24"/>
              </w:rPr>
              <w:fldChar w:fldCharType="separate"/>
            </w:r>
            <w:r w:rsidR="006F2D75">
              <w:rPr>
                <w:rFonts w:ascii="Arial" w:hAnsi="Arial" w:cs="Arial"/>
                <w:noProof/>
                <w:webHidden/>
                <w:sz w:val="24"/>
                <w:szCs w:val="24"/>
              </w:rPr>
              <w:t>6</w:t>
            </w:r>
            <w:r w:rsidR="00F96D3F" w:rsidRPr="00F96D3F">
              <w:rPr>
                <w:rFonts w:ascii="Arial" w:hAnsi="Arial" w:cs="Arial"/>
                <w:noProof/>
                <w:webHidden/>
                <w:sz w:val="24"/>
                <w:szCs w:val="24"/>
              </w:rPr>
              <w:fldChar w:fldCharType="end"/>
            </w:r>
          </w:hyperlink>
        </w:p>
        <w:p w14:paraId="73451ED2" w14:textId="4464B0C2" w:rsidR="009276A6" w:rsidRDefault="009276A6" w:rsidP="009276A6">
          <w:pPr>
            <w:rPr>
              <w:lang w:val="en-US" w:eastAsia="en-US"/>
            </w:rPr>
          </w:pPr>
          <w:r>
            <w:rPr>
              <w:lang w:val="en-US" w:eastAsia="en-US"/>
            </w:rPr>
            <w:t>Appendix 1 ………………………………………………………………………………………….7</w:t>
          </w:r>
        </w:p>
        <w:p w14:paraId="65DDD26C" w14:textId="73FAF899" w:rsidR="009276A6" w:rsidRPr="009276A6" w:rsidRDefault="009276A6" w:rsidP="009276A6">
          <w:pPr>
            <w:rPr>
              <w:lang w:val="en-US" w:eastAsia="en-US"/>
            </w:rPr>
          </w:pPr>
          <w:r>
            <w:rPr>
              <w:lang w:val="en-US" w:eastAsia="en-US"/>
            </w:rPr>
            <w:t>Appendix 2 ………………………………………………………………………………………….8</w:t>
          </w:r>
        </w:p>
        <w:p w14:paraId="5168A70A" w14:textId="586E370D" w:rsidR="0082725F" w:rsidRPr="00755AB3" w:rsidRDefault="0082725F" w:rsidP="0082725F">
          <w:pPr>
            <w:tabs>
              <w:tab w:val="left" w:pos="851"/>
            </w:tabs>
            <w:ind w:left="426" w:hanging="426"/>
            <w:rPr>
              <w:rFonts w:cs="Arial"/>
              <w:b/>
              <w:bCs/>
              <w:noProof/>
            </w:rPr>
          </w:pPr>
          <w:r w:rsidRPr="00F96D3F">
            <w:rPr>
              <w:rFonts w:cs="Arial"/>
              <w:b/>
              <w:bCs/>
              <w:noProof/>
            </w:rPr>
            <w:fldChar w:fldCharType="end"/>
          </w:r>
        </w:p>
      </w:sdtContent>
    </w:sdt>
    <w:p w14:paraId="6304979F" w14:textId="77777777" w:rsidR="00993052" w:rsidRPr="0082725F" w:rsidRDefault="00705A29" w:rsidP="00F96D3F">
      <w:pPr>
        <w:pStyle w:val="Heading1"/>
        <w:numPr>
          <w:ilvl w:val="0"/>
          <w:numId w:val="24"/>
        </w:numPr>
        <w:spacing w:after="120"/>
      </w:pPr>
      <w:bookmarkStart w:id="1" w:name="_Toc482106764"/>
      <w:r w:rsidRPr="0082725F">
        <w:t>Purpose</w:t>
      </w:r>
      <w:bookmarkEnd w:id="1"/>
    </w:p>
    <w:p w14:paraId="627BE84F" w14:textId="77777777" w:rsidR="00993052" w:rsidRPr="004040A0" w:rsidRDefault="00CD2846" w:rsidP="004040A0">
      <w:pPr>
        <w:pStyle w:val="ListParagraph"/>
        <w:numPr>
          <w:ilvl w:val="1"/>
          <w:numId w:val="18"/>
        </w:numPr>
        <w:spacing w:after="120"/>
        <w:contextualSpacing w:val="0"/>
        <w:rPr>
          <w:b/>
          <w:bCs/>
        </w:rPr>
      </w:pPr>
      <w:r>
        <w:t xml:space="preserve">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(SoR) within the limitations described </w:t>
      </w:r>
      <w:r w:rsidR="001147DB">
        <w:t>within the SoR and associated Terms and Conditions</w:t>
      </w:r>
      <w:r>
        <w:t>.</w:t>
      </w:r>
    </w:p>
    <w:p w14:paraId="653BB432" w14:textId="3E7CD7A7" w:rsidR="00993052" w:rsidRPr="00993052" w:rsidRDefault="00993052" w:rsidP="00F96D3F">
      <w:pPr>
        <w:pStyle w:val="Heading1"/>
        <w:numPr>
          <w:ilvl w:val="0"/>
          <w:numId w:val="18"/>
        </w:numPr>
        <w:spacing w:after="120"/>
      </w:pPr>
      <w:bookmarkStart w:id="2" w:name="_Ref482101313"/>
      <w:bookmarkStart w:id="3" w:name="_Toc482106765"/>
      <w:r w:rsidRPr="00993052">
        <w:t>Evaluators</w:t>
      </w:r>
      <w:bookmarkEnd w:id="2"/>
      <w:bookmarkEnd w:id="3"/>
    </w:p>
    <w:p w14:paraId="0C869A3B" w14:textId="77777777" w:rsidR="00993052" w:rsidRPr="004040A0" w:rsidRDefault="004830A0" w:rsidP="004040A0">
      <w:pPr>
        <w:pStyle w:val="ListParagraph"/>
        <w:numPr>
          <w:ilvl w:val="1"/>
          <w:numId w:val="18"/>
        </w:numPr>
        <w:spacing w:after="120"/>
        <w:contextualSpacing w:val="0"/>
        <w:rPr>
          <w:b/>
          <w:bCs/>
        </w:rPr>
      </w:pPr>
      <w:r>
        <w:t xml:space="preserve">The response to the </w:t>
      </w:r>
      <w:r w:rsidR="00CD2846">
        <w:t>t</w:t>
      </w:r>
      <w:r>
        <w:t>echnical element</w:t>
      </w:r>
      <w:r w:rsidR="00CD2846">
        <w:t>s</w:t>
      </w:r>
      <w:r>
        <w:t xml:space="preserve"> of this </w:t>
      </w:r>
      <w:r w:rsidR="00CD2846">
        <w:t>I</w:t>
      </w:r>
      <w:r>
        <w:t>TT will be assessed by a team of Subject Matter Experts (SMEs)</w:t>
      </w:r>
      <w:r w:rsidR="00016082">
        <w:t xml:space="preserve"> deemed appropriate by the Authority</w:t>
      </w:r>
      <w:r>
        <w:t>.</w:t>
      </w:r>
      <w:r w:rsidR="00CB7C0F">
        <w:t xml:space="preserve"> T</w:t>
      </w:r>
      <w:r w:rsidR="00CD2846">
        <w:t>hese SMEs will evaluate each Tender</w:t>
      </w:r>
      <w:r w:rsidR="00CB7C0F">
        <w:t xml:space="preserve"> and will be referred to further in this </w:t>
      </w:r>
      <w:r w:rsidR="00CD2846">
        <w:t>Annex</w:t>
      </w:r>
      <w:r w:rsidR="00CB7C0F">
        <w:t xml:space="preserve"> as the evaluators.</w:t>
      </w:r>
    </w:p>
    <w:p w14:paraId="23AF74F8" w14:textId="6B4850E7" w:rsidR="004F08C2" w:rsidRPr="004040A0" w:rsidRDefault="004F08C2" w:rsidP="004040A0">
      <w:pPr>
        <w:pStyle w:val="ListParagraph"/>
        <w:numPr>
          <w:ilvl w:val="1"/>
          <w:numId w:val="18"/>
        </w:numPr>
        <w:spacing w:after="120"/>
        <w:contextualSpacing w:val="0"/>
        <w:rPr>
          <w:b/>
          <w:bCs/>
        </w:rPr>
      </w:pPr>
      <w:r>
        <w:t xml:space="preserve">Where evaluators, or support to the evaluation, will be by a </w:t>
      </w:r>
      <w:r w:rsidR="00445E34">
        <w:t>third party (non-Crown Servant)</w:t>
      </w:r>
      <w:r>
        <w:t xml:space="preserve"> then note will be made in Appendix 1 of the </w:t>
      </w:r>
      <w:r w:rsidR="00445E34">
        <w:t>third party</w:t>
      </w:r>
      <w:r>
        <w:t xml:space="preserve"> and the level of support they will be providing to the evaluation.</w:t>
      </w:r>
    </w:p>
    <w:p w14:paraId="28855A25" w14:textId="60E3CF32" w:rsidR="0007213C" w:rsidRPr="00993052" w:rsidRDefault="0007213C" w:rsidP="00F96D3F">
      <w:pPr>
        <w:pStyle w:val="Heading1"/>
        <w:numPr>
          <w:ilvl w:val="0"/>
          <w:numId w:val="18"/>
        </w:numPr>
        <w:spacing w:after="120"/>
      </w:pPr>
      <w:bookmarkStart w:id="4" w:name="_Toc482106766"/>
      <w:r>
        <w:t>Criteria</w:t>
      </w:r>
      <w:bookmarkEnd w:id="4"/>
    </w:p>
    <w:p w14:paraId="37B6A456" w14:textId="77777777" w:rsidR="00993052" w:rsidRPr="004040A0" w:rsidRDefault="00CD2846" w:rsidP="004040A0">
      <w:pPr>
        <w:pStyle w:val="ListParagraph"/>
        <w:numPr>
          <w:ilvl w:val="1"/>
          <w:numId w:val="18"/>
        </w:numPr>
        <w:spacing w:after="120"/>
        <w:contextualSpacing w:val="0"/>
        <w:rPr>
          <w:b/>
          <w:bCs/>
        </w:rPr>
      </w:pPr>
      <w:r>
        <w:t>The technical evaluation criteria are</w:t>
      </w:r>
      <w:r w:rsidR="004830A0">
        <w:t xml:space="preserve"> set out at </w:t>
      </w:r>
      <w:r w:rsidR="001C337D">
        <w:t>Appendix 1</w:t>
      </w:r>
      <w:r w:rsidR="00D5767D">
        <w:t xml:space="preserve"> and A</w:t>
      </w:r>
      <w:r w:rsidR="00334F0C">
        <w:t>ppendix 2</w:t>
      </w:r>
      <w:r w:rsidR="004830A0">
        <w:t xml:space="preserve"> </w:t>
      </w:r>
      <w:r w:rsidR="0067387F">
        <w:t xml:space="preserve">including the </w:t>
      </w:r>
      <w:r w:rsidR="00CB7C0F">
        <w:t>marking method</w:t>
      </w:r>
      <w:r w:rsidR="004830A0">
        <w:t xml:space="preserve"> and </w:t>
      </w:r>
      <w:r>
        <w:t>any weighting applied to the criteria</w:t>
      </w:r>
      <w:r w:rsidR="004830A0">
        <w:t>.</w:t>
      </w:r>
    </w:p>
    <w:p w14:paraId="1E90A72E" w14:textId="2E6A4669" w:rsidR="0007213C" w:rsidRPr="0007213C" w:rsidRDefault="0007213C" w:rsidP="00F96D3F">
      <w:pPr>
        <w:pStyle w:val="Heading1"/>
        <w:numPr>
          <w:ilvl w:val="0"/>
          <w:numId w:val="18"/>
        </w:numPr>
        <w:spacing w:after="120"/>
      </w:pPr>
      <w:bookmarkStart w:id="5" w:name="_Ref482101462"/>
      <w:bookmarkStart w:id="6" w:name="_Toc482106767"/>
      <w:r w:rsidRPr="0007213C">
        <w:t>Marking of Responses</w:t>
      </w:r>
      <w:bookmarkEnd w:id="5"/>
      <w:bookmarkEnd w:id="6"/>
    </w:p>
    <w:p w14:paraId="74B4E40A" w14:textId="77777777" w:rsidR="00993052" w:rsidRPr="004040A0" w:rsidRDefault="00971432" w:rsidP="004040A0">
      <w:pPr>
        <w:pStyle w:val="ListParagraph"/>
        <w:numPr>
          <w:ilvl w:val="1"/>
          <w:numId w:val="18"/>
        </w:numPr>
        <w:spacing w:after="120"/>
        <w:contextualSpacing w:val="0"/>
        <w:rPr>
          <w:b/>
          <w:bCs/>
        </w:rPr>
      </w:pPr>
      <w:r>
        <w:t>All criteria</w:t>
      </w:r>
      <w:r w:rsidR="0067387F">
        <w:t xml:space="preserve"> will be </w:t>
      </w:r>
      <w:r w:rsidR="00334F0C" w:rsidRPr="00446934">
        <w:t xml:space="preserve">marked </w:t>
      </w:r>
      <w:r w:rsidR="004F581F">
        <w:t xml:space="preserve">using the relevant </w:t>
      </w:r>
      <w:r w:rsidR="008A1FF6">
        <w:t>marking matrices</w:t>
      </w:r>
      <w:r w:rsidR="00CD2846">
        <w:t xml:space="preserve"> detailed below:</w:t>
      </w:r>
    </w:p>
    <w:p w14:paraId="5FAED59C" w14:textId="4E1E82FC" w:rsidR="00993052" w:rsidRPr="004040A0" w:rsidRDefault="00334F0C" w:rsidP="004040A0">
      <w:pPr>
        <w:pStyle w:val="ListParagraph"/>
        <w:numPr>
          <w:ilvl w:val="2"/>
          <w:numId w:val="18"/>
        </w:numPr>
        <w:tabs>
          <w:tab w:val="left" w:pos="3969"/>
        </w:tabs>
        <w:spacing w:after="120"/>
        <w:contextualSpacing w:val="0"/>
        <w:rPr>
          <w:b/>
          <w:bCs/>
        </w:rPr>
      </w:pPr>
      <w:r w:rsidRPr="004040A0">
        <w:rPr>
          <w:b/>
          <w:bCs/>
        </w:rPr>
        <w:t>Pass / Fail</w:t>
      </w:r>
      <w:r w:rsidR="00F41F0D">
        <w:tab/>
      </w:r>
      <w:r w:rsidRPr="00446934">
        <w:t xml:space="preserve">- </w:t>
      </w:r>
      <w:r w:rsidR="00E35147">
        <w:t xml:space="preserve">Where the marking method for a criterion is </w:t>
      </w:r>
      <w:r w:rsidR="00E35147" w:rsidRPr="004040A0">
        <w:rPr>
          <w:b/>
          <w:bCs/>
        </w:rPr>
        <w:t>Pass or Fail</w:t>
      </w:r>
      <w:r w:rsidR="00E35147">
        <w:t xml:space="preserve"> then the Tender will be marked in accordance with Table 1 detailed below</w:t>
      </w:r>
      <w:r>
        <w:t>:</w:t>
      </w:r>
    </w:p>
    <w:p w14:paraId="5B9F297B" w14:textId="77777777" w:rsidR="00D21AFA" w:rsidRDefault="00D21AFA">
      <w:pPr>
        <w:rPr>
          <w:b/>
          <w:bCs/>
          <w:sz w:val="20"/>
          <w:szCs w:val="20"/>
        </w:rPr>
      </w:pPr>
      <w:r>
        <w:br w:type="page"/>
      </w:r>
    </w:p>
    <w:p w14:paraId="2DC4BD45" w14:textId="60208BC7" w:rsidR="00334F0C" w:rsidRDefault="00334F0C" w:rsidP="00993052">
      <w:pPr>
        <w:pStyle w:val="Caption"/>
        <w:keepNext/>
        <w:ind w:left="1134"/>
      </w:pPr>
      <w:r>
        <w:lastRenderedPageBreak/>
        <w:t xml:space="preserve">Table </w:t>
      </w:r>
      <w:r w:rsidR="00CF0B30">
        <w:fldChar w:fldCharType="begin"/>
      </w:r>
      <w:r w:rsidR="00CF0B30">
        <w:instrText xml:space="preserve"> SEQ Table \* ARABIC </w:instrText>
      </w:r>
      <w:r w:rsidR="00CF0B30">
        <w:fldChar w:fldCharType="separate"/>
      </w:r>
      <w:r w:rsidR="006F2D75">
        <w:rPr>
          <w:noProof/>
        </w:rPr>
        <w:t>1</w:t>
      </w:r>
      <w:r w:rsidR="00CF0B30">
        <w:rPr>
          <w:noProof/>
        </w:rPr>
        <w:fldChar w:fldCharType="end"/>
      </w:r>
      <w:r>
        <w:t xml:space="preserve"> - Technical Evaluation Marking for Pass / Fail Criteria</w:t>
      </w: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38"/>
      </w:tblGrid>
      <w:tr w:rsidR="00334F0C" w:rsidRPr="008B67C0" w14:paraId="2DC4BD48" w14:textId="77777777" w:rsidTr="59805BE8">
        <w:trPr>
          <w:cantSplit/>
          <w:tblHeader/>
        </w:trPr>
        <w:tc>
          <w:tcPr>
            <w:tcW w:w="709" w:type="dxa"/>
            <w:shd w:val="clear" w:color="auto" w:fill="CCCCCC"/>
          </w:tcPr>
          <w:p w14:paraId="2DC4BD46" w14:textId="10599F2E" w:rsidR="00334F0C" w:rsidRPr="004040A0" w:rsidRDefault="00CD2846">
            <w:pPr>
              <w:rPr>
                <w:b/>
                <w:bCs/>
                <w:sz w:val="20"/>
                <w:szCs w:val="20"/>
              </w:rPr>
            </w:pPr>
            <w:r w:rsidRPr="004040A0">
              <w:rPr>
                <w:b/>
                <w:bCs/>
                <w:sz w:val="20"/>
                <w:szCs w:val="20"/>
              </w:rPr>
              <w:t>Mark</w:t>
            </w:r>
          </w:p>
        </w:tc>
        <w:tc>
          <w:tcPr>
            <w:tcW w:w="7938" w:type="dxa"/>
            <w:shd w:val="clear" w:color="auto" w:fill="CCCCCC"/>
          </w:tcPr>
          <w:p w14:paraId="2DC4BD47" w14:textId="77777777" w:rsidR="00334F0C" w:rsidRPr="004040A0" w:rsidRDefault="00334F0C">
            <w:pPr>
              <w:rPr>
                <w:b/>
                <w:bCs/>
                <w:sz w:val="20"/>
                <w:szCs w:val="20"/>
              </w:rPr>
            </w:pPr>
            <w:r w:rsidRPr="004040A0">
              <w:rPr>
                <w:b/>
                <w:bCs/>
                <w:sz w:val="20"/>
                <w:szCs w:val="20"/>
              </w:rPr>
              <w:t>Proposed Solution</w:t>
            </w:r>
          </w:p>
        </w:tc>
      </w:tr>
      <w:tr w:rsidR="00334F0C" w:rsidRPr="008B67C0" w14:paraId="2DC4BD52" w14:textId="77777777" w:rsidTr="59805BE8">
        <w:trPr>
          <w:cantSplit/>
        </w:trPr>
        <w:tc>
          <w:tcPr>
            <w:tcW w:w="709" w:type="dxa"/>
          </w:tcPr>
          <w:p w14:paraId="2DC4BD49" w14:textId="77777777" w:rsidR="00334F0C" w:rsidRPr="00334F0C" w:rsidRDefault="00334F0C" w:rsidP="00993052">
            <w:pPr>
              <w:rPr>
                <w:sz w:val="18"/>
                <w:szCs w:val="18"/>
              </w:rPr>
            </w:pPr>
            <w:r w:rsidRPr="00334F0C">
              <w:rPr>
                <w:sz w:val="18"/>
                <w:szCs w:val="18"/>
              </w:rPr>
              <w:t xml:space="preserve">Pass </w:t>
            </w:r>
          </w:p>
        </w:tc>
        <w:tc>
          <w:tcPr>
            <w:tcW w:w="7938" w:type="dxa"/>
          </w:tcPr>
          <w:p w14:paraId="2DC4BD4A" w14:textId="77777777" w:rsidR="00334F0C" w:rsidRPr="00334F0C" w:rsidRDefault="00334F0C" w:rsidP="00993052">
            <w:pPr>
              <w:ind w:left="376" w:hanging="360"/>
              <w:rPr>
                <w:sz w:val="18"/>
                <w:szCs w:val="18"/>
                <w:u w:val="single"/>
              </w:rPr>
            </w:pPr>
            <w:r w:rsidRPr="00334F0C">
              <w:rPr>
                <w:sz w:val="18"/>
                <w:szCs w:val="18"/>
                <w:u w:val="single"/>
              </w:rPr>
              <w:t xml:space="preserve">The Tender shows </w:t>
            </w:r>
            <w:r w:rsidRPr="004040A0">
              <w:rPr>
                <w:b/>
                <w:bCs/>
                <w:sz w:val="18"/>
                <w:szCs w:val="18"/>
                <w:u w:val="single"/>
              </w:rPr>
              <w:t>all</w:t>
            </w:r>
            <w:r w:rsidRPr="00334F0C">
              <w:rPr>
                <w:sz w:val="18"/>
                <w:szCs w:val="18"/>
                <w:u w:val="single"/>
              </w:rPr>
              <w:t xml:space="preserve"> of the following:</w:t>
            </w:r>
          </w:p>
          <w:p w14:paraId="2DC4BD4B" w14:textId="77777777" w:rsidR="00334F0C" w:rsidRPr="00334F0C" w:rsidRDefault="00334F0C" w:rsidP="00993052">
            <w:pPr>
              <w:ind w:left="376" w:hanging="360"/>
              <w:rPr>
                <w:sz w:val="18"/>
                <w:szCs w:val="18"/>
              </w:rPr>
            </w:pPr>
            <w:r w:rsidRPr="00334F0C">
              <w:rPr>
                <w:sz w:val="18"/>
                <w:szCs w:val="18"/>
              </w:rPr>
              <w:t>1.</w:t>
            </w:r>
            <w:r w:rsidRPr="00334F0C">
              <w:rPr>
                <w:sz w:val="18"/>
                <w:szCs w:val="18"/>
              </w:rPr>
              <w:tab/>
              <w:t>The Tenderer has demonstrated that the solution is fully deliverable; evidence for this:</w:t>
            </w:r>
          </w:p>
          <w:p w14:paraId="2DC4BD4C" w14:textId="77777777" w:rsidR="00334F0C" w:rsidRPr="00334F0C" w:rsidRDefault="00334F0C" w:rsidP="00993052">
            <w:pPr>
              <w:numPr>
                <w:ilvl w:val="0"/>
                <w:numId w:val="9"/>
              </w:numPr>
              <w:tabs>
                <w:tab w:val="clear" w:pos="720"/>
              </w:tabs>
              <w:ind w:left="736"/>
              <w:rPr>
                <w:sz w:val="18"/>
                <w:szCs w:val="18"/>
              </w:rPr>
            </w:pPr>
            <w:r w:rsidRPr="00334F0C">
              <w:rPr>
                <w:sz w:val="18"/>
                <w:szCs w:val="18"/>
              </w:rPr>
              <w:t>Details how the capability will be delivered.</w:t>
            </w:r>
          </w:p>
          <w:p w14:paraId="2DC4BD4D" w14:textId="77777777" w:rsidR="00334F0C" w:rsidRPr="00334F0C" w:rsidRDefault="00334F0C" w:rsidP="00993052">
            <w:pPr>
              <w:numPr>
                <w:ilvl w:val="0"/>
                <w:numId w:val="9"/>
              </w:numPr>
              <w:tabs>
                <w:tab w:val="clear" w:pos="720"/>
              </w:tabs>
              <w:ind w:left="736"/>
              <w:rPr>
                <w:sz w:val="18"/>
                <w:szCs w:val="18"/>
              </w:rPr>
            </w:pPr>
            <w:r w:rsidRPr="00334F0C">
              <w:rPr>
                <w:sz w:val="18"/>
                <w:szCs w:val="18"/>
              </w:rPr>
              <w:t>Complies with necessary standards detailed in the criteria and recognises key constraints.</w:t>
            </w:r>
          </w:p>
          <w:p w14:paraId="2DC4BD4E" w14:textId="77777777" w:rsidR="00334F0C" w:rsidRPr="00334F0C" w:rsidRDefault="00334F0C" w:rsidP="00993052">
            <w:pPr>
              <w:numPr>
                <w:ilvl w:val="0"/>
                <w:numId w:val="9"/>
              </w:numPr>
              <w:tabs>
                <w:tab w:val="clear" w:pos="720"/>
              </w:tabs>
              <w:ind w:left="736"/>
              <w:rPr>
                <w:sz w:val="18"/>
                <w:szCs w:val="18"/>
              </w:rPr>
            </w:pPr>
            <w:r w:rsidRPr="00334F0C">
              <w:rPr>
                <w:sz w:val="18"/>
                <w:szCs w:val="18"/>
              </w:rPr>
              <w:t>Shows efficiencies in the use of resources.</w:t>
            </w:r>
          </w:p>
          <w:p w14:paraId="2DC4BD51" w14:textId="3159FA1F" w:rsidR="00334F0C" w:rsidRPr="00334F0C" w:rsidRDefault="00BF41AC" w:rsidP="00993052">
            <w:pPr>
              <w:ind w:left="376" w:hanging="360"/>
              <w:rPr>
                <w:sz w:val="18"/>
                <w:szCs w:val="18"/>
              </w:rPr>
            </w:pPr>
            <w:r>
              <w:rPr>
                <w:sz w:val="18"/>
                <w:szCs w:val="18"/>
              </w:rPr>
              <w:t>2</w:t>
            </w:r>
            <w:r w:rsidR="00334F0C" w:rsidRPr="00334F0C">
              <w:rPr>
                <w:sz w:val="18"/>
                <w:szCs w:val="18"/>
              </w:rPr>
              <w:t>.</w:t>
            </w:r>
            <w:r w:rsidR="00334F0C" w:rsidRPr="00334F0C">
              <w:rPr>
                <w:sz w:val="18"/>
                <w:szCs w:val="18"/>
              </w:rPr>
              <w:tab/>
              <w:t>Any effects on the Authority resulting from the Tenderer’s solution are acceptable.</w:t>
            </w:r>
          </w:p>
        </w:tc>
      </w:tr>
      <w:tr w:rsidR="00334F0C" w:rsidRPr="008B67C0" w14:paraId="2DC4BD5C" w14:textId="77777777" w:rsidTr="59805BE8">
        <w:trPr>
          <w:cantSplit/>
        </w:trPr>
        <w:tc>
          <w:tcPr>
            <w:tcW w:w="709" w:type="dxa"/>
          </w:tcPr>
          <w:p w14:paraId="2DC4BD53" w14:textId="77777777" w:rsidR="00334F0C" w:rsidRPr="00334F0C" w:rsidRDefault="00334F0C" w:rsidP="00993052">
            <w:pPr>
              <w:rPr>
                <w:sz w:val="18"/>
                <w:szCs w:val="18"/>
              </w:rPr>
            </w:pPr>
            <w:r w:rsidRPr="00334F0C">
              <w:rPr>
                <w:sz w:val="18"/>
                <w:szCs w:val="18"/>
              </w:rPr>
              <w:t>Fail</w:t>
            </w:r>
          </w:p>
        </w:tc>
        <w:tc>
          <w:tcPr>
            <w:tcW w:w="7938" w:type="dxa"/>
          </w:tcPr>
          <w:p w14:paraId="2DC4BD54" w14:textId="77777777" w:rsidR="00334F0C" w:rsidRPr="00334F0C" w:rsidRDefault="00334F0C" w:rsidP="00993052">
            <w:pPr>
              <w:ind w:left="376" w:hanging="360"/>
              <w:rPr>
                <w:sz w:val="18"/>
                <w:szCs w:val="18"/>
                <w:u w:val="single"/>
              </w:rPr>
            </w:pPr>
            <w:r w:rsidRPr="00334F0C">
              <w:rPr>
                <w:sz w:val="18"/>
                <w:szCs w:val="18"/>
                <w:u w:val="single"/>
              </w:rPr>
              <w:t xml:space="preserve">The Tender shows </w:t>
            </w:r>
            <w:r w:rsidRPr="004040A0">
              <w:rPr>
                <w:b/>
                <w:bCs/>
                <w:sz w:val="18"/>
                <w:szCs w:val="18"/>
                <w:u w:val="single"/>
              </w:rPr>
              <w:t>any</w:t>
            </w:r>
            <w:r w:rsidRPr="00334F0C">
              <w:rPr>
                <w:sz w:val="18"/>
                <w:szCs w:val="18"/>
                <w:u w:val="single"/>
              </w:rPr>
              <w:t xml:space="preserve"> of the following:</w:t>
            </w:r>
          </w:p>
          <w:p w14:paraId="2DC4BD55" w14:textId="77777777" w:rsidR="00334F0C" w:rsidRPr="00334F0C" w:rsidRDefault="00334F0C" w:rsidP="00993052">
            <w:pPr>
              <w:ind w:left="376" w:hanging="360"/>
              <w:rPr>
                <w:sz w:val="18"/>
                <w:szCs w:val="18"/>
              </w:rPr>
            </w:pPr>
            <w:r w:rsidRPr="00334F0C">
              <w:rPr>
                <w:sz w:val="18"/>
                <w:szCs w:val="18"/>
              </w:rPr>
              <w:t>1.</w:t>
            </w:r>
            <w:r w:rsidRPr="00334F0C">
              <w:rPr>
                <w:sz w:val="18"/>
                <w:szCs w:val="18"/>
              </w:rPr>
              <w:tab/>
              <w:t>The Tenderer has failed, or only partially, demonstrated that the solution is deliverable; evidence for this:</w:t>
            </w:r>
          </w:p>
          <w:p w14:paraId="2DC4BD56" w14:textId="77777777" w:rsidR="00334F0C" w:rsidRPr="00334F0C" w:rsidRDefault="00334F0C" w:rsidP="00993052">
            <w:pPr>
              <w:numPr>
                <w:ilvl w:val="0"/>
                <w:numId w:val="10"/>
              </w:numPr>
              <w:tabs>
                <w:tab w:val="clear" w:pos="720"/>
              </w:tabs>
              <w:ind w:left="736"/>
              <w:rPr>
                <w:sz w:val="18"/>
                <w:szCs w:val="18"/>
              </w:rPr>
            </w:pPr>
            <w:r w:rsidRPr="00334F0C">
              <w:rPr>
                <w:sz w:val="18"/>
                <w:szCs w:val="18"/>
              </w:rPr>
              <w:t>Vaguely details how the capability will be delivered.</w:t>
            </w:r>
          </w:p>
          <w:p w14:paraId="2DC4BD57" w14:textId="77777777" w:rsidR="00334F0C" w:rsidRPr="00334F0C" w:rsidRDefault="00334F0C" w:rsidP="00993052">
            <w:pPr>
              <w:numPr>
                <w:ilvl w:val="0"/>
                <w:numId w:val="10"/>
              </w:numPr>
              <w:tabs>
                <w:tab w:val="clear" w:pos="720"/>
              </w:tabs>
              <w:ind w:left="736"/>
              <w:rPr>
                <w:sz w:val="18"/>
                <w:szCs w:val="18"/>
              </w:rPr>
            </w:pPr>
            <w:r w:rsidRPr="00334F0C">
              <w:rPr>
                <w:sz w:val="18"/>
                <w:szCs w:val="18"/>
              </w:rPr>
              <w:t>Only complies with necessary standards detailed in the criteria but does not recognise key constraints.</w:t>
            </w:r>
          </w:p>
          <w:p w14:paraId="2DC4BD58" w14:textId="77777777" w:rsidR="00334F0C" w:rsidRPr="00334F0C" w:rsidRDefault="00334F0C" w:rsidP="00993052">
            <w:pPr>
              <w:numPr>
                <w:ilvl w:val="0"/>
                <w:numId w:val="10"/>
              </w:numPr>
              <w:tabs>
                <w:tab w:val="clear" w:pos="720"/>
              </w:tabs>
              <w:ind w:left="736"/>
              <w:rPr>
                <w:sz w:val="18"/>
                <w:szCs w:val="18"/>
              </w:rPr>
            </w:pPr>
            <w:r w:rsidRPr="00334F0C">
              <w:rPr>
                <w:sz w:val="18"/>
                <w:szCs w:val="18"/>
              </w:rPr>
              <w:t>Does not clearly show efficiencies in the use of resources.</w:t>
            </w:r>
          </w:p>
          <w:p w14:paraId="2DC4BD5B" w14:textId="69091C34" w:rsidR="00334F0C" w:rsidRPr="00334F0C" w:rsidRDefault="00334F0C" w:rsidP="00993052">
            <w:pPr>
              <w:ind w:left="376" w:hanging="360"/>
              <w:rPr>
                <w:sz w:val="18"/>
                <w:szCs w:val="18"/>
              </w:rPr>
            </w:pPr>
            <w:r w:rsidRPr="00334F0C">
              <w:rPr>
                <w:sz w:val="18"/>
                <w:szCs w:val="18"/>
              </w:rPr>
              <w:t>2.</w:t>
            </w:r>
            <w:r w:rsidRPr="00334F0C">
              <w:rPr>
                <w:sz w:val="18"/>
                <w:szCs w:val="18"/>
              </w:rPr>
              <w:tab/>
              <w:t>Some effects on the Authority resulting from the Tenderer’s solution are undesirable.</w:t>
            </w:r>
          </w:p>
        </w:tc>
      </w:tr>
    </w:tbl>
    <w:p w14:paraId="2DC4BD5D" w14:textId="77777777" w:rsidR="00334F0C" w:rsidRPr="004040A0" w:rsidRDefault="00334F0C" w:rsidP="004040A0">
      <w:pPr>
        <w:pStyle w:val="ListParagraph"/>
        <w:numPr>
          <w:ilvl w:val="2"/>
          <w:numId w:val="18"/>
        </w:numPr>
        <w:tabs>
          <w:tab w:val="left" w:pos="3969"/>
        </w:tabs>
        <w:spacing w:before="120" w:after="120"/>
        <w:contextualSpacing w:val="0"/>
        <w:rPr>
          <w:b/>
          <w:bCs/>
        </w:rPr>
      </w:pPr>
      <w:r w:rsidRPr="004040A0">
        <w:rPr>
          <w:b/>
          <w:bCs/>
        </w:rPr>
        <w:t>Scored</w:t>
      </w:r>
      <w:r w:rsidRPr="00446934">
        <w:tab/>
        <w:t xml:space="preserve">- </w:t>
      </w:r>
      <w:r w:rsidR="00E35147">
        <w:t xml:space="preserve">Where the marking method for a criterion is </w:t>
      </w:r>
      <w:r w:rsidR="00E35147" w:rsidRPr="004040A0">
        <w:rPr>
          <w:b/>
          <w:bCs/>
        </w:rPr>
        <w:t>Scored</w:t>
      </w:r>
      <w:r w:rsidR="00E35147">
        <w:t xml:space="preserve"> then the tender will be marked in accordance with Table 2 detailed below</w:t>
      </w:r>
      <w:r>
        <w:t>:</w:t>
      </w:r>
    </w:p>
    <w:p w14:paraId="2DC4BD5E" w14:textId="77777777" w:rsidR="00334F0C" w:rsidRDefault="00334F0C" w:rsidP="00993052">
      <w:pPr>
        <w:pStyle w:val="Caption"/>
        <w:keepNext/>
        <w:ind w:left="1134"/>
      </w:pPr>
      <w:r>
        <w:t xml:space="preserve">Table </w:t>
      </w:r>
      <w:r w:rsidR="00CF0B30">
        <w:fldChar w:fldCharType="begin"/>
      </w:r>
      <w:r w:rsidR="00CF0B30">
        <w:instrText xml:space="preserve"> SEQ Table \* ARABIC </w:instrText>
      </w:r>
      <w:r w:rsidR="00CF0B30">
        <w:fldChar w:fldCharType="separate"/>
      </w:r>
      <w:r w:rsidR="006F2D75">
        <w:rPr>
          <w:noProof/>
        </w:rPr>
        <w:t>2</w:t>
      </w:r>
      <w:r w:rsidR="00CF0B30">
        <w:rPr>
          <w:noProof/>
        </w:rPr>
        <w:fldChar w:fldCharType="end"/>
      </w:r>
      <w:r>
        <w:t xml:space="preserve"> - Technical Evaluation Marking for Scored Criteria</w:t>
      </w:r>
    </w:p>
    <w:tbl>
      <w:tblPr>
        <w:tblW w:w="864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938"/>
      </w:tblGrid>
      <w:tr w:rsidR="00334F0C" w:rsidRPr="00334F0C" w14:paraId="2DC4BD61" w14:textId="77777777" w:rsidTr="59805BE8">
        <w:trPr>
          <w:cantSplit/>
          <w:tblHeader/>
        </w:trPr>
        <w:tc>
          <w:tcPr>
            <w:tcW w:w="709" w:type="dxa"/>
            <w:shd w:val="clear" w:color="auto" w:fill="CCCCCC"/>
          </w:tcPr>
          <w:p w14:paraId="2DC4BD5F" w14:textId="32FCB29E" w:rsidR="00334F0C" w:rsidRPr="004040A0" w:rsidRDefault="00CD2846">
            <w:pPr>
              <w:rPr>
                <w:b/>
                <w:bCs/>
                <w:sz w:val="20"/>
                <w:szCs w:val="20"/>
              </w:rPr>
            </w:pPr>
            <w:r w:rsidRPr="004040A0">
              <w:rPr>
                <w:b/>
                <w:bCs/>
                <w:sz w:val="20"/>
                <w:szCs w:val="20"/>
              </w:rPr>
              <w:t>Mark</w:t>
            </w:r>
          </w:p>
        </w:tc>
        <w:tc>
          <w:tcPr>
            <w:tcW w:w="7938" w:type="dxa"/>
            <w:shd w:val="clear" w:color="auto" w:fill="CCCCCC"/>
          </w:tcPr>
          <w:p w14:paraId="2DC4BD60" w14:textId="77777777" w:rsidR="00334F0C" w:rsidRPr="004040A0" w:rsidRDefault="00334F0C">
            <w:pPr>
              <w:rPr>
                <w:b/>
                <w:bCs/>
                <w:sz w:val="20"/>
                <w:szCs w:val="20"/>
              </w:rPr>
            </w:pPr>
            <w:r w:rsidRPr="004040A0">
              <w:rPr>
                <w:b/>
                <w:bCs/>
                <w:sz w:val="20"/>
                <w:szCs w:val="20"/>
              </w:rPr>
              <w:t>Proposed Solution</w:t>
            </w:r>
          </w:p>
        </w:tc>
      </w:tr>
      <w:tr w:rsidR="00334F0C" w:rsidRPr="00334F0C" w14:paraId="2DC4BD6C" w14:textId="77777777" w:rsidTr="59805BE8">
        <w:trPr>
          <w:cantSplit/>
        </w:trPr>
        <w:tc>
          <w:tcPr>
            <w:tcW w:w="709" w:type="dxa"/>
          </w:tcPr>
          <w:p w14:paraId="2DC4BD62" w14:textId="77777777" w:rsidR="00334F0C" w:rsidRPr="00334F0C" w:rsidRDefault="00334F0C" w:rsidP="00993052">
            <w:pPr>
              <w:rPr>
                <w:sz w:val="18"/>
                <w:szCs w:val="18"/>
              </w:rPr>
            </w:pPr>
            <w:r w:rsidRPr="00334F0C">
              <w:rPr>
                <w:sz w:val="18"/>
                <w:szCs w:val="18"/>
              </w:rPr>
              <w:t>5</w:t>
            </w:r>
          </w:p>
        </w:tc>
        <w:tc>
          <w:tcPr>
            <w:tcW w:w="7938" w:type="dxa"/>
          </w:tcPr>
          <w:p w14:paraId="2DC4BD63" w14:textId="77777777" w:rsidR="00711383" w:rsidRDefault="00711383" w:rsidP="00993052">
            <w:pPr>
              <w:ind w:left="376" w:hanging="360"/>
              <w:rPr>
                <w:sz w:val="18"/>
                <w:szCs w:val="18"/>
                <w:u w:val="single"/>
              </w:rPr>
            </w:pPr>
            <w:r w:rsidRPr="00334F0C">
              <w:rPr>
                <w:sz w:val="18"/>
                <w:szCs w:val="18"/>
              </w:rPr>
              <w:t>High Confidence</w:t>
            </w:r>
          </w:p>
          <w:p w14:paraId="2DC4BD64" w14:textId="77777777" w:rsidR="00334F0C" w:rsidRPr="00334F0C" w:rsidRDefault="00334F0C" w:rsidP="00993052">
            <w:pPr>
              <w:ind w:left="376" w:hanging="360"/>
              <w:rPr>
                <w:sz w:val="18"/>
                <w:szCs w:val="18"/>
                <w:u w:val="single"/>
              </w:rPr>
            </w:pPr>
            <w:r w:rsidRPr="00334F0C">
              <w:rPr>
                <w:sz w:val="18"/>
                <w:szCs w:val="18"/>
                <w:u w:val="single"/>
              </w:rPr>
              <w:t xml:space="preserve">The Tender shows </w:t>
            </w:r>
            <w:r w:rsidRPr="004040A0">
              <w:rPr>
                <w:b/>
                <w:bCs/>
                <w:sz w:val="18"/>
                <w:szCs w:val="18"/>
                <w:u w:val="single"/>
              </w:rPr>
              <w:t>all</w:t>
            </w:r>
            <w:r w:rsidRPr="00334F0C">
              <w:rPr>
                <w:sz w:val="18"/>
                <w:szCs w:val="18"/>
                <w:u w:val="single"/>
              </w:rPr>
              <w:t xml:space="preserve"> of the following:</w:t>
            </w:r>
          </w:p>
          <w:p w14:paraId="2DC4BD65" w14:textId="77777777" w:rsidR="00334F0C" w:rsidRPr="00334F0C" w:rsidRDefault="00334F0C" w:rsidP="00993052">
            <w:pPr>
              <w:ind w:left="376" w:hanging="360"/>
              <w:rPr>
                <w:sz w:val="18"/>
                <w:szCs w:val="18"/>
              </w:rPr>
            </w:pPr>
            <w:r w:rsidRPr="00334F0C">
              <w:rPr>
                <w:sz w:val="18"/>
                <w:szCs w:val="18"/>
              </w:rPr>
              <w:t>1.</w:t>
            </w:r>
            <w:r w:rsidRPr="00334F0C">
              <w:rPr>
                <w:sz w:val="18"/>
                <w:szCs w:val="18"/>
              </w:rPr>
              <w:tab/>
              <w:t>The Tenderer has demonstrated that the solution is fully deliverable; evidence for this:</w:t>
            </w:r>
          </w:p>
          <w:p w14:paraId="2DC4BD66" w14:textId="77777777" w:rsidR="00334F0C" w:rsidRPr="00334F0C" w:rsidRDefault="00334F0C" w:rsidP="00993052">
            <w:pPr>
              <w:numPr>
                <w:ilvl w:val="0"/>
                <w:numId w:val="9"/>
              </w:numPr>
              <w:tabs>
                <w:tab w:val="clear" w:pos="720"/>
              </w:tabs>
              <w:ind w:left="736"/>
              <w:rPr>
                <w:sz w:val="18"/>
                <w:szCs w:val="18"/>
              </w:rPr>
            </w:pPr>
            <w:r w:rsidRPr="00334F0C">
              <w:rPr>
                <w:sz w:val="18"/>
                <w:szCs w:val="18"/>
              </w:rPr>
              <w:t>Clearly and comprehensively details how the capability will be delivered.</w:t>
            </w:r>
          </w:p>
          <w:p w14:paraId="325CF532" w14:textId="77777777" w:rsidR="000832E7" w:rsidRPr="00334F0C" w:rsidRDefault="000832E7" w:rsidP="000832E7">
            <w:pPr>
              <w:numPr>
                <w:ilvl w:val="0"/>
                <w:numId w:val="9"/>
              </w:numPr>
              <w:tabs>
                <w:tab w:val="clear" w:pos="720"/>
              </w:tabs>
              <w:ind w:left="736"/>
              <w:rPr>
                <w:sz w:val="18"/>
                <w:szCs w:val="18"/>
              </w:rPr>
            </w:pPr>
            <w:r w:rsidRPr="00334F0C">
              <w:rPr>
                <w:sz w:val="18"/>
                <w:szCs w:val="18"/>
              </w:rPr>
              <w:t>Complies with all standards detailed in the criteria</w:t>
            </w:r>
            <w:r>
              <w:rPr>
                <w:sz w:val="18"/>
                <w:szCs w:val="18"/>
              </w:rPr>
              <w:t>, exceeds the minimum in most respects,</w:t>
            </w:r>
            <w:r w:rsidRPr="00334F0C">
              <w:rPr>
                <w:sz w:val="18"/>
                <w:szCs w:val="18"/>
              </w:rPr>
              <w:t xml:space="preserve"> whilst recognising and mitigating all constraints.</w:t>
            </w:r>
          </w:p>
          <w:p w14:paraId="2DC4BD68" w14:textId="77777777" w:rsidR="00334F0C" w:rsidRPr="00334F0C" w:rsidRDefault="00334F0C" w:rsidP="00993052">
            <w:pPr>
              <w:numPr>
                <w:ilvl w:val="0"/>
                <w:numId w:val="9"/>
              </w:numPr>
              <w:tabs>
                <w:tab w:val="clear" w:pos="720"/>
              </w:tabs>
              <w:ind w:left="736"/>
              <w:rPr>
                <w:sz w:val="18"/>
                <w:szCs w:val="18"/>
              </w:rPr>
            </w:pPr>
            <w:r w:rsidRPr="00334F0C">
              <w:rPr>
                <w:sz w:val="18"/>
                <w:szCs w:val="18"/>
              </w:rPr>
              <w:t>Shows effective and efficient use of resources.</w:t>
            </w:r>
          </w:p>
          <w:p w14:paraId="2DC4BD6B" w14:textId="30F9EA89" w:rsidR="00334F0C" w:rsidRPr="00334F0C" w:rsidRDefault="00334F0C" w:rsidP="00993052">
            <w:pPr>
              <w:ind w:left="376" w:hanging="360"/>
              <w:rPr>
                <w:sz w:val="18"/>
                <w:szCs w:val="18"/>
              </w:rPr>
            </w:pPr>
            <w:r w:rsidRPr="00334F0C">
              <w:rPr>
                <w:sz w:val="18"/>
                <w:szCs w:val="18"/>
              </w:rPr>
              <w:t>2.</w:t>
            </w:r>
            <w:r w:rsidRPr="00334F0C">
              <w:rPr>
                <w:sz w:val="18"/>
                <w:szCs w:val="18"/>
              </w:rPr>
              <w:tab/>
              <w:t>Any effects on the Authority resulting from the Tenderer’s solution are acceptable.</w:t>
            </w:r>
          </w:p>
        </w:tc>
      </w:tr>
      <w:tr w:rsidR="00334F0C" w:rsidRPr="00334F0C" w14:paraId="2DC4BD77" w14:textId="77777777" w:rsidTr="59805BE8">
        <w:trPr>
          <w:cantSplit/>
        </w:trPr>
        <w:tc>
          <w:tcPr>
            <w:tcW w:w="709" w:type="dxa"/>
          </w:tcPr>
          <w:p w14:paraId="2DC4BD6D" w14:textId="77777777" w:rsidR="00334F0C" w:rsidRPr="00334F0C" w:rsidRDefault="00334F0C" w:rsidP="00993052">
            <w:pPr>
              <w:rPr>
                <w:sz w:val="18"/>
                <w:szCs w:val="18"/>
              </w:rPr>
            </w:pPr>
            <w:r w:rsidRPr="00334F0C">
              <w:rPr>
                <w:sz w:val="18"/>
                <w:szCs w:val="18"/>
              </w:rPr>
              <w:t>4</w:t>
            </w:r>
          </w:p>
        </w:tc>
        <w:tc>
          <w:tcPr>
            <w:tcW w:w="7938" w:type="dxa"/>
          </w:tcPr>
          <w:p w14:paraId="2DC4BD6E" w14:textId="77777777" w:rsidR="00711383" w:rsidRDefault="00711383" w:rsidP="00993052">
            <w:pPr>
              <w:ind w:left="376" w:hanging="360"/>
              <w:rPr>
                <w:sz w:val="18"/>
                <w:szCs w:val="18"/>
                <w:u w:val="single"/>
              </w:rPr>
            </w:pPr>
            <w:r w:rsidRPr="00334F0C">
              <w:rPr>
                <w:sz w:val="18"/>
                <w:szCs w:val="18"/>
              </w:rPr>
              <w:t>Good Confidence</w:t>
            </w:r>
          </w:p>
          <w:p w14:paraId="2DC4BD6F" w14:textId="77777777" w:rsidR="00334F0C" w:rsidRPr="00334F0C" w:rsidRDefault="00334F0C" w:rsidP="00993052">
            <w:pPr>
              <w:ind w:left="376" w:hanging="360"/>
              <w:rPr>
                <w:sz w:val="18"/>
                <w:szCs w:val="18"/>
                <w:u w:val="single"/>
              </w:rPr>
            </w:pPr>
            <w:r w:rsidRPr="00334F0C">
              <w:rPr>
                <w:sz w:val="18"/>
                <w:szCs w:val="18"/>
                <w:u w:val="single"/>
              </w:rPr>
              <w:t xml:space="preserve">The Tender shows </w:t>
            </w:r>
            <w:r w:rsidRPr="004040A0">
              <w:rPr>
                <w:b/>
                <w:bCs/>
                <w:sz w:val="18"/>
                <w:szCs w:val="18"/>
                <w:u w:val="single"/>
              </w:rPr>
              <w:t>all</w:t>
            </w:r>
            <w:r w:rsidRPr="00334F0C">
              <w:rPr>
                <w:sz w:val="18"/>
                <w:szCs w:val="18"/>
                <w:u w:val="single"/>
              </w:rPr>
              <w:t xml:space="preserve"> of the following:</w:t>
            </w:r>
          </w:p>
          <w:p w14:paraId="2DC4BD70" w14:textId="77777777" w:rsidR="00334F0C" w:rsidRPr="00334F0C" w:rsidRDefault="00334F0C" w:rsidP="00993052">
            <w:pPr>
              <w:ind w:left="376" w:hanging="360"/>
              <w:rPr>
                <w:sz w:val="18"/>
                <w:szCs w:val="18"/>
              </w:rPr>
            </w:pPr>
            <w:r w:rsidRPr="00334F0C">
              <w:rPr>
                <w:sz w:val="18"/>
                <w:szCs w:val="18"/>
              </w:rPr>
              <w:t>1.</w:t>
            </w:r>
            <w:r w:rsidRPr="00334F0C">
              <w:rPr>
                <w:sz w:val="18"/>
                <w:szCs w:val="18"/>
              </w:rPr>
              <w:tab/>
              <w:t>The Tenderer has demonstrated that the solution is fully deliverable; evidence for this:</w:t>
            </w:r>
          </w:p>
          <w:p w14:paraId="2DC4BD71" w14:textId="77777777" w:rsidR="00334F0C" w:rsidRPr="00334F0C" w:rsidRDefault="00334F0C" w:rsidP="00993052">
            <w:pPr>
              <w:numPr>
                <w:ilvl w:val="0"/>
                <w:numId w:val="11"/>
              </w:numPr>
              <w:tabs>
                <w:tab w:val="clear" w:pos="720"/>
              </w:tabs>
              <w:ind w:left="736"/>
              <w:rPr>
                <w:sz w:val="18"/>
                <w:szCs w:val="18"/>
              </w:rPr>
            </w:pPr>
            <w:r w:rsidRPr="00334F0C">
              <w:rPr>
                <w:sz w:val="18"/>
                <w:szCs w:val="18"/>
              </w:rPr>
              <w:t>Highly details how the capability will be delivered.</w:t>
            </w:r>
          </w:p>
          <w:p w14:paraId="6C69F807" w14:textId="77777777" w:rsidR="000832E7" w:rsidRPr="00334F0C" w:rsidRDefault="000832E7" w:rsidP="000832E7">
            <w:pPr>
              <w:numPr>
                <w:ilvl w:val="0"/>
                <w:numId w:val="11"/>
              </w:numPr>
              <w:tabs>
                <w:tab w:val="clear" w:pos="720"/>
              </w:tabs>
              <w:ind w:left="736"/>
              <w:rPr>
                <w:sz w:val="18"/>
                <w:szCs w:val="18"/>
              </w:rPr>
            </w:pPr>
            <w:r w:rsidRPr="00334F0C">
              <w:rPr>
                <w:sz w:val="18"/>
                <w:szCs w:val="18"/>
              </w:rPr>
              <w:t>Complies with necessary standards detailed in the criteria</w:t>
            </w:r>
            <w:r>
              <w:rPr>
                <w:sz w:val="18"/>
                <w:szCs w:val="18"/>
              </w:rPr>
              <w:t>, exceeds the minimum in some respects,</w:t>
            </w:r>
            <w:r w:rsidRPr="00334F0C">
              <w:rPr>
                <w:sz w:val="18"/>
                <w:szCs w:val="18"/>
              </w:rPr>
              <w:t xml:space="preserve"> whilst recognising and mitigating key constraints.</w:t>
            </w:r>
          </w:p>
          <w:p w14:paraId="2DC4BD73" w14:textId="385D02F4" w:rsidR="00334F0C" w:rsidRPr="00334F0C" w:rsidRDefault="00334F0C" w:rsidP="00993052">
            <w:pPr>
              <w:numPr>
                <w:ilvl w:val="0"/>
                <w:numId w:val="11"/>
              </w:numPr>
              <w:tabs>
                <w:tab w:val="clear" w:pos="720"/>
              </w:tabs>
              <w:ind w:left="736"/>
              <w:rPr>
                <w:sz w:val="18"/>
                <w:szCs w:val="18"/>
              </w:rPr>
            </w:pPr>
            <w:r w:rsidRPr="00334F0C">
              <w:rPr>
                <w:sz w:val="18"/>
                <w:szCs w:val="18"/>
              </w:rPr>
              <w:t>Show</w:t>
            </w:r>
            <w:r w:rsidR="000832E7">
              <w:rPr>
                <w:sz w:val="18"/>
                <w:szCs w:val="18"/>
              </w:rPr>
              <w:t>s</w:t>
            </w:r>
            <w:r w:rsidRPr="00334F0C">
              <w:rPr>
                <w:sz w:val="18"/>
                <w:szCs w:val="18"/>
              </w:rPr>
              <w:t xml:space="preserve"> efficiencies in the use of resources.</w:t>
            </w:r>
          </w:p>
          <w:p w14:paraId="2DC4BD76" w14:textId="40F98A71" w:rsidR="00334F0C" w:rsidRPr="00334F0C" w:rsidRDefault="00334F0C" w:rsidP="00993052">
            <w:pPr>
              <w:ind w:left="376" w:hanging="360"/>
              <w:rPr>
                <w:sz w:val="18"/>
                <w:szCs w:val="18"/>
              </w:rPr>
            </w:pPr>
            <w:r w:rsidRPr="00334F0C">
              <w:rPr>
                <w:sz w:val="18"/>
                <w:szCs w:val="18"/>
              </w:rPr>
              <w:t>2.</w:t>
            </w:r>
            <w:r w:rsidRPr="00334F0C">
              <w:rPr>
                <w:sz w:val="18"/>
                <w:szCs w:val="18"/>
              </w:rPr>
              <w:tab/>
              <w:t>Any effects on the Authority resulting from the Tenderer’s solution are acceptable.</w:t>
            </w:r>
          </w:p>
        </w:tc>
      </w:tr>
      <w:tr w:rsidR="00334F0C" w:rsidRPr="00334F0C" w14:paraId="2DC4BD82" w14:textId="77777777" w:rsidTr="59805BE8">
        <w:trPr>
          <w:cantSplit/>
        </w:trPr>
        <w:tc>
          <w:tcPr>
            <w:tcW w:w="709" w:type="dxa"/>
          </w:tcPr>
          <w:p w14:paraId="2DC4BD78" w14:textId="77777777" w:rsidR="00334F0C" w:rsidRPr="00334F0C" w:rsidRDefault="00334F0C" w:rsidP="00993052">
            <w:pPr>
              <w:rPr>
                <w:sz w:val="18"/>
                <w:szCs w:val="18"/>
              </w:rPr>
            </w:pPr>
            <w:r w:rsidRPr="00334F0C">
              <w:rPr>
                <w:sz w:val="18"/>
                <w:szCs w:val="18"/>
              </w:rPr>
              <w:t>3</w:t>
            </w:r>
          </w:p>
        </w:tc>
        <w:tc>
          <w:tcPr>
            <w:tcW w:w="7938" w:type="dxa"/>
          </w:tcPr>
          <w:p w14:paraId="2DC4BD79" w14:textId="77777777" w:rsidR="00711383" w:rsidRDefault="00711383" w:rsidP="00993052">
            <w:pPr>
              <w:ind w:left="376" w:hanging="360"/>
              <w:rPr>
                <w:sz w:val="18"/>
                <w:szCs w:val="18"/>
                <w:u w:val="single"/>
              </w:rPr>
            </w:pPr>
            <w:r w:rsidRPr="00334F0C">
              <w:rPr>
                <w:sz w:val="18"/>
                <w:szCs w:val="18"/>
              </w:rPr>
              <w:t>Satisfactory</w:t>
            </w:r>
          </w:p>
          <w:p w14:paraId="2DC4BD7A" w14:textId="77777777" w:rsidR="00334F0C" w:rsidRPr="00334F0C" w:rsidRDefault="00334F0C" w:rsidP="00993052">
            <w:pPr>
              <w:ind w:left="376" w:hanging="360"/>
              <w:rPr>
                <w:sz w:val="18"/>
                <w:szCs w:val="18"/>
                <w:u w:val="single"/>
              </w:rPr>
            </w:pPr>
            <w:r w:rsidRPr="00334F0C">
              <w:rPr>
                <w:sz w:val="18"/>
                <w:szCs w:val="18"/>
                <w:u w:val="single"/>
              </w:rPr>
              <w:t xml:space="preserve">The Tender shows </w:t>
            </w:r>
            <w:r w:rsidRPr="004040A0">
              <w:rPr>
                <w:b/>
                <w:bCs/>
                <w:sz w:val="18"/>
                <w:szCs w:val="18"/>
                <w:u w:val="single"/>
              </w:rPr>
              <w:t>all</w:t>
            </w:r>
            <w:r w:rsidRPr="00334F0C">
              <w:rPr>
                <w:sz w:val="18"/>
                <w:szCs w:val="18"/>
                <w:u w:val="single"/>
              </w:rPr>
              <w:t xml:space="preserve"> of the following:</w:t>
            </w:r>
          </w:p>
          <w:p w14:paraId="2DC4BD7B" w14:textId="77777777" w:rsidR="00334F0C" w:rsidRPr="00334F0C" w:rsidRDefault="00334F0C" w:rsidP="00993052">
            <w:pPr>
              <w:ind w:left="376" w:hanging="360"/>
              <w:rPr>
                <w:sz w:val="18"/>
                <w:szCs w:val="18"/>
              </w:rPr>
            </w:pPr>
            <w:r w:rsidRPr="00334F0C">
              <w:rPr>
                <w:sz w:val="18"/>
                <w:szCs w:val="18"/>
              </w:rPr>
              <w:t>1.</w:t>
            </w:r>
            <w:r w:rsidRPr="00334F0C">
              <w:rPr>
                <w:sz w:val="18"/>
                <w:szCs w:val="18"/>
              </w:rPr>
              <w:tab/>
              <w:t>The Tenderer has demonstrated that the solution is fully deliverable; evidence for this:</w:t>
            </w:r>
          </w:p>
          <w:p w14:paraId="2DC4BD7C" w14:textId="77777777" w:rsidR="00334F0C" w:rsidRPr="00334F0C" w:rsidRDefault="00334F0C" w:rsidP="00993052">
            <w:pPr>
              <w:numPr>
                <w:ilvl w:val="0"/>
                <w:numId w:val="9"/>
              </w:numPr>
              <w:tabs>
                <w:tab w:val="clear" w:pos="720"/>
              </w:tabs>
              <w:ind w:left="736"/>
              <w:rPr>
                <w:sz w:val="18"/>
                <w:szCs w:val="18"/>
              </w:rPr>
            </w:pPr>
            <w:r w:rsidRPr="00334F0C">
              <w:rPr>
                <w:sz w:val="18"/>
                <w:szCs w:val="18"/>
              </w:rPr>
              <w:t>Details how the capability will be delivered.</w:t>
            </w:r>
          </w:p>
          <w:p w14:paraId="2DC4BD7D" w14:textId="77777777" w:rsidR="00334F0C" w:rsidRPr="00334F0C" w:rsidRDefault="00334F0C" w:rsidP="00993052">
            <w:pPr>
              <w:numPr>
                <w:ilvl w:val="0"/>
                <w:numId w:val="9"/>
              </w:numPr>
              <w:tabs>
                <w:tab w:val="clear" w:pos="720"/>
              </w:tabs>
              <w:ind w:left="736"/>
              <w:rPr>
                <w:sz w:val="18"/>
                <w:szCs w:val="18"/>
              </w:rPr>
            </w:pPr>
            <w:r w:rsidRPr="00334F0C">
              <w:rPr>
                <w:sz w:val="18"/>
                <w:szCs w:val="18"/>
              </w:rPr>
              <w:t>Complies with necessary standards detailed in the criteria and recognises key constraints.</w:t>
            </w:r>
          </w:p>
          <w:p w14:paraId="2DC4BD7E" w14:textId="77777777" w:rsidR="00334F0C" w:rsidRPr="00334F0C" w:rsidRDefault="00334F0C" w:rsidP="00993052">
            <w:pPr>
              <w:numPr>
                <w:ilvl w:val="0"/>
                <w:numId w:val="9"/>
              </w:numPr>
              <w:tabs>
                <w:tab w:val="clear" w:pos="720"/>
              </w:tabs>
              <w:ind w:left="736"/>
              <w:rPr>
                <w:sz w:val="18"/>
                <w:szCs w:val="18"/>
              </w:rPr>
            </w:pPr>
            <w:r w:rsidRPr="00334F0C">
              <w:rPr>
                <w:sz w:val="18"/>
                <w:szCs w:val="18"/>
              </w:rPr>
              <w:t>Shows limited efficiencies in the use of resources.</w:t>
            </w:r>
          </w:p>
          <w:p w14:paraId="2DC4BD81" w14:textId="3161CBF4" w:rsidR="00334F0C" w:rsidRPr="00334F0C" w:rsidRDefault="00334F0C" w:rsidP="00993052">
            <w:pPr>
              <w:ind w:left="376" w:hanging="360"/>
              <w:rPr>
                <w:sz w:val="18"/>
                <w:szCs w:val="18"/>
              </w:rPr>
            </w:pPr>
            <w:r w:rsidRPr="00334F0C">
              <w:rPr>
                <w:sz w:val="18"/>
                <w:szCs w:val="18"/>
              </w:rPr>
              <w:t>2.</w:t>
            </w:r>
            <w:r w:rsidRPr="00334F0C">
              <w:rPr>
                <w:sz w:val="18"/>
                <w:szCs w:val="18"/>
              </w:rPr>
              <w:tab/>
              <w:t>Any effects on the Authority resulting from the Tenderer’s solution are acceptable.</w:t>
            </w:r>
          </w:p>
        </w:tc>
      </w:tr>
      <w:tr w:rsidR="00334F0C" w:rsidRPr="00334F0C" w14:paraId="2DC4BD8D" w14:textId="77777777" w:rsidTr="59805BE8">
        <w:trPr>
          <w:cantSplit/>
        </w:trPr>
        <w:tc>
          <w:tcPr>
            <w:tcW w:w="709" w:type="dxa"/>
          </w:tcPr>
          <w:p w14:paraId="2DC4BD83" w14:textId="77777777" w:rsidR="00334F0C" w:rsidRPr="00334F0C" w:rsidRDefault="00334F0C" w:rsidP="00993052">
            <w:pPr>
              <w:rPr>
                <w:sz w:val="18"/>
                <w:szCs w:val="18"/>
              </w:rPr>
            </w:pPr>
            <w:r w:rsidRPr="00334F0C">
              <w:rPr>
                <w:sz w:val="18"/>
                <w:szCs w:val="18"/>
              </w:rPr>
              <w:t>2</w:t>
            </w:r>
          </w:p>
        </w:tc>
        <w:tc>
          <w:tcPr>
            <w:tcW w:w="7938" w:type="dxa"/>
          </w:tcPr>
          <w:p w14:paraId="2DC4BD84" w14:textId="77777777" w:rsidR="00711383" w:rsidRDefault="00711383" w:rsidP="00993052">
            <w:pPr>
              <w:ind w:left="376" w:hanging="360"/>
              <w:rPr>
                <w:sz w:val="18"/>
                <w:szCs w:val="18"/>
                <w:u w:val="single"/>
              </w:rPr>
            </w:pPr>
            <w:r w:rsidRPr="00334F0C">
              <w:rPr>
                <w:sz w:val="18"/>
                <w:szCs w:val="18"/>
              </w:rPr>
              <w:t>Minor Concerns</w:t>
            </w:r>
          </w:p>
          <w:p w14:paraId="2DC4BD85" w14:textId="77777777" w:rsidR="00334F0C" w:rsidRPr="00334F0C" w:rsidRDefault="00334F0C" w:rsidP="00993052">
            <w:pPr>
              <w:ind w:left="376" w:hanging="360"/>
              <w:rPr>
                <w:sz w:val="18"/>
                <w:szCs w:val="18"/>
                <w:u w:val="single"/>
              </w:rPr>
            </w:pPr>
            <w:r w:rsidRPr="00334F0C">
              <w:rPr>
                <w:sz w:val="18"/>
                <w:szCs w:val="18"/>
                <w:u w:val="single"/>
              </w:rPr>
              <w:t xml:space="preserve">The Tender shows </w:t>
            </w:r>
            <w:r w:rsidRPr="004040A0">
              <w:rPr>
                <w:b/>
                <w:bCs/>
                <w:sz w:val="18"/>
                <w:szCs w:val="18"/>
                <w:u w:val="single"/>
              </w:rPr>
              <w:t>any</w:t>
            </w:r>
            <w:r w:rsidRPr="00334F0C">
              <w:rPr>
                <w:sz w:val="18"/>
                <w:szCs w:val="18"/>
                <w:u w:val="single"/>
              </w:rPr>
              <w:t xml:space="preserve"> of the following:</w:t>
            </w:r>
          </w:p>
          <w:p w14:paraId="2DC4BD86" w14:textId="77777777" w:rsidR="00334F0C" w:rsidRPr="00334F0C" w:rsidRDefault="00334F0C" w:rsidP="00993052">
            <w:pPr>
              <w:ind w:left="376" w:hanging="360"/>
              <w:rPr>
                <w:sz w:val="18"/>
                <w:szCs w:val="18"/>
              </w:rPr>
            </w:pPr>
            <w:r w:rsidRPr="00334F0C">
              <w:rPr>
                <w:sz w:val="18"/>
                <w:szCs w:val="18"/>
              </w:rPr>
              <w:t>1.</w:t>
            </w:r>
            <w:r w:rsidRPr="00334F0C">
              <w:rPr>
                <w:sz w:val="18"/>
                <w:szCs w:val="18"/>
              </w:rPr>
              <w:tab/>
              <w:t>The Tenderer has only partially demonstrated that the solution is deliverable; evidence for this:</w:t>
            </w:r>
          </w:p>
          <w:p w14:paraId="2DC4BD87" w14:textId="77777777" w:rsidR="00334F0C" w:rsidRPr="00334F0C" w:rsidRDefault="00334F0C" w:rsidP="00993052">
            <w:pPr>
              <w:numPr>
                <w:ilvl w:val="0"/>
                <w:numId w:val="10"/>
              </w:numPr>
              <w:tabs>
                <w:tab w:val="clear" w:pos="720"/>
              </w:tabs>
              <w:ind w:left="736"/>
              <w:rPr>
                <w:sz w:val="18"/>
                <w:szCs w:val="18"/>
              </w:rPr>
            </w:pPr>
            <w:r w:rsidRPr="00334F0C">
              <w:rPr>
                <w:sz w:val="18"/>
                <w:szCs w:val="18"/>
              </w:rPr>
              <w:t>Incomplete details how the capability will be delivered.</w:t>
            </w:r>
          </w:p>
          <w:p w14:paraId="2DC4BD88" w14:textId="77777777" w:rsidR="00334F0C" w:rsidRPr="00334F0C" w:rsidRDefault="00334F0C" w:rsidP="00993052">
            <w:pPr>
              <w:numPr>
                <w:ilvl w:val="0"/>
                <w:numId w:val="10"/>
              </w:numPr>
              <w:tabs>
                <w:tab w:val="clear" w:pos="720"/>
              </w:tabs>
              <w:ind w:left="736"/>
              <w:rPr>
                <w:sz w:val="18"/>
                <w:szCs w:val="18"/>
              </w:rPr>
            </w:pPr>
            <w:r w:rsidRPr="00334F0C">
              <w:rPr>
                <w:sz w:val="18"/>
                <w:szCs w:val="18"/>
              </w:rPr>
              <w:t>Only complies with necessary standards detailed in the criteria but does not recognise key constraints.</w:t>
            </w:r>
          </w:p>
          <w:p w14:paraId="2DC4BD89" w14:textId="77777777" w:rsidR="00334F0C" w:rsidRPr="00334F0C" w:rsidRDefault="00334F0C" w:rsidP="00993052">
            <w:pPr>
              <w:numPr>
                <w:ilvl w:val="0"/>
                <w:numId w:val="10"/>
              </w:numPr>
              <w:tabs>
                <w:tab w:val="clear" w:pos="720"/>
              </w:tabs>
              <w:ind w:left="736"/>
              <w:rPr>
                <w:sz w:val="18"/>
                <w:szCs w:val="18"/>
              </w:rPr>
            </w:pPr>
            <w:r w:rsidRPr="00334F0C">
              <w:rPr>
                <w:sz w:val="18"/>
                <w:szCs w:val="18"/>
              </w:rPr>
              <w:t>Does not clearly show efficiencies in the use of resources.</w:t>
            </w:r>
          </w:p>
          <w:p w14:paraId="2DC4BD8C" w14:textId="2B5F7DB2" w:rsidR="00334F0C" w:rsidRPr="00334F0C" w:rsidRDefault="00334F0C" w:rsidP="00993052">
            <w:pPr>
              <w:ind w:left="376" w:hanging="360"/>
              <w:rPr>
                <w:sz w:val="18"/>
                <w:szCs w:val="18"/>
              </w:rPr>
            </w:pPr>
            <w:r w:rsidRPr="00334F0C">
              <w:rPr>
                <w:sz w:val="18"/>
                <w:szCs w:val="18"/>
              </w:rPr>
              <w:t>2.</w:t>
            </w:r>
            <w:r w:rsidRPr="00334F0C">
              <w:rPr>
                <w:sz w:val="18"/>
                <w:szCs w:val="18"/>
              </w:rPr>
              <w:tab/>
              <w:t>Some effects on the Authority resulting from the Tenderer’s solution are undesirable.</w:t>
            </w:r>
          </w:p>
        </w:tc>
      </w:tr>
      <w:tr w:rsidR="00334F0C" w:rsidRPr="00334F0C" w14:paraId="2DC4BD98" w14:textId="77777777" w:rsidTr="59805BE8">
        <w:trPr>
          <w:cantSplit/>
        </w:trPr>
        <w:tc>
          <w:tcPr>
            <w:tcW w:w="709" w:type="dxa"/>
          </w:tcPr>
          <w:p w14:paraId="2DC4BD8E" w14:textId="77777777" w:rsidR="00334F0C" w:rsidRPr="00334F0C" w:rsidRDefault="00334F0C" w:rsidP="00993052">
            <w:pPr>
              <w:rPr>
                <w:sz w:val="18"/>
                <w:szCs w:val="18"/>
              </w:rPr>
            </w:pPr>
            <w:r w:rsidRPr="00334F0C">
              <w:rPr>
                <w:sz w:val="18"/>
                <w:szCs w:val="18"/>
              </w:rPr>
              <w:t>1</w:t>
            </w:r>
          </w:p>
        </w:tc>
        <w:tc>
          <w:tcPr>
            <w:tcW w:w="7938" w:type="dxa"/>
          </w:tcPr>
          <w:p w14:paraId="2DC4BD8F" w14:textId="77777777" w:rsidR="00711383" w:rsidRDefault="00711383" w:rsidP="00993052">
            <w:pPr>
              <w:ind w:left="376" w:hanging="360"/>
              <w:rPr>
                <w:sz w:val="18"/>
                <w:szCs w:val="18"/>
                <w:u w:val="single"/>
              </w:rPr>
            </w:pPr>
            <w:r w:rsidRPr="00334F0C">
              <w:rPr>
                <w:sz w:val="18"/>
                <w:szCs w:val="18"/>
              </w:rPr>
              <w:t>Major Concerns</w:t>
            </w:r>
          </w:p>
          <w:p w14:paraId="2DC4BD90" w14:textId="77777777" w:rsidR="00334F0C" w:rsidRPr="00334F0C" w:rsidRDefault="00334F0C" w:rsidP="00993052">
            <w:pPr>
              <w:ind w:left="376" w:hanging="360"/>
              <w:rPr>
                <w:sz w:val="18"/>
                <w:szCs w:val="18"/>
              </w:rPr>
            </w:pPr>
            <w:r w:rsidRPr="00334F0C">
              <w:rPr>
                <w:sz w:val="18"/>
                <w:szCs w:val="18"/>
                <w:u w:val="single"/>
              </w:rPr>
              <w:t xml:space="preserve">The Tender shows </w:t>
            </w:r>
            <w:r w:rsidRPr="004040A0">
              <w:rPr>
                <w:b/>
                <w:bCs/>
                <w:sz w:val="18"/>
                <w:szCs w:val="18"/>
                <w:u w:val="single"/>
              </w:rPr>
              <w:t>any</w:t>
            </w:r>
            <w:r w:rsidRPr="00334F0C">
              <w:rPr>
                <w:sz w:val="18"/>
                <w:szCs w:val="18"/>
                <w:u w:val="single"/>
              </w:rPr>
              <w:t xml:space="preserve"> of the following:</w:t>
            </w:r>
          </w:p>
          <w:p w14:paraId="2DC4BD91" w14:textId="77777777" w:rsidR="00334F0C" w:rsidRPr="00334F0C" w:rsidRDefault="00334F0C" w:rsidP="00993052">
            <w:pPr>
              <w:ind w:left="376" w:hanging="360"/>
              <w:rPr>
                <w:sz w:val="18"/>
                <w:szCs w:val="18"/>
              </w:rPr>
            </w:pPr>
            <w:r w:rsidRPr="00334F0C">
              <w:rPr>
                <w:sz w:val="18"/>
                <w:szCs w:val="18"/>
              </w:rPr>
              <w:t>1.</w:t>
            </w:r>
            <w:r w:rsidRPr="00334F0C">
              <w:rPr>
                <w:sz w:val="18"/>
                <w:szCs w:val="18"/>
              </w:rPr>
              <w:tab/>
              <w:t>The Tenderer has failed, or only partially, demonstrated that the solution is deliverable; evidence for this:</w:t>
            </w:r>
          </w:p>
          <w:p w14:paraId="2DC4BD92" w14:textId="77777777" w:rsidR="00334F0C" w:rsidRPr="00334F0C" w:rsidRDefault="00334F0C" w:rsidP="00993052">
            <w:pPr>
              <w:numPr>
                <w:ilvl w:val="0"/>
                <w:numId w:val="12"/>
              </w:numPr>
              <w:tabs>
                <w:tab w:val="clear" w:pos="720"/>
              </w:tabs>
              <w:ind w:left="736"/>
              <w:rPr>
                <w:sz w:val="18"/>
                <w:szCs w:val="18"/>
              </w:rPr>
            </w:pPr>
            <w:r w:rsidRPr="00334F0C">
              <w:rPr>
                <w:sz w:val="18"/>
                <w:szCs w:val="18"/>
              </w:rPr>
              <w:t>Fails to detail how the capability will be delivered.</w:t>
            </w:r>
          </w:p>
          <w:p w14:paraId="2DC4BD93" w14:textId="77777777" w:rsidR="00334F0C" w:rsidRPr="00334F0C" w:rsidRDefault="00334F0C" w:rsidP="00993052">
            <w:pPr>
              <w:numPr>
                <w:ilvl w:val="0"/>
                <w:numId w:val="12"/>
              </w:numPr>
              <w:tabs>
                <w:tab w:val="clear" w:pos="720"/>
              </w:tabs>
              <w:ind w:left="736"/>
              <w:rPr>
                <w:sz w:val="18"/>
                <w:szCs w:val="18"/>
              </w:rPr>
            </w:pPr>
            <w:r w:rsidRPr="00334F0C">
              <w:rPr>
                <w:sz w:val="18"/>
                <w:szCs w:val="18"/>
              </w:rPr>
              <w:t>Fails to comply with minimum necessary standards detailed in the criteria and does not recognise key constraints.</w:t>
            </w:r>
          </w:p>
          <w:p w14:paraId="2DC4BD94" w14:textId="77777777" w:rsidR="00334F0C" w:rsidRPr="00334F0C" w:rsidRDefault="00334F0C" w:rsidP="00993052">
            <w:pPr>
              <w:numPr>
                <w:ilvl w:val="0"/>
                <w:numId w:val="12"/>
              </w:numPr>
              <w:tabs>
                <w:tab w:val="clear" w:pos="720"/>
              </w:tabs>
              <w:ind w:left="736"/>
              <w:rPr>
                <w:sz w:val="18"/>
                <w:szCs w:val="18"/>
              </w:rPr>
            </w:pPr>
            <w:r w:rsidRPr="00334F0C">
              <w:rPr>
                <w:sz w:val="18"/>
                <w:szCs w:val="18"/>
              </w:rPr>
              <w:t>Fails to identify any efficiency in the use of resources.</w:t>
            </w:r>
          </w:p>
          <w:p w14:paraId="2DC4BD97" w14:textId="76DE3FA4" w:rsidR="00334F0C" w:rsidRPr="00334F0C" w:rsidRDefault="00334F0C" w:rsidP="00993052">
            <w:pPr>
              <w:ind w:left="376" w:hanging="360"/>
              <w:rPr>
                <w:sz w:val="18"/>
                <w:szCs w:val="18"/>
              </w:rPr>
            </w:pPr>
            <w:r w:rsidRPr="00334F0C">
              <w:rPr>
                <w:sz w:val="18"/>
                <w:szCs w:val="18"/>
              </w:rPr>
              <w:t>2.</w:t>
            </w:r>
            <w:r w:rsidRPr="00334F0C">
              <w:rPr>
                <w:sz w:val="18"/>
                <w:szCs w:val="18"/>
              </w:rPr>
              <w:tab/>
              <w:t>Any effects on the Authority resulting from the Tenderer’s solution are unacceptable.</w:t>
            </w:r>
          </w:p>
        </w:tc>
      </w:tr>
      <w:tr w:rsidR="00334F0C" w:rsidRPr="008B67C0" w14:paraId="2DC4BD9C" w14:textId="77777777" w:rsidTr="59805BE8">
        <w:trPr>
          <w:cantSplit/>
        </w:trPr>
        <w:tc>
          <w:tcPr>
            <w:tcW w:w="709" w:type="dxa"/>
          </w:tcPr>
          <w:p w14:paraId="2DC4BD99" w14:textId="77777777" w:rsidR="00334F0C" w:rsidRPr="00334F0C" w:rsidRDefault="00334F0C" w:rsidP="00993052">
            <w:pPr>
              <w:rPr>
                <w:sz w:val="18"/>
                <w:szCs w:val="18"/>
              </w:rPr>
            </w:pPr>
            <w:r w:rsidRPr="00334F0C">
              <w:rPr>
                <w:sz w:val="18"/>
                <w:szCs w:val="18"/>
              </w:rPr>
              <w:t>0</w:t>
            </w:r>
          </w:p>
        </w:tc>
        <w:tc>
          <w:tcPr>
            <w:tcW w:w="7938" w:type="dxa"/>
          </w:tcPr>
          <w:p w14:paraId="2DC4BD9A" w14:textId="77777777" w:rsidR="00711383" w:rsidRDefault="00711383" w:rsidP="00993052">
            <w:pPr>
              <w:rPr>
                <w:sz w:val="18"/>
                <w:szCs w:val="18"/>
              </w:rPr>
            </w:pPr>
            <w:r w:rsidRPr="00334F0C">
              <w:rPr>
                <w:sz w:val="18"/>
                <w:szCs w:val="18"/>
              </w:rPr>
              <w:t>Fail</w:t>
            </w:r>
          </w:p>
          <w:p w14:paraId="2DC4BD9B" w14:textId="77777777" w:rsidR="00334F0C" w:rsidRPr="00B87009" w:rsidRDefault="00334F0C" w:rsidP="00993052">
            <w:pPr>
              <w:rPr>
                <w:sz w:val="18"/>
                <w:szCs w:val="18"/>
              </w:rPr>
            </w:pPr>
            <w:r w:rsidRPr="00334F0C">
              <w:rPr>
                <w:sz w:val="18"/>
                <w:szCs w:val="18"/>
              </w:rPr>
              <w:t>No response provided.</w:t>
            </w:r>
          </w:p>
        </w:tc>
      </w:tr>
    </w:tbl>
    <w:p w14:paraId="50548E46" w14:textId="2F61EA22" w:rsidR="00445E34" w:rsidRPr="004040A0" w:rsidRDefault="00F41F0D" w:rsidP="004040A0">
      <w:pPr>
        <w:pStyle w:val="ListParagraph"/>
        <w:numPr>
          <w:ilvl w:val="2"/>
          <w:numId w:val="18"/>
        </w:numPr>
        <w:tabs>
          <w:tab w:val="left" w:pos="3969"/>
        </w:tabs>
        <w:spacing w:before="240" w:after="120"/>
        <w:contextualSpacing w:val="0"/>
        <w:rPr>
          <w:b/>
          <w:bCs/>
        </w:rPr>
      </w:pPr>
      <w:r w:rsidRPr="004040A0">
        <w:rPr>
          <w:b/>
          <w:bCs/>
        </w:rPr>
        <w:lastRenderedPageBreak/>
        <w:t>Bespoke Scored</w:t>
      </w:r>
      <w:r>
        <w:tab/>
        <w:t xml:space="preserve">- Where the marking method for a criterion is </w:t>
      </w:r>
      <w:r w:rsidRPr="004040A0">
        <w:rPr>
          <w:b/>
          <w:bCs/>
        </w:rPr>
        <w:t>Bespoke Scored</w:t>
      </w:r>
      <w:r>
        <w:t xml:space="preserve"> then the tender will be marked in accordance with a matrix which will be provided with the criterion. Any modification or deviation from the evaluation process detailed herein to account for the bespoke scored will be detailed with the criterion affected including any changes to the level of response required for a tender to be deemed compliant.</w:t>
      </w:r>
    </w:p>
    <w:p w14:paraId="2F152225" w14:textId="3BB1FF01" w:rsidR="00993052" w:rsidRPr="004040A0" w:rsidRDefault="00973E5F" w:rsidP="004040A0">
      <w:pPr>
        <w:pStyle w:val="ListParagraph"/>
        <w:numPr>
          <w:ilvl w:val="1"/>
          <w:numId w:val="18"/>
        </w:numPr>
        <w:spacing w:after="120"/>
        <w:contextualSpacing w:val="0"/>
        <w:rPr>
          <w:b/>
          <w:bCs/>
        </w:rPr>
      </w:pPr>
      <w:r>
        <w:t xml:space="preserve">The Tenderer is to respond using the </w:t>
      </w:r>
      <w:r w:rsidR="009276A6">
        <w:t>Tenderer’s</w:t>
      </w:r>
      <w:r>
        <w:t xml:space="preserve"> Response </w:t>
      </w:r>
      <w:r w:rsidR="009276A6">
        <w:t>box</w:t>
      </w:r>
      <w:r>
        <w:t xml:space="preserve"> found at Appendix 2. The responses to the criteria detailed within the Appendix are to be clear and concise; responses that are unclear or unstructured may result in the Tenderer receiving a lower </w:t>
      </w:r>
      <w:r w:rsidR="008A1FF6">
        <w:t>mark</w:t>
      </w:r>
      <w:r>
        <w:t xml:space="preserve"> due to the difficulty for the evaluators to identify the information. Where the Tenderer does not use the Requirements of Response format at Appendix 2, or a similar duplication of the Appendix, then the Tenderer’s response will not be evaluated and be deemed non-compliant. Where the Tenderer has additional information, such as certificates</w:t>
      </w:r>
      <w:r w:rsidR="00AB3EF4">
        <w:t>, specification documents</w:t>
      </w:r>
      <w:r>
        <w:t xml:space="preserve"> or annexes, to support their response then they are to detail the location of this further evidence within the </w:t>
      </w:r>
      <w:r w:rsidR="009276A6">
        <w:t>Tenderer’s</w:t>
      </w:r>
      <w:r>
        <w:t xml:space="preserve"> Response.</w:t>
      </w:r>
    </w:p>
    <w:p w14:paraId="42AB43F7" w14:textId="77777777" w:rsidR="00993052" w:rsidRDefault="0067387F" w:rsidP="00F96D3F">
      <w:pPr>
        <w:pStyle w:val="Heading1"/>
        <w:numPr>
          <w:ilvl w:val="0"/>
          <w:numId w:val="18"/>
        </w:numPr>
        <w:spacing w:after="120"/>
      </w:pPr>
      <w:bookmarkStart w:id="7" w:name="_Ref482101333"/>
      <w:bookmarkStart w:id="8" w:name="_Toc482106768"/>
      <w:r w:rsidRPr="00993052">
        <w:t>The Technical Evaluation Process</w:t>
      </w:r>
      <w:bookmarkEnd w:id="7"/>
      <w:bookmarkEnd w:id="8"/>
    </w:p>
    <w:p w14:paraId="661CC189" w14:textId="5A5FD7F1" w:rsidR="00993052" w:rsidRPr="004040A0" w:rsidRDefault="006827D6" w:rsidP="004040A0">
      <w:pPr>
        <w:pStyle w:val="ListParagraph"/>
        <w:numPr>
          <w:ilvl w:val="1"/>
          <w:numId w:val="18"/>
        </w:numPr>
        <w:spacing w:after="120"/>
        <w:contextualSpacing w:val="0"/>
        <w:rPr>
          <w:b/>
          <w:bCs/>
        </w:rPr>
      </w:pPr>
      <w:r w:rsidRPr="00446934">
        <w:t xml:space="preserve">The Tenderers solution to </w:t>
      </w:r>
      <w:r w:rsidR="00E35147">
        <w:t xml:space="preserve">the </w:t>
      </w:r>
      <w:r w:rsidR="00880042">
        <w:t>t</w:t>
      </w:r>
      <w:r w:rsidRPr="00446934">
        <w:t>echnical element</w:t>
      </w:r>
      <w:r w:rsidR="00E35147">
        <w:t>s</w:t>
      </w:r>
      <w:r w:rsidRPr="00446934">
        <w:t xml:space="preserve"> of this ITT </w:t>
      </w:r>
      <w:r w:rsidR="00AB3EF4">
        <w:t>are to</w:t>
      </w:r>
      <w:r w:rsidRPr="00446934">
        <w:t xml:space="preserve"> address all of the responses </w:t>
      </w:r>
      <w:r>
        <w:t xml:space="preserve">required and detailed in </w:t>
      </w:r>
      <w:r w:rsidR="00334F0C">
        <w:t>Appendix 2</w:t>
      </w:r>
      <w:r w:rsidRPr="00446934">
        <w:t xml:space="preserve">. These responses will be assessed by a team brought together by the Authority </w:t>
      </w:r>
      <w:r w:rsidR="00CB7C0F">
        <w:t xml:space="preserve">as detailed at </w:t>
      </w:r>
      <w:r w:rsidR="00445E34">
        <w:t xml:space="preserve">Section </w:t>
      </w:r>
      <w:r w:rsidR="00445E34">
        <w:fldChar w:fldCharType="begin"/>
      </w:r>
      <w:r w:rsidR="00445E34">
        <w:instrText xml:space="preserve"> REF _Ref482101313 \r \h </w:instrText>
      </w:r>
      <w:r w:rsidR="00445E34">
        <w:fldChar w:fldCharType="separate"/>
      </w:r>
      <w:r w:rsidR="006F2D75">
        <w:t>2</w:t>
      </w:r>
      <w:r w:rsidR="00445E34">
        <w:fldChar w:fldCharType="end"/>
      </w:r>
      <w:r w:rsidR="00CB7C0F">
        <w:t xml:space="preserve">. The Tenderer’s solution to each </w:t>
      </w:r>
      <w:r w:rsidR="00880042">
        <w:t>t</w:t>
      </w:r>
      <w:r w:rsidR="00CB7C0F">
        <w:t xml:space="preserve">echnical </w:t>
      </w:r>
      <w:r w:rsidR="00880042">
        <w:t>criterion</w:t>
      </w:r>
      <w:r w:rsidR="00CB7C0F">
        <w:t xml:space="preserve"> will be assessed for compliance by the evaluators.</w:t>
      </w:r>
    </w:p>
    <w:p w14:paraId="6C7102FA" w14:textId="77777777" w:rsidR="00993052" w:rsidRPr="004040A0" w:rsidRDefault="006827D6" w:rsidP="004040A0">
      <w:pPr>
        <w:pStyle w:val="ListParagraph"/>
        <w:numPr>
          <w:ilvl w:val="1"/>
          <w:numId w:val="18"/>
        </w:numPr>
        <w:spacing w:after="120"/>
        <w:contextualSpacing w:val="0"/>
        <w:rPr>
          <w:b/>
          <w:bCs/>
        </w:rPr>
      </w:pPr>
      <w:r w:rsidRPr="00446934">
        <w:t xml:space="preserve">Once each response has been fully considered then </w:t>
      </w:r>
      <w:r w:rsidR="00CB7C0F">
        <w:t>either a P</w:t>
      </w:r>
      <w:r w:rsidR="00334F0C">
        <w:t xml:space="preserve">ass or </w:t>
      </w:r>
      <w:r w:rsidR="00CB7C0F">
        <w:t>F</w:t>
      </w:r>
      <w:r w:rsidR="00334F0C">
        <w:t xml:space="preserve">ail mark will be awarded or </w:t>
      </w:r>
      <w:r w:rsidRPr="00446934">
        <w:t xml:space="preserve">a </w:t>
      </w:r>
      <w:r>
        <w:t xml:space="preserve">Numerical Score ranging from </w:t>
      </w:r>
      <w:r w:rsidR="00334F0C">
        <w:t>5</w:t>
      </w:r>
      <w:r w:rsidRPr="00446934">
        <w:t xml:space="preserve"> to </w:t>
      </w:r>
      <w:r w:rsidR="00334F0C">
        <w:t>0</w:t>
      </w:r>
      <w:r w:rsidRPr="00446934">
        <w:t>, in integers of 1</w:t>
      </w:r>
      <w:r w:rsidR="00CB7C0F">
        <w:t>,</w:t>
      </w:r>
      <w:r>
        <w:t xml:space="preserve"> will be awarded </w:t>
      </w:r>
      <w:r w:rsidRPr="00446934">
        <w:t xml:space="preserve">depending on marking detailed for that </w:t>
      </w:r>
      <w:r w:rsidR="00334F0C">
        <w:t>criterion</w:t>
      </w:r>
      <w:r w:rsidRPr="00446934">
        <w:t>.</w:t>
      </w:r>
    </w:p>
    <w:p w14:paraId="7D984F5F" w14:textId="77777777" w:rsidR="00993052" w:rsidRDefault="00070E9E" w:rsidP="00F96D3F">
      <w:pPr>
        <w:pStyle w:val="Heading1"/>
        <w:numPr>
          <w:ilvl w:val="0"/>
          <w:numId w:val="18"/>
        </w:numPr>
        <w:spacing w:after="120"/>
      </w:pPr>
      <w:bookmarkStart w:id="9" w:name="_Toc482106769"/>
      <w:r w:rsidRPr="00993052">
        <w:t>Moderation of Evaluations</w:t>
      </w:r>
      <w:bookmarkEnd w:id="9"/>
    </w:p>
    <w:p w14:paraId="75B5C092" w14:textId="77777777" w:rsidR="00993052" w:rsidRPr="004040A0" w:rsidRDefault="00070E9E" w:rsidP="004040A0">
      <w:pPr>
        <w:pStyle w:val="ListParagraph"/>
        <w:numPr>
          <w:ilvl w:val="1"/>
          <w:numId w:val="18"/>
        </w:numPr>
        <w:spacing w:after="120"/>
        <w:contextualSpacing w:val="0"/>
        <w:rPr>
          <w:b/>
          <w:bCs/>
        </w:rPr>
      </w:pPr>
      <w:r>
        <w:t>Once all evaluators have completed their evaluations then a moderation exercise will be undertaken. The moderation will review disparities between the mar</w:t>
      </w:r>
      <w:r w:rsidR="001A6C50">
        <w:t>kings awarded by the evaluators.</w:t>
      </w:r>
    </w:p>
    <w:p w14:paraId="5D535A1B" w14:textId="15DDFA24" w:rsidR="00993052" w:rsidRPr="004040A0" w:rsidRDefault="00880042" w:rsidP="004040A0">
      <w:pPr>
        <w:pStyle w:val="ListParagraph"/>
        <w:numPr>
          <w:ilvl w:val="1"/>
          <w:numId w:val="18"/>
        </w:numPr>
        <w:spacing w:after="120"/>
        <w:contextualSpacing w:val="0"/>
        <w:rPr>
          <w:b/>
          <w:bCs/>
        </w:rPr>
      </w:pPr>
      <w:r w:rsidRPr="00880042">
        <w:t>The moderation may result in evaluators being requested to recons</w:t>
      </w:r>
      <w:r w:rsidR="00993052">
        <w:t>ider the original mark awarded.</w:t>
      </w:r>
    </w:p>
    <w:p w14:paraId="6B2F5A9D" w14:textId="45BC6FB4" w:rsidR="00993052" w:rsidRPr="004040A0" w:rsidRDefault="00080705" w:rsidP="004040A0">
      <w:pPr>
        <w:pStyle w:val="ListParagraph"/>
        <w:numPr>
          <w:ilvl w:val="1"/>
          <w:numId w:val="18"/>
        </w:numPr>
        <w:spacing w:after="120"/>
        <w:contextualSpacing w:val="0"/>
        <w:rPr>
          <w:b/>
          <w:bCs/>
        </w:rPr>
      </w:pPr>
      <w:r w:rsidRPr="00416C5B">
        <w:t xml:space="preserve">Where the moderation </w:t>
      </w:r>
      <w:r w:rsidR="00A6123A">
        <w:t xml:space="preserve">determines </w:t>
      </w:r>
      <w:r w:rsidRPr="00416C5B">
        <w:t>that a Tende</w:t>
      </w:r>
      <w:r w:rsidR="00AB3EF4">
        <w:t>re</w:t>
      </w:r>
      <w:r w:rsidRPr="00416C5B">
        <w:t>r</w:t>
      </w:r>
      <w:r w:rsidR="00AB3EF4">
        <w:t>’s response</w:t>
      </w:r>
      <w:r w:rsidRPr="00416C5B">
        <w:t xml:space="preserve"> is found to have areas of minor uncertainty the evaluators may request, via the relevant Commercial Officer, a Clarification Question (CQ) to be raised. On the return of the response of the CQ by the </w:t>
      </w:r>
      <w:r w:rsidR="00001A74" w:rsidRPr="00416C5B">
        <w:t>Tenderer,</w:t>
      </w:r>
      <w:r w:rsidRPr="00416C5B">
        <w:t xml:space="preserve"> the evaluators will re-evaluate the relevant criteria using the response to the CQ in a reiteration of the Technical Evaluation Process detailed above</w:t>
      </w:r>
      <w:r w:rsidR="00445E34">
        <w:t xml:space="preserve"> at Section </w:t>
      </w:r>
      <w:r w:rsidR="00445E34">
        <w:fldChar w:fldCharType="begin"/>
      </w:r>
      <w:r w:rsidR="00445E34">
        <w:instrText xml:space="preserve"> REF _Ref482101333 \r \h </w:instrText>
      </w:r>
      <w:r w:rsidR="00445E34">
        <w:fldChar w:fldCharType="separate"/>
      </w:r>
      <w:r w:rsidR="006F2D75">
        <w:t>5</w:t>
      </w:r>
      <w:r w:rsidR="00445E34">
        <w:fldChar w:fldCharType="end"/>
      </w:r>
      <w:r w:rsidRPr="00416C5B">
        <w:t>.</w:t>
      </w:r>
    </w:p>
    <w:p w14:paraId="67ECC92C" w14:textId="77777777" w:rsidR="00993052" w:rsidRPr="004040A0" w:rsidRDefault="00080705" w:rsidP="004040A0">
      <w:pPr>
        <w:pStyle w:val="ListParagraph"/>
        <w:numPr>
          <w:ilvl w:val="1"/>
          <w:numId w:val="18"/>
        </w:numPr>
        <w:spacing w:after="120"/>
        <w:contextualSpacing w:val="0"/>
        <w:rPr>
          <w:b/>
          <w:bCs/>
        </w:rPr>
      </w:pPr>
      <w:r w:rsidRPr="00416C5B">
        <w:t>CQs will only be raised if there seems to be areas of minor misunderstanding as to the meaning of the Tender by the evaluators or where the evaluators perceive there to have been a genuine mistake by the Tenderer. Where a Tender</w:t>
      </w:r>
      <w:r w:rsidR="00AB3EF4">
        <w:t>er</w:t>
      </w:r>
      <w:r w:rsidRPr="00416C5B">
        <w:t xml:space="preserve"> has not submitted</w:t>
      </w:r>
      <w:r w:rsidR="00AB3EF4">
        <w:t xml:space="preserve"> a response</w:t>
      </w:r>
      <w:r w:rsidRPr="00416C5B">
        <w:t>, omits responses to criteria, or has significant areas of non-compliance then a CQ will not be raised.</w:t>
      </w:r>
    </w:p>
    <w:p w14:paraId="48BF7320" w14:textId="0F5E52C9" w:rsidR="00993052" w:rsidRDefault="00445E34" w:rsidP="00F96D3F">
      <w:pPr>
        <w:pStyle w:val="Heading1"/>
        <w:numPr>
          <w:ilvl w:val="0"/>
          <w:numId w:val="18"/>
        </w:numPr>
        <w:spacing w:after="120"/>
      </w:pPr>
      <w:bookmarkStart w:id="10" w:name="_Toc482106770"/>
      <w:r>
        <w:t>Results</w:t>
      </w:r>
      <w:r w:rsidR="00AB3EF4" w:rsidRPr="00993052">
        <w:t xml:space="preserve"> from </w:t>
      </w:r>
      <w:r w:rsidR="006827D6" w:rsidRPr="00993052">
        <w:t>Score</w:t>
      </w:r>
      <w:r w:rsidR="00AB3EF4" w:rsidRPr="00993052">
        <w:t>d Criteria</w:t>
      </w:r>
      <w:bookmarkEnd w:id="10"/>
    </w:p>
    <w:p w14:paraId="29822BD9" w14:textId="6E439A14" w:rsidR="00993052" w:rsidRPr="004040A0" w:rsidRDefault="00AB3EF4" w:rsidP="004040A0">
      <w:pPr>
        <w:pStyle w:val="ListParagraph"/>
        <w:numPr>
          <w:ilvl w:val="1"/>
          <w:numId w:val="18"/>
        </w:numPr>
        <w:spacing w:after="120"/>
        <w:contextualSpacing w:val="0"/>
        <w:rPr>
          <w:b/>
          <w:bCs/>
        </w:rPr>
      </w:pPr>
      <w:r w:rsidRPr="00AB0AC7">
        <w:t xml:space="preserve">For those </w:t>
      </w:r>
      <w:r w:rsidR="00512BE7" w:rsidRPr="00AB0AC7">
        <w:t xml:space="preserve">criteria, which will be marked on a Scored </w:t>
      </w:r>
      <w:r w:rsidR="007E3506" w:rsidRPr="00AB0AC7">
        <w:t xml:space="preserve">and Bespoke Scored </w:t>
      </w:r>
      <w:r w:rsidR="00512BE7" w:rsidRPr="00AB0AC7">
        <w:t>basis,</w:t>
      </w:r>
      <w:r w:rsidRPr="00AB0AC7">
        <w:t xml:space="preserve"> then the following will apply.</w:t>
      </w:r>
    </w:p>
    <w:p w14:paraId="017CB6A7" w14:textId="45CFB595" w:rsidR="00BA6565" w:rsidRPr="00AB0AC7" w:rsidRDefault="00BA6565" w:rsidP="00F96D3F">
      <w:pPr>
        <w:pStyle w:val="ListParagraph"/>
        <w:numPr>
          <w:ilvl w:val="1"/>
          <w:numId w:val="18"/>
        </w:numPr>
        <w:spacing w:after="120"/>
        <w:contextualSpacing w:val="0"/>
      </w:pPr>
      <w:r w:rsidRPr="00AB0AC7">
        <w:lastRenderedPageBreak/>
        <w:t>Where multiple evaluators are assigned to assess the Tenderer’s response then the average (mean) of the results of the evaluators shall be used</w:t>
      </w:r>
      <w:r w:rsidR="004E469E" w:rsidRPr="00AB0AC7">
        <w:t xml:space="preserve"> and termed the Average Score. This shall be a rational number displayed to 2 decimal places and shall be average of the score awarded by all evaluators against each criterion using the following </w:t>
      </w:r>
      <w:r w:rsidR="007215F4">
        <w:t>equation</w:t>
      </w:r>
      <w:r w:rsidR="004E469E" w:rsidRPr="00AB0AC7">
        <w:t>:</w:t>
      </w:r>
    </w:p>
    <w:p w14:paraId="69CFEC0C" w14:textId="5AD6E18D" w:rsidR="004E469E" w:rsidRPr="00AB0AC7" w:rsidRDefault="004E469E" w:rsidP="004E469E">
      <w:pPr>
        <w:pStyle w:val="ListParagraph"/>
        <w:spacing w:after="120"/>
        <w:ind w:left="1134"/>
        <w:contextualSpacing w:val="0"/>
      </w:pPr>
      <w:r w:rsidRPr="00AB0AC7">
        <w:t xml:space="preserve">Average Score = </w:t>
      </w:r>
      <m:oMath>
        <m:f>
          <m:fPr>
            <m:ctrlPr>
              <w:rPr>
                <w:rFonts w:ascii="Cambria Math" w:hAnsi="Cambria Math"/>
                <w:i/>
              </w:rPr>
            </m:ctrlPr>
          </m:fPr>
          <m:num>
            <m:sSub>
              <m:sSubPr>
                <m:ctrlPr>
                  <w:rPr>
                    <w:rFonts w:ascii="Cambria Math" w:hAnsi="Cambria Math"/>
                    <w:i/>
                  </w:rPr>
                </m:ctrlPr>
              </m:sSubPr>
              <m:e>
                <m:r>
                  <w:rPr>
                    <w:rFonts w:ascii="Cambria Math" w:hAnsi="Cambria Math"/>
                  </w:rPr>
                  <m:t>e</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x</m:t>
                </m:r>
              </m:sub>
            </m:sSub>
          </m:num>
          <m:den>
            <m:r>
              <w:rPr>
                <w:rFonts w:ascii="Cambria Math" w:hAnsi="Cambria Math"/>
              </w:rPr>
              <m:t>n</m:t>
            </m:r>
          </m:den>
        </m:f>
      </m:oMath>
    </w:p>
    <w:p w14:paraId="4880E4D1" w14:textId="3852E891" w:rsidR="004E469E" w:rsidRPr="00AB0AC7" w:rsidRDefault="004E469E" w:rsidP="004E469E">
      <w:pPr>
        <w:pStyle w:val="ListParagraph"/>
        <w:spacing w:after="120"/>
        <w:ind w:left="1134"/>
        <w:contextualSpacing w:val="0"/>
      </w:pPr>
      <w:r w:rsidRPr="00AB0AC7">
        <w:t>Where:</w:t>
      </w:r>
    </w:p>
    <w:p w14:paraId="13D6F3C8" w14:textId="4911309D" w:rsidR="004E469E" w:rsidRPr="00AB0AC7" w:rsidRDefault="004E469E" w:rsidP="00462782">
      <w:pPr>
        <w:pStyle w:val="ListParagraph"/>
        <w:spacing w:after="120"/>
        <w:ind w:left="1701"/>
        <w:contextualSpacing w:val="0"/>
      </w:pPr>
      <w:r w:rsidRPr="004040A0">
        <w:rPr>
          <w:i/>
          <w:iCs/>
        </w:rPr>
        <w:t>n</w:t>
      </w:r>
      <w:r w:rsidRPr="00AB0AC7">
        <w:t xml:space="preserve"> </w:t>
      </w:r>
      <w:r w:rsidR="00462782" w:rsidRPr="00AB0AC7">
        <w:t>= N</w:t>
      </w:r>
      <w:r w:rsidRPr="00AB0AC7">
        <w:t>umber of evaluators</w:t>
      </w:r>
    </w:p>
    <w:p w14:paraId="7A88DC6D" w14:textId="5B8AC0CC" w:rsidR="004E469E" w:rsidRPr="00AB0AC7" w:rsidRDefault="007215F4" w:rsidP="00462782">
      <w:pPr>
        <w:pStyle w:val="ListParagraph"/>
        <w:spacing w:after="120"/>
        <w:ind w:left="1701"/>
        <w:contextualSpacing w:val="0"/>
      </w:pPr>
      <w:r w:rsidRPr="004040A0">
        <w:rPr>
          <w:i/>
          <w:iCs/>
        </w:rPr>
        <w:t>e</w:t>
      </w:r>
      <w:r w:rsidR="004E469E" w:rsidRPr="004040A0">
        <w:rPr>
          <w:i/>
          <w:iCs/>
          <w:vertAlign w:val="subscript"/>
        </w:rPr>
        <w:t>1</w:t>
      </w:r>
      <w:r w:rsidR="004E469E" w:rsidRPr="00AB0AC7">
        <w:t xml:space="preserve"> = </w:t>
      </w:r>
      <w:r w:rsidR="00462782" w:rsidRPr="00AB0AC7">
        <w:t>Score awarded by first evaluator against the criterion</w:t>
      </w:r>
    </w:p>
    <w:p w14:paraId="0C64C225" w14:textId="7CBD7892" w:rsidR="00462782" w:rsidRPr="00AB0AC7" w:rsidRDefault="007215F4" w:rsidP="00462782">
      <w:pPr>
        <w:pStyle w:val="ListParagraph"/>
        <w:spacing w:after="120"/>
        <w:ind w:left="1701"/>
        <w:contextualSpacing w:val="0"/>
      </w:pPr>
      <w:r w:rsidRPr="004040A0">
        <w:rPr>
          <w:i/>
          <w:iCs/>
        </w:rPr>
        <w:t>e</w:t>
      </w:r>
      <w:r w:rsidR="00462782" w:rsidRPr="004040A0">
        <w:rPr>
          <w:i/>
          <w:iCs/>
          <w:vertAlign w:val="subscript"/>
        </w:rPr>
        <w:t>2</w:t>
      </w:r>
      <w:r w:rsidR="00462782" w:rsidRPr="00AB0AC7">
        <w:t xml:space="preserve"> = Score awarded by second evaluator against the criterion</w:t>
      </w:r>
    </w:p>
    <w:p w14:paraId="4CEF267A" w14:textId="002C7E22" w:rsidR="00462782" w:rsidRPr="00AB0AC7" w:rsidRDefault="007215F4" w:rsidP="00462782">
      <w:pPr>
        <w:pStyle w:val="ListParagraph"/>
        <w:spacing w:after="120"/>
        <w:ind w:left="1701"/>
        <w:contextualSpacing w:val="0"/>
      </w:pPr>
      <w:r w:rsidRPr="004040A0">
        <w:rPr>
          <w:i/>
          <w:iCs/>
        </w:rPr>
        <w:t>e</w:t>
      </w:r>
      <w:r w:rsidR="00462782" w:rsidRPr="004040A0">
        <w:rPr>
          <w:i/>
          <w:iCs/>
          <w:vertAlign w:val="subscript"/>
        </w:rPr>
        <w:t>x</w:t>
      </w:r>
      <w:r w:rsidR="00462782" w:rsidRPr="00AB0AC7">
        <w:t xml:space="preserve"> = Score awarded by subsequent evaluators against the criterion</w:t>
      </w:r>
    </w:p>
    <w:p w14:paraId="28ED6947" w14:textId="4BC23DC7" w:rsidR="00AB0AC7" w:rsidRDefault="007215F4" w:rsidP="00F96D3F">
      <w:pPr>
        <w:pStyle w:val="ListParagraph"/>
        <w:numPr>
          <w:ilvl w:val="1"/>
          <w:numId w:val="18"/>
        </w:numPr>
        <w:spacing w:after="120"/>
        <w:contextualSpacing w:val="0"/>
      </w:pPr>
      <w:r w:rsidRPr="007215F4">
        <w:t>The Weighting detailed against the criterion will then be applied to the Average Score</w:t>
      </w:r>
      <w:r>
        <w:t xml:space="preserve"> to create the Weighted Score</w:t>
      </w:r>
      <w:r w:rsidR="009F147D">
        <w:t>. This shall be a rational number displayed to 2 decimal places, calculated</w:t>
      </w:r>
      <w:r>
        <w:t xml:space="preserve"> using the following equation:</w:t>
      </w:r>
    </w:p>
    <w:p w14:paraId="45EF9C3E" w14:textId="7BFD9F07" w:rsidR="007215F4" w:rsidRDefault="007215F4" w:rsidP="007215F4">
      <w:pPr>
        <w:pStyle w:val="ListParagraph"/>
        <w:spacing w:after="120"/>
        <w:ind w:left="1134"/>
        <w:contextualSpacing w:val="0"/>
      </w:pPr>
      <w:r>
        <w:t>Weighted Score =</w:t>
      </w:r>
      <m:oMath>
        <m:d>
          <m:dPr>
            <m:ctrlPr>
              <w:rPr>
                <w:rFonts w:ascii="Cambria Math" w:hAnsi="Cambria Math" w:cs="Arial"/>
                <w:i/>
              </w:rPr>
            </m:ctrlPr>
          </m:dPr>
          <m:e>
            <m:r>
              <w:rPr>
                <w:rFonts w:ascii="Cambria Math" w:hAnsi="Cambria Math" w:cs="Arial"/>
              </w:rPr>
              <m:t>A×20</m:t>
            </m:r>
          </m:e>
        </m:d>
        <m:r>
          <w:rPr>
            <w:rFonts w:ascii="Cambria Math" w:hAnsi="Cambria Math" w:cs="Arial"/>
          </w:rPr>
          <m:t>×</m:t>
        </m:r>
        <m:d>
          <m:dPr>
            <m:ctrlPr>
              <w:rPr>
                <w:rFonts w:ascii="Cambria Math" w:hAnsi="Cambria Math" w:cs="Arial"/>
                <w:i/>
              </w:rPr>
            </m:ctrlPr>
          </m:dPr>
          <m:e>
            <m:r>
              <w:rPr>
                <w:rFonts w:ascii="Cambria Math" w:hAnsi="Cambria Math" w:cs="Arial"/>
              </w:rPr>
              <m:t>W÷100</m:t>
            </m:r>
          </m:e>
        </m:d>
      </m:oMath>
    </w:p>
    <w:p w14:paraId="1449D1B7" w14:textId="6F3B0425" w:rsidR="007215F4" w:rsidRDefault="007215F4" w:rsidP="007215F4">
      <w:pPr>
        <w:pStyle w:val="ListParagraph"/>
        <w:spacing w:after="120"/>
        <w:ind w:left="1134"/>
        <w:contextualSpacing w:val="0"/>
      </w:pPr>
      <w:r>
        <w:t>Where:</w:t>
      </w:r>
    </w:p>
    <w:p w14:paraId="4C1C2818" w14:textId="7B54B7E6" w:rsidR="007215F4" w:rsidRDefault="007215F4" w:rsidP="007215F4">
      <w:pPr>
        <w:pStyle w:val="ListParagraph"/>
        <w:spacing w:after="120"/>
        <w:ind w:left="1701"/>
        <w:contextualSpacing w:val="0"/>
      </w:pPr>
      <w:r>
        <w:t xml:space="preserve">A = </w:t>
      </w:r>
      <w:r w:rsidR="005817B7">
        <w:t>Average Score generated for the criterion</w:t>
      </w:r>
    </w:p>
    <w:p w14:paraId="71A5DE02" w14:textId="7C1FE677" w:rsidR="005817B7" w:rsidRPr="007215F4" w:rsidRDefault="005817B7" w:rsidP="007215F4">
      <w:pPr>
        <w:pStyle w:val="ListParagraph"/>
        <w:spacing w:after="120"/>
        <w:ind w:left="1701"/>
        <w:contextualSpacing w:val="0"/>
      </w:pPr>
      <w:r>
        <w:t>W = Weighting to be applied to the criterion</w:t>
      </w:r>
    </w:p>
    <w:p w14:paraId="40A751E1" w14:textId="62ECE745" w:rsidR="00743EAB" w:rsidRDefault="00743EAB" w:rsidP="00F96D3F">
      <w:pPr>
        <w:spacing w:after="120"/>
        <w:ind w:left="1134"/>
      </w:pPr>
      <w:r w:rsidRPr="00C85863">
        <w:t>Worked examples of this are shown below at Figure 1.</w:t>
      </w:r>
    </w:p>
    <w:p w14:paraId="2DC4BDAF" w14:textId="77777777" w:rsidR="00630AFA" w:rsidRPr="00416C5B" w:rsidRDefault="00630AFA" w:rsidP="00F96D3F">
      <w:pPr>
        <w:pStyle w:val="Caption"/>
        <w:keepNext/>
      </w:pPr>
      <w:r w:rsidRPr="00416C5B">
        <w:lastRenderedPageBreak/>
        <w:t xml:space="preserve">Figure </w:t>
      </w:r>
      <w:r w:rsidR="00CF0B30">
        <w:fldChar w:fldCharType="begin"/>
      </w:r>
      <w:r w:rsidR="00CF0B30">
        <w:instrText xml:space="preserve"> SEQ Figure \* ARABIC </w:instrText>
      </w:r>
      <w:r w:rsidR="00CF0B30">
        <w:fldChar w:fldCharType="separate"/>
      </w:r>
      <w:r w:rsidR="006F2D75">
        <w:rPr>
          <w:noProof/>
        </w:rPr>
        <w:t>1</w:t>
      </w:r>
      <w:r w:rsidR="00CF0B30">
        <w:rPr>
          <w:noProof/>
        </w:rPr>
        <w:fldChar w:fldCharType="end"/>
      </w:r>
      <w:r w:rsidRPr="00416C5B">
        <w:t xml:space="preserve"> - Worked Examples of the </w:t>
      </w:r>
      <w:r w:rsidR="009B0E71" w:rsidRPr="00416C5B">
        <w:t>Application</w:t>
      </w:r>
      <w:r w:rsidRPr="00416C5B">
        <w:t xml:space="preserve"> of Weightings</w:t>
      </w:r>
    </w:p>
    <w:p w14:paraId="2DC4BDB0" w14:textId="77777777" w:rsidR="00A7504C" w:rsidRPr="00416C5B" w:rsidRDefault="003F562C" w:rsidP="00993052">
      <w:pPr>
        <w:spacing w:after="240"/>
      </w:pPr>
      <w:r w:rsidRPr="00416C5B">
        <w:rPr>
          <w:noProof/>
        </w:rPr>
        <mc:AlternateContent>
          <mc:Choice Requires="wps">
            <w:drawing>
              <wp:inline distT="0" distB="0" distL="0" distR="0" wp14:anchorId="2DC4BE43" wp14:editId="77C02D9D">
                <wp:extent cx="6143625" cy="4838700"/>
                <wp:effectExtent l="0" t="0" r="28575" b="19050"/>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4838700"/>
                        </a:xfrm>
                        <a:prstGeom prst="rect">
                          <a:avLst/>
                        </a:prstGeom>
                        <a:solidFill>
                          <a:srgbClr val="FFFFFF"/>
                        </a:solidFill>
                        <a:ln w="9525">
                          <a:solidFill>
                            <a:srgbClr val="000000"/>
                          </a:solidFill>
                          <a:miter lim="800000"/>
                          <a:headEnd/>
                          <a:tailEnd/>
                        </a:ln>
                      </wps:spPr>
                      <wps:txbx>
                        <w:txbxContent>
                          <w:p w14:paraId="2DC4BE4C" w14:textId="77777777" w:rsidR="0007083A" w:rsidRPr="00CB7C0F" w:rsidRDefault="0007083A" w:rsidP="00800548">
                            <w:pPr>
                              <w:ind w:left="1440" w:hanging="1440"/>
                              <w:rPr>
                                <w:b/>
                                <w:sz w:val="20"/>
                                <w:szCs w:val="20"/>
                                <w:u w:val="single"/>
                              </w:rPr>
                            </w:pPr>
                            <w:r w:rsidRPr="00CB7C0F">
                              <w:rPr>
                                <w:b/>
                                <w:sz w:val="20"/>
                                <w:szCs w:val="20"/>
                                <w:u w:val="single"/>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89"/>
                            </w:tblGrid>
                            <w:tr w:rsidR="0007083A" w:rsidRPr="00CB7C0F" w14:paraId="2DC4BE4F" w14:textId="77777777" w:rsidTr="00F115C4">
                              <w:trPr>
                                <w:cantSplit/>
                              </w:trPr>
                              <w:tc>
                                <w:tcPr>
                                  <w:tcW w:w="2907" w:type="dxa"/>
                                </w:tcPr>
                                <w:p w14:paraId="2DC4BE4D" w14:textId="77777777" w:rsidR="0007083A" w:rsidRPr="00CB7C0F" w:rsidRDefault="0007083A" w:rsidP="00A800AD">
                                  <w:pPr>
                                    <w:rPr>
                                      <w:sz w:val="20"/>
                                      <w:szCs w:val="20"/>
                                    </w:rPr>
                                  </w:pPr>
                                  <w:r w:rsidRPr="00CB7C0F">
                                    <w:rPr>
                                      <w:sz w:val="20"/>
                                      <w:szCs w:val="20"/>
                                    </w:rPr>
                                    <w:t>Criterion Number:</w:t>
                                  </w:r>
                                </w:p>
                              </w:tc>
                              <w:tc>
                                <w:tcPr>
                                  <w:tcW w:w="6589" w:type="dxa"/>
                                </w:tcPr>
                                <w:p w14:paraId="2DC4BE4E" w14:textId="77777777" w:rsidR="0007083A" w:rsidRPr="00CB7C0F" w:rsidRDefault="0007083A" w:rsidP="00A800AD">
                                  <w:pPr>
                                    <w:rPr>
                                      <w:sz w:val="20"/>
                                      <w:szCs w:val="20"/>
                                    </w:rPr>
                                  </w:pPr>
                                  <w:r w:rsidRPr="00CB7C0F">
                                    <w:rPr>
                                      <w:sz w:val="20"/>
                                      <w:szCs w:val="20"/>
                                    </w:rPr>
                                    <w:t>X.</w:t>
                                  </w:r>
                                </w:p>
                              </w:tc>
                            </w:tr>
                            <w:tr w:rsidR="0007083A" w:rsidRPr="00CB7C0F" w14:paraId="2DC4BE52" w14:textId="77777777" w:rsidTr="00F115C4">
                              <w:trPr>
                                <w:cantSplit/>
                              </w:trPr>
                              <w:tc>
                                <w:tcPr>
                                  <w:tcW w:w="2907" w:type="dxa"/>
                                </w:tcPr>
                                <w:p w14:paraId="2DC4BE50" w14:textId="77777777" w:rsidR="0007083A" w:rsidRPr="00CB7C0F" w:rsidRDefault="0007083A" w:rsidP="00A800AD">
                                  <w:pPr>
                                    <w:rPr>
                                      <w:sz w:val="20"/>
                                      <w:szCs w:val="20"/>
                                    </w:rPr>
                                  </w:pPr>
                                  <w:r w:rsidRPr="00CB7C0F">
                                    <w:rPr>
                                      <w:sz w:val="20"/>
                                      <w:szCs w:val="20"/>
                                    </w:rPr>
                                    <w:t>Criterion:</w:t>
                                  </w:r>
                                </w:p>
                              </w:tc>
                              <w:tc>
                                <w:tcPr>
                                  <w:tcW w:w="6589" w:type="dxa"/>
                                </w:tcPr>
                                <w:p w14:paraId="2DC4BE51" w14:textId="77777777" w:rsidR="0007083A" w:rsidRPr="00CB7C0F" w:rsidRDefault="0007083A" w:rsidP="00A800AD">
                                  <w:pPr>
                                    <w:rPr>
                                      <w:sz w:val="20"/>
                                      <w:szCs w:val="20"/>
                                    </w:rPr>
                                  </w:pPr>
                                  <w:r w:rsidRPr="00CB7C0F">
                                    <w:rPr>
                                      <w:sz w:val="20"/>
                                      <w:szCs w:val="20"/>
                                    </w:rPr>
                                    <w:t>Demonstrate how you will comply with the mandated security accreditation stipulated.</w:t>
                                  </w:r>
                                </w:p>
                              </w:tc>
                            </w:tr>
                            <w:tr w:rsidR="0007083A" w:rsidRPr="00416C5B" w14:paraId="2DC4BE55" w14:textId="77777777" w:rsidTr="00F115C4">
                              <w:trPr>
                                <w:cantSplit/>
                              </w:trPr>
                              <w:tc>
                                <w:tcPr>
                                  <w:tcW w:w="2907" w:type="dxa"/>
                                </w:tcPr>
                                <w:p w14:paraId="2DC4BE53" w14:textId="77777777" w:rsidR="0007083A" w:rsidRPr="00416C5B" w:rsidRDefault="0007083A" w:rsidP="00A800AD">
                                  <w:pPr>
                                    <w:rPr>
                                      <w:sz w:val="20"/>
                                      <w:szCs w:val="20"/>
                                    </w:rPr>
                                  </w:pPr>
                                  <w:r w:rsidRPr="00416C5B">
                                    <w:rPr>
                                      <w:sz w:val="20"/>
                                      <w:szCs w:val="20"/>
                                    </w:rPr>
                                    <w:t>Statement of Requirement (SoR) Reference:</w:t>
                                  </w:r>
                                </w:p>
                              </w:tc>
                              <w:tc>
                                <w:tcPr>
                                  <w:tcW w:w="6589" w:type="dxa"/>
                                </w:tcPr>
                                <w:p w14:paraId="2DC4BE54" w14:textId="77777777" w:rsidR="0007083A" w:rsidRPr="00416C5B" w:rsidRDefault="0007083A" w:rsidP="00A800AD">
                                  <w:pPr>
                                    <w:rPr>
                                      <w:sz w:val="20"/>
                                      <w:szCs w:val="20"/>
                                    </w:rPr>
                                  </w:pPr>
                                  <w:r w:rsidRPr="00416C5B">
                                    <w:rPr>
                                      <w:sz w:val="20"/>
                                      <w:szCs w:val="20"/>
                                    </w:rPr>
                                    <w:t>x.x</w:t>
                                  </w:r>
                                </w:p>
                              </w:tc>
                            </w:tr>
                            <w:tr w:rsidR="0007083A" w:rsidRPr="00416C5B" w14:paraId="2DC4BE58" w14:textId="77777777" w:rsidTr="00F115C4">
                              <w:trPr>
                                <w:cantSplit/>
                              </w:trPr>
                              <w:tc>
                                <w:tcPr>
                                  <w:tcW w:w="2907" w:type="dxa"/>
                                </w:tcPr>
                                <w:p w14:paraId="2DC4BE56" w14:textId="77777777" w:rsidR="0007083A" w:rsidRPr="00416C5B" w:rsidRDefault="0007083A" w:rsidP="00A800AD">
                                  <w:pPr>
                                    <w:rPr>
                                      <w:sz w:val="20"/>
                                      <w:szCs w:val="20"/>
                                    </w:rPr>
                                  </w:pPr>
                                  <w:r w:rsidRPr="00416C5B">
                                    <w:rPr>
                                      <w:sz w:val="20"/>
                                      <w:szCs w:val="20"/>
                                    </w:rPr>
                                    <w:t>Marking Method:</w:t>
                                  </w:r>
                                </w:p>
                              </w:tc>
                              <w:tc>
                                <w:tcPr>
                                  <w:tcW w:w="6589" w:type="dxa"/>
                                </w:tcPr>
                                <w:p w14:paraId="2DC4BE57" w14:textId="77777777" w:rsidR="0007083A" w:rsidRPr="00416C5B" w:rsidRDefault="0007083A" w:rsidP="00A800AD">
                                  <w:pPr>
                                    <w:rPr>
                                      <w:sz w:val="20"/>
                                      <w:szCs w:val="20"/>
                                    </w:rPr>
                                  </w:pPr>
                                  <w:r w:rsidRPr="00416C5B">
                                    <w:rPr>
                                      <w:sz w:val="20"/>
                                      <w:szCs w:val="20"/>
                                    </w:rPr>
                                    <w:t>Scored</w:t>
                                  </w:r>
                                </w:p>
                              </w:tc>
                            </w:tr>
                            <w:tr w:rsidR="0007083A" w:rsidRPr="00416C5B" w14:paraId="2DC4BE5B" w14:textId="77777777" w:rsidTr="00F115C4">
                              <w:trPr>
                                <w:cantSplit/>
                              </w:trPr>
                              <w:tc>
                                <w:tcPr>
                                  <w:tcW w:w="2907" w:type="dxa"/>
                                </w:tcPr>
                                <w:p w14:paraId="2DC4BE59" w14:textId="77777777" w:rsidR="0007083A" w:rsidRPr="00416C5B" w:rsidRDefault="0007083A" w:rsidP="00A800AD">
                                  <w:pPr>
                                    <w:rPr>
                                      <w:sz w:val="20"/>
                                      <w:szCs w:val="20"/>
                                    </w:rPr>
                                  </w:pPr>
                                  <w:r w:rsidRPr="00416C5B">
                                    <w:rPr>
                                      <w:sz w:val="20"/>
                                      <w:szCs w:val="20"/>
                                    </w:rPr>
                                    <w:t>Weighting:</w:t>
                                  </w:r>
                                </w:p>
                              </w:tc>
                              <w:tc>
                                <w:tcPr>
                                  <w:tcW w:w="6589" w:type="dxa"/>
                                </w:tcPr>
                                <w:p w14:paraId="2DC4BE5A" w14:textId="77777777" w:rsidR="0007083A" w:rsidRPr="00416C5B" w:rsidRDefault="0007083A" w:rsidP="00A800AD">
                                  <w:pPr>
                                    <w:rPr>
                                      <w:sz w:val="20"/>
                                      <w:szCs w:val="20"/>
                                    </w:rPr>
                                  </w:pPr>
                                  <w:r w:rsidRPr="00416C5B">
                                    <w:rPr>
                                      <w:sz w:val="20"/>
                                      <w:szCs w:val="20"/>
                                    </w:rPr>
                                    <w:t>10 %</w:t>
                                  </w:r>
                                </w:p>
                              </w:tc>
                            </w:tr>
                          </w:tbl>
                          <w:p w14:paraId="2DC4BE5C" w14:textId="77777777" w:rsidR="0007083A" w:rsidRPr="00416C5B" w:rsidRDefault="0007083A" w:rsidP="00800548">
                            <w:pPr>
                              <w:ind w:left="1440" w:hanging="1440"/>
                              <w:rPr>
                                <w:sz w:val="20"/>
                                <w:szCs w:val="20"/>
                              </w:rPr>
                            </w:pPr>
                          </w:p>
                          <w:p w14:paraId="2DC4BE5D" w14:textId="11CBE6FC" w:rsidR="0007083A" w:rsidRPr="00416C5B" w:rsidRDefault="0007083A" w:rsidP="00800548">
                            <w:pPr>
                              <w:tabs>
                                <w:tab w:val="left" w:pos="2160"/>
                                <w:tab w:val="left" w:pos="5040"/>
                              </w:tabs>
                              <w:rPr>
                                <w:sz w:val="20"/>
                                <w:szCs w:val="20"/>
                              </w:rPr>
                            </w:pPr>
                            <w:r w:rsidRPr="00416C5B">
                              <w:rPr>
                                <w:sz w:val="20"/>
                                <w:szCs w:val="20"/>
                              </w:rPr>
                              <w:t>The solution to the criterion provided by Tenderer A has been marked with a</w:t>
                            </w:r>
                            <w:r>
                              <w:rPr>
                                <w:sz w:val="20"/>
                                <w:szCs w:val="20"/>
                              </w:rPr>
                              <w:t>n</w:t>
                            </w:r>
                            <w:r w:rsidRPr="00416C5B">
                              <w:rPr>
                                <w:sz w:val="20"/>
                                <w:szCs w:val="20"/>
                              </w:rPr>
                              <w:t xml:space="preserve"> </w:t>
                            </w:r>
                            <w:r>
                              <w:rPr>
                                <w:sz w:val="20"/>
                                <w:szCs w:val="20"/>
                              </w:rPr>
                              <w:t xml:space="preserve">Average </w:t>
                            </w:r>
                            <w:r w:rsidRPr="00416C5B">
                              <w:rPr>
                                <w:sz w:val="20"/>
                                <w:szCs w:val="20"/>
                              </w:rPr>
                              <w:t>Score of 4 whilst Tenderer B has been marked with a</w:t>
                            </w:r>
                            <w:r>
                              <w:rPr>
                                <w:sz w:val="20"/>
                                <w:szCs w:val="20"/>
                              </w:rPr>
                              <w:t>n Average</w:t>
                            </w:r>
                            <w:r w:rsidRPr="00416C5B">
                              <w:rPr>
                                <w:sz w:val="20"/>
                                <w:szCs w:val="20"/>
                              </w:rPr>
                              <w:t xml:space="preserve"> Score of 2.</w:t>
                            </w:r>
                          </w:p>
                          <w:p w14:paraId="2DC4BE5E" w14:textId="77777777" w:rsidR="0007083A" w:rsidRPr="00416C5B" w:rsidRDefault="0007083A" w:rsidP="00800548">
                            <w:pPr>
                              <w:tabs>
                                <w:tab w:val="left" w:pos="2160"/>
                                <w:tab w:val="left" w:pos="504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4"/>
                            </w:tblGrid>
                            <w:tr w:rsidR="0007083A" w:rsidRPr="00416C5B" w14:paraId="32EFD202" w14:textId="77777777" w:rsidTr="00F115C4">
                              <w:tc>
                                <w:tcPr>
                                  <w:tcW w:w="4694" w:type="dxa"/>
                                </w:tcPr>
                                <w:p w14:paraId="39C53E9F" w14:textId="77777777" w:rsidR="0007083A" w:rsidRPr="00416C5B" w:rsidRDefault="0007083A" w:rsidP="00F115C4">
                                  <w:pPr>
                                    <w:tabs>
                                      <w:tab w:val="left" w:pos="2160"/>
                                      <w:tab w:val="left" w:pos="5040"/>
                                    </w:tabs>
                                    <w:rPr>
                                      <w:sz w:val="20"/>
                                      <w:szCs w:val="20"/>
                                    </w:rPr>
                                  </w:pPr>
                                  <w:r w:rsidRPr="00416C5B">
                                    <w:rPr>
                                      <w:sz w:val="20"/>
                                      <w:szCs w:val="20"/>
                                    </w:rPr>
                                    <w:t>For Tenderer A:</w:t>
                                  </w:r>
                                </w:p>
                                <w:p w14:paraId="5F002237" w14:textId="77777777" w:rsidR="0007083A" w:rsidRPr="00416C5B" w:rsidRDefault="0007083A" w:rsidP="00F115C4">
                                  <w:pPr>
                                    <w:tabs>
                                      <w:tab w:val="left" w:pos="1985"/>
                                      <w:tab w:val="left" w:pos="5040"/>
                                    </w:tabs>
                                    <w:rPr>
                                      <w:sz w:val="20"/>
                                      <w:szCs w:val="20"/>
                                    </w:rPr>
                                  </w:pPr>
                                  <w:r w:rsidRPr="00416C5B">
                                    <w:rPr>
                                      <w:sz w:val="20"/>
                                      <w:szCs w:val="20"/>
                                    </w:rPr>
                                    <w:t>Weighted Score</w:t>
                                  </w:r>
                                  <w:r w:rsidRPr="00416C5B">
                                    <w:rPr>
                                      <w:sz w:val="20"/>
                                      <w:szCs w:val="20"/>
                                    </w:rPr>
                                    <w:tab/>
                                    <w:t>= (4 x 20) x (10 / 100)</w:t>
                                  </w:r>
                                </w:p>
                                <w:p w14:paraId="232D8A9F" w14:textId="77777777" w:rsidR="0007083A" w:rsidRPr="00416C5B" w:rsidRDefault="0007083A" w:rsidP="00F115C4">
                                  <w:pPr>
                                    <w:tabs>
                                      <w:tab w:val="left" w:pos="1985"/>
                                      <w:tab w:val="left" w:pos="5040"/>
                                    </w:tabs>
                                    <w:rPr>
                                      <w:sz w:val="20"/>
                                      <w:szCs w:val="20"/>
                                    </w:rPr>
                                  </w:pPr>
                                  <w:r w:rsidRPr="00416C5B">
                                    <w:rPr>
                                      <w:sz w:val="20"/>
                                      <w:szCs w:val="20"/>
                                    </w:rPr>
                                    <w:tab/>
                                    <w:t>= 80 x 0.1</w:t>
                                  </w:r>
                                </w:p>
                                <w:p w14:paraId="31769288" w14:textId="1C43DE92" w:rsidR="0007083A" w:rsidRPr="00416C5B" w:rsidRDefault="0007083A" w:rsidP="00F115C4">
                                  <w:pPr>
                                    <w:tabs>
                                      <w:tab w:val="left" w:pos="1985"/>
                                      <w:tab w:val="left" w:pos="5040"/>
                                    </w:tabs>
                                    <w:rPr>
                                      <w:sz w:val="20"/>
                                      <w:szCs w:val="20"/>
                                    </w:rPr>
                                  </w:pPr>
                                  <w:r w:rsidRPr="00416C5B">
                                    <w:rPr>
                                      <w:sz w:val="20"/>
                                      <w:szCs w:val="20"/>
                                    </w:rPr>
                                    <w:tab/>
                                    <w:t>= 8</w:t>
                                  </w:r>
                                </w:p>
                              </w:tc>
                              <w:tc>
                                <w:tcPr>
                                  <w:tcW w:w="4694" w:type="dxa"/>
                                </w:tcPr>
                                <w:p w14:paraId="5B0EE72E" w14:textId="77777777" w:rsidR="0007083A" w:rsidRPr="00416C5B" w:rsidRDefault="0007083A" w:rsidP="00F115C4">
                                  <w:pPr>
                                    <w:tabs>
                                      <w:tab w:val="left" w:pos="1800"/>
                                      <w:tab w:val="left" w:pos="5040"/>
                                    </w:tabs>
                                    <w:rPr>
                                      <w:sz w:val="20"/>
                                      <w:szCs w:val="20"/>
                                    </w:rPr>
                                  </w:pPr>
                                  <w:r w:rsidRPr="00416C5B">
                                    <w:rPr>
                                      <w:sz w:val="20"/>
                                      <w:szCs w:val="20"/>
                                    </w:rPr>
                                    <w:t>For Tenderer B:</w:t>
                                  </w:r>
                                </w:p>
                                <w:p w14:paraId="65C7A893" w14:textId="77777777" w:rsidR="0007083A" w:rsidRPr="00416C5B" w:rsidRDefault="0007083A" w:rsidP="00F115C4">
                                  <w:pPr>
                                    <w:tabs>
                                      <w:tab w:val="left" w:pos="1800"/>
                                      <w:tab w:val="left" w:pos="5040"/>
                                    </w:tabs>
                                    <w:rPr>
                                      <w:sz w:val="20"/>
                                      <w:szCs w:val="20"/>
                                    </w:rPr>
                                  </w:pPr>
                                  <w:r w:rsidRPr="00416C5B">
                                    <w:rPr>
                                      <w:sz w:val="20"/>
                                      <w:szCs w:val="20"/>
                                    </w:rPr>
                                    <w:t>Weighted Score</w:t>
                                  </w:r>
                                  <w:r w:rsidRPr="00416C5B">
                                    <w:rPr>
                                      <w:sz w:val="20"/>
                                      <w:szCs w:val="20"/>
                                    </w:rPr>
                                    <w:tab/>
                                    <w:t>= (2 x 20) x (10 / 100)</w:t>
                                  </w:r>
                                </w:p>
                                <w:p w14:paraId="379AF994" w14:textId="77777777" w:rsidR="0007083A" w:rsidRPr="00416C5B" w:rsidRDefault="0007083A" w:rsidP="00F115C4">
                                  <w:pPr>
                                    <w:tabs>
                                      <w:tab w:val="left" w:pos="1800"/>
                                      <w:tab w:val="left" w:pos="5040"/>
                                    </w:tabs>
                                    <w:rPr>
                                      <w:sz w:val="20"/>
                                      <w:szCs w:val="20"/>
                                    </w:rPr>
                                  </w:pPr>
                                  <w:r w:rsidRPr="00416C5B">
                                    <w:rPr>
                                      <w:sz w:val="20"/>
                                      <w:szCs w:val="20"/>
                                    </w:rPr>
                                    <w:tab/>
                                    <w:t>= 40 x 0.1</w:t>
                                  </w:r>
                                </w:p>
                                <w:p w14:paraId="2CE04625" w14:textId="7FE0A0B7" w:rsidR="0007083A" w:rsidRPr="00416C5B" w:rsidRDefault="0007083A" w:rsidP="00F115C4">
                                  <w:pPr>
                                    <w:tabs>
                                      <w:tab w:val="left" w:pos="1800"/>
                                      <w:tab w:val="left" w:pos="5040"/>
                                    </w:tabs>
                                    <w:rPr>
                                      <w:sz w:val="20"/>
                                      <w:szCs w:val="20"/>
                                    </w:rPr>
                                  </w:pPr>
                                  <w:r w:rsidRPr="00416C5B">
                                    <w:rPr>
                                      <w:sz w:val="20"/>
                                      <w:szCs w:val="20"/>
                                    </w:rPr>
                                    <w:tab/>
                                    <w:t>= 4</w:t>
                                  </w:r>
                                </w:p>
                              </w:tc>
                            </w:tr>
                          </w:tbl>
                          <w:p w14:paraId="2DC4BE68" w14:textId="77777777" w:rsidR="0007083A" w:rsidRPr="00416C5B" w:rsidRDefault="0007083A" w:rsidP="00F244F6">
                            <w:pPr>
                              <w:tabs>
                                <w:tab w:val="left" w:pos="1800"/>
                                <w:tab w:val="left" w:pos="5040"/>
                              </w:tabs>
                              <w:rPr>
                                <w:sz w:val="20"/>
                                <w:szCs w:val="20"/>
                              </w:rPr>
                            </w:pPr>
                          </w:p>
                          <w:p w14:paraId="2DC4BE69" w14:textId="77777777" w:rsidR="0007083A" w:rsidRPr="00416C5B" w:rsidRDefault="0007083A" w:rsidP="00F244F6">
                            <w:pPr>
                              <w:tabs>
                                <w:tab w:val="left" w:pos="1800"/>
                                <w:tab w:val="left" w:pos="5040"/>
                              </w:tabs>
                              <w:rPr>
                                <w:b/>
                                <w:sz w:val="20"/>
                                <w:szCs w:val="20"/>
                                <w:u w:val="single"/>
                              </w:rPr>
                            </w:pPr>
                            <w:r w:rsidRPr="00416C5B">
                              <w:rPr>
                                <w:b/>
                                <w:sz w:val="20"/>
                                <w:szCs w:val="20"/>
                                <w:u w:val="single"/>
                              </w:rPr>
                              <w:t>Example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57"/>
                            </w:tblGrid>
                            <w:tr w:rsidR="0007083A" w:rsidRPr="00416C5B" w14:paraId="2DC4BE6C" w14:textId="77777777" w:rsidTr="00F115C4">
                              <w:trPr>
                                <w:cantSplit/>
                              </w:trPr>
                              <w:tc>
                                <w:tcPr>
                                  <w:tcW w:w="2907" w:type="dxa"/>
                                </w:tcPr>
                                <w:p w14:paraId="2DC4BE6A" w14:textId="77777777" w:rsidR="0007083A" w:rsidRPr="00416C5B" w:rsidRDefault="0007083A" w:rsidP="00A800AD">
                                  <w:pPr>
                                    <w:rPr>
                                      <w:sz w:val="20"/>
                                      <w:szCs w:val="20"/>
                                    </w:rPr>
                                  </w:pPr>
                                  <w:r w:rsidRPr="00416C5B">
                                    <w:rPr>
                                      <w:sz w:val="20"/>
                                      <w:szCs w:val="20"/>
                                    </w:rPr>
                                    <w:t>Criterion Number:</w:t>
                                  </w:r>
                                </w:p>
                              </w:tc>
                              <w:tc>
                                <w:tcPr>
                                  <w:tcW w:w="6557" w:type="dxa"/>
                                </w:tcPr>
                                <w:p w14:paraId="2DC4BE6B" w14:textId="77777777" w:rsidR="0007083A" w:rsidRPr="00416C5B" w:rsidRDefault="0007083A" w:rsidP="00A800AD">
                                  <w:pPr>
                                    <w:rPr>
                                      <w:sz w:val="20"/>
                                      <w:szCs w:val="20"/>
                                    </w:rPr>
                                  </w:pPr>
                                  <w:r w:rsidRPr="00416C5B">
                                    <w:rPr>
                                      <w:sz w:val="20"/>
                                      <w:szCs w:val="20"/>
                                    </w:rPr>
                                    <w:t>Y.</w:t>
                                  </w:r>
                                </w:p>
                              </w:tc>
                            </w:tr>
                            <w:tr w:rsidR="0007083A" w:rsidRPr="00416C5B" w14:paraId="2DC4BE6F" w14:textId="77777777" w:rsidTr="00F115C4">
                              <w:trPr>
                                <w:cantSplit/>
                              </w:trPr>
                              <w:tc>
                                <w:tcPr>
                                  <w:tcW w:w="2907" w:type="dxa"/>
                                </w:tcPr>
                                <w:p w14:paraId="2DC4BE6D" w14:textId="77777777" w:rsidR="0007083A" w:rsidRPr="00416C5B" w:rsidRDefault="0007083A" w:rsidP="00A800AD">
                                  <w:pPr>
                                    <w:rPr>
                                      <w:sz w:val="20"/>
                                      <w:szCs w:val="20"/>
                                    </w:rPr>
                                  </w:pPr>
                                  <w:r w:rsidRPr="00416C5B">
                                    <w:rPr>
                                      <w:sz w:val="20"/>
                                      <w:szCs w:val="20"/>
                                    </w:rPr>
                                    <w:t>Criterion:</w:t>
                                  </w:r>
                                </w:p>
                              </w:tc>
                              <w:tc>
                                <w:tcPr>
                                  <w:tcW w:w="6557" w:type="dxa"/>
                                </w:tcPr>
                                <w:p w14:paraId="2DC4BE6E" w14:textId="77777777" w:rsidR="0007083A" w:rsidRPr="00416C5B" w:rsidRDefault="0007083A" w:rsidP="00A800AD">
                                  <w:pPr>
                                    <w:rPr>
                                      <w:sz w:val="20"/>
                                      <w:szCs w:val="20"/>
                                    </w:rPr>
                                  </w:pPr>
                                  <w:r w:rsidRPr="00416C5B">
                                    <w:rPr>
                                      <w:sz w:val="20"/>
                                      <w:szCs w:val="20"/>
                                    </w:rPr>
                                    <w:t>Detail how you have the capability to handle and comply with the quality standards for delivery.</w:t>
                                  </w:r>
                                </w:p>
                              </w:tc>
                            </w:tr>
                            <w:tr w:rsidR="0007083A" w:rsidRPr="00416C5B" w14:paraId="2DC4BE72" w14:textId="77777777" w:rsidTr="00F115C4">
                              <w:trPr>
                                <w:cantSplit/>
                              </w:trPr>
                              <w:tc>
                                <w:tcPr>
                                  <w:tcW w:w="2907" w:type="dxa"/>
                                </w:tcPr>
                                <w:p w14:paraId="2DC4BE70" w14:textId="2936D724" w:rsidR="0007083A" w:rsidRPr="00416C5B" w:rsidRDefault="0007083A" w:rsidP="00A800AD">
                                  <w:pPr>
                                    <w:rPr>
                                      <w:sz w:val="20"/>
                                      <w:szCs w:val="20"/>
                                    </w:rPr>
                                  </w:pPr>
                                  <w:r>
                                    <w:rPr>
                                      <w:sz w:val="20"/>
                                      <w:szCs w:val="20"/>
                                    </w:rPr>
                                    <w:t>SoR</w:t>
                                  </w:r>
                                  <w:r w:rsidRPr="00416C5B">
                                    <w:rPr>
                                      <w:sz w:val="20"/>
                                      <w:szCs w:val="20"/>
                                    </w:rPr>
                                    <w:t xml:space="preserve"> Reference:</w:t>
                                  </w:r>
                                </w:p>
                              </w:tc>
                              <w:tc>
                                <w:tcPr>
                                  <w:tcW w:w="6557" w:type="dxa"/>
                                </w:tcPr>
                                <w:p w14:paraId="2DC4BE71" w14:textId="77777777" w:rsidR="0007083A" w:rsidRPr="00416C5B" w:rsidRDefault="0007083A" w:rsidP="00A800AD">
                                  <w:pPr>
                                    <w:rPr>
                                      <w:sz w:val="20"/>
                                      <w:szCs w:val="20"/>
                                    </w:rPr>
                                  </w:pPr>
                                  <w:r w:rsidRPr="00416C5B">
                                    <w:rPr>
                                      <w:sz w:val="20"/>
                                      <w:szCs w:val="20"/>
                                    </w:rPr>
                                    <w:t>x.y</w:t>
                                  </w:r>
                                </w:p>
                              </w:tc>
                            </w:tr>
                            <w:tr w:rsidR="0007083A" w:rsidRPr="00416C5B" w14:paraId="2DC4BE75" w14:textId="77777777" w:rsidTr="00F115C4">
                              <w:trPr>
                                <w:cantSplit/>
                              </w:trPr>
                              <w:tc>
                                <w:tcPr>
                                  <w:tcW w:w="2907" w:type="dxa"/>
                                </w:tcPr>
                                <w:p w14:paraId="2DC4BE73" w14:textId="77777777" w:rsidR="0007083A" w:rsidRPr="00416C5B" w:rsidRDefault="0007083A" w:rsidP="00A800AD">
                                  <w:pPr>
                                    <w:rPr>
                                      <w:sz w:val="20"/>
                                      <w:szCs w:val="20"/>
                                    </w:rPr>
                                  </w:pPr>
                                  <w:r w:rsidRPr="00416C5B">
                                    <w:rPr>
                                      <w:sz w:val="20"/>
                                      <w:szCs w:val="20"/>
                                    </w:rPr>
                                    <w:t>Marking Method:</w:t>
                                  </w:r>
                                </w:p>
                              </w:tc>
                              <w:tc>
                                <w:tcPr>
                                  <w:tcW w:w="6557" w:type="dxa"/>
                                </w:tcPr>
                                <w:p w14:paraId="2DC4BE74" w14:textId="77777777" w:rsidR="0007083A" w:rsidRPr="00416C5B" w:rsidRDefault="0007083A" w:rsidP="00A800AD">
                                  <w:pPr>
                                    <w:rPr>
                                      <w:sz w:val="20"/>
                                      <w:szCs w:val="20"/>
                                    </w:rPr>
                                  </w:pPr>
                                  <w:r w:rsidRPr="00416C5B">
                                    <w:rPr>
                                      <w:sz w:val="20"/>
                                      <w:szCs w:val="20"/>
                                    </w:rPr>
                                    <w:t>Scored</w:t>
                                  </w:r>
                                </w:p>
                              </w:tc>
                            </w:tr>
                            <w:tr w:rsidR="0007083A" w:rsidRPr="00416C5B" w14:paraId="2DC4BE78" w14:textId="77777777" w:rsidTr="00F115C4">
                              <w:trPr>
                                <w:cantSplit/>
                              </w:trPr>
                              <w:tc>
                                <w:tcPr>
                                  <w:tcW w:w="2907" w:type="dxa"/>
                                </w:tcPr>
                                <w:p w14:paraId="2DC4BE76" w14:textId="77777777" w:rsidR="0007083A" w:rsidRPr="00416C5B" w:rsidRDefault="0007083A" w:rsidP="00A800AD">
                                  <w:pPr>
                                    <w:rPr>
                                      <w:sz w:val="20"/>
                                      <w:szCs w:val="20"/>
                                    </w:rPr>
                                  </w:pPr>
                                  <w:r w:rsidRPr="00416C5B">
                                    <w:rPr>
                                      <w:sz w:val="20"/>
                                      <w:szCs w:val="20"/>
                                    </w:rPr>
                                    <w:t>Weighting:</w:t>
                                  </w:r>
                                </w:p>
                              </w:tc>
                              <w:tc>
                                <w:tcPr>
                                  <w:tcW w:w="6557" w:type="dxa"/>
                                </w:tcPr>
                                <w:p w14:paraId="2DC4BE77" w14:textId="77777777" w:rsidR="0007083A" w:rsidRPr="00416C5B" w:rsidRDefault="0007083A" w:rsidP="00A800AD">
                                  <w:pPr>
                                    <w:rPr>
                                      <w:sz w:val="20"/>
                                      <w:szCs w:val="20"/>
                                    </w:rPr>
                                  </w:pPr>
                                  <w:r w:rsidRPr="00416C5B">
                                    <w:rPr>
                                      <w:sz w:val="20"/>
                                      <w:szCs w:val="20"/>
                                    </w:rPr>
                                    <w:t>12.5 %</w:t>
                                  </w:r>
                                </w:p>
                              </w:tc>
                            </w:tr>
                          </w:tbl>
                          <w:p w14:paraId="2DC4BE79" w14:textId="77777777" w:rsidR="0007083A" w:rsidRPr="00416C5B" w:rsidRDefault="0007083A" w:rsidP="00F244F6">
                            <w:pPr>
                              <w:tabs>
                                <w:tab w:val="left" w:pos="2160"/>
                                <w:tab w:val="left" w:pos="5040"/>
                              </w:tabs>
                              <w:rPr>
                                <w:sz w:val="20"/>
                                <w:szCs w:val="20"/>
                              </w:rPr>
                            </w:pPr>
                          </w:p>
                          <w:p w14:paraId="2DC4BE7A" w14:textId="5B8D7DD2" w:rsidR="0007083A" w:rsidRPr="00416C5B" w:rsidRDefault="0007083A" w:rsidP="00F244F6">
                            <w:pPr>
                              <w:tabs>
                                <w:tab w:val="left" w:pos="2160"/>
                                <w:tab w:val="left" w:pos="5040"/>
                              </w:tabs>
                              <w:rPr>
                                <w:sz w:val="20"/>
                                <w:szCs w:val="20"/>
                              </w:rPr>
                            </w:pPr>
                            <w:r w:rsidRPr="00416C5B">
                              <w:rPr>
                                <w:sz w:val="20"/>
                                <w:szCs w:val="20"/>
                              </w:rPr>
                              <w:t>The solution to the criterion</w:t>
                            </w:r>
                            <w:r>
                              <w:rPr>
                                <w:sz w:val="20"/>
                                <w:szCs w:val="20"/>
                              </w:rPr>
                              <w:t xml:space="preserve"> provided by Tenderer A has an A</w:t>
                            </w:r>
                            <w:r w:rsidRPr="00416C5B">
                              <w:rPr>
                                <w:sz w:val="20"/>
                                <w:szCs w:val="20"/>
                              </w:rPr>
                              <w:t>verage Score of</w:t>
                            </w:r>
                            <w:r>
                              <w:rPr>
                                <w:sz w:val="20"/>
                                <w:szCs w:val="20"/>
                              </w:rPr>
                              <w:t xml:space="preserve"> 3.66 whilst Tenderer B has an A</w:t>
                            </w:r>
                            <w:r w:rsidRPr="00416C5B">
                              <w:rPr>
                                <w:sz w:val="20"/>
                                <w:szCs w:val="20"/>
                              </w:rPr>
                              <w:t>verage Score of 2.</w:t>
                            </w:r>
                          </w:p>
                          <w:p w14:paraId="2DC4BE7B" w14:textId="77777777" w:rsidR="0007083A" w:rsidRPr="00416C5B" w:rsidRDefault="0007083A" w:rsidP="00F244F6">
                            <w:pPr>
                              <w:tabs>
                                <w:tab w:val="left" w:pos="2160"/>
                                <w:tab w:val="left" w:pos="504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4"/>
                            </w:tblGrid>
                            <w:tr w:rsidR="0007083A" w14:paraId="3FA5B068" w14:textId="77777777" w:rsidTr="00F115C4">
                              <w:tc>
                                <w:tcPr>
                                  <w:tcW w:w="4694" w:type="dxa"/>
                                </w:tcPr>
                                <w:p w14:paraId="3F314E4C" w14:textId="77777777" w:rsidR="0007083A" w:rsidRPr="00416C5B" w:rsidRDefault="0007083A" w:rsidP="00F115C4">
                                  <w:pPr>
                                    <w:tabs>
                                      <w:tab w:val="left" w:pos="2160"/>
                                      <w:tab w:val="left" w:pos="5040"/>
                                    </w:tabs>
                                    <w:rPr>
                                      <w:sz w:val="20"/>
                                      <w:szCs w:val="20"/>
                                    </w:rPr>
                                  </w:pPr>
                                  <w:r w:rsidRPr="00416C5B">
                                    <w:rPr>
                                      <w:sz w:val="20"/>
                                      <w:szCs w:val="20"/>
                                    </w:rPr>
                                    <w:t>For Tenderer A:</w:t>
                                  </w:r>
                                </w:p>
                                <w:p w14:paraId="61958429" w14:textId="77777777" w:rsidR="0007083A" w:rsidRPr="00416C5B" w:rsidRDefault="0007083A" w:rsidP="00F115C4">
                                  <w:pPr>
                                    <w:tabs>
                                      <w:tab w:val="left" w:pos="1985"/>
                                      <w:tab w:val="left" w:pos="5040"/>
                                    </w:tabs>
                                    <w:rPr>
                                      <w:sz w:val="20"/>
                                      <w:szCs w:val="20"/>
                                    </w:rPr>
                                  </w:pPr>
                                  <w:r w:rsidRPr="00416C5B">
                                    <w:rPr>
                                      <w:sz w:val="20"/>
                                      <w:szCs w:val="20"/>
                                    </w:rPr>
                                    <w:t>Weighted Score</w:t>
                                  </w:r>
                                  <w:r w:rsidRPr="00416C5B">
                                    <w:rPr>
                                      <w:sz w:val="20"/>
                                      <w:szCs w:val="20"/>
                                    </w:rPr>
                                    <w:tab/>
                                    <w:t>= (3.66 x 20) x (12.5 / 100)</w:t>
                                  </w:r>
                                </w:p>
                                <w:p w14:paraId="3FFC0ED5" w14:textId="77777777" w:rsidR="0007083A" w:rsidRPr="00416C5B" w:rsidRDefault="0007083A" w:rsidP="00F115C4">
                                  <w:pPr>
                                    <w:tabs>
                                      <w:tab w:val="left" w:pos="1985"/>
                                      <w:tab w:val="left" w:pos="5040"/>
                                    </w:tabs>
                                    <w:rPr>
                                      <w:sz w:val="20"/>
                                      <w:szCs w:val="20"/>
                                    </w:rPr>
                                  </w:pPr>
                                  <w:r w:rsidRPr="00416C5B">
                                    <w:rPr>
                                      <w:sz w:val="20"/>
                                      <w:szCs w:val="20"/>
                                    </w:rPr>
                                    <w:tab/>
                                    <w:t>= 73.33 x 0.125</w:t>
                                  </w:r>
                                </w:p>
                                <w:p w14:paraId="4ABFD7D0" w14:textId="43D1D779" w:rsidR="0007083A" w:rsidRPr="00416C5B" w:rsidRDefault="0007083A" w:rsidP="00F115C4">
                                  <w:pPr>
                                    <w:tabs>
                                      <w:tab w:val="left" w:pos="1985"/>
                                      <w:tab w:val="left" w:pos="5040"/>
                                    </w:tabs>
                                    <w:rPr>
                                      <w:sz w:val="20"/>
                                      <w:szCs w:val="20"/>
                                    </w:rPr>
                                  </w:pPr>
                                  <w:r w:rsidRPr="00416C5B">
                                    <w:rPr>
                                      <w:sz w:val="20"/>
                                      <w:szCs w:val="20"/>
                                    </w:rPr>
                                    <w:tab/>
                                    <w:t>= 9.16</w:t>
                                  </w:r>
                                </w:p>
                              </w:tc>
                              <w:tc>
                                <w:tcPr>
                                  <w:tcW w:w="4694" w:type="dxa"/>
                                </w:tcPr>
                                <w:p w14:paraId="477968FE" w14:textId="77777777" w:rsidR="0007083A" w:rsidRPr="00416C5B" w:rsidRDefault="0007083A" w:rsidP="00F115C4">
                                  <w:pPr>
                                    <w:tabs>
                                      <w:tab w:val="left" w:pos="1800"/>
                                      <w:tab w:val="left" w:pos="5040"/>
                                    </w:tabs>
                                    <w:rPr>
                                      <w:sz w:val="20"/>
                                      <w:szCs w:val="20"/>
                                    </w:rPr>
                                  </w:pPr>
                                  <w:r w:rsidRPr="00416C5B">
                                    <w:rPr>
                                      <w:sz w:val="20"/>
                                      <w:szCs w:val="20"/>
                                    </w:rPr>
                                    <w:t>For Tenderer B:</w:t>
                                  </w:r>
                                </w:p>
                                <w:p w14:paraId="17BDAAD9" w14:textId="77777777" w:rsidR="0007083A" w:rsidRPr="00416C5B" w:rsidRDefault="0007083A" w:rsidP="00F115C4">
                                  <w:pPr>
                                    <w:tabs>
                                      <w:tab w:val="left" w:pos="1827"/>
                                      <w:tab w:val="left" w:pos="5040"/>
                                    </w:tabs>
                                    <w:rPr>
                                      <w:sz w:val="20"/>
                                      <w:szCs w:val="20"/>
                                    </w:rPr>
                                  </w:pPr>
                                  <w:r w:rsidRPr="00416C5B">
                                    <w:rPr>
                                      <w:sz w:val="20"/>
                                      <w:szCs w:val="20"/>
                                    </w:rPr>
                                    <w:t>Weighted Score</w:t>
                                  </w:r>
                                  <w:r w:rsidRPr="00416C5B">
                                    <w:rPr>
                                      <w:sz w:val="20"/>
                                      <w:szCs w:val="20"/>
                                    </w:rPr>
                                    <w:tab/>
                                    <w:t>= (2 x 20) x (12.5 / 100)</w:t>
                                  </w:r>
                                </w:p>
                                <w:p w14:paraId="625000C0" w14:textId="77777777" w:rsidR="0007083A" w:rsidRPr="00416C5B" w:rsidRDefault="0007083A" w:rsidP="00F115C4">
                                  <w:pPr>
                                    <w:tabs>
                                      <w:tab w:val="left" w:pos="1827"/>
                                      <w:tab w:val="left" w:pos="5040"/>
                                    </w:tabs>
                                    <w:rPr>
                                      <w:sz w:val="20"/>
                                      <w:szCs w:val="20"/>
                                    </w:rPr>
                                  </w:pPr>
                                  <w:r w:rsidRPr="00416C5B">
                                    <w:rPr>
                                      <w:sz w:val="20"/>
                                      <w:szCs w:val="20"/>
                                    </w:rPr>
                                    <w:tab/>
                                    <w:t>= 40 x 0.125</w:t>
                                  </w:r>
                                </w:p>
                                <w:p w14:paraId="3CC72A11" w14:textId="3239AF40" w:rsidR="0007083A" w:rsidRDefault="0007083A" w:rsidP="00F115C4">
                                  <w:pPr>
                                    <w:tabs>
                                      <w:tab w:val="left" w:pos="1827"/>
                                      <w:tab w:val="left" w:pos="2160"/>
                                      <w:tab w:val="left" w:pos="5040"/>
                                    </w:tabs>
                                    <w:rPr>
                                      <w:sz w:val="20"/>
                                      <w:szCs w:val="20"/>
                                    </w:rPr>
                                  </w:pPr>
                                  <w:r w:rsidRPr="00416C5B">
                                    <w:rPr>
                                      <w:sz w:val="20"/>
                                      <w:szCs w:val="20"/>
                                    </w:rPr>
                                    <w:tab/>
                                    <w:t>= 5</w:t>
                                  </w:r>
                                </w:p>
                              </w:tc>
                            </w:tr>
                          </w:tbl>
                          <w:p w14:paraId="2DC4BE84" w14:textId="6A04FA7F" w:rsidR="0007083A" w:rsidRPr="00CB7C0F" w:rsidRDefault="0007083A" w:rsidP="00F115C4">
                            <w:pPr>
                              <w:tabs>
                                <w:tab w:val="left" w:pos="2160"/>
                                <w:tab w:val="left" w:pos="5040"/>
                              </w:tabs>
                              <w:rPr>
                                <w:sz w:val="20"/>
                                <w:szCs w:val="20"/>
                              </w:rPr>
                            </w:pPr>
                          </w:p>
                        </w:txbxContent>
                      </wps:txbx>
                      <wps:bodyPr rot="0" vert="horz" wrap="square" lIns="91440" tIns="45720" rIns="91440" bIns="45720" anchor="t" anchorCtr="0" upright="1">
                        <a:noAutofit/>
                      </wps:bodyPr>
                    </wps:wsp>
                  </a:graphicData>
                </a:graphic>
              </wp:inline>
            </w:drawing>
          </mc:Choice>
          <mc:Fallback>
            <w:pict>
              <v:shapetype w14:anchorId="2DC4BE43" id="_x0000_t202" coordsize="21600,21600" o:spt="202" path="m,l,21600r21600,l21600,xe">
                <v:stroke joinstyle="miter"/>
                <v:path gradientshapeok="t" o:connecttype="rect"/>
              </v:shapetype>
              <v:shape id="Text Box 8" o:spid="_x0000_s1026" type="#_x0000_t202" style="width:483.75pt;height:3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">
                <v:textbox>
                  <w:txbxContent>
                    <w:p w14:paraId="2DC4BE4C" w14:textId="77777777" w:rsidR="0007083A" w:rsidRPr="00CB7C0F" w:rsidRDefault="0007083A" w:rsidP="00800548">
                      <w:pPr>
                        <w:ind w:left="1440" w:hanging="1440"/>
                        <w:rPr>
                          <w:b/>
                          <w:sz w:val="20"/>
                          <w:szCs w:val="20"/>
                          <w:u w:val="single"/>
                        </w:rPr>
                      </w:pPr>
                      <w:r w:rsidRPr="00CB7C0F">
                        <w:rPr>
                          <w:b/>
                          <w:sz w:val="20"/>
                          <w:szCs w:val="20"/>
                          <w:u w:val="single"/>
                        </w:rPr>
                        <w:t>Example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89"/>
                      </w:tblGrid>
                      <w:tr w:rsidR="0007083A" w:rsidRPr="00CB7C0F" w14:paraId="2DC4BE4F" w14:textId="77777777" w:rsidTr="00F115C4">
                        <w:trPr>
                          <w:cantSplit/>
                        </w:trPr>
                        <w:tc>
                          <w:tcPr>
                            <w:tcW w:w="2907" w:type="dxa"/>
                          </w:tcPr>
                          <w:p w14:paraId="2DC4BE4D" w14:textId="77777777" w:rsidR="0007083A" w:rsidRPr="00CB7C0F" w:rsidRDefault="0007083A" w:rsidP="00A800AD">
                            <w:pPr>
                              <w:rPr>
                                <w:sz w:val="20"/>
                                <w:szCs w:val="20"/>
                              </w:rPr>
                            </w:pPr>
                            <w:r w:rsidRPr="00CB7C0F">
                              <w:rPr>
                                <w:sz w:val="20"/>
                                <w:szCs w:val="20"/>
                              </w:rPr>
                              <w:t>Criterion Number:</w:t>
                            </w:r>
                          </w:p>
                        </w:tc>
                        <w:tc>
                          <w:tcPr>
                            <w:tcW w:w="6589" w:type="dxa"/>
                          </w:tcPr>
                          <w:p w14:paraId="2DC4BE4E" w14:textId="77777777" w:rsidR="0007083A" w:rsidRPr="00CB7C0F" w:rsidRDefault="0007083A" w:rsidP="00A800AD">
                            <w:pPr>
                              <w:rPr>
                                <w:sz w:val="20"/>
                                <w:szCs w:val="20"/>
                              </w:rPr>
                            </w:pPr>
                            <w:r w:rsidRPr="00CB7C0F">
                              <w:rPr>
                                <w:sz w:val="20"/>
                                <w:szCs w:val="20"/>
                              </w:rPr>
                              <w:t>X.</w:t>
                            </w:r>
                          </w:p>
                        </w:tc>
                      </w:tr>
                      <w:tr w:rsidR="0007083A" w:rsidRPr="00CB7C0F" w14:paraId="2DC4BE52" w14:textId="77777777" w:rsidTr="00F115C4">
                        <w:trPr>
                          <w:cantSplit/>
                        </w:trPr>
                        <w:tc>
                          <w:tcPr>
                            <w:tcW w:w="2907" w:type="dxa"/>
                          </w:tcPr>
                          <w:p w14:paraId="2DC4BE50" w14:textId="77777777" w:rsidR="0007083A" w:rsidRPr="00CB7C0F" w:rsidRDefault="0007083A" w:rsidP="00A800AD">
                            <w:pPr>
                              <w:rPr>
                                <w:sz w:val="20"/>
                                <w:szCs w:val="20"/>
                              </w:rPr>
                            </w:pPr>
                            <w:r w:rsidRPr="00CB7C0F">
                              <w:rPr>
                                <w:sz w:val="20"/>
                                <w:szCs w:val="20"/>
                              </w:rPr>
                              <w:t>Criterion:</w:t>
                            </w:r>
                          </w:p>
                        </w:tc>
                        <w:tc>
                          <w:tcPr>
                            <w:tcW w:w="6589" w:type="dxa"/>
                          </w:tcPr>
                          <w:p w14:paraId="2DC4BE51" w14:textId="77777777" w:rsidR="0007083A" w:rsidRPr="00CB7C0F" w:rsidRDefault="0007083A" w:rsidP="00A800AD">
                            <w:pPr>
                              <w:rPr>
                                <w:sz w:val="20"/>
                                <w:szCs w:val="20"/>
                              </w:rPr>
                            </w:pPr>
                            <w:r w:rsidRPr="00CB7C0F">
                              <w:rPr>
                                <w:sz w:val="20"/>
                                <w:szCs w:val="20"/>
                              </w:rPr>
                              <w:t>Demonstrate how you will comply with the mandated security accreditation stipulated.</w:t>
                            </w:r>
                          </w:p>
                        </w:tc>
                      </w:tr>
                      <w:tr w:rsidR="0007083A" w:rsidRPr="00416C5B" w14:paraId="2DC4BE55" w14:textId="77777777" w:rsidTr="00F115C4">
                        <w:trPr>
                          <w:cantSplit/>
                        </w:trPr>
                        <w:tc>
                          <w:tcPr>
                            <w:tcW w:w="2907" w:type="dxa"/>
                          </w:tcPr>
                          <w:p w14:paraId="2DC4BE53" w14:textId="77777777" w:rsidR="0007083A" w:rsidRPr="00416C5B" w:rsidRDefault="0007083A" w:rsidP="00A800AD">
                            <w:pPr>
                              <w:rPr>
                                <w:sz w:val="20"/>
                                <w:szCs w:val="20"/>
                              </w:rPr>
                            </w:pPr>
                            <w:r w:rsidRPr="00416C5B">
                              <w:rPr>
                                <w:sz w:val="20"/>
                                <w:szCs w:val="20"/>
                              </w:rPr>
                              <w:t>Statement of Requirement (SoR) Reference:</w:t>
                            </w:r>
                          </w:p>
                        </w:tc>
                        <w:tc>
                          <w:tcPr>
                            <w:tcW w:w="6589" w:type="dxa"/>
                          </w:tcPr>
                          <w:p w14:paraId="2DC4BE54" w14:textId="77777777" w:rsidR="0007083A" w:rsidRPr="00416C5B" w:rsidRDefault="0007083A" w:rsidP="00A800AD">
                            <w:pPr>
                              <w:rPr>
                                <w:sz w:val="20"/>
                                <w:szCs w:val="20"/>
                              </w:rPr>
                            </w:pPr>
                            <w:r w:rsidRPr="00416C5B">
                              <w:rPr>
                                <w:sz w:val="20"/>
                                <w:szCs w:val="20"/>
                              </w:rPr>
                              <w:t>x.x</w:t>
                            </w:r>
                          </w:p>
                        </w:tc>
                      </w:tr>
                      <w:tr w:rsidR="0007083A" w:rsidRPr="00416C5B" w14:paraId="2DC4BE58" w14:textId="77777777" w:rsidTr="00F115C4">
                        <w:trPr>
                          <w:cantSplit/>
                        </w:trPr>
                        <w:tc>
                          <w:tcPr>
                            <w:tcW w:w="2907" w:type="dxa"/>
                          </w:tcPr>
                          <w:p w14:paraId="2DC4BE56" w14:textId="77777777" w:rsidR="0007083A" w:rsidRPr="00416C5B" w:rsidRDefault="0007083A" w:rsidP="00A800AD">
                            <w:pPr>
                              <w:rPr>
                                <w:sz w:val="20"/>
                                <w:szCs w:val="20"/>
                              </w:rPr>
                            </w:pPr>
                            <w:r w:rsidRPr="00416C5B">
                              <w:rPr>
                                <w:sz w:val="20"/>
                                <w:szCs w:val="20"/>
                              </w:rPr>
                              <w:t>Marking Method:</w:t>
                            </w:r>
                          </w:p>
                        </w:tc>
                        <w:tc>
                          <w:tcPr>
                            <w:tcW w:w="6589" w:type="dxa"/>
                          </w:tcPr>
                          <w:p w14:paraId="2DC4BE57" w14:textId="77777777" w:rsidR="0007083A" w:rsidRPr="00416C5B" w:rsidRDefault="0007083A" w:rsidP="00A800AD">
                            <w:pPr>
                              <w:rPr>
                                <w:sz w:val="20"/>
                                <w:szCs w:val="20"/>
                              </w:rPr>
                            </w:pPr>
                            <w:r w:rsidRPr="00416C5B">
                              <w:rPr>
                                <w:sz w:val="20"/>
                                <w:szCs w:val="20"/>
                              </w:rPr>
                              <w:t>Scored</w:t>
                            </w:r>
                          </w:p>
                        </w:tc>
                      </w:tr>
                      <w:tr w:rsidR="0007083A" w:rsidRPr="00416C5B" w14:paraId="2DC4BE5B" w14:textId="77777777" w:rsidTr="00F115C4">
                        <w:trPr>
                          <w:cantSplit/>
                        </w:trPr>
                        <w:tc>
                          <w:tcPr>
                            <w:tcW w:w="2907" w:type="dxa"/>
                          </w:tcPr>
                          <w:p w14:paraId="2DC4BE59" w14:textId="77777777" w:rsidR="0007083A" w:rsidRPr="00416C5B" w:rsidRDefault="0007083A" w:rsidP="00A800AD">
                            <w:pPr>
                              <w:rPr>
                                <w:sz w:val="20"/>
                                <w:szCs w:val="20"/>
                              </w:rPr>
                            </w:pPr>
                            <w:r w:rsidRPr="00416C5B">
                              <w:rPr>
                                <w:sz w:val="20"/>
                                <w:szCs w:val="20"/>
                              </w:rPr>
                              <w:t>Weighting:</w:t>
                            </w:r>
                          </w:p>
                        </w:tc>
                        <w:tc>
                          <w:tcPr>
                            <w:tcW w:w="6589" w:type="dxa"/>
                          </w:tcPr>
                          <w:p w14:paraId="2DC4BE5A" w14:textId="77777777" w:rsidR="0007083A" w:rsidRPr="00416C5B" w:rsidRDefault="0007083A" w:rsidP="00A800AD">
                            <w:pPr>
                              <w:rPr>
                                <w:sz w:val="20"/>
                                <w:szCs w:val="20"/>
                              </w:rPr>
                            </w:pPr>
                            <w:r w:rsidRPr="00416C5B">
                              <w:rPr>
                                <w:sz w:val="20"/>
                                <w:szCs w:val="20"/>
                              </w:rPr>
                              <w:t>10 %</w:t>
                            </w:r>
                          </w:p>
                        </w:tc>
                      </w:tr>
                    </w:tbl>
                    <w:p w14:paraId="2DC4BE5C" w14:textId="77777777" w:rsidR="0007083A" w:rsidRPr="00416C5B" w:rsidRDefault="0007083A" w:rsidP="00800548">
                      <w:pPr>
                        <w:ind w:left="1440" w:hanging="1440"/>
                        <w:rPr>
                          <w:sz w:val="20"/>
                          <w:szCs w:val="20"/>
                        </w:rPr>
                      </w:pPr>
                    </w:p>
                    <w:p w14:paraId="2DC4BE5D" w14:textId="11CBE6FC" w:rsidR="0007083A" w:rsidRPr="00416C5B" w:rsidRDefault="0007083A" w:rsidP="00800548">
                      <w:pPr>
                        <w:tabs>
                          <w:tab w:val="left" w:pos="2160"/>
                          <w:tab w:val="left" w:pos="5040"/>
                        </w:tabs>
                        <w:rPr>
                          <w:sz w:val="20"/>
                          <w:szCs w:val="20"/>
                        </w:rPr>
                      </w:pPr>
                      <w:r w:rsidRPr="00416C5B">
                        <w:rPr>
                          <w:sz w:val="20"/>
                          <w:szCs w:val="20"/>
                        </w:rPr>
                        <w:t>The solution to the criterion provided by Tenderer A has been marked with a</w:t>
                      </w:r>
                      <w:r>
                        <w:rPr>
                          <w:sz w:val="20"/>
                          <w:szCs w:val="20"/>
                        </w:rPr>
                        <w:t>n</w:t>
                      </w:r>
                      <w:r w:rsidRPr="00416C5B">
                        <w:rPr>
                          <w:sz w:val="20"/>
                          <w:szCs w:val="20"/>
                        </w:rPr>
                        <w:t xml:space="preserve"> </w:t>
                      </w:r>
                      <w:r>
                        <w:rPr>
                          <w:sz w:val="20"/>
                          <w:szCs w:val="20"/>
                        </w:rPr>
                        <w:t xml:space="preserve">Average </w:t>
                      </w:r>
                      <w:r w:rsidRPr="00416C5B">
                        <w:rPr>
                          <w:sz w:val="20"/>
                          <w:szCs w:val="20"/>
                        </w:rPr>
                        <w:t>Score of 4 whilst Tenderer B has been marked with a</w:t>
                      </w:r>
                      <w:r>
                        <w:rPr>
                          <w:sz w:val="20"/>
                          <w:szCs w:val="20"/>
                        </w:rPr>
                        <w:t>n Average</w:t>
                      </w:r>
                      <w:r w:rsidRPr="00416C5B">
                        <w:rPr>
                          <w:sz w:val="20"/>
                          <w:szCs w:val="20"/>
                        </w:rPr>
                        <w:t xml:space="preserve"> Score of 2.</w:t>
                      </w:r>
                    </w:p>
                    <w:p w14:paraId="2DC4BE5E" w14:textId="77777777" w:rsidR="0007083A" w:rsidRPr="00416C5B" w:rsidRDefault="0007083A" w:rsidP="00800548">
                      <w:pPr>
                        <w:tabs>
                          <w:tab w:val="left" w:pos="2160"/>
                          <w:tab w:val="left" w:pos="504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4"/>
                      </w:tblGrid>
                      <w:tr w:rsidR="0007083A" w:rsidRPr="00416C5B" w14:paraId="32EFD202" w14:textId="77777777" w:rsidTr="00F115C4">
                        <w:tc>
                          <w:tcPr>
                            <w:tcW w:w="4694" w:type="dxa"/>
                          </w:tcPr>
                          <w:p w14:paraId="39C53E9F" w14:textId="77777777" w:rsidR="0007083A" w:rsidRPr="00416C5B" w:rsidRDefault="0007083A" w:rsidP="00F115C4">
                            <w:pPr>
                              <w:tabs>
                                <w:tab w:val="left" w:pos="2160"/>
                                <w:tab w:val="left" w:pos="5040"/>
                              </w:tabs>
                              <w:rPr>
                                <w:sz w:val="20"/>
                                <w:szCs w:val="20"/>
                              </w:rPr>
                            </w:pPr>
                            <w:r w:rsidRPr="00416C5B">
                              <w:rPr>
                                <w:sz w:val="20"/>
                                <w:szCs w:val="20"/>
                              </w:rPr>
                              <w:t>For Tenderer A:</w:t>
                            </w:r>
                          </w:p>
                          <w:p w14:paraId="5F002237" w14:textId="77777777" w:rsidR="0007083A" w:rsidRPr="00416C5B" w:rsidRDefault="0007083A" w:rsidP="00F115C4">
                            <w:pPr>
                              <w:tabs>
                                <w:tab w:val="left" w:pos="1985"/>
                                <w:tab w:val="left" w:pos="5040"/>
                              </w:tabs>
                              <w:rPr>
                                <w:sz w:val="20"/>
                                <w:szCs w:val="20"/>
                              </w:rPr>
                            </w:pPr>
                            <w:r w:rsidRPr="00416C5B">
                              <w:rPr>
                                <w:sz w:val="20"/>
                                <w:szCs w:val="20"/>
                              </w:rPr>
                              <w:t>Weighted Score</w:t>
                            </w:r>
                            <w:r w:rsidRPr="00416C5B">
                              <w:rPr>
                                <w:sz w:val="20"/>
                                <w:szCs w:val="20"/>
                              </w:rPr>
                              <w:tab/>
                              <w:t>= (4 x 20) x (10 / 100)</w:t>
                            </w:r>
                          </w:p>
                          <w:p w14:paraId="232D8A9F" w14:textId="77777777" w:rsidR="0007083A" w:rsidRPr="00416C5B" w:rsidRDefault="0007083A" w:rsidP="00F115C4">
                            <w:pPr>
                              <w:tabs>
                                <w:tab w:val="left" w:pos="1985"/>
                                <w:tab w:val="left" w:pos="5040"/>
                              </w:tabs>
                              <w:rPr>
                                <w:sz w:val="20"/>
                                <w:szCs w:val="20"/>
                              </w:rPr>
                            </w:pPr>
                            <w:r w:rsidRPr="00416C5B">
                              <w:rPr>
                                <w:sz w:val="20"/>
                                <w:szCs w:val="20"/>
                              </w:rPr>
                              <w:tab/>
                              <w:t>= 80 x 0.1</w:t>
                            </w:r>
                          </w:p>
                          <w:p w14:paraId="31769288" w14:textId="1C43DE92" w:rsidR="0007083A" w:rsidRPr="00416C5B" w:rsidRDefault="0007083A" w:rsidP="00F115C4">
                            <w:pPr>
                              <w:tabs>
                                <w:tab w:val="left" w:pos="1985"/>
                                <w:tab w:val="left" w:pos="5040"/>
                              </w:tabs>
                              <w:rPr>
                                <w:sz w:val="20"/>
                                <w:szCs w:val="20"/>
                              </w:rPr>
                            </w:pPr>
                            <w:r w:rsidRPr="00416C5B">
                              <w:rPr>
                                <w:sz w:val="20"/>
                                <w:szCs w:val="20"/>
                              </w:rPr>
                              <w:tab/>
                              <w:t>= 8</w:t>
                            </w:r>
                          </w:p>
                        </w:tc>
                        <w:tc>
                          <w:tcPr>
                            <w:tcW w:w="4694" w:type="dxa"/>
                          </w:tcPr>
                          <w:p w14:paraId="5B0EE72E" w14:textId="77777777" w:rsidR="0007083A" w:rsidRPr="00416C5B" w:rsidRDefault="0007083A" w:rsidP="00F115C4">
                            <w:pPr>
                              <w:tabs>
                                <w:tab w:val="left" w:pos="1800"/>
                                <w:tab w:val="left" w:pos="5040"/>
                              </w:tabs>
                              <w:rPr>
                                <w:sz w:val="20"/>
                                <w:szCs w:val="20"/>
                              </w:rPr>
                            </w:pPr>
                            <w:r w:rsidRPr="00416C5B">
                              <w:rPr>
                                <w:sz w:val="20"/>
                                <w:szCs w:val="20"/>
                              </w:rPr>
                              <w:t>For Tenderer B:</w:t>
                            </w:r>
                          </w:p>
                          <w:p w14:paraId="65C7A893" w14:textId="77777777" w:rsidR="0007083A" w:rsidRPr="00416C5B" w:rsidRDefault="0007083A" w:rsidP="00F115C4">
                            <w:pPr>
                              <w:tabs>
                                <w:tab w:val="left" w:pos="1800"/>
                                <w:tab w:val="left" w:pos="5040"/>
                              </w:tabs>
                              <w:rPr>
                                <w:sz w:val="20"/>
                                <w:szCs w:val="20"/>
                              </w:rPr>
                            </w:pPr>
                            <w:r w:rsidRPr="00416C5B">
                              <w:rPr>
                                <w:sz w:val="20"/>
                                <w:szCs w:val="20"/>
                              </w:rPr>
                              <w:t>Weighted Score</w:t>
                            </w:r>
                            <w:r w:rsidRPr="00416C5B">
                              <w:rPr>
                                <w:sz w:val="20"/>
                                <w:szCs w:val="20"/>
                              </w:rPr>
                              <w:tab/>
                              <w:t>= (2 x 20) x (10 / 100)</w:t>
                            </w:r>
                          </w:p>
                          <w:p w14:paraId="379AF994" w14:textId="77777777" w:rsidR="0007083A" w:rsidRPr="00416C5B" w:rsidRDefault="0007083A" w:rsidP="00F115C4">
                            <w:pPr>
                              <w:tabs>
                                <w:tab w:val="left" w:pos="1800"/>
                                <w:tab w:val="left" w:pos="5040"/>
                              </w:tabs>
                              <w:rPr>
                                <w:sz w:val="20"/>
                                <w:szCs w:val="20"/>
                              </w:rPr>
                            </w:pPr>
                            <w:r w:rsidRPr="00416C5B">
                              <w:rPr>
                                <w:sz w:val="20"/>
                                <w:szCs w:val="20"/>
                              </w:rPr>
                              <w:tab/>
                              <w:t>= 40 x 0.1</w:t>
                            </w:r>
                          </w:p>
                          <w:p w14:paraId="2CE04625" w14:textId="7FE0A0B7" w:rsidR="0007083A" w:rsidRPr="00416C5B" w:rsidRDefault="0007083A" w:rsidP="00F115C4">
                            <w:pPr>
                              <w:tabs>
                                <w:tab w:val="left" w:pos="1800"/>
                                <w:tab w:val="left" w:pos="5040"/>
                              </w:tabs>
                              <w:rPr>
                                <w:sz w:val="20"/>
                                <w:szCs w:val="20"/>
                              </w:rPr>
                            </w:pPr>
                            <w:r w:rsidRPr="00416C5B">
                              <w:rPr>
                                <w:sz w:val="20"/>
                                <w:szCs w:val="20"/>
                              </w:rPr>
                              <w:tab/>
                              <w:t>= 4</w:t>
                            </w:r>
                          </w:p>
                        </w:tc>
                      </w:tr>
                    </w:tbl>
                    <w:p w14:paraId="2DC4BE68" w14:textId="77777777" w:rsidR="0007083A" w:rsidRPr="00416C5B" w:rsidRDefault="0007083A" w:rsidP="00F244F6">
                      <w:pPr>
                        <w:tabs>
                          <w:tab w:val="left" w:pos="1800"/>
                          <w:tab w:val="left" w:pos="5040"/>
                        </w:tabs>
                        <w:rPr>
                          <w:sz w:val="20"/>
                          <w:szCs w:val="20"/>
                        </w:rPr>
                      </w:pPr>
                    </w:p>
                    <w:p w14:paraId="2DC4BE69" w14:textId="77777777" w:rsidR="0007083A" w:rsidRPr="00416C5B" w:rsidRDefault="0007083A" w:rsidP="00F244F6">
                      <w:pPr>
                        <w:tabs>
                          <w:tab w:val="left" w:pos="1800"/>
                          <w:tab w:val="left" w:pos="5040"/>
                        </w:tabs>
                        <w:rPr>
                          <w:b/>
                          <w:sz w:val="20"/>
                          <w:szCs w:val="20"/>
                          <w:u w:val="single"/>
                        </w:rPr>
                      </w:pPr>
                      <w:r w:rsidRPr="00416C5B">
                        <w:rPr>
                          <w:b/>
                          <w:sz w:val="20"/>
                          <w:szCs w:val="20"/>
                          <w:u w:val="single"/>
                        </w:rPr>
                        <w:t>Example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7"/>
                        <w:gridCol w:w="6557"/>
                      </w:tblGrid>
                      <w:tr w:rsidR="0007083A" w:rsidRPr="00416C5B" w14:paraId="2DC4BE6C" w14:textId="77777777" w:rsidTr="00F115C4">
                        <w:trPr>
                          <w:cantSplit/>
                        </w:trPr>
                        <w:tc>
                          <w:tcPr>
                            <w:tcW w:w="2907" w:type="dxa"/>
                          </w:tcPr>
                          <w:p w14:paraId="2DC4BE6A" w14:textId="77777777" w:rsidR="0007083A" w:rsidRPr="00416C5B" w:rsidRDefault="0007083A" w:rsidP="00A800AD">
                            <w:pPr>
                              <w:rPr>
                                <w:sz w:val="20"/>
                                <w:szCs w:val="20"/>
                              </w:rPr>
                            </w:pPr>
                            <w:r w:rsidRPr="00416C5B">
                              <w:rPr>
                                <w:sz w:val="20"/>
                                <w:szCs w:val="20"/>
                              </w:rPr>
                              <w:t>Criterion Number:</w:t>
                            </w:r>
                          </w:p>
                        </w:tc>
                        <w:tc>
                          <w:tcPr>
                            <w:tcW w:w="6557" w:type="dxa"/>
                          </w:tcPr>
                          <w:p w14:paraId="2DC4BE6B" w14:textId="77777777" w:rsidR="0007083A" w:rsidRPr="00416C5B" w:rsidRDefault="0007083A" w:rsidP="00A800AD">
                            <w:pPr>
                              <w:rPr>
                                <w:sz w:val="20"/>
                                <w:szCs w:val="20"/>
                              </w:rPr>
                            </w:pPr>
                            <w:r w:rsidRPr="00416C5B">
                              <w:rPr>
                                <w:sz w:val="20"/>
                                <w:szCs w:val="20"/>
                              </w:rPr>
                              <w:t>Y.</w:t>
                            </w:r>
                          </w:p>
                        </w:tc>
                      </w:tr>
                      <w:tr w:rsidR="0007083A" w:rsidRPr="00416C5B" w14:paraId="2DC4BE6F" w14:textId="77777777" w:rsidTr="00F115C4">
                        <w:trPr>
                          <w:cantSplit/>
                        </w:trPr>
                        <w:tc>
                          <w:tcPr>
                            <w:tcW w:w="2907" w:type="dxa"/>
                          </w:tcPr>
                          <w:p w14:paraId="2DC4BE6D" w14:textId="77777777" w:rsidR="0007083A" w:rsidRPr="00416C5B" w:rsidRDefault="0007083A" w:rsidP="00A800AD">
                            <w:pPr>
                              <w:rPr>
                                <w:sz w:val="20"/>
                                <w:szCs w:val="20"/>
                              </w:rPr>
                            </w:pPr>
                            <w:r w:rsidRPr="00416C5B">
                              <w:rPr>
                                <w:sz w:val="20"/>
                                <w:szCs w:val="20"/>
                              </w:rPr>
                              <w:t>Criterion:</w:t>
                            </w:r>
                          </w:p>
                        </w:tc>
                        <w:tc>
                          <w:tcPr>
                            <w:tcW w:w="6557" w:type="dxa"/>
                          </w:tcPr>
                          <w:p w14:paraId="2DC4BE6E" w14:textId="77777777" w:rsidR="0007083A" w:rsidRPr="00416C5B" w:rsidRDefault="0007083A" w:rsidP="00A800AD">
                            <w:pPr>
                              <w:rPr>
                                <w:sz w:val="20"/>
                                <w:szCs w:val="20"/>
                              </w:rPr>
                            </w:pPr>
                            <w:r w:rsidRPr="00416C5B">
                              <w:rPr>
                                <w:sz w:val="20"/>
                                <w:szCs w:val="20"/>
                              </w:rPr>
                              <w:t>Detail how you have the capability to handle and comply with the quality standards for delivery.</w:t>
                            </w:r>
                          </w:p>
                        </w:tc>
                      </w:tr>
                      <w:tr w:rsidR="0007083A" w:rsidRPr="00416C5B" w14:paraId="2DC4BE72" w14:textId="77777777" w:rsidTr="00F115C4">
                        <w:trPr>
                          <w:cantSplit/>
                        </w:trPr>
                        <w:tc>
                          <w:tcPr>
                            <w:tcW w:w="2907" w:type="dxa"/>
                          </w:tcPr>
                          <w:p w14:paraId="2DC4BE70" w14:textId="2936D724" w:rsidR="0007083A" w:rsidRPr="00416C5B" w:rsidRDefault="0007083A" w:rsidP="00A800AD">
                            <w:pPr>
                              <w:rPr>
                                <w:sz w:val="20"/>
                                <w:szCs w:val="20"/>
                              </w:rPr>
                            </w:pPr>
                            <w:r>
                              <w:rPr>
                                <w:sz w:val="20"/>
                                <w:szCs w:val="20"/>
                              </w:rPr>
                              <w:t>SoR</w:t>
                            </w:r>
                            <w:r w:rsidRPr="00416C5B">
                              <w:rPr>
                                <w:sz w:val="20"/>
                                <w:szCs w:val="20"/>
                              </w:rPr>
                              <w:t xml:space="preserve"> Reference:</w:t>
                            </w:r>
                          </w:p>
                        </w:tc>
                        <w:tc>
                          <w:tcPr>
                            <w:tcW w:w="6557" w:type="dxa"/>
                          </w:tcPr>
                          <w:p w14:paraId="2DC4BE71" w14:textId="77777777" w:rsidR="0007083A" w:rsidRPr="00416C5B" w:rsidRDefault="0007083A" w:rsidP="00A800AD">
                            <w:pPr>
                              <w:rPr>
                                <w:sz w:val="20"/>
                                <w:szCs w:val="20"/>
                              </w:rPr>
                            </w:pPr>
                            <w:r w:rsidRPr="00416C5B">
                              <w:rPr>
                                <w:sz w:val="20"/>
                                <w:szCs w:val="20"/>
                              </w:rPr>
                              <w:t>x.y</w:t>
                            </w:r>
                          </w:p>
                        </w:tc>
                      </w:tr>
                      <w:tr w:rsidR="0007083A" w:rsidRPr="00416C5B" w14:paraId="2DC4BE75" w14:textId="77777777" w:rsidTr="00F115C4">
                        <w:trPr>
                          <w:cantSplit/>
                        </w:trPr>
                        <w:tc>
                          <w:tcPr>
                            <w:tcW w:w="2907" w:type="dxa"/>
                          </w:tcPr>
                          <w:p w14:paraId="2DC4BE73" w14:textId="77777777" w:rsidR="0007083A" w:rsidRPr="00416C5B" w:rsidRDefault="0007083A" w:rsidP="00A800AD">
                            <w:pPr>
                              <w:rPr>
                                <w:sz w:val="20"/>
                                <w:szCs w:val="20"/>
                              </w:rPr>
                            </w:pPr>
                            <w:r w:rsidRPr="00416C5B">
                              <w:rPr>
                                <w:sz w:val="20"/>
                                <w:szCs w:val="20"/>
                              </w:rPr>
                              <w:t>Marking Method:</w:t>
                            </w:r>
                          </w:p>
                        </w:tc>
                        <w:tc>
                          <w:tcPr>
                            <w:tcW w:w="6557" w:type="dxa"/>
                          </w:tcPr>
                          <w:p w14:paraId="2DC4BE74" w14:textId="77777777" w:rsidR="0007083A" w:rsidRPr="00416C5B" w:rsidRDefault="0007083A" w:rsidP="00A800AD">
                            <w:pPr>
                              <w:rPr>
                                <w:sz w:val="20"/>
                                <w:szCs w:val="20"/>
                              </w:rPr>
                            </w:pPr>
                            <w:r w:rsidRPr="00416C5B">
                              <w:rPr>
                                <w:sz w:val="20"/>
                                <w:szCs w:val="20"/>
                              </w:rPr>
                              <w:t>Scored</w:t>
                            </w:r>
                          </w:p>
                        </w:tc>
                      </w:tr>
                      <w:tr w:rsidR="0007083A" w:rsidRPr="00416C5B" w14:paraId="2DC4BE78" w14:textId="77777777" w:rsidTr="00F115C4">
                        <w:trPr>
                          <w:cantSplit/>
                        </w:trPr>
                        <w:tc>
                          <w:tcPr>
                            <w:tcW w:w="2907" w:type="dxa"/>
                          </w:tcPr>
                          <w:p w14:paraId="2DC4BE76" w14:textId="77777777" w:rsidR="0007083A" w:rsidRPr="00416C5B" w:rsidRDefault="0007083A" w:rsidP="00A800AD">
                            <w:pPr>
                              <w:rPr>
                                <w:sz w:val="20"/>
                                <w:szCs w:val="20"/>
                              </w:rPr>
                            </w:pPr>
                            <w:r w:rsidRPr="00416C5B">
                              <w:rPr>
                                <w:sz w:val="20"/>
                                <w:szCs w:val="20"/>
                              </w:rPr>
                              <w:t>Weighting:</w:t>
                            </w:r>
                          </w:p>
                        </w:tc>
                        <w:tc>
                          <w:tcPr>
                            <w:tcW w:w="6557" w:type="dxa"/>
                          </w:tcPr>
                          <w:p w14:paraId="2DC4BE77" w14:textId="77777777" w:rsidR="0007083A" w:rsidRPr="00416C5B" w:rsidRDefault="0007083A" w:rsidP="00A800AD">
                            <w:pPr>
                              <w:rPr>
                                <w:sz w:val="20"/>
                                <w:szCs w:val="20"/>
                              </w:rPr>
                            </w:pPr>
                            <w:r w:rsidRPr="00416C5B">
                              <w:rPr>
                                <w:sz w:val="20"/>
                                <w:szCs w:val="20"/>
                              </w:rPr>
                              <w:t>12.5 %</w:t>
                            </w:r>
                          </w:p>
                        </w:tc>
                      </w:tr>
                    </w:tbl>
                    <w:p w14:paraId="2DC4BE79" w14:textId="77777777" w:rsidR="0007083A" w:rsidRPr="00416C5B" w:rsidRDefault="0007083A" w:rsidP="00F244F6">
                      <w:pPr>
                        <w:tabs>
                          <w:tab w:val="left" w:pos="2160"/>
                          <w:tab w:val="left" w:pos="5040"/>
                        </w:tabs>
                        <w:rPr>
                          <w:sz w:val="20"/>
                          <w:szCs w:val="20"/>
                        </w:rPr>
                      </w:pPr>
                    </w:p>
                    <w:p w14:paraId="2DC4BE7A" w14:textId="5B8D7DD2" w:rsidR="0007083A" w:rsidRPr="00416C5B" w:rsidRDefault="0007083A" w:rsidP="00F244F6">
                      <w:pPr>
                        <w:tabs>
                          <w:tab w:val="left" w:pos="2160"/>
                          <w:tab w:val="left" w:pos="5040"/>
                        </w:tabs>
                        <w:rPr>
                          <w:sz w:val="20"/>
                          <w:szCs w:val="20"/>
                        </w:rPr>
                      </w:pPr>
                      <w:r w:rsidRPr="00416C5B">
                        <w:rPr>
                          <w:sz w:val="20"/>
                          <w:szCs w:val="20"/>
                        </w:rPr>
                        <w:t>The solution to the criterion</w:t>
                      </w:r>
                      <w:r>
                        <w:rPr>
                          <w:sz w:val="20"/>
                          <w:szCs w:val="20"/>
                        </w:rPr>
                        <w:t xml:space="preserve"> provided by Tenderer A has an A</w:t>
                      </w:r>
                      <w:r w:rsidRPr="00416C5B">
                        <w:rPr>
                          <w:sz w:val="20"/>
                          <w:szCs w:val="20"/>
                        </w:rPr>
                        <w:t>verage Score of</w:t>
                      </w:r>
                      <w:r>
                        <w:rPr>
                          <w:sz w:val="20"/>
                          <w:szCs w:val="20"/>
                        </w:rPr>
                        <w:t xml:space="preserve"> 3.66 whilst Tenderer B has an A</w:t>
                      </w:r>
                      <w:r w:rsidRPr="00416C5B">
                        <w:rPr>
                          <w:sz w:val="20"/>
                          <w:szCs w:val="20"/>
                        </w:rPr>
                        <w:t>verage Score of 2.</w:t>
                      </w:r>
                    </w:p>
                    <w:p w14:paraId="2DC4BE7B" w14:textId="77777777" w:rsidR="0007083A" w:rsidRPr="00416C5B" w:rsidRDefault="0007083A" w:rsidP="00F244F6">
                      <w:pPr>
                        <w:tabs>
                          <w:tab w:val="left" w:pos="2160"/>
                          <w:tab w:val="left" w:pos="5040"/>
                        </w:tabs>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4"/>
                        <w:gridCol w:w="4694"/>
                      </w:tblGrid>
                      <w:tr w:rsidR="0007083A" w14:paraId="3FA5B068" w14:textId="77777777" w:rsidTr="00F115C4">
                        <w:tc>
                          <w:tcPr>
                            <w:tcW w:w="4694" w:type="dxa"/>
                          </w:tcPr>
                          <w:p w14:paraId="3F314E4C" w14:textId="77777777" w:rsidR="0007083A" w:rsidRPr="00416C5B" w:rsidRDefault="0007083A" w:rsidP="00F115C4">
                            <w:pPr>
                              <w:tabs>
                                <w:tab w:val="left" w:pos="2160"/>
                                <w:tab w:val="left" w:pos="5040"/>
                              </w:tabs>
                              <w:rPr>
                                <w:sz w:val="20"/>
                                <w:szCs w:val="20"/>
                              </w:rPr>
                            </w:pPr>
                            <w:r w:rsidRPr="00416C5B">
                              <w:rPr>
                                <w:sz w:val="20"/>
                                <w:szCs w:val="20"/>
                              </w:rPr>
                              <w:t>For Tenderer A:</w:t>
                            </w:r>
                          </w:p>
                          <w:p w14:paraId="61958429" w14:textId="77777777" w:rsidR="0007083A" w:rsidRPr="00416C5B" w:rsidRDefault="0007083A" w:rsidP="00F115C4">
                            <w:pPr>
                              <w:tabs>
                                <w:tab w:val="left" w:pos="1985"/>
                                <w:tab w:val="left" w:pos="5040"/>
                              </w:tabs>
                              <w:rPr>
                                <w:sz w:val="20"/>
                                <w:szCs w:val="20"/>
                              </w:rPr>
                            </w:pPr>
                            <w:r w:rsidRPr="00416C5B">
                              <w:rPr>
                                <w:sz w:val="20"/>
                                <w:szCs w:val="20"/>
                              </w:rPr>
                              <w:t>Weighted Score</w:t>
                            </w:r>
                            <w:r w:rsidRPr="00416C5B">
                              <w:rPr>
                                <w:sz w:val="20"/>
                                <w:szCs w:val="20"/>
                              </w:rPr>
                              <w:tab/>
                              <w:t>= (3.66 x 20) x (12.5 / 100)</w:t>
                            </w:r>
                          </w:p>
                          <w:p w14:paraId="3FFC0ED5" w14:textId="77777777" w:rsidR="0007083A" w:rsidRPr="00416C5B" w:rsidRDefault="0007083A" w:rsidP="00F115C4">
                            <w:pPr>
                              <w:tabs>
                                <w:tab w:val="left" w:pos="1985"/>
                                <w:tab w:val="left" w:pos="5040"/>
                              </w:tabs>
                              <w:rPr>
                                <w:sz w:val="20"/>
                                <w:szCs w:val="20"/>
                              </w:rPr>
                            </w:pPr>
                            <w:r w:rsidRPr="00416C5B">
                              <w:rPr>
                                <w:sz w:val="20"/>
                                <w:szCs w:val="20"/>
                              </w:rPr>
                              <w:tab/>
                              <w:t>= 73.33 x 0.125</w:t>
                            </w:r>
                          </w:p>
                          <w:p w14:paraId="4ABFD7D0" w14:textId="43D1D779" w:rsidR="0007083A" w:rsidRPr="00416C5B" w:rsidRDefault="0007083A" w:rsidP="00F115C4">
                            <w:pPr>
                              <w:tabs>
                                <w:tab w:val="left" w:pos="1985"/>
                                <w:tab w:val="left" w:pos="5040"/>
                              </w:tabs>
                              <w:rPr>
                                <w:sz w:val="20"/>
                                <w:szCs w:val="20"/>
                              </w:rPr>
                            </w:pPr>
                            <w:r w:rsidRPr="00416C5B">
                              <w:rPr>
                                <w:sz w:val="20"/>
                                <w:szCs w:val="20"/>
                              </w:rPr>
                              <w:tab/>
                              <w:t>= 9.16</w:t>
                            </w:r>
                          </w:p>
                        </w:tc>
                        <w:tc>
                          <w:tcPr>
                            <w:tcW w:w="4694" w:type="dxa"/>
                          </w:tcPr>
                          <w:p w14:paraId="477968FE" w14:textId="77777777" w:rsidR="0007083A" w:rsidRPr="00416C5B" w:rsidRDefault="0007083A" w:rsidP="00F115C4">
                            <w:pPr>
                              <w:tabs>
                                <w:tab w:val="left" w:pos="1800"/>
                                <w:tab w:val="left" w:pos="5040"/>
                              </w:tabs>
                              <w:rPr>
                                <w:sz w:val="20"/>
                                <w:szCs w:val="20"/>
                              </w:rPr>
                            </w:pPr>
                            <w:r w:rsidRPr="00416C5B">
                              <w:rPr>
                                <w:sz w:val="20"/>
                                <w:szCs w:val="20"/>
                              </w:rPr>
                              <w:t>For Tenderer B:</w:t>
                            </w:r>
                          </w:p>
                          <w:p w14:paraId="17BDAAD9" w14:textId="77777777" w:rsidR="0007083A" w:rsidRPr="00416C5B" w:rsidRDefault="0007083A" w:rsidP="00F115C4">
                            <w:pPr>
                              <w:tabs>
                                <w:tab w:val="left" w:pos="1827"/>
                                <w:tab w:val="left" w:pos="5040"/>
                              </w:tabs>
                              <w:rPr>
                                <w:sz w:val="20"/>
                                <w:szCs w:val="20"/>
                              </w:rPr>
                            </w:pPr>
                            <w:r w:rsidRPr="00416C5B">
                              <w:rPr>
                                <w:sz w:val="20"/>
                                <w:szCs w:val="20"/>
                              </w:rPr>
                              <w:t>Weighted Score</w:t>
                            </w:r>
                            <w:r w:rsidRPr="00416C5B">
                              <w:rPr>
                                <w:sz w:val="20"/>
                                <w:szCs w:val="20"/>
                              </w:rPr>
                              <w:tab/>
                              <w:t>= (2 x 20) x (12.5 / 100)</w:t>
                            </w:r>
                          </w:p>
                          <w:p w14:paraId="625000C0" w14:textId="77777777" w:rsidR="0007083A" w:rsidRPr="00416C5B" w:rsidRDefault="0007083A" w:rsidP="00F115C4">
                            <w:pPr>
                              <w:tabs>
                                <w:tab w:val="left" w:pos="1827"/>
                                <w:tab w:val="left" w:pos="5040"/>
                              </w:tabs>
                              <w:rPr>
                                <w:sz w:val="20"/>
                                <w:szCs w:val="20"/>
                              </w:rPr>
                            </w:pPr>
                            <w:r w:rsidRPr="00416C5B">
                              <w:rPr>
                                <w:sz w:val="20"/>
                                <w:szCs w:val="20"/>
                              </w:rPr>
                              <w:tab/>
                              <w:t>= 40 x 0.125</w:t>
                            </w:r>
                          </w:p>
                          <w:p w14:paraId="3CC72A11" w14:textId="3239AF40" w:rsidR="0007083A" w:rsidRDefault="0007083A" w:rsidP="00F115C4">
                            <w:pPr>
                              <w:tabs>
                                <w:tab w:val="left" w:pos="1827"/>
                                <w:tab w:val="left" w:pos="2160"/>
                                <w:tab w:val="left" w:pos="5040"/>
                              </w:tabs>
                              <w:rPr>
                                <w:sz w:val="20"/>
                                <w:szCs w:val="20"/>
                              </w:rPr>
                            </w:pPr>
                            <w:r w:rsidRPr="00416C5B">
                              <w:rPr>
                                <w:sz w:val="20"/>
                                <w:szCs w:val="20"/>
                              </w:rPr>
                              <w:tab/>
                              <w:t>= 5</w:t>
                            </w:r>
                          </w:p>
                        </w:tc>
                      </w:tr>
                    </w:tbl>
                    <w:p w14:paraId="2DC4BE84" w14:textId="6A04FA7F" w:rsidR="0007083A" w:rsidRPr="00CB7C0F" w:rsidRDefault="0007083A" w:rsidP="00F115C4">
                      <w:pPr>
                        <w:tabs>
                          <w:tab w:val="left" w:pos="2160"/>
                          <w:tab w:val="left" w:pos="5040"/>
                        </w:tabs>
                        <w:rPr>
                          <w:sz w:val="20"/>
                          <w:szCs w:val="20"/>
                        </w:rPr>
                      </w:pPr>
                    </w:p>
                  </w:txbxContent>
                </v:textbox>
                <w10:anchorlock/>
              </v:shape>
            </w:pict>
          </mc:Fallback>
        </mc:AlternateContent>
      </w:r>
    </w:p>
    <w:p w14:paraId="10DA7C80" w14:textId="748724D4" w:rsidR="00F52B24" w:rsidRPr="00F52B24" w:rsidRDefault="00F52B24" w:rsidP="00F96D3F">
      <w:pPr>
        <w:pStyle w:val="ListParagraph"/>
        <w:numPr>
          <w:ilvl w:val="1"/>
          <w:numId w:val="18"/>
        </w:numPr>
        <w:spacing w:before="120" w:after="120"/>
        <w:contextualSpacing w:val="0"/>
      </w:pPr>
      <w:r w:rsidRPr="00F52B24">
        <w:t xml:space="preserve">The sum of the Weighted Scores shall be used to calculate the Final Technical Score. </w:t>
      </w:r>
      <w:r>
        <w:t xml:space="preserve">This shall be a rational number displayed to 2 decimal places. </w:t>
      </w:r>
    </w:p>
    <w:p w14:paraId="691FADE1" w14:textId="77777777" w:rsidR="00993052" w:rsidRPr="004040A0" w:rsidRDefault="006827D6" w:rsidP="004040A0">
      <w:pPr>
        <w:pStyle w:val="ListParagraph"/>
        <w:numPr>
          <w:ilvl w:val="1"/>
          <w:numId w:val="18"/>
        </w:numPr>
        <w:spacing w:after="120"/>
        <w:contextualSpacing w:val="0"/>
        <w:rPr>
          <w:b/>
          <w:bCs/>
        </w:rPr>
      </w:pPr>
      <w:r w:rsidRPr="00416C5B">
        <w:t>The highest possible</w:t>
      </w:r>
      <w:r w:rsidR="00711383" w:rsidRPr="00416C5B">
        <w:t xml:space="preserve"> Final</w:t>
      </w:r>
      <w:r w:rsidRPr="00416C5B">
        <w:t xml:space="preserve"> </w:t>
      </w:r>
      <w:r w:rsidR="00711383" w:rsidRPr="00416C5B">
        <w:t>T</w:t>
      </w:r>
      <w:r w:rsidRPr="00416C5B">
        <w:t xml:space="preserve">echnical </w:t>
      </w:r>
      <w:r w:rsidR="00711383" w:rsidRPr="00416C5B">
        <w:t>S</w:t>
      </w:r>
      <w:r w:rsidRPr="00416C5B">
        <w:t xml:space="preserve">core is 100. This can be achieved if, in the opinion of </w:t>
      </w:r>
      <w:r w:rsidR="00711383" w:rsidRPr="00416C5B">
        <w:t xml:space="preserve">all of </w:t>
      </w:r>
      <w:r w:rsidRPr="00416C5B">
        <w:t xml:space="preserve">the evaluators, that the Tenderer has provided a response that achieves a score of </w:t>
      </w:r>
      <w:r w:rsidR="00334F0C" w:rsidRPr="00416C5B">
        <w:t>5</w:t>
      </w:r>
      <w:r w:rsidRPr="00416C5B">
        <w:t xml:space="preserve"> (High Confidence)</w:t>
      </w:r>
      <w:r w:rsidR="00A741C6" w:rsidRPr="00416C5B">
        <w:t xml:space="preserve"> </w:t>
      </w:r>
      <w:r w:rsidRPr="00416C5B">
        <w:t xml:space="preserve">to all of the </w:t>
      </w:r>
      <w:r w:rsidR="008A1FF6" w:rsidRPr="00416C5B">
        <w:t>criteria</w:t>
      </w:r>
      <w:r w:rsidRPr="00416C5B">
        <w:t xml:space="preserve"> </w:t>
      </w:r>
      <w:r w:rsidR="00711383" w:rsidRPr="00416C5B">
        <w:t>where the marking method is Scored.</w:t>
      </w:r>
    </w:p>
    <w:p w14:paraId="2A184D88" w14:textId="3650075D" w:rsidR="00993052" w:rsidRDefault="00445E34" w:rsidP="00F96D3F">
      <w:pPr>
        <w:pStyle w:val="Heading1"/>
        <w:numPr>
          <w:ilvl w:val="0"/>
          <w:numId w:val="18"/>
        </w:numPr>
        <w:spacing w:after="120"/>
      </w:pPr>
      <w:bookmarkStart w:id="11" w:name="_Toc482106771"/>
      <w:r>
        <w:t>Results</w:t>
      </w:r>
      <w:r w:rsidR="00FA6A6C" w:rsidRPr="00993052">
        <w:t xml:space="preserve"> from Pass / Fail Criteria</w:t>
      </w:r>
      <w:bookmarkEnd w:id="11"/>
    </w:p>
    <w:p w14:paraId="3C1A63D3" w14:textId="77777777" w:rsidR="00993052" w:rsidRPr="004040A0" w:rsidRDefault="00FA6A6C" w:rsidP="004040A0">
      <w:pPr>
        <w:pStyle w:val="ListParagraph"/>
        <w:numPr>
          <w:ilvl w:val="1"/>
          <w:numId w:val="18"/>
        </w:numPr>
        <w:spacing w:after="120"/>
        <w:contextualSpacing w:val="0"/>
        <w:rPr>
          <w:b/>
          <w:bCs/>
        </w:rPr>
      </w:pPr>
      <w:r>
        <w:t>For those criteria, which will be marked on a Pass / Fail basis, then the following will apply.</w:t>
      </w:r>
    </w:p>
    <w:p w14:paraId="7EA11D6D" w14:textId="5FC49483" w:rsidR="00993052" w:rsidRPr="004040A0" w:rsidRDefault="009276A6" w:rsidP="004040A0">
      <w:pPr>
        <w:pStyle w:val="ListParagraph"/>
        <w:numPr>
          <w:ilvl w:val="1"/>
          <w:numId w:val="18"/>
        </w:numPr>
        <w:spacing w:after="120"/>
        <w:contextualSpacing w:val="0"/>
        <w:rPr>
          <w:b/>
          <w:bCs/>
        </w:rPr>
      </w:pPr>
      <w:r>
        <w:t>M</w:t>
      </w:r>
      <w:r w:rsidR="0034609F" w:rsidRPr="00416C5B">
        <w:t>ultiple evaluators</w:t>
      </w:r>
      <w:r>
        <w:t xml:space="preserve"> will</w:t>
      </w:r>
      <w:r w:rsidR="0034609F" w:rsidRPr="00416C5B">
        <w:t xml:space="preserve"> assess </w:t>
      </w:r>
      <w:r>
        <w:t xml:space="preserve">all </w:t>
      </w:r>
      <w:r w:rsidR="0034609F">
        <w:t xml:space="preserve">Tender’s </w:t>
      </w:r>
      <w:r>
        <w:t>independently of each other. All of the evaluators’ assessments will be collated to provide a consensus opinion. Where this is the case, the majority decision will count as a pass or fail.</w:t>
      </w:r>
    </w:p>
    <w:p w14:paraId="2979D594" w14:textId="77777777" w:rsidR="00993052" w:rsidRPr="004040A0" w:rsidRDefault="00DE0039" w:rsidP="004040A0">
      <w:pPr>
        <w:pStyle w:val="ListParagraph"/>
        <w:numPr>
          <w:ilvl w:val="1"/>
          <w:numId w:val="18"/>
        </w:numPr>
        <w:spacing w:after="120"/>
        <w:contextualSpacing w:val="0"/>
        <w:rPr>
          <w:b/>
          <w:bCs/>
        </w:rPr>
      </w:pPr>
      <w:r>
        <w:t>No Weightings will be applied to those criteria marked on a Pass / Fail basis.</w:t>
      </w:r>
    </w:p>
    <w:p w14:paraId="4762AEE4" w14:textId="77777777" w:rsidR="00993052" w:rsidRDefault="006827D6" w:rsidP="00F96D3F">
      <w:pPr>
        <w:pStyle w:val="Heading1"/>
        <w:numPr>
          <w:ilvl w:val="0"/>
          <w:numId w:val="18"/>
        </w:numPr>
        <w:spacing w:after="120"/>
      </w:pPr>
      <w:bookmarkStart w:id="12" w:name="_Toc482106772"/>
      <w:bookmarkStart w:id="13" w:name="_Ref496597956"/>
      <w:r w:rsidRPr="00993052">
        <w:t>Technical Compliance</w:t>
      </w:r>
      <w:bookmarkEnd w:id="12"/>
      <w:bookmarkEnd w:id="13"/>
    </w:p>
    <w:p w14:paraId="0E26D2B8" w14:textId="3B12FB76" w:rsidR="009F147D" w:rsidRPr="009F147D" w:rsidRDefault="009F147D" w:rsidP="00F96D3F">
      <w:pPr>
        <w:pStyle w:val="ListParagraph"/>
        <w:numPr>
          <w:ilvl w:val="1"/>
          <w:numId w:val="18"/>
        </w:numPr>
        <w:spacing w:after="120"/>
        <w:contextualSpacing w:val="0"/>
      </w:pPr>
      <w:r w:rsidRPr="00F52B24">
        <w:t xml:space="preserve">Unless otherwise stated </w:t>
      </w:r>
      <w:r w:rsidR="00411229" w:rsidRPr="00F52B24">
        <w:t>against a particular criterion,</w:t>
      </w:r>
      <w:r w:rsidR="00F52B24" w:rsidRPr="00F52B24">
        <w:t xml:space="preserve"> the material detailed in this S</w:t>
      </w:r>
      <w:r w:rsidR="00411229" w:rsidRPr="00F52B24">
        <w:t>ection shall be used to determine if a Tenderer’s bid is deemed to be technically compliant or non-compliant.</w:t>
      </w:r>
    </w:p>
    <w:p w14:paraId="07DA2A6F" w14:textId="77777777" w:rsidR="00993052" w:rsidRPr="004040A0" w:rsidRDefault="00334F0C" w:rsidP="004040A0">
      <w:pPr>
        <w:pStyle w:val="ListParagraph"/>
        <w:numPr>
          <w:ilvl w:val="1"/>
          <w:numId w:val="18"/>
        </w:numPr>
        <w:spacing w:after="120"/>
        <w:contextualSpacing w:val="0"/>
        <w:rPr>
          <w:b/>
          <w:bCs/>
        </w:rPr>
      </w:pPr>
      <w:r w:rsidRPr="00416C5B">
        <w:t xml:space="preserve">Where there is a </w:t>
      </w:r>
      <w:r w:rsidR="00CB7C0F" w:rsidRPr="00416C5B">
        <w:t>F</w:t>
      </w:r>
      <w:r w:rsidRPr="00416C5B">
        <w:t>ail in any part of tho</w:t>
      </w:r>
      <w:r w:rsidR="00CB7C0F" w:rsidRPr="00416C5B">
        <w:t xml:space="preserve">se </w:t>
      </w:r>
      <w:r w:rsidR="008A1FF6" w:rsidRPr="00416C5B">
        <w:t>criteria</w:t>
      </w:r>
      <w:r w:rsidR="00CB7C0F" w:rsidRPr="00416C5B">
        <w:t xml:space="preserve"> marked as P</w:t>
      </w:r>
      <w:r w:rsidRPr="00416C5B">
        <w:t xml:space="preserve">ass or </w:t>
      </w:r>
      <w:r w:rsidR="00CB7C0F" w:rsidRPr="00416C5B">
        <w:t>F</w:t>
      </w:r>
      <w:r w:rsidRPr="00416C5B">
        <w:t>ail then the Tenderer’s bid will be considered to be technically non-compliant.</w:t>
      </w:r>
    </w:p>
    <w:p w14:paraId="0A966C18" w14:textId="79DB8A96" w:rsidR="00993052" w:rsidRPr="004040A0" w:rsidRDefault="00CB7C0F" w:rsidP="004040A0">
      <w:pPr>
        <w:pStyle w:val="ListParagraph"/>
        <w:numPr>
          <w:ilvl w:val="1"/>
          <w:numId w:val="18"/>
        </w:numPr>
        <w:spacing w:after="120"/>
        <w:contextualSpacing w:val="0"/>
        <w:rPr>
          <w:b/>
          <w:bCs/>
        </w:rPr>
      </w:pPr>
      <w:r w:rsidRPr="00F52B24">
        <w:lastRenderedPageBreak/>
        <w:t>Where the Score to any element is 2 (Minor Concerns), or equivalent where a Bespoke Scoring System is being employed, or less then the Tenderer’s bid will be considered to be technically non-compliant.</w:t>
      </w:r>
    </w:p>
    <w:p w14:paraId="52CD7521" w14:textId="15CF6A62" w:rsidR="00993052" w:rsidRPr="004040A0" w:rsidRDefault="00CB7C0F" w:rsidP="004040A0">
      <w:pPr>
        <w:pStyle w:val="ListParagraph"/>
        <w:numPr>
          <w:ilvl w:val="1"/>
          <w:numId w:val="18"/>
        </w:numPr>
        <w:spacing w:after="120"/>
        <w:contextualSpacing w:val="0"/>
        <w:rPr>
          <w:b/>
          <w:bCs/>
        </w:rPr>
      </w:pPr>
      <w:r w:rsidRPr="00416C5B">
        <w:t xml:space="preserve">Where the </w:t>
      </w:r>
      <w:r w:rsidR="007E3506">
        <w:t>Final Technical</w:t>
      </w:r>
      <w:r w:rsidRPr="00416C5B">
        <w:t xml:space="preserve"> Score from the Technical evaluation is below 60 then the Tenderer’s bid will be considered to be technically non-compliant.</w:t>
      </w:r>
    </w:p>
    <w:p w14:paraId="055CD4D2" w14:textId="5E4F253A" w:rsidR="00993052" w:rsidRPr="004040A0" w:rsidRDefault="008A1FF6" w:rsidP="004040A0">
      <w:pPr>
        <w:pStyle w:val="ListParagraph"/>
        <w:numPr>
          <w:ilvl w:val="1"/>
          <w:numId w:val="18"/>
        </w:numPr>
        <w:spacing w:after="120"/>
        <w:contextualSpacing w:val="0"/>
        <w:rPr>
          <w:b/>
          <w:bCs/>
        </w:rPr>
      </w:pPr>
      <w:r w:rsidRPr="00416C5B">
        <w:t>Where a Tenderer’s bid is deemed to be technically</w:t>
      </w:r>
      <w:r>
        <w:t xml:space="preserve"> non-compliant, the Tenderer’s bid w</w:t>
      </w:r>
      <w:r w:rsidR="007E3506">
        <w:t>ill not be taken forward for a C</w:t>
      </w:r>
      <w:r>
        <w:t>ommercial score to be awarded.</w:t>
      </w:r>
    </w:p>
    <w:p w14:paraId="1D54014E" w14:textId="2510F078" w:rsidR="007E3506" w:rsidRPr="004040A0" w:rsidRDefault="003675CE" w:rsidP="004040A0">
      <w:pPr>
        <w:pStyle w:val="ListParagraph"/>
        <w:numPr>
          <w:ilvl w:val="1"/>
          <w:numId w:val="18"/>
        </w:numPr>
        <w:spacing w:after="120"/>
        <w:contextualSpacing w:val="0"/>
        <w:rPr>
          <w:b/>
          <w:bCs/>
        </w:rPr>
      </w:pPr>
      <w:r>
        <w:t>Where a Tenderer’s bid is deemed to be technically complaint, then the Final Technical Score shall be the measure that will be used for reconciliation with the Commercial score to determine the “Winning Tenderer” in accordance with the weightings detailed at Appendix 1.</w:t>
      </w:r>
    </w:p>
    <w:p w14:paraId="122094AD" w14:textId="77777777" w:rsidR="00993052" w:rsidRDefault="00DE0039" w:rsidP="00F96D3F">
      <w:pPr>
        <w:pStyle w:val="Heading1"/>
        <w:numPr>
          <w:ilvl w:val="0"/>
          <w:numId w:val="18"/>
        </w:numPr>
        <w:spacing w:after="120"/>
      </w:pPr>
      <w:bookmarkStart w:id="14" w:name="_Toc482106773"/>
      <w:r w:rsidRPr="00993052">
        <w:t>Provision of Results to Tenderers</w:t>
      </w:r>
      <w:bookmarkEnd w:id="14"/>
    </w:p>
    <w:p w14:paraId="422838E6" w14:textId="739C09E8" w:rsidR="00993052" w:rsidRPr="004040A0" w:rsidRDefault="00344426" w:rsidP="004040A0">
      <w:pPr>
        <w:pStyle w:val="ListParagraph"/>
        <w:numPr>
          <w:ilvl w:val="1"/>
          <w:numId w:val="18"/>
        </w:numPr>
        <w:spacing w:after="120"/>
        <w:contextualSpacing w:val="0"/>
        <w:rPr>
          <w:b/>
          <w:bCs/>
        </w:rPr>
      </w:pPr>
      <w:r>
        <w:t xml:space="preserve">The </w:t>
      </w:r>
      <w:r w:rsidR="000253C8">
        <w:t>Successful Tenderer</w:t>
      </w:r>
      <w:r w:rsidR="009F147D">
        <w:t xml:space="preserve"> or Tenderer</w:t>
      </w:r>
      <w:r w:rsidR="000253C8">
        <w:t>s will not, by default, be provided with a breakdown of the technical evaluation. Such a breakdown of their results may be requested through the relevant Commercial Officer.</w:t>
      </w:r>
    </w:p>
    <w:p w14:paraId="2FE0C961" w14:textId="5871506A" w:rsidR="00993052" w:rsidRPr="004040A0" w:rsidRDefault="009F147D" w:rsidP="004040A0">
      <w:pPr>
        <w:pStyle w:val="ListParagraph"/>
        <w:numPr>
          <w:ilvl w:val="1"/>
          <w:numId w:val="18"/>
        </w:numPr>
        <w:spacing w:after="120"/>
        <w:contextualSpacing w:val="0"/>
        <w:rPr>
          <w:b/>
          <w:bCs/>
        </w:rPr>
      </w:pPr>
      <w:r>
        <w:t>Unsuccessful Tenderer or Tenderers</w:t>
      </w:r>
      <w:r w:rsidR="000253C8">
        <w:t xml:space="preserve"> will be provided with the following level of breakdown of the technical evaluation</w:t>
      </w:r>
      <w:r w:rsidR="00871843">
        <w:t xml:space="preserve"> provided in the </w:t>
      </w:r>
      <w:r w:rsidR="00871843" w:rsidRPr="00993052">
        <w:rPr>
          <w:rFonts w:cs="Arial"/>
          <w:color w:val="000000"/>
        </w:rPr>
        <w:t>Notification of Contract Award Decision letters issued following completion of the competition</w:t>
      </w:r>
      <w:r w:rsidR="000253C8">
        <w:t>:</w:t>
      </w:r>
    </w:p>
    <w:p w14:paraId="4CE7E9D1" w14:textId="0CB1CCB3" w:rsidR="00993052" w:rsidRPr="004040A0" w:rsidRDefault="000253C8" w:rsidP="004040A0">
      <w:pPr>
        <w:pStyle w:val="ListParagraph"/>
        <w:numPr>
          <w:ilvl w:val="2"/>
          <w:numId w:val="18"/>
        </w:numPr>
        <w:spacing w:after="120"/>
        <w:contextualSpacing w:val="0"/>
        <w:rPr>
          <w:b/>
          <w:bCs/>
        </w:rPr>
      </w:pPr>
      <w:r>
        <w:t>For criteria marked on a Scored basis</w:t>
      </w:r>
      <w:r w:rsidR="00215AB9">
        <w:t xml:space="preserve">, </w:t>
      </w:r>
      <w:r w:rsidR="000F5A60">
        <w:t>the Tenderer will</w:t>
      </w:r>
      <w:r w:rsidR="00871843">
        <w:t xml:space="preserve"> be provided with the Average Score along with the Weighted Score. </w:t>
      </w:r>
      <w:r w:rsidR="00871843" w:rsidRPr="00993052">
        <w:rPr>
          <w:rFonts w:cs="Arial"/>
          <w:color w:val="000000"/>
        </w:rPr>
        <w:t>The Average Score will be displayed as whol</w:t>
      </w:r>
      <w:r w:rsidR="0082725F">
        <w:rPr>
          <w:rFonts w:cs="Arial"/>
          <w:color w:val="000000"/>
        </w:rPr>
        <w:t xml:space="preserve">e numbers in integers between 0 and </w:t>
      </w:r>
      <w:r w:rsidR="00871843" w:rsidRPr="00993052">
        <w:rPr>
          <w:rFonts w:cs="Arial"/>
          <w:color w:val="000000"/>
        </w:rPr>
        <w:t xml:space="preserve">5 in accordance with the marking matrix at </w:t>
      </w:r>
      <w:r w:rsidR="0082725F">
        <w:rPr>
          <w:rFonts w:cs="Arial"/>
          <w:color w:val="000000"/>
        </w:rPr>
        <w:t xml:space="preserve">Section </w:t>
      </w:r>
      <w:r w:rsidR="0082725F" w:rsidRPr="004040A0">
        <w:fldChar w:fldCharType="begin"/>
      </w:r>
      <w:r w:rsidR="0082725F">
        <w:rPr>
          <w:rFonts w:cs="Arial"/>
          <w:color w:val="000000"/>
        </w:rPr>
        <w:instrText xml:space="preserve"> REF _Ref482101462 \r \h </w:instrText>
      </w:r>
      <w:r w:rsidR="0082725F" w:rsidRPr="004040A0">
        <w:rPr>
          <w:rFonts w:cs="Arial"/>
          <w:color w:val="000000"/>
        </w:rPr>
        <w:fldChar w:fldCharType="separate"/>
      </w:r>
      <w:r w:rsidR="006F2D75">
        <w:rPr>
          <w:rFonts w:cs="Arial"/>
          <w:color w:val="000000"/>
        </w:rPr>
        <w:t>4</w:t>
      </w:r>
      <w:r w:rsidR="0082725F" w:rsidRPr="004040A0">
        <w:fldChar w:fldCharType="end"/>
      </w:r>
      <w:r w:rsidR="00871843" w:rsidRPr="00993052">
        <w:rPr>
          <w:rFonts w:cs="Arial"/>
          <w:color w:val="000000"/>
        </w:rPr>
        <w:t>. The whole number will be determined by using the bracket within the marking matrix that the Tenderer’s Average Score falls within.</w:t>
      </w:r>
    </w:p>
    <w:p w14:paraId="6A55794B" w14:textId="261FD48B" w:rsidR="00993052" w:rsidRPr="004040A0" w:rsidRDefault="000253C8" w:rsidP="004040A0">
      <w:pPr>
        <w:pStyle w:val="ListParagraph"/>
        <w:numPr>
          <w:ilvl w:val="2"/>
          <w:numId w:val="18"/>
        </w:numPr>
        <w:spacing w:after="120"/>
        <w:contextualSpacing w:val="0"/>
        <w:rPr>
          <w:b/>
          <w:bCs/>
        </w:rPr>
      </w:pPr>
      <w:r>
        <w:t>For criteria marked on a Pass / Fail basis</w:t>
      </w:r>
      <w:r w:rsidR="008A1A83">
        <w:t>, the Tenderer will be provided with the Consensus Result</w:t>
      </w:r>
      <w:r w:rsidR="00D27385">
        <w:t xml:space="preserve"> displaying if the Tenderer has achieved a Pass or Fail mark in accordance with the marking matrix at </w:t>
      </w:r>
      <w:r w:rsidR="0082725F">
        <w:t xml:space="preserve">Section </w:t>
      </w:r>
      <w:r w:rsidR="0082725F">
        <w:fldChar w:fldCharType="begin"/>
      </w:r>
      <w:r w:rsidR="0082725F">
        <w:instrText xml:space="preserve"> REF _Ref482101462 \r \h </w:instrText>
      </w:r>
      <w:r w:rsidR="0082725F">
        <w:fldChar w:fldCharType="separate"/>
      </w:r>
      <w:r w:rsidR="006F2D75">
        <w:t>4</w:t>
      </w:r>
      <w:r w:rsidR="0082725F">
        <w:fldChar w:fldCharType="end"/>
      </w:r>
      <w:r w:rsidR="008A1A83">
        <w:t>.</w:t>
      </w:r>
    </w:p>
    <w:p w14:paraId="12694297" w14:textId="77777777" w:rsidR="00993052" w:rsidRPr="004040A0" w:rsidRDefault="00215AB9" w:rsidP="004040A0">
      <w:pPr>
        <w:pStyle w:val="ListParagraph"/>
        <w:numPr>
          <w:ilvl w:val="2"/>
          <w:numId w:val="18"/>
        </w:numPr>
        <w:spacing w:after="120"/>
        <w:contextualSpacing w:val="0"/>
        <w:rPr>
          <w:b/>
          <w:bCs/>
        </w:rPr>
      </w:pPr>
      <w:r>
        <w:t xml:space="preserve">For all criteria, the </w:t>
      </w:r>
      <w:r w:rsidR="00AD0FED">
        <w:t>reasons for the mark provided to the Tenderer.</w:t>
      </w:r>
    </w:p>
    <w:p w14:paraId="0398169E" w14:textId="77777777" w:rsidR="00993052" w:rsidRPr="004040A0" w:rsidRDefault="00215AB9" w:rsidP="004040A0">
      <w:pPr>
        <w:pStyle w:val="ListParagraph"/>
        <w:numPr>
          <w:ilvl w:val="2"/>
          <w:numId w:val="18"/>
        </w:numPr>
        <w:spacing w:after="120"/>
        <w:contextualSpacing w:val="0"/>
        <w:rPr>
          <w:b/>
          <w:bCs/>
        </w:rPr>
      </w:pPr>
      <w:r>
        <w:t xml:space="preserve">For all criteria, the relative mark of the Successful Tenderer(s) and the Successful Tenderer(s)’s </w:t>
      </w:r>
      <w:r w:rsidR="0028204B">
        <w:t>relative characteristics and advantages.</w:t>
      </w:r>
    </w:p>
    <w:p w14:paraId="2DC4BDB6" w14:textId="77777777" w:rsidR="00CB7C0F" w:rsidRDefault="00CB7C0F" w:rsidP="00993052">
      <w:pPr>
        <w:spacing w:after="240"/>
      </w:pPr>
    </w:p>
    <w:p w14:paraId="1D797533" w14:textId="77777777" w:rsidR="00D56DBD" w:rsidRDefault="00D56DBD" w:rsidP="004040A0">
      <w:pPr>
        <w:spacing w:after="120"/>
        <w:rPr>
          <w:b/>
          <w:bCs/>
        </w:rPr>
        <w:sectPr w:rsidR="00D56DBD" w:rsidSect="00824338">
          <w:footerReference w:type="default" r:id="rId16"/>
          <w:type w:val="continuous"/>
          <w:pgSz w:w="11906" w:h="16838"/>
          <w:pgMar w:top="1134" w:right="1134" w:bottom="1134" w:left="1134" w:header="708" w:footer="416" w:gutter="0"/>
          <w:pgNumType w:start="1"/>
          <w:cols w:space="708"/>
          <w:docGrid w:linePitch="360"/>
        </w:sectPr>
      </w:pPr>
    </w:p>
    <w:p w14:paraId="2DC4BDB8" w14:textId="72D62C96" w:rsidR="006827D6" w:rsidRPr="004040A0" w:rsidRDefault="001C337D" w:rsidP="004040A0">
      <w:pPr>
        <w:spacing w:after="120"/>
        <w:rPr>
          <w:b/>
          <w:bCs/>
        </w:rPr>
      </w:pPr>
      <w:r w:rsidRPr="004040A0">
        <w:rPr>
          <w:b/>
          <w:bCs/>
        </w:rPr>
        <w:lastRenderedPageBreak/>
        <w:t>Appendix 1</w:t>
      </w:r>
    </w:p>
    <w:p w14:paraId="2DC4BDB9" w14:textId="6FAAD2B2" w:rsidR="00A848FE" w:rsidRPr="004040A0" w:rsidRDefault="008D4E79" w:rsidP="004040A0">
      <w:pPr>
        <w:spacing w:after="120"/>
        <w:rPr>
          <w:b/>
          <w:bCs/>
        </w:rPr>
      </w:pPr>
      <w:r w:rsidRPr="004040A0">
        <w:rPr>
          <w:b/>
          <w:bCs/>
        </w:rPr>
        <w:t>Specific Tender Evaluation Details</w:t>
      </w:r>
      <w:r w:rsidR="00BE6269" w:rsidRPr="004040A0">
        <w:rPr>
          <w:b/>
          <w:bCs/>
        </w:rPr>
        <w:t xml:space="preserve"> </w:t>
      </w:r>
      <w:r w:rsidR="009B34F7" w:rsidRPr="004040A0">
        <w:rPr>
          <w:b/>
          <w:bCs/>
        </w:rPr>
        <w:t>ACT/0</w:t>
      </w:r>
      <w:r w:rsidR="00752241">
        <w:rPr>
          <w:b/>
          <w:bCs/>
        </w:rPr>
        <w:t>4570</w:t>
      </w:r>
    </w:p>
    <w:p w14:paraId="2DC4BDBA" w14:textId="410C0590" w:rsidR="00BE6269" w:rsidRPr="004040A0" w:rsidRDefault="00671C01" w:rsidP="004040A0">
      <w:pPr>
        <w:spacing w:after="120"/>
        <w:rPr>
          <w:b/>
          <w:bCs/>
        </w:rPr>
      </w:pPr>
      <w:r w:rsidRPr="004040A0">
        <w:rPr>
          <w:b/>
          <w:bCs/>
        </w:rPr>
        <w:t xml:space="preserve">The Provision </w:t>
      </w:r>
      <w:r w:rsidR="002C63E4" w:rsidRPr="004040A0">
        <w:rPr>
          <w:b/>
          <w:bCs/>
        </w:rPr>
        <w:t>Multi Engine Pilot Training (MEPT)</w:t>
      </w:r>
    </w:p>
    <w:p w14:paraId="4DF5EEF1" w14:textId="77777777" w:rsidR="00165C1F" w:rsidRPr="004040A0" w:rsidRDefault="00165C1F" w:rsidP="004040A0">
      <w:pPr>
        <w:pStyle w:val="ListParagraph"/>
        <w:numPr>
          <w:ilvl w:val="0"/>
          <w:numId w:val="26"/>
        </w:numPr>
        <w:spacing w:after="120"/>
        <w:contextualSpacing w:val="0"/>
        <w:rPr>
          <w:b/>
          <w:bCs/>
        </w:rPr>
      </w:pPr>
      <w:r w:rsidRPr="004040A0">
        <w:rPr>
          <w:b/>
          <w:bCs/>
        </w:rPr>
        <w:t>Weighting between Technical and Commercial elements</w:t>
      </w:r>
    </w:p>
    <w:p w14:paraId="485FD095" w14:textId="77777777" w:rsidR="00165C1F" w:rsidRDefault="00BE6269" w:rsidP="00F96D3F">
      <w:pPr>
        <w:pStyle w:val="ListParagraph"/>
        <w:numPr>
          <w:ilvl w:val="1"/>
          <w:numId w:val="26"/>
        </w:numPr>
        <w:spacing w:after="120"/>
        <w:contextualSpacing w:val="0"/>
      </w:pPr>
      <w:r>
        <w:t>The award of a Contract for this Requirement shall be based on the Most Economically Advantageous Tender (MEAT) with the following Division between the Technical and Commercial elements:</w:t>
      </w:r>
    </w:p>
    <w:p w14:paraId="04FA65D2" w14:textId="52ACA46D" w:rsidR="00165C1F" w:rsidRDefault="00BE6269" w:rsidP="00F96D3F">
      <w:pPr>
        <w:pStyle w:val="ListParagraph"/>
        <w:numPr>
          <w:ilvl w:val="2"/>
          <w:numId w:val="26"/>
        </w:numPr>
        <w:spacing w:after="120"/>
        <w:contextualSpacing w:val="0"/>
      </w:pPr>
      <w:r>
        <w:t xml:space="preserve">The Technical element of the evaluation will </w:t>
      </w:r>
      <w:r w:rsidRPr="00001A74">
        <w:t xml:space="preserve">account for </w:t>
      </w:r>
      <w:r w:rsidR="002C63E4">
        <w:t>60</w:t>
      </w:r>
      <w:r w:rsidRPr="00001A74">
        <w:t xml:space="preserve"> % of the total score,</w:t>
      </w:r>
    </w:p>
    <w:p w14:paraId="2DC4BDBD" w14:textId="1520A681" w:rsidR="00BE6269" w:rsidRDefault="00BE6269" w:rsidP="00F96D3F">
      <w:pPr>
        <w:pStyle w:val="ListParagraph"/>
        <w:numPr>
          <w:ilvl w:val="2"/>
          <w:numId w:val="26"/>
        </w:numPr>
        <w:spacing w:after="120"/>
        <w:contextualSpacing w:val="0"/>
      </w:pPr>
      <w:r w:rsidRPr="00001A74">
        <w:t>The Commercial element of the evaluation will account for</w:t>
      </w:r>
      <w:r w:rsidR="008D7934" w:rsidRPr="00001A74">
        <w:t xml:space="preserve"> </w:t>
      </w:r>
      <w:r w:rsidR="002C63E4">
        <w:t>40</w:t>
      </w:r>
      <w:r w:rsidRPr="00001A74">
        <w:t xml:space="preserve"> %</w:t>
      </w:r>
      <w:r w:rsidRPr="00EF50A5">
        <w:t xml:space="preserve"> </w:t>
      </w:r>
      <w:r>
        <w:t>of the total score.</w:t>
      </w:r>
    </w:p>
    <w:p w14:paraId="3795881F" w14:textId="7D917CEE" w:rsidR="00165C1F" w:rsidRPr="004040A0" w:rsidRDefault="00165C1F" w:rsidP="004040A0">
      <w:pPr>
        <w:pStyle w:val="ListParagraph"/>
        <w:numPr>
          <w:ilvl w:val="0"/>
          <w:numId w:val="26"/>
        </w:numPr>
        <w:spacing w:after="120"/>
        <w:contextualSpacing w:val="0"/>
        <w:rPr>
          <w:b/>
          <w:bCs/>
        </w:rPr>
      </w:pPr>
      <w:r w:rsidRPr="004040A0">
        <w:rPr>
          <w:b/>
          <w:bCs/>
        </w:rPr>
        <w:t>Weighting for Technical Evaluation Criteria</w:t>
      </w:r>
    </w:p>
    <w:p w14:paraId="2DC4BDBE" w14:textId="7E93DFE7" w:rsidR="00BE6269" w:rsidRDefault="00BE6269" w:rsidP="00F96D3F">
      <w:pPr>
        <w:pStyle w:val="ListParagraph"/>
        <w:numPr>
          <w:ilvl w:val="1"/>
          <w:numId w:val="26"/>
        </w:numPr>
        <w:spacing w:after="120"/>
        <w:contextualSpacing w:val="0"/>
      </w:pPr>
      <w:r>
        <w:t>The weightings for the Technical evaluation criterion are detailed in Table 1 below:</w:t>
      </w:r>
    </w:p>
    <w:p w14:paraId="2DC4BDBF" w14:textId="77777777" w:rsidR="00BE6269" w:rsidRDefault="00BE6269" w:rsidP="00165C1F">
      <w:pPr>
        <w:pStyle w:val="Caption"/>
        <w:keepNext/>
        <w:ind w:left="1134"/>
      </w:pPr>
      <w:r>
        <w:t xml:space="preserve">Table 1 - </w:t>
      </w:r>
      <w:r w:rsidR="00EF50A5">
        <w:t>Marking Method and</w:t>
      </w:r>
      <w:r w:rsidR="008D4E79">
        <w:t xml:space="preserve"> Weightings</w:t>
      </w:r>
    </w:p>
    <w:tbl>
      <w:tblPr>
        <w:tblStyle w:val="TableGrid"/>
        <w:tblW w:w="0" w:type="auto"/>
        <w:tblInd w:w="1242" w:type="dxa"/>
        <w:tblLook w:val="01E0" w:firstRow="1" w:lastRow="1" w:firstColumn="1" w:lastColumn="1" w:noHBand="0" w:noVBand="0"/>
      </w:tblPr>
      <w:tblGrid>
        <w:gridCol w:w="2788"/>
        <w:gridCol w:w="2788"/>
        <w:gridCol w:w="2788"/>
      </w:tblGrid>
      <w:tr w:rsidR="00EF50A5" w:rsidRPr="006A7B29" w14:paraId="2DC4BDC4" w14:textId="77777777" w:rsidTr="59805BE8">
        <w:trPr>
          <w:cantSplit/>
          <w:trHeight w:val="106"/>
          <w:tblHeader/>
        </w:trPr>
        <w:tc>
          <w:tcPr>
            <w:tcW w:w="2788" w:type="dxa"/>
            <w:shd w:val="clear" w:color="auto" w:fill="CCCCCC"/>
          </w:tcPr>
          <w:p w14:paraId="2DC4BDC1" w14:textId="77777777" w:rsidR="00EF50A5" w:rsidRPr="004040A0" w:rsidRDefault="00EF50A5">
            <w:pPr>
              <w:tabs>
                <w:tab w:val="left" w:pos="1440"/>
              </w:tabs>
              <w:jc w:val="center"/>
              <w:rPr>
                <w:b/>
                <w:bCs/>
                <w:sz w:val="20"/>
                <w:szCs w:val="20"/>
              </w:rPr>
            </w:pPr>
            <w:r w:rsidRPr="004040A0">
              <w:rPr>
                <w:b/>
                <w:bCs/>
                <w:sz w:val="20"/>
                <w:szCs w:val="20"/>
              </w:rPr>
              <w:t>Criteria</w:t>
            </w:r>
          </w:p>
        </w:tc>
        <w:tc>
          <w:tcPr>
            <w:tcW w:w="2788" w:type="dxa"/>
            <w:shd w:val="clear" w:color="auto" w:fill="CCCCCC"/>
          </w:tcPr>
          <w:p w14:paraId="2DC4BDC2" w14:textId="77777777" w:rsidR="00EF50A5" w:rsidRPr="004040A0" w:rsidRDefault="00EF50A5">
            <w:pPr>
              <w:tabs>
                <w:tab w:val="left" w:pos="1440"/>
              </w:tabs>
              <w:jc w:val="center"/>
              <w:rPr>
                <w:b/>
                <w:bCs/>
                <w:sz w:val="20"/>
                <w:szCs w:val="20"/>
              </w:rPr>
            </w:pPr>
            <w:r w:rsidRPr="004040A0">
              <w:rPr>
                <w:b/>
                <w:bCs/>
                <w:sz w:val="20"/>
                <w:szCs w:val="20"/>
              </w:rPr>
              <w:t>Marking Method</w:t>
            </w:r>
          </w:p>
        </w:tc>
        <w:tc>
          <w:tcPr>
            <w:tcW w:w="2788" w:type="dxa"/>
            <w:shd w:val="clear" w:color="auto" w:fill="CCCCCC"/>
          </w:tcPr>
          <w:p w14:paraId="2DC4BDC3" w14:textId="77777777" w:rsidR="00EF50A5" w:rsidRPr="004040A0" w:rsidRDefault="00EF50A5">
            <w:pPr>
              <w:tabs>
                <w:tab w:val="left" w:pos="1440"/>
              </w:tabs>
              <w:jc w:val="center"/>
              <w:rPr>
                <w:b/>
                <w:bCs/>
                <w:sz w:val="20"/>
                <w:szCs w:val="20"/>
              </w:rPr>
            </w:pPr>
            <w:r w:rsidRPr="004040A0">
              <w:rPr>
                <w:b/>
                <w:bCs/>
                <w:sz w:val="20"/>
                <w:szCs w:val="20"/>
              </w:rPr>
              <w:t>Weighting (%)</w:t>
            </w:r>
          </w:p>
        </w:tc>
      </w:tr>
      <w:tr w:rsidR="00AA1098" w:rsidRPr="006A7B29" w14:paraId="2DC4BDC8" w14:textId="77777777" w:rsidTr="59805BE8">
        <w:trPr>
          <w:cantSplit/>
        </w:trPr>
        <w:tc>
          <w:tcPr>
            <w:tcW w:w="2788" w:type="dxa"/>
          </w:tcPr>
          <w:p w14:paraId="2DC4BDC5" w14:textId="77777777" w:rsidR="00AA1098" w:rsidRPr="00E639D4" w:rsidRDefault="00AA1098" w:rsidP="00AA1098">
            <w:pPr>
              <w:tabs>
                <w:tab w:val="left" w:pos="1440"/>
              </w:tabs>
              <w:jc w:val="center"/>
              <w:rPr>
                <w:sz w:val="20"/>
                <w:szCs w:val="20"/>
              </w:rPr>
            </w:pPr>
            <w:r w:rsidRPr="00E639D4">
              <w:rPr>
                <w:sz w:val="20"/>
                <w:szCs w:val="20"/>
              </w:rPr>
              <w:t>1</w:t>
            </w:r>
          </w:p>
        </w:tc>
        <w:tc>
          <w:tcPr>
            <w:tcW w:w="2788" w:type="dxa"/>
          </w:tcPr>
          <w:p w14:paraId="2DC4BDC6" w14:textId="72119413" w:rsidR="00AA1098" w:rsidRPr="00E639D4" w:rsidRDefault="00AA1098" w:rsidP="00AA1098">
            <w:pPr>
              <w:tabs>
                <w:tab w:val="left" w:pos="1440"/>
              </w:tabs>
              <w:jc w:val="center"/>
              <w:rPr>
                <w:sz w:val="20"/>
                <w:szCs w:val="20"/>
              </w:rPr>
            </w:pPr>
            <w:r>
              <w:rPr>
                <w:sz w:val="20"/>
                <w:szCs w:val="20"/>
              </w:rPr>
              <w:t>Scored</w:t>
            </w:r>
          </w:p>
        </w:tc>
        <w:tc>
          <w:tcPr>
            <w:tcW w:w="2788" w:type="dxa"/>
          </w:tcPr>
          <w:p w14:paraId="2DC4BDC7" w14:textId="3C301CE7" w:rsidR="00AA1098" w:rsidRPr="0007083A" w:rsidRDefault="00B14BEF" w:rsidP="00AA1098">
            <w:pPr>
              <w:tabs>
                <w:tab w:val="left" w:pos="1440"/>
              </w:tabs>
              <w:jc w:val="center"/>
              <w:rPr>
                <w:sz w:val="20"/>
                <w:szCs w:val="20"/>
              </w:rPr>
            </w:pPr>
            <w:r w:rsidRPr="0007083A">
              <w:rPr>
                <w:sz w:val="20"/>
                <w:szCs w:val="20"/>
              </w:rPr>
              <w:t>10</w:t>
            </w:r>
          </w:p>
        </w:tc>
      </w:tr>
      <w:tr w:rsidR="00AA1098" w:rsidRPr="006A7B29" w14:paraId="2DC4BDCC" w14:textId="77777777" w:rsidTr="59805BE8">
        <w:trPr>
          <w:cantSplit/>
        </w:trPr>
        <w:tc>
          <w:tcPr>
            <w:tcW w:w="2788" w:type="dxa"/>
          </w:tcPr>
          <w:p w14:paraId="2DC4BDC9" w14:textId="77777777" w:rsidR="00AA1098" w:rsidRPr="00E639D4" w:rsidRDefault="00AA1098" w:rsidP="00AA1098">
            <w:pPr>
              <w:tabs>
                <w:tab w:val="left" w:pos="1440"/>
              </w:tabs>
              <w:jc w:val="center"/>
              <w:rPr>
                <w:sz w:val="20"/>
                <w:szCs w:val="20"/>
              </w:rPr>
            </w:pPr>
            <w:r w:rsidRPr="00E639D4">
              <w:rPr>
                <w:sz w:val="20"/>
                <w:szCs w:val="20"/>
              </w:rPr>
              <w:t>2</w:t>
            </w:r>
          </w:p>
        </w:tc>
        <w:tc>
          <w:tcPr>
            <w:tcW w:w="2788" w:type="dxa"/>
          </w:tcPr>
          <w:p w14:paraId="2DC4BDCA" w14:textId="2851848C" w:rsidR="00AA1098" w:rsidRPr="00E639D4" w:rsidRDefault="00AA1098" w:rsidP="00AA1098">
            <w:pPr>
              <w:tabs>
                <w:tab w:val="left" w:pos="1440"/>
              </w:tabs>
              <w:jc w:val="center"/>
              <w:rPr>
                <w:sz w:val="20"/>
                <w:szCs w:val="20"/>
              </w:rPr>
            </w:pPr>
            <w:r>
              <w:rPr>
                <w:sz w:val="20"/>
                <w:szCs w:val="20"/>
              </w:rPr>
              <w:t>Scored</w:t>
            </w:r>
          </w:p>
        </w:tc>
        <w:tc>
          <w:tcPr>
            <w:tcW w:w="2788" w:type="dxa"/>
          </w:tcPr>
          <w:p w14:paraId="2DC4BDCB" w14:textId="3F8BD3D8" w:rsidR="00AA1098" w:rsidRPr="0007083A" w:rsidRDefault="00824338" w:rsidP="00824338">
            <w:pPr>
              <w:tabs>
                <w:tab w:val="left" w:pos="1440"/>
              </w:tabs>
              <w:jc w:val="center"/>
              <w:rPr>
                <w:sz w:val="20"/>
                <w:szCs w:val="20"/>
              </w:rPr>
            </w:pPr>
            <w:r w:rsidRPr="0007083A">
              <w:rPr>
                <w:sz w:val="20"/>
                <w:szCs w:val="20"/>
              </w:rPr>
              <w:t>10</w:t>
            </w:r>
          </w:p>
        </w:tc>
      </w:tr>
      <w:tr w:rsidR="00AA1098" w:rsidRPr="006A7B29" w14:paraId="2DC4BDD0" w14:textId="77777777" w:rsidTr="59805BE8">
        <w:trPr>
          <w:cantSplit/>
        </w:trPr>
        <w:tc>
          <w:tcPr>
            <w:tcW w:w="2788" w:type="dxa"/>
          </w:tcPr>
          <w:p w14:paraId="2DC4BDCD" w14:textId="77777777" w:rsidR="00AA1098" w:rsidRPr="00E639D4" w:rsidRDefault="00AA1098" w:rsidP="00AA1098">
            <w:pPr>
              <w:tabs>
                <w:tab w:val="left" w:pos="1440"/>
              </w:tabs>
              <w:jc w:val="center"/>
              <w:rPr>
                <w:sz w:val="20"/>
                <w:szCs w:val="20"/>
              </w:rPr>
            </w:pPr>
            <w:r w:rsidRPr="00E639D4">
              <w:rPr>
                <w:sz w:val="20"/>
                <w:szCs w:val="20"/>
              </w:rPr>
              <w:t>3</w:t>
            </w:r>
          </w:p>
        </w:tc>
        <w:tc>
          <w:tcPr>
            <w:tcW w:w="2788" w:type="dxa"/>
          </w:tcPr>
          <w:p w14:paraId="2DC4BDCE" w14:textId="257C3E3A" w:rsidR="00AA1098" w:rsidRPr="00E639D4" w:rsidRDefault="00AA1098" w:rsidP="00AA1098">
            <w:pPr>
              <w:tabs>
                <w:tab w:val="left" w:pos="1440"/>
              </w:tabs>
              <w:jc w:val="center"/>
              <w:rPr>
                <w:sz w:val="20"/>
                <w:szCs w:val="20"/>
              </w:rPr>
            </w:pPr>
            <w:r>
              <w:rPr>
                <w:sz w:val="20"/>
                <w:szCs w:val="20"/>
              </w:rPr>
              <w:t>Pass / Fail</w:t>
            </w:r>
          </w:p>
        </w:tc>
        <w:tc>
          <w:tcPr>
            <w:tcW w:w="2788" w:type="dxa"/>
          </w:tcPr>
          <w:p w14:paraId="2DC4BDCF" w14:textId="0B78F2DC" w:rsidR="00AA1098" w:rsidRPr="0007083A" w:rsidRDefault="00AA1098" w:rsidP="00AA1098">
            <w:pPr>
              <w:tabs>
                <w:tab w:val="left" w:pos="1440"/>
              </w:tabs>
              <w:jc w:val="center"/>
              <w:rPr>
                <w:sz w:val="20"/>
                <w:szCs w:val="20"/>
              </w:rPr>
            </w:pPr>
            <w:r w:rsidRPr="0007083A">
              <w:rPr>
                <w:sz w:val="20"/>
                <w:szCs w:val="20"/>
              </w:rPr>
              <w:t>N/A</w:t>
            </w:r>
          </w:p>
        </w:tc>
      </w:tr>
      <w:tr w:rsidR="00AA1098" w:rsidRPr="006A7B29" w14:paraId="2DC4BDD4" w14:textId="77777777" w:rsidTr="59805BE8">
        <w:trPr>
          <w:cantSplit/>
        </w:trPr>
        <w:tc>
          <w:tcPr>
            <w:tcW w:w="2788" w:type="dxa"/>
          </w:tcPr>
          <w:p w14:paraId="2DC4BDD1" w14:textId="77777777" w:rsidR="00AA1098" w:rsidRPr="00E639D4" w:rsidRDefault="00AA1098" w:rsidP="00AA1098">
            <w:pPr>
              <w:tabs>
                <w:tab w:val="left" w:pos="1440"/>
              </w:tabs>
              <w:jc w:val="center"/>
              <w:rPr>
                <w:sz w:val="20"/>
                <w:szCs w:val="20"/>
              </w:rPr>
            </w:pPr>
            <w:r w:rsidRPr="00E639D4">
              <w:rPr>
                <w:sz w:val="20"/>
                <w:szCs w:val="20"/>
              </w:rPr>
              <w:t>4</w:t>
            </w:r>
          </w:p>
        </w:tc>
        <w:tc>
          <w:tcPr>
            <w:tcW w:w="2788" w:type="dxa"/>
          </w:tcPr>
          <w:p w14:paraId="2DC4BDD2" w14:textId="0416BA1B" w:rsidR="00AA1098" w:rsidRPr="00E639D4" w:rsidRDefault="00B14BEF" w:rsidP="00AA1098">
            <w:pPr>
              <w:tabs>
                <w:tab w:val="left" w:pos="1440"/>
              </w:tabs>
              <w:jc w:val="center"/>
              <w:rPr>
                <w:sz w:val="20"/>
                <w:szCs w:val="20"/>
              </w:rPr>
            </w:pPr>
            <w:r>
              <w:rPr>
                <w:sz w:val="20"/>
                <w:szCs w:val="20"/>
              </w:rPr>
              <w:t>Pass / Fail</w:t>
            </w:r>
          </w:p>
        </w:tc>
        <w:tc>
          <w:tcPr>
            <w:tcW w:w="2788" w:type="dxa"/>
          </w:tcPr>
          <w:p w14:paraId="2DC4BDD3" w14:textId="76B26306" w:rsidR="00AA1098" w:rsidRPr="0007083A" w:rsidRDefault="00B14BEF" w:rsidP="00AA1098">
            <w:pPr>
              <w:tabs>
                <w:tab w:val="left" w:pos="1440"/>
              </w:tabs>
              <w:jc w:val="center"/>
              <w:rPr>
                <w:sz w:val="20"/>
                <w:szCs w:val="20"/>
              </w:rPr>
            </w:pPr>
            <w:r w:rsidRPr="0007083A">
              <w:rPr>
                <w:sz w:val="20"/>
                <w:szCs w:val="20"/>
              </w:rPr>
              <w:t>N/A</w:t>
            </w:r>
          </w:p>
        </w:tc>
      </w:tr>
      <w:tr w:rsidR="00AA1098" w:rsidRPr="006A7B29" w14:paraId="2DC4BDD8" w14:textId="77777777" w:rsidTr="59805BE8">
        <w:trPr>
          <w:cantSplit/>
        </w:trPr>
        <w:tc>
          <w:tcPr>
            <w:tcW w:w="2788" w:type="dxa"/>
          </w:tcPr>
          <w:p w14:paraId="2DC4BDD5" w14:textId="77777777" w:rsidR="00AA1098" w:rsidRPr="00E639D4" w:rsidRDefault="00AA1098" w:rsidP="00AA1098">
            <w:pPr>
              <w:tabs>
                <w:tab w:val="left" w:pos="1440"/>
              </w:tabs>
              <w:jc w:val="center"/>
              <w:rPr>
                <w:sz w:val="20"/>
                <w:szCs w:val="20"/>
              </w:rPr>
            </w:pPr>
            <w:r w:rsidRPr="00E639D4">
              <w:rPr>
                <w:sz w:val="20"/>
                <w:szCs w:val="20"/>
              </w:rPr>
              <w:t>5</w:t>
            </w:r>
          </w:p>
        </w:tc>
        <w:tc>
          <w:tcPr>
            <w:tcW w:w="2788" w:type="dxa"/>
          </w:tcPr>
          <w:p w14:paraId="2DC4BDD6" w14:textId="4C6FEA5A" w:rsidR="00AA1098" w:rsidRPr="00E639D4" w:rsidRDefault="00AA1098" w:rsidP="00AA1098">
            <w:pPr>
              <w:tabs>
                <w:tab w:val="left" w:pos="1440"/>
              </w:tabs>
              <w:jc w:val="center"/>
              <w:rPr>
                <w:sz w:val="20"/>
                <w:szCs w:val="20"/>
              </w:rPr>
            </w:pPr>
            <w:r>
              <w:rPr>
                <w:sz w:val="20"/>
                <w:szCs w:val="20"/>
              </w:rPr>
              <w:t>Scored</w:t>
            </w:r>
          </w:p>
        </w:tc>
        <w:tc>
          <w:tcPr>
            <w:tcW w:w="2788" w:type="dxa"/>
          </w:tcPr>
          <w:p w14:paraId="2DC4BDD7" w14:textId="7C60328E" w:rsidR="00AA1098" w:rsidRPr="0007083A" w:rsidRDefault="00824338" w:rsidP="00AA1098">
            <w:pPr>
              <w:tabs>
                <w:tab w:val="left" w:pos="1440"/>
              </w:tabs>
              <w:jc w:val="center"/>
              <w:rPr>
                <w:sz w:val="20"/>
                <w:szCs w:val="20"/>
              </w:rPr>
            </w:pPr>
            <w:r w:rsidRPr="0007083A">
              <w:rPr>
                <w:sz w:val="20"/>
                <w:szCs w:val="20"/>
              </w:rPr>
              <w:t>20</w:t>
            </w:r>
          </w:p>
        </w:tc>
      </w:tr>
      <w:tr w:rsidR="00AA1098" w:rsidRPr="006A7B29" w14:paraId="2DC4BDDC" w14:textId="77777777" w:rsidTr="59805BE8">
        <w:trPr>
          <w:cantSplit/>
        </w:trPr>
        <w:tc>
          <w:tcPr>
            <w:tcW w:w="2788" w:type="dxa"/>
          </w:tcPr>
          <w:p w14:paraId="2DC4BDD9" w14:textId="77777777" w:rsidR="00AA1098" w:rsidRPr="00E639D4" w:rsidRDefault="00AA1098" w:rsidP="00AA1098">
            <w:pPr>
              <w:tabs>
                <w:tab w:val="left" w:pos="1440"/>
              </w:tabs>
              <w:jc w:val="center"/>
              <w:rPr>
                <w:sz w:val="20"/>
                <w:szCs w:val="20"/>
              </w:rPr>
            </w:pPr>
            <w:r w:rsidRPr="00E639D4">
              <w:rPr>
                <w:sz w:val="20"/>
                <w:szCs w:val="20"/>
              </w:rPr>
              <w:t>6</w:t>
            </w:r>
          </w:p>
        </w:tc>
        <w:tc>
          <w:tcPr>
            <w:tcW w:w="2788" w:type="dxa"/>
          </w:tcPr>
          <w:p w14:paraId="2DC4BDDA" w14:textId="49857494" w:rsidR="00AA1098" w:rsidRPr="00E639D4" w:rsidRDefault="00AA1098" w:rsidP="00AA1098">
            <w:pPr>
              <w:tabs>
                <w:tab w:val="left" w:pos="1440"/>
              </w:tabs>
              <w:jc w:val="center"/>
              <w:rPr>
                <w:sz w:val="20"/>
                <w:szCs w:val="20"/>
              </w:rPr>
            </w:pPr>
            <w:r>
              <w:rPr>
                <w:sz w:val="20"/>
                <w:szCs w:val="20"/>
              </w:rPr>
              <w:t>Scored</w:t>
            </w:r>
          </w:p>
        </w:tc>
        <w:tc>
          <w:tcPr>
            <w:tcW w:w="2788" w:type="dxa"/>
          </w:tcPr>
          <w:p w14:paraId="2DC4BDDB" w14:textId="29567D04" w:rsidR="00AA1098" w:rsidRPr="0007083A" w:rsidRDefault="00B14BEF" w:rsidP="00AA1098">
            <w:pPr>
              <w:tabs>
                <w:tab w:val="left" w:pos="1440"/>
              </w:tabs>
              <w:jc w:val="center"/>
              <w:rPr>
                <w:sz w:val="20"/>
                <w:szCs w:val="20"/>
              </w:rPr>
            </w:pPr>
            <w:r w:rsidRPr="0007083A">
              <w:rPr>
                <w:sz w:val="20"/>
                <w:szCs w:val="20"/>
              </w:rPr>
              <w:t>10</w:t>
            </w:r>
          </w:p>
        </w:tc>
      </w:tr>
      <w:tr w:rsidR="00AA1098" w:rsidRPr="006A7B29" w14:paraId="2DC4BDE0" w14:textId="77777777" w:rsidTr="59805BE8">
        <w:trPr>
          <w:cantSplit/>
        </w:trPr>
        <w:tc>
          <w:tcPr>
            <w:tcW w:w="2788" w:type="dxa"/>
          </w:tcPr>
          <w:p w14:paraId="2DC4BDDD" w14:textId="77777777" w:rsidR="00AA1098" w:rsidRPr="00E639D4" w:rsidRDefault="00AA1098" w:rsidP="00AA1098">
            <w:pPr>
              <w:tabs>
                <w:tab w:val="left" w:pos="1440"/>
              </w:tabs>
              <w:jc w:val="center"/>
              <w:rPr>
                <w:sz w:val="20"/>
                <w:szCs w:val="20"/>
              </w:rPr>
            </w:pPr>
            <w:r w:rsidRPr="00E639D4">
              <w:rPr>
                <w:sz w:val="20"/>
                <w:szCs w:val="20"/>
              </w:rPr>
              <w:t>7</w:t>
            </w:r>
          </w:p>
        </w:tc>
        <w:tc>
          <w:tcPr>
            <w:tcW w:w="2788" w:type="dxa"/>
          </w:tcPr>
          <w:p w14:paraId="2DC4BDDE" w14:textId="21FDDC45" w:rsidR="00AA1098" w:rsidRPr="00E639D4" w:rsidRDefault="00AA1098" w:rsidP="00AA1098">
            <w:pPr>
              <w:tabs>
                <w:tab w:val="left" w:pos="1440"/>
              </w:tabs>
              <w:jc w:val="center"/>
              <w:rPr>
                <w:sz w:val="20"/>
                <w:szCs w:val="20"/>
              </w:rPr>
            </w:pPr>
            <w:r>
              <w:rPr>
                <w:sz w:val="20"/>
                <w:szCs w:val="20"/>
              </w:rPr>
              <w:t>Scored</w:t>
            </w:r>
          </w:p>
        </w:tc>
        <w:tc>
          <w:tcPr>
            <w:tcW w:w="2788" w:type="dxa"/>
          </w:tcPr>
          <w:p w14:paraId="2DC4BDDF" w14:textId="47236BBD" w:rsidR="00AA1098" w:rsidRPr="0007083A" w:rsidRDefault="00B14BEF" w:rsidP="00AA1098">
            <w:pPr>
              <w:tabs>
                <w:tab w:val="left" w:pos="1440"/>
              </w:tabs>
              <w:jc w:val="center"/>
              <w:rPr>
                <w:sz w:val="20"/>
                <w:szCs w:val="20"/>
              </w:rPr>
            </w:pPr>
            <w:r w:rsidRPr="0007083A">
              <w:rPr>
                <w:sz w:val="20"/>
                <w:szCs w:val="20"/>
              </w:rPr>
              <w:t>10</w:t>
            </w:r>
          </w:p>
        </w:tc>
      </w:tr>
      <w:tr w:rsidR="00AA1098" w:rsidRPr="006A7B29" w14:paraId="2DC4BDE4" w14:textId="77777777" w:rsidTr="59805BE8">
        <w:trPr>
          <w:cantSplit/>
        </w:trPr>
        <w:tc>
          <w:tcPr>
            <w:tcW w:w="2788" w:type="dxa"/>
          </w:tcPr>
          <w:p w14:paraId="2DC4BDE1" w14:textId="77777777" w:rsidR="00AA1098" w:rsidRPr="00E639D4" w:rsidRDefault="00AA1098" w:rsidP="00AA1098">
            <w:pPr>
              <w:tabs>
                <w:tab w:val="left" w:pos="1440"/>
              </w:tabs>
              <w:jc w:val="center"/>
              <w:rPr>
                <w:sz w:val="20"/>
                <w:szCs w:val="20"/>
              </w:rPr>
            </w:pPr>
            <w:r w:rsidRPr="00E639D4">
              <w:rPr>
                <w:sz w:val="20"/>
                <w:szCs w:val="20"/>
              </w:rPr>
              <w:t>8</w:t>
            </w:r>
          </w:p>
        </w:tc>
        <w:tc>
          <w:tcPr>
            <w:tcW w:w="2788" w:type="dxa"/>
          </w:tcPr>
          <w:p w14:paraId="2DC4BDE2" w14:textId="05085217" w:rsidR="00AA1098" w:rsidRPr="00E639D4" w:rsidRDefault="00AA1098" w:rsidP="00AA1098">
            <w:pPr>
              <w:tabs>
                <w:tab w:val="left" w:pos="1440"/>
              </w:tabs>
              <w:jc w:val="center"/>
              <w:rPr>
                <w:sz w:val="20"/>
                <w:szCs w:val="20"/>
              </w:rPr>
            </w:pPr>
            <w:r>
              <w:rPr>
                <w:sz w:val="20"/>
                <w:szCs w:val="20"/>
              </w:rPr>
              <w:t>Scored using Bespoke Scoring System</w:t>
            </w:r>
          </w:p>
        </w:tc>
        <w:tc>
          <w:tcPr>
            <w:tcW w:w="2788" w:type="dxa"/>
          </w:tcPr>
          <w:p w14:paraId="2DC4BDE3" w14:textId="7E75558F" w:rsidR="00AA1098" w:rsidRPr="00E639D4" w:rsidRDefault="00B14BEF" w:rsidP="00AA1098">
            <w:pPr>
              <w:tabs>
                <w:tab w:val="left" w:pos="1440"/>
              </w:tabs>
              <w:jc w:val="center"/>
              <w:rPr>
                <w:sz w:val="20"/>
                <w:szCs w:val="20"/>
              </w:rPr>
            </w:pPr>
            <w:r>
              <w:rPr>
                <w:sz w:val="20"/>
                <w:szCs w:val="20"/>
              </w:rPr>
              <w:t>5</w:t>
            </w:r>
          </w:p>
        </w:tc>
      </w:tr>
      <w:tr w:rsidR="00AA1098" w:rsidRPr="006A7B29" w14:paraId="2DC4BDE8" w14:textId="77777777" w:rsidTr="59805BE8">
        <w:trPr>
          <w:cantSplit/>
        </w:trPr>
        <w:tc>
          <w:tcPr>
            <w:tcW w:w="2788" w:type="dxa"/>
          </w:tcPr>
          <w:p w14:paraId="2DC4BDE5" w14:textId="77777777" w:rsidR="00AA1098" w:rsidRPr="00E639D4" w:rsidRDefault="00AA1098" w:rsidP="00AA1098">
            <w:pPr>
              <w:tabs>
                <w:tab w:val="left" w:pos="1440"/>
              </w:tabs>
              <w:jc w:val="center"/>
              <w:rPr>
                <w:sz w:val="20"/>
                <w:szCs w:val="20"/>
              </w:rPr>
            </w:pPr>
            <w:r w:rsidRPr="00E639D4">
              <w:rPr>
                <w:sz w:val="20"/>
                <w:szCs w:val="20"/>
              </w:rPr>
              <w:t>9</w:t>
            </w:r>
          </w:p>
        </w:tc>
        <w:tc>
          <w:tcPr>
            <w:tcW w:w="2788" w:type="dxa"/>
          </w:tcPr>
          <w:p w14:paraId="2DC4BDE6" w14:textId="369BECA1" w:rsidR="00AA1098" w:rsidRPr="00E639D4" w:rsidRDefault="00AA1098" w:rsidP="00AA1098">
            <w:pPr>
              <w:tabs>
                <w:tab w:val="left" w:pos="1440"/>
              </w:tabs>
              <w:jc w:val="center"/>
              <w:rPr>
                <w:sz w:val="20"/>
                <w:szCs w:val="20"/>
              </w:rPr>
            </w:pPr>
            <w:r>
              <w:rPr>
                <w:sz w:val="20"/>
                <w:szCs w:val="20"/>
              </w:rPr>
              <w:t>Pass / Fail</w:t>
            </w:r>
          </w:p>
        </w:tc>
        <w:tc>
          <w:tcPr>
            <w:tcW w:w="2788" w:type="dxa"/>
          </w:tcPr>
          <w:p w14:paraId="2DC4BDE7" w14:textId="03CB8308" w:rsidR="00AA1098" w:rsidRPr="00E639D4" w:rsidRDefault="00AA1098" w:rsidP="00AA1098">
            <w:pPr>
              <w:tabs>
                <w:tab w:val="left" w:pos="1440"/>
              </w:tabs>
              <w:jc w:val="center"/>
              <w:rPr>
                <w:sz w:val="20"/>
                <w:szCs w:val="20"/>
              </w:rPr>
            </w:pPr>
            <w:r>
              <w:rPr>
                <w:sz w:val="20"/>
                <w:szCs w:val="20"/>
              </w:rPr>
              <w:t>N/A</w:t>
            </w:r>
          </w:p>
        </w:tc>
      </w:tr>
      <w:tr w:rsidR="00AA1098" w:rsidRPr="006A7B29" w14:paraId="2DC4BDEC" w14:textId="77777777" w:rsidTr="59805BE8">
        <w:trPr>
          <w:cantSplit/>
        </w:trPr>
        <w:tc>
          <w:tcPr>
            <w:tcW w:w="2788" w:type="dxa"/>
          </w:tcPr>
          <w:p w14:paraId="2DC4BDE9" w14:textId="77777777" w:rsidR="00AA1098" w:rsidRPr="00E639D4" w:rsidRDefault="00AA1098" w:rsidP="00AA1098">
            <w:pPr>
              <w:tabs>
                <w:tab w:val="left" w:pos="1440"/>
              </w:tabs>
              <w:jc w:val="center"/>
              <w:rPr>
                <w:sz w:val="20"/>
                <w:szCs w:val="20"/>
              </w:rPr>
            </w:pPr>
            <w:r w:rsidRPr="00E639D4">
              <w:rPr>
                <w:sz w:val="20"/>
                <w:szCs w:val="20"/>
              </w:rPr>
              <w:t>10</w:t>
            </w:r>
          </w:p>
        </w:tc>
        <w:tc>
          <w:tcPr>
            <w:tcW w:w="2788" w:type="dxa"/>
          </w:tcPr>
          <w:p w14:paraId="2DC4BDEA" w14:textId="2BC06C72" w:rsidR="00AA1098" w:rsidRPr="00E639D4" w:rsidRDefault="00AA1098" w:rsidP="00AA1098">
            <w:pPr>
              <w:tabs>
                <w:tab w:val="left" w:pos="1440"/>
              </w:tabs>
              <w:jc w:val="center"/>
              <w:rPr>
                <w:sz w:val="20"/>
                <w:szCs w:val="20"/>
              </w:rPr>
            </w:pPr>
            <w:r>
              <w:rPr>
                <w:sz w:val="20"/>
                <w:szCs w:val="20"/>
              </w:rPr>
              <w:t>Pass / Fail</w:t>
            </w:r>
          </w:p>
        </w:tc>
        <w:tc>
          <w:tcPr>
            <w:tcW w:w="2788" w:type="dxa"/>
          </w:tcPr>
          <w:p w14:paraId="2DC4BDEB" w14:textId="62EB1DAC" w:rsidR="00AA1098" w:rsidRPr="00E639D4" w:rsidRDefault="00AA1098" w:rsidP="00AA1098">
            <w:pPr>
              <w:tabs>
                <w:tab w:val="left" w:pos="1440"/>
              </w:tabs>
              <w:jc w:val="center"/>
              <w:rPr>
                <w:sz w:val="20"/>
                <w:szCs w:val="20"/>
              </w:rPr>
            </w:pPr>
            <w:r>
              <w:rPr>
                <w:sz w:val="20"/>
                <w:szCs w:val="20"/>
              </w:rPr>
              <w:t>N/A</w:t>
            </w:r>
          </w:p>
        </w:tc>
      </w:tr>
      <w:tr w:rsidR="00AA1098" w:rsidRPr="006A7B29" w14:paraId="2DC4BDF0" w14:textId="77777777" w:rsidTr="59805BE8">
        <w:trPr>
          <w:cantSplit/>
        </w:trPr>
        <w:tc>
          <w:tcPr>
            <w:tcW w:w="2788" w:type="dxa"/>
          </w:tcPr>
          <w:p w14:paraId="2DC4BDED" w14:textId="77777777" w:rsidR="00AA1098" w:rsidRPr="00E639D4" w:rsidRDefault="00AA1098" w:rsidP="00AA1098">
            <w:pPr>
              <w:tabs>
                <w:tab w:val="left" w:pos="1440"/>
              </w:tabs>
              <w:jc w:val="center"/>
              <w:rPr>
                <w:sz w:val="20"/>
                <w:szCs w:val="20"/>
              </w:rPr>
            </w:pPr>
            <w:r w:rsidRPr="00E639D4">
              <w:rPr>
                <w:sz w:val="20"/>
                <w:szCs w:val="20"/>
              </w:rPr>
              <w:t>11</w:t>
            </w:r>
          </w:p>
        </w:tc>
        <w:tc>
          <w:tcPr>
            <w:tcW w:w="2788" w:type="dxa"/>
          </w:tcPr>
          <w:p w14:paraId="2DC4BDEE" w14:textId="1B08953F" w:rsidR="00AA1098" w:rsidRPr="00E639D4" w:rsidRDefault="00AA1098" w:rsidP="00AA1098">
            <w:pPr>
              <w:tabs>
                <w:tab w:val="left" w:pos="1440"/>
              </w:tabs>
              <w:jc w:val="center"/>
              <w:rPr>
                <w:sz w:val="20"/>
                <w:szCs w:val="20"/>
              </w:rPr>
            </w:pPr>
            <w:r>
              <w:rPr>
                <w:sz w:val="20"/>
                <w:szCs w:val="20"/>
              </w:rPr>
              <w:t>Scored</w:t>
            </w:r>
          </w:p>
        </w:tc>
        <w:tc>
          <w:tcPr>
            <w:tcW w:w="2788" w:type="dxa"/>
          </w:tcPr>
          <w:p w14:paraId="2DC4BDEF" w14:textId="60D2A97D" w:rsidR="00AA1098" w:rsidRPr="00E639D4" w:rsidRDefault="00B14BEF" w:rsidP="00AA1098">
            <w:pPr>
              <w:tabs>
                <w:tab w:val="left" w:pos="1440"/>
              </w:tabs>
              <w:jc w:val="center"/>
              <w:rPr>
                <w:sz w:val="20"/>
                <w:szCs w:val="20"/>
              </w:rPr>
            </w:pPr>
            <w:r>
              <w:rPr>
                <w:sz w:val="20"/>
                <w:szCs w:val="20"/>
              </w:rPr>
              <w:t>15</w:t>
            </w:r>
          </w:p>
        </w:tc>
      </w:tr>
      <w:tr w:rsidR="00AA1098" w:rsidRPr="006A7B29" w14:paraId="407BEF53" w14:textId="77777777" w:rsidTr="59805BE8">
        <w:trPr>
          <w:cantSplit/>
        </w:trPr>
        <w:tc>
          <w:tcPr>
            <w:tcW w:w="2788" w:type="dxa"/>
          </w:tcPr>
          <w:p w14:paraId="7137F943" w14:textId="6D991BF1" w:rsidR="00AA1098" w:rsidRPr="00E639D4" w:rsidRDefault="00AA1098" w:rsidP="00AA1098">
            <w:pPr>
              <w:tabs>
                <w:tab w:val="left" w:pos="1440"/>
              </w:tabs>
              <w:jc w:val="center"/>
              <w:rPr>
                <w:sz w:val="20"/>
                <w:szCs w:val="20"/>
              </w:rPr>
            </w:pPr>
            <w:r>
              <w:rPr>
                <w:sz w:val="20"/>
                <w:szCs w:val="20"/>
              </w:rPr>
              <w:t>12</w:t>
            </w:r>
          </w:p>
        </w:tc>
        <w:tc>
          <w:tcPr>
            <w:tcW w:w="2788" w:type="dxa"/>
          </w:tcPr>
          <w:p w14:paraId="0B62767B" w14:textId="7A0B9FDC" w:rsidR="00AA1098" w:rsidRDefault="00B14BEF" w:rsidP="00AA1098">
            <w:pPr>
              <w:tabs>
                <w:tab w:val="left" w:pos="1440"/>
              </w:tabs>
              <w:jc w:val="center"/>
              <w:rPr>
                <w:sz w:val="20"/>
                <w:szCs w:val="20"/>
              </w:rPr>
            </w:pPr>
            <w:r>
              <w:rPr>
                <w:sz w:val="20"/>
                <w:szCs w:val="20"/>
              </w:rPr>
              <w:t>Pass / Fail</w:t>
            </w:r>
          </w:p>
        </w:tc>
        <w:tc>
          <w:tcPr>
            <w:tcW w:w="2788" w:type="dxa"/>
          </w:tcPr>
          <w:p w14:paraId="5B68045B" w14:textId="043CED17" w:rsidR="00AA1098" w:rsidRDefault="00B14BEF" w:rsidP="00AA1098">
            <w:pPr>
              <w:tabs>
                <w:tab w:val="left" w:pos="1440"/>
              </w:tabs>
              <w:jc w:val="center"/>
              <w:rPr>
                <w:sz w:val="20"/>
                <w:szCs w:val="20"/>
              </w:rPr>
            </w:pPr>
            <w:r>
              <w:rPr>
                <w:sz w:val="20"/>
                <w:szCs w:val="20"/>
              </w:rPr>
              <w:t>N/A</w:t>
            </w:r>
          </w:p>
        </w:tc>
      </w:tr>
      <w:tr w:rsidR="00AA1098" w:rsidRPr="006A7B29" w14:paraId="3770D005" w14:textId="77777777" w:rsidTr="59805BE8">
        <w:trPr>
          <w:cantSplit/>
        </w:trPr>
        <w:tc>
          <w:tcPr>
            <w:tcW w:w="2788" w:type="dxa"/>
          </w:tcPr>
          <w:p w14:paraId="443ECEDA" w14:textId="25D1CFC2" w:rsidR="00AA1098" w:rsidRPr="00E639D4" w:rsidRDefault="00AA1098" w:rsidP="00AA1098">
            <w:pPr>
              <w:tabs>
                <w:tab w:val="left" w:pos="1440"/>
              </w:tabs>
              <w:jc w:val="center"/>
              <w:rPr>
                <w:sz w:val="20"/>
                <w:szCs w:val="20"/>
              </w:rPr>
            </w:pPr>
            <w:r>
              <w:rPr>
                <w:sz w:val="20"/>
                <w:szCs w:val="20"/>
              </w:rPr>
              <w:t>13</w:t>
            </w:r>
          </w:p>
        </w:tc>
        <w:tc>
          <w:tcPr>
            <w:tcW w:w="2788" w:type="dxa"/>
          </w:tcPr>
          <w:p w14:paraId="3892599D" w14:textId="3AAC46E5" w:rsidR="00AA1098" w:rsidRDefault="00B14BEF" w:rsidP="00AA1098">
            <w:pPr>
              <w:tabs>
                <w:tab w:val="left" w:pos="1440"/>
              </w:tabs>
              <w:jc w:val="center"/>
              <w:rPr>
                <w:sz w:val="20"/>
                <w:szCs w:val="20"/>
              </w:rPr>
            </w:pPr>
            <w:r>
              <w:rPr>
                <w:sz w:val="20"/>
                <w:szCs w:val="20"/>
              </w:rPr>
              <w:t>Pass / Fail</w:t>
            </w:r>
          </w:p>
        </w:tc>
        <w:tc>
          <w:tcPr>
            <w:tcW w:w="2788" w:type="dxa"/>
          </w:tcPr>
          <w:p w14:paraId="61849C66" w14:textId="77D5BD5B" w:rsidR="00AA1098" w:rsidRDefault="00B14BEF" w:rsidP="00AA1098">
            <w:pPr>
              <w:tabs>
                <w:tab w:val="left" w:pos="1440"/>
              </w:tabs>
              <w:jc w:val="center"/>
              <w:rPr>
                <w:sz w:val="20"/>
                <w:szCs w:val="20"/>
              </w:rPr>
            </w:pPr>
            <w:r>
              <w:rPr>
                <w:sz w:val="20"/>
                <w:szCs w:val="20"/>
              </w:rPr>
              <w:t>N/A</w:t>
            </w:r>
          </w:p>
        </w:tc>
      </w:tr>
      <w:tr w:rsidR="00AA1098" w:rsidRPr="006A7B29" w14:paraId="720E00DA" w14:textId="77777777" w:rsidTr="59805BE8">
        <w:trPr>
          <w:cantSplit/>
        </w:trPr>
        <w:tc>
          <w:tcPr>
            <w:tcW w:w="2788" w:type="dxa"/>
          </w:tcPr>
          <w:p w14:paraId="761EE46A" w14:textId="7D1C0BD5" w:rsidR="00AA1098" w:rsidRPr="00E639D4" w:rsidRDefault="00AA1098" w:rsidP="00AA1098">
            <w:pPr>
              <w:tabs>
                <w:tab w:val="left" w:pos="1440"/>
              </w:tabs>
              <w:jc w:val="center"/>
              <w:rPr>
                <w:sz w:val="20"/>
                <w:szCs w:val="20"/>
              </w:rPr>
            </w:pPr>
            <w:r>
              <w:rPr>
                <w:sz w:val="20"/>
                <w:szCs w:val="20"/>
              </w:rPr>
              <w:t>14</w:t>
            </w:r>
          </w:p>
        </w:tc>
        <w:tc>
          <w:tcPr>
            <w:tcW w:w="2788" w:type="dxa"/>
          </w:tcPr>
          <w:p w14:paraId="1A2DA82D" w14:textId="63E0B717" w:rsidR="00AA1098" w:rsidRDefault="00AA1098" w:rsidP="00AA1098">
            <w:pPr>
              <w:tabs>
                <w:tab w:val="left" w:pos="1440"/>
              </w:tabs>
              <w:jc w:val="center"/>
              <w:rPr>
                <w:sz w:val="20"/>
                <w:szCs w:val="20"/>
              </w:rPr>
            </w:pPr>
            <w:r>
              <w:rPr>
                <w:sz w:val="20"/>
                <w:szCs w:val="20"/>
              </w:rPr>
              <w:t>Pass / Fail</w:t>
            </w:r>
          </w:p>
        </w:tc>
        <w:tc>
          <w:tcPr>
            <w:tcW w:w="2788" w:type="dxa"/>
          </w:tcPr>
          <w:p w14:paraId="64998EF4" w14:textId="3906017D" w:rsidR="00AA1098" w:rsidRDefault="00AA1098" w:rsidP="00AA1098">
            <w:pPr>
              <w:tabs>
                <w:tab w:val="left" w:pos="1440"/>
              </w:tabs>
              <w:jc w:val="center"/>
              <w:rPr>
                <w:sz w:val="20"/>
                <w:szCs w:val="20"/>
              </w:rPr>
            </w:pPr>
            <w:r>
              <w:rPr>
                <w:sz w:val="20"/>
                <w:szCs w:val="20"/>
              </w:rPr>
              <w:t>N/A</w:t>
            </w:r>
          </w:p>
        </w:tc>
      </w:tr>
      <w:tr w:rsidR="00AA1098" w:rsidRPr="006A7B29" w14:paraId="1565C3D5" w14:textId="77777777" w:rsidTr="59805BE8">
        <w:trPr>
          <w:cantSplit/>
        </w:trPr>
        <w:tc>
          <w:tcPr>
            <w:tcW w:w="2788" w:type="dxa"/>
          </w:tcPr>
          <w:p w14:paraId="09661A7F" w14:textId="37FED9B9" w:rsidR="00AA1098" w:rsidRPr="00E639D4" w:rsidRDefault="00AA1098" w:rsidP="00AA1098">
            <w:pPr>
              <w:tabs>
                <w:tab w:val="left" w:pos="1440"/>
              </w:tabs>
              <w:jc w:val="center"/>
              <w:rPr>
                <w:sz w:val="20"/>
                <w:szCs w:val="20"/>
              </w:rPr>
            </w:pPr>
            <w:r>
              <w:rPr>
                <w:sz w:val="20"/>
                <w:szCs w:val="20"/>
              </w:rPr>
              <w:t>15</w:t>
            </w:r>
          </w:p>
        </w:tc>
        <w:tc>
          <w:tcPr>
            <w:tcW w:w="2788" w:type="dxa"/>
          </w:tcPr>
          <w:p w14:paraId="2D1329B8" w14:textId="207D9FBD" w:rsidR="00AA1098" w:rsidRDefault="00AA1098" w:rsidP="00AA1098">
            <w:pPr>
              <w:tabs>
                <w:tab w:val="left" w:pos="1440"/>
              </w:tabs>
              <w:jc w:val="center"/>
              <w:rPr>
                <w:sz w:val="20"/>
                <w:szCs w:val="20"/>
              </w:rPr>
            </w:pPr>
            <w:r>
              <w:rPr>
                <w:sz w:val="20"/>
                <w:szCs w:val="20"/>
              </w:rPr>
              <w:t>Scored</w:t>
            </w:r>
          </w:p>
        </w:tc>
        <w:tc>
          <w:tcPr>
            <w:tcW w:w="2788" w:type="dxa"/>
          </w:tcPr>
          <w:p w14:paraId="5334386E" w14:textId="45C60AAA" w:rsidR="00AA1098" w:rsidRDefault="00EA4AB2" w:rsidP="00AA1098">
            <w:pPr>
              <w:tabs>
                <w:tab w:val="left" w:pos="1440"/>
              </w:tabs>
              <w:jc w:val="center"/>
              <w:rPr>
                <w:sz w:val="20"/>
                <w:szCs w:val="20"/>
              </w:rPr>
            </w:pPr>
            <w:r>
              <w:rPr>
                <w:sz w:val="20"/>
                <w:szCs w:val="20"/>
              </w:rPr>
              <w:t>5</w:t>
            </w:r>
          </w:p>
        </w:tc>
      </w:tr>
      <w:tr w:rsidR="00AA1098" w:rsidRPr="006A7B29" w14:paraId="7A423EEC" w14:textId="77777777" w:rsidTr="59805BE8">
        <w:trPr>
          <w:cantSplit/>
        </w:trPr>
        <w:tc>
          <w:tcPr>
            <w:tcW w:w="2788" w:type="dxa"/>
          </w:tcPr>
          <w:p w14:paraId="45822CB1" w14:textId="5A74E2A9" w:rsidR="00AA1098" w:rsidRDefault="00AA1098" w:rsidP="00AA1098">
            <w:pPr>
              <w:tabs>
                <w:tab w:val="left" w:pos="1440"/>
              </w:tabs>
              <w:jc w:val="center"/>
              <w:rPr>
                <w:sz w:val="20"/>
                <w:szCs w:val="20"/>
              </w:rPr>
            </w:pPr>
            <w:r>
              <w:rPr>
                <w:sz w:val="20"/>
                <w:szCs w:val="20"/>
              </w:rPr>
              <w:t>16</w:t>
            </w:r>
          </w:p>
        </w:tc>
        <w:tc>
          <w:tcPr>
            <w:tcW w:w="2788" w:type="dxa"/>
          </w:tcPr>
          <w:p w14:paraId="2DF965E2" w14:textId="73F8BD54" w:rsidR="00AA1098" w:rsidRDefault="00AA1098" w:rsidP="00AA1098">
            <w:pPr>
              <w:tabs>
                <w:tab w:val="left" w:pos="1440"/>
              </w:tabs>
              <w:jc w:val="center"/>
              <w:rPr>
                <w:sz w:val="20"/>
                <w:szCs w:val="20"/>
              </w:rPr>
            </w:pPr>
            <w:r>
              <w:rPr>
                <w:sz w:val="20"/>
                <w:szCs w:val="20"/>
              </w:rPr>
              <w:t>Scored</w:t>
            </w:r>
          </w:p>
        </w:tc>
        <w:tc>
          <w:tcPr>
            <w:tcW w:w="2788" w:type="dxa"/>
          </w:tcPr>
          <w:p w14:paraId="53C651F0" w14:textId="3EA950FD" w:rsidR="00AA1098" w:rsidRDefault="001415B3" w:rsidP="00AA1098">
            <w:pPr>
              <w:tabs>
                <w:tab w:val="left" w:pos="1440"/>
              </w:tabs>
              <w:jc w:val="center"/>
              <w:rPr>
                <w:sz w:val="20"/>
                <w:szCs w:val="20"/>
              </w:rPr>
            </w:pPr>
            <w:r>
              <w:rPr>
                <w:sz w:val="20"/>
                <w:szCs w:val="20"/>
              </w:rPr>
              <w:t>5</w:t>
            </w:r>
          </w:p>
        </w:tc>
      </w:tr>
      <w:tr w:rsidR="00AA1098" w:rsidRPr="006A7B29" w14:paraId="7F90E7AB" w14:textId="77777777" w:rsidTr="59805BE8">
        <w:trPr>
          <w:cantSplit/>
        </w:trPr>
        <w:tc>
          <w:tcPr>
            <w:tcW w:w="2788" w:type="dxa"/>
          </w:tcPr>
          <w:p w14:paraId="302F1BBA" w14:textId="02A92898" w:rsidR="00AA1098" w:rsidRDefault="00AA1098" w:rsidP="00EA4AB2">
            <w:pPr>
              <w:tabs>
                <w:tab w:val="left" w:pos="1440"/>
              </w:tabs>
              <w:jc w:val="center"/>
              <w:rPr>
                <w:sz w:val="20"/>
                <w:szCs w:val="20"/>
              </w:rPr>
            </w:pPr>
            <w:r>
              <w:rPr>
                <w:sz w:val="20"/>
                <w:szCs w:val="20"/>
              </w:rPr>
              <w:t>17</w:t>
            </w:r>
          </w:p>
        </w:tc>
        <w:tc>
          <w:tcPr>
            <w:tcW w:w="2788" w:type="dxa"/>
          </w:tcPr>
          <w:p w14:paraId="1A4784BE" w14:textId="5560EE77" w:rsidR="00AA1098" w:rsidRDefault="00AA1098" w:rsidP="00EA4AB2">
            <w:pPr>
              <w:tabs>
                <w:tab w:val="left" w:pos="1440"/>
              </w:tabs>
              <w:jc w:val="center"/>
              <w:rPr>
                <w:sz w:val="20"/>
                <w:szCs w:val="20"/>
              </w:rPr>
            </w:pPr>
            <w:r>
              <w:rPr>
                <w:sz w:val="20"/>
                <w:szCs w:val="20"/>
              </w:rPr>
              <w:t>Scored</w:t>
            </w:r>
          </w:p>
        </w:tc>
        <w:tc>
          <w:tcPr>
            <w:tcW w:w="2788" w:type="dxa"/>
          </w:tcPr>
          <w:p w14:paraId="44BC1C27" w14:textId="2C910500" w:rsidR="00AA1098" w:rsidRDefault="001415B3" w:rsidP="00AA1098">
            <w:pPr>
              <w:tabs>
                <w:tab w:val="left" w:pos="1440"/>
              </w:tabs>
              <w:jc w:val="center"/>
              <w:rPr>
                <w:sz w:val="20"/>
                <w:szCs w:val="20"/>
              </w:rPr>
            </w:pPr>
            <w:r>
              <w:rPr>
                <w:sz w:val="20"/>
                <w:szCs w:val="20"/>
              </w:rPr>
              <w:t>10</w:t>
            </w:r>
          </w:p>
        </w:tc>
      </w:tr>
    </w:tbl>
    <w:p w14:paraId="6E967D41" w14:textId="2265A231" w:rsidR="00165C1F" w:rsidRPr="004040A0" w:rsidRDefault="00656F89" w:rsidP="00D56DBD">
      <w:pPr>
        <w:tabs>
          <w:tab w:val="left" w:pos="1005"/>
        </w:tabs>
        <w:rPr>
          <w:b/>
          <w:bCs/>
        </w:rPr>
      </w:pPr>
      <w:r>
        <w:tab/>
      </w:r>
      <w:r w:rsidR="00165C1F" w:rsidRPr="004040A0">
        <w:rPr>
          <w:b/>
          <w:bCs/>
        </w:rPr>
        <w:t>Third Party Evaluators</w:t>
      </w:r>
    </w:p>
    <w:p w14:paraId="1E50204D" w14:textId="0A9BB909" w:rsidR="00165C1F" w:rsidRDefault="00755AB3" w:rsidP="00F96D3F">
      <w:pPr>
        <w:pStyle w:val="ListParagraph"/>
        <w:numPr>
          <w:ilvl w:val="1"/>
          <w:numId w:val="26"/>
        </w:numPr>
        <w:spacing w:after="120"/>
        <w:contextualSpacing w:val="0"/>
      </w:pPr>
      <w:r>
        <w:t>The following third p</w:t>
      </w:r>
      <w:r w:rsidR="00AA7440">
        <w:t xml:space="preserve">arty (non-Crown </w:t>
      </w:r>
      <w:r>
        <w:t>Servant) will be supporting this evaluation are detailed in Table 2 below:</w:t>
      </w:r>
    </w:p>
    <w:p w14:paraId="5957A79E" w14:textId="04BDF64E" w:rsidR="007361B5" w:rsidRDefault="007361B5" w:rsidP="007361B5">
      <w:pPr>
        <w:pStyle w:val="Caption"/>
        <w:keepNext/>
        <w:ind w:left="1134"/>
      </w:pPr>
      <w:r>
        <w:t>Table 2 – Third Party Evaluators</w:t>
      </w:r>
    </w:p>
    <w:tbl>
      <w:tblPr>
        <w:tblStyle w:val="TableGrid"/>
        <w:tblW w:w="0" w:type="auto"/>
        <w:tblInd w:w="1242" w:type="dxa"/>
        <w:tblLook w:val="04A0" w:firstRow="1" w:lastRow="0" w:firstColumn="1" w:lastColumn="0" w:noHBand="0" w:noVBand="1"/>
      </w:tblPr>
      <w:tblGrid>
        <w:gridCol w:w="3544"/>
        <w:gridCol w:w="4820"/>
      </w:tblGrid>
      <w:tr w:rsidR="00AA7440" w:rsidRPr="00AA7440" w14:paraId="4AF5B0B0" w14:textId="77777777" w:rsidTr="59805BE8">
        <w:tc>
          <w:tcPr>
            <w:tcW w:w="3544" w:type="dxa"/>
            <w:shd w:val="clear" w:color="auto" w:fill="BFBFBF" w:themeFill="background1" w:themeFillShade="BF"/>
          </w:tcPr>
          <w:p w14:paraId="4A146196" w14:textId="06CB6A8B" w:rsidR="00AA7440" w:rsidRPr="004040A0" w:rsidRDefault="00AA7440">
            <w:pPr>
              <w:pStyle w:val="ListParagraph"/>
              <w:ind w:left="0"/>
              <w:contextualSpacing w:val="0"/>
              <w:rPr>
                <w:b/>
                <w:bCs/>
                <w:sz w:val="20"/>
                <w:szCs w:val="20"/>
              </w:rPr>
            </w:pPr>
            <w:r w:rsidRPr="004040A0">
              <w:rPr>
                <w:b/>
                <w:bCs/>
                <w:sz w:val="20"/>
                <w:szCs w:val="20"/>
              </w:rPr>
              <w:t>Third Party</w:t>
            </w:r>
          </w:p>
        </w:tc>
        <w:tc>
          <w:tcPr>
            <w:tcW w:w="4820" w:type="dxa"/>
            <w:shd w:val="clear" w:color="auto" w:fill="BFBFBF" w:themeFill="background1" w:themeFillShade="BF"/>
          </w:tcPr>
          <w:p w14:paraId="0AF097A1" w14:textId="22AE5535" w:rsidR="00AA7440" w:rsidRPr="004040A0" w:rsidRDefault="00AA7440">
            <w:pPr>
              <w:pStyle w:val="ListParagraph"/>
              <w:ind w:left="0"/>
              <w:contextualSpacing w:val="0"/>
              <w:rPr>
                <w:b/>
                <w:bCs/>
                <w:sz w:val="20"/>
                <w:szCs w:val="20"/>
              </w:rPr>
            </w:pPr>
            <w:r w:rsidRPr="004040A0">
              <w:rPr>
                <w:b/>
                <w:bCs/>
                <w:sz w:val="20"/>
                <w:szCs w:val="20"/>
              </w:rPr>
              <w:t>Support to be Provided</w:t>
            </w:r>
          </w:p>
        </w:tc>
      </w:tr>
      <w:tr w:rsidR="00AA7440" w:rsidRPr="00AA7440" w14:paraId="531AD316" w14:textId="77777777" w:rsidTr="59805BE8">
        <w:tc>
          <w:tcPr>
            <w:tcW w:w="3544" w:type="dxa"/>
          </w:tcPr>
          <w:p w14:paraId="4E88286D" w14:textId="456618E5" w:rsidR="00AA7440" w:rsidRPr="00AA7440" w:rsidRDefault="00D34AC3" w:rsidP="00AA7440">
            <w:pPr>
              <w:pStyle w:val="ListParagraph"/>
              <w:ind w:left="0"/>
              <w:contextualSpacing w:val="0"/>
              <w:rPr>
                <w:sz w:val="20"/>
                <w:szCs w:val="20"/>
              </w:rPr>
            </w:pPr>
            <w:r>
              <w:rPr>
                <w:sz w:val="20"/>
                <w:szCs w:val="20"/>
              </w:rPr>
              <w:t>N/A</w:t>
            </w:r>
          </w:p>
        </w:tc>
        <w:tc>
          <w:tcPr>
            <w:tcW w:w="4820" w:type="dxa"/>
          </w:tcPr>
          <w:p w14:paraId="5883CB4B" w14:textId="77777777" w:rsidR="00AA7440" w:rsidRPr="00AA7440" w:rsidRDefault="00AA7440" w:rsidP="00AA7440">
            <w:pPr>
              <w:pStyle w:val="ListParagraph"/>
              <w:ind w:left="0"/>
              <w:contextualSpacing w:val="0"/>
              <w:rPr>
                <w:sz w:val="20"/>
                <w:szCs w:val="20"/>
              </w:rPr>
            </w:pPr>
          </w:p>
        </w:tc>
      </w:tr>
    </w:tbl>
    <w:p w14:paraId="3901B81E" w14:textId="77777777" w:rsidR="00165C1F" w:rsidRDefault="00165C1F" w:rsidP="00165C1F"/>
    <w:p w14:paraId="0589B2BC" w14:textId="77777777" w:rsidR="00D56DBD" w:rsidRDefault="00D56DBD" w:rsidP="004040A0">
      <w:pPr>
        <w:spacing w:after="120"/>
        <w:rPr>
          <w:b/>
          <w:bCs/>
        </w:rPr>
        <w:sectPr w:rsidR="00D56DBD" w:rsidSect="009276A6">
          <w:footerReference w:type="default" r:id="rId17"/>
          <w:pgSz w:w="11906" w:h="16838"/>
          <w:pgMar w:top="1134" w:right="1134" w:bottom="1134" w:left="1134" w:header="708" w:footer="416" w:gutter="0"/>
          <w:cols w:space="708"/>
          <w:docGrid w:linePitch="360"/>
        </w:sectPr>
      </w:pPr>
    </w:p>
    <w:p w14:paraId="2DC4BDFC" w14:textId="24E1CD32" w:rsidR="008D4E79" w:rsidRPr="004040A0" w:rsidRDefault="008D4E79" w:rsidP="004040A0">
      <w:pPr>
        <w:spacing w:after="120"/>
        <w:rPr>
          <w:b/>
          <w:bCs/>
        </w:rPr>
      </w:pPr>
      <w:r w:rsidRPr="004040A0">
        <w:rPr>
          <w:b/>
          <w:bCs/>
        </w:rPr>
        <w:lastRenderedPageBreak/>
        <w:t>Appendix 2</w:t>
      </w:r>
    </w:p>
    <w:p w14:paraId="78547139" w14:textId="3B71CF23" w:rsidR="009B34F7" w:rsidRPr="004040A0" w:rsidRDefault="008D4E79" w:rsidP="004040A0">
      <w:pPr>
        <w:spacing w:after="120"/>
        <w:rPr>
          <w:b/>
          <w:bCs/>
        </w:rPr>
      </w:pPr>
      <w:r w:rsidRPr="004040A0">
        <w:rPr>
          <w:b/>
          <w:bCs/>
        </w:rPr>
        <w:t xml:space="preserve">Technical Evaluation Criterion for </w:t>
      </w:r>
      <w:r w:rsidR="00001A74" w:rsidRPr="004040A0">
        <w:rPr>
          <w:b/>
          <w:bCs/>
        </w:rPr>
        <w:t>ACT/</w:t>
      </w:r>
      <w:r w:rsidR="009B34F7" w:rsidRPr="004040A0">
        <w:rPr>
          <w:b/>
          <w:bCs/>
        </w:rPr>
        <w:t>0</w:t>
      </w:r>
      <w:r w:rsidR="0007083A">
        <w:rPr>
          <w:b/>
          <w:bCs/>
        </w:rPr>
        <w:t>4570</w:t>
      </w:r>
    </w:p>
    <w:p w14:paraId="2DC4BDFE" w14:textId="005D80C6" w:rsidR="008D4E79" w:rsidRDefault="00A0626B" w:rsidP="00F96D3F">
      <w:pPr>
        <w:spacing w:after="120"/>
      </w:pPr>
      <w:r w:rsidRPr="004040A0">
        <w:rPr>
          <w:b/>
          <w:bCs/>
        </w:rPr>
        <w:t>The Provision Multi Engine Pilot Training (MEPT)</w:t>
      </w:r>
    </w:p>
    <w:p w14:paraId="2DC4BDFF" w14:textId="77777777" w:rsidR="00BE6269" w:rsidRDefault="00BE6269" w:rsidP="00F96D3F">
      <w:pPr>
        <w:spacing w:after="120"/>
      </w:pPr>
      <w:r>
        <w:t>The Technical bid will be assessed against the following criterion:</w:t>
      </w:r>
    </w:p>
    <w:p w14:paraId="2DC4BE00" w14:textId="77777777" w:rsidR="00EF50A5" w:rsidRDefault="00EF50A5" w:rsidP="00671C01"/>
    <w:tbl>
      <w:tblPr>
        <w:tblStyle w:val="TableGrid"/>
        <w:tblW w:w="10114" w:type="dxa"/>
        <w:tblLook w:val="04A0" w:firstRow="1" w:lastRow="0" w:firstColumn="1" w:lastColumn="0" w:noHBand="0" w:noVBand="1"/>
      </w:tblPr>
      <w:tblGrid>
        <w:gridCol w:w="2976"/>
        <w:gridCol w:w="7138"/>
      </w:tblGrid>
      <w:tr w:rsidR="00671C01" w14:paraId="2DC4BE03" w14:textId="77777777" w:rsidTr="000832E7">
        <w:trPr>
          <w:cantSplit/>
          <w:trHeight w:val="398"/>
          <w:tblHeader/>
        </w:trPr>
        <w:tc>
          <w:tcPr>
            <w:tcW w:w="2976" w:type="dxa"/>
          </w:tcPr>
          <w:p w14:paraId="2DC4BE01" w14:textId="77777777" w:rsidR="00671C01" w:rsidRDefault="00671C01" w:rsidP="00A800AD">
            <w:r>
              <w:t>Criterion Number:</w:t>
            </w:r>
          </w:p>
        </w:tc>
        <w:tc>
          <w:tcPr>
            <w:tcW w:w="7138" w:type="dxa"/>
          </w:tcPr>
          <w:p w14:paraId="2DC4BE02" w14:textId="77777777" w:rsidR="00671C01" w:rsidRDefault="00671C01" w:rsidP="00A800AD">
            <w:r>
              <w:fldChar w:fldCharType="begin"/>
            </w:r>
            <w:r>
              <w:instrText xml:space="preserve"> AUTONUM  \* Arabic </w:instrText>
            </w:r>
            <w:r>
              <w:fldChar w:fldCharType="end"/>
            </w:r>
          </w:p>
        </w:tc>
      </w:tr>
      <w:tr w:rsidR="00A0626B" w14:paraId="2DC4BE06" w14:textId="77777777" w:rsidTr="59805BE8">
        <w:trPr>
          <w:cantSplit/>
          <w:trHeight w:val="1042"/>
          <w:tblHeader/>
        </w:trPr>
        <w:tc>
          <w:tcPr>
            <w:tcW w:w="2976" w:type="dxa"/>
          </w:tcPr>
          <w:p w14:paraId="2DC4BE04" w14:textId="77777777" w:rsidR="00A0626B" w:rsidRDefault="00A0626B" w:rsidP="00A0626B">
            <w:r>
              <w:t>Criterion:</w:t>
            </w:r>
          </w:p>
        </w:tc>
        <w:tc>
          <w:tcPr>
            <w:tcW w:w="7138" w:type="dxa"/>
          </w:tcPr>
          <w:p w14:paraId="2DC4BE05" w14:textId="7F43ACE2" w:rsidR="00A0626B" w:rsidRDefault="00B14BEF" w:rsidP="00A0626B">
            <w:r>
              <w:t>Demonstrate that your staff meets the minimum qualification requirements. Give details of their experience teaching the CPL/IR course as well as any wider, relevant flying instructional experience.</w:t>
            </w:r>
          </w:p>
        </w:tc>
      </w:tr>
      <w:tr w:rsidR="00A0626B" w14:paraId="2DC4BE09" w14:textId="77777777" w:rsidTr="59805BE8">
        <w:trPr>
          <w:cantSplit/>
          <w:trHeight w:val="775"/>
          <w:tblHeader/>
        </w:trPr>
        <w:tc>
          <w:tcPr>
            <w:tcW w:w="2976" w:type="dxa"/>
          </w:tcPr>
          <w:p w14:paraId="2DC4BE07" w14:textId="77777777" w:rsidR="00A0626B" w:rsidRDefault="00A0626B" w:rsidP="00A0626B">
            <w:r>
              <w:t>Statement of Requirement (SoR) Reference:</w:t>
            </w:r>
          </w:p>
        </w:tc>
        <w:tc>
          <w:tcPr>
            <w:tcW w:w="7138" w:type="dxa"/>
          </w:tcPr>
          <w:p w14:paraId="2DC4BE08" w14:textId="676AF24F" w:rsidR="00A0626B" w:rsidRDefault="00B14BEF" w:rsidP="00A0626B">
            <w:r>
              <w:t>A.12, A.13.a</w:t>
            </w:r>
          </w:p>
        </w:tc>
      </w:tr>
      <w:tr w:rsidR="00A0626B" w14:paraId="2DC4BE0D" w14:textId="77777777" w:rsidTr="59805BE8">
        <w:trPr>
          <w:cantSplit/>
          <w:trHeight w:val="219"/>
          <w:tblHeader/>
        </w:trPr>
        <w:tc>
          <w:tcPr>
            <w:tcW w:w="2976" w:type="dxa"/>
          </w:tcPr>
          <w:p w14:paraId="2DC4BE0A" w14:textId="77777777" w:rsidR="00A0626B" w:rsidRDefault="00A0626B" w:rsidP="00A0626B">
            <w:r>
              <w:t>Marking Method:</w:t>
            </w:r>
          </w:p>
        </w:tc>
        <w:tc>
          <w:tcPr>
            <w:tcW w:w="7138" w:type="dxa"/>
          </w:tcPr>
          <w:p w14:paraId="2DC4BE0C" w14:textId="296DB236" w:rsidR="00A0626B" w:rsidRDefault="00A0626B" w:rsidP="00A0626B">
            <w:r>
              <w:t>Scored</w:t>
            </w:r>
          </w:p>
        </w:tc>
      </w:tr>
      <w:tr w:rsidR="00AA1502" w14:paraId="2DC4BE10" w14:textId="77777777" w:rsidTr="004040A0">
        <w:trPr>
          <w:cantSplit/>
          <w:trHeight w:val="224"/>
          <w:tblHeader/>
        </w:trPr>
        <w:tc>
          <w:tcPr>
            <w:tcW w:w="2976" w:type="dxa"/>
            <w:tcBorders>
              <w:bottom w:val="single" w:sz="4" w:space="0" w:color="auto"/>
            </w:tcBorders>
          </w:tcPr>
          <w:p w14:paraId="2DC4BE0E" w14:textId="77777777" w:rsidR="00AA1502" w:rsidRDefault="00AA1502" w:rsidP="00A800AD">
            <w:r>
              <w:t>Weighting:</w:t>
            </w:r>
          </w:p>
        </w:tc>
        <w:tc>
          <w:tcPr>
            <w:tcW w:w="7138" w:type="dxa"/>
          </w:tcPr>
          <w:p w14:paraId="2DC4BE0F" w14:textId="6A637F4F" w:rsidR="00AA1502" w:rsidRDefault="00B14BEF" w:rsidP="00A800AD">
            <w:r>
              <w:t>10</w:t>
            </w:r>
            <w:r w:rsidR="00F561C7">
              <w:t xml:space="preserve"> %</w:t>
            </w:r>
          </w:p>
        </w:tc>
      </w:tr>
      <w:tr w:rsidR="00AA1502" w14:paraId="6740865C" w14:textId="77777777" w:rsidTr="004040A0">
        <w:trPr>
          <w:cantSplit/>
          <w:trHeight w:val="213"/>
          <w:tblHeader/>
        </w:trPr>
        <w:tc>
          <w:tcPr>
            <w:tcW w:w="2976" w:type="dxa"/>
            <w:tcBorders>
              <w:bottom w:val="single" w:sz="4" w:space="0" w:color="auto"/>
            </w:tcBorders>
          </w:tcPr>
          <w:p w14:paraId="418150B1" w14:textId="4E96CF2C" w:rsidR="00AA1502" w:rsidRDefault="00AA1502" w:rsidP="00A800AD">
            <w:r w:rsidRPr="00541617">
              <w:t>Tenderer’s Response:</w:t>
            </w:r>
          </w:p>
        </w:tc>
        <w:tc>
          <w:tcPr>
            <w:tcW w:w="7138" w:type="dxa"/>
            <w:tcBorders>
              <w:bottom w:val="nil"/>
            </w:tcBorders>
          </w:tcPr>
          <w:p w14:paraId="1901705E" w14:textId="77777777" w:rsidR="000F5339" w:rsidRDefault="000F5339" w:rsidP="00EA4AB2"/>
        </w:tc>
      </w:tr>
      <w:tr w:rsidR="00EA4AB2" w14:paraId="18731186" w14:textId="77777777" w:rsidTr="00D56DBD">
        <w:trPr>
          <w:trHeight w:val="8666"/>
          <w:tblHeader/>
        </w:trPr>
        <w:tc>
          <w:tcPr>
            <w:tcW w:w="10114" w:type="dxa"/>
            <w:gridSpan w:val="2"/>
            <w:tcBorders>
              <w:top w:val="nil"/>
            </w:tcBorders>
          </w:tcPr>
          <w:p w14:paraId="6C15B950" w14:textId="77777777" w:rsidR="00EA4AB2" w:rsidRDefault="00EA4AB2" w:rsidP="00EA4AB2"/>
        </w:tc>
      </w:tr>
      <w:tr w:rsidR="00AA1502" w14:paraId="08A136E0" w14:textId="77777777" w:rsidTr="59805BE8">
        <w:trPr>
          <w:trHeight w:val="507"/>
        </w:trPr>
        <w:tc>
          <w:tcPr>
            <w:tcW w:w="2976" w:type="dxa"/>
          </w:tcPr>
          <w:p w14:paraId="1A86DBAF" w14:textId="21477A05" w:rsidR="00AA1502" w:rsidRDefault="00AA1502" w:rsidP="00A800AD">
            <w:r w:rsidRPr="00541617">
              <w:t>Location of Further Evidence:</w:t>
            </w:r>
          </w:p>
        </w:tc>
        <w:tc>
          <w:tcPr>
            <w:tcW w:w="7138" w:type="dxa"/>
          </w:tcPr>
          <w:p w14:paraId="42A6809F" w14:textId="77777777" w:rsidR="00AA1502" w:rsidRDefault="00AA1502" w:rsidP="00A800AD"/>
        </w:tc>
      </w:tr>
    </w:tbl>
    <w:p w14:paraId="5D4AD5D4" w14:textId="77777777" w:rsidR="0007083A" w:rsidRDefault="0007083A">
      <w:r>
        <w:lastRenderedPageBreak/>
        <w:br w:type="page"/>
      </w:r>
    </w:p>
    <w:tbl>
      <w:tblPr>
        <w:tblStyle w:val="TableGrid"/>
        <w:tblW w:w="9889" w:type="dxa"/>
        <w:tblLook w:val="04A0" w:firstRow="1" w:lastRow="0" w:firstColumn="1" w:lastColumn="0" w:noHBand="0" w:noVBand="1"/>
      </w:tblPr>
      <w:tblGrid>
        <w:gridCol w:w="2910"/>
        <w:gridCol w:w="6979"/>
      </w:tblGrid>
      <w:tr w:rsidR="000F5339" w14:paraId="4D2BE4E3" w14:textId="77777777" w:rsidTr="59805BE8">
        <w:trPr>
          <w:cantSplit/>
          <w:tblHeader/>
        </w:trPr>
        <w:tc>
          <w:tcPr>
            <w:tcW w:w="2910" w:type="dxa"/>
          </w:tcPr>
          <w:p w14:paraId="4D1C2B44" w14:textId="59A9AC7B" w:rsidR="000F5339" w:rsidRDefault="000F5339" w:rsidP="000F5339">
            <w:r>
              <w:lastRenderedPageBreak/>
              <w:br w:type="page"/>
              <w:t>Criterion Number:</w:t>
            </w:r>
          </w:p>
        </w:tc>
        <w:tc>
          <w:tcPr>
            <w:tcW w:w="6979" w:type="dxa"/>
          </w:tcPr>
          <w:p w14:paraId="4CB4BFB8" w14:textId="134570A2" w:rsidR="000F5339" w:rsidRDefault="000F5339" w:rsidP="000F5339">
            <w:r>
              <w:fldChar w:fldCharType="begin"/>
            </w:r>
            <w:r>
              <w:instrText xml:space="preserve"> AUTONUM  \* Arabic </w:instrText>
            </w:r>
            <w:r>
              <w:fldChar w:fldCharType="end"/>
            </w:r>
          </w:p>
        </w:tc>
      </w:tr>
      <w:tr w:rsidR="000F5339" w14:paraId="18E2AB67" w14:textId="77777777" w:rsidTr="59805BE8">
        <w:trPr>
          <w:cantSplit/>
          <w:tblHeader/>
        </w:trPr>
        <w:tc>
          <w:tcPr>
            <w:tcW w:w="2910" w:type="dxa"/>
          </w:tcPr>
          <w:p w14:paraId="27F8B9A6" w14:textId="6CDE6765" w:rsidR="000F5339" w:rsidRDefault="000F5339" w:rsidP="000F5339">
            <w:r>
              <w:t>Criterion:</w:t>
            </w:r>
          </w:p>
        </w:tc>
        <w:tc>
          <w:tcPr>
            <w:tcW w:w="6979" w:type="dxa"/>
          </w:tcPr>
          <w:p w14:paraId="0BF6DF56" w14:textId="38CCEAED" w:rsidR="000F5339" w:rsidRDefault="000F5339" w:rsidP="000F5339">
            <w:r w:rsidRPr="0007083A">
              <w:t>Demonstrate how you will deliver the minimum flying and simulator hours required within the specified timescale</w:t>
            </w:r>
            <w:r w:rsidR="0007083A">
              <w:t>,</w:t>
            </w:r>
            <w:r w:rsidR="0021168A" w:rsidRPr="0007083A">
              <w:t xml:space="preserve"> </w:t>
            </w:r>
            <w:r w:rsidR="0007083A" w:rsidRPr="0007083A">
              <w:t>e.g.</w:t>
            </w:r>
            <w:r w:rsidR="0021168A" w:rsidRPr="0007083A">
              <w:t xml:space="preserve"> via a training system design.</w:t>
            </w:r>
          </w:p>
        </w:tc>
      </w:tr>
      <w:tr w:rsidR="000F5339" w14:paraId="37B3EC0C" w14:textId="77777777" w:rsidTr="59805BE8">
        <w:trPr>
          <w:cantSplit/>
          <w:tblHeader/>
        </w:trPr>
        <w:tc>
          <w:tcPr>
            <w:tcW w:w="2910" w:type="dxa"/>
          </w:tcPr>
          <w:p w14:paraId="4AD65AFF" w14:textId="0C4E7663" w:rsidR="000F5339" w:rsidRDefault="000F5339" w:rsidP="000F5339">
            <w:r>
              <w:t>SoR Reference:</w:t>
            </w:r>
          </w:p>
        </w:tc>
        <w:tc>
          <w:tcPr>
            <w:tcW w:w="6979" w:type="dxa"/>
          </w:tcPr>
          <w:p w14:paraId="1C6DB48B" w14:textId="605BC4D1" w:rsidR="000F5339" w:rsidRDefault="000F5339" w:rsidP="000F5339">
            <w:r>
              <w:t>A.9.a,</w:t>
            </w:r>
            <w:r w:rsidR="00CE0D74">
              <w:t>B.3,</w:t>
            </w:r>
            <w:r>
              <w:t xml:space="preserve"> B.7</w:t>
            </w:r>
          </w:p>
        </w:tc>
      </w:tr>
      <w:tr w:rsidR="000F5339" w14:paraId="2A92AFAB" w14:textId="77777777" w:rsidTr="59805BE8">
        <w:trPr>
          <w:cantSplit/>
          <w:tblHeader/>
        </w:trPr>
        <w:tc>
          <w:tcPr>
            <w:tcW w:w="2910" w:type="dxa"/>
          </w:tcPr>
          <w:p w14:paraId="0C736101" w14:textId="10A10C17" w:rsidR="000F5339" w:rsidRDefault="000F5339" w:rsidP="000F5339">
            <w:r>
              <w:t>Marking Method:</w:t>
            </w:r>
          </w:p>
        </w:tc>
        <w:tc>
          <w:tcPr>
            <w:tcW w:w="6979" w:type="dxa"/>
          </w:tcPr>
          <w:p w14:paraId="415D1245" w14:textId="41A7EE15" w:rsidR="000F5339" w:rsidRDefault="000F5339" w:rsidP="000F5339">
            <w:r>
              <w:t>Scored</w:t>
            </w:r>
          </w:p>
        </w:tc>
      </w:tr>
      <w:tr w:rsidR="000F5339" w14:paraId="4B9123B7" w14:textId="77777777" w:rsidTr="004040A0">
        <w:trPr>
          <w:cantSplit/>
          <w:tblHeader/>
        </w:trPr>
        <w:tc>
          <w:tcPr>
            <w:tcW w:w="2910" w:type="dxa"/>
            <w:tcBorders>
              <w:bottom w:val="single" w:sz="4" w:space="0" w:color="auto"/>
            </w:tcBorders>
          </w:tcPr>
          <w:p w14:paraId="5869FB5A" w14:textId="6644B1B3" w:rsidR="000F5339" w:rsidRDefault="000F5339" w:rsidP="000F5339">
            <w:r>
              <w:t>Weighting:</w:t>
            </w:r>
          </w:p>
        </w:tc>
        <w:tc>
          <w:tcPr>
            <w:tcW w:w="6979" w:type="dxa"/>
          </w:tcPr>
          <w:p w14:paraId="74DC896D" w14:textId="3FE93D7D" w:rsidR="000F5339" w:rsidRDefault="000F5339" w:rsidP="0021168A">
            <w:r>
              <w:t>1</w:t>
            </w:r>
            <w:r w:rsidR="0021168A">
              <w:t>0</w:t>
            </w:r>
            <w:r>
              <w:t>%</w:t>
            </w:r>
          </w:p>
        </w:tc>
      </w:tr>
      <w:tr w:rsidR="000F5339" w14:paraId="68B3C30F" w14:textId="77777777" w:rsidTr="004040A0">
        <w:trPr>
          <w:cantSplit/>
          <w:tblHeader/>
        </w:trPr>
        <w:tc>
          <w:tcPr>
            <w:tcW w:w="2910" w:type="dxa"/>
            <w:tcBorders>
              <w:bottom w:val="single" w:sz="4" w:space="0" w:color="auto"/>
            </w:tcBorders>
          </w:tcPr>
          <w:p w14:paraId="1A140CE8" w14:textId="49AFF88D" w:rsidR="000F5339" w:rsidRDefault="000F5339" w:rsidP="000F5339">
            <w:r w:rsidRPr="00541617">
              <w:t>Tenderer’s Response:</w:t>
            </w:r>
          </w:p>
        </w:tc>
        <w:tc>
          <w:tcPr>
            <w:tcW w:w="6979" w:type="dxa"/>
            <w:tcBorders>
              <w:bottom w:val="nil"/>
            </w:tcBorders>
          </w:tcPr>
          <w:p w14:paraId="5CE8C3FE" w14:textId="77777777" w:rsidR="000F5339" w:rsidRDefault="000F5339" w:rsidP="000F5339"/>
        </w:tc>
      </w:tr>
      <w:tr w:rsidR="00EA4AB2" w14:paraId="56D93B68" w14:textId="77777777" w:rsidTr="00D56DBD">
        <w:trPr>
          <w:trHeight w:val="11332"/>
          <w:tblHeader/>
        </w:trPr>
        <w:tc>
          <w:tcPr>
            <w:tcW w:w="9889" w:type="dxa"/>
            <w:gridSpan w:val="2"/>
            <w:tcBorders>
              <w:top w:val="nil"/>
            </w:tcBorders>
          </w:tcPr>
          <w:p w14:paraId="54F5054D" w14:textId="77777777" w:rsidR="00EA4AB2" w:rsidRDefault="00EA4AB2" w:rsidP="00EA4AB2"/>
        </w:tc>
      </w:tr>
      <w:tr w:rsidR="000F5339" w14:paraId="2D35CE71" w14:textId="77777777" w:rsidTr="59805BE8">
        <w:tc>
          <w:tcPr>
            <w:tcW w:w="2910" w:type="dxa"/>
          </w:tcPr>
          <w:p w14:paraId="534F03D8" w14:textId="4D9ACD9D" w:rsidR="000F5339" w:rsidRDefault="000F5339" w:rsidP="000F5339">
            <w:r w:rsidRPr="00541617">
              <w:t>Location of Further Evidence:</w:t>
            </w:r>
          </w:p>
        </w:tc>
        <w:tc>
          <w:tcPr>
            <w:tcW w:w="6979" w:type="dxa"/>
          </w:tcPr>
          <w:p w14:paraId="195356CE" w14:textId="77777777" w:rsidR="000F5339" w:rsidRDefault="000F5339" w:rsidP="000F5339"/>
        </w:tc>
      </w:tr>
    </w:tbl>
    <w:p w14:paraId="2F50FCC8"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3C6939C7" w14:textId="77777777" w:rsidTr="59805BE8">
        <w:trPr>
          <w:cantSplit/>
          <w:tblHeader/>
        </w:trPr>
        <w:tc>
          <w:tcPr>
            <w:tcW w:w="2910" w:type="dxa"/>
          </w:tcPr>
          <w:p w14:paraId="163C3036" w14:textId="0EBE22FD" w:rsidR="009765FB" w:rsidRDefault="009765FB" w:rsidP="00CC2997">
            <w:r>
              <w:lastRenderedPageBreak/>
              <w:t>Criterion Number:</w:t>
            </w:r>
          </w:p>
        </w:tc>
        <w:tc>
          <w:tcPr>
            <w:tcW w:w="6979" w:type="dxa"/>
          </w:tcPr>
          <w:p w14:paraId="1E123ADF" w14:textId="77777777" w:rsidR="009765FB" w:rsidRDefault="009765FB" w:rsidP="00CC2997">
            <w:r>
              <w:fldChar w:fldCharType="begin"/>
            </w:r>
            <w:r>
              <w:instrText xml:space="preserve"> AUTONUM  \* Arabic </w:instrText>
            </w:r>
            <w:r>
              <w:fldChar w:fldCharType="end"/>
            </w:r>
          </w:p>
        </w:tc>
      </w:tr>
      <w:tr w:rsidR="00A0626B" w14:paraId="1E1AAF30" w14:textId="77777777" w:rsidTr="59805BE8">
        <w:trPr>
          <w:cantSplit/>
          <w:tblHeader/>
        </w:trPr>
        <w:tc>
          <w:tcPr>
            <w:tcW w:w="2910" w:type="dxa"/>
          </w:tcPr>
          <w:p w14:paraId="2BDA6D0C" w14:textId="77777777" w:rsidR="00A0626B" w:rsidRDefault="00A0626B" w:rsidP="00A0626B">
            <w:r>
              <w:t>Criterion:</w:t>
            </w:r>
          </w:p>
        </w:tc>
        <w:tc>
          <w:tcPr>
            <w:tcW w:w="6979" w:type="dxa"/>
          </w:tcPr>
          <w:p w14:paraId="75963275" w14:textId="2F32DFD1" w:rsidR="00A0626B" w:rsidRDefault="00A0626B" w:rsidP="00A0626B">
            <w:r>
              <w:t>Demonstrate how you will securely handle material up to OFFICIAL SENSITIVE classification per government guidelines, as well as adhere to data handling procedures in accordance with the Data Protection Act 1998.</w:t>
            </w:r>
          </w:p>
        </w:tc>
      </w:tr>
      <w:tr w:rsidR="00A0626B" w14:paraId="747C679B" w14:textId="77777777" w:rsidTr="59805BE8">
        <w:trPr>
          <w:cantSplit/>
          <w:tblHeader/>
        </w:trPr>
        <w:tc>
          <w:tcPr>
            <w:tcW w:w="2910" w:type="dxa"/>
          </w:tcPr>
          <w:p w14:paraId="00BF8182" w14:textId="1A409D13" w:rsidR="00A0626B" w:rsidRDefault="00A0626B" w:rsidP="00A0626B">
            <w:r>
              <w:t>SoR Reference:</w:t>
            </w:r>
          </w:p>
        </w:tc>
        <w:tc>
          <w:tcPr>
            <w:tcW w:w="6979" w:type="dxa"/>
          </w:tcPr>
          <w:p w14:paraId="4DD80D20" w14:textId="3021684B" w:rsidR="00A0626B" w:rsidRDefault="00A0626B" w:rsidP="00A0626B">
            <w:r>
              <w:t>A.4.a, A.7.a</w:t>
            </w:r>
            <w:r w:rsidR="00CE0D74">
              <w:t>.b</w:t>
            </w:r>
          </w:p>
        </w:tc>
      </w:tr>
      <w:tr w:rsidR="00A0626B" w14:paraId="30F36DCE" w14:textId="77777777" w:rsidTr="59805BE8">
        <w:trPr>
          <w:cantSplit/>
          <w:tblHeader/>
        </w:trPr>
        <w:tc>
          <w:tcPr>
            <w:tcW w:w="2910" w:type="dxa"/>
          </w:tcPr>
          <w:p w14:paraId="639F8896" w14:textId="77777777" w:rsidR="00A0626B" w:rsidRDefault="00A0626B" w:rsidP="00A0626B">
            <w:r>
              <w:t>Marking Method:</w:t>
            </w:r>
          </w:p>
        </w:tc>
        <w:tc>
          <w:tcPr>
            <w:tcW w:w="6979" w:type="dxa"/>
          </w:tcPr>
          <w:p w14:paraId="7A47D641" w14:textId="22B7995C" w:rsidR="00A0626B" w:rsidRDefault="00A0626B" w:rsidP="00A0626B">
            <w:r>
              <w:t>Pass / Fail</w:t>
            </w:r>
          </w:p>
        </w:tc>
      </w:tr>
      <w:tr w:rsidR="00AA1502" w14:paraId="742E58C3" w14:textId="77777777" w:rsidTr="004040A0">
        <w:trPr>
          <w:cantSplit/>
          <w:tblHeader/>
        </w:trPr>
        <w:tc>
          <w:tcPr>
            <w:tcW w:w="2910" w:type="dxa"/>
            <w:tcBorders>
              <w:bottom w:val="single" w:sz="4" w:space="0" w:color="auto"/>
            </w:tcBorders>
          </w:tcPr>
          <w:p w14:paraId="05C84AC9" w14:textId="77777777" w:rsidR="00AA1502" w:rsidRDefault="00AA1502" w:rsidP="00CC2997">
            <w:r>
              <w:t>Weighting:</w:t>
            </w:r>
          </w:p>
        </w:tc>
        <w:tc>
          <w:tcPr>
            <w:tcW w:w="6979" w:type="dxa"/>
            <w:tcBorders>
              <w:bottom w:val="single" w:sz="4" w:space="0" w:color="auto"/>
            </w:tcBorders>
          </w:tcPr>
          <w:p w14:paraId="6FE9B76A" w14:textId="63FD3676" w:rsidR="00AA1502" w:rsidRDefault="00A0626B" w:rsidP="00CC2997">
            <w:r>
              <w:t>N/A</w:t>
            </w:r>
          </w:p>
        </w:tc>
      </w:tr>
      <w:tr w:rsidR="000F5339" w14:paraId="2DE9DC89" w14:textId="77777777" w:rsidTr="004040A0">
        <w:trPr>
          <w:cantSplit/>
          <w:tblHeader/>
        </w:trPr>
        <w:tc>
          <w:tcPr>
            <w:tcW w:w="2910" w:type="dxa"/>
            <w:tcBorders>
              <w:bottom w:val="single" w:sz="4" w:space="0" w:color="auto"/>
            </w:tcBorders>
          </w:tcPr>
          <w:p w14:paraId="31102967" w14:textId="3012C631" w:rsidR="000F5339" w:rsidRDefault="000F5339" w:rsidP="000F5339">
            <w:r w:rsidRPr="00541617">
              <w:t>Tenderer’s Response:</w:t>
            </w:r>
          </w:p>
        </w:tc>
        <w:tc>
          <w:tcPr>
            <w:tcW w:w="6979" w:type="dxa"/>
            <w:tcBorders>
              <w:bottom w:val="nil"/>
            </w:tcBorders>
          </w:tcPr>
          <w:p w14:paraId="541111EF" w14:textId="77777777" w:rsidR="000F5339" w:rsidRDefault="000F5339" w:rsidP="000F5339"/>
        </w:tc>
      </w:tr>
      <w:tr w:rsidR="000F5339" w14:paraId="3CC4EA40" w14:textId="77777777" w:rsidTr="00D56DBD">
        <w:trPr>
          <w:trHeight w:val="11038"/>
          <w:tblHeader/>
        </w:trPr>
        <w:tc>
          <w:tcPr>
            <w:tcW w:w="9889" w:type="dxa"/>
            <w:gridSpan w:val="2"/>
            <w:tcBorders>
              <w:top w:val="nil"/>
              <w:bottom w:val="single" w:sz="4" w:space="0" w:color="auto"/>
            </w:tcBorders>
          </w:tcPr>
          <w:p w14:paraId="1B76EF3E" w14:textId="77777777" w:rsidR="00EA4AB2" w:rsidRDefault="00EA4AB2" w:rsidP="00EA4AB2"/>
        </w:tc>
      </w:tr>
      <w:tr w:rsidR="00AA1502" w14:paraId="3ABC724F" w14:textId="77777777" w:rsidTr="004040A0">
        <w:tc>
          <w:tcPr>
            <w:tcW w:w="2910" w:type="dxa"/>
            <w:tcBorders>
              <w:top w:val="single" w:sz="4" w:space="0" w:color="auto"/>
            </w:tcBorders>
          </w:tcPr>
          <w:p w14:paraId="7BB99F19" w14:textId="77777777" w:rsidR="00AA1502" w:rsidRDefault="00AA1502" w:rsidP="00CC2997">
            <w:r w:rsidRPr="00541617">
              <w:t>Location of Further Evidence:</w:t>
            </w:r>
          </w:p>
        </w:tc>
        <w:tc>
          <w:tcPr>
            <w:tcW w:w="6979" w:type="dxa"/>
            <w:tcBorders>
              <w:top w:val="single" w:sz="4" w:space="0" w:color="auto"/>
            </w:tcBorders>
          </w:tcPr>
          <w:p w14:paraId="1B197579" w14:textId="77777777" w:rsidR="00AA1502" w:rsidRDefault="00AA1502" w:rsidP="00CC2997"/>
        </w:tc>
      </w:tr>
    </w:tbl>
    <w:p w14:paraId="26C5234A"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69F67D95" w14:textId="77777777" w:rsidTr="00D56DBD">
        <w:trPr>
          <w:tblHeader/>
        </w:trPr>
        <w:tc>
          <w:tcPr>
            <w:tcW w:w="2910" w:type="dxa"/>
          </w:tcPr>
          <w:p w14:paraId="65A73C5A" w14:textId="32B00BE5" w:rsidR="009765FB" w:rsidRDefault="009765FB" w:rsidP="00CC2997">
            <w:r>
              <w:lastRenderedPageBreak/>
              <w:t>Criterion Number:</w:t>
            </w:r>
          </w:p>
        </w:tc>
        <w:tc>
          <w:tcPr>
            <w:tcW w:w="6979" w:type="dxa"/>
          </w:tcPr>
          <w:p w14:paraId="5BC32F32" w14:textId="77777777" w:rsidR="009765FB" w:rsidRDefault="009765FB" w:rsidP="00CC2997">
            <w:r>
              <w:fldChar w:fldCharType="begin"/>
            </w:r>
            <w:r>
              <w:instrText xml:space="preserve"> AUTONUM  \* Arabic </w:instrText>
            </w:r>
            <w:r>
              <w:fldChar w:fldCharType="end"/>
            </w:r>
          </w:p>
        </w:tc>
      </w:tr>
      <w:tr w:rsidR="00B14BEF" w14:paraId="5B56CCE8" w14:textId="77777777" w:rsidTr="00D56DBD">
        <w:trPr>
          <w:tblHeader/>
        </w:trPr>
        <w:tc>
          <w:tcPr>
            <w:tcW w:w="2910" w:type="dxa"/>
          </w:tcPr>
          <w:p w14:paraId="303CB6F7" w14:textId="77777777" w:rsidR="00B14BEF" w:rsidRDefault="00B14BEF" w:rsidP="00CC2997">
            <w:r>
              <w:t>Criterion:</w:t>
            </w:r>
          </w:p>
        </w:tc>
        <w:tc>
          <w:tcPr>
            <w:tcW w:w="6979" w:type="dxa"/>
          </w:tcPr>
          <w:p w14:paraId="2443E28C" w14:textId="289D38CD" w:rsidR="00B14BEF" w:rsidRDefault="000832E7" w:rsidP="000832E7">
            <w:r>
              <w:t xml:space="preserve">Demonstrate how </w:t>
            </w:r>
            <w:r w:rsidR="00B14BEF">
              <w:t xml:space="preserve">you will deliver the training content specified. </w:t>
            </w:r>
          </w:p>
        </w:tc>
      </w:tr>
      <w:tr w:rsidR="00B14BEF" w14:paraId="5B7371A6" w14:textId="77777777" w:rsidTr="00D56DBD">
        <w:trPr>
          <w:tblHeader/>
        </w:trPr>
        <w:tc>
          <w:tcPr>
            <w:tcW w:w="2910" w:type="dxa"/>
          </w:tcPr>
          <w:p w14:paraId="2BFFB507" w14:textId="36CC56B2" w:rsidR="00B14BEF" w:rsidRDefault="00B14BEF" w:rsidP="00A0626B">
            <w:r>
              <w:t>SoR Reference:</w:t>
            </w:r>
          </w:p>
        </w:tc>
        <w:tc>
          <w:tcPr>
            <w:tcW w:w="6979" w:type="dxa"/>
          </w:tcPr>
          <w:p w14:paraId="0BD091BB" w14:textId="61896FFD" w:rsidR="00B14BEF" w:rsidRDefault="00B14BEF" w:rsidP="00A0626B">
            <w:r>
              <w:t>B.1, B.2</w:t>
            </w:r>
          </w:p>
        </w:tc>
      </w:tr>
      <w:tr w:rsidR="00B14BEF" w14:paraId="0AB24225" w14:textId="77777777" w:rsidTr="00D56DBD">
        <w:trPr>
          <w:tblHeader/>
        </w:trPr>
        <w:tc>
          <w:tcPr>
            <w:tcW w:w="2910" w:type="dxa"/>
          </w:tcPr>
          <w:p w14:paraId="76DBC86A" w14:textId="77777777" w:rsidR="00B14BEF" w:rsidRDefault="00B14BEF" w:rsidP="00A0626B">
            <w:r>
              <w:t>Marking Method:</w:t>
            </w:r>
          </w:p>
        </w:tc>
        <w:tc>
          <w:tcPr>
            <w:tcW w:w="6979" w:type="dxa"/>
          </w:tcPr>
          <w:p w14:paraId="68A485EA" w14:textId="49B6AEB4" w:rsidR="00B14BEF" w:rsidRDefault="00B14BEF" w:rsidP="00B14BEF">
            <w:r>
              <w:t>Pass/ Fail</w:t>
            </w:r>
          </w:p>
        </w:tc>
      </w:tr>
      <w:tr w:rsidR="00B14BEF" w14:paraId="5F4F3FF2" w14:textId="77777777" w:rsidTr="00D56DBD">
        <w:trPr>
          <w:tblHeader/>
        </w:trPr>
        <w:tc>
          <w:tcPr>
            <w:tcW w:w="2910" w:type="dxa"/>
          </w:tcPr>
          <w:p w14:paraId="73A03AA3" w14:textId="77777777" w:rsidR="00B14BEF" w:rsidRDefault="00B14BEF" w:rsidP="00CC2997">
            <w:r>
              <w:t>Weighting:</w:t>
            </w:r>
          </w:p>
        </w:tc>
        <w:tc>
          <w:tcPr>
            <w:tcW w:w="6979" w:type="dxa"/>
          </w:tcPr>
          <w:p w14:paraId="64F67E11" w14:textId="6E52D9D3" w:rsidR="00B14BEF" w:rsidRDefault="00B14BEF" w:rsidP="00CC2997">
            <w:r>
              <w:t>N/A</w:t>
            </w:r>
          </w:p>
        </w:tc>
      </w:tr>
      <w:tr w:rsidR="00B14BEF" w14:paraId="71B38DB0" w14:textId="77777777" w:rsidTr="004040A0">
        <w:trPr>
          <w:cantSplit/>
          <w:tblHeader/>
        </w:trPr>
        <w:tc>
          <w:tcPr>
            <w:tcW w:w="2910" w:type="dxa"/>
          </w:tcPr>
          <w:p w14:paraId="7E5504B9" w14:textId="77777777" w:rsidR="00B14BEF" w:rsidRDefault="00B14BEF" w:rsidP="00CC2997">
            <w:r w:rsidRPr="00541617">
              <w:t>Tenderer’s Response:</w:t>
            </w:r>
          </w:p>
        </w:tc>
        <w:tc>
          <w:tcPr>
            <w:tcW w:w="6979" w:type="dxa"/>
            <w:tcBorders>
              <w:bottom w:val="nil"/>
            </w:tcBorders>
          </w:tcPr>
          <w:p w14:paraId="1EA316EF" w14:textId="77777777" w:rsidR="00B14BEF" w:rsidRDefault="00B14BEF" w:rsidP="00CC2997"/>
        </w:tc>
      </w:tr>
      <w:tr w:rsidR="00B14BEF" w14:paraId="553A93B6" w14:textId="77777777" w:rsidTr="00D56DBD">
        <w:trPr>
          <w:trHeight w:val="11877"/>
        </w:trPr>
        <w:tc>
          <w:tcPr>
            <w:tcW w:w="9889" w:type="dxa"/>
            <w:gridSpan w:val="2"/>
            <w:tcBorders>
              <w:top w:val="nil"/>
            </w:tcBorders>
          </w:tcPr>
          <w:p w14:paraId="104F81FD" w14:textId="77777777" w:rsidR="00B14BEF" w:rsidRDefault="00B14BEF" w:rsidP="00CC2997"/>
        </w:tc>
      </w:tr>
      <w:tr w:rsidR="00B14BEF" w14:paraId="0E49DC12" w14:textId="77777777" w:rsidTr="59805BE8">
        <w:tc>
          <w:tcPr>
            <w:tcW w:w="2910" w:type="dxa"/>
          </w:tcPr>
          <w:p w14:paraId="43418DED" w14:textId="77777777" w:rsidR="00B14BEF" w:rsidRDefault="00B14BEF" w:rsidP="00CC2997">
            <w:r w:rsidRPr="00541617">
              <w:t>Location of Further Evidence:</w:t>
            </w:r>
          </w:p>
        </w:tc>
        <w:tc>
          <w:tcPr>
            <w:tcW w:w="6979" w:type="dxa"/>
          </w:tcPr>
          <w:p w14:paraId="44EE8AA6" w14:textId="77777777" w:rsidR="00B14BEF" w:rsidRDefault="00B14BEF" w:rsidP="00CC2997"/>
        </w:tc>
      </w:tr>
    </w:tbl>
    <w:p w14:paraId="41B480AA"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0FD17D4B" w14:textId="77777777" w:rsidTr="00D56DBD">
        <w:trPr>
          <w:tblHeader/>
        </w:trPr>
        <w:tc>
          <w:tcPr>
            <w:tcW w:w="2910" w:type="dxa"/>
          </w:tcPr>
          <w:p w14:paraId="50B9A7BA" w14:textId="7A3AED74" w:rsidR="009765FB" w:rsidRDefault="009765FB" w:rsidP="00CC2997">
            <w:r>
              <w:lastRenderedPageBreak/>
              <w:t>Criterion Number:</w:t>
            </w:r>
          </w:p>
        </w:tc>
        <w:tc>
          <w:tcPr>
            <w:tcW w:w="6979" w:type="dxa"/>
          </w:tcPr>
          <w:p w14:paraId="7D646707" w14:textId="77777777" w:rsidR="009765FB" w:rsidRDefault="009765FB" w:rsidP="00CC2997">
            <w:r>
              <w:fldChar w:fldCharType="begin"/>
            </w:r>
            <w:r>
              <w:instrText xml:space="preserve"> AUTONUM  \* Arabic </w:instrText>
            </w:r>
            <w:r>
              <w:fldChar w:fldCharType="end"/>
            </w:r>
          </w:p>
        </w:tc>
      </w:tr>
      <w:tr w:rsidR="00B14BEF" w14:paraId="5394633A" w14:textId="77777777" w:rsidTr="00D56DBD">
        <w:trPr>
          <w:tblHeader/>
        </w:trPr>
        <w:tc>
          <w:tcPr>
            <w:tcW w:w="2910" w:type="dxa"/>
          </w:tcPr>
          <w:p w14:paraId="72C06290" w14:textId="77777777" w:rsidR="00B14BEF" w:rsidRDefault="00B14BEF" w:rsidP="00E60DA2">
            <w:r>
              <w:t>Criterion:</w:t>
            </w:r>
          </w:p>
        </w:tc>
        <w:tc>
          <w:tcPr>
            <w:tcW w:w="6979" w:type="dxa"/>
          </w:tcPr>
          <w:p w14:paraId="5992109E" w14:textId="535C7393" w:rsidR="00B14BEF" w:rsidRDefault="0021168A" w:rsidP="00824338">
            <w:r w:rsidRPr="00752241">
              <w:t>D</w:t>
            </w:r>
            <w:r w:rsidR="00B14BEF" w:rsidRPr="00752241">
              <w:t xml:space="preserve">emonstrate how you will deliver the formal flying training to achieve the content </w:t>
            </w:r>
            <w:r w:rsidR="00640E91">
              <w:t xml:space="preserve">and training standards </w:t>
            </w:r>
            <w:r w:rsidR="00B14BEF" w:rsidRPr="00752241">
              <w:t xml:space="preserve">specified. </w:t>
            </w:r>
            <w:r w:rsidRPr="00752241">
              <w:t>Y</w:t>
            </w:r>
            <w:r w:rsidR="0000222D" w:rsidRPr="00752241">
              <w:t xml:space="preserve">our response </w:t>
            </w:r>
            <w:r w:rsidRPr="00752241">
              <w:t xml:space="preserve">should include </w:t>
            </w:r>
            <w:r w:rsidR="00824338" w:rsidRPr="00752241">
              <w:t xml:space="preserve">a </w:t>
            </w:r>
            <w:r w:rsidRPr="00752241">
              <w:t>proposed syllabus and training manual.</w:t>
            </w:r>
          </w:p>
        </w:tc>
      </w:tr>
      <w:tr w:rsidR="00B14BEF" w14:paraId="2F33B84F" w14:textId="77777777" w:rsidTr="00D56DBD">
        <w:trPr>
          <w:tblHeader/>
        </w:trPr>
        <w:tc>
          <w:tcPr>
            <w:tcW w:w="2910" w:type="dxa"/>
          </w:tcPr>
          <w:p w14:paraId="7EAF7C23" w14:textId="77777777" w:rsidR="00B14BEF" w:rsidRDefault="00B14BEF" w:rsidP="00E60DA2">
            <w:r>
              <w:t>SoR Reference:</w:t>
            </w:r>
          </w:p>
        </w:tc>
        <w:tc>
          <w:tcPr>
            <w:tcW w:w="6979" w:type="dxa"/>
          </w:tcPr>
          <w:p w14:paraId="2D3A4347" w14:textId="3CDE6618" w:rsidR="00B14BEF" w:rsidRDefault="00B14BEF" w:rsidP="00E60DA2">
            <w:r>
              <w:t>B.3, Annex A</w:t>
            </w:r>
          </w:p>
        </w:tc>
      </w:tr>
      <w:tr w:rsidR="00B14BEF" w14:paraId="3B268632" w14:textId="77777777" w:rsidTr="00D56DBD">
        <w:trPr>
          <w:tblHeader/>
        </w:trPr>
        <w:tc>
          <w:tcPr>
            <w:tcW w:w="2910" w:type="dxa"/>
          </w:tcPr>
          <w:p w14:paraId="6E328D68" w14:textId="77777777" w:rsidR="00B14BEF" w:rsidRDefault="00B14BEF" w:rsidP="00E60DA2">
            <w:r>
              <w:t>Marking Method:</w:t>
            </w:r>
          </w:p>
        </w:tc>
        <w:tc>
          <w:tcPr>
            <w:tcW w:w="6979" w:type="dxa"/>
          </w:tcPr>
          <w:p w14:paraId="2467BF67" w14:textId="77BFD670" w:rsidR="00B14BEF" w:rsidRDefault="00B14BEF" w:rsidP="00E60DA2">
            <w:r>
              <w:t>Scored</w:t>
            </w:r>
          </w:p>
        </w:tc>
      </w:tr>
      <w:tr w:rsidR="00B14BEF" w14:paraId="3B7901E2" w14:textId="77777777" w:rsidTr="00D56DBD">
        <w:trPr>
          <w:tblHeader/>
        </w:trPr>
        <w:tc>
          <w:tcPr>
            <w:tcW w:w="2910" w:type="dxa"/>
          </w:tcPr>
          <w:p w14:paraId="4FF6F358" w14:textId="77777777" w:rsidR="00B14BEF" w:rsidRDefault="00B14BEF" w:rsidP="00CC2997">
            <w:r>
              <w:t>Weighting:</w:t>
            </w:r>
          </w:p>
        </w:tc>
        <w:tc>
          <w:tcPr>
            <w:tcW w:w="6979" w:type="dxa"/>
          </w:tcPr>
          <w:p w14:paraId="4FE2663D" w14:textId="0D7A450D" w:rsidR="00B14BEF" w:rsidRDefault="0021168A" w:rsidP="00CC2997">
            <w:r>
              <w:t>2</w:t>
            </w:r>
            <w:r w:rsidR="00824338">
              <w:t>0</w:t>
            </w:r>
            <w:r w:rsidR="00B14BEF">
              <w:t>%</w:t>
            </w:r>
          </w:p>
        </w:tc>
      </w:tr>
      <w:tr w:rsidR="00AA1502" w14:paraId="37AC2C3A" w14:textId="77777777" w:rsidTr="004040A0">
        <w:trPr>
          <w:cantSplit/>
          <w:tblHeader/>
        </w:trPr>
        <w:tc>
          <w:tcPr>
            <w:tcW w:w="2910" w:type="dxa"/>
          </w:tcPr>
          <w:p w14:paraId="2C4A1F22" w14:textId="77777777" w:rsidR="00AA1502" w:rsidRDefault="00AA1502" w:rsidP="00CC2997">
            <w:r w:rsidRPr="00541617">
              <w:t>Tenderer’s Response:</w:t>
            </w:r>
          </w:p>
        </w:tc>
        <w:tc>
          <w:tcPr>
            <w:tcW w:w="6979" w:type="dxa"/>
            <w:tcBorders>
              <w:bottom w:val="nil"/>
            </w:tcBorders>
          </w:tcPr>
          <w:p w14:paraId="329921A3" w14:textId="77777777" w:rsidR="00AA1502" w:rsidRDefault="00AA1502" w:rsidP="00CC2997"/>
        </w:tc>
      </w:tr>
      <w:tr w:rsidR="00AA1502" w14:paraId="4B4EC8A3" w14:textId="77777777" w:rsidTr="00D56DBD">
        <w:trPr>
          <w:trHeight w:val="11333"/>
        </w:trPr>
        <w:tc>
          <w:tcPr>
            <w:tcW w:w="9889" w:type="dxa"/>
            <w:gridSpan w:val="2"/>
            <w:tcBorders>
              <w:top w:val="nil"/>
            </w:tcBorders>
          </w:tcPr>
          <w:p w14:paraId="632987E2" w14:textId="77777777" w:rsidR="00AA1502" w:rsidRDefault="00AA1502" w:rsidP="00CC2997"/>
        </w:tc>
      </w:tr>
      <w:tr w:rsidR="00AA1502" w14:paraId="4A4E21B8" w14:textId="77777777" w:rsidTr="59805BE8">
        <w:tc>
          <w:tcPr>
            <w:tcW w:w="2910" w:type="dxa"/>
          </w:tcPr>
          <w:p w14:paraId="2873DF65" w14:textId="77777777" w:rsidR="00AA1502" w:rsidRDefault="00AA1502" w:rsidP="00CC2997">
            <w:r w:rsidRPr="00541617">
              <w:t>Location of Further Evidence:</w:t>
            </w:r>
          </w:p>
        </w:tc>
        <w:tc>
          <w:tcPr>
            <w:tcW w:w="6979" w:type="dxa"/>
          </w:tcPr>
          <w:p w14:paraId="004DF8CB" w14:textId="77777777" w:rsidR="000832E7" w:rsidRDefault="000832E7" w:rsidP="00CC2997"/>
        </w:tc>
      </w:tr>
    </w:tbl>
    <w:p w14:paraId="363580AE" w14:textId="77777777" w:rsidR="0007083A" w:rsidRDefault="0007083A">
      <w:r>
        <w:lastRenderedPageBreak/>
        <w:br w:type="page"/>
      </w:r>
    </w:p>
    <w:tbl>
      <w:tblPr>
        <w:tblStyle w:val="TableGrid"/>
        <w:tblW w:w="9889" w:type="dxa"/>
        <w:tblLook w:val="04A0" w:firstRow="1" w:lastRow="0" w:firstColumn="1" w:lastColumn="0" w:noHBand="0" w:noVBand="1"/>
      </w:tblPr>
      <w:tblGrid>
        <w:gridCol w:w="2910"/>
        <w:gridCol w:w="6979"/>
      </w:tblGrid>
      <w:tr w:rsidR="009765FB" w14:paraId="64854B56" w14:textId="77777777" w:rsidTr="59805BE8">
        <w:trPr>
          <w:cantSplit/>
          <w:tblHeader/>
        </w:trPr>
        <w:tc>
          <w:tcPr>
            <w:tcW w:w="2910" w:type="dxa"/>
          </w:tcPr>
          <w:p w14:paraId="1B995565" w14:textId="3DFD370B" w:rsidR="009765FB" w:rsidRDefault="009765FB" w:rsidP="00CC2997">
            <w:r>
              <w:lastRenderedPageBreak/>
              <w:br w:type="page"/>
              <w:t>Criterion Number:</w:t>
            </w:r>
          </w:p>
        </w:tc>
        <w:tc>
          <w:tcPr>
            <w:tcW w:w="6979" w:type="dxa"/>
          </w:tcPr>
          <w:p w14:paraId="646DD4B0" w14:textId="77777777" w:rsidR="009765FB" w:rsidRDefault="009765FB" w:rsidP="00CC2997">
            <w:r>
              <w:fldChar w:fldCharType="begin"/>
            </w:r>
            <w:r>
              <w:instrText xml:space="preserve"> AUTONUM  \* Arabic </w:instrText>
            </w:r>
            <w:r>
              <w:fldChar w:fldCharType="end"/>
            </w:r>
          </w:p>
        </w:tc>
      </w:tr>
      <w:tr w:rsidR="00B14BEF" w14:paraId="79049D2F" w14:textId="77777777" w:rsidTr="59805BE8">
        <w:trPr>
          <w:cantSplit/>
          <w:tblHeader/>
        </w:trPr>
        <w:tc>
          <w:tcPr>
            <w:tcW w:w="2910" w:type="dxa"/>
          </w:tcPr>
          <w:p w14:paraId="68A8158E" w14:textId="77777777" w:rsidR="00B14BEF" w:rsidRPr="00BE6160" w:rsidRDefault="00B14BEF" w:rsidP="00CC2997">
            <w:r w:rsidRPr="00BE6160">
              <w:t>Criterion:</w:t>
            </w:r>
          </w:p>
        </w:tc>
        <w:tc>
          <w:tcPr>
            <w:tcW w:w="6979" w:type="dxa"/>
          </w:tcPr>
          <w:p w14:paraId="134FD755" w14:textId="55EE9DCD" w:rsidR="00B14BEF" w:rsidRPr="00BE6160" w:rsidRDefault="000832E7" w:rsidP="000832E7">
            <w:r>
              <w:t>Demonstrate how</w:t>
            </w:r>
            <w:r w:rsidR="00B14BEF" w:rsidRPr="004040A0">
              <w:t xml:space="preserve"> the specification of the aircraft you will provide for training </w:t>
            </w:r>
            <w:r>
              <w:t>meets</w:t>
            </w:r>
            <w:r w:rsidR="00B14BEF" w:rsidRPr="004040A0">
              <w:t xml:space="preserve"> the requirements stipulated.</w:t>
            </w:r>
            <w:r w:rsidR="00B14BEF" w:rsidRPr="00BE6160">
              <w:t xml:space="preserve"> </w:t>
            </w:r>
          </w:p>
        </w:tc>
      </w:tr>
      <w:tr w:rsidR="00B14BEF" w14:paraId="71169CA2" w14:textId="77777777" w:rsidTr="59805BE8">
        <w:trPr>
          <w:cantSplit/>
          <w:tblHeader/>
        </w:trPr>
        <w:tc>
          <w:tcPr>
            <w:tcW w:w="2910" w:type="dxa"/>
          </w:tcPr>
          <w:p w14:paraId="410F14F3" w14:textId="77777777" w:rsidR="00B14BEF" w:rsidRDefault="00B14BEF" w:rsidP="00CC2997">
            <w:r>
              <w:t>SoR Reference:</w:t>
            </w:r>
          </w:p>
        </w:tc>
        <w:tc>
          <w:tcPr>
            <w:tcW w:w="6979" w:type="dxa"/>
          </w:tcPr>
          <w:p w14:paraId="7AA3984C" w14:textId="43122D8A" w:rsidR="00B14BEF" w:rsidRDefault="00B14BEF" w:rsidP="00CC2997">
            <w:r>
              <w:t>B.4</w:t>
            </w:r>
          </w:p>
        </w:tc>
      </w:tr>
      <w:tr w:rsidR="00B14BEF" w14:paraId="061318C5" w14:textId="77777777" w:rsidTr="59805BE8">
        <w:trPr>
          <w:cantSplit/>
          <w:tblHeader/>
        </w:trPr>
        <w:tc>
          <w:tcPr>
            <w:tcW w:w="2910" w:type="dxa"/>
          </w:tcPr>
          <w:p w14:paraId="0B83EAD1" w14:textId="77777777" w:rsidR="00B14BEF" w:rsidRDefault="00B14BEF" w:rsidP="00CC2997">
            <w:r>
              <w:t>Marking Method:</w:t>
            </w:r>
          </w:p>
        </w:tc>
        <w:tc>
          <w:tcPr>
            <w:tcW w:w="6979" w:type="dxa"/>
          </w:tcPr>
          <w:p w14:paraId="5ED4000F" w14:textId="17056C59" w:rsidR="00B14BEF" w:rsidRDefault="00B14BEF" w:rsidP="00CC2997">
            <w:r>
              <w:t>Scored</w:t>
            </w:r>
          </w:p>
        </w:tc>
      </w:tr>
      <w:tr w:rsidR="00B14BEF" w14:paraId="193658A1" w14:textId="77777777" w:rsidTr="59805BE8">
        <w:trPr>
          <w:cantSplit/>
          <w:tblHeader/>
        </w:trPr>
        <w:tc>
          <w:tcPr>
            <w:tcW w:w="2910" w:type="dxa"/>
          </w:tcPr>
          <w:p w14:paraId="25A9DE76" w14:textId="77777777" w:rsidR="00B14BEF" w:rsidRDefault="00B14BEF" w:rsidP="00CC2997">
            <w:r>
              <w:t>Weighting:</w:t>
            </w:r>
          </w:p>
        </w:tc>
        <w:tc>
          <w:tcPr>
            <w:tcW w:w="6979" w:type="dxa"/>
          </w:tcPr>
          <w:p w14:paraId="00C824BF" w14:textId="7BAF6871" w:rsidR="00B14BEF" w:rsidRDefault="00B14BEF" w:rsidP="00CC2997">
            <w:r>
              <w:t>10%</w:t>
            </w:r>
          </w:p>
        </w:tc>
      </w:tr>
      <w:tr w:rsidR="00AA1502" w14:paraId="07D69B95" w14:textId="77777777" w:rsidTr="004040A0">
        <w:trPr>
          <w:cantSplit/>
          <w:tblHeader/>
        </w:trPr>
        <w:tc>
          <w:tcPr>
            <w:tcW w:w="2910" w:type="dxa"/>
          </w:tcPr>
          <w:p w14:paraId="54F2D687" w14:textId="77777777" w:rsidR="00AA1502" w:rsidRDefault="00AA1502" w:rsidP="00CC2997">
            <w:r w:rsidRPr="00541617">
              <w:t>Tenderer’s Response:</w:t>
            </w:r>
          </w:p>
        </w:tc>
        <w:tc>
          <w:tcPr>
            <w:tcW w:w="6979" w:type="dxa"/>
            <w:tcBorders>
              <w:bottom w:val="nil"/>
            </w:tcBorders>
          </w:tcPr>
          <w:p w14:paraId="031CEDAC" w14:textId="77777777" w:rsidR="00AA1502" w:rsidRDefault="00AA1502" w:rsidP="00CC2997"/>
        </w:tc>
      </w:tr>
      <w:tr w:rsidR="00AA1502" w14:paraId="64F93671" w14:textId="77777777" w:rsidTr="00D56DBD">
        <w:trPr>
          <w:trHeight w:val="11597"/>
        </w:trPr>
        <w:tc>
          <w:tcPr>
            <w:tcW w:w="9889" w:type="dxa"/>
            <w:gridSpan w:val="2"/>
            <w:tcBorders>
              <w:top w:val="nil"/>
            </w:tcBorders>
          </w:tcPr>
          <w:p w14:paraId="4F1B4A2B" w14:textId="77777777" w:rsidR="00AA1502" w:rsidRDefault="00AA1502" w:rsidP="00CC2997"/>
        </w:tc>
      </w:tr>
      <w:tr w:rsidR="00AA1502" w14:paraId="0CD2F582" w14:textId="77777777" w:rsidTr="59805BE8">
        <w:tc>
          <w:tcPr>
            <w:tcW w:w="2910" w:type="dxa"/>
          </w:tcPr>
          <w:p w14:paraId="47AA6E02" w14:textId="77777777" w:rsidR="00AA1502" w:rsidRDefault="00AA1502" w:rsidP="00CC2997">
            <w:r w:rsidRPr="00541617">
              <w:t>Location of Further Evidence:</w:t>
            </w:r>
          </w:p>
        </w:tc>
        <w:tc>
          <w:tcPr>
            <w:tcW w:w="6979" w:type="dxa"/>
          </w:tcPr>
          <w:p w14:paraId="704B1E36" w14:textId="77777777" w:rsidR="00AA1502" w:rsidRDefault="00AA1502" w:rsidP="00CC2997"/>
        </w:tc>
      </w:tr>
    </w:tbl>
    <w:p w14:paraId="3D608B49"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7037A32F" w14:textId="77777777" w:rsidTr="59805BE8">
        <w:trPr>
          <w:cantSplit/>
          <w:tblHeader/>
        </w:trPr>
        <w:tc>
          <w:tcPr>
            <w:tcW w:w="2910" w:type="dxa"/>
          </w:tcPr>
          <w:p w14:paraId="5607F6E4" w14:textId="6DB46A57" w:rsidR="009765FB" w:rsidRDefault="009765FB" w:rsidP="00CC2997">
            <w:r>
              <w:lastRenderedPageBreak/>
              <w:t>Criterion Number:</w:t>
            </w:r>
          </w:p>
        </w:tc>
        <w:tc>
          <w:tcPr>
            <w:tcW w:w="6979" w:type="dxa"/>
          </w:tcPr>
          <w:p w14:paraId="0A977A33" w14:textId="77777777" w:rsidR="009765FB" w:rsidRDefault="009765FB" w:rsidP="00CC2997">
            <w:r>
              <w:fldChar w:fldCharType="begin"/>
            </w:r>
            <w:r>
              <w:instrText xml:space="preserve"> AUTONUM  \* Arabic </w:instrText>
            </w:r>
            <w:r>
              <w:fldChar w:fldCharType="end"/>
            </w:r>
          </w:p>
        </w:tc>
      </w:tr>
      <w:tr w:rsidR="00B14BEF" w14:paraId="02C9B30B" w14:textId="77777777" w:rsidTr="59805BE8">
        <w:trPr>
          <w:cantSplit/>
          <w:tblHeader/>
        </w:trPr>
        <w:tc>
          <w:tcPr>
            <w:tcW w:w="2910" w:type="dxa"/>
          </w:tcPr>
          <w:p w14:paraId="217C25CE" w14:textId="77777777" w:rsidR="00B14BEF" w:rsidRDefault="00B14BEF" w:rsidP="00E60DA2">
            <w:r>
              <w:t>Criterion:</w:t>
            </w:r>
          </w:p>
        </w:tc>
        <w:tc>
          <w:tcPr>
            <w:tcW w:w="6979" w:type="dxa"/>
          </w:tcPr>
          <w:p w14:paraId="32C320AF" w14:textId="073624EE" w:rsidR="00B14BEF" w:rsidRDefault="00B14BEF" w:rsidP="00E60DA2">
            <w:r>
              <w:t>Demonstrate how the simulator you will provide for training meets the requirements stipulated.</w:t>
            </w:r>
          </w:p>
        </w:tc>
      </w:tr>
      <w:tr w:rsidR="00B14BEF" w14:paraId="402912A9" w14:textId="77777777" w:rsidTr="59805BE8">
        <w:trPr>
          <w:cantSplit/>
          <w:tblHeader/>
        </w:trPr>
        <w:tc>
          <w:tcPr>
            <w:tcW w:w="2910" w:type="dxa"/>
          </w:tcPr>
          <w:p w14:paraId="0EE65BD4" w14:textId="77777777" w:rsidR="00B14BEF" w:rsidRDefault="00B14BEF" w:rsidP="00E60DA2">
            <w:r>
              <w:t>SoR Reference:</w:t>
            </w:r>
          </w:p>
        </w:tc>
        <w:tc>
          <w:tcPr>
            <w:tcW w:w="6979" w:type="dxa"/>
          </w:tcPr>
          <w:p w14:paraId="365D9BA6" w14:textId="24FD9483" w:rsidR="00B14BEF" w:rsidRDefault="00B14BEF" w:rsidP="00E60DA2">
            <w:r>
              <w:t>B.5</w:t>
            </w:r>
          </w:p>
        </w:tc>
      </w:tr>
      <w:tr w:rsidR="00B14BEF" w14:paraId="0E7A1B14" w14:textId="77777777" w:rsidTr="59805BE8">
        <w:trPr>
          <w:cantSplit/>
          <w:tblHeader/>
        </w:trPr>
        <w:tc>
          <w:tcPr>
            <w:tcW w:w="2910" w:type="dxa"/>
          </w:tcPr>
          <w:p w14:paraId="02BDB1B1" w14:textId="77777777" w:rsidR="00B14BEF" w:rsidRDefault="00B14BEF" w:rsidP="00CC2997">
            <w:r>
              <w:t>Marking Method:</w:t>
            </w:r>
          </w:p>
        </w:tc>
        <w:tc>
          <w:tcPr>
            <w:tcW w:w="6979" w:type="dxa"/>
          </w:tcPr>
          <w:p w14:paraId="4256940A" w14:textId="725BB53B" w:rsidR="00B14BEF" w:rsidRDefault="00B14BEF" w:rsidP="00CC2997">
            <w:r>
              <w:t>Scored</w:t>
            </w:r>
          </w:p>
        </w:tc>
      </w:tr>
      <w:tr w:rsidR="00B14BEF" w14:paraId="51384CE8" w14:textId="77777777" w:rsidTr="59805BE8">
        <w:trPr>
          <w:cantSplit/>
          <w:tblHeader/>
        </w:trPr>
        <w:tc>
          <w:tcPr>
            <w:tcW w:w="2910" w:type="dxa"/>
          </w:tcPr>
          <w:p w14:paraId="7D6D97C4" w14:textId="77777777" w:rsidR="00B14BEF" w:rsidRDefault="00B14BEF" w:rsidP="00CC2997">
            <w:r>
              <w:t>Weighting:</w:t>
            </w:r>
          </w:p>
        </w:tc>
        <w:tc>
          <w:tcPr>
            <w:tcW w:w="6979" w:type="dxa"/>
          </w:tcPr>
          <w:p w14:paraId="706441AC" w14:textId="361CBF5E" w:rsidR="00B14BEF" w:rsidRDefault="00B14BEF" w:rsidP="00CC2997">
            <w:r>
              <w:t>10%</w:t>
            </w:r>
          </w:p>
        </w:tc>
      </w:tr>
      <w:tr w:rsidR="00AA1502" w14:paraId="67DFDA49" w14:textId="77777777" w:rsidTr="004040A0">
        <w:trPr>
          <w:cantSplit/>
          <w:tblHeader/>
        </w:trPr>
        <w:tc>
          <w:tcPr>
            <w:tcW w:w="2910" w:type="dxa"/>
          </w:tcPr>
          <w:p w14:paraId="77EB4FFF" w14:textId="77777777" w:rsidR="00AA1502" w:rsidRDefault="00AA1502" w:rsidP="00CC2997">
            <w:r w:rsidRPr="00541617">
              <w:t>Tenderer’s Response:</w:t>
            </w:r>
          </w:p>
        </w:tc>
        <w:tc>
          <w:tcPr>
            <w:tcW w:w="6979" w:type="dxa"/>
            <w:tcBorders>
              <w:bottom w:val="nil"/>
            </w:tcBorders>
          </w:tcPr>
          <w:p w14:paraId="1968E32C" w14:textId="77777777" w:rsidR="00AA1502" w:rsidRDefault="00AA1502" w:rsidP="00CC2997"/>
        </w:tc>
      </w:tr>
      <w:tr w:rsidR="00AA1502" w14:paraId="7696E2C0" w14:textId="77777777" w:rsidTr="00D56DBD">
        <w:trPr>
          <w:trHeight w:val="11597"/>
        </w:trPr>
        <w:tc>
          <w:tcPr>
            <w:tcW w:w="9889" w:type="dxa"/>
            <w:gridSpan w:val="2"/>
            <w:tcBorders>
              <w:top w:val="nil"/>
            </w:tcBorders>
          </w:tcPr>
          <w:p w14:paraId="11C6116B" w14:textId="77777777" w:rsidR="00AA1502" w:rsidRDefault="00AA1502" w:rsidP="00CC2997"/>
        </w:tc>
      </w:tr>
      <w:tr w:rsidR="00AA1502" w14:paraId="6B8CC07E" w14:textId="77777777" w:rsidTr="59805BE8">
        <w:tc>
          <w:tcPr>
            <w:tcW w:w="2910" w:type="dxa"/>
          </w:tcPr>
          <w:p w14:paraId="1585D863" w14:textId="77777777" w:rsidR="00AA1502" w:rsidRDefault="00AA1502" w:rsidP="00CC2997">
            <w:r w:rsidRPr="00541617">
              <w:t>Location of Further Evidence:</w:t>
            </w:r>
          </w:p>
        </w:tc>
        <w:tc>
          <w:tcPr>
            <w:tcW w:w="6979" w:type="dxa"/>
          </w:tcPr>
          <w:p w14:paraId="4ACB1260" w14:textId="77777777" w:rsidR="000832E7" w:rsidRDefault="000832E7" w:rsidP="00CC2997"/>
        </w:tc>
      </w:tr>
    </w:tbl>
    <w:p w14:paraId="41AF8A14"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34B6C15D" w14:textId="77777777" w:rsidTr="59805BE8">
        <w:trPr>
          <w:cantSplit/>
          <w:tblHeader/>
        </w:trPr>
        <w:tc>
          <w:tcPr>
            <w:tcW w:w="2910" w:type="dxa"/>
          </w:tcPr>
          <w:p w14:paraId="4AC658B5" w14:textId="69FD9E51" w:rsidR="009765FB" w:rsidRDefault="009765FB" w:rsidP="00CC2997">
            <w:r>
              <w:lastRenderedPageBreak/>
              <w:br w:type="page"/>
              <w:t>Criterion Number:</w:t>
            </w:r>
          </w:p>
        </w:tc>
        <w:tc>
          <w:tcPr>
            <w:tcW w:w="6979" w:type="dxa"/>
          </w:tcPr>
          <w:p w14:paraId="3645F437" w14:textId="77777777" w:rsidR="009765FB" w:rsidRDefault="009765FB" w:rsidP="00CC2997">
            <w:r>
              <w:fldChar w:fldCharType="begin"/>
            </w:r>
            <w:r>
              <w:instrText xml:space="preserve"> AUTONUM  \* Arabic </w:instrText>
            </w:r>
            <w:r>
              <w:fldChar w:fldCharType="end"/>
            </w:r>
          </w:p>
        </w:tc>
      </w:tr>
      <w:tr w:rsidR="00E60DA2" w14:paraId="3AA025B5" w14:textId="77777777" w:rsidTr="59805BE8">
        <w:trPr>
          <w:cantSplit/>
          <w:tblHeader/>
        </w:trPr>
        <w:tc>
          <w:tcPr>
            <w:tcW w:w="2910" w:type="dxa"/>
          </w:tcPr>
          <w:p w14:paraId="6224EF64" w14:textId="77777777" w:rsidR="00E60DA2" w:rsidRDefault="00E60DA2" w:rsidP="00E60DA2">
            <w:r>
              <w:t>Criterion:</w:t>
            </w:r>
          </w:p>
        </w:tc>
        <w:tc>
          <w:tcPr>
            <w:tcW w:w="6979" w:type="dxa"/>
          </w:tcPr>
          <w:p w14:paraId="3E00AAAB" w14:textId="250F3E1B" w:rsidR="00E60DA2" w:rsidRDefault="009368AB" w:rsidP="005B514B">
            <w:r>
              <w:t xml:space="preserve">Demonstrate what </w:t>
            </w:r>
            <w:r w:rsidR="005B514B">
              <w:t>simulator access</w:t>
            </w:r>
            <w:r>
              <w:t xml:space="preserve"> </w:t>
            </w:r>
            <w:r w:rsidR="005B514B">
              <w:t xml:space="preserve">in addition to </w:t>
            </w:r>
            <w:r>
              <w:t>formal training requirements your company will provide.</w:t>
            </w:r>
          </w:p>
        </w:tc>
      </w:tr>
      <w:tr w:rsidR="00E60DA2" w14:paraId="4A5F8B2F" w14:textId="77777777" w:rsidTr="59805BE8">
        <w:trPr>
          <w:cantSplit/>
          <w:tblHeader/>
        </w:trPr>
        <w:tc>
          <w:tcPr>
            <w:tcW w:w="2910" w:type="dxa"/>
          </w:tcPr>
          <w:p w14:paraId="2CD36473" w14:textId="77777777" w:rsidR="00E60DA2" w:rsidRDefault="00E60DA2" w:rsidP="00E60DA2">
            <w:r>
              <w:t>SoR Reference:</w:t>
            </w:r>
          </w:p>
        </w:tc>
        <w:tc>
          <w:tcPr>
            <w:tcW w:w="6979" w:type="dxa"/>
          </w:tcPr>
          <w:p w14:paraId="44C1657F" w14:textId="2AD88A34" w:rsidR="00E60DA2" w:rsidRDefault="00E60DA2" w:rsidP="00E60DA2">
            <w:r>
              <w:t>Annex A</w:t>
            </w:r>
          </w:p>
        </w:tc>
      </w:tr>
      <w:tr w:rsidR="00AA1502" w14:paraId="79EBD564" w14:textId="77777777" w:rsidTr="59805BE8">
        <w:trPr>
          <w:cantSplit/>
          <w:tblHeader/>
        </w:trPr>
        <w:tc>
          <w:tcPr>
            <w:tcW w:w="2910" w:type="dxa"/>
          </w:tcPr>
          <w:p w14:paraId="4E6B5FF1" w14:textId="77777777" w:rsidR="00AA1502" w:rsidRDefault="00AA1502" w:rsidP="00CC2997">
            <w:r>
              <w:t>Marking Method:</w:t>
            </w:r>
          </w:p>
        </w:tc>
        <w:tc>
          <w:tcPr>
            <w:tcW w:w="6979" w:type="dxa"/>
          </w:tcPr>
          <w:p w14:paraId="084C808A" w14:textId="475F7E63" w:rsidR="00AA1502" w:rsidRDefault="00E60DA2" w:rsidP="00CC2997">
            <w:r>
              <w:t>Scored using Bespoke Scoring System</w:t>
            </w:r>
          </w:p>
        </w:tc>
      </w:tr>
      <w:tr w:rsidR="00AA1502" w14:paraId="2A0A5278" w14:textId="77777777" w:rsidTr="59805BE8">
        <w:trPr>
          <w:cantSplit/>
          <w:tblHeader/>
        </w:trPr>
        <w:tc>
          <w:tcPr>
            <w:tcW w:w="2910" w:type="dxa"/>
          </w:tcPr>
          <w:p w14:paraId="6766646C" w14:textId="77777777" w:rsidR="00AA1502" w:rsidRDefault="00AA1502" w:rsidP="00CC2997">
            <w:r>
              <w:t>Weighting:</w:t>
            </w:r>
          </w:p>
        </w:tc>
        <w:tc>
          <w:tcPr>
            <w:tcW w:w="6979" w:type="dxa"/>
          </w:tcPr>
          <w:p w14:paraId="5E277041" w14:textId="1CAD5C8E" w:rsidR="00AA1502" w:rsidRDefault="001415B3" w:rsidP="00CC2997">
            <w:r>
              <w:t>5</w:t>
            </w:r>
            <w:r w:rsidR="00F561C7">
              <w:t>%</w:t>
            </w:r>
          </w:p>
        </w:tc>
      </w:tr>
      <w:tr w:rsidR="00E60DA2" w14:paraId="2B1DE5EB" w14:textId="77777777" w:rsidTr="004040A0">
        <w:trPr>
          <w:cantSplit/>
          <w:tblHeader/>
        </w:trPr>
        <w:tc>
          <w:tcPr>
            <w:tcW w:w="2910" w:type="dxa"/>
            <w:tcBorders>
              <w:bottom w:val="single" w:sz="4" w:space="0" w:color="auto"/>
            </w:tcBorders>
          </w:tcPr>
          <w:p w14:paraId="7C984704" w14:textId="350A44E9" w:rsidR="00E60DA2" w:rsidRDefault="00E60DA2" w:rsidP="00CC2997">
            <w:r>
              <w:t>Marking Matrix:</w:t>
            </w:r>
          </w:p>
        </w:tc>
        <w:tc>
          <w:tcPr>
            <w:tcW w:w="6979" w:type="dxa"/>
            <w:tcBorders>
              <w:bottom w:val="nil"/>
            </w:tcBorders>
          </w:tcPr>
          <w:p w14:paraId="78E95990" w14:textId="77777777" w:rsidR="00E60DA2" w:rsidRDefault="00E60DA2" w:rsidP="00CC2997"/>
        </w:tc>
      </w:tr>
      <w:tr w:rsidR="00E60DA2" w14:paraId="3BC5353B" w14:textId="77777777" w:rsidTr="004040A0">
        <w:trPr>
          <w:cantSplit/>
          <w:trHeight w:val="5516"/>
          <w:tblHeader/>
        </w:trPr>
        <w:tc>
          <w:tcPr>
            <w:tcW w:w="9889" w:type="dxa"/>
            <w:gridSpan w:val="2"/>
            <w:tcBorders>
              <w:top w:val="nil"/>
            </w:tcBorders>
          </w:tcPr>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562"/>
            </w:tblGrid>
            <w:tr w:rsidR="00FF52DF" w14:paraId="4361338D" w14:textId="77777777" w:rsidTr="004040A0">
              <w:trPr>
                <w:cantSplit/>
                <w:tblHeader/>
              </w:trPr>
              <w:tc>
                <w:tcPr>
                  <w:tcW w:w="1101" w:type="dxa"/>
                  <w:tcBorders>
                    <w:top w:val="single" w:sz="4" w:space="0" w:color="auto"/>
                    <w:left w:val="single" w:sz="4" w:space="0" w:color="auto"/>
                    <w:bottom w:val="single" w:sz="4" w:space="0" w:color="auto"/>
                    <w:right w:val="single" w:sz="4" w:space="0" w:color="auto"/>
                  </w:tcBorders>
                  <w:shd w:val="clear" w:color="auto" w:fill="CCCCCC"/>
                  <w:hideMark/>
                </w:tcPr>
                <w:p w14:paraId="02EDB1B7" w14:textId="77777777" w:rsidR="00FF52DF" w:rsidRPr="004040A0" w:rsidRDefault="00FF52DF">
                  <w:pPr>
                    <w:rPr>
                      <w:b/>
                      <w:bCs/>
                      <w:sz w:val="20"/>
                      <w:szCs w:val="20"/>
                    </w:rPr>
                  </w:pPr>
                  <w:r w:rsidRPr="004040A0">
                    <w:rPr>
                      <w:b/>
                      <w:bCs/>
                      <w:sz w:val="20"/>
                      <w:szCs w:val="20"/>
                    </w:rPr>
                    <w:t>Marking</w:t>
                  </w:r>
                </w:p>
              </w:tc>
              <w:tc>
                <w:tcPr>
                  <w:tcW w:w="8562" w:type="dxa"/>
                  <w:tcBorders>
                    <w:top w:val="single" w:sz="4" w:space="0" w:color="auto"/>
                    <w:left w:val="single" w:sz="4" w:space="0" w:color="auto"/>
                    <w:bottom w:val="single" w:sz="4" w:space="0" w:color="auto"/>
                    <w:right w:val="single" w:sz="4" w:space="0" w:color="auto"/>
                  </w:tcBorders>
                  <w:shd w:val="clear" w:color="auto" w:fill="CCCCCC"/>
                  <w:hideMark/>
                </w:tcPr>
                <w:p w14:paraId="73C76456" w14:textId="77777777" w:rsidR="00FF52DF" w:rsidRPr="004040A0" w:rsidRDefault="00FF52DF">
                  <w:pPr>
                    <w:rPr>
                      <w:b/>
                      <w:bCs/>
                      <w:sz w:val="20"/>
                      <w:szCs w:val="20"/>
                    </w:rPr>
                  </w:pPr>
                  <w:r w:rsidRPr="004040A0">
                    <w:rPr>
                      <w:b/>
                      <w:bCs/>
                      <w:sz w:val="20"/>
                      <w:szCs w:val="20"/>
                    </w:rPr>
                    <w:t>Proposed Solution</w:t>
                  </w:r>
                </w:p>
              </w:tc>
            </w:tr>
            <w:tr w:rsidR="009368AB" w14:paraId="68521E92" w14:textId="77777777" w:rsidTr="004040A0">
              <w:trPr>
                <w:cantSplit/>
              </w:trPr>
              <w:tc>
                <w:tcPr>
                  <w:tcW w:w="1101" w:type="dxa"/>
                  <w:tcBorders>
                    <w:top w:val="single" w:sz="4" w:space="0" w:color="auto"/>
                    <w:left w:val="single" w:sz="4" w:space="0" w:color="auto"/>
                    <w:bottom w:val="single" w:sz="4" w:space="0" w:color="auto"/>
                    <w:right w:val="single" w:sz="4" w:space="0" w:color="auto"/>
                  </w:tcBorders>
                  <w:hideMark/>
                </w:tcPr>
                <w:p w14:paraId="03037FD1" w14:textId="77777777" w:rsidR="009368AB" w:rsidRDefault="009368AB" w:rsidP="009368AB">
                  <w:pPr>
                    <w:rPr>
                      <w:sz w:val="18"/>
                      <w:szCs w:val="18"/>
                    </w:rPr>
                  </w:pPr>
                  <w:r w:rsidRPr="53C81FB0">
                    <w:rPr>
                      <w:sz w:val="18"/>
                      <w:szCs w:val="18"/>
                    </w:rPr>
                    <w:t>5</w:t>
                  </w:r>
                </w:p>
              </w:tc>
              <w:tc>
                <w:tcPr>
                  <w:tcW w:w="8562" w:type="dxa"/>
                  <w:tcBorders>
                    <w:top w:val="single" w:sz="4" w:space="0" w:color="auto"/>
                    <w:left w:val="single" w:sz="4" w:space="0" w:color="auto"/>
                    <w:bottom w:val="single" w:sz="4" w:space="0" w:color="auto"/>
                    <w:right w:val="single" w:sz="4" w:space="0" w:color="auto"/>
                  </w:tcBorders>
                  <w:hideMark/>
                </w:tcPr>
                <w:p w14:paraId="144ADC5A" w14:textId="77777777" w:rsidR="009368AB" w:rsidRPr="009368AB" w:rsidRDefault="009368AB" w:rsidP="009368AB">
                  <w:pPr>
                    <w:ind w:left="376" w:hanging="360"/>
                    <w:rPr>
                      <w:sz w:val="18"/>
                      <w:szCs w:val="18"/>
                      <w:u w:val="single"/>
                    </w:rPr>
                  </w:pPr>
                  <w:r w:rsidRPr="009368AB">
                    <w:rPr>
                      <w:sz w:val="18"/>
                      <w:szCs w:val="18"/>
                    </w:rPr>
                    <w:t>High Confidence</w:t>
                  </w:r>
                </w:p>
                <w:p w14:paraId="16F42B9C" w14:textId="77777777" w:rsidR="009368AB" w:rsidRPr="009368AB" w:rsidRDefault="009368AB" w:rsidP="009368AB">
                  <w:pPr>
                    <w:ind w:left="376" w:hanging="360"/>
                    <w:rPr>
                      <w:sz w:val="18"/>
                      <w:szCs w:val="18"/>
                      <w:u w:val="single"/>
                    </w:rPr>
                  </w:pPr>
                  <w:r w:rsidRPr="009368AB">
                    <w:rPr>
                      <w:sz w:val="18"/>
                      <w:szCs w:val="18"/>
                      <w:u w:val="single"/>
                    </w:rPr>
                    <w:t xml:space="preserve">The Tender shows </w:t>
                  </w:r>
                  <w:r w:rsidRPr="009368AB">
                    <w:rPr>
                      <w:b/>
                      <w:bCs/>
                      <w:sz w:val="18"/>
                      <w:szCs w:val="18"/>
                      <w:u w:val="single"/>
                    </w:rPr>
                    <w:t>all</w:t>
                  </w:r>
                  <w:r w:rsidRPr="009368AB">
                    <w:rPr>
                      <w:sz w:val="18"/>
                      <w:szCs w:val="18"/>
                      <w:u w:val="single"/>
                    </w:rPr>
                    <w:t xml:space="preserve"> of the following:</w:t>
                  </w:r>
                </w:p>
                <w:p w14:paraId="3039BB04" w14:textId="77777777" w:rsidR="009368AB" w:rsidRPr="009368AB" w:rsidRDefault="009368AB" w:rsidP="009368AB">
                  <w:pPr>
                    <w:ind w:left="376" w:hanging="360"/>
                    <w:rPr>
                      <w:sz w:val="18"/>
                      <w:szCs w:val="18"/>
                    </w:rPr>
                  </w:pPr>
                  <w:r w:rsidRPr="009368AB">
                    <w:rPr>
                      <w:sz w:val="18"/>
                      <w:szCs w:val="18"/>
                    </w:rPr>
                    <w:t>1.</w:t>
                  </w:r>
                  <w:r w:rsidRPr="009368AB">
                    <w:rPr>
                      <w:sz w:val="18"/>
                      <w:szCs w:val="18"/>
                    </w:rPr>
                    <w:tab/>
                    <w:t>The Tenderer has demonstrated that they can provide a significant number of hours of simulator access (</w:t>
                  </w:r>
                  <w:r w:rsidRPr="009368AB">
                    <w:rPr>
                      <w:rFonts w:cs="Arial"/>
                      <w:sz w:val="18"/>
                      <w:szCs w:val="18"/>
                    </w:rPr>
                    <w:t>≥</w:t>
                  </w:r>
                  <w:r w:rsidRPr="009368AB">
                    <w:rPr>
                      <w:sz w:val="18"/>
                      <w:szCs w:val="18"/>
                    </w:rPr>
                    <w:t>20 hrs).</w:t>
                  </w:r>
                </w:p>
                <w:p w14:paraId="31C85CE6" w14:textId="77777777" w:rsidR="009368AB" w:rsidRPr="009368AB" w:rsidRDefault="009368AB" w:rsidP="009368AB">
                  <w:pPr>
                    <w:ind w:left="376" w:hanging="360"/>
                    <w:rPr>
                      <w:sz w:val="18"/>
                      <w:szCs w:val="18"/>
                    </w:rPr>
                  </w:pPr>
                  <w:r w:rsidRPr="009368AB">
                    <w:rPr>
                      <w:sz w:val="18"/>
                      <w:szCs w:val="18"/>
                    </w:rPr>
                    <w:t>2.</w:t>
                  </w:r>
                  <w:r w:rsidRPr="009368AB">
                    <w:rPr>
                      <w:sz w:val="18"/>
                      <w:szCs w:val="18"/>
                    </w:rPr>
                    <w:tab/>
                    <w:t>The Tenderer has demonstrated that the solution is fully deliverable; evidence for this clearly and comprehensively details how the capability will be delivered.</w:t>
                  </w:r>
                </w:p>
                <w:p w14:paraId="6D68CB74" w14:textId="6EA0B23A" w:rsidR="009368AB" w:rsidRPr="009368AB" w:rsidRDefault="009368AB" w:rsidP="009368AB">
                  <w:pPr>
                    <w:ind w:left="376" w:hanging="360"/>
                    <w:rPr>
                      <w:sz w:val="18"/>
                      <w:szCs w:val="18"/>
                    </w:rPr>
                  </w:pPr>
                  <w:r w:rsidRPr="009368AB">
                    <w:rPr>
                      <w:sz w:val="18"/>
                      <w:szCs w:val="18"/>
                    </w:rPr>
                    <w:t>3.</w:t>
                  </w:r>
                  <w:r w:rsidRPr="009368AB">
                    <w:rPr>
                      <w:sz w:val="18"/>
                      <w:szCs w:val="18"/>
                    </w:rPr>
                    <w:tab/>
                    <w:t>Any effects on the Authority resulting from the Tenderer’s solution are acceptable.</w:t>
                  </w:r>
                </w:p>
              </w:tc>
            </w:tr>
            <w:tr w:rsidR="009368AB" w14:paraId="700E6ADA" w14:textId="77777777" w:rsidTr="004040A0">
              <w:trPr>
                <w:cantSplit/>
              </w:trPr>
              <w:tc>
                <w:tcPr>
                  <w:tcW w:w="1101" w:type="dxa"/>
                  <w:tcBorders>
                    <w:top w:val="single" w:sz="4" w:space="0" w:color="auto"/>
                    <w:left w:val="single" w:sz="4" w:space="0" w:color="auto"/>
                    <w:bottom w:val="single" w:sz="4" w:space="0" w:color="auto"/>
                    <w:right w:val="single" w:sz="4" w:space="0" w:color="auto"/>
                  </w:tcBorders>
                  <w:hideMark/>
                </w:tcPr>
                <w:p w14:paraId="316BA394" w14:textId="77777777" w:rsidR="009368AB" w:rsidRDefault="009368AB" w:rsidP="009368AB">
                  <w:pPr>
                    <w:rPr>
                      <w:sz w:val="18"/>
                      <w:szCs w:val="18"/>
                    </w:rPr>
                  </w:pPr>
                  <w:r w:rsidRPr="53C81FB0">
                    <w:rPr>
                      <w:sz w:val="18"/>
                      <w:szCs w:val="18"/>
                    </w:rPr>
                    <w:t>4</w:t>
                  </w:r>
                </w:p>
              </w:tc>
              <w:tc>
                <w:tcPr>
                  <w:tcW w:w="8562" w:type="dxa"/>
                  <w:tcBorders>
                    <w:top w:val="single" w:sz="4" w:space="0" w:color="auto"/>
                    <w:left w:val="single" w:sz="4" w:space="0" w:color="auto"/>
                    <w:bottom w:val="single" w:sz="4" w:space="0" w:color="auto"/>
                    <w:right w:val="single" w:sz="4" w:space="0" w:color="auto"/>
                  </w:tcBorders>
                  <w:hideMark/>
                </w:tcPr>
                <w:p w14:paraId="763C308A" w14:textId="77777777" w:rsidR="009368AB" w:rsidRPr="009368AB" w:rsidRDefault="009368AB" w:rsidP="009368AB">
                  <w:pPr>
                    <w:ind w:left="376" w:hanging="360"/>
                    <w:rPr>
                      <w:sz w:val="18"/>
                      <w:szCs w:val="18"/>
                      <w:u w:val="single"/>
                    </w:rPr>
                  </w:pPr>
                  <w:r w:rsidRPr="009368AB">
                    <w:rPr>
                      <w:sz w:val="18"/>
                      <w:szCs w:val="18"/>
                    </w:rPr>
                    <w:t>Good Confidence</w:t>
                  </w:r>
                </w:p>
                <w:p w14:paraId="7E1F083A" w14:textId="77777777" w:rsidR="009368AB" w:rsidRPr="009368AB" w:rsidRDefault="009368AB" w:rsidP="009368AB">
                  <w:pPr>
                    <w:ind w:left="376" w:hanging="360"/>
                    <w:rPr>
                      <w:sz w:val="18"/>
                      <w:szCs w:val="18"/>
                      <w:u w:val="single"/>
                    </w:rPr>
                  </w:pPr>
                  <w:r w:rsidRPr="009368AB">
                    <w:rPr>
                      <w:sz w:val="18"/>
                      <w:szCs w:val="18"/>
                      <w:u w:val="single"/>
                    </w:rPr>
                    <w:t xml:space="preserve">The Tender shows </w:t>
                  </w:r>
                  <w:r w:rsidRPr="009368AB">
                    <w:rPr>
                      <w:b/>
                      <w:bCs/>
                      <w:sz w:val="18"/>
                      <w:szCs w:val="18"/>
                      <w:u w:val="single"/>
                    </w:rPr>
                    <w:t>all</w:t>
                  </w:r>
                  <w:r w:rsidRPr="009368AB">
                    <w:rPr>
                      <w:sz w:val="18"/>
                      <w:szCs w:val="18"/>
                      <w:u w:val="single"/>
                    </w:rPr>
                    <w:t xml:space="preserve"> of the following:</w:t>
                  </w:r>
                </w:p>
                <w:p w14:paraId="078BA112" w14:textId="77777777" w:rsidR="009368AB" w:rsidRPr="009368AB" w:rsidRDefault="009368AB" w:rsidP="009368AB">
                  <w:pPr>
                    <w:ind w:left="376" w:hanging="360"/>
                    <w:rPr>
                      <w:sz w:val="18"/>
                      <w:szCs w:val="18"/>
                    </w:rPr>
                  </w:pPr>
                  <w:r w:rsidRPr="009368AB">
                    <w:rPr>
                      <w:sz w:val="18"/>
                      <w:szCs w:val="18"/>
                    </w:rPr>
                    <w:t>1.</w:t>
                  </w:r>
                  <w:r w:rsidRPr="009368AB">
                    <w:rPr>
                      <w:sz w:val="18"/>
                      <w:szCs w:val="18"/>
                    </w:rPr>
                    <w:tab/>
                    <w:t>The Tenderer has demonstrated that they can provide a moderate number of hours of simulator access (</w:t>
                  </w:r>
                  <w:r w:rsidRPr="009368AB">
                    <w:rPr>
                      <w:rFonts w:cs="Arial"/>
                      <w:sz w:val="18"/>
                      <w:szCs w:val="18"/>
                    </w:rPr>
                    <w:t>≥</w:t>
                  </w:r>
                  <w:r w:rsidRPr="009368AB">
                    <w:rPr>
                      <w:sz w:val="18"/>
                      <w:szCs w:val="18"/>
                    </w:rPr>
                    <w:t>10 to &lt;20 hrs).</w:t>
                  </w:r>
                </w:p>
                <w:p w14:paraId="12AED6BB" w14:textId="77777777" w:rsidR="009368AB" w:rsidRPr="009368AB" w:rsidRDefault="009368AB" w:rsidP="009368AB">
                  <w:pPr>
                    <w:ind w:left="376" w:hanging="360"/>
                    <w:rPr>
                      <w:sz w:val="18"/>
                      <w:szCs w:val="18"/>
                    </w:rPr>
                  </w:pPr>
                  <w:r w:rsidRPr="009368AB">
                    <w:rPr>
                      <w:sz w:val="18"/>
                      <w:szCs w:val="18"/>
                    </w:rPr>
                    <w:t>2.</w:t>
                  </w:r>
                  <w:r w:rsidRPr="009368AB">
                    <w:rPr>
                      <w:sz w:val="18"/>
                      <w:szCs w:val="18"/>
                    </w:rPr>
                    <w:tab/>
                    <w:t>The Tenderer has demonstrated that the solution is fully deliverable; evidence for this highly details how the capability will be delivered.</w:t>
                  </w:r>
                </w:p>
                <w:p w14:paraId="146489FD" w14:textId="58707755" w:rsidR="009368AB" w:rsidRPr="009368AB" w:rsidRDefault="009368AB" w:rsidP="009368AB">
                  <w:pPr>
                    <w:ind w:left="376" w:hanging="360"/>
                    <w:rPr>
                      <w:sz w:val="18"/>
                      <w:szCs w:val="18"/>
                    </w:rPr>
                  </w:pPr>
                  <w:r w:rsidRPr="009368AB">
                    <w:rPr>
                      <w:sz w:val="18"/>
                      <w:szCs w:val="18"/>
                    </w:rPr>
                    <w:t>3.</w:t>
                  </w:r>
                  <w:r w:rsidRPr="009368AB">
                    <w:rPr>
                      <w:sz w:val="18"/>
                      <w:szCs w:val="18"/>
                    </w:rPr>
                    <w:tab/>
                    <w:t>Any effects on the Authority resulting from the Tenderer’s solution are acceptable.</w:t>
                  </w:r>
                </w:p>
              </w:tc>
            </w:tr>
            <w:tr w:rsidR="009368AB" w14:paraId="6840F017" w14:textId="77777777" w:rsidTr="004040A0">
              <w:trPr>
                <w:cantSplit/>
              </w:trPr>
              <w:tc>
                <w:tcPr>
                  <w:tcW w:w="1101" w:type="dxa"/>
                  <w:tcBorders>
                    <w:top w:val="single" w:sz="4" w:space="0" w:color="auto"/>
                    <w:left w:val="single" w:sz="4" w:space="0" w:color="auto"/>
                    <w:bottom w:val="single" w:sz="4" w:space="0" w:color="auto"/>
                    <w:right w:val="single" w:sz="4" w:space="0" w:color="auto"/>
                  </w:tcBorders>
                  <w:hideMark/>
                </w:tcPr>
                <w:p w14:paraId="74261305" w14:textId="77777777" w:rsidR="009368AB" w:rsidRDefault="009368AB" w:rsidP="009368AB">
                  <w:pPr>
                    <w:rPr>
                      <w:sz w:val="18"/>
                      <w:szCs w:val="18"/>
                    </w:rPr>
                  </w:pPr>
                  <w:r w:rsidRPr="53C81FB0">
                    <w:rPr>
                      <w:sz w:val="18"/>
                      <w:szCs w:val="18"/>
                    </w:rPr>
                    <w:t>3</w:t>
                  </w:r>
                </w:p>
              </w:tc>
              <w:tc>
                <w:tcPr>
                  <w:tcW w:w="8562" w:type="dxa"/>
                  <w:tcBorders>
                    <w:top w:val="single" w:sz="4" w:space="0" w:color="auto"/>
                    <w:left w:val="single" w:sz="4" w:space="0" w:color="auto"/>
                    <w:bottom w:val="single" w:sz="4" w:space="0" w:color="auto"/>
                    <w:right w:val="single" w:sz="4" w:space="0" w:color="auto"/>
                  </w:tcBorders>
                  <w:hideMark/>
                </w:tcPr>
                <w:p w14:paraId="045B696E" w14:textId="77777777" w:rsidR="009368AB" w:rsidRPr="009368AB" w:rsidRDefault="009368AB" w:rsidP="009368AB">
                  <w:pPr>
                    <w:ind w:left="376" w:hanging="360"/>
                    <w:rPr>
                      <w:sz w:val="18"/>
                      <w:szCs w:val="18"/>
                      <w:u w:val="single"/>
                    </w:rPr>
                  </w:pPr>
                  <w:r w:rsidRPr="009368AB">
                    <w:rPr>
                      <w:sz w:val="18"/>
                      <w:szCs w:val="18"/>
                    </w:rPr>
                    <w:t>Satisfactory</w:t>
                  </w:r>
                </w:p>
                <w:p w14:paraId="41E84873" w14:textId="77777777" w:rsidR="009368AB" w:rsidRPr="009368AB" w:rsidRDefault="009368AB" w:rsidP="009368AB">
                  <w:pPr>
                    <w:ind w:left="376" w:hanging="360"/>
                    <w:rPr>
                      <w:sz w:val="18"/>
                      <w:szCs w:val="18"/>
                      <w:u w:val="single"/>
                    </w:rPr>
                  </w:pPr>
                  <w:r w:rsidRPr="009368AB">
                    <w:rPr>
                      <w:sz w:val="18"/>
                      <w:szCs w:val="18"/>
                      <w:u w:val="single"/>
                    </w:rPr>
                    <w:t xml:space="preserve">The Tender shows </w:t>
                  </w:r>
                  <w:r w:rsidRPr="009368AB">
                    <w:rPr>
                      <w:b/>
                      <w:bCs/>
                      <w:sz w:val="18"/>
                      <w:szCs w:val="18"/>
                      <w:u w:val="single"/>
                    </w:rPr>
                    <w:t>all</w:t>
                  </w:r>
                  <w:r w:rsidRPr="009368AB">
                    <w:rPr>
                      <w:sz w:val="18"/>
                      <w:szCs w:val="18"/>
                      <w:u w:val="single"/>
                    </w:rPr>
                    <w:t xml:space="preserve"> of the following:</w:t>
                  </w:r>
                </w:p>
                <w:p w14:paraId="0730330E" w14:textId="77777777" w:rsidR="009368AB" w:rsidRPr="009368AB" w:rsidRDefault="009368AB" w:rsidP="009368AB">
                  <w:pPr>
                    <w:ind w:left="376" w:hanging="360"/>
                    <w:rPr>
                      <w:sz w:val="18"/>
                      <w:szCs w:val="18"/>
                    </w:rPr>
                  </w:pPr>
                  <w:r w:rsidRPr="009368AB">
                    <w:rPr>
                      <w:sz w:val="18"/>
                      <w:szCs w:val="18"/>
                    </w:rPr>
                    <w:t>1.</w:t>
                  </w:r>
                  <w:r w:rsidRPr="009368AB">
                    <w:rPr>
                      <w:sz w:val="18"/>
                      <w:szCs w:val="18"/>
                    </w:rPr>
                    <w:tab/>
                    <w:t>The Tenderer has demonstrated that are unable to provide simulator access or they can only provide a limited number of hours of simulator access (0 to &lt;10 hrs).</w:t>
                  </w:r>
                </w:p>
                <w:p w14:paraId="5F235A4E" w14:textId="77777777" w:rsidR="009368AB" w:rsidRPr="009368AB" w:rsidRDefault="009368AB" w:rsidP="009368AB">
                  <w:pPr>
                    <w:ind w:left="376" w:hanging="360"/>
                    <w:rPr>
                      <w:sz w:val="18"/>
                      <w:szCs w:val="18"/>
                    </w:rPr>
                  </w:pPr>
                  <w:r w:rsidRPr="009368AB">
                    <w:rPr>
                      <w:sz w:val="18"/>
                      <w:szCs w:val="18"/>
                    </w:rPr>
                    <w:t>2.</w:t>
                  </w:r>
                  <w:r w:rsidRPr="009368AB">
                    <w:rPr>
                      <w:sz w:val="18"/>
                      <w:szCs w:val="18"/>
                    </w:rPr>
                    <w:tab/>
                    <w:t>The Tenderer has demonstrated that the solution is fully deliverable; evidence for this details how the capability will be delivered.</w:t>
                  </w:r>
                </w:p>
                <w:p w14:paraId="49EEC679" w14:textId="6A4C4158" w:rsidR="009368AB" w:rsidRPr="009368AB" w:rsidRDefault="009368AB" w:rsidP="009368AB">
                  <w:pPr>
                    <w:ind w:left="376" w:hanging="360"/>
                    <w:rPr>
                      <w:sz w:val="18"/>
                      <w:szCs w:val="18"/>
                    </w:rPr>
                  </w:pPr>
                  <w:r w:rsidRPr="009368AB">
                    <w:rPr>
                      <w:sz w:val="18"/>
                      <w:szCs w:val="18"/>
                    </w:rPr>
                    <w:t>3.</w:t>
                  </w:r>
                  <w:r w:rsidRPr="009368AB">
                    <w:rPr>
                      <w:sz w:val="18"/>
                      <w:szCs w:val="18"/>
                    </w:rPr>
                    <w:tab/>
                    <w:t>Any effects on the Authority resulting from the Tenderer’s solution are acceptable.</w:t>
                  </w:r>
                </w:p>
              </w:tc>
            </w:tr>
            <w:tr w:rsidR="009368AB" w14:paraId="3C25A398" w14:textId="77777777" w:rsidTr="004040A0">
              <w:trPr>
                <w:cantSplit/>
              </w:trPr>
              <w:tc>
                <w:tcPr>
                  <w:tcW w:w="1101" w:type="dxa"/>
                  <w:tcBorders>
                    <w:top w:val="single" w:sz="4" w:space="0" w:color="auto"/>
                    <w:left w:val="single" w:sz="4" w:space="0" w:color="auto"/>
                    <w:bottom w:val="single" w:sz="4" w:space="0" w:color="auto"/>
                    <w:right w:val="single" w:sz="4" w:space="0" w:color="auto"/>
                  </w:tcBorders>
                  <w:hideMark/>
                </w:tcPr>
                <w:p w14:paraId="1E477DEC" w14:textId="77777777" w:rsidR="009368AB" w:rsidRDefault="009368AB" w:rsidP="009368AB">
                  <w:pPr>
                    <w:rPr>
                      <w:sz w:val="18"/>
                      <w:szCs w:val="18"/>
                    </w:rPr>
                  </w:pPr>
                  <w:r w:rsidRPr="53C81FB0">
                    <w:rPr>
                      <w:sz w:val="18"/>
                      <w:szCs w:val="18"/>
                    </w:rPr>
                    <w:t>2</w:t>
                  </w:r>
                </w:p>
              </w:tc>
              <w:tc>
                <w:tcPr>
                  <w:tcW w:w="8562" w:type="dxa"/>
                  <w:tcBorders>
                    <w:top w:val="single" w:sz="4" w:space="0" w:color="auto"/>
                    <w:left w:val="single" w:sz="4" w:space="0" w:color="auto"/>
                    <w:bottom w:val="single" w:sz="4" w:space="0" w:color="auto"/>
                    <w:right w:val="single" w:sz="4" w:space="0" w:color="auto"/>
                  </w:tcBorders>
                  <w:hideMark/>
                </w:tcPr>
                <w:p w14:paraId="41D5A4F2" w14:textId="13AA8FAA" w:rsidR="009368AB" w:rsidRPr="009368AB" w:rsidRDefault="009368AB" w:rsidP="009368AB">
                  <w:pPr>
                    <w:ind w:left="376" w:hanging="360"/>
                    <w:rPr>
                      <w:sz w:val="18"/>
                      <w:szCs w:val="18"/>
                    </w:rPr>
                  </w:pPr>
                  <w:r w:rsidRPr="009368AB">
                    <w:rPr>
                      <w:sz w:val="18"/>
                      <w:szCs w:val="18"/>
                    </w:rPr>
                    <w:t>Score not used</w:t>
                  </w:r>
                </w:p>
              </w:tc>
            </w:tr>
            <w:tr w:rsidR="009368AB" w14:paraId="61D8A1EE" w14:textId="77777777" w:rsidTr="004040A0">
              <w:trPr>
                <w:cantSplit/>
              </w:trPr>
              <w:tc>
                <w:tcPr>
                  <w:tcW w:w="1101" w:type="dxa"/>
                  <w:tcBorders>
                    <w:top w:val="single" w:sz="4" w:space="0" w:color="auto"/>
                    <w:left w:val="single" w:sz="4" w:space="0" w:color="auto"/>
                    <w:bottom w:val="single" w:sz="4" w:space="0" w:color="auto"/>
                    <w:right w:val="single" w:sz="4" w:space="0" w:color="auto"/>
                  </w:tcBorders>
                  <w:hideMark/>
                </w:tcPr>
                <w:p w14:paraId="0B01C33B" w14:textId="77777777" w:rsidR="009368AB" w:rsidRDefault="009368AB" w:rsidP="009368AB">
                  <w:pPr>
                    <w:rPr>
                      <w:sz w:val="18"/>
                      <w:szCs w:val="18"/>
                    </w:rPr>
                  </w:pPr>
                  <w:r w:rsidRPr="53C81FB0">
                    <w:rPr>
                      <w:sz w:val="18"/>
                      <w:szCs w:val="18"/>
                    </w:rPr>
                    <w:t>1</w:t>
                  </w:r>
                </w:p>
              </w:tc>
              <w:tc>
                <w:tcPr>
                  <w:tcW w:w="8562" w:type="dxa"/>
                  <w:tcBorders>
                    <w:top w:val="single" w:sz="4" w:space="0" w:color="auto"/>
                    <w:left w:val="single" w:sz="4" w:space="0" w:color="auto"/>
                    <w:bottom w:val="single" w:sz="4" w:space="0" w:color="auto"/>
                    <w:right w:val="single" w:sz="4" w:space="0" w:color="auto"/>
                  </w:tcBorders>
                  <w:hideMark/>
                </w:tcPr>
                <w:p w14:paraId="3E3DBF17" w14:textId="324196E6" w:rsidR="009368AB" w:rsidRPr="009368AB" w:rsidRDefault="009368AB" w:rsidP="009368AB">
                  <w:pPr>
                    <w:ind w:left="376" w:hanging="360"/>
                    <w:rPr>
                      <w:sz w:val="18"/>
                      <w:szCs w:val="18"/>
                    </w:rPr>
                  </w:pPr>
                  <w:r w:rsidRPr="009368AB">
                    <w:rPr>
                      <w:sz w:val="18"/>
                      <w:szCs w:val="18"/>
                    </w:rPr>
                    <w:t>Score not used</w:t>
                  </w:r>
                </w:p>
              </w:tc>
            </w:tr>
            <w:tr w:rsidR="009368AB" w14:paraId="4AC38C35" w14:textId="77777777" w:rsidTr="004040A0">
              <w:trPr>
                <w:cantSplit/>
              </w:trPr>
              <w:tc>
                <w:tcPr>
                  <w:tcW w:w="1101" w:type="dxa"/>
                  <w:tcBorders>
                    <w:top w:val="single" w:sz="4" w:space="0" w:color="auto"/>
                    <w:left w:val="single" w:sz="4" w:space="0" w:color="auto"/>
                    <w:bottom w:val="single" w:sz="4" w:space="0" w:color="auto"/>
                    <w:right w:val="single" w:sz="4" w:space="0" w:color="auto"/>
                  </w:tcBorders>
                  <w:hideMark/>
                </w:tcPr>
                <w:p w14:paraId="4EC919BA" w14:textId="77777777" w:rsidR="009368AB" w:rsidRDefault="009368AB" w:rsidP="009368AB">
                  <w:pPr>
                    <w:rPr>
                      <w:sz w:val="18"/>
                      <w:szCs w:val="18"/>
                    </w:rPr>
                  </w:pPr>
                  <w:r w:rsidRPr="53C81FB0">
                    <w:rPr>
                      <w:sz w:val="18"/>
                      <w:szCs w:val="18"/>
                    </w:rPr>
                    <w:t>0</w:t>
                  </w:r>
                </w:p>
              </w:tc>
              <w:tc>
                <w:tcPr>
                  <w:tcW w:w="8562" w:type="dxa"/>
                  <w:tcBorders>
                    <w:top w:val="single" w:sz="4" w:space="0" w:color="auto"/>
                    <w:left w:val="single" w:sz="4" w:space="0" w:color="auto"/>
                    <w:bottom w:val="single" w:sz="4" w:space="0" w:color="auto"/>
                    <w:right w:val="single" w:sz="4" w:space="0" w:color="auto"/>
                  </w:tcBorders>
                  <w:hideMark/>
                </w:tcPr>
                <w:p w14:paraId="4A22434C" w14:textId="77777777" w:rsidR="009368AB" w:rsidRPr="009368AB" w:rsidRDefault="009368AB" w:rsidP="009368AB">
                  <w:pPr>
                    <w:rPr>
                      <w:sz w:val="18"/>
                      <w:szCs w:val="18"/>
                    </w:rPr>
                  </w:pPr>
                  <w:r w:rsidRPr="009368AB">
                    <w:rPr>
                      <w:sz w:val="18"/>
                      <w:szCs w:val="18"/>
                    </w:rPr>
                    <w:t>Fail</w:t>
                  </w:r>
                </w:p>
                <w:p w14:paraId="7EBA43AF" w14:textId="1F7C9BCB" w:rsidR="009368AB" w:rsidRPr="009368AB" w:rsidRDefault="009368AB" w:rsidP="009368AB">
                  <w:pPr>
                    <w:rPr>
                      <w:sz w:val="18"/>
                      <w:szCs w:val="18"/>
                    </w:rPr>
                  </w:pPr>
                  <w:r w:rsidRPr="009368AB">
                    <w:rPr>
                      <w:sz w:val="18"/>
                      <w:szCs w:val="18"/>
                    </w:rPr>
                    <w:t>No response provided.</w:t>
                  </w:r>
                </w:p>
              </w:tc>
            </w:tr>
          </w:tbl>
          <w:p w14:paraId="009DAB67" w14:textId="77777777" w:rsidR="00E60DA2" w:rsidRDefault="00E60DA2" w:rsidP="00CC2997"/>
        </w:tc>
      </w:tr>
      <w:tr w:rsidR="00AA1502" w14:paraId="69A14EAC" w14:textId="77777777" w:rsidTr="004040A0">
        <w:trPr>
          <w:cantSplit/>
          <w:tblHeader/>
        </w:trPr>
        <w:tc>
          <w:tcPr>
            <w:tcW w:w="2910" w:type="dxa"/>
          </w:tcPr>
          <w:p w14:paraId="690A8BCD" w14:textId="77777777" w:rsidR="00AA1502" w:rsidRDefault="00AA1502" w:rsidP="00CC2997">
            <w:r w:rsidRPr="00541617">
              <w:t>Tenderer’s Response:</w:t>
            </w:r>
          </w:p>
        </w:tc>
        <w:tc>
          <w:tcPr>
            <w:tcW w:w="6979" w:type="dxa"/>
            <w:tcBorders>
              <w:bottom w:val="nil"/>
            </w:tcBorders>
          </w:tcPr>
          <w:p w14:paraId="54A218E1" w14:textId="77777777" w:rsidR="00AA1502" w:rsidRDefault="00AA1502" w:rsidP="00CC2997"/>
        </w:tc>
      </w:tr>
      <w:tr w:rsidR="00AA1502" w14:paraId="6CE9B6A4" w14:textId="77777777" w:rsidTr="00D56DBD">
        <w:trPr>
          <w:trHeight w:val="5797"/>
        </w:trPr>
        <w:tc>
          <w:tcPr>
            <w:tcW w:w="9889" w:type="dxa"/>
            <w:gridSpan w:val="2"/>
            <w:tcBorders>
              <w:top w:val="nil"/>
            </w:tcBorders>
          </w:tcPr>
          <w:p w14:paraId="6C53FBA4" w14:textId="77777777" w:rsidR="00AA1502" w:rsidRDefault="00AA1502" w:rsidP="00CC2997"/>
        </w:tc>
      </w:tr>
      <w:tr w:rsidR="00AA1502" w14:paraId="59C0D26B" w14:textId="77777777" w:rsidTr="00752241">
        <w:trPr>
          <w:trHeight w:val="407"/>
        </w:trPr>
        <w:tc>
          <w:tcPr>
            <w:tcW w:w="2910" w:type="dxa"/>
          </w:tcPr>
          <w:p w14:paraId="5D10995A" w14:textId="77777777" w:rsidR="00AA1502" w:rsidRDefault="00AA1502" w:rsidP="00CC2997">
            <w:r w:rsidRPr="00541617">
              <w:t>Location of Further Evidence:</w:t>
            </w:r>
          </w:p>
        </w:tc>
        <w:tc>
          <w:tcPr>
            <w:tcW w:w="6979" w:type="dxa"/>
          </w:tcPr>
          <w:p w14:paraId="60D80190" w14:textId="77777777" w:rsidR="00AA1502" w:rsidRDefault="00AA1502" w:rsidP="00CC2997"/>
        </w:tc>
      </w:tr>
    </w:tbl>
    <w:p w14:paraId="616C6CBC"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1BC87555" w14:textId="77777777" w:rsidTr="59805BE8">
        <w:trPr>
          <w:cantSplit/>
          <w:tblHeader/>
        </w:trPr>
        <w:tc>
          <w:tcPr>
            <w:tcW w:w="2910" w:type="dxa"/>
          </w:tcPr>
          <w:p w14:paraId="41F6F8E4" w14:textId="665B8E3B" w:rsidR="009765FB" w:rsidRDefault="009765FB" w:rsidP="00CC2997">
            <w:r>
              <w:lastRenderedPageBreak/>
              <w:t>Criterion Number:</w:t>
            </w:r>
          </w:p>
        </w:tc>
        <w:tc>
          <w:tcPr>
            <w:tcW w:w="6979" w:type="dxa"/>
          </w:tcPr>
          <w:p w14:paraId="3AB70F08" w14:textId="77777777" w:rsidR="009765FB" w:rsidRDefault="009765FB" w:rsidP="00CC2997">
            <w:r>
              <w:fldChar w:fldCharType="begin"/>
            </w:r>
            <w:r>
              <w:instrText xml:space="preserve"> AUTONUM  \* Arabic </w:instrText>
            </w:r>
            <w:r>
              <w:fldChar w:fldCharType="end"/>
            </w:r>
          </w:p>
        </w:tc>
      </w:tr>
      <w:tr w:rsidR="00C92A97" w14:paraId="78E26625" w14:textId="77777777" w:rsidTr="59805BE8">
        <w:trPr>
          <w:cantSplit/>
          <w:tblHeader/>
        </w:trPr>
        <w:tc>
          <w:tcPr>
            <w:tcW w:w="2910" w:type="dxa"/>
          </w:tcPr>
          <w:p w14:paraId="744A0608" w14:textId="77777777" w:rsidR="00C92A97" w:rsidRDefault="00C92A97" w:rsidP="00C92A97">
            <w:r>
              <w:t>Criterion:</w:t>
            </w:r>
          </w:p>
        </w:tc>
        <w:tc>
          <w:tcPr>
            <w:tcW w:w="6979" w:type="dxa"/>
          </w:tcPr>
          <w:p w14:paraId="56D65E09" w14:textId="26E16093" w:rsidR="00C92A97" w:rsidRDefault="00C92A97" w:rsidP="00C92A97">
            <w:r>
              <w:t xml:space="preserve">Demonstrate how you will deliver the MCC course to the standard specified. </w:t>
            </w:r>
          </w:p>
        </w:tc>
      </w:tr>
      <w:tr w:rsidR="00C92A97" w14:paraId="08295C6F" w14:textId="77777777" w:rsidTr="59805BE8">
        <w:trPr>
          <w:cantSplit/>
          <w:tblHeader/>
        </w:trPr>
        <w:tc>
          <w:tcPr>
            <w:tcW w:w="2910" w:type="dxa"/>
          </w:tcPr>
          <w:p w14:paraId="20758258" w14:textId="77777777" w:rsidR="00C92A97" w:rsidRDefault="00C92A97" w:rsidP="00C92A97">
            <w:r>
              <w:t>SoR Reference:</w:t>
            </w:r>
          </w:p>
        </w:tc>
        <w:tc>
          <w:tcPr>
            <w:tcW w:w="6979" w:type="dxa"/>
          </w:tcPr>
          <w:p w14:paraId="571628D5" w14:textId="2F42B22F" w:rsidR="00C92A97" w:rsidRDefault="00C92A97" w:rsidP="00C92A97">
            <w:r>
              <w:t>B.6</w:t>
            </w:r>
            <w:r w:rsidRPr="00FB6C9F">
              <w:t xml:space="preserve">, </w:t>
            </w:r>
            <w:r w:rsidRPr="00FB6C9F">
              <w:rPr>
                <w:color w:val="000000"/>
              </w:rPr>
              <w:t>EASA Part-FCL – Subpart H FCL.735.A</w:t>
            </w:r>
          </w:p>
        </w:tc>
      </w:tr>
      <w:tr w:rsidR="00C92A97" w14:paraId="25FB16DB" w14:textId="77777777" w:rsidTr="59805BE8">
        <w:trPr>
          <w:cantSplit/>
          <w:tblHeader/>
        </w:trPr>
        <w:tc>
          <w:tcPr>
            <w:tcW w:w="2910" w:type="dxa"/>
          </w:tcPr>
          <w:p w14:paraId="35CBB4C3" w14:textId="77777777" w:rsidR="00C92A97" w:rsidRDefault="00C92A97" w:rsidP="00C92A97">
            <w:r>
              <w:t>Marking Method:</w:t>
            </w:r>
          </w:p>
        </w:tc>
        <w:tc>
          <w:tcPr>
            <w:tcW w:w="6979" w:type="dxa"/>
          </w:tcPr>
          <w:p w14:paraId="62E27DA5" w14:textId="07E1E889" w:rsidR="00C92A97" w:rsidRDefault="00C92A97" w:rsidP="00C92A97">
            <w:r>
              <w:t>Pass / Fail</w:t>
            </w:r>
          </w:p>
        </w:tc>
      </w:tr>
      <w:tr w:rsidR="00AA1502" w14:paraId="5E257211" w14:textId="77777777" w:rsidTr="59805BE8">
        <w:trPr>
          <w:cantSplit/>
          <w:tblHeader/>
        </w:trPr>
        <w:tc>
          <w:tcPr>
            <w:tcW w:w="2910" w:type="dxa"/>
          </w:tcPr>
          <w:p w14:paraId="2CA8A953" w14:textId="77777777" w:rsidR="00AA1502" w:rsidRDefault="00AA1502" w:rsidP="00CC2997">
            <w:r>
              <w:t>Weighting:</w:t>
            </w:r>
          </w:p>
        </w:tc>
        <w:tc>
          <w:tcPr>
            <w:tcW w:w="6979" w:type="dxa"/>
          </w:tcPr>
          <w:p w14:paraId="5D749FDB" w14:textId="61EBDB35" w:rsidR="00AA1502" w:rsidRDefault="00C92A97" w:rsidP="00CC2997">
            <w:r>
              <w:t>N/A</w:t>
            </w:r>
          </w:p>
        </w:tc>
      </w:tr>
      <w:tr w:rsidR="00AA1502" w14:paraId="52D56D87" w14:textId="77777777" w:rsidTr="004040A0">
        <w:trPr>
          <w:cantSplit/>
          <w:tblHeader/>
        </w:trPr>
        <w:tc>
          <w:tcPr>
            <w:tcW w:w="2910" w:type="dxa"/>
          </w:tcPr>
          <w:p w14:paraId="5D95EA63" w14:textId="77777777" w:rsidR="00AA1502" w:rsidRDefault="00AA1502" w:rsidP="00CC2997">
            <w:r w:rsidRPr="00541617">
              <w:t>Tenderer’s Response:</w:t>
            </w:r>
          </w:p>
        </w:tc>
        <w:tc>
          <w:tcPr>
            <w:tcW w:w="6979" w:type="dxa"/>
            <w:tcBorders>
              <w:bottom w:val="nil"/>
            </w:tcBorders>
          </w:tcPr>
          <w:p w14:paraId="5B4DCD9A" w14:textId="77777777" w:rsidR="00AA1502" w:rsidRDefault="00AA1502" w:rsidP="00CC2997"/>
        </w:tc>
      </w:tr>
      <w:tr w:rsidR="00AA1502" w14:paraId="4DFCDFD9" w14:textId="77777777" w:rsidTr="00D56DBD">
        <w:trPr>
          <w:trHeight w:val="11597"/>
        </w:trPr>
        <w:tc>
          <w:tcPr>
            <w:tcW w:w="9889" w:type="dxa"/>
            <w:gridSpan w:val="2"/>
            <w:tcBorders>
              <w:top w:val="nil"/>
            </w:tcBorders>
          </w:tcPr>
          <w:p w14:paraId="60D7B30D" w14:textId="77777777" w:rsidR="00AA1502" w:rsidRDefault="00AA1502" w:rsidP="00CC2997"/>
        </w:tc>
      </w:tr>
      <w:tr w:rsidR="00AA1502" w14:paraId="1DF93EBE" w14:textId="77777777" w:rsidTr="59805BE8">
        <w:tc>
          <w:tcPr>
            <w:tcW w:w="2910" w:type="dxa"/>
          </w:tcPr>
          <w:p w14:paraId="792477C6" w14:textId="77777777" w:rsidR="00AA1502" w:rsidRDefault="00AA1502" w:rsidP="00CC2997">
            <w:r w:rsidRPr="00541617">
              <w:t>Location of Further Evidence:</w:t>
            </w:r>
          </w:p>
        </w:tc>
        <w:tc>
          <w:tcPr>
            <w:tcW w:w="6979" w:type="dxa"/>
          </w:tcPr>
          <w:p w14:paraId="0713CF02" w14:textId="77777777" w:rsidR="000832E7" w:rsidRDefault="000832E7" w:rsidP="00CC2997"/>
        </w:tc>
      </w:tr>
    </w:tbl>
    <w:p w14:paraId="36E81494"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39A576D9" w14:textId="77777777" w:rsidTr="59805BE8">
        <w:trPr>
          <w:cantSplit/>
          <w:tblHeader/>
        </w:trPr>
        <w:tc>
          <w:tcPr>
            <w:tcW w:w="2910" w:type="dxa"/>
          </w:tcPr>
          <w:p w14:paraId="6772D7DD" w14:textId="3B4DE8C8" w:rsidR="009765FB" w:rsidRDefault="009765FB" w:rsidP="00CC2997">
            <w:r>
              <w:lastRenderedPageBreak/>
              <w:br w:type="page"/>
              <w:t>Criterion Number:</w:t>
            </w:r>
          </w:p>
        </w:tc>
        <w:tc>
          <w:tcPr>
            <w:tcW w:w="6979" w:type="dxa"/>
          </w:tcPr>
          <w:p w14:paraId="3BD01AEB" w14:textId="77777777" w:rsidR="009765FB" w:rsidRDefault="009765FB" w:rsidP="00CC2997">
            <w:r>
              <w:fldChar w:fldCharType="begin"/>
            </w:r>
            <w:r>
              <w:instrText xml:space="preserve"> AUTONUM  \* Arabic </w:instrText>
            </w:r>
            <w:r>
              <w:fldChar w:fldCharType="end"/>
            </w:r>
          </w:p>
        </w:tc>
      </w:tr>
      <w:tr w:rsidR="00C92A97" w14:paraId="523D4A33" w14:textId="77777777" w:rsidTr="59805BE8">
        <w:trPr>
          <w:cantSplit/>
          <w:tblHeader/>
        </w:trPr>
        <w:tc>
          <w:tcPr>
            <w:tcW w:w="2910" w:type="dxa"/>
          </w:tcPr>
          <w:p w14:paraId="1BCD35A1" w14:textId="77777777" w:rsidR="00C92A97" w:rsidRDefault="00C92A97" w:rsidP="00C92A97">
            <w:r>
              <w:t>Criterion:</w:t>
            </w:r>
          </w:p>
        </w:tc>
        <w:tc>
          <w:tcPr>
            <w:tcW w:w="6979" w:type="dxa"/>
          </w:tcPr>
          <w:p w14:paraId="2A8F3051" w14:textId="5CAA2FC0" w:rsidR="00C92A97" w:rsidRDefault="000832E7" w:rsidP="00C92A97">
            <w:r>
              <w:t>Demonstrate how</w:t>
            </w:r>
            <w:r w:rsidR="00C92A97">
              <w:t xml:space="preserve"> you will comply with the specified reporting formats and periodicity stipulated.</w:t>
            </w:r>
          </w:p>
        </w:tc>
      </w:tr>
      <w:tr w:rsidR="00C92A97" w14:paraId="2646DF09" w14:textId="77777777" w:rsidTr="59805BE8">
        <w:trPr>
          <w:cantSplit/>
          <w:tblHeader/>
        </w:trPr>
        <w:tc>
          <w:tcPr>
            <w:tcW w:w="2910" w:type="dxa"/>
          </w:tcPr>
          <w:p w14:paraId="145457E7" w14:textId="77777777" w:rsidR="00C92A97" w:rsidRDefault="00C92A97" w:rsidP="00C92A97">
            <w:r>
              <w:t>SoR Reference:</w:t>
            </w:r>
          </w:p>
        </w:tc>
        <w:tc>
          <w:tcPr>
            <w:tcW w:w="6979" w:type="dxa"/>
          </w:tcPr>
          <w:p w14:paraId="02BCF670" w14:textId="0D6B89DD" w:rsidR="00C92A97" w:rsidRDefault="00C92A97" w:rsidP="00C92A97">
            <w:r>
              <w:t>B.8</w:t>
            </w:r>
          </w:p>
        </w:tc>
      </w:tr>
      <w:tr w:rsidR="00C92A97" w14:paraId="127123E6" w14:textId="77777777" w:rsidTr="59805BE8">
        <w:trPr>
          <w:cantSplit/>
          <w:tblHeader/>
        </w:trPr>
        <w:tc>
          <w:tcPr>
            <w:tcW w:w="2910" w:type="dxa"/>
          </w:tcPr>
          <w:p w14:paraId="07E72688" w14:textId="77777777" w:rsidR="00C92A97" w:rsidRDefault="00C92A97" w:rsidP="00C92A97">
            <w:r>
              <w:t>Marking Method:</w:t>
            </w:r>
          </w:p>
        </w:tc>
        <w:tc>
          <w:tcPr>
            <w:tcW w:w="6979" w:type="dxa"/>
          </w:tcPr>
          <w:p w14:paraId="49BDD3BF" w14:textId="6EAD2E63" w:rsidR="00C92A97" w:rsidRDefault="00C92A97" w:rsidP="00C92A97">
            <w:r>
              <w:t>Pass / Fail</w:t>
            </w:r>
          </w:p>
        </w:tc>
      </w:tr>
      <w:tr w:rsidR="00E10D3F" w14:paraId="7CF986AA" w14:textId="77777777" w:rsidTr="59805BE8">
        <w:trPr>
          <w:cantSplit/>
          <w:tblHeader/>
        </w:trPr>
        <w:tc>
          <w:tcPr>
            <w:tcW w:w="2910" w:type="dxa"/>
          </w:tcPr>
          <w:p w14:paraId="197AFC68" w14:textId="77777777" w:rsidR="00E10D3F" w:rsidRDefault="00E10D3F" w:rsidP="00CC2997">
            <w:r>
              <w:t>Weighting:</w:t>
            </w:r>
          </w:p>
        </w:tc>
        <w:tc>
          <w:tcPr>
            <w:tcW w:w="6979" w:type="dxa"/>
          </w:tcPr>
          <w:p w14:paraId="1E31F10F" w14:textId="6018A94E" w:rsidR="00E10D3F" w:rsidRDefault="00C92A97" w:rsidP="00CC2997">
            <w:r>
              <w:t>N/A</w:t>
            </w:r>
          </w:p>
        </w:tc>
      </w:tr>
      <w:tr w:rsidR="00E10D3F" w14:paraId="6829157A" w14:textId="77777777" w:rsidTr="004040A0">
        <w:trPr>
          <w:cantSplit/>
          <w:tblHeader/>
        </w:trPr>
        <w:tc>
          <w:tcPr>
            <w:tcW w:w="2910" w:type="dxa"/>
          </w:tcPr>
          <w:p w14:paraId="0BB02D22" w14:textId="77777777" w:rsidR="00E10D3F" w:rsidRDefault="00E10D3F" w:rsidP="00CC2997">
            <w:r w:rsidRPr="00541617">
              <w:t>Tenderer’s Response:</w:t>
            </w:r>
          </w:p>
        </w:tc>
        <w:tc>
          <w:tcPr>
            <w:tcW w:w="6979" w:type="dxa"/>
            <w:tcBorders>
              <w:bottom w:val="nil"/>
            </w:tcBorders>
          </w:tcPr>
          <w:p w14:paraId="00C0311F" w14:textId="77777777" w:rsidR="00E10D3F" w:rsidRDefault="00E10D3F" w:rsidP="00CC2997"/>
        </w:tc>
      </w:tr>
      <w:tr w:rsidR="00E10D3F" w14:paraId="5E530075" w14:textId="77777777" w:rsidTr="004040A0">
        <w:trPr>
          <w:trHeight w:val="11612"/>
        </w:trPr>
        <w:tc>
          <w:tcPr>
            <w:tcW w:w="9889" w:type="dxa"/>
            <w:gridSpan w:val="2"/>
            <w:tcBorders>
              <w:top w:val="nil"/>
            </w:tcBorders>
          </w:tcPr>
          <w:p w14:paraId="0B29D167" w14:textId="77777777" w:rsidR="00E10D3F" w:rsidRDefault="00E10D3F" w:rsidP="00CC2997"/>
        </w:tc>
      </w:tr>
      <w:tr w:rsidR="00E10D3F" w14:paraId="408DE94E" w14:textId="77777777" w:rsidTr="59805BE8">
        <w:tc>
          <w:tcPr>
            <w:tcW w:w="2910" w:type="dxa"/>
          </w:tcPr>
          <w:p w14:paraId="31457081" w14:textId="77777777" w:rsidR="00E10D3F" w:rsidRDefault="00E10D3F" w:rsidP="00CC2997">
            <w:r w:rsidRPr="00541617">
              <w:t>Location of Further Evidence:</w:t>
            </w:r>
          </w:p>
        </w:tc>
        <w:tc>
          <w:tcPr>
            <w:tcW w:w="6979" w:type="dxa"/>
          </w:tcPr>
          <w:p w14:paraId="4FF9E333" w14:textId="77777777" w:rsidR="000832E7" w:rsidRDefault="000832E7" w:rsidP="00CC2997"/>
        </w:tc>
      </w:tr>
    </w:tbl>
    <w:p w14:paraId="7A856F3B" w14:textId="77777777" w:rsidR="0007083A" w:rsidRDefault="0007083A">
      <w:r>
        <w:br w:type="page"/>
      </w:r>
    </w:p>
    <w:tbl>
      <w:tblPr>
        <w:tblStyle w:val="TableGrid"/>
        <w:tblW w:w="9889" w:type="dxa"/>
        <w:tblLook w:val="04A0" w:firstRow="1" w:lastRow="0" w:firstColumn="1" w:lastColumn="0" w:noHBand="0" w:noVBand="1"/>
      </w:tblPr>
      <w:tblGrid>
        <w:gridCol w:w="2910"/>
        <w:gridCol w:w="6979"/>
      </w:tblGrid>
      <w:tr w:rsidR="009765FB" w14:paraId="718B0007" w14:textId="77777777" w:rsidTr="59805BE8">
        <w:trPr>
          <w:cantSplit/>
          <w:tblHeader/>
        </w:trPr>
        <w:tc>
          <w:tcPr>
            <w:tcW w:w="2910" w:type="dxa"/>
          </w:tcPr>
          <w:p w14:paraId="604A0148" w14:textId="2B8DD086" w:rsidR="009765FB" w:rsidRDefault="009765FB" w:rsidP="00CC2997">
            <w:r>
              <w:lastRenderedPageBreak/>
              <w:br w:type="page"/>
              <w:t>Criterion Number:</w:t>
            </w:r>
          </w:p>
        </w:tc>
        <w:tc>
          <w:tcPr>
            <w:tcW w:w="6979" w:type="dxa"/>
          </w:tcPr>
          <w:p w14:paraId="122005CB" w14:textId="77777777" w:rsidR="009765FB" w:rsidRDefault="009765FB" w:rsidP="00CC2997">
            <w:r>
              <w:fldChar w:fldCharType="begin"/>
            </w:r>
            <w:r>
              <w:instrText xml:space="preserve"> AUTONUM  \* Arabic </w:instrText>
            </w:r>
            <w:r>
              <w:fldChar w:fldCharType="end"/>
            </w:r>
          </w:p>
        </w:tc>
      </w:tr>
      <w:tr w:rsidR="00B14BEF" w14:paraId="7C746F70" w14:textId="77777777" w:rsidTr="59805BE8">
        <w:trPr>
          <w:cantSplit/>
          <w:tblHeader/>
        </w:trPr>
        <w:tc>
          <w:tcPr>
            <w:tcW w:w="2910" w:type="dxa"/>
          </w:tcPr>
          <w:p w14:paraId="7C8D1116" w14:textId="77777777" w:rsidR="00B14BEF" w:rsidRDefault="00B14BEF" w:rsidP="00C92A97">
            <w:r>
              <w:t>Criterion:</w:t>
            </w:r>
          </w:p>
        </w:tc>
        <w:tc>
          <w:tcPr>
            <w:tcW w:w="6979" w:type="dxa"/>
          </w:tcPr>
          <w:p w14:paraId="4AD585A2" w14:textId="4AB07802" w:rsidR="00B14BEF" w:rsidRDefault="00B14BEF" w:rsidP="00C92A97">
            <w:r w:rsidRPr="00752241">
              <w:t xml:space="preserve">Demonstrate how you will deliver the required number of courses </w:t>
            </w:r>
            <w:r w:rsidR="00CE0D74" w:rsidRPr="00752241">
              <w:t xml:space="preserve">and students </w:t>
            </w:r>
            <w:r w:rsidRPr="00752241">
              <w:t>within the specified time frame.</w:t>
            </w:r>
            <w:r w:rsidR="00752241">
              <w:t xml:space="preserve"> </w:t>
            </w:r>
            <w:r w:rsidR="00824338" w:rsidRPr="00752241">
              <w:t>A proposed schedule should be included.</w:t>
            </w:r>
          </w:p>
        </w:tc>
      </w:tr>
      <w:tr w:rsidR="00B14BEF" w14:paraId="5B3755F9" w14:textId="77777777" w:rsidTr="59805BE8">
        <w:trPr>
          <w:cantSplit/>
          <w:tblHeader/>
        </w:trPr>
        <w:tc>
          <w:tcPr>
            <w:tcW w:w="2910" w:type="dxa"/>
          </w:tcPr>
          <w:p w14:paraId="19E428DB" w14:textId="77777777" w:rsidR="00B14BEF" w:rsidRDefault="00B14BEF" w:rsidP="00C92A97">
            <w:r>
              <w:t>SoR Reference:</w:t>
            </w:r>
          </w:p>
        </w:tc>
        <w:tc>
          <w:tcPr>
            <w:tcW w:w="6979" w:type="dxa"/>
          </w:tcPr>
          <w:p w14:paraId="61001520" w14:textId="0EAD5C05" w:rsidR="00B14BEF" w:rsidRDefault="00B14BEF" w:rsidP="00C92A97">
            <w:r>
              <w:t>B.9</w:t>
            </w:r>
          </w:p>
        </w:tc>
      </w:tr>
      <w:tr w:rsidR="00B14BEF" w14:paraId="20186DE6" w14:textId="77777777" w:rsidTr="59805BE8">
        <w:trPr>
          <w:cantSplit/>
          <w:tblHeader/>
        </w:trPr>
        <w:tc>
          <w:tcPr>
            <w:tcW w:w="2910" w:type="dxa"/>
          </w:tcPr>
          <w:p w14:paraId="74EA1A21" w14:textId="77777777" w:rsidR="00B14BEF" w:rsidRDefault="00B14BEF" w:rsidP="00CC2997">
            <w:r>
              <w:t>Marking Method:</w:t>
            </w:r>
          </w:p>
        </w:tc>
        <w:tc>
          <w:tcPr>
            <w:tcW w:w="6979" w:type="dxa"/>
          </w:tcPr>
          <w:p w14:paraId="53F95AAC" w14:textId="150D724F" w:rsidR="00B14BEF" w:rsidRDefault="00B14BEF" w:rsidP="00CC2997">
            <w:r>
              <w:t>Scored</w:t>
            </w:r>
          </w:p>
        </w:tc>
      </w:tr>
      <w:tr w:rsidR="00B14BEF" w14:paraId="7313F9D6" w14:textId="77777777" w:rsidTr="59805BE8">
        <w:trPr>
          <w:cantSplit/>
          <w:tblHeader/>
        </w:trPr>
        <w:tc>
          <w:tcPr>
            <w:tcW w:w="2910" w:type="dxa"/>
          </w:tcPr>
          <w:p w14:paraId="643CDC3B" w14:textId="77777777" w:rsidR="00B14BEF" w:rsidRDefault="00B14BEF" w:rsidP="00CC2997">
            <w:r>
              <w:t>Weighting:</w:t>
            </w:r>
          </w:p>
        </w:tc>
        <w:tc>
          <w:tcPr>
            <w:tcW w:w="6979" w:type="dxa"/>
          </w:tcPr>
          <w:p w14:paraId="0DD9AECF" w14:textId="1BFB3F76" w:rsidR="00B14BEF" w:rsidRDefault="00B14BEF" w:rsidP="00CC2997">
            <w:r>
              <w:t>15%</w:t>
            </w:r>
          </w:p>
        </w:tc>
      </w:tr>
      <w:tr w:rsidR="00E10D3F" w14:paraId="680C9B0F" w14:textId="77777777" w:rsidTr="004040A0">
        <w:trPr>
          <w:cantSplit/>
          <w:tblHeader/>
        </w:trPr>
        <w:tc>
          <w:tcPr>
            <w:tcW w:w="2910" w:type="dxa"/>
          </w:tcPr>
          <w:p w14:paraId="60648140" w14:textId="77777777" w:rsidR="00E10D3F" w:rsidRDefault="00E10D3F" w:rsidP="00CC2997">
            <w:r w:rsidRPr="00541617">
              <w:t>Tenderer’s Response:</w:t>
            </w:r>
          </w:p>
        </w:tc>
        <w:tc>
          <w:tcPr>
            <w:tcW w:w="6979" w:type="dxa"/>
            <w:tcBorders>
              <w:bottom w:val="nil"/>
            </w:tcBorders>
          </w:tcPr>
          <w:p w14:paraId="0ABF4D7E" w14:textId="77777777" w:rsidR="00E10D3F" w:rsidRDefault="00E10D3F" w:rsidP="00CC2997"/>
        </w:tc>
      </w:tr>
      <w:tr w:rsidR="00E10D3F" w14:paraId="577E386D" w14:textId="77777777" w:rsidTr="00752241">
        <w:trPr>
          <w:trHeight w:val="11332"/>
        </w:trPr>
        <w:tc>
          <w:tcPr>
            <w:tcW w:w="9889" w:type="dxa"/>
            <w:gridSpan w:val="2"/>
            <w:tcBorders>
              <w:top w:val="nil"/>
            </w:tcBorders>
          </w:tcPr>
          <w:p w14:paraId="46A588CF" w14:textId="77777777" w:rsidR="00E10D3F" w:rsidRDefault="00E10D3F" w:rsidP="00CC2997"/>
        </w:tc>
      </w:tr>
      <w:tr w:rsidR="00E10D3F" w14:paraId="35415742" w14:textId="77777777" w:rsidTr="59805BE8">
        <w:tc>
          <w:tcPr>
            <w:tcW w:w="2910" w:type="dxa"/>
          </w:tcPr>
          <w:p w14:paraId="20479587" w14:textId="77777777" w:rsidR="00E10D3F" w:rsidRDefault="00E10D3F" w:rsidP="00CC2997">
            <w:r w:rsidRPr="00541617">
              <w:t>Location of Further Evidence:</w:t>
            </w:r>
          </w:p>
        </w:tc>
        <w:tc>
          <w:tcPr>
            <w:tcW w:w="6979" w:type="dxa"/>
          </w:tcPr>
          <w:p w14:paraId="75400D0B" w14:textId="77777777" w:rsidR="000832E7" w:rsidRDefault="000832E7" w:rsidP="00CC2997"/>
        </w:tc>
      </w:tr>
    </w:tbl>
    <w:p w14:paraId="6598CC66" w14:textId="77777777" w:rsidR="00752241" w:rsidRDefault="00752241">
      <w:r>
        <w:br w:type="page"/>
      </w:r>
    </w:p>
    <w:tbl>
      <w:tblPr>
        <w:tblStyle w:val="TableGrid"/>
        <w:tblW w:w="9889" w:type="dxa"/>
        <w:tblLook w:val="04A0" w:firstRow="1" w:lastRow="0" w:firstColumn="1" w:lastColumn="0" w:noHBand="0" w:noVBand="1"/>
      </w:tblPr>
      <w:tblGrid>
        <w:gridCol w:w="2910"/>
        <w:gridCol w:w="6979"/>
      </w:tblGrid>
      <w:tr w:rsidR="00FF52DF" w14:paraId="50C2AC53" w14:textId="77777777" w:rsidTr="59805BE8">
        <w:trPr>
          <w:cantSplit/>
          <w:tblHeader/>
        </w:trPr>
        <w:tc>
          <w:tcPr>
            <w:tcW w:w="2910" w:type="dxa"/>
          </w:tcPr>
          <w:p w14:paraId="488E3220" w14:textId="400A48D4" w:rsidR="00FF52DF" w:rsidRDefault="00FF52DF" w:rsidP="00FF52DF">
            <w:r>
              <w:lastRenderedPageBreak/>
              <w:br w:type="page"/>
              <w:t>Criterion Number:</w:t>
            </w:r>
          </w:p>
        </w:tc>
        <w:tc>
          <w:tcPr>
            <w:tcW w:w="6979" w:type="dxa"/>
          </w:tcPr>
          <w:p w14:paraId="1225D756" w14:textId="77777777" w:rsidR="00FF52DF" w:rsidRDefault="00FF52DF" w:rsidP="00FF52DF">
            <w:r>
              <w:fldChar w:fldCharType="begin"/>
            </w:r>
            <w:r>
              <w:instrText xml:space="preserve"> AUTONUM  \* Arabic </w:instrText>
            </w:r>
            <w:r>
              <w:fldChar w:fldCharType="end"/>
            </w:r>
          </w:p>
        </w:tc>
      </w:tr>
      <w:tr w:rsidR="00B14BEF" w14:paraId="3203E599" w14:textId="77777777" w:rsidTr="59805BE8">
        <w:trPr>
          <w:cantSplit/>
          <w:tblHeader/>
        </w:trPr>
        <w:tc>
          <w:tcPr>
            <w:tcW w:w="2910" w:type="dxa"/>
          </w:tcPr>
          <w:p w14:paraId="5759BAD3" w14:textId="77777777" w:rsidR="00B14BEF" w:rsidRDefault="00B14BEF" w:rsidP="00AA1098">
            <w:r>
              <w:t>Criterion:</w:t>
            </w:r>
          </w:p>
        </w:tc>
        <w:tc>
          <w:tcPr>
            <w:tcW w:w="6979" w:type="dxa"/>
          </w:tcPr>
          <w:p w14:paraId="28612637" w14:textId="1C5173C3" w:rsidR="00B14BEF" w:rsidRDefault="000832E7" w:rsidP="000832E7">
            <w:r>
              <w:t>Demonstrate how</w:t>
            </w:r>
            <w:r w:rsidR="00B14BEF">
              <w:t xml:space="preserve"> you will supply the required aircrew equipment stipulated.</w:t>
            </w:r>
          </w:p>
        </w:tc>
      </w:tr>
      <w:tr w:rsidR="00B14BEF" w14:paraId="15FDD819" w14:textId="77777777" w:rsidTr="59805BE8">
        <w:trPr>
          <w:cantSplit/>
          <w:tblHeader/>
        </w:trPr>
        <w:tc>
          <w:tcPr>
            <w:tcW w:w="2910" w:type="dxa"/>
          </w:tcPr>
          <w:p w14:paraId="5A8BDB59" w14:textId="77777777" w:rsidR="00B14BEF" w:rsidRDefault="00B14BEF" w:rsidP="00AA1098">
            <w:r>
              <w:t>SoR Reference:</w:t>
            </w:r>
          </w:p>
        </w:tc>
        <w:tc>
          <w:tcPr>
            <w:tcW w:w="6979" w:type="dxa"/>
          </w:tcPr>
          <w:p w14:paraId="426ACB16" w14:textId="377B8ACA" w:rsidR="00B14BEF" w:rsidRDefault="00B14BEF" w:rsidP="00AA1098">
            <w:r>
              <w:t>B.11</w:t>
            </w:r>
          </w:p>
        </w:tc>
      </w:tr>
      <w:tr w:rsidR="00FF52DF" w14:paraId="05CAD94B" w14:textId="77777777" w:rsidTr="59805BE8">
        <w:trPr>
          <w:cantSplit/>
          <w:tblHeader/>
        </w:trPr>
        <w:tc>
          <w:tcPr>
            <w:tcW w:w="2910" w:type="dxa"/>
          </w:tcPr>
          <w:p w14:paraId="4657E709" w14:textId="77777777" w:rsidR="00FF52DF" w:rsidRDefault="00FF52DF" w:rsidP="00FF52DF">
            <w:r>
              <w:t>Marking Method:</w:t>
            </w:r>
          </w:p>
        </w:tc>
        <w:tc>
          <w:tcPr>
            <w:tcW w:w="6979" w:type="dxa"/>
          </w:tcPr>
          <w:p w14:paraId="354727B3" w14:textId="1502D7A2" w:rsidR="00FF52DF" w:rsidRDefault="00B14BEF" w:rsidP="00FF52DF">
            <w:r>
              <w:t>Pass/ Fail</w:t>
            </w:r>
          </w:p>
        </w:tc>
      </w:tr>
      <w:tr w:rsidR="00FF52DF" w14:paraId="7E6CD6C9" w14:textId="77777777" w:rsidTr="59805BE8">
        <w:trPr>
          <w:cantSplit/>
          <w:tblHeader/>
        </w:trPr>
        <w:tc>
          <w:tcPr>
            <w:tcW w:w="2910" w:type="dxa"/>
          </w:tcPr>
          <w:p w14:paraId="51FECEDD" w14:textId="77777777" w:rsidR="00FF52DF" w:rsidRDefault="00FF52DF" w:rsidP="00FF52DF">
            <w:r>
              <w:t>Weighting:</w:t>
            </w:r>
          </w:p>
        </w:tc>
        <w:tc>
          <w:tcPr>
            <w:tcW w:w="6979" w:type="dxa"/>
          </w:tcPr>
          <w:p w14:paraId="3752CC1A" w14:textId="476C4B74" w:rsidR="00FF52DF" w:rsidRDefault="00B14BEF" w:rsidP="00FF52DF">
            <w:r>
              <w:t>N/A</w:t>
            </w:r>
          </w:p>
        </w:tc>
      </w:tr>
      <w:tr w:rsidR="00FF52DF" w14:paraId="3CEC7F9A" w14:textId="77777777" w:rsidTr="004040A0">
        <w:trPr>
          <w:cantSplit/>
          <w:tblHeader/>
        </w:trPr>
        <w:tc>
          <w:tcPr>
            <w:tcW w:w="2910" w:type="dxa"/>
          </w:tcPr>
          <w:p w14:paraId="3078D8F4" w14:textId="77777777" w:rsidR="00FF52DF" w:rsidRDefault="00FF52DF" w:rsidP="00FF52DF">
            <w:r w:rsidRPr="00541617">
              <w:t>Tenderer’s Response:</w:t>
            </w:r>
          </w:p>
        </w:tc>
        <w:tc>
          <w:tcPr>
            <w:tcW w:w="6979" w:type="dxa"/>
            <w:tcBorders>
              <w:bottom w:val="nil"/>
            </w:tcBorders>
          </w:tcPr>
          <w:p w14:paraId="2727CCE7" w14:textId="77777777" w:rsidR="00FF52DF" w:rsidRDefault="00FF52DF" w:rsidP="00FF52DF"/>
        </w:tc>
      </w:tr>
      <w:tr w:rsidR="00FF52DF" w14:paraId="7C6B859A" w14:textId="77777777" w:rsidTr="004040A0">
        <w:trPr>
          <w:trHeight w:val="11597"/>
        </w:trPr>
        <w:tc>
          <w:tcPr>
            <w:tcW w:w="9889" w:type="dxa"/>
            <w:gridSpan w:val="2"/>
            <w:tcBorders>
              <w:top w:val="nil"/>
            </w:tcBorders>
          </w:tcPr>
          <w:p w14:paraId="57E80DF0" w14:textId="77777777" w:rsidR="00FF52DF" w:rsidRDefault="00FF52DF" w:rsidP="00FF52DF"/>
        </w:tc>
      </w:tr>
      <w:tr w:rsidR="00FF52DF" w14:paraId="1D4DC9A6" w14:textId="77777777" w:rsidTr="59805BE8">
        <w:tc>
          <w:tcPr>
            <w:tcW w:w="2910" w:type="dxa"/>
          </w:tcPr>
          <w:p w14:paraId="43F167D8" w14:textId="77777777" w:rsidR="00FF52DF" w:rsidRDefault="00FF52DF" w:rsidP="00FF52DF">
            <w:r w:rsidRPr="00541617">
              <w:t>Location of Further Evidence:</w:t>
            </w:r>
          </w:p>
        </w:tc>
        <w:tc>
          <w:tcPr>
            <w:tcW w:w="6979" w:type="dxa"/>
          </w:tcPr>
          <w:p w14:paraId="1F29AFE6" w14:textId="77777777" w:rsidR="000832E7" w:rsidRDefault="000832E7" w:rsidP="00FF52DF"/>
        </w:tc>
      </w:tr>
    </w:tbl>
    <w:p w14:paraId="29BF0281" w14:textId="77777777" w:rsidR="00752241" w:rsidRDefault="00752241">
      <w:r>
        <w:br w:type="page"/>
      </w:r>
    </w:p>
    <w:tbl>
      <w:tblPr>
        <w:tblStyle w:val="TableGrid"/>
        <w:tblW w:w="9889" w:type="dxa"/>
        <w:tblLook w:val="04A0" w:firstRow="1" w:lastRow="0" w:firstColumn="1" w:lastColumn="0" w:noHBand="0" w:noVBand="1"/>
      </w:tblPr>
      <w:tblGrid>
        <w:gridCol w:w="2910"/>
        <w:gridCol w:w="6979"/>
      </w:tblGrid>
      <w:tr w:rsidR="00FF52DF" w14:paraId="00BF3F5A" w14:textId="77777777" w:rsidTr="59805BE8">
        <w:trPr>
          <w:cantSplit/>
          <w:tblHeader/>
        </w:trPr>
        <w:tc>
          <w:tcPr>
            <w:tcW w:w="2910" w:type="dxa"/>
          </w:tcPr>
          <w:p w14:paraId="1D4024C8" w14:textId="18C07115" w:rsidR="00FF52DF" w:rsidRDefault="00FF52DF" w:rsidP="00FF52DF">
            <w:r>
              <w:lastRenderedPageBreak/>
              <w:br w:type="page"/>
              <w:t>Criterion Number:</w:t>
            </w:r>
          </w:p>
        </w:tc>
        <w:tc>
          <w:tcPr>
            <w:tcW w:w="6979" w:type="dxa"/>
          </w:tcPr>
          <w:p w14:paraId="40CFD8DC" w14:textId="77777777" w:rsidR="00FF52DF" w:rsidRDefault="00FF52DF" w:rsidP="00FF52DF">
            <w:r>
              <w:fldChar w:fldCharType="begin"/>
            </w:r>
            <w:r>
              <w:instrText xml:space="preserve"> AUTONUM  \* Arabic </w:instrText>
            </w:r>
            <w:r>
              <w:fldChar w:fldCharType="end"/>
            </w:r>
          </w:p>
        </w:tc>
      </w:tr>
      <w:tr w:rsidR="00B14BEF" w14:paraId="70D383B0" w14:textId="77777777" w:rsidTr="59805BE8">
        <w:trPr>
          <w:cantSplit/>
          <w:tblHeader/>
        </w:trPr>
        <w:tc>
          <w:tcPr>
            <w:tcW w:w="2910" w:type="dxa"/>
          </w:tcPr>
          <w:p w14:paraId="43EE017D" w14:textId="77777777" w:rsidR="00B14BEF" w:rsidRDefault="00B14BEF" w:rsidP="00AA1098">
            <w:r>
              <w:t>Criterion:</w:t>
            </w:r>
          </w:p>
        </w:tc>
        <w:tc>
          <w:tcPr>
            <w:tcW w:w="6979" w:type="dxa"/>
          </w:tcPr>
          <w:p w14:paraId="1CBBEF2E" w14:textId="255BB5E8" w:rsidR="00B14BEF" w:rsidRDefault="000832E7" w:rsidP="000832E7">
            <w:r>
              <w:t xml:space="preserve">Demonstrate how you will </w:t>
            </w:r>
            <w:r w:rsidR="00B14BEF">
              <w:t>supply the required course documentation and materials stipulated.</w:t>
            </w:r>
          </w:p>
        </w:tc>
      </w:tr>
      <w:tr w:rsidR="00B14BEF" w14:paraId="051925CB" w14:textId="77777777" w:rsidTr="59805BE8">
        <w:trPr>
          <w:cantSplit/>
          <w:tblHeader/>
        </w:trPr>
        <w:tc>
          <w:tcPr>
            <w:tcW w:w="2910" w:type="dxa"/>
          </w:tcPr>
          <w:p w14:paraId="7D6FD7D1" w14:textId="77777777" w:rsidR="00B14BEF" w:rsidRDefault="00B14BEF" w:rsidP="00AA1098">
            <w:r>
              <w:t>SoR Reference:</w:t>
            </w:r>
          </w:p>
        </w:tc>
        <w:tc>
          <w:tcPr>
            <w:tcW w:w="6979" w:type="dxa"/>
          </w:tcPr>
          <w:p w14:paraId="46B767E2" w14:textId="38F4C843" w:rsidR="00B14BEF" w:rsidRDefault="00B14BEF" w:rsidP="00AA1098">
            <w:r>
              <w:t>B.12</w:t>
            </w:r>
          </w:p>
        </w:tc>
      </w:tr>
      <w:tr w:rsidR="00FF52DF" w14:paraId="28EE1A04" w14:textId="77777777" w:rsidTr="59805BE8">
        <w:trPr>
          <w:cantSplit/>
          <w:tblHeader/>
        </w:trPr>
        <w:tc>
          <w:tcPr>
            <w:tcW w:w="2910" w:type="dxa"/>
          </w:tcPr>
          <w:p w14:paraId="30CB844F" w14:textId="77777777" w:rsidR="00FF52DF" w:rsidRDefault="00FF52DF" w:rsidP="00FF52DF">
            <w:r>
              <w:t>Marking Method:</w:t>
            </w:r>
          </w:p>
        </w:tc>
        <w:tc>
          <w:tcPr>
            <w:tcW w:w="6979" w:type="dxa"/>
          </w:tcPr>
          <w:p w14:paraId="0A9FA0F2" w14:textId="30561ED0" w:rsidR="00FF52DF" w:rsidRDefault="00B14BEF" w:rsidP="00FF52DF">
            <w:r>
              <w:t>Pass/ Fail</w:t>
            </w:r>
          </w:p>
        </w:tc>
      </w:tr>
      <w:tr w:rsidR="00FF52DF" w14:paraId="0FF4C7A7" w14:textId="77777777" w:rsidTr="59805BE8">
        <w:trPr>
          <w:cantSplit/>
          <w:tblHeader/>
        </w:trPr>
        <w:tc>
          <w:tcPr>
            <w:tcW w:w="2910" w:type="dxa"/>
          </w:tcPr>
          <w:p w14:paraId="5168C479" w14:textId="77777777" w:rsidR="00FF52DF" w:rsidRDefault="00FF52DF" w:rsidP="00FF52DF">
            <w:r>
              <w:t>Weighting:</w:t>
            </w:r>
          </w:p>
        </w:tc>
        <w:tc>
          <w:tcPr>
            <w:tcW w:w="6979" w:type="dxa"/>
          </w:tcPr>
          <w:p w14:paraId="3B463890" w14:textId="16A2E05A" w:rsidR="00FF52DF" w:rsidRDefault="00B14BEF" w:rsidP="00FF52DF">
            <w:r>
              <w:t>N/A</w:t>
            </w:r>
          </w:p>
        </w:tc>
      </w:tr>
      <w:tr w:rsidR="00FF52DF" w14:paraId="48DED66B" w14:textId="77777777" w:rsidTr="004040A0">
        <w:trPr>
          <w:cantSplit/>
          <w:tblHeader/>
        </w:trPr>
        <w:tc>
          <w:tcPr>
            <w:tcW w:w="2910" w:type="dxa"/>
          </w:tcPr>
          <w:p w14:paraId="3C9C1541" w14:textId="77777777" w:rsidR="00FF52DF" w:rsidRDefault="00FF52DF" w:rsidP="00FF52DF">
            <w:r w:rsidRPr="00541617">
              <w:t>Tenderer’s Response:</w:t>
            </w:r>
          </w:p>
        </w:tc>
        <w:tc>
          <w:tcPr>
            <w:tcW w:w="6979" w:type="dxa"/>
            <w:tcBorders>
              <w:bottom w:val="nil"/>
            </w:tcBorders>
          </w:tcPr>
          <w:p w14:paraId="4AE8324F" w14:textId="77777777" w:rsidR="00FF52DF" w:rsidRDefault="00FF52DF" w:rsidP="00FF52DF"/>
        </w:tc>
      </w:tr>
      <w:tr w:rsidR="00FF52DF" w14:paraId="21FB453E" w14:textId="77777777" w:rsidTr="004040A0">
        <w:trPr>
          <w:trHeight w:val="11598"/>
        </w:trPr>
        <w:tc>
          <w:tcPr>
            <w:tcW w:w="9889" w:type="dxa"/>
            <w:gridSpan w:val="2"/>
            <w:tcBorders>
              <w:top w:val="nil"/>
            </w:tcBorders>
          </w:tcPr>
          <w:p w14:paraId="27D498EB" w14:textId="77777777" w:rsidR="00FF52DF" w:rsidRDefault="00FF52DF" w:rsidP="00FF52DF"/>
        </w:tc>
      </w:tr>
      <w:tr w:rsidR="00FF52DF" w14:paraId="01FD3EEA" w14:textId="77777777" w:rsidTr="59805BE8">
        <w:tc>
          <w:tcPr>
            <w:tcW w:w="2910" w:type="dxa"/>
          </w:tcPr>
          <w:p w14:paraId="3F9C1525" w14:textId="77777777" w:rsidR="00FF52DF" w:rsidRDefault="00FF52DF" w:rsidP="00FF52DF">
            <w:r w:rsidRPr="00541617">
              <w:t>Location of Further Evidence:</w:t>
            </w:r>
          </w:p>
        </w:tc>
        <w:tc>
          <w:tcPr>
            <w:tcW w:w="6979" w:type="dxa"/>
          </w:tcPr>
          <w:p w14:paraId="61E3FA11" w14:textId="77777777" w:rsidR="000832E7" w:rsidRDefault="000832E7" w:rsidP="00FF52DF"/>
        </w:tc>
      </w:tr>
    </w:tbl>
    <w:p w14:paraId="0869E4EB" w14:textId="77777777" w:rsidR="00752241" w:rsidRDefault="00752241">
      <w:r>
        <w:br w:type="page"/>
      </w:r>
    </w:p>
    <w:tbl>
      <w:tblPr>
        <w:tblStyle w:val="TableGrid"/>
        <w:tblW w:w="9889" w:type="dxa"/>
        <w:tblLook w:val="04A0" w:firstRow="1" w:lastRow="0" w:firstColumn="1" w:lastColumn="0" w:noHBand="0" w:noVBand="1"/>
      </w:tblPr>
      <w:tblGrid>
        <w:gridCol w:w="2910"/>
        <w:gridCol w:w="6979"/>
      </w:tblGrid>
      <w:tr w:rsidR="00FF52DF" w14:paraId="3A836CF1" w14:textId="77777777" w:rsidTr="59805BE8">
        <w:trPr>
          <w:cantSplit/>
          <w:tblHeader/>
        </w:trPr>
        <w:tc>
          <w:tcPr>
            <w:tcW w:w="2910" w:type="dxa"/>
          </w:tcPr>
          <w:p w14:paraId="03D4C88A" w14:textId="723578D8" w:rsidR="00FF52DF" w:rsidRDefault="00FF52DF" w:rsidP="00FF52DF">
            <w:r>
              <w:lastRenderedPageBreak/>
              <w:br w:type="page"/>
              <w:t>Criterion Number:</w:t>
            </w:r>
          </w:p>
        </w:tc>
        <w:tc>
          <w:tcPr>
            <w:tcW w:w="6979" w:type="dxa"/>
          </w:tcPr>
          <w:p w14:paraId="151DFD19" w14:textId="77777777" w:rsidR="00FF52DF" w:rsidRDefault="00FF52DF" w:rsidP="00FF52DF">
            <w:r>
              <w:fldChar w:fldCharType="begin"/>
            </w:r>
            <w:r>
              <w:instrText xml:space="preserve"> AUTONUM  \* Arabic </w:instrText>
            </w:r>
            <w:r>
              <w:fldChar w:fldCharType="end"/>
            </w:r>
          </w:p>
        </w:tc>
      </w:tr>
      <w:tr w:rsidR="00AA1098" w14:paraId="424B6C6F" w14:textId="77777777" w:rsidTr="59805BE8">
        <w:trPr>
          <w:cantSplit/>
          <w:tblHeader/>
        </w:trPr>
        <w:tc>
          <w:tcPr>
            <w:tcW w:w="2910" w:type="dxa"/>
          </w:tcPr>
          <w:p w14:paraId="5EF7309E" w14:textId="77777777" w:rsidR="00AA1098" w:rsidRDefault="00AA1098" w:rsidP="00AA1098">
            <w:r>
              <w:t>Criterion:</w:t>
            </w:r>
          </w:p>
        </w:tc>
        <w:tc>
          <w:tcPr>
            <w:tcW w:w="6979" w:type="dxa"/>
          </w:tcPr>
          <w:p w14:paraId="4C10F9C9" w14:textId="5E177173" w:rsidR="00AA1098" w:rsidRDefault="000832E7" w:rsidP="000832E7">
            <w:r>
              <w:t xml:space="preserve">Demonstrate how you will </w:t>
            </w:r>
            <w:r w:rsidR="00AA1098">
              <w:t>supply the MCO with the office space and materials stipulated.</w:t>
            </w:r>
          </w:p>
        </w:tc>
      </w:tr>
      <w:tr w:rsidR="00AA1098" w14:paraId="2D244D0C" w14:textId="77777777" w:rsidTr="59805BE8">
        <w:trPr>
          <w:cantSplit/>
          <w:tblHeader/>
        </w:trPr>
        <w:tc>
          <w:tcPr>
            <w:tcW w:w="2910" w:type="dxa"/>
          </w:tcPr>
          <w:p w14:paraId="628BC50D" w14:textId="77777777" w:rsidR="00AA1098" w:rsidRDefault="00AA1098" w:rsidP="00AA1098">
            <w:r>
              <w:t>SoR Reference:</w:t>
            </w:r>
          </w:p>
        </w:tc>
        <w:tc>
          <w:tcPr>
            <w:tcW w:w="6979" w:type="dxa"/>
          </w:tcPr>
          <w:p w14:paraId="27135EB0" w14:textId="6F46DC8A" w:rsidR="00AA1098" w:rsidRDefault="00AA1098" w:rsidP="00AA1098">
            <w:r>
              <w:t>B.13</w:t>
            </w:r>
          </w:p>
        </w:tc>
      </w:tr>
      <w:tr w:rsidR="00AA1098" w14:paraId="2F353FCC" w14:textId="77777777" w:rsidTr="59805BE8">
        <w:trPr>
          <w:cantSplit/>
          <w:tblHeader/>
        </w:trPr>
        <w:tc>
          <w:tcPr>
            <w:tcW w:w="2910" w:type="dxa"/>
          </w:tcPr>
          <w:p w14:paraId="64AC874B" w14:textId="77777777" w:rsidR="00AA1098" w:rsidRDefault="00AA1098" w:rsidP="00AA1098">
            <w:r>
              <w:t>Marking Method:</w:t>
            </w:r>
          </w:p>
        </w:tc>
        <w:tc>
          <w:tcPr>
            <w:tcW w:w="6979" w:type="dxa"/>
          </w:tcPr>
          <w:p w14:paraId="49CF4274" w14:textId="37C4CAA6" w:rsidR="00AA1098" w:rsidRDefault="00AA1098" w:rsidP="00AA1098">
            <w:r>
              <w:t>Pass / Fail</w:t>
            </w:r>
          </w:p>
        </w:tc>
      </w:tr>
      <w:tr w:rsidR="00AA1098" w14:paraId="46516C11" w14:textId="77777777" w:rsidTr="59805BE8">
        <w:trPr>
          <w:cantSplit/>
          <w:tblHeader/>
        </w:trPr>
        <w:tc>
          <w:tcPr>
            <w:tcW w:w="2910" w:type="dxa"/>
          </w:tcPr>
          <w:p w14:paraId="28DD3EEA" w14:textId="77777777" w:rsidR="00AA1098" w:rsidRDefault="00AA1098" w:rsidP="00AA1098">
            <w:r>
              <w:t>Weighting:</w:t>
            </w:r>
          </w:p>
        </w:tc>
        <w:tc>
          <w:tcPr>
            <w:tcW w:w="6979" w:type="dxa"/>
          </w:tcPr>
          <w:p w14:paraId="4AC36DA0" w14:textId="57A344A9" w:rsidR="00AA1098" w:rsidRDefault="00AA1098" w:rsidP="00AA1098">
            <w:r>
              <w:t>N/A</w:t>
            </w:r>
          </w:p>
        </w:tc>
      </w:tr>
      <w:tr w:rsidR="00FF52DF" w14:paraId="0EE691FF" w14:textId="77777777" w:rsidTr="004040A0">
        <w:trPr>
          <w:cantSplit/>
          <w:tblHeader/>
        </w:trPr>
        <w:tc>
          <w:tcPr>
            <w:tcW w:w="2910" w:type="dxa"/>
          </w:tcPr>
          <w:p w14:paraId="3CAB92F4" w14:textId="77777777" w:rsidR="00FF52DF" w:rsidRDefault="00FF52DF" w:rsidP="00FF52DF">
            <w:r w:rsidRPr="00541617">
              <w:t>Tenderer’s Response:</w:t>
            </w:r>
          </w:p>
        </w:tc>
        <w:tc>
          <w:tcPr>
            <w:tcW w:w="6979" w:type="dxa"/>
            <w:tcBorders>
              <w:bottom w:val="nil"/>
            </w:tcBorders>
          </w:tcPr>
          <w:p w14:paraId="1D317F1F" w14:textId="77777777" w:rsidR="00FF52DF" w:rsidRDefault="00FF52DF" w:rsidP="00FF52DF"/>
        </w:tc>
      </w:tr>
      <w:tr w:rsidR="00FF52DF" w14:paraId="24DA16CC" w14:textId="77777777" w:rsidTr="004040A0">
        <w:trPr>
          <w:trHeight w:val="11597"/>
        </w:trPr>
        <w:tc>
          <w:tcPr>
            <w:tcW w:w="9889" w:type="dxa"/>
            <w:gridSpan w:val="2"/>
            <w:tcBorders>
              <w:top w:val="nil"/>
            </w:tcBorders>
          </w:tcPr>
          <w:p w14:paraId="3E7B8CEC" w14:textId="77777777" w:rsidR="00FF52DF" w:rsidRDefault="00FF52DF" w:rsidP="00FF52DF"/>
        </w:tc>
      </w:tr>
      <w:tr w:rsidR="00FF52DF" w14:paraId="01B4EE32" w14:textId="77777777" w:rsidTr="59805BE8">
        <w:tc>
          <w:tcPr>
            <w:tcW w:w="2910" w:type="dxa"/>
          </w:tcPr>
          <w:p w14:paraId="5DA95A83" w14:textId="77777777" w:rsidR="00FF52DF" w:rsidRDefault="00FF52DF" w:rsidP="00FF52DF">
            <w:r w:rsidRPr="00541617">
              <w:t>Location of Further Evidence:</w:t>
            </w:r>
          </w:p>
        </w:tc>
        <w:tc>
          <w:tcPr>
            <w:tcW w:w="6979" w:type="dxa"/>
          </w:tcPr>
          <w:p w14:paraId="45023B97" w14:textId="77777777" w:rsidR="000832E7" w:rsidRDefault="000832E7" w:rsidP="00FF52DF"/>
        </w:tc>
      </w:tr>
    </w:tbl>
    <w:p w14:paraId="23184F7F" w14:textId="77777777" w:rsidR="00752241" w:rsidRDefault="00752241">
      <w:r>
        <w:br w:type="page"/>
      </w:r>
    </w:p>
    <w:tbl>
      <w:tblPr>
        <w:tblStyle w:val="TableGrid"/>
        <w:tblW w:w="9889" w:type="dxa"/>
        <w:tblLook w:val="04A0" w:firstRow="1" w:lastRow="0" w:firstColumn="1" w:lastColumn="0" w:noHBand="0" w:noVBand="1"/>
      </w:tblPr>
      <w:tblGrid>
        <w:gridCol w:w="2910"/>
        <w:gridCol w:w="6979"/>
      </w:tblGrid>
      <w:tr w:rsidR="00FF52DF" w14:paraId="2906CEC5" w14:textId="77777777" w:rsidTr="59805BE8">
        <w:trPr>
          <w:cantSplit/>
          <w:tblHeader/>
        </w:trPr>
        <w:tc>
          <w:tcPr>
            <w:tcW w:w="2910" w:type="dxa"/>
          </w:tcPr>
          <w:p w14:paraId="0CDE9190" w14:textId="44203830" w:rsidR="00FF52DF" w:rsidRDefault="00FF52DF" w:rsidP="00FF52DF">
            <w:r>
              <w:lastRenderedPageBreak/>
              <w:br w:type="page"/>
              <w:t>Criterion Number:</w:t>
            </w:r>
          </w:p>
        </w:tc>
        <w:tc>
          <w:tcPr>
            <w:tcW w:w="6979" w:type="dxa"/>
          </w:tcPr>
          <w:p w14:paraId="5182FBE8" w14:textId="77777777" w:rsidR="00FF52DF" w:rsidRDefault="00FF52DF" w:rsidP="00FF52DF">
            <w:r>
              <w:fldChar w:fldCharType="begin"/>
            </w:r>
            <w:r>
              <w:instrText xml:space="preserve"> AUTONUM  \* Arabic </w:instrText>
            </w:r>
            <w:r>
              <w:fldChar w:fldCharType="end"/>
            </w:r>
          </w:p>
        </w:tc>
      </w:tr>
      <w:tr w:rsidR="00B14BEF" w14:paraId="40AB59AB" w14:textId="77777777" w:rsidTr="59805BE8">
        <w:trPr>
          <w:cantSplit/>
          <w:tblHeader/>
        </w:trPr>
        <w:tc>
          <w:tcPr>
            <w:tcW w:w="2910" w:type="dxa"/>
          </w:tcPr>
          <w:p w14:paraId="05372D18" w14:textId="77777777" w:rsidR="00B14BEF" w:rsidRDefault="00B14BEF" w:rsidP="00AA1098">
            <w:r>
              <w:t>Criterion:</w:t>
            </w:r>
          </w:p>
        </w:tc>
        <w:tc>
          <w:tcPr>
            <w:tcW w:w="6979" w:type="dxa"/>
          </w:tcPr>
          <w:p w14:paraId="30C996CF" w14:textId="3ABA2B38" w:rsidR="00B14BEF" w:rsidRDefault="00B14BEF" w:rsidP="000832E7">
            <w:r>
              <w:t xml:space="preserve">Demonstrate </w:t>
            </w:r>
            <w:r w:rsidR="000832E7">
              <w:t xml:space="preserve">how you will </w:t>
            </w:r>
            <w:r>
              <w:t>provide students with access to the welfare facilities required.</w:t>
            </w:r>
          </w:p>
        </w:tc>
      </w:tr>
      <w:tr w:rsidR="00B14BEF" w14:paraId="0D09C3AD" w14:textId="77777777" w:rsidTr="59805BE8">
        <w:trPr>
          <w:cantSplit/>
          <w:tblHeader/>
        </w:trPr>
        <w:tc>
          <w:tcPr>
            <w:tcW w:w="2910" w:type="dxa"/>
          </w:tcPr>
          <w:p w14:paraId="089BC021" w14:textId="77777777" w:rsidR="00B14BEF" w:rsidRDefault="00B14BEF" w:rsidP="00AA1098">
            <w:r>
              <w:t>SoR Reference:</w:t>
            </w:r>
          </w:p>
        </w:tc>
        <w:tc>
          <w:tcPr>
            <w:tcW w:w="6979" w:type="dxa"/>
          </w:tcPr>
          <w:p w14:paraId="5A265EA5" w14:textId="1D35661C" w:rsidR="00B14BEF" w:rsidRDefault="00B14BEF" w:rsidP="00AA1098">
            <w:r>
              <w:t>B.17</w:t>
            </w:r>
          </w:p>
        </w:tc>
      </w:tr>
      <w:tr w:rsidR="00B14BEF" w14:paraId="63B37745" w14:textId="77777777" w:rsidTr="59805BE8">
        <w:trPr>
          <w:cantSplit/>
          <w:tblHeader/>
        </w:trPr>
        <w:tc>
          <w:tcPr>
            <w:tcW w:w="2910" w:type="dxa"/>
          </w:tcPr>
          <w:p w14:paraId="4AA46E42" w14:textId="77777777" w:rsidR="00B14BEF" w:rsidRDefault="00B14BEF" w:rsidP="00FF52DF">
            <w:r>
              <w:t>Marking Method:</w:t>
            </w:r>
          </w:p>
        </w:tc>
        <w:tc>
          <w:tcPr>
            <w:tcW w:w="6979" w:type="dxa"/>
          </w:tcPr>
          <w:p w14:paraId="2126AC7A" w14:textId="67A1978D" w:rsidR="00B14BEF" w:rsidRDefault="00B14BEF" w:rsidP="00FF52DF">
            <w:r>
              <w:t>Scored</w:t>
            </w:r>
          </w:p>
        </w:tc>
      </w:tr>
      <w:tr w:rsidR="00B14BEF" w14:paraId="3453C151" w14:textId="77777777" w:rsidTr="59805BE8">
        <w:trPr>
          <w:cantSplit/>
          <w:tblHeader/>
        </w:trPr>
        <w:tc>
          <w:tcPr>
            <w:tcW w:w="2910" w:type="dxa"/>
          </w:tcPr>
          <w:p w14:paraId="76F37FAF" w14:textId="77777777" w:rsidR="00B14BEF" w:rsidRDefault="00B14BEF" w:rsidP="00FF52DF">
            <w:r>
              <w:t>Weighting:</w:t>
            </w:r>
          </w:p>
        </w:tc>
        <w:tc>
          <w:tcPr>
            <w:tcW w:w="6979" w:type="dxa"/>
          </w:tcPr>
          <w:p w14:paraId="767652CF" w14:textId="4C014394" w:rsidR="00B14BEF" w:rsidRDefault="00EA4AB2" w:rsidP="00FF52DF">
            <w:r>
              <w:t>5</w:t>
            </w:r>
            <w:r w:rsidR="00B14BEF">
              <w:t>%</w:t>
            </w:r>
          </w:p>
        </w:tc>
      </w:tr>
      <w:tr w:rsidR="00FF52DF" w14:paraId="1DF94463" w14:textId="77777777" w:rsidTr="004040A0">
        <w:trPr>
          <w:cantSplit/>
          <w:tblHeader/>
        </w:trPr>
        <w:tc>
          <w:tcPr>
            <w:tcW w:w="2910" w:type="dxa"/>
          </w:tcPr>
          <w:p w14:paraId="0C2C0C7B" w14:textId="77777777" w:rsidR="00FF52DF" w:rsidRDefault="00FF52DF" w:rsidP="00FF52DF">
            <w:r w:rsidRPr="00541617">
              <w:t>Tenderer’s Response:</w:t>
            </w:r>
          </w:p>
        </w:tc>
        <w:tc>
          <w:tcPr>
            <w:tcW w:w="6979" w:type="dxa"/>
            <w:tcBorders>
              <w:bottom w:val="nil"/>
            </w:tcBorders>
          </w:tcPr>
          <w:p w14:paraId="10E78C2D" w14:textId="77777777" w:rsidR="00FF52DF" w:rsidRDefault="00FF52DF" w:rsidP="00FF52DF"/>
        </w:tc>
      </w:tr>
      <w:tr w:rsidR="00FF52DF" w14:paraId="55CC5051" w14:textId="77777777" w:rsidTr="004040A0">
        <w:trPr>
          <w:trHeight w:val="11597"/>
        </w:trPr>
        <w:tc>
          <w:tcPr>
            <w:tcW w:w="9889" w:type="dxa"/>
            <w:gridSpan w:val="2"/>
            <w:tcBorders>
              <w:top w:val="nil"/>
            </w:tcBorders>
          </w:tcPr>
          <w:p w14:paraId="7EC1399E" w14:textId="77777777" w:rsidR="00FF52DF" w:rsidRDefault="00FF52DF" w:rsidP="00FF52DF"/>
        </w:tc>
      </w:tr>
      <w:tr w:rsidR="00FF52DF" w14:paraId="76AB7105" w14:textId="77777777" w:rsidTr="59805BE8">
        <w:tc>
          <w:tcPr>
            <w:tcW w:w="2910" w:type="dxa"/>
          </w:tcPr>
          <w:p w14:paraId="1A321F40" w14:textId="77777777" w:rsidR="00FF52DF" w:rsidRDefault="00FF52DF" w:rsidP="00FF52DF">
            <w:r w:rsidRPr="00541617">
              <w:t>Location of Further Evidence:</w:t>
            </w:r>
          </w:p>
        </w:tc>
        <w:tc>
          <w:tcPr>
            <w:tcW w:w="6979" w:type="dxa"/>
          </w:tcPr>
          <w:p w14:paraId="0FE59C57" w14:textId="77777777" w:rsidR="000832E7" w:rsidRDefault="000832E7" w:rsidP="00FF52DF"/>
        </w:tc>
      </w:tr>
    </w:tbl>
    <w:p w14:paraId="1AA2EFBA" w14:textId="77777777" w:rsidR="00752241" w:rsidRDefault="00752241">
      <w:r>
        <w:br w:type="page"/>
      </w:r>
    </w:p>
    <w:tbl>
      <w:tblPr>
        <w:tblStyle w:val="TableGrid"/>
        <w:tblW w:w="9889" w:type="dxa"/>
        <w:tblLook w:val="04A0" w:firstRow="1" w:lastRow="0" w:firstColumn="1" w:lastColumn="0" w:noHBand="0" w:noVBand="1"/>
      </w:tblPr>
      <w:tblGrid>
        <w:gridCol w:w="2910"/>
        <w:gridCol w:w="6979"/>
      </w:tblGrid>
      <w:tr w:rsidR="00FF52DF" w14:paraId="776AE0F9" w14:textId="77777777" w:rsidTr="59805BE8">
        <w:trPr>
          <w:cantSplit/>
          <w:tblHeader/>
        </w:trPr>
        <w:tc>
          <w:tcPr>
            <w:tcW w:w="2910" w:type="dxa"/>
          </w:tcPr>
          <w:p w14:paraId="56D55D87" w14:textId="4EC94683" w:rsidR="00FF52DF" w:rsidRDefault="00FF52DF" w:rsidP="00FF52DF">
            <w:r>
              <w:lastRenderedPageBreak/>
              <w:br w:type="page"/>
              <w:t>Criterion Number:</w:t>
            </w:r>
          </w:p>
        </w:tc>
        <w:tc>
          <w:tcPr>
            <w:tcW w:w="6979" w:type="dxa"/>
          </w:tcPr>
          <w:p w14:paraId="5271EBAB" w14:textId="77777777" w:rsidR="00FF52DF" w:rsidRDefault="00FF52DF" w:rsidP="00FF52DF">
            <w:r>
              <w:fldChar w:fldCharType="begin"/>
            </w:r>
            <w:r>
              <w:instrText xml:space="preserve"> AUTONUM  \* Arabic </w:instrText>
            </w:r>
            <w:r>
              <w:fldChar w:fldCharType="end"/>
            </w:r>
          </w:p>
        </w:tc>
      </w:tr>
      <w:tr w:rsidR="00B14BEF" w14:paraId="606E0DF8" w14:textId="77777777" w:rsidTr="59805BE8">
        <w:trPr>
          <w:cantSplit/>
          <w:tblHeader/>
        </w:trPr>
        <w:tc>
          <w:tcPr>
            <w:tcW w:w="2910" w:type="dxa"/>
          </w:tcPr>
          <w:p w14:paraId="5A45B933" w14:textId="77777777" w:rsidR="00B14BEF" w:rsidRDefault="00B14BEF" w:rsidP="00AA1098">
            <w:r>
              <w:t>Criterion:</w:t>
            </w:r>
          </w:p>
        </w:tc>
        <w:tc>
          <w:tcPr>
            <w:tcW w:w="6979" w:type="dxa"/>
          </w:tcPr>
          <w:p w14:paraId="3FDEC666" w14:textId="21122DFB" w:rsidR="00B14BEF" w:rsidRDefault="00B14BEF" w:rsidP="00AA1098">
            <w:r>
              <w:t xml:space="preserve">Demonstrate </w:t>
            </w:r>
            <w:r w:rsidR="000832E7">
              <w:t xml:space="preserve">how </w:t>
            </w:r>
            <w:r>
              <w:t>your training establishment meets the minimum supervisory care requirements.</w:t>
            </w:r>
          </w:p>
        </w:tc>
      </w:tr>
      <w:tr w:rsidR="00B14BEF" w14:paraId="5DA54050" w14:textId="77777777" w:rsidTr="59805BE8">
        <w:trPr>
          <w:cantSplit/>
          <w:tblHeader/>
        </w:trPr>
        <w:tc>
          <w:tcPr>
            <w:tcW w:w="2910" w:type="dxa"/>
          </w:tcPr>
          <w:p w14:paraId="791AD7E7" w14:textId="77777777" w:rsidR="00B14BEF" w:rsidRDefault="00B14BEF" w:rsidP="00AA1098">
            <w:r>
              <w:t>SoR Reference:</w:t>
            </w:r>
          </w:p>
        </w:tc>
        <w:tc>
          <w:tcPr>
            <w:tcW w:w="6979" w:type="dxa"/>
          </w:tcPr>
          <w:p w14:paraId="15D9BFF1" w14:textId="06D1B72B" w:rsidR="00B14BEF" w:rsidRDefault="00B14BEF" w:rsidP="00AA1098">
            <w:r>
              <w:t>B.19</w:t>
            </w:r>
          </w:p>
        </w:tc>
      </w:tr>
      <w:tr w:rsidR="00B14BEF" w14:paraId="0DB518FE" w14:textId="77777777" w:rsidTr="59805BE8">
        <w:trPr>
          <w:cantSplit/>
          <w:tblHeader/>
        </w:trPr>
        <w:tc>
          <w:tcPr>
            <w:tcW w:w="2910" w:type="dxa"/>
          </w:tcPr>
          <w:p w14:paraId="27A12D02" w14:textId="77777777" w:rsidR="00B14BEF" w:rsidRDefault="00B14BEF" w:rsidP="00FF52DF">
            <w:r>
              <w:t>Marking Method:</w:t>
            </w:r>
          </w:p>
        </w:tc>
        <w:tc>
          <w:tcPr>
            <w:tcW w:w="6979" w:type="dxa"/>
          </w:tcPr>
          <w:p w14:paraId="6D486770" w14:textId="0157C479" w:rsidR="00B14BEF" w:rsidRDefault="00B14BEF" w:rsidP="00FF52DF">
            <w:r>
              <w:t>Scored</w:t>
            </w:r>
          </w:p>
        </w:tc>
      </w:tr>
      <w:tr w:rsidR="00B14BEF" w14:paraId="0028E66A" w14:textId="77777777" w:rsidTr="59805BE8">
        <w:trPr>
          <w:cantSplit/>
          <w:tblHeader/>
        </w:trPr>
        <w:tc>
          <w:tcPr>
            <w:tcW w:w="2910" w:type="dxa"/>
          </w:tcPr>
          <w:p w14:paraId="778C91ED" w14:textId="77777777" w:rsidR="00B14BEF" w:rsidRDefault="00B14BEF" w:rsidP="00FF52DF">
            <w:r>
              <w:t>Weighting:</w:t>
            </w:r>
          </w:p>
        </w:tc>
        <w:tc>
          <w:tcPr>
            <w:tcW w:w="6979" w:type="dxa"/>
          </w:tcPr>
          <w:p w14:paraId="66C72024" w14:textId="286A7472" w:rsidR="00B14BEF" w:rsidRDefault="001415B3" w:rsidP="00FF52DF">
            <w:r>
              <w:t>5</w:t>
            </w:r>
            <w:r w:rsidR="00B14BEF">
              <w:t>%</w:t>
            </w:r>
          </w:p>
        </w:tc>
      </w:tr>
      <w:tr w:rsidR="00FF52DF" w14:paraId="4EA190DA" w14:textId="77777777" w:rsidTr="004040A0">
        <w:trPr>
          <w:cantSplit/>
          <w:tblHeader/>
        </w:trPr>
        <w:tc>
          <w:tcPr>
            <w:tcW w:w="2910" w:type="dxa"/>
          </w:tcPr>
          <w:p w14:paraId="3C1C221C" w14:textId="77777777" w:rsidR="00FF52DF" w:rsidRDefault="00FF52DF" w:rsidP="00FF52DF">
            <w:r w:rsidRPr="00541617">
              <w:t>Tenderer’s Response:</w:t>
            </w:r>
          </w:p>
        </w:tc>
        <w:tc>
          <w:tcPr>
            <w:tcW w:w="6979" w:type="dxa"/>
            <w:tcBorders>
              <w:bottom w:val="nil"/>
            </w:tcBorders>
          </w:tcPr>
          <w:p w14:paraId="1E556F75" w14:textId="77777777" w:rsidR="00FF52DF" w:rsidRDefault="00FF52DF" w:rsidP="00FF52DF"/>
        </w:tc>
      </w:tr>
      <w:tr w:rsidR="00FF52DF" w14:paraId="32627637" w14:textId="77777777" w:rsidTr="004040A0">
        <w:trPr>
          <w:trHeight w:val="11598"/>
        </w:trPr>
        <w:tc>
          <w:tcPr>
            <w:tcW w:w="9889" w:type="dxa"/>
            <w:gridSpan w:val="2"/>
            <w:tcBorders>
              <w:top w:val="nil"/>
            </w:tcBorders>
          </w:tcPr>
          <w:p w14:paraId="273EE1A0" w14:textId="77777777" w:rsidR="00FF52DF" w:rsidRDefault="00FF52DF" w:rsidP="00FF52DF"/>
        </w:tc>
      </w:tr>
      <w:tr w:rsidR="00FF52DF" w14:paraId="49843009" w14:textId="77777777" w:rsidTr="004040A0">
        <w:tc>
          <w:tcPr>
            <w:tcW w:w="2910" w:type="dxa"/>
            <w:tcBorders>
              <w:bottom w:val="single" w:sz="4" w:space="0" w:color="auto"/>
            </w:tcBorders>
          </w:tcPr>
          <w:p w14:paraId="065DF393" w14:textId="77777777" w:rsidR="00FF52DF" w:rsidRDefault="00FF52DF" w:rsidP="00FF52DF">
            <w:r w:rsidRPr="00541617">
              <w:t>Location of Further Evidence:</w:t>
            </w:r>
          </w:p>
        </w:tc>
        <w:tc>
          <w:tcPr>
            <w:tcW w:w="6979" w:type="dxa"/>
            <w:tcBorders>
              <w:bottom w:val="single" w:sz="4" w:space="0" w:color="auto"/>
            </w:tcBorders>
          </w:tcPr>
          <w:p w14:paraId="5D560ED7" w14:textId="77777777" w:rsidR="000832E7" w:rsidRDefault="000832E7" w:rsidP="00FF52DF"/>
        </w:tc>
      </w:tr>
    </w:tbl>
    <w:p w14:paraId="386D6124" w14:textId="77777777" w:rsidR="00752241" w:rsidRDefault="00752241">
      <w:r>
        <w:br w:type="page"/>
      </w:r>
    </w:p>
    <w:tbl>
      <w:tblPr>
        <w:tblStyle w:val="TableGrid"/>
        <w:tblW w:w="9889" w:type="dxa"/>
        <w:tblLook w:val="04A0" w:firstRow="1" w:lastRow="0" w:firstColumn="1" w:lastColumn="0" w:noHBand="0" w:noVBand="1"/>
      </w:tblPr>
      <w:tblGrid>
        <w:gridCol w:w="2910"/>
        <w:gridCol w:w="6979"/>
      </w:tblGrid>
      <w:tr w:rsidR="00FF52DF" w14:paraId="1658ED53" w14:textId="77777777" w:rsidTr="004040A0">
        <w:trPr>
          <w:cantSplit/>
          <w:tblHeader/>
        </w:trPr>
        <w:tc>
          <w:tcPr>
            <w:tcW w:w="2910" w:type="dxa"/>
            <w:tcBorders>
              <w:left w:val="single" w:sz="4" w:space="0" w:color="auto"/>
            </w:tcBorders>
          </w:tcPr>
          <w:p w14:paraId="0BF14BD5" w14:textId="4F6D8AA9" w:rsidR="00FF52DF" w:rsidRDefault="00FF52DF" w:rsidP="00FF52DF">
            <w:r>
              <w:lastRenderedPageBreak/>
              <w:t>Criterion Number:</w:t>
            </w:r>
          </w:p>
        </w:tc>
        <w:tc>
          <w:tcPr>
            <w:tcW w:w="6979" w:type="dxa"/>
            <w:tcBorders>
              <w:right w:val="single" w:sz="4" w:space="0" w:color="auto"/>
            </w:tcBorders>
          </w:tcPr>
          <w:p w14:paraId="42F6EFC3" w14:textId="77777777" w:rsidR="00FF52DF" w:rsidRDefault="00FF52DF" w:rsidP="00FF52DF">
            <w:r>
              <w:fldChar w:fldCharType="begin"/>
            </w:r>
            <w:r>
              <w:instrText xml:space="preserve"> AUTONUM  \* Arabic </w:instrText>
            </w:r>
            <w:r>
              <w:fldChar w:fldCharType="end"/>
            </w:r>
          </w:p>
        </w:tc>
      </w:tr>
      <w:tr w:rsidR="00EA4AB2" w14:paraId="002B9CC3" w14:textId="77777777" w:rsidTr="004040A0">
        <w:trPr>
          <w:cantSplit/>
          <w:tblHeader/>
        </w:trPr>
        <w:tc>
          <w:tcPr>
            <w:tcW w:w="2910" w:type="dxa"/>
            <w:tcBorders>
              <w:left w:val="single" w:sz="4" w:space="0" w:color="auto"/>
            </w:tcBorders>
          </w:tcPr>
          <w:p w14:paraId="6C9548B0" w14:textId="77777777" w:rsidR="00EA4AB2" w:rsidRDefault="00EA4AB2" w:rsidP="00EA4AB2">
            <w:r>
              <w:t>Criterion:</w:t>
            </w:r>
          </w:p>
        </w:tc>
        <w:tc>
          <w:tcPr>
            <w:tcW w:w="6979" w:type="dxa"/>
            <w:tcBorders>
              <w:right w:val="single" w:sz="4" w:space="0" w:color="auto"/>
            </w:tcBorders>
          </w:tcPr>
          <w:p w14:paraId="36128957" w14:textId="08CB1B43" w:rsidR="00EA4AB2" w:rsidRDefault="00EA4AB2" w:rsidP="00EA4AB2">
            <w:r>
              <w:t xml:space="preserve">Demonstrate </w:t>
            </w:r>
            <w:r w:rsidR="000832E7">
              <w:t xml:space="preserve">how </w:t>
            </w:r>
            <w:r>
              <w:t>the accommodation you will provide for students meets the stipulated requirements.</w:t>
            </w:r>
          </w:p>
        </w:tc>
      </w:tr>
      <w:tr w:rsidR="00AA1098" w14:paraId="1E15C495" w14:textId="77777777" w:rsidTr="004040A0">
        <w:trPr>
          <w:cantSplit/>
          <w:tblHeader/>
        </w:trPr>
        <w:tc>
          <w:tcPr>
            <w:tcW w:w="2910" w:type="dxa"/>
            <w:tcBorders>
              <w:left w:val="single" w:sz="4" w:space="0" w:color="auto"/>
            </w:tcBorders>
          </w:tcPr>
          <w:p w14:paraId="24298343" w14:textId="77777777" w:rsidR="00AA1098" w:rsidRDefault="00AA1098" w:rsidP="00AA1098">
            <w:r>
              <w:t>SoR Reference:</w:t>
            </w:r>
          </w:p>
        </w:tc>
        <w:tc>
          <w:tcPr>
            <w:tcW w:w="6979" w:type="dxa"/>
            <w:tcBorders>
              <w:right w:val="single" w:sz="4" w:space="0" w:color="auto"/>
            </w:tcBorders>
          </w:tcPr>
          <w:p w14:paraId="679D7170" w14:textId="17F97E54" w:rsidR="00AA1098" w:rsidRDefault="001415B3" w:rsidP="00AA1098">
            <w:r>
              <w:t>C.1</w:t>
            </w:r>
          </w:p>
        </w:tc>
      </w:tr>
      <w:tr w:rsidR="00FF52DF" w14:paraId="7CC42A36" w14:textId="77777777" w:rsidTr="004040A0">
        <w:trPr>
          <w:cantSplit/>
          <w:tblHeader/>
        </w:trPr>
        <w:tc>
          <w:tcPr>
            <w:tcW w:w="2910" w:type="dxa"/>
            <w:tcBorders>
              <w:left w:val="single" w:sz="4" w:space="0" w:color="auto"/>
            </w:tcBorders>
          </w:tcPr>
          <w:p w14:paraId="44235B60" w14:textId="77777777" w:rsidR="00FF52DF" w:rsidRDefault="00FF52DF" w:rsidP="00FF52DF">
            <w:r>
              <w:t>Marking Method:</w:t>
            </w:r>
          </w:p>
        </w:tc>
        <w:tc>
          <w:tcPr>
            <w:tcW w:w="6979" w:type="dxa"/>
            <w:tcBorders>
              <w:right w:val="single" w:sz="4" w:space="0" w:color="auto"/>
            </w:tcBorders>
          </w:tcPr>
          <w:p w14:paraId="1B754426" w14:textId="64EE691E" w:rsidR="0018426D" w:rsidRDefault="00FF52DF" w:rsidP="00D34AC3">
            <w:r>
              <w:t>Scored</w:t>
            </w:r>
          </w:p>
        </w:tc>
      </w:tr>
      <w:tr w:rsidR="00FF52DF" w14:paraId="1978C7D6" w14:textId="77777777" w:rsidTr="004040A0">
        <w:trPr>
          <w:cantSplit/>
          <w:tblHeader/>
        </w:trPr>
        <w:tc>
          <w:tcPr>
            <w:tcW w:w="2910" w:type="dxa"/>
            <w:tcBorders>
              <w:left w:val="single" w:sz="4" w:space="0" w:color="auto"/>
            </w:tcBorders>
          </w:tcPr>
          <w:p w14:paraId="0C94539B" w14:textId="77777777" w:rsidR="00FF52DF" w:rsidRDefault="00FF52DF" w:rsidP="00FF52DF">
            <w:r>
              <w:t>Weighting:</w:t>
            </w:r>
          </w:p>
        </w:tc>
        <w:tc>
          <w:tcPr>
            <w:tcW w:w="6979" w:type="dxa"/>
            <w:tcBorders>
              <w:right w:val="single" w:sz="4" w:space="0" w:color="auto"/>
            </w:tcBorders>
          </w:tcPr>
          <w:p w14:paraId="315809B2" w14:textId="64744195" w:rsidR="00FF52DF" w:rsidRDefault="001415B3" w:rsidP="00FF52DF">
            <w:r>
              <w:t>10</w:t>
            </w:r>
            <w:r w:rsidR="00EA4AB2">
              <w:t>%</w:t>
            </w:r>
          </w:p>
        </w:tc>
      </w:tr>
      <w:tr w:rsidR="00FF52DF" w14:paraId="5A3DA32F" w14:textId="77777777" w:rsidTr="004040A0">
        <w:trPr>
          <w:cantSplit/>
          <w:tblHeader/>
        </w:trPr>
        <w:tc>
          <w:tcPr>
            <w:tcW w:w="2910" w:type="dxa"/>
            <w:tcBorders>
              <w:left w:val="single" w:sz="4" w:space="0" w:color="auto"/>
            </w:tcBorders>
          </w:tcPr>
          <w:p w14:paraId="49970BDF" w14:textId="77777777" w:rsidR="00FF52DF" w:rsidRDefault="00FF52DF" w:rsidP="00FF52DF">
            <w:r w:rsidRPr="00541617">
              <w:t>Tenderer’s Response:</w:t>
            </w:r>
          </w:p>
        </w:tc>
        <w:tc>
          <w:tcPr>
            <w:tcW w:w="6979" w:type="dxa"/>
            <w:tcBorders>
              <w:bottom w:val="nil"/>
              <w:right w:val="single" w:sz="4" w:space="0" w:color="auto"/>
            </w:tcBorders>
          </w:tcPr>
          <w:p w14:paraId="42AF4D84" w14:textId="77777777" w:rsidR="00FF52DF" w:rsidRDefault="00FF52DF" w:rsidP="00FF52DF"/>
        </w:tc>
      </w:tr>
      <w:tr w:rsidR="00FF52DF" w14:paraId="5EBE4903" w14:textId="77777777" w:rsidTr="004040A0">
        <w:trPr>
          <w:trHeight w:val="11612"/>
        </w:trPr>
        <w:tc>
          <w:tcPr>
            <w:tcW w:w="9889" w:type="dxa"/>
            <w:gridSpan w:val="2"/>
            <w:tcBorders>
              <w:top w:val="nil"/>
              <w:left w:val="single" w:sz="4" w:space="0" w:color="auto"/>
              <w:right w:val="single" w:sz="4" w:space="0" w:color="auto"/>
            </w:tcBorders>
          </w:tcPr>
          <w:p w14:paraId="09AA20F0" w14:textId="77777777" w:rsidR="00EA4AB2" w:rsidRDefault="00EA4AB2" w:rsidP="00EA4AB2"/>
        </w:tc>
      </w:tr>
      <w:tr w:rsidR="00FF52DF" w14:paraId="13C89C76" w14:textId="77777777" w:rsidTr="00B04BCB">
        <w:trPr>
          <w:trHeight w:val="268"/>
        </w:trPr>
        <w:tc>
          <w:tcPr>
            <w:tcW w:w="2910" w:type="dxa"/>
            <w:tcBorders>
              <w:left w:val="single" w:sz="4" w:space="0" w:color="auto"/>
              <w:bottom w:val="single" w:sz="4" w:space="0" w:color="auto"/>
            </w:tcBorders>
          </w:tcPr>
          <w:p w14:paraId="4503F046" w14:textId="77777777" w:rsidR="00FF52DF" w:rsidRDefault="00FF52DF" w:rsidP="00FF52DF">
            <w:r w:rsidRPr="00541617">
              <w:t>Location of Further Evidence:</w:t>
            </w:r>
          </w:p>
        </w:tc>
        <w:tc>
          <w:tcPr>
            <w:tcW w:w="6979" w:type="dxa"/>
            <w:tcBorders>
              <w:bottom w:val="single" w:sz="4" w:space="0" w:color="auto"/>
              <w:right w:val="single" w:sz="4" w:space="0" w:color="auto"/>
            </w:tcBorders>
          </w:tcPr>
          <w:p w14:paraId="432594C2" w14:textId="77777777" w:rsidR="00FF52DF" w:rsidRDefault="00FF52DF" w:rsidP="00FF52DF"/>
        </w:tc>
      </w:tr>
    </w:tbl>
    <w:p w14:paraId="2D584013" w14:textId="77777777" w:rsidR="00EC006C" w:rsidRDefault="00EC006C" w:rsidP="00752241">
      <w:pPr>
        <w:tabs>
          <w:tab w:val="left" w:pos="1448"/>
          <w:tab w:val="left" w:pos="5611"/>
        </w:tabs>
      </w:pPr>
    </w:p>
    <w:sectPr w:rsidR="00EC006C" w:rsidSect="009276A6">
      <w:footerReference w:type="default" r:id="rId18"/>
      <w:pgSz w:w="11906" w:h="16838"/>
      <w:pgMar w:top="1134" w:right="1134" w:bottom="1134" w:left="1134" w:header="708" w:footer="4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B4264A" w14:textId="77777777" w:rsidR="00CF0B30" w:rsidRDefault="00CF0B30">
      <w:r>
        <w:separator/>
      </w:r>
    </w:p>
  </w:endnote>
  <w:endnote w:type="continuationSeparator" w:id="0">
    <w:p w14:paraId="0202ADF7" w14:textId="77777777" w:rsidR="00CF0B30" w:rsidRDefault="00CF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BE4B" w14:textId="5E106EB2" w:rsidR="0007083A" w:rsidRDefault="0007083A" w:rsidP="00BE6269">
    <w:pPr>
      <w:pStyle w:val="Header"/>
      <w:jc w:val="center"/>
    </w:pPr>
    <w:r>
      <w:t xml:space="preserve">Page </w:t>
    </w:r>
    <w:r w:rsidRPr="004040A0">
      <w:rPr>
        <w:rStyle w:val="PageNumber"/>
        <w:noProof/>
      </w:rPr>
      <w:fldChar w:fldCharType="begin"/>
    </w:r>
    <w:r>
      <w:rPr>
        <w:rStyle w:val="PageNumber"/>
      </w:rPr>
      <w:instrText xml:space="preserve"> PAGE </w:instrText>
    </w:r>
    <w:r w:rsidRPr="004040A0">
      <w:rPr>
        <w:rStyle w:val="PageNumber"/>
      </w:rPr>
      <w:fldChar w:fldCharType="separate"/>
    </w:r>
    <w:r w:rsidR="00E532E6">
      <w:rPr>
        <w:rStyle w:val="PageNumber"/>
        <w:noProof/>
      </w:rPr>
      <w:t>1</w:t>
    </w:r>
    <w:r w:rsidRPr="004040A0">
      <w:rPr>
        <w:rStyle w:val="PageNumber"/>
        <w:noProof/>
      </w:rPr>
      <w:fldChar w:fldCharType="end"/>
    </w:r>
  </w:p>
  <w:p w14:paraId="218AD4DE" w14:textId="77777777" w:rsidR="0007083A" w:rsidRDefault="000708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964ED" w14:textId="63CE6862" w:rsidR="00D56DBD" w:rsidRDefault="009276A6" w:rsidP="009276A6">
    <w:pPr>
      <w:ind w:left="4320"/>
    </w:pPr>
    <w:r>
      <w:t>Page 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4C1F" w14:textId="1FAB62C3" w:rsidR="00D56DBD" w:rsidRDefault="00D56DBD" w:rsidP="00BE6269">
    <w:pPr>
      <w:pStyle w:val="Header"/>
      <w:jc w:val="center"/>
    </w:pPr>
    <w:r>
      <w:t xml:space="preserve">Page </w:t>
    </w:r>
    <w:r w:rsidRPr="004040A0">
      <w:rPr>
        <w:rStyle w:val="PageNumber"/>
        <w:noProof/>
      </w:rPr>
      <w:fldChar w:fldCharType="begin"/>
    </w:r>
    <w:r>
      <w:rPr>
        <w:rStyle w:val="PageNumber"/>
      </w:rPr>
      <w:instrText xml:space="preserve"> PAGE </w:instrText>
    </w:r>
    <w:r w:rsidRPr="004040A0">
      <w:rPr>
        <w:rStyle w:val="PageNumber"/>
      </w:rPr>
      <w:fldChar w:fldCharType="separate"/>
    </w:r>
    <w:r w:rsidR="00E532E6">
      <w:rPr>
        <w:rStyle w:val="PageNumber"/>
        <w:noProof/>
      </w:rPr>
      <w:t>20</w:t>
    </w:r>
    <w:r w:rsidRPr="004040A0">
      <w:rPr>
        <w:rStyle w:val="PageNumber"/>
        <w:noProof/>
      </w:rPr>
      <w:fldChar w:fldCharType="end"/>
    </w:r>
  </w:p>
  <w:p w14:paraId="723D1BD9" w14:textId="77777777" w:rsidR="00D56DBD" w:rsidRDefault="00D56D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6F017" w14:textId="77777777" w:rsidR="00CF0B30" w:rsidRDefault="00CF0B30">
      <w:r>
        <w:separator/>
      </w:r>
    </w:p>
  </w:footnote>
  <w:footnote w:type="continuationSeparator" w:id="0">
    <w:p w14:paraId="44271464" w14:textId="77777777" w:rsidR="00CF0B30" w:rsidRDefault="00CF0B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9507C"/>
    <w:multiLevelType w:val="hybridMultilevel"/>
    <w:tmpl w:val="D3644330"/>
    <w:lvl w:ilvl="0" w:tplc="64D01810">
      <w:start w:val="1"/>
      <w:numFmt w:val="decimal"/>
      <w:lvlText w:val="%1."/>
      <w:lvlJc w:val="left"/>
      <w:pPr>
        <w:tabs>
          <w:tab w:val="num" w:pos="720"/>
        </w:tabs>
        <w:ind w:left="720" w:hanging="360"/>
      </w:pPr>
      <w:rPr>
        <w:rFonts w:ascii="Arial" w:hAnsi="Arial" w:cs="Arial" w:hint="default"/>
        <w:b/>
        <w:sz w:val="24"/>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2340"/>
        </w:tabs>
        <w:ind w:left="2340" w:hanging="360"/>
      </w:pPr>
      <w:rPr>
        <w:rFonts w:ascii="Symbol" w:hAnsi="Symbol" w:hint="default"/>
        <w:b/>
        <w:sz w:val="24"/>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1F4B67"/>
    <w:multiLevelType w:val="multilevel"/>
    <w:tmpl w:val="49743DE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FC8230F"/>
    <w:multiLevelType w:val="multilevel"/>
    <w:tmpl w:val="0EB8207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2771772"/>
    <w:multiLevelType w:val="hybridMultilevel"/>
    <w:tmpl w:val="65D4D0B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5" w15:restartNumberingAfterBreak="0">
    <w:nsid w:val="217116E5"/>
    <w:multiLevelType w:val="hybridMultilevel"/>
    <w:tmpl w:val="47840D84"/>
    <w:lvl w:ilvl="0" w:tplc="08090017">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F400FC"/>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7"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7116620"/>
    <w:multiLevelType w:val="multilevel"/>
    <w:tmpl w:val="C06A2D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2F271BD2"/>
    <w:multiLevelType w:val="hybridMultilevel"/>
    <w:tmpl w:val="25129DFE"/>
    <w:lvl w:ilvl="0" w:tplc="034CFDD6">
      <w:start w:val="1"/>
      <w:numFmt w:val="decimal"/>
      <w:lvlText w:val="%1."/>
      <w:lvlJc w:val="left"/>
      <w:pPr>
        <w:tabs>
          <w:tab w:val="num" w:pos="900"/>
        </w:tabs>
        <w:ind w:left="900" w:hanging="360"/>
      </w:pPr>
      <w:rPr>
        <w:b w:val="0"/>
      </w:rPr>
    </w:lvl>
    <w:lvl w:ilvl="1" w:tplc="08090019">
      <w:start w:val="1"/>
      <w:numFmt w:val="lowerLetter"/>
      <w:lvlText w:val="%2."/>
      <w:lvlJc w:val="left"/>
      <w:pPr>
        <w:tabs>
          <w:tab w:val="num" w:pos="1620"/>
        </w:tabs>
        <w:ind w:left="1620" w:hanging="360"/>
      </w:pPr>
      <w:rPr>
        <w:b w:val="0"/>
      </w:rPr>
    </w:lvl>
    <w:lvl w:ilvl="2" w:tplc="40B863AC">
      <w:start w:val="1"/>
      <w:numFmt w:val="lowerRoman"/>
      <w:lvlText w:val="%3."/>
      <w:lvlJc w:val="left"/>
      <w:pPr>
        <w:tabs>
          <w:tab w:val="num" w:pos="2340"/>
        </w:tabs>
        <w:ind w:left="2340" w:hanging="180"/>
      </w:pPr>
      <w:rPr>
        <w:rFonts w:hint="default"/>
      </w:r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2" w15:restartNumberingAfterBreak="0">
    <w:nsid w:val="40427515"/>
    <w:multiLevelType w:val="hybridMultilevel"/>
    <w:tmpl w:val="208CE482"/>
    <w:lvl w:ilvl="0" w:tplc="5AFA9700">
      <w:start w:val="1"/>
      <w:numFmt w:val="decimal"/>
      <w:lvlText w:val="%1."/>
      <w:lvlJc w:val="left"/>
      <w:pPr>
        <w:tabs>
          <w:tab w:val="num" w:pos="720"/>
        </w:tabs>
        <w:ind w:left="720" w:hanging="360"/>
      </w:pPr>
      <w:rPr>
        <w:rFonts w:ascii="Arial" w:hAnsi="Arial" w:cs="Arial" w:hint="default"/>
        <w:b w:val="0"/>
        <w:sz w:val="24"/>
      </w:rPr>
    </w:lvl>
    <w:lvl w:ilvl="1" w:tplc="08090017">
      <w:start w:val="1"/>
      <w:numFmt w:val="lowerLetter"/>
      <w:lvlText w:val="%2)"/>
      <w:lvlJc w:val="left"/>
      <w:pPr>
        <w:tabs>
          <w:tab w:val="num" w:pos="720"/>
        </w:tabs>
        <w:ind w:left="720" w:hanging="360"/>
      </w:pPr>
      <w:rPr>
        <w:rFonts w:hint="default"/>
        <w:b w:val="0"/>
        <w:sz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17A3471"/>
    <w:multiLevelType w:val="hybridMultilevel"/>
    <w:tmpl w:val="2ED85CB0"/>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453554FF"/>
    <w:multiLevelType w:val="hybridMultilevel"/>
    <w:tmpl w:val="ED8E12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4F803EF"/>
    <w:multiLevelType w:val="multilevel"/>
    <w:tmpl w:val="49743DE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7" w15:restartNumberingAfterBreak="0">
    <w:nsid w:val="61843D8A"/>
    <w:multiLevelType w:val="multilevel"/>
    <w:tmpl w:val="1F1A9DC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B95C83"/>
    <w:multiLevelType w:val="hybridMultilevel"/>
    <w:tmpl w:val="D68E96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6D30CC6"/>
    <w:multiLevelType w:val="hybridMultilevel"/>
    <w:tmpl w:val="6D3281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9E3565D"/>
    <w:multiLevelType w:val="multilevel"/>
    <w:tmpl w:val="49743DE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abstractNumId w:val="11"/>
  </w:num>
  <w:num w:numId="2">
    <w:abstractNumId w:val="17"/>
  </w:num>
  <w:num w:numId="3">
    <w:abstractNumId w:val="5"/>
  </w:num>
  <w:num w:numId="4">
    <w:abstractNumId w:val="2"/>
  </w:num>
  <w:num w:numId="5">
    <w:abstractNumId w:val="0"/>
  </w:num>
  <w:num w:numId="6">
    <w:abstractNumId w:val="8"/>
  </w:num>
  <w:num w:numId="7">
    <w:abstractNumId w:val="14"/>
  </w:num>
  <w:num w:numId="8">
    <w:abstractNumId w:val="12"/>
  </w:num>
  <w:num w:numId="9">
    <w:abstractNumId w:val="15"/>
  </w:num>
  <w:num w:numId="10">
    <w:abstractNumId w:val="21"/>
  </w:num>
  <w:num w:numId="11">
    <w:abstractNumId w:val="20"/>
  </w:num>
  <w:num w:numId="12">
    <w:abstractNumId w:val="9"/>
  </w:num>
  <w:num w:numId="13">
    <w:abstractNumId w:val="19"/>
  </w:num>
  <w:num w:numId="14">
    <w:abstractNumId w:val="18"/>
  </w:num>
  <w:num w:numId="15">
    <w:abstractNumId w:val="13"/>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 w:numId="19">
    <w:abstractNumId w:val="16"/>
  </w:num>
  <w:num w:numId="20">
    <w:abstractNumId w:val="22"/>
  </w:num>
  <w:num w:numId="21">
    <w:abstractNumId w:val="1"/>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6"/>
  </w:num>
  <w:num w:numId="26">
    <w:abstractNumId w:val="7"/>
  </w:num>
  <w:num w:numId="2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0A0"/>
    <w:rsid w:val="00001A74"/>
    <w:rsid w:val="0000222D"/>
    <w:rsid w:val="0001186C"/>
    <w:rsid w:val="00016082"/>
    <w:rsid w:val="000225AE"/>
    <w:rsid w:val="000253C8"/>
    <w:rsid w:val="0007083A"/>
    <w:rsid w:val="00070E9E"/>
    <w:rsid w:val="0007213C"/>
    <w:rsid w:val="00080705"/>
    <w:rsid w:val="000832E7"/>
    <w:rsid w:val="00096B69"/>
    <w:rsid w:val="000B3BB6"/>
    <w:rsid w:val="000C5285"/>
    <w:rsid w:val="000F5339"/>
    <w:rsid w:val="000F5A60"/>
    <w:rsid w:val="001147DB"/>
    <w:rsid w:val="001415B3"/>
    <w:rsid w:val="00146D9B"/>
    <w:rsid w:val="00165C1F"/>
    <w:rsid w:val="001805F1"/>
    <w:rsid w:val="0018426D"/>
    <w:rsid w:val="001A6C50"/>
    <w:rsid w:val="001C337D"/>
    <w:rsid w:val="001E48E5"/>
    <w:rsid w:val="001E6864"/>
    <w:rsid w:val="001F2FA1"/>
    <w:rsid w:val="00210C19"/>
    <w:rsid w:val="0021168A"/>
    <w:rsid w:val="00215AB9"/>
    <w:rsid w:val="0023262B"/>
    <w:rsid w:val="00243AF6"/>
    <w:rsid w:val="00250BAB"/>
    <w:rsid w:val="00254A19"/>
    <w:rsid w:val="00261794"/>
    <w:rsid w:val="002679B1"/>
    <w:rsid w:val="0027535B"/>
    <w:rsid w:val="002768D6"/>
    <w:rsid w:val="0028204B"/>
    <w:rsid w:val="002C0CE4"/>
    <w:rsid w:val="002C63E4"/>
    <w:rsid w:val="002D349D"/>
    <w:rsid w:val="002D52C6"/>
    <w:rsid w:val="003022C1"/>
    <w:rsid w:val="00304D2E"/>
    <w:rsid w:val="00306678"/>
    <w:rsid w:val="003263B9"/>
    <w:rsid w:val="00334F0C"/>
    <w:rsid w:val="00344426"/>
    <w:rsid w:val="0034609F"/>
    <w:rsid w:val="00355ED5"/>
    <w:rsid w:val="0035600F"/>
    <w:rsid w:val="00357CF4"/>
    <w:rsid w:val="003675CE"/>
    <w:rsid w:val="00391753"/>
    <w:rsid w:val="003A48F6"/>
    <w:rsid w:val="003B3514"/>
    <w:rsid w:val="003C76F7"/>
    <w:rsid w:val="003D5F2E"/>
    <w:rsid w:val="003F562C"/>
    <w:rsid w:val="004040A0"/>
    <w:rsid w:val="00411229"/>
    <w:rsid w:val="00416C5B"/>
    <w:rsid w:val="00434D68"/>
    <w:rsid w:val="00445E34"/>
    <w:rsid w:val="004548F4"/>
    <w:rsid w:val="00455E1F"/>
    <w:rsid w:val="00462782"/>
    <w:rsid w:val="0046419E"/>
    <w:rsid w:val="004830A0"/>
    <w:rsid w:val="004B3E5C"/>
    <w:rsid w:val="004E2DE6"/>
    <w:rsid w:val="004E469E"/>
    <w:rsid w:val="004F08C2"/>
    <w:rsid w:val="004F581F"/>
    <w:rsid w:val="00505751"/>
    <w:rsid w:val="00512BE7"/>
    <w:rsid w:val="00541D95"/>
    <w:rsid w:val="00560640"/>
    <w:rsid w:val="005729C5"/>
    <w:rsid w:val="0057396A"/>
    <w:rsid w:val="005817B7"/>
    <w:rsid w:val="00590B52"/>
    <w:rsid w:val="005A722D"/>
    <w:rsid w:val="005B514B"/>
    <w:rsid w:val="005D4F84"/>
    <w:rsid w:val="005E7178"/>
    <w:rsid w:val="006021C2"/>
    <w:rsid w:val="006121DA"/>
    <w:rsid w:val="00630AFA"/>
    <w:rsid w:val="00631C18"/>
    <w:rsid w:val="006328EA"/>
    <w:rsid w:val="006330B9"/>
    <w:rsid w:val="00640E91"/>
    <w:rsid w:val="0064459D"/>
    <w:rsid w:val="00656F89"/>
    <w:rsid w:val="006651AF"/>
    <w:rsid w:val="00671C01"/>
    <w:rsid w:val="0067387F"/>
    <w:rsid w:val="006827D6"/>
    <w:rsid w:val="0069679D"/>
    <w:rsid w:val="006A550A"/>
    <w:rsid w:val="006E320A"/>
    <w:rsid w:val="006F2D75"/>
    <w:rsid w:val="006F5F31"/>
    <w:rsid w:val="00703A2D"/>
    <w:rsid w:val="00705A29"/>
    <w:rsid w:val="00711383"/>
    <w:rsid w:val="007158D8"/>
    <w:rsid w:val="007215F4"/>
    <w:rsid w:val="007361B5"/>
    <w:rsid w:val="007364B0"/>
    <w:rsid w:val="00743EAB"/>
    <w:rsid w:val="007457CA"/>
    <w:rsid w:val="00750DFF"/>
    <w:rsid w:val="00752241"/>
    <w:rsid w:val="00755AB3"/>
    <w:rsid w:val="007A3322"/>
    <w:rsid w:val="007E3506"/>
    <w:rsid w:val="00800548"/>
    <w:rsid w:val="0081054D"/>
    <w:rsid w:val="00824338"/>
    <w:rsid w:val="0082725F"/>
    <w:rsid w:val="0083660C"/>
    <w:rsid w:val="008443F7"/>
    <w:rsid w:val="008461F9"/>
    <w:rsid w:val="008715FB"/>
    <w:rsid w:val="00871843"/>
    <w:rsid w:val="00871D41"/>
    <w:rsid w:val="00880042"/>
    <w:rsid w:val="008817B1"/>
    <w:rsid w:val="008A1A83"/>
    <w:rsid w:val="008A1FF6"/>
    <w:rsid w:val="008D4E79"/>
    <w:rsid w:val="008D7934"/>
    <w:rsid w:val="008E7699"/>
    <w:rsid w:val="008F7B8E"/>
    <w:rsid w:val="0090431E"/>
    <w:rsid w:val="009127A9"/>
    <w:rsid w:val="0091643B"/>
    <w:rsid w:val="009276A6"/>
    <w:rsid w:val="009368AB"/>
    <w:rsid w:val="009452F7"/>
    <w:rsid w:val="00950F83"/>
    <w:rsid w:val="00953702"/>
    <w:rsid w:val="00963883"/>
    <w:rsid w:val="00971432"/>
    <w:rsid w:val="00973E5F"/>
    <w:rsid w:val="0097471D"/>
    <w:rsid w:val="009765FB"/>
    <w:rsid w:val="00986F9F"/>
    <w:rsid w:val="00993052"/>
    <w:rsid w:val="009A20B6"/>
    <w:rsid w:val="009B0E71"/>
    <w:rsid w:val="009B34F7"/>
    <w:rsid w:val="009D4345"/>
    <w:rsid w:val="009E6322"/>
    <w:rsid w:val="009F147D"/>
    <w:rsid w:val="00A026A8"/>
    <w:rsid w:val="00A0626B"/>
    <w:rsid w:val="00A137BC"/>
    <w:rsid w:val="00A6123A"/>
    <w:rsid w:val="00A741C6"/>
    <w:rsid w:val="00A7504C"/>
    <w:rsid w:val="00A800AD"/>
    <w:rsid w:val="00A822D5"/>
    <w:rsid w:val="00A848FE"/>
    <w:rsid w:val="00AA1098"/>
    <w:rsid w:val="00AA1502"/>
    <w:rsid w:val="00AA7440"/>
    <w:rsid w:val="00AB0AC7"/>
    <w:rsid w:val="00AB3EF4"/>
    <w:rsid w:val="00AD0FED"/>
    <w:rsid w:val="00AF6CDA"/>
    <w:rsid w:val="00B03C1B"/>
    <w:rsid w:val="00B04BCB"/>
    <w:rsid w:val="00B14BEF"/>
    <w:rsid w:val="00B3068F"/>
    <w:rsid w:val="00B526A5"/>
    <w:rsid w:val="00B52E88"/>
    <w:rsid w:val="00BA6565"/>
    <w:rsid w:val="00BB6A1E"/>
    <w:rsid w:val="00BE6160"/>
    <w:rsid w:val="00BE6269"/>
    <w:rsid w:val="00BF41AC"/>
    <w:rsid w:val="00BF444C"/>
    <w:rsid w:val="00C05230"/>
    <w:rsid w:val="00C061BF"/>
    <w:rsid w:val="00C201B6"/>
    <w:rsid w:val="00C2145F"/>
    <w:rsid w:val="00C22DEA"/>
    <w:rsid w:val="00C331C1"/>
    <w:rsid w:val="00C40BCE"/>
    <w:rsid w:val="00C418F9"/>
    <w:rsid w:val="00C41CEE"/>
    <w:rsid w:val="00C473C5"/>
    <w:rsid w:val="00C6609F"/>
    <w:rsid w:val="00C73BAB"/>
    <w:rsid w:val="00C85863"/>
    <w:rsid w:val="00C92A97"/>
    <w:rsid w:val="00CA1385"/>
    <w:rsid w:val="00CA1717"/>
    <w:rsid w:val="00CA71CE"/>
    <w:rsid w:val="00CB2F3E"/>
    <w:rsid w:val="00CB7C0F"/>
    <w:rsid w:val="00CC2997"/>
    <w:rsid w:val="00CD2846"/>
    <w:rsid w:val="00CE0D74"/>
    <w:rsid w:val="00CE20CB"/>
    <w:rsid w:val="00CE4263"/>
    <w:rsid w:val="00CF0B30"/>
    <w:rsid w:val="00CF1E48"/>
    <w:rsid w:val="00D21AFA"/>
    <w:rsid w:val="00D22AA8"/>
    <w:rsid w:val="00D27385"/>
    <w:rsid w:val="00D34AC3"/>
    <w:rsid w:val="00D46DE0"/>
    <w:rsid w:val="00D56DBD"/>
    <w:rsid w:val="00D573F7"/>
    <w:rsid w:val="00D5767D"/>
    <w:rsid w:val="00D7339F"/>
    <w:rsid w:val="00D77024"/>
    <w:rsid w:val="00D82465"/>
    <w:rsid w:val="00D85982"/>
    <w:rsid w:val="00DD2BA3"/>
    <w:rsid w:val="00DE0039"/>
    <w:rsid w:val="00DE105B"/>
    <w:rsid w:val="00DE6EB7"/>
    <w:rsid w:val="00DF4808"/>
    <w:rsid w:val="00E1009E"/>
    <w:rsid w:val="00E10D3F"/>
    <w:rsid w:val="00E12A41"/>
    <w:rsid w:val="00E13F5A"/>
    <w:rsid w:val="00E277AC"/>
    <w:rsid w:val="00E34459"/>
    <w:rsid w:val="00E35147"/>
    <w:rsid w:val="00E411FB"/>
    <w:rsid w:val="00E532E6"/>
    <w:rsid w:val="00E60DA2"/>
    <w:rsid w:val="00E639D4"/>
    <w:rsid w:val="00E70B9C"/>
    <w:rsid w:val="00EA4AB2"/>
    <w:rsid w:val="00EC006C"/>
    <w:rsid w:val="00EC2C49"/>
    <w:rsid w:val="00EF50A5"/>
    <w:rsid w:val="00F01A1F"/>
    <w:rsid w:val="00F023BA"/>
    <w:rsid w:val="00F06EE0"/>
    <w:rsid w:val="00F115C4"/>
    <w:rsid w:val="00F244F6"/>
    <w:rsid w:val="00F41F0D"/>
    <w:rsid w:val="00F52B24"/>
    <w:rsid w:val="00F53276"/>
    <w:rsid w:val="00F561C7"/>
    <w:rsid w:val="00F74838"/>
    <w:rsid w:val="00F92153"/>
    <w:rsid w:val="00F96D3F"/>
    <w:rsid w:val="00FA6A6C"/>
    <w:rsid w:val="00FB4963"/>
    <w:rsid w:val="00FD1121"/>
    <w:rsid w:val="00FF52DF"/>
    <w:rsid w:val="59805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C4BD40"/>
  <w15:docId w15:val="{49A09A56-D51A-4CEF-811C-4CB56D82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1">
    <w:name w:val="heading 1"/>
    <w:basedOn w:val="ListParagraph"/>
    <w:next w:val="Normal"/>
    <w:link w:val="Heading1Char"/>
    <w:qFormat/>
    <w:rsid w:val="0082725F"/>
    <w:pPr>
      <w:spacing w:after="240"/>
      <w:ind w:left="0"/>
      <w:contextualSpacing w:val="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6827D6"/>
    <w:rPr>
      <w:b/>
      <w:bCs/>
      <w:sz w:val="20"/>
      <w:szCs w:val="20"/>
    </w:rPr>
  </w:style>
  <w:style w:type="paragraph" w:styleId="Header">
    <w:name w:val="header"/>
    <w:basedOn w:val="Normal"/>
    <w:rsid w:val="00BE6269"/>
    <w:pPr>
      <w:tabs>
        <w:tab w:val="center" w:pos="4153"/>
        <w:tab w:val="right" w:pos="8306"/>
      </w:tabs>
    </w:pPr>
  </w:style>
  <w:style w:type="paragraph" w:styleId="Footer">
    <w:name w:val="footer"/>
    <w:basedOn w:val="Normal"/>
    <w:rsid w:val="00BE6269"/>
    <w:pPr>
      <w:tabs>
        <w:tab w:val="center" w:pos="4153"/>
        <w:tab w:val="right" w:pos="8306"/>
      </w:tabs>
    </w:pPr>
  </w:style>
  <w:style w:type="character" w:styleId="PageNumber">
    <w:name w:val="page number"/>
    <w:basedOn w:val="DefaultParagraphFont"/>
    <w:rsid w:val="00BE6269"/>
  </w:style>
  <w:style w:type="paragraph" w:styleId="BalloonText">
    <w:name w:val="Balloon Text"/>
    <w:basedOn w:val="Normal"/>
    <w:semiHidden/>
    <w:rsid w:val="009452F7"/>
    <w:rPr>
      <w:rFonts w:ascii="Tahoma" w:hAnsi="Tahoma" w:cs="Tahoma"/>
      <w:sz w:val="16"/>
      <w:szCs w:val="16"/>
    </w:rPr>
  </w:style>
  <w:style w:type="character" w:styleId="CommentReference">
    <w:name w:val="annotation reference"/>
    <w:basedOn w:val="DefaultParagraphFont"/>
    <w:uiPriority w:val="99"/>
    <w:semiHidden/>
    <w:rsid w:val="00C6609F"/>
    <w:rPr>
      <w:sz w:val="16"/>
      <w:szCs w:val="16"/>
    </w:rPr>
  </w:style>
  <w:style w:type="paragraph" w:styleId="CommentText">
    <w:name w:val="annotation text"/>
    <w:basedOn w:val="Normal"/>
    <w:link w:val="CommentTextChar"/>
    <w:uiPriority w:val="99"/>
    <w:semiHidden/>
    <w:rsid w:val="00C6609F"/>
    <w:rPr>
      <w:sz w:val="20"/>
      <w:szCs w:val="20"/>
    </w:rPr>
  </w:style>
  <w:style w:type="paragraph" w:styleId="CommentSubject">
    <w:name w:val="annotation subject"/>
    <w:basedOn w:val="CommentText"/>
    <w:next w:val="CommentText"/>
    <w:semiHidden/>
    <w:rsid w:val="00C6609F"/>
    <w:rPr>
      <w:b/>
      <w:bCs/>
    </w:rPr>
  </w:style>
  <w:style w:type="paragraph" w:styleId="ListParagraph">
    <w:name w:val="List Paragraph"/>
    <w:basedOn w:val="Normal"/>
    <w:uiPriority w:val="34"/>
    <w:qFormat/>
    <w:rsid w:val="00CD2846"/>
    <w:pPr>
      <w:ind w:left="720"/>
      <w:contextualSpacing/>
    </w:pPr>
  </w:style>
  <w:style w:type="character" w:customStyle="1" w:styleId="Heading1Char">
    <w:name w:val="Heading 1 Char"/>
    <w:basedOn w:val="DefaultParagraphFont"/>
    <w:link w:val="Heading1"/>
    <w:rsid w:val="0082725F"/>
    <w:rPr>
      <w:rFonts w:ascii="Arial" w:hAnsi="Arial"/>
      <w:b/>
      <w:sz w:val="24"/>
      <w:szCs w:val="24"/>
    </w:rPr>
  </w:style>
  <w:style w:type="paragraph" w:styleId="TOCHeading">
    <w:name w:val="TOC Heading"/>
    <w:basedOn w:val="Heading1"/>
    <w:next w:val="Normal"/>
    <w:uiPriority w:val="39"/>
    <w:unhideWhenUsed/>
    <w:qFormat/>
    <w:rsid w:val="0082725F"/>
    <w:pPr>
      <w:spacing w:line="259" w:lineRule="auto"/>
      <w:outlineLvl w:val="9"/>
    </w:pPr>
    <w:rPr>
      <w:lang w:val="en-US" w:eastAsia="en-US"/>
    </w:rPr>
  </w:style>
  <w:style w:type="paragraph" w:styleId="TOC2">
    <w:name w:val="toc 2"/>
    <w:basedOn w:val="Normal"/>
    <w:next w:val="Normal"/>
    <w:autoRedefine/>
    <w:uiPriority w:val="39"/>
    <w:unhideWhenUsed/>
    <w:rsid w:val="0082725F"/>
    <w:pPr>
      <w:spacing w:after="100" w:line="259" w:lineRule="auto"/>
      <w:ind w:left="220"/>
    </w:pPr>
    <w:rPr>
      <w:rFonts w:asciiTheme="minorHAnsi" w:eastAsiaTheme="minorEastAsia" w:hAnsiTheme="minorHAnsi"/>
      <w:sz w:val="22"/>
      <w:szCs w:val="22"/>
      <w:lang w:val="en-US" w:eastAsia="en-US"/>
    </w:rPr>
  </w:style>
  <w:style w:type="paragraph" w:styleId="TOC1">
    <w:name w:val="toc 1"/>
    <w:basedOn w:val="Normal"/>
    <w:next w:val="Normal"/>
    <w:autoRedefine/>
    <w:uiPriority w:val="39"/>
    <w:unhideWhenUsed/>
    <w:rsid w:val="00F96D3F"/>
    <w:pPr>
      <w:tabs>
        <w:tab w:val="left" w:pos="440"/>
        <w:tab w:val="right" w:leader="dot" w:pos="9628"/>
      </w:tabs>
      <w:spacing w:after="100" w:line="259" w:lineRule="auto"/>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82725F"/>
    <w:pPr>
      <w:spacing w:after="100" w:line="259" w:lineRule="auto"/>
      <w:ind w:left="440"/>
    </w:pPr>
    <w:rPr>
      <w:rFonts w:asciiTheme="minorHAnsi" w:eastAsiaTheme="minorEastAsia" w:hAnsiTheme="minorHAnsi"/>
      <w:sz w:val="22"/>
      <w:szCs w:val="22"/>
      <w:lang w:val="en-US" w:eastAsia="en-US"/>
    </w:rPr>
  </w:style>
  <w:style w:type="character" w:styleId="Hyperlink">
    <w:name w:val="Hyperlink"/>
    <w:basedOn w:val="DefaultParagraphFont"/>
    <w:uiPriority w:val="99"/>
    <w:unhideWhenUsed/>
    <w:rsid w:val="0082725F"/>
    <w:rPr>
      <w:color w:val="0000FF" w:themeColor="hyperlink"/>
      <w:u w:val="single"/>
    </w:rPr>
  </w:style>
  <w:style w:type="character" w:styleId="PlaceholderText">
    <w:name w:val="Placeholder Text"/>
    <w:basedOn w:val="DefaultParagraphFont"/>
    <w:uiPriority w:val="99"/>
    <w:semiHidden/>
    <w:rsid w:val="004E469E"/>
    <w:rPr>
      <w:color w:val="808080"/>
    </w:rPr>
  </w:style>
  <w:style w:type="character" w:customStyle="1" w:styleId="CommentTextChar">
    <w:name w:val="Comment Text Char"/>
    <w:basedOn w:val="DefaultParagraphFont"/>
    <w:link w:val="CommentText"/>
    <w:uiPriority w:val="99"/>
    <w:semiHidden/>
    <w:rsid w:val="00E60DA2"/>
    <w:rPr>
      <w:rFonts w:ascii="Arial" w:hAnsi="Arial"/>
    </w:rPr>
  </w:style>
  <w:style w:type="paragraph" w:styleId="FootnoteText">
    <w:name w:val="footnote text"/>
    <w:basedOn w:val="Normal"/>
    <w:link w:val="FootnoteTextChar"/>
    <w:semiHidden/>
    <w:unhideWhenUsed/>
    <w:rsid w:val="0018426D"/>
    <w:rPr>
      <w:sz w:val="20"/>
      <w:szCs w:val="20"/>
    </w:rPr>
  </w:style>
  <w:style w:type="character" w:customStyle="1" w:styleId="FootnoteTextChar">
    <w:name w:val="Footnote Text Char"/>
    <w:basedOn w:val="DefaultParagraphFont"/>
    <w:link w:val="FootnoteText"/>
    <w:semiHidden/>
    <w:rsid w:val="0018426D"/>
    <w:rPr>
      <w:rFonts w:ascii="Arial" w:hAnsi="Arial"/>
    </w:rPr>
  </w:style>
  <w:style w:type="character" w:styleId="FootnoteReference">
    <w:name w:val="footnote reference"/>
    <w:basedOn w:val="DefaultParagraphFont"/>
    <w:semiHidden/>
    <w:unhideWhenUsed/>
    <w:rsid w:val="001842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7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ecurityDescriptors xmlns="http://schemas.microsoft.com/sharepoint/v3">None</SecurityDescriptors>
    <RetentionCategory xmlns="http://schemas.microsoft.com/sharepoint/v3">None</RetentionCategory>
    <DocId xmlns="3cff8735-8c3a-46cc-988f-a6eeb4255c48" xsi:nil="true"/>
    <MeridioUrl xmlns="3cff8735-8c3a-46cc-988f-a6eeb4255c48" xsi:nil="true"/>
    <MeridioEDCData xmlns="3cff8735-8c3a-46cc-988f-a6eeb4255c48">Tue, 17 Oct 2017 08:48:33 GMT</MeridioEDCData>
    <Declared xmlns="3cff8735-8c3a-46cc-988f-a6eeb4255c48">false</Declared>
    <MeridioEDCStatus xmlns="3cff8735-8c3a-46cc-988f-a6eeb4255c48">transferpending</MeridioEDCStatus>
    <MODPurpose xmlns="http://schemas.microsoft.com/sharepoint/v3">Outsourcing</MODPurpose>
    <UKProtectiveMarking xmlns="04738c6d-ecc8-46f1-821f-82e308eab3d9">OFFICIAL</UKProtectiveMarking>
    <PolicyIdentifier xmlns="04738c6d-ecc8-46f1-821f-82e308eab3d9">UK</PolicyIdentifier>
    <DPADisclosabilityIndicator xmlns="04738c6d-ecc8-46f1-821f-82e308eab3d9" xsi:nil="true"/>
    <EIRException xmlns="04738c6d-ecc8-46f1-821f-82e308eab3d9" xsi:nil="true"/>
    <FOIReleasedOnRequest xmlns="04738c6d-ecc8-46f1-821f-82e308eab3d9" xsi:nil="true"/>
    <DPAExemption xmlns="04738c6d-ecc8-46f1-821f-82e308eab3d9" xsi:nil="true"/>
    <SecurityNonUKConstraints xmlns="04738c6d-ecc8-46f1-821f-82e308eab3d9" xsi:nil="true"/>
    <FOIPublicationDate xmlns="04738c6d-ecc8-46f1-821f-82e308eab3d9" xsi:nil="true"/>
    <DocumentVersion xmlns="04738c6d-ecc8-46f1-821f-82e308eab3d9" xsi:nil="true"/>
    <EIRDisclosabilityIndicator xmlns="04738c6d-ecc8-46f1-821f-82e308eab3d9" xsi:nil="true"/>
    <CreatedOriginated xmlns="04738c6d-ecc8-46f1-821f-82e308eab3d9">2014-10-14T23:00:00+00:00</CreatedOriginated>
    <FOIExemption xmlns="04738c6d-ecc8-46f1-821f-82e308eab3d9">No</FOIExemption>
    <Local_x0020_KeywordsOOB xmlns="356e1f76-646a-4bf8-bfd2-c54c03bd7963"/>
    <d67af1ddf1dc47979d20c0eae491b81b xmlns="04738c6d-ecc8-46f1-821f-82e308eab3d9">
      <Terms xmlns="http://schemas.microsoft.com/office/infopath/2007/PartnerControls">
        <TermInfo xmlns="http://schemas.microsoft.com/office/infopath/2007/PartnerControls">
          <TermName>03 Support the delivery of the Unit's objectives</TermName>
          <TermId>5ab00cf9-9d4b-4d13-b1ba-b069d28c2f77</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 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132</Value>
      <Value>10</Value>
      <Value>133</Value>
    </TaxCatchAll>
    <CategoryDescription xmlns="http://schemas.microsoft.com/sharepoint.v3"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 procurement</TermName>
          <TermId xmlns="http://schemas.microsoft.com/office/infopath/2007/PartnerControls">6628c55f-21f9-4760-89a5-49bc7bc0738e</TermId>
        </TermInfo>
      </Terms>
    </i71a74d1f9984201b479cc08077b6323>
    <wic_System_Copyright xmlns="http://schemas.microsoft.com/sharepoint/v3/fields" xsi:nil="true"/>
    <_dlc_Exempt xmlns="http://schemas.microsoft.com/sharepoint/v3" xsi:nil="true"/>
  </documentManagement>
</p:properties>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mso-contentType ?>
<PolicyDirtyBag xmlns="microsoft.office.server.policy.changes">
  <Microsoft.Office.RecordsManagement.PolicyFeatures.Expiration op="Change"/>
</PolicyDirtyBag>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CEF6B9355CA31C42A4E3534B2C2C3F5C" ma:contentTypeVersion="24" ma:contentTypeDescription="Designed to facilitate the storage of MOD Documents with a '.doc' or '.docx' extension" ma:contentTypeScope="" ma:versionID="c4e03b68a8ca221a105c990fecca36d4">
  <xsd:schema xmlns:xsd="http://www.w3.org/2001/XMLSchema" xmlns:xs="http://www.w3.org/2001/XMLSchema" xmlns:p="http://schemas.microsoft.com/office/2006/metadata/properties" xmlns:ns1="http://schemas.microsoft.com/sharepoint/v3" xmlns:ns2="http://schemas.microsoft.com/sharepoint.v3" xmlns:ns3="04738c6d-ecc8-46f1-821f-82e308eab3d9" xmlns:ns4="356e1f76-646a-4bf8-bfd2-c54c03bd7963" xmlns:ns5="http://schemas.microsoft.com/sharepoint/v3/fields" xmlns:ns6="3cff8735-8c3a-46cc-988f-a6eeb4255c48" targetNamespace="http://schemas.microsoft.com/office/2006/metadata/properties" ma:root="true" ma:fieldsID="69f930acc6d516e939698c8f3eb1a670" ns1:_="" ns2:_="" ns3:_="" ns4:_="" ns5:_="" ns6:_="">
    <xsd:import namespace="http://schemas.microsoft.com/sharepoint/v3"/>
    <xsd:import namespace="http://schemas.microsoft.com/sharepoint.v3"/>
    <xsd:import namespace="04738c6d-ecc8-46f1-821f-82e308eab3d9"/>
    <xsd:import namespace="356e1f76-646a-4bf8-bfd2-c54c03bd7963"/>
    <xsd:import namespace="http://schemas.microsoft.com/sharepoint/v3/fields"/>
    <xsd:import namespace="3cff8735-8c3a-46cc-988f-a6eeb4255c48"/>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5:_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1:MODPurpose"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MODPurpose" ma:index="35" nillable="true" ma:displayName="Purpose" ma:description="Outsourcing" ma:internalName="MODPurpose" ma:readOnly="false">
      <xsd:simpleType>
        <xsd:restriction base="dms:Text">
          <xsd:maxLength value="255"/>
        </xsd:restriction>
      </xsd:simpleType>
    </xsd:element>
    <xsd:element name="_dlc_Exempt" ma:index="4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37" nillable="true" ma:displayName="Taxonomy Catch All Column" ma:description="" ma:hidden="true" ma:list="{6d165075-f597-4eb7-84a6-d44385f11102}" ma:internalName="TaxCatchAll" ma:showField="CatchAllData" ma:web="356e1f76-646a-4bf8-bfd2-c54c03bd7963">
      <xsd:complexType>
        <xsd:complexContent>
          <xsd:extension base="dms:MultiChoiceLookup">
            <xsd:sequence>
              <xsd:element name="Value" type="dms:Lookup" maxOccurs="unbounded" minOccurs="0" nillable="true"/>
            </xsd:sequence>
          </xsd:extension>
        </xsd:complexContent>
      </xsd:complexType>
    </xsd:element>
    <xsd:element name="TaxKeywordTaxHTField" ma:index="3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39" nillable="true" ma:displayName="Taxonomy Catch All Column1" ma:description="" ma:hidden="true" ma:list="{6d165075-f597-4eb7-84a6-d44385f11102}" ma:internalName="TaxCatchAllLabel" ma:readOnly="true" ma:showField="CatchAllDataLabel" ma:web="356e1f76-646a-4bf8-bfd2-c54c03bd7963">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1" ma:taxonomy="true" ma:internalName="d67af1ddf1dc47979d20c0eae491b81b" ma:taxonomyFieldName="fileplanid" ma:displayName="UK Defence File Plan" ma:readOnly="false" ma:default="14;#04_Deliver|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2" ma:taxonomy="true" ma:internalName="m79e07ce3690491db9121a08429fad40" ma:taxonomyFieldName="Business_x0020_Owner" ma:displayName="Business Owner" ma:readOnly="false" ma:default="10;#Air Command|bae4d02c-6a4f-4c05-88c9-3d9c33685563"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3" ma:taxonomy="true" ma:internalName="n1f450bd0d644ca798bdc94626fdef4f" ma:taxonomyFieldName="Subject_x0020_Keywords" ma:displayName="Subject Keywords" ma:readOnly="false" ma:default="13;#2 Group|fbac492b-8953-4cd7-bbb8-8d936d112a5d"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4" ma:taxonomy="true" ma:internalName="i71a74d1f9984201b479cc08077b6323" ma:taxonomyFieldName="Subject_x0020_Category" ma:displayName="Subject Category" ma:readOnly="false" ma:default="12;#Air safety|abe52f4e-4bc6-4418-b058-7a7517c4eb16"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6e1f76-646a-4bf8-bfd2-c54c03bd7963" elementFormDefault="qualified">
    <xsd:import namespace="http://schemas.microsoft.com/office/2006/documentManagement/types"/>
    <xsd:import namespace="http://schemas.microsoft.com/office/infopath/2007/PartnerControls"/>
    <xsd:element name="Local_x0020_KeywordsOOB" ma:index="8" nillable="true" ma:displayName="Local Keywords:"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13"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cff8735-8c3a-46cc-988f-a6eeb4255c48"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5"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72C9-5A51-4D29-A24F-26443D4B4F2C}">
  <ds:schemaRefs>
    <ds:schemaRef ds:uri="http://schemas.microsoft.com/office/2006/metadata/properties"/>
    <ds:schemaRef ds:uri="http://schemas.microsoft.com/office/infopath/2007/PartnerControls"/>
    <ds:schemaRef ds:uri="http://schemas.microsoft.com/sharepoint/v3"/>
    <ds:schemaRef ds:uri="3cff8735-8c3a-46cc-988f-a6eeb4255c48"/>
    <ds:schemaRef ds:uri="04738c6d-ecc8-46f1-821f-82e308eab3d9"/>
    <ds:schemaRef ds:uri="356e1f76-646a-4bf8-bfd2-c54c03bd7963"/>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88009648-446E-4CC6-8673-B37F46CAC9E0}">
  <ds:schemaRefs>
    <ds:schemaRef ds:uri="http://schemas.microsoft.com/sharepoint/events"/>
  </ds:schemaRefs>
</ds:datastoreItem>
</file>

<file path=customXml/itemProps3.xml><?xml version="1.0" encoding="utf-8"?>
<ds:datastoreItem xmlns:ds="http://schemas.openxmlformats.org/officeDocument/2006/customXml" ds:itemID="{5ECC73DA-99D4-42F2-A4F0-528954CDD52B}">
  <ds:schemaRefs>
    <ds:schemaRef ds:uri="http://schemas.microsoft.com/sharepoint/v3/contenttype/forms"/>
  </ds:schemaRefs>
</ds:datastoreItem>
</file>

<file path=customXml/itemProps4.xml><?xml version="1.0" encoding="utf-8"?>
<ds:datastoreItem xmlns:ds="http://schemas.openxmlformats.org/officeDocument/2006/customXml" ds:itemID="{0453B48B-8D5F-4B25-B242-94AA68E6EFB4}">
  <ds:schemaRefs>
    <ds:schemaRef ds:uri="Microsoft.SharePoint.Taxonomy.ContentTypeSync"/>
  </ds:schemaRefs>
</ds:datastoreItem>
</file>

<file path=customXml/itemProps5.xml><?xml version="1.0" encoding="utf-8"?>
<ds:datastoreItem xmlns:ds="http://schemas.openxmlformats.org/officeDocument/2006/customXml" ds:itemID="{C8BECE70-4551-4C7C-8023-C34EB2BD1184}">
  <ds:schemaRefs>
    <ds:schemaRef ds:uri="microsoft.office.server.policy.changes"/>
  </ds:schemaRefs>
</ds:datastoreItem>
</file>

<file path=customXml/itemProps6.xml><?xml version="1.0" encoding="utf-8"?>
<ds:datastoreItem xmlns:ds="http://schemas.openxmlformats.org/officeDocument/2006/customXml" ds:itemID="{314630BD-53BC-4007-9968-C916A02B87CB}">
  <ds:schemaRefs>
    <ds:schemaRef ds:uri="office.server.policy"/>
  </ds:schemaRefs>
</ds:datastoreItem>
</file>

<file path=customXml/itemProps7.xml><?xml version="1.0" encoding="utf-8"?>
<ds:datastoreItem xmlns:ds="http://schemas.openxmlformats.org/officeDocument/2006/customXml" ds:itemID="{06456B73-28BA-4BE8-812F-3B7D88A66502}">
  <ds:schemaRefs>
    <ds:schemaRef ds:uri="http://schemas.microsoft.com/office/2006/metadata/longProperties"/>
  </ds:schemaRefs>
</ds:datastoreItem>
</file>

<file path=customXml/itemProps8.xml><?xml version="1.0" encoding="utf-8"?>
<ds:datastoreItem xmlns:ds="http://schemas.openxmlformats.org/officeDocument/2006/customXml" ds:itemID="{70C9DB9F-5093-40D4-8FCE-DE55D8AB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356e1f76-646a-4bf8-bfd2-c54c03bd7963"/>
    <ds:schemaRef ds:uri="http://schemas.microsoft.com/sharepoint/v3/fields"/>
    <ds:schemaRef ds:uri="3cff8735-8c3a-46cc-988f-a6eeb425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2917630B-14C1-4790-B266-4AA734A30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3208</Words>
  <Characters>18290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Technical Evaluation Methodology</vt:lpstr>
    </vt:vector>
  </TitlesOfParts>
  <Company>Ministry of Defence</Company>
  <LinksUpToDate>false</LinksUpToDate>
  <CharactersWithSpaces>21456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Evaluation Methodology</dc:title>
  <dc:creator>Edwards, Gary Sqn Ldr (22TrgGp-FT ME SO2)</dc:creator>
  <cp:lastModifiedBy>Townsend, Kimberley Mrs (Air-Comrcl 4)</cp:lastModifiedBy>
  <cp:revision>2</cp:revision>
  <cp:lastPrinted>2018-03-16T10:45:00Z</cp:lastPrinted>
  <dcterms:created xsi:type="dcterms:W3CDTF">2018-03-19T16:04:00Z</dcterms:created>
  <dcterms:modified xsi:type="dcterms:W3CDTF">2018-03-19T16:04:00Z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From">
    <vt:lpwstr/>
  </property>
  <property fmtid="{D5CDD505-2E9C-101B-9397-08002B2CF9AE}" pid="4" name="Cc">
    <vt:lpwstr/>
  </property>
  <property fmtid="{D5CDD505-2E9C-101B-9397-08002B2CF9AE}" pid="5" name="Sent">
    <vt:lpwstr/>
  </property>
  <property fmtid="{D5CDD505-2E9C-101B-9397-08002B2CF9AE}" pid="6" name="MODSubject">
    <vt:lpwstr/>
  </property>
  <property fmtid="{D5CDD505-2E9C-101B-9397-08002B2CF9AE}" pid="7" name="To">
    <vt:lpwstr/>
  </property>
  <property fmtid="{D5CDD505-2E9C-101B-9397-08002B2CF9AE}" pid="8" name="ScannerOperator">
    <vt:lpwstr/>
  </property>
  <property fmtid="{D5CDD505-2E9C-101B-9397-08002B2CF9AE}" pid="9" name="MODImageCleaning">
    <vt:lpwstr/>
  </property>
  <property fmtid="{D5CDD505-2E9C-101B-9397-08002B2CF9AE}" pid="10" name="MODNumberOfPagesScanned">
    <vt:lpwstr/>
  </property>
  <property fmtid="{D5CDD505-2E9C-101B-9397-08002B2CF9AE}" pid="11" name="MODScanStandard">
    <vt:lpwstr/>
  </property>
  <property fmtid="{D5CDD505-2E9C-101B-9397-08002B2CF9AE}" pid="12" name="MODScanVerified">
    <vt:lpwstr>Pending</vt:lpwstr>
  </property>
  <property fmtid="{D5CDD505-2E9C-101B-9397-08002B2CF9AE}" pid="13" name="originalmeridioedcdata">
    <vt:lpwstr>Wed, 25 Jan 2017 08:32:14 GMT</vt:lpwstr>
  </property>
  <property fmtid="{D5CDD505-2E9C-101B-9397-08002B2CF9AE}" pid="14" name="originalmeridioedcstatus">
    <vt:lpwstr>transferpending</vt:lpwstr>
  </property>
  <property fmtid="{D5CDD505-2E9C-101B-9397-08002B2CF9AE}" pid="15" name="ContentTypeId">
    <vt:lpwstr>0x010100D9D675D6CDED02438DC7CFF78D2F29E40100CEF6B9355CA31C42A4E3534B2C2C3F5C</vt:lpwstr>
  </property>
  <property fmtid="{D5CDD505-2E9C-101B-9397-08002B2CF9AE}" pid="16" name="_dlc_policyId">
    <vt:lpwstr/>
  </property>
  <property fmtid="{D5CDD505-2E9C-101B-9397-08002B2CF9AE}" pid="17" name="ItemRetentionFormula">
    <vt:lpwstr/>
  </property>
  <property fmtid="{D5CDD505-2E9C-101B-9397-08002B2CF9AE}" pid="18" name="Subject Category">
    <vt:lpwstr>132;# procurement|6628c55f-21f9-4760-89a5-49bc7bc0738e</vt:lpwstr>
  </property>
  <property fmtid="{D5CDD505-2E9C-101B-9397-08002B2CF9AE}" pid="19" name="TaxKeyword">
    <vt:lpwstr/>
  </property>
  <property fmtid="{D5CDD505-2E9C-101B-9397-08002B2CF9AE}" pid="20" name="Order">
    <vt:r8>6200</vt:r8>
  </property>
  <property fmtid="{D5CDD505-2E9C-101B-9397-08002B2CF9AE}" pid="21" name="xd_ProgID">
    <vt:lpwstr/>
  </property>
  <property fmtid="{D5CDD505-2E9C-101B-9397-08002B2CF9AE}" pid="22" name="TemplateUrl">
    <vt:lpwstr/>
  </property>
  <property fmtid="{D5CDD505-2E9C-101B-9397-08002B2CF9AE}" pid="23" name="ComplianceAssetId">
    <vt:lpwstr/>
  </property>
  <property fmtid="{D5CDD505-2E9C-101B-9397-08002B2CF9AE}" pid="24" name="Business Owner">
    <vt:lpwstr>10;#air command|bae4d02c-6a4f-4c05-88c9-3d9c33685563</vt:lpwstr>
  </property>
  <property fmtid="{D5CDD505-2E9C-101B-9397-08002B2CF9AE}" pid="25" name="fileplanid">
    <vt:lpwstr/>
  </property>
  <property fmtid="{D5CDD505-2E9C-101B-9397-08002B2CF9AE}" pid="26" name="Subject Keywords">
    <vt:lpwstr>133;# procurement|74892954-1b5b-4963-ba60-2610e239dbcf</vt:lpwstr>
  </property>
  <property fmtid="{D5CDD505-2E9C-101B-9397-08002B2CF9AE}" pid="27" name="Email_x0020z_Subject">
    <vt:lpwstr/>
  </property>
  <property fmtid="{D5CDD505-2E9C-101B-9397-08002B2CF9AE}" pid="28" name="SharedWithUsers">
    <vt:lpwstr/>
  </property>
</Properties>
</file>