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1F0B62" w14:paraId="69FD7D79" w14:textId="77777777" w:rsidTr="00714E0F">
        <w:tc>
          <w:tcPr>
            <w:tcW w:w="2961" w:type="dxa"/>
          </w:tcPr>
          <w:p w14:paraId="22A0A899" w14:textId="3CE6DA55" w:rsidR="001F0B62" w:rsidRDefault="001F0B62" w:rsidP="001F0B62">
            <w:pPr>
              <w:spacing w:before="240" w:after="240" w:line="360" w:lineRule="auto"/>
              <w:contextualSpacing/>
              <w:jc w:val="center"/>
              <w:rPr>
                <w:rFonts w:cs="Arial"/>
              </w:rPr>
            </w:pPr>
            <w:r>
              <w:rPr>
                <w:rFonts w:cs="Arial"/>
              </w:rPr>
              <w:t>4</w:t>
            </w:r>
          </w:p>
        </w:tc>
        <w:tc>
          <w:tcPr>
            <w:tcW w:w="5669" w:type="dxa"/>
          </w:tcPr>
          <w:p w14:paraId="0870C9E1" w14:textId="2320920E" w:rsidR="001F0B62" w:rsidRDefault="00FB2A55" w:rsidP="0024652F">
            <w:pPr>
              <w:spacing w:before="240" w:after="240" w:line="360" w:lineRule="auto"/>
              <w:contextualSpacing/>
              <w:jc w:val="both"/>
              <w:rPr>
                <w:rFonts w:cs="Arial"/>
              </w:rPr>
            </w:pPr>
            <w:r>
              <w:rPr>
                <w:rFonts w:cs="Arial"/>
              </w:rPr>
              <w:t>CAPABILITY &amp; EXPERIENCE</w:t>
            </w:r>
          </w:p>
        </w:tc>
      </w:tr>
      <w:tr w:rsidR="001F0B62" w14:paraId="55C01016" w14:textId="77777777" w:rsidTr="00714E0F">
        <w:tc>
          <w:tcPr>
            <w:tcW w:w="2961" w:type="dxa"/>
          </w:tcPr>
          <w:p w14:paraId="62ECA79C" w14:textId="7F52C14C" w:rsidR="001F0B62" w:rsidRDefault="001F0B62" w:rsidP="001F0B62">
            <w:pPr>
              <w:spacing w:before="240" w:after="240" w:line="360" w:lineRule="auto"/>
              <w:contextualSpacing/>
              <w:jc w:val="center"/>
              <w:rPr>
                <w:rFonts w:cs="Arial"/>
              </w:rPr>
            </w:pPr>
            <w:r>
              <w:rPr>
                <w:rFonts w:cs="Arial"/>
              </w:rPr>
              <w:t>5</w:t>
            </w:r>
          </w:p>
        </w:tc>
        <w:tc>
          <w:tcPr>
            <w:tcW w:w="5669" w:type="dxa"/>
          </w:tcPr>
          <w:p w14:paraId="2BE6F134" w14:textId="4BE92074" w:rsidR="001F0B62" w:rsidRPr="00CA757D" w:rsidRDefault="00FB2A55" w:rsidP="0024652F">
            <w:pPr>
              <w:spacing w:before="240" w:after="240" w:line="360" w:lineRule="auto"/>
              <w:contextualSpacing/>
              <w:jc w:val="both"/>
              <w:rPr>
                <w:rFonts w:cs="Arial"/>
                <w:highlight w:val="yellow"/>
              </w:rPr>
            </w:pPr>
            <w:r w:rsidRPr="0063448C">
              <w:rPr>
                <w:rFonts w:cs="Arial"/>
              </w:rPr>
              <w:t xml:space="preserve">SERVICE DELIVERY </w:t>
            </w:r>
            <w:r>
              <w:rPr>
                <w:rFonts w:cs="Arial"/>
              </w:rPr>
              <w:t xml:space="preserve">&amp; </w:t>
            </w:r>
            <w:r w:rsidRPr="0063448C">
              <w:rPr>
                <w:rFonts w:cs="Arial"/>
              </w:rPr>
              <w:t>APPROACH</w:t>
            </w:r>
            <w:r>
              <w:rPr>
                <w:rFonts w:cs="Arial"/>
                <w:highlight w:val="yellow"/>
              </w:rPr>
              <w:t xml:space="preserve"> </w:t>
            </w:r>
          </w:p>
        </w:tc>
      </w:tr>
      <w:tr w:rsidR="001F0B62" w14:paraId="40E3D890" w14:textId="77777777" w:rsidTr="00714E0F">
        <w:tc>
          <w:tcPr>
            <w:tcW w:w="2961" w:type="dxa"/>
          </w:tcPr>
          <w:p w14:paraId="3CC388C3" w14:textId="0974C079" w:rsidR="001F0B62" w:rsidRDefault="0063448C" w:rsidP="001F0B62">
            <w:pPr>
              <w:spacing w:before="240" w:after="240" w:line="360" w:lineRule="auto"/>
              <w:contextualSpacing/>
              <w:jc w:val="center"/>
              <w:rPr>
                <w:rFonts w:cs="Arial"/>
              </w:rPr>
            </w:pPr>
            <w:r>
              <w:rPr>
                <w:rFonts w:cs="Arial"/>
              </w:rPr>
              <w:t>6</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bl>
    <w:p w14:paraId="1E8F49E2" w14:textId="77777777" w:rsidR="001F0B62" w:rsidRDefault="001F0B62" w:rsidP="00E7197A">
      <w:pPr>
        <w:spacing w:before="240" w:after="240" w:line="360" w:lineRule="auto"/>
        <w:ind w:left="720"/>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lastRenderedPageBreak/>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7B564D7D"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21D521F5" w:rsidR="00283A43" w:rsidRPr="00FB2A55" w:rsidRDefault="00283A43" w:rsidP="00E7197A">
      <w:pPr>
        <w:numPr>
          <w:ilvl w:val="2"/>
          <w:numId w:val="7"/>
        </w:numPr>
        <w:spacing w:before="120" w:after="480" w:line="240" w:lineRule="auto"/>
        <w:ind w:left="1418" w:hanging="567"/>
        <w:contextualSpacing/>
        <w:jc w:val="both"/>
        <w:rPr>
          <w:rFonts w:cs="Arial"/>
        </w:rPr>
      </w:pPr>
      <w:r w:rsidRPr="00FB2A55">
        <w:rPr>
          <w:rFonts w:cs="Arial"/>
        </w:rPr>
        <w:t xml:space="preserve">Prices submitted by </w:t>
      </w:r>
      <w:r w:rsidR="00935ADB" w:rsidRPr="00FB2A55">
        <w:rPr>
          <w:rFonts w:cs="Arial"/>
        </w:rPr>
        <w:t>Potential Providers’</w:t>
      </w:r>
      <w:r w:rsidRPr="00FB2A55">
        <w:rPr>
          <w:rFonts w:cs="Arial"/>
        </w:rPr>
        <w:t xml:space="preserve"> in the </w:t>
      </w:r>
      <w:r w:rsidR="001F0B62" w:rsidRPr="00FB2A55">
        <w:rPr>
          <w:rFonts w:cs="Arial"/>
        </w:rPr>
        <w:t>Price Schedule</w:t>
      </w:r>
      <w:r w:rsidRPr="00FB2A55">
        <w:rPr>
          <w:rFonts w:cs="Arial"/>
        </w:rPr>
        <w:t xml:space="preserve"> will be recorded and evaluated in accordance with the following process.</w:t>
      </w:r>
    </w:p>
    <w:p w14:paraId="481FD0ED" w14:textId="77777777" w:rsidR="009C0614" w:rsidRPr="00FB2A55" w:rsidRDefault="009C0614" w:rsidP="00E7197A">
      <w:pPr>
        <w:spacing w:before="120" w:after="480" w:line="240" w:lineRule="auto"/>
        <w:ind w:left="1418" w:hanging="567"/>
        <w:contextualSpacing/>
        <w:jc w:val="both"/>
        <w:rPr>
          <w:rFonts w:cs="Arial"/>
        </w:rPr>
      </w:pPr>
    </w:p>
    <w:p w14:paraId="1F226EB1" w14:textId="579D25FF" w:rsidR="00283A43" w:rsidRPr="00FB2A55" w:rsidRDefault="00935ADB" w:rsidP="00E7197A">
      <w:pPr>
        <w:numPr>
          <w:ilvl w:val="2"/>
          <w:numId w:val="7"/>
        </w:numPr>
        <w:spacing w:before="120" w:after="480" w:line="240" w:lineRule="auto"/>
        <w:ind w:left="1418" w:hanging="567"/>
        <w:contextualSpacing/>
        <w:jc w:val="both"/>
        <w:rPr>
          <w:rFonts w:cs="Arial"/>
        </w:rPr>
      </w:pPr>
      <w:r w:rsidRPr="00FB2A55">
        <w:rPr>
          <w:rFonts w:cs="Arial"/>
        </w:rPr>
        <w:t>Potential Providers’</w:t>
      </w:r>
      <w:r w:rsidR="00283A43" w:rsidRPr="00FB2A55">
        <w:rPr>
          <w:rFonts w:cs="Arial"/>
        </w:rPr>
        <w:t xml:space="preserve"> are required to </w:t>
      </w:r>
      <w:r w:rsidR="00FB2A55" w:rsidRPr="00FB2A55">
        <w:rPr>
          <w:rFonts w:cs="Arial"/>
        </w:rPr>
        <w:t>upload</w:t>
      </w:r>
      <w:r w:rsidR="001F0B62" w:rsidRPr="00FB2A55">
        <w:rPr>
          <w:rFonts w:cs="Arial"/>
        </w:rPr>
        <w:t xml:space="preserve"> a completed pricing schedule </w:t>
      </w:r>
      <w:r w:rsidR="00283A43" w:rsidRPr="00FB2A55">
        <w:rPr>
          <w:rFonts w:cs="Arial"/>
        </w:rPr>
        <w:t>within the e-Sourcing event</w:t>
      </w:r>
      <w:r w:rsidR="00E7197A" w:rsidRPr="00FB2A55">
        <w:rPr>
          <w:rFonts w:cs="Arial"/>
        </w:rPr>
        <w:t>.</w:t>
      </w:r>
    </w:p>
    <w:p w14:paraId="079EFD73" w14:textId="77777777" w:rsidR="009C0614" w:rsidRPr="00283A43" w:rsidRDefault="009C0614" w:rsidP="00E7197A">
      <w:pPr>
        <w:spacing w:before="120" w:after="480" w:line="240" w:lineRule="auto"/>
        <w:ind w:left="1418" w:hanging="567"/>
        <w:contextualSpacing/>
        <w:jc w:val="both"/>
        <w:rPr>
          <w:rFonts w:cs="Arial"/>
        </w:rPr>
      </w:pPr>
    </w:p>
    <w:p w14:paraId="6930A0F0" w14:textId="79CB103B"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28D7CFA9" w14:textId="77777777" w:rsidR="009C0614" w:rsidRPr="0032720C" w:rsidRDefault="009C0614" w:rsidP="00E7197A">
      <w:pPr>
        <w:spacing w:before="120" w:after="480" w:line="240" w:lineRule="auto"/>
        <w:ind w:left="1418" w:hanging="567"/>
        <w:contextualSpacing/>
        <w:jc w:val="both"/>
        <w:rPr>
          <w:rFonts w:cs="Arial"/>
        </w:rPr>
      </w:pPr>
    </w:p>
    <w:p w14:paraId="099AF4DA" w14:textId="2919A2C5" w:rsidR="0032720C" w:rsidRDefault="0032720C" w:rsidP="00E7197A">
      <w:pPr>
        <w:numPr>
          <w:ilvl w:val="2"/>
          <w:numId w:val="7"/>
        </w:numPr>
        <w:spacing w:before="120" w:after="480" w:line="240" w:lineRule="auto"/>
        <w:ind w:left="1418" w:hanging="567"/>
        <w:contextualSpacing/>
        <w:jc w:val="both"/>
        <w:rPr>
          <w:rFonts w:cs="Arial"/>
        </w:rPr>
      </w:pPr>
      <w:r w:rsidRPr="00B42D03">
        <w:rPr>
          <w:rFonts w:cs="Arial"/>
        </w:rPr>
        <w:t xml:space="preserve">The Potential Provider with the lowest price for </w:t>
      </w:r>
      <w:r w:rsidR="00AB1FEC" w:rsidRPr="00B42D03">
        <w:rPr>
          <w:rFonts w:cs="Arial"/>
        </w:rPr>
        <w:t>the requirement</w:t>
      </w:r>
      <w:r w:rsidRPr="00B42D03">
        <w:rPr>
          <w:rFonts w:cs="Arial"/>
        </w:rPr>
        <w:t xml:space="preserve"> shall be awarded</w:t>
      </w:r>
      <w:r w:rsidRPr="0032720C">
        <w:rPr>
          <w:rFonts w:cs="Arial"/>
        </w:rPr>
        <w:t xml:space="preserve">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578624B9"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00B42D03">
        <w:rPr>
          <w:rFonts w:cs="Arial"/>
        </w:rPr>
        <w:t xml:space="preserve">      </w:t>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5BF41380" w14:textId="231254E8" w:rsidR="00E7197A" w:rsidRPr="000A6CAD" w:rsidRDefault="000A6CAD" w:rsidP="00E7197A">
      <w:pPr>
        <w:numPr>
          <w:ilvl w:val="1"/>
          <w:numId w:val="7"/>
        </w:numPr>
        <w:spacing w:before="120" w:after="480" w:line="240" w:lineRule="auto"/>
        <w:contextualSpacing/>
        <w:jc w:val="both"/>
        <w:rPr>
          <w:rFonts w:cs="Arial"/>
        </w:rPr>
      </w:pPr>
      <w:r w:rsidRPr="000A6CAD">
        <w:rPr>
          <w:rFonts w:cs="Arial"/>
        </w:rPr>
        <w:t>Final score</w:t>
      </w:r>
    </w:p>
    <w:p w14:paraId="39B8592F" w14:textId="77777777" w:rsidR="00E7197A" w:rsidRPr="00E7197A" w:rsidRDefault="00E7197A" w:rsidP="00E7197A">
      <w:pPr>
        <w:spacing w:before="120" w:after="480" w:line="240" w:lineRule="auto"/>
        <w:ind w:left="720"/>
        <w:contextualSpacing/>
        <w:jc w:val="both"/>
        <w:rPr>
          <w:rFonts w:cs="Arial"/>
        </w:rPr>
      </w:pPr>
    </w:p>
    <w:p w14:paraId="67B82B09" w14:textId="18AC3BBD" w:rsidR="00AB1FEC" w:rsidRDefault="00E7197A" w:rsidP="00AB1FEC">
      <w:pPr>
        <w:numPr>
          <w:ilvl w:val="2"/>
          <w:numId w:val="7"/>
        </w:numPr>
        <w:ind w:left="1418" w:hanging="567"/>
        <w:jc w:val="both"/>
        <w:rPr>
          <w:rFonts w:cs="Arial"/>
        </w:rPr>
      </w:pPr>
      <w:r w:rsidRPr="00E7197A">
        <w:rPr>
          <w:rFonts w:cs="Arial"/>
        </w:rPr>
        <w:t>The Quality Score will be added to the Price Score to determine the final score for each Potential Provider (“Final Score”).</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lastRenderedPageBreak/>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w:t>
            </w:r>
            <w:proofErr w:type="gramStart"/>
            <w:r w:rsidRPr="00351F53">
              <w:rPr>
                <w:rFonts w:cs="Arial"/>
              </w:rPr>
              <w:t>questions  are</w:t>
            </w:r>
            <w:proofErr w:type="gramEnd"/>
            <w:r w:rsidRPr="00351F53">
              <w:rPr>
                <w:rFonts w:cs="Arial"/>
              </w:rPr>
              <w:t xml:space="preserv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w:t>
            </w:r>
            <w:proofErr w:type="spellStart"/>
            <w:r w:rsidRPr="00351F53">
              <w:rPr>
                <w:rFonts w:cs="Arial"/>
              </w:rPr>
              <w:t>rejected.</w:t>
            </w:r>
            <w:r w:rsidR="00945618">
              <w:rPr>
                <w:rFonts w:cs="Arial"/>
              </w:rPr>
              <w:t>Potential</w:t>
            </w:r>
            <w:proofErr w:type="spellEnd"/>
            <w:r w:rsidR="00945618">
              <w:rPr>
                <w:rFonts w:cs="Arial"/>
              </w:rPr>
              <w:t xml:space="preserve">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950D81">
            <w:pPr>
              <w:spacing w:after="0" w:line="240" w:lineRule="auto"/>
              <w:jc w:val="center"/>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427EB7A6" w:rsidR="00B52099" w:rsidRPr="00625CDE" w:rsidRDefault="000A6CAD"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12582E2E" w:rsidR="001005DC" w:rsidRPr="00625CDE" w:rsidRDefault="000A6CAD"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5BF04A24" w:rsidR="00BC2C3D" w:rsidRPr="00625CDE" w:rsidRDefault="000A6CAD"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340A50ED" w14:textId="248C67BE" w:rsidR="00BC2C3D" w:rsidRPr="00B42D03" w:rsidRDefault="00625CDE" w:rsidP="006121B0">
            <w:pPr>
              <w:spacing w:before="60" w:after="60" w:line="240" w:lineRule="auto"/>
              <w:rPr>
                <w:rFonts w:cs="Arial"/>
              </w:rPr>
            </w:pPr>
            <w:r w:rsidRPr="00B42D03">
              <w:rPr>
                <w:color w:val="000000" w:themeColor="text1"/>
              </w:rPr>
              <w:t>Do you agree, without caveats or limitations, that in the event that you are successful the Terms and Conditions within Appendix C</w:t>
            </w:r>
            <w:r w:rsidR="00B42D03" w:rsidRPr="00B42D03">
              <w:rPr>
                <w:color w:val="000000" w:themeColor="text1"/>
              </w:rPr>
              <w:t xml:space="preserve"> </w:t>
            </w:r>
            <w:r w:rsidRPr="00B42D03">
              <w:rPr>
                <w:color w:val="000000" w:themeColor="text1"/>
              </w:rPr>
              <w:t>will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72310A76" w:rsidR="004F5DD4" w:rsidRPr="00147082" w:rsidRDefault="000A6CAD" w:rsidP="004F5DD4">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5E6B5796" w:rsidR="00BD1E75" w:rsidRPr="00147082" w:rsidRDefault="000A6CAD" w:rsidP="004F5DD4">
            <w:pPr>
              <w:spacing w:before="60" w:after="60" w:line="240" w:lineRule="auto"/>
              <w:jc w:val="center"/>
              <w:rPr>
                <w:rFonts w:cs="Arial"/>
              </w:rPr>
            </w:pPr>
            <w:r>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 xml:space="preserve">We require that any potential, actual or perceived conflicts of interest in respect of this ITT are identified in writing and that companies outline what safeguards would be put in place to mitigate the risk of actual or </w:t>
            </w:r>
            <w:r w:rsidRPr="00147082">
              <w:rPr>
                <w:rFonts w:cs="Arial"/>
              </w:rPr>
              <w:lastRenderedPageBreak/>
              <w:t>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lastRenderedPageBreak/>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 xml:space="preserve">ion of any Contract Award and any </w:t>
            </w:r>
            <w:proofErr w:type="spellStart"/>
            <w:r w:rsidR="00B63924" w:rsidRPr="00147082">
              <w:t>ommissions</w:t>
            </w:r>
            <w:proofErr w:type="spellEnd"/>
            <w:r w:rsidR="00B63924" w:rsidRPr="00147082">
              <w:t xml:space="preserve">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570C061C" w:rsidR="00BD1E75" w:rsidRDefault="000A6CAD"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03533A3D" w:rsidR="00FF05A6" w:rsidRDefault="000A6CAD" w:rsidP="002275E1">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2AEDF660" w:rsidR="00BD1E75" w:rsidRDefault="00737BFF" w:rsidP="002275E1">
            <w:pPr>
              <w:jc w:val="center"/>
            </w:pPr>
            <w:r>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w:t>
            </w:r>
            <w:proofErr w:type="spellStart"/>
            <w:r>
              <w:t>es</w:t>
            </w:r>
            <w:proofErr w:type="spellEnd"/>
            <w:r>
              <w:t>)</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06118DE8" w:rsidR="000737FF" w:rsidRDefault="000737FF" w:rsidP="00737BFF">
            <w:pPr>
              <w:jc w:val="center"/>
            </w:pPr>
            <w:r>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w:t>
            </w:r>
            <w:proofErr w:type="spellStart"/>
            <w:r>
              <w:t>es</w:t>
            </w:r>
            <w:proofErr w:type="spellEnd"/>
            <w:r>
              <w:t>)</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46"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lastRenderedPageBreak/>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8F2ED5"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6A1F4976" w14:textId="77777777" w:rsidR="004F4B67" w:rsidRPr="004F4B67" w:rsidRDefault="004F4B67" w:rsidP="004F4B67">
      <w:pPr>
        <w:pStyle w:val="ListParagraph"/>
        <w:contextualSpacing/>
        <w:jc w:val="both"/>
        <w:rPr>
          <w:rFonts w:cs="Arial"/>
        </w:rPr>
      </w:pPr>
    </w:p>
    <w:p w14:paraId="54ED1D43" w14:textId="53CA1295" w:rsidR="008023F4" w:rsidRPr="000A6CAD" w:rsidRDefault="00737AA5" w:rsidP="008023F4">
      <w:pPr>
        <w:pStyle w:val="ListParagraph"/>
        <w:numPr>
          <w:ilvl w:val="1"/>
          <w:numId w:val="7"/>
        </w:numPr>
        <w:spacing w:after="0"/>
        <w:contextualSpacing/>
        <w:jc w:val="both"/>
        <w:rPr>
          <w:rFonts w:cs="Arial"/>
        </w:rPr>
      </w:pPr>
      <w:r w:rsidRPr="000A6CAD">
        <w:rPr>
          <w:rFonts w:cs="Arial"/>
        </w:rPr>
        <w:t>Potential Providers</w:t>
      </w:r>
      <w:r w:rsidR="004F4B67" w:rsidRPr="000A6CAD">
        <w:rPr>
          <w:rFonts w:cs="Arial"/>
        </w:rPr>
        <w:t xml:space="preserve"> are able to </w:t>
      </w:r>
      <w:r w:rsidR="00CD31D2">
        <w:rPr>
          <w:rFonts w:cs="Arial"/>
        </w:rPr>
        <w:t>upload</w:t>
      </w:r>
      <w:r w:rsidR="004F4B67" w:rsidRPr="000A6CAD">
        <w:rPr>
          <w:rFonts w:cs="Arial"/>
        </w:rPr>
        <w:t xml:space="preserve"> attachments</w:t>
      </w:r>
      <w:r w:rsidRPr="000A6CAD">
        <w:rPr>
          <w:rFonts w:cs="Arial"/>
        </w:rPr>
        <w:t>.</w:t>
      </w:r>
    </w:p>
    <w:p w14:paraId="10CE0ACC" w14:textId="77777777" w:rsidR="008023F4" w:rsidRPr="008023F4" w:rsidRDefault="008023F4" w:rsidP="000A6CAD">
      <w:pPr>
        <w:spacing w:after="0" w:line="240" w:lineRule="auto"/>
        <w:contextualSpacing/>
        <w:jc w:val="both"/>
        <w:rPr>
          <w:rFonts w:cs="Arial"/>
          <w:highlight w:val="yellow"/>
        </w:rPr>
      </w:pPr>
    </w:p>
    <w:p w14:paraId="015D81FC" w14:textId="0A37CDDA" w:rsidR="00925EC2" w:rsidRPr="00CD31D2" w:rsidRDefault="00D33192" w:rsidP="00945618">
      <w:pPr>
        <w:pStyle w:val="ListParagraph"/>
        <w:numPr>
          <w:ilvl w:val="1"/>
          <w:numId w:val="7"/>
        </w:numPr>
        <w:spacing w:after="0"/>
        <w:contextualSpacing/>
        <w:jc w:val="both"/>
        <w:rPr>
          <w:rFonts w:cs="Arial"/>
          <w:b/>
        </w:rPr>
      </w:pPr>
      <w:r w:rsidRPr="00CD31D2">
        <w:rPr>
          <w:rFonts w:cs="Arial"/>
          <w:b/>
        </w:rPr>
        <w:t>Potential Providers’</w:t>
      </w:r>
      <w:r w:rsidR="00925EC2" w:rsidRPr="00CD31D2">
        <w:rPr>
          <w:rFonts w:cs="Arial"/>
          <w:b/>
        </w:rPr>
        <w:t xml:space="preserve"> response</w:t>
      </w:r>
      <w:r w:rsidRPr="00CD31D2">
        <w:rPr>
          <w:rFonts w:cs="Arial"/>
          <w:b/>
        </w:rPr>
        <w:t>s</w:t>
      </w:r>
      <w:r w:rsidR="00925EC2" w:rsidRPr="00CD31D2">
        <w:rPr>
          <w:rFonts w:cs="Arial"/>
          <w:b/>
        </w:rPr>
        <w:t xml:space="preserve"> must clearly demonstrate how </w:t>
      </w:r>
      <w:r w:rsidRPr="00CD31D2">
        <w:rPr>
          <w:rFonts w:cs="Arial"/>
          <w:b/>
        </w:rPr>
        <w:t>they</w:t>
      </w:r>
      <w:r w:rsidR="00925EC2" w:rsidRPr="00CD31D2">
        <w:rPr>
          <w:rFonts w:cs="Arial"/>
          <w:b/>
        </w:rPr>
        <w:t xml:space="preserve"> propose to meet the requirements set out in the question</w:t>
      </w:r>
      <w:r w:rsidR="00CD31D2">
        <w:rPr>
          <w:rFonts w:cs="Arial"/>
          <w:b/>
        </w:rPr>
        <w:t>s below</w:t>
      </w:r>
      <w:r w:rsidR="00925EC2" w:rsidRPr="00CD31D2">
        <w:rPr>
          <w:rFonts w:cs="Arial"/>
          <w:b/>
        </w:rPr>
        <w:t xml:space="preserve"> and address each element in the order they are asked.</w:t>
      </w:r>
    </w:p>
    <w:p w14:paraId="4B1BC788" w14:textId="77777777" w:rsidR="008023F4" w:rsidRPr="00644D82" w:rsidRDefault="008023F4" w:rsidP="00644D82">
      <w:pPr>
        <w:pStyle w:val="ListParagraph"/>
        <w:spacing w:after="0"/>
        <w:contextualSpacing/>
        <w:jc w:val="both"/>
        <w:rPr>
          <w:rFonts w:cs="Arial"/>
        </w:rPr>
      </w:pPr>
    </w:p>
    <w:p w14:paraId="7B76385F" w14:textId="1EC1E1B4"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644D82">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5F66D951"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3D2EB22B" w14:textId="77777777" w:rsidR="00B57738" w:rsidRDefault="00B57738"/>
    <w:tbl>
      <w:tblPr>
        <w:tblStyle w:val="TableGrid"/>
        <w:tblW w:w="0" w:type="auto"/>
        <w:tblLayout w:type="fixed"/>
        <w:tblLook w:val="04A0" w:firstRow="1" w:lastRow="0" w:firstColumn="1" w:lastColumn="0" w:noHBand="0" w:noVBand="1"/>
      </w:tblPr>
      <w:tblGrid>
        <w:gridCol w:w="1170"/>
        <w:gridCol w:w="4354"/>
        <w:gridCol w:w="1275"/>
        <w:gridCol w:w="1276"/>
        <w:gridCol w:w="1275"/>
      </w:tblGrid>
      <w:tr w:rsidR="00D33192" w14:paraId="47321396" w14:textId="77777777" w:rsidTr="00D33192">
        <w:tc>
          <w:tcPr>
            <w:tcW w:w="6799" w:type="dxa"/>
            <w:gridSpan w:val="3"/>
            <w:shd w:val="clear" w:color="auto" w:fill="0D0D0D" w:themeFill="text1" w:themeFillTint="F2"/>
          </w:tcPr>
          <w:p w14:paraId="1BB55076" w14:textId="369CA279" w:rsidR="00D33192" w:rsidRPr="006A087F" w:rsidRDefault="0063448C" w:rsidP="00CD31D2">
            <w:pPr>
              <w:spacing w:before="120" w:after="120"/>
              <w:rPr>
                <w:b/>
                <w:color w:val="FFFFFF" w:themeColor="background1"/>
              </w:rPr>
            </w:pPr>
            <w:r>
              <w:rPr>
                <w:b/>
                <w:color w:val="FFFFFF" w:themeColor="background1"/>
              </w:rPr>
              <w:t xml:space="preserve">QUESTIONNAIRE 4 – </w:t>
            </w:r>
            <w:r w:rsidR="0024652F">
              <w:rPr>
                <w:b/>
                <w:color w:val="FFFFFF" w:themeColor="background1"/>
              </w:rPr>
              <w:t xml:space="preserve">Capability &amp; </w:t>
            </w:r>
            <w:r>
              <w:rPr>
                <w:b/>
                <w:color w:val="FFFFFF" w:themeColor="background1"/>
              </w:rPr>
              <w:t>Experience</w:t>
            </w:r>
          </w:p>
        </w:tc>
        <w:tc>
          <w:tcPr>
            <w:tcW w:w="2551" w:type="dxa"/>
            <w:gridSpan w:val="2"/>
            <w:shd w:val="clear" w:color="auto" w:fill="0D0D0D" w:themeFill="text1" w:themeFillTint="F2"/>
          </w:tcPr>
          <w:p w14:paraId="15DC8048" w14:textId="5B2262BC" w:rsidR="00D33192" w:rsidRPr="006A087F" w:rsidRDefault="0063448C" w:rsidP="00CD31D2">
            <w:pPr>
              <w:spacing w:before="120" w:after="120"/>
              <w:jc w:val="right"/>
              <w:rPr>
                <w:b/>
                <w:color w:val="FFFFFF" w:themeColor="background1"/>
              </w:rPr>
            </w:pPr>
            <w:r>
              <w:rPr>
                <w:b/>
                <w:color w:val="FFFFFF" w:themeColor="background1"/>
              </w:rPr>
              <w:t>Weighting – 20</w:t>
            </w:r>
            <w:r w:rsidR="00D33192" w:rsidRPr="006A087F">
              <w:rPr>
                <w:b/>
                <w:color w:val="FFFFFF" w:themeColor="background1"/>
              </w:rPr>
              <w:t xml:space="preserve"> %</w:t>
            </w:r>
          </w:p>
        </w:tc>
      </w:tr>
      <w:tr w:rsidR="00D33192" w14:paraId="40CA7D09" w14:textId="77777777" w:rsidTr="00D33192">
        <w:tc>
          <w:tcPr>
            <w:tcW w:w="9350"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B42D03">
        <w:trPr>
          <w:trHeight w:val="1125"/>
        </w:trPr>
        <w:tc>
          <w:tcPr>
            <w:tcW w:w="1170" w:type="dxa"/>
            <w:shd w:val="clear" w:color="auto" w:fill="D9D9D9" w:themeFill="background1" w:themeFillShade="D9"/>
          </w:tcPr>
          <w:p w14:paraId="332B8B2D" w14:textId="77777777" w:rsidR="00D33192" w:rsidRPr="00F10B85" w:rsidRDefault="00D33192" w:rsidP="00D33192">
            <w:pPr>
              <w:jc w:val="center"/>
            </w:pPr>
            <w:r w:rsidRPr="00F10B85">
              <w:t>Question Number</w:t>
            </w:r>
          </w:p>
        </w:tc>
        <w:tc>
          <w:tcPr>
            <w:tcW w:w="4354" w:type="dxa"/>
            <w:shd w:val="clear" w:color="auto" w:fill="D9D9D9" w:themeFill="background1" w:themeFillShade="D9"/>
          </w:tcPr>
          <w:p w14:paraId="28870D13" w14:textId="77777777" w:rsidR="00D33192" w:rsidRDefault="00D33192" w:rsidP="00D33192">
            <w:r>
              <w:t>Question</w:t>
            </w:r>
          </w:p>
        </w:tc>
        <w:tc>
          <w:tcPr>
            <w:tcW w:w="1275" w:type="dxa"/>
            <w:shd w:val="clear" w:color="auto" w:fill="D9D9D9" w:themeFill="background1" w:themeFillShade="D9"/>
          </w:tcPr>
          <w:p w14:paraId="600D4F91" w14:textId="77777777" w:rsidR="00D33192" w:rsidRPr="00F10B85" w:rsidRDefault="00D33192" w:rsidP="00D33192">
            <w:pPr>
              <w:jc w:val="center"/>
            </w:pPr>
            <w:r w:rsidRPr="00F10B85">
              <w:t>Minimum Acceptable Score</w:t>
            </w:r>
          </w:p>
        </w:tc>
        <w:tc>
          <w:tcPr>
            <w:tcW w:w="1276" w:type="dxa"/>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275" w:type="dxa"/>
            <w:shd w:val="clear" w:color="auto" w:fill="D9D9D9" w:themeFill="background1" w:themeFillShade="D9"/>
          </w:tcPr>
          <w:p w14:paraId="4A3FE42A" w14:textId="6AC6EF9E" w:rsidR="00D33192" w:rsidRPr="00F10B85" w:rsidRDefault="00B42D03" w:rsidP="00D33192">
            <w:pPr>
              <w:jc w:val="center"/>
            </w:pPr>
            <w:r>
              <w:t xml:space="preserve">Weighting </w:t>
            </w:r>
            <w:r w:rsidR="00D33192" w:rsidRPr="00F10B85">
              <w:t>%</w:t>
            </w:r>
          </w:p>
        </w:tc>
      </w:tr>
      <w:tr w:rsidR="00D33192" w:rsidRPr="0088613E" w14:paraId="1A8F2DDA" w14:textId="77777777" w:rsidTr="00B42D03">
        <w:tc>
          <w:tcPr>
            <w:tcW w:w="1170" w:type="dxa"/>
          </w:tcPr>
          <w:p w14:paraId="5C2943F1" w14:textId="7CED94CF" w:rsidR="00D33192" w:rsidRDefault="00141A89" w:rsidP="00D33192">
            <w:pPr>
              <w:jc w:val="center"/>
            </w:pPr>
            <w:r>
              <w:t>4</w:t>
            </w:r>
            <w:r w:rsidR="00D33192">
              <w:t>.1</w:t>
            </w:r>
          </w:p>
        </w:tc>
        <w:tc>
          <w:tcPr>
            <w:tcW w:w="4354" w:type="dxa"/>
          </w:tcPr>
          <w:p w14:paraId="3E158A15" w14:textId="2AE32164" w:rsidR="00485C53" w:rsidRPr="0088613E" w:rsidRDefault="007922A1" w:rsidP="00485C53">
            <w:r w:rsidRPr="0088613E">
              <w:t xml:space="preserve">Potential providers are required to </w:t>
            </w:r>
            <w:r w:rsidR="00485C53" w:rsidRPr="0088613E">
              <w:t>detail</w:t>
            </w:r>
            <w:r w:rsidRPr="0088613E">
              <w:t xml:space="preserve"> a minimum of t</w:t>
            </w:r>
            <w:r w:rsidR="00B42D03" w:rsidRPr="0088613E">
              <w:t>wo</w:t>
            </w:r>
            <w:r w:rsidRPr="0088613E">
              <w:t xml:space="preserve"> examples </w:t>
            </w:r>
            <w:r w:rsidR="00C56129" w:rsidRPr="0088613E">
              <w:t xml:space="preserve">listing the government organisations where they have provided </w:t>
            </w:r>
            <w:r w:rsidR="00B42D03" w:rsidRPr="0088613E">
              <w:t>a</w:t>
            </w:r>
            <w:r w:rsidR="00C56129" w:rsidRPr="0088613E">
              <w:t xml:space="preserve"> similar service. </w:t>
            </w:r>
          </w:p>
          <w:p w14:paraId="362060F9" w14:textId="5E6A1DB1" w:rsidR="00D33192" w:rsidRPr="0088613E" w:rsidRDefault="00C56129" w:rsidP="004E4881">
            <w:r w:rsidRPr="0088613E">
              <w:t xml:space="preserve">The examples must detail and demonstrate </w:t>
            </w:r>
            <w:r w:rsidR="004E4881">
              <w:t xml:space="preserve">the </w:t>
            </w:r>
            <w:r w:rsidR="004E4881" w:rsidRPr="0088613E">
              <w:t>Potential provider</w:t>
            </w:r>
            <w:r w:rsidR="004E4881">
              <w:t>’</w:t>
            </w:r>
            <w:r w:rsidR="004E4881" w:rsidRPr="0088613E">
              <w:t xml:space="preserve">s </w:t>
            </w:r>
            <w:r w:rsidR="00485C53" w:rsidRPr="0088613E">
              <w:t xml:space="preserve">capability and </w:t>
            </w:r>
            <w:r w:rsidRPr="0088613E">
              <w:t xml:space="preserve">experience </w:t>
            </w:r>
            <w:r w:rsidR="00485C53" w:rsidRPr="0088613E">
              <w:t xml:space="preserve">to </w:t>
            </w:r>
            <w:r w:rsidRPr="0088613E">
              <w:t>provid</w:t>
            </w:r>
            <w:r w:rsidR="00485C53" w:rsidRPr="0088613E">
              <w:t xml:space="preserve">e </w:t>
            </w:r>
            <w:r w:rsidRPr="0088613E">
              <w:t xml:space="preserve">these services. </w:t>
            </w:r>
          </w:p>
        </w:tc>
        <w:tc>
          <w:tcPr>
            <w:tcW w:w="1275" w:type="dxa"/>
          </w:tcPr>
          <w:p w14:paraId="133503EE" w14:textId="34B9913D" w:rsidR="00D33192" w:rsidRPr="0088613E" w:rsidRDefault="00B42D03" w:rsidP="00D33192">
            <w:pPr>
              <w:jc w:val="center"/>
            </w:pPr>
            <w:r w:rsidRPr="0088613E">
              <w:t>N/A</w:t>
            </w:r>
          </w:p>
        </w:tc>
        <w:tc>
          <w:tcPr>
            <w:tcW w:w="1276" w:type="dxa"/>
          </w:tcPr>
          <w:p w14:paraId="73E48245" w14:textId="77777777" w:rsidR="00D33192" w:rsidRPr="0088613E" w:rsidRDefault="00D33192" w:rsidP="00D33192">
            <w:pPr>
              <w:jc w:val="center"/>
            </w:pPr>
            <w:r w:rsidRPr="0088613E">
              <w:t>100</w:t>
            </w:r>
          </w:p>
        </w:tc>
        <w:tc>
          <w:tcPr>
            <w:tcW w:w="1275" w:type="dxa"/>
          </w:tcPr>
          <w:p w14:paraId="206695D7" w14:textId="4B4E8BCF" w:rsidR="00793D13" w:rsidRPr="0088613E" w:rsidRDefault="0050021C" w:rsidP="0050021C">
            <w:pPr>
              <w:jc w:val="center"/>
            </w:pPr>
            <w:r w:rsidRPr="0088613E">
              <w:t>5</w:t>
            </w:r>
            <w:r w:rsidR="00485C53" w:rsidRPr="0088613E">
              <w:t>0</w:t>
            </w:r>
            <w:r w:rsidR="00D33192" w:rsidRPr="0088613E">
              <w:t>%</w:t>
            </w:r>
          </w:p>
        </w:tc>
      </w:tr>
      <w:tr w:rsidR="00B42D03" w14:paraId="01C8E5EE" w14:textId="77777777" w:rsidTr="00B42D03">
        <w:tc>
          <w:tcPr>
            <w:tcW w:w="1170" w:type="dxa"/>
          </w:tcPr>
          <w:p w14:paraId="71FAA72A" w14:textId="0B722693" w:rsidR="00B42D03" w:rsidRDefault="00485C53" w:rsidP="00D33192">
            <w:pPr>
              <w:jc w:val="center"/>
            </w:pPr>
            <w:r>
              <w:lastRenderedPageBreak/>
              <w:t>4.2</w:t>
            </w:r>
          </w:p>
        </w:tc>
        <w:tc>
          <w:tcPr>
            <w:tcW w:w="4354" w:type="dxa"/>
          </w:tcPr>
          <w:p w14:paraId="37EBDA10" w14:textId="0C48C144" w:rsidR="00B42D03" w:rsidRDefault="00485C53" w:rsidP="004E4881">
            <w:pPr>
              <w:rPr>
                <w:highlight w:val="yellow"/>
              </w:rPr>
            </w:pPr>
            <w:r>
              <w:t>The e</w:t>
            </w:r>
            <w:r w:rsidR="00B42D03" w:rsidRPr="00B42D03">
              <w:t xml:space="preserve">xamples </w:t>
            </w:r>
            <w:r>
              <w:t>provided</w:t>
            </w:r>
            <w:r w:rsidR="004E4881">
              <w:t xml:space="preserve"> (see 4.1) </w:t>
            </w:r>
            <w:r w:rsidR="00B42D03" w:rsidRPr="00B42D03">
              <w:t xml:space="preserve">must evidence an end to end overview of the solution </w:t>
            </w:r>
            <w:r w:rsidR="0050021C">
              <w:t xml:space="preserve">provided </w:t>
            </w:r>
            <w:r w:rsidR="00B42D03" w:rsidRPr="00B42D03">
              <w:t>including the challenges, risks and how these challenges were overcome</w:t>
            </w:r>
            <w:r>
              <w:t>.</w:t>
            </w:r>
          </w:p>
        </w:tc>
        <w:tc>
          <w:tcPr>
            <w:tcW w:w="1275" w:type="dxa"/>
          </w:tcPr>
          <w:p w14:paraId="6E196F8D" w14:textId="54B91416" w:rsidR="00B42D03" w:rsidRPr="00B42D03" w:rsidRDefault="00485C53" w:rsidP="00D33192">
            <w:pPr>
              <w:jc w:val="center"/>
            </w:pPr>
            <w:r>
              <w:t>N/A</w:t>
            </w:r>
          </w:p>
        </w:tc>
        <w:tc>
          <w:tcPr>
            <w:tcW w:w="1276" w:type="dxa"/>
          </w:tcPr>
          <w:p w14:paraId="60D968F6" w14:textId="5B447EE2" w:rsidR="00B42D03" w:rsidRDefault="00485C53" w:rsidP="00D33192">
            <w:pPr>
              <w:jc w:val="center"/>
            </w:pPr>
            <w:r>
              <w:t>100</w:t>
            </w:r>
          </w:p>
        </w:tc>
        <w:tc>
          <w:tcPr>
            <w:tcW w:w="1275" w:type="dxa"/>
          </w:tcPr>
          <w:p w14:paraId="0F9C7F36" w14:textId="59DE8DF8" w:rsidR="00B42D03" w:rsidRPr="0036527F" w:rsidRDefault="0050021C" w:rsidP="0050021C">
            <w:pPr>
              <w:jc w:val="center"/>
              <w:rPr>
                <w:highlight w:val="yellow"/>
              </w:rPr>
            </w:pPr>
            <w:r w:rsidRPr="0088613E">
              <w:t>25</w:t>
            </w:r>
            <w:r w:rsidR="00485C53" w:rsidRPr="0088613E">
              <w:t>%</w:t>
            </w:r>
          </w:p>
        </w:tc>
      </w:tr>
      <w:tr w:rsidR="00485C53" w14:paraId="2FB4B97D" w14:textId="77777777" w:rsidTr="00B42D03">
        <w:tc>
          <w:tcPr>
            <w:tcW w:w="1170" w:type="dxa"/>
          </w:tcPr>
          <w:p w14:paraId="722ECE62" w14:textId="433CB44C" w:rsidR="00485C53" w:rsidRDefault="00485C53" w:rsidP="00D33192">
            <w:pPr>
              <w:jc w:val="center"/>
            </w:pPr>
            <w:r>
              <w:t>4.3</w:t>
            </w:r>
          </w:p>
        </w:tc>
        <w:tc>
          <w:tcPr>
            <w:tcW w:w="4354" w:type="dxa"/>
          </w:tcPr>
          <w:p w14:paraId="08B06BBC" w14:textId="110EBD4C" w:rsidR="00485C53" w:rsidRPr="0088613E" w:rsidRDefault="0050021C" w:rsidP="0050021C">
            <w:r w:rsidRPr="0088613E">
              <w:t xml:space="preserve">You are required to detail your certifications, accreditations and memberships of relevant industry schemes – to include as a minimum the </w:t>
            </w:r>
            <w:proofErr w:type="spellStart"/>
            <w:r w:rsidRPr="0088613E">
              <w:t>Elecrotechnical</w:t>
            </w:r>
            <w:proofErr w:type="spellEnd"/>
            <w:r w:rsidRPr="0088613E">
              <w:t xml:space="preserve"> Certification scheme and the safe contractor scheme. How many of your staff hold accreditation/certification and how are these tracked and maintained?</w:t>
            </w:r>
          </w:p>
        </w:tc>
        <w:tc>
          <w:tcPr>
            <w:tcW w:w="1275" w:type="dxa"/>
          </w:tcPr>
          <w:p w14:paraId="7321AE96" w14:textId="6D0AC38C" w:rsidR="00485C53" w:rsidRPr="0088613E" w:rsidRDefault="00485C53" w:rsidP="00D33192">
            <w:pPr>
              <w:jc w:val="center"/>
            </w:pPr>
            <w:r w:rsidRPr="0088613E">
              <w:t>N/A</w:t>
            </w:r>
          </w:p>
        </w:tc>
        <w:tc>
          <w:tcPr>
            <w:tcW w:w="1276" w:type="dxa"/>
          </w:tcPr>
          <w:p w14:paraId="6E339F89" w14:textId="50FCC58C" w:rsidR="00485C53" w:rsidRPr="0088613E" w:rsidRDefault="00485C53" w:rsidP="00D33192">
            <w:pPr>
              <w:jc w:val="center"/>
            </w:pPr>
            <w:r w:rsidRPr="0088613E">
              <w:t>100</w:t>
            </w:r>
          </w:p>
        </w:tc>
        <w:tc>
          <w:tcPr>
            <w:tcW w:w="1275" w:type="dxa"/>
          </w:tcPr>
          <w:p w14:paraId="4D7C2C1A" w14:textId="49F9471F" w:rsidR="00485C53" w:rsidRPr="0088613E" w:rsidRDefault="0050021C" w:rsidP="00C56129">
            <w:pPr>
              <w:jc w:val="center"/>
            </w:pPr>
            <w:r w:rsidRPr="0088613E">
              <w:t>25%</w:t>
            </w:r>
          </w:p>
        </w:tc>
      </w:tr>
    </w:tbl>
    <w:p w14:paraId="63E065B9" w14:textId="77777777" w:rsidR="00C56129" w:rsidRDefault="00C56129" w:rsidP="0050021C">
      <w:pPr>
        <w:spacing w:before="120" w:line="360" w:lineRule="auto"/>
      </w:pPr>
      <w:bookmarkStart w:id="0" w:name="_GoBack"/>
      <w:bookmarkEnd w:id="0"/>
    </w:p>
    <w:tbl>
      <w:tblPr>
        <w:tblStyle w:val="TableGrid"/>
        <w:tblW w:w="0" w:type="auto"/>
        <w:tblLayout w:type="fixed"/>
        <w:tblLook w:val="04A0" w:firstRow="1" w:lastRow="0" w:firstColumn="1" w:lastColumn="0" w:noHBand="0" w:noVBand="1"/>
      </w:tblPr>
      <w:tblGrid>
        <w:gridCol w:w="1170"/>
        <w:gridCol w:w="4637"/>
        <w:gridCol w:w="992"/>
        <w:gridCol w:w="284"/>
        <w:gridCol w:w="1134"/>
        <w:gridCol w:w="1133"/>
      </w:tblGrid>
      <w:tr w:rsidR="00D33192" w:rsidRPr="00CD31D2" w14:paraId="36E7C9DB" w14:textId="77777777" w:rsidTr="00D33192">
        <w:tc>
          <w:tcPr>
            <w:tcW w:w="6799" w:type="dxa"/>
            <w:gridSpan w:val="3"/>
            <w:shd w:val="clear" w:color="auto" w:fill="0D0D0D" w:themeFill="text1" w:themeFillTint="F2"/>
          </w:tcPr>
          <w:p w14:paraId="42942880" w14:textId="18011D87" w:rsidR="00D33192" w:rsidRPr="006A087F" w:rsidRDefault="0063448C" w:rsidP="00CD31D2">
            <w:pPr>
              <w:spacing w:before="120" w:after="120"/>
              <w:rPr>
                <w:b/>
                <w:color w:val="FFFFFF" w:themeColor="background1"/>
              </w:rPr>
            </w:pPr>
            <w:r>
              <w:rPr>
                <w:b/>
                <w:color w:val="FFFFFF" w:themeColor="background1"/>
              </w:rPr>
              <w:t>QUESTIONNAIRE 5</w:t>
            </w:r>
            <w:r w:rsidR="00D33192" w:rsidRPr="006A087F">
              <w:rPr>
                <w:b/>
                <w:color w:val="FFFFFF" w:themeColor="background1"/>
              </w:rPr>
              <w:t xml:space="preserve"> – </w:t>
            </w:r>
            <w:r w:rsidR="0024652F">
              <w:rPr>
                <w:b/>
                <w:color w:val="FFFFFF" w:themeColor="background1"/>
              </w:rPr>
              <w:t xml:space="preserve">Service Delivery &amp; </w:t>
            </w:r>
            <w:proofErr w:type="spellStart"/>
            <w:r w:rsidRPr="0063448C">
              <w:rPr>
                <w:b/>
                <w:color w:val="FFFFFF" w:themeColor="background1"/>
              </w:rPr>
              <w:t>Approcah</w:t>
            </w:r>
            <w:proofErr w:type="spellEnd"/>
            <w:r w:rsidR="00D33192" w:rsidRPr="006A087F">
              <w:rPr>
                <w:b/>
                <w:color w:val="FFFFFF" w:themeColor="background1"/>
              </w:rPr>
              <w:t xml:space="preserve"> </w:t>
            </w:r>
          </w:p>
        </w:tc>
        <w:tc>
          <w:tcPr>
            <w:tcW w:w="2551" w:type="dxa"/>
            <w:gridSpan w:val="3"/>
            <w:shd w:val="clear" w:color="auto" w:fill="0D0D0D" w:themeFill="text1" w:themeFillTint="F2"/>
          </w:tcPr>
          <w:p w14:paraId="48E2912A" w14:textId="62C38C29" w:rsidR="00D33192" w:rsidRPr="006A087F" w:rsidRDefault="00D139B8" w:rsidP="00CD31D2">
            <w:pPr>
              <w:spacing w:before="120" w:after="120"/>
              <w:rPr>
                <w:b/>
                <w:color w:val="FFFFFF" w:themeColor="background1"/>
              </w:rPr>
            </w:pPr>
            <w:r>
              <w:rPr>
                <w:b/>
                <w:color w:val="FFFFFF" w:themeColor="background1"/>
              </w:rPr>
              <w:t>W</w:t>
            </w:r>
            <w:r w:rsidR="00B42D03">
              <w:rPr>
                <w:b/>
                <w:color w:val="FFFFFF" w:themeColor="background1"/>
              </w:rPr>
              <w:t>eighting – 2</w:t>
            </w:r>
            <w:r w:rsidR="0063448C">
              <w:rPr>
                <w:b/>
                <w:color w:val="FFFFFF" w:themeColor="background1"/>
              </w:rPr>
              <w:t>0</w:t>
            </w:r>
            <w:r w:rsidR="00D33192" w:rsidRPr="006A087F">
              <w:rPr>
                <w:b/>
                <w:color w:val="FFFFFF" w:themeColor="background1"/>
              </w:rPr>
              <w:t xml:space="preserve"> %</w:t>
            </w:r>
          </w:p>
        </w:tc>
      </w:tr>
      <w:tr w:rsidR="00D33192" w14:paraId="735A7787" w14:textId="77777777" w:rsidTr="00D33192">
        <w:tc>
          <w:tcPr>
            <w:tcW w:w="9350" w:type="dxa"/>
            <w:gridSpan w:val="6"/>
          </w:tcPr>
          <w:p w14:paraId="7537A8FA" w14:textId="77777777" w:rsidR="00D33192" w:rsidRPr="00F10B85" w:rsidRDefault="00D33192" w:rsidP="00D33192">
            <w:pPr>
              <w:jc w:val="center"/>
              <w:rPr>
                <w:b/>
              </w:rPr>
            </w:pPr>
            <w:r w:rsidRPr="00F10B85">
              <w:rPr>
                <w:b/>
              </w:rPr>
              <w:t>All Potential Providers MUST answer ALL the following questions</w:t>
            </w:r>
          </w:p>
        </w:tc>
      </w:tr>
      <w:tr w:rsidR="00D33192" w14:paraId="7B34AADC" w14:textId="77777777" w:rsidTr="00B42D03">
        <w:trPr>
          <w:trHeight w:val="1125"/>
        </w:trPr>
        <w:tc>
          <w:tcPr>
            <w:tcW w:w="1170" w:type="dxa"/>
            <w:shd w:val="clear" w:color="auto" w:fill="D9D9D9" w:themeFill="background1" w:themeFillShade="D9"/>
          </w:tcPr>
          <w:p w14:paraId="70A867DB" w14:textId="77777777" w:rsidR="00D33192" w:rsidRPr="00F10B85" w:rsidRDefault="00D33192" w:rsidP="00D33192">
            <w:pPr>
              <w:jc w:val="center"/>
            </w:pPr>
            <w:r w:rsidRPr="00F10B85">
              <w:t>Question Number</w:t>
            </w:r>
          </w:p>
        </w:tc>
        <w:tc>
          <w:tcPr>
            <w:tcW w:w="4637" w:type="dxa"/>
            <w:shd w:val="clear" w:color="auto" w:fill="D9D9D9" w:themeFill="background1" w:themeFillShade="D9"/>
          </w:tcPr>
          <w:p w14:paraId="07A53978" w14:textId="77777777" w:rsidR="00D33192" w:rsidRDefault="00D33192" w:rsidP="00D33192">
            <w:r>
              <w:t>Question</w:t>
            </w:r>
          </w:p>
        </w:tc>
        <w:tc>
          <w:tcPr>
            <w:tcW w:w="1276" w:type="dxa"/>
            <w:gridSpan w:val="2"/>
            <w:shd w:val="clear" w:color="auto" w:fill="D9D9D9" w:themeFill="background1" w:themeFillShade="D9"/>
          </w:tcPr>
          <w:p w14:paraId="689A5C46" w14:textId="77777777" w:rsidR="00D33192" w:rsidRPr="00B42D03" w:rsidRDefault="00D33192" w:rsidP="00D33192">
            <w:pPr>
              <w:jc w:val="center"/>
              <w:rPr>
                <w:sz w:val="20"/>
                <w:szCs w:val="20"/>
              </w:rPr>
            </w:pPr>
            <w:r w:rsidRPr="00B42D03">
              <w:rPr>
                <w:sz w:val="20"/>
                <w:szCs w:val="20"/>
              </w:rPr>
              <w:t>Minimum Acceptable Score</w:t>
            </w:r>
          </w:p>
        </w:tc>
        <w:tc>
          <w:tcPr>
            <w:tcW w:w="1134" w:type="dxa"/>
            <w:shd w:val="clear" w:color="auto" w:fill="D9D9D9" w:themeFill="background1" w:themeFillShade="D9"/>
          </w:tcPr>
          <w:p w14:paraId="04D2E5AA" w14:textId="77777777" w:rsidR="00D33192" w:rsidRPr="00B42D03" w:rsidRDefault="00D33192" w:rsidP="00D33192">
            <w:pPr>
              <w:jc w:val="center"/>
              <w:rPr>
                <w:sz w:val="20"/>
                <w:szCs w:val="20"/>
              </w:rPr>
            </w:pPr>
            <w:r w:rsidRPr="00B42D03">
              <w:rPr>
                <w:sz w:val="20"/>
                <w:szCs w:val="20"/>
              </w:rPr>
              <w:t>Maximum Available Score</w:t>
            </w:r>
          </w:p>
        </w:tc>
        <w:tc>
          <w:tcPr>
            <w:tcW w:w="1133" w:type="dxa"/>
            <w:shd w:val="clear" w:color="auto" w:fill="D9D9D9" w:themeFill="background1" w:themeFillShade="D9"/>
          </w:tcPr>
          <w:p w14:paraId="29C16461" w14:textId="690A44FC" w:rsidR="00D33192" w:rsidRPr="00B42D03" w:rsidRDefault="00D33192" w:rsidP="00D139B8">
            <w:pPr>
              <w:jc w:val="center"/>
              <w:rPr>
                <w:sz w:val="20"/>
                <w:szCs w:val="20"/>
              </w:rPr>
            </w:pPr>
            <w:r w:rsidRPr="00B42D03">
              <w:rPr>
                <w:sz w:val="20"/>
                <w:szCs w:val="20"/>
              </w:rPr>
              <w:t>Weighting %</w:t>
            </w:r>
          </w:p>
        </w:tc>
      </w:tr>
      <w:tr w:rsidR="00D33192" w14:paraId="3E87A764" w14:textId="77777777" w:rsidTr="00B42D03">
        <w:tc>
          <w:tcPr>
            <w:tcW w:w="1170" w:type="dxa"/>
          </w:tcPr>
          <w:p w14:paraId="2E8BC105" w14:textId="691E8356" w:rsidR="00D33192" w:rsidRDefault="00141A89" w:rsidP="00D33192">
            <w:pPr>
              <w:jc w:val="center"/>
            </w:pPr>
            <w:r>
              <w:t>5</w:t>
            </w:r>
            <w:r w:rsidR="00D33192">
              <w:t>.1</w:t>
            </w:r>
          </w:p>
        </w:tc>
        <w:tc>
          <w:tcPr>
            <w:tcW w:w="4637" w:type="dxa"/>
          </w:tcPr>
          <w:p w14:paraId="4278A379" w14:textId="1E38330A" w:rsidR="00485C53" w:rsidRPr="0088613E" w:rsidRDefault="00EE070C" w:rsidP="00485C53">
            <w:r w:rsidRPr="0088613E">
              <w:t xml:space="preserve">Please submit a </w:t>
            </w:r>
            <w:r w:rsidR="00B42D03" w:rsidRPr="0088613E">
              <w:t xml:space="preserve">response </w:t>
            </w:r>
            <w:r w:rsidRPr="0088613E">
              <w:t xml:space="preserve">detailing the method and how the service outlined in the Service Description (Appendix B) will be delivered. </w:t>
            </w:r>
          </w:p>
        </w:tc>
        <w:tc>
          <w:tcPr>
            <w:tcW w:w="1276" w:type="dxa"/>
            <w:gridSpan w:val="2"/>
          </w:tcPr>
          <w:p w14:paraId="29243DD0" w14:textId="44F8127A" w:rsidR="00D33192" w:rsidRPr="006A087F" w:rsidRDefault="00B42D03" w:rsidP="00D33192">
            <w:pPr>
              <w:jc w:val="center"/>
              <w:rPr>
                <w:highlight w:val="yellow"/>
              </w:rPr>
            </w:pPr>
            <w:r w:rsidRPr="00B42D03">
              <w:t>N/A</w:t>
            </w:r>
          </w:p>
        </w:tc>
        <w:tc>
          <w:tcPr>
            <w:tcW w:w="1134" w:type="dxa"/>
          </w:tcPr>
          <w:p w14:paraId="6E641AC5" w14:textId="77777777" w:rsidR="00D33192" w:rsidRDefault="00D33192" w:rsidP="00D33192">
            <w:pPr>
              <w:jc w:val="center"/>
            </w:pPr>
            <w:r>
              <w:t>100</w:t>
            </w:r>
          </w:p>
        </w:tc>
        <w:tc>
          <w:tcPr>
            <w:tcW w:w="1133" w:type="dxa"/>
          </w:tcPr>
          <w:p w14:paraId="1163D8FA" w14:textId="299C81D0" w:rsidR="00D33192" w:rsidRPr="0036527F" w:rsidRDefault="0036527F" w:rsidP="0036527F">
            <w:pPr>
              <w:jc w:val="center"/>
              <w:rPr>
                <w:highlight w:val="yellow"/>
              </w:rPr>
            </w:pPr>
            <w:r w:rsidRPr="0088613E">
              <w:t>4</w:t>
            </w:r>
            <w:r w:rsidR="005F43BB" w:rsidRPr="0088613E">
              <w:t>0</w:t>
            </w:r>
            <w:r w:rsidR="00D33192" w:rsidRPr="0088613E">
              <w:t>%</w:t>
            </w:r>
          </w:p>
        </w:tc>
      </w:tr>
      <w:tr w:rsidR="00B42D03" w14:paraId="7F816643" w14:textId="77777777" w:rsidTr="00B42D03">
        <w:tc>
          <w:tcPr>
            <w:tcW w:w="1170" w:type="dxa"/>
          </w:tcPr>
          <w:p w14:paraId="752D867C" w14:textId="1522F8C6" w:rsidR="00B42D03" w:rsidRDefault="00B42D03" w:rsidP="00B42D03">
            <w:pPr>
              <w:jc w:val="center"/>
            </w:pPr>
            <w:r>
              <w:t>5.2</w:t>
            </w:r>
          </w:p>
        </w:tc>
        <w:tc>
          <w:tcPr>
            <w:tcW w:w="4637" w:type="dxa"/>
          </w:tcPr>
          <w:p w14:paraId="6E8D371C" w14:textId="20E1643E" w:rsidR="00B42D03" w:rsidRPr="0088613E" w:rsidRDefault="00485C53" w:rsidP="00485C53">
            <w:r w:rsidRPr="0088613E">
              <w:t xml:space="preserve">Potential providers should supply the names and key personnel/staff that will work on this account explaining their positions and roles. </w:t>
            </w:r>
            <w:r w:rsidR="007A5BB1" w:rsidRPr="0088613E">
              <w:t xml:space="preserve">A minimum of two </w:t>
            </w:r>
            <w:r w:rsidRPr="0088613E">
              <w:t>SC cleared staff should be named.</w:t>
            </w:r>
          </w:p>
        </w:tc>
        <w:tc>
          <w:tcPr>
            <w:tcW w:w="1276" w:type="dxa"/>
            <w:gridSpan w:val="2"/>
          </w:tcPr>
          <w:p w14:paraId="3A8814F3" w14:textId="37CCA2F8" w:rsidR="00B42D03" w:rsidRPr="0088613E" w:rsidRDefault="00B42D03" w:rsidP="00B42D03">
            <w:pPr>
              <w:jc w:val="center"/>
            </w:pPr>
            <w:r w:rsidRPr="0088613E">
              <w:t>N/A</w:t>
            </w:r>
          </w:p>
        </w:tc>
        <w:tc>
          <w:tcPr>
            <w:tcW w:w="1134" w:type="dxa"/>
          </w:tcPr>
          <w:p w14:paraId="119877C9" w14:textId="77777777" w:rsidR="00B42D03" w:rsidRPr="0088613E" w:rsidRDefault="00B42D03" w:rsidP="00B42D03">
            <w:pPr>
              <w:jc w:val="center"/>
            </w:pPr>
            <w:r w:rsidRPr="0088613E">
              <w:t>100</w:t>
            </w:r>
          </w:p>
        </w:tc>
        <w:tc>
          <w:tcPr>
            <w:tcW w:w="1133" w:type="dxa"/>
          </w:tcPr>
          <w:p w14:paraId="213814C4" w14:textId="73E4857A" w:rsidR="00B42D03" w:rsidRPr="0088613E" w:rsidRDefault="0036527F" w:rsidP="0036527F">
            <w:pPr>
              <w:jc w:val="center"/>
            </w:pPr>
            <w:r w:rsidRPr="0088613E">
              <w:t>3</w:t>
            </w:r>
            <w:r w:rsidR="00B42D03" w:rsidRPr="0088613E">
              <w:t>0%</w:t>
            </w:r>
          </w:p>
        </w:tc>
      </w:tr>
      <w:tr w:rsidR="00B42D03" w14:paraId="7465AE1A" w14:textId="77777777" w:rsidTr="00B42D03">
        <w:tc>
          <w:tcPr>
            <w:tcW w:w="1170" w:type="dxa"/>
          </w:tcPr>
          <w:p w14:paraId="223D07FC" w14:textId="36EAEE26" w:rsidR="00B42D03" w:rsidRDefault="00B42D03" w:rsidP="00B42D03">
            <w:pPr>
              <w:jc w:val="center"/>
            </w:pPr>
            <w:r>
              <w:t>5.3</w:t>
            </w:r>
          </w:p>
        </w:tc>
        <w:tc>
          <w:tcPr>
            <w:tcW w:w="4637" w:type="dxa"/>
          </w:tcPr>
          <w:p w14:paraId="1A681AE7" w14:textId="770D24E3" w:rsidR="00B42D03" w:rsidRPr="0088613E" w:rsidRDefault="00485C53" w:rsidP="00485C53">
            <w:r w:rsidRPr="0088613E">
              <w:t xml:space="preserve">Potential providers should evidence their approach to how this account will be managed by a named dedicated </w:t>
            </w:r>
            <w:r w:rsidRPr="0088613E">
              <w:lastRenderedPageBreak/>
              <w:t>account/service manager and their appropriate billing team contact information.</w:t>
            </w:r>
          </w:p>
        </w:tc>
        <w:tc>
          <w:tcPr>
            <w:tcW w:w="1276" w:type="dxa"/>
            <w:gridSpan w:val="2"/>
          </w:tcPr>
          <w:p w14:paraId="26DCC6EB" w14:textId="2FA9B07D" w:rsidR="00B42D03" w:rsidRPr="0088613E" w:rsidRDefault="00B42D03" w:rsidP="00B42D03">
            <w:pPr>
              <w:jc w:val="center"/>
            </w:pPr>
            <w:r w:rsidRPr="0088613E">
              <w:lastRenderedPageBreak/>
              <w:t>N/A</w:t>
            </w:r>
          </w:p>
        </w:tc>
        <w:tc>
          <w:tcPr>
            <w:tcW w:w="1134" w:type="dxa"/>
          </w:tcPr>
          <w:p w14:paraId="7EC7E548" w14:textId="77777777" w:rsidR="00B42D03" w:rsidRPr="0088613E" w:rsidRDefault="00B42D03" w:rsidP="00B42D03">
            <w:pPr>
              <w:jc w:val="center"/>
            </w:pPr>
            <w:r w:rsidRPr="0088613E">
              <w:t>100</w:t>
            </w:r>
          </w:p>
        </w:tc>
        <w:tc>
          <w:tcPr>
            <w:tcW w:w="1133" w:type="dxa"/>
          </w:tcPr>
          <w:p w14:paraId="55B3F909" w14:textId="09BFFBF3" w:rsidR="00B42D03" w:rsidRPr="0088613E" w:rsidRDefault="00B42D03" w:rsidP="0036527F">
            <w:pPr>
              <w:jc w:val="center"/>
            </w:pPr>
            <w:r w:rsidRPr="0088613E">
              <w:t>1</w:t>
            </w:r>
            <w:r w:rsidR="0036527F" w:rsidRPr="0088613E">
              <w:t>5</w:t>
            </w:r>
            <w:r w:rsidRPr="0088613E">
              <w:t>%</w:t>
            </w:r>
          </w:p>
        </w:tc>
      </w:tr>
      <w:tr w:rsidR="00B42D03" w14:paraId="4FF2FE05" w14:textId="77777777" w:rsidTr="00B42D03">
        <w:tc>
          <w:tcPr>
            <w:tcW w:w="1170" w:type="dxa"/>
          </w:tcPr>
          <w:p w14:paraId="7BD5017F" w14:textId="5466E056" w:rsidR="00B42D03" w:rsidRDefault="00B42D03" w:rsidP="00B42D03">
            <w:pPr>
              <w:jc w:val="center"/>
            </w:pPr>
            <w:r>
              <w:t>5.4</w:t>
            </w:r>
          </w:p>
        </w:tc>
        <w:tc>
          <w:tcPr>
            <w:tcW w:w="4637" w:type="dxa"/>
          </w:tcPr>
          <w:p w14:paraId="1AE2D872" w14:textId="5CB0D505" w:rsidR="00B42D03" w:rsidRPr="0088613E" w:rsidRDefault="00485C53" w:rsidP="0036527F">
            <w:r w:rsidRPr="0088613E">
              <w:t xml:space="preserve">Potential providers are required to demonstrate their ability to manage incidents in a timely manner by </w:t>
            </w:r>
            <w:r w:rsidR="0036527F" w:rsidRPr="0088613E">
              <w:t xml:space="preserve">detailing their </w:t>
            </w:r>
            <w:r w:rsidRPr="0088613E">
              <w:t>incident and resolution response</w:t>
            </w:r>
            <w:r w:rsidR="0036527F" w:rsidRPr="0088613E">
              <w:t xml:space="preserve"> times which would apply to this contract</w:t>
            </w:r>
            <w:r w:rsidRPr="0088613E">
              <w:t>.</w:t>
            </w:r>
          </w:p>
          <w:p w14:paraId="35A74E43" w14:textId="383687BA" w:rsidR="0036527F" w:rsidRPr="0088613E" w:rsidRDefault="0036527F" w:rsidP="0036527F">
            <w:pPr>
              <w:rPr>
                <w:b/>
              </w:rPr>
            </w:pPr>
            <w:r w:rsidRPr="0088613E">
              <w:t xml:space="preserve">Potential providers should note the required response times detailed in section 15; </w:t>
            </w:r>
            <w:bookmarkStart w:id="1" w:name="_Toc368573039"/>
            <w:bookmarkStart w:id="2" w:name="_Toc485913375"/>
            <w:r w:rsidRPr="0088613E">
              <w:t>Service Levels and Performance</w:t>
            </w:r>
            <w:bookmarkEnd w:id="1"/>
            <w:bookmarkEnd w:id="2"/>
            <w:r w:rsidRPr="0088613E">
              <w:t xml:space="preserve"> of Appendix B.</w:t>
            </w:r>
          </w:p>
        </w:tc>
        <w:tc>
          <w:tcPr>
            <w:tcW w:w="1276" w:type="dxa"/>
            <w:gridSpan w:val="2"/>
          </w:tcPr>
          <w:p w14:paraId="6E72342F" w14:textId="34816B97" w:rsidR="00B42D03" w:rsidRPr="0088613E" w:rsidRDefault="00B42D03" w:rsidP="00B42D03">
            <w:pPr>
              <w:jc w:val="center"/>
            </w:pPr>
            <w:r w:rsidRPr="0088613E">
              <w:t>N/A</w:t>
            </w:r>
          </w:p>
        </w:tc>
        <w:tc>
          <w:tcPr>
            <w:tcW w:w="1134" w:type="dxa"/>
          </w:tcPr>
          <w:p w14:paraId="2E48D2BB" w14:textId="77777777" w:rsidR="00B42D03" w:rsidRPr="0088613E" w:rsidRDefault="00B42D03" w:rsidP="00B42D03">
            <w:pPr>
              <w:jc w:val="center"/>
            </w:pPr>
            <w:r w:rsidRPr="0088613E">
              <w:t>100</w:t>
            </w:r>
          </w:p>
        </w:tc>
        <w:tc>
          <w:tcPr>
            <w:tcW w:w="1133" w:type="dxa"/>
          </w:tcPr>
          <w:p w14:paraId="3AC919E3" w14:textId="6D0D144B" w:rsidR="00B42D03" w:rsidRPr="0088613E" w:rsidRDefault="00B42D03" w:rsidP="0036527F">
            <w:pPr>
              <w:jc w:val="center"/>
            </w:pPr>
            <w:r w:rsidRPr="0088613E">
              <w:t>1</w:t>
            </w:r>
            <w:r w:rsidR="0036527F" w:rsidRPr="0088613E">
              <w:t>5</w:t>
            </w:r>
            <w:r w:rsidRPr="0088613E">
              <w:t>%</w:t>
            </w:r>
          </w:p>
        </w:tc>
      </w:tr>
    </w:tbl>
    <w:p w14:paraId="54986297" w14:textId="77777777" w:rsidR="00B57738" w:rsidRDefault="00B57738"/>
    <w:tbl>
      <w:tblPr>
        <w:tblStyle w:val="TableGrid"/>
        <w:tblW w:w="9351" w:type="dxa"/>
        <w:tblLook w:val="04A0" w:firstRow="1" w:lastRow="0" w:firstColumn="1" w:lastColumn="0" w:noHBand="0" w:noVBand="1"/>
      </w:tblPr>
      <w:tblGrid>
        <w:gridCol w:w="1359"/>
        <w:gridCol w:w="5837"/>
        <w:gridCol w:w="2155"/>
      </w:tblGrid>
      <w:tr w:rsidR="000C1EA7" w14:paraId="234A8A1C" w14:textId="77777777" w:rsidTr="00D139B8">
        <w:tc>
          <w:tcPr>
            <w:tcW w:w="7196" w:type="dxa"/>
            <w:gridSpan w:val="2"/>
            <w:shd w:val="clear" w:color="auto" w:fill="000000" w:themeFill="text1"/>
            <w:vAlign w:val="center"/>
          </w:tcPr>
          <w:p w14:paraId="077AA9BF" w14:textId="78EE79B0" w:rsidR="000C1EA7" w:rsidRPr="000C1EA7" w:rsidRDefault="000C1EA7" w:rsidP="00831B96">
            <w:pPr>
              <w:spacing w:before="240" w:line="240" w:lineRule="auto"/>
              <w:rPr>
                <w:b/>
                <w:color w:val="FFFFFF" w:themeColor="background1"/>
              </w:rPr>
            </w:pPr>
            <w:r w:rsidRPr="000C1EA7">
              <w:rPr>
                <w:b/>
                <w:color w:val="FFFFFF" w:themeColor="background1"/>
              </w:rPr>
              <w:t>Q</w:t>
            </w:r>
            <w:r w:rsidR="0063448C">
              <w:rPr>
                <w:b/>
                <w:color w:val="FFFFFF" w:themeColor="background1"/>
              </w:rPr>
              <w:t>UESTIONNAIRE 6</w:t>
            </w:r>
            <w:r w:rsidR="00831B96">
              <w:rPr>
                <w:b/>
                <w:color w:val="FFFFFF" w:themeColor="background1"/>
              </w:rPr>
              <w:t xml:space="preserve"> – </w:t>
            </w:r>
            <w:r w:rsidRPr="000C1EA7">
              <w:rPr>
                <w:b/>
                <w:color w:val="FFFFFF" w:themeColor="background1"/>
              </w:rPr>
              <w:t>PRICE</w:t>
            </w:r>
          </w:p>
        </w:tc>
        <w:tc>
          <w:tcPr>
            <w:tcW w:w="2155" w:type="dxa"/>
            <w:shd w:val="clear" w:color="auto" w:fill="000000" w:themeFill="text1"/>
            <w:vAlign w:val="center"/>
          </w:tcPr>
          <w:p w14:paraId="07CECAE6" w14:textId="213DA93F" w:rsidR="000C1EA7" w:rsidRPr="000C1EA7" w:rsidRDefault="000C1EA7" w:rsidP="00D139B8">
            <w:pPr>
              <w:spacing w:before="240" w:line="240" w:lineRule="auto"/>
              <w:ind w:left="-391" w:firstLine="391"/>
              <w:jc w:val="right"/>
              <w:rPr>
                <w:b/>
                <w:color w:val="FFFFFF" w:themeColor="background1"/>
              </w:rPr>
            </w:pPr>
            <w:r w:rsidRPr="000C1EA7">
              <w:rPr>
                <w:b/>
                <w:color w:val="FFFFFF" w:themeColor="background1"/>
              </w:rPr>
              <w:t xml:space="preserve">Weighting – </w:t>
            </w:r>
            <w:r w:rsidR="00B42D03">
              <w:rPr>
                <w:b/>
                <w:color w:val="FFFFFF" w:themeColor="background1"/>
              </w:rPr>
              <w:t>6</w:t>
            </w:r>
            <w:r w:rsidR="0063448C">
              <w:rPr>
                <w:b/>
                <w:color w:val="FFFFFF" w:themeColor="background1"/>
              </w:rPr>
              <w:t>0</w:t>
            </w:r>
            <w:r w:rsidRPr="000C1EA7">
              <w:rPr>
                <w:b/>
                <w:color w:val="FFFFFF" w:themeColor="background1"/>
              </w:rPr>
              <w:t xml:space="preserve"> %</w:t>
            </w:r>
          </w:p>
        </w:tc>
      </w:tr>
      <w:tr w:rsidR="000C1EA7" w14:paraId="51749A94" w14:textId="77777777" w:rsidTr="00D139B8">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7992" w:type="dxa"/>
            <w:gridSpan w:val="2"/>
            <w:shd w:val="clear" w:color="auto" w:fill="FFFFFF" w:themeFill="background1"/>
          </w:tcPr>
          <w:p w14:paraId="48C5E39B" w14:textId="0778457E" w:rsidR="000C1EA7" w:rsidRPr="00B42D03" w:rsidRDefault="000C1EA7" w:rsidP="00831B96">
            <w:pPr>
              <w:spacing w:after="0" w:line="240" w:lineRule="auto"/>
            </w:pPr>
            <w:r w:rsidRPr="00B42D03">
              <w:t xml:space="preserve">Potential Providers must </w:t>
            </w:r>
            <w:r w:rsidR="004E4881">
              <w:t xml:space="preserve">complete the </w:t>
            </w:r>
            <w:r w:rsidR="004E4881" w:rsidRPr="004E4881">
              <w:t>Price Schedule</w:t>
            </w:r>
            <w:r w:rsidR="004E4881">
              <w:t xml:space="preserve"> within Annex A and </w:t>
            </w:r>
            <w:r w:rsidR="0070789D" w:rsidRPr="00B42D03">
              <w:t xml:space="preserve">upload </w:t>
            </w:r>
            <w:r w:rsidR="004E4881">
              <w:t>this</w:t>
            </w:r>
            <w:r w:rsidR="0070789D" w:rsidRPr="00B42D03">
              <w:t xml:space="preserve"> </w:t>
            </w:r>
            <w:r w:rsidR="00D139B8" w:rsidRPr="00B42D03">
              <w:t>to</w:t>
            </w:r>
            <w:r w:rsidRPr="00B42D03">
              <w:t xml:space="preserve"> the e-Sourcing event.</w:t>
            </w:r>
          </w:p>
          <w:p w14:paraId="0169A5F3" w14:textId="77777777" w:rsidR="00943DAE" w:rsidRPr="00B42D03" w:rsidRDefault="00943DAE" w:rsidP="00831B96">
            <w:pPr>
              <w:spacing w:after="0" w:line="240" w:lineRule="auto"/>
            </w:pPr>
          </w:p>
          <w:p w14:paraId="4D101A84" w14:textId="29CD2901" w:rsidR="00943DAE" w:rsidRPr="00B42D03" w:rsidRDefault="00943DAE" w:rsidP="00831B96">
            <w:pPr>
              <w:spacing w:after="0" w:line="240" w:lineRule="auto"/>
            </w:pPr>
            <w:r w:rsidRPr="00B42D03">
              <w:t>Prices should be submitted in pounds Sterling inclusive of any expenses but exclusive of VAT.</w:t>
            </w:r>
          </w:p>
          <w:p w14:paraId="6AB992A3" w14:textId="77777777" w:rsidR="0070789D" w:rsidRPr="00B42D03" w:rsidRDefault="0070789D" w:rsidP="00831B96">
            <w:pPr>
              <w:spacing w:after="0" w:line="240" w:lineRule="auto"/>
            </w:pPr>
          </w:p>
          <w:p w14:paraId="61C804FF" w14:textId="4BB8D824" w:rsidR="0070789D" w:rsidRPr="00B42D03" w:rsidRDefault="00F464DC" w:rsidP="004E4881">
            <w:pPr>
              <w:spacing w:after="0" w:line="240" w:lineRule="auto"/>
              <w:rPr>
                <w:sz w:val="20"/>
                <w:szCs w:val="20"/>
              </w:rPr>
            </w:pPr>
            <w:r w:rsidRPr="00B42D03">
              <w:t>Potential P</w:t>
            </w:r>
            <w:r w:rsidR="0070789D" w:rsidRPr="00B42D03">
              <w:t xml:space="preserve">roviders will be </w:t>
            </w:r>
            <w:r w:rsidR="004E4881">
              <w:t>scored</w:t>
            </w:r>
            <w:r w:rsidR="0070789D" w:rsidRPr="00B42D03">
              <w:t xml:space="preserve"> in accordance with the marking scheme at Section 2.</w:t>
            </w:r>
          </w:p>
        </w:tc>
      </w:tr>
      <w:tr w:rsidR="000C1EA7" w14:paraId="6159C5A7" w14:textId="77777777" w:rsidTr="00D139B8">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155"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D139B8">
        <w:tc>
          <w:tcPr>
            <w:tcW w:w="1359" w:type="dxa"/>
          </w:tcPr>
          <w:p w14:paraId="4C00877F" w14:textId="3DFAF9FC" w:rsidR="000C1EA7" w:rsidRDefault="00141A89" w:rsidP="00EC34AD">
            <w:pPr>
              <w:spacing w:line="240" w:lineRule="auto"/>
              <w:jc w:val="center"/>
            </w:pPr>
            <w:r>
              <w:t>6.1</w:t>
            </w:r>
          </w:p>
        </w:tc>
        <w:tc>
          <w:tcPr>
            <w:tcW w:w="5837" w:type="dxa"/>
          </w:tcPr>
          <w:p w14:paraId="4B5B03FA" w14:textId="7FB28ED5" w:rsidR="000C1EA7" w:rsidRPr="00B42D03" w:rsidRDefault="00943DAE" w:rsidP="00D139B8">
            <w:pPr>
              <w:spacing w:line="240" w:lineRule="auto"/>
            </w:pPr>
            <w:r w:rsidRPr="00B42D03">
              <w:t xml:space="preserve">Please confirm, by selecting ‘YES’ that you have </w:t>
            </w:r>
            <w:r w:rsidR="00F41778" w:rsidRPr="00B42D03">
              <w:t>attached a completed Price Schedule. In so doing, you are also confirming that prices offered are inclusive o</w:t>
            </w:r>
            <w:r w:rsidR="001C0C3F" w:rsidRPr="00B42D03">
              <w:t>f any expenses, exclusive of VAT</w:t>
            </w:r>
            <w:r w:rsidR="00D139B8" w:rsidRPr="00B42D03">
              <w:t xml:space="preserve"> and firm for a period of </w:t>
            </w:r>
            <w:r w:rsidR="00F41778" w:rsidRPr="00B42D03">
              <w:t>90 days following the Deadline for Submission.</w:t>
            </w:r>
          </w:p>
        </w:tc>
        <w:tc>
          <w:tcPr>
            <w:tcW w:w="2155" w:type="dxa"/>
          </w:tcPr>
          <w:p w14:paraId="7DB47CC9" w14:textId="25A34C71" w:rsidR="000C1EA7" w:rsidRDefault="00EC34AD" w:rsidP="00EC34AD">
            <w:pPr>
              <w:spacing w:line="240" w:lineRule="auto"/>
              <w:jc w:val="center"/>
            </w:pPr>
            <w:r>
              <w:t>100</w:t>
            </w:r>
          </w:p>
        </w:tc>
      </w:tr>
    </w:tbl>
    <w:p w14:paraId="2F81ED60" w14:textId="3AB45F5A" w:rsidR="00155E58" w:rsidRDefault="00155E58">
      <w:pPr>
        <w:spacing w:after="0" w:line="240" w:lineRule="auto"/>
      </w:pPr>
    </w:p>
    <w:p w14:paraId="3128C9CD" w14:textId="77777777" w:rsidR="000D3530" w:rsidRPr="004D1E17" w:rsidRDefault="000D3530" w:rsidP="000D3530">
      <w:pPr>
        <w:spacing w:before="240" w:line="240" w:lineRule="auto"/>
        <w:contextualSpacing/>
        <w:jc w:val="both"/>
        <w:rPr>
          <w:rFonts w:eastAsia="Times New Roman" w:cs="Arial"/>
        </w:rPr>
      </w:pPr>
    </w:p>
    <w:p w14:paraId="4EAA6EB3" w14:textId="77777777" w:rsidR="00155E58" w:rsidRPr="00155E58" w:rsidRDefault="00155E58" w:rsidP="00681EA9">
      <w:pPr>
        <w:spacing w:after="0" w:line="240" w:lineRule="auto"/>
        <w:ind w:left="720"/>
        <w:contextualSpacing/>
        <w:jc w:val="both"/>
        <w:rPr>
          <w:rFonts w:eastAsia="Times New Roman" w:cs="Arial"/>
          <w:b/>
        </w:rPr>
      </w:pPr>
    </w:p>
    <w:sectPr w:rsidR="00155E58" w:rsidRP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9DB26" w14:textId="77777777" w:rsidR="00287FD8" w:rsidRDefault="00287FD8">
      <w:pPr>
        <w:spacing w:after="0" w:line="240" w:lineRule="auto"/>
      </w:pPr>
      <w:r>
        <w:separator/>
      </w:r>
    </w:p>
  </w:endnote>
  <w:endnote w:type="continuationSeparator" w:id="0">
    <w:p w14:paraId="35BE615E" w14:textId="77777777" w:rsidR="00287FD8" w:rsidRDefault="00287FD8">
      <w:pPr>
        <w:spacing w:after="0" w:line="240" w:lineRule="auto"/>
      </w:pPr>
      <w:r>
        <w:continuationSeparator/>
      </w:r>
    </w:p>
  </w:endnote>
  <w:endnote w:type="continuationNotice" w:id="1">
    <w:p w14:paraId="139DCB4D" w14:textId="77777777" w:rsidR="00287FD8" w:rsidRDefault="00287F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EED2F" w14:textId="77777777" w:rsidR="003369F6" w:rsidRDefault="003369F6" w:rsidP="00D139B8">
    <w:pPr>
      <w:pStyle w:val="Footer"/>
      <w:spacing w:before="120"/>
      <w:jc w:val="center"/>
    </w:pPr>
    <w:r>
      <w:t>OFFICIAL</w:t>
    </w:r>
  </w:p>
  <w:p w14:paraId="4D0E06AE" w14:textId="77777777" w:rsidR="003369F6" w:rsidRDefault="003369F6" w:rsidP="00C67CA1">
    <w:pPr>
      <w:pStyle w:val="Footer"/>
    </w:pPr>
    <w:r>
      <w:t>Appendix D – Response Guidance</w:t>
    </w:r>
  </w:p>
  <w:p w14:paraId="2E231C8D" w14:textId="0ED3E55B" w:rsidR="003369F6" w:rsidRDefault="00D139B8" w:rsidP="00C67CA1">
    <w:pPr>
      <w:pStyle w:val="Footer"/>
    </w:pPr>
    <w:r w:rsidRPr="00D139B8">
      <w:t>CCS Tech Pillar</w:t>
    </w:r>
  </w:p>
  <w:p w14:paraId="7659DFC1" w14:textId="20D9F948" w:rsidR="003369F6" w:rsidRDefault="00D139B8" w:rsidP="00C67CA1">
    <w:pPr>
      <w:pStyle w:val="Footer"/>
    </w:pPr>
    <w:r>
      <w:rPr>
        <w:rFonts w:cs="Arial"/>
        <w:color w:val="222222"/>
        <w:sz w:val="19"/>
        <w:szCs w:val="19"/>
        <w:shd w:val="clear" w:color="auto" w:fill="FFFFFF"/>
      </w:rPr>
      <w:t>© Crown copyright 2017</w:t>
    </w:r>
  </w:p>
  <w:p w14:paraId="140B10D0" w14:textId="7EA36DC9" w:rsidR="003369F6" w:rsidRDefault="003369F6" w:rsidP="00C67CA1">
    <w:pPr>
      <w:pStyle w:val="Footer"/>
      <w:jc w:val="right"/>
    </w:pPr>
    <w:r>
      <w:t>V</w:t>
    </w:r>
    <w:r w:rsidR="00D139B8">
      <w:t>1</w:t>
    </w:r>
    <w:r>
      <w:t xml:space="preserve">.0 </w:t>
    </w:r>
    <w:r w:rsidR="00D139B8">
      <w:t>– 2</w:t>
    </w:r>
    <w:r w:rsidR="006258CA">
      <w:t>7</w:t>
    </w:r>
    <w:r w:rsidR="00D139B8">
      <w:t xml:space="preserve"> June 2017</w:t>
    </w:r>
  </w:p>
  <w:p w14:paraId="0790A8E6" w14:textId="77777777" w:rsidR="003369F6" w:rsidRDefault="00287FD8" w:rsidP="00C67CA1">
    <w:pPr>
      <w:pStyle w:val="Footer"/>
      <w:jc w:val="center"/>
    </w:pPr>
    <w:sdt>
      <w:sdtPr>
        <w:id w:val="-1105721636"/>
        <w:docPartObj>
          <w:docPartGallery w:val="Page Numbers (Bottom of Page)"/>
          <w:docPartUnique/>
        </w:docPartObj>
      </w:sdtPr>
      <w:sdtEndPr>
        <w:rPr>
          <w:noProof/>
        </w:rPr>
      </w:sdtEndPr>
      <w:sdtContent>
        <w:r w:rsidR="003369F6">
          <w:fldChar w:fldCharType="begin"/>
        </w:r>
        <w:r w:rsidR="003369F6">
          <w:instrText xml:space="preserve"> PAGE   \* MERGEFORMAT </w:instrText>
        </w:r>
        <w:r w:rsidR="003369F6">
          <w:fldChar w:fldCharType="separate"/>
        </w:r>
        <w:r w:rsidR="00CD31D2">
          <w:rPr>
            <w:noProof/>
          </w:rPr>
          <w:t>7</w:t>
        </w:r>
        <w:r w:rsidR="003369F6">
          <w:rPr>
            <w:noProof/>
          </w:rPr>
          <w:fldChar w:fldCharType="end"/>
        </w:r>
      </w:sdtContent>
    </w:sdt>
  </w:p>
  <w:p w14:paraId="278CD5DE" w14:textId="77777777" w:rsidR="003369F6" w:rsidRDefault="003369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3369F6" w:rsidRDefault="003369F6" w:rsidP="00CF7C82">
    <w:pPr>
      <w:pStyle w:val="Footer"/>
      <w:pBdr>
        <w:top w:val="single" w:sz="4" w:space="1" w:color="auto"/>
      </w:pBdr>
      <w:jc w:val="center"/>
    </w:pPr>
    <w:r>
      <w:t>OFFICIAL</w:t>
    </w:r>
  </w:p>
  <w:p w14:paraId="62072C58" w14:textId="3BD7C74C" w:rsidR="003369F6" w:rsidRDefault="003369F6" w:rsidP="00CF7C82">
    <w:pPr>
      <w:pStyle w:val="Footer"/>
      <w:pBdr>
        <w:top w:val="single" w:sz="4" w:space="1" w:color="auto"/>
      </w:pBdr>
    </w:pPr>
    <w:r>
      <w:t>Appendix D – Response Guidance</w:t>
    </w:r>
  </w:p>
  <w:p w14:paraId="46335F31" w14:textId="6FDBB77D" w:rsidR="003369F6" w:rsidRDefault="003369F6"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3369F6" w:rsidRDefault="003369F6" w:rsidP="00CF7C82">
    <w:pPr>
      <w:pStyle w:val="Footer"/>
      <w:pBdr>
        <w:top w:val="single" w:sz="4" w:space="1" w:color="auto"/>
      </w:pBdr>
      <w:jc w:val="right"/>
    </w:pPr>
    <w:r>
      <w:t>V0.6 19/11/15</w:t>
    </w:r>
  </w:p>
  <w:p w14:paraId="4DA9F036" w14:textId="4559D95A" w:rsidR="003369F6" w:rsidRDefault="003369F6" w:rsidP="00C67CA1">
    <w:pPr>
      <w:pStyle w:val="Footer"/>
      <w:jc w:val="center"/>
    </w:pPr>
  </w:p>
  <w:p w14:paraId="2A10DA50" w14:textId="77777777" w:rsidR="003369F6" w:rsidRDefault="003369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44C62" w14:textId="77777777" w:rsidR="00287FD8" w:rsidRDefault="00287FD8">
      <w:pPr>
        <w:spacing w:after="0" w:line="240" w:lineRule="auto"/>
      </w:pPr>
      <w:r>
        <w:separator/>
      </w:r>
    </w:p>
  </w:footnote>
  <w:footnote w:type="continuationSeparator" w:id="0">
    <w:p w14:paraId="6DDD4BB3" w14:textId="77777777" w:rsidR="00287FD8" w:rsidRDefault="00287FD8">
      <w:pPr>
        <w:spacing w:after="0" w:line="240" w:lineRule="auto"/>
      </w:pPr>
      <w:r>
        <w:continuationSeparator/>
      </w:r>
    </w:p>
  </w:footnote>
  <w:footnote w:type="continuationNotice" w:id="1">
    <w:p w14:paraId="76945A7E" w14:textId="77777777" w:rsidR="00287FD8" w:rsidRDefault="00287FD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3369F6" w:rsidRDefault="003369F6" w:rsidP="00C67CA1">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10D01A92" w:rsidR="003369F6" w:rsidRPr="000A6CAD" w:rsidRDefault="003369F6" w:rsidP="000A6CAD">
    <w:pPr>
      <w:pStyle w:val="Header"/>
      <w:tabs>
        <w:tab w:val="left" w:pos="1884"/>
        <w:tab w:val="center" w:pos="4680"/>
      </w:tabs>
      <w:spacing w:after="0"/>
      <w:jc w:val="center"/>
    </w:pPr>
    <w:r w:rsidRPr="000A6CAD">
      <w:t>Appendix D – Response Guidance</w:t>
    </w:r>
  </w:p>
  <w:p w14:paraId="65BFF969" w14:textId="77777777" w:rsidR="000A6CAD" w:rsidRPr="000A6CAD" w:rsidRDefault="000A6CAD" w:rsidP="000A6CAD">
    <w:pPr>
      <w:tabs>
        <w:tab w:val="center" w:pos="4153"/>
        <w:tab w:val="right" w:pos="8306"/>
      </w:tabs>
      <w:spacing w:after="0" w:line="360" w:lineRule="auto"/>
      <w:jc w:val="center"/>
      <w:rPr>
        <w:rFonts w:eastAsia="SimSun" w:cs="Arial"/>
        <w:highlight w:val="yellow"/>
        <w:lang w:eastAsia="zh-CN"/>
      </w:rPr>
    </w:pPr>
    <w:r w:rsidRPr="000A6CAD">
      <w:rPr>
        <w:rFonts w:eastAsia="SimSun" w:cs="Arial"/>
        <w:lang w:eastAsia="zh-CN"/>
      </w:rPr>
      <w:t>00163106; TV Infrastructure Services</w:t>
    </w:r>
  </w:p>
  <w:p w14:paraId="648AC685" w14:textId="0BCE5282" w:rsidR="003369F6" w:rsidRDefault="003369F6">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DB53D5"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3369F6" w:rsidRDefault="003369F6"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3369F6" w:rsidRDefault="003369F6" w:rsidP="00A840F2">
    <w:pPr>
      <w:pStyle w:val="Header"/>
      <w:spacing w:after="0"/>
      <w:jc w:val="center"/>
    </w:pPr>
    <w:r w:rsidRPr="00B51DFB">
      <w:t>Appendix D – Response Guidance</w:t>
    </w:r>
  </w:p>
  <w:p w14:paraId="5F46E552" w14:textId="2F08581A" w:rsidR="003369F6" w:rsidRPr="001F656C" w:rsidRDefault="003369F6"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3369F6" w:rsidRDefault="003369F6"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3369F6" w:rsidRPr="00F547BA" w:rsidRDefault="003369F6"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3C354D"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7"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5"/>
  </w:num>
  <w:num w:numId="4">
    <w:abstractNumId w:val="2"/>
  </w:num>
  <w:num w:numId="5">
    <w:abstractNumId w:val="1"/>
  </w:num>
  <w:num w:numId="6">
    <w:abstractNumId w:val="10"/>
  </w:num>
  <w:num w:numId="7">
    <w:abstractNumId w:val="9"/>
  </w:num>
  <w:num w:numId="8">
    <w:abstractNumId w:val="0"/>
  </w:num>
  <w:num w:numId="9">
    <w:abstractNumId w:val="4"/>
  </w:num>
  <w:num w:numId="10">
    <w:abstractNumId w:val="7"/>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5D60"/>
    <w:rsid w:val="000172EF"/>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599D"/>
    <w:rsid w:val="000A6CAD"/>
    <w:rsid w:val="000B5312"/>
    <w:rsid w:val="000C1EA7"/>
    <w:rsid w:val="000C3065"/>
    <w:rsid w:val="000C3D78"/>
    <w:rsid w:val="000C48C9"/>
    <w:rsid w:val="000C5B6F"/>
    <w:rsid w:val="000D0FDF"/>
    <w:rsid w:val="000D3530"/>
    <w:rsid w:val="000D6259"/>
    <w:rsid w:val="000D7AA8"/>
    <w:rsid w:val="000D7CB3"/>
    <w:rsid w:val="000D7EC9"/>
    <w:rsid w:val="000E2278"/>
    <w:rsid w:val="000F11B7"/>
    <w:rsid w:val="000F273C"/>
    <w:rsid w:val="000F32D5"/>
    <w:rsid w:val="001005DC"/>
    <w:rsid w:val="00104368"/>
    <w:rsid w:val="00112BE4"/>
    <w:rsid w:val="001146E5"/>
    <w:rsid w:val="001149B6"/>
    <w:rsid w:val="00114C1B"/>
    <w:rsid w:val="00116D2B"/>
    <w:rsid w:val="00117102"/>
    <w:rsid w:val="00121FC3"/>
    <w:rsid w:val="0012455C"/>
    <w:rsid w:val="001259B8"/>
    <w:rsid w:val="00127C13"/>
    <w:rsid w:val="001373DE"/>
    <w:rsid w:val="001374DA"/>
    <w:rsid w:val="00137B9D"/>
    <w:rsid w:val="00141A89"/>
    <w:rsid w:val="00142AD0"/>
    <w:rsid w:val="00144C08"/>
    <w:rsid w:val="0014662E"/>
    <w:rsid w:val="00147082"/>
    <w:rsid w:val="001500F7"/>
    <w:rsid w:val="00150798"/>
    <w:rsid w:val="001545E8"/>
    <w:rsid w:val="001549E1"/>
    <w:rsid w:val="00155E58"/>
    <w:rsid w:val="001705E5"/>
    <w:rsid w:val="00174E62"/>
    <w:rsid w:val="00175FA1"/>
    <w:rsid w:val="00180997"/>
    <w:rsid w:val="00181392"/>
    <w:rsid w:val="00182847"/>
    <w:rsid w:val="0018399E"/>
    <w:rsid w:val="001856DB"/>
    <w:rsid w:val="00186894"/>
    <w:rsid w:val="00190D60"/>
    <w:rsid w:val="00195580"/>
    <w:rsid w:val="00195582"/>
    <w:rsid w:val="00195F8A"/>
    <w:rsid w:val="00197566"/>
    <w:rsid w:val="001A064A"/>
    <w:rsid w:val="001A778E"/>
    <w:rsid w:val="001B0C8B"/>
    <w:rsid w:val="001B1A63"/>
    <w:rsid w:val="001B4850"/>
    <w:rsid w:val="001B5640"/>
    <w:rsid w:val="001B7480"/>
    <w:rsid w:val="001C0C3F"/>
    <w:rsid w:val="001C0E37"/>
    <w:rsid w:val="001C1BDF"/>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4652F"/>
    <w:rsid w:val="002522DF"/>
    <w:rsid w:val="00260B88"/>
    <w:rsid w:val="00261070"/>
    <w:rsid w:val="00264D74"/>
    <w:rsid w:val="0027110A"/>
    <w:rsid w:val="002711A1"/>
    <w:rsid w:val="00271DFF"/>
    <w:rsid w:val="0027409C"/>
    <w:rsid w:val="00277914"/>
    <w:rsid w:val="00283A43"/>
    <w:rsid w:val="00284F46"/>
    <w:rsid w:val="00287FD8"/>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4568"/>
    <w:rsid w:val="002D4BEB"/>
    <w:rsid w:val="002D68E1"/>
    <w:rsid w:val="002E0C4A"/>
    <w:rsid w:val="002E1AC3"/>
    <w:rsid w:val="002E6422"/>
    <w:rsid w:val="002F090B"/>
    <w:rsid w:val="002F58AC"/>
    <w:rsid w:val="002F61DA"/>
    <w:rsid w:val="002F6D61"/>
    <w:rsid w:val="00303167"/>
    <w:rsid w:val="00303CB4"/>
    <w:rsid w:val="00305944"/>
    <w:rsid w:val="003110F7"/>
    <w:rsid w:val="00314042"/>
    <w:rsid w:val="00314CAF"/>
    <w:rsid w:val="00314FCB"/>
    <w:rsid w:val="00315BBA"/>
    <w:rsid w:val="003246B6"/>
    <w:rsid w:val="00326B57"/>
    <w:rsid w:val="0032720C"/>
    <w:rsid w:val="00330396"/>
    <w:rsid w:val="003306F8"/>
    <w:rsid w:val="003347C1"/>
    <w:rsid w:val="00334C95"/>
    <w:rsid w:val="00336532"/>
    <w:rsid w:val="003369F6"/>
    <w:rsid w:val="00340D69"/>
    <w:rsid w:val="003437A0"/>
    <w:rsid w:val="00346F31"/>
    <w:rsid w:val="00351F53"/>
    <w:rsid w:val="0035355D"/>
    <w:rsid w:val="00355031"/>
    <w:rsid w:val="00355ED8"/>
    <w:rsid w:val="003646A3"/>
    <w:rsid w:val="0036527F"/>
    <w:rsid w:val="00367C7A"/>
    <w:rsid w:val="00370E6B"/>
    <w:rsid w:val="003712D7"/>
    <w:rsid w:val="0037355B"/>
    <w:rsid w:val="003757CF"/>
    <w:rsid w:val="00375C97"/>
    <w:rsid w:val="00376855"/>
    <w:rsid w:val="00376AFE"/>
    <w:rsid w:val="0037775E"/>
    <w:rsid w:val="003816C0"/>
    <w:rsid w:val="00383973"/>
    <w:rsid w:val="00384563"/>
    <w:rsid w:val="0038534E"/>
    <w:rsid w:val="003875E7"/>
    <w:rsid w:val="00390A1F"/>
    <w:rsid w:val="00393A4D"/>
    <w:rsid w:val="00394222"/>
    <w:rsid w:val="00395293"/>
    <w:rsid w:val="003A05C7"/>
    <w:rsid w:val="003A07EF"/>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37A0"/>
    <w:rsid w:val="00406859"/>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21B5"/>
    <w:rsid w:val="0046408D"/>
    <w:rsid w:val="00464CB8"/>
    <w:rsid w:val="00466B74"/>
    <w:rsid w:val="00467F7B"/>
    <w:rsid w:val="00470459"/>
    <w:rsid w:val="004801B9"/>
    <w:rsid w:val="00485A4C"/>
    <w:rsid w:val="00485C53"/>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7DFD"/>
    <w:rsid w:val="004C027D"/>
    <w:rsid w:val="004C08FB"/>
    <w:rsid w:val="004C3F28"/>
    <w:rsid w:val="004C47BF"/>
    <w:rsid w:val="004C5908"/>
    <w:rsid w:val="004D1E17"/>
    <w:rsid w:val="004D4262"/>
    <w:rsid w:val="004D45A7"/>
    <w:rsid w:val="004D5FEB"/>
    <w:rsid w:val="004E1DA4"/>
    <w:rsid w:val="004E4881"/>
    <w:rsid w:val="004F0DF4"/>
    <w:rsid w:val="004F0E44"/>
    <w:rsid w:val="004F1880"/>
    <w:rsid w:val="004F4B67"/>
    <w:rsid w:val="004F5DD4"/>
    <w:rsid w:val="004F7FDB"/>
    <w:rsid w:val="0050021C"/>
    <w:rsid w:val="005012CA"/>
    <w:rsid w:val="00502E6F"/>
    <w:rsid w:val="005043F6"/>
    <w:rsid w:val="005047D6"/>
    <w:rsid w:val="00506301"/>
    <w:rsid w:val="00507F78"/>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2BD1"/>
    <w:rsid w:val="005630FC"/>
    <w:rsid w:val="00563CD3"/>
    <w:rsid w:val="00564113"/>
    <w:rsid w:val="00567B85"/>
    <w:rsid w:val="005738AE"/>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214B"/>
    <w:rsid w:val="005E6CCE"/>
    <w:rsid w:val="005F00A4"/>
    <w:rsid w:val="005F06F6"/>
    <w:rsid w:val="005F0AC6"/>
    <w:rsid w:val="005F15C6"/>
    <w:rsid w:val="005F43BB"/>
    <w:rsid w:val="005F4872"/>
    <w:rsid w:val="005F5459"/>
    <w:rsid w:val="00602FA0"/>
    <w:rsid w:val="00603C18"/>
    <w:rsid w:val="006121B0"/>
    <w:rsid w:val="006141B1"/>
    <w:rsid w:val="0061510F"/>
    <w:rsid w:val="00616195"/>
    <w:rsid w:val="00617335"/>
    <w:rsid w:val="0062045D"/>
    <w:rsid w:val="006222C1"/>
    <w:rsid w:val="00622775"/>
    <w:rsid w:val="006236A7"/>
    <w:rsid w:val="006258CA"/>
    <w:rsid w:val="00625CDE"/>
    <w:rsid w:val="0062681E"/>
    <w:rsid w:val="00627418"/>
    <w:rsid w:val="00630660"/>
    <w:rsid w:val="00630712"/>
    <w:rsid w:val="006308B9"/>
    <w:rsid w:val="0063216F"/>
    <w:rsid w:val="006323E3"/>
    <w:rsid w:val="0063448C"/>
    <w:rsid w:val="00636AEC"/>
    <w:rsid w:val="00637A5F"/>
    <w:rsid w:val="00644D82"/>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C4879"/>
    <w:rsid w:val="006C654D"/>
    <w:rsid w:val="006D4BC8"/>
    <w:rsid w:val="006D65FA"/>
    <w:rsid w:val="006E07AA"/>
    <w:rsid w:val="006E19D5"/>
    <w:rsid w:val="006E447E"/>
    <w:rsid w:val="006E529B"/>
    <w:rsid w:val="006E6736"/>
    <w:rsid w:val="006E767C"/>
    <w:rsid w:val="006F1351"/>
    <w:rsid w:val="006F385A"/>
    <w:rsid w:val="00701FD8"/>
    <w:rsid w:val="00703F08"/>
    <w:rsid w:val="007057DB"/>
    <w:rsid w:val="007065BF"/>
    <w:rsid w:val="0070789D"/>
    <w:rsid w:val="00710B4F"/>
    <w:rsid w:val="00712BEC"/>
    <w:rsid w:val="00714E0F"/>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2A1"/>
    <w:rsid w:val="00792E74"/>
    <w:rsid w:val="00793D13"/>
    <w:rsid w:val="00794245"/>
    <w:rsid w:val="007971F7"/>
    <w:rsid w:val="007A297F"/>
    <w:rsid w:val="007A5099"/>
    <w:rsid w:val="007A5BB1"/>
    <w:rsid w:val="007B571E"/>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68BB"/>
    <w:rsid w:val="00816DAA"/>
    <w:rsid w:val="00817D04"/>
    <w:rsid w:val="008206FA"/>
    <w:rsid w:val="00823C32"/>
    <w:rsid w:val="00823ECA"/>
    <w:rsid w:val="008253B7"/>
    <w:rsid w:val="00830248"/>
    <w:rsid w:val="00831B96"/>
    <w:rsid w:val="008462FD"/>
    <w:rsid w:val="00850BAA"/>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8613E"/>
    <w:rsid w:val="00892F1D"/>
    <w:rsid w:val="00897C92"/>
    <w:rsid w:val="008A4AAC"/>
    <w:rsid w:val="008A5EA7"/>
    <w:rsid w:val="008B2127"/>
    <w:rsid w:val="008B4BA6"/>
    <w:rsid w:val="008C0A94"/>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521"/>
    <w:rsid w:val="00930F24"/>
    <w:rsid w:val="009338CF"/>
    <w:rsid w:val="009352D4"/>
    <w:rsid w:val="00935ADB"/>
    <w:rsid w:val="00936DF8"/>
    <w:rsid w:val="00941689"/>
    <w:rsid w:val="0094196D"/>
    <w:rsid w:val="00943DAE"/>
    <w:rsid w:val="00945618"/>
    <w:rsid w:val="00950D81"/>
    <w:rsid w:val="00952011"/>
    <w:rsid w:val="00952EA4"/>
    <w:rsid w:val="00953729"/>
    <w:rsid w:val="009542A3"/>
    <w:rsid w:val="00957856"/>
    <w:rsid w:val="00961178"/>
    <w:rsid w:val="00962A9D"/>
    <w:rsid w:val="00971930"/>
    <w:rsid w:val="00975684"/>
    <w:rsid w:val="00976FDC"/>
    <w:rsid w:val="0098213A"/>
    <w:rsid w:val="00983FE8"/>
    <w:rsid w:val="00984866"/>
    <w:rsid w:val="0098600D"/>
    <w:rsid w:val="00986728"/>
    <w:rsid w:val="00987DA0"/>
    <w:rsid w:val="009957D7"/>
    <w:rsid w:val="00997E25"/>
    <w:rsid w:val="009A16FE"/>
    <w:rsid w:val="009A6515"/>
    <w:rsid w:val="009A6A26"/>
    <w:rsid w:val="009C0614"/>
    <w:rsid w:val="009C06D1"/>
    <w:rsid w:val="009C233A"/>
    <w:rsid w:val="009C2DAA"/>
    <w:rsid w:val="009C52BD"/>
    <w:rsid w:val="009C57C0"/>
    <w:rsid w:val="009C65C4"/>
    <w:rsid w:val="009C7697"/>
    <w:rsid w:val="009D0309"/>
    <w:rsid w:val="009D7EB1"/>
    <w:rsid w:val="009E3C5A"/>
    <w:rsid w:val="009E6781"/>
    <w:rsid w:val="009E7546"/>
    <w:rsid w:val="009F197D"/>
    <w:rsid w:val="009F1F4E"/>
    <w:rsid w:val="009F30C8"/>
    <w:rsid w:val="009F3E3D"/>
    <w:rsid w:val="009F4FFE"/>
    <w:rsid w:val="00A10397"/>
    <w:rsid w:val="00A1094A"/>
    <w:rsid w:val="00A113E0"/>
    <w:rsid w:val="00A17732"/>
    <w:rsid w:val="00A20A31"/>
    <w:rsid w:val="00A21E07"/>
    <w:rsid w:val="00A23E77"/>
    <w:rsid w:val="00A23EF4"/>
    <w:rsid w:val="00A25DB6"/>
    <w:rsid w:val="00A26230"/>
    <w:rsid w:val="00A263F0"/>
    <w:rsid w:val="00A27988"/>
    <w:rsid w:val="00A304B7"/>
    <w:rsid w:val="00A315D3"/>
    <w:rsid w:val="00A36F7E"/>
    <w:rsid w:val="00A37D0A"/>
    <w:rsid w:val="00A405CC"/>
    <w:rsid w:val="00A40A1E"/>
    <w:rsid w:val="00A41509"/>
    <w:rsid w:val="00A43EC3"/>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95116"/>
    <w:rsid w:val="00AA1526"/>
    <w:rsid w:val="00AA7578"/>
    <w:rsid w:val="00AB1205"/>
    <w:rsid w:val="00AB1FEC"/>
    <w:rsid w:val="00AB30CD"/>
    <w:rsid w:val="00AB6FCD"/>
    <w:rsid w:val="00AC04EA"/>
    <w:rsid w:val="00AC53F5"/>
    <w:rsid w:val="00AC6923"/>
    <w:rsid w:val="00AD2358"/>
    <w:rsid w:val="00AD69CE"/>
    <w:rsid w:val="00AD6C59"/>
    <w:rsid w:val="00AE3364"/>
    <w:rsid w:val="00AE54DE"/>
    <w:rsid w:val="00AF0837"/>
    <w:rsid w:val="00AF19B1"/>
    <w:rsid w:val="00AF3FE7"/>
    <w:rsid w:val="00AF4407"/>
    <w:rsid w:val="00AF7FDB"/>
    <w:rsid w:val="00B05556"/>
    <w:rsid w:val="00B06F67"/>
    <w:rsid w:val="00B1061B"/>
    <w:rsid w:val="00B13794"/>
    <w:rsid w:val="00B14CD8"/>
    <w:rsid w:val="00B159D8"/>
    <w:rsid w:val="00B229BE"/>
    <w:rsid w:val="00B22F18"/>
    <w:rsid w:val="00B24C43"/>
    <w:rsid w:val="00B25991"/>
    <w:rsid w:val="00B3292B"/>
    <w:rsid w:val="00B35E21"/>
    <w:rsid w:val="00B367AB"/>
    <w:rsid w:val="00B36DC7"/>
    <w:rsid w:val="00B37201"/>
    <w:rsid w:val="00B42952"/>
    <w:rsid w:val="00B42D03"/>
    <w:rsid w:val="00B461C3"/>
    <w:rsid w:val="00B469EC"/>
    <w:rsid w:val="00B51DFB"/>
    <w:rsid w:val="00B52099"/>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7B4F"/>
    <w:rsid w:val="00BB38CB"/>
    <w:rsid w:val="00BB6A1A"/>
    <w:rsid w:val="00BC0F65"/>
    <w:rsid w:val="00BC211E"/>
    <w:rsid w:val="00BC2C3D"/>
    <w:rsid w:val="00BC3FF8"/>
    <w:rsid w:val="00BC583F"/>
    <w:rsid w:val="00BD0604"/>
    <w:rsid w:val="00BD1E75"/>
    <w:rsid w:val="00BD1F93"/>
    <w:rsid w:val="00BD2D39"/>
    <w:rsid w:val="00BD4A1D"/>
    <w:rsid w:val="00BE09DA"/>
    <w:rsid w:val="00BE3474"/>
    <w:rsid w:val="00BE3A59"/>
    <w:rsid w:val="00BE4F5C"/>
    <w:rsid w:val="00BF0C66"/>
    <w:rsid w:val="00BF397C"/>
    <w:rsid w:val="00BF4481"/>
    <w:rsid w:val="00BF44F1"/>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1311"/>
    <w:rsid w:val="00C5316F"/>
    <w:rsid w:val="00C54286"/>
    <w:rsid w:val="00C56129"/>
    <w:rsid w:val="00C62CA5"/>
    <w:rsid w:val="00C6498D"/>
    <w:rsid w:val="00C67CA1"/>
    <w:rsid w:val="00C70015"/>
    <w:rsid w:val="00C72792"/>
    <w:rsid w:val="00C74FA6"/>
    <w:rsid w:val="00C77FB4"/>
    <w:rsid w:val="00C811EA"/>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1D2"/>
    <w:rsid w:val="00CD381B"/>
    <w:rsid w:val="00CD48A0"/>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11BF0"/>
    <w:rsid w:val="00D1383B"/>
    <w:rsid w:val="00D139B8"/>
    <w:rsid w:val="00D16821"/>
    <w:rsid w:val="00D2087A"/>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57F8"/>
    <w:rsid w:val="00D97459"/>
    <w:rsid w:val="00DA3264"/>
    <w:rsid w:val="00DA7D13"/>
    <w:rsid w:val="00DB46CD"/>
    <w:rsid w:val="00DC05C2"/>
    <w:rsid w:val="00DC19D0"/>
    <w:rsid w:val="00DC1BA4"/>
    <w:rsid w:val="00DC6B36"/>
    <w:rsid w:val="00DD4F03"/>
    <w:rsid w:val="00DD6B29"/>
    <w:rsid w:val="00DD76C9"/>
    <w:rsid w:val="00DE31B2"/>
    <w:rsid w:val="00DE5A8D"/>
    <w:rsid w:val="00DE644F"/>
    <w:rsid w:val="00DF04D5"/>
    <w:rsid w:val="00DF2235"/>
    <w:rsid w:val="00DF5C5E"/>
    <w:rsid w:val="00E01B8F"/>
    <w:rsid w:val="00E029C6"/>
    <w:rsid w:val="00E2022D"/>
    <w:rsid w:val="00E22728"/>
    <w:rsid w:val="00E237E3"/>
    <w:rsid w:val="00E30543"/>
    <w:rsid w:val="00E31C23"/>
    <w:rsid w:val="00E34EB2"/>
    <w:rsid w:val="00E3617C"/>
    <w:rsid w:val="00E45005"/>
    <w:rsid w:val="00E467E4"/>
    <w:rsid w:val="00E477CD"/>
    <w:rsid w:val="00E50F4E"/>
    <w:rsid w:val="00E5522D"/>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070C"/>
    <w:rsid w:val="00EE340D"/>
    <w:rsid w:val="00EE37FD"/>
    <w:rsid w:val="00EE6CA7"/>
    <w:rsid w:val="00EF07AB"/>
    <w:rsid w:val="00EF46F7"/>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4160"/>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D99"/>
    <w:rsid w:val="00FA4EDA"/>
    <w:rsid w:val="00FA6BB7"/>
    <w:rsid w:val="00FA76B5"/>
    <w:rsid w:val="00FA7AA2"/>
    <w:rsid w:val="00FB2A55"/>
    <w:rsid w:val="00FB5D61"/>
    <w:rsid w:val="00FB7D56"/>
    <w:rsid w:val="00FC594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2.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3.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5.xml><?xml version="1.0" encoding="utf-8"?>
<ds:datastoreItem xmlns:ds="http://schemas.openxmlformats.org/officeDocument/2006/customXml" ds:itemID="{D95C2B44-149A-4649-8EB9-64FF6DF14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13093</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Hardman</dc:creator>
  <cp:lastModifiedBy>Rob Hardman</cp:lastModifiedBy>
  <cp:revision>5</cp:revision>
  <cp:lastPrinted>2017-06-27T10:26:00Z</cp:lastPrinted>
  <dcterms:created xsi:type="dcterms:W3CDTF">2017-06-27T10:19:00Z</dcterms:created>
  <dcterms:modified xsi:type="dcterms:W3CDTF">2017-06-27T10:29:00Z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