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49091" w14:textId="319C6F8F" w:rsidR="00D10F27" w:rsidRPr="00331617" w:rsidRDefault="00016282">
      <w:pPr>
        <w:rPr>
          <w:rFonts w:eastAsiaTheme="minorEastAsia"/>
        </w:rPr>
      </w:pPr>
      <w:r>
        <w:rPr>
          <w:noProof/>
        </w:rPr>
        <w:drawing>
          <wp:inline distT="0" distB="0" distL="0" distR="0" wp14:anchorId="59708F79" wp14:editId="4E3CFC95">
            <wp:extent cx="1183005" cy="8959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183005" cy="895983"/>
                    </a:xfrm>
                    <a:prstGeom prst="rect">
                      <a:avLst/>
                    </a:prstGeom>
                    <a:noFill/>
                    <a:ln>
                      <a:noFill/>
                      <a:prstDash/>
                    </a:ln>
                  </pic:spPr>
                </pic:pic>
              </a:graphicData>
            </a:graphic>
          </wp:inline>
        </w:drawing>
      </w:r>
    </w:p>
    <w:p w14:paraId="28C8C2EE" w14:textId="77777777" w:rsidR="00016282" w:rsidRPr="00331617" w:rsidRDefault="00016282">
      <w:pPr>
        <w:rPr>
          <w:rFonts w:eastAsiaTheme="minorEastAsia"/>
        </w:rPr>
      </w:pPr>
    </w:p>
    <w:p w14:paraId="77E3A006" w14:textId="41E46EA3" w:rsidR="00016282" w:rsidRPr="00331617" w:rsidRDefault="00016282" w:rsidP="00016282">
      <w:pPr>
        <w:spacing w:after="0"/>
        <w:jc w:val="center"/>
        <w:rPr>
          <w:rFonts w:eastAsiaTheme="minorEastAsia"/>
        </w:rPr>
      </w:pPr>
      <w:r w:rsidRPr="06631DBD">
        <w:rPr>
          <w:rFonts w:eastAsiaTheme="minorEastAsia"/>
          <w:b/>
          <w:sz w:val="36"/>
          <w:szCs w:val="36"/>
        </w:rPr>
        <w:t>RF</w:t>
      </w:r>
      <w:r w:rsidR="00A45789" w:rsidRPr="06631DBD">
        <w:rPr>
          <w:rFonts w:eastAsiaTheme="minorEastAsia"/>
          <w:b/>
          <w:sz w:val="36"/>
          <w:szCs w:val="36"/>
        </w:rPr>
        <w:t>I00</w:t>
      </w:r>
      <w:r w:rsidR="00752ED7">
        <w:rPr>
          <w:rFonts w:eastAsiaTheme="minorEastAsia"/>
          <w:b/>
          <w:sz w:val="36"/>
          <w:szCs w:val="36"/>
        </w:rPr>
        <w:t>62</w:t>
      </w:r>
    </w:p>
    <w:p w14:paraId="727EEF00" w14:textId="77777777" w:rsidR="00016282" w:rsidRPr="00331617" w:rsidRDefault="00016282" w:rsidP="00016282">
      <w:pPr>
        <w:spacing w:after="0" w:line="404" w:lineRule="exact"/>
        <w:jc w:val="center"/>
        <w:textAlignment w:val="baseline"/>
        <w:rPr>
          <w:rFonts w:eastAsiaTheme="minorEastAsia"/>
          <w:b/>
          <w:color w:val="000000"/>
          <w:spacing w:val="-1"/>
          <w:sz w:val="36"/>
          <w:szCs w:val="36"/>
          <w:lang w:val="en-US"/>
        </w:rPr>
      </w:pPr>
      <w:r w:rsidRPr="06631DBD">
        <w:rPr>
          <w:rFonts w:eastAsiaTheme="minorEastAsia"/>
          <w:b/>
          <w:color w:val="000000"/>
          <w:spacing w:val="-1"/>
          <w:sz w:val="36"/>
          <w:szCs w:val="36"/>
          <w:lang w:val="en-US"/>
        </w:rPr>
        <w:t>REQUEST FOR INFORMATION</w:t>
      </w:r>
    </w:p>
    <w:p w14:paraId="0AA3D7B4" w14:textId="270359CF" w:rsidR="00016282" w:rsidRPr="00331617" w:rsidRDefault="0023580A" w:rsidP="1C9277A2">
      <w:pPr>
        <w:jc w:val="center"/>
        <w:rPr>
          <w:rFonts w:eastAsiaTheme="minorEastAsia"/>
          <w:b/>
          <w:sz w:val="36"/>
          <w:szCs w:val="36"/>
        </w:rPr>
      </w:pPr>
      <w:r w:rsidRPr="06631DBD">
        <w:rPr>
          <w:rFonts w:eastAsiaTheme="minorEastAsia"/>
          <w:b/>
          <w:sz w:val="36"/>
          <w:szCs w:val="36"/>
        </w:rPr>
        <w:t>Royal Navy Catering Management System</w:t>
      </w:r>
    </w:p>
    <w:p w14:paraId="4A96BBE1" w14:textId="77777777" w:rsidR="00016282" w:rsidRPr="00331617" w:rsidRDefault="00016282" w:rsidP="00016282">
      <w:pPr>
        <w:rPr>
          <w:rFonts w:eastAsiaTheme="minorEastAsia"/>
        </w:rPr>
      </w:pPr>
    </w:p>
    <w:p w14:paraId="13B27604" w14:textId="77777777" w:rsidR="00016282" w:rsidRPr="00331617" w:rsidRDefault="00016282" w:rsidP="00016282">
      <w:pPr>
        <w:rPr>
          <w:rFonts w:eastAsiaTheme="minorEastAsia"/>
        </w:rPr>
      </w:pPr>
    </w:p>
    <w:p w14:paraId="406631AC" w14:textId="77777777" w:rsidR="00016282" w:rsidRPr="00331617" w:rsidRDefault="00016282" w:rsidP="00016282">
      <w:pPr>
        <w:rPr>
          <w:rFonts w:eastAsiaTheme="minorEastAsia"/>
        </w:rPr>
      </w:pPr>
    </w:p>
    <w:p w14:paraId="2B8C727F" w14:textId="77777777" w:rsidR="00016282" w:rsidRPr="00331617" w:rsidRDefault="00016282" w:rsidP="00016282">
      <w:pPr>
        <w:rPr>
          <w:rFonts w:eastAsiaTheme="minorEastAsia"/>
        </w:rPr>
      </w:pPr>
    </w:p>
    <w:p w14:paraId="461131E7" w14:textId="77777777" w:rsidR="00016282" w:rsidRPr="00331617" w:rsidRDefault="00016282" w:rsidP="00016282">
      <w:pPr>
        <w:rPr>
          <w:rFonts w:eastAsiaTheme="minorEastAsia"/>
        </w:rPr>
      </w:pPr>
    </w:p>
    <w:p w14:paraId="1CB43480" w14:textId="77777777" w:rsidR="00016282" w:rsidRPr="00331617" w:rsidRDefault="00016282" w:rsidP="00016282">
      <w:pPr>
        <w:rPr>
          <w:rFonts w:eastAsiaTheme="minorEastAsia"/>
        </w:rPr>
      </w:pPr>
    </w:p>
    <w:p w14:paraId="484ED436" w14:textId="77777777" w:rsidR="00016282" w:rsidRPr="00331617" w:rsidRDefault="00016282" w:rsidP="00016282">
      <w:pPr>
        <w:rPr>
          <w:rFonts w:eastAsiaTheme="minorEastAsia"/>
        </w:rPr>
      </w:pPr>
    </w:p>
    <w:p w14:paraId="133000EC" w14:textId="77777777" w:rsidR="00016282" w:rsidRPr="00331617" w:rsidRDefault="00016282" w:rsidP="00016282">
      <w:pPr>
        <w:rPr>
          <w:rFonts w:eastAsiaTheme="minorEastAsia"/>
        </w:rPr>
      </w:pPr>
    </w:p>
    <w:p w14:paraId="33A02764" w14:textId="77777777" w:rsidR="00016282" w:rsidRPr="00331617" w:rsidRDefault="00016282" w:rsidP="00016282">
      <w:pPr>
        <w:rPr>
          <w:rFonts w:eastAsiaTheme="minorEastAsia"/>
        </w:rPr>
      </w:pPr>
    </w:p>
    <w:p w14:paraId="2213F003" w14:textId="77777777" w:rsidR="00016282" w:rsidRPr="00331617" w:rsidRDefault="00016282" w:rsidP="00016282">
      <w:pPr>
        <w:rPr>
          <w:rFonts w:eastAsiaTheme="minorEastAsia"/>
        </w:rPr>
      </w:pPr>
    </w:p>
    <w:p w14:paraId="71EB5DE8" w14:textId="77777777" w:rsidR="00016282" w:rsidRPr="00331617" w:rsidRDefault="00016282" w:rsidP="00016282">
      <w:pPr>
        <w:rPr>
          <w:rFonts w:eastAsiaTheme="minorEastAsia"/>
        </w:rPr>
      </w:pPr>
    </w:p>
    <w:p w14:paraId="6D7E7DAC" w14:textId="77777777" w:rsidR="00016282" w:rsidRPr="00331617" w:rsidRDefault="00016282" w:rsidP="00016282">
      <w:pPr>
        <w:rPr>
          <w:rFonts w:eastAsiaTheme="minorEastAsia"/>
        </w:rPr>
      </w:pPr>
    </w:p>
    <w:p w14:paraId="28A81B02" w14:textId="77777777" w:rsidR="00016282" w:rsidRPr="00331617" w:rsidRDefault="00016282" w:rsidP="00016282">
      <w:pPr>
        <w:rPr>
          <w:rFonts w:eastAsiaTheme="minorEastAsia"/>
        </w:rPr>
      </w:pPr>
    </w:p>
    <w:p w14:paraId="5420E861" w14:textId="77777777" w:rsidR="00016282" w:rsidRPr="00331617" w:rsidRDefault="00016282" w:rsidP="00016282">
      <w:pPr>
        <w:rPr>
          <w:rFonts w:eastAsiaTheme="minorEastAsia"/>
        </w:rPr>
      </w:pPr>
    </w:p>
    <w:p w14:paraId="0D7FA41D" w14:textId="77777777" w:rsidR="00016282" w:rsidRPr="00331617" w:rsidRDefault="00016282" w:rsidP="00016282">
      <w:pPr>
        <w:rPr>
          <w:rFonts w:eastAsiaTheme="minorEastAsia"/>
        </w:rPr>
      </w:pPr>
    </w:p>
    <w:p w14:paraId="74C79BF6" w14:textId="77777777" w:rsidR="00016282" w:rsidRPr="00331617" w:rsidRDefault="00016282" w:rsidP="00016282">
      <w:pPr>
        <w:rPr>
          <w:rFonts w:eastAsiaTheme="minorEastAsia"/>
        </w:rPr>
      </w:pPr>
    </w:p>
    <w:p w14:paraId="28B72BBF" w14:textId="77777777" w:rsidR="00016282" w:rsidRPr="00331617" w:rsidRDefault="00016282" w:rsidP="00016282">
      <w:pPr>
        <w:rPr>
          <w:rFonts w:eastAsiaTheme="minorEastAsia"/>
        </w:rPr>
      </w:pPr>
    </w:p>
    <w:p w14:paraId="16161023" w14:textId="77777777" w:rsidR="00016282" w:rsidRPr="00331617" w:rsidRDefault="00016282" w:rsidP="00016282">
      <w:pPr>
        <w:rPr>
          <w:rFonts w:eastAsiaTheme="minorEastAsia"/>
        </w:rPr>
      </w:pPr>
    </w:p>
    <w:p w14:paraId="6775C8B5" w14:textId="77777777" w:rsidR="00016282" w:rsidRPr="00331617" w:rsidRDefault="00016282" w:rsidP="00016282">
      <w:pPr>
        <w:rPr>
          <w:rFonts w:eastAsiaTheme="minorEastAsia"/>
        </w:rPr>
      </w:pPr>
    </w:p>
    <w:p w14:paraId="662C5C55" w14:textId="410BD5AE" w:rsidR="00016282" w:rsidRPr="00331617" w:rsidRDefault="00016282" w:rsidP="1C9277A2">
      <w:pPr>
        <w:rPr>
          <w:rFonts w:eastAsiaTheme="minorEastAsia"/>
        </w:rPr>
      </w:pPr>
      <w:r w:rsidRPr="06631DBD">
        <w:rPr>
          <w:rFonts w:eastAsiaTheme="minorEastAsia"/>
          <w:b/>
        </w:rPr>
        <w:t>RFI Title:</w:t>
      </w:r>
      <w:r w:rsidRPr="06631DBD">
        <w:rPr>
          <w:rFonts w:eastAsiaTheme="minorEastAsia"/>
        </w:rPr>
        <w:t xml:space="preserve">  RFI</w:t>
      </w:r>
      <w:r w:rsidR="00A45789" w:rsidRPr="06631DBD">
        <w:rPr>
          <w:rFonts w:eastAsiaTheme="minorEastAsia"/>
        </w:rPr>
        <w:t>00</w:t>
      </w:r>
      <w:r w:rsidR="0023580A" w:rsidRPr="06631DBD">
        <w:rPr>
          <w:rFonts w:eastAsiaTheme="minorEastAsia"/>
        </w:rPr>
        <w:t>XX</w:t>
      </w:r>
      <w:r w:rsidR="5F3F65A7" w:rsidRPr="06631DBD">
        <w:rPr>
          <w:rFonts w:eastAsiaTheme="minorEastAsia"/>
        </w:rPr>
        <w:t xml:space="preserve"> </w:t>
      </w:r>
      <w:r w:rsidR="0023580A" w:rsidRPr="06631DBD">
        <w:rPr>
          <w:rFonts w:eastAsiaTheme="minorEastAsia"/>
        </w:rPr>
        <w:t>R</w:t>
      </w:r>
      <w:r w:rsidR="00DA66E1" w:rsidRPr="06631DBD">
        <w:rPr>
          <w:rFonts w:eastAsiaTheme="minorEastAsia"/>
        </w:rPr>
        <w:t>N</w:t>
      </w:r>
      <w:r w:rsidR="0023580A" w:rsidRPr="06631DBD">
        <w:rPr>
          <w:rFonts w:eastAsiaTheme="minorEastAsia"/>
        </w:rPr>
        <w:t xml:space="preserve"> Catering Management System</w:t>
      </w:r>
    </w:p>
    <w:p w14:paraId="53252ED5" w14:textId="3190F46E" w:rsidR="00016282" w:rsidRPr="00331617" w:rsidRDefault="00016282" w:rsidP="4D9FB4B2">
      <w:pPr>
        <w:rPr>
          <w:rFonts w:eastAsiaTheme="minorEastAsia"/>
          <w:b/>
          <w:bCs/>
        </w:rPr>
      </w:pPr>
      <w:r w:rsidRPr="4D9FB4B2">
        <w:rPr>
          <w:rFonts w:eastAsiaTheme="minorEastAsia"/>
          <w:b/>
          <w:bCs/>
        </w:rPr>
        <w:t>Issue Date</w:t>
      </w:r>
      <w:r w:rsidR="2A68B95D" w:rsidRPr="4D9FB4B2">
        <w:rPr>
          <w:rFonts w:eastAsiaTheme="minorEastAsia"/>
          <w:b/>
          <w:bCs/>
        </w:rPr>
        <w:t xml:space="preserve">: </w:t>
      </w:r>
      <w:r w:rsidR="5B30AEA1" w:rsidRPr="4D9FB4B2">
        <w:rPr>
          <w:rFonts w:eastAsiaTheme="minorEastAsia"/>
        </w:rPr>
        <w:t>06/02</w:t>
      </w:r>
      <w:r w:rsidR="2A68B95D" w:rsidRPr="4D9FB4B2">
        <w:rPr>
          <w:rFonts w:eastAsiaTheme="minorEastAsia"/>
        </w:rPr>
        <w:t>/202</w:t>
      </w:r>
      <w:r w:rsidR="0023580A" w:rsidRPr="4D9FB4B2">
        <w:rPr>
          <w:rFonts w:eastAsiaTheme="minorEastAsia"/>
        </w:rPr>
        <w:t>6</w:t>
      </w:r>
    </w:p>
    <w:p w14:paraId="54829032" w14:textId="531773B9" w:rsidR="00016282" w:rsidRPr="00331617" w:rsidRDefault="00016282" w:rsidP="00016282">
      <w:pPr>
        <w:rPr>
          <w:rFonts w:eastAsiaTheme="minorEastAsia"/>
        </w:rPr>
      </w:pPr>
      <w:r w:rsidRPr="06631DBD">
        <w:rPr>
          <w:rFonts w:eastAsiaTheme="minorEastAsia"/>
          <w:b/>
        </w:rPr>
        <w:t>Reference:</w:t>
      </w:r>
      <w:r w:rsidRPr="06631DBD">
        <w:rPr>
          <w:rFonts w:eastAsiaTheme="minorEastAsia"/>
        </w:rPr>
        <w:t xml:space="preserve"> RF</w:t>
      </w:r>
      <w:r w:rsidR="00A45789" w:rsidRPr="06631DBD">
        <w:rPr>
          <w:rFonts w:eastAsiaTheme="minorEastAsia"/>
        </w:rPr>
        <w:t>I00</w:t>
      </w:r>
      <w:r w:rsidR="0023580A" w:rsidRPr="06631DBD">
        <w:rPr>
          <w:rFonts w:eastAsiaTheme="minorEastAsia"/>
        </w:rPr>
        <w:t>XX</w:t>
      </w:r>
    </w:p>
    <w:p w14:paraId="2FE2C0CE" w14:textId="618BD854" w:rsidR="00016282" w:rsidRPr="00331617" w:rsidRDefault="00016282" w:rsidP="00016282">
      <w:pPr>
        <w:rPr>
          <w:rFonts w:eastAsiaTheme="minorEastAsia"/>
        </w:rPr>
      </w:pPr>
      <w:r w:rsidRPr="06631DBD">
        <w:rPr>
          <w:rFonts w:eastAsiaTheme="minorEastAsia"/>
          <w:b/>
        </w:rPr>
        <w:t>Version:</w:t>
      </w:r>
      <w:r w:rsidRPr="06631DBD">
        <w:rPr>
          <w:rFonts w:eastAsiaTheme="minorEastAsia"/>
        </w:rPr>
        <w:t xml:space="preserve"> </w:t>
      </w:r>
      <w:r w:rsidR="0023580A" w:rsidRPr="06631DBD">
        <w:rPr>
          <w:rFonts w:eastAsiaTheme="minorEastAsia"/>
        </w:rPr>
        <w:t>1</w:t>
      </w:r>
      <w:r w:rsidR="003129F0" w:rsidRPr="06631DBD">
        <w:rPr>
          <w:rFonts w:eastAsiaTheme="minorEastAsia"/>
        </w:rPr>
        <w:t>.</w:t>
      </w:r>
      <w:r w:rsidR="0023580A" w:rsidRPr="06631DBD">
        <w:rPr>
          <w:rFonts w:eastAsiaTheme="minorEastAsia"/>
        </w:rPr>
        <w:t>1</w:t>
      </w:r>
      <w:r w:rsidR="003129F0" w:rsidRPr="06631DBD">
        <w:rPr>
          <w:rFonts w:eastAsiaTheme="minorEastAsia"/>
        </w:rPr>
        <w:t xml:space="preserve"> </w:t>
      </w:r>
    </w:p>
    <w:p w14:paraId="290B753B" w14:textId="0DEF1108" w:rsidR="00016282" w:rsidRPr="00331617" w:rsidRDefault="00016282" w:rsidP="00016282">
      <w:pPr>
        <w:rPr>
          <w:rFonts w:eastAsiaTheme="minorEastAsia"/>
        </w:rPr>
      </w:pPr>
    </w:p>
    <w:p w14:paraId="217385B7" w14:textId="6970BEB4" w:rsidR="00331145" w:rsidRPr="00331617" w:rsidRDefault="006930C6" w:rsidP="006930C6">
      <w:pPr>
        <w:pStyle w:val="TOCHeading"/>
        <w:rPr>
          <w:rFonts w:eastAsiaTheme="minorEastAsia"/>
        </w:rPr>
      </w:pPr>
      <w:bookmarkStart w:id="0" w:name="_Toc1508876866"/>
      <w:bookmarkStart w:id="1" w:name="_Toc218684864"/>
      <w:bookmarkStart w:id="2" w:name="_Toc72400948"/>
      <w:r>
        <w:rPr>
          <w:rFonts w:eastAsiaTheme="minorEastAsia"/>
        </w:rPr>
        <w:t>Contents</w:t>
      </w:r>
      <w:bookmarkEnd w:id="0"/>
      <w:bookmarkEnd w:id="1"/>
    </w:p>
    <w:sdt>
      <w:sdtPr>
        <w:id w:val="489307261"/>
        <w:docPartObj>
          <w:docPartGallery w:val="Table of Contents"/>
          <w:docPartUnique/>
        </w:docPartObj>
      </w:sdtPr>
      <w:sdtContent>
        <w:p w14:paraId="00E44C22" w14:textId="4C5A8826" w:rsidR="00145C9C" w:rsidRDefault="7FD87362">
          <w:pPr>
            <w:pStyle w:val="TOC1"/>
            <w:rPr>
              <w:rFonts w:asciiTheme="minorHAnsi" w:eastAsiaTheme="minorEastAsia" w:hAnsiTheme="minorHAnsi" w:cstheme="minorBidi"/>
              <w:noProof/>
              <w:kern w:val="2"/>
              <w:sz w:val="24"/>
              <w:szCs w:val="24"/>
              <w:lang w:eastAsia="en-GB"/>
              <w14:ligatures w14:val="standardContextual"/>
            </w:rPr>
          </w:pPr>
          <w:r>
            <w:fldChar w:fldCharType="begin"/>
          </w:r>
          <w:r w:rsidR="00652B44">
            <w:instrText>TOC \o "1-3" \z \u \h</w:instrText>
          </w:r>
          <w:r>
            <w:fldChar w:fldCharType="separate"/>
          </w:r>
          <w:hyperlink w:anchor="_Toc218684864" w:history="1">
            <w:r w:rsidR="00145C9C" w:rsidRPr="00FB62DE">
              <w:rPr>
                <w:rStyle w:val="Hyperlink"/>
                <w:noProof/>
              </w:rPr>
              <w:t>Contents</w:t>
            </w:r>
            <w:r w:rsidR="00145C9C">
              <w:rPr>
                <w:noProof/>
                <w:webHidden/>
              </w:rPr>
              <w:tab/>
            </w:r>
            <w:r w:rsidR="00145C9C">
              <w:rPr>
                <w:noProof/>
                <w:webHidden/>
              </w:rPr>
              <w:fldChar w:fldCharType="begin"/>
            </w:r>
            <w:r w:rsidR="00145C9C">
              <w:rPr>
                <w:noProof/>
                <w:webHidden/>
              </w:rPr>
              <w:instrText xml:space="preserve"> PAGEREF _Toc218684864 \h </w:instrText>
            </w:r>
            <w:r w:rsidR="00145C9C">
              <w:rPr>
                <w:noProof/>
                <w:webHidden/>
              </w:rPr>
            </w:r>
            <w:r w:rsidR="00145C9C">
              <w:rPr>
                <w:noProof/>
                <w:webHidden/>
              </w:rPr>
              <w:fldChar w:fldCharType="separate"/>
            </w:r>
            <w:r w:rsidR="00145C9C">
              <w:rPr>
                <w:noProof/>
                <w:webHidden/>
              </w:rPr>
              <w:t>2</w:t>
            </w:r>
            <w:r w:rsidR="00145C9C">
              <w:rPr>
                <w:noProof/>
                <w:webHidden/>
              </w:rPr>
              <w:fldChar w:fldCharType="end"/>
            </w:r>
          </w:hyperlink>
        </w:p>
        <w:p w14:paraId="5149613C" w14:textId="5205772E" w:rsidR="00145C9C" w:rsidRDefault="00145C9C">
          <w:pPr>
            <w:pStyle w:val="TOC1"/>
            <w:rPr>
              <w:rFonts w:asciiTheme="minorHAnsi" w:eastAsiaTheme="minorEastAsia" w:hAnsiTheme="minorHAnsi" w:cstheme="minorBidi"/>
              <w:noProof/>
              <w:kern w:val="2"/>
              <w:sz w:val="24"/>
              <w:szCs w:val="24"/>
              <w:lang w:eastAsia="en-GB"/>
              <w14:ligatures w14:val="standardContextual"/>
            </w:rPr>
          </w:pPr>
          <w:hyperlink w:anchor="_Toc218684865" w:history="1">
            <w:r w:rsidRPr="00FB62DE">
              <w:rPr>
                <w:rStyle w:val="Hyperlink"/>
                <w:noProof/>
              </w:rPr>
              <w:t>1.</w:t>
            </w:r>
            <w:r>
              <w:rPr>
                <w:rFonts w:asciiTheme="minorHAnsi" w:eastAsiaTheme="minorEastAsia" w:hAnsiTheme="minorHAnsi" w:cstheme="minorBidi"/>
                <w:noProof/>
                <w:kern w:val="2"/>
                <w:sz w:val="24"/>
                <w:szCs w:val="24"/>
                <w:lang w:eastAsia="en-GB"/>
                <w14:ligatures w14:val="standardContextual"/>
              </w:rPr>
              <w:tab/>
            </w:r>
            <w:r w:rsidRPr="00FB62DE">
              <w:rPr>
                <w:rStyle w:val="Hyperlink"/>
                <w:noProof/>
                <w:lang w:val="en-US"/>
              </w:rPr>
              <w:t>Introduction</w:t>
            </w:r>
            <w:r>
              <w:rPr>
                <w:noProof/>
                <w:webHidden/>
              </w:rPr>
              <w:tab/>
            </w:r>
            <w:r>
              <w:rPr>
                <w:noProof/>
                <w:webHidden/>
              </w:rPr>
              <w:fldChar w:fldCharType="begin"/>
            </w:r>
            <w:r>
              <w:rPr>
                <w:noProof/>
                <w:webHidden/>
              </w:rPr>
              <w:instrText xml:space="preserve"> PAGEREF _Toc218684865 \h </w:instrText>
            </w:r>
            <w:r>
              <w:rPr>
                <w:noProof/>
                <w:webHidden/>
              </w:rPr>
            </w:r>
            <w:r>
              <w:rPr>
                <w:noProof/>
                <w:webHidden/>
              </w:rPr>
              <w:fldChar w:fldCharType="separate"/>
            </w:r>
            <w:r>
              <w:rPr>
                <w:noProof/>
                <w:webHidden/>
              </w:rPr>
              <w:t>2</w:t>
            </w:r>
            <w:r>
              <w:rPr>
                <w:noProof/>
                <w:webHidden/>
              </w:rPr>
              <w:fldChar w:fldCharType="end"/>
            </w:r>
          </w:hyperlink>
        </w:p>
        <w:p w14:paraId="07240D13" w14:textId="3B261A2F" w:rsidR="00145C9C" w:rsidRDefault="00145C9C">
          <w:pPr>
            <w:pStyle w:val="TOC1"/>
            <w:rPr>
              <w:rFonts w:asciiTheme="minorHAnsi" w:eastAsiaTheme="minorEastAsia" w:hAnsiTheme="minorHAnsi" w:cstheme="minorBidi"/>
              <w:noProof/>
              <w:kern w:val="2"/>
              <w:sz w:val="24"/>
              <w:szCs w:val="24"/>
              <w:lang w:eastAsia="en-GB"/>
              <w14:ligatures w14:val="standardContextual"/>
            </w:rPr>
          </w:pPr>
          <w:hyperlink w:anchor="_Toc218684866" w:history="1">
            <w:r w:rsidRPr="00FB62DE">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FB62DE">
              <w:rPr>
                <w:rStyle w:val="Hyperlink"/>
                <w:noProof/>
              </w:rPr>
              <w:t xml:space="preserve">Business Objective </w:t>
            </w:r>
            <w:r w:rsidRPr="00FB62DE">
              <w:rPr>
                <w:rStyle w:val="Hyperlink"/>
                <w:noProof/>
                <w:lang w:val="en-US"/>
              </w:rPr>
              <w:t>&amp; Background</w:t>
            </w:r>
            <w:r>
              <w:rPr>
                <w:noProof/>
                <w:webHidden/>
              </w:rPr>
              <w:tab/>
            </w:r>
            <w:r>
              <w:rPr>
                <w:noProof/>
                <w:webHidden/>
              </w:rPr>
              <w:fldChar w:fldCharType="begin"/>
            </w:r>
            <w:r>
              <w:rPr>
                <w:noProof/>
                <w:webHidden/>
              </w:rPr>
              <w:instrText xml:space="preserve"> PAGEREF _Toc218684866 \h </w:instrText>
            </w:r>
            <w:r>
              <w:rPr>
                <w:noProof/>
                <w:webHidden/>
              </w:rPr>
            </w:r>
            <w:r>
              <w:rPr>
                <w:noProof/>
                <w:webHidden/>
              </w:rPr>
              <w:fldChar w:fldCharType="separate"/>
            </w:r>
            <w:r>
              <w:rPr>
                <w:noProof/>
                <w:webHidden/>
              </w:rPr>
              <w:t>2</w:t>
            </w:r>
            <w:r>
              <w:rPr>
                <w:noProof/>
                <w:webHidden/>
              </w:rPr>
              <w:fldChar w:fldCharType="end"/>
            </w:r>
          </w:hyperlink>
        </w:p>
        <w:p w14:paraId="0D163B6B" w14:textId="0B1D7686" w:rsidR="00145C9C" w:rsidRDefault="00145C9C">
          <w:pPr>
            <w:pStyle w:val="TOC1"/>
            <w:rPr>
              <w:rFonts w:asciiTheme="minorHAnsi" w:eastAsiaTheme="minorEastAsia" w:hAnsiTheme="minorHAnsi" w:cstheme="minorBidi"/>
              <w:noProof/>
              <w:kern w:val="2"/>
              <w:sz w:val="24"/>
              <w:szCs w:val="24"/>
              <w:lang w:eastAsia="en-GB"/>
              <w14:ligatures w14:val="standardContextual"/>
            </w:rPr>
          </w:pPr>
          <w:hyperlink w:anchor="_Toc218684867" w:history="1">
            <w:r w:rsidRPr="00FB62DE">
              <w:rPr>
                <w:rStyle w:val="Hyperlink"/>
                <w:noProof/>
                <w:lang w:val="en-US"/>
              </w:rPr>
              <w:t>3.</w:t>
            </w:r>
            <w:r>
              <w:rPr>
                <w:rFonts w:asciiTheme="minorHAnsi" w:eastAsiaTheme="minorEastAsia" w:hAnsiTheme="minorHAnsi" w:cstheme="minorBidi"/>
                <w:noProof/>
                <w:kern w:val="2"/>
                <w:sz w:val="24"/>
                <w:szCs w:val="24"/>
                <w:lang w:eastAsia="en-GB"/>
                <w14:ligatures w14:val="standardContextual"/>
              </w:rPr>
              <w:tab/>
            </w:r>
            <w:r w:rsidRPr="00FB62DE">
              <w:rPr>
                <w:rStyle w:val="Hyperlink"/>
                <w:noProof/>
              </w:rPr>
              <w:t>Essential Solution Requirements</w:t>
            </w:r>
            <w:r>
              <w:rPr>
                <w:noProof/>
                <w:webHidden/>
              </w:rPr>
              <w:tab/>
            </w:r>
            <w:r>
              <w:rPr>
                <w:noProof/>
                <w:webHidden/>
              </w:rPr>
              <w:fldChar w:fldCharType="begin"/>
            </w:r>
            <w:r>
              <w:rPr>
                <w:noProof/>
                <w:webHidden/>
              </w:rPr>
              <w:instrText xml:space="preserve"> PAGEREF _Toc218684867 \h </w:instrText>
            </w:r>
            <w:r>
              <w:rPr>
                <w:noProof/>
                <w:webHidden/>
              </w:rPr>
            </w:r>
            <w:r>
              <w:rPr>
                <w:noProof/>
                <w:webHidden/>
              </w:rPr>
              <w:fldChar w:fldCharType="separate"/>
            </w:r>
            <w:r>
              <w:rPr>
                <w:noProof/>
                <w:webHidden/>
              </w:rPr>
              <w:t>3</w:t>
            </w:r>
            <w:r>
              <w:rPr>
                <w:noProof/>
                <w:webHidden/>
              </w:rPr>
              <w:fldChar w:fldCharType="end"/>
            </w:r>
          </w:hyperlink>
        </w:p>
        <w:p w14:paraId="28F21D1D" w14:textId="763CC6D5" w:rsidR="00145C9C" w:rsidRDefault="00145C9C">
          <w:pPr>
            <w:pStyle w:val="TOC1"/>
            <w:rPr>
              <w:rFonts w:asciiTheme="minorHAnsi" w:eastAsiaTheme="minorEastAsia" w:hAnsiTheme="minorHAnsi" w:cstheme="minorBidi"/>
              <w:noProof/>
              <w:kern w:val="2"/>
              <w:sz w:val="24"/>
              <w:szCs w:val="24"/>
              <w:lang w:eastAsia="en-GB"/>
              <w14:ligatures w14:val="standardContextual"/>
            </w:rPr>
          </w:pPr>
          <w:hyperlink w:anchor="_Toc218684868" w:history="1">
            <w:r w:rsidRPr="00FB62DE">
              <w:rPr>
                <w:rStyle w:val="Hyperlink"/>
                <w:noProof/>
              </w:rPr>
              <w:t>4.</w:t>
            </w:r>
            <w:r>
              <w:rPr>
                <w:rFonts w:asciiTheme="minorHAnsi" w:eastAsiaTheme="minorEastAsia" w:hAnsiTheme="minorHAnsi" w:cstheme="minorBidi"/>
                <w:noProof/>
                <w:kern w:val="2"/>
                <w:sz w:val="24"/>
                <w:szCs w:val="24"/>
                <w:lang w:eastAsia="en-GB"/>
                <w14:ligatures w14:val="standardContextual"/>
              </w:rPr>
              <w:tab/>
            </w:r>
            <w:r w:rsidRPr="00FB62DE">
              <w:rPr>
                <w:rStyle w:val="Hyperlink"/>
                <w:noProof/>
              </w:rPr>
              <w:t>System Context</w:t>
            </w:r>
            <w:r>
              <w:rPr>
                <w:noProof/>
                <w:webHidden/>
              </w:rPr>
              <w:tab/>
            </w:r>
            <w:r>
              <w:rPr>
                <w:noProof/>
                <w:webHidden/>
              </w:rPr>
              <w:fldChar w:fldCharType="begin"/>
            </w:r>
            <w:r>
              <w:rPr>
                <w:noProof/>
                <w:webHidden/>
              </w:rPr>
              <w:instrText xml:space="preserve"> PAGEREF _Toc218684868 \h </w:instrText>
            </w:r>
            <w:r>
              <w:rPr>
                <w:noProof/>
                <w:webHidden/>
              </w:rPr>
            </w:r>
            <w:r>
              <w:rPr>
                <w:noProof/>
                <w:webHidden/>
              </w:rPr>
              <w:fldChar w:fldCharType="separate"/>
            </w:r>
            <w:r>
              <w:rPr>
                <w:noProof/>
                <w:webHidden/>
              </w:rPr>
              <w:t>4</w:t>
            </w:r>
            <w:r>
              <w:rPr>
                <w:noProof/>
                <w:webHidden/>
              </w:rPr>
              <w:fldChar w:fldCharType="end"/>
            </w:r>
          </w:hyperlink>
        </w:p>
        <w:p w14:paraId="6B539F93" w14:textId="698A059F" w:rsidR="00145C9C" w:rsidRDefault="00145C9C">
          <w:pPr>
            <w:pStyle w:val="TOC1"/>
            <w:rPr>
              <w:rFonts w:asciiTheme="minorHAnsi" w:eastAsiaTheme="minorEastAsia" w:hAnsiTheme="minorHAnsi" w:cstheme="minorBidi"/>
              <w:noProof/>
              <w:kern w:val="2"/>
              <w:sz w:val="24"/>
              <w:szCs w:val="24"/>
              <w:lang w:eastAsia="en-GB"/>
              <w14:ligatures w14:val="standardContextual"/>
            </w:rPr>
          </w:pPr>
          <w:hyperlink w:anchor="_Toc218684869" w:history="1">
            <w:r w:rsidRPr="00FB62DE">
              <w:rPr>
                <w:rStyle w:val="Hyperlink"/>
                <w:noProof/>
                <w:lang w:val="en-US"/>
              </w:rPr>
              <w:t>5. Constraints and Considerations</w:t>
            </w:r>
            <w:r>
              <w:rPr>
                <w:noProof/>
                <w:webHidden/>
              </w:rPr>
              <w:tab/>
            </w:r>
            <w:r>
              <w:rPr>
                <w:noProof/>
                <w:webHidden/>
              </w:rPr>
              <w:fldChar w:fldCharType="begin"/>
            </w:r>
            <w:r>
              <w:rPr>
                <w:noProof/>
                <w:webHidden/>
              </w:rPr>
              <w:instrText xml:space="preserve"> PAGEREF _Toc218684869 \h </w:instrText>
            </w:r>
            <w:r>
              <w:rPr>
                <w:noProof/>
                <w:webHidden/>
              </w:rPr>
            </w:r>
            <w:r>
              <w:rPr>
                <w:noProof/>
                <w:webHidden/>
              </w:rPr>
              <w:fldChar w:fldCharType="separate"/>
            </w:r>
            <w:r>
              <w:rPr>
                <w:noProof/>
                <w:webHidden/>
              </w:rPr>
              <w:t>6</w:t>
            </w:r>
            <w:r>
              <w:rPr>
                <w:noProof/>
                <w:webHidden/>
              </w:rPr>
              <w:fldChar w:fldCharType="end"/>
            </w:r>
          </w:hyperlink>
        </w:p>
        <w:p w14:paraId="021DB388" w14:textId="2DAC4197" w:rsidR="00145C9C" w:rsidRDefault="00145C9C">
          <w:pPr>
            <w:pStyle w:val="TOC1"/>
            <w:rPr>
              <w:rFonts w:asciiTheme="minorHAnsi" w:eastAsiaTheme="minorEastAsia" w:hAnsiTheme="minorHAnsi" w:cstheme="minorBidi"/>
              <w:noProof/>
              <w:kern w:val="2"/>
              <w:sz w:val="24"/>
              <w:szCs w:val="24"/>
              <w:lang w:eastAsia="en-GB"/>
              <w14:ligatures w14:val="standardContextual"/>
            </w:rPr>
          </w:pPr>
          <w:hyperlink w:anchor="_Toc218684870" w:history="1">
            <w:r w:rsidRPr="00FB62DE">
              <w:rPr>
                <w:rStyle w:val="Hyperlink"/>
                <w:noProof/>
              </w:rPr>
              <w:t>6.</w:t>
            </w:r>
            <w:r>
              <w:rPr>
                <w:rFonts w:asciiTheme="minorHAnsi" w:eastAsiaTheme="minorEastAsia" w:hAnsiTheme="minorHAnsi" w:cstheme="minorBidi"/>
                <w:noProof/>
                <w:kern w:val="2"/>
                <w:sz w:val="24"/>
                <w:szCs w:val="24"/>
                <w:lang w:eastAsia="en-GB"/>
                <w14:ligatures w14:val="standardContextual"/>
              </w:rPr>
              <w:tab/>
            </w:r>
            <w:r w:rsidRPr="00FB62DE">
              <w:rPr>
                <w:rStyle w:val="Hyperlink"/>
                <w:noProof/>
              </w:rPr>
              <w:t>RFI Procedure</w:t>
            </w:r>
            <w:r>
              <w:rPr>
                <w:noProof/>
                <w:webHidden/>
              </w:rPr>
              <w:tab/>
            </w:r>
            <w:r>
              <w:rPr>
                <w:noProof/>
                <w:webHidden/>
              </w:rPr>
              <w:fldChar w:fldCharType="begin"/>
            </w:r>
            <w:r>
              <w:rPr>
                <w:noProof/>
                <w:webHidden/>
              </w:rPr>
              <w:instrText xml:space="preserve"> PAGEREF _Toc218684870 \h </w:instrText>
            </w:r>
            <w:r>
              <w:rPr>
                <w:noProof/>
                <w:webHidden/>
              </w:rPr>
            </w:r>
            <w:r>
              <w:rPr>
                <w:noProof/>
                <w:webHidden/>
              </w:rPr>
              <w:fldChar w:fldCharType="separate"/>
            </w:r>
            <w:r>
              <w:rPr>
                <w:noProof/>
                <w:webHidden/>
              </w:rPr>
              <w:t>6</w:t>
            </w:r>
            <w:r>
              <w:rPr>
                <w:noProof/>
                <w:webHidden/>
              </w:rPr>
              <w:fldChar w:fldCharType="end"/>
            </w:r>
          </w:hyperlink>
        </w:p>
        <w:p w14:paraId="487D15E3" w14:textId="5D9D0160" w:rsidR="00145C9C" w:rsidRDefault="00145C9C">
          <w:pPr>
            <w:pStyle w:val="TOC1"/>
            <w:rPr>
              <w:rFonts w:asciiTheme="minorHAnsi" w:eastAsiaTheme="minorEastAsia" w:hAnsiTheme="minorHAnsi" w:cstheme="minorBidi"/>
              <w:noProof/>
              <w:kern w:val="2"/>
              <w:sz w:val="24"/>
              <w:szCs w:val="24"/>
              <w:lang w:eastAsia="en-GB"/>
              <w14:ligatures w14:val="standardContextual"/>
            </w:rPr>
          </w:pPr>
          <w:hyperlink w:anchor="_Toc218684871" w:history="1">
            <w:r w:rsidRPr="00FB62DE">
              <w:rPr>
                <w:rStyle w:val="Hyperlink"/>
                <w:noProof/>
                <w:lang w:val="en-US"/>
              </w:rPr>
              <w:t>7.</w:t>
            </w:r>
            <w:r>
              <w:rPr>
                <w:rFonts w:asciiTheme="minorHAnsi" w:eastAsiaTheme="minorEastAsia" w:hAnsiTheme="minorHAnsi" w:cstheme="minorBidi"/>
                <w:noProof/>
                <w:kern w:val="2"/>
                <w:sz w:val="24"/>
                <w:szCs w:val="24"/>
                <w:lang w:eastAsia="en-GB"/>
                <w14:ligatures w14:val="standardContextual"/>
              </w:rPr>
              <w:tab/>
            </w:r>
            <w:r w:rsidRPr="00FB62DE">
              <w:rPr>
                <w:rStyle w:val="Hyperlink"/>
                <w:noProof/>
                <w:lang w:val="en-US"/>
              </w:rPr>
              <w:t>How to submit responses to this RFI</w:t>
            </w:r>
            <w:r>
              <w:rPr>
                <w:noProof/>
                <w:webHidden/>
              </w:rPr>
              <w:tab/>
            </w:r>
            <w:r>
              <w:rPr>
                <w:noProof/>
                <w:webHidden/>
              </w:rPr>
              <w:fldChar w:fldCharType="begin"/>
            </w:r>
            <w:r>
              <w:rPr>
                <w:noProof/>
                <w:webHidden/>
              </w:rPr>
              <w:instrText xml:space="preserve"> PAGEREF _Toc218684871 \h </w:instrText>
            </w:r>
            <w:r>
              <w:rPr>
                <w:noProof/>
                <w:webHidden/>
              </w:rPr>
            </w:r>
            <w:r>
              <w:rPr>
                <w:noProof/>
                <w:webHidden/>
              </w:rPr>
              <w:fldChar w:fldCharType="separate"/>
            </w:r>
            <w:r>
              <w:rPr>
                <w:noProof/>
                <w:webHidden/>
              </w:rPr>
              <w:t>7</w:t>
            </w:r>
            <w:r>
              <w:rPr>
                <w:noProof/>
                <w:webHidden/>
              </w:rPr>
              <w:fldChar w:fldCharType="end"/>
            </w:r>
          </w:hyperlink>
        </w:p>
        <w:p w14:paraId="01BD8920" w14:textId="1867FA58" w:rsidR="00145C9C" w:rsidRDefault="00145C9C">
          <w:pPr>
            <w:pStyle w:val="TOC1"/>
            <w:rPr>
              <w:rFonts w:asciiTheme="minorHAnsi" w:eastAsiaTheme="minorEastAsia" w:hAnsiTheme="minorHAnsi" w:cstheme="minorBidi"/>
              <w:noProof/>
              <w:kern w:val="2"/>
              <w:sz w:val="24"/>
              <w:szCs w:val="24"/>
              <w:lang w:eastAsia="en-GB"/>
              <w14:ligatures w14:val="standardContextual"/>
            </w:rPr>
          </w:pPr>
          <w:hyperlink w:anchor="_Toc218684872" w:history="1">
            <w:r w:rsidRPr="00FB62DE">
              <w:rPr>
                <w:rStyle w:val="Hyperlink"/>
                <w:noProof/>
                <w:lang w:val="en-US"/>
              </w:rPr>
              <w:t>8.</w:t>
            </w:r>
            <w:r>
              <w:rPr>
                <w:rFonts w:asciiTheme="minorHAnsi" w:eastAsiaTheme="minorEastAsia" w:hAnsiTheme="minorHAnsi" w:cstheme="minorBidi"/>
                <w:noProof/>
                <w:kern w:val="2"/>
                <w:sz w:val="24"/>
                <w:szCs w:val="24"/>
                <w:lang w:eastAsia="en-GB"/>
                <w14:ligatures w14:val="standardContextual"/>
              </w:rPr>
              <w:tab/>
            </w:r>
            <w:r w:rsidRPr="00FB62DE">
              <w:rPr>
                <w:rStyle w:val="Hyperlink"/>
                <w:noProof/>
                <w:lang w:val="en-US"/>
              </w:rPr>
              <w:t>Confidentiality &amp; Proprietary Information</w:t>
            </w:r>
            <w:r>
              <w:rPr>
                <w:noProof/>
                <w:webHidden/>
              </w:rPr>
              <w:tab/>
            </w:r>
            <w:r>
              <w:rPr>
                <w:noProof/>
                <w:webHidden/>
              </w:rPr>
              <w:fldChar w:fldCharType="begin"/>
            </w:r>
            <w:r>
              <w:rPr>
                <w:noProof/>
                <w:webHidden/>
              </w:rPr>
              <w:instrText xml:space="preserve"> PAGEREF _Toc218684872 \h </w:instrText>
            </w:r>
            <w:r>
              <w:rPr>
                <w:noProof/>
                <w:webHidden/>
              </w:rPr>
            </w:r>
            <w:r>
              <w:rPr>
                <w:noProof/>
                <w:webHidden/>
              </w:rPr>
              <w:fldChar w:fldCharType="separate"/>
            </w:r>
            <w:r>
              <w:rPr>
                <w:noProof/>
                <w:webHidden/>
              </w:rPr>
              <w:t>7</w:t>
            </w:r>
            <w:r>
              <w:rPr>
                <w:noProof/>
                <w:webHidden/>
              </w:rPr>
              <w:fldChar w:fldCharType="end"/>
            </w:r>
          </w:hyperlink>
        </w:p>
        <w:p w14:paraId="5F424B11" w14:textId="1281E8B0" w:rsidR="00145C9C" w:rsidRDefault="00145C9C">
          <w:pPr>
            <w:pStyle w:val="TOC1"/>
            <w:rPr>
              <w:rFonts w:asciiTheme="minorHAnsi" w:eastAsiaTheme="minorEastAsia" w:hAnsiTheme="minorHAnsi" w:cstheme="minorBidi"/>
              <w:noProof/>
              <w:kern w:val="2"/>
              <w:sz w:val="24"/>
              <w:szCs w:val="24"/>
              <w:lang w:eastAsia="en-GB"/>
              <w14:ligatures w14:val="standardContextual"/>
            </w:rPr>
          </w:pPr>
          <w:hyperlink w:anchor="_Toc218684873" w:history="1">
            <w:r w:rsidRPr="00FB62DE">
              <w:rPr>
                <w:rStyle w:val="Hyperlink"/>
                <w:noProof/>
              </w:rPr>
              <w:t>9.</w:t>
            </w:r>
            <w:r>
              <w:rPr>
                <w:rFonts w:asciiTheme="minorHAnsi" w:eastAsiaTheme="minorEastAsia" w:hAnsiTheme="minorHAnsi" w:cstheme="minorBidi"/>
                <w:noProof/>
                <w:kern w:val="2"/>
                <w:sz w:val="24"/>
                <w:szCs w:val="24"/>
                <w:lang w:eastAsia="en-GB"/>
                <w14:ligatures w14:val="standardContextual"/>
              </w:rPr>
              <w:tab/>
            </w:r>
            <w:r w:rsidRPr="00FB62DE">
              <w:rPr>
                <w:rStyle w:val="Hyperlink"/>
                <w:noProof/>
                <w:lang w:val="en-US"/>
              </w:rPr>
              <w:t>Costs of preparing your RFI response</w:t>
            </w:r>
            <w:r>
              <w:rPr>
                <w:noProof/>
                <w:webHidden/>
              </w:rPr>
              <w:tab/>
            </w:r>
            <w:r>
              <w:rPr>
                <w:noProof/>
                <w:webHidden/>
              </w:rPr>
              <w:fldChar w:fldCharType="begin"/>
            </w:r>
            <w:r>
              <w:rPr>
                <w:noProof/>
                <w:webHidden/>
              </w:rPr>
              <w:instrText xml:space="preserve"> PAGEREF _Toc218684873 \h </w:instrText>
            </w:r>
            <w:r>
              <w:rPr>
                <w:noProof/>
                <w:webHidden/>
              </w:rPr>
            </w:r>
            <w:r>
              <w:rPr>
                <w:noProof/>
                <w:webHidden/>
              </w:rPr>
              <w:fldChar w:fldCharType="separate"/>
            </w:r>
            <w:r>
              <w:rPr>
                <w:noProof/>
                <w:webHidden/>
              </w:rPr>
              <w:t>7</w:t>
            </w:r>
            <w:r>
              <w:rPr>
                <w:noProof/>
                <w:webHidden/>
              </w:rPr>
              <w:fldChar w:fldCharType="end"/>
            </w:r>
          </w:hyperlink>
        </w:p>
        <w:p w14:paraId="0D46BF18" w14:textId="1C6D588C" w:rsidR="00145C9C" w:rsidRDefault="00145C9C">
          <w:pPr>
            <w:pStyle w:val="TOC1"/>
            <w:rPr>
              <w:rFonts w:asciiTheme="minorHAnsi" w:eastAsiaTheme="minorEastAsia" w:hAnsiTheme="minorHAnsi" w:cstheme="minorBidi"/>
              <w:noProof/>
              <w:kern w:val="2"/>
              <w:sz w:val="24"/>
              <w:szCs w:val="24"/>
              <w:lang w:eastAsia="en-GB"/>
              <w14:ligatures w14:val="standardContextual"/>
            </w:rPr>
          </w:pPr>
          <w:hyperlink w:anchor="_Toc218684874" w:history="1">
            <w:r w:rsidRPr="00FB62DE">
              <w:rPr>
                <w:rStyle w:val="Hyperlink"/>
                <w:noProof/>
              </w:rPr>
              <w:t>10.</w:t>
            </w:r>
            <w:r>
              <w:rPr>
                <w:rFonts w:asciiTheme="minorHAnsi" w:eastAsiaTheme="minorEastAsia" w:hAnsiTheme="minorHAnsi" w:cstheme="minorBidi"/>
                <w:noProof/>
                <w:kern w:val="2"/>
                <w:sz w:val="24"/>
                <w:szCs w:val="24"/>
                <w:lang w:eastAsia="en-GB"/>
                <w14:ligatures w14:val="standardContextual"/>
              </w:rPr>
              <w:tab/>
            </w:r>
            <w:r w:rsidRPr="00FB62DE">
              <w:rPr>
                <w:rStyle w:val="Hyperlink"/>
                <w:noProof/>
                <w:lang w:val="en-US"/>
              </w:rPr>
              <w:t>Contact</w:t>
            </w:r>
            <w:r>
              <w:rPr>
                <w:noProof/>
                <w:webHidden/>
              </w:rPr>
              <w:tab/>
            </w:r>
            <w:r>
              <w:rPr>
                <w:noProof/>
                <w:webHidden/>
              </w:rPr>
              <w:fldChar w:fldCharType="begin"/>
            </w:r>
            <w:r>
              <w:rPr>
                <w:noProof/>
                <w:webHidden/>
              </w:rPr>
              <w:instrText xml:space="preserve"> PAGEREF _Toc218684874 \h </w:instrText>
            </w:r>
            <w:r>
              <w:rPr>
                <w:noProof/>
                <w:webHidden/>
              </w:rPr>
            </w:r>
            <w:r>
              <w:rPr>
                <w:noProof/>
                <w:webHidden/>
              </w:rPr>
              <w:fldChar w:fldCharType="separate"/>
            </w:r>
            <w:r>
              <w:rPr>
                <w:noProof/>
                <w:webHidden/>
              </w:rPr>
              <w:t>7</w:t>
            </w:r>
            <w:r>
              <w:rPr>
                <w:noProof/>
                <w:webHidden/>
              </w:rPr>
              <w:fldChar w:fldCharType="end"/>
            </w:r>
          </w:hyperlink>
        </w:p>
        <w:p w14:paraId="6E1DC61F" w14:textId="74A47902" w:rsidR="00145C9C" w:rsidRDefault="00145C9C">
          <w:pPr>
            <w:pStyle w:val="TOC1"/>
            <w:rPr>
              <w:rFonts w:asciiTheme="minorHAnsi" w:eastAsiaTheme="minorEastAsia" w:hAnsiTheme="minorHAnsi" w:cstheme="minorBidi"/>
              <w:noProof/>
              <w:kern w:val="2"/>
              <w:sz w:val="24"/>
              <w:szCs w:val="24"/>
              <w:lang w:eastAsia="en-GB"/>
              <w14:ligatures w14:val="standardContextual"/>
            </w:rPr>
          </w:pPr>
          <w:hyperlink w:anchor="_Toc218684875" w:history="1">
            <w:r w:rsidRPr="00FB62DE">
              <w:rPr>
                <w:rStyle w:val="Hyperlink"/>
                <w:noProof/>
                <w:lang w:val="en-US"/>
              </w:rPr>
              <w:t>11.</w:t>
            </w:r>
            <w:r>
              <w:rPr>
                <w:rFonts w:asciiTheme="minorHAnsi" w:eastAsiaTheme="minorEastAsia" w:hAnsiTheme="minorHAnsi" w:cstheme="minorBidi"/>
                <w:noProof/>
                <w:kern w:val="2"/>
                <w:sz w:val="24"/>
                <w:szCs w:val="24"/>
                <w:lang w:eastAsia="en-GB"/>
                <w14:ligatures w14:val="standardContextual"/>
              </w:rPr>
              <w:tab/>
            </w:r>
            <w:r w:rsidR="00C15BC3">
              <w:rPr>
                <w:rStyle w:val="Hyperlink"/>
                <w:noProof/>
                <w:lang w:val="en-US"/>
              </w:rPr>
              <w:t xml:space="preserve">Questions to </w:t>
            </w:r>
            <w:r w:rsidR="00952650">
              <w:rPr>
                <w:rStyle w:val="Hyperlink"/>
                <w:noProof/>
                <w:lang w:val="en-US"/>
              </w:rPr>
              <w:t>vendor</w:t>
            </w:r>
            <w:r w:rsidR="00C15BC3">
              <w:rPr>
                <w:rStyle w:val="Hyperlink"/>
                <w:noProof/>
                <w:lang w:val="en-US"/>
              </w:rPr>
              <w:t>s</w:t>
            </w:r>
            <w:r>
              <w:rPr>
                <w:noProof/>
                <w:webHidden/>
              </w:rPr>
              <w:tab/>
            </w:r>
            <w:r>
              <w:rPr>
                <w:noProof/>
                <w:webHidden/>
              </w:rPr>
              <w:fldChar w:fldCharType="begin"/>
            </w:r>
            <w:r>
              <w:rPr>
                <w:noProof/>
                <w:webHidden/>
              </w:rPr>
              <w:instrText xml:space="preserve"> PAGEREF _Toc218684875 \h </w:instrText>
            </w:r>
            <w:r>
              <w:rPr>
                <w:noProof/>
                <w:webHidden/>
              </w:rPr>
            </w:r>
            <w:r>
              <w:rPr>
                <w:noProof/>
                <w:webHidden/>
              </w:rPr>
              <w:fldChar w:fldCharType="separate"/>
            </w:r>
            <w:r>
              <w:rPr>
                <w:noProof/>
                <w:webHidden/>
              </w:rPr>
              <w:t>8</w:t>
            </w:r>
            <w:r>
              <w:rPr>
                <w:noProof/>
                <w:webHidden/>
              </w:rPr>
              <w:fldChar w:fldCharType="end"/>
            </w:r>
          </w:hyperlink>
        </w:p>
        <w:p w14:paraId="07467B44" w14:textId="17407415" w:rsidR="00145C9C" w:rsidRDefault="00145C9C">
          <w:pPr>
            <w:pStyle w:val="TOC1"/>
            <w:rPr>
              <w:rFonts w:asciiTheme="minorHAnsi" w:eastAsiaTheme="minorEastAsia" w:hAnsiTheme="minorHAnsi" w:cstheme="minorBidi"/>
              <w:noProof/>
              <w:kern w:val="2"/>
              <w:sz w:val="24"/>
              <w:szCs w:val="24"/>
              <w:lang w:eastAsia="en-GB"/>
              <w14:ligatures w14:val="standardContextual"/>
            </w:rPr>
          </w:pPr>
          <w:hyperlink w:anchor="_Toc218684876" w:history="1">
            <w:r w:rsidRPr="00FB62DE">
              <w:rPr>
                <w:rStyle w:val="Hyperlink"/>
                <w:rFonts w:eastAsia="Arial"/>
                <w:noProof/>
              </w:rPr>
              <w:t>12.</w:t>
            </w:r>
            <w:r>
              <w:rPr>
                <w:rFonts w:asciiTheme="minorHAnsi" w:eastAsiaTheme="minorEastAsia" w:hAnsiTheme="minorHAnsi" w:cstheme="minorBidi"/>
                <w:noProof/>
                <w:kern w:val="2"/>
                <w:sz w:val="24"/>
                <w:szCs w:val="24"/>
                <w:lang w:eastAsia="en-GB"/>
                <w14:ligatures w14:val="standardContextual"/>
              </w:rPr>
              <w:tab/>
            </w:r>
            <w:r w:rsidRPr="00FB62DE">
              <w:rPr>
                <w:rStyle w:val="Hyperlink"/>
                <w:noProof/>
              </w:rPr>
              <w:t>Supporting</w:t>
            </w:r>
            <w:r w:rsidRPr="00FB62DE">
              <w:rPr>
                <w:rStyle w:val="Hyperlink"/>
                <w:rFonts w:eastAsia="Arial"/>
                <w:noProof/>
              </w:rPr>
              <w:t xml:space="preserve"> Information</w:t>
            </w:r>
            <w:r>
              <w:rPr>
                <w:noProof/>
                <w:webHidden/>
              </w:rPr>
              <w:tab/>
            </w:r>
            <w:r>
              <w:rPr>
                <w:noProof/>
                <w:webHidden/>
              </w:rPr>
              <w:fldChar w:fldCharType="begin"/>
            </w:r>
            <w:r>
              <w:rPr>
                <w:noProof/>
                <w:webHidden/>
              </w:rPr>
              <w:instrText xml:space="preserve"> PAGEREF _Toc218684876 \h </w:instrText>
            </w:r>
            <w:r>
              <w:rPr>
                <w:noProof/>
                <w:webHidden/>
              </w:rPr>
            </w:r>
            <w:r>
              <w:rPr>
                <w:noProof/>
                <w:webHidden/>
              </w:rPr>
              <w:fldChar w:fldCharType="separate"/>
            </w:r>
            <w:r>
              <w:rPr>
                <w:noProof/>
                <w:webHidden/>
              </w:rPr>
              <w:t>10</w:t>
            </w:r>
            <w:r>
              <w:rPr>
                <w:noProof/>
                <w:webHidden/>
              </w:rPr>
              <w:fldChar w:fldCharType="end"/>
            </w:r>
          </w:hyperlink>
        </w:p>
        <w:p w14:paraId="0795819E" w14:textId="6B32D83A" w:rsidR="00652B44" w:rsidRPr="00AF0E3E" w:rsidRDefault="7FD87362" w:rsidP="00AF0E3E">
          <w:pPr>
            <w:pStyle w:val="TOC1"/>
            <w:tabs>
              <w:tab w:val="clear" w:pos="440"/>
              <w:tab w:val="left" w:pos="435"/>
            </w:tabs>
            <w:rPr>
              <w:color w:val="0563C1"/>
              <w:u w:val="single"/>
            </w:rPr>
          </w:pPr>
          <w:r>
            <w:fldChar w:fldCharType="end"/>
          </w:r>
        </w:p>
      </w:sdtContent>
    </w:sdt>
    <w:p w14:paraId="19E8C378" w14:textId="1BB0FCD3" w:rsidR="00016282" w:rsidRPr="00331617" w:rsidRDefault="00016282" w:rsidP="00CF4206">
      <w:pPr>
        <w:pStyle w:val="TOCHeading"/>
        <w:rPr>
          <w:rFonts w:asciiTheme="minorHAnsi" w:eastAsiaTheme="minorEastAsia" w:hAnsiTheme="minorHAnsi" w:cstheme="minorBidi"/>
          <w:szCs w:val="28"/>
        </w:rPr>
      </w:pPr>
      <w:bookmarkStart w:id="3" w:name="_Toc218684310"/>
      <w:bookmarkStart w:id="4" w:name="_Toc721009731"/>
      <w:bookmarkStart w:id="5" w:name="_Toc218684865"/>
      <w:r w:rsidRPr="7E2D8C48">
        <w:t>Introduction</w:t>
      </w:r>
      <w:bookmarkEnd w:id="2"/>
      <w:bookmarkEnd w:id="3"/>
      <w:bookmarkEnd w:id="4"/>
      <w:bookmarkEnd w:id="5"/>
    </w:p>
    <w:p w14:paraId="58B652C5" w14:textId="40F7B4CE" w:rsidR="00016282" w:rsidRPr="00331617" w:rsidRDefault="00016282" w:rsidP="00A07AC8">
      <w:pPr>
        <w:rPr>
          <w:rFonts w:eastAsiaTheme="minorEastAsia"/>
        </w:rPr>
      </w:pPr>
      <w:r w:rsidRPr="06631DBD">
        <w:rPr>
          <w:rFonts w:eastAsiaTheme="minorEastAsia"/>
        </w:rPr>
        <w:t xml:space="preserve">This RFI is not a bidding opportunity but a means by which industry can provide </w:t>
      </w:r>
      <w:r w:rsidR="00A66BF8" w:rsidRPr="06631DBD">
        <w:rPr>
          <w:rFonts w:eastAsiaTheme="minorEastAsia"/>
        </w:rPr>
        <w:t>insight and experience in the subject matter.</w:t>
      </w:r>
      <w:r w:rsidRPr="06631DBD">
        <w:rPr>
          <w:rFonts w:eastAsiaTheme="minorEastAsia"/>
        </w:rPr>
        <w:t xml:space="preserve"> Any future procurement activity would be conducted in accordance with the relevant Procurement legislation in place at that point in time. A decision by any prospective provider not to submit a response to this RFI will not prejudice future engagements. </w:t>
      </w:r>
    </w:p>
    <w:p w14:paraId="65923491" w14:textId="77777777" w:rsidR="00016282" w:rsidRPr="00331617" w:rsidRDefault="00016282" w:rsidP="00A07AC8">
      <w:pPr>
        <w:rPr>
          <w:rFonts w:eastAsiaTheme="minorEastAsia"/>
          <w:b/>
          <w:sz w:val="24"/>
          <w:szCs w:val="24"/>
        </w:rPr>
      </w:pPr>
      <w:r w:rsidRPr="06631DBD">
        <w:rPr>
          <w:rFonts w:eastAsiaTheme="minorEastAsia"/>
          <w:b/>
          <w:sz w:val="24"/>
          <w:szCs w:val="24"/>
        </w:rPr>
        <w:t>Please note:</w:t>
      </w:r>
    </w:p>
    <w:p w14:paraId="0F3F7D68" w14:textId="78954D36" w:rsidR="00A07AC8" w:rsidRPr="00A07AC8" w:rsidRDefault="00016282" w:rsidP="00A07AC8">
      <w:pPr>
        <w:rPr>
          <w:rFonts w:eastAsiaTheme="minorEastAsia"/>
          <w:b/>
          <w:sz w:val="24"/>
          <w:szCs w:val="24"/>
        </w:rPr>
      </w:pPr>
      <w:r w:rsidRPr="06631DBD">
        <w:rPr>
          <w:rFonts w:eastAsiaTheme="minorEastAsia"/>
          <w:b/>
          <w:sz w:val="24"/>
          <w:szCs w:val="24"/>
        </w:rPr>
        <w:t>This RFI is an information gathering exercise</w:t>
      </w:r>
      <w:r w:rsidR="3E37AA3A" w:rsidRPr="06631DBD">
        <w:rPr>
          <w:rFonts w:eastAsiaTheme="minorEastAsia"/>
          <w:b/>
          <w:sz w:val="24"/>
          <w:szCs w:val="24"/>
        </w:rPr>
        <w:t>.</w:t>
      </w:r>
      <w:r w:rsidRPr="06631DBD">
        <w:rPr>
          <w:rFonts w:eastAsiaTheme="minorEastAsia"/>
          <w:b/>
          <w:sz w:val="24"/>
          <w:szCs w:val="24"/>
        </w:rPr>
        <w:t xml:space="preserve"> In the event of any future procurement activity, it would be advertised in line with public procurement regulations on the Defence Sourcing Portal and Contracts Finder.</w:t>
      </w:r>
    </w:p>
    <w:p w14:paraId="44686424" w14:textId="3CD7634C" w:rsidR="00016282" w:rsidRPr="00331617" w:rsidRDefault="00C53492" w:rsidP="00CF4206">
      <w:pPr>
        <w:pStyle w:val="TOCHeading"/>
      </w:pPr>
      <w:bookmarkStart w:id="6" w:name="_Toc218684866"/>
      <w:bookmarkStart w:id="7" w:name="_Toc948496415"/>
      <w:r>
        <w:t xml:space="preserve">Business Objective </w:t>
      </w:r>
      <w:r w:rsidR="00650784" w:rsidRPr="57A85900">
        <w:t>&amp; Background</w:t>
      </w:r>
      <w:bookmarkEnd w:id="6"/>
      <w:bookmarkEnd w:id="7"/>
    </w:p>
    <w:p w14:paraId="6E83F8D7" w14:textId="38946D07" w:rsidR="00016282" w:rsidRPr="00202577" w:rsidRDefault="7A2567D1" w:rsidP="00202577">
      <w:pPr>
        <w:rPr>
          <w:rFonts w:eastAsiaTheme="minorEastAsia"/>
          <w:b/>
        </w:rPr>
      </w:pPr>
      <w:r w:rsidRPr="06631DBD">
        <w:rPr>
          <w:rFonts w:eastAsiaTheme="minorEastAsia"/>
          <w:b/>
        </w:rPr>
        <w:t>The solution should</w:t>
      </w:r>
      <w:r w:rsidR="68A35C93" w:rsidRPr="06631DBD">
        <w:rPr>
          <w:rFonts w:eastAsiaTheme="minorEastAsia"/>
          <w:b/>
        </w:rPr>
        <w:t xml:space="preserve"> deliver an integrated hardware and software solution that enables units to efficiently and accurately handle all aspects of galley and stores management</w:t>
      </w:r>
      <w:r w:rsidRPr="06631DBD">
        <w:rPr>
          <w:rFonts w:eastAsiaTheme="minorEastAsia"/>
          <w:b/>
        </w:rPr>
        <w:t>.</w:t>
      </w:r>
    </w:p>
    <w:p w14:paraId="4417DB98" w14:textId="7BEE3D2F" w:rsidR="00E62E3C" w:rsidRPr="00331617" w:rsidRDefault="55935230" w:rsidP="543B2683">
      <w:pPr>
        <w:rPr>
          <w:rFonts w:eastAsiaTheme="minorEastAsia"/>
        </w:rPr>
      </w:pPr>
      <w:r w:rsidRPr="543B2683">
        <w:rPr>
          <w:rFonts w:eastAsiaTheme="minorEastAsia"/>
        </w:rPr>
        <w:t xml:space="preserve">The RN currently manages its catering on ships and submarines through an Access database system which tracks finance, food endurance and storeroom stock.  </w:t>
      </w:r>
      <w:r w:rsidR="001D7C6B">
        <w:rPr>
          <w:rFonts w:eastAsiaTheme="minorEastAsia"/>
        </w:rPr>
        <w:t xml:space="preserve">The </w:t>
      </w:r>
      <w:r w:rsidR="0007376B">
        <w:rPr>
          <w:rFonts w:eastAsiaTheme="minorEastAsia"/>
        </w:rPr>
        <w:t>system</w:t>
      </w:r>
      <w:r w:rsidRPr="543B2683">
        <w:rPr>
          <w:rFonts w:eastAsiaTheme="minorEastAsia"/>
        </w:rPr>
        <w:t xml:space="preserve"> is an outdated and incomplete solution for anticipating and managing unit endurance</w:t>
      </w:r>
      <w:r w:rsidR="006B0A39">
        <w:rPr>
          <w:rFonts w:eastAsiaTheme="minorEastAsia"/>
        </w:rPr>
        <w:t xml:space="preserve"> (</w:t>
      </w:r>
      <w:r w:rsidR="00044D98">
        <w:rPr>
          <w:rFonts w:eastAsiaTheme="minorEastAsia"/>
        </w:rPr>
        <w:t>days</w:t>
      </w:r>
      <w:r w:rsidR="00044D98" w:rsidRPr="57A85900">
        <w:rPr>
          <w:rFonts w:eastAsiaTheme="minorEastAsia"/>
        </w:rPr>
        <w:t xml:space="preserve"> the unit can stay at sea</w:t>
      </w:r>
      <w:r w:rsidR="00887264">
        <w:rPr>
          <w:rFonts w:eastAsiaTheme="minorEastAsia"/>
        </w:rPr>
        <w:t>)</w:t>
      </w:r>
      <w:r w:rsidRPr="543B2683">
        <w:rPr>
          <w:rFonts w:eastAsiaTheme="minorEastAsia"/>
        </w:rPr>
        <w:t>, that leads to inefficient workarounds, a reliance on institutional knowledge, wasted time, continuity risks and higher training costs impacting endurance accuracy, food spend, morale and retention.</w:t>
      </w:r>
    </w:p>
    <w:p w14:paraId="7B3E7B08" w14:textId="474DD138" w:rsidR="00B02275" w:rsidRDefault="00E62E3C" w:rsidP="00A07AC8">
      <w:pPr>
        <w:rPr>
          <w:rFonts w:eastAsiaTheme="minorEastAsia"/>
        </w:rPr>
      </w:pPr>
      <w:r w:rsidRPr="06631DBD">
        <w:rPr>
          <w:rFonts w:eastAsiaTheme="minorEastAsia"/>
        </w:rPr>
        <w:t>The Royal Navy needs an end-to-end solution to manage catering endurance that covers stores management, galley management, ordering, receiving, nutrition, finances, and best practice; that is intuitive, automated where possible and supports crew members to do their best work, significantly improving the lived experience of catering services and safeguarding public funds.</w:t>
      </w:r>
    </w:p>
    <w:p w14:paraId="64834DD0" w14:textId="38243E07" w:rsidR="00016282" w:rsidRPr="00331617" w:rsidRDefault="00230D65" w:rsidP="57A85900">
      <w:pPr>
        <w:rPr>
          <w:rFonts w:eastAsiaTheme="minorEastAsia"/>
        </w:rPr>
      </w:pPr>
      <w:r w:rsidRPr="57A85900">
        <w:rPr>
          <w:rFonts w:eastAsiaTheme="minorEastAsia"/>
        </w:rPr>
        <w:lastRenderedPageBreak/>
        <w:t xml:space="preserve">Core </w:t>
      </w:r>
      <w:r w:rsidR="00B5305C" w:rsidRPr="57A85900">
        <w:rPr>
          <w:rFonts w:eastAsiaTheme="minorEastAsia"/>
        </w:rPr>
        <w:t xml:space="preserve">journeys </w:t>
      </w:r>
      <w:r w:rsidR="00E178C3" w:rsidRPr="57A85900">
        <w:rPr>
          <w:rFonts w:eastAsiaTheme="minorEastAsia"/>
        </w:rPr>
        <w:t>include</w:t>
      </w:r>
      <w:r w:rsidR="0053164F" w:rsidRPr="57A85900">
        <w:rPr>
          <w:rFonts w:eastAsiaTheme="minorEastAsia"/>
        </w:rPr>
        <w:t xml:space="preserve"> </w:t>
      </w:r>
      <w:r w:rsidR="00E63A5C" w:rsidRPr="57A85900">
        <w:rPr>
          <w:rFonts w:eastAsiaTheme="minorEastAsia"/>
        </w:rPr>
        <w:t xml:space="preserve">planning and cooking suitable meals, </w:t>
      </w:r>
      <w:r w:rsidR="00086FFC" w:rsidRPr="57A85900">
        <w:rPr>
          <w:rFonts w:eastAsiaTheme="minorEastAsia"/>
        </w:rPr>
        <w:t xml:space="preserve">ordering and </w:t>
      </w:r>
      <w:r w:rsidR="6CA859E9" w:rsidRPr="57A85900">
        <w:rPr>
          <w:rFonts w:eastAsiaTheme="minorEastAsia"/>
        </w:rPr>
        <w:t>receiving</w:t>
      </w:r>
      <w:r w:rsidR="00086FFC" w:rsidRPr="57A85900">
        <w:rPr>
          <w:rFonts w:eastAsiaTheme="minorEastAsia"/>
        </w:rPr>
        <w:t xml:space="preserve"> UK and foreign stock</w:t>
      </w:r>
      <w:r w:rsidR="00041173" w:rsidRPr="57A85900">
        <w:rPr>
          <w:rFonts w:eastAsiaTheme="minorEastAsia"/>
        </w:rPr>
        <w:t xml:space="preserve">, </w:t>
      </w:r>
      <w:r w:rsidR="003E580F" w:rsidRPr="57A85900">
        <w:rPr>
          <w:rFonts w:eastAsiaTheme="minorEastAsia"/>
        </w:rPr>
        <w:t xml:space="preserve">reporting unit </w:t>
      </w:r>
      <w:r w:rsidR="00CD1D98" w:rsidRPr="57A85900">
        <w:rPr>
          <w:rFonts w:eastAsiaTheme="minorEastAsia"/>
        </w:rPr>
        <w:t xml:space="preserve">Endurance </w:t>
      </w:r>
      <w:r w:rsidR="009F0492" w:rsidRPr="57A85900">
        <w:rPr>
          <w:rFonts w:eastAsiaTheme="minorEastAsia"/>
        </w:rPr>
        <w:t>(</w:t>
      </w:r>
      <w:r w:rsidR="00044D98">
        <w:rPr>
          <w:rFonts w:eastAsiaTheme="minorEastAsia"/>
        </w:rPr>
        <w:t>days</w:t>
      </w:r>
      <w:r w:rsidR="00EA67FF" w:rsidRPr="57A85900">
        <w:rPr>
          <w:rFonts w:eastAsiaTheme="minorEastAsia"/>
        </w:rPr>
        <w:t xml:space="preserve"> the unit can stay at sea)</w:t>
      </w:r>
      <w:r w:rsidR="00B752A4" w:rsidRPr="57A85900">
        <w:rPr>
          <w:rFonts w:eastAsiaTheme="minorEastAsia"/>
        </w:rPr>
        <w:t xml:space="preserve">, </w:t>
      </w:r>
      <w:r w:rsidR="527D8C18" w:rsidRPr="57A85900">
        <w:rPr>
          <w:rFonts w:eastAsiaTheme="minorEastAsia"/>
        </w:rPr>
        <w:t>budgetary</w:t>
      </w:r>
      <w:r w:rsidR="008657A5" w:rsidRPr="57A85900">
        <w:rPr>
          <w:rFonts w:eastAsiaTheme="minorEastAsia"/>
        </w:rPr>
        <w:t xml:space="preserve"> reporting</w:t>
      </w:r>
      <w:r w:rsidR="00CF38CB" w:rsidRPr="57A85900">
        <w:rPr>
          <w:rFonts w:eastAsiaTheme="minorEastAsia"/>
        </w:rPr>
        <w:t xml:space="preserve">, </w:t>
      </w:r>
      <w:r w:rsidR="00E178C3" w:rsidRPr="57A85900">
        <w:rPr>
          <w:rFonts w:eastAsiaTheme="minorEastAsia"/>
        </w:rPr>
        <w:t>stock checks</w:t>
      </w:r>
      <w:r w:rsidR="00823457" w:rsidRPr="57A85900">
        <w:rPr>
          <w:rFonts w:eastAsiaTheme="minorEastAsia"/>
        </w:rPr>
        <w:t xml:space="preserve">, transfers </w:t>
      </w:r>
      <w:r w:rsidR="00334267" w:rsidRPr="57A85900">
        <w:rPr>
          <w:rFonts w:eastAsiaTheme="minorEastAsia"/>
        </w:rPr>
        <w:t>and adjustments</w:t>
      </w:r>
      <w:r w:rsidR="006D31F8" w:rsidRPr="57A85900">
        <w:rPr>
          <w:rFonts w:eastAsiaTheme="minorEastAsia"/>
        </w:rPr>
        <w:t xml:space="preserve">, </w:t>
      </w:r>
      <w:r w:rsidR="001A06EE" w:rsidRPr="57A85900">
        <w:rPr>
          <w:rFonts w:eastAsiaTheme="minorEastAsia"/>
        </w:rPr>
        <w:t>health and safety compliance</w:t>
      </w:r>
      <w:r w:rsidR="00A44ECD" w:rsidRPr="57A85900">
        <w:rPr>
          <w:rFonts w:eastAsiaTheme="minorEastAsia"/>
        </w:rPr>
        <w:t xml:space="preserve">, </w:t>
      </w:r>
      <w:r w:rsidR="0F28C965" w:rsidRPr="57A85900">
        <w:rPr>
          <w:rFonts w:eastAsiaTheme="minorEastAsia"/>
        </w:rPr>
        <w:t>authoritative</w:t>
      </w:r>
      <w:r w:rsidR="00CB07C0" w:rsidRPr="57A85900">
        <w:rPr>
          <w:rFonts w:eastAsiaTheme="minorEastAsia"/>
        </w:rPr>
        <w:t xml:space="preserve"> recording of actions</w:t>
      </w:r>
      <w:r w:rsidR="37CA82BB" w:rsidRPr="57A85900">
        <w:rPr>
          <w:rFonts w:eastAsiaTheme="minorEastAsia"/>
        </w:rPr>
        <w:t xml:space="preserve"> </w:t>
      </w:r>
      <w:proofErr w:type="gramStart"/>
      <w:r w:rsidR="37CA82BB" w:rsidRPr="57A85900">
        <w:rPr>
          <w:rFonts w:eastAsiaTheme="minorEastAsia"/>
        </w:rPr>
        <w:t xml:space="preserve">and </w:t>
      </w:r>
      <w:r w:rsidR="00712203" w:rsidRPr="57A85900">
        <w:rPr>
          <w:rFonts w:eastAsiaTheme="minorEastAsia"/>
        </w:rPr>
        <w:t xml:space="preserve"> </w:t>
      </w:r>
      <w:r w:rsidR="00F7449F" w:rsidRPr="57A85900">
        <w:rPr>
          <w:rFonts w:eastAsiaTheme="minorEastAsia"/>
        </w:rPr>
        <w:t>forecasting</w:t>
      </w:r>
      <w:proofErr w:type="gramEnd"/>
      <w:r w:rsidR="00A357F5" w:rsidRPr="57A85900">
        <w:rPr>
          <w:rFonts w:eastAsiaTheme="minorEastAsia"/>
        </w:rPr>
        <w:t>.</w:t>
      </w:r>
    </w:p>
    <w:p w14:paraId="60F5307B" w14:textId="1C474668" w:rsidR="00016282" w:rsidRPr="006011DD" w:rsidRDefault="37BC4E05" w:rsidP="00CF4206">
      <w:pPr>
        <w:pStyle w:val="TOCHeading"/>
        <w:rPr>
          <w:rFonts w:asciiTheme="minorHAnsi" w:eastAsiaTheme="minorEastAsia" w:hAnsiTheme="minorHAnsi" w:cstheme="minorBidi"/>
        </w:rPr>
      </w:pPr>
      <w:bookmarkStart w:id="8" w:name="_Toc218684867"/>
      <w:bookmarkStart w:id="9" w:name="_Toc1268872879"/>
      <w:r>
        <w:t>Essential Requirements</w:t>
      </w:r>
      <w:bookmarkEnd w:id="8"/>
      <w:bookmarkEnd w:id="9"/>
    </w:p>
    <w:p w14:paraId="3E4B5359" w14:textId="47D8C105" w:rsidR="00016282" w:rsidRPr="006011DD" w:rsidRDefault="1CB51D69" w:rsidP="57A85900">
      <w:pPr>
        <w:rPr>
          <w:rFonts w:eastAsiaTheme="minorEastAsia"/>
          <w:lang w:val="en-US"/>
        </w:rPr>
      </w:pPr>
      <w:bookmarkStart w:id="10" w:name="_Toc72400951"/>
      <w:r>
        <w:t>Vendors</w:t>
      </w:r>
      <w:r w:rsidR="4B8D5975">
        <w:t xml:space="preserve"> should indicate their solution’s capability (Yes</w:t>
      </w:r>
      <w:r w:rsidR="1847E034">
        <w:t xml:space="preserve"> </w:t>
      </w:r>
      <w:r w:rsidR="4B8D5975">
        <w:t>/ P</w:t>
      </w:r>
      <w:r w:rsidR="22488EFC">
        <w:t xml:space="preserve">artially </w:t>
      </w:r>
      <w:r w:rsidR="4B8D5975">
        <w:t>/ No)</w:t>
      </w:r>
      <w:r w:rsidR="4DF27FC8">
        <w:t xml:space="preserve"> </w:t>
      </w:r>
      <w:r w:rsidR="4B8D5975">
        <w:t xml:space="preserve">against the following solution requirements (there is opportunity to provide comment </w:t>
      </w:r>
      <w:r w:rsidR="008358AF">
        <w:t>later</w:t>
      </w:r>
      <w:r w:rsidR="4B8D5975">
        <w:t>)</w:t>
      </w:r>
      <w:r w:rsidR="58462854">
        <w:t>.</w:t>
      </w:r>
      <w:r w:rsidR="00952650">
        <w:t xml:space="preserve"> Vendors should </w:t>
      </w:r>
      <w:r w:rsidR="00B33231">
        <w:t xml:space="preserve">specify </w:t>
      </w:r>
      <w:r w:rsidR="00540007">
        <w:t xml:space="preserve">if the requirement exists in the </w:t>
      </w:r>
      <w:r w:rsidR="004227D0">
        <w:t>proposed solution or would need to be realised through customisation or configuration.</w:t>
      </w:r>
    </w:p>
    <w:tbl>
      <w:tblPr>
        <w:tblStyle w:val="TableGrid"/>
        <w:tblW w:w="10629" w:type="dxa"/>
        <w:tblInd w:w="-711" w:type="dxa"/>
        <w:tblLook w:val="06A0" w:firstRow="1" w:lastRow="0" w:firstColumn="1" w:lastColumn="0" w:noHBand="1" w:noVBand="1"/>
      </w:tblPr>
      <w:tblGrid>
        <w:gridCol w:w="479"/>
        <w:gridCol w:w="7410"/>
        <w:gridCol w:w="1181"/>
        <w:gridCol w:w="1559"/>
      </w:tblGrid>
      <w:tr w:rsidR="00891E97" w14:paraId="3BA1392A" w14:textId="7C51D869" w:rsidTr="0C2CD215">
        <w:trPr>
          <w:trHeight w:val="300"/>
        </w:trPr>
        <w:tc>
          <w:tcPr>
            <w:tcW w:w="479" w:type="dxa"/>
            <w:shd w:val="clear" w:color="auto" w:fill="E7E6E6" w:themeFill="background2"/>
          </w:tcPr>
          <w:bookmarkEnd w:id="10"/>
          <w:p w14:paraId="60D1555E" w14:textId="35DECB84" w:rsidR="0C79DCFE" w:rsidRPr="00FC3861" w:rsidRDefault="0C79DCFE" w:rsidP="16B50DC2">
            <w:pPr>
              <w:rPr>
                <w:rFonts w:eastAsiaTheme="minorEastAsia"/>
                <w:b/>
              </w:rPr>
            </w:pPr>
            <w:r w:rsidRPr="06631DBD">
              <w:rPr>
                <w:rFonts w:eastAsiaTheme="minorEastAsia"/>
                <w:b/>
              </w:rPr>
              <w:t>ID</w:t>
            </w:r>
          </w:p>
        </w:tc>
        <w:tc>
          <w:tcPr>
            <w:tcW w:w="7410" w:type="dxa"/>
            <w:shd w:val="clear" w:color="auto" w:fill="E7E6E6" w:themeFill="background2"/>
          </w:tcPr>
          <w:p w14:paraId="2690AD03" w14:textId="18EDD40F" w:rsidR="7712828E" w:rsidRPr="00FC3861" w:rsidRDefault="4B8D5975" w:rsidP="7712828E">
            <w:pPr>
              <w:rPr>
                <w:rFonts w:eastAsiaTheme="minorEastAsia"/>
                <w:b/>
              </w:rPr>
            </w:pPr>
            <w:r w:rsidRPr="06631DBD">
              <w:rPr>
                <w:rFonts w:eastAsiaTheme="minorEastAsia"/>
                <w:b/>
              </w:rPr>
              <w:t>Requirement</w:t>
            </w:r>
            <w:r w:rsidR="4D92D00B" w:rsidRPr="06631DBD">
              <w:rPr>
                <w:rFonts w:eastAsiaTheme="minorEastAsia"/>
                <w:b/>
              </w:rPr>
              <w:t>s</w:t>
            </w:r>
          </w:p>
        </w:tc>
        <w:tc>
          <w:tcPr>
            <w:tcW w:w="1181" w:type="dxa"/>
            <w:shd w:val="clear" w:color="auto" w:fill="E7E6E6" w:themeFill="background2"/>
          </w:tcPr>
          <w:p w14:paraId="5445C6EA" w14:textId="240B0AFB" w:rsidR="7712828E" w:rsidRPr="00FC3861" w:rsidRDefault="09711472" w:rsidP="7712828E">
            <w:pPr>
              <w:rPr>
                <w:rFonts w:eastAsiaTheme="minorEastAsia"/>
                <w:b/>
              </w:rPr>
            </w:pPr>
            <w:r w:rsidRPr="06631DBD">
              <w:rPr>
                <w:rFonts w:eastAsiaTheme="minorEastAsia"/>
                <w:b/>
              </w:rPr>
              <w:t>Feasibility</w:t>
            </w:r>
            <w:r w:rsidR="6DCF74C5" w:rsidRPr="06631DBD">
              <w:rPr>
                <w:rFonts w:eastAsiaTheme="minorEastAsia"/>
                <w:b/>
              </w:rPr>
              <w:t xml:space="preserve"> (Y/P/N)</w:t>
            </w:r>
          </w:p>
        </w:tc>
        <w:tc>
          <w:tcPr>
            <w:tcW w:w="1559" w:type="dxa"/>
            <w:shd w:val="clear" w:color="auto" w:fill="E7E6E6" w:themeFill="background2"/>
          </w:tcPr>
          <w:p w14:paraId="69DACA12" w14:textId="394F691C" w:rsidR="682F7737" w:rsidRPr="00FC3861" w:rsidRDefault="682F7737" w:rsidP="0946FCF4">
            <w:pPr>
              <w:rPr>
                <w:rFonts w:eastAsiaTheme="minorEastAsia"/>
                <w:b/>
              </w:rPr>
            </w:pPr>
            <w:r w:rsidRPr="06631DBD">
              <w:rPr>
                <w:rFonts w:eastAsiaTheme="minorEastAsia"/>
                <w:b/>
              </w:rPr>
              <w:t>Standard</w:t>
            </w:r>
            <w:proofErr w:type="gramStart"/>
            <w:r w:rsidRPr="06631DBD">
              <w:rPr>
                <w:rFonts w:eastAsiaTheme="minorEastAsia"/>
                <w:b/>
              </w:rPr>
              <w:t>/  Configurable</w:t>
            </w:r>
            <w:proofErr w:type="gramEnd"/>
            <w:r w:rsidR="0C69D417" w:rsidRPr="06631DBD">
              <w:rPr>
                <w:rFonts w:eastAsiaTheme="minorEastAsia"/>
                <w:b/>
              </w:rPr>
              <w:t>/ Customisable</w:t>
            </w:r>
          </w:p>
        </w:tc>
      </w:tr>
      <w:tr w:rsidR="451CEC3F" w14:paraId="7A68D414" w14:textId="77777777" w:rsidTr="00690985">
        <w:trPr>
          <w:trHeight w:val="300"/>
        </w:trPr>
        <w:tc>
          <w:tcPr>
            <w:tcW w:w="479" w:type="dxa"/>
            <w:shd w:val="clear" w:color="auto" w:fill="D9E2F3" w:themeFill="accent1" w:themeFillTint="33"/>
          </w:tcPr>
          <w:p w14:paraId="1530F599" w14:textId="3839A415" w:rsidR="16B50DC2" w:rsidRPr="00FC3861" w:rsidRDefault="16B50DC2" w:rsidP="16B50DC2">
            <w:pPr>
              <w:rPr>
                <w:rFonts w:eastAsiaTheme="minorEastAsia"/>
                <w:b/>
                <w:color w:val="242424"/>
              </w:rPr>
            </w:pPr>
          </w:p>
        </w:tc>
        <w:tc>
          <w:tcPr>
            <w:tcW w:w="10150" w:type="dxa"/>
            <w:gridSpan w:val="3"/>
            <w:shd w:val="clear" w:color="auto" w:fill="D9E2F3" w:themeFill="accent1" w:themeFillTint="33"/>
          </w:tcPr>
          <w:p w14:paraId="256DA7E4" w14:textId="07C5268C" w:rsidR="451CEC3F" w:rsidRPr="00FC3861" w:rsidRDefault="00A157BB" w:rsidP="451CEC3F">
            <w:pPr>
              <w:rPr>
                <w:rFonts w:eastAsiaTheme="minorEastAsia"/>
                <w:b/>
                <w:color w:val="242424"/>
              </w:rPr>
            </w:pPr>
            <w:r w:rsidRPr="06631DBD">
              <w:rPr>
                <w:rFonts w:eastAsiaTheme="minorEastAsia"/>
                <w:b/>
                <w:color w:val="242424"/>
              </w:rPr>
              <w:t xml:space="preserve">Catering and </w:t>
            </w:r>
            <w:r w:rsidR="403CDF10" w:rsidRPr="06631DBD">
              <w:rPr>
                <w:rFonts w:eastAsiaTheme="minorEastAsia"/>
                <w:b/>
                <w:color w:val="242424"/>
              </w:rPr>
              <w:t>g</w:t>
            </w:r>
            <w:r w:rsidR="2AFFD2FD" w:rsidRPr="06631DBD">
              <w:rPr>
                <w:rFonts w:eastAsiaTheme="minorEastAsia"/>
                <w:b/>
                <w:color w:val="242424"/>
              </w:rPr>
              <w:t xml:space="preserve">alley </w:t>
            </w:r>
            <w:r w:rsidR="7A0085BC" w:rsidRPr="06631DBD">
              <w:rPr>
                <w:rFonts w:eastAsiaTheme="minorEastAsia"/>
                <w:b/>
                <w:color w:val="242424"/>
              </w:rPr>
              <w:t>m</w:t>
            </w:r>
            <w:r w:rsidR="2AFFD2FD" w:rsidRPr="06631DBD">
              <w:rPr>
                <w:rFonts w:eastAsiaTheme="minorEastAsia"/>
                <w:b/>
                <w:color w:val="242424"/>
              </w:rPr>
              <w:t>anagement</w:t>
            </w:r>
            <w:r w:rsidRPr="06631DBD">
              <w:rPr>
                <w:rFonts w:eastAsiaTheme="minorEastAsia"/>
                <w:b/>
                <w:color w:val="242424"/>
              </w:rPr>
              <w:t xml:space="preserve"> </w:t>
            </w:r>
          </w:p>
        </w:tc>
      </w:tr>
      <w:tr w:rsidR="7712828E" w14:paraId="1E6F628C" w14:textId="1B4FAFE2" w:rsidTr="0C2CD215">
        <w:trPr>
          <w:trHeight w:val="300"/>
        </w:trPr>
        <w:tc>
          <w:tcPr>
            <w:tcW w:w="479" w:type="dxa"/>
          </w:tcPr>
          <w:p w14:paraId="11FF1C5F" w14:textId="5C972DCE" w:rsidR="16B50DC2" w:rsidRPr="00FC3861" w:rsidRDefault="00761D0D" w:rsidP="16B50DC2">
            <w:pPr>
              <w:rPr>
                <w:rFonts w:eastAsiaTheme="minorEastAsia"/>
                <w:color w:val="242424"/>
              </w:rPr>
            </w:pPr>
            <w:r w:rsidRPr="06631DBD">
              <w:rPr>
                <w:rFonts w:eastAsiaTheme="minorEastAsia"/>
                <w:color w:val="242424"/>
              </w:rPr>
              <w:t>1</w:t>
            </w:r>
          </w:p>
        </w:tc>
        <w:tc>
          <w:tcPr>
            <w:tcW w:w="7410" w:type="dxa"/>
          </w:tcPr>
          <w:p w14:paraId="6901F265" w14:textId="52F21B08" w:rsidR="7712828E" w:rsidRPr="00FC3861" w:rsidRDefault="01A59E2F" w:rsidP="7712828E">
            <w:pPr>
              <w:rPr>
                <w:rFonts w:eastAsiaTheme="minorEastAsia"/>
              </w:rPr>
            </w:pPr>
            <w:r w:rsidRPr="06631DBD">
              <w:rPr>
                <w:rFonts w:eastAsiaTheme="minorEastAsia"/>
                <w:color w:val="242424"/>
              </w:rPr>
              <w:t>A galley, stores and catering management system that is intuitive and doesn't require significant training</w:t>
            </w:r>
          </w:p>
        </w:tc>
        <w:tc>
          <w:tcPr>
            <w:tcW w:w="1181" w:type="dxa"/>
          </w:tcPr>
          <w:p w14:paraId="652FD406" w14:textId="54483202" w:rsidR="7712828E" w:rsidRPr="00FC3861" w:rsidRDefault="7712828E" w:rsidP="7712828E">
            <w:pPr>
              <w:rPr>
                <w:rFonts w:eastAsiaTheme="minorEastAsia"/>
                <w:b/>
              </w:rPr>
            </w:pPr>
          </w:p>
        </w:tc>
        <w:tc>
          <w:tcPr>
            <w:tcW w:w="1559" w:type="dxa"/>
          </w:tcPr>
          <w:p w14:paraId="43FAB240" w14:textId="51B2FFC1" w:rsidR="0946FCF4" w:rsidRPr="00FC3861" w:rsidRDefault="0946FCF4" w:rsidP="0946FCF4">
            <w:pPr>
              <w:rPr>
                <w:rFonts w:eastAsiaTheme="minorEastAsia"/>
                <w:b/>
              </w:rPr>
            </w:pPr>
          </w:p>
        </w:tc>
      </w:tr>
      <w:tr w:rsidR="7712828E" w14:paraId="482CE2DC" w14:textId="310F0A4A" w:rsidTr="0C2CD215">
        <w:trPr>
          <w:trHeight w:val="300"/>
        </w:trPr>
        <w:tc>
          <w:tcPr>
            <w:tcW w:w="479" w:type="dxa"/>
          </w:tcPr>
          <w:p w14:paraId="680CA53D" w14:textId="2EC5266E" w:rsidR="16B50DC2" w:rsidRPr="00FC3861" w:rsidRDefault="00761D0D" w:rsidP="16B50DC2">
            <w:pPr>
              <w:rPr>
                <w:rFonts w:eastAsiaTheme="minorEastAsia"/>
                <w:color w:val="242424"/>
              </w:rPr>
            </w:pPr>
            <w:r w:rsidRPr="06631DBD">
              <w:rPr>
                <w:rFonts w:eastAsiaTheme="minorEastAsia"/>
                <w:color w:val="242424"/>
              </w:rPr>
              <w:t>2</w:t>
            </w:r>
          </w:p>
        </w:tc>
        <w:tc>
          <w:tcPr>
            <w:tcW w:w="7410" w:type="dxa"/>
          </w:tcPr>
          <w:p w14:paraId="35C29974" w14:textId="23D8966D" w:rsidR="7712828E" w:rsidRPr="00FC3861" w:rsidRDefault="32B5415B" w:rsidP="7712828E">
            <w:pPr>
              <w:rPr>
                <w:rFonts w:eastAsiaTheme="minorEastAsia"/>
              </w:rPr>
            </w:pPr>
            <w:r w:rsidRPr="06631DBD">
              <w:rPr>
                <w:rFonts w:eastAsiaTheme="minorEastAsia"/>
                <w:color w:val="242424"/>
              </w:rPr>
              <w:t>A live and accurate record of the type and quantity of food in store</w:t>
            </w:r>
          </w:p>
        </w:tc>
        <w:tc>
          <w:tcPr>
            <w:tcW w:w="1181" w:type="dxa"/>
          </w:tcPr>
          <w:p w14:paraId="5FDC874F" w14:textId="54483202" w:rsidR="7712828E" w:rsidRPr="00FC3861" w:rsidRDefault="7712828E" w:rsidP="7712828E">
            <w:pPr>
              <w:rPr>
                <w:rFonts w:eastAsiaTheme="minorEastAsia"/>
                <w:b/>
              </w:rPr>
            </w:pPr>
          </w:p>
        </w:tc>
        <w:tc>
          <w:tcPr>
            <w:tcW w:w="1559" w:type="dxa"/>
          </w:tcPr>
          <w:p w14:paraId="0BAF95FE" w14:textId="539FDAF9" w:rsidR="0946FCF4" w:rsidRPr="00FC3861" w:rsidRDefault="0946FCF4" w:rsidP="0946FCF4">
            <w:pPr>
              <w:rPr>
                <w:rFonts w:eastAsiaTheme="minorEastAsia"/>
                <w:b/>
              </w:rPr>
            </w:pPr>
          </w:p>
        </w:tc>
      </w:tr>
      <w:tr w:rsidR="7712828E" w14:paraId="13D00F8B" w14:textId="039AB148" w:rsidTr="0C2CD215">
        <w:trPr>
          <w:trHeight w:val="300"/>
        </w:trPr>
        <w:tc>
          <w:tcPr>
            <w:tcW w:w="479" w:type="dxa"/>
          </w:tcPr>
          <w:p w14:paraId="0150D6F4" w14:textId="4C8517C4" w:rsidR="16B50DC2" w:rsidRPr="00FC3861" w:rsidRDefault="00FC343E" w:rsidP="16B50DC2">
            <w:pPr>
              <w:rPr>
                <w:rFonts w:eastAsiaTheme="minorEastAsia"/>
                <w:color w:val="000000" w:themeColor="text1"/>
              </w:rPr>
            </w:pPr>
            <w:r w:rsidRPr="06631DBD">
              <w:rPr>
                <w:rFonts w:eastAsiaTheme="minorEastAsia"/>
                <w:color w:val="000000" w:themeColor="text1"/>
              </w:rPr>
              <w:t>3</w:t>
            </w:r>
          </w:p>
        </w:tc>
        <w:tc>
          <w:tcPr>
            <w:tcW w:w="7410" w:type="dxa"/>
          </w:tcPr>
          <w:p w14:paraId="661D5CD1" w14:textId="2AE2C14A" w:rsidR="7712828E" w:rsidRPr="00FC3861" w:rsidRDefault="00D92898" w:rsidP="7712828E">
            <w:pPr>
              <w:rPr>
                <w:rFonts w:eastAsiaTheme="minorEastAsia"/>
              </w:rPr>
            </w:pPr>
            <w:r>
              <w:rPr>
                <w:rFonts w:eastAsiaTheme="minorEastAsia"/>
                <w:color w:val="000000" w:themeColor="text1"/>
              </w:rPr>
              <w:t>An a</w:t>
            </w:r>
            <w:r w:rsidR="32B5415B" w:rsidRPr="06631DBD">
              <w:rPr>
                <w:rFonts w:eastAsiaTheme="minorEastAsia"/>
                <w:color w:val="000000" w:themeColor="text1"/>
              </w:rPr>
              <w:t>utomated current and future</w:t>
            </w:r>
            <w:r w:rsidR="003D520C">
              <w:rPr>
                <w:rFonts w:eastAsiaTheme="minorEastAsia"/>
                <w:color w:val="000000" w:themeColor="text1"/>
              </w:rPr>
              <w:t xml:space="preserve"> (scenario based</w:t>
            </w:r>
            <w:r w:rsidR="003D520C" w:rsidRPr="00844246">
              <w:rPr>
                <w:rFonts w:eastAsiaTheme="minorEastAsia"/>
                <w:color w:val="000000" w:themeColor="text1"/>
              </w:rPr>
              <w:t>)</w:t>
            </w:r>
            <w:r w:rsidR="32B5415B" w:rsidRPr="00844246">
              <w:rPr>
                <w:rFonts w:eastAsiaTheme="minorEastAsia"/>
                <w:color w:val="000000" w:themeColor="text1"/>
              </w:rPr>
              <w:t xml:space="preserve"> endurance calculation </w:t>
            </w:r>
            <w:r w:rsidR="07F7413F" w:rsidRPr="00844246">
              <w:rPr>
                <w:rFonts w:eastAsiaTheme="minorEastAsia"/>
                <w:color w:val="000000" w:themeColor="text1"/>
              </w:rPr>
              <w:t xml:space="preserve">(see </w:t>
            </w:r>
            <w:r w:rsidR="00A24560">
              <w:rPr>
                <w:rFonts w:eastAsiaTheme="minorEastAsia"/>
                <w:color w:val="000000" w:themeColor="text1"/>
              </w:rPr>
              <w:t>section 12</w:t>
            </w:r>
            <w:r w:rsidR="07F7413F" w:rsidRPr="00844246">
              <w:rPr>
                <w:rFonts w:eastAsiaTheme="minorEastAsia"/>
                <w:color w:val="000000" w:themeColor="text1"/>
              </w:rPr>
              <w:t>)</w:t>
            </w:r>
            <w:r w:rsidR="00414881" w:rsidRPr="00844246">
              <w:rPr>
                <w:rFonts w:eastAsiaTheme="minorEastAsia"/>
                <w:color w:val="000000" w:themeColor="text1"/>
              </w:rPr>
              <w:t>.</w:t>
            </w:r>
            <w:r w:rsidR="000C1ED2" w:rsidRPr="06631DBD">
              <w:rPr>
                <w:rFonts w:eastAsiaTheme="minorEastAsia"/>
                <w:color w:val="000000" w:themeColor="text1"/>
              </w:rPr>
              <w:t xml:space="preserve"> </w:t>
            </w:r>
          </w:p>
        </w:tc>
        <w:tc>
          <w:tcPr>
            <w:tcW w:w="1181" w:type="dxa"/>
          </w:tcPr>
          <w:p w14:paraId="6F514AAD" w14:textId="54483202" w:rsidR="7712828E" w:rsidRPr="00FC3861" w:rsidRDefault="7712828E" w:rsidP="7712828E">
            <w:pPr>
              <w:rPr>
                <w:rFonts w:eastAsiaTheme="minorEastAsia"/>
                <w:b/>
              </w:rPr>
            </w:pPr>
          </w:p>
        </w:tc>
        <w:tc>
          <w:tcPr>
            <w:tcW w:w="1559" w:type="dxa"/>
          </w:tcPr>
          <w:p w14:paraId="3144243E" w14:textId="76B6C477" w:rsidR="0946FCF4" w:rsidRPr="00FC3861" w:rsidRDefault="0946FCF4" w:rsidP="0946FCF4">
            <w:pPr>
              <w:rPr>
                <w:rFonts w:eastAsiaTheme="minorEastAsia"/>
                <w:b/>
              </w:rPr>
            </w:pPr>
          </w:p>
        </w:tc>
      </w:tr>
      <w:tr w:rsidR="7712828E" w14:paraId="0046E4B8" w14:textId="3C19A976" w:rsidTr="0C2CD215">
        <w:trPr>
          <w:trHeight w:val="300"/>
        </w:trPr>
        <w:tc>
          <w:tcPr>
            <w:tcW w:w="479" w:type="dxa"/>
          </w:tcPr>
          <w:p w14:paraId="7D1F5D1A" w14:textId="5C6027B2" w:rsidR="16B50DC2" w:rsidRPr="00FC3861" w:rsidRDefault="00761D0D" w:rsidP="16B50DC2">
            <w:pPr>
              <w:rPr>
                <w:rFonts w:eastAsiaTheme="minorEastAsia"/>
                <w:color w:val="000000" w:themeColor="text1"/>
              </w:rPr>
            </w:pPr>
            <w:r w:rsidRPr="06631DBD">
              <w:rPr>
                <w:rFonts w:eastAsiaTheme="minorEastAsia"/>
                <w:color w:val="000000" w:themeColor="text1"/>
              </w:rPr>
              <w:t>4</w:t>
            </w:r>
          </w:p>
        </w:tc>
        <w:tc>
          <w:tcPr>
            <w:tcW w:w="7410" w:type="dxa"/>
          </w:tcPr>
          <w:p w14:paraId="31C83771" w14:textId="29FBCBDA" w:rsidR="7712828E" w:rsidRPr="00FC3861" w:rsidRDefault="1984A074" w:rsidP="7712828E">
            <w:pPr>
              <w:rPr>
                <w:rFonts w:eastAsiaTheme="minorEastAsia"/>
                <w:color w:val="000000" w:themeColor="text1"/>
              </w:rPr>
            </w:pPr>
            <w:r w:rsidRPr="06631DBD">
              <w:rPr>
                <w:rFonts w:eastAsiaTheme="minorEastAsia"/>
                <w:color w:val="000000" w:themeColor="text1"/>
              </w:rPr>
              <w:t>A way to create</w:t>
            </w:r>
            <w:r w:rsidR="36E17AED" w:rsidRPr="06631DBD">
              <w:rPr>
                <w:rFonts w:eastAsiaTheme="minorEastAsia"/>
                <w:color w:val="000000" w:themeColor="text1"/>
              </w:rPr>
              <w:t>,</w:t>
            </w:r>
            <w:r w:rsidR="48725624" w:rsidRPr="06631DBD">
              <w:rPr>
                <w:rFonts w:eastAsiaTheme="minorEastAsia"/>
                <w:color w:val="000000" w:themeColor="text1"/>
              </w:rPr>
              <w:t xml:space="preserve"> </w:t>
            </w:r>
            <w:r w:rsidR="36E17AED" w:rsidRPr="06631DBD">
              <w:rPr>
                <w:rFonts w:eastAsiaTheme="minorEastAsia"/>
                <w:color w:val="000000" w:themeColor="text1"/>
              </w:rPr>
              <w:t>communicate</w:t>
            </w:r>
            <w:r w:rsidR="48725624" w:rsidRPr="06631DBD">
              <w:rPr>
                <w:rFonts w:eastAsiaTheme="minorEastAsia"/>
                <w:color w:val="000000" w:themeColor="text1"/>
              </w:rPr>
              <w:t xml:space="preserve"> </w:t>
            </w:r>
            <w:r w:rsidR="64E51577" w:rsidRPr="06631DBD">
              <w:rPr>
                <w:rFonts w:eastAsiaTheme="minorEastAsia"/>
                <w:color w:val="000000" w:themeColor="text1"/>
              </w:rPr>
              <w:t xml:space="preserve">and </w:t>
            </w:r>
            <w:r w:rsidR="3DFCF69E" w:rsidRPr="06631DBD">
              <w:rPr>
                <w:rFonts w:eastAsiaTheme="minorEastAsia"/>
                <w:color w:val="000000" w:themeColor="text1"/>
              </w:rPr>
              <w:t>send a</w:t>
            </w:r>
            <w:r w:rsidR="004A0C72" w:rsidRPr="06631DBD">
              <w:rPr>
                <w:rFonts w:eastAsiaTheme="minorEastAsia"/>
                <w:color w:val="000000" w:themeColor="text1"/>
              </w:rPr>
              <w:t xml:space="preserve"> structured</w:t>
            </w:r>
            <w:r w:rsidR="3DFCF69E" w:rsidRPr="06631DBD">
              <w:rPr>
                <w:rFonts w:eastAsiaTheme="minorEastAsia"/>
                <w:color w:val="000000" w:themeColor="text1"/>
              </w:rPr>
              <w:t xml:space="preserve"> stock order</w:t>
            </w:r>
            <w:r w:rsidR="2EC445F7" w:rsidRPr="06631DBD">
              <w:rPr>
                <w:rFonts w:eastAsiaTheme="minorEastAsia"/>
                <w:color w:val="000000" w:themeColor="text1"/>
              </w:rPr>
              <w:t xml:space="preserve">s from </w:t>
            </w:r>
            <w:r w:rsidR="0239A75A" w:rsidRPr="06631DBD">
              <w:rPr>
                <w:rFonts w:eastAsiaTheme="minorEastAsia"/>
                <w:color w:val="000000" w:themeColor="text1"/>
              </w:rPr>
              <w:t>wholesalers</w:t>
            </w:r>
            <w:r w:rsidR="2EC445F7" w:rsidRPr="06631DBD">
              <w:rPr>
                <w:rFonts w:eastAsiaTheme="minorEastAsia"/>
                <w:color w:val="000000" w:themeColor="text1"/>
              </w:rPr>
              <w:t xml:space="preserve"> </w:t>
            </w:r>
            <w:r w:rsidR="0239A75A" w:rsidRPr="06631DBD">
              <w:rPr>
                <w:rFonts w:eastAsiaTheme="minorEastAsia"/>
                <w:color w:val="000000" w:themeColor="text1"/>
              </w:rPr>
              <w:t>and from</w:t>
            </w:r>
            <w:r w:rsidR="2EC445F7" w:rsidRPr="06631DBD">
              <w:rPr>
                <w:rFonts w:eastAsiaTheme="minorEastAsia"/>
                <w:color w:val="000000" w:themeColor="text1"/>
              </w:rPr>
              <w:t xml:space="preserve"> free text inputs (emails, PDFs)</w:t>
            </w:r>
            <w:r w:rsidR="5BFDD358" w:rsidRPr="06631DBD">
              <w:rPr>
                <w:rFonts w:eastAsiaTheme="minorEastAsia"/>
                <w:color w:val="000000" w:themeColor="text1"/>
              </w:rPr>
              <w:t xml:space="preserve">. </w:t>
            </w:r>
            <w:r w:rsidR="2EC445F7" w:rsidRPr="06631DBD">
              <w:rPr>
                <w:rFonts w:eastAsiaTheme="minorEastAsia"/>
                <w:color w:val="000000" w:themeColor="text1"/>
              </w:rPr>
              <w:t xml:space="preserve"> </w:t>
            </w:r>
          </w:p>
        </w:tc>
        <w:tc>
          <w:tcPr>
            <w:tcW w:w="1181" w:type="dxa"/>
          </w:tcPr>
          <w:p w14:paraId="44151B35" w14:textId="54483202" w:rsidR="7712828E" w:rsidRPr="00FC3861" w:rsidRDefault="7712828E" w:rsidP="7712828E">
            <w:pPr>
              <w:rPr>
                <w:rFonts w:eastAsiaTheme="minorEastAsia"/>
                <w:b/>
              </w:rPr>
            </w:pPr>
          </w:p>
        </w:tc>
        <w:tc>
          <w:tcPr>
            <w:tcW w:w="1559" w:type="dxa"/>
          </w:tcPr>
          <w:p w14:paraId="48838484" w14:textId="0DCCBF73" w:rsidR="0946FCF4" w:rsidRPr="00FC3861" w:rsidRDefault="0946FCF4" w:rsidP="0946FCF4">
            <w:pPr>
              <w:rPr>
                <w:rFonts w:eastAsiaTheme="minorEastAsia"/>
                <w:b/>
              </w:rPr>
            </w:pPr>
          </w:p>
        </w:tc>
      </w:tr>
      <w:tr w:rsidR="3A916A7B" w14:paraId="3FC833E1" w14:textId="4D4F2840" w:rsidTr="0C2CD215">
        <w:trPr>
          <w:trHeight w:val="300"/>
        </w:trPr>
        <w:tc>
          <w:tcPr>
            <w:tcW w:w="479" w:type="dxa"/>
          </w:tcPr>
          <w:p w14:paraId="2D70316B" w14:textId="6FDFBA6B" w:rsidR="16B50DC2" w:rsidRPr="00FC3861" w:rsidRDefault="00761D0D" w:rsidP="16B50DC2">
            <w:pPr>
              <w:rPr>
                <w:rFonts w:eastAsiaTheme="minorEastAsia"/>
                <w:color w:val="000000" w:themeColor="text1"/>
              </w:rPr>
            </w:pPr>
            <w:r w:rsidRPr="06631DBD">
              <w:rPr>
                <w:rFonts w:eastAsiaTheme="minorEastAsia"/>
                <w:color w:val="000000" w:themeColor="text1"/>
              </w:rPr>
              <w:t>5</w:t>
            </w:r>
          </w:p>
        </w:tc>
        <w:tc>
          <w:tcPr>
            <w:tcW w:w="7410" w:type="dxa"/>
          </w:tcPr>
          <w:p w14:paraId="32B8207B" w14:textId="782DF48B" w:rsidR="3A916A7B" w:rsidRPr="00FC3861" w:rsidRDefault="0D002A8D" w:rsidP="3A916A7B">
            <w:pPr>
              <w:rPr>
                <w:rFonts w:eastAsiaTheme="minorEastAsia"/>
                <w:color w:val="000000" w:themeColor="text1"/>
              </w:rPr>
            </w:pPr>
            <w:r w:rsidRPr="06631DBD">
              <w:rPr>
                <w:rFonts w:eastAsiaTheme="minorEastAsia"/>
                <w:color w:val="000000" w:themeColor="text1"/>
              </w:rPr>
              <w:t>A way to manage stock orders</w:t>
            </w:r>
            <w:r w:rsidR="74409F3B" w:rsidRPr="06631DBD">
              <w:rPr>
                <w:rFonts w:eastAsiaTheme="minorEastAsia"/>
                <w:color w:val="000000" w:themeColor="text1"/>
              </w:rPr>
              <w:t>,</w:t>
            </w:r>
            <w:r w:rsidRPr="06631DBD">
              <w:rPr>
                <w:rFonts w:eastAsiaTheme="minorEastAsia"/>
                <w:color w:val="000000" w:themeColor="text1"/>
              </w:rPr>
              <w:t xml:space="preserve"> keep stock details up to date</w:t>
            </w:r>
            <w:r w:rsidR="32F8F166" w:rsidRPr="06631DBD">
              <w:rPr>
                <w:rFonts w:eastAsiaTheme="minorEastAsia"/>
                <w:color w:val="000000" w:themeColor="text1"/>
              </w:rPr>
              <w:t xml:space="preserve"> and add new stock items, amounts, weights</w:t>
            </w:r>
            <w:r w:rsidR="00865641" w:rsidRPr="06631DBD">
              <w:rPr>
                <w:rFonts w:eastAsiaTheme="minorEastAsia"/>
                <w:color w:val="000000" w:themeColor="text1"/>
              </w:rPr>
              <w:t>, wastage</w:t>
            </w:r>
            <w:r w:rsidR="32F8F166" w:rsidRPr="06631DBD">
              <w:rPr>
                <w:rFonts w:eastAsiaTheme="minorEastAsia"/>
                <w:color w:val="000000" w:themeColor="text1"/>
              </w:rPr>
              <w:t xml:space="preserve"> etc.</w:t>
            </w:r>
          </w:p>
        </w:tc>
        <w:tc>
          <w:tcPr>
            <w:tcW w:w="1181" w:type="dxa"/>
          </w:tcPr>
          <w:p w14:paraId="7FF06B2C" w14:textId="3A4E03F9" w:rsidR="3A916A7B" w:rsidRPr="00FC3861" w:rsidRDefault="3A916A7B" w:rsidP="3A916A7B">
            <w:pPr>
              <w:rPr>
                <w:rFonts w:eastAsiaTheme="minorEastAsia"/>
                <w:b/>
              </w:rPr>
            </w:pPr>
          </w:p>
        </w:tc>
        <w:tc>
          <w:tcPr>
            <w:tcW w:w="1559" w:type="dxa"/>
          </w:tcPr>
          <w:p w14:paraId="282E75EE" w14:textId="1F4FB1C9" w:rsidR="0946FCF4" w:rsidRPr="00FC3861" w:rsidRDefault="0946FCF4" w:rsidP="0946FCF4">
            <w:pPr>
              <w:rPr>
                <w:rFonts w:eastAsiaTheme="minorEastAsia"/>
                <w:b/>
              </w:rPr>
            </w:pPr>
          </w:p>
        </w:tc>
      </w:tr>
      <w:tr w:rsidR="7712828E" w14:paraId="3C0B235F" w14:textId="7A5D7D90" w:rsidTr="0C2CD215">
        <w:trPr>
          <w:trHeight w:val="300"/>
        </w:trPr>
        <w:tc>
          <w:tcPr>
            <w:tcW w:w="479" w:type="dxa"/>
          </w:tcPr>
          <w:p w14:paraId="2E8C8D70" w14:textId="74FF8424" w:rsidR="16B50DC2" w:rsidRPr="00FC3861" w:rsidRDefault="00761D0D" w:rsidP="16B50DC2">
            <w:pPr>
              <w:rPr>
                <w:rFonts w:eastAsiaTheme="minorEastAsia"/>
                <w:color w:val="000000" w:themeColor="text1"/>
              </w:rPr>
            </w:pPr>
            <w:r w:rsidRPr="06631DBD">
              <w:rPr>
                <w:rFonts w:eastAsiaTheme="minorEastAsia"/>
                <w:color w:val="000000" w:themeColor="text1"/>
              </w:rPr>
              <w:t>6</w:t>
            </w:r>
          </w:p>
        </w:tc>
        <w:tc>
          <w:tcPr>
            <w:tcW w:w="7410" w:type="dxa"/>
          </w:tcPr>
          <w:p w14:paraId="64089723" w14:textId="3C861957" w:rsidR="7712828E" w:rsidRPr="00FC3861" w:rsidRDefault="58574380" w:rsidP="7712828E">
            <w:pPr>
              <w:rPr>
                <w:rFonts w:eastAsiaTheme="minorEastAsia"/>
                <w:color w:val="000000" w:themeColor="text1"/>
              </w:rPr>
            </w:pPr>
            <w:r w:rsidRPr="06631DBD">
              <w:rPr>
                <w:rFonts w:eastAsiaTheme="minorEastAsia"/>
                <w:color w:val="000000" w:themeColor="text1"/>
              </w:rPr>
              <w:t>A way to order stock</w:t>
            </w:r>
            <w:r w:rsidR="00D34162" w:rsidRPr="06631DBD">
              <w:rPr>
                <w:rFonts w:eastAsiaTheme="minorEastAsia"/>
                <w:color w:val="000000" w:themeColor="text1"/>
              </w:rPr>
              <w:t xml:space="preserve"> online</w:t>
            </w:r>
            <w:r w:rsidR="002663F0" w:rsidRPr="06631DBD">
              <w:rPr>
                <w:rFonts w:eastAsiaTheme="minorEastAsia"/>
                <w:color w:val="000000" w:themeColor="text1"/>
              </w:rPr>
              <w:t xml:space="preserve"> &amp;</w:t>
            </w:r>
            <w:r w:rsidRPr="06631DBD">
              <w:rPr>
                <w:rFonts w:eastAsiaTheme="minorEastAsia"/>
                <w:color w:val="000000" w:themeColor="text1"/>
              </w:rPr>
              <w:t xml:space="preserve"> offline (and download a structured order)</w:t>
            </w:r>
            <w:r w:rsidR="00D34162" w:rsidRPr="06631DBD">
              <w:rPr>
                <w:rFonts w:eastAsiaTheme="minorEastAsia"/>
                <w:color w:val="000000" w:themeColor="text1"/>
              </w:rPr>
              <w:t xml:space="preserve"> UK and abroad</w:t>
            </w:r>
            <w:r w:rsidR="41A95CDD" w:rsidRPr="06631DBD">
              <w:rPr>
                <w:rFonts w:eastAsiaTheme="minorEastAsia"/>
                <w:color w:val="000000" w:themeColor="text1"/>
              </w:rPr>
              <w:t xml:space="preserve">. </w:t>
            </w:r>
          </w:p>
        </w:tc>
        <w:tc>
          <w:tcPr>
            <w:tcW w:w="1181" w:type="dxa"/>
          </w:tcPr>
          <w:p w14:paraId="6581E68B" w14:textId="54483202" w:rsidR="7712828E" w:rsidRPr="00FC3861" w:rsidRDefault="7712828E" w:rsidP="7712828E">
            <w:pPr>
              <w:rPr>
                <w:rFonts w:eastAsiaTheme="minorEastAsia"/>
                <w:b/>
              </w:rPr>
            </w:pPr>
          </w:p>
        </w:tc>
        <w:tc>
          <w:tcPr>
            <w:tcW w:w="1559" w:type="dxa"/>
          </w:tcPr>
          <w:p w14:paraId="7270CFC4" w14:textId="5E6D9F46" w:rsidR="0946FCF4" w:rsidRPr="00FC3861" w:rsidRDefault="0946FCF4" w:rsidP="0946FCF4">
            <w:pPr>
              <w:rPr>
                <w:rFonts w:eastAsiaTheme="minorEastAsia"/>
                <w:b/>
              </w:rPr>
            </w:pPr>
          </w:p>
        </w:tc>
      </w:tr>
      <w:tr w:rsidR="7712828E" w14:paraId="07D7C878" w14:textId="4FA14E6E" w:rsidTr="0C2CD215">
        <w:trPr>
          <w:trHeight w:val="300"/>
        </w:trPr>
        <w:tc>
          <w:tcPr>
            <w:tcW w:w="479" w:type="dxa"/>
          </w:tcPr>
          <w:p w14:paraId="5B4FDC88" w14:textId="097D613A" w:rsidR="16B50DC2" w:rsidRPr="00FC3861" w:rsidRDefault="00761D0D" w:rsidP="16B50DC2">
            <w:pPr>
              <w:rPr>
                <w:rFonts w:eastAsiaTheme="minorEastAsia"/>
              </w:rPr>
            </w:pPr>
            <w:r w:rsidRPr="06631DBD">
              <w:rPr>
                <w:rFonts w:eastAsiaTheme="minorEastAsia"/>
              </w:rPr>
              <w:t>7</w:t>
            </w:r>
          </w:p>
        </w:tc>
        <w:tc>
          <w:tcPr>
            <w:tcW w:w="7410" w:type="dxa"/>
          </w:tcPr>
          <w:p w14:paraId="73C08BE4" w14:textId="164AC7CB" w:rsidR="7712828E" w:rsidRPr="00FC3861" w:rsidRDefault="33FD28F0" w:rsidP="7712828E">
            <w:pPr>
              <w:rPr>
                <w:rFonts w:eastAsiaTheme="minorEastAsia"/>
              </w:rPr>
            </w:pPr>
            <w:r w:rsidRPr="06631DBD">
              <w:rPr>
                <w:rFonts w:eastAsiaTheme="minorEastAsia"/>
              </w:rPr>
              <w:t xml:space="preserve">A storage record management system to reconcile </w:t>
            </w:r>
            <w:r w:rsidR="38F31254" w:rsidRPr="06631DBD">
              <w:rPr>
                <w:rFonts w:eastAsiaTheme="minorEastAsia"/>
              </w:rPr>
              <w:t xml:space="preserve">what is ordered and delivered </w:t>
            </w:r>
            <w:r w:rsidRPr="06631DBD">
              <w:rPr>
                <w:rFonts w:eastAsiaTheme="minorEastAsia"/>
              </w:rPr>
              <w:t>and have an up</w:t>
            </w:r>
            <w:r w:rsidR="2C32F8BD" w:rsidRPr="06631DBD">
              <w:rPr>
                <w:rFonts w:eastAsiaTheme="minorEastAsia"/>
              </w:rPr>
              <w:t>-</w:t>
            </w:r>
            <w:r w:rsidRPr="06631DBD">
              <w:rPr>
                <w:rFonts w:eastAsiaTheme="minorEastAsia"/>
              </w:rPr>
              <w:t>to</w:t>
            </w:r>
            <w:r w:rsidR="2C32F8BD" w:rsidRPr="06631DBD">
              <w:rPr>
                <w:rFonts w:eastAsiaTheme="minorEastAsia"/>
              </w:rPr>
              <w:t>-</w:t>
            </w:r>
            <w:r w:rsidRPr="06631DBD">
              <w:rPr>
                <w:rFonts w:eastAsiaTheme="minorEastAsia"/>
              </w:rPr>
              <w:t xml:space="preserve">date view of stores </w:t>
            </w:r>
            <w:r w:rsidR="03E2B561" w:rsidRPr="06631DBD">
              <w:rPr>
                <w:rFonts w:eastAsiaTheme="minorEastAsia"/>
              </w:rPr>
              <w:t>including best before dates</w:t>
            </w:r>
          </w:p>
        </w:tc>
        <w:tc>
          <w:tcPr>
            <w:tcW w:w="1181" w:type="dxa"/>
          </w:tcPr>
          <w:p w14:paraId="7132E3CF" w14:textId="54483202" w:rsidR="7712828E" w:rsidRPr="00FC3861" w:rsidRDefault="7712828E" w:rsidP="7712828E">
            <w:pPr>
              <w:rPr>
                <w:rFonts w:eastAsiaTheme="minorEastAsia"/>
                <w:b/>
              </w:rPr>
            </w:pPr>
          </w:p>
        </w:tc>
        <w:tc>
          <w:tcPr>
            <w:tcW w:w="1559" w:type="dxa"/>
          </w:tcPr>
          <w:p w14:paraId="1528ED5C" w14:textId="50EA318C" w:rsidR="0946FCF4" w:rsidRPr="00FC3861" w:rsidRDefault="0946FCF4" w:rsidP="0946FCF4">
            <w:pPr>
              <w:rPr>
                <w:rFonts w:eastAsiaTheme="minorEastAsia"/>
                <w:b/>
              </w:rPr>
            </w:pPr>
          </w:p>
        </w:tc>
      </w:tr>
      <w:tr w:rsidR="7712828E" w14:paraId="2007CE38" w14:textId="13BAFAC0" w:rsidTr="0C2CD215">
        <w:trPr>
          <w:trHeight w:val="780"/>
        </w:trPr>
        <w:tc>
          <w:tcPr>
            <w:tcW w:w="479" w:type="dxa"/>
          </w:tcPr>
          <w:p w14:paraId="542C18A9" w14:textId="2A07A332" w:rsidR="16B50DC2" w:rsidRPr="00FC3861" w:rsidRDefault="00761D0D" w:rsidP="16B50DC2">
            <w:pPr>
              <w:rPr>
                <w:rFonts w:eastAsiaTheme="minorEastAsia"/>
              </w:rPr>
            </w:pPr>
            <w:r w:rsidRPr="06631DBD">
              <w:rPr>
                <w:rFonts w:eastAsiaTheme="minorEastAsia"/>
              </w:rPr>
              <w:t>8</w:t>
            </w:r>
          </w:p>
        </w:tc>
        <w:tc>
          <w:tcPr>
            <w:tcW w:w="7410" w:type="dxa"/>
          </w:tcPr>
          <w:p w14:paraId="7E6DB9F9" w14:textId="25B31FF0" w:rsidR="7712828E" w:rsidRPr="00FC3861" w:rsidRDefault="003866C7" w:rsidP="7712828E">
            <w:pPr>
              <w:rPr>
                <w:rFonts w:eastAsiaTheme="minorEastAsia"/>
              </w:rPr>
            </w:pPr>
            <w:r w:rsidRPr="06631DBD">
              <w:rPr>
                <w:rFonts w:eastAsiaTheme="minorEastAsia"/>
              </w:rPr>
              <w:t>The</w:t>
            </w:r>
            <w:r w:rsidR="7E8BE4BB" w:rsidRPr="06631DBD">
              <w:rPr>
                <w:rFonts w:eastAsiaTheme="minorEastAsia"/>
              </w:rPr>
              <w:t xml:space="preserve"> backend to track </w:t>
            </w:r>
            <w:r w:rsidR="213D0C97" w:rsidRPr="06631DBD">
              <w:rPr>
                <w:rFonts w:eastAsiaTheme="minorEastAsia"/>
              </w:rPr>
              <w:t>identical</w:t>
            </w:r>
            <w:r w:rsidR="7E8BE4BB" w:rsidRPr="06631DBD">
              <w:rPr>
                <w:rFonts w:eastAsiaTheme="minorEastAsia"/>
              </w:rPr>
              <w:t xml:space="preserve"> </w:t>
            </w:r>
            <w:r w:rsidR="213D0C97" w:rsidRPr="06631DBD">
              <w:rPr>
                <w:rFonts w:eastAsiaTheme="minorEastAsia"/>
              </w:rPr>
              <w:t>line</w:t>
            </w:r>
            <w:r w:rsidR="7E8BE4BB" w:rsidRPr="06631DBD">
              <w:rPr>
                <w:rFonts w:eastAsiaTheme="minorEastAsia"/>
              </w:rPr>
              <w:t xml:space="preserve"> items </w:t>
            </w:r>
            <w:r w:rsidR="00BB7E2C" w:rsidRPr="06631DBD">
              <w:rPr>
                <w:rFonts w:eastAsiaTheme="minorEastAsia"/>
              </w:rPr>
              <w:t xml:space="preserve">brought on </w:t>
            </w:r>
            <w:r w:rsidR="7E8BE4BB" w:rsidRPr="06631DBD">
              <w:rPr>
                <w:rFonts w:eastAsiaTheme="minorEastAsia"/>
              </w:rPr>
              <w:t xml:space="preserve">charge </w:t>
            </w:r>
            <w:r w:rsidR="00BB7E2C" w:rsidRPr="06631DBD">
              <w:rPr>
                <w:rFonts w:eastAsiaTheme="minorEastAsia"/>
              </w:rPr>
              <w:t xml:space="preserve">at different </w:t>
            </w:r>
            <w:r w:rsidR="008A7CC5" w:rsidRPr="06631DBD">
              <w:rPr>
                <w:rFonts w:eastAsiaTheme="minorEastAsia"/>
              </w:rPr>
              <w:t>budget values</w:t>
            </w:r>
            <w:r w:rsidR="3111D458" w:rsidRPr="06631DBD">
              <w:rPr>
                <w:rFonts w:eastAsiaTheme="minorEastAsia"/>
              </w:rPr>
              <w:t xml:space="preserve"> and </w:t>
            </w:r>
            <w:r w:rsidR="00BB7E2C" w:rsidRPr="06631DBD">
              <w:rPr>
                <w:rFonts w:eastAsiaTheme="minorEastAsia"/>
              </w:rPr>
              <w:t xml:space="preserve">times </w:t>
            </w:r>
            <w:r w:rsidR="624614F9" w:rsidRPr="06631DBD">
              <w:rPr>
                <w:rFonts w:eastAsiaTheme="minorEastAsia"/>
              </w:rPr>
              <w:t>while maintaining</w:t>
            </w:r>
            <w:r w:rsidR="00387ED3" w:rsidRPr="06631DBD">
              <w:rPr>
                <w:rFonts w:eastAsiaTheme="minorEastAsia"/>
              </w:rPr>
              <w:t xml:space="preserve"> </w:t>
            </w:r>
            <w:r w:rsidR="624614F9" w:rsidRPr="06631DBD">
              <w:rPr>
                <w:rFonts w:eastAsiaTheme="minorEastAsia"/>
              </w:rPr>
              <w:t>accurate</w:t>
            </w:r>
            <w:r w:rsidR="00387ED3" w:rsidRPr="06631DBD">
              <w:rPr>
                <w:rFonts w:eastAsiaTheme="minorEastAsia"/>
              </w:rPr>
              <w:t xml:space="preserve"> stock levels and </w:t>
            </w:r>
            <w:r w:rsidR="319F9171" w:rsidRPr="06631DBD">
              <w:rPr>
                <w:rFonts w:eastAsiaTheme="minorEastAsia"/>
              </w:rPr>
              <w:t>overall budgetary position</w:t>
            </w:r>
          </w:p>
        </w:tc>
        <w:tc>
          <w:tcPr>
            <w:tcW w:w="1181" w:type="dxa"/>
          </w:tcPr>
          <w:p w14:paraId="3B04FE69" w14:textId="54483202" w:rsidR="7712828E" w:rsidRPr="00FC3861" w:rsidRDefault="7712828E" w:rsidP="7712828E">
            <w:pPr>
              <w:rPr>
                <w:rFonts w:eastAsiaTheme="minorEastAsia"/>
                <w:b/>
              </w:rPr>
            </w:pPr>
          </w:p>
        </w:tc>
        <w:tc>
          <w:tcPr>
            <w:tcW w:w="1559" w:type="dxa"/>
          </w:tcPr>
          <w:p w14:paraId="30F3B339" w14:textId="17A1EAB7" w:rsidR="0946FCF4" w:rsidRPr="00FC3861" w:rsidRDefault="0946FCF4" w:rsidP="0946FCF4">
            <w:pPr>
              <w:rPr>
                <w:rFonts w:eastAsiaTheme="minorEastAsia"/>
                <w:b/>
              </w:rPr>
            </w:pPr>
          </w:p>
        </w:tc>
      </w:tr>
      <w:tr w:rsidR="4A7FCE08" w14:paraId="6D58AFDB" w14:textId="7672215F" w:rsidTr="0C2CD215">
        <w:trPr>
          <w:trHeight w:val="300"/>
        </w:trPr>
        <w:tc>
          <w:tcPr>
            <w:tcW w:w="479" w:type="dxa"/>
          </w:tcPr>
          <w:p w14:paraId="6BAEE4FB" w14:textId="020C86B1" w:rsidR="16B50DC2" w:rsidRPr="00FC3861" w:rsidRDefault="00761D0D" w:rsidP="16B50DC2">
            <w:pPr>
              <w:rPr>
                <w:rFonts w:eastAsiaTheme="minorEastAsia"/>
              </w:rPr>
            </w:pPr>
            <w:r w:rsidRPr="06631DBD">
              <w:rPr>
                <w:rFonts w:eastAsiaTheme="minorEastAsia"/>
              </w:rPr>
              <w:t>9</w:t>
            </w:r>
          </w:p>
        </w:tc>
        <w:tc>
          <w:tcPr>
            <w:tcW w:w="7410" w:type="dxa"/>
          </w:tcPr>
          <w:p w14:paraId="29558A93" w14:textId="793C5886" w:rsidR="4A7FCE08" w:rsidRPr="00FC3861" w:rsidRDefault="00400A48" w:rsidP="4A7FCE08">
            <w:pPr>
              <w:rPr>
                <w:rFonts w:eastAsiaTheme="minorEastAsia"/>
              </w:rPr>
            </w:pPr>
            <w:r w:rsidRPr="06631DBD">
              <w:rPr>
                <w:rFonts w:eastAsiaTheme="minorEastAsia"/>
              </w:rPr>
              <w:t xml:space="preserve">The ability to </w:t>
            </w:r>
            <w:r w:rsidR="203A817A" w:rsidRPr="06631DBD">
              <w:rPr>
                <w:rFonts w:eastAsiaTheme="minorEastAsia"/>
              </w:rPr>
              <w:t>calculate the equivalent UK cost for foreign bought items that differ by</w:t>
            </w:r>
            <w:r w:rsidR="00F373F8" w:rsidRPr="06631DBD">
              <w:rPr>
                <w:rFonts w:eastAsiaTheme="minorEastAsia"/>
              </w:rPr>
              <w:t xml:space="preserve"> crate, unit</w:t>
            </w:r>
            <w:r w:rsidR="19AEDEB4" w:rsidRPr="06631DBD">
              <w:rPr>
                <w:rFonts w:eastAsiaTheme="minorEastAsia"/>
              </w:rPr>
              <w:t xml:space="preserve"> size</w:t>
            </w:r>
            <w:r w:rsidR="79B1EFCC" w:rsidRPr="06631DBD">
              <w:rPr>
                <w:rFonts w:eastAsiaTheme="minorEastAsia"/>
              </w:rPr>
              <w:t xml:space="preserve"> and</w:t>
            </w:r>
            <w:r w:rsidR="002F7A04" w:rsidRPr="06631DBD">
              <w:rPr>
                <w:rFonts w:eastAsiaTheme="minorEastAsia"/>
              </w:rPr>
              <w:t xml:space="preserve"> cost</w:t>
            </w:r>
          </w:p>
        </w:tc>
        <w:tc>
          <w:tcPr>
            <w:tcW w:w="1181" w:type="dxa"/>
          </w:tcPr>
          <w:p w14:paraId="559FD0DC" w14:textId="57E24700" w:rsidR="4A7FCE08" w:rsidRPr="00FC3861" w:rsidRDefault="4A7FCE08" w:rsidP="4A7FCE08">
            <w:pPr>
              <w:rPr>
                <w:rFonts w:eastAsiaTheme="minorEastAsia"/>
                <w:b/>
              </w:rPr>
            </w:pPr>
          </w:p>
        </w:tc>
        <w:tc>
          <w:tcPr>
            <w:tcW w:w="1559" w:type="dxa"/>
          </w:tcPr>
          <w:p w14:paraId="1F130698" w14:textId="597F7305" w:rsidR="0946FCF4" w:rsidRPr="00FC3861" w:rsidRDefault="0946FCF4" w:rsidP="0946FCF4">
            <w:pPr>
              <w:rPr>
                <w:rFonts w:eastAsiaTheme="minorEastAsia"/>
                <w:b/>
              </w:rPr>
            </w:pPr>
          </w:p>
        </w:tc>
      </w:tr>
      <w:tr w:rsidR="00E21D3F" w14:paraId="65A0508A" w14:textId="626244F5" w:rsidTr="0C2CD215">
        <w:trPr>
          <w:trHeight w:val="300"/>
        </w:trPr>
        <w:tc>
          <w:tcPr>
            <w:tcW w:w="479" w:type="dxa"/>
          </w:tcPr>
          <w:p w14:paraId="101E8D17" w14:textId="45D9F88E" w:rsidR="16B50DC2" w:rsidRPr="00FC3861" w:rsidRDefault="00761D0D" w:rsidP="16B50DC2">
            <w:pPr>
              <w:rPr>
                <w:rFonts w:eastAsiaTheme="minorEastAsia"/>
              </w:rPr>
            </w:pPr>
            <w:r w:rsidRPr="06631DBD">
              <w:rPr>
                <w:rFonts w:eastAsiaTheme="minorEastAsia"/>
              </w:rPr>
              <w:t>10</w:t>
            </w:r>
          </w:p>
        </w:tc>
        <w:tc>
          <w:tcPr>
            <w:tcW w:w="7410" w:type="dxa"/>
          </w:tcPr>
          <w:p w14:paraId="01552643" w14:textId="6CFF5991" w:rsidR="00E21D3F" w:rsidRPr="00FC3861" w:rsidRDefault="00671528" w:rsidP="17D721A5">
            <w:pPr>
              <w:rPr>
                <w:rFonts w:eastAsiaTheme="minorEastAsia"/>
              </w:rPr>
            </w:pPr>
            <w:r w:rsidRPr="06631DBD">
              <w:rPr>
                <w:rFonts w:eastAsiaTheme="minorEastAsia"/>
              </w:rPr>
              <w:t xml:space="preserve">The ability to </w:t>
            </w:r>
            <w:r w:rsidR="00950BE3" w:rsidRPr="06631DBD">
              <w:rPr>
                <w:rFonts w:eastAsiaTheme="minorEastAsia"/>
              </w:rPr>
              <w:t xml:space="preserve">carry out endurance and meal planning calculations </w:t>
            </w:r>
            <w:r w:rsidR="00FA79A6" w:rsidRPr="06631DBD">
              <w:rPr>
                <w:rFonts w:eastAsiaTheme="minorEastAsia"/>
              </w:rPr>
              <w:t xml:space="preserve">against </w:t>
            </w:r>
            <w:r w:rsidR="009B1A6D" w:rsidRPr="06631DBD">
              <w:rPr>
                <w:rFonts w:eastAsiaTheme="minorEastAsia"/>
              </w:rPr>
              <w:t xml:space="preserve">variable </w:t>
            </w:r>
            <w:r w:rsidR="00000165" w:rsidRPr="06631DBD">
              <w:rPr>
                <w:rFonts w:eastAsiaTheme="minorEastAsia"/>
              </w:rPr>
              <w:t>stock line items.</w:t>
            </w:r>
            <w:r w:rsidR="00000165" w:rsidRPr="06631DBD">
              <w:rPr>
                <w:rFonts w:eastAsiaTheme="minorEastAsia"/>
                <w:i/>
              </w:rPr>
              <w:t xml:space="preserve"> For example</w:t>
            </w:r>
            <w:r w:rsidR="00DF13C4" w:rsidRPr="06631DBD">
              <w:rPr>
                <w:rFonts w:eastAsiaTheme="minorEastAsia"/>
                <w:i/>
              </w:rPr>
              <w:t>, assimilating</w:t>
            </w:r>
            <w:r w:rsidR="00000165" w:rsidRPr="06631DBD">
              <w:rPr>
                <w:rFonts w:eastAsiaTheme="minorEastAsia"/>
                <w:i/>
              </w:rPr>
              <w:t xml:space="preserve"> </w:t>
            </w:r>
            <w:r w:rsidR="00E55C5A" w:rsidRPr="06631DBD">
              <w:rPr>
                <w:rFonts w:eastAsiaTheme="minorEastAsia"/>
                <w:i/>
              </w:rPr>
              <w:t xml:space="preserve">10 crates of </w:t>
            </w:r>
            <w:r w:rsidR="009D39F0" w:rsidRPr="06631DBD">
              <w:rPr>
                <w:rFonts w:eastAsiaTheme="minorEastAsia"/>
                <w:i/>
              </w:rPr>
              <w:t xml:space="preserve">12 tins </w:t>
            </w:r>
            <w:r w:rsidR="005B7183" w:rsidRPr="06631DBD">
              <w:rPr>
                <w:rFonts w:eastAsiaTheme="minorEastAsia"/>
                <w:i/>
              </w:rPr>
              <w:t>at 300g and 12 crates of 6 tins at 500g.</w:t>
            </w:r>
            <w:r w:rsidR="002C1086" w:rsidRPr="06631DBD">
              <w:rPr>
                <w:rFonts w:eastAsiaTheme="minorEastAsia"/>
                <w:i/>
              </w:rPr>
              <w:t xml:space="preserve"> </w:t>
            </w:r>
          </w:p>
        </w:tc>
        <w:tc>
          <w:tcPr>
            <w:tcW w:w="1181" w:type="dxa"/>
          </w:tcPr>
          <w:p w14:paraId="13F2D349" w14:textId="77777777" w:rsidR="00E21D3F" w:rsidRPr="00FC3861" w:rsidRDefault="00E21D3F" w:rsidP="17D721A5">
            <w:pPr>
              <w:rPr>
                <w:rFonts w:eastAsiaTheme="minorEastAsia"/>
                <w:b/>
              </w:rPr>
            </w:pPr>
          </w:p>
        </w:tc>
        <w:tc>
          <w:tcPr>
            <w:tcW w:w="1559" w:type="dxa"/>
          </w:tcPr>
          <w:p w14:paraId="2C5B9448" w14:textId="71FF4B18" w:rsidR="0946FCF4" w:rsidRPr="00FC3861" w:rsidRDefault="0946FCF4" w:rsidP="0946FCF4">
            <w:pPr>
              <w:rPr>
                <w:rFonts w:eastAsiaTheme="minorEastAsia"/>
                <w:b/>
              </w:rPr>
            </w:pPr>
          </w:p>
        </w:tc>
      </w:tr>
      <w:tr w:rsidR="00E21D3F" w14:paraId="01937FA0" w14:textId="278B6A95" w:rsidTr="0C2CD215">
        <w:trPr>
          <w:trHeight w:val="300"/>
        </w:trPr>
        <w:tc>
          <w:tcPr>
            <w:tcW w:w="479" w:type="dxa"/>
          </w:tcPr>
          <w:p w14:paraId="762A3510" w14:textId="50ED3B91" w:rsidR="16B50DC2" w:rsidRPr="00FC3861" w:rsidRDefault="00761D0D" w:rsidP="16B50DC2">
            <w:pPr>
              <w:rPr>
                <w:rFonts w:eastAsiaTheme="minorEastAsia"/>
              </w:rPr>
            </w:pPr>
            <w:r w:rsidRPr="06631DBD">
              <w:rPr>
                <w:rFonts w:eastAsiaTheme="minorEastAsia"/>
              </w:rPr>
              <w:t>11</w:t>
            </w:r>
          </w:p>
        </w:tc>
        <w:tc>
          <w:tcPr>
            <w:tcW w:w="7410" w:type="dxa"/>
          </w:tcPr>
          <w:p w14:paraId="70B41F75" w14:textId="47C2BF7D" w:rsidR="00E21D3F" w:rsidRPr="00FC3861" w:rsidRDefault="002E6662" w:rsidP="17D721A5">
            <w:pPr>
              <w:rPr>
                <w:rFonts w:eastAsiaTheme="minorEastAsia"/>
              </w:rPr>
            </w:pPr>
            <w:r w:rsidRPr="06631DBD">
              <w:rPr>
                <w:rFonts w:eastAsiaTheme="minorEastAsia"/>
              </w:rPr>
              <w:t>Ability to plan healthy recipes and meals based on existing stock levels and food in date etc</w:t>
            </w:r>
          </w:p>
        </w:tc>
        <w:tc>
          <w:tcPr>
            <w:tcW w:w="1181" w:type="dxa"/>
          </w:tcPr>
          <w:p w14:paraId="146BAB33" w14:textId="77777777" w:rsidR="00E21D3F" w:rsidRPr="00FC3861" w:rsidRDefault="00E21D3F" w:rsidP="17D721A5">
            <w:pPr>
              <w:rPr>
                <w:rFonts w:eastAsiaTheme="minorEastAsia"/>
                <w:b/>
              </w:rPr>
            </w:pPr>
          </w:p>
        </w:tc>
        <w:tc>
          <w:tcPr>
            <w:tcW w:w="1559" w:type="dxa"/>
          </w:tcPr>
          <w:p w14:paraId="2C81EB9D" w14:textId="20ED753F" w:rsidR="0946FCF4" w:rsidRPr="00FC3861" w:rsidRDefault="0946FCF4" w:rsidP="0946FCF4">
            <w:pPr>
              <w:rPr>
                <w:rFonts w:eastAsiaTheme="minorEastAsia"/>
                <w:b/>
              </w:rPr>
            </w:pPr>
          </w:p>
        </w:tc>
      </w:tr>
      <w:tr w:rsidR="005B6658" w14:paraId="3B8F3E3F" w14:textId="77777777" w:rsidTr="0C2CD215">
        <w:trPr>
          <w:trHeight w:val="300"/>
        </w:trPr>
        <w:tc>
          <w:tcPr>
            <w:tcW w:w="479" w:type="dxa"/>
          </w:tcPr>
          <w:p w14:paraId="305F0645" w14:textId="4C63B1A9" w:rsidR="16B50DC2" w:rsidRPr="00FC3861" w:rsidRDefault="00761D0D" w:rsidP="16B50DC2">
            <w:pPr>
              <w:rPr>
                <w:rFonts w:eastAsiaTheme="minorEastAsia"/>
              </w:rPr>
            </w:pPr>
            <w:r w:rsidRPr="06631DBD">
              <w:rPr>
                <w:rFonts w:eastAsiaTheme="minorEastAsia"/>
              </w:rPr>
              <w:t>12</w:t>
            </w:r>
          </w:p>
        </w:tc>
        <w:tc>
          <w:tcPr>
            <w:tcW w:w="7410" w:type="dxa"/>
          </w:tcPr>
          <w:p w14:paraId="70EF4468" w14:textId="2C7D0053" w:rsidR="005B6658" w:rsidRPr="00FC3861" w:rsidRDefault="00780CCE" w:rsidP="17D721A5">
            <w:pPr>
              <w:rPr>
                <w:rFonts w:eastAsiaTheme="minorEastAsia"/>
              </w:rPr>
            </w:pPr>
            <w:r w:rsidRPr="06631DBD">
              <w:rPr>
                <w:rFonts w:eastAsiaTheme="minorEastAsia"/>
              </w:rPr>
              <w:t xml:space="preserve">A due diligence and food safety system to ensure all necessary steps are taken </w:t>
            </w:r>
            <w:r w:rsidR="00F63182" w:rsidRPr="06631DBD">
              <w:rPr>
                <w:rFonts w:eastAsiaTheme="minorEastAsia"/>
              </w:rPr>
              <w:t>and recorded</w:t>
            </w:r>
            <w:r w:rsidRPr="06631DBD">
              <w:rPr>
                <w:rFonts w:eastAsiaTheme="minorEastAsia"/>
              </w:rPr>
              <w:t xml:space="preserve"> to protect colleagues' health and uphold the law so that the food served is safe to consume.</w:t>
            </w:r>
          </w:p>
        </w:tc>
        <w:tc>
          <w:tcPr>
            <w:tcW w:w="1181" w:type="dxa"/>
          </w:tcPr>
          <w:p w14:paraId="26202CC3" w14:textId="77777777" w:rsidR="005B6658" w:rsidRPr="00FC3861" w:rsidRDefault="005B6658" w:rsidP="17D721A5">
            <w:pPr>
              <w:rPr>
                <w:rFonts w:eastAsiaTheme="minorEastAsia"/>
                <w:b/>
              </w:rPr>
            </w:pPr>
          </w:p>
        </w:tc>
        <w:tc>
          <w:tcPr>
            <w:tcW w:w="1559" w:type="dxa"/>
          </w:tcPr>
          <w:p w14:paraId="3B620CBB" w14:textId="77777777" w:rsidR="005B6658" w:rsidRPr="00FC3861" w:rsidRDefault="005B6658" w:rsidP="0946FCF4">
            <w:pPr>
              <w:rPr>
                <w:rFonts w:eastAsiaTheme="minorEastAsia"/>
                <w:b/>
              </w:rPr>
            </w:pPr>
          </w:p>
        </w:tc>
      </w:tr>
      <w:tr w:rsidR="005C1253" w14:paraId="2BE5928D" w14:textId="77777777" w:rsidTr="0C2CD215">
        <w:trPr>
          <w:trHeight w:val="300"/>
        </w:trPr>
        <w:tc>
          <w:tcPr>
            <w:tcW w:w="479" w:type="dxa"/>
          </w:tcPr>
          <w:p w14:paraId="5AA052E7" w14:textId="44B4EB8E" w:rsidR="16B50DC2" w:rsidRPr="00FC3861" w:rsidRDefault="00761D0D" w:rsidP="16B50DC2">
            <w:pPr>
              <w:rPr>
                <w:rFonts w:eastAsiaTheme="minorEastAsia"/>
              </w:rPr>
            </w:pPr>
            <w:r w:rsidRPr="06631DBD">
              <w:rPr>
                <w:rFonts w:eastAsiaTheme="minorEastAsia"/>
              </w:rPr>
              <w:t>13</w:t>
            </w:r>
          </w:p>
        </w:tc>
        <w:tc>
          <w:tcPr>
            <w:tcW w:w="7410" w:type="dxa"/>
          </w:tcPr>
          <w:p w14:paraId="46BD0678" w14:textId="72DE9A61" w:rsidR="005C1253" w:rsidRPr="00FC3861" w:rsidRDefault="00F72216" w:rsidP="17D721A5">
            <w:pPr>
              <w:rPr>
                <w:rFonts w:eastAsiaTheme="minorEastAsia"/>
                <w:highlight w:val="yellow"/>
              </w:rPr>
            </w:pPr>
            <w:r w:rsidRPr="06631DBD">
              <w:rPr>
                <w:rFonts w:eastAsiaTheme="minorEastAsia"/>
              </w:rPr>
              <w:t xml:space="preserve">The ability to </w:t>
            </w:r>
            <w:r w:rsidR="00051C18" w:rsidRPr="06631DBD">
              <w:rPr>
                <w:rFonts w:eastAsiaTheme="minorEastAsia"/>
              </w:rPr>
              <w:t>monitor</w:t>
            </w:r>
            <w:r w:rsidR="00263BC5" w:rsidRPr="06631DBD">
              <w:rPr>
                <w:rFonts w:eastAsiaTheme="minorEastAsia"/>
              </w:rPr>
              <w:t>, track and forecast spend against budget</w:t>
            </w:r>
          </w:p>
        </w:tc>
        <w:tc>
          <w:tcPr>
            <w:tcW w:w="1181" w:type="dxa"/>
          </w:tcPr>
          <w:p w14:paraId="5CAE14E4" w14:textId="77777777" w:rsidR="005C1253" w:rsidRPr="00FC3861" w:rsidRDefault="005C1253" w:rsidP="17D721A5">
            <w:pPr>
              <w:rPr>
                <w:rFonts w:eastAsiaTheme="minorEastAsia"/>
                <w:b/>
              </w:rPr>
            </w:pPr>
          </w:p>
        </w:tc>
        <w:tc>
          <w:tcPr>
            <w:tcW w:w="1559" w:type="dxa"/>
          </w:tcPr>
          <w:p w14:paraId="1D644CDE" w14:textId="77777777" w:rsidR="005C1253" w:rsidRPr="00FC3861" w:rsidRDefault="005C1253" w:rsidP="0946FCF4">
            <w:pPr>
              <w:rPr>
                <w:rFonts w:eastAsiaTheme="minorEastAsia"/>
                <w:b/>
              </w:rPr>
            </w:pPr>
          </w:p>
        </w:tc>
      </w:tr>
      <w:tr w:rsidR="00CE0CD2" w14:paraId="4BB1BE03" w14:textId="77777777" w:rsidTr="0C2CD215">
        <w:trPr>
          <w:trHeight w:val="300"/>
        </w:trPr>
        <w:tc>
          <w:tcPr>
            <w:tcW w:w="479" w:type="dxa"/>
          </w:tcPr>
          <w:p w14:paraId="68144D00" w14:textId="62110EF4" w:rsidR="16B50DC2" w:rsidRPr="00FC3861" w:rsidRDefault="00761D0D" w:rsidP="16B50DC2">
            <w:pPr>
              <w:rPr>
                <w:rFonts w:eastAsiaTheme="minorEastAsia"/>
              </w:rPr>
            </w:pPr>
            <w:r w:rsidRPr="06631DBD">
              <w:rPr>
                <w:rFonts w:eastAsiaTheme="minorEastAsia"/>
              </w:rPr>
              <w:t>14</w:t>
            </w:r>
          </w:p>
        </w:tc>
        <w:tc>
          <w:tcPr>
            <w:tcW w:w="7410" w:type="dxa"/>
          </w:tcPr>
          <w:p w14:paraId="2FBB49F6" w14:textId="177A7E64" w:rsidR="00CE0CD2" w:rsidRPr="00FC3861" w:rsidRDefault="00C46FC2" w:rsidP="17D721A5">
            <w:pPr>
              <w:rPr>
                <w:rFonts w:eastAsiaTheme="minorEastAsia"/>
              </w:rPr>
            </w:pPr>
            <w:r w:rsidRPr="06631DBD">
              <w:rPr>
                <w:rFonts w:eastAsiaTheme="minorEastAsia"/>
              </w:rPr>
              <w:t xml:space="preserve">An interface to investigate </w:t>
            </w:r>
            <w:r w:rsidR="00A75083" w:rsidRPr="06631DBD">
              <w:rPr>
                <w:rFonts w:eastAsiaTheme="minorEastAsia"/>
              </w:rPr>
              <w:t>tran</w:t>
            </w:r>
            <w:r w:rsidR="007674DA" w:rsidRPr="06631DBD">
              <w:rPr>
                <w:rFonts w:eastAsiaTheme="minorEastAsia"/>
              </w:rPr>
              <w:t xml:space="preserve">sactions </w:t>
            </w:r>
            <w:r w:rsidR="001B7973" w:rsidRPr="06631DBD">
              <w:rPr>
                <w:rFonts w:eastAsiaTheme="minorEastAsia"/>
              </w:rPr>
              <w:t xml:space="preserve">against policy </w:t>
            </w:r>
            <w:r w:rsidR="00E25088" w:rsidRPr="06631DBD">
              <w:rPr>
                <w:rFonts w:eastAsiaTheme="minorEastAsia"/>
              </w:rPr>
              <w:t>requirements</w:t>
            </w:r>
            <w:r w:rsidR="00C021D1" w:rsidRPr="06631DBD">
              <w:rPr>
                <w:rFonts w:eastAsiaTheme="minorEastAsia"/>
              </w:rPr>
              <w:t xml:space="preserve"> now and in the future </w:t>
            </w:r>
          </w:p>
        </w:tc>
        <w:tc>
          <w:tcPr>
            <w:tcW w:w="1181" w:type="dxa"/>
          </w:tcPr>
          <w:p w14:paraId="3F112CC5" w14:textId="77777777" w:rsidR="00CE0CD2" w:rsidRPr="00FC3861" w:rsidRDefault="00CE0CD2" w:rsidP="17D721A5">
            <w:pPr>
              <w:rPr>
                <w:rFonts w:eastAsiaTheme="minorEastAsia"/>
                <w:b/>
              </w:rPr>
            </w:pPr>
          </w:p>
        </w:tc>
        <w:tc>
          <w:tcPr>
            <w:tcW w:w="1559" w:type="dxa"/>
          </w:tcPr>
          <w:p w14:paraId="10EF6992" w14:textId="77777777" w:rsidR="00CE0CD2" w:rsidRPr="00FC3861" w:rsidRDefault="00CE0CD2" w:rsidP="0946FCF4">
            <w:pPr>
              <w:rPr>
                <w:rFonts w:eastAsiaTheme="minorEastAsia"/>
                <w:b/>
              </w:rPr>
            </w:pPr>
          </w:p>
        </w:tc>
      </w:tr>
      <w:tr w:rsidR="005B6658" w14:paraId="2AAACC51" w14:textId="77777777" w:rsidTr="0C2CD215">
        <w:trPr>
          <w:trHeight w:val="300"/>
        </w:trPr>
        <w:tc>
          <w:tcPr>
            <w:tcW w:w="479" w:type="dxa"/>
          </w:tcPr>
          <w:p w14:paraId="333C785D" w14:textId="5F1D8B97" w:rsidR="16B50DC2" w:rsidRPr="00FC3861" w:rsidRDefault="00761D0D" w:rsidP="16B50DC2">
            <w:pPr>
              <w:rPr>
                <w:rFonts w:eastAsiaTheme="minorEastAsia"/>
              </w:rPr>
            </w:pPr>
            <w:r w:rsidRPr="06631DBD">
              <w:rPr>
                <w:rFonts w:eastAsiaTheme="minorEastAsia"/>
              </w:rPr>
              <w:t>15</w:t>
            </w:r>
          </w:p>
        </w:tc>
        <w:tc>
          <w:tcPr>
            <w:tcW w:w="7410" w:type="dxa"/>
          </w:tcPr>
          <w:p w14:paraId="27CC9406" w14:textId="0EF07F5E" w:rsidR="005B6658" w:rsidRPr="00FC3861" w:rsidRDefault="00780CCE" w:rsidP="17D721A5">
            <w:pPr>
              <w:rPr>
                <w:rFonts w:eastAsiaTheme="minorEastAsia"/>
              </w:rPr>
            </w:pPr>
            <w:r w:rsidRPr="06631DBD">
              <w:rPr>
                <w:rFonts w:eastAsiaTheme="minorEastAsia"/>
              </w:rPr>
              <w:t>An authoritative record of actions so that we know who has done what and when</w:t>
            </w:r>
          </w:p>
        </w:tc>
        <w:tc>
          <w:tcPr>
            <w:tcW w:w="1181" w:type="dxa"/>
          </w:tcPr>
          <w:p w14:paraId="6E576166" w14:textId="77777777" w:rsidR="005B6658" w:rsidRPr="00FC3861" w:rsidRDefault="005B6658" w:rsidP="17D721A5">
            <w:pPr>
              <w:rPr>
                <w:rFonts w:eastAsiaTheme="minorEastAsia"/>
                <w:b/>
              </w:rPr>
            </w:pPr>
          </w:p>
        </w:tc>
        <w:tc>
          <w:tcPr>
            <w:tcW w:w="1559" w:type="dxa"/>
          </w:tcPr>
          <w:p w14:paraId="2940813D" w14:textId="77777777" w:rsidR="005B6658" w:rsidRPr="00FC3861" w:rsidRDefault="005B6658" w:rsidP="0946FCF4">
            <w:pPr>
              <w:rPr>
                <w:rFonts w:eastAsiaTheme="minorEastAsia"/>
                <w:b/>
              </w:rPr>
            </w:pPr>
          </w:p>
        </w:tc>
      </w:tr>
      <w:tr w:rsidR="005B6658" w14:paraId="1C50A903" w14:textId="77777777" w:rsidTr="0C2CD215">
        <w:trPr>
          <w:trHeight w:val="300"/>
        </w:trPr>
        <w:tc>
          <w:tcPr>
            <w:tcW w:w="479" w:type="dxa"/>
          </w:tcPr>
          <w:p w14:paraId="51FAF4D7" w14:textId="6EE3A8BB" w:rsidR="16B50DC2" w:rsidRPr="00FC3861" w:rsidRDefault="00761D0D" w:rsidP="16B50DC2">
            <w:pPr>
              <w:rPr>
                <w:rFonts w:eastAsiaTheme="minorEastAsia"/>
              </w:rPr>
            </w:pPr>
            <w:r w:rsidRPr="06631DBD">
              <w:rPr>
                <w:rFonts w:eastAsiaTheme="minorEastAsia"/>
              </w:rPr>
              <w:t>16</w:t>
            </w:r>
          </w:p>
        </w:tc>
        <w:tc>
          <w:tcPr>
            <w:tcW w:w="7410" w:type="dxa"/>
          </w:tcPr>
          <w:p w14:paraId="07A65DD7" w14:textId="77777777" w:rsidR="00780CCE" w:rsidRPr="00FC3861" w:rsidRDefault="00780CCE" w:rsidP="00780CCE">
            <w:pPr>
              <w:rPr>
                <w:rFonts w:eastAsiaTheme="minorEastAsia"/>
              </w:rPr>
            </w:pPr>
            <w:r w:rsidRPr="06631DBD">
              <w:rPr>
                <w:rFonts w:eastAsiaTheme="minorEastAsia"/>
              </w:rPr>
              <w:t>A flexible authorisation model where more senior staff may be called to authorise larger transfers, purchases or menus</w:t>
            </w:r>
          </w:p>
          <w:p w14:paraId="1BB16509" w14:textId="77777777" w:rsidR="005B6658" w:rsidRPr="00FC3861" w:rsidRDefault="005B6658" w:rsidP="17D721A5">
            <w:pPr>
              <w:rPr>
                <w:rFonts w:eastAsiaTheme="minorEastAsia"/>
              </w:rPr>
            </w:pPr>
          </w:p>
        </w:tc>
        <w:tc>
          <w:tcPr>
            <w:tcW w:w="1181" w:type="dxa"/>
          </w:tcPr>
          <w:p w14:paraId="7F7DD7AB" w14:textId="77777777" w:rsidR="005B6658" w:rsidRPr="00FC3861" w:rsidRDefault="005B6658" w:rsidP="17D721A5">
            <w:pPr>
              <w:rPr>
                <w:rFonts w:eastAsiaTheme="minorEastAsia"/>
                <w:b/>
              </w:rPr>
            </w:pPr>
          </w:p>
        </w:tc>
        <w:tc>
          <w:tcPr>
            <w:tcW w:w="1559" w:type="dxa"/>
          </w:tcPr>
          <w:p w14:paraId="19C7AD51" w14:textId="77777777" w:rsidR="005B6658" w:rsidRPr="00FC3861" w:rsidRDefault="005B6658" w:rsidP="0946FCF4">
            <w:pPr>
              <w:rPr>
                <w:rFonts w:eastAsiaTheme="minorEastAsia"/>
                <w:b/>
              </w:rPr>
            </w:pPr>
          </w:p>
        </w:tc>
      </w:tr>
      <w:tr w:rsidR="00AE715E" w14:paraId="1FAA0F74" w14:textId="77777777">
        <w:trPr>
          <w:trHeight w:val="300"/>
        </w:trPr>
        <w:tc>
          <w:tcPr>
            <w:tcW w:w="479" w:type="dxa"/>
          </w:tcPr>
          <w:p w14:paraId="266841F3" w14:textId="77777777" w:rsidR="00AE715E" w:rsidRPr="06631DBD" w:rsidRDefault="00AE715E">
            <w:pPr>
              <w:rPr>
                <w:rFonts w:eastAsiaTheme="minorEastAsia"/>
              </w:rPr>
            </w:pPr>
            <w:r w:rsidRPr="06631DBD">
              <w:rPr>
                <w:rFonts w:eastAsiaTheme="minorEastAsia"/>
              </w:rPr>
              <w:t>17</w:t>
            </w:r>
          </w:p>
        </w:tc>
        <w:tc>
          <w:tcPr>
            <w:tcW w:w="7410" w:type="dxa"/>
          </w:tcPr>
          <w:p w14:paraId="08B6BD01" w14:textId="5644B641" w:rsidR="00AE715E" w:rsidRPr="00FC3861" w:rsidRDefault="00AE715E">
            <w:pPr>
              <w:rPr>
                <w:rFonts w:eastAsiaTheme="minorEastAsia"/>
              </w:rPr>
            </w:pPr>
            <w:r w:rsidRPr="06631DBD">
              <w:rPr>
                <w:rFonts w:eastAsiaTheme="minorEastAsia"/>
              </w:rPr>
              <w:t>A flexible recipe management system integrated with stock data</w:t>
            </w:r>
          </w:p>
        </w:tc>
        <w:tc>
          <w:tcPr>
            <w:tcW w:w="1181" w:type="dxa"/>
          </w:tcPr>
          <w:p w14:paraId="657D8BE7" w14:textId="77777777" w:rsidR="00AE715E" w:rsidRPr="00FC3861" w:rsidRDefault="00AE715E">
            <w:pPr>
              <w:rPr>
                <w:rFonts w:eastAsiaTheme="minorEastAsia"/>
                <w:b/>
              </w:rPr>
            </w:pPr>
          </w:p>
        </w:tc>
        <w:tc>
          <w:tcPr>
            <w:tcW w:w="1559" w:type="dxa"/>
          </w:tcPr>
          <w:p w14:paraId="1C6D1422" w14:textId="77777777" w:rsidR="00AE715E" w:rsidRPr="00FC3861" w:rsidRDefault="00AE715E">
            <w:pPr>
              <w:rPr>
                <w:rFonts w:eastAsiaTheme="minorEastAsia"/>
                <w:b/>
              </w:rPr>
            </w:pPr>
          </w:p>
        </w:tc>
      </w:tr>
      <w:tr w:rsidR="00AE715E" w14:paraId="7B2C3B9D" w14:textId="77777777">
        <w:trPr>
          <w:trHeight w:val="300"/>
        </w:trPr>
        <w:tc>
          <w:tcPr>
            <w:tcW w:w="479" w:type="dxa"/>
            <w:shd w:val="clear" w:color="auto" w:fill="D9E2F3" w:themeFill="accent1" w:themeFillTint="33"/>
          </w:tcPr>
          <w:p w14:paraId="1638C872" w14:textId="77777777" w:rsidR="00AE715E" w:rsidRPr="00FC3861" w:rsidRDefault="00AE715E">
            <w:pPr>
              <w:rPr>
                <w:rFonts w:eastAsiaTheme="minorEastAsia"/>
                <w:b/>
                <w:color w:val="242424"/>
              </w:rPr>
            </w:pPr>
          </w:p>
        </w:tc>
        <w:tc>
          <w:tcPr>
            <w:tcW w:w="10150" w:type="dxa"/>
            <w:gridSpan w:val="3"/>
            <w:shd w:val="clear" w:color="auto" w:fill="D9E2F3" w:themeFill="accent1" w:themeFillTint="33"/>
          </w:tcPr>
          <w:p w14:paraId="1B6E8D37" w14:textId="77777777" w:rsidR="00AE715E" w:rsidRPr="00FC3861" w:rsidRDefault="00AE715E">
            <w:pPr>
              <w:rPr>
                <w:rFonts w:eastAsiaTheme="minorEastAsia"/>
                <w:b/>
                <w:color w:val="242424"/>
              </w:rPr>
            </w:pPr>
            <w:r w:rsidRPr="06631DBD">
              <w:rPr>
                <w:rFonts w:eastAsiaTheme="minorEastAsia"/>
                <w:b/>
                <w:color w:val="242424"/>
              </w:rPr>
              <w:t>Enterprise level functionality</w:t>
            </w:r>
          </w:p>
        </w:tc>
      </w:tr>
      <w:tr w:rsidR="00AE715E" w14:paraId="6395D957" w14:textId="77777777">
        <w:trPr>
          <w:trHeight w:val="300"/>
        </w:trPr>
        <w:tc>
          <w:tcPr>
            <w:tcW w:w="479" w:type="dxa"/>
          </w:tcPr>
          <w:p w14:paraId="6BB3D045" w14:textId="77777777" w:rsidR="00AE715E" w:rsidRPr="06631DBD" w:rsidRDefault="00AE715E">
            <w:pPr>
              <w:rPr>
                <w:rFonts w:eastAsiaTheme="minorEastAsia"/>
              </w:rPr>
            </w:pPr>
            <w:r w:rsidRPr="06631DBD">
              <w:rPr>
                <w:rFonts w:eastAsiaTheme="minorEastAsia"/>
              </w:rPr>
              <w:t>18</w:t>
            </w:r>
          </w:p>
        </w:tc>
        <w:tc>
          <w:tcPr>
            <w:tcW w:w="7410" w:type="dxa"/>
          </w:tcPr>
          <w:p w14:paraId="6C49D270" w14:textId="77777777" w:rsidR="00AE715E" w:rsidRPr="00FC3861" w:rsidRDefault="00AE715E">
            <w:pPr>
              <w:rPr>
                <w:rFonts w:eastAsiaTheme="minorEastAsia"/>
              </w:rPr>
            </w:pPr>
            <w:r w:rsidRPr="06631DBD">
              <w:rPr>
                <w:rFonts w:eastAsiaTheme="minorEastAsia"/>
              </w:rPr>
              <w:t>A solution that adheres to all military security standards so that our information and activities are protected and cannot be accessed by enemies</w:t>
            </w:r>
          </w:p>
        </w:tc>
        <w:tc>
          <w:tcPr>
            <w:tcW w:w="1181" w:type="dxa"/>
          </w:tcPr>
          <w:p w14:paraId="671AF7C4" w14:textId="77777777" w:rsidR="00AE715E" w:rsidRPr="00FC3861" w:rsidRDefault="00AE715E">
            <w:pPr>
              <w:rPr>
                <w:rFonts w:eastAsiaTheme="minorEastAsia"/>
                <w:b/>
              </w:rPr>
            </w:pPr>
          </w:p>
        </w:tc>
        <w:tc>
          <w:tcPr>
            <w:tcW w:w="1559" w:type="dxa"/>
          </w:tcPr>
          <w:p w14:paraId="109FF565" w14:textId="77777777" w:rsidR="00AE715E" w:rsidRPr="00FC3861" w:rsidRDefault="00AE715E">
            <w:pPr>
              <w:rPr>
                <w:rFonts w:eastAsiaTheme="minorEastAsia"/>
                <w:b/>
              </w:rPr>
            </w:pPr>
          </w:p>
        </w:tc>
      </w:tr>
      <w:tr w:rsidR="00AE715E" w14:paraId="3FF1C9FA" w14:textId="77777777">
        <w:trPr>
          <w:trHeight w:val="300"/>
        </w:trPr>
        <w:tc>
          <w:tcPr>
            <w:tcW w:w="479" w:type="dxa"/>
          </w:tcPr>
          <w:p w14:paraId="772C7795" w14:textId="77777777" w:rsidR="00AE715E" w:rsidRPr="06631DBD" w:rsidRDefault="00AE715E">
            <w:pPr>
              <w:rPr>
                <w:rFonts w:eastAsiaTheme="minorEastAsia"/>
              </w:rPr>
            </w:pPr>
            <w:r w:rsidRPr="06631DBD">
              <w:rPr>
                <w:rFonts w:eastAsiaTheme="minorEastAsia"/>
              </w:rPr>
              <w:t>19</w:t>
            </w:r>
          </w:p>
        </w:tc>
        <w:tc>
          <w:tcPr>
            <w:tcW w:w="7410" w:type="dxa"/>
          </w:tcPr>
          <w:p w14:paraId="7FF48BA8" w14:textId="77777777" w:rsidR="00AE715E" w:rsidRPr="00FC3861" w:rsidRDefault="00AE715E">
            <w:pPr>
              <w:rPr>
                <w:rFonts w:eastAsiaTheme="minorEastAsia"/>
              </w:rPr>
            </w:pPr>
            <w:r w:rsidRPr="06631DBD">
              <w:rPr>
                <w:rFonts w:eastAsiaTheme="minorEastAsia"/>
              </w:rPr>
              <w:t>Basic and advanced technical support can be conducted by the Navy without the need for 3</w:t>
            </w:r>
            <w:r w:rsidRPr="06631DBD">
              <w:rPr>
                <w:rFonts w:eastAsiaTheme="minorEastAsia"/>
                <w:vertAlign w:val="superscript"/>
              </w:rPr>
              <w:t>rd</w:t>
            </w:r>
            <w:r w:rsidRPr="06631DBD">
              <w:rPr>
                <w:rFonts w:eastAsiaTheme="minorEastAsia"/>
              </w:rPr>
              <w:t xml:space="preserve"> parties (expert level support tbc)</w:t>
            </w:r>
          </w:p>
        </w:tc>
        <w:tc>
          <w:tcPr>
            <w:tcW w:w="1181" w:type="dxa"/>
          </w:tcPr>
          <w:p w14:paraId="639EA809" w14:textId="77777777" w:rsidR="00AE715E" w:rsidRPr="00FC3861" w:rsidRDefault="00AE715E">
            <w:pPr>
              <w:rPr>
                <w:rFonts w:eastAsiaTheme="minorEastAsia"/>
                <w:b/>
              </w:rPr>
            </w:pPr>
          </w:p>
        </w:tc>
        <w:tc>
          <w:tcPr>
            <w:tcW w:w="1559" w:type="dxa"/>
          </w:tcPr>
          <w:p w14:paraId="58A152C9" w14:textId="77777777" w:rsidR="00AE715E" w:rsidRPr="00FC3861" w:rsidRDefault="00AE715E">
            <w:pPr>
              <w:rPr>
                <w:rFonts w:eastAsiaTheme="minorEastAsia"/>
                <w:b/>
              </w:rPr>
            </w:pPr>
          </w:p>
        </w:tc>
      </w:tr>
      <w:tr w:rsidR="00AE715E" w14:paraId="724A9EE5" w14:textId="77777777">
        <w:trPr>
          <w:trHeight w:val="300"/>
        </w:trPr>
        <w:tc>
          <w:tcPr>
            <w:tcW w:w="479" w:type="dxa"/>
          </w:tcPr>
          <w:p w14:paraId="0571302E" w14:textId="77777777" w:rsidR="00AE715E" w:rsidRDefault="00AE715E">
            <w:pPr>
              <w:rPr>
                <w:rFonts w:eastAsiaTheme="minorEastAsia"/>
              </w:rPr>
            </w:pPr>
            <w:r w:rsidRPr="06631DBD">
              <w:rPr>
                <w:rFonts w:eastAsiaTheme="minorEastAsia"/>
              </w:rPr>
              <w:t>20</w:t>
            </w:r>
          </w:p>
        </w:tc>
        <w:tc>
          <w:tcPr>
            <w:tcW w:w="7410" w:type="dxa"/>
          </w:tcPr>
          <w:p w14:paraId="6251FA40" w14:textId="77777777" w:rsidR="00AE715E" w:rsidRDefault="00AE715E">
            <w:pPr>
              <w:rPr>
                <w:rFonts w:eastAsiaTheme="minorEastAsia"/>
              </w:rPr>
            </w:pPr>
            <w:r w:rsidRPr="06631DBD">
              <w:rPr>
                <w:rFonts w:eastAsiaTheme="minorEastAsia"/>
              </w:rPr>
              <w:t>Compliant with accessibility laws</w:t>
            </w:r>
          </w:p>
        </w:tc>
        <w:tc>
          <w:tcPr>
            <w:tcW w:w="1181" w:type="dxa"/>
          </w:tcPr>
          <w:p w14:paraId="7DFA4329" w14:textId="77777777" w:rsidR="00AE715E" w:rsidRDefault="00AE715E">
            <w:pPr>
              <w:rPr>
                <w:rFonts w:eastAsiaTheme="minorEastAsia"/>
                <w:b/>
              </w:rPr>
            </w:pPr>
          </w:p>
        </w:tc>
        <w:tc>
          <w:tcPr>
            <w:tcW w:w="1559" w:type="dxa"/>
          </w:tcPr>
          <w:p w14:paraId="04EF7AE7" w14:textId="77777777" w:rsidR="00AE715E" w:rsidRDefault="00AE715E">
            <w:pPr>
              <w:rPr>
                <w:rFonts w:eastAsiaTheme="minorEastAsia"/>
                <w:b/>
              </w:rPr>
            </w:pPr>
          </w:p>
        </w:tc>
      </w:tr>
      <w:tr w:rsidR="00AE715E" w14:paraId="5629A200" w14:textId="77777777" w:rsidTr="0C2CD215">
        <w:trPr>
          <w:trHeight w:val="300"/>
        </w:trPr>
        <w:tc>
          <w:tcPr>
            <w:tcW w:w="479" w:type="dxa"/>
          </w:tcPr>
          <w:p w14:paraId="0B0049B0" w14:textId="0BD66CE1" w:rsidR="00AE715E" w:rsidRPr="06631DBD" w:rsidRDefault="00AE715E" w:rsidP="54DB9ADA">
            <w:pPr>
              <w:rPr>
                <w:rFonts w:eastAsiaTheme="minorEastAsia"/>
              </w:rPr>
            </w:pPr>
            <w:r>
              <w:rPr>
                <w:rFonts w:eastAsiaTheme="minorEastAsia"/>
              </w:rPr>
              <w:t>21</w:t>
            </w:r>
          </w:p>
        </w:tc>
        <w:tc>
          <w:tcPr>
            <w:tcW w:w="7410" w:type="dxa"/>
          </w:tcPr>
          <w:p w14:paraId="25179126" w14:textId="35D586B5" w:rsidR="00AE715E" w:rsidRPr="06631DBD" w:rsidRDefault="00104DFE" w:rsidP="54DB9ADA">
            <w:pPr>
              <w:rPr>
                <w:rFonts w:eastAsiaTheme="minorEastAsia"/>
              </w:rPr>
            </w:pPr>
            <w:r>
              <w:rPr>
                <w:rFonts w:eastAsiaTheme="minorEastAsia"/>
              </w:rPr>
              <w:t>Open and standards-based APIs allowing integration with external systems and services (MOD and 3</w:t>
            </w:r>
            <w:r w:rsidRPr="00104DFE">
              <w:rPr>
                <w:rFonts w:eastAsiaTheme="minorEastAsia"/>
                <w:vertAlign w:val="superscript"/>
              </w:rPr>
              <w:t>rd</w:t>
            </w:r>
            <w:r>
              <w:rPr>
                <w:rFonts w:eastAsiaTheme="minorEastAsia"/>
              </w:rPr>
              <w:t xml:space="preserve"> party)</w:t>
            </w:r>
            <w:r w:rsidR="00750C30">
              <w:rPr>
                <w:rFonts w:eastAsiaTheme="minorEastAsia"/>
              </w:rPr>
              <w:t>. See context diagram and supporting table below for examples.</w:t>
            </w:r>
          </w:p>
        </w:tc>
        <w:tc>
          <w:tcPr>
            <w:tcW w:w="1181" w:type="dxa"/>
          </w:tcPr>
          <w:p w14:paraId="142818BA" w14:textId="77777777" w:rsidR="00AE715E" w:rsidRDefault="00AE715E" w:rsidP="54DB9ADA">
            <w:pPr>
              <w:rPr>
                <w:rFonts w:eastAsiaTheme="minorEastAsia"/>
                <w:b/>
              </w:rPr>
            </w:pPr>
          </w:p>
        </w:tc>
        <w:tc>
          <w:tcPr>
            <w:tcW w:w="1559" w:type="dxa"/>
          </w:tcPr>
          <w:p w14:paraId="61495AB4" w14:textId="77777777" w:rsidR="00AE715E" w:rsidRDefault="00AE715E" w:rsidP="54DB9ADA">
            <w:pPr>
              <w:rPr>
                <w:rFonts w:eastAsiaTheme="minorEastAsia"/>
                <w:b/>
              </w:rPr>
            </w:pPr>
          </w:p>
        </w:tc>
      </w:tr>
      <w:tr w:rsidR="00104DFE" w14:paraId="429DCA94" w14:textId="77777777" w:rsidTr="0C2CD215">
        <w:trPr>
          <w:trHeight w:val="300"/>
        </w:trPr>
        <w:tc>
          <w:tcPr>
            <w:tcW w:w="479" w:type="dxa"/>
          </w:tcPr>
          <w:p w14:paraId="554A0BD8" w14:textId="293B5005" w:rsidR="00104DFE" w:rsidRDefault="00104DFE" w:rsidP="54DB9ADA">
            <w:pPr>
              <w:rPr>
                <w:rFonts w:eastAsiaTheme="minorEastAsia"/>
              </w:rPr>
            </w:pPr>
            <w:r>
              <w:rPr>
                <w:rFonts w:eastAsiaTheme="minorEastAsia"/>
              </w:rPr>
              <w:t>22</w:t>
            </w:r>
          </w:p>
        </w:tc>
        <w:tc>
          <w:tcPr>
            <w:tcW w:w="7410" w:type="dxa"/>
          </w:tcPr>
          <w:p w14:paraId="14B53836" w14:textId="735BC5E5" w:rsidR="00104DFE" w:rsidRDefault="00187429" w:rsidP="54DB9ADA">
            <w:pPr>
              <w:rPr>
                <w:rFonts w:eastAsiaTheme="minorEastAsia"/>
              </w:rPr>
            </w:pPr>
            <w:r>
              <w:rPr>
                <w:rFonts w:eastAsiaTheme="minorEastAsia"/>
              </w:rPr>
              <w:t>The a</w:t>
            </w:r>
            <w:r w:rsidR="00E27E94">
              <w:rPr>
                <w:rFonts w:eastAsiaTheme="minorEastAsia"/>
              </w:rPr>
              <w:t xml:space="preserve">bility to </w:t>
            </w:r>
            <w:r w:rsidR="00183760">
              <w:rPr>
                <w:rFonts w:eastAsiaTheme="minorEastAsia"/>
              </w:rPr>
              <w:t xml:space="preserve">use externally provided </w:t>
            </w:r>
            <w:r w:rsidR="001C3640">
              <w:rPr>
                <w:rFonts w:eastAsiaTheme="minorEastAsia"/>
              </w:rPr>
              <w:t xml:space="preserve">standard and Defence-specific </w:t>
            </w:r>
            <w:r w:rsidR="00183760">
              <w:rPr>
                <w:rFonts w:eastAsiaTheme="minorEastAsia"/>
              </w:rPr>
              <w:t xml:space="preserve">master data (for example, cost centres, unit details, </w:t>
            </w:r>
            <w:r w:rsidR="005A6325">
              <w:rPr>
                <w:rFonts w:eastAsiaTheme="minorEastAsia"/>
              </w:rPr>
              <w:t>EAN data</w:t>
            </w:r>
            <w:r w:rsidR="004A3022">
              <w:rPr>
                <w:rFonts w:eastAsiaTheme="minorEastAsia"/>
              </w:rPr>
              <w:t xml:space="preserve">, location, </w:t>
            </w:r>
            <w:r w:rsidR="00AF6322">
              <w:rPr>
                <w:rFonts w:eastAsiaTheme="minorEastAsia"/>
              </w:rPr>
              <w:t>etc)</w:t>
            </w:r>
          </w:p>
        </w:tc>
        <w:tc>
          <w:tcPr>
            <w:tcW w:w="1181" w:type="dxa"/>
          </w:tcPr>
          <w:p w14:paraId="073A21D3" w14:textId="77777777" w:rsidR="00104DFE" w:rsidRDefault="00104DFE" w:rsidP="54DB9ADA">
            <w:pPr>
              <w:rPr>
                <w:rFonts w:eastAsiaTheme="minorEastAsia"/>
                <w:b/>
              </w:rPr>
            </w:pPr>
          </w:p>
        </w:tc>
        <w:tc>
          <w:tcPr>
            <w:tcW w:w="1559" w:type="dxa"/>
          </w:tcPr>
          <w:p w14:paraId="5C304396" w14:textId="77777777" w:rsidR="00104DFE" w:rsidRDefault="00104DFE" w:rsidP="54DB9ADA">
            <w:pPr>
              <w:rPr>
                <w:rFonts w:eastAsiaTheme="minorEastAsia"/>
                <w:b/>
              </w:rPr>
            </w:pPr>
          </w:p>
        </w:tc>
      </w:tr>
      <w:tr w:rsidR="00801EAF" w14:paraId="4C89F039" w14:textId="77777777" w:rsidTr="0C2CD215">
        <w:trPr>
          <w:trHeight w:val="300"/>
        </w:trPr>
        <w:tc>
          <w:tcPr>
            <w:tcW w:w="479" w:type="dxa"/>
          </w:tcPr>
          <w:p w14:paraId="4A4B77E0" w14:textId="1D287170" w:rsidR="00801EAF" w:rsidRDefault="00801EAF" w:rsidP="54DB9ADA">
            <w:pPr>
              <w:rPr>
                <w:rFonts w:eastAsiaTheme="minorEastAsia"/>
              </w:rPr>
            </w:pPr>
            <w:r>
              <w:rPr>
                <w:rFonts w:eastAsiaTheme="minorEastAsia"/>
              </w:rPr>
              <w:t>23</w:t>
            </w:r>
          </w:p>
        </w:tc>
        <w:tc>
          <w:tcPr>
            <w:tcW w:w="7410" w:type="dxa"/>
          </w:tcPr>
          <w:p w14:paraId="4C429F65" w14:textId="65334FE3" w:rsidR="00801EAF" w:rsidRDefault="00052D1E" w:rsidP="54DB9ADA">
            <w:pPr>
              <w:rPr>
                <w:rFonts w:eastAsiaTheme="minorEastAsia"/>
              </w:rPr>
            </w:pPr>
            <w:r>
              <w:rPr>
                <w:rFonts w:eastAsiaTheme="minorEastAsia"/>
              </w:rPr>
              <w:t xml:space="preserve">The ability to provide </w:t>
            </w:r>
            <w:r w:rsidR="00F84AD9">
              <w:rPr>
                <w:rFonts w:eastAsiaTheme="minorEastAsia"/>
              </w:rPr>
              <w:t>data for external consumption by RN and MOD MI and BI systems</w:t>
            </w:r>
          </w:p>
        </w:tc>
        <w:tc>
          <w:tcPr>
            <w:tcW w:w="1181" w:type="dxa"/>
          </w:tcPr>
          <w:p w14:paraId="32E9C96C" w14:textId="77777777" w:rsidR="00801EAF" w:rsidRDefault="00801EAF" w:rsidP="54DB9ADA">
            <w:pPr>
              <w:rPr>
                <w:rFonts w:eastAsiaTheme="minorEastAsia"/>
                <w:b/>
              </w:rPr>
            </w:pPr>
          </w:p>
        </w:tc>
        <w:tc>
          <w:tcPr>
            <w:tcW w:w="1559" w:type="dxa"/>
          </w:tcPr>
          <w:p w14:paraId="4DE10502" w14:textId="77777777" w:rsidR="00801EAF" w:rsidRDefault="00801EAF" w:rsidP="54DB9ADA">
            <w:pPr>
              <w:rPr>
                <w:rFonts w:eastAsiaTheme="minorEastAsia"/>
                <w:b/>
              </w:rPr>
            </w:pPr>
          </w:p>
        </w:tc>
      </w:tr>
      <w:tr w:rsidR="00F84AD9" w14:paraId="482BDE80" w14:textId="77777777" w:rsidTr="0C2CD215">
        <w:trPr>
          <w:trHeight w:val="300"/>
        </w:trPr>
        <w:tc>
          <w:tcPr>
            <w:tcW w:w="479" w:type="dxa"/>
          </w:tcPr>
          <w:p w14:paraId="09A2F14D" w14:textId="1FD12A30" w:rsidR="00F84AD9" w:rsidRDefault="00517D2F" w:rsidP="54DB9ADA">
            <w:pPr>
              <w:rPr>
                <w:rFonts w:eastAsiaTheme="minorEastAsia"/>
              </w:rPr>
            </w:pPr>
            <w:r>
              <w:rPr>
                <w:rFonts w:eastAsiaTheme="minorEastAsia"/>
              </w:rPr>
              <w:t>24</w:t>
            </w:r>
          </w:p>
        </w:tc>
        <w:tc>
          <w:tcPr>
            <w:tcW w:w="7410" w:type="dxa"/>
          </w:tcPr>
          <w:p w14:paraId="4B0FC115" w14:textId="63EBA466" w:rsidR="00F84AD9" w:rsidRDefault="009525AB" w:rsidP="54DB9ADA">
            <w:pPr>
              <w:rPr>
                <w:rFonts w:eastAsiaTheme="minorEastAsia"/>
              </w:rPr>
            </w:pPr>
            <w:r>
              <w:rPr>
                <w:rFonts w:eastAsiaTheme="minorEastAsia"/>
              </w:rPr>
              <w:t>C</w:t>
            </w:r>
            <w:r w:rsidRPr="009525AB">
              <w:rPr>
                <w:rFonts w:eastAsiaTheme="minorEastAsia"/>
              </w:rPr>
              <w:t>ompliance with applicable R</w:t>
            </w:r>
            <w:r>
              <w:rPr>
                <w:rFonts w:eastAsiaTheme="minorEastAsia"/>
              </w:rPr>
              <w:t xml:space="preserve">oyal </w:t>
            </w:r>
            <w:r w:rsidRPr="009525AB">
              <w:rPr>
                <w:rFonts w:eastAsiaTheme="minorEastAsia"/>
              </w:rPr>
              <w:t>N</w:t>
            </w:r>
            <w:r>
              <w:rPr>
                <w:rFonts w:eastAsiaTheme="minorEastAsia"/>
              </w:rPr>
              <w:t>avy</w:t>
            </w:r>
            <w:r w:rsidRPr="009525AB">
              <w:rPr>
                <w:rFonts w:eastAsiaTheme="minorEastAsia"/>
              </w:rPr>
              <w:t xml:space="preserve"> and MOD policies pertaining to digital services (see </w:t>
            </w:r>
            <w:hyperlink r:id="rId12" w:tgtFrame="_blank" w:tooltip="https://www.digital.mod.uk/policy-rules-standards-and-guidance" w:history="1">
              <w:r w:rsidRPr="009525AB">
                <w:rPr>
                  <w:rStyle w:val="Hyperlink"/>
                  <w:rFonts w:eastAsiaTheme="minorEastAsia"/>
                </w:rPr>
                <w:t>https://www.digital.mod.uk/policy-rules-standards-and-guidance</w:t>
              </w:r>
            </w:hyperlink>
            <w:r w:rsidRPr="009525AB">
              <w:rPr>
                <w:rFonts w:eastAsiaTheme="minorEastAsia"/>
              </w:rPr>
              <w:t>)</w:t>
            </w:r>
          </w:p>
        </w:tc>
        <w:tc>
          <w:tcPr>
            <w:tcW w:w="1181" w:type="dxa"/>
          </w:tcPr>
          <w:p w14:paraId="366F1F9E" w14:textId="77777777" w:rsidR="00F84AD9" w:rsidRDefault="00F84AD9" w:rsidP="54DB9ADA">
            <w:pPr>
              <w:rPr>
                <w:rFonts w:eastAsiaTheme="minorEastAsia"/>
                <w:b/>
              </w:rPr>
            </w:pPr>
          </w:p>
        </w:tc>
        <w:tc>
          <w:tcPr>
            <w:tcW w:w="1559" w:type="dxa"/>
          </w:tcPr>
          <w:p w14:paraId="601CB3D5" w14:textId="77777777" w:rsidR="00F84AD9" w:rsidRDefault="00F84AD9" w:rsidP="54DB9ADA">
            <w:pPr>
              <w:rPr>
                <w:rFonts w:eastAsiaTheme="minorEastAsia"/>
                <w:b/>
              </w:rPr>
            </w:pPr>
          </w:p>
        </w:tc>
      </w:tr>
      <w:tr w:rsidR="003B721B" w14:paraId="32D06A1C" w14:textId="77777777" w:rsidTr="0C2CD215">
        <w:trPr>
          <w:trHeight w:val="300"/>
        </w:trPr>
        <w:tc>
          <w:tcPr>
            <w:tcW w:w="479" w:type="dxa"/>
          </w:tcPr>
          <w:p w14:paraId="06392ED5" w14:textId="0A3E5B0D" w:rsidR="003B721B" w:rsidRDefault="005711E6" w:rsidP="54DB9ADA">
            <w:pPr>
              <w:rPr>
                <w:rFonts w:eastAsiaTheme="minorEastAsia"/>
              </w:rPr>
            </w:pPr>
            <w:r>
              <w:rPr>
                <w:rFonts w:eastAsiaTheme="minorEastAsia"/>
              </w:rPr>
              <w:t>25</w:t>
            </w:r>
          </w:p>
        </w:tc>
        <w:tc>
          <w:tcPr>
            <w:tcW w:w="7410" w:type="dxa"/>
          </w:tcPr>
          <w:p w14:paraId="5AC665F0" w14:textId="5F963C3C" w:rsidR="003B721B" w:rsidRDefault="005711E6" w:rsidP="54DB9ADA">
            <w:pPr>
              <w:rPr>
                <w:rFonts w:eastAsiaTheme="minorEastAsia"/>
              </w:rPr>
            </w:pPr>
            <w:r>
              <w:rPr>
                <w:rFonts w:eastAsiaTheme="minorEastAsia"/>
              </w:rPr>
              <w:t xml:space="preserve">Integration with MOD and RN </w:t>
            </w:r>
            <w:r w:rsidR="00BB6176">
              <w:rPr>
                <w:rFonts w:eastAsiaTheme="minorEastAsia"/>
              </w:rPr>
              <w:t xml:space="preserve">account and identity </w:t>
            </w:r>
            <w:r w:rsidR="00FD56B2">
              <w:rPr>
                <w:rFonts w:eastAsiaTheme="minorEastAsia"/>
              </w:rPr>
              <w:t xml:space="preserve">and access </w:t>
            </w:r>
            <w:r w:rsidR="00BB6176">
              <w:rPr>
                <w:rFonts w:eastAsiaTheme="minorEastAsia"/>
              </w:rPr>
              <w:t>management systems</w:t>
            </w:r>
          </w:p>
        </w:tc>
        <w:tc>
          <w:tcPr>
            <w:tcW w:w="1181" w:type="dxa"/>
          </w:tcPr>
          <w:p w14:paraId="084189BF" w14:textId="77777777" w:rsidR="003B721B" w:rsidRDefault="003B721B" w:rsidP="54DB9ADA">
            <w:pPr>
              <w:rPr>
                <w:rFonts w:eastAsiaTheme="minorEastAsia"/>
                <w:b/>
              </w:rPr>
            </w:pPr>
          </w:p>
        </w:tc>
        <w:tc>
          <w:tcPr>
            <w:tcW w:w="1559" w:type="dxa"/>
          </w:tcPr>
          <w:p w14:paraId="554E2AE5" w14:textId="77777777" w:rsidR="003B721B" w:rsidRDefault="003B721B" w:rsidP="54DB9ADA">
            <w:pPr>
              <w:rPr>
                <w:rFonts w:eastAsiaTheme="minorEastAsia"/>
                <w:b/>
              </w:rPr>
            </w:pPr>
          </w:p>
        </w:tc>
      </w:tr>
      <w:tr w:rsidR="00D07455" w14:paraId="2AF04D1D" w14:textId="77777777" w:rsidTr="0C2CD215">
        <w:trPr>
          <w:trHeight w:val="300"/>
        </w:trPr>
        <w:tc>
          <w:tcPr>
            <w:tcW w:w="479" w:type="dxa"/>
          </w:tcPr>
          <w:p w14:paraId="5E1DA798" w14:textId="0B7AAB08" w:rsidR="00D07455" w:rsidRDefault="00D07455" w:rsidP="54DB9ADA">
            <w:pPr>
              <w:rPr>
                <w:rFonts w:eastAsiaTheme="minorEastAsia"/>
              </w:rPr>
            </w:pPr>
            <w:r>
              <w:rPr>
                <w:rFonts w:eastAsiaTheme="minorEastAsia"/>
              </w:rPr>
              <w:t>26</w:t>
            </w:r>
          </w:p>
        </w:tc>
        <w:tc>
          <w:tcPr>
            <w:tcW w:w="7410" w:type="dxa"/>
          </w:tcPr>
          <w:p w14:paraId="32B35CC5" w14:textId="68CD47AF" w:rsidR="00D07455" w:rsidRDefault="00F857FD" w:rsidP="54DB9ADA">
            <w:pPr>
              <w:rPr>
                <w:rFonts w:eastAsiaTheme="minorEastAsia"/>
              </w:rPr>
            </w:pPr>
            <w:r>
              <w:rPr>
                <w:rFonts w:eastAsiaTheme="minorEastAsia"/>
              </w:rPr>
              <w:t>The ability to provide logging, management, and performance information to existing MOD and RN infrastructure management systems</w:t>
            </w:r>
            <w:r w:rsidR="00E437A7">
              <w:rPr>
                <w:rFonts w:eastAsiaTheme="minorEastAsia"/>
              </w:rPr>
              <w:t xml:space="preserve"> using standard telemetry protocols</w:t>
            </w:r>
          </w:p>
        </w:tc>
        <w:tc>
          <w:tcPr>
            <w:tcW w:w="1181" w:type="dxa"/>
          </w:tcPr>
          <w:p w14:paraId="25FAB049" w14:textId="77777777" w:rsidR="00D07455" w:rsidRDefault="00D07455" w:rsidP="54DB9ADA">
            <w:pPr>
              <w:rPr>
                <w:rFonts w:eastAsiaTheme="minorEastAsia"/>
                <w:b/>
              </w:rPr>
            </w:pPr>
          </w:p>
        </w:tc>
        <w:tc>
          <w:tcPr>
            <w:tcW w:w="1559" w:type="dxa"/>
          </w:tcPr>
          <w:p w14:paraId="1D499546" w14:textId="77777777" w:rsidR="00D07455" w:rsidRDefault="00D07455" w:rsidP="54DB9ADA">
            <w:pPr>
              <w:rPr>
                <w:rFonts w:eastAsiaTheme="minorEastAsia"/>
                <w:b/>
              </w:rPr>
            </w:pPr>
          </w:p>
        </w:tc>
      </w:tr>
      <w:tr w:rsidR="00AD0ADB" w14:paraId="34A291BC" w14:textId="77777777" w:rsidTr="0C2CD215">
        <w:trPr>
          <w:trHeight w:val="300"/>
        </w:trPr>
        <w:tc>
          <w:tcPr>
            <w:tcW w:w="479" w:type="dxa"/>
          </w:tcPr>
          <w:p w14:paraId="1D45BD71" w14:textId="182F1026" w:rsidR="00AD0ADB" w:rsidRDefault="00AD0ADB" w:rsidP="54DB9ADA">
            <w:pPr>
              <w:rPr>
                <w:rFonts w:eastAsiaTheme="minorEastAsia"/>
              </w:rPr>
            </w:pPr>
            <w:r>
              <w:rPr>
                <w:rFonts w:eastAsiaTheme="minorEastAsia"/>
              </w:rPr>
              <w:t>27</w:t>
            </w:r>
          </w:p>
        </w:tc>
        <w:tc>
          <w:tcPr>
            <w:tcW w:w="7410" w:type="dxa"/>
          </w:tcPr>
          <w:p w14:paraId="17815904" w14:textId="3610EEEE" w:rsidR="00AD0ADB" w:rsidRDefault="00AD0ADB" w:rsidP="54DB9ADA">
            <w:pPr>
              <w:rPr>
                <w:rFonts w:eastAsiaTheme="minorEastAsia"/>
              </w:rPr>
            </w:pPr>
            <w:r>
              <w:rPr>
                <w:rFonts w:eastAsiaTheme="minorEastAsia"/>
              </w:rPr>
              <w:t>The ability to manage</w:t>
            </w:r>
            <w:r w:rsidR="00E03815">
              <w:rPr>
                <w:rFonts w:eastAsiaTheme="minorEastAsia"/>
              </w:rPr>
              <w:t xml:space="preserve">, through configuration, business </w:t>
            </w:r>
            <w:r>
              <w:rPr>
                <w:rFonts w:eastAsiaTheme="minorEastAsia"/>
              </w:rPr>
              <w:t>rules and workflow across the catering system ecosystem</w:t>
            </w:r>
          </w:p>
        </w:tc>
        <w:tc>
          <w:tcPr>
            <w:tcW w:w="1181" w:type="dxa"/>
          </w:tcPr>
          <w:p w14:paraId="5840B46F" w14:textId="77777777" w:rsidR="00AD0ADB" w:rsidRDefault="00AD0ADB" w:rsidP="54DB9ADA">
            <w:pPr>
              <w:rPr>
                <w:rFonts w:eastAsiaTheme="minorEastAsia"/>
                <w:b/>
              </w:rPr>
            </w:pPr>
          </w:p>
        </w:tc>
        <w:tc>
          <w:tcPr>
            <w:tcW w:w="1559" w:type="dxa"/>
          </w:tcPr>
          <w:p w14:paraId="4556F930" w14:textId="77777777" w:rsidR="00AD0ADB" w:rsidRDefault="00AD0ADB" w:rsidP="54DB9ADA">
            <w:pPr>
              <w:rPr>
                <w:rFonts w:eastAsiaTheme="minorEastAsia"/>
                <w:b/>
              </w:rPr>
            </w:pPr>
          </w:p>
        </w:tc>
      </w:tr>
      <w:tr w:rsidR="00E03815" w14:paraId="32DA2289" w14:textId="77777777" w:rsidTr="0C2CD215">
        <w:trPr>
          <w:trHeight w:val="300"/>
        </w:trPr>
        <w:tc>
          <w:tcPr>
            <w:tcW w:w="479" w:type="dxa"/>
          </w:tcPr>
          <w:p w14:paraId="5DC3207F" w14:textId="3F9931E6" w:rsidR="00E03815" w:rsidRDefault="00E03815" w:rsidP="54DB9ADA">
            <w:pPr>
              <w:rPr>
                <w:rFonts w:eastAsiaTheme="minorEastAsia"/>
              </w:rPr>
            </w:pPr>
            <w:r>
              <w:rPr>
                <w:rFonts w:eastAsiaTheme="minorEastAsia"/>
              </w:rPr>
              <w:t>28</w:t>
            </w:r>
          </w:p>
        </w:tc>
        <w:tc>
          <w:tcPr>
            <w:tcW w:w="7410" w:type="dxa"/>
          </w:tcPr>
          <w:p w14:paraId="21C29E73" w14:textId="5234A835" w:rsidR="00E03815" w:rsidRDefault="00E03815" w:rsidP="54DB9ADA">
            <w:pPr>
              <w:rPr>
                <w:rFonts w:eastAsiaTheme="minorEastAsia"/>
              </w:rPr>
            </w:pPr>
            <w:r>
              <w:rPr>
                <w:rFonts w:eastAsiaTheme="minorEastAsia"/>
              </w:rPr>
              <w:t>The ability to provide a full and indelible audit log</w:t>
            </w:r>
            <w:r w:rsidR="00BD43D4">
              <w:rPr>
                <w:rFonts w:eastAsiaTheme="minorEastAsia"/>
              </w:rPr>
              <w:t>, both of functional activity and system level actions</w:t>
            </w:r>
          </w:p>
        </w:tc>
        <w:tc>
          <w:tcPr>
            <w:tcW w:w="1181" w:type="dxa"/>
          </w:tcPr>
          <w:p w14:paraId="42457459" w14:textId="77777777" w:rsidR="00E03815" w:rsidRDefault="00E03815" w:rsidP="54DB9ADA">
            <w:pPr>
              <w:rPr>
                <w:rFonts w:eastAsiaTheme="minorEastAsia"/>
                <w:b/>
              </w:rPr>
            </w:pPr>
          </w:p>
        </w:tc>
        <w:tc>
          <w:tcPr>
            <w:tcW w:w="1559" w:type="dxa"/>
          </w:tcPr>
          <w:p w14:paraId="7D8D5A9D" w14:textId="77777777" w:rsidR="00E03815" w:rsidRDefault="00E03815" w:rsidP="54DB9ADA">
            <w:pPr>
              <w:rPr>
                <w:rFonts w:eastAsiaTheme="minorEastAsia"/>
                <w:b/>
              </w:rPr>
            </w:pPr>
          </w:p>
        </w:tc>
      </w:tr>
    </w:tbl>
    <w:p w14:paraId="3D74FC78" w14:textId="4503F47D" w:rsidR="002F15EE" w:rsidRDefault="002F15EE" w:rsidP="14C4BC6E">
      <w:pPr>
        <w:spacing w:line="256" w:lineRule="auto"/>
        <w:rPr>
          <w:rFonts w:eastAsiaTheme="minorEastAsia"/>
          <w:b/>
        </w:rPr>
      </w:pPr>
    </w:p>
    <w:p w14:paraId="29D01016" w14:textId="77777777" w:rsidR="002F15EE" w:rsidRDefault="002F15EE">
      <w:pPr>
        <w:rPr>
          <w:rFonts w:eastAsiaTheme="minorEastAsia"/>
          <w:b/>
        </w:rPr>
      </w:pPr>
      <w:r>
        <w:rPr>
          <w:rFonts w:eastAsiaTheme="minorEastAsia"/>
          <w:b/>
        </w:rPr>
        <w:br w:type="page"/>
      </w:r>
    </w:p>
    <w:p w14:paraId="0C6F7CA7" w14:textId="77777777" w:rsidR="005D36CE" w:rsidRDefault="005D36CE" w:rsidP="14C4BC6E">
      <w:pPr>
        <w:spacing w:line="256" w:lineRule="auto"/>
        <w:rPr>
          <w:rFonts w:eastAsiaTheme="minorEastAsia"/>
          <w:b/>
        </w:rPr>
      </w:pPr>
    </w:p>
    <w:p w14:paraId="1543A83A" w14:textId="2908D34B" w:rsidR="00267597" w:rsidRPr="006930C6" w:rsidRDefault="1523F662" w:rsidP="00CF4206">
      <w:pPr>
        <w:pStyle w:val="TOCHeading"/>
        <w:rPr>
          <w:rFonts w:eastAsiaTheme="minorEastAsia"/>
        </w:rPr>
      </w:pPr>
      <w:bookmarkStart w:id="11" w:name="_Toc218684868"/>
      <w:r w:rsidRPr="25EC517C">
        <w:rPr>
          <w:rFonts w:eastAsiaTheme="minorEastAsia"/>
        </w:rPr>
        <w:t>System Context</w:t>
      </w:r>
      <w:bookmarkEnd w:id="11"/>
    </w:p>
    <w:p w14:paraId="79CB7B2C" w14:textId="455E3BFD" w:rsidR="008C11A4" w:rsidRDefault="008B413E" w:rsidP="005D36CE">
      <w:pPr>
        <w:rPr>
          <w:rFonts w:eastAsiaTheme="minorEastAsia"/>
        </w:rPr>
      </w:pPr>
      <w:r>
        <w:rPr>
          <w:rFonts w:eastAsiaTheme="minorEastAsia"/>
        </w:rPr>
        <w:t xml:space="preserve">The following diagram </w:t>
      </w:r>
      <w:r w:rsidR="005711E6">
        <w:rPr>
          <w:rFonts w:eastAsiaTheme="minorEastAsia"/>
        </w:rPr>
        <w:t xml:space="preserve">and table </w:t>
      </w:r>
      <w:proofErr w:type="gramStart"/>
      <w:r>
        <w:rPr>
          <w:rFonts w:eastAsiaTheme="minorEastAsia"/>
        </w:rPr>
        <w:t>illustrates</w:t>
      </w:r>
      <w:proofErr w:type="gramEnd"/>
      <w:r>
        <w:rPr>
          <w:rFonts w:eastAsiaTheme="minorEastAsia"/>
        </w:rPr>
        <w:t xml:space="preserve"> the overall context for the replacement catering system and the </w:t>
      </w:r>
      <w:r w:rsidR="006213AB">
        <w:rPr>
          <w:rFonts w:eastAsiaTheme="minorEastAsia"/>
        </w:rPr>
        <w:t xml:space="preserve">external systems and services it may interact with. </w:t>
      </w:r>
    </w:p>
    <w:p w14:paraId="56FA63EF" w14:textId="623893F0" w:rsidR="007C57F9" w:rsidRDefault="007C57F9" w:rsidP="005D36CE">
      <w:r>
        <w:object w:dxaOrig="11149" w:dyaOrig="8353" w14:anchorId="7D956E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338.3pt" o:ole="">
            <v:imagedata r:id="rId13" o:title=""/>
          </v:shape>
          <o:OLEObject Type="Embed" ProgID="Visio.Drawing.15" ShapeID="_x0000_i1025" DrawAspect="Content" ObjectID="_1831871031" r:id="rId14"/>
        </w:object>
      </w:r>
    </w:p>
    <w:p w14:paraId="68CE1C29" w14:textId="41F0180D" w:rsidR="001611CF" w:rsidRDefault="00E437A7" w:rsidP="57A85900">
      <w:pPr>
        <w:pStyle w:val="Caption"/>
        <w:jc w:val="center"/>
      </w:pPr>
      <w:r>
        <w:t xml:space="preserve">Figure </w:t>
      </w:r>
      <w:r w:rsidR="001611CF">
        <w:fldChar w:fldCharType="begin"/>
      </w:r>
      <w:r w:rsidR="001611CF">
        <w:instrText xml:space="preserve"> SEQ Figure \* ARABIC </w:instrText>
      </w:r>
      <w:r w:rsidR="001611CF">
        <w:fldChar w:fldCharType="separate"/>
      </w:r>
      <w:r w:rsidRPr="57A85900">
        <w:rPr>
          <w:noProof/>
        </w:rPr>
        <w:t>1</w:t>
      </w:r>
      <w:r w:rsidR="001611CF">
        <w:fldChar w:fldCharType="end"/>
      </w:r>
      <w:r>
        <w:t xml:space="preserve"> - system context</w:t>
      </w:r>
    </w:p>
    <w:tbl>
      <w:tblPr>
        <w:tblStyle w:val="TableGrid"/>
        <w:tblW w:w="0" w:type="auto"/>
        <w:tblLook w:val="04A0" w:firstRow="1" w:lastRow="0" w:firstColumn="1" w:lastColumn="0" w:noHBand="0" w:noVBand="1"/>
      </w:tblPr>
      <w:tblGrid>
        <w:gridCol w:w="2263"/>
        <w:gridCol w:w="3747"/>
        <w:gridCol w:w="3006"/>
      </w:tblGrid>
      <w:tr w:rsidR="005711E6" w:rsidRPr="004579AC" w14:paraId="5471CDC1" w14:textId="77777777">
        <w:tc>
          <w:tcPr>
            <w:tcW w:w="2263" w:type="dxa"/>
          </w:tcPr>
          <w:p w14:paraId="43052AAE" w14:textId="77777777" w:rsidR="005711E6" w:rsidRPr="004579AC" w:rsidRDefault="005711E6">
            <w:pPr>
              <w:rPr>
                <w:rFonts w:eastAsiaTheme="minorEastAsia"/>
                <w:b/>
                <w:bCs/>
              </w:rPr>
            </w:pPr>
            <w:r w:rsidRPr="004579AC">
              <w:rPr>
                <w:rFonts w:eastAsiaTheme="minorEastAsia"/>
                <w:b/>
                <w:bCs/>
              </w:rPr>
              <w:t>System</w:t>
            </w:r>
          </w:p>
        </w:tc>
        <w:tc>
          <w:tcPr>
            <w:tcW w:w="3747" w:type="dxa"/>
          </w:tcPr>
          <w:p w14:paraId="38433412" w14:textId="77777777" w:rsidR="005711E6" w:rsidRPr="004579AC" w:rsidRDefault="005711E6">
            <w:pPr>
              <w:rPr>
                <w:rFonts w:eastAsiaTheme="minorEastAsia"/>
                <w:b/>
                <w:bCs/>
              </w:rPr>
            </w:pPr>
            <w:r w:rsidRPr="004579AC">
              <w:rPr>
                <w:rFonts w:eastAsiaTheme="minorEastAsia"/>
                <w:b/>
                <w:bCs/>
              </w:rPr>
              <w:t>Description</w:t>
            </w:r>
          </w:p>
        </w:tc>
        <w:tc>
          <w:tcPr>
            <w:tcW w:w="3006" w:type="dxa"/>
          </w:tcPr>
          <w:p w14:paraId="05316EBC" w14:textId="77777777" w:rsidR="005711E6" w:rsidRPr="004579AC" w:rsidRDefault="005711E6">
            <w:pPr>
              <w:rPr>
                <w:rFonts w:eastAsiaTheme="minorEastAsia"/>
                <w:b/>
                <w:bCs/>
              </w:rPr>
            </w:pPr>
            <w:r w:rsidRPr="004579AC">
              <w:rPr>
                <w:rFonts w:eastAsiaTheme="minorEastAsia"/>
                <w:b/>
                <w:bCs/>
              </w:rPr>
              <w:t>Integration</w:t>
            </w:r>
          </w:p>
        </w:tc>
      </w:tr>
      <w:tr w:rsidR="005711E6" w14:paraId="44CC7AF0" w14:textId="77777777">
        <w:tc>
          <w:tcPr>
            <w:tcW w:w="2263" w:type="dxa"/>
          </w:tcPr>
          <w:p w14:paraId="2CEF4C71" w14:textId="77777777" w:rsidR="005711E6" w:rsidRDefault="005711E6">
            <w:pPr>
              <w:rPr>
                <w:rFonts w:eastAsiaTheme="minorEastAsia"/>
              </w:rPr>
            </w:pPr>
            <w:r>
              <w:rPr>
                <w:rFonts w:eastAsiaTheme="minorEastAsia"/>
              </w:rPr>
              <w:t>MOD Master Data</w:t>
            </w:r>
          </w:p>
        </w:tc>
        <w:tc>
          <w:tcPr>
            <w:tcW w:w="3747" w:type="dxa"/>
          </w:tcPr>
          <w:p w14:paraId="73545108" w14:textId="77777777" w:rsidR="005711E6" w:rsidRDefault="005711E6">
            <w:pPr>
              <w:rPr>
                <w:rFonts w:eastAsiaTheme="minorEastAsia"/>
              </w:rPr>
            </w:pPr>
            <w:r>
              <w:rPr>
                <w:rFonts w:eastAsiaTheme="minorEastAsia"/>
              </w:rPr>
              <w:t>System of systems that represents applicable MOD data domains to the catering system. This could include aspects such as cost centres, crew details, location etc</w:t>
            </w:r>
          </w:p>
        </w:tc>
        <w:tc>
          <w:tcPr>
            <w:tcW w:w="3006" w:type="dxa"/>
          </w:tcPr>
          <w:p w14:paraId="04B592C6" w14:textId="77777777" w:rsidR="005711E6" w:rsidRDefault="005711E6">
            <w:pPr>
              <w:rPr>
                <w:rFonts w:eastAsiaTheme="minorEastAsia"/>
              </w:rPr>
            </w:pPr>
            <w:r>
              <w:rPr>
                <w:rFonts w:eastAsiaTheme="minorEastAsia"/>
              </w:rPr>
              <w:t>Flows of relevant master data to ensure pan-MOD data coherence</w:t>
            </w:r>
          </w:p>
        </w:tc>
      </w:tr>
      <w:tr w:rsidR="005711E6" w14:paraId="39A6F0D2" w14:textId="77777777">
        <w:tc>
          <w:tcPr>
            <w:tcW w:w="2263" w:type="dxa"/>
          </w:tcPr>
          <w:p w14:paraId="73952E30" w14:textId="77777777" w:rsidR="005711E6" w:rsidRDefault="005711E6">
            <w:pPr>
              <w:rPr>
                <w:rFonts w:eastAsiaTheme="minorEastAsia"/>
              </w:rPr>
            </w:pPr>
            <w:r>
              <w:rPr>
                <w:rFonts w:eastAsiaTheme="minorEastAsia"/>
              </w:rPr>
              <w:t>RN Master Data</w:t>
            </w:r>
          </w:p>
        </w:tc>
        <w:tc>
          <w:tcPr>
            <w:tcW w:w="3747" w:type="dxa"/>
          </w:tcPr>
          <w:p w14:paraId="3D19E1F2" w14:textId="08CE65BD" w:rsidR="005711E6" w:rsidRDefault="005711E6">
            <w:pPr>
              <w:rPr>
                <w:rFonts w:eastAsiaTheme="minorEastAsia"/>
              </w:rPr>
            </w:pPr>
            <w:r>
              <w:rPr>
                <w:rFonts w:eastAsiaTheme="minorEastAsia"/>
              </w:rPr>
              <w:t xml:space="preserve">System of systems that represents applicable Royal Navy data. This could include aspects such as Unit </w:t>
            </w:r>
            <w:r w:rsidRPr="3F103539">
              <w:rPr>
                <w:rFonts w:eastAsiaTheme="minorEastAsia"/>
              </w:rPr>
              <w:t>information</w:t>
            </w:r>
            <w:r w:rsidR="472BAA89" w:rsidRPr="3F103539">
              <w:rPr>
                <w:rFonts w:eastAsiaTheme="minorEastAsia"/>
              </w:rPr>
              <w:t xml:space="preserve"> </w:t>
            </w:r>
            <w:r w:rsidRPr="3F103539">
              <w:rPr>
                <w:rFonts w:eastAsiaTheme="minorEastAsia"/>
              </w:rPr>
              <w:t>etc</w:t>
            </w:r>
          </w:p>
        </w:tc>
        <w:tc>
          <w:tcPr>
            <w:tcW w:w="3006" w:type="dxa"/>
          </w:tcPr>
          <w:p w14:paraId="24FDDA28" w14:textId="77777777" w:rsidR="005711E6" w:rsidRDefault="005711E6">
            <w:pPr>
              <w:rPr>
                <w:rFonts w:eastAsiaTheme="minorEastAsia"/>
              </w:rPr>
            </w:pPr>
            <w:r>
              <w:rPr>
                <w:rFonts w:eastAsiaTheme="minorEastAsia"/>
              </w:rPr>
              <w:t>Flows of relevant master data to ensure pan-RN data coherence</w:t>
            </w:r>
          </w:p>
        </w:tc>
      </w:tr>
      <w:tr w:rsidR="005711E6" w14:paraId="76011E6D" w14:textId="77777777">
        <w:tc>
          <w:tcPr>
            <w:tcW w:w="2263" w:type="dxa"/>
          </w:tcPr>
          <w:p w14:paraId="54717C48" w14:textId="77777777" w:rsidR="005711E6" w:rsidRDefault="005711E6">
            <w:pPr>
              <w:rPr>
                <w:rFonts w:eastAsiaTheme="minorEastAsia"/>
              </w:rPr>
            </w:pPr>
            <w:r>
              <w:rPr>
                <w:rFonts w:eastAsiaTheme="minorEastAsia"/>
              </w:rPr>
              <w:t>MOD MI /BI &amp; RN MI/BI</w:t>
            </w:r>
          </w:p>
        </w:tc>
        <w:tc>
          <w:tcPr>
            <w:tcW w:w="3747" w:type="dxa"/>
          </w:tcPr>
          <w:p w14:paraId="20B9C7C0" w14:textId="77777777" w:rsidR="005711E6" w:rsidRDefault="005711E6">
            <w:pPr>
              <w:rPr>
                <w:rFonts w:eastAsiaTheme="minorEastAsia"/>
              </w:rPr>
            </w:pPr>
            <w:r>
              <w:rPr>
                <w:rFonts w:eastAsiaTheme="minorEastAsia"/>
              </w:rPr>
              <w:t xml:space="preserve">Enterprise systems taking feeds of MI and BI data allowing enterprise MI and BI. </w:t>
            </w:r>
          </w:p>
        </w:tc>
        <w:tc>
          <w:tcPr>
            <w:tcW w:w="3006" w:type="dxa"/>
          </w:tcPr>
          <w:p w14:paraId="1230D251" w14:textId="77777777" w:rsidR="005711E6" w:rsidRDefault="005711E6">
            <w:pPr>
              <w:rPr>
                <w:rFonts w:eastAsiaTheme="minorEastAsia"/>
              </w:rPr>
            </w:pPr>
            <w:r>
              <w:rPr>
                <w:rFonts w:eastAsiaTheme="minorEastAsia"/>
              </w:rPr>
              <w:t>Various; likely to be ETL/ELT-type rather than transaction-level data streaming</w:t>
            </w:r>
          </w:p>
        </w:tc>
      </w:tr>
      <w:tr w:rsidR="005711E6" w14:paraId="3767C301" w14:textId="77777777">
        <w:tc>
          <w:tcPr>
            <w:tcW w:w="2263" w:type="dxa"/>
          </w:tcPr>
          <w:p w14:paraId="23F933DC" w14:textId="77777777" w:rsidR="005711E6" w:rsidRDefault="005711E6">
            <w:pPr>
              <w:rPr>
                <w:rFonts w:eastAsiaTheme="minorEastAsia"/>
              </w:rPr>
            </w:pPr>
            <w:r>
              <w:rPr>
                <w:rFonts w:eastAsiaTheme="minorEastAsia"/>
              </w:rPr>
              <w:t>MOD ERP</w:t>
            </w:r>
          </w:p>
        </w:tc>
        <w:tc>
          <w:tcPr>
            <w:tcW w:w="3747" w:type="dxa"/>
          </w:tcPr>
          <w:p w14:paraId="2A4746EE" w14:textId="77777777" w:rsidR="005711E6" w:rsidRDefault="005711E6">
            <w:pPr>
              <w:rPr>
                <w:rFonts w:eastAsiaTheme="minorEastAsia"/>
              </w:rPr>
            </w:pPr>
            <w:r>
              <w:rPr>
                <w:rFonts w:eastAsiaTheme="minorEastAsia"/>
              </w:rPr>
              <w:t>Core MOD finance system(s)</w:t>
            </w:r>
          </w:p>
        </w:tc>
        <w:tc>
          <w:tcPr>
            <w:tcW w:w="3006" w:type="dxa"/>
          </w:tcPr>
          <w:p w14:paraId="0B78E14B" w14:textId="77777777" w:rsidR="005711E6" w:rsidRDefault="005711E6">
            <w:pPr>
              <w:rPr>
                <w:rFonts w:eastAsiaTheme="minorEastAsia"/>
              </w:rPr>
            </w:pPr>
            <w:r>
              <w:rPr>
                <w:rFonts w:eastAsiaTheme="minorEastAsia"/>
              </w:rPr>
              <w:t xml:space="preserve">Various flows allowing accurate financial reporting and assurance. </w:t>
            </w:r>
          </w:p>
        </w:tc>
      </w:tr>
      <w:tr w:rsidR="005711E6" w14:paraId="58ED7E87" w14:textId="77777777">
        <w:tc>
          <w:tcPr>
            <w:tcW w:w="2263" w:type="dxa"/>
          </w:tcPr>
          <w:p w14:paraId="22B0BF27" w14:textId="77777777" w:rsidR="005711E6" w:rsidRDefault="005711E6">
            <w:pPr>
              <w:rPr>
                <w:rFonts w:eastAsiaTheme="minorEastAsia"/>
              </w:rPr>
            </w:pPr>
            <w:r>
              <w:rPr>
                <w:rFonts w:eastAsiaTheme="minorEastAsia"/>
              </w:rPr>
              <w:t>External master data</w:t>
            </w:r>
          </w:p>
        </w:tc>
        <w:tc>
          <w:tcPr>
            <w:tcW w:w="3747" w:type="dxa"/>
          </w:tcPr>
          <w:p w14:paraId="71A20113" w14:textId="3C386FDC" w:rsidR="005711E6" w:rsidRDefault="005711E6">
            <w:pPr>
              <w:rPr>
                <w:rFonts w:eastAsiaTheme="minorEastAsia"/>
              </w:rPr>
            </w:pPr>
            <w:r>
              <w:rPr>
                <w:rFonts w:eastAsiaTheme="minorEastAsia"/>
              </w:rPr>
              <w:t xml:space="preserve">External sources of master data (for example, industry standard product </w:t>
            </w:r>
            <w:r>
              <w:rPr>
                <w:rFonts w:eastAsiaTheme="minorEastAsia"/>
              </w:rPr>
              <w:lastRenderedPageBreak/>
              <w:t xml:space="preserve">EAN data for barcode scanners, </w:t>
            </w:r>
            <w:r w:rsidR="00B013F8">
              <w:rPr>
                <w:rFonts w:eastAsiaTheme="minorEastAsia"/>
              </w:rPr>
              <w:t>nutrition data, etc)</w:t>
            </w:r>
          </w:p>
        </w:tc>
        <w:tc>
          <w:tcPr>
            <w:tcW w:w="3006" w:type="dxa"/>
          </w:tcPr>
          <w:p w14:paraId="6F1021CC" w14:textId="7CB36408" w:rsidR="005711E6" w:rsidRDefault="00B013F8">
            <w:pPr>
              <w:rPr>
                <w:rFonts w:eastAsiaTheme="minorEastAsia"/>
              </w:rPr>
            </w:pPr>
            <w:r>
              <w:rPr>
                <w:rFonts w:eastAsiaTheme="minorEastAsia"/>
              </w:rPr>
              <w:lastRenderedPageBreak/>
              <w:t>Data feeds of various types from various sources</w:t>
            </w:r>
          </w:p>
        </w:tc>
      </w:tr>
      <w:tr w:rsidR="00B013F8" w14:paraId="60D40715" w14:textId="77777777">
        <w:tc>
          <w:tcPr>
            <w:tcW w:w="2263" w:type="dxa"/>
          </w:tcPr>
          <w:p w14:paraId="63370A41" w14:textId="7376C519" w:rsidR="00B013F8" w:rsidRDefault="00B013F8">
            <w:pPr>
              <w:rPr>
                <w:rFonts w:eastAsiaTheme="minorEastAsia"/>
              </w:rPr>
            </w:pPr>
            <w:r>
              <w:rPr>
                <w:rFonts w:eastAsiaTheme="minorEastAsia"/>
              </w:rPr>
              <w:t>SCIP/</w:t>
            </w:r>
            <w:proofErr w:type="spellStart"/>
            <w:r>
              <w:rPr>
                <w:rFonts w:eastAsiaTheme="minorEastAsia"/>
              </w:rPr>
              <w:t>eCAT</w:t>
            </w:r>
            <w:proofErr w:type="spellEnd"/>
          </w:p>
        </w:tc>
        <w:tc>
          <w:tcPr>
            <w:tcW w:w="3747" w:type="dxa"/>
          </w:tcPr>
          <w:p w14:paraId="51914870" w14:textId="1BCFB187" w:rsidR="00B013F8" w:rsidRDefault="00B013F8">
            <w:pPr>
              <w:rPr>
                <w:rFonts w:eastAsiaTheme="minorEastAsia"/>
              </w:rPr>
            </w:pPr>
            <w:r>
              <w:rPr>
                <w:rFonts w:eastAsiaTheme="minorEastAsia"/>
              </w:rPr>
              <w:t xml:space="preserve">External order management system operated by Team Leidos for </w:t>
            </w:r>
            <w:r w:rsidR="0011398A">
              <w:rPr>
                <w:rFonts w:eastAsiaTheme="minorEastAsia"/>
              </w:rPr>
              <w:t>supply chain management</w:t>
            </w:r>
          </w:p>
        </w:tc>
        <w:tc>
          <w:tcPr>
            <w:tcW w:w="3006" w:type="dxa"/>
          </w:tcPr>
          <w:p w14:paraId="4D94CEF2" w14:textId="69D620FA" w:rsidR="006534B5" w:rsidRDefault="0011398A">
            <w:pPr>
              <w:rPr>
                <w:rFonts w:eastAsiaTheme="minorEastAsia"/>
              </w:rPr>
            </w:pPr>
            <w:r>
              <w:rPr>
                <w:rFonts w:eastAsiaTheme="minorEastAsia"/>
              </w:rPr>
              <w:t>Placement and management of orders</w:t>
            </w:r>
          </w:p>
        </w:tc>
      </w:tr>
      <w:tr w:rsidR="006534B5" w14:paraId="5F47CB6D" w14:textId="77777777">
        <w:tc>
          <w:tcPr>
            <w:tcW w:w="2263" w:type="dxa"/>
          </w:tcPr>
          <w:p w14:paraId="0EBE32BC" w14:textId="39164FC5" w:rsidR="006534B5" w:rsidRDefault="006534B5">
            <w:pPr>
              <w:rPr>
                <w:rFonts w:eastAsiaTheme="minorEastAsia"/>
              </w:rPr>
            </w:pPr>
            <w:r>
              <w:rPr>
                <w:rFonts w:eastAsiaTheme="minorEastAsia"/>
              </w:rPr>
              <w:t>Other 3</w:t>
            </w:r>
            <w:r w:rsidRPr="006534B5">
              <w:rPr>
                <w:rFonts w:eastAsiaTheme="minorEastAsia"/>
                <w:vertAlign w:val="superscript"/>
              </w:rPr>
              <w:t>rd</w:t>
            </w:r>
            <w:r>
              <w:rPr>
                <w:rFonts w:eastAsiaTheme="minorEastAsia"/>
              </w:rPr>
              <w:t xml:space="preserve"> party ordering systems</w:t>
            </w:r>
          </w:p>
        </w:tc>
        <w:tc>
          <w:tcPr>
            <w:tcW w:w="3747" w:type="dxa"/>
          </w:tcPr>
          <w:p w14:paraId="31AD043B" w14:textId="4073DAEE" w:rsidR="006534B5" w:rsidRDefault="006534B5">
            <w:pPr>
              <w:rPr>
                <w:rFonts w:eastAsiaTheme="minorEastAsia"/>
              </w:rPr>
            </w:pPr>
            <w:r>
              <w:rPr>
                <w:rFonts w:eastAsiaTheme="minorEastAsia"/>
              </w:rPr>
              <w:t>Other systems operated by 3</w:t>
            </w:r>
            <w:r w:rsidRPr="006534B5">
              <w:rPr>
                <w:rFonts w:eastAsiaTheme="minorEastAsia"/>
                <w:vertAlign w:val="superscript"/>
              </w:rPr>
              <w:t>rd</w:t>
            </w:r>
            <w:r>
              <w:rPr>
                <w:rFonts w:eastAsiaTheme="minorEastAsia"/>
              </w:rPr>
              <w:t xml:space="preserve"> parties of varying degrees of sophistication </w:t>
            </w:r>
          </w:p>
        </w:tc>
        <w:tc>
          <w:tcPr>
            <w:tcW w:w="3006" w:type="dxa"/>
          </w:tcPr>
          <w:p w14:paraId="3128BA19" w14:textId="79DC44B8" w:rsidR="006534B5" w:rsidRDefault="00CF5964">
            <w:pPr>
              <w:rPr>
                <w:rFonts w:eastAsiaTheme="minorEastAsia"/>
              </w:rPr>
            </w:pPr>
            <w:r>
              <w:rPr>
                <w:rFonts w:eastAsiaTheme="minorEastAsia"/>
              </w:rPr>
              <w:t xml:space="preserve">Ability to integrate through </w:t>
            </w:r>
            <w:proofErr w:type="gramStart"/>
            <w:r>
              <w:rPr>
                <w:rFonts w:eastAsiaTheme="minorEastAsia"/>
              </w:rPr>
              <w:t>a number of</w:t>
            </w:r>
            <w:proofErr w:type="gramEnd"/>
            <w:r>
              <w:rPr>
                <w:rFonts w:eastAsiaTheme="minorEastAsia"/>
              </w:rPr>
              <w:t xml:space="preserve"> different channels depending on </w:t>
            </w:r>
            <w:r w:rsidR="00670E38">
              <w:rPr>
                <w:rFonts w:eastAsiaTheme="minorEastAsia"/>
              </w:rPr>
              <w:t>the counterparty system</w:t>
            </w:r>
            <w:r w:rsidR="00E84BE2">
              <w:rPr>
                <w:rFonts w:eastAsiaTheme="minorEastAsia"/>
              </w:rPr>
              <w:t xml:space="preserve">, </w:t>
            </w:r>
            <w:proofErr w:type="spellStart"/>
            <w:r w:rsidR="00E84BE2">
              <w:rPr>
                <w:rFonts w:eastAsiaTheme="minorEastAsia"/>
              </w:rPr>
              <w:t>eg</w:t>
            </w:r>
            <w:proofErr w:type="spellEnd"/>
            <w:r w:rsidR="00E84BE2">
              <w:rPr>
                <w:rFonts w:eastAsiaTheme="minorEastAsia"/>
              </w:rPr>
              <w:t>:</w:t>
            </w:r>
          </w:p>
          <w:p w14:paraId="0EB957BF" w14:textId="0610CB93" w:rsidR="00670E38" w:rsidRDefault="00670E38" w:rsidP="00670E38">
            <w:pPr>
              <w:pStyle w:val="ListParagraph"/>
              <w:numPr>
                <w:ilvl w:val="0"/>
                <w:numId w:val="34"/>
              </w:numPr>
              <w:spacing w:line="240" w:lineRule="auto"/>
              <w:rPr>
                <w:rFonts w:asciiTheme="minorHAnsi" w:eastAsiaTheme="minorEastAsia" w:hAnsiTheme="minorHAnsi" w:cstheme="minorBidi"/>
              </w:rPr>
            </w:pPr>
            <w:r w:rsidRPr="6CD4543B">
              <w:rPr>
                <w:rFonts w:asciiTheme="minorHAnsi" w:eastAsiaTheme="minorEastAsia" w:hAnsiTheme="minorHAnsi" w:cstheme="minorBidi"/>
              </w:rPr>
              <w:t>API</w:t>
            </w:r>
          </w:p>
          <w:p w14:paraId="6E032544" w14:textId="18A1D517" w:rsidR="00670E38" w:rsidRDefault="00670E38" w:rsidP="00670E38">
            <w:pPr>
              <w:pStyle w:val="ListParagraph"/>
              <w:numPr>
                <w:ilvl w:val="0"/>
                <w:numId w:val="34"/>
              </w:numPr>
              <w:spacing w:line="240" w:lineRule="auto"/>
              <w:rPr>
                <w:rFonts w:asciiTheme="minorHAnsi" w:eastAsiaTheme="minorEastAsia" w:hAnsiTheme="minorHAnsi" w:cstheme="minorBidi"/>
              </w:rPr>
            </w:pPr>
            <w:r w:rsidRPr="6CD4543B">
              <w:rPr>
                <w:rFonts w:asciiTheme="minorHAnsi" w:eastAsiaTheme="minorEastAsia" w:hAnsiTheme="minorHAnsi" w:cstheme="minorBidi"/>
              </w:rPr>
              <w:t>Structured message</w:t>
            </w:r>
          </w:p>
          <w:p w14:paraId="148E2BE3" w14:textId="2A617C10" w:rsidR="00670E38" w:rsidRDefault="00670E38" w:rsidP="00670E38">
            <w:pPr>
              <w:pStyle w:val="ListParagraph"/>
              <w:numPr>
                <w:ilvl w:val="0"/>
                <w:numId w:val="34"/>
              </w:numPr>
              <w:spacing w:line="240" w:lineRule="auto"/>
              <w:rPr>
                <w:rFonts w:asciiTheme="minorHAnsi" w:eastAsiaTheme="minorEastAsia" w:hAnsiTheme="minorHAnsi" w:cstheme="minorBidi"/>
              </w:rPr>
            </w:pPr>
            <w:r w:rsidRPr="6CD4543B">
              <w:rPr>
                <w:rFonts w:asciiTheme="minorHAnsi" w:eastAsiaTheme="minorEastAsia" w:hAnsiTheme="minorHAnsi" w:cstheme="minorBidi"/>
              </w:rPr>
              <w:t>Structured email</w:t>
            </w:r>
          </w:p>
          <w:p w14:paraId="075EA220" w14:textId="60609F1B" w:rsidR="00E84BE2" w:rsidRPr="00670E38" w:rsidRDefault="00E84BE2" w:rsidP="00670E38">
            <w:pPr>
              <w:pStyle w:val="ListParagraph"/>
              <w:numPr>
                <w:ilvl w:val="0"/>
                <w:numId w:val="34"/>
              </w:numPr>
              <w:spacing w:line="240" w:lineRule="auto"/>
              <w:rPr>
                <w:rFonts w:asciiTheme="minorHAnsi" w:eastAsiaTheme="minorEastAsia" w:hAnsiTheme="minorHAnsi" w:cstheme="minorBidi"/>
              </w:rPr>
            </w:pPr>
            <w:r w:rsidRPr="6CD4543B">
              <w:rPr>
                <w:rFonts w:asciiTheme="minorHAnsi" w:eastAsiaTheme="minorEastAsia" w:hAnsiTheme="minorHAnsi" w:cstheme="minorBidi"/>
              </w:rPr>
              <w:t>Standard Excel forms</w:t>
            </w:r>
          </w:p>
          <w:p w14:paraId="55880C2C" w14:textId="5D182613" w:rsidR="00670E38" w:rsidRDefault="00670E38">
            <w:pPr>
              <w:rPr>
                <w:rFonts w:eastAsiaTheme="minorEastAsia"/>
              </w:rPr>
            </w:pPr>
          </w:p>
        </w:tc>
      </w:tr>
      <w:tr w:rsidR="00E84BE2" w14:paraId="0EDA6E68" w14:textId="77777777">
        <w:tc>
          <w:tcPr>
            <w:tcW w:w="2263" w:type="dxa"/>
          </w:tcPr>
          <w:p w14:paraId="746D2484" w14:textId="558E9963" w:rsidR="00E84BE2" w:rsidRDefault="00E84BE2">
            <w:pPr>
              <w:rPr>
                <w:rFonts w:eastAsiaTheme="minorEastAsia"/>
              </w:rPr>
            </w:pPr>
            <w:r>
              <w:rPr>
                <w:rFonts w:eastAsiaTheme="minorEastAsia"/>
              </w:rPr>
              <w:t>External logistics / fulfilment systems</w:t>
            </w:r>
          </w:p>
        </w:tc>
        <w:tc>
          <w:tcPr>
            <w:tcW w:w="3747" w:type="dxa"/>
          </w:tcPr>
          <w:p w14:paraId="1A1EDD5B" w14:textId="0DC09909" w:rsidR="00E84BE2" w:rsidRDefault="00A04E2D">
            <w:pPr>
              <w:rPr>
                <w:rFonts w:eastAsiaTheme="minorEastAsia"/>
              </w:rPr>
            </w:pPr>
            <w:r>
              <w:rPr>
                <w:rFonts w:eastAsiaTheme="minorEastAsia"/>
              </w:rPr>
              <w:t>3</w:t>
            </w:r>
            <w:r w:rsidRPr="00A04E2D">
              <w:rPr>
                <w:rFonts w:eastAsiaTheme="minorEastAsia"/>
                <w:vertAlign w:val="superscript"/>
              </w:rPr>
              <w:t>rd</w:t>
            </w:r>
            <w:r>
              <w:rPr>
                <w:rFonts w:eastAsiaTheme="minorEastAsia"/>
              </w:rPr>
              <w:t xml:space="preserve"> party managed systems allowing the Catering system to track logistics and </w:t>
            </w:r>
            <w:r w:rsidR="0096028A">
              <w:rPr>
                <w:rFonts w:eastAsiaTheme="minorEastAsia"/>
              </w:rPr>
              <w:t xml:space="preserve">order </w:t>
            </w:r>
            <w:r>
              <w:rPr>
                <w:rFonts w:eastAsiaTheme="minorEastAsia"/>
              </w:rPr>
              <w:t>fulfilment progress</w:t>
            </w:r>
          </w:p>
        </w:tc>
        <w:tc>
          <w:tcPr>
            <w:tcW w:w="3006" w:type="dxa"/>
          </w:tcPr>
          <w:p w14:paraId="2D1EBA36" w14:textId="79F7963E" w:rsidR="00E84BE2" w:rsidRDefault="0096028A">
            <w:pPr>
              <w:rPr>
                <w:rFonts w:eastAsiaTheme="minorEastAsia"/>
              </w:rPr>
            </w:pPr>
            <w:r>
              <w:rPr>
                <w:rFonts w:eastAsiaTheme="minorEastAsia"/>
              </w:rPr>
              <w:t>Various; depends on capabilities exposed by logistics / fulfilment provider</w:t>
            </w:r>
          </w:p>
        </w:tc>
      </w:tr>
    </w:tbl>
    <w:p w14:paraId="2E55C002" w14:textId="5FBD6B06" w:rsidR="001611CF" w:rsidRPr="00267597" w:rsidRDefault="00E34940" w:rsidP="4AD4E9E2">
      <w:pPr>
        <w:pStyle w:val="Caption"/>
        <w:jc w:val="center"/>
      </w:pPr>
      <w:r>
        <w:t xml:space="preserve">Table </w:t>
      </w:r>
      <w:r>
        <w:fldChar w:fldCharType="begin"/>
      </w:r>
      <w:r>
        <w:instrText xml:space="preserve"> SEQ Table \* ARABIC </w:instrText>
      </w:r>
      <w:r>
        <w:fldChar w:fldCharType="separate"/>
      </w:r>
      <w:r>
        <w:rPr>
          <w:noProof/>
        </w:rPr>
        <w:t>1</w:t>
      </w:r>
      <w:r>
        <w:fldChar w:fldCharType="end"/>
      </w:r>
      <w:r>
        <w:t xml:space="preserve"> - potential integrations</w:t>
      </w:r>
    </w:p>
    <w:p w14:paraId="7E0EF15B" w14:textId="59050345" w:rsidR="372A0170" w:rsidRDefault="3F50E791" w:rsidP="00CF4206">
      <w:pPr>
        <w:pStyle w:val="TOCHeading"/>
      </w:pPr>
      <w:bookmarkStart w:id="12" w:name="_Toc205792702"/>
      <w:bookmarkStart w:id="13" w:name="_Toc218684869"/>
      <w:r w:rsidRPr="57A85900">
        <w:rPr>
          <w:rStyle w:val="Heading1Char"/>
          <w:rFonts w:eastAsia="Calibri"/>
        </w:rPr>
        <w:t xml:space="preserve">Constraints and </w:t>
      </w:r>
      <w:r w:rsidR="07ADE52E" w:rsidRPr="57A85900">
        <w:rPr>
          <w:rStyle w:val="Heading1Char"/>
          <w:rFonts w:eastAsia="Calibri"/>
        </w:rPr>
        <w:t>C</w:t>
      </w:r>
      <w:r w:rsidRPr="57A85900">
        <w:rPr>
          <w:rStyle w:val="Heading1Char"/>
          <w:rFonts w:eastAsia="Calibri"/>
        </w:rPr>
        <w:t>onsiderations</w:t>
      </w:r>
      <w:bookmarkEnd w:id="12"/>
      <w:bookmarkEnd w:id="13"/>
    </w:p>
    <w:p w14:paraId="4D0B40DA" w14:textId="77777777" w:rsidR="00637371" w:rsidRPr="00972CFC" w:rsidRDefault="00637371" w:rsidP="00972CFC">
      <w:pPr>
        <w:pStyle w:val="ListParagraph"/>
        <w:numPr>
          <w:ilvl w:val="0"/>
          <w:numId w:val="25"/>
        </w:numPr>
        <w:rPr>
          <w:rFonts w:asciiTheme="minorHAnsi" w:eastAsiaTheme="minorEastAsia" w:hAnsiTheme="minorHAnsi" w:cstheme="minorBidi"/>
        </w:rPr>
      </w:pPr>
      <w:r w:rsidRPr="6BAF470E">
        <w:rPr>
          <w:rFonts w:asciiTheme="minorHAnsi" w:eastAsiaTheme="minorEastAsia" w:hAnsiTheme="minorHAnsi" w:cstheme="minorBidi"/>
        </w:rPr>
        <w:t>Make this information available in as near to real time as possible, on unit and ashore</w:t>
      </w:r>
    </w:p>
    <w:p w14:paraId="43C3BC6B" w14:textId="77777777" w:rsidR="00637371" w:rsidRPr="00972CFC" w:rsidRDefault="00637371" w:rsidP="00972CFC">
      <w:pPr>
        <w:pStyle w:val="ListParagraph"/>
        <w:numPr>
          <w:ilvl w:val="0"/>
          <w:numId w:val="25"/>
        </w:numPr>
        <w:rPr>
          <w:rFonts w:asciiTheme="minorHAnsi" w:eastAsiaTheme="minorEastAsia" w:hAnsiTheme="minorHAnsi" w:cstheme="minorBidi"/>
        </w:rPr>
      </w:pPr>
      <w:r w:rsidRPr="6BAF470E">
        <w:rPr>
          <w:rFonts w:asciiTheme="minorHAnsi" w:eastAsiaTheme="minorEastAsia" w:hAnsiTheme="minorHAnsi" w:cstheme="minorBidi"/>
        </w:rPr>
        <w:t>Work within the constraints of a Royal Navy vessel</w:t>
      </w:r>
    </w:p>
    <w:p w14:paraId="4DE45ADB" w14:textId="68C5C11D" w:rsidR="00224F21" w:rsidRPr="00972CFC" w:rsidRDefault="00224F21" w:rsidP="00972CFC">
      <w:pPr>
        <w:pStyle w:val="ListParagraph"/>
        <w:numPr>
          <w:ilvl w:val="0"/>
          <w:numId w:val="25"/>
        </w:numPr>
        <w:rPr>
          <w:rFonts w:asciiTheme="minorHAnsi" w:eastAsiaTheme="minorEastAsia" w:hAnsiTheme="minorHAnsi" w:cstheme="minorBidi"/>
        </w:rPr>
      </w:pPr>
      <w:r w:rsidRPr="6BAF470E">
        <w:rPr>
          <w:rFonts w:asciiTheme="minorHAnsi" w:eastAsiaTheme="minorEastAsia" w:hAnsiTheme="minorHAnsi" w:cstheme="minorBidi"/>
        </w:rPr>
        <w:t>Able to function on all</w:t>
      </w:r>
      <w:r w:rsidR="00F957AE" w:rsidRPr="6BAF470E">
        <w:rPr>
          <w:rFonts w:asciiTheme="minorHAnsi" w:eastAsiaTheme="minorEastAsia" w:hAnsiTheme="minorHAnsi" w:cstheme="minorBidi"/>
        </w:rPr>
        <w:t xml:space="preserve"> current and upcoming</w:t>
      </w:r>
      <w:r w:rsidRPr="6BAF470E">
        <w:rPr>
          <w:rFonts w:asciiTheme="minorHAnsi" w:eastAsiaTheme="minorEastAsia" w:hAnsiTheme="minorHAnsi" w:cstheme="minorBidi"/>
        </w:rPr>
        <w:t xml:space="preserve"> </w:t>
      </w:r>
      <w:r w:rsidR="00827ECC" w:rsidRPr="6BAF470E">
        <w:rPr>
          <w:rFonts w:asciiTheme="minorHAnsi" w:eastAsiaTheme="minorEastAsia" w:hAnsiTheme="minorHAnsi" w:cstheme="minorBidi"/>
        </w:rPr>
        <w:t>classes of Royal Navy vessels</w:t>
      </w:r>
      <w:r w:rsidR="00886269" w:rsidRPr="6BAF470E">
        <w:rPr>
          <w:rFonts w:asciiTheme="minorHAnsi" w:eastAsiaTheme="minorEastAsia" w:hAnsiTheme="minorHAnsi" w:cstheme="minorBidi"/>
        </w:rPr>
        <w:t>, including submarines</w:t>
      </w:r>
      <w:r w:rsidR="00CB2A2A" w:rsidRPr="6BAF470E">
        <w:rPr>
          <w:rFonts w:asciiTheme="minorHAnsi" w:eastAsiaTheme="minorEastAsia" w:hAnsiTheme="minorHAnsi" w:cstheme="minorBidi"/>
        </w:rPr>
        <w:t>, excluding P2000 class</w:t>
      </w:r>
    </w:p>
    <w:p w14:paraId="2E7DF040" w14:textId="114B3763" w:rsidR="002405CF" w:rsidRPr="00972CFC" w:rsidRDefault="002405CF" w:rsidP="00972CFC">
      <w:pPr>
        <w:pStyle w:val="ListParagraph"/>
        <w:numPr>
          <w:ilvl w:val="0"/>
          <w:numId w:val="25"/>
        </w:numPr>
        <w:rPr>
          <w:rFonts w:asciiTheme="minorHAnsi" w:eastAsiaTheme="minorEastAsia" w:hAnsiTheme="minorHAnsi" w:cstheme="minorBidi"/>
        </w:rPr>
      </w:pPr>
      <w:r w:rsidRPr="6BAF470E">
        <w:rPr>
          <w:rFonts w:asciiTheme="minorHAnsi" w:eastAsiaTheme="minorEastAsia" w:hAnsiTheme="minorHAnsi" w:cstheme="minorBidi"/>
        </w:rPr>
        <w:t xml:space="preserve">Able to operate for periods greater than 6 months without </w:t>
      </w:r>
      <w:r w:rsidR="00AB1D41" w:rsidRPr="6BAF470E">
        <w:rPr>
          <w:rFonts w:asciiTheme="minorHAnsi" w:eastAsiaTheme="minorEastAsia" w:hAnsiTheme="minorHAnsi" w:cstheme="minorBidi"/>
        </w:rPr>
        <w:t>contact or support off unit</w:t>
      </w:r>
    </w:p>
    <w:p w14:paraId="5803738C" w14:textId="3FA2EF5E" w:rsidR="00CF4096" w:rsidRPr="00972CFC" w:rsidRDefault="00CF4096" w:rsidP="00972CFC">
      <w:pPr>
        <w:pStyle w:val="ListParagraph"/>
        <w:numPr>
          <w:ilvl w:val="0"/>
          <w:numId w:val="25"/>
        </w:numPr>
        <w:rPr>
          <w:rFonts w:asciiTheme="minorHAnsi" w:eastAsiaTheme="minorEastAsia" w:hAnsiTheme="minorHAnsi" w:cstheme="minorBidi"/>
        </w:rPr>
      </w:pPr>
      <w:r w:rsidRPr="6BAF470E">
        <w:rPr>
          <w:rFonts w:asciiTheme="minorHAnsi" w:eastAsiaTheme="minorEastAsia" w:hAnsiTheme="minorHAnsi" w:cstheme="minorBidi"/>
        </w:rPr>
        <w:t xml:space="preserve">Able to </w:t>
      </w:r>
      <w:r w:rsidR="00170D81" w:rsidRPr="6BAF470E">
        <w:rPr>
          <w:rFonts w:asciiTheme="minorHAnsi" w:eastAsiaTheme="minorEastAsia" w:hAnsiTheme="minorHAnsi" w:cstheme="minorBidi"/>
        </w:rPr>
        <w:t xml:space="preserve">retain </w:t>
      </w:r>
      <w:r w:rsidR="00BC1DB4" w:rsidRPr="6BAF470E">
        <w:rPr>
          <w:rFonts w:asciiTheme="minorHAnsi" w:eastAsiaTheme="minorEastAsia" w:hAnsiTheme="minorHAnsi" w:cstheme="minorBidi"/>
        </w:rPr>
        <w:t xml:space="preserve">single </w:t>
      </w:r>
      <w:r w:rsidR="00260076" w:rsidRPr="6BAF470E">
        <w:rPr>
          <w:rFonts w:asciiTheme="minorHAnsi" w:eastAsiaTheme="minorEastAsia" w:hAnsiTheme="minorHAnsi" w:cstheme="minorBidi"/>
        </w:rPr>
        <w:t xml:space="preserve">function during </w:t>
      </w:r>
      <w:r w:rsidR="00376C57" w:rsidRPr="6BAF470E">
        <w:rPr>
          <w:rFonts w:asciiTheme="minorHAnsi" w:eastAsiaTheme="minorEastAsia" w:hAnsiTheme="minorHAnsi" w:cstheme="minorBidi"/>
        </w:rPr>
        <w:t xml:space="preserve">EMCON state / </w:t>
      </w:r>
      <w:r w:rsidR="006A2663" w:rsidRPr="6BAF470E">
        <w:rPr>
          <w:rFonts w:asciiTheme="minorHAnsi" w:eastAsiaTheme="minorEastAsia" w:hAnsiTheme="minorHAnsi" w:cstheme="minorBidi"/>
        </w:rPr>
        <w:t>“go dark”</w:t>
      </w:r>
      <w:r w:rsidR="00BC1DB4" w:rsidRPr="6BAF470E">
        <w:rPr>
          <w:rFonts w:asciiTheme="minorHAnsi" w:eastAsiaTheme="minorEastAsia" w:hAnsiTheme="minorHAnsi" w:cstheme="minorBidi"/>
        </w:rPr>
        <w:t xml:space="preserve"> and </w:t>
      </w:r>
      <w:r w:rsidR="00E7337C" w:rsidRPr="6BAF470E">
        <w:rPr>
          <w:rFonts w:asciiTheme="minorHAnsi" w:eastAsiaTheme="minorEastAsia" w:hAnsiTheme="minorHAnsi" w:cstheme="minorBidi"/>
        </w:rPr>
        <w:t xml:space="preserve">synchronise </w:t>
      </w:r>
      <w:r w:rsidR="00942FA4" w:rsidRPr="6BAF470E">
        <w:rPr>
          <w:rFonts w:asciiTheme="minorHAnsi" w:eastAsiaTheme="minorEastAsia" w:hAnsiTheme="minorHAnsi" w:cstheme="minorBidi"/>
        </w:rPr>
        <w:t>after</w:t>
      </w:r>
    </w:p>
    <w:p w14:paraId="19153516" w14:textId="1BDF384F" w:rsidR="00C1103A" w:rsidRPr="00972CFC" w:rsidRDefault="00387930" w:rsidP="00972CFC">
      <w:pPr>
        <w:pStyle w:val="ListParagraph"/>
        <w:numPr>
          <w:ilvl w:val="0"/>
          <w:numId w:val="25"/>
        </w:numPr>
        <w:rPr>
          <w:rFonts w:asciiTheme="minorHAnsi" w:eastAsiaTheme="minorEastAsia" w:hAnsiTheme="minorHAnsi" w:cstheme="minorBidi"/>
        </w:rPr>
      </w:pPr>
      <w:r w:rsidRPr="6BAF470E">
        <w:rPr>
          <w:rFonts w:asciiTheme="minorHAnsi" w:eastAsiaTheme="minorEastAsia" w:hAnsiTheme="minorHAnsi" w:cstheme="minorBidi"/>
        </w:rPr>
        <w:t>Be</w:t>
      </w:r>
      <w:r w:rsidR="00A6558C" w:rsidRPr="6BAF470E">
        <w:rPr>
          <w:rFonts w:asciiTheme="minorHAnsi" w:eastAsiaTheme="minorEastAsia" w:hAnsiTheme="minorHAnsi" w:cstheme="minorBidi"/>
        </w:rPr>
        <w:t xml:space="preserve"> usable </w:t>
      </w:r>
      <w:r w:rsidR="00502B13" w:rsidRPr="6BAF470E">
        <w:rPr>
          <w:rFonts w:asciiTheme="minorHAnsi" w:eastAsiaTheme="minorEastAsia" w:hAnsiTheme="minorHAnsi" w:cstheme="minorBidi"/>
        </w:rPr>
        <w:t xml:space="preserve">for all </w:t>
      </w:r>
      <w:r w:rsidR="00C4564F" w:rsidRPr="6BAF470E">
        <w:rPr>
          <w:rFonts w:asciiTheme="minorHAnsi" w:eastAsiaTheme="minorEastAsia" w:hAnsiTheme="minorHAnsi" w:cstheme="minorBidi"/>
        </w:rPr>
        <w:t>ranks / experience levels of crew</w:t>
      </w:r>
      <w:r w:rsidR="7F42D422" w:rsidRPr="06631DBD">
        <w:rPr>
          <w:rFonts w:asciiTheme="minorHAnsi" w:eastAsiaTheme="minorEastAsia" w:hAnsiTheme="minorHAnsi" w:cstheme="minorBidi"/>
        </w:rPr>
        <w:t xml:space="preserve"> – plain language, self-explanatory interface, high findability</w:t>
      </w:r>
    </w:p>
    <w:p w14:paraId="0ED43847" w14:textId="43A9E842" w:rsidR="006E258A" w:rsidRDefault="006E258A" w:rsidP="00972CFC">
      <w:pPr>
        <w:pStyle w:val="ListParagraph"/>
        <w:numPr>
          <w:ilvl w:val="0"/>
          <w:numId w:val="25"/>
        </w:numPr>
        <w:rPr>
          <w:rFonts w:asciiTheme="minorHAnsi" w:eastAsiaTheme="minorEastAsia" w:hAnsiTheme="minorHAnsi" w:cstheme="minorBidi"/>
        </w:rPr>
      </w:pPr>
      <w:r w:rsidRPr="6BAF470E">
        <w:rPr>
          <w:rFonts w:asciiTheme="minorHAnsi" w:eastAsiaTheme="minorEastAsia" w:hAnsiTheme="minorHAnsi" w:cstheme="minorBidi"/>
        </w:rPr>
        <w:t xml:space="preserve">Comply with </w:t>
      </w:r>
      <w:r w:rsidR="00A706BF" w:rsidRPr="6BAF470E">
        <w:rPr>
          <w:rFonts w:asciiTheme="minorHAnsi" w:eastAsiaTheme="minorEastAsia" w:hAnsiTheme="minorHAnsi" w:cstheme="minorBidi"/>
        </w:rPr>
        <w:t>relevant</w:t>
      </w:r>
      <w:r w:rsidRPr="6BAF470E">
        <w:rPr>
          <w:rFonts w:asciiTheme="minorHAnsi" w:eastAsiaTheme="minorEastAsia" w:hAnsiTheme="minorHAnsi" w:cstheme="minorBidi"/>
        </w:rPr>
        <w:t xml:space="preserve"> JSPs</w:t>
      </w:r>
      <w:r w:rsidR="001C4071" w:rsidRPr="6BAF470E">
        <w:rPr>
          <w:rFonts w:asciiTheme="minorHAnsi" w:eastAsiaTheme="minorEastAsia" w:hAnsiTheme="minorHAnsi" w:cstheme="minorBidi"/>
        </w:rPr>
        <w:t xml:space="preserve"> (</w:t>
      </w:r>
      <w:r w:rsidR="00426F67" w:rsidRPr="6BAF470E">
        <w:rPr>
          <w:rFonts w:asciiTheme="minorHAnsi" w:eastAsiaTheme="minorEastAsia" w:hAnsiTheme="minorHAnsi" w:cstheme="minorBidi"/>
        </w:rPr>
        <w:t xml:space="preserve">particularly </w:t>
      </w:r>
      <w:r w:rsidR="001C4071" w:rsidRPr="6BAF470E">
        <w:rPr>
          <w:rFonts w:asciiTheme="minorHAnsi" w:eastAsiaTheme="minorEastAsia" w:hAnsiTheme="minorHAnsi" w:cstheme="minorBidi"/>
        </w:rPr>
        <w:t>JSP</w:t>
      </w:r>
      <w:r w:rsidR="00EF2F24" w:rsidRPr="6BAF470E">
        <w:rPr>
          <w:rFonts w:asciiTheme="minorHAnsi" w:eastAsiaTheme="minorEastAsia" w:hAnsiTheme="minorHAnsi" w:cstheme="minorBidi"/>
        </w:rPr>
        <w:t>453,</w:t>
      </w:r>
      <w:r w:rsidR="009F7DAC" w:rsidRPr="6BAF470E">
        <w:rPr>
          <w:rFonts w:asciiTheme="minorHAnsi" w:eastAsiaTheme="minorEastAsia" w:hAnsiTheme="minorHAnsi" w:cstheme="minorBidi"/>
        </w:rPr>
        <w:t xml:space="preserve"> </w:t>
      </w:r>
      <w:r w:rsidR="00E306F4" w:rsidRPr="6BAF470E">
        <w:rPr>
          <w:rFonts w:asciiTheme="minorHAnsi" w:eastAsiaTheme="minorEastAsia" w:hAnsiTheme="minorHAnsi" w:cstheme="minorBidi"/>
        </w:rPr>
        <w:t>901,</w:t>
      </w:r>
      <w:r w:rsidR="00277D34" w:rsidRPr="6BAF470E">
        <w:rPr>
          <w:rFonts w:asciiTheme="minorHAnsi" w:eastAsiaTheme="minorEastAsia" w:hAnsiTheme="minorHAnsi" w:cstheme="minorBidi"/>
        </w:rPr>
        <w:t>440,</w:t>
      </w:r>
      <w:r w:rsidR="00E306F4" w:rsidRPr="6BAF470E">
        <w:rPr>
          <w:rFonts w:asciiTheme="minorHAnsi" w:eastAsiaTheme="minorEastAsia" w:hAnsiTheme="minorHAnsi" w:cstheme="minorBidi"/>
        </w:rPr>
        <w:t>44</w:t>
      </w:r>
      <w:r w:rsidR="00477787" w:rsidRPr="6BAF470E">
        <w:rPr>
          <w:rFonts w:asciiTheme="minorHAnsi" w:eastAsiaTheme="minorEastAsia" w:hAnsiTheme="minorHAnsi" w:cstheme="minorBidi"/>
        </w:rPr>
        <w:t>1</w:t>
      </w:r>
      <w:r w:rsidR="00103942" w:rsidRPr="6BAF470E">
        <w:rPr>
          <w:rFonts w:asciiTheme="minorHAnsi" w:eastAsiaTheme="minorEastAsia" w:hAnsiTheme="minorHAnsi" w:cstheme="minorBidi"/>
        </w:rPr>
        <w:t>)</w:t>
      </w:r>
    </w:p>
    <w:p w14:paraId="4DD30C31" w14:textId="594031F7" w:rsidR="00CB435A" w:rsidRPr="00972CFC" w:rsidRDefault="00BA60AF" w:rsidP="00972CFC">
      <w:pPr>
        <w:pStyle w:val="ListParagraph"/>
        <w:numPr>
          <w:ilvl w:val="0"/>
          <w:numId w:val="25"/>
        </w:numPr>
        <w:rPr>
          <w:rFonts w:asciiTheme="minorHAnsi" w:eastAsiaTheme="minorEastAsia" w:hAnsiTheme="minorHAnsi" w:cstheme="minorBidi"/>
        </w:rPr>
      </w:pPr>
      <w:r w:rsidRPr="6BAF470E">
        <w:rPr>
          <w:rFonts w:asciiTheme="minorHAnsi" w:eastAsiaTheme="minorEastAsia" w:hAnsiTheme="minorHAnsi" w:cstheme="minorBidi"/>
        </w:rPr>
        <w:t>We expect approximately 300 users</w:t>
      </w:r>
      <w:r w:rsidR="00515B27" w:rsidRPr="6BAF470E">
        <w:rPr>
          <w:rFonts w:asciiTheme="minorHAnsi" w:eastAsiaTheme="minorEastAsia" w:hAnsiTheme="minorHAnsi" w:cstheme="minorBidi"/>
        </w:rPr>
        <w:t xml:space="preserve"> across multiple </w:t>
      </w:r>
      <w:r w:rsidR="009A53FD" w:rsidRPr="6BAF470E">
        <w:rPr>
          <w:rFonts w:asciiTheme="minorHAnsi" w:eastAsiaTheme="minorEastAsia" w:hAnsiTheme="minorHAnsi" w:cstheme="minorBidi"/>
        </w:rPr>
        <w:t>functions</w:t>
      </w:r>
      <w:r w:rsidR="0019296D" w:rsidRPr="6BAF470E">
        <w:rPr>
          <w:rFonts w:asciiTheme="minorHAnsi" w:eastAsiaTheme="minorEastAsia" w:hAnsiTheme="minorHAnsi" w:cstheme="minorBidi"/>
        </w:rPr>
        <w:t xml:space="preserve"> and with </w:t>
      </w:r>
      <w:r w:rsidR="00467FF1" w:rsidRPr="6BAF470E">
        <w:rPr>
          <w:rFonts w:asciiTheme="minorHAnsi" w:eastAsiaTheme="minorEastAsia" w:hAnsiTheme="minorHAnsi" w:cstheme="minorBidi"/>
        </w:rPr>
        <w:t xml:space="preserve">online and offline access. </w:t>
      </w:r>
    </w:p>
    <w:p w14:paraId="67A6666F" w14:textId="095325A3" w:rsidR="00016282" w:rsidRPr="00331617" w:rsidRDefault="00016282" w:rsidP="00993B73">
      <w:pPr>
        <w:pStyle w:val="ListParagraph"/>
        <w:ind w:left="1080"/>
        <w:rPr>
          <w:rFonts w:asciiTheme="minorHAnsi" w:eastAsiaTheme="minorEastAsia" w:hAnsiTheme="minorHAnsi" w:cstheme="minorBidi"/>
        </w:rPr>
      </w:pPr>
    </w:p>
    <w:p w14:paraId="2AE01686" w14:textId="50BE4391" w:rsidR="00016282" w:rsidRPr="006930C6" w:rsidRDefault="00016282" w:rsidP="00CF4206">
      <w:pPr>
        <w:pStyle w:val="TOCHeading"/>
      </w:pPr>
      <w:bookmarkStart w:id="14" w:name="_Toc72400952"/>
      <w:bookmarkStart w:id="15" w:name="_Toc1520144245"/>
      <w:bookmarkStart w:id="16" w:name="_Toc218684870"/>
      <w:r w:rsidRPr="006930C6">
        <w:t>RFI Procedure</w:t>
      </w:r>
      <w:bookmarkEnd w:id="14"/>
      <w:bookmarkEnd w:id="15"/>
      <w:bookmarkEnd w:id="16"/>
    </w:p>
    <w:p w14:paraId="71CCECD1" w14:textId="77777777" w:rsidR="00016282" w:rsidRPr="00331617" w:rsidRDefault="00016282" w:rsidP="00993B73">
      <w:pPr>
        <w:rPr>
          <w:rFonts w:eastAsiaTheme="minorEastAsia"/>
        </w:rPr>
      </w:pPr>
      <w:r w:rsidRPr="06631DBD">
        <w:rPr>
          <w:rFonts w:eastAsiaTheme="minorEastAsia"/>
        </w:rPr>
        <w:t xml:space="preserve">Responses to this RFI will be reviewed by subject matter experts from different functional areas across Navy Command Headquarters and other interested MoD departments. </w:t>
      </w:r>
    </w:p>
    <w:p w14:paraId="5DA5FB78" w14:textId="77777777" w:rsidR="00016282" w:rsidRPr="00331617" w:rsidRDefault="00016282" w:rsidP="00993B73">
      <w:pPr>
        <w:rPr>
          <w:rFonts w:eastAsiaTheme="minorEastAsia"/>
        </w:rPr>
      </w:pPr>
      <w:r w:rsidRPr="06631DBD">
        <w:rPr>
          <w:rFonts w:eastAsiaTheme="minorEastAsia"/>
        </w:rPr>
        <w:t>If upon review of your submission any clarifications or additional information is required, you will be contacted using the details provided in your RFI response.</w:t>
      </w:r>
    </w:p>
    <w:p w14:paraId="43AD1A03" w14:textId="77777777" w:rsidR="00016282" w:rsidRPr="00331617" w:rsidRDefault="00016282" w:rsidP="00993B73">
      <w:pPr>
        <w:rPr>
          <w:rFonts w:eastAsiaTheme="minorEastAsia"/>
        </w:rPr>
      </w:pPr>
      <w:r w:rsidRPr="06631DBD">
        <w:rPr>
          <w:rFonts w:eastAsiaTheme="minorEastAsia"/>
        </w:rPr>
        <w:t xml:space="preserve">Any details provided in response to this RFI will be used for information purposes only and will not be used to determine the potential Suppliers who will be invited to bid, should the Authority proceed to tender. </w:t>
      </w:r>
    </w:p>
    <w:p w14:paraId="62CBC2C0" w14:textId="77777777" w:rsidR="00016282" w:rsidRPr="00331617" w:rsidRDefault="00016282" w:rsidP="00993B73">
      <w:pPr>
        <w:rPr>
          <w:rFonts w:eastAsiaTheme="minorEastAsia"/>
        </w:rPr>
      </w:pPr>
      <w:r w:rsidRPr="06631DBD">
        <w:rPr>
          <w:rFonts w:eastAsiaTheme="minorEastAsia"/>
        </w:rPr>
        <w:t xml:space="preserve">The results and analysis of this RFI shall not constitute any form of pre-qualification exercise. </w:t>
      </w:r>
    </w:p>
    <w:p w14:paraId="3DFB1B8A" w14:textId="77777777" w:rsidR="00016282" w:rsidRPr="00331617" w:rsidRDefault="00016282" w:rsidP="00993B73">
      <w:pPr>
        <w:rPr>
          <w:rFonts w:eastAsiaTheme="minorEastAsia"/>
        </w:rPr>
      </w:pPr>
      <w:r w:rsidRPr="06631DBD">
        <w:rPr>
          <w:rFonts w:eastAsiaTheme="minorEastAsia"/>
        </w:rPr>
        <w:t xml:space="preserve">Any formal procurement process will be undertaken in accordance with the relevant Procurement Law. </w:t>
      </w:r>
    </w:p>
    <w:p w14:paraId="781AD92D" w14:textId="79166819" w:rsidR="774F2A3F" w:rsidRDefault="00016282" w:rsidP="774F2A3F">
      <w:pPr>
        <w:rPr>
          <w:rFonts w:eastAsiaTheme="minorEastAsia"/>
        </w:rPr>
      </w:pPr>
      <w:r w:rsidRPr="06631DBD">
        <w:rPr>
          <w:rFonts w:eastAsiaTheme="minorEastAsia"/>
        </w:rPr>
        <w:t xml:space="preserve">Nothing in this RFI, or any other engagements with Industry prior to a formal procurement process, shall be construed as a representation as to the Authority’s ultimate decision in relation to the </w:t>
      </w:r>
      <w:r w:rsidRPr="06631DBD">
        <w:rPr>
          <w:rFonts w:eastAsiaTheme="minorEastAsia"/>
        </w:rPr>
        <w:lastRenderedPageBreak/>
        <w:t>future requirement.</w:t>
      </w:r>
      <w:r w:rsidR="774F2A3F">
        <w:br/>
      </w:r>
    </w:p>
    <w:p w14:paraId="3947D8D2" w14:textId="02E8491C" w:rsidR="00016282" w:rsidRPr="005F4AA8" w:rsidRDefault="00016282" w:rsidP="00CF4206">
      <w:pPr>
        <w:pStyle w:val="TOCHeading"/>
        <w:rPr>
          <w:rFonts w:eastAsiaTheme="minorEastAsia"/>
        </w:rPr>
      </w:pPr>
      <w:bookmarkStart w:id="17" w:name="_Toc72400953"/>
      <w:bookmarkStart w:id="18" w:name="_Toc828920732"/>
      <w:bookmarkStart w:id="19" w:name="_Toc218684871"/>
      <w:r w:rsidRPr="06631DBD">
        <w:rPr>
          <w:rFonts w:eastAsiaTheme="minorEastAsia"/>
        </w:rPr>
        <w:t>How to submit responses to this RFI</w:t>
      </w:r>
      <w:bookmarkEnd w:id="17"/>
      <w:bookmarkEnd w:id="18"/>
      <w:bookmarkEnd w:id="19"/>
    </w:p>
    <w:p w14:paraId="1455D392" w14:textId="77777777" w:rsidR="00016282" w:rsidRDefault="00016282" w:rsidP="00993B73">
      <w:pPr>
        <w:rPr>
          <w:rFonts w:eastAsiaTheme="minorEastAsia"/>
          <w:b/>
          <w:lang w:val="en-US"/>
        </w:rPr>
      </w:pPr>
      <w:r w:rsidRPr="06631DBD">
        <w:rPr>
          <w:rFonts w:eastAsiaTheme="minorEastAsia"/>
          <w:lang w:val="en-US"/>
        </w:rPr>
        <w:t xml:space="preserve">Respondents should provide responses in accordance with the format provided in </w:t>
      </w:r>
      <w:r w:rsidRPr="06631DBD">
        <w:rPr>
          <w:rFonts w:eastAsiaTheme="minorEastAsia"/>
          <w:b/>
          <w:lang w:val="en-US"/>
        </w:rPr>
        <w:t xml:space="preserve">Annex A </w:t>
      </w:r>
      <w:r w:rsidRPr="06631DBD">
        <w:rPr>
          <w:rFonts w:eastAsiaTheme="minorEastAsia"/>
          <w:lang w:val="en-US"/>
        </w:rPr>
        <w:t>quoting the RFI reference on all documentation and emails</w:t>
      </w:r>
      <w:r w:rsidRPr="06631DBD">
        <w:rPr>
          <w:rFonts w:eastAsiaTheme="minorEastAsia"/>
          <w:b/>
          <w:lang w:val="en-US"/>
        </w:rPr>
        <w:t>.</w:t>
      </w:r>
    </w:p>
    <w:p w14:paraId="494F76A2" w14:textId="061E0002" w:rsidR="005B2D03" w:rsidRDefault="005B2D03" w:rsidP="00993B73">
      <w:pPr>
        <w:rPr>
          <w:rFonts w:eastAsiaTheme="minorEastAsia"/>
          <w:b/>
          <w:lang w:val="en-US"/>
        </w:rPr>
      </w:pPr>
      <w:r w:rsidRPr="06631DBD">
        <w:rPr>
          <w:rFonts w:eastAsiaTheme="minorEastAsia"/>
          <w:b/>
          <w:lang w:val="en-US"/>
        </w:rPr>
        <w:t xml:space="preserve">Respondents should </w:t>
      </w:r>
      <w:r w:rsidR="00B20ACD" w:rsidRPr="06631DBD">
        <w:rPr>
          <w:rFonts w:eastAsiaTheme="minorEastAsia"/>
          <w:b/>
          <w:lang w:val="en-US"/>
        </w:rPr>
        <w:t>submit:</w:t>
      </w:r>
    </w:p>
    <w:p w14:paraId="4E8431C5" w14:textId="226DA9AB" w:rsidR="00B20ACD" w:rsidRDefault="00B20ACD" w:rsidP="00B20ACD">
      <w:pPr>
        <w:pStyle w:val="ListParagraph"/>
        <w:numPr>
          <w:ilvl w:val="0"/>
          <w:numId w:val="25"/>
        </w:numPr>
        <w:rPr>
          <w:rFonts w:asciiTheme="minorHAnsi" w:eastAsiaTheme="minorEastAsia" w:hAnsiTheme="minorHAnsi" w:cstheme="minorBidi"/>
        </w:rPr>
      </w:pPr>
      <w:r w:rsidRPr="06631DBD">
        <w:rPr>
          <w:rFonts w:asciiTheme="minorHAnsi" w:eastAsiaTheme="minorEastAsia" w:hAnsiTheme="minorHAnsi" w:cstheme="minorBidi"/>
        </w:rPr>
        <w:t xml:space="preserve">A completed requirements table </w:t>
      </w:r>
    </w:p>
    <w:p w14:paraId="3EA50738" w14:textId="66D44E0D" w:rsidR="00B20ACD" w:rsidRDefault="00DA557C" w:rsidP="00B20ACD">
      <w:pPr>
        <w:pStyle w:val="ListParagraph"/>
        <w:numPr>
          <w:ilvl w:val="0"/>
          <w:numId w:val="25"/>
        </w:numPr>
        <w:rPr>
          <w:rFonts w:asciiTheme="minorHAnsi" w:eastAsiaTheme="minorEastAsia" w:hAnsiTheme="minorHAnsi" w:cstheme="minorBidi"/>
        </w:rPr>
      </w:pPr>
      <w:r w:rsidRPr="06631DBD">
        <w:rPr>
          <w:rFonts w:asciiTheme="minorHAnsi" w:eastAsiaTheme="minorEastAsia" w:hAnsiTheme="minorHAnsi" w:cstheme="minorBidi"/>
        </w:rPr>
        <w:t xml:space="preserve">Answers to </w:t>
      </w:r>
      <w:r w:rsidR="00393E8E" w:rsidRPr="06631DBD">
        <w:rPr>
          <w:rFonts w:asciiTheme="minorHAnsi" w:eastAsiaTheme="minorEastAsia" w:hAnsiTheme="minorHAnsi" w:cstheme="minorBidi"/>
        </w:rPr>
        <w:t xml:space="preserve">all questions in annex a </w:t>
      </w:r>
    </w:p>
    <w:p w14:paraId="48A36807" w14:textId="36F93434" w:rsidR="004A58A6" w:rsidRPr="00331617" w:rsidRDefault="008C74F6" w:rsidP="00B20ACD">
      <w:pPr>
        <w:pStyle w:val="ListParagraph"/>
        <w:numPr>
          <w:ilvl w:val="0"/>
          <w:numId w:val="25"/>
        </w:numPr>
        <w:rPr>
          <w:rFonts w:asciiTheme="minorHAnsi" w:eastAsiaTheme="minorEastAsia" w:hAnsiTheme="minorHAnsi" w:cstheme="minorBidi"/>
        </w:rPr>
      </w:pPr>
      <w:r w:rsidRPr="06631DBD">
        <w:rPr>
          <w:rFonts w:asciiTheme="minorHAnsi" w:eastAsiaTheme="minorEastAsia" w:hAnsiTheme="minorHAnsi" w:cstheme="minorBidi"/>
        </w:rPr>
        <w:t xml:space="preserve">Supporting </w:t>
      </w:r>
      <w:r w:rsidR="00F10DFC" w:rsidRPr="06631DBD">
        <w:rPr>
          <w:rFonts w:asciiTheme="minorHAnsi" w:eastAsiaTheme="minorEastAsia" w:hAnsiTheme="minorHAnsi" w:cstheme="minorBidi"/>
        </w:rPr>
        <w:t xml:space="preserve">documentation (2 pages max) </w:t>
      </w:r>
    </w:p>
    <w:p w14:paraId="3BA2555E" w14:textId="77777777" w:rsidR="00016282" w:rsidRPr="00331617" w:rsidRDefault="00016282" w:rsidP="00993B73">
      <w:pPr>
        <w:rPr>
          <w:rFonts w:eastAsiaTheme="minorEastAsia"/>
          <w:lang w:val="en-US"/>
        </w:rPr>
      </w:pPr>
      <w:r w:rsidRPr="06631DBD">
        <w:rPr>
          <w:rFonts w:eastAsiaTheme="minorEastAsia"/>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5DB1BC02" w14:textId="77777777" w:rsidR="00016282" w:rsidRPr="00331617" w:rsidRDefault="00016282" w:rsidP="00993B73">
      <w:pPr>
        <w:rPr>
          <w:rFonts w:eastAsiaTheme="minorEastAsia"/>
          <w:lang w:val="en-US"/>
        </w:rPr>
      </w:pPr>
      <w:r w:rsidRPr="06631DBD">
        <w:rPr>
          <w:rFonts w:eastAsiaTheme="minorEastAsia"/>
          <w:lang w:val="en-US"/>
        </w:rPr>
        <w:t>Any responses received after the deadline will be passed to the subject matter experts for information, however they may not be included in the RFI review meetings which are to be held immediately following the deadline.</w:t>
      </w:r>
    </w:p>
    <w:p w14:paraId="06866FCC" w14:textId="3D0F5CE0" w:rsidR="00016282" w:rsidRDefault="00016282" w:rsidP="3382C1E4">
      <w:pPr>
        <w:rPr>
          <w:rFonts w:eastAsiaTheme="minorEastAsia"/>
          <w:b/>
          <w:lang w:val="en-US"/>
        </w:rPr>
      </w:pPr>
      <w:r w:rsidRPr="06631DBD">
        <w:rPr>
          <w:rFonts w:eastAsiaTheme="minorEastAsia"/>
          <w:lang w:val="en-US"/>
        </w:rPr>
        <w:t xml:space="preserve">Once completed, please return electronically to the e-mail address(es) shown below in </w:t>
      </w:r>
      <w:r w:rsidRPr="06631DBD">
        <w:rPr>
          <w:rFonts w:eastAsiaTheme="minorEastAsia"/>
          <w:b/>
          <w:lang w:val="en-US"/>
        </w:rPr>
        <w:t>section 8,</w:t>
      </w:r>
      <w:r w:rsidRPr="06631DBD">
        <w:rPr>
          <w:rFonts w:eastAsiaTheme="minorEastAsia"/>
          <w:lang w:val="en-US"/>
        </w:rPr>
        <w:t xml:space="preserve"> no later tha</w:t>
      </w:r>
      <w:r w:rsidR="0D280287" w:rsidRPr="06631DBD">
        <w:rPr>
          <w:rFonts w:eastAsiaTheme="minorEastAsia"/>
          <w:lang w:val="en-US"/>
        </w:rPr>
        <w:t xml:space="preserve">n </w:t>
      </w:r>
      <w:r w:rsidR="0D280287" w:rsidRPr="06631DBD">
        <w:rPr>
          <w:rFonts w:eastAsiaTheme="minorEastAsia"/>
          <w:b/>
          <w:lang w:val="en-US"/>
        </w:rPr>
        <w:t xml:space="preserve">17:00 on </w:t>
      </w:r>
      <w:r w:rsidR="003129F0" w:rsidRPr="06631DBD">
        <w:rPr>
          <w:rFonts w:eastAsiaTheme="minorEastAsia"/>
          <w:b/>
          <w:lang w:val="en-US"/>
        </w:rPr>
        <w:t>02</w:t>
      </w:r>
      <w:r w:rsidR="0D280287" w:rsidRPr="06631DBD">
        <w:rPr>
          <w:rFonts w:eastAsiaTheme="minorEastAsia"/>
          <w:b/>
          <w:lang w:val="en-US"/>
        </w:rPr>
        <w:t>/0</w:t>
      </w:r>
      <w:r w:rsidR="00DA66E1" w:rsidRPr="06631DBD">
        <w:rPr>
          <w:rFonts w:eastAsiaTheme="minorEastAsia"/>
          <w:b/>
          <w:lang w:val="en-US"/>
        </w:rPr>
        <w:t>3</w:t>
      </w:r>
      <w:r w:rsidR="0D280287" w:rsidRPr="06631DBD">
        <w:rPr>
          <w:rFonts w:eastAsiaTheme="minorEastAsia"/>
          <w:b/>
          <w:lang w:val="en-US"/>
        </w:rPr>
        <w:t>/202</w:t>
      </w:r>
      <w:r w:rsidR="00DA66E1" w:rsidRPr="06631DBD">
        <w:rPr>
          <w:rFonts w:eastAsiaTheme="minorEastAsia"/>
          <w:b/>
          <w:lang w:val="en-US"/>
        </w:rPr>
        <w:t>6</w:t>
      </w:r>
      <w:r w:rsidR="0D280287" w:rsidRPr="06631DBD">
        <w:rPr>
          <w:rFonts w:eastAsiaTheme="minorEastAsia"/>
          <w:b/>
          <w:lang w:val="en-US"/>
        </w:rPr>
        <w:t>.</w:t>
      </w:r>
    </w:p>
    <w:p w14:paraId="63634C07" w14:textId="77777777" w:rsidR="007056EA" w:rsidRPr="007056EA" w:rsidRDefault="00A51FDC" w:rsidP="007056EA">
      <w:pPr>
        <w:pStyle w:val="ListParagraph"/>
        <w:numPr>
          <w:ilvl w:val="0"/>
          <w:numId w:val="25"/>
        </w:numPr>
        <w:rPr>
          <w:rFonts w:asciiTheme="minorHAnsi" w:eastAsiaTheme="minorEastAsia" w:hAnsiTheme="minorHAnsi" w:cstheme="minorBidi"/>
          <w:highlight w:val="cyan"/>
          <w:lang w:val="en-US"/>
        </w:rPr>
      </w:pPr>
      <w:r w:rsidRPr="007056EA">
        <w:rPr>
          <w:rFonts w:asciiTheme="minorHAnsi" w:eastAsiaTheme="minorEastAsia" w:hAnsiTheme="minorHAnsi" w:cstheme="minorBidi"/>
          <w:b/>
          <w:highlight w:val="cyan"/>
          <w:lang w:val="en-US"/>
        </w:rPr>
        <w:t xml:space="preserve">RFI </w:t>
      </w:r>
      <w:r w:rsidR="007056EA" w:rsidRPr="007056EA">
        <w:rPr>
          <w:rFonts w:asciiTheme="minorHAnsi" w:eastAsiaTheme="minorEastAsia" w:hAnsiTheme="minorHAnsi" w:cstheme="minorBidi"/>
          <w:b/>
          <w:highlight w:val="cyan"/>
          <w:lang w:val="en-US"/>
        </w:rPr>
        <w:t>published XXX</w:t>
      </w:r>
    </w:p>
    <w:p w14:paraId="15BC9D08" w14:textId="2D8DC087" w:rsidR="00CD535C" w:rsidRPr="007056EA" w:rsidRDefault="0016744F" w:rsidP="007056EA">
      <w:pPr>
        <w:pStyle w:val="ListParagraph"/>
        <w:numPr>
          <w:ilvl w:val="0"/>
          <w:numId w:val="25"/>
        </w:numPr>
        <w:rPr>
          <w:rFonts w:asciiTheme="minorHAnsi" w:eastAsiaTheme="minorEastAsia" w:hAnsiTheme="minorHAnsi" w:cstheme="minorBidi"/>
          <w:highlight w:val="cyan"/>
          <w:lang w:val="en-US"/>
        </w:rPr>
      </w:pPr>
      <w:r w:rsidRPr="6BAF470E">
        <w:rPr>
          <w:rFonts w:asciiTheme="minorHAnsi" w:eastAsiaTheme="minorEastAsia" w:hAnsiTheme="minorHAnsi" w:cstheme="minorBidi"/>
          <w:b/>
          <w:highlight w:val="cyan"/>
          <w:lang w:val="en-US"/>
        </w:rPr>
        <w:t>RFI responses due XXX</w:t>
      </w:r>
    </w:p>
    <w:p w14:paraId="66FB40BC" w14:textId="4C6B6F9D" w:rsidR="005F4AA8" w:rsidRPr="00331617" w:rsidRDefault="00016282" w:rsidP="57A85900">
      <w:pPr>
        <w:rPr>
          <w:rFonts w:eastAsiaTheme="minorEastAsia"/>
          <w:lang w:val="en-US"/>
        </w:rPr>
      </w:pPr>
      <w:r w:rsidRPr="57A85900">
        <w:rPr>
          <w:rFonts w:eastAsiaTheme="minorEastAsia"/>
          <w:lang w:val="en-US"/>
        </w:rPr>
        <w:t>Responses will be acknowledged electronically by return e-mail.</w:t>
      </w:r>
    </w:p>
    <w:p w14:paraId="3FCA28EE" w14:textId="73F226FD" w:rsidR="00016282" w:rsidRPr="005F4AA8" w:rsidRDefault="00016282" w:rsidP="00CF4206">
      <w:pPr>
        <w:pStyle w:val="TOCHeading"/>
        <w:rPr>
          <w:rFonts w:eastAsiaTheme="minorEastAsia"/>
        </w:rPr>
      </w:pPr>
      <w:bookmarkStart w:id="20" w:name="_Toc72400954"/>
      <w:bookmarkStart w:id="21" w:name="_Toc336070194"/>
      <w:bookmarkStart w:id="22" w:name="_Toc218684872"/>
      <w:r w:rsidRPr="06631DBD">
        <w:rPr>
          <w:rFonts w:eastAsiaTheme="minorEastAsia"/>
        </w:rPr>
        <w:t>Confidentiality &amp; Proprietary Information</w:t>
      </w:r>
      <w:bookmarkEnd w:id="20"/>
      <w:bookmarkEnd w:id="21"/>
      <w:bookmarkEnd w:id="22"/>
    </w:p>
    <w:p w14:paraId="49910D6C" w14:textId="77777777" w:rsidR="00016282" w:rsidRPr="00331617" w:rsidRDefault="00016282" w:rsidP="00993B73">
      <w:pPr>
        <w:rPr>
          <w:rFonts w:eastAsiaTheme="minorEastAsia"/>
          <w:lang w:val="en-US"/>
        </w:rPr>
      </w:pPr>
      <w:r w:rsidRPr="06631DBD">
        <w:rPr>
          <w:rFonts w:eastAsiaTheme="minorEastAsia"/>
          <w:lang w:val="en-US"/>
        </w:rPr>
        <w:t>No information included in your response, or in discussions connected to it, will be disclosed to any other third party.</w:t>
      </w:r>
    </w:p>
    <w:p w14:paraId="5CBCD5B4" w14:textId="232F1604" w:rsidR="00016282" w:rsidRPr="00331617" w:rsidRDefault="00016282" w:rsidP="00993B73">
      <w:pPr>
        <w:rPr>
          <w:rFonts w:eastAsiaTheme="minorEastAsia"/>
          <w:lang w:val="en-US"/>
        </w:rPr>
      </w:pPr>
      <w:bookmarkStart w:id="23" w:name="_Hlk63262812"/>
      <w:r w:rsidRPr="06631DBD">
        <w:rPr>
          <w:rFonts w:eastAsiaTheme="minorEastAsia"/>
          <w:lang w:val="en-US"/>
        </w:rPr>
        <w:t xml:space="preserve">Proprietary information, where included, should be kept to </w:t>
      </w:r>
      <w:r w:rsidR="08E32133" w:rsidRPr="06631DBD">
        <w:rPr>
          <w:rFonts w:eastAsiaTheme="minorEastAsia"/>
          <w:lang w:val="en-US"/>
        </w:rPr>
        <w:t>a minimum</w:t>
      </w:r>
      <w:r w:rsidRPr="06631DBD">
        <w:rPr>
          <w:rFonts w:eastAsiaTheme="minorEastAsia"/>
          <w:lang w:val="en-US"/>
        </w:rPr>
        <w:t xml:space="preserve"> and must be clearly marked.</w:t>
      </w:r>
    </w:p>
    <w:bookmarkEnd w:id="23"/>
    <w:p w14:paraId="088E5426" w14:textId="2C9B4A8D" w:rsidR="00016282" w:rsidRPr="00331617" w:rsidRDefault="00016282" w:rsidP="57A85900">
      <w:pPr>
        <w:rPr>
          <w:rFonts w:eastAsiaTheme="minorEastAsia"/>
          <w:b/>
          <w:bCs/>
          <w:lang w:val="en-US"/>
        </w:rPr>
      </w:pPr>
      <w:r w:rsidRPr="57A85900">
        <w:rPr>
          <w:rFonts w:eastAsiaTheme="minorEastAsia"/>
          <w:b/>
          <w:bCs/>
          <w:lang w:val="en-US"/>
        </w:rPr>
        <w:t xml:space="preserve">For the purposes of this RFI, any documentation classified at OFFICIAL SENSITIVE or OFFICIAL SENSITIVE – COMMERCIAL must be submitted from an r.mil.uk address. Otherwise, all responses must be at OFFICIAL. </w:t>
      </w:r>
    </w:p>
    <w:p w14:paraId="2500CFE3" w14:textId="1486F427" w:rsidR="00016282" w:rsidRPr="005F4AA8" w:rsidRDefault="00016282" w:rsidP="00CF4206">
      <w:pPr>
        <w:pStyle w:val="TOCHeading"/>
        <w:rPr>
          <w:rFonts w:eastAsiaTheme="minorEastAsia"/>
        </w:rPr>
      </w:pPr>
      <w:bookmarkStart w:id="24" w:name="_Toc220346996"/>
      <w:bookmarkStart w:id="25" w:name="_Toc72400955"/>
      <w:bookmarkStart w:id="26" w:name="_Toc63911489"/>
      <w:bookmarkStart w:id="27" w:name="_Toc218684873"/>
      <w:bookmarkStart w:id="28" w:name="_Hlk63262849"/>
      <w:r w:rsidRPr="06631DBD">
        <w:rPr>
          <w:rFonts w:eastAsiaTheme="minorEastAsia"/>
        </w:rPr>
        <w:t>Costs of preparing your RFI response</w:t>
      </w:r>
      <w:bookmarkEnd w:id="24"/>
      <w:bookmarkEnd w:id="25"/>
      <w:bookmarkEnd w:id="26"/>
      <w:bookmarkEnd w:id="27"/>
    </w:p>
    <w:p w14:paraId="070D1493" w14:textId="7E1940A2" w:rsidR="00016282" w:rsidRPr="00331617" w:rsidRDefault="00016282" w:rsidP="57A85900">
      <w:pPr>
        <w:rPr>
          <w:rFonts w:eastAsiaTheme="minorEastAsia"/>
          <w:lang w:val="en-US"/>
        </w:rPr>
      </w:pPr>
      <w:r w:rsidRPr="57A85900">
        <w:rPr>
          <w:rFonts w:eastAsiaTheme="minorEastAsia"/>
          <w:lang w:val="en-US"/>
        </w:rPr>
        <w:t>Any costs relating to the preparation and submission of a response to this RFI are the sole responsibility of the respondent.</w:t>
      </w:r>
    </w:p>
    <w:p w14:paraId="392F0968" w14:textId="29CAEE19" w:rsidR="00016282" w:rsidRPr="005F4AA8" w:rsidRDefault="00016282" w:rsidP="00CF4206">
      <w:pPr>
        <w:pStyle w:val="TOCHeading"/>
        <w:rPr>
          <w:rFonts w:eastAsiaTheme="minorEastAsia"/>
        </w:rPr>
      </w:pPr>
      <w:bookmarkStart w:id="29" w:name="_Toc72400957"/>
      <w:bookmarkStart w:id="30" w:name="_Toc121921057"/>
      <w:bookmarkStart w:id="31" w:name="_Toc218684874"/>
      <w:bookmarkEnd w:id="28"/>
      <w:r w:rsidRPr="06631DBD">
        <w:rPr>
          <w:rFonts w:eastAsiaTheme="minorEastAsia"/>
        </w:rPr>
        <w:t>Contact</w:t>
      </w:r>
      <w:bookmarkEnd w:id="29"/>
      <w:bookmarkEnd w:id="30"/>
      <w:bookmarkEnd w:id="31"/>
    </w:p>
    <w:p w14:paraId="7FEA9F1C" w14:textId="104E0C72" w:rsidR="00016282" w:rsidRPr="00331617" w:rsidRDefault="00016282" w:rsidP="00990172">
      <w:pPr>
        <w:rPr>
          <w:rFonts w:eastAsiaTheme="minorEastAsia"/>
          <w:lang w:val="en-US"/>
        </w:rPr>
      </w:pPr>
      <w:bookmarkStart w:id="32" w:name="_Hlk63263121"/>
      <w:r w:rsidRPr="06631DBD">
        <w:rPr>
          <w:rFonts w:eastAsiaTheme="minorEastAsia"/>
          <w:lang w:val="en-US"/>
        </w:rPr>
        <w:t>Quoting the RFI reference, please submit any requests for clarification</w:t>
      </w:r>
      <w:r w:rsidR="0058207E">
        <w:rPr>
          <w:rFonts w:eastAsiaTheme="minorEastAsia"/>
          <w:lang w:val="en-US"/>
        </w:rPr>
        <w:t xml:space="preserve">, </w:t>
      </w:r>
      <w:r w:rsidRPr="06631DBD">
        <w:rPr>
          <w:rFonts w:eastAsiaTheme="minorEastAsia"/>
          <w:lang w:val="en-US"/>
        </w:rPr>
        <w:t>all responses to this RFI and</w:t>
      </w:r>
      <w:r w:rsidR="0058207E">
        <w:rPr>
          <w:rFonts w:eastAsiaTheme="minorEastAsia"/>
          <w:lang w:val="en-US"/>
        </w:rPr>
        <w:t xml:space="preserve"> </w:t>
      </w:r>
      <w:r w:rsidRPr="06631DBD">
        <w:rPr>
          <w:rFonts w:eastAsiaTheme="minorEastAsia"/>
          <w:lang w:val="en-US"/>
        </w:rPr>
        <w:t>any questions regarding Classification of document(s) intended for submission, to:</w:t>
      </w:r>
    </w:p>
    <w:bookmarkEnd w:id="32"/>
    <w:p w14:paraId="4378FB81" w14:textId="0741FE59" w:rsidR="00016282" w:rsidRPr="00331617" w:rsidRDefault="00016282" w:rsidP="00016282">
      <w:pPr>
        <w:rPr>
          <w:rFonts w:eastAsiaTheme="minorEastAsia"/>
        </w:rPr>
      </w:pPr>
      <w:r w:rsidRPr="00331617">
        <w:rPr>
          <w:highlight w:val="yellow"/>
        </w:rPr>
        <w:fldChar w:fldCharType="begin"/>
      </w:r>
      <w:r w:rsidRPr="00331617">
        <w:rPr>
          <w:highlight w:val="yellow"/>
        </w:rPr>
        <w:instrText xml:space="preserve"> HYPERLINK  "mailto:NAVYCOMRCL-RFI@mod.gov.uk" </w:instrText>
      </w:r>
      <w:r w:rsidRPr="00331617">
        <w:rPr>
          <w:highlight w:val="yellow"/>
        </w:rPr>
      </w:r>
      <w:r w:rsidRPr="00331617">
        <w:rPr>
          <w:highlight w:val="yellow"/>
        </w:rPr>
        <w:fldChar w:fldCharType="separate"/>
      </w:r>
      <w:r w:rsidRPr="00331617">
        <w:rPr>
          <w:rStyle w:val="Hyperlink"/>
          <w:rFonts w:ascii="Arial" w:hAnsi="Arial" w:cs="Arial"/>
          <w:color w:val="auto"/>
          <w:highlight w:val="yellow"/>
        </w:rPr>
        <w:t>NAVYCOMRCL-RFI@mod.gov.uk</w:t>
      </w:r>
      <w:r w:rsidRPr="00331617">
        <w:rPr>
          <w:rStyle w:val="Hyperlink"/>
          <w:rFonts w:ascii="Arial" w:hAnsi="Arial" w:cs="Arial"/>
          <w:color w:val="auto"/>
          <w:highlight w:val="yellow"/>
        </w:rPr>
        <w:fldChar w:fldCharType="end"/>
      </w:r>
    </w:p>
    <w:p w14:paraId="4E9F210D" w14:textId="240CEC49" w:rsidR="00016282" w:rsidRPr="00331617" w:rsidRDefault="000235DB" w:rsidP="00CF4206">
      <w:pPr>
        <w:pStyle w:val="TOCHeading"/>
        <w:rPr>
          <w:rFonts w:eastAsiaTheme="minorEastAsia"/>
        </w:rPr>
      </w:pPr>
      <w:r>
        <w:rPr>
          <w:rFonts w:eastAsiaTheme="minorEastAsia"/>
        </w:rPr>
        <w:lastRenderedPageBreak/>
        <w:t xml:space="preserve">Questions to </w:t>
      </w:r>
      <w:r w:rsidR="00952650">
        <w:rPr>
          <w:rFonts w:eastAsiaTheme="minorEastAsia"/>
        </w:rPr>
        <w:t>vendors</w:t>
      </w:r>
    </w:p>
    <w:tbl>
      <w:tblPr>
        <w:tblpPr w:leftFromText="180" w:rightFromText="180" w:vertAnchor="text" w:horzAnchor="margin" w:tblpY="426"/>
        <w:tblW w:w="9782" w:type="dxa"/>
        <w:tblLayout w:type="fixed"/>
        <w:tblCellMar>
          <w:left w:w="10" w:type="dxa"/>
          <w:right w:w="10" w:type="dxa"/>
        </w:tblCellMar>
        <w:tblLook w:val="0000" w:firstRow="0" w:lastRow="0" w:firstColumn="0" w:lastColumn="0" w:noHBand="0" w:noVBand="0"/>
      </w:tblPr>
      <w:tblGrid>
        <w:gridCol w:w="4585"/>
        <w:gridCol w:w="5197"/>
      </w:tblGrid>
      <w:tr w:rsidR="00D20984" w:rsidRPr="00331617" w14:paraId="065509AF" w14:textId="77777777" w:rsidTr="543B2683">
        <w:trPr>
          <w:trHeight w:hRule="exact" w:val="562"/>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183C16" w14:textId="77777777" w:rsidR="00D20984" w:rsidRPr="00331617" w:rsidRDefault="00D20984" w:rsidP="00D20984">
            <w:pPr>
              <w:rPr>
                <w:rFonts w:eastAsiaTheme="minorEastAsia"/>
                <w:lang w:val="en-US"/>
              </w:rPr>
            </w:pPr>
            <w:r w:rsidRPr="06631DBD">
              <w:rPr>
                <w:rFonts w:eastAsiaTheme="minorEastAsia"/>
                <w:lang w:val="en-US"/>
              </w:rPr>
              <w:t>Company Name</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5CCF7" w14:textId="77777777" w:rsidR="00D20984" w:rsidRPr="00331617" w:rsidRDefault="00D20984" w:rsidP="00D20984">
            <w:pPr>
              <w:rPr>
                <w:rFonts w:eastAsiaTheme="minorEastAsia"/>
                <w:lang w:val="en-US"/>
              </w:rPr>
            </w:pPr>
            <w:r w:rsidRPr="06631DBD">
              <w:rPr>
                <w:rFonts w:eastAsiaTheme="minorEastAsia"/>
                <w:lang w:val="en-US"/>
              </w:rPr>
              <w:t xml:space="preserve"> </w:t>
            </w:r>
          </w:p>
        </w:tc>
      </w:tr>
      <w:tr w:rsidR="00D20984" w:rsidRPr="00331617" w14:paraId="05CA5AD5" w14:textId="77777777" w:rsidTr="543B2683">
        <w:trPr>
          <w:trHeight w:hRule="exact" w:val="566"/>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612C0F" w14:textId="77777777" w:rsidR="00D20984" w:rsidRPr="00331617" w:rsidRDefault="00D20984" w:rsidP="00D20984">
            <w:pPr>
              <w:rPr>
                <w:rFonts w:eastAsiaTheme="minorEastAsia"/>
                <w:lang w:val="en-US"/>
              </w:rPr>
            </w:pPr>
            <w:r w:rsidRPr="06631DBD">
              <w:rPr>
                <w:rFonts w:eastAsiaTheme="minorEastAsia"/>
                <w:lang w:val="en-US"/>
              </w:rPr>
              <w:t>Company Address</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3F8BE" w14:textId="77777777" w:rsidR="00D20984" w:rsidRPr="00331617" w:rsidRDefault="00D20984" w:rsidP="00D20984">
            <w:pPr>
              <w:rPr>
                <w:rFonts w:eastAsiaTheme="minorEastAsia"/>
                <w:lang w:val="en-US"/>
              </w:rPr>
            </w:pPr>
            <w:r w:rsidRPr="06631DBD">
              <w:rPr>
                <w:rFonts w:eastAsiaTheme="minorEastAsia"/>
                <w:lang w:val="en-US"/>
              </w:rPr>
              <w:t xml:space="preserve"> </w:t>
            </w:r>
          </w:p>
        </w:tc>
      </w:tr>
      <w:tr w:rsidR="00D20984" w:rsidRPr="00331617" w14:paraId="44F9EE86" w14:textId="77777777" w:rsidTr="543B2683">
        <w:trPr>
          <w:trHeight w:hRule="exact" w:val="1916"/>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0B4DA2" w14:textId="77777777" w:rsidR="00D20984" w:rsidRPr="00331617" w:rsidRDefault="00D20984" w:rsidP="00D20984">
            <w:pPr>
              <w:rPr>
                <w:rFonts w:eastAsiaTheme="minorEastAsia"/>
                <w:lang w:val="en-US"/>
              </w:rPr>
            </w:pPr>
            <w:r w:rsidRPr="06631DBD">
              <w:rPr>
                <w:rFonts w:eastAsiaTheme="minorEastAsia"/>
                <w:lang w:val="en-US"/>
              </w:rPr>
              <w:t>Is the company a Small - Medium Enterprise (satisfies two or more of the following requirements: not more than 250 employees, a turnover of less than £36 million or a balance sheet of less than £18 million)?</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E18CB" w14:textId="77777777" w:rsidR="00D20984" w:rsidRPr="00331617" w:rsidRDefault="00D20984" w:rsidP="00D20984">
            <w:pPr>
              <w:rPr>
                <w:rFonts w:eastAsiaTheme="minorEastAsia"/>
                <w:lang w:val="en-US"/>
              </w:rPr>
            </w:pPr>
          </w:p>
        </w:tc>
      </w:tr>
      <w:tr w:rsidR="00D20984" w:rsidRPr="00331617" w14:paraId="70E366C5" w14:textId="77777777" w:rsidTr="543B2683">
        <w:trPr>
          <w:trHeight w:hRule="exact" w:val="423"/>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43406F29" w14:textId="77777777" w:rsidR="00D20984" w:rsidRPr="00331617" w:rsidRDefault="00D20984" w:rsidP="00D20984">
            <w:pPr>
              <w:rPr>
                <w:rFonts w:eastAsiaTheme="minorEastAsia"/>
                <w:lang w:val="en-US"/>
              </w:rPr>
            </w:pPr>
            <w:r w:rsidRPr="06631DBD">
              <w:rPr>
                <w:rFonts w:eastAsiaTheme="minorEastAsia"/>
                <w:lang w:val="en-US"/>
              </w:rPr>
              <w:t xml:space="preserve"> </w:t>
            </w:r>
          </w:p>
          <w:p w14:paraId="19F541A0" w14:textId="77777777" w:rsidR="00D20984" w:rsidRPr="00331617" w:rsidRDefault="00D20984" w:rsidP="00D20984">
            <w:pPr>
              <w:rPr>
                <w:rFonts w:eastAsiaTheme="minorEastAsia"/>
                <w:lang w:val="en-US"/>
              </w:rPr>
            </w:pPr>
            <w:r w:rsidRPr="06631DBD">
              <w:rPr>
                <w:rFonts w:eastAsiaTheme="minorEastAsia"/>
                <w:lang w:val="en-US"/>
              </w:rPr>
              <w:t xml:space="preserve"> </w:t>
            </w:r>
          </w:p>
        </w:tc>
      </w:tr>
      <w:tr w:rsidR="00D20984" w:rsidRPr="00331617" w14:paraId="29EF8C97" w14:textId="77777777" w:rsidTr="543B2683">
        <w:trPr>
          <w:trHeight w:hRule="exact" w:val="706"/>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EA96FD" w14:textId="77777777" w:rsidR="00D20984" w:rsidRPr="00331617" w:rsidRDefault="00D20984" w:rsidP="00D20984">
            <w:pPr>
              <w:rPr>
                <w:rFonts w:eastAsiaTheme="minorEastAsia"/>
                <w:lang w:val="en-US"/>
              </w:rPr>
            </w:pPr>
            <w:r w:rsidRPr="06631DBD">
              <w:rPr>
                <w:rFonts w:eastAsiaTheme="minorEastAsia"/>
                <w:lang w:val="en-US"/>
              </w:rPr>
              <w:t>Name of Company representative completing the RFI</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F58D3" w14:textId="77777777" w:rsidR="00D20984" w:rsidRPr="00331617" w:rsidRDefault="00D20984" w:rsidP="00D20984">
            <w:pPr>
              <w:rPr>
                <w:rFonts w:eastAsiaTheme="minorEastAsia"/>
                <w:lang w:val="en-US"/>
              </w:rPr>
            </w:pPr>
            <w:r w:rsidRPr="06631DBD">
              <w:rPr>
                <w:rFonts w:eastAsiaTheme="minorEastAsia"/>
                <w:lang w:val="en-US"/>
              </w:rPr>
              <w:t xml:space="preserve"> </w:t>
            </w:r>
          </w:p>
        </w:tc>
      </w:tr>
      <w:tr w:rsidR="00D20984" w:rsidRPr="00331617" w14:paraId="2C605A1A" w14:textId="77777777" w:rsidTr="543B2683">
        <w:trPr>
          <w:trHeight w:hRule="exact" w:val="840"/>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F152F2" w14:textId="77777777" w:rsidR="00D20984" w:rsidRPr="00331617" w:rsidRDefault="00D20984" w:rsidP="00D20984">
            <w:pPr>
              <w:rPr>
                <w:rFonts w:eastAsiaTheme="minorEastAsia"/>
                <w:lang w:val="en-US"/>
              </w:rPr>
            </w:pPr>
            <w:r w:rsidRPr="06631DBD">
              <w:rPr>
                <w:rFonts w:eastAsiaTheme="minorEastAsia"/>
                <w:lang w:val="en-US"/>
              </w:rPr>
              <w:t>Contact details (e-mail and telephone number)</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802CD" w14:textId="77777777" w:rsidR="00D20984" w:rsidRPr="00331617" w:rsidRDefault="00D20984" w:rsidP="00D20984">
            <w:pPr>
              <w:rPr>
                <w:rFonts w:eastAsiaTheme="minorEastAsia"/>
                <w:lang w:val="en-US"/>
              </w:rPr>
            </w:pPr>
            <w:r w:rsidRPr="06631DBD">
              <w:rPr>
                <w:rFonts w:eastAsiaTheme="minorEastAsia"/>
                <w:lang w:val="en-US"/>
              </w:rPr>
              <w:t xml:space="preserve"> </w:t>
            </w:r>
          </w:p>
        </w:tc>
      </w:tr>
      <w:tr w:rsidR="00D20984" w:rsidRPr="00331617" w14:paraId="62BD485C" w14:textId="77777777" w:rsidTr="543B2683">
        <w:trPr>
          <w:trHeight w:hRule="exact" w:val="561"/>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6D5304" w14:textId="77777777" w:rsidR="00D20984" w:rsidRPr="00331617" w:rsidRDefault="00D20984" w:rsidP="00D20984">
            <w:pPr>
              <w:rPr>
                <w:rFonts w:eastAsiaTheme="minorEastAsia"/>
                <w:lang w:val="en-US"/>
              </w:rPr>
            </w:pPr>
            <w:r w:rsidRPr="06631DBD">
              <w:rPr>
                <w:rFonts w:eastAsiaTheme="minorEastAsia"/>
                <w:lang w:val="en-US"/>
              </w:rPr>
              <w:t>Company web site address</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68371" w14:textId="77777777" w:rsidR="00D20984" w:rsidRPr="00331617" w:rsidRDefault="00D20984" w:rsidP="00D20984">
            <w:pPr>
              <w:rPr>
                <w:rFonts w:eastAsiaTheme="minorEastAsia"/>
                <w:lang w:val="en-US"/>
              </w:rPr>
            </w:pPr>
            <w:r w:rsidRPr="06631DBD">
              <w:rPr>
                <w:rFonts w:eastAsiaTheme="minorEastAsia"/>
                <w:lang w:val="en-US"/>
              </w:rPr>
              <w:t xml:space="preserve"> </w:t>
            </w:r>
          </w:p>
        </w:tc>
      </w:tr>
      <w:tr w:rsidR="00D20984" w:rsidRPr="00331617" w14:paraId="641BDB62" w14:textId="77777777" w:rsidTr="543B2683">
        <w:trPr>
          <w:trHeight w:hRule="exact" w:val="284"/>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128DE81D" w14:textId="77777777" w:rsidR="00D20984" w:rsidRPr="00331617" w:rsidRDefault="00D20984" w:rsidP="00D20984">
            <w:pPr>
              <w:rPr>
                <w:rFonts w:eastAsiaTheme="minorEastAsia"/>
                <w:lang w:val="en-US"/>
              </w:rPr>
            </w:pPr>
            <w:r w:rsidRPr="06631DBD">
              <w:rPr>
                <w:rFonts w:eastAsiaTheme="minorEastAsia"/>
                <w:lang w:val="en-US"/>
              </w:rPr>
              <w:t xml:space="preserve"> </w:t>
            </w:r>
          </w:p>
          <w:p w14:paraId="690E4938" w14:textId="77777777" w:rsidR="00D20984" w:rsidRPr="00331617" w:rsidRDefault="00D20984" w:rsidP="00D20984">
            <w:pPr>
              <w:rPr>
                <w:rFonts w:eastAsiaTheme="minorEastAsia"/>
                <w:lang w:val="en-US"/>
              </w:rPr>
            </w:pPr>
            <w:r w:rsidRPr="06631DBD">
              <w:rPr>
                <w:rFonts w:eastAsiaTheme="minorEastAsia"/>
                <w:lang w:val="en-US"/>
              </w:rPr>
              <w:t xml:space="preserve"> </w:t>
            </w:r>
          </w:p>
        </w:tc>
      </w:tr>
      <w:tr w:rsidR="00D20984" w:rsidRPr="00331617" w14:paraId="383AF503" w14:textId="77777777" w:rsidTr="543B2683">
        <w:trPr>
          <w:trHeight w:hRule="exact" w:val="561"/>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BC29FA" w14:textId="77777777" w:rsidR="00D20984" w:rsidRPr="00331617" w:rsidRDefault="00D20984" w:rsidP="00D20984">
            <w:pPr>
              <w:rPr>
                <w:rFonts w:eastAsiaTheme="minorEastAsia"/>
                <w:lang w:val="en-US"/>
              </w:rPr>
            </w:pPr>
            <w:r w:rsidRPr="06631DBD">
              <w:rPr>
                <w:rFonts w:eastAsiaTheme="minorEastAsia"/>
                <w:lang w:val="en-US"/>
              </w:rPr>
              <w:t>Main products/services/line of business</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31A76" w14:textId="77777777" w:rsidR="00D20984" w:rsidRPr="00331617" w:rsidRDefault="00D20984" w:rsidP="00D20984">
            <w:pPr>
              <w:rPr>
                <w:rFonts w:eastAsiaTheme="minorEastAsia"/>
                <w:lang w:val="en-US"/>
              </w:rPr>
            </w:pPr>
            <w:r w:rsidRPr="06631DBD">
              <w:rPr>
                <w:rFonts w:eastAsiaTheme="minorEastAsia"/>
                <w:lang w:val="en-US"/>
              </w:rPr>
              <w:t xml:space="preserve"> </w:t>
            </w:r>
          </w:p>
        </w:tc>
      </w:tr>
      <w:tr w:rsidR="00D20984" w:rsidRPr="00331617" w14:paraId="27B8B9BA" w14:textId="77777777" w:rsidTr="543B2683">
        <w:trPr>
          <w:trHeight w:hRule="exact" w:val="567"/>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D64D41" w14:textId="77777777" w:rsidR="00D20984" w:rsidRPr="00331617" w:rsidRDefault="00D20984" w:rsidP="00D20984">
            <w:pPr>
              <w:rPr>
                <w:rFonts w:eastAsiaTheme="minorEastAsia"/>
                <w:lang w:val="en-US"/>
              </w:rPr>
            </w:pPr>
            <w:r w:rsidRPr="06631DBD">
              <w:rPr>
                <w:rFonts w:eastAsiaTheme="minorEastAsia"/>
                <w:lang w:val="en-US"/>
              </w:rPr>
              <w:t>Main market sector</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E964C" w14:textId="77777777" w:rsidR="00D20984" w:rsidRPr="00331617" w:rsidRDefault="00D20984" w:rsidP="00D20984">
            <w:pPr>
              <w:rPr>
                <w:rFonts w:eastAsiaTheme="minorEastAsia"/>
                <w:lang w:val="en-US"/>
              </w:rPr>
            </w:pPr>
            <w:r w:rsidRPr="06631DBD">
              <w:rPr>
                <w:rFonts w:eastAsiaTheme="minorEastAsia"/>
                <w:lang w:val="en-US"/>
              </w:rPr>
              <w:t xml:space="preserve"> </w:t>
            </w:r>
          </w:p>
        </w:tc>
      </w:tr>
      <w:tr w:rsidR="00D20984" w:rsidRPr="00331617" w14:paraId="07288856" w14:textId="77777777" w:rsidTr="543B2683">
        <w:trPr>
          <w:trHeight w:hRule="exact" w:val="561"/>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B9DF6C" w14:textId="77777777" w:rsidR="00D20984" w:rsidRPr="00331617" w:rsidRDefault="00D20984" w:rsidP="00D20984">
            <w:pPr>
              <w:rPr>
                <w:rFonts w:eastAsiaTheme="minorEastAsia"/>
                <w:lang w:val="en-US"/>
              </w:rPr>
            </w:pPr>
            <w:r w:rsidRPr="06631DBD">
              <w:rPr>
                <w:rFonts w:eastAsiaTheme="minorEastAsia"/>
                <w:lang w:val="en-US"/>
              </w:rPr>
              <w:t>Number of years in this market sector</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D1DAF" w14:textId="77777777" w:rsidR="00D20984" w:rsidRPr="00331617" w:rsidRDefault="00D20984" w:rsidP="00D20984">
            <w:pPr>
              <w:rPr>
                <w:rFonts w:eastAsiaTheme="minorEastAsia"/>
                <w:lang w:val="en-US"/>
              </w:rPr>
            </w:pPr>
            <w:r w:rsidRPr="06631DBD">
              <w:rPr>
                <w:rFonts w:eastAsiaTheme="minorEastAsia"/>
                <w:lang w:val="en-US"/>
              </w:rPr>
              <w:t xml:space="preserve"> </w:t>
            </w:r>
          </w:p>
        </w:tc>
      </w:tr>
    </w:tbl>
    <w:p w14:paraId="55EF5E50" w14:textId="2EE007F5" w:rsidR="00246492" w:rsidRDefault="00642D50" w:rsidP="005A3E63">
      <w:pPr>
        <w:pStyle w:val="Heading2"/>
        <w:rPr>
          <w:lang w:val="en-US"/>
        </w:rPr>
      </w:pPr>
      <w:r>
        <w:rPr>
          <w:lang w:val="en-US"/>
        </w:rPr>
        <w:t>Company details:</w:t>
      </w:r>
    </w:p>
    <w:p w14:paraId="795CC553" w14:textId="77777777" w:rsidR="001B2C68" w:rsidRDefault="001B2C68" w:rsidP="001B2C68">
      <w:pPr>
        <w:rPr>
          <w:lang w:val="en-US"/>
        </w:rPr>
      </w:pPr>
    </w:p>
    <w:p w14:paraId="3FBF4BC2" w14:textId="4949403C" w:rsidR="00642D50" w:rsidRDefault="00642D50" w:rsidP="0036349F">
      <w:pPr>
        <w:pStyle w:val="Heading2"/>
        <w:spacing w:line="276" w:lineRule="auto"/>
        <w:rPr>
          <w:lang w:val="en-US"/>
        </w:rPr>
      </w:pPr>
      <w:r>
        <w:rPr>
          <w:lang w:val="en-US"/>
        </w:rPr>
        <w:t xml:space="preserve">Solution </w:t>
      </w:r>
      <w:r w:rsidR="005A3E63">
        <w:rPr>
          <w:lang w:val="en-US"/>
        </w:rPr>
        <w:t>Questions</w:t>
      </w:r>
    </w:p>
    <w:p w14:paraId="51194EED" w14:textId="2C0AC121" w:rsidR="005A3E63" w:rsidRDefault="000E4D82" w:rsidP="0036349F">
      <w:pPr>
        <w:pStyle w:val="ListParagraph"/>
        <w:numPr>
          <w:ilvl w:val="0"/>
          <w:numId w:val="41"/>
        </w:numPr>
        <w:spacing w:line="276" w:lineRule="auto"/>
        <w:rPr>
          <w:lang w:val="en-US"/>
        </w:rPr>
      </w:pPr>
      <w:r w:rsidRPr="005A3E63">
        <w:rPr>
          <w:lang w:val="en-US"/>
        </w:rPr>
        <w:t xml:space="preserve">Provide an indicative outline of activities and timeline to deliver a usable deployed solution on an active unit, including key phases (for example, discovery, design/configuration, integration, testing, training </w:t>
      </w:r>
      <w:proofErr w:type="spellStart"/>
      <w:r w:rsidRPr="005A3E63">
        <w:rPr>
          <w:lang w:val="en-US"/>
        </w:rPr>
        <w:t>etc</w:t>
      </w:r>
      <w:proofErr w:type="spellEnd"/>
      <w:r w:rsidRPr="005A3E63">
        <w:rPr>
          <w:lang w:val="en-US"/>
        </w:rPr>
        <w:t>) plus the assumptions and risks that could affect that timeline</w:t>
      </w:r>
    </w:p>
    <w:p w14:paraId="2C4F6CC9" w14:textId="77777777" w:rsidR="005A3E63" w:rsidRDefault="000E4D82" w:rsidP="0036349F">
      <w:pPr>
        <w:pStyle w:val="ListParagraph"/>
        <w:numPr>
          <w:ilvl w:val="0"/>
          <w:numId w:val="41"/>
        </w:numPr>
        <w:spacing w:line="276" w:lineRule="auto"/>
        <w:rPr>
          <w:lang w:val="en-US"/>
        </w:rPr>
      </w:pPr>
      <w:r w:rsidRPr="005A3E63">
        <w:rPr>
          <w:lang w:val="en-US"/>
        </w:rPr>
        <w:t>Describe how your delivery approach aligns with modern government digital best practice – User Centered Design – including multidisciplinary teams, iterative delivery, regular user research, usability testing and evidence-based decision making. Cover how you would plan, run and act upon user research in this context and how you would manage design governance and quality.</w:t>
      </w:r>
    </w:p>
    <w:p w14:paraId="4F86D0FC" w14:textId="77777777" w:rsidR="005A3E63" w:rsidRDefault="000E4D82" w:rsidP="0036349F">
      <w:pPr>
        <w:pStyle w:val="ListParagraph"/>
        <w:numPr>
          <w:ilvl w:val="0"/>
          <w:numId w:val="41"/>
        </w:numPr>
        <w:spacing w:line="276" w:lineRule="auto"/>
        <w:rPr>
          <w:lang w:val="en-US"/>
        </w:rPr>
      </w:pPr>
      <w:r w:rsidRPr="005A3E63">
        <w:rPr>
          <w:lang w:val="en-US"/>
        </w:rPr>
        <w:t xml:space="preserve">What would you typically expect the through life technical and operational staffing and support needs to be (in terms of roles, scale, capability </w:t>
      </w:r>
      <w:proofErr w:type="spellStart"/>
      <w:r w:rsidRPr="005A3E63">
        <w:rPr>
          <w:lang w:val="en-US"/>
        </w:rPr>
        <w:t>etc</w:t>
      </w:r>
      <w:proofErr w:type="spellEnd"/>
      <w:r w:rsidRPr="005A3E63">
        <w:rPr>
          <w:lang w:val="en-US"/>
        </w:rPr>
        <w:t>) centrally and at the unit level?</w:t>
      </w:r>
    </w:p>
    <w:p w14:paraId="3288A162" w14:textId="77777777" w:rsidR="0047222B" w:rsidRDefault="000E4D82" w:rsidP="0036349F">
      <w:pPr>
        <w:pStyle w:val="ListParagraph"/>
        <w:numPr>
          <w:ilvl w:val="0"/>
          <w:numId w:val="41"/>
        </w:numPr>
        <w:spacing w:line="276" w:lineRule="auto"/>
        <w:rPr>
          <w:lang w:val="en-US"/>
        </w:rPr>
      </w:pPr>
      <w:r w:rsidRPr="005A3E63">
        <w:rPr>
          <w:lang w:val="en-US"/>
        </w:rPr>
        <w:t>Provide a non-binding, approximate, whole life, estimated cost of your proposed solution. Include:</w:t>
      </w:r>
    </w:p>
    <w:p w14:paraId="73ABD258" w14:textId="77777777" w:rsidR="0047222B" w:rsidRDefault="000E4D82" w:rsidP="0036349F">
      <w:pPr>
        <w:pStyle w:val="ListParagraph"/>
        <w:numPr>
          <w:ilvl w:val="1"/>
          <w:numId w:val="41"/>
        </w:numPr>
        <w:spacing w:line="276" w:lineRule="auto"/>
        <w:rPr>
          <w:lang w:val="en-US"/>
        </w:rPr>
      </w:pPr>
      <w:r w:rsidRPr="0047222B">
        <w:rPr>
          <w:lang w:val="en-US"/>
        </w:rPr>
        <w:t xml:space="preserve">One off </w:t>
      </w:r>
      <w:proofErr w:type="gramStart"/>
      <w:r w:rsidRPr="0047222B">
        <w:rPr>
          <w:lang w:val="en-US"/>
        </w:rPr>
        <w:t>costs</w:t>
      </w:r>
      <w:proofErr w:type="gramEnd"/>
      <w:r w:rsidRPr="0047222B">
        <w:rPr>
          <w:lang w:val="en-US"/>
        </w:rPr>
        <w:t xml:space="preserve"> such as discovery, design, configuration, integration, testing acceptance, deployment, physical hardware</w:t>
      </w:r>
    </w:p>
    <w:p w14:paraId="337BED93" w14:textId="77777777" w:rsidR="0047222B" w:rsidRDefault="000E4D82" w:rsidP="0036349F">
      <w:pPr>
        <w:pStyle w:val="ListParagraph"/>
        <w:numPr>
          <w:ilvl w:val="1"/>
          <w:numId w:val="41"/>
        </w:numPr>
        <w:spacing w:line="276" w:lineRule="auto"/>
        <w:rPr>
          <w:lang w:val="en-US"/>
        </w:rPr>
      </w:pPr>
      <w:r w:rsidRPr="0047222B">
        <w:rPr>
          <w:lang w:val="en-US"/>
        </w:rPr>
        <w:lastRenderedPageBreak/>
        <w:t>Recurring costs, such as licenses, maintenance, upgrades, replacement hardware</w:t>
      </w:r>
    </w:p>
    <w:p w14:paraId="301ED134" w14:textId="77777777" w:rsidR="0047222B" w:rsidRDefault="000E4D82" w:rsidP="0036349F">
      <w:pPr>
        <w:pStyle w:val="ListParagraph"/>
        <w:numPr>
          <w:ilvl w:val="1"/>
          <w:numId w:val="41"/>
        </w:numPr>
        <w:spacing w:line="276" w:lineRule="auto"/>
        <w:rPr>
          <w:lang w:val="en-US"/>
        </w:rPr>
      </w:pPr>
      <w:r w:rsidRPr="0047222B">
        <w:rPr>
          <w:lang w:val="en-US"/>
        </w:rPr>
        <w:t>Any assumptions such as users, vessels, environments, data volumes, integrations, solution lifespan</w:t>
      </w:r>
    </w:p>
    <w:p w14:paraId="620DE5F5" w14:textId="77777777" w:rsidR="0047222B" w:rsidRDefault="000E4D82" w:rsidP="0036349F">
      <w:pPr>
        <w:pStyle w:val="ListParagraph"/>
        <w:numPr>
          <w:ilvl w:val="1"/>
          <w:numId w:val="41"/>
        </w:numPr>
        <w:spacing w:line="276" w:lineRule="auto"/>
        <w:rPr>
          <w:lang w:val="en-US"/>
        </w:rPr>
      </w:pPr>
      <w:r w:rsidRPr="0047222B">
        <w:rPr>
          <w:lang w:val="en-US"/>
        </w:rPr>
        <w:t>Any exit costs</w:t>
      </w:r>
    </w:p>
    <w:p w14:paraId="1C380298" w14:textId="77777777" w:rsidR="0047222B" w:rsidRDefault="000E4D82" w:rsidP="0036349F">
      <w:pPr>
        <w:pStyle w:val="ListParagraph"/>
        <w:numPr>
          <w:ilvl w:val="1"/>
          <w:numId w:val="41"/>
        </w:numPr>
        <w:spacing w:line="276" w:lineRule="auto"/>
        <w:rPr>
          <w:lang w:val="en-US"/>
        </w:rPr>
      </w:pPr>
      <w:r w:rsidRPr="0047222B">
        <w:rPr>
          <w:lang w:val="en-US"/>
        </w:rPr>
        <w:t>Options for support, including RN-provided level 1 and 2 support vs L1 only supplier provided support capability, or entirely supplier provided</w:t>
      </w:r>
    </w:p>
    <w:p w14:paraId="0F8E8A35" w14:textId="77777777" w:rsidR="00FA3DDD" w:rsidRDefault="000E4D82" w:rsidP="0036349F">
      <w:pPr>
        <w:pStyle w:val="ListParagraph"/>
        <w:numPr>
          <w:ilvl w:val="0"/>
          <w:numId w:val="41"/>
        </w:numPr>
        <w:spacing w:line="276" w:lineRule="auto"/>
        <w:rPr>
          <w:lang w:val="en-US"/>
        </w:rPr>
      </w:pPr>
      <w:r w:rsidRPr="0047222B">
        <w:rPr>
          <w:lang w:val="en-US"/>
        </w:rPr>
        <w:t xml:space="preserve">Provide indicative details of the hardware part of your solution </w:t>
      </w:r>
      <w:r w:rsidR="00C65A8C">
        <w:rPr>
          <w:lang w:val="en-US"/>
        </w:rPr>
        <w:t>including</w:t>
      </w:r>
    </w:p>
    <w:p w14:paraId="1B43B8DA" w14:textId="77777777" w:rsidR="00FA3DDD" w:rsidRDefault="00FA3DDD" w:rsidP="0036349F">
      <w:pPr>
        <w:pStyle w:val="ListParagraph"/>
        <w:numPr>
          <w:ilvl w:val="1"/>
          <w:numId w:val="41"/>
        </w:numPr>
        <w:spacing w:line="276" w:lineRule="auto"/>
        <w:rPr>
          <w:lang w:val="en-US"/>
        </w:rPr>
      </w:pPr>
      <w:r>
        <w:rPr>
          <w:lang w:val="en-US"/>
        </w:rPr>
        <w:t>T</w:t>
      </w:r>
      <w:r w:rsidR="000E4D82" w:rsidRPr="00C65A8C">
        <w:rPr>
          <w:lang w:val="en-US"/>
        </w:rPr>
        <w:t>he devices and peripherals, their specifications and quantitie</w:t>
      </w:r>
      <w:r w:rsidR="00E26D77">
        <w:rPr>
          <w:lang w:val="en-US"/>
        </w:rPr>
        <w:t>s</w:t>
      </w:r>
    </w:p>
    <w:p w14:paraId="187105B5" w14:textId="77777777" w:rsidR="00FA3DDD" w:rsidRDefault="000E4D82" w:rsidP="0036349F">
      <w:pPr>
        <w:pStyle w:val="ListParagraph"/>
        <w:numPr>
          <w:ilvl w:val="1"/>
          <w:numId w:val="41"/>
        </w:numPr>
        <w:spacing w:line="276" w:lineRule="auto"/>
        <w:rPr>
          <w:lang w:val="en-US"/>
        </w:rPr>
      </w:pPr>
      <w:r w:rsidRPr="00E26D77">
        <w:rPr>
          <w:lang w:val="en-US"/>
        </w:rPr>
        <w:t>Any on unit server/edge/compute components and where this would be hosted</w:t>
      </w:r>
      <w:r w:rsidR="00E26D77">
        <w:rPr>
          <w:lang w:val="en-US"/>
        </w:rPr>
        <w:t xml:space="preserve"> - </w:t>
      </w:r>
      <w:r w:rsidRPr="00E26D77">
        <w:rPr>
          <w:lang w:val="en-US"/>
        </w:rPr>
        <w:t>Integration approach with existing hardware, network</w:t>
      </w:r>
    </w:p>
    <w:p w14:paraId="5BE0791B" w14:textId="77777777" w:rsidR="00FA3DDD" w:rsidRDefault="000E4D82" w:rsidP="0036349F">
      <w:pPr>
        <w:pStyle w:val="ListParagraph"/>
        <w:numPr>
          <w:ilvl w:val="1"/>
          <w:numId w:val="41"/>
        </w:numPr>
        <w:spacing w:line="276" w:lineRule="auto"/>
        <w:rPr>
          <w:lang w:val="en-US"/>
        </w:rPr>
      </w:pPr>
      <w:r w:rsidRPr="00E26D77">
        <w:rPr>
          <w:lang w:val="en-US"/>
        </w:rPr>
        <w:t xml:space="preserve">How you would address environmental considerations (shock, temperature, water ingress, EMC </w:t>
      </w:r>
      <w:proofErr w:type="spellStart"/>
      <w:r w:rsidRPr="00E26D77">
        <w:rPr>
          <w:lang w:val="en-US"/>
        </w:rPr>
        <w:t>etc</w:t>
      </w:r>
      <w:proofErr w:type="spellEnd"/>
    </w:p>
    <w:p w14:paraId="1A53AEB0" w14:textId="77777777" w:rsidR="000E06DE" w:rsidRDefault="000E4D82" w:rsidP="0036349F">
      <w:pPr>
        <w:pStyle w:val="ListParagraph"/>
        <w:numPr>
          <w:ilvl w:val="1"/>
          <w:numId w:val="41"/>
        </w:numPr>
        <w:spacing w:line="276" w:lineRule="auto"/>
        <w:rPr>
          <w:lang w:val="en-US"/>
        </w:rPr>
      </w:pPr>
      <w:r w:rsidRPr="00FA3DDD">
        <w:rPr>
          <w:lang w:val="en-US"/>
        </w:rPr>
        <w:t>Certification / assurance approach for use on units</w:t>
      </w:r>
    </w:p>
    <w:p w14:paraId="64A6025B" w14:textId="462526F0" w:rsidR="00FA3DDD" w:rsidRDefault="000E4D82" w:rsidP="0036349F">
      <w:pPr>
        <w:pStyle w:val="ListParagraph"/>
        <w:spacing w:line="276" w:lineRule="auto"/>
        <w:rPr>
          <w:lang w:val="en-US"/>
        </w:rPr>
      </w:pPr>
      <w:r w:rsidRPr="00FA3DDD">
        <w:rPr>
          <w:lang w:val="en-US"/>
        </w:rPr>
        <w:t>Include through life hardware support, warranties, spares and replacement strategies, lead times for replacement swop out (especially for active units). Describe your hardware redundancy / reliability strategy for SUBFLOT and SURFLOT units.</w:t>
      </w:r>
    </w:p>
    <w:p w14:paraId="48F0AE6B" w14:textId="063DE4EF" w:rsidR="00FA3DDD" w:rsidRDefault="000E4D82" w:rsidP="0036349F">
      <w:pPr>
        <w:pStyle w:val="ListParagraph"/>
        <w:numPr>
          <w:ilvl w:val="0"/>
          <w:numId w:val="41"/>
        </w:numPr>
        <w:spacing w:line="276" w:lineRule="auto"/>
        <w:rPr>
          <w:lang w:val="en-US"/>
        </w:rPr>
      </w:pPr>
      <w:r w:rsidRPr="00FA3DDD">
        <w:rPr>
          <w:lang w:val="en-US"/>
        </w:rPr>
        <w:t>How do you envisage such a system being architected. What are the key enablers? What dependent capabilities would you expect MOD to provide?</w:t>
      </w:r>
    </w:p>
    <w:p w14:paraId="6308D63C" w14:textId="13DDC391" w:rsidR="0031184B" w:rsidRDefault="004F3771" w:rsidP="0036349F">
      <w:pPr>
        <w:pStyle w:val="ListParagraph"/>
        <w:numPr>
          <w:ilvl w:val="0"/>
          <w:numId w:val="41"/>
        </w:numPr>
        <w:spacing w:line="276" w:lineRule="auto"/>
        <w:rPr>
          <w:lang w:val="en-US"/>
        </w:rPr>
      </w:pPr>
      <w:r>
        <w:rPr>
          <w:lang w:val="en-US"/>
        </w:rPr>
        <w:t>Describe the nature of the proposed solution</w:t>
      </w:r>
      <w:r w:rsidR="00453D66">
        <w:rPr>
          <w:lang w:val="en-US"/>
        </w:rPr>
        <w:t xml:space="preserve"> -</w:t>
      </w:r>
      <w:r>
        <w:rPr>
          <w:lang w:val="en-US"/>
        </w:rPr>
        <w:t xml:space="preserve"> is it a </w:t>
      </w:r>
      <w:r w:rsidR="260AD116" w:rsidRPr="3D9DE59F">
        <w:rPr>
          <w:lang w:val="en-US"/>
        </w:rPr>
        <w:t>preexisting</w:t>
      </w:r>
      <w:r>
        <w:rPr>
          <w:lang w:val="en-US"/>
        </w:rPr>
        <w:t xml:space="preserve"> </w:t>
      </w:r>
      <w:r w:rsidR="00742080">
        <w:rPr>
          <w:lang w:val="en-US"/>
        </w:rPr>
        <w:t xml:space="preserve">solution </w:t>
      </w:r>
      <w:r w:rsidR="00453D66">
        <w:rPr>
          <w:lang w:val="en-US"/>
        </w:rPr>
        <w:t>that meets the requirements already,</w:t>
      </w:r>
      <w:r w:rsidR="00742080">
        <w:rPr>
          <w:lang w:val="en-US"/>
        </w:rPr>
        <w:t xml:space="preserve"> a solution that will need </w:t>
      </w:r>
      <w:proofErr w:type="spellStart"/>
      <w:r w:rsidR="00C0179D" w:rsidRPr="28C3026E">
        <w:rPr>
          <w:lang w:val="en-US"/>
        </w:rPr>
        <w:t>customi</w:t>
      </w:r>
      <w:r w:rsidR="6ADCF6F3" w:rsidRPr="28C3026E">
        <w:rPr>
          <w:lang w:val="en-US"/>
        </w:rPr>
        <w:t>s</w:t>
      </w:r>
      <w:r w:rsidR="00C0179D" w:rsidRPr="28C3026E">
        <w:rPr>
          <w:lang w:val="en-US"/>
        </w:rPr>
        <w:t>ation</w:t>
      </w:r>
      <w:proofErr w:type="spellEnd"/>
      <w:r w:rsidR="00C0179D">
        <w:rPr>
          <w:lang w:val="en-US"/>
        </w:rPr>
        <w:t xml:space="preserve"> or </w:t>
      </w:r>
      <w:r w:rsidR="00224C65">
        <w:rPr>
          <w:lang w:val="en-US"/>
        </w:rPr>
        <w:t xml:space="preserve">will the solution </w:t>
      </w:r>
      <w:r w:rsidR="00D85D89">
        <w:rPr>
          <w:lang w:val="en-US"/>
        </w:rPr>
        <w:t>be built from scratch?</w:t>
      </w:r>
    </w:p>
    <w:p w14:paraId="54600E25" w14:textId="6754151C" w:rsidR="00FA3DDD" w:rsidRDefault="000E4D82" w:rsidP="0036349F">
      <w:pPr>
        <w:pStyle w:val="ListParagraph"/>
        <w:numPr>
          <w:ilvl w:val="0"/>
          <w:numId w:val="41"/>
        </w:numPr>
        <w:spacing w:line="276" w:lineRule="auto"/>
        <w:rPr>
          <w:lang w:val="en-US"/>
        </w:rPr>
      </w:pPr>
      <w:r w:rsidRPr="00FA3DDD">
        <w:rPr>
          <w:lang w:val="en-US"/>
        </w:rPr>
        <w:t xml:space="preserve">If available, please provide 2 illustrative case studies where you have provided a similar capability for an </w:t>
      </w:r>
      <w:proofErr w:type="spellStart"/>
      <w:r w:rsidRPr="00FA3DDD">
        <w:rPr>
          <w:lang w:val="en-US"/>
        </w:rPr>
        <w:t>organisation</w:t>
      </w:r>
      <w:proofErr w:type="spellEnd"/>
      <w:r w:rsidRPr="00FA3DDD">
        <w:rPr>
          <w:lang w:val="en-US"/>
        </w:rPr>
        <w:t xml:space="preserve"> similar in scale, complexity and distribution to the Royal Navy.</w:t>
      </w:r>
    </w:p>
    <w:p w14:paraId="2D0A5CFC" w14:textId="581337AF" w:rsidR="00442E0B" w:rsidRPr="00FA3DDD" w:rsidRDefault="00642D50" w:rsidP="0036349F">
      <w:pPr>
        <w:pStyle w:val="ListParagraph"/>
        <w:numPr>
          <w:ilvl w:val="0"/>
          <w:numId w:val="41"/>
        </w:numPr>
        <w:spacing w:line="276" w:lineRule="auto"/>
        <w:rPr>
          <w:lang w:val="en-US"/>
        </w:rPr>
      </w:pPr>
      <w:r w:rsidRPr="00FA3DDD">
        <w:rPr>
          <w:lang w:val="en-US"/>
        </w:rPr>
        <w:t>P</w:t>
      </w:r>
      <w:r w:rsidR="000E4D82" w:rsidRPr="00FA3DDD">
        <w:rPr>
          <w:lang w:val="en-US"/>
        </w:rPr>
        <w:t>lease provide any relevant comments against ‘Partial’ or ‘No’ responses to the requirements.</w:t>
      </w:r>
    </w:p>
    <w:p w14:paraId="219E3243" w14:textId="24252763" w:rsidR="00442E0B" w:rsidRDefault="00D20984" w:rsidP="57A85900">
      <w:r>
        <w:br w:type="page"/>
      </w:r>
    </w:p>
    <w:p w14:paraId="259F2222" w14:textId="7105BF40" w:rsidR="00442E0B" w:rsidRDefault="00D20984" w:rsidP="57A85900">
      <w:pPr>
        <w:jc w:val="center"/>
        <w:rPr>
          <w:rFonts w:eastAsiaTheme="minorEastAsia"/>
          <w:b/>
          <w:bCs/>
          <w:sz w:val="36"/>
          <w:szCs w:val="36"/>
        </w:rPr>
      </w:pPr>
      <w:r w:rsidRPr="57A85900">
        <w:rPr>
          <w:rFonts w:eastAsiaTheme="minorEastAsia"/>
          <w:b/>
          <w:bCs/>
          <w:sz w:val="24"/>
          <w:szCs w:val="24"/>
          <w:lang w:val="en-US"/>
        </w:rPr>
        <w:lastRenderedPageBreak/>
        <w:t xml:space="preserve"> </w:t>
      </w:r>
      <w:r w:rsidR="00016282" w:rsidRPr="57A85900">
        <w:rPr>
          <w:rFonts w:eastAsiaTheme="minorEastAsia"/>
          <w:b/>
          <w:bCs/>
          <w:sz w:val="24"/>
          <w:szCs w:val="24"/>
          <w:lang w:val="en-US"/>
        </w:rPr>
        <w:t>RFI</w:t>
      </w:r>
      <w:r w:rsidR="00EC08E7" w:rsidRPr="57A85900">
        <w:rPr>
          <w:rFonts w:eastAsiaTheme="minorEastAsia"/>
          <w:b/>
          <w:bCs/>
          <w:sz w:val="24"/>
          <w:szCs w:val="24"/>
          <w:lang w:val="en-US"/>
        </w:rPr>
        <w:t>00</w:t>
      </w:r>
      <w:r w:rsidR="00DA66E1" w:rsidRPr="57A85900">
        <w:rPr>
          <w:rFonts w:eastAsiaTheme="minorEastAsia"/>
          <w:b/>
          <w:bCs/>
          <w:sz w:val="24"/>
          <w:szCs w:val="24"/>
          <w:lang w:val="en-US"/>
        </w:rPr>
        <w:t>XX</w:t>
      </w:r>
      <w:r w:rsidR="00016282" w:rsidRPr="57A85900">
        <w:rPr>
          <w:rFonts w:eastAsiaTheme="minorEastAsia"/>
          <w:b/>
          <w:bCs/>
          <w:sz w:val="24"/>
          <w:szCs w:val="24"/>
          <w:lang w:val="en-US"/>
        </w:rPr>
        <w:t xml:space="preserve"> </w:t>
      </w:r>
      <w:r w:rsidR="00DA66E1" w:rsidRPr="57A85900">
        <w:rPr>
          <w:rFonts w:eastAsiaTheme="minorEastAsia"/>
          <w:b/>
          <w:bCs/>
          <w:sz w:val="24"/>
          <w:szCs w:val="24"/>
          <w:lang w:val="en-US"/>
        </w:rPr>
        <w:t>RN Catering Management System</w:t>
      </w:r>
    </w:p>
    <w:p w14:paraId="37B23CB4" w14:textId="12E5104B" w:rsidR="006F701C" w:rsidRPr="006930C6" w:rsidRDefault="00BC26C1" w:rsidP="00642D50">
      <w:pPr>
        <w:pStyle w:val="TOCHeading"/>
        <w:rPr>
          <w:rFonts w:eastAsia="Arial"/>
        </w:rPr>
      </w:pPr>
      <w:bookmarkStart w:id="33" w:name="_Toc218684311"/>
      <w:bookmarkStart w:id="34" w:name="_Toc1184618692"/>
      <w:bookmarkStart w:id="35" w:name="_Toc218684876"/>
      <w:r w:rsidRPr="006930C6">
        <w:rPr>
          <w:rFonts w:eastAsiaTheme="minorEastAsia"/>
        </w:rPr>
        <w:t>Supporti</w:t>
      </w:r>
      <w:r w:rsidR="289FBFE0" w:rsidRPr="006930C6">
        <w:rPr>
          <w:rFonts w:eastAsiaTheme="minorEastAsia"/>
        </w:rPr>
        <w:t>n</w:t>
      </w:r>
      <w:r w:rsidRPr="006930C6">
        <w:rPr>
          <w:rFonts w:eastAsiaTheme="minorEastAsia"/>
        </w:rPr>
        <w:t>g</w:t>
      </w:r>
      <w:r w:rsidRPr="006930C6">
        <w:rPr>
          <w:rFonts w:eastAsia="Arial"/>
        </w:rPr>
        <w:t xml:space="preserve"> Information</w:t>
      </w:r>
      <w:bookmarkEnd w:id="33"/>
      <w:bookmarkEnd w:id="34"/>
      <w:bookmarkEnd w:id="35"/>
    </w:p>
    <w:p w14:paraId="22B5559D" w14:textId="77777777" w:rsidR="003B5496" w:rsidRDefault="003B5496" w:rsidP="003B5496">
      <w:pPr>
        <w:framePr w:hSpace="180" w:wrap="around" w:vAnchor="text" w:hAnchor="margin" w:y="150"/>
        <w:spacing w:line="240" w:lineRule="auto"/>
        <w:jc w:val="both"/>
        <w:rPr>
          <w:rFonts w:eastAsiaTheme="minorEastAsia"/>
        </w:rPr>
      </w:pPr>
      <w:r>
        <w:rPr>
          <w:rFonts w:eastAsiaTheme="minorEastAsia"/>
        </w:rPr>
        <w:t>S</w:t>
      </w:r>
      <w:r w:rsidRPr="470F925F">
        <w:rPr>
          <w:rFonts w:eastAsiaTheme="minorEastAsia"/>
        </w:rPr>
        <w:t>ection 3</w:t>
      </w:r>
      <w:r>
        <w:rPr>
          <w:rFonts w:eastAsiaTheme="minorEastAsia"/>
        </w:rPr>
        <w:t xml:space="preserve">, </w:t>
      </w:r>
      <w:r w:rsidRPr="470F925F">
        <w:rPr>
          <w:rFonts w:eastAsiaTheme="minorEastAsia"/>
        </w:rPr>
        <w:t xml:space="preserve">point </w:t>
      </w:r>
      <w:r>
        <w:rPr>
          <w:rFonts w:eastAsiaTheme="minorEastAsia"/>
        </w:rPr>
        <w:t>3</w:t>
      </w:r>
      <w:r w:rsidRPr="470F925F">
        <w:rPr>
          <w:rFonts w:eastAsiaTheme="minorEastAsia"/>
        </w:rPr>
        <w:t xml:space="preserve"> asks whether you have a solution with the ability to provide -</w:t>
      </w:r>
    </w:p>
    <w:p w14:paraId="21A21A3D" w14:textId="77777777" w:rsidR="003B5496" w:rsidRDefault="003B5496" w:rsidP="003B5496">
      <w:pPr>
        <w:framePr w:hSpace="180" w:wrap="around" w:vAnchor="text" w:hAnchor="margin" w:y="150"/>
        <w:spacing w:line="240" w:lineRule="auto"/>
        <w:jc w:val="both"/>
        <w:rPr>
          <w:rFonts w:eastAsiaTheme="minorEastAsia"/>
          <w:i/>
        </w:rPr>
      </w:pPr>
      <w:r w:rsidRPr="06631DBD">
        <w:rPr>
          <w:rFonts w:eastAsiaTheme="minorEastAsia"/>
          <w:i/>
          <w:color w:val="000000" w:themeColor="text1"/>
        </w:rPr>
        <w:t>Automated current and future</w:t>
      </w:r>
      <w:r w:rsidRPr="06631DBD">
        <w:rPr>
          <w:rFonts w:eastAsiaTheme="minorEastAsia"/>
          <w:b/>
          <w:i/>
          <w:color w:val="000000" w:themeColor="text1"/>
        </w:rPr>
        <w:t xml:space="preserve"> endurance calculations</w:t>
      </w:r>
    </w:p>
    <w:p w14:paraId="62D56475" w14:textId="77777777" w:rsidR="003B5496" w:rsidRDefault="003B5496" w:rsidP="003B5496">
      <w:pPr>
        <w:framePr w:hSpace="180" w:wrap="around" w:vAnchor="text" w:hAnchor="margin" w:y="150"/>
        <w:spacing w:line="240" w:lineRule="auto"/>
        <w:jc w:val="both"/>
        <w:rPr>
          <w:rFonts w:eastAsiaTheme="minorEastAsia"/>
        </w:rPr>
      </w:pPr>
      <w:r w:rsidRPr="470F925F">
        <w:rPr>
          <w:rFonts w:eastAsiaTheme="minorEastAsia"/>
        </w:rPr>
        <w:t xml:space="preserve">Endurance </w:t>
      </w:r>
      <w:r>
        <w:rPr>
          <w:rFonts w:eastAsiaTheme="minorEastAsia"/>
        </w:rPr>
        <w:t>is</w:t>
      </w:r>
      <w:r w:rsidRPr="470F925F">
        <w:rPr>
          <w:rFonts w:eastAsiaTheme="minorEastAsia"/>
        </w:rPr>
        <w:t xml:space="preserve"> the number of days a unit can stay at sea. </w:t>
      </w:r>
      <w:r>
        <w:rPr>
          <w:rFonts w:eastAsiaTheme="minorEastAsia"/>
        </w:rPr>
        <w:t>It</w:t>
      </w:r>
      <w:r w:rsidRPr="470F925F">
        <w:rPr>
          <w:rFonts w:eastAsiaTheme="minorEastAsia"/>
        </w:rPr>
        <w:t xml:space="preserve"> is a calculation of the following</w:t>
      </w:r>
      <w:r>
        <w:rPr>
          <w:rFonts w:eastAsiaTheme="minorEastAsia"/>
        </w:rPr>
        <w:t xml:space="preserve"> </w:t>
      </w:r>
      <w:r w:rsidRPr="470F925F">
        <w:rPr>
          <w:rFonts w:eastAsiaTheme="minorEastAsia"/>
        </w:rPr>
        <w:t xml:space="preserve">variables </w:t>
      </w:r>
    </w:p>
    <w:p w14:paraId="2F7BD597" w14:textId="77777777" w:rsidR="003B5496" w:rsidRDefault="003B5496" w:rsidP="003B5496">
      <w:pPr>
        <w:pStyle w:val="ListParagraph"/>
        <w:framePr w:hSpace="180" w:wrap="around" w:vAnchor="text" w:hAnchor="margin" w:y="150"/>
        <w:numPr>
          <w:ilvl w:val="0"/>
          <w:numId w:val="32"/>
        </w:numPr>
        <w:spacing w:line="240" w:lineRule="auto"/>
        <w:jc w:val="both"/>
        <w:rPr>
          <w:rFonts w:asciiTheme="minorHAnsi" w:eastAsiaTheme="minorEastAsia" w:hAnsiTheme="minorHAnsi" w:cstheme="minorBidi"/>
        </w:rPr>
      </w:pPr>
      <w:r>
        <w:rPr>
          <w:rFonts w:asciiTheme="minorHAnsi" w:eastAsiaTheme="minorEastAsia" w:hAnsiTheme="minorHAnsi" w:cstheme="minorBidi"/>
        </w:rPr>
        <w:t>Personnel on board</w:t>
      </w:r>
    </w:p>
    <w:p w14:paraId="3CBDC9B6" w14:textId="77777777" w:rsidR="003B5496" w:rsidRDefault="003B5496" w:rsidP="003B5496">
      <w:pPr>
        <w:pStyle w:val="ListParagraph"/>
        <w:framePr w:hSpace="180" w:wrap="around" w:vAnchor="text" w:hAnchor="margin" w:y="150"/>
        <w:numPr>
          <w:ilvl w:val="0"/>
          <w:numId w:val="32"/>
        </w:numPr>
        <w:spacing w:line="240" w:lineRule="auto"/>
        <w:jc w:val="both"/>
        <w:rPr>
          <w:rFonts w:asciiTheme="minorHAnsi" w:eastAsiaTheme="minorEastAsia" w:hAnsiTheme="minorHAnsi" w:cstheme="minorBidi"/>
        </w:rPr>
      </w:pPr>
      <w:r>
        <w:rPr>
          <w:rFonts w:asciiTheme="minorHAnsi" w:eastAsiaTheme="minorEastAsia" w:hAnsiTheme="minorHAnsi" w:cstheme="minorBidi"/>
        </w:rPr>
        <w:t>P</w:t>
      </w:r>
      <w:r w:rsidRPr="6CD4543B">
        <w:rPr>
          <w:rFonts w:asciiTheme="minorHAnsi" w:eastAsiaTheme="minorEastAsia" w:hAnsiTheme="minorHAnsi" w:cstheme="minorBidi"/>
        </w:rPr>
        <w:t>rotein, carbohydrate and vegetables</w:t>
      </w:r>
      <w:r>
        <w:rPr>
          <w:rFonts w:asciiTheme="minorHAnsi" w:eastAsiaTheme="minorEastAsia" w:hAnsiTheme="minorHAnsi" w:cstheme="minorBidi"/>
        </w:rPr>
        <w:t xml:space="preserve"> in stores</w:t>
      </w:r>
    </w:p>
    <w:p w14:paraId="57F02C5F" w14:textId="77777777" w:rsidR="003B5496" w:rsidRDefault="003B5496" w:rsidP="003B5496">
      <w:pPr>
        <w:pStyle w:val="ListParagraph"/>
        <w:framePr w:hSpace="180" w:wrap="around" w:vAnchor="text" w:hAnchor="margin" w:y="150"/>
        <w:numPr>
          <w:ilvl w:val="0"/>
          <w:numId w:val="32"/>
        </w:numPr>
        <w:spacing w:line="240" w:lineRule="auto"/>
        <w:jc w:val="both"/>
        <w:rPr>
          <w:rFonts w:asciiTheme="minorHAnsi" w:eastAsiaTheme="minorEastAsia" w:hAnsiTheme="minorHAnsi" w:cstheme="minorBidi"/>
        </w:rPr>
      </w:pPr>
      <w:r w:rsidRPr="6CD4543B">
        <w:rPr>
          <w:rFonts w:asciiTheme="minorHAnsi" w:eastAsiaTheme="minorEastAsia" w:hAnsiTheme="minorHAnsi" w:cstheme="minorBidi"/>
        </w:rPr>
        <w:t>Rations status</w:t>
      </w:r>
      <w:r>
        <w:rPr>
          <w:rFonts w:asciiTheme="minorHAnsi" w:eastAsiaTheme="minorEastAsia" w:hAnsiTheme="minorHAnsi" w:cstheme="minorBidi"/>
        </w:rPr>
        <w:t xml:space="preserve"> (portion size)</w:t>
      </w:r>
    </w:p>
    <w:p w14:paraId="33E32FE0" w14:textId="77777777" w:rsidR="003B5496" w:rsidRPr="00590B5A" w:rsidRDefault="003B5496" w:rsidP="003B5496">
      <w:pPr>
        <w:framePr w:hSpace="180" w:wrap="around" w:vAnchor="text" w:hAnchor="margin" w:y="150"/>
        <w:spacing w:line="240" w:lineRule="auto"/>
        <w:jc w:val="both"/>
        <w:rPr>
          <w:rFonts w:eastAsiaTheme="minorEastAsia"/>
        </w:rPr>
      </w:pPr>
      <w:r w:rsidRPr="470F925F">
        <w:rPr>
          <w:rFonts w:eastAsiaTheme="minorEastAsia"/>
        </w:rPr>
        <w:t xml:space="preserve">It is important that systems users </w:t>
      </w:r>
      <w:r w:rsidRPr="5B9F0F08">
        <w:rPr>
          <w:rFonts w:eastAsiaTheme="minorEastAsia"/>
        </w:rPr>
        <w:t>can</w:t>
      </w:r>
      <w:r w:rsidRPr="470F925F">
        <w:rPr>
          <w:rFonts w:eastAsiaTheme="minorEastAsia"/>
        </w:rPr>
        <w:t xml:space="preserve"> forecast future endurance based on - </w:t>
      </w:r>
    </w:p>
    <w:p w14:paraId="2DB0656A" w14:textId="77777777" w:rsidR="003B5496" w:rsidRDefault="003B5496" w:rsidP="003B5496">
      <w:pPr>
        <w:pStyle w:val="ListParagraph"/>
        <w:framePr w:hSpace="180" w:wrap="around" w:vAnchor="text" w:hAnchor="margin" w:y="150"/>
        <w:numPr>
          <w:ilvl w:val="0"/>
          <w:numId w:val="33"/>
        </w:numPr>
        <w:spacing w:line="240" w:lineRule="auto"/>
        <w:jc w:val="both"/>
        <w:rPr>
          <w:rFonts w:asciiTheme="minorHAnsi" w:eastAsiaTheme="minorEastAsia" w:hAnsiTheme="minorHAnsi" w:cstheme="minorBidi"/>
        </w:rPr>
      </w:pPr>
      <w:r>
        <w:rPr>
          <w:rFonts w:asciiTheme="minorHAnsi" w:eastAsiaTheme="minorEastAsia" w:hAnsiTheme="minorHAnsi" w:cstheme="minorBidi"/>
        </w:rPr>
        <w:t>The next opportunity(s) to take on supplies</w:t>
      </w:r>
    </w:p>
    <w:p w14:paraId="4DDE2AD4" w14:textId="77777777" w:rsidR="006C1989" w:rsidRDefault="003B5496" w:rsidP="003B5496">
      <w:pPr>
        <w:pStyle w:val="ListParagraph"/>
        <w:framePr w:hSpace="180" w:wrap="around" w:vAnchor="text" w:hAnchor="margin" w:y="150"/>
        <w:numPr>
          <w:ilvl w:val="0"/>
          <w:numId w:val="33"/>
        </w:numPr>
        <w:spacing w:line="240" w:lineRule="auto"/>
        <w:jc w:val="both"/>
        <w:rPr>
          <w:rFonts w:asciiTheme="minorHAnsi" w:eastAsiaTheme="minorEastAsia" w:hAnsiTheme="minorHAnsi" w:cstheme="minorBidi"/>
        </w:rPr>
      </w:pPr>
      <w:r>
        <w:rPr>
          <w:rFonts w:asciiTheme="minorHAnsi" w:eastAsiaTheme="minorEastAsia" w:hAnsiTheme="minorHAnsi" w:cstheme="minorBidi"/>
        </w:rPr>
        <w:t>Changes of ration status</w:t>
      </w:r>
    </w:p>
    <w:p w14:paraId="27422324" w14:textId="224861D7" w:rsidR="00016282" w:rsidRPr="006C1989" w:rsidRDefault="003B5496" w:rsidP="003B5496">
      <w:pPr>
        <w:pStyle w:val="ListParagraph"/>
        <w:framePr w:hSpace="180" w:wrap="around" w:vAnchor="text" w:hAnchor="margin" w:y="150"/>
        <w:numPr>
          <w:ilvl w:val="0"/>
          <w:numId w:val="33"/>
        </w:numPr>
        <w:spacing w:line="240" w:lineRule="auto"/>
        <w:jc w:val="both"/>
        <w:rPr>
          <w:rFonts w:asciiTheme="minorHAnsi" w:eastAsiaTheme="minorEastAsia" w:hAnsiTheme="minorHAnsi" w:cstheme="minorBidi"/>
        </w:rPr>
      </w:pPr>
      <w:r w:rsidRPr="006C1989">
        <w:rPr>
          <w:rFonts w:eastAsiaTheme="minorEastAsia"/>
        </w:rPr>
        <w:t>Changes to personnel</w:t>
      </w:r>
    </w:p>
    <w:sectPr w:rsidR="00016282" w:rsidRPr="006C198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5FFEE" w14:textId="77777777" w:rsidR="002151E8" w:rsidRDefault="002151E8" w:rsidP="00016282">
      <w:pPr>
        <w:spacing w:after="0" w:line="240" w:lineRule="auto"/>
      </w:pPr>
      <w:r>
        <w:separator/>
      </w:r>
    </w:p>
  </w:endnote>
  <w:endnote w:type="continuationSeparator" w:id="0">
    <w:p w14:paraId="39DB8BE0" w14:textId="77777777" w:rsidR="002151E8" w:rsidRDefault="002151E8" w:rsidP="00016282">
      <w:pPr>
        <w:spacing w:after="0" w:line="240" w:lineRule="auto"/>
      </w:pPr>
      <w:r>
        <w:continuationSeparator/>
      </w:r>
    </w:p>
  </w:endnote>
  <w:endnote w:type="continuationNotice" w:id="1">
    <w:p w14:paraId="15660214" w14:textId="77777777" w:rsidR="002151E8" w:rsidRDefault="0021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7272" w14:textId="40755B95" w:rsidR="00B4772B" w:rsidRDefault="00B4772B">
    <w:pPr>
      <w:pStyle w:val="Footer"/>
    </w:pPr>
    <w:r>
      <w:rPr>
        <w:noProof/>
      </w:rPr>
      <mc:AlternateContent>
        <mc:Choice Requires="wps">
          <w:drawing>
            <wp:anchor distT="0" distB="0" distL="0" distR="0" simplePos="0" relativeHeight="251658244" behindDoc="0" locked="0" layoutInCell="1" allowOverlap="1" wp14:anchorId="71472763" wp14:editId="05FE66B8">
              <wp:simplePos x="635" y="635"/>
              <wp:positionH relativeFrom="page">
                <wp:align>center</wp:align>
              </wp:positionH>
              <wp:positionV relativeFrom="page">
                <wp:align>bottom</wp:align>
              </wp:positionV>
              <wp:extent cx="1405255" cy="363855"/>
              <wp:effectExtent l="0" t="0" r="4445" b="0"/>
              <wp:wrapNone/>
              <wp:docPr id="1910178837"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5255" cy="363855"/>
                      </a:xfrm>
                      <a:prstGeom prst="rect">
                        <a:avLst/>
                      </a:prstGeom>
                      <a:noFill/>
                      <a:ln>
                        <a:noFill/>
                      </a:ln>
                    </wps:spPr>
                    <wps:txbx>
                      <w:txbxContent>
                        <w:p w14:paraId="5EC6B1C9" w14:textId="079F66AE" w:rsidR="00B4772B" w:rsidRPr="00B4772B" w:rsidRDefault="00B4772B" w:rsidP="00B4772B">
                          <w:pPr>
                            <w:spacing w:after="0"/>
                            <w:rPr>
                              <w:rFonts w:ascii="Arial" w:eastAsia="Arial" w:hAnsi="Arial" w:cs="Arial"/>
                              <w:noProof/>
                              <w:color w:val="000000"/>
                            </w:rPr>
                          </w:pPr>
                          <w:r w:rsidRPr="00B4772B">
                            <w:rPr>
                              <w:rFonts w:ascii="Arial" w:eastAsia="Arial" w:hAnsi="Arial" w:cs="Arial"/>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472763" id="_x0000_t202" coordsize="21600,21600" o:spt="202" path="m,l,21600r21600,l21600,xe">
              <v:stroke joinstyle="miter"/>
              <v:path gradientshapeok="t" o:connecttype="rect"/>
            </v:shapetype>
            <v:shape id="Text Box 5" o:spid="_x0000_s1028" type="#_x0000_t202" alt="OFFICIAL-SENSITIVE" style="position:absolute;margin-left:0;margin-top:0;width:110.65pt;height:28.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" filled="f" stroked="f">
              <v:textbox style="mso-fit-shape-to-text:t" inset="0,0,0,15pt">
                <w:txbxContent>
                  <w:p w14:paraId="5EC6B1C9" w14:textId="079F66AE" w:rsidR="00B4772B" w:rsidRPr="00B4772B" w:rsidRDefault="00B4772B" w:rsidP="00B4772B">
                    <w:pPr>
                      <w:spacing w:after="0"/>
                      <w:rPr>
                        <w:rFonts w:ascii="Arial" w:eastAsia="Arial" w:hAnsi="Arial" w:cs="Arial"/>
                        <w:noProof/>
                        <w:color w:val="000000"/>
                      </w:rPr>
                    </w:pPr>
                    <w:r w:rsidRPr="00B4772B">
                      <w:rPr>
                        <w:rFonts w:ascii="Arial" w:eastAsia="Arial" w:hAnsi="Arial" w:cs="Arial"/>
                        <w:noProof/>
                        <w:color w:val="00000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2077" w14:textId="1421D458" w:rsidR="00B4772B" w:rsidRDefault="00B4772B">
    <w:pPr>
      <w:pStyle w:val="Footer"/>
    </w:pPr>
    <w:r>
      <w:rPr>
        <w:noProof/>
      </w:rPr>
      <mc:AlternateContent>
        <mc:Choice Requires="wps">
          <w:drawing>
            <wp:anchor distT="0" distB="0" distL="0" distR="0" simplePos="0" relativeHeight="251658245" behindDoc="0" locked="0" layoutInCell="1" allowOverlap="1" wp14:anchorId="70DBDDDA" wp14:editId="55D95371">
              <wp:simplePos x="635" y="635"/>
              <wp:positionH relativeFrom="page">
                <wp:align>center</wp:align>
              </wp:positionH>
              <wp:positionV relativeFrom="page">
                <wp:align>bottom</wp:align>
              </wp:positionV>
              <wp:extent cx="1405255" cy="363855"/>
              <wp:effectExtent l="0" t="0" r="4445" b="0"/>
              <wp:wrapNone/>
              <wp:docPr id="1516216463"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5255" cy="363855"/>
                      </a:xfrm>
                      <a:prstGeom prst="rect">
                        <a:avLst/>
                      </a:prstGeom>
                      <a:noFill/>
                      <a:ln>
                        <a:noFill/>
                      </a:ln>
                    </wps:spPr>
                    <wps:txbx>
                      <w:txbxContent>
                        <w:p w14:paraId="4C1D769D" w14:textId="56F8D638" w:rsidR="00B4772B" w:rsidRPr="00B4772B" w:rsidRDefault="00B4772B" w:rsidP="00B4772B">
                          <w:pPr>
                            <w:spacing w:after="0"/>
                            <w:rPr>
                              <w:rFonts w:ascii="Arial" w:eastAsia="Arial" w:hAnsi="Arial" w:cs="Arial"/>
                              <w:noProof/>
                              <w:color w:val="000000"/>
                            </w:rPr>
                          </w:pPr>
                          <w:r w:rsidRPr="00B4772B">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DBDDDA" id="_x0000_t202" coordsize="21600,21600" o:spt="202" path="m,l,21600r21600,l21600,xe">
              <v:stroke joinstyle="miter"/>
              <v:path gradientshapeok="t" o:connecttype="rect"/>
            </v:shapetype>
            <v:shape id="Text Box 6" o:spid="_x0000_s1029" type="#_x0000_t202" alt="OFFICIAL-SENSITIVE" style="position:absolute;margin-left:0;margin-top:0;width:110.65pt;height:28.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" filled="f" stroked="f">
              <v:textbox style="mso-fit-shape-to-text:t" inset="0,0,0,15pt">
                <w:txbxContent>
                  <w:p w14:paraId="4C1D769D" w14:textId="56F8D638" w:rsidR="00B4772B" w:rsidRPr="00B4772B" w:rsidRDefault="00B4772B" w:rsidP="00B4772B">
                    <w:pPr>
                      <w:spacing w:after="0"/>
                      <w:rPr>
                        <w:rFonts w:ascii="Arial" w:eastAsia="Arial" w:hAnsi="Arial" w:cs="Arial"/>
                        <w:noProof/>
                        <w:color w:val="000000"/>
                      </w:rPr>
                    </w:pPr>
                    <w:r w:rsidRPr="00B4772B">
                      <w:rPr>
                        <w:rFonts w:ascii="Arial" w:eastAsia="Arial" w:hAnsi="Arial" w:cs="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ED188" w14:textId="67688A09" w:rsidR="00B4772B" w:rsidRDefault="00B4772B">
    <w:pPr>
      <w:pStyle w:val="Footer"/>
    </w:pPr>
    <w:r>
      <w:rPr>
        <w:noProof/>
      </w:rPr>
      <mc:AlternateContent>
        <mc:Choice Requires="wps">
          <w:drawing>
            <wp:anchor distT="0" distB="0" distL="0" distR="0" simplePos="0" relativeHeight="251658243" behindDoc="0" locked="0" layoutInCell="1" allowOverlap="1" wp14:anchorId="30845CFA" wp14:editId="6EAC92B9">
              <wp:simplePos x="635" y="635"/>
              <wp:positionH relativeFrom="page">
                <wp:align>center</wp:align>
              </wp:positionH>
              <wp:positionV relativeFrom="page">
                <wp:align>bottom</wp:align>
              </wp:positionV>
              <wp:extent cx="1405255" cy="363855"/>
              <wp:effectExtent l="0" t="0" r="4445" b="0"/>
              <wp:wrapNone/>
              <wp:docPr id="262731782"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5255" cy="363855"/>
                      </a:xfrm>
                      <a:prstGeom prst="rect">
                        <a:avLst/>
                      </a:prstGeom>
                      <a:noFill/>
                      <a:ln>
                        <a:noFill/>
                      </a:ln>
                    </wps:spPr>
                    <wps:txbx>
                      <w:txbxContent>
                        <w:p w14:paraId="7BA1AA6F" w14:textId="0414644E" w:rsidR="00B4772B" w:rsidRPr="00B4772B" w:rsidRDefault="00B4772B" w:rsidP="00B4772B">
                          <w:pPr>
                            <w:spacing w:after="0"/>
                            <w:rPr>
                              <w:rFonts w:ascii="Arial" w:eastAsia="Arial" w:hAnsi="Arial" w:cs="Arial"/>
                              <w:noProof/>
                              <w:color w:val="000000"/>
                            </w:rPr>
                          </w:pPr>
                          <w:r w:rsidRPr="00B4772B">
                            <w:rPr>
                              <w:rFonts w:ascii="Arial" w:eastAsia="Arial" w:hAnsi="Arial" w:cs="Arial"/>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845CFA" id="_x0000_t202" coordsize="21600,21600" o:spt="202" path="m,l,21600r21600,l21600,xe">
              <v:stroke joinstyle="miter"/>
              <v:path gradientshapeok="t" o:connecttype="rect"/>
            </v:shapetype>
            <v:shape id="Text Box 4" o:spid="_x0000_s1031" type="#_x0000_t202" alt="OFFICIAL-SENSITIVE" style="position:absolute;margin-left:0;margin-top:0;width:110.65pt;height:28.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" filled="f" stroked="f">
              <v:textbox style="mso-fit-shape-to-text:t" inset="0,0,0,15pt">
                <w:txbxContent>
                  <w:p w14:paraId="7BA1AA6F" w14:textId="0414644E" w:rsidR="00B4772B" w:rsidRPr="00B4772B" w:rsidRDefault="00B4772B" w:rsidP="00B4772B">
                    <w:pPr>
                      <w:spacing w:after="0"/>
                      <w:rPr>
                        <w:rFonts w:ascii="Arial" w:eastAsia="Arial" w:hAnsi="Arial" w:cs="Arial"/>
                        <w:noProof/>
                        <w:color w:val="000000"/>
                      </w:rPr>
                    </w:pPr>
                    <w:r w:rsidRPr="00B4772B">
                      <w:rPr>
                        <w:rFonts w:ascii="Arial" w:eastAsia="Arial" w:hAnsi="Arial" w:cs="Arial"/>
                        <w:noProof/>
                        <w:color w:val="00000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56B78" w14:textId="77777777" w:rsidR="002151E8" w:rsidRDefault="002151E8" w:rsidP="00016282">
      <w:pPr>
        <w:spacing w:after="0" w:line="240" w:lineRule="auto"/>
      </w:pPr>
      <w:r>
        <w:separator/>
      </w:r>
    </w:p>
  </w:footnote>
  <w:footnote w:type="continuationSeparator" w:id="0">
    <w:p w14:paraId="24CE2175" w14:textId="77777777" w:rsidR="002151E8" w:rsidRDefault="002151E8" w:rsidP="00016282">
      <w:pPr>
        <w:spacing w:after="0" w:line="240" w:lineRule="auto"/>
      </w:pPr>
      <w:r>
        <w:continuationSeparator/>
      </w:r>
    </w:p>
  </w:footnote>
  <w:footnote w:type="continuationNotice" w:id="1">
    <w:p w14:paraId="26E252D0" w14:textId="77777777" w:rsidR="002151E8" w:rsidRDefault="0021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8A6A" w14:textId="46F004AE" w:rsidR="00B4772B" w:rsidRDefault="00B4772B">
    <w:pPr>
      <w:pStyle w:val="Header"/>
    </w:pPr>
    <w:r>
      <w:rPr>
        <w:noProof/>
      </w:rPr>
      <mc:AlternateContent>
        <mc:Choice Requires="wps">
          <w:drawing>
            <wp:anchor distT="0" distB="0" distL="0" distR="0" simplePos="0" relativeHeight="251658241" behindDoc="0" locked="0" layoutInCell="1" allowOverlap="1" wp14:anchorId="00F05C55" wp14:editId="168E99AD">
              <wp:simplePos x="635" y="635"/>
              <wp:positionH relativeFrom="page">
                <wp:align>center</wp:align>
              </wp:positionH>
              <wp:positionV relativeFrom="page">
                <wp:align>top</wp:align>
              </wp:positionV>
              <wp:extent cx="1405255" cy="363855"/>
              <wp:effectExtent l="0" t="0" r="4445" b="17145"/>
              <wp:wrapNone/>
              <wp:docPr id="190442948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5255" cy="363855"/>
                      </a:xfrm>
                      <a:prstGeom prst="rect">
                        <a:avLst/>
                      </a:prstGeom>
                      <a:noFill/>
                      <a:ln>
                        <a:noFill/>
                      </a:ln>
                    </wps:spPr>
                    <wps:txbx>
                      <w:txbxContent>
                        <w:p w14:paraId="70A09794" w14:textId="5BE40136" w:rsidR="00B4772B" w:rsidRPr="00B4772B" w:rsidRDefault="00B4772B" w:rsidP="00B4772B">
                          <w:pPr>
                            <w:spacing w:after="0"/>
                            <w:rPr>
                              <w:rFonts w:ascii="Arial" w:eastAsia="Arial" w:hAnsi="Arial" w:cs="Arial"/>
                              <w:noProof/>
                              <w:color w:val="000000"/>
                            </w:rPr>
                          </w:pPr>
                          <w:r w:rsidRPr="00B4772B">
                            <w:rPr>
                              <w:rFonts w:ascii="Arial" w:eastAsia="Arial" w:hAnsi="Arial" w:cs="Arial"/>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F05C55" id="_x0000_t202" coordsize="21600,21600" o:spt="202" path="m,l,21600r21600,l21600,xe">
              <v:stroke joinstyle="miter"/>
              <v:path gradientshapeok="t" o:connecttype="rect"/>
            </v:shapetype>
            <v:shape id="Text Box 2" o:spid="_x0000_s1026" type="#_x0000_t202" alt="OFFICIAL-SENSITIVE" style="position:absolute;margin-left:0;margin-top:0;width:110.65pt;height:28.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" filled="f" stroked="f">
              <v:textbox style="mso-fit-shape-to-text:t" inset="0,15pt,0,0">
                <w:txbxContent>
                  <w:p w14:paraId="70A09794" w14:textId="5BE40136" w:rsidR="00B4772B" w:rsidRPr="00B4772B" w:rsidRDefault="00B4772B" w:rsidP="00B4772B">
                    <w:pPr>
                      <w:spacing w:after="0"/>
                      <w:rPr>
                        <w:rFonts w:ascii="Arial" w:eastAsia="Arial" w:hAnsi="Arial" w:cs="Arial"/>
                        <w:noProof/>
                        <w:color w:val="000000"/>
                      </w:rPr>
                    </w:pPr>
                    <w:r w:rsidRPr="00B4772B">
                      <w:rPr>
                        <w:rFonts w:ascii="Arial" w:eastAsia="Arial" w:hAnsi="Arial" w:cs="Arial"/>
                        <w:noProof/>
                        <w:color w:val="00000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6328" w14:textId="58CF372F" w:rsidR="00B4772B" w:rsidRDefault="00B4772B">
    <w:pPr>
      <w:pStyle w:val="Header"/>
    </w:pPr>
    <w:r>
      <w:rPr>
        <w:noProof/>
      </w:rPr>
      <mc:AlternateContent>
        <mc:Choice Requires="wps">
          <w:drawing>
            <wp:anchor distT="0" distB="0" distL="0" distR="0" simplePos="0" relativeHeight="251658242" behindDoc="0" locked="0" layoutInCell="1" allowOverlap="1" wp14:anchorId="2084EC34" wp14:editId="298344D2">
              <wp:simplePos x="635" y="635"/>
              <wp:positionH relativeFrom="page">
                <wp:align>center</wp:align>
              </wp:positionH>
              <wp:positionV relativeFrom="page">
                <wp:align>top</wp:align>
              </wp:positionV>
              <wp:extent cx="1405255" cy="363855"/>
              <wp:effectExtent l="0" t="0" r="4445" b="17145"/>
              <wp:wrapNone/>
              <wp:docPr id="1804792822"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5255" cy="363855"/>
                      </a:xfrm>
                      <a:prstGeom prst="rect">
                        <a:avLst/>
                      </a:prstGeom>
                      <a:noFill/>
                      <a:ln>
                        <a:noFill/>
                      </a:ln>
                    </wps:spPr>
                    <wps:txbx>
                      <w:txbxContent>
                        <w:p w14:paraId="6A75CC6C" w14:textId="233F0D91" w:rsidR="00B4772B" w:rsidRPr="00B4772B" w:rsidRDefault="00B4772B" w:rsidP="00B4772B">
                          <w:pPr>
                            <w:spacing w:after="0"/>
                            <w:rPr>
                              <w:rFonts w:ascii="Arial" w:eastAsia="Arial" w:hAnsi="Arial" w:cs="Arial"/>
                              <w:noProof/>
                              <w:color w:val="000000"/>
                            </w:rPr>
                          </w:pPr>
                          <w:r w:rsidRPr="00B4772B">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84EC34" id="_x0000_t202" coordsize="21600,21600" o:spt="202" path="m,l,21600r21600,l21600,xe">
              <v:stroke joinstyle="miter"/>
              <v:path gradientshapeok="t" o:connecttype="rect"/>
            </v:shapetype>
            <v:shape id="Text Box 3" o:spid="_x0000_s1027" type="#_x0000_t202" alt="OFFICIAL-SENSITIVE" style="position:absolute;margin-left:0;margin-top:0;width:110.65pt;height:28.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" filled="f" stroked="f">
              <v:textbox style="mso-fit-shape-to-text:t" inset="0,15pt,0,0">
                <w:txbxContent>
                  <w:p w14:paraId="6A75CC6C" w14:textId="233F0D91" w:rsidR="00B4772B" w:rsidRPr="00B4772B" w:rsidRDefault="00B4772B" w:rsidP="00B4772B">
                    <w:pPr>
                      <w:spacing w:after="0"/>
                      <w:rPr>
                        <w:rFonts w:ascii="Arial" w:eastAsia="Arial" w:hAnsi="Arial" w:cs="Arial"/>
                        <w:noProof/>
                        <w:color w:val="000000"/>
                      </w:rPr>
                    </w:pPr>
                    <w:r w:rsidRPr="00B4772B">
                      <w:rPr>
                        <w:rFonts w:ascii="Arial" w:eastAsia="Arial" w:hAnsi="Arial" w:cs="Arial"/>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97FD" w14:textId="0F24DFB4" w:rsidR="00B4772B" w:rsidRDefault="00B4772B">
    <w:pPr>
      <w:pStyle w:val="Header"/>
    </w:pPr>
    <w:r>
      <w:rPr>
        <w:noProof/>
      </w:rPr>
      <mc:AlternateContent>
        <mc:Choice Requires="wps">
          <w:drawing>
            <wp:anchor distT="0" distB="0" distL="0" distR="0" simplePos="0" relativeHeight="251658240" behindDoc="0" locked="0" layoutInCell="1" allowOverlap="1" wp14:anchorId="14A6BEDB" wp14:editId="59205EDB">
              <wp:simplePos x="635" y="635"/>
              <wp:positionH relativeFrom="page">
                <wp:align>center</wp:align>
              </wp:positionH>
              <wp:positionV relativeFrom="page">
                <wp:align>top</wp:align>
              </wp:positionV>
              <wp:extent cx="1405255" cy="363855"/>
              <wp:effectExtent l="0" t="0" r="4445" b="17145"/>
              <wp:wrapNone/>
              <wp:docPr id="1098868116"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5255" cy="363855"/>
                      </a:xfrm>
                      <a:prstGeom prst="rect">
                        <a:avLst/>
                      </a:prstGeom>
                      <a:noFill/>
                      <a:ln>
                        <a:noFill/>
                      </a:ln>
                    </wps:spPr>
                    <wps:txbx>
                      <w:txbxContent>
                        <w:p w14:paraId="666CC37D" w14:textId="759476BC" w:rsidR="00B4772B" w:rsidRPr="00B4772B" w:rsidRDefault="00B4772B" w:rsidP="00B4772B">
                          <w:pPr>
                            <w:spacing w:after="0"/>
                            <w:rPr>
                              <w:rFonts w:ascii="Arial" w:eastAsia="Arial" w:hAnsi="Arial" w:cs="Arial"/>
                              <w:noProof/>
                              <w:color w:val="000000"/>
                            </w:rPr>
                          </w:pPr>
                          <w:r w:rsidRPr="00B4772B">
                            <w:rPr>
                              <w:rFonts w:ascii="Arial" w:eastAsia="Arial" w:hAnsi="Arial" w:cs="Arial"/>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A6BEDB" id="_x0000_t202" coordsize="21600,21600" o:spt="202" path="m,l,21600r21600,l21600,xe">
              <v:stroke joinstyle="miter"/>
              <v:path gradientshapeok="t" o:connecttype="rect"/>
            </v:shapetype>
            <v:shape id="Text Box 1" o:spid="_x0000_s1030" type="#_x0000_t202" alt="OFFICIAL-SENSITIVE" style="position:absolute;margin-left:0;margin-top:0;width:110.65pt;height:28.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" filled="f" stroked="f">
              <v:textbox style="mso-fit-shape-to-text:t" inset="0,15pt,0,0">
                <w:txbxContent>
                  <w:p w14:paraId="666CC37D" w14:textId="759476BC" w:rsidR="00B4772B" w:rsidRPr="00B4772B" w:rsidRDefault="00B4772B" w:rsidP="00B4772B">
                    <w:pPr>
                      <w:spacing w:after="0"/>
                      <w:rPr>
                        <w:rFonts w:ascii="Arial" w:eastAsia="Arial" w:hAnsi="Arial" w:cs="Arial"/>
                        <w:noProof/>
                        <w:color w:val="000000"/>
                      </w:rPr>
                    </w:pPr>
                    <w:r w:rsidRPr="00B4772B">
                      <w:rPr>
                        <w:rFonts w:ascii="Arial" w:eastAsia="Arial" w:hAnsi="Arial" w:cs="Arial"/>
                        <w:noProof/>
                        <w:color w:val="000000"/>
                      </w:rPr>
                      <w:t>OFFICIAL-SENSITIVE</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ajQ39m5nfcF7wB" int2:id="OhbIcKV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B75"/>
    <w:multiLevelType w:val="multilevel"/>
    <w:tmpl w:val="13C02B9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37A0B9"/>
    <w:multiLevelType w:val="hybridMultilevel"/>
    <w:tmpl w:val="1CD2F3B0"/>
    <w:lvl w:ilvl="0" w:tplc="386E2972">
      <w:start w:val="1"/>
      <w:numFmt w:val="decimal"/>
      <w:lvlText w:val="%1."/>
      <w:lvlJc w:val="left"/>
      <w:pPr>
        <w:ind w:left="720" w:hanging="360"/>
      </w:pPr>
    </w:lvl>
    <w:lvl w:ilvl="1" w:tplc="7A767A2E">
      <w:start w:val="1"/>
      <w:numFmt w:val="lowerLetter"/>
      <w:lvlText w:val="%2."/>
      <w:lvlJc w:val="left"/>
      <w:pPr>
        <w:ind w:left="1440" w:hanging="360"/>
      </w:pPr>
    </w:lvl>
    <w:lvl w:ilvl="2" w:tplc="DA86E8B8">
      <w:start w:val="1"/>
      <w:numFmt w:val="lowerRoman"/>
      <w:lvlText w:val="%3."/>
      <w:lvlJc w:val="right"/>
      <w:pPr>
        <w:ind w:left="2160" w:hanging="180"/>
      </w:pPr>
    </w:lvl>
    <w:lvl w:ilvl="3" w:tplc="90187728">
      <w:start w:val="1"/>
      <w:numFmt w:val="decimal"/>
      <w:lvlText w:val="%4."/>
      <w:lvlJc w:val="left"/>
      <w:pPr>
        <w:ind w:left="2880" w:hanging="360"/>
      </w:pPr>
    </w:lvl>
    <w:lvl w:ilvl="4" w:tplc="D386547C">
      <w:start w:val="1"/>
      <w:numFmt w:val="lowerLetter"/>
      <w:lvlText w:val="%5."/>
      <w:lvlJc w:val="left"/>
      <w:pPr>
        <w:ind w:left="3600" w:hanging="360"/>
      </w:pPr>
    </w:lvl>
    <w:lvl w:ilvl="5" w:tplc="AA8AE610">
      <w:start w:val="1"/>
      <w:numFmt w:val="lowerRoman"/>
      <w:lvlText w:val="%6."/>
      <w:lvlJc w:val="right"/>
      <w:pPr>
        <w:ind w:left="4320" w:hanging="180"/>
      </w:pPr>
    </w:lvl>
    <w:lvl w:ilvl="6" w:tplc="A554F3AE">
      <w:start w:val="1"/>
      <w:numFmt w:val="decimal"/>
      <w:lvlText w:val="%7."/>
      <w:lvlJc w:val="left"/>
      <w:pPr>
        <w:ind w:left="5040" w:hanging="360"/>
      </w:pPr>
    </w:lvl>
    <w:lvl w:ilvl="7" w:tplc="148A61D4">
      <w:start w:val="1"/>
      <w:numFmt w:val="lowerLetter"/>
      <w:lvlText w:val="%8."/>
      <w:lvlJc w:val="left"/>
      <w:pPr>
        <w:ind w:left="5760" w:hanging="360"/>
      </w:pPr>
    </w:lvl>
    <w:lvl w:ilvl="8" w:tplc="5C549954">
      <w:start w:val="1"/>
      <w:numFmt w:val="lowerRoman"/>
      <w:lvlText w:val="%9."/>
      <w:lvlJc w:val="right"/>
      <w:pPr>
        <w:ind w:left="6480" w:hanging="180"/>
      </w:pPr>
    </w:lvl>
  </w:abstractNum>
  <w:abstractNum w:abstractNumId="2" w15:restartNumberingAfterBreak="0">
    <w:nsid w:val="02C86053"/>
    <w:multiLevelType w:val="hybridMultilevel"/>
    <w:tmpl w:val="693206A0"/>
    <w:lvl w:ilvl="0" w:tplc="B10A6AE4">
      <w:start w:val="1"/>
      <w:numFmt w:val="lowerRoman"/>
      <w:lvlText w:val="%1)"/>
      <w:lvlJc w:val="left"/>
      <w:pPr>
        <w:ind w:left="1070" w:hanging="720"/>
      </w:pPr>
      <w:rPr>
        <w:rFonts w:hint="default"/>
      </w:rPr>
    </w:lvl>
    <w:lvl w:ilvl="1" w:tplc="08090019" w:tentative="1">
      <w:start w:val="1"/>
      <w:numFmt w:val="lowerLetter"/>
      <w:lvlText w:val="%2."/>
      <w:lvlJc w:val="left"/>
      <w:pPr>
        <w:ind w:left="1430" w:hanging="360"/>
      </w:pPr>
    </w:lvl>
    <w:lvl w:ilvl="2" w:tplc="0809001B" w:tentative="1">
      <w:start w:val="1"/>
      <w:numFmt w:val="lowerRoman"/>
      <w:lvlText w:val="%3."/>
      <w:lvlJc w:val="right"/>
      <w:pPr>
        <w:ind w:left="2150" w:hanging="180"/>
      </w:pPr>
    </w:lvl>
    <w:lvl w:ilvl="3" w:tplc="0809000F" w:tentative="1">
      <w:start w:val="1"/>
      <w:numFmt w:val="decimal"/>
      <w:lvlText w:val="%4."/>
      <w:lvlJc w:val="left"/>
      <w:pPr>
        <w:ind w:left="2870" w:hanging="360"/>
      </w:pPr>
    </w:lvl>
    <w:lvl w:ilvl="4" w:tplc="08090019" w:tentative="1">
      <w:start w:val="1"/>
      <w:numFmt w:val="lowerLetter"/>
      <w:lvlText w:val="%5."/>
      <w:lvlJc w:val="left"/>
      <w:pPr>
        <w:ind w:left="3590" w:hanging="360"/>
      </w:pPr>
    </w:lvl>
    <w:lvl w:ilvl="5" w:tplc="0809001B" w:tentative="1">
      <w:start w:val="1"/>
      <w:numFmt w:val="lowerRoman"/>
      <w:lvlText w:val="%6."/>
      <w:lvlJc w:val="right"/>
      <w:pPr>
        <w:ind w:left="4310" w:hanging="180"/>
      </w:pPr>
    </w:lvl>
    <w:lvl w:ilvl="6" w:tplc="0809000F" w:tentative="1">
      <w:start w:val="1"/>
      <w:numFmt w:val="decimal"/>
      <w:lvlText w:val="%7."/>
      <w:lvlJc w:val="left"/>
      <w:pPr>
        <w:ind w:left="5030" w:hanging="360"/>
      </w:pPr>
    </w:lvl>
    <w:lvl w:ilvl="7" w:tplc="08090019" w:tentative="1">
      <w:start w:val="1"/>
      <w:numFmt w:val="lowerLetter"/>
      <w:lvlText w:val="%8."/>
      <w:lvlJc w:val="left"/>
      <w:pPr>
        <w:ind w:left="5750" w:hanging="360"/>
      </w:pPr>
    </w:lvl>
    <w:lvl w:ilvl="8" w:tplc="0809001B" w:tentative="1">
      <w:start w:val="1"/>
      <w:numFmt w:val="lowerRoman"/>
      <w:lvlText w:val="%9."/>
      <w:lvlJc w:val="right"/>
      <w:pPr>
        <w:ind w:left="6470" w:hanging="180"/>
      </w:pPr>
    </w:lvl>
  </w:abstractNum>
  <w:abstractNum w:abstractNumId="3" w15:restartNumberingAfterBreak="0">
    <w:nsid w:val="093E4B01"/>
    <w:multiLevelType w:val="hybridMultilevel"/>
    <w:tmpl w:val="5A365718"/>
    <w:lvl w:ilvl="0" w:tplc="AF9EC410">
      <w:start w:val="1"/>
      <w:numFmt w:val="bullet"/>
      <w:lvlText w:val="•"/>
      <w:lvlJc w:val="left"/>
      <w:pPr>
        <w:tabs>
          <w:tab w:val="num" w:pos="720"/>
        </w:tabs>
        <w:ind w:left="720" w:hanging="360"/>
      </w:pPr>
      <w:rPr>
        <w:rFonts w:ascii="Arial" w:hAnsi="Arial" w:hint="default"/>
      </w:rPr>
    </w:lvl>
    <w:lvl w:ilvl="1" w:tplc="18DC0F7A" w:tentative="1">
      <w:start w:val="1"/>
      <w:numFmt w:val="bullet"/>
      <w:lvlText w:val="•"/>
      <w:lvlJc w:val="left"/>
      <w:pPr>
        <w:tabs>
          <w:tab w:val="num" w:pos="1440"/>
        </w:tabs>
        <w:ind w:left="1440" w:hanging="360"/>
      </w:pPr>
      <w:rPr>
        <w:rFonts w:ascii="Arial" w:hAnsi="Arial" w:hint="default"/>
      </w:rPr>
    </w:lvl>
    <w:lvl w:ilvl="2" w:tplc="394EDDC2" w:tentative="1">
      <w:start w:val="1"/>
      <w:numFmt w:val="bullet"/>
      <w:lvlText w:val="•"/>
      <w:lvlJc w:val="left"/>
      <w:pPr>
        <w:tabs>
          <w:tab w:val="num" w:pos="2160"/>
        </w:tabs>
        <w:ind w:left="2160" w:hanging="360"/>
      </w:pPr>
      <w:rPr>
        <w:rFonts w:ascii="Arial" w:hAnsi="Arial" w:hint="default"/>
      </w:rPr>
    </w:lvl>
    <w:lvl w:ilvl="3" w:tplc="208011EA" w:tentative="1">
      <w:start w:val="1"/>
      <w:numFmt w:val="bullet"/>
      <w:lvlText w:val="•"/>
      <w:lvlJc w:val="left"/>
      <w:pPr>
        <w:tabs>
          <w:tab w:val="num" w:pos="2880"/>
        </w:tabs>
        <w:ind w:left="2880" w:hanging="360"/>
      </w:pPr>
      <w:rPr>
        <w:rFonts w:ascii="Arial" w:hAnsi="Arial" w:hint="default"/>
      </w:rPr>
    </w:lvl>
    <w:lvl w:ilvl="4" w:tplc="8D6C0D5E" w:tentative="1">
      <w:start w:val="1"/>
      <w:numFmt w:val="bullet"/>
      <w:lvlText w:val="•"/>
      <w:lvlJc w:val="left"/>
      <w:pPr>
        <w:tabs>
          <w:tab w:val="num" w:pos="3600"/>
        </w:tabs>
        <w:ind w:left="3600" w:hanging="360"/>
      </w:pPr>
      <w:rPr>
        <w:rFonts w:ascii="Arial" w:hAnsi="Arial" w:hint="default"/>
      </w:rPr>
    </w:lvl>
    <w:lvl w:ilvl="5" w:tplc="5322D686" w:tentative="1">
      <w:start w:val="1"/>
      <w:numFmt w:val="bullet"/>
      <w:lvlText w:val="•"/>
      <w:lvlJc w:val="left"/>
      <w:pPr>
        <w:tabs>
          <w:tab w:val="num" w:pos="4320"/>
        </w:tabs>
        <w:ind w:left="4320" w:hanging="360"/>
      </w:pPr>
      <w:rPr>
        <w:rFonts w:ascii="Arial" w:hAnsi="Arial" w:hint="default"/>
      </w:rPr>
    </w:lvl>
    <w:lvl w:ilvl="6" w:tplc="4A841154" w:tentative="1">
      <w:start w:val="1"/>
      <w:numFmt w:val="bullet"/>
      <w:lvlText w:val="•"/>
      <w:lvlJc w:val="left"/>
      <w:pPr>
        <w:tabs>
          <w:tab w:val="num" w:pos="5040"/>
        </w:tabs>
        <w:ind w:left="5040" w:hanging="360"/>
      </w:pPr>
      <w:rPr>
        <w:rFonts w:ascii="Arial" w:hAnsi="Arial" w:hint="default"/>
      </w:rPr>
    </w:lvl>
    <w:lvl w:ilvl="7" w:tplc="28103474" w:tentative="1">
      <w:start w:val="1"/>
      <w:numFmt w:val="bullet"/>
      <w:lvlText w:val="•"/>
      <w:lvlJc w:val="left"/>
      <w:pPr>
        <w:tabs>
          <w:tab w:val="num" w:pos="5760"/>
        </w:tabs>
        <w:ind w:left="5760" w:hanging="360"/>
      </w:pPr>
      <w:rPr>
        <w:rFonts w:ascii="Arial" w:hAnsi="Arial" w:hint="default"/>
      </w:rPr>
    </w:lvl>
    <w:lvl w:ilvl="8" w:tplc="9510263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7437E1"/>
    <w:multiLevelType w:val="hybridMultilevel"/>
    <w:tmpl w:val="25B4DF90"/>
    <w:lvl w:ilvl="0" w:tplc="FA645F08">
      <w:start w:val="1"/>
      <w:numFmt w:val="decimal"/>
      <w:lvlText w:val="%1."/>
      <w:lvlJc w:val="left"/>
      <w:pPr>
        <w:ind w:left="360" w:hanging="360"/>
      </w:pPr>
      <w:rPr>
        <w:rFonts w:ascii="Arial" w:hAnsi="Arial" w:cs="Arial" w:hint="default"/>
        <w:color w:val="0070C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24EECE"/>
    <w:multiLevelType w:val="hybridMultilevel"/>
    <w:tmpl w:val="FFFFFFFF"/>
    <w:lvl w:ilvl="0" w:tplc="EA8EDAB6">
      <w:start w:val="1"/>
      <w:numFmt w:val="decimal"/>
      <w:lvlText w:val="%1."/>
      <w:lvlJc w:val="left"/>
      <w:pPr>
        <w:ind w:left="720" w:hanging="360"/>
      </w:pPr>
    </w:lvl>
    <w:lvl w:ilvl="1" w:tplc="3BAC90C8">
      <w:start w:val="1"/>
      <w:numFmt w:val="lowerLetter"/>
      <w:lvlText w:val="%2."/>
      <w:lvlJc w:val="left"/>
      <w:pPr>
        <w:ind w:left="1440" w:hanging="360"/>
      </w:pPr>
    </w:lvl>
    <w:lvl w:ilvl="2" w:tplc="EA8CB73C">
      <w:start w:val="1"/>
      <w:numFmt w:val="lowerRoman"/>
      <w:lvlText w:val="%3."/>
      <w:lvlJc w:val="right"/>
      <w:pPr>
        <w:ind w:left="2160" w:hanging="180"/>
      </w:pPr>
    </w:lvl>
    <w:lvl w:ilvl="3" w:tplc="31B090A0">
      <w:start w:val="1"/>
      <w:numFmt w:val="decimal"/>
      <w:lvlText w:val="%4."/>
      <w:lvlJc w:val="left"/>
      <w:pPr>
        <w:ind w:left="2880" w:hanging="360"/>
      </w:pPr>
    </w:lvl>
    <w:lvl w:ilvl="4" w:tplc="C914BA32">
      <w:start w:val="1"/>
      <w:numFmt w:val="lowerLetter"/>
      <w:lvlText w:val="%5."/>
      <w:lvlJc w:val="left"/>
      <w:pPr>
        <w:ind w:left="3600" w:hanging="360"/>
      </w:pPr>
    </w:lvl>
    <w:lvl w:ilvl="5" w:tplc="860282CC">
      <w:start w:val="1"/>
      <w:numFmt w:val="lowerRoman"/>
      <w:lvlText w:val="%6."/>
      <w:lvlJc w:val="right"/>
      <w:pPr>
        <w:ind w:left="4320" w:hanging="180"/>
      </w:pPr>
    </w:lvl>
    <w:lvl w:ilvl="6" w:tplc="585E89D0">
      <w:start w:val="1"/>
      <w:numFmt w:val="decimal"/>
      <w:lvlText w:val="%7."/>
      <w:lvlJc w:val="left"/>
      <w:pPr>
        <w:ind w:left="5040" w:hanging="360"/>
      </w:pPr>
    </w:lvl>
    <w:lvl w:ilvl="7" w:tplc="88361800">
      <w:start w:val="1"/>
      <w:numFmt w:val="lowerLetter"/>
      <w:lvlText w:val="%8."/>
      <w:lvlJc w:val="left"/>
      <w:pPr>
        <w:ind w:left="5760" w:hanging="360"/>
      </w:pPr>
    </w:lvl>
    <w:lvl w:ilvl="8" w:tplc="312E314A">
      <w:start w:val="1"/>
      <w:numFmt w:val="lowerRoman"/>
      <w:lvlText w:val="%9."/>
      <w:lvlJc w:val="right"/>
      <w:pPr>
        <w:ind w:left="6480" w:hanging="180"/>
      </w:pPr>
    </w:lvl>
  </w:abstractNum>
  <w:abstractNum w:abstractNumId="6" w15:restartNumberingAfterBreak="0">
    <w:nsid w:val="10E97D97"/>
    <w:multiLevelType w:val="multilevel"/>
    <w:tmpl w:val="13C02B9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3275CD"/>
    <w:multiLevelType w:val="multilevel"/>
    <w:tmpl w:val="EAEE72FC"/>
    <w:lvl w:ilvl="0">
      <w:start w:val="9"/>
      <w:numFmt w:val="decimal"/>
      <w:lvlText w:val="%1."/>
      <w:lvlJc w:val="left"/>
      <w:pPr>
        <w:ind w:left="360" w:hanging="360"/>
      </w:pPr>
      <w:rPr>
        <w:rFonts w:ascii="Arial" w:hAnsi="Arial" w:cs="Arial" w:hint="default"/>
        <w:color w:val="1F4E79" w:themeColor="accent5" w:themeShade="80"/>
        <w:sz w:val="28"/>
      </w:rPr>
    </w:lvl>
    <w:lvl w:ilvl="1">
      <w:start w:val="1"/>
      <w:numFmt w:val="lowerLetter"/>
      <w:lvlText w:val="%2."/>
      <w:lvlJc w:val="left"/>
      <w:pPr>
        <w:ind w:left="732" w:hanging="360"/>
      </w:pPr>
    </w:lvl>
    <w:lvl w:ilvl="2">
      <w:start w:val="1"/>
      <w:numFmt w:val="lowerRoman"/>
      <w:lvlText w:val="%3."/>
      <w:lvlJc w:val="right"/>
      <w:pPr>
        <w:ind w:left="1452" w:hanging="180"/>
      </w:pPr>
    </w:lvl>
    <w:lvl w:ilvl="3">
      <w:start w:val="1"/>
      <w:numFmt w:val="decimal"/>
      <w:lvlText w:val="%4."/>
      <w:lvlJc w:val="left"/>
      <w:pPr>
        <w:ind w:left="2172" w:hanging="360"/>
      </w:pPr>
    </w:lvl>
    <w:lvl w:ilvl="4">
      <w:start w:val="1"/>
      <w:numFmt w:val="lowerLetter"/>
      <w:lvlText w:val="%5."/>
      <w:lvlJc w:val="left"/>
      <w:pPr>
        <w:ind w:left="2892" w:hanging="360"/>
      </w:pPr>
    </w:lvl>
    <w:lvl w:ilvl="5">
      <w:start w:val="1"/>
      <w:numFmt w:val="lowerRoman"/>
      <w:lvlText w:val="%6."/>
      <w:lvlJc w:val="right"/>
      <w:pPr>
        <w:ind w:left="3612" w:hanging="180"/>
      </w:pPr>
    </w:lvl>
    <w:lvl w:ilvl="6">
      <w:start w:val="1"/>
      <w:numFmt w:val="decimal"/>
      <w:lvlText w:val="%7."/>
      <w:lvlJc w:val="left"/>
      <w:pPr>
        <w:ind w:left="4332" w:hanging="360"/>
      </w:pPr>
    </w:lvl>
    <w:lvl w:ilvl="7">
      <w:start w:val="1"/>
      <w:numFmt w:val="lowerLetter"/>
      <w:lvlText w:val="%8."/>
      <w:lvlJc w:val="left"/>
      <w:pPr>
        <w:ind w:left="5052" w:hanging="360"/>
      </w:pPr>
    </w:lvl>
    <w:lvl w:ilvl="8">
      <w:start w:val="1"/>
      <w:numFmt w:val="lowerRoman"/>
      <w:lvlText w:val="%9."/>
      <w:lvlJc w:val="right"/>
      <w:pPr>
        <w:ind w:left="5772" w:hanging="180"/>
      </w:pPr>
    </w:lvl>
  </w:abstractNum>
  <w:abstractNum w:abstractNumId="8" w15:restartNumberingAfterBreak="0">
    <w:nsid w:val="20F47004"/>
    <w:multiLevelType w:val="multilevel"/>
    <w:tmpl w:val="13C02B9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73097F3"/>
    <w:multiLevelType w:val="hybridMultilevel"/>
    <w:tmpl w:val="FFFFFFFF"/>
    <w:lvl w:ilvl="0" w:tplc="4524003C">
      <w:start w:val="1"/>
      <w:numFmt w:val="bullet"/>
      <w:lvlText w:val=""/>
      <w:lvlJc w:val="left"/>
      <w:pPr>
        <w:ind w:left="720" w:hanging="360"/>
      </w:pPr>
      <w:rPr>
        <w:rFonts w:ascii="Symbol" w:hAnsi="Symbol" w:hint="default"/>
      </w:rPr>
    </w:lvl>
    <w:lvl w:ilvl="1" w:tplc="52CE1D00">
      <w:start w:val="1"/>
      <w:numFmt w:val="bullet"/>
      <w:lvlText w:val="o"/>
      <w:lvlJc w:val="left"/>
      <w:pPr>
        <w:ind w:left="1440" w:hanging="360"/>
      </w:pPr>
      <w:rPr>
        <w:rFonts w:ascii="Courier New" w:hAnsi="Courier New" w:hint="default"/>
      </w:rPr>
    </w:lvl>
    <w:lvl w:ilvl="2" w:tplc="CCD8314E">
      <w:start w:val="1"/>
      <w:numFmt w:val="bullet"/>
      <w:lvlText w:val=""/>
      <w:lvlJc w:val="left"/>
      <w:pPr>
        <w:ind w:left="2160" w:hanging="360"/>
      </w:pPr>
      <w:rPr>
        <w:rFonts w:ascii="Wingdings" w:hAnsi="Wingdings" w:hint="default"/>
      </w:rPr>
    </w:lvl>
    <w:lvl w:ilvl="3" w:tplc="D5467668">
      <w:start w:val="1"/>
      <w:numFmt w:val="bullet"/>
      <w:lvlText w:val=""/>
      <w:lvlJc w:val="left"/>
      <w:pPr>
        <w:ind w:left="2880" w:hanging="360"/>
      </w:pPr>
      <w:rPr>
        <w:rFonts w:ascii="Symbol" w:hAnsi="Symbol" w:hint="default"/>
      </w:rPr>
    </w:lvl>
    <w:lvl w:ilvl="4" w:tplc="D9DA20E2">
      <w:start w:val="1"/>
      <w:numFmt w:val="bullet"/>
      <w:lvlText w:val="o"/>
      <w:lvlJc w:val="left"/>
      <w:pPr>
        <w:ind w:left="3600" w:hanging="360"/>
      </w:pPr>
      <w:rPr>
        <w:rFonts w:ascii="Courier New" w:hAnsi="Courier New" w:hint="default"/>
      </w:rPr>
    </w:lvl>
    <w:lvl w:ilvl="5" w:tplc="F5B4912C">
      <w:start w:val="1"/>
      <w:numFmt w:val="bullet"/>
      <w:lvlText w:val=""/>
      <w:lvlJc w:val="left"/>
      <w:pPr>
        <w:ind w:left="4320" w:hanging="360"/>
      </w:pPr>
      <w:rPr>
        <w:rFonts w:ascii="Wingdings" w:hAnsi="Wingdings" w:hint="default"/>
      </w:rPr>
    </w:lvl>
    <w:lvl w:ilvl="6" w:tplc="B0449804">
      <w:start w:val="1"/>
      <w:numFmt w:val="bullet"/>
      <w:lvlText w:val=""/>
      <w:lvlJc w:val="left"/>
      <w:pPr>
        <w:ind w:left="5040" w:hanging="360"/>
      </w:pPr>
      <w:rPr>
        <w:rFonts w:ascii="Symbol" w:hAnsi="Symbol" w:hint="default"/>
      </w:rPr>
    </w:lvl>
    <w:lvl w:ilvl="7" w:tplc="449A22FE">
      <w:start w:val="1"/>
      <w:numFmt w:val="bullet"/>
      <w:lvlText w:val="o"/>
      <w:lvlJc w:val="left"/>
      <w:pPr>
        <w:ind w:left="5760" w:hanging="360"/>
      </w:pPr>
      <w:rPr>
        <w:rFonts w:ascii="Courier New" w:hAnsi="Courier New" w:hint="default"/>
      </w:rPr>
    </w:lvl>
    <w:lvl w:ilvl="8" w:tplc="F516EAAE">
      <w:start w:val="1"/>
      <w:numFmt w:val="bullet"/>
      <w:lvlText w:val=""/>
      <w:lvlJc w:val="left"/>
      <w:pPr>
        <w:ind w:left="6480" w:hanging="360"/>
      </w:pPr>
      <w:rPr>
        <w:rFonts w:ascii="Wingdings" w:hAnsi="Wingdings" w:hint="default"/>
      </w:rPr>
    </w:lvl>
  </w:abstractNum>
  <w:abstractNum w:abstractNumId="10" w15:restartNumberingAfterBreak="0">
    <w:nsid w:val="2D3C0150"/>
    <w:multiLevelType w:val="hybridMultilevel"/>
    <w:tmpl w:val="3716CD22"/>
    <w:lvl w:ilvl="0" w:tplc="11E6F098">
      <w:start w:val="1"/>
      <w:numFmt w:val="bullet"/>
      <w:lvlText w:val="•"/>
      <w:lvlJc w:val="left"/>
      <w:pPr>
        <w:tabs>
          <w:tab w:val="num" w:pos="720"/>
        </w:tabs>
        <w:ind w:left="720" w:hanging="360"/>
      </w:pPr>
      <w:rPr>
        <w:rFonts w:ascii="Arial" w:hAnsi="Arial" w:hint="default"/>
      </w:rPr>
    </w:lvl>
    <w:lvl w:ilvl="1" w:tplc="ADA07CD0" w:tentative="1">
      <w:start w:val="1"/>
      <w:numFmt w:val="bullet"/>
      <w:lvlText w:val="•"/>
      <w:lvlJc w:val="left"/>
      <w:pPr>
        <w:tabs>
          <w:tab w:val="num" w:pos="1440"/>
        </w:tabs>
        <w:ind w:left="1440" w:hanging="360"/>
      </w:pPr>
      <w:rPr>
        <w:rFonts w:ascii="Arial" w:hAnsi="Arial" w:hint="default"/>
      </w:rPr>
    </w:lvl>
    <w:lvl w:ilvl="2" w:tplc="9366190A" w:tentative="1">
      <w:start w:val="1"/>
      <w:numFmt w:val="bullet"/>
      <w:lvlText w:val="•"/>
      <w:lvlJc w:val="left"/>
      <w:pPr>
        <w:tabs>
          <w:tab w:val="num" w:pos="2160"/>
        </w:tabs>
        <w:ind w:left="2160" w:hanging="360"/>
      </w:pPr>
      <w:rPr>
        <w:rFonts w:ascii="Arial" w:hAnsi="Arial" w:hint="default"/>
      </w:rPr>
    </w:lvl>
    <w:lvl w:ilvl="3" w:tplc="F3D6DDE8" w:tentative="1">
      <w:start w:val="1"/>
      <w:numFmt w:val="bullet"/>
      <w:lvlText w:val="•"/>
      <w:lvlJc w:val="left"/>
      <w:pPr>
        <w:tabs>
          <w:tab w:val="num" w:pos="2880"/>
        </w:tabs>
        <w:ind w:left="2880" w:hanging="360"/>
      </w:pPr>
      <w:rPr>
        <w:rFonts w:ascii="Arial" w:hAnsi="Arial" w:hint="default"/>
      </w:rPr>
    </w:lvl>
    <w:lvl w:ilvl="4" w:tplc="C9788544" w:tentative="1">
      <w:start w:val="1"/>
      <w:numFmt w:val="bullet"/>
      <w:lvlText w:val="•"/>
      <w:lvlJc w:val="left"/>
      <w:pPr>
        <w:tabs>
          <w:tab w:val="num" w:pos="3600"/>
        </w:tabs>
        <w:ind w:left="3600" w:hanging="360"/>
      </w:pPr>
      <w:rPr>
        <w:rFonts w:ascii="Arial" w:hAnsi="Arial" w:hint="default"/>
      </w:rPr>
    </w:lvl>
    <w:lvl w:ilvl="5" w:tplc="E4E855A8" w:tentative="1">
      <w:start w:val="1"/>
      <w:numFmt w:val="bullet"/>
      <w:lvlText w:val="•"/>
      <w:lvlJc w:val="left"/>
      <w:pPr>
        <w:tabs>
          <w:tab w:val="num" w:pos="4320"/>
        </w:tabs>
        <w:ind w:left="4320" w:hanging="360"/>
      </w:pPr>
      <w:rPr>
        <w:rFonts w:ascii="Arial" w:hAnsi="Arial" w:hint="default"/>
      </w:rPr>
    </w:lvl>
    <w:lvl w:ilvl="6" w:tplc="6C50D6C0" w:tentative="1">
      <w:start w:val="1"/>
      <w:numFmt w:val="bullet"/>
      <w:lvlText w:val="•"/>
      <w:lvlJc w:val="left"/>
      <w:pPr>
        <w:tabs>
          <w:tab w:val="num" w:pos="5040"/>
        </w:tabs>
        <w:ind w:left="5040" w:hanging="360"/>
      </w:pPr>
      <w:rPr>
        <w:rFonts w:ascii="Arial" w:hAnsi="Arial" w:hint="default"/>
      </w:rPr>
    </w:lvl>
    <w:lvl w:ilvl="7" w:tplc="18E0C2DA" w:tentative="1">
      <w:start w:val="1"/>
      <w:numFmt w:val="bullet"/>
      <w:lvlText w:val="•"/>
      <w:lvlJc w:val="left"/>
      <w:pPr>
        <w:tabs>
          <w:tab w:val="num" w:pos="5760"/>
        </w:tabs>
        <w:ind w:left="5760" w:hanging="360"/>
      </w:pPr>
      <w:rPr>
        <w:rFonts w:ascii="Arial" w:hAnsi="Arial" w:hint="default"/>
      </w:rPr>
    </w:lvl>
    <w:lvl w:ilvl="8" w:tplc="C048286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AE5294"/>
    <w:multiLevelType w:val="hybridMultilevel"/>
    <w:tmpl w:val="090A450E"/>
    <w:lvl w:ilvl="0" w:tplc="E8EE95FA">
      <w:start w:val="1"/>
      <w:numFmt w:val="lowerLetter"/>
      <w:lvlText w:val="%1)"/>
      <w:lvlJc w:val="left"/>
      <w:pPr>
        <w:ind w:left="710" w:hanging="360"/>
      </w:pPr>
      <w:rPr>
        <w:rFonts w:hint="default"/>
      </w:rPr>
    </w:lvl>
    <w:lvl w:ilvl="1" w:tplc="08090019" w:tentative="1">
      <w:start w:val="1"/>
      <w:numFmt w:val="lowerLetter"/>
      <w:lvlText w:val="%2."/>
      <w:lvlJc w:val="left"/>
      <w:pPr>
        <w:ind w:left="1430" w:hanging="360"/>
      </w:pPr>
    </w:lvl>
    <w:lvl w:ilvl="2" w:tplc="0809001B" w:tentative="1">
      <w:start w:val="1"/>
      <w:numFmt w:val="lowerRoman"/>
      <w:lvlText w:val="%3."/>
      <w:lvlJc w:val="right"/>
      <w:pPr>
        <w:ind w:left="2150" w:hanging="180"/>
      </w:pPr>
    </w:lvl>
    <w:lvl w:ilvl="3" w:tplc="0809000F" w:tentative="1">
      <w:start w:val="1"/>
      <w:numFmt w:val="decimal"/>
      <w:lvlText w:val="%4."/>
      <w:lvlJc w:val="left"/>
      <w:pPr>
        <w:ind w:left="2870" w:hanging="360"/>
      </w:pPr>
    </w:lvl>
    <w:lvl w:ilvl="4" w:tplc="08090019" w:tentative="1">
      <w:start w:val="1"/>
      <w:numFmt w:val="lowerLetter"/>
      <w:lvlText w:val="%5."/>
      <w:lvlJc w:val="left"/>
      <w:pPr>
        <w:ind w:left="3590" w:hanging="360"/>
      </w:pPr>
    </w:lvl>
    <w:lvl w:ilvl="5" w:tplc="0809001B" w:tentative="1">
      <w:start w:val="1"/>
      <w:numFmt w:val="lowerRoman"/>
      <w:lvlText w:val="%6."/>
      <w:lvlJc w:val="right"/>
      <w:pPr>
        <w:ind w:left="4310" w:hanging="180"/>
      </w:pPr>
    </w:lvl>
    <w:lvl w:ilvl="6" w:tplc="0809000F" w:tentative="1">
      <w:start w:val="1"/>
      <w:numFmt w:val="decimal"/>
      <w:lvlText w:val="%7."/>
      <w:lvlJc w:val="left"/>
      <w:pPr>
        <w:ind w:left="5030" w:hanging="360"/>
      </w:pPr>
    </w:lvl>
    <w:lvl w:ilvl="7" w:tplc="08090019" w:tentative="1">
      <w:start w:val="1"/>
      <w:numFmt w:val="lowerLetter"/>
      <w:lvlText w:val="%8."/>
      <w:lvlJc w:val="left"/>
      <w:pPr>
        <w:ind w:left="5750" w:hanging="360"/>
      </w:pPr>
    </w:lvl>
    <w:lvl w:ilvl="8" w:tplc="0809001B" w:tentative="1">
      <w:start w:val="1"/>
      <w:numFmt w:val="lowerRoman"/>
      <w:lvlText w:val="%9."/>
      <w:lvlJc w:val="right"/>
      <w:pPr>
        <w:ind w:left="6470" w:hanging="180"/>
      </w:pPr>
    </w:lvl>
  </w:abstractNum>
  <w:abstractNum w:abstractNumId="12" w15:restartNumberingAfterBreak="0">
    <w:nsid w:val="360F12B5"/>
    <w:multiLevelType w:val="hybridMultilevel"/>
    <w:tmpl w:val="27320962"/>
    <w:lvl w:ilvl="0" w:tplc="DD440E9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7A000A"/>
    <w:multiLevelType w:val="hybridMultilevel"/>
    <w:tmpl w:val="6AB29966"/>
    <w:lvl w:ilvl="0" w:tplc="08142142">
      <w:start w:val="1"/>
      <w:numFmt w:val="decimal"/>
      <w:lvlText w:val="%1."/>
      <w:lvlJc w:val="left"/>
      <w:pPr>
        <w:ind w:left="110" w:hanging="360"/>
      </w:pPr>
      <w:rPr>
        <w:rFonts w:hint="default"/>
      </w:rPr>
    </w:lvl>
    <w:lvl w:ilvl="1" w:tplc="08090019" w:tentative="1">
      <w:start w:val="1"/>
      <w:numFmt w:val="lowerLetter"/>
      <w:lvlText w:val="%2."/>
      <w:lvlJc w:val="left"/>
      <w:pPr>
        <w:ind w:left="830" w:hanging="360"/>
      </w:pPr>
    </w:lvl>
    <w:lvl w:ilvl="2" w:tplc="0809001B" w:tentative="1">
      <w:start w:val="1"/>
      <w:numFmt w:val="lowerRoman"/>
      <w:lvlText w:val="%3."/>
      <w:lvlJc w:val="right"/>
      <w:pPr>
        <w:ind w:left="1550" w:hanging="180"/>
      </w:pPr>
    </w:lvl>
    <w:lvl w:ilvl="3" w:tplc="0809000F" w:tentative="1">
      <w:start w:val="1"/>
      <w:numFmt w:val="decimal"/>
      <w:lvlText w:val="%4."/>
      <w:lvlJc w:val="left"/>
      <w:pPr>
        <w:ind w:left="2270" w:hanging="360"/>
      </w:pPr>
    </w:lvl>
    <w:lvl w:ilvl="4" w:tplc="08090019" w:tentative="1">
      <w:start w:val="1"/>
      <w:numFmt w:val="lowerLetter"/>
      <w:lvlText w:val="%5."/>
      <w:lvlJc w:val="left"/>
      <w:pPr>
        <w:ind w:left="2990" w:hanging="360"/>
      </w:pPr>
    </w:lvl>
    <w:lvl w:ilvl="5" w:tplc="0809001B" w:tentative="1">
      <w:start w:val="1"/>
      <w:numFmt w:val="lowerRoman"/>
      <w:lvlText w:val="%6."/>
      <w:lvlJc w:val="right"/>
      <w:pPr>
        <w:ind w:left="3710" w:hanging="180"/>
      </w:pPr>
    </w:lvl>
    <w:lvl w:ilvl="6" w:tplc="0809000F" w:tentative="1">
      <w:start w:val="1"/>
      <w:numFmt w:val="decimal"/>
      <w:lvlText w:val="%7."/>
      <w:lvlJc w:val="left"/>
      <w:pPr>
        <w:ind w:left="4430" w:hanging="360"/>
      </w:pPr>
    </w:lvl>
    <w:lvl w:ilvl="7" w:tplc="08090019" w:tentative="1">
      <w:start w:val="1"/>
      <w:numFmt w:val="lowerLetter"/>
      <w:lvlText w:val="%8."/>
      <w:lvlJc w:val="left"/>
      <w:pPr>
        <w:ind w:left="5150" w:hanging="360"/>
      </w:pPr>
    </w:lvl>
    <w:lvl w:ilvl="8" w:tplc="0809001B" w:tentative="1">
      <w:start w:val="1"/>
      <w:numFmt w:val="lowerRoman"/>
      <w:lvlText w:val="%9."/>
      <w:lvlJc w:val="right"/>
      <w:pPr>
        <w:ind w:left="5870" w:hanging="180"/>
      </w:pPr>
    </w:lvl>
  </w:abstractNum>
  <w:abstractNum w:abstractNumId="14" w15:restartNumberingAfterBreak="0">
    <w:nsid w:val="399E26B8"/>
    <w:multiLevelType w:val="multilevel"/>
    <w:tmpl w:val="68863BCE"/>
    <w:lvl w:ilvl="0">
      <w:start w:val="1"/>
      <w:numFmt w:val="decimal"/>
      <w:lvlText w:val="%1."/>
      <w:lvlJc w:val="left"/>
      <w:pPr>
        <w:ind w:left="-360" w:hanging="360"/>
      </w:pPr>
      <w:rPr>
        <w:rFonts w:ascii="Arial" w:hAnsi="Arial" w:cs="Arial" w:hint="default"/>
        <w:color w:val="2F5496" w:themeColor="accent1" w:themeShade="BF"/>
        <w:sz w:val="28"/>
        <w:szCs w:val="28"/>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5" w15:restartNumberingAfterBreak="0">
    <w:nsid w:val="3BA60634"/>
    <w:multiLevelType w:val="hybridMultilevel"/>
    <w:tmpl w:val="6F9C4700"/>
    <w:lvl w:ilvl="0" w:tplc="A210D06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5C6090"/>
    <w:multiLevelType w:val="hybridMultilevel"/>
    <w:tmpl w:val="5E50A25A"/>
    <w:lvl w:ilvl="0" w:tplc="A210D06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337529"/>
    <w:multiLevelType w:val="hybridMultilevel"/>
    <w:tmpl w:val="834A4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484D23"/>
    <w:multiLevelType w:val="hybridMultilevel"/>
    <w:tmpl w:val="07E2B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367A41"/>
    <w:multiLevelType w:val="multilevel"/>
    <w:tmpl w:val="DBBC407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6827D0"/>
    <w:multiLevelType w:val="hybridMultilevel"/>
    <w:tmpl w:val="A2A06588"/>
    <w:lvl w:ilvl="0" w:tplc="A210D066">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A281386"/>
    <w:multiLevelType w:val="multilevel"/>
    <w:tmpl w:val="49326F60"/>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B721F37"/>
    <w:multiLevelType w:val="hybridMultilevel"/>
    <w:tmpl w:val="1A045FBE"/>
    <w:lvl w:ilvl="0" w:tplc="75FE097C">
      <w:start w:val="1"/>
      <w:numFmt w:val="decimal"/>
      <w:lvlText w:val="%1."/>
      <w:lvlJc w:val="left"/>
      <w:pPr>
        <w:ind w:left="27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23" w15:restartNumberingAfterBreak="0">
    <w:nsid w:val="4BB8249C"/>
    <w:multiLevelType w:val="hybridMultilevel"/>
    <w:tmpl w:val="633C6B78"/>
    <w:lvl w:ilvl="0" w:tplc="A210D06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7195A3"/>
    <w:multiLevelType w:val="hybridMultilevel"/>
    <w:tmpl w:val="FFFFFFFF"/>
    <w:lvl w:ilvl="0" w:tplc="5D24C748">
      <w:start w:val="1"/>
      <w:numFmt w:val="bullet"/>
      <w:lvlText w:val=""/>
      <w:lvlJc w:val="left"/>
      <w:pPr>
        <w:ind w:left="720" w:hanging="360"/>
      </w:pPr>
      <w:rPr>
        <w:rFonts w:ascii="Symbol" w:hAnsi="Symbol" w:hint="default"/>
      </w:rPr>
    </w:lvl>
    <w:lvl w:ilvl="1" w:tplc="8E1676C0">
      <w:start w:val="1"/>
      <w:numFmt w:val="bullet"/>
      <w:lvlText w:val="o"/>
      <w:lvlJc w:val="left"/>
      <w:pPr>
        <w:ind w:left="1440" w:hanging="360"/>
      </w:pPr>
      <w:rPr>
        <w:rFonts w:ascii="Courier New" w:hAnsi="Courier New" w:hint="default"/>
      </w:rPr>
    </w:lvl>
    <w:lvl w:ilvl="2" w:tplc="18BADA42">
      <w:start w:val="1"/>
      <w:numFmt w:val="bullet"/>
      <w:lvlText w:val=""/>
      <w:lvlJc w:val="left"/>
      <w:pPr>
        <w:ind w:left="2160" w:hanging="360"/>
      </w:pPr>
      <w:rPr>
        <w:rFonts w:ascii="Wingdings" w:hAnsi="Wingdings" w:hint="default"/>
      </w:rPr>
    </w:lvl>
    <w:lvl w:ilvl="3" w:tplc="D3D04A54">
      <w:start w:val="1"/>
      <w:numFmt w:val="bullet"/>
      <w:lvlText w:val=""/>
      <w:lvlJc w:val="left"/>
      <w:pPr>
        <w:ind w:left="2880" w:hanging="360"/>
      </w:pPr>
      <w:rPr>
        <w:rFonts w:ascii="Symbol" w:hAnsi="Symbol" w:hint="default"/>
      </w:rPr>
    </w:lvl>
    <w:lvl w:ilvl="4" w:tplc="E3CED2F2">
      <w:start w:val="1"/>
      <w:numFmt w:val="bullet"/>
      <w:lvlText w:val="o"/>
      <w:lvlJc w:val="left"/>
      <w:pPr>
        <w:ind w:left="3600" w:hanging="360"/>
      </w:pPr>
      <w:rPr>
        <w:rFonts w:ascii="Courier New" w:hAnsi="Courier New" w:hint="default"/>
      </w:rPr>
    </w:lvl>
    <w:lvl w:ilvl="5" w:tplc="3C0615B4">
      <w:start w:val="1"/>
      <w:numFmt w:val="bullet"/>
      <w:lvlText w:val=""/>
      <w:lvlJc w:val="left"/>
      <w:pPr>
        <w:ind w:left="4320" w:hanging="360"/>
      </w:pPr>
      <w:rPr>
        <w:rFonts w:ascii="Wingdings" w:hAnsi="Wingdings" w:hint="default"/>
      </w:rPr>
    </w:lvl>
    <w:lvl w:ilvl="6" w:tplc="E9922E34">
      <w:start w:val="1"/>
      <w:numFmt w:val="bullet"/>
      <w:lvlText w:val=""/>
      <w:lvlJc w:val="left"/>
      <w:pPr>
        <w:ind w:left="5040" w:hanging="360"/>
      </w:pPr>
      <w:rPr>
        <w:rFonts w:ascii="Symbol" w:hAnsi="Symbol" w:hint="default"/>
      </w:rPr>
    </w:lvl>
    <w:lvl w:ilvl="7" w:tplc="0B88ADE8">
      <w:start w:val="1"/>
      <w:numFmt w:val="bullet"/>
      <w:lvlText w:val="o"/>
      <w:lvlJc w:val="left"/>
      <w:pPr>
        <w:ind w:left="5760" w:hanging="360"/>
      </w:pPr>
      <w:rPr>
        <w:rFonts w:ascii="Courier New" w:hAnsi="Courier New" w:hint="default"/>
      </w:rPr>
    </w:lvl>
    <w:lvl w:ilvl="8" w:tplc="2716F9B8">
      <w:start w:val="1"/>
      <w:numFmt w:val="bullet"/>
      <w:lvlText w:val=""/>
      <w:lvlJc w:val="left"/>
      <w:pPr>
        <w:ind w:left="6480" w:hanging="360"/>
      </w:pPr>
      <w:rPr>
        <w:rFonts w:ascii="Wingdings" w:hAnsi="Wingdings" w:hint="default"/>
      </w:rPr>
    </w:lvl>
  </w:abstractNum>
  <w:abstractNum w:abstractNumId="25" w15:restartNumberingAfterBreak="0">
    <w:nsid w:val="554A3725"/>
    <w:multiLevelType w:val="hybridMultilevel"/>
    <w:tmpl w:val="3482D85E"/>
    <w:lvl w:ilvl="0" w:tplc="C1E03D90">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6" w15:restartNumberingAfterBreak="0">
    <w:nsid w:val="5B9125A9"/>
    <w:multiLevelType w:val="hybridMultilevel"/>
    <w:tmpl w:val="D8A4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FB3BF2"/>
    <w:multiLevelType w:val="hybridMultilevel"/>
    <w:tmpl w:val="091E426E"/>
    <w:lvl w:ilvl="0" w:tplc="5E4607C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8866C5"/>
    <w:multiLevelType w:val="hybridMultilevel"/>
    <w:tmpl w:val="7E4A418E"/>
    <w:lvl w:ilvl="0" w:tplc="5EDC9AB0">
      <w:start w:val="1"/>
      <w:numFmt w:val="decimal"/>
      <w:lvlText w:val="%1."/>
      <w:lvlJc w:val="left"/>
      <w:pPr>
        <w:ind w:left="270" w:hanging="360"/>
      </w:pPr>
      <w:rPr>
        <w:rFonts w:hint="default"/>
        <w:color w:val="0070C0"/>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29" w15:restartNumberingAfterBreak="0">
    <w:nsid w:val="678C2CB3"/>
    <w:multiLevelType w:val="hybridMultilevel"/>
    <w:tmpl w:val="5882DA0E"/>
    <w:lvl w:ilvl="0" w:tplc="7E200F18">
      <w:start w:val="1"/>
      <w:numFmt w:val="decimal"/>
      <w:lvlText w:val="%1."/>
      <w:lvlJc w:val="left"/>
      <w:pPr>
        <w:ind w:left="720" w:hanging="360"/>
      </w:pPr>
      <w:rPr>
        <w:rFonts w:ascii="Calibri Light" w:eastAsia="Times New Roman" w:hAnsi="Calibri Light" w:cs="Times New Roman"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AF6DBD"/>
    <w:multiLevelType w:val="hybridMultilevel"/>
    <w:tmpl w:val="510455B6"/>
    <w:lvl w:ilvl="0" w:tplc="A210D06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DB6693"/>
    <w:multiLevelType w:val="hybridMultilevel"/>
    <w:tmpl w:val="7DB068E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F85809"/>
    <w:multiLevelType w:val="multilevel"/>
    <w:tmpl w:val="13C02B9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0123085"/>
    <w:multiLevelType w:val="hybridMultilevel"/>
    <w:tmpl w:val="5E7AD580"/>
    <w:lvl w:ilvl="0" w:tplc="3C4A3E9A">
      <w:start w:val="1"/>
      <w:numFmt w:val="decimal"/>
      <w:lvlText w:val="%1."/>
      <w:lvlJc w:val="left"/>
      <w:pPr>
        <w:ind w:left="360" w:hanging="360"/>
      </w:pPr>
      <w:rPr>
        <w:rFonts w:hint="default"/>
        <w:color w:val="0070C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1134641"/>
    <w:multiLevelType w:val="hybridMultilevel"/>
    <w:tmpl w:val="C050763C"/>
    <w:lvl w:ilvl="0" w:tplc="A210D06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FF7C8F"/>
    <w:multiLevelType w:val="hybridMultilevel"/>
    <w:tmpl w:val="92646F1A"/>
    <w:lvl w:ilvl="0" w:tplc="CC6C0366">
      <w:start w:val="1"/>
      <w:numFmt w:val="bullet"/>
      <w:lvlText w:val="•"/>
      <w:lvlJc w:val="left"/>
      <w:pPr>
        <w:tabs>
          <w:tab w:val="num" w:pos="720"/>
        </w:tabs>
        <w:ind w:left="720" w:hanging="360"/>
      </w:pPr>
      <w:rPr>
        <w:rFonts w:ascii="Arial" w:hAnsi="Arial" w:hint="default"/>
      </w:rPr>
    </w:lvl>
    <w:lvl w:ilvl="1" w:tplc="CFDCE306" w:tentative="1">
      <w:start w:val="1"/>
      <w:numFmt w:val="bullet"/>
      <w:lvlText w:val="•"/>
      <w:lvlJc w:val="left"/>
      <w:pPr>
        <w:tabs>
          <w:tab w:val="num" w:pos="1440"/>
        </w:tabs>
        <w:ind w:left="1440" w:hanging="360"/>
      </w:pPr>
      <w:rPr>
        <w:rFonts w:ascii="Arial" w:hAnsi="Arial" w:hint="default"/>
      </w:rPr>
    </w:lvl>
    <w:lvl w:ilvl="2" w:tplc="22207C82" w:tentative="1">
      <w:start w:val="1"/>
      <w:numFmt w:val="bullet"/>
      <w:lvlText w:val="•"/>
      <w:lvlJc w:val="left"/>
      <w:pPr>
        <w:tabs>
          <w:tab w:val="num" w:pos="2160"/>
        </w:tabs>
        <w:ind w:left="2160" w:hanging="360"/>
      </w:pPr>
      <w:rPr>
        <w:rFonts w:ascii="Arial" w:hAnsi="Arial" w:hint="default"/>
      </w:rPr>
    </w:lvl>
    <w:lvl w:ilvl="3" w:tplc="E5C693A6" w:tentative="1">
      <w:start w:val="1"/>
      <w:numFmt w:val="bullet"/>
      <w:lvlText w:val="•"/>
      <w:lvlJc w:val="left"/>
      <w:pPr>
        <w:tabs>
          <w:tab w:val="num" w:pos="2880"/>
        </w:tabs>
        <w:ind w:left="2880" w:hanging="360"/>
      </w:pPr>
      <w:rPr>
        <w:rFonts w:ascii="Arial" w:hAnsi="Arial" w:hint="default"/>
      </w:rPr>
    </w:lvl>
    <w:lvl w:ilvl="4" w:tplc="D3120C50" w:tentative="1">
      <w:start w:val="1"/>
      <w:numFmt w:val="bullet"/>
      <w:lvlText w:val="•"/>
      <w:lvlJc w:val="left"/>
      <w:pPr>
        <w:tabs>
          <w:tab w:val="num" w:pos="3600"/>
        </w:tabs>
        <w:ind w:left="3600" w:hanging="360"/>
      </w:pPr>
      <w:rPr>
        <w:rFonts w:ascii="Arial" w:hAnsi="Arial" w:hint="default"/>
      </w:rPr>
    </w:lvl>
    <w:lvl w:ilvl="5" w:tplc="CA34ADE6" w:tentative="1">
      <w:start w:val="1"/>
      <w:numFmt w:val="bullet"/>
      <w:lvlText w:val="•"/>
      <w:lvlJc w:val="left"/>
      <w:pPr>
        <w:tabs>
          <w:tab w:val="num" w:pos="4320"/>
        </w:tabs>
        <w:ind w:left="4320" w:hanging="360"/>
      </w:pPr>
      <w:rPr>
        <w:rFonts w:ascii="Arial" w:hAnsi="Arial" w:hint="default"/>
      </w:rPr>
    </w:lvl>
    <w:lvl w:ilvl="6" w:tplc="C66A6378" w:tentative="1">
      <w:start w:val="1"/>
      <w:numFmt w:val="bullet"/>
      <w:lvlText w:val="•"/>
      <w:lvlJc w:val="left"/>
      <w:pPr>
        <w:tabs>
          <w:tab w:val="num" w:pos="5040"/>
        </w:tabs>
        <w:ind w:left="5040" w:hanging="360"/>
      </w:pPr>
      <w:rPr>
        <w:rFonts w:ascii="Arial" w:hAnsi="Arial" w:hint="default"/>
      </w:rPr>
    </w:lvl>
    <w:lvl w:ilvl="7" w:tplc="5C907ABE" w:tentative="1">
      <w:start w:val="1"/>
      <w:numFmt w:val="bullet"/>
      <w:lvlText w:val="•"/>
      <w:lvlJc w:val="left"/>
      <w:pPr>
        <w:tabs>
          <w:tab w:val="num" w:pos="5760"/>
        </w:tabs>
        <w:ind w:left="5760" w:hanging="360"/>
      </w:pPr>
      <w:rPr>
        <w:rFonts w:ascii="Arial" w:hAnsi="Arial" w:hint="default"/>
      </w:rPr>
    </w:lvl>
    <w:lvl w:ilvl="8" w:tplc="49745B0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5452B29"/>
    <w:multiLevelType w:val="hybridMultilevel"/>
    <w:tmpl w:val="DF043374"/>
    <w:lvl w:ilvl="0" w:tplc="A210D06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7D5957"/>
    <w:multiLevelType w:val="hybridMultilevel"/>
    <w:tmpl w:val="38E40F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8E7773B"/>
    <w:multiLevelType w:val="hybridMultilevel"/>
    <w:tmpl w:val="8782F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5E7738"/>
    <w:multiLevelType w:val="hybridMultilevel"/>
    <w:tmpl w:val="483ECFD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981DCA"/>
    <w:multiLevelType w:val="hybridMultilevel"/>
    <w:tmpl w:val="6D6E73A4"/>
    <w:lvl w:ilvl="0" w:tplc="722A1630">
      <w:start w:val="1"/>
      <w:numFmt w:val="decimal"/>
      <w:lvlText w:val="%1."/>
      <w:lvlJc w:val="left"/>
      <w:pPr>
        <w:ind w:left="720" w:hanging="360"/>
      </w:pPr>
      <w:rPr>
        <w:rFonts w:ascii="Arial"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236374"/>
    <w:multiLevelType w:val="hybridMultilevel"/>
    <w:tmpl w:val="A386C5C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5773296">
    <w:abstractNumId w:val="14"/>
  </w:num>
  <w:num w:numId="2" w16cid:durableId="343477680">
    <w:abstractNumId w:val="21"/>
  </w:num>
  <w:num w:numId="3" w16cid:durableId="377364115">
    <w:abstractNumId w:val="7"/>
  </w:num>
  <w:num w:numId="4" w16cid:durableId="2024621355">
    <w:abstractNumId w:val="19"/>
  </w:num>
  <w:num w:numId="5" w16cid:durableId="1547831140">
    <w:abstractNumId w:val="31"/>
  </w:num>
  <w:num w:numId="6" w16cid:durableId="1997105308">
    <w:abstractNumId w:val="12"/>
  </w:num>
  <w:num w:numId="7" w16cid:durableId="2045520125">
    <w:abstractNumId w:val="39"/>
  </w:num>
  <w:num w:numId="8" w16cid:durableId="524102630">
    <w:abstractNumId w:val="25"/>
  </w:num>
  <w:num w:numId="9" w16cid:durableId="1186165814">
    <w:abstractNumId w:val="13"/>
  </w:num>
  <w:num w:numId="10" w16cid:durableId="382213937">
    <w:abstractNumId w:val="28"/>
  </w:num>
  <w:num w:numId="11" w16cid:durableId="131799873">
    <w:abstractNumId w:val="41"/>
  </w:num>
  <w:num w:numId="12" w16cid:durableId="1142963602">
    <w:abstractNumId w:val="2"/>
  </w:num>
  <w:num w:numId="13" w16cid:durableId="717627141">
    <w:abstractNumId w:val="22"/>
  </w:num>
  <w:num w:numId="14" w16cid:durableId="780034122">
    <w:abstractNumId w:val="38"/>
  </w:num>
  <w:num w:numId="15" w16cid:durableId="254748839">
    <w:abstractNumId w:val="17"/>
  </w:num>
  <w:num w:numId="16" w16cid:durableId="2022851429">
    <w:abstractNumId w:val="33"/>
  </w:num>
  <w:num w:numId="17" w16cid:durableId="713457386">
    <w:abstractNumId w:val="40"/>
  </w:num>
  <w:num w:numId="18" w16cid:durableId="908270513">
    <w:abstractNumId w:val="4"/>
  </w:num>
  <w:num w:numId="19" w16cid:durableId="720858936">
    <w:abstractNumId w:val="11"/>
  </w:num>
  <w:num w:numId="20" w16cid:durableId="497425957">
    <w:abstractNumId w:val="10"/>
  </w:num>
  <w:num w:numId="21" w16cid:durableId="1499688116">
    <w:abstractNumId w:val="3"/>
  </w:num>
  <w:num w:numId="22" w16cid:durableId="1084644568">
    <w:abstractNumId w:val="35"/>
  </w:num>
  <w:num w:numId="23" w16cid:durableId="1385836660">
    <w:abstractNumId w:val="1"/>
  </w:num>
  <w:num w:numId="24" w16cid:durableId="468396803">
    <w:abstractNumId w:val="15"/>
  </w:num>
  <w:num w:numId="25" w16cid:durableId="1625114591">
    <w:abstractNumId w:val="30"/>
  </w:num>
  <w:num w:numId="26" w16cid:durableId="1908804447">
    <w:abstractNumId w:val="34"/>
  </w:num>
  <w:num w:numId="27" w16cid:durableId="83116699">
    <w:abstractNumId w:val="36"/>
  </w:num>
  <w:num w:numId="28" w16cid:durableId="2039617148">
    <w:abstractNumId w:val="23"/>
  </w:num>
  <w:num w:numId="29" w16cid:durableId="515732158">
    <w:abstractNumId w:val="16"/>
  </w:num>
  <w:num w:numId="30" w16cid:durableId="983704055">
    <w:abstractNumId w:val="18"/>
  </w:num>
  <w:num w:numId="31" w16cid:durableId="374280338">
    <w:abstractNumId w:val="20"/>
  </w:num>
  <w:num w:numId="32" w16cid:durableId="1835491637">
    <w:abstractNumId w:val="9"/>
  </w:num>
  <w:num w:numId="33" w16cid:durableId="904606140">
    <w:abstractNumId w:val="24"/>
  </w:num>
  <w:num w:numId="34" w16cid:durableId="62217730">
    <w:abstractNumId w:val="27"/>
  </w:num>
  <w:num w:numId="35" w16cid:durableId="144662551">
    <w:abstractNumId w:val="5"/>
  </w:num>
  <w:num w:numId="36" w16cid:durableId="644311792">
    <w:abstractNumId w:val="29"/>
  </w:num>
  <w:num w:numId="37" w16cid:durableId="1999645786">
    <w:abstractNumId w:val="0"/>
  </w:num>
  <w:num w:numId="38" w16cid:durableId="1239244029">
    <w:abstractNumId w:val="6"/>
  </w:num>
  <w:num w:numId="39" w16cid:durableId="1977568200">
    <w:abstractNumId w:val="37"/>
  </w:num>
  <w:num w:numId="40" w16cid:durableId="1031152063">
    <w:abstractNumId w:val="26"/>
  </w:num>
  <w:num w:numId="41" w16cid:durableId="1050880246">
    <w:abstractNumId w:val="8"/>
  </w:num>
  <w:num w:numId="42" w16cid:durableId="2852839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282"/>
    <w:rsid w:val="000000B5"/>
    <w:rsid w:val="00000165"/>
    <w:rsid w:val="000001DC"/>
    <w:rsid w:val="000009DE"/>
    <w:rsid w:val="000014D4"/>
    <w:rsid w:val="0000162E"/>
    <w:rsid w:val="00001816"/>
    <w:rsid w:val="000019ED"/>
    <w:rsid w:val="0000246C"/>
    <w:rsid w:val="0000290E"/>
    <w:rsid w:val="00002ABA"/>
    <w:rsid w:val="000036BC"/>
    <w:rsid w:val="000038E3"/>
    <w:rsid w:val="00003BBB"/>
    <w:rsid w:val="000044C1"/>
    <w:rsid w:val="0000452B"/>
    <w:rsid w:val="0000467C"/>
    <w:rsid w:val="00004AA8"/>
    <w:rsid w:val="0000559F"/>
    <w:rsid w:val="000069F3"/>
    <w:rsid w:val="00007741"/>
    <w:rsid w:val="00011808"/>
    <w:rsid w:val="00011BB3"/>
    <w:rsid w:val="0001287A"/>
    <w:rsid w:val="00012C0E"/>
    <w:rsid w:val="00013B34"/>
    <w:rsid w:val="0001476E"/>
    <w:rsid w:val="00014878"/>
    <w:rsid w:val="00015173"/>
    <w:rsid w:val="00015E5E"/>
    <w:rsid w:val="00016282"/>
    <w:rsid w:val="000162F2"/>
    <w:rsid w:val="00016EB3"/>
    <w:rsid w:val="00017E7F"/>
    <w:rsid w:val="00020550"/>
    <w:rsid w:val="0002073D"/>
    <w:rsid w:val="00020A86"/>
    <w:rsid w:val="00021B9D"/>
    <w:rsid w:val="00021C0F"/>
    <w:rsid w:val="0002206A"/>
    <w:rsid w:val="00022073"/>
    <w:rsid w:val="0002222E"/>
    <w:rsid w:val="00022531"/>
    <w:rsid w:val="000235DB"/>
    <w:rsid w:val="000236E4"/>
    <w:rsid w:val="00023BFD"/>
    <w:rsid w:val="00023CDF"/>
    <w:rsid w:val="00024C07"/>
    <w:rsid w:val="00025425"/>
    <w:rsid w:val="0002603B"/>
    <w:rsid w:val="00027148"/>
    <w:rsid w:val="00027FCE"/>
    <w:rsid w:val="000314CD"/>
    <w:rsid w:val="0003354F"/>
    <w:rsid w:val="00034973"/>
    <w:rsid w:val="0003528D"/>
    <w:rsid w:val="0003543A"/>
    <w:rsid w:val="00035589"/>
    <w:rsid w:val="0003798E"/>
    <w:rsid w:val="00037D6F"/>
    <w:rsid w:val="000402D9"/>
    <w:rsid w:val="000402F6"/>
    <w:rsid w:val="00040423"/>
    <w:rsid w:val="00041173"/>
    <w:rsid w:val="0004167C"/>
    <w:rsid w:val="000424B1"/>
    <w:rsid w:val="00042975"/>
    <w:rsid w:val="00042AA8"/>
    <w:rsid w:val="00043442"/>
    <w:rsid w:val="00043B50"/>
    <w:rsid w:val="00044D98"/>
    <w:rsid w:val="000450D8"/>
    <w:rsid w:val="00045956"/>
    <w:rsid w:val="00045B59"/>
    <w:rsid w:val="00045F9E"/>
    <w:rsid w:val="000461ED"/>
    <w:rsid w:val="0004681A"/>
    <w:rsid w:val="000506B6"/>
    <w:rsid w:val="00050CFA"/>
    <w:rsid w:val="00051A0E"/>
    <w:rsid w:val="00051C18"/>
    <w:rsid w:val="00051F79"/>
    <w:rsid w:val="00052D1E"/>
    <w:rsid w:val="000536AA"/>
    <w:rsid w:val="0005377F"/>
    <w:rsid w:val="00053991"/>
    <w:rsid w:val="000549C1"/>
    <w:rsid w:val="00054F18"/>
    <w:rsid w:val="00054F8B"/>
    <w:rsid w:val="00055117"/>
    <w:rsid w:val="00055C4F"/>
    <w:rsid w:val="00056009"/>
    <w:rsid w:val="00056086"/>
    <w:rsid w:val="00056B6E"/>
    <w:rsid w:val="000603F6"/>
    <w:rsid w:val="000613E5"/>
    <w:rsid w:val="00061495"/>
    <w:rsid w:val="00061596"/>
    <w:rsid w:val="000619BA"/>
    <w:rsid w:val="00062665"/>
    <w:rsid w:val="00063449"/>
    <w:rsid w:val="0006397E"/>
    <w:rsid w:val="00063F0F"/>
    <w:rsid w:val="000653D6"/>
    <w:rsid w:val="0006682C"/>
    <w:rsid w:val="000672E4"/>
    <w:rsid w:val="0006751C"/>
    <w:rsid w:val="00070049"/>
    <w:rsid w:val="00071B05"/>
    <w:rsid w:val="000729F8"/>
    <w:rsid w:val="0007320C"/>
    <w:rsid w:val="0007358F"/>
    <w:rsid w:val="00073650"/>
    <w:rsid w:val="000736A5"/>
    <w:rsid w:val="0007376B"/>
    <w:rsid w:val="00073E5C"/>
    <w:rsid w:val="000748D0"/>
    <w:rsid w:val="000760F2"/>
    <w:rsid w:val="00076423"/>
    <w:rsid w:val="00076D13"/>
    <w:rsid w:val="00077760"/>
    <w:rsid w:val="00080C46"/>
    <w:rsid w:val="00080D1C"/>
    <w:rsid w:val="00080D6D"/>
    <w:rsid w:val="00081233"/>
    <w:rsid w:val="00081463"/>
    <w:rsid w:val="000816BE"/>
    <w:rsid w:val="00082E00"/>
    <w:rsid w:val="00082F98"/>
    <w:rsid w:val="00083925"/>
    <w:rsid w:val="00083E11"/>
    <w:rsid w:val="00084A73"/>
    <w:rsid w:val="00084B6D"/>
    <w:rsid w:val="00086259"/>
    <w:rsid w:val="000862C5"/>
    <w:rsid w:val="0008650A"/>
    <w:rsid w:val="000868E1"/>
    <w:rsid w:val="00086FFC"/>
    <w:rsid w:val="000902E4"/>
    <w:rsid w:val="00090DE2"/>
    <w:rsid w:val="0009119E"/>
    <w:rsid w:val="0009150C"/>
    <w:rsid w:val="0009209B"/>
    <w:rsid w:val="00092736"/>
    <w:rsid w:val="00092F37"/>
    <w:rsid w:val="000935E9"/>
    <w:rsid w:val="00094225"/>
    <w:rsid w:val="00094B04"/>
    <w:rsid w:val="00094FFD"/>
    <w:rsid w:val="000956CC"/>
    <w:rsid w:val="0009651D"/>
    <w:rsid w:val="00096AD8"/>
    <w:rsid w:val="00096B54"/>
    <w:rsid w:val="00097F8D"/>
    <w:rsid w:val="000A07DF"/>
    <w:rsid w:val="000A099D"/>
    <w:rsid w:val="000A0A0F"/>
    <w:rsid w:val="000A0F03"/>
    <w:rsid w:val="000A2322"/>
    <w:rsid w:val="000A2653"/>
    <w:rsid w:val="000A2ABC"/>
    <w:rsid w:val="000A3B76"/>
    <w:rsid w:val="000A4C37"/>
    <w:rsid w:val="000A5CB4"/>
    <w:rsid w:val="000B0443"/>
    <w:rsid w:val="000B1FF7"/>
    <w:rsid w:val="000B2395"/>
    <w:rsid w:val="000B35EF"/>
    <w:rsid w:val="000B39A8"/>
    <w:rsid w:val="000B42E0"/>
    <w:rsid w:val="000B4F0C"/>
    <w:rsid w:val="000B56EF"/>
    <w:rsid w:val="000B56FB"/>
    <w:rsid w:val="000B57CF"/>
    <w:rsid w:val="000B58C6"/>
    <w:rsid w:val="000B59EC"/>
    <w:rsid w:val="000B5CCD"/>
    <w:rsid w:val="000B6C52"/>
    <w:rsid w:val="000B718D"/>
    <w:rsid w:val="000B71BD"/>
    <w:rsid w:val="000B72FA"/>
    <w:rsid w:val="000C130A"/>
    <w:rsid w:val="000C1D51"/>
    <w:rsid w:val="000C1ED2"/>
    <w:rsid w:val="000C3125"/>
    <w:rsid w:val="000C33A2"/>
    <w:rsid w:val="000C577F"/>
    <w:rsid w:val="000C58D9"/>
    <w:rsid w:val="000C65C4"/>
    <w:rsid w:val="000C6C86"/>
    <w:rsid w:val="000C7F38"/>
    <w:rsid w:val="000D0DC1"/>
    <w:rsid w:val="000D16B6"/>
    <w:rsid w:val="000D1706"/>
    <w:rsid w:val="000D1DAF"/>
    <w:rsid w:val="000D25FB"/>
    <w:rsid w:val="000D2D45"/>
    <w:rsid w:val="000D3210"/>
    <w:rsid w:val="000D3308"/>
    <w:rsid w:val="000D428D"/>
    <w:rsid w:val="000D75F8"/>
    <w:rsid w:val="000D7C8E"/>
    <w:rsid w:val="000E0650"/>
    <w:rsid w:val="000E06DE"/>
    <w:rsid w:val="000E0EDB"/>
    <w:rsid w:val="000E10A5"/>
    <w:rsid w:val="000E1DA2"/>
    <w:rsid w:val="000E27D5"/>
    <w:rsid w:val="000E362B"/>
    <w:rsid w:val="000E3687"/>
    <w:rsid w:val="000E4D82"/>
    <w:rsid w:val="000E596D"/>
    <w:rsid w:val="000E63C0"/>
    <w:rsid w:val="000E6CDC"/>
    <w:rsid w:val="000F00A4"/>
    <w:rsid w:val="000F0147"/>
    <w:rsid w:val="000F1469"/>
    <w:rsid w:val="000F2BE4"/>
    <w:rsid w:val="000F30BD"/>
    <w:rsid w:val="000F405D"/>
    <w:rsid w:val="000F43E5"/>
    <w:rsid w:val="000F5168"/>
    <w:rsid w:val="000F5468"/>
    <w:rsid w:val="000F642E"/>
    <w:rsid w:val="000F650B"/>
    <w:rsid w:val="000F6682"/>
    <w:rsid w:val="000F678B"/>
    <w:rsid w:val="000F6835"/>
    <w:rsid w:val="000F72E5"/>
    <w:rsid w:val="001004C2"/>
    <w:rsid w:val="001008C4"/>
    <w:rsid w:val="00101195"/>
    <w:rsid w:val="00101B1F"/>
    <w:rsid w:val="00103942"/>
    <w:rsid w:val="00103E80"/>
    <w:rsid w:val="00103EE2"/>
    <w:rsid w:val="00104DFE"/>
    <w:rsid w:val="0010549B"/>
    <w:rsid w:val="001063EC"/>
    <w:rsid w:val="001066B4"/>
    <w:rsid w:val="0010730E"/>
    <w:rsid w:val="00107691"/>
    <w:rsid w:val="0010791A"/>
    <w:rsid w:val="0010799C"/>
    <w:rsid w:val="00107EE8"/>
    <w:rsid w:val="001102F2"/>
    <w:rsid w:val="00112113"/>
    <w:rsid w:val="0011233C"/>
    <w:rsid w:val="00112465"/>
    <w:rsid w:val="00112627"/>
    <w:rsid w:val="0011398A"/>
    <w:rsid w:val="001139C0"/>
    <w:rsid w:val="00113E42"/>
    <w:rsid w:val="00113F44"/>
    <w:rsid w:val="00113F67"/>
    <w:rsid w:val="001140BE"/>
    <w:rsid w:val="001156C0"/>
    <w:rsid w:val="00116DEF"/>
    <w:rsid w:val="00117675"/>
    <w:rsid w:val="00117BA9"/>
    <w:rsid w:val="00117E04"/>
    <w:rsid w:val="0012088C"/>
    <w:rsid w:val="001209BB"/>
    <w:rsid w:val="00120ED8"/>
    <w:rsid w:val="001211FE"/>
    <w:rsid w:val="00121389"/>
    <w:rsid w:val="001217A1"/>
    <w:rsid w:val="00121D95"/>
    <w:rsid w:val="0012227A"/>
    <w:rsid w:val="00122DDF"/>
    <w:rsid w:val="00123064"/>
    <w:rsid w:val="00123CF6"/>
    <w:rsid w:val="00124070"/>
    <w:rsid w:val="00124E52"/>
    <w:rsid w:val="0012537F"/>
    <w:rsid w:val="00125C61"/>
    <w:rsid w:val="0012632F"/>
    <w:rsid w:val="0012641F"/>
    <w:rsid w:val="0012721D"/>
    <w:rsid w:val="00127E13"/>
    <w:rsid w:val="0013105E"/>
    <w:rsid w:val="00131B86"/>
    <w:rsid w:val="0013221A"/>
    <w:rsid w:val="001323E0"/>
    <w:rsid w:val="00133ECB"/>
    <w:rsid w:val="0013408B"/>
    <w:rsid w:val="00134BDC"/>
    <w:rsid w:val="00134C37"/>
    <w:rsid w:val="00135FD2"/>
    <w:rsid w:val="00136480"/>
    <w:rsid w:val="00137631"/>
    <w:rsid w:val="001378A5"/>
    <w:rsid w:val="00140243"/>
    <w:rsid w:val="00140CDB"/>
    <w:rsid w:val="001412F2"/>
    <w:rsid w:val="00141862"/>
    <w:rsid w:val="00141BF4"/>
    <w:rsid w:val="001423F8"/>
    <w:rsid w:val="001434E2"/>
    <w:rsid w:val="00144325"/>
    <w:rsid w:val="00145C9C"/>
    <w:rsid w:val="00145EB2"/>
    <w:rsid w:val="00145F80"/>
    <w:rsid w:val="0014688D"/>
    <w:rsid w:val="001468E3"/>
    <w:rsid w:val="00147701"/>
    <w:rsid w:val="00147935"/>
    <w:rsid w:val="00147A60"/>
    <w:rsid w:val="00147F7F"/>
    <w:rsid w:val="0015077D"/>
    <w:rsid w:val="00150A95"/>
    <w:rsid w:val="001510D4"/>
    <w:rsid w:val="00151215"/>
    <w:rsid w:val="00151B51"/>
    <w:rsid w:val="0015259E"/>
    <w:rsid w:val="00153047"/>
    <w:rsid w:val="00153215"/>
    <w:rsid w:val="00153688"/>
    <w:rsid w:val="00154511"/>
    <w:rsid w:val="0015466B"/>
    <w:rsid w:val="00155697"/>
    <w:rsid w:val="001565C8"/>
    <w:rsid w:val="00156C4C"/>
    <w:rsid w:val="00157AF5"/>
    <w:rsid w:val="00160516"/>
    <w:rsid w:val="00160781"/>
    <w:rsid w:val="001609CC"/>
    <w:rsid w:val="00160F64"/>
    <w:rsid w:val="00161136"/>
    <w:rsid w:val="001611CF"/>
    <w:rsid w:val="00161391"/>
    <w:rsid w:val="00161705"/>
    <w:rsid w:val="00162AD4"/>
    <w:rsid w:val="0016457C"/>
    <w:rsid w:val="00164B54"/>
    <w:rsid w:val="0016505F"/>
    <w:rsid w:val="00165CE1"/>
    <w:rsid w:val="001660EC"/>
    <w:rsid w:val="00166C9C"/>
    <w:rsid w:val="00166E42"/>
    <w:rsid w:val="00167017"/>
    <w:rsid w:val="0016744F"/>
    <w:rsid w:val="001679C0"/>
    <w:rsid w:val="00170D81"/>
    <w:rsid w:val="001710B4"/>
    <w:rsid w:val="00171220"/>
    <w:rsid w:val="00171ADD"/>
    <w:rsid w:val="00171B5A"/>
    <w:rsid w:val="00172981"/>
    <w:rsid w:val="0017361D"/>
    <w:rsid w:val="00173EDE"/>
    <w:rsid w:val="00174003"/>
    <w:rsid w:val="00174032"/>
    <w:rsid w:val="00174B0D"/>
    <w:rsid w:val="0017505B"/>
    <w:rsid w:val="00175D2A"/>
    <w:rsid w:val="00176FF9"/>
    <w:rsid w:val="0017750C"/>
    <w:rsid w:val="00177633"/>
    <w:rsid w:val="00177E8E"/>
    <w:rsid w:val="00177F0D"/>
    <w:rsid w:val="00180744"/>
    <w:rsid w:val="00180748"/>
    <w:rsid w:val="0018168C"/>
    <w:rsid w:val="0018216D"/>
    <w:rsid w:val="001832B6"/>
    <w:rsid w:val="00183760"/>
    <w:rsid w:val="00183BFB"/>
    <w:rsid w:val="001850D0"/>
    <w:rsid w:val="0018532C"/>
    <w:rsid w:val="001864AD"/>
    <w:rsid w:val="00186FB7"/>
    <w:rsid w:val="00187429"/>
    <w:rsid w:val="001878CC"/>
    <w:rsid w:val="00187C10"/>
    <w:rsid w:val="00187D39"/>
    <w:rsid w:val="00187D96"/>
    <w:rsid w:val="0019296D"/>
    <w:rsid w:val="00192988"/>
    <w:rsid w:val="001932B1"/>
    <w:rsid w:val="0019379F"/>
    <w:rsid w:val="00193BE8"/>
    <w:rsid w:val="001945E2"/>
    <w:rsid w:val="00194F1C"/>
    <w:rsid w:val="00195E4A"/>
    <w:rsid w:val="00196893"/>
    <w:rsid w:val="001978E0"/>
    <w:rsid w:val="00197F96"/>
    <w:rsid w:val="001A06EE"/>
    <w:rsid w:val="001A0DAA"/>
    <w:rsid w:val="001A1182"/>
    <w:rsid w:val="001A1789"/>
    <w:rsid w:val="001A1AC2"/>
    <w:rsid w:val="001A1F52"/>
    <w:rsid w:val="001A1FFB"/>
    <w:rsid w:val="001A22D7"/>
    <w:rsid w:val="001A269F"/>
    <w:rsid w:val="001A3EB0"/>
    <w:rsid w:val="001A4535"/>
    <w:rsid w:val="001A46BE"/>
    <w:rsid w:val="001A5296"/>
    <w:rsid w:val="001A60E4"/>
    <w:rsid w:val="001A6397"/>
    <w:rsid w:val="001A6755"/>
    <w:rsid w:val="001A69E2"/>
    <w:rsid w:val="001A6CBE"/>
    <w:rsid w:val="001A6CCA"/>
    <w:rsid w:val="001A6F28"/>
    <w:rsid w:val="001A73B7"/>
    <w:rsid w:val="001A7F42"/>
    <w:rsid w:val="001B04E2"/>
    <w:rsid w:val="001B06B1"/>
    <w:rsid w:val="001B07E9"/>
    <w:rsid w:val="001B0AF9"/>
    <w:rsid w:val="001B0D51"/>
    <w:rsid w:val="001B14B1"/>
    <w:rsid w:val="001B2516"/>
    <w:rsid w:val="001B2594"/>
    <w:rsid w:val="001B2C68"/>
    <w:rsid w:val="001B48D4"/>
    <w:rsid w:val="001B510C"/>
    <w:rsid w:val="001B57D4"/>
    <w:rsid w:val="001B5D10"/>
    <w:rsid w:val="001B624B"/>
    <w:rsid w:val="001B6AEB"/>
    <w:rsid w:val="001B710F"/>
    <w:rsid w:val="001B7973"/>
    <w:rsid w:val="001C1902"/>
    <w:rsid w:val="001C1DDB"/>
    <w:rsid w:val="001C226C"/>
    <w:rsid w:val="001C2421"/>
    <w:rsid w:val="001C2BD4"/>
    <w:rsid w:val="001C34A8"/>
    <w:rsid w:val="001C3640"/>
    <w:rsid w:val="001C3A2F"/>
    <w:rsid w:val="001C4071"/>
    <w:rsid w:val="001C5603"/>
    <w:rsid w:val="001C5887"/>
    <w:rsid w:val="001C7B7B"/>
    <w:rsid w:val="001D321A"/>
    <w:rsid w:val="001D4158"/>
    <w:rsid w:val="001D55BC"/>
    <w:rsid w:val="001D575A"/>
    <w:rsid w:val="001D5947"/>
    <w:rsid w:val="001D6701"/>
    <w:rsid w:val="001D6EBB"/>
    <w:rsid w:val="001D758C"/>
    <w:rsid w:val="001D7781"/>
    <w:rsid w:val="001D7C6B"/>
    <w:rsid w:val="001E0EDD"/>
    <w:rsid w:val="001E1A73"/>
    <w:rsid w:val="001E1C37"/>
    <w:rsid w:val="001E21CA"/>
    <w:rsid w:val="001E241F"/>
    <w:rsid w:val="001E25D2"/>
    <w:rsid w:val="001E32CC"/>
    <w:rsid w:val="001E3857"/>
    <w:rsid w:val="001E3B6F"/>
    <w:rsid w:val="001E3ECF"/>
    <w:rsid w:val="001E47DB"/>
    <w:rsid w:val="001E4D70"/>
    <w:rsid w:val="001E5241"/>
    <w:rsid w:val="001E557B"/>
    <w:rsid w:val="001E729C"/>
    <w:rsid w:val="001E778C"/>
    <w:rsid w:val="001F001B"/>
    <w:rsid w:val="001F03A6"/>
    <w:rsid w:val="001F16B6"/>
    <w:rsid w:val="001F18E5"/>
    <w:rsid w:val="001F1FD2"/>
    <w:rsid w:val="001F30A1"/>
    <w:rsid w:val="001F32F0"/>
    <w:rsid w:val="001F3DCF"/>
    <w:rsid w:val="001F56BD"/>
    <w:rsid w:val="001F6619"/>
    <w:rsid w:val="001F6B9D"/>
    <w:rsid w:val="001F70CD"/>
    <w:rsid w:val="001F7BB7"/>
    <w:rsid w:val="001F7D51"/>
    <w:rsid w:val="00201B94"/>
    <w:rsid w:val="00201D42"/>
    <w:rsid w:val="00202577"/>
    <w:rsid w:val="00202AB3"/>
    <w:rsid w:val="00202CC1"/>
    <w:rsid w:val="0020306F"/>
    <w:rsid w:val="0020391C"/>
    <w:rsid w:val="00204547"/>
    <w:rsid w:val="002047D0"/>
    <w:rsid w:val="002048A6"/>
    <w:rsid w:val="00204E37"/>
    <w:rsid w:val="00205401"/>
    <w:rsid w:val="0020582D"/>
    <w:rsid w:val="00207E3B"/>
    <w:rsid w:val="002124B8"/>
    <w:rsid w:val="002126CC"/>
    <w:rsid w:val="00212997"/>
    <w:rsid w:val="00213252"/>
    <w:rsid w:val="002135EC"/>
    <w:rsid w:val="00214581"/>
    <w:rsid w:val="002151E8"/>
    <w:rsid w:val="00215D69"/>
    <w:rsid w:val="00216947"/>
    <w:rsid w:val="00217A53"/>
    <w:rsid w:val="00217D9A"/>
    <w:rsid w:val="00220361"/>
    <w:rsid w:val="002212B4"/>
    <w:rsid w:val="002212FE"/>
    <w:rsid w:val="00222C5F"/>
    <w:rsid w:val="00224806"/>
    <w:rsid w:val="00224C65"/>
    <w:rsid w:val="00224F21"/>
    <w:rsid w:val="00225397"/>
    <w:rsid w:val="00225528"/>
    <w:rsid w:val="002257E4"/>
    <w:rsid w:val="002271BF"/>
    <w:rsid w:val="0022728B"/>
    <w:rsid w:val="002273AA"/>
    <w:rsid w:val="00227821"/>
    <w:rsid w:val="0023085F"/>
    <w:rsid w:val="00230D65"/>
    <w:rsid w:val="00230E16"/>
    <w:rsid w:val="00232A51"/>
    <w:rsid w:val="00232CF0"/>
    <w:rsid w:val="00232F42"/>
    <w:rsid w:val="00233488"/>
    <w:rsid w:val="0023365E"/>
    <w:rsid w:val="00234E19"/>
    <w:rsid w:val="002352CC"/>
    <w:rsid w:val="0023580A"/>
    <w:rsid w:val="0023614D"/>
    <w:rsid w:val="002373F2"/>
    <w:rsid w:val="0023776B"/>
    <w:rsid w:val="00237784"/>
    <w:rsid w:val="00237809"/>
    <w:rsid w:val="002405CF"/>
    <w:rsid w:val="00240BCE"/>
    <w:rsid w:val="00241303"/>
    <w:rsid w:val="00241C7D"/>
    <w:rsid w:val="002423FA"/>
    <w:rsid w:val="0024266E"/>
    <w:rsid w:val="002449F6"/>
    <w:rsid w:val="00244CA7"/>
    <w:rsid w:val="00244F9D"/>
    <w:rsid w:val="00245B56"/>
    <w:rsid w:val="00245D53"/>
    <w:rsid w:val="00246492"/>
    <w:rsid w:val="00246613"/>
    <w:rsid w:val="00246914"/>
    <w:rsid w:val="00246C5F"/>
    <w:rsid w:val="00246DF5"/>
    <w:rsid w:val="00246EDD"/>
    <w:rsid w:val="00246FCE"/>
    <w:rsid w:val="002475C0"/>
    <w:rsid w:val="00247B7F"/>
    <w:rsid w:val="002505B4"/>
    <w:rsid w:val="00252AD7"/>
    <w:rsid w:val="0025320E"/>
    <w:rsid w:val="00253235"/>
    <w:rsid w:val="00253B65"/>
    <w:rsid w:val="00253B7E"/>
    <w:rsid w:val="00254940"/>
    <w:rsid w:val="00254A07"/>
    <w:rsid w:val="00255CE4"/>
    <w:rsid w:val="00256173"/>
    <w:rsid w:val="0025628D"/>
    <w:rsid w:val="002563C9"/>
    <w:rsid w:val="00256A4F"/>
    <w:rsid w:val="00256A8B"/>
    <w:rsid w:val="00256E92"/>
    <w:rsid w:val="0025720B"/>
    <w:rsid w:val="00260076"/>
    <w:rsid w:val="00260A57"/>
    <w:rsid w:val="00261599"/>
    <w:rsid w:val="00261F96"/>
    <w:rsid w:val="00262495"/>
    <w:rsid w:val="00263329"/>
    <w:rsid w:val="0026349E"/>
    <w:rsid w:val="00263A76"/>
    <w:rsid w:val="00263B67"/>
    <w:rsid w:val="00263BC5"/>
    <w:rsid w:val="00263C6D"/>
    <w:rsid w:val="00263C94"/>
    <w:rsid w:val="00264316"/>
    <w:rsid w:val="0026503D"/>
    <w:rsid w:val="002656B0"/>
    <w:rsid w:val="002657B4"/>
    <w:rsid w:val="00266015"/>
    <w:rsid w:val="002663F0"/>
    <w:rsid w:val="002667FC"/>
    <w:rsid w:val="002672D1"/>
    <w:rsid w:val="00267597"/>
    <w:rsid w:val="00267D64"/>
    <w:rsid w:val="002710A3"/>
    <w:rsid w:val="00272300"/>
    <w:rsid w:val="0027256E"/>
    <w:rsid w:val="00272D75"/>
    <w:rsid w:val="002730DD"/>
    <w:rsid w:val="00275085"/>
    <w:rsid w:val="002757BB"/>
    <w:rsid w:val="00275DCC"/>
    <w:rsid w:val="00275E56"/>
    <w:rsid w:val="0027676B"/>
    <w:rsid w:val="002768ED"/>
    <w:rsid w:val="00276929"/>
    <w:rsid w:val="002771D9"/>
    <w:rsid w:val="00277314"/>
    <w:rsid w:val="00277D34"/>
    <w:rsid w:val="00277F69"/>
    <w:rsid w:val="00281150"/>
    <w:rsid w:val="0028140B"/>
    <w:rsid w:val="00281CEA"/>
    <w:rsid w:val="002821F4"/>
    <w:rsid w:val="00282502"/>
    <w:rsid w:val="0028257F"/>
    <w:rsid w:val="00283F9D"/>
    <w:rsid w:val="002877D8"/>
    <w:rsid w:val="002916CE"/>
    <w:rsid w:val="00292608"/>
    <w:rsid w:val="00292882"/>
    <w:rsid w:val="002929FC"/>
    <w:rsid w:val="00292C09"/>
    <w:rsid w:val="00294614"/>
    <w:rsid w:val="00295037"/>
    <w:rsid w:val="002951D6"/>
    <w:rsid w:val="002959AF"/>
    <w:rsid w:val="00295FDC"/>
    <w:rsid w:val="00296245"/>
    <w:rsid w:val="002970C8"/>
    <w:rsid w:val="0029720A"/>
    <w:rsid w:val="00297E6F"/>
    <w:rsid w:val="002A00E9"/>
    <w:rsid w:val="002A0F1B"/>
    <w:rsid w:val="002A17E6"/>
    <w:rsid w:val="002A2BD7"/>
    <w:rsid w:val="002A312C"/>
    <w:rsid w:val="002A3CD1"/>
    <w:rsid w:val="002A4D52"/>
    <w:rsid w:val="002A59ED"/>
    <w:rsid w:val="002A5D06"/>
    <w:rsid w:val="002A66E9"/>
    <w:rsid w:val="002A7E31"/>
    <w:rsid w:val="002B0A3A"/>
    <w:rsid w:val="002B1486"/>
    <w:rsid w:val="002B2582"/>
    <w:rsid w:val="002B27C8"/>
    <w:rsid w:val="002B2A5B"/>
    <w:rsid w:val="002B2CD7"/>
    <w:rsid w:val="002B3FD6"/>
    <w:rsid w:val="002B3FF2"/>
    <w:rsid w:val="002B539D"/>
    <w:rsid w:val="002B55F4"/>
    <w:rsid w:val="002B650A"/>
    <w:rsid w:val="002B66E6"/>
    <w:rsid w:val="002C053D"/>
    <w:rsid w:val="002C0FF5"/>
    <w:rsid w:val="002C1086"/>
    <w:rsid w:val="002C16E0"/>
    <w:rsid w:val="002C2477"/>
    <w:rsid w:val="002C2662"/>
    <w:rsid w:val="002C33A4"/>
    <w:rsid w:val="002C3B3A"/>
    <w:rsid w:val="002C441C"/>
    <w:rsid w:val="002C4CF8"/>
    <w:rsid w:val="002C51ED"/>
    <w:rsid w:val="002C5209"/>
    <w:rsid w:val="002C54A0"/>
    <w:rsid w:val="002C6356"/>
    <w:rsid w:val="002C6A3B"/>
    <w:rsid w:val="002C6E84"/>
    <w:rsid w:val="002C6FB1"/>
    <w:rsid w:val="002C71C8"/>
    <w:rsid w:val="002C7261"/>
    <w:rsid w:val="002C7C37"/>
    <w:rsid w:val="002D04A8"/>
    <w:rsid w:val="002D258C"/>
    <w:rsid w:val="002D2C0D"/>
    <w:rsid w:val="002D2D4C"/>
    <w:rsid w:val="002D37AF"/>
    <w:rsid w:val="002D3C85"/>
    <w:rsid w:val="002D3CAE"/>
    <w:rsid w:val="002D3E7B"/>
    <w:rsid w:val="002D3F08"/>
    <w:rsid w:val="002D402D"/>
    <w:rsid w:val="002D42A9"/>
    <w:rsid w:val="002D4C8D"/>
    <w:rsid w:val="002D4DBA"/>
    <w:rsid w:val="002D4F22"/>
    <w:rsid w:val="002D52DF"/>
    <w:rsid w:val="002D7B0E"/>
    <w:rsid w:val="002D7B60"/>
    <w:rsid w:val="002E0327"/>
    <w:rsid w:val="002E095B"/>
    <w:rsid w:val="002E14AB"/>
    <w:rsid w:val="002E1888"/>
    <w:rsid w:val="002E19A2"/>
    <w:rsid w:val="002E1A32"/>
    <w:rsid w:val="002E1C85"/>
    <w:rsid w:val="002E26D0"/>
    <w:rsid w:val="002E32C8"/>
    <w:rsid w:val="002E413A"/>
    <w:rsid w:val="002E47F1"/>
    <w:rsid w:val="002E6662"/>
    <w:rsid w:val="002E68A0"/>
    <w:rsid w:val="002E6A39"/>
    <w:rsid w:val="002E716B"/>
    <w:rsid w:val="002E77E4"/>
    <w:rsid w:val="002E7FE4"/>
    <w:rsid w:val="002F0B93"/>
    <w:rsid w:val="002F15EE"/>
    <w:rsid w:val="002F23D0"/>
    <w:rsid w:val="002F406B"/>
    <w:rsid w:val="002F4C84"/>
    <w:rsid w:val="002F6A45"/>
    <w:rsid w:val="002F746B"/>
    <w:rsid w:val="002F761D"/>
    <w:rsid w:val="002F7A04"/>
    <w:rsid w:val="002F7C60"/>
    <w:rsid w:val="0030006A"/>
    <w:rsid w:val="0030015A"/>
    <w:rsid w:val="00300DB1"/>
    <w:rsid w:val="00300F75"/>
    <w:rsid w:val="0030116A"/>
    <w:rsid w:val="0030119A"/>
    <w:rsid w:val="00301348"/>
    <w:rsid w:val="00302C59"/>
    <w:rsid w:val="00302C7C"/>
    <w:rsid w:val="003031F8"/>
    <w:rsid w:val="00304013"/>
    <w:rsid w:val="0030431E"/>
    <w:rsid w:val="00304499"/>
    <w:rsid w:val="003048A0"/>
    <w:rsid w:val="00304AD2"/>
    <w:rsid w:val="00304C2D"/>
    <w:rsid w:val="003056C3"/>
    <w:rsid w:val="003057ED"/>
    <w:rsid w:val="00305A59"/>
    <w:rsid w:val="00305A66"/>
    <w:rsid w:val="00305AD3"/>
    <w:rsid w:val="00306006"/>
    <w:rsid w:val="00306D3E"/>
    <w:rsid w:val="00307C32"/>
    <w:rsid w:val="00307F86"/>
    <w:rsid w:val="003108D1"/>
    <w:rsid w:val="00311486"/>
    <w:rsid w:val="0031184B"/>
    <w:rsid w:val="0031191D"/>
    <w:rsid w:val="003129C5"/>
    <w:rsid w:val="003129F0"/>
    <w:rsid w:val="00312FBD"/>
    <w:rsid w:val="00313441"/>
    <w:rsid w:val="003146B9"/>
    <w:rsid w:val="003206A5"/>
    <w:rsid w:val="003224AC"/>
    <w:rsid w:val="003229C0"/>
    <w:rsid w:val="00323538"/>
    <w:rsid w:val="00323DE5"/>
    <w:rsid w:val="00324396"/>
    <w:rsid w:val="0032447F"/>
    <w:rsid w:val="00324E95"/>
    <w:rsid w:val="00325913"/>
    <w:rsid w:val="00326A73"/>
    <w:rsid w:val="00326E43"/>
    <w:rsid w:val="003274AF"/>
    <w:rsid w:val="0033026B"/>
    <w:rsid w:val="00331145"/>
    <w:rsid w:val="00331292"/>
    <w:rsid w:val="0033141C"/>
    <w:rsid w:val="00331617"/>
    <w:rsid w:val="00331AD1"/>
    <w:rsid w:val="00332DC0"/>
    <w:rsid w:val="00333F1E"/>
    <w:rsid w:val="00334267"/>
    <w:rsid w:val="003343B4"/>
    <w:rsid w:val="00334B28"/>
    <w:rsid w:val="00334E71"/>
    <w:rsid w:val="0033521D"/>
    <w:rsid w:val="003354F0"/>
    <w:rsid w:val="003360C0"/>
    <w:rsid w:val="0033775F"/>
    <w:rsid w:val="00340742"/>
    <w:rsid w:val="00340D41"/>
    <w:rsid w:val="00340D6A"/>
    <w:rsid w:val="00341152"/>
    <w:rsid w:val="00342575"/>
    <w:rsid w:val="00342C71"/>
    <w:rsid w:val="00343106"/>
    <w:rsid w:val="00343CDE"/>
    <w:rsid w:val="00344200"/>
    <w:rsid w:val="003448F5"/>
    <w:rsid w:val="0034590F"/>
    <w:rsid w:val="0034656A"/>
    <w:rsid w:val="003465DB"/>
    <w:rsid w:val="00346811"/>
    <w:rsid w:val="003469AE"/>
    <w:rsid w:val="00347A6B"/>
    <w:rsid w:val="00350933"/>
    <w:rsid w:val="00351232"/>
    <w:rsid w:val="00351C79"/>
    <w:rsid w:val="00351DE1"/>
    <w:rsid w:val="00351DFE"/>
    <w:rsid w:val="00351F67"/>
    <w:rsid w:val="00352902"/>
    <w:rsid w:val="00353735"/>
    <w:rsid w:val="0035382C"/>
    <w:rsid w:val="00353EB0"/>
    <w:rsid w:val="00354E00"/>
    <w:rsid w:val="00354E4A"/>
    <w:rsid w:val="003563D1"/>
    <w:rsid w:val="003569E8"/>
    <w:rsid w:val="00360592"/>
    <w:rsid w:val="00361A2D"/>
    <w:rsid w:val="00361C35"/>
    <w:rsid w:val="00362170"/>
    <w:rsid w:val="00362229"/>
    <w:rsid w:val="003625F3"/>
    <w:rsid w:val="00362A61"/>
    <w:rsid w:val="00362B07"/>
    <w:rsid w:val="00362DEC"/>
    <w:rsid w:val="00362E8B"/>
    <w:rsid w:val="00363045"/>
    <w:rsid w:val="0036349F"/>
    <w:rsid w:val="00364451"/>
    <w:rsid w:val="003664C8"/>
    <w:rsid w:val="003669C6"/>
    <w:rsid w:val="00366B09"/>
    <w:rsid w:val="00366B32"/>
    <w:rsid w:val="00367093"/>
    <w:rsid w:val="0036728B"/>
    <w:rsid w:val="00370BBB"/>
    <w:rsid w:val="00370F13"/>
    <w:rsid w:val="0037229F"/>
    <w:rsid w:val="003737F0"/>
    <w:rsid w:val="003742D6"/>
    <w:rsid w:val="00374520"/>
    <w:rsid w:val="0037492A"/>
    <w:rsid w:val="00375303"/>
    <w:rsid w:val="00376493"/>
    <w:rsid w:val="003764D5"/>
    <w:rsid w:val="00376C57"/>
    <w:rsid w:val="003773CE"/>
    <w:rsid w:val="00377830"/>
    <w:rsid w:val="003806D6"/>
    <w:rsid w:val="00380B71"/>
    <w:rsid w:val="00381217"/>
    <w:rsid w:val="00382850"/>
    <w:rsid w:val="00383261"/>
    <w:rsid w:val="0038381B"/>
    <w:rsid w:val="003848A8"/>
    <w:rsid w:val="003855CE"/>
    <w:rsid w:val="0038575D"/>
    <w:rsid w:val="003866C7"/>
    <w:rsid w:val="00387279"/>
    <w:rsid w:val="0038761C"/>
    <w:rsid w:val="003878A5"/>
    <w:rsid w:val="003878F8"/>
    <w:rsid w:val="00387930"/>
    <w:rsid w:val="00387ED3"/>
    <w:rsid w:val="00390FBC"/>
    <w:rsid w:val="003924C4"/>
    <w:rsid w:val="0039303C"/>
    <w:rsid w:val="00393E8E"/>
    <w:rsid w:val="003948B4"/>
    <w:rsid w:val="003948CC"/>
    <w:rsid w:val="00394C0E"/>
    <w:rsid w:val="003951FB"/>
    <w:rsid w:val="003954E3"/>
    <w:rsid w:val="0039581D"/>
    <w:rsid w:val="00395CAD"/>
    <w:rsid w:val="00396BBC"/>
    <w:rsid w:val="00397D36"/>
    <w:rsid w:val="003A005B"/>
    <w:rsid w:val="003A02EF"/>
    <w:rsid w:val="003A1B30"/>
    <w:rsid w:val="003A39BD"/>
    <w:rsid w:val="003A46C3"/>
    <w:rsid w:val="003A4EB4"/>
    <w:rsid w:val="003A4F1C"/>
    <w:rsid w:val="003A5F82"/>
    <w:rsid w:val="003A6B7A"/>
    <w:rsid w:val="003B0573"/>
    <w:rsid w:val="003B0D88"/>
    <w:rsid w:val="003B2756"/>
    <w:rsid w:val="003B282D"/>
    <w:rsid w:val="003B2CCF"/>
    <w:rsid w:val="003B34F2"/>
    <w:rsid w:val="003B364F"/>
    <w:rsid w:val="003B3AE5"/>
    <w:rsid w:val="003B3B2C"/>
    <w:rsid w:val="003B4A6F"/>
    <w:rsid w:val="003B4FD3"/>
    <w:rsid w:val="003B5053"/>
    <w:rsid w:val="003B52D4"/>
    <w:rsid w:val="003B5496"/>
    <w:rsid w:val="003B66B6"/>
    <w:rsid w:val="003B721B"/>
    <w:rsid w:val="003C019D"/>
    <w:rsid w:val="003C02DB"/>
    <w:rsid w:val="003C06FD"/>
    <w:rsid w:val="003C25D1"/>
    <w:rsid w:val="003C2735"/>
    <w:rsid w:val="003C3465"/>
    <w:rsid w:val="003C43CB"/>
    <w:rsid w:val="003C4FCF"/>
    <w:rsid w:val="003C6121"/>
    <w:rsid w:val="003C630C"/>
    <w:rsid w:val="003C7DF2"/>
    <w:rsid w:val="003D05AC"/>
    <w:rsid w:val="003D134C"/>
    <w:rsid w:val="003D14AD"/>
    <w:rsid w:val="003D1D3E"/>
    <w:rsid w:val="003D1E20"/>
    <w:rsid w:val="003D23E9"/>
    <w:rsid w:val="003D260A"/>
    <w:rsid w:val="003D2740"/>
    <w:rsid w:val="003D3346"/>
    <w:rsid w:val="003D4421"/>
    <w:rsid w:val="003D4736"/>
    <w:rsid w:val="003D520C"/>
    <w:rsid w:val="003D5A5A"/>
    <w:rsid w:val="003D656D"/>
    <w:rsid w:val="003D6F8F"/>
    <w:rsid w:val="003E08FE"/>
    <w:rsid w:val="003E1119"/>
    <w:rsid w:val="003E1903"/>
    <w:rsid w:val="003E1CA2"/>
    <w:rsid w:val="003E1EFC"/>
    <w:rsid w:val="003E236F"/>
    <w:rsid w:val="003E24B5"/>
    <w:rsid w:val="003E33A3"/>
    <w:rsid w:val="003E491D"/>
    <w:rsid w:val="003E57F9"/>
    <w:rsid w:val="003E580F"/>
    <w:rsid w:val="003E59C7"/>
    <w:rsid w:val="003E5AB0"/>
    <w:rsid w:val="003E6421"/>
    <w:rsid w:val="003E653A"/>
    <w:rsid w:val="003E7DA7"/>
    <w:rsid w:val="003E7FED"/>
    <w:rsid w:val="003F1926"/>
    <w:rsid w:val="003F19B5"/>
    <w:rsid w:val="003F2395"/>
    <w:rsid w:val="003F2A30"/>
    <w:rsid w:val="003F2F9E"/>
    <w:rsid w:val="003F3475"/>
    <w:rsid w:val="003F41A1"/>
    <w:rsid w:val="003F484B"/>
    <w:rsid w:val="003F504D"/>
    <w:rsid w:val="003F5991"/>
    <w:rsid w:val="003F6E67"/>
    <w:rsid w:val="003F7E36"/>
    <w:rsid w:val="0040019F"/>
    <w:rsid w:val="00400A48"/>
    <w:rsid w:val="00400B69"/>
    <w:rsid w:val="00401378"/>
    <w:rsid w:val="0040191A"/>
    <w:rsid w:val="00402276"/>
    <w:rsid w:val="00403544"/>
    <w:rsid w:val="00403CAC"/>
    <w:rsid w:val="004040E1"/>
    <w:rsid w:val="0040442C"/>
    <w:rsid w:val="00404F6E"/>
    <w:rsid w:val="00406BD0"/>
    <w:rsid w:val="004072A4"/>
    <w:rsid w:val="004102A9"/>
    <w:rsid w:val="00411595"/>
    <w:rsid w:val="004115A5"/>
    <w:rsid w:val="0041329D"/>
    <w:rsid w:val="004140B5"/>
    <w:rsid w:val="00414881"/>
    <w:rsid w:val="004158C1"/>
    <w:rsid w:val="00417A65"/>
    <w:rsid w:val="00417AA7"/>
    <w:rsid w:val="004203B9"/>
    <w:rsid w:val="00420E6E"/>
    <w:rsid w:val="00421CA5"/>
    <w:rsid w:val="00421DD2"/>
    <w:rsid w:val="0042224F"/>
    <w:rsid w:val="004227D0"/>
    <w:rsid w:val="004227E2"/>
    <w:rsid w:val="0042325E"/>
    <w:rsid w:val="00423A01"/>
    <w:rsid w:val="00423B9E"/>
    <w:rsid w:val="00426F67"/>
    <w:rsid w:val="004271D9"/>
    <w:rsid w:val="00427CE3"/>
    <w:rsid w:val="00427F82"/>
    <w:rsid w:val="004310A6"/>
    <w:rsid w:val="004318B4"/>
    <w:rsid w:val="004318DC"/>
    <w:rsid w:val="00431B64"/>
    <w:rsid w:val="004336C0"/>
    <w:rsid w:val="00433C13"/>
    <w:rsid w:val="004348CB"/>
    <w:rsid w:val="00435CD7"/>
    <w:rsid w:val="004361F1"/>
    <w:rsid w:val="0044084A"/>
    <w:rsid w:val="004414D2"/>
    <w:rsid w:val="00441DA6"/>
    <w:rsid w:val="00441F40"/>
    <w:rsid w:val="004423BF"/>
    <w:rsid w:val="00442E0B"/>
    <w:rsid w:val="004431E4"/>
    <w:rsid w:val="00443835"/>
    <w:rsid w:val="00444011"/>
    <w:rsid w:val="004441A2"/>
    <w:rsid w:val="0044424A"/>
    <w:rsid w:val="00444985"/>
    <w:rsid w:val="0044584B"/>
    <w:rsid w:val="00446906"/>
    <w:rsid w:val="00446FEC"/>
    <w:rsid w:val="0044DD03"/>
    <w:rsid w:val="004504A9"/>
    <w:rsid w:val="00450AA6"/>
    <w:rsid w:val="004515F4"/>
    <w:rsid w:val="00451A2B"/>
    <w:rsid w:val="004521AA"/>
    <w:rsid w:val="004524BF"/>
    <w:rsid w:val="00452610"/>
    <w:rsid w:val="00452FF0"/>
    <w:rsid w:val="00453D4F"/>
    <w:rsid w:val="00453D66"/>
    <w:rsid w:val="00454149"/>
    <w:rsid w:val="0045431C"/>
    <w:rsid w:val="00454865"/>
    <w:rsid w:val="004549F5"/>
    <w:rsid w:val="00454B8A"/>
    <w:rsid w:val="0045531D"/>
    <w:rsid w:val="00455758"/>
    <w:rsid w:val="00456480"/>
    <w:rsid w:val="00456D3A"/>
    <w:rsid w:val="0045732A"/>
    <w:rsid w:val="00457579"/>
    <w:rsid w:val="004576D3"/>
    <w:rsid w:val="004579AC"/>
    <w:rsid w:val="00457C68"/>
    <w:rsid w:val="00460941"/>
    <w:rsid w:val="004609A5"/>
    <w:rsid w:val="004615B4"/>
    <w:rsid w:val="004620EE"/>
    <w:rsid w:val="00462E3B"/>
    <w:rsid w:val="004630FE"/>
    <w:rsid w:val="00463558"/>
    <w:rsid w:val="00463D31"/>
    <w:rsid w:val="00464342"/>
    <w:rsid w:val="00465300"/>
    <w:rsid w:val="004667ED"/>
    <w:rsid w:val="00467208"/>
    <w:rsid w:val="00467F16"/>
    <w:rsid w:val="00467FF1"/>
    <w:rsid w:val="00470A34"/>
    <w:rsid w:val="0047222B"/>
    <w:rsid w:val="00472F9D"/>
    <w:rsid w:val="004730DC"/>
    <w:rsid w:val="004733C1"/>
    <w:rsid w:val="0047341E"/>
    <w:rsid w:val="004737FC"/>
    <w:rsid w:val="00473B24"/>
    <w:rsid w:val="00473D92"/>
    <w:rsid w:val="0047447A"/>
    <w:rsid w:val="00475A35"/>
    <w:rsid w:val="00475A5C"/>
    <w:rsid w:val="0047718D"/>
    <w:rsid w:val="00477787"/>
    <w:rsid w:val="004777F8"/>
    <w:rsid w:val="00477A8A"/>
    <w:rsid w:val="00480EC6"/>
    <w:rsid w:val="004815D9"/>
    <w:rsid w:val="00481826"/>
    <w:rsid w:val="00481B8B"/>
    <w:rsid w:val="00481E32"/>
    <w:rsid w:val="004826A4"/>
    <w:rsid w:val="00482E82"/>
    <w:rsid w:val="00483208"/>
    <w:rsid w:val="00483BAC"/>
    <w:rsid w:val="00483C17"/>
    <w:rsid w:val="004841AB"/>
    <w:rsid w:val="00484477"/>
    <w:rsid w:val="004844B6"/>
    <w:rsid w:val="00484C32"/>
    <w:rsid w:val="00485224"/>
    <w:rsid w:val="0048609B"/>
    <w:rsid w:val="00486AAB"/>
    <w:rsid w:val="00487D74"/>
    <w:rsid w:val="00490105"/>
    <w:rsid w:val="0049023E"/>
    <w:rsid w:val="00490887"/>
    <w:rsid w:val="004915D0"/>
    <w:rsid w:val="00491666"/>
    <w:rsid w:val="00491BB4"/>
    <w:rsid w:val="00492574"/>
    <w:rsid w:val="0049274F"/>
    <w:rsid w:val="00492C44"/>
    <w:rsid w:val="00492D5F"/>
    <w:rsid w:val="0049365F"/>
    <w:rsid w:val="004944C8"/>
    <w:rsid w:val="004946D0"/>
    <w:rsid w:val="00495DA4"/>
    <w:rsid w:val="00496498"/>
    <w:rsid w:val="00497A93"/>
    <w:rsid w:val="00497AFB"/>
    <w:rsid w:val="004A0C72"/>
    <w:rsid w:val="004A1E21"/>
    <w:rsid w:val="004A1EF5"/>
    <w:rsid w:val="004A1FA2"/>
    <w:rsid w:val="004A2A6F"/>
    <w:rsid w:val="004A3022"/>
    <w:rsid w:val="004A3120"/>
    <w:rsid w:val="004A34CB"/>
    <w:rsid w:val="004A39CC"/>
    <w:rsid w:val="004A3A5A"/>
    <w:rsid w:val="004A49B5"/>
    <w:rsid w:val="004A570D"/>
    <w:rsid w:val="004A58A6"/>
    <w:rsid w:val="004A5A03"/>
    <w:rsid w:val="004A670C"/>
    <w:rsid w:val="004A6785"/>
    <w:rsid w:val="004A688F"/>
    <w:rsid w:val="004A6EC1"/>
    <w:rsid w:val="004A7C14"/>
    <w:rsid w:val="004B033C"/>
    <w:rsid w:val="004B174D"/>
    <w:rsid w:val="004B1D87"/>
    <w:rsid w:val="004B25F6"/>
    <w:rsid w:val="004B2A2B"/>
    <w:rsid w:val="004B47ED"/>
    <w:rsid w:val="004B4C54"/>
    <w:rsid w:val="004B5A8E"/>
    <w:rsid w:val="004B6479"/>
    <w:rsid w:val="004B721A"/>
    <w:rsid w:val="004B7753"/>
    <w:rsid w:val="004B7F4F"/>
    <w:rsid w:val="004C003C"/>
    <w:rsid w:val="004C0643"/>
    <w:rsid w:val="004C194B"/>
    <w:rsid w:val="004C1E94"/>
    <w:rsid w:val="004C39AC"/>
    <w:rsid w:val="004C531F"/>
    <w:rsid w:val="004C57A5"/>
    <w:rsid w:val="004C5D49"/>
    <w:rsid w:val="004C5F50"/>
    <w:rsid w:val="004C63EB"/>
    <w:rsid w:val="004C7622"/>
    <w:rsid w:val="004C7737"/>
    <w:rsid w:val="004C7E67"/>
    <w:rsid w:val="004C7EDB"/>
    <w:rsid w:val="004C7FE7"/>
    <w:rsid w:val="004D03F7"/>
    <w:rsid w:val="004D13C8"/>
    <w:rsid w:val="004D1DE8"/>
    <w:rsid w:val="004D28DB"/>
    <w:rsid w:val="004D2FF2"/>
    <w:rsid w:val="004D3281"/>
    <w:rsid w:val="004D3F49"/>
    <w:rsid w:val="004D4210"/>
    <w:rsid w:val="004D4535"/>
    <w:rsid w:val="004D46D3"/>
    <w:rsid w:val="004D4AB8"/>
    <w:rsid w:val="004D5C82"/>
    <w:rsid w:val="004D6270"/>
    <w:rsid w:val="004D6DDB"/>
    <w:rsid w:val="004D7277"/>
    <w:rsid w:val="004E03ED"/>
    <w:rsid w:val="004E07D1"/>
    <w:rsid w:val="004E1173"/>
    <w:rsid w:val="004E12DE"/>
    <w:rsid w:val="004E1725"/>
    <w:rsid w:val="004E1C1C"/>
    <w:rsid w:val="004E2C60"/>
    <w:rsid w:val="004E3DC9"/>
    <w:rsid w:val="004E43B8"/>
    <w:rsid w:val="004E466F"/>
    <w:rsid w:val="004E5AA8"/>
    <w:rsid w:val="004E6AA2"/>
    <w:rsid w:val="004E6FD9"/>
    <w:rsid w:val="004E750B"/>
    <w:rsid w:val="004F04AE"/>
    <w:rsid w:val="004F0A31"/>
    <w:rsid w:val="004F1516"/>
    <w:rsid w:val="004F2283"/>
    <w:rsid w:val="004F3771"/>
    <w:rsid w:val="004F48B6"/>
    <w:rsid w:val="004F4955"/>
    <w:rsid w:val="004F6AC2"/>
    <w:rsid w:val="004F6E18"/>
    <w:rsid w:val="004F7388"/>
    <w:rsid w:val="00500C20"/>
    <w:rsid w:val="005019DE"/>
    <w:rsid w:val="00502745"/>
    <w:rsid w:val="00502B13"/>
    <w:rsid w:val="00502B34"/>
    <w:rsid w:val="00503C38"/>
    <w:rsid w:val="00503E12"/>
    <w:rsid w:val="005059ED"/>
    <w:rsid w:val="00505FC6"/>
    <w:rsid w:val="00506A36"/>
    <w:rsid w:val="00506B5F"/>
    <w:rsid w:val="00507171"/>
    <w:rsid w:val="005075A1"/>
    <w:rsid w:val="005112D8"/>
    <w:rsid w:val="005114F9"/>
    <w:rsid w:val="005124FA"/>
    <w:rsid w:val="00513253"/>
    <w:rsid w:val="00513DFC"/>
    <w:rsid w:val="00515102"/>
    <w:rsid w:val="00515B27"/>
    <w:rsid w:val="00516273"/>
    <w:rsid w:val="005165F4"/>
    <w:rsid w:val="005166F3"/>
    <w:rsid w:val="00516866"/>
    <w:rsid w:val="005169B6"/>
    <w:rsid w:val="00516BAF"/>
    <w:rsid w:val="00516F22"/>
    <w:rsid w:val="005174AB"/>
    <w:rsid w:val="00517517"/>
    <w:rsid w:val="00517B4B"/>
    <w:rsid w:val="00517D2F"/>
    <w:rsid w:val="005200E8"/>
    <w:rsid w:val="00521123"/>
    <w:rsid w:val="005223D3"/>
    <w:rsid w:val="005233F4"/>
    <w:rsid w:val="00523721"/>
    <w:rsid w:val="00523869"/>
    <w:rsid w:val="00523F3D"/>
    <w:rsid w:val="005243F6"/>
    <w:rsid w:val="00524637"/>
    <w:rsid w:val="00524F01"/>
    <w:rsid w:val="00525802"/>
    <w:rsid w:val="00525AD5"/>
    <w:rsid w:val="0052640D"/>
    <w:rsid w:val="00526566"/>
    <w:rsid w:val="00526A14"/>
    <w:rsid w:val="00527988"/>
    <w:rsid w:val="005308AB"/>
    <w:rsid w:val="005311F2"/>
    <w:rsid w:val="0053164F"/>
    <w:rsid w:val="00531EBF"/>
    <w:rsid w:val="0053297B"/>
    <w:rsid w:val="00533418"/>
    <w:rsid w:val="00533B2C"/>
    <w:rsid w:val="00533DE3"/>
    <w:rsid w:val="005350E4"/>
    <w:rsid w:val="00536AAA"/>
    <w:rsid w:val="00536F30"/>
    <w:rsid w:val="005371B6"/>
    <w:rsid w:val="00540007"/>
    <w:rsid w:val="005400AF"/>
    <w:rsid w:val="00541F2A"/>
    <w:rsid w:val="00543CB4"/>
    <w:rsid w:val="00544B21"/>
    <w:rsid w:val="00546115"/>
    <w:rsid w:val="00547444"/>
    <w:rsid w:val="00547B39"/>
    <w:rsid w:val="00547D5A"/>
    <w:rsid w:val="0055012E"/>
    <w:rsid w:val="005512C7"/>
    <w:rsid w:val="00551ADF"/>
    <w:rsid w:val="00551DD2"/>
    <w:rsid w:val="0055235A"/>
    <w:rsid w:val="00552E83"/>
    <w:rsid w:val="00553687"/>
    <w:rsid w:val="005536D1"/>
    <w:rsid w:val="00553D87"/>
    <w:rsid w:val="005547DD"/>
    <w:rsid w:val="00554C0E"/>
    <w:rsid w:val="00554F39"/>
    <w:rsid w:val="0055505C"/>
    <w:rsid w:val="0055552E"/>
    <w:rsid w:val="005561A1"/>
    <w:rsid w:val="005567FB"/>
    <w:rsid w:val="00556FDA"/>
    <w:rsid w:val="005600AE"/>
    <w:rsid w:val="005607B7"/>
    <w:rsid w:val="00561751"/>
    <w:rsid w:val="00561D0F"/>
    <w:rsid w:val="005621E2"/>
    <w:rsid w:val="00562A4A"/>
    <w:rsid w:val="00564CD8"/>
    <w:rsid w:val="005650F0"/>
    <w:rsid w:val="00565798"/>
    <w:rsid w:val="00566D72"/>
    <w:rsid w:val="00567784"/>
    <w:rsid w:val="00567932"/>
    <w:rsid w:val="00570521"/>
    <w:rsid w:val="00570FA5"/>
    <w:rsid w:val="0057103F"/>
    <w:rsid w:val="005711E6"/>
    <w:rsid w:val="00572319"/>
    <w:rsid w:val="005725E7"/>
    <w:rsid w:val="00572930"/>
    <w:rsid w:val="005729A3"/>
    <w:rsid w:val="00572C70"/>
    <w:rsid w:val="00574518"/>
    <w:rsid w:val="00574C5C"/>
    <w:rsid w:val="00576AC7"/>
    <w:rsid w:val="00576FAE"/>
    <w:rsid w:val="00577E6F"/>
    <w:rsid w:val="00577FC4"/>
    <w:rsid w:val="00580D76"/>
    <w:rsid w:val="0058207E"/>
    <w:rsid w:val="005820C5"/>
    <w:rsid w:val="00582BE4"/>
    <w:rsid w:val="005832CF"/>
    <w:rsid w:val="00583E13"/>
    <w:rsid w:val="005843FF"/>
    <w:rsid w:val="005857E1"/>
    <w:rsid w:val="005858A7"/>
    <w:rsid w:val="00585BEB"/>
    <w:rsid w:val="00585EC7"/>
    <w:rsid w:val="0058604A"/>
    <w:rsid w:val="005860DA"/>
    <w:rsid w:val="00586365"/>
    <w:rsid w:val="00586D7B"/>
    <w:rsid w:val="00586EF6"/>
    <w:rsid w:val="00587204"/>
    <w:rsid w:val="00587556"/>
    <w:rsid w:val="005877E4"/>
    <w:rsid w:val="00587B09"/>
    <w:rsid w:val="005900A5"/>
    <w:rsid w:val="0059080B"/>
    <w:rsid w:val="00590B5A"/>
    <w:rsid w:val="005911FA"/>
    <w:rsid w:val="005916C8"/>
    <w:rsid w:val="0059301C"/>
    <w:rsid w:val="005931F6"/>
    <w:rsid w:val="005936DA"/>
    <w:rsid w:val="005949EF"/>
    <w:rsid w:val="00594E5F"/>
    <w:rsid w:val="005954A2"/>
    <w:rsid w:val="005954BC"/>
    <w:rsid w:val="00595D83"/>
    <w:rsid w:val="00596402"/>
    <w:rsid w:val="005977C6"/>
    <w:rsid w:val="00597F2B"/>
    <w:rsid w:val="005A045A"/>
    <w:rsid w:val="005A0794"/>
    <w:rsid w:val="005A0934"/>
    <w:rsid w:val="005A1B00"/>
    <w:rsid w:val="005A25E6"/>
    <w:rsid w:val="005A275A"/>
    <w:rsid w:val="005A34C9"/>
    <w:rsid w:val="005A3748"/>
    <w:rsid w:val="005A3E63"/>
    <w:rsid w:val="005A4A6F"/>
    <w:rsid w:val="005A5653"/>
    <w:rsid w:val="005A6325"/>
    <w:rsid w:val="005A66D2"/>
    <w:rsid w:val="005A7DF3"/>
    <w:rsid w:val="005B0AFF"/>
    <w:rsid w:val="005B10BB"/>
    <w:rsid w:val="005B1EEB"/>
    <w:rsid w:val="005B242B"/>
    <w:rsid w:val="005B2D03"/>
    <w:rsid w:val="005B3EBE"/>
    <w:rsid w:val="005B45B4"/>
    <w:rsid w:val="005B5CB9"/>
    <w:rsid w:val="005B5D51"/>
    <w:rsid w:val="005B62DE"/>
    <w:rsid w:val="005B6658"/>
    <w:rsid w:val="005B66FB"/>
    <w:rsid w:val="005B678E"/>
    <w:rsid w:val="005B6A2E"/>
    <w:rsid w:val="005B704C"/>
    <w:rsid w:val="005B70CC"/>
    <w:rsid w:val="005B70CF"/>
    <w:rsid w:val="005B7183"/>
    <w:rsid w:val="005C08ED"/>
    <w:rsid w:val="005C0A4F"/>
    <w:rsid w:val="005C0B1B"/>
    <w:rsid w:val="005C0B82"/>
    <w:rsid w:val="005C0E9A"/>
    <w:rsid w:val="005C1253"/>
    <w:rsid w:val="005C1B80"/>
    <w:rsid w:val="005C2599"/>
    <w:rsid w:val="005C2A94"/>
    <w:rsid w:val="005C4831"/>
    <w:rsid w:val="005C48AB"/>
    <w:rsid w:val="005C4FA9"/>
    <w:rsid w:val="005C511A"/>
    <w:rsid w:val="005C51BC"/>
    <w:rsid w:val="005C5DDA"/>
    <w:rsid w:val="005C635E"/>
    <w:rsid w:val="005C6CBA"/>
    <w:rsid w:val="005C7F28"/>
    <w:rsid w:val="005D1D70"/>
    <w:rsid w:val="005D2D4E"/>
    <w:rsid w:val="005D36CE"/>
    <w:rsid w:val="005D3EA6"/>
    <w:rsid w:val="005D47EC"/>
    <w:rsid w:val="005D4C58"/>
    <w:rsid w:val="005D5048"/>
    <w:rsid w:val="005D5183"/>
    <w:rsid w:val="005D5783"/>
    <w:rsid w:val="005D6A28"/>
    <w:rsid w:val="005D6F65"/>
    <w:rsid w:val="005D726C"/>
    <w:rsid w:val="005D73CD"/>
    <w:rsid w:val="005D74FE"/>
    <w:rsid w:val="005D7F0E"/>
    <w:rsid w:val="005E148A"/>
    <w:rsid w:val="005E2B24"/>
    <w:rsid w:val="005E35C9"/>
    <w:rsid w:val="005E39B8"/>
    <w:rsid w:val="005E53FE"/>
    <w:rsid w:val="005E555C"/>
    <w:rsid w:val="005E5895"/>
    <w:rsid w:val="005E6C2C"/>
    <w:rsid w:val="005E6C53"/>
    <w:rsid w:val="005E73F0"/>
    <w:rsid w:val="005E7723"/>
    <w:rsid w:val="005F0436"/>
    <w:rsid w:val="005F0454"/>
    <w:rsid w:val="005F1B9D"/>
    <w:rsid w:val="005F2190"/>
    <w:rsid w:val="005F220C"/>
    <w:rsid w:val="005F2C2B"/>
    <w:rsid w:val="005F2E74"/>
    <w:rsid w:val="005F396D"/>
    <w:rsid w:val="005F4AA8"/>
    <w:rsid w:val="005F57FA"/>
    <w:rsid w:val="005F5F84"/>
    <w:rsid w:val="005F6F9F"/>
    <w:rsid w:val="005FE03D"/>
    <w:rsid w:val="00600FA9"/>
    <w:rsid w:val="006011DD"/>
    <w:rsid w:val="00601FDC"/>
    <w:rsid w:val="006023BA"/>
    <w:rsid w:val="00605444"/>
    <w:rsid w:val="00605E4F"/>
    <w:rsid w:val="006062FE"/>
    <w:rsid w:val="00606A8F"/>
    <w:rsid w:val="00606F3C"/>
    <w:rsid w:val="00607173"/>
    <w:rsid w:val="00607A14"/>
    <w:rsid w:val="00607F48"/>
    <w:rsid w:val="00610646"/>
    <w:rsid w:val="0061123B"/>
    <w:rsid w:val="00611442"/>
    <w:rsid w:val="00611B92"/>
    <w:rsid w:val="00611C94"/>
    <w:rsid w:val="00612483"/>
    <w:rsid w:val="00612995"/>
    <w:rsid w:val="00613C95"/>
    <w:rsid w:val="00615268"/>
    <w:rsid w:val="00615C61"/>
    <w:rsid w:val="00616DC5"/>
    <w:rsid w:val="00620294"/>
    <w:rsid w:val="00620A56"/>
    <w:rsid w:val="006213AB"/>
    <w:rsid w:val="00621ED0"/>
    <w:rsid w:val="00622DA3"/>
    <w:rsid w:val="006236E4"/>
    <w:rsid w:val="0062398E"/>
    <w:rsid w:val="006248C6"/>
    <w:rsid w:val="00624AF6"/>
    <w:rsid w:val="00624F82"/>
    <w:rsid w:val="006275ED"/>
    <w:rsid w:val="006300B4"/>
    <w:rsid w:val="00630264"/>
    <w:rsid w:val="006305E8"/>
    <w:rsid w:val="00630AAC"/>
    <w:rsid w:val="0063178F"/>
    <w:rsid w:val="00631963"/>
    <w:rsid w:val="00631B59"/>
    <w:rsid w:val="00632336"/>
    <w:rsid w:val="006338F7"/>
    <w:rsid w:val="00633C15"/>
    <w:rsid w:val="00633E03"/>
    <w:rsid w:val="006340A0"/>
    <w:rsid w:val="006343A4"/>
    <w:rsid w:val="006347E6"/>
    <w:rsid w:val="00635617"/>
    <w:rsid w:val="00637371"/>
    <w:rsid w:val="00640131"/>
    <w:rsid w:val="006403CC"/>
    <w:rsid w:val="00641035"/>
    <w:rsid w:val="0064159E"/>
    <w:rsid w:val="00641FB2"/>
    <w:rsid w:val="006422E6"/>
    <w:rsid w:val="00642651"/>
    <w:rsid w:val="00642D50"/>
    <w:rsid w:val="006448AF"/>
    <w:rsid w:val="006449C9"/>
    <w:rsid w:val="00645D41"/>
    <w:rsid w:val="00645E63"/>
    <w:rsid w:val="00645E84"/>
    <w:rsid w:val="00646546"/>
    <w:rsid w:val="0064682A"/>
    <w:rsid w:val="00646C70"/>
    <w:rsid w:val="006474AB"/>
    <w:rsid w:val="00650019"/>
    <w:rsid w:val="00650784"/>
    <w:rsid w:val="00651EA0"/>
    <w:rsid w:val="00652B44"/>
    <w:rsid w:val="00652B74"/>
    <w:rsid w:val="006534B5"/>
    <w:rsid w:val="00653891"/>
    <w:rsid w:val="00654771"/>
    <w:rsid w:val="00654C2E"/>
    <w:rsid w:val="006559A0"/>
    <w:rsid w:val="00655C28"/>
    <w:rsid w:val="00655C5C"/>
    <w:rsid w:val="00656183"/>
    <w:rsid w:val="00657B69"/>
    <w:rsid w:val="00660C7D"/>
    <w:rsid w:val="00660F03"/>
    <w:rsid w:val="006610D1"/>
    <w:rsid w:val="00661112"/>
    <w:rsid w:val="00662371"/>
    <w:rsid w:val="006627FA"/>
    <w:rsid w:val="00663761"/>
    <w:rsid w:val="00663EFA"/>
    <w:rsid w:val="006641A7"/>
    <w:rsid w:val="00664478"/>
    <w:rsid w:val="006654E5"/>
    <w:rsid w:val="0066698F"/>
    <w:rsid w:val="00666A14"/>
    <w:rsid w:val="006673F0"/>
    <w:rsid w:val="00670562"/>
    <w:rsid w:val="00670C6B"/>
    <w:rsid w:val="00670E38"/>
    <w:rsid w:val="006710A8"/>
    <w:rsid w:val="00671314"/>
    <w:rsid w:val="00671434"/>
    <w:rsid w:val="006714C3"/>
    <w:rsid w:val="00671528"/>
    <w:rsid w:val="0067272B"/>
    <w:rsid w:val="0067373A"/>
    <w:rsid w:val="00674ACC"/>
    <w:rsid w:val="006753F8"/>
    <w:rsid w:val="006764EB"/>
    <w:rsid w:val="00676846"/>
    <w:rsid w:val="00676C02"/>
    <w:rsid w:val="00677FBB"/>
    <w:rsid w:val="00681034"/>
    <w:rsid w:val="0068298A"/>
    <w:rsid w:val="00683A9C"/>
    <w:rsid w:val="00683E99"/>
    <w:rsid w:val="00684A7F"/>
    <w:rsid w:val="0068528C"/>
    <w:rsid w:val="00685715"/>
    <w:rsid w:val="00685B1B"/>
    <w:rsid w:val="00686A95"/>
    <w:rsid w:val="0068702F"/>
    <w:rsid w:val="0069068B"/>
    <w:rsid w:val="00690985"/>
    <w:rsid w:val="00690D5F"/>
    <w:rsid w:val="00690E90"/>
    <w:rsid w:val="006916F1"/>
    <w:rsid w:val="00692BC6"/>
    <w:rsid w:val="006930C6"/>
    <w:rsid w:val="00693308"/>
    <w:rsid w:val="006934FB"/>
    <w:rsid w:val="006941D0"/>
    <w:rsid w:val="00694C13"/>
    <w:rsid w:val="00695499"/>
    <w:rsid w:val="00696B23"/>
    <w:rsid w:val="006972DB"/>
    <w:rsid w:val="006972E5"/>
    <w:rsid w:val="006979C0"/>
    <w:rsid w:val="006A1F76"/>
    <w:rsid w:val="006A2663"/>
    <w:rsid w:val="006A2793"/>
    <w:rsid w:val="006A2E66"/>
    <w:rsid w:val="006A2EB0"/>
    <w:rsid w:val="006A3143"/>
    <w:rsid w:val="006A5665"/>
    <w:rsid w:val="006A5A55"/>
    <w:rsid w:val="006A5E54"/>
    <w:rsid w:val="006A6518"/>
    <w:rsid w:val="006A67CF"/>
    <w:rsid w:val="006A6C84"/>
    <w:rsid w:val="006A6F67"/>
    <w:rsid w:val="006A719E"/>
    <w:rsid w:val="006A726A"/>
    <w:rsid w:val="006B0A39"/>
    <w:rsid w:val="006B0B2A"/>
    <w:rsid w:val="006B0D2E"/>
    <w:rsid w:val="006B1048"/>
    <w:rsid w:val="006B3367"/>
    <w:rsid w:val="006B3AB1"/>
    <w:rsid w:val="006B4625"/>
    <w:rsid w:val="006B48E6"/>
    <w:rsid w:val="006B519C"/>
    <w:rsid w:val="006B7137"/>
    <w:rsid w:val="006C1989"/>
    <w:rsid w:val="006C1DA0"/>
    <w:rsid w:val="006C231F"/>
    <w:rsid w:val="006C27BC"/>
    <w:rsid w:val="006C2BBF"/>
    <w:rsid w:val="006C2EE5"/>
    <w:rsid w:val="006C3185"/>
    <w:rsid w:val="006C3CE9"/>
    <w:rsid w:val="006C3E2E"/>
    <w:rsid w:val="006C65DA"/>
    <w:rsid w:val="006C7B54"/>
    <w:rsid w:val="006D064A"/>
    <w:rsid w:val="006D0E4D"/>
    <w:rsid w:val="006D1920"/>
    <w:rsid w:val="006D1AA7"/>
    <w:rsid w:val="006D1E20"/>
    <w:rsid w:val="006D31F8"/>
    <w:rsid w:val="006D374C"/>
    <w:rsid w:val="006D3D3C"/>
    <w:rsid w:val="006D4B24"/>
    <w:rsid w:val="006D500D"/>
    <w:rsid w:val="006D5036"/>
    <w:rsid w:val="006D5B04"/>
    <w:rsid w:val="006D5B56"/>
    <w:rsid w:val="006D6152"/>
    <w:rsid w:val="006D7C28"/>
    <w:rsid w:val="006E1337"/>
    <w:rsid w:val="006E258A"/>
    <w:rsid w:val="006E2626"/>
    <w:rsid w:val="006E30C2"/>
    <w:rsid w:val="006E34A4"/>
    <w:rsid w:val="006E4A05"/>
    <w:rsid w:val="006E536E"/>
    <w:rsid w:val="006E5516"/>
    <w:rsid w:val="006E6BB2"/>
    <w:rsid w:val="006E7801"/>
    <w:rsid w:val="006F048F"/>
    <w:rsid w:val="006F09B3"/>
    <w:rsid w:val="006F0F6C"/>
    <w:rsid w:val="006F1133"/>
    <w:rsid w:val="006F1449"/>
    <w:rsid w:val="006F1C81"/>
    <w:rsid w:val="006F26A2"/>
    <w:rsid w:val="006F3ABA"/>
    <w:rsid w:val="006F4233"/>
    <w:rsid w:val="006F4775"/>
    <w:rsid w:val="006F493D"/>
    <w:rsid w:val="006F5749"/>
    <w:rsid w:val="006F5B4B"/>
    <w:rsid w:val="006F6F64"/>
    <w:rsid w:val="006F701C"/>
    <w:rsid w:val="006F7814"/>
    <w:rsid w:val="006F793B"/>
    <w:rsid w:val="006F7D34"/>
    <w:rsid w:val="006F7DFE"/>
    <w:rsid w:val="006F7E98"/>
    <w:rsid w:val="006F7EE0"/>
    <w:rsid w:val="00700B2D"/>
    <w:rsid w:val="00700C48"/>
    <w:rsid w:val="00703480"/>
    <w:rsid w:val="007049BA"/>
    <w:rsid w:val="0070510B"/>
    <w:rsid w:val="0070539B"/>
    <w:rsid w:val="007056EA"/>
    <w:rsid w:val="007063D5"/>
    <w:rsid w:val="00706617"/>
    <w:rsid w:val="00706AAF"/>
    <w:rsid w:val="007077E1"/>
    <w:rsid w:val="00710554"/>
    <w:rsid w:val="00710DD9"/>
    <w:rsid w:val="0071138A"/>
    <w:rsid w:val="00711DC5"/>
    <w:rsid w:val="00711E4E"/>
    <w:rsid w:val="00712203"/>
    <w:rsid w:val="007122BB"/>
    <w:rsid w:val="00712480"/>
    <w:rsid w:val="007130F4"/>
    <w:rsid w:val="00714443"/>
    <w:rsid w:val="00714586"/>
    <w:rsid w:val="00714DD3"/>
    <w:rsid w:val="00715236"/>
    <w:rsid w:val="00715423"/>
    <w:rsid w:val="00716189"/>
    <w:rsid w:val="00716C1C"/>
    <w:rsid w:val="00716CCB"/>
    <w:rsid w:val="0071770C"/>
    <w:rsid w:val="00720C8D"/>
    <w:rsid w:val="00722165"/>
    <w:rsid w:val="00722441"/>
    <w:rsid w:val="007227CA"/>
    <w:rsid w:val="00723324"/>
    <w:rsid w:val="0072375F"/>
    <w:rsid w:val="00723C28"/>
    <w:rsid w:val="007264BF"/>
    <w:rsid w:val="007309AA"/>
    <w:rsid w:val="00730DA6"/>
    <w:rsid w:val="00731C9B"/>
    <w:rsid w:val="00731EC4"/>
    <w:rsid w:val="0073209F"/>
    <w:rsid w:val="00732458"/>
    <w:rsid w:val="00732C31"/>
    <w:rsid w:val="007339FB"/>
    <w:rsid w:val="007340AF"/>
    <w:rsid w:val="00734AED"/>
    <w:rsid w:val="00735003"/>
    <w:rsid w:val="0073546A"/>
    <w:rsid w:val="00740761"/>
    <w:rsid w:val="00741A14"/>
    <w:rsid w:val="00741F96"/>
    <w:rsid w:val="00742080"/>
    <w:rsid w:val="007420C3"/>
    <w:rsid w:val="007431AB"/>
    <w:rsid w:val="00743349"/>
    <w:rsid w:val="00743374"/>
    <w:rsid w:val="00744E15"/>
    <w:rsid w:val="0074616B"/>
    <w:rsid w:val="00746901"/>
    <w:rsid w:val="00746B97"/>
    <w:rsid w:val="00747140"/>
    <w:rsid w:val="0074768A"/>
    <w:rsid w:val="007476B4"/>
    <w:rsid w:val="007477B8"/>
    <w:rsid w:val="00747D1B"/>
    <w:rsid w:val="007509CA"/>
    <w:rsid w:val="00750C30"/>
    <w:rsid w:val="00752234"/>
    <w:rsid w:val="0075273C"/>
    <w:rsid w:val="007529A1"/>
    <w:rsid w:val="00752ED7"/>
    <w:rsid w:val="00752FC5"/>
    <w:rsid w:val="00754688"/>
    <w:rsid w:val="00757187"/>
    <w:rsid w:val="00757F1F"/>
    <w:rsid w:val="00760C90"/>
    <w:rsid w:val="00760F02"/>
    <w:rsid w:val="00760FBA"/>
    <w:rsid w:val="00761BEE"/>
    <w:rsid w:val="00761C8F"/>
    <w:rsid w:val="00761D0D"/>
    <w:rsid w:val="00762ADC"/>
    <w:rsid w:val="007630FD"/>
    <w:rsid w:val="007638F7"/>
    <w:rsid w:val="007644F2"/>
    <w:rsid w:val="0076555D"/>
    <w:rsid w:val="00765696"/>
    <w:rsid w:val="00766230"/>
    <w:rsid w:val="00766792"/>
    <w:rsid w:val="007674DA"/>
    <w:rsid w:val="007675C2"/>
    <w:rsid w:val="00767678"/>
    <w:rsid w:val="007703CD"/>
    <w:rsid w:val="00771A70"/>
    <w:rsid w:val="007732FD"/>
    <w:rsid w:val="00773925"/>
    <w:rsid w:val="00773F81"/>
    <w:rsid w:val="00775167"/>
    <w:rsid w:val="0077527D"/>
    <w:rsid w:val="00775318"/>
    <w:rsid w:val="00775B27"/>
    <w:rsid w:val="0077652F"/>
    <w:rsid w:val="00777110"/>
    <w:rsid w:val="00780418"/>
    <w:rsid w:val="00780A71"/>
    <w:rsid w:val="00780B08"/>
    <w:rsid w:val="00780C4E"/>
    <w:rsid w:val="00780CCE"/>
    <w:rsid w:val="007811F3"/>
    <w:rsid w:val="0078163E"/>
    <w:rsid w:val="00781D07"/>
    <w:rsid w:val="00781F93"/>
    <w:rsid w:val="00781FDF"/>
    <w:rsid w:val="00782171"/>
    <w:rsid w:val="00782E10"/>
    <w:rsid w:val="00782E1D"/>
    <w:rsid w:val="00782FBC"/>
    <w:rsid w:val="00783416"/>
    <w:rsid w:val="00790090"/>
    <w:rsid w:val="007902D3"/>
    <w:rsid w:val="00790650"/>
    <w:rsid w:val="00790967"/>
    <w:rsid w:val="00790D7C"/>
    <w:rsid w:val="00791989"/>
    <w:rsid w:val="00791B96"/>
    <w:rsid w:val="0079274A"/>
    <w:rsid w:val="00792DA2"/>
    <w:rsid w:val="00793921"/>
    <w:rsid w:val="00793C18"/>
    <w:rsid w:val="00793E01"/>
    <w:rsid w:val="00794429"/>
    <w:rsid w:val="007953EC"/>
    <w:rsid w:val="007955FF"/>
    <w:rsid w:val="007957CB"/>
    <w:rsid w:val="00795851"/>
    <w:rsid w:val="00795BD7"/>
    <w:rsid w:val="00795E2D"/>
    <w:rsid w:val="00796023"/>
    <w:rsid w:val="00797350"/>
    <w:rsid w:val="00797626"/>
    <w:rsid w:val="00797823"/>
    <w:rsid w:val="007A0288"/>
    <w:rsid w:val="007A0762"/>
    <w:rsid w:val="007A07A7"/>
    <w:rsid w:val="007A0B26"/>
    <w:rsid w:val="007A1812"/>
    <w:rsid w:val="007A1C03"/>
    <w:rsid w:val="007A1FDD"/>
    <w:rsid w:val="007A270C"/>
    <w:rsid w:val="007A2CDD"/>
    <w:rsid w:val="007A2DEF"/>
    <w:rsid w:val="007A3105"/>
    <w:rsid w:val="007A3784"/>
    <w:rsid w:val="007A4EFD"/>
    <w:rsid w:val="007A542D"/>
    <w:rsid w:val="007A6A95"/>
    <w:rsid w:val="007A6B6B"/>
    <w:rsid w:val="007A7955"/>
    <w:rsid w:val="007A7C69"/>
    <w:rsid w:val="007B0B48"/>
    <w:rsid w:val="007B1A8F"/>
    <w:rsid w:val="007B1D84"/>
    <w:rsid w:val="007B22B4"/>
    <w:rsid w:val="007B2440"/>
    <w:rsid w:val="007B2883"/>
    <w:rsid w:val="007B2E49"/>
    <w:rsid w:val="007B3C73"/>
    <w:rsid w:val="007B4962"/>
    <w:rsid w:val="007B4FF3"/>
    <w:rsid w:val="007B54BB"/>
    <w:rsid w:val="007B58E2"/>
    <w:rsid w:val="007B6D5D"/>
    <w:rsid w:val="007B6F0C"/>
    <w:rsid w:val="007B7515"/>
    <w:rsid w:val="007B78DF"/>
    <w:rsid w:val="007B7F8A"/>
    <w:rsid w:val="007C0147"/>
    <w:rsid w:val="007C10F5"/>
    <w:rsid w:val="007C120C"/>
    <w:rsid w:val="007C1C15"/>
    <w:rsid w:val="007C20D3"/>
    <w:rsid w:val="007C21BE"/>
    <w:rsid w:val="007C2209"/>
    <w:rsid w:val="007C2A49"/>
    <w:rsid w:val="007C3718"/>
    <w:rsid w:val="007C4B11"/>
    <w:rsid w:val="007C4BE8"/>
    <w:rsid w:val="007C4CBB"/>
    <w:rsid w:val="007C57F9"/>
    <w:rsid w:val="007C62FC"/>
    <w:rsid w:val="007C646B"/>
    <w:rsid w:val="007C7E1E"/>
    <w:rsid w:val="007C7E47"/>
    <w:rsid w:val="007D128F"/>
    <w:rsid w:val="007D1317"/>
    <w:rsid w:val="007D14BC"/>
    <w:rsid w:val="007D1C43"/>
    <w:rsid w:val="007D1EBE"/>
    <w:rsid w:val="007D2F2D"/>
    <w:rsid w:val="007D352D"/>
    <w:rsid w:val="007D5F02"/>
    <w:rsid w:val="007D62A1"/>
    <w:rsid w:val="007D6F56"/>
    <w:rsid w:val="007D71B6"/>
    <w:rsid w:val="007D7991"/>
    <w:rsid w:val="007E02F2"/>
    <w:rsid w:val="007E057B"/>
    <w:rsid w:val="007E0B43"/>
    <w:rsid w:val="007E2A94"/>
    <w:rsid w:val="007E3346"/>
    <w:rsid w:val="007E3D0C"/>
    <w:rsid w:val="007E45C3"/>
    <w:rsid w:val="007E470A"/>
    <w:rsid w:val="007E4A48"/>
    <w:rsid w:val="007E4DD5"/>
    <w:rsid w:val="007E5D37"/>
    <w:rsid w:val="007E6219"/>
    <w:rsid w:val="007E6DCE"/>
    <w:rsid w:val="007F075B"/>
    <w:rsid w:val="007F0925"/>
    <w:rsid w:val="007F0FF6"/>
    <w:rsid w:val="007F2602"/>
    <w:rsid w:val="007F358D"/>
    <w:rsid w:val="007F47D8"/>
    <w:rsid w:val="007F4D06"/>
    <w:rsid w:val="007F5622"/>
    <w:rsid w:val="007F5AF7"/>
    <w:rsid w:val="007F6074"/>
    <w:rsid w:val="007F6361"/>
    <w:rsid w:val="007F7C96"/>
    <w:rsid w:val="007F7ED4"/>
    <w:rsid w:val="00800165"/>
    <w:rsid w:val="00800653"/>
    <w:rsid w:val="008014D2"/>
    <w:rsid w:val="008017DA"/>
    <w:rsid w:val="00801EAF"/>
    <w:rsid w:val="00802148"/>
    <w:rsid w:val="0080350B"/>
    <w:rsid w:val="00803CB9"/>
    <w:rsid w:val="00803E2C"/>
    <w:rsid w:val="008049FF"/>
    <w:rsid w:val="0080630C"/>
    <w:rsid w:val="0080684D"/>
    <w:rsid w:val="0080753C"/>
    <w:rsid w:val="0080775E"/>
    <w:rsid w:val="00807B20"/>
    <w:rsid w:val="00807DA0"/>
    <w:rsid w:val="0081038E"/>
    <w:rsid w:val="00810C57"/>
    <w:rsid w:val="00810D72"/>
    <w:rsid w:val="008114DE"/>
    <w:rsid w:val="008116D7"/>
    <w:rsid w:val="00813755"/>
    <w:rsid w:val="00814548"/>
    <w:rsid w:val="0081501A"/>
    <w:rsid w:val="0081696C"/>
    <w:rsid w:val="00817756"/>
    <w:rsid w:val="00821B6F"/>
    <w:rsid w:val="008233B8"/>
    <w:rsid w:val="00823457"/>
    <w:rsid w:val="00823DA0"/>
    <w:rsid w:val="00824160"/>
    <w:rsid w:val="0082424B"/>
    <w:rsid w:val="0082490B"/>
    <w:rsid w:val="00824E21"/>
    <w:rsid w:val="00825ACF"/>
    <w:rsid w:val="00825D4F"/>
    <w:rsid w:val="00825DC4"/>
    <w:rsid w:val="00826074"/>
    <w:rsid w:val="00826BDD"/>
    <w:rsid w:val="00826C4B"/>
    <w:rsid w:val="00826D61"/>
    <w:rsid w:val="00826E3A"/>
    <w:rsid w:val="00827ECC"/>
    <w:rsid w:val="00830D33"/>
    <w:rsid w:val="00830E23"/>
    <w:rsid w:val="00831D80"/>
    <w:rsid w:val="00832D68"/>
    <w:rsid w:val="00834628"/>
    <w:rsid w:val="00835293"/>
    <w:rsid w:val="008353A0"/>
    <w:rsid w:val="008358AF"/>
    <w:rsid w:val="008366CE"/>
    <w:rsid w:val="008375E4"/>
    <w:rsid w:val="0083784C"/>
    <w:rsid w:val="00837D54"/>
    <w:rsid w:val="00841001"/>
    <w:rsid w:val="008416F1"/>
    <w:rsid w:val="008426BE"/>
    <w:rsid w:val="00842B8F"/>
    <w:rsid w:val="0084360A"/>
    <w:rsid w:val="00844246"/>
    <w:rsid w:val="00844401"/>
    <w:rsid w:val="00845982"/>
    <w:rsid w:val="008470B1"/>
    <w:rsid w:val="00847868"/>
    <w:rsid w:val="00850985"/>
    <w:rsid w:val="008518A1"/>
    <w:rsid w:val="00851B48"/>
    <w:rsid w:val="00852506"/>
    <w:rsid w:val="008531CC"/>
    <w:rsid w:val="00853C36"/>
    <w:rsid w:val="00855575"/>
    <w:rsid w:val="00855641"/>
    <w:rsid w:val="00855C67"/>
    <w:rsid w:val="00855EFB"/>
    <w:rsid w:val="008566F4"/>
    <w:rsid w:val="00856E54"/>
    <w:rsid w:val="008573A7"/>
    <w:rsid w:val="00857576"/>
    <w:rsid w:val="00857A66"/>
    <w:rsid w:val="00857A78"/>
    <w:rsid w:val="00857C70"/>
    <w:rsid w:val="0086166D"/>
    <w:rsid w:val="00861A39"/>
    <w:rsid w:val="00861B07"/>
    <w:rsid w:val="008629D1"/>
    <w:rsid w:val="00862EE8"/>
    <w:rsid w:val="0086302D"/>
    <w:rsid w:val="00863523"/>
    <w:rsid w:val="00863666"/>
    <w:rsid w:val="00863EC5"/>
    <w:rsid w:val="0086434C"/>
    <w:rsid w:val="00864EBE"/>
    <w:rsid w:val="00865285"/>
    <w:rsid w:val="00865641"/>
    <w:rsid w:val="008657A5"/>
    <w:rsid w:val="00865CC1"/>
    <w:rsid w:val="00865DAF"/>
    <w:rsid w:val="00870903"/>
    <w:rsid w:val="00870DF0"/>
    <w:rsid w:val="00870FC9"/>
    <w:rsid w:val="008732B7"/>
    <w:rsid w:val="008734DB"/>
    <w:rsid w:val="008735C0"/>
    <w:rsid w:val="00873C6F"/>
    <w:rsid w:val="00873C74"/>
    <w:rsid w:val="00873F9F"/>
    <w:rsid w:val="008757B1"/>
    <w:rsid w:val="00877150"/>
    <w:rsid w:val="008775BB"/>
    <w:rsid w:val="00877A88"/>
    <w:rsid w:val="008802C1"/>
    <w:rsid w:val="0088168C"/>
    <w:rsid w:val="00883049"/>
    <w:rsid w:val="00883398"/>
    <w:rsid w:val="008834CE"/>
    <w:rsid w:val="00883748"/>
    <w:rsid w:val="00883788"/>
    <w:rsid w:val="00884209"/>
    <w:rsid w:val="0088450F"/>
    <w:rsid w:val="00884802"/>
    <w:rsid w:val="00884A2C"/>
    <w:rsid w:val="008851DD"/>
    <w:rsid w:val="0088563A"/>
    <w:rsid w:val="00885984"/>
    <w:rsid w:val="008860D6"/>
    <w:rsid w:val="008861DF"/>
    <w:rsid w:val="00886269"/>
    <w:rsid w:val="008865FD"/>
    <w:rsid w:val="00887264"/>
    <w:rsid w:val="00887DF7"/>
    <w:rsid w:val="00887EA4"/>
    <w:rsid w:val="00890771"/>
    <w:rsid w:val="00891172"/>
    <w:rsid w:val="0089176F"/>
    <w:rsid w:val="00891E97"/>
    <w:rsid w:val="00893228"/>
    <w:rsid w:val="00893C87"/>
    <w:rsid w:val="008960E1"/>
    <w:rsid w:val="0089616C"/>
    <w:rsid w:val="00896246"/>
    <w:rsid w:val="0089698E"/>
    <w:rsid w:val="008972FC"/>
    <w:rsid w:val="0089C2B3"/>
    <w:rsid w:val="008A0A34"/>
    <w:rsid w:val="008A249F"/>
    <w:rsid w:val="008A308B"/>
    <w:rsid w:val="008A326D"/>
    <w:rsid w:val="008A3275"/>
    <w:rsid w:val="008A44AB"/>
    <w:rsid w:val="008A48E8"/>
    <w:rsid w:val="008A4C53"/>
    <w:rsid w:val="008A616D"/>
    <w:rsid w:val="008A6C0C"/>
    <w:rsid w:val="008A6CB2"/>
    <w:rsid w:val="008A6DA1"/>
    <w:rsid w:val="008A7CC5"/>
    <w:rsid w:val="008A7D0B"/>
    <w:rsid w:val="008B04A2"/>
    <w:rsid w:val="008B06FB"/>
    <w:rsid w:val="008B089E"/>
    <w:rsid w:val="008B1D88"/>
    <w:rsid w:val="008B3F3A"/>
    <w:rsid w:val="008B413E"/>
    <w:rsid w:val="008B48AC"/>
    <w:rsid w:val="008B4E73"/>
    <w:rsid w:val="008B557F"/>
    <w:rsid w:val="008B58E3"/>
    <w:rsid w:val="008B5915"/>
    <w:rsid w:val="008B62B4"/>
    <w:rsid w:val="008B6E05"/>
    <w:rsid w:val="008B7076"/>
    <w:rsid w:val="008B74E1"/>
    <w:rsid w:val="008B7B33"/>
    <w:rsid w:val="008B7B94"/>
    <w:rsid w:val="008C0AE9"/>
    <w:rsid w:val="008C1150"/>
    <w:rsid w:val="008C11A4"/>
    <w:rsid w:val="008C1E6B"/>
    <w:rsid w:val="008C2F99"/>
    <w:rsid w:val="008C3A31"/>
    <w:rsid w:val="008C4FBF"/>
    <w:rsid w:val="008C5928"/>
    <w:rsid w:val="008C5E93"/>
    <w:rsid w:val="008C69A5"/>
    <w:rsid w:val="008C6B7E"/>
    <w:rsid w:val="008C74D2"/>
    <w:rsid w:val="008C74D8"/>
    <w:rsid w:val="008C74F6"/>
    <w:rsid w:val="008D043C"/>
    <w:rsid w:val="008D0C83"/>
    <w:rsid w:val="008D1821"/>
    <w:rsid w:val="008D26A2"/>
    <w:rsid w:val="008D2AF9"/>
    <w:rsid w:val="008D3929"/>
    <w:rsid w:val="008D3E47"/>
    <w:rsid w:val="008D3E7D"/>
    <w:rsid w:val="008D3F44"/>
    <w:rsid w:val="008D439F"/>
    <w:rsid w:val="008D4B48"/>
    <w:rsid w:val="008D5C77"/>
    <w:rsid w:val="008D5F27"/>
    <w:rsid w:val="008D66DF"/>
    <w:rsid w:val="008D73E8"/>
    <w:rsid w:val="008D7468"/>
    <w:rsid w:val="008D77C3"/>
    <w:rsid w:val="008D7A89"/>
    <w:rsid w:val="008E2186"/>
    <w:rsid w:val="008E229D"/>
    <w:rsid w:val="008E23B2"/>
    <w:rsid w:val="008E31C5"/>
    <w:rsid w:val="008E33C4"/>
    <w:rsid w:val="008E3C8D"/>
    <w:rsid w:val="008E5660"/>
    <w:rsid w:val="008E7157"/>
    <w:rsid w:val="008E7584"/>
    <w:rsid w:val="008F10BC"/>
    <w:rsid w:val="008F1250"/>
    <w:rsid w:val="008F1680"/>
    <w:rsid w:val="008F2193"/>
    <w:rsid w:val="008F2731"/>
    <w:rsid w:val="008F3C8D"/>
    <w:rsid w:val="008F4069"/>
    <w:rsid w:val="008F46B0"/>
    <w:rsid w:val="008F5873"/>
    <w:rsid w:val="008F5BBB"/>
    <w:rsid w:val="008F6EBD"/>
    <w:rsid w:val="008F7DCB"/>
    <w:rsid w:val="009000F0"/>
    <w:rsid w:val="00900EE8"/>
    <w:rsid w:val="00901707"/>
    <w:rsid w:val="00901DB1"/>
    <w:rsid w:val="00902181"/>
    <w:rsid w:val="00902541"/>
    <w:rsid w:val="00902626"/>
    <w:rsid w:val="009030FA"/>
    <w:rsid w:val="00903432"/>
    <w:rsid w:val="0090510D"/>
    <w:rsid w:val="009056FA"/>
    <w:rsid w:val="009059C3"/>
    <w:rsid w:val="00906E9E"/>
    <w:rsid w:val="00907233"/>
    <w:rsid w:val="00907417"/>
    <w:rsid w:val="00910DC4"/>
    <w:rsid w:val="0091182A"/>
    <w:rsid w:val="00911A0A"/>
    <w:rsid w:val="00911C23"/>
    <w:rsid w:val="00911DC0"/>
    <w:rsid w:val="00912466"/>
    <w:rsid w:val="009124BB"/>
    <w:rsid w:val="00912E34"/>
    <w:rsid w:val="0091358A"/>
    <w:rsid w:val="009136B5"/>
    <w:rsid w:val="00913775"/>
    <w:rsid w:val="00913B71"/>
    <w:rsid w:val="00913F91"/>
    <w:rsid w:val="009144E1"/>
    <w:rsid w:val="00915036"/>
    <w:rsid w:val="00915516"/>
    <w:rsid w:val="009155D4"/>
    <w:rsid w:val="00915607"/>
    <w:rsid w:val="0091580F"/>
    <w:rsid w:val="00915A6C"/>
    <w:rsid w:val="0091604A"/>
    <w:rsid w:val="00916D4C"/>
    <w:rsid w:val="0091725B"/>
    <w:rsid w:val="00917FA9"/>
    <w:rsid w:val="00920FEF"/>
    <w:rsid w:val="0092131C"/>
    <w:rsid w:val="0092135C"/>
    <w:rsid w:val="00922453"/>
    <w:rsid w:val="00922E76"/>
    <w:rsid w:val="00923129"/>
    <w:rsid w:val="00923F95"/>
    <w:rsid w:val="009240D7"/>
    <w:rsid w:val="009240DB"/>
    <w:rsid w:val="009246A1"/>
    <w:rsid w:val="00924802"/>
    <w:rsid w:val="00924E4F"/>
    <w:rsid w:val="0092501E"/>
    <w:rsid w:val="009255FE"/>
    <w:rsid w:val="00925A38"/>
    <w:rsid w:val="00925AA2"/>
    <w:rsid w:val="00925B29"/>
    <w:rsid w:val="00926467"/>
    <w:rsid w:val="00926B75"/>
    <w:rsid w:val="00926DC7"/>
    <w:rsid w:val="009314B4"/>
    <w:rsid w:val="0093189C"/>
    <w:rsid w:val="00931A85"/>
    <w:rsid w:val="009328EE"/>
    <w:rsid w:val="0093332E"/>
    <w:rsid w:val="009335B2"/>
    <w:rsid w:val="00934019"/>
    <w:rsid w:val="009347ED"/>
    <w:rsid w:val="0093535A"/>
    <w:rsid w:val="00935C1D"/>
    <w:rsid w:val="009365D8"/>
    <w:rsid w:val="00936CC6"/>
    <w:rsid w:val="009416AC"/>
    <w:rsid w:val="00941959"/>
    <w:rsid w:val="00942643"/>
    <w:rsid w:val="00942745"/>
    <w:rsid w:val="00942D03"/>
    <w:rsid w:val="00942FA4"/>
    <w:rsid w:val="009430AC"/>
    <w:rsid w:val="00943500"/>
    <w:rsid w:val="00943F28"/>
    <w:rsid w:val="00943FA3"/>
    <w:rsid w:val="0094417F"/>
    <w:rsid w:val="009441FB"/>
    <w:rsid w:val="00944758"/>
    <w:rsid w:val="009451CB"/>
    <w:rsid w:val="00946F13"/>
    <w:rsid w:val="009475A4"/>
    <w:rsid w:val="0094792A"/>
    <w:rsid w:val="00950BE3"/>
    <w:rsid w:val="00950F5F"/>
    <w:rsid w:val="00951F97"/>
    <w:rsid w:val="009525AB"/>
    <w:rsid w:val="00952650"/>
    <w:rsid w:val="00954470"/>
    <w:rsid w:val="0095451A"/>
    <w:rsid w:val="00954757"/>
    <w:rsid w:val="0095478D"/>
    <w:rsid w:val="00955021"/>
    <w:rsid w:val="00955651"/>
    <w:rsid w:val="009560DD"/>
    <w:rsid w:val="0096028A"/>
    <w:rsid w:val="0096073D"/>
    <w:rsid w:val="0096111C"/>
    <w:rsid w:val="00961210"/>
    <w:rsid w:val="0096223B"/>
    <w:rsid w:val="00962455"/>
    <w:rsid w:val="009629AA"/>
    <w:rsid w:val="00962F42"/>
    <w:rsid w:val="009631AB"/>
    <w:rsid w:val="00963812"/>
    <w:rsid w:val="009639FA"/>
    <w:rsid w:val="00963EA1"/>
    <w:rsid w:val="009645FA"/>
    <w:rsid w:val="00964856"/>
    <w:rsid w:val="009648EC"/>
    <w:rsid w:val="00964B33"/>
    <w:rsid w:val="00965BDC"/>
    <w:rsid w:val="00966DB6"/>
    <w:rsid w:val="00967B80"/>
    <w:rsid w:val="00971FA4"/>
    <w:rsid w:val="0097221F"/>
    <w:rsid w:val="0097232A"/>
    <w:rsid w:val="00972CFC"/>
    <w:rsid w:val="00972F5F"/>
    <w:rsid w:val="00972F94"/>
    <w:rsid w:val="00973E36"/>
    <w:rsid w:val="00973E85"/>
    <w:rsid w:val="0097406B"/>
    <w:rsid w:val="00974FB5"/>
    <w:rsid w:val="0097537D"/>
    <w:rsid w:val="00977BF1"/>
    <w:rsid w:val="00981956"/>
    <w:rsid w:val="009824FB"/>
    <w:rsid w:val="00983D04"/>
    <w:rsid w:val="00983EED"/>
    <w:rsid w:val="00984292"/>
    <w:rsid w:val="00984689"/>
    <w:rsid w:val="00985A75"/>
    <w:rsid w:val="00985A8E"/>
    <w:rsid w:val="00985F9E"/>
    <w:rsid w:val="009861E3"/>
    <w:rsid w:val="009861FC"/>
    <w:rsid w:val="00987078"/>
    <w:rsid w:val="00987600"/>
    <w:rsid w:val="00987AB3"/>
    <w:rsid w:val="00987F8C"/>
    <w:rsid w:val="00990172"/>
    <w:rsid w:val="00990953"/>
    <w:rsid w:val="00990A5D"/>
    <w:rsid w:val="00990C4D"/>
    <w:rsid w:val="00990C87"/>
    <w:rsid w:val="00990D86"/>
    <w:rsid w:val="009920C5"/>
    <w:rsid w:val="00992747"/>
    <w:rsid w:val="00993B73"/>
    <w:rsid w:val="0099585E"/>
    <w:rsid w:val="00996025"/>
    <w:rsid w:val="00996562"/>
    <w:rsid w:val="00997020"/>
    <w:rsid w:val="00997384"/>
    <w:rsid w:val="009977CA"/>
    <w:rsid w:val="0099788C"/>
    <w:rsid w:val="00997987"/>
    <w:rsid w:val="009A0171"/>
    <w:rsid w:val="009A098F"/>
    <w:rsid w:val="009A0EA2"/>
    <w:rsid w:val="009A123B"/>
    <w:rsid w:val="009A156D"/>
    <w:rsid w:val="009A1835"/>
    <w:rsid w:val="009A2290"/>
    <w:rsid w:val="009A27A8"/>
    <w:rsid w:val="009A27CE"/>
    <w:rsid w:val="009A3197"/>
    <w:rsid w:val="009A31E6"/>
    <w:rsid w:val="009A328E"/>
    <w:rsid w:val="009A368A"/>
    <w:rsid w:val="009A53FD"/>
    <w:rsid w:val="009A6A55"/>
    <w:rsid w:val="009A6CBA"/>
    <w:rsid w:val="009A77F1"/>
    <w:rsid w:val="009A7B14"/>
    <w:rsid w:val="009B0A2E"/>
    <w:rsid w:val="009B1A6D"/>
    <w:rsid w:val="009B1B6A"/>
    <w:rsid w:val="009B29AD"/>
    <w:rsid w:val="009B2D0B"/>
    <w:rsid w:val="009B3BE4"/>
    <w:rsid w:val="009B4DF3"/>
    <w:rsid w:val="009B50BE"/>
    <w:rsid w:val="009B5BB2"/>
    <w:rsid w:val="009B7022"/>
    <w:rsid w:val="009B736A"/>
    <w:rsid w:val="009B768D"/>
    <w:rsid w:val="009B7D1D"/>
    <w:rsid w:val="009C0D94"/>
    <w:rsid w:val="009C1364"/>
    <w:rsid w:val="009C2953"/>
    <w:rsid w:val="009C2CD8"/>
    <w:rsid w:val="009C49D4"/>
    <w:rsid w:val="009C4AAE"/>
    <w:rsid w:val="009C4C2B"/>
    <w:rsid w:val="009C55F8"/>
    <w:rsid w:val="009C5A28"/>
    <w:rsid w:val="009C5DF4"/>
    <w:rsid w:val="009C5E32"/>
    <w:rsid w:val="009C5F92"/>
    <w:rsid w:val="009C7758"/>
    <w:rsid w:val="009D118E"/>
    <w:rsid w:val="009D1D22"/>
    <w:rsid w:val="009D1DAA"/>
    <w:rsid w:val="009D2370"/>
    <w:rsid w:val="009D26EA"/>
    <w:rsid w:val="009D3956"/>
    <w:rsid w:val="009D39F0"/>
    <w:rsid w:val="009D3E68"/>
    <w:rsid w:val="009D3F21"/>
    <w:rsid w:val="009D4EBD"/>
    <w:rsid w:val="009D5268"/>
    <w:rsid w:val="009D6671"/>
    <w:rsid w:val="009D68D0"/>
    <w:rsid w:val="009D71D2"/>
    <w:rsid w:val="009D7B34"/>
    <w:rsid w:val="009E00F6"/>
    <w:rsid w:val="009E0E67"/>
    <w:rsid w:val="009E1E7F"/>
    <w:rsid w:val="009E2E48"/>
    <w:rsid w:val="009E3089"/>
    <w:rsid w:val="009E3737"/>
    <w:rsid w:val="009E3E1C"/>
    <w:rsid w:val="009E40C9"/>
    <w:rsid w:val="009E418F"/>
    <w:rsid w:val="009E569D"/>
    <w:rsid w:val="009E5991"/>
    <w:rsid w:val="009E67ED"/>
    <w:rsid w:val="009E6E04"/>
    <w:rsid w:val="009E6E94"/>
    <w:rsid w:val="009E792D"/>
    <w:rsid w:val="009E7969"/>
    <w:rsid w:val="009F01F3"/>
    <w:rsid w:val="009F0492"/>
    <w:rsid w:val="009F0973"/>
    <w:rsid w:val="009F0EB9"/>
    <w:rsid w:val="009F0EDC"/>
    <w:rsid w:val="009F2503"/>
    <w:rsid w:val="009F4E47"/>
    <w:rsid w:val="009F500B"/>
    <w:rsid w:val="009F55A4"/>
    <w:rsid w:val="009F59D8"/>
    <w:rsid w:val="009F71AD"/>
    <w:rsid w:val="009F7A5B"/>
    <w:rsid w:val="009F7DAC"/>
    <w:rsid w:val="00A007EC"/>
    <w:rsid w:val="00A00A2D"/>
    <w:rsid w:val="00A0127B"/>
    <w:rsid w:val="00A02921"/>
    <w:rsid w:val="00A0292B"/>
    <w:rsid w:val="00A03A81"/>
    <w:rsid w:val="00A03CBE"/>
    <w:rsid w:val="00A04E2D"/>
    <w:rsid w:val="00A05B99"/>
    <w:rsid w:val="00A05BD4"/>
    <w:rsid w:val="00A05BEF"/>
    <w:rsid w:val="00A05E73"/>
    <w:rsid w:val="00A06155"/>
    <w:rsid w:val="00A06FB9"/>
    <w:rsid w:val="00A07AC8"/>
    <w:rsid w:val="00A105A1"/>
    <w:rsid w:val="00A10FDE"/>
    <w:rsid w:val="00A130A2"/>
    <w:rsid w:val="00A131AF"/>
    <w:rsid w:val="00A13365"/>
    <w:rsid w:val="00A14334"/>
    <w:rsid w:val="00A14F2D"/>
    <w:rsid w:val="00A157BB"/>
    <w:rsid w:val="00A1586A"/>
    <w:rsid w:val="00A15969"/>
    <w:rsid w:val="00A16F62"/>
    <w:rsid w:val="00A171B8"/>
    <w:rsid w:val="00A17C55"/>
    <w:rsid w:val="00A21550"/>
    <w:rsid w:val="00A21F39"/>
    <w:rsid w:val="00A2247F"/>
    <w:rsid w:val="00A225B1"/>
    <w:rsid w:val="00A22D12"/>
    <w:rsid w:val="00A23850"/>
    <w:rsid w:val="00A23DBD"/>
    <w:rsid w:val="00A24149"/>
    <w:rsid w:val="00A24560"/>
    <w:rsid w:val="00A258FF"/>
    <w:rsid w:val="00A2602E"/>
    <w:rsid w:val="00A26867"/>
    <w:rsid w:val="00A30B73"/>
    <w:rsid w:val="00A30C7C"/>
    <w:rsid w:val="00A30DB1"/>
    <w:rsid w:val="00A310E9"/>
    <w:rsid w:val="00A313FD"/>
    <w:rsid w:val="00A322A8"/>
    <w:rsid w:val="00A3296D"/>
    <w:rsid w:val="00A33418"/>
    <w:rsid w:val="00A357F5"/>
    <w:rsid w:val="00A35F9C"/>
    <w:rsid w:val="00A3645C"/>
    <w:rsid w:val="00A36E25"/>
    <w:rsid w:val="00A37170"/>
    <w:rsid w:val="00A37190"/>
    <w:rsid w:val="00A37620"/>
    <w:rsid w:val="00A37FCB"/>
    <w:rsid w:val="00A40509"/>
    <w:rsid w:val="00A40F2F"/>
    <w:rsid w:val="00A41108"/>
    <w:rsid w:val="00A41ABD"/>
    <w:rsid w:val="00A41F3F"/>
    <w:rsid w:val="00A42F59"/>
    <w:rsid w:val="00A437E8"/>
    <w:rsid w:val="00A43BE6"/>
    <w:rsid w:val="00A445E5"/>
    <w:rsid w:val="00A44ECD"/>
    <w:rsid w:val="00A450CF"/>
    <w:rsid w:val="00A45177"/>
    <w:rsid w:val="00A45789"/>
    <w:rsid w:val="00A45F29"/>
    <w:rsid w:val="00A47CD3"/>
    <w:rsid w:val="00A47D29"/>
    <w:rsid w:val="00A512AD"/>
    <w:rsid w:val="00A513A2"/>
    <w:rsid w:val="00A519B3"/>
    <w:rsid w:val="00A51FDC"/>
    <w:rsid w:val="00A524EA"/>
    <w:rsid w:val="00A526B9"/>
    <w:rsid w:val="00A531D7"/>
    <w:rsid w:val="00A53E48"/>
    <w:rsid w:val="00A54AF2"/>
    <w:rsid w:val="00A55030"/>
    <w:rsid w:val="00A55DFC"/>
    <w:rsid w:val="00A56193"/>
    <w:rsid w:val="00A56C37"/>
    <w:rsid w:val="00A56FBC"/>
    <w:rsid w:val="00A5799F"/>
    <w:rsid w:val="00A57B01"/>
    <w:rsid w:val="00A6086A"/>
    <w:rsid w:val="00A60991"/>
    <w:rsid w:val="00A60B2C"/>
    <w:rsid w:val="00A60D22"/>
    <w:rsid w:val="00A60D4B"/>
    <w:rsid w:val="00A6175D"/>
    <w:rsid w:val="00A61B45"/>
    <w:rsid w:val="00A61EC8"/>
    <w:rsid w:val="00A62D6B"/>
    <w:rsid w:val="00A62E21"/>
    <w:rsid w:val="00A63611"/>
    <w:rsid w:val="00A6364B"/>
    <w:rsid w:val="00A6423B"/>
    <w:rsid w:val="00A64373"/>
    <w:rsid w:val="00A6453F"/>
    <w:rsid w:val="00A64E5F"/>
    <w:rsid w:val="00A652B3"/>
    <w:rsid w:val="00A65403"/>
    <w:rsid w:val="00A6558C"/>
    <w:rsid w:val="00A667F0"/>
    <w:rsid w:val="00A66BF8"/>
    <w:rsid w:val="00A66DBE"/>
    <w:rsid w:val="00A66F54"/>
    <w:rsid w:val="00A67319"/>
    <w:rsid w:val="00A67A01"/>
    <w:rsid w:val="00A67D33"/>
    <w:rsid w:val="00A7017C"/>
    <w:rsid w:val="00A706BF"/>
    <w:rsid w:val="00A71037"/>
    <w:rsid w:val="00A711BA"/>
    <w:rsid w:val="00A7147C"/>
    <w:rsid w:val="00A7199C"/>
    <w:rsid w:val="00A72332"/>
    <w:rsid w:val="00A7236E"/>
    <w:rsid w:val="00A7297E"/>
    <w:rsid w:val="00A729DD"/>
    <w:rsid w:val="00A72E04"/>
    <w:rsid w:val="00A72F90"/>
    <w:rsid w:val="00A73238"/>
    <w:rsid w:val="00A738FA"/>
    <w:rsid w:val="00A74E3B"/>
    <w:rsid w:val="00A75083"/>
    <w:rsid w:val="00A76358"/>
    <w:rsid w:val="00A76752"/>
    <w:rsid w:val="00A767E8"/>
    <w:rsid w:val="00A776B3"/>
    <w:rsid w:val="00A803AF"/>
    <w:rsid w:val="00A81C75"/>
    <w:rsid w:val="00A828AA"/>
    <w:rsid w:val="00A82B06"/>
    <w:rsid w:val="00A82B26"/>
    <w:rsid w:val="00A83C7C"/>
    <w:rsid w:val="00A83D64"/>
    <w:rsid w:val="00A84326"/>
    <w:rsid w:val="00A845BA"/>
    <w:rsid w:val="00A86223"/>
    <w:rsid w:val="00A864E7"/>
    <w:rsid w:val="00A86E8E"/>
    <w:rsid w:val="00A879C2"/>
    <w:rsid w:val="00A8D5CE"/>
    <w:rsid w:val="00A9004A"/>
    <w:rsid w:val="00A900C7"/>
    <w:rsid w:val="00A90DD9"/>
    <w:rsid w:val="00A90F61"/>
    <w:rsid w:val="00A91395"/>
    <w:rsid w:val="00A9227F"/>
    <w:rsid w:val="00A92ADC"/>
    <w:rsid w:val="00A9523B"/>
    <w:rsid w:val="00A95E7D"/>
    <w:rsid w:val="00A95EA0"/>
    <w:rsid w:val="00A95FA7"/>
    <w:rsid w:val="00A96740"/>
    <w:rsid w:val="00A96D87"/>
    <w:rsid w:val="00A97575"/>
    <w:rsid w:val="00A978C8"/>
    <w:rsid w:val="00A9798F"/>
    <w:rsid w:val="00A97AE9"/>
    <w:rsid w:val="00AA0E9D"/>
    <w:rsid w:val="00AA10B2"/>
    <w:rsid w:val="00AA1416"/>
    <w:rsid w:val="00AA17B8"/>
    <w:rsid w:val="00AA2C80"/>
    <w:rsid w:val="00AA3F1B"/>
    <w:rsid w:val="00AA4E84"/>
    <w:rsid w:val="00AA6612"/>
    <w:rsid w:val="00AA6BBE"/>
    <w:rsid w:val="00AA7E27"/>
    <w:rsid w:val="00AB0334"/>
    <w:rsid w:val="00AB111C"/>
    <w:rsid w:val="00AB11CF"/>
    <w:rsid w:val="00AB154D"/>
    <w:rsid w:val="00AB1869"/>
    <w:rsid w:val="00AB1A18"/>
    <w:rsid w:val="00AB1D41"/>
    <w:rsid w:val="00AB3F79"/>
    <w:rsid w:val="00AB4586"/>
    <w:rsid w:val="00AB57B1"/>
    <w:rsid w:val="00AB590E"/>
    <w:rsid w:val="00AB6036"/>
    <w:rsid w:val="00AB6DF3"/>
    <w:rsid w:val="00AB7727"/>
    <w:rsid w:val="00AB7EBA"/>
    <w:rsid w:val="00AC046C"/>
    <w:rsid w:val="00AC0929"/>
    <w:rsid w:val="00AC169C"/>
    <w:rsid w:val="00AC1BB7"/>
    <w:rsid w:val="00AC1D7F"/>
    <w:rsid w:val="00AC30CC"/>
    <w:rsid w:val="00AC3432"/>
    <w:rsid w:val="00AC47E4"/>
    <w:rsid w:val="00AC482D"/>
    <w:rsid w:val="00AC5A20"/>
    <w:rsid w:val="00AC5C0B"/>
    <w:rsid w:val="00AC6878"/>
    <w:rsid w:val="00AC68DB"/>
    <w:rsid w:val="00AC6E31"/>
    <w:rsid w:val="00AC71DC"/>
    <w:rsid w:val="00AD012C"/>
    <w:rsid w:val="00AD0ADB"/>
    <w:rsid w:val="00AD0AE4"/>
    <w:rsid w:val="00AD109B"/>
    <w:rsid w:val="00AD1307"/>
    <w:rsid w:val="00AD2ED4"/>
    <w:rsid w:val="00AD31F0"/>
    <w:rsid w:val="00AD41A7"/>
    <w:rsid w:val="00AD45F4"/>
    <w:rsid w:val="00AD5745"/>
    <w:rsid w:val="00AD5C5D"/>
    <w:rsid w:val="00AD6644"/>
    <w:rsid w:val="00AD6E24"/>
    <w:rsid w:val="00AE04CD"/>
    <w:rsid w:val="00AE0E14"/>
    <w:rsid w:val="00AE1073"/>
    <w:rsid w:val="00AE1E08"/>
    <w:rsid w:val="00AE29B1"/>
    <w:rsid w:val="00AE2BF1"/>
    <w:rsid w:val="00AE474E"/>
    <w:rsid w:val="00AE5327"/>
    <w:rsid w:val="00AE6777"/>
    <w:rsid w:val="00AE6BB9"/>
    <w:rsid w:val="00AE70A7"/>
    <w:rsid w:val="00AE715E"/>
    <w:rsid w:val="00AE7CD5"/>
    <w:rsid w:val="00AF009E"/>
    <w:rsid w:val="00AF0E3E"/>
    <w:rsid w:val="00AF1AA6"/>
    <w:rsid w:val="00AF212F"/>
    <w:rsid w:val="00AF22FD"/>
    <w:rsid w:val="00AF2325"/>
    <w:rsid w:val="00AF2FCD"/>
    <w:rsid w:val="00AF3058"/>
    <w:rsid w:val="00AF31E3"/>
    <w:rsid w:val="00AF3753"/>
    <w:rsid w:val="00AF465A"/>
    <w:rsid w:val="00AF6322"/>
    <w:rsid w:val="00AF639A"/>
    <w:rsid w:val="00AF6772"/>
    <w:rsid w:val="00B00182"/>
    <w:rsid w:val="00B003B6"/>
    <w:rsid w:val="00B003E1"/>
    <w:rsid w:val="00B00837"/>
    <w:rsid w:val="00B00B34"/>
    <w:rsid w:val="00B00E16"/>
    <w:rsid w:val="00B0119E"/>
    <w:rsid w:val="00B01219"/>
    <w:rsid w:val="00B013F8"/>
    <w:rsid w:val="00B02275"/>
    <w:rsid w:val="00B024EE"/>
    <w:rsid w:val="00B03651"/>
    <w:rsid w:val="00B03667"/>
    <w:rsid w:val="00B0374D"/>
    <w:rsid w:val="00B03DDC"/>
    <w:rsid w:val="00B03E64"/>
    <w:rsid w:val="00B041FF"/>
    <w:rsid w:val="00B04F4A"/>
    <w:rsid w:val="00B04F5D"/>
    <w:rsid w:val="00B05C8C"/>
    <w:rsid w:val="00B062E6"/>
    <w:rsid w:val="00B06407"/>
    <w:rsid w:val="00B06419"/>
    <w:rsid w:val="00B06690"/>
    <w:rsid w:val="00B10CD1"/>
    <w:rsid w:val="00B11948"/>
    <w:rsid w:val="00B11DF1"/>
    <w:rsid w:val="00B12487"/>
    <w:rsid w:val="00B12EF5"/>
    <w:rsid w:val="00B13AEC"/>
    <w:rsid w:val="00B13C24"/>
    <w:rsid w:val="00B14300"/>
    <w:rsid w:val="00B14862"/>
    <w:rsid w:val="00B14C6E"/>
    <w:rsid w:val="00B1521D"/>
    <w:rsid w:val="00B1617A"/>
    <w:rsid w:val="00B1699D"/>
    <w:rsid w:val="00B16EC5"/>
    <w:rsid w:val="00B17134"/>
    <w:rsid w:val="00B173BC"/>
    <w:rsid w:val="00B175B4"/>
    <w:rsid w:val="00B175EA"/>
    <w:rsid w:val="00B20ACD"/>
    <w:rsid w:val="00B213ED"/>
    <w:rsid w:val="00B21548"/>
    <w:rsid w:val="00B226B6"/>
    <w:rsid w:val="00B22F9D"/>
    <w:rsid w:val="00B23875"/>
    <w:rsid w:val="00B238CF"/>
    <w:rsid w:val="00B23B33"/>
    <w:rsid w:val="00B24F2A"/>
    <w:rsid w:val="00B25868"/>
    <w:rsid w:val="00B261E9"/>
    <w:rsid w:val="00B26E49"/>
    <w:rsid w:val="00B27590"/>
    <w:rsid w:val="00B3055D"/>
    <w:rsid w:val="00B317E6"/>
    <w:rsid w:val="00B31DC1"/>
    <w:rsid w:val="00B32DB1"/>
    <w:rsid w:val="00B33079"/>
    <w:rsid w:val="00B33231"/>
    <w:rsid w:val="00B3356C"/>
    <w:rsid w:val="00B33BCC"/>
    <w:rsid w:val="00B347FE"/>
    <w:rsid w:val="00B34BEB"/>
    <w:rsid w:val="00B35BC6"/>
    <w:rsid w:val="00B35D71"/>
    <w:rsid w:val="00B36238"/>
    <w:rsid w:val="00B3712D"/>
    <w:rsid w:val="00B401AA"/>
    <w:rsid w:val="00B41BB0"/>
    <w:rsid w:val="00B42C57"/>
    <w:rsid w:val="00B42DEE"/>
    <w:rsid w:val="00B443E2"/>
    <w:rsid w:val="00B444F6"/>
    <w:rsid w:val="00B4480C"/>
    <w:rsid w:val="00B4492D"/>
    <w:rsid w:val="00B453AF"/>
    <w:rsid w:val="00B45709"/>
    <w:rsid w:val="00B474F9"/>
    <w:rsid w:val="00B4772B"/>
    <w:rsid w:val="00B47889"/>
    <w:rsid w:val="00B502F2"/>
    <w:rsid w:val="00B50324"/>
    <w:rsid w:val="00B512C9"/>
    <w:rsid w:val="00B520AD"/>
    <w:rsid w:val="00B5305C"/>
    <w:rsid w:val="00B537CE"/>
    <w:rsid w:val="00B53996"/>
    <w:rsid w:val="00B539F5"/>
    <w:rsid w:val="00B54B15"/>
    <w:rsid w:val="00B54BBD"/>
    <w:rsid w:val="00B5535E"/>
    <w:rsid w:val="00B55765"/>
    <w:rsid w:val="00B55A04"/>
    <w:rsid w:val="00B56183"/>
    <w:rsid w:val="00B565E5"/>
    <w:rsid w:val="00B572E4"/>
    <w:rsid w:val="00B57950"/>
    <w:rsid w:val="00B57C65"/>
    <w:rsid w:val="00B60BEC"/>
    <w:rsid w:val="00B61154"/>
    <w:rsid w:val="00B616E4"/>
    <w:rsid w:val="00B62006"/>
    <w:rsid w:val="00B620A9"/>
    <w:rsid w:val="00B622C8"/>
    <w:rsid w:val="00B62928"/>
    <w:rsid w:val="00B646D0"/>
    <w:rsid w:val="00B647DF"/>
    <w:rsid w:val="00B65735"/>
    <w:rsid w:val="00B657C9"/>
    <w:rsid w:val="00B66556"/>
    <w:rsid w:val="00B66B4C"/>
    <w:rsid w:val="00B66BF5"/>
    <w:rsid w:val="00B67330"/>
    <w:rsid w:val="00B67A03"/>
    <w:rsid w:val="00B67FC3"/>
    <w:rsid w:val="00B70E37"/>
    <w:rsid w:val="00B71837"/>
    <w:rsid w:val="00B73465"/>
    <w:rsid w:val="00B74EDE"/>
    <w:rsid w:val="00B752A4"/>
    <w:rsid w:val="00B753E7"/>
    <w:rsid w:val="00B761D3"/>
    <w:rsid w:val="00B76ECD"/>
    <w:rsid w:val="00B77E16"/>
    <w:rsid w:val="00B77E9B"/>
    <w:rsid w:val="00B80307"/>
    <w:rsid w:val="00B804B7"/>
    <w:rsid w:val="00B8103C"/>
    <w:rsid w:val="00B834AC"/>
    <w:rsid w:val="00B840EF"/>
    <w:rsid w:val="00B8438C"/>
    <w:rsid w:val="00B84964"/>
    <w:rsid w:val="00B84A2B"/>
    <w:rsid w:val="00B85B1E"/>
    <w:rsid w:val="00B871BD"/>
    <w:rsid w:val="00B87827"/>
    <w:rsid w:val="00B879D5"/>
    <w:rsid w:val="00B90DBF"/>
    <w:rsid w:val="00B910F2"/>
    <w:rsid w:val="00B91BBE"/>
    <w:rsid w:val="00B92153"/>
    <w:rsid w:val="00B934F2"/>
    <w:rsid w:val="00B953E1"/>
    <w:rsid w:val="00B959A2"/>
    <w:rsid w:val="00B96AED"/>
    <w:rsid w:val="00B97434"/>
    <w:rsid w:val="00BA040A"/>
    <w:rsid w:val="00BA0BA4"/>
    <w:rsid w:val="00BA1362"/>
    <w:rsid w:val="00BA2FD1"/>
    <w:rsid w:val="00BA3C91"/>
    <w:rsid w:val="00BA41A0"/>
    <w:rsid w:val="00BA436F"/>
    <w:rsid w:val="00BA49C4"/>
    <w:rsid w:val="00BA4FD4"/>
    <w:rsid w:val="00BA5708"/>
    <w:rsid w:val="00BA60AF"/>
    <w:rsid w:val="00BA6E99"/>
    <w:rsid w:val="00BA7630"/>
    <w:rsid w:val="00BA7CBF"/>
    <w:rsid w:val="00BB04CE"/>
    <w:rsid w:val="00BB060C"/>
    <w:rsid w:val="00BB10F0"/>
    <w:rsid w:val="00BB119C"/>
    <w:rsid w:val="00BB1C90"/>
    <w:rsid w:val="00BB2872"/>
    <w:rsid w:val="00BB290D"/>
    <w:rsid w:val="00BB29C1"/>
    <w:rsid w:val="00BB3E69"/>
    <w:rsid w:val="00BB3FDA"/>
    <w:rsid w:val="00BB42B0"/>
    <w:rsid w:val="00BB4593"/>
    <w:rsid w:val="00BB5915"/>
    <w:rsid w:val="00BB5D84"/>
    <w:rsid w:val="00BB6176"/>
    <w:rsid w:val="00BB66BB"/>
    <w:rsid w:val="00BB7283"/>
    <w:rsid w:val="00BB741A"/>
    <w:rsid w:val="00BB7551"/>
    <w:rsid w:val="00BB7E2C"/>
    <w:rsid w:val="00BB7F9C"/>
    <w:rsid w:val="00BB7FCA"/>
    <w:rsid w:val="00BC03AA"/>
    <w:rsid w:val="00BC0D2D"/>
    <w:rsid w:val="00BC0DB3"/>
    <w:rsid w:val="00BC13ED"/>
    <w:rsid w:val="00BC1D49"/>
    <w:rsid w:val="00BC1DB4"/>
    <w:rsid w:val="00BC26C1"/>
    <w:rsid w:val="00BC2D56"/>
    <w:rsid w:val="00BC421A"/>
    <w:rsid w:val="00BC4510"/>
    <w:rsid w:val="00BC553B"/>
    <w:rsid w:val="00BC58B0"/>
    <w:rsid w:val="00BC59BC"/>
    <w:rsid w:val="00BC6699"/>
    <w:rsid w:val="00BC66C4"/>
    <w:rsid w:val="00BC6E8E"/>
    <w:rsid w:val="00BC733E"/>
    <w:rsid w:val="00BD045D"/>
    <w:rsid w:val="00BD077A"/>
    <w:rsid w:val="00BD2BB2"/>
    <w:rsid w:val="00BD2ECF"/>
    <w:rsid w:val="00BD31FE"/>
    <w:rsid w:val="00BD43D4"/>
    <w:rsid w:val="00BD489F"/>
    <w:rsid w:val="00BD49E1"/>
    <w:rsid w:val="00BD4C51"/>
    <w:rsid w:val="00BD4E60"/>
    <w:rsid w:val="00BD59F8"/>
    <w:rsid w:val="00BD6071"/>
    <w:rsid w:val="00BD73FC"/>
    <w:rsid w:val="00BE0C81"/>
    <w:rsid w:val="00BE227B"/>
    <w:rsid w:val="00BE312F"/>
    <w:rsid w:val="00BE315A"/>
    <w:rsid w:val="00BE3905"/>
    <w:rsid w:val="00BE560E"/>
    <w:rsid w:val="00BE5798"/>
    <w:rsid w:val="00BE642B"/>
    <w:rsid w:val="00BE6573"/>
    <w:rsid w:val="00BE6F86"/>
    <w:rsid w:val="00BE7471"/>
    <w:rsid w:val="00BE7774"/>
    <w:rsid w:val="00BF0C8A"/>
    <w:rsid w:val="00BF2491"/>
    <w:rsid w:val="00BF27B3"/>
    <w:rsid w:val="00BF2920"/>
    <w:rsid w:val="00BF32C3"/>
    <w:rsid w:val="00BF37D3"/>
    <w:rsid w:val="00BF38FB"/>
    <w:rsid w:val="00BF3D58"/>
    <w:rsid w:val="00BF3D94"/>
    <w:rsid w:val="00BF41B4"/>
    <w:rsid w:val="00BF5090"/>
    <w:rsid w:val="00BF740C"/>
    <w:rsid w:val="00BF79C1"/>
    <w:rsid w:val="00C00487"/>
    <w:rsid w:val="00C006FD"/>
    <w:rsid w:val="00C016F6"/>
    <w:rsid w:val="00C0179D"/>
    <w:rsid w:val="00C019F6"/>
    <w:rsid w:val="00C01ACF"/>
    <w:rsid w:val="00C02077"/>
    <w:rsid w:val="00C021D1"/>
    <w:rsid w:val="00C02372"/>
    <w:rsid w:val="00C0241C"/>
    <w:rsid w:val="00C02EFB"/>
    <w:rsid w:val="00C03DFF"/>
    <w:rsid w:val="00C05807"/>
    <w:rsid w:val="00C061D2"/>
    <w:rsid w:val="00C069D7"/>
    <w:rsid w:val="00C06C57"/>
    <w:rsid w:val="00C06FD9"/>
    <w:rsid w:val="00C07B56"/>
    <w:rsid w:val="00C10584"/>
    <w:rsid w:val="00C1103A"/>
    <w:rsid w:val="00C1172F"/>
    <w:rsid w:val="00C11932"/>
    <w:rsid w:val="00C133E5"/>
    <w:rsid w:val="00C135C3"/>
    <w:rsid w:val="00C13624"/>
    <w:rsid w:val="00C13959"/>
    <w:rsid w:val="00C13BB2"/>
    <w:rsid w:val="00C13F5A"/>
    <w:rsid w:val="00C15BC3"/>
    <w:rsid w:val="00C15E39"/>
    <w:rsid w:val="00C15FCD"/>
    <w:rsid w:val="00C16692"/>
    <w:rsid w:val="00C17496"/>
    <w:rsid w:val="00C205D0"/>
    <w:rsid w:val="00C20ABA"/>
    <w:rsid w:val="00C20B4A"/>
    <w:rsid w:val="00C218D8"/>
    <w:rsid w:val="00C21F99"/>
    <w:rsid w:val="00C2208B"/>
    <w:rsid w:val="00C22189"/>
    <w:rsid w:val="00C224D7"/>
    <w:rsid w:val="00C23A0B"/>
    <w:rsid w:val="00C23F00"/>
    <w:rsid w:val="00C25A91"/>
    <w:rsid w:val="00C25AAA"/>
    <w:rsid w:val="00C25C91"/>
    <w:rsid w:val="00C25E04"/>
    <w:rsid w:val="00C270C6"/>
    <w:rsid w:val="00C27740"/>
    <w:rsid w:val="00C27AF5"/>
    <w:rsid w:val="00C27D6E"/>
    <w:rsid w:val="00C27F76"/>
    <w:rsid w:val="00C312C0"/>
    <w:rsid w:val="00C31FBE"/>
    <w:rsid w:val="00C33209"/>
    <w:rsid w:val="00C3336F"/>
    <w:rsid w:val="00C33467"/>
    <w:rsid w:val="00C338E9"/>
    <w:rsid w:val="00C34A60"/>
    <w:rsid w:val="00C352C1"/>
    <w:rsid w:val="00C35534"/>
    <w:rsid w:val="00C35676"/>
    <w:rsid w:val="00C36B14"/>
    <w:rsid w:val="00C36BD7"/>
    <w:rsid w:val="00C37380"/>
    <w:rsid w:val="00C3766C"/>
    <w:rsid w:val="00C377AB"/>
    <w:rsid w:val="00C37B8B"/>
    <w:rsid w:val="00C40078"/>
    <w:rsid w:val="00C41329"/>
    <w:rsid w:val="00C4165C"/>
    <w:rsid w:val="00C42277"/>
    <w:rsid w:val="00C42CF3"/>
    <w:rsid w:val="00C4380A"/>
    <w:rsid w:val="00C4564F"/>
    <w:rsid w:val="00C45B09"/>
    <w:rsid w:val="00C45B11"/>
    <w:rsid w:val="00C45BB5"/>
    <w:rsid w:val="00C45ED7"/>
    <w:rsid w:val="00C46CFB"/>
    <w:rsid w:val="00C46FC2"/>
    <w:rsid w:val="00C4799B"/>
    <w:rsid w:val="00C503D4"/>
    <w:rsid w:val="00C50E62"/>
    <w:rsid w:val="00C514C3"/>
    <w:rsid w:val="00C518D4"/>
    <w:rsid w:val="00C521F0"/>
    <w:rsid w:val="00C5261D"/>
    <w:rsid w:val="00C5282C"/>
    <w:rsid w:val="00C53492"/>
    <w:rsid w:val="00C53DF1"/>
    <w:rsid w:val="00C545C5"/>
    <w:rsid w:val="00C54F26"/>
    <w:rsid w:val="00C55B02"/>
    <w:rsid w:val="00C55DF9"/>
    <w:rsid w:val="00C56BE8"/>
    <w:rsid w:val="00C60275"/>
    <w:rsid w:val="00C604F9"/>
    <w:rsid w:val="00C607E8"/>
    <w:rsid w:val="00C610B4"/>
    <w:rsid w:val="00C6111D"/>
    <w:rsid w:val="00C61E5B"/>
    <w:rsid w:val="00C624FA"/>
    <w:rsid w:val="00C63EFD"/>
    <w:rsid w:val="00C63F93"/>
    <w:rsid w:val="00C65A8C"/>
    <w:rsid w:val="00C65F0B"/>
    <w:rsid w:val="00C6624A"/>
    <w:rsid w:val="00C6644D"/>
    <w:rsid w:val="00C67889"/>
    <w:rsid w:val="00C67C9A"/>
    <w:rsid w:val="00C67D5D"/>
    <w:rsid w:val="00C703BB"/>
    <w:rsid w:val="00C70532"/>
    <w:rsid w:val="00C70E1D"/>
    <w:rsid w:val="00C715B8"/>
    <w:rsid w:val="00C71782"/>
    <w:rsid w:val="00C724A9"/>
    <w:rsid w:val="00C73A7E"/>
    <w:rsid w:val="00C73CF3"/>
    <w:rsid w:val="00C74BF1"/>
    <w:rsid w:val="00C76245"/>
    <w:rsid w:val="00C76D26"/>
    <w:rsid w:val="00C778BA"/>
    <w:rsid w:val="00C77A0A"/>
    <w:rsid w:val="00C77E17"/>
    <w:rsid w:val="00C80286"/>
    <w:rsid w:val="00C8070D"/>
    <w:rsid w:val="00C80B4B"/>
    <w:rsid w:val="00C80C03"/>
    <w:rsid w:val="00C80F56"/>
    <w:rsid w:val="00C82191"/>
    <w:rsid w:val="00C83C6F"/>
    <w:rsid w:val="00C846F8"/>
    <w:rsid w:val="00C84EF0"/>
    <w:rsid w:val="00C858BB"/>
    <w:rsid w:val="00C86D22"/>
    <w:rsid w:val="00C873AC"/>
    <w:rsid w:val="00C87AD6"/>
    <w:rsid w:val="00C90F90"/>
    <w:rsid w:val="00C91D40"/>
    <w:rsid w:val="00C92664"/>
    <w:rsid w:val="00C927D9"/>
    <w:rsid w:val="00C9286E"/>
    <w:rsid w:val="00C92A50"/>
    <w:rsid w:val="00C938E5"/>
    <w:rsid w:val="00C93C11"/>
    <w:rsid w:val="00C95023"/>
    <w:rsid w:val="00C96D97"/>
    <w:rsid w:val="00C97514"/>
    <w:rsid w:val="00C97BE5"/>
    <w:rsid w:val="00CA09F6"/>
    <w:rsid w:val="00CA1179"/>
    <w:rsid w:val="00CA1304"/>
    <w:rsid w:val="00CA15B6"/>
    <w:rsid w:val="00CA1D85"/>
    <w:rsid w:val="00CA1FC5"/>
    <w:rsid w:val="00CA3395"/>
    <w:rsid w:val="00CA3C94"/>
    <w:rsid w:val="00CA46BC"/>
    <w:rsid w:val="00CA49DE"/>
    <w:rsid w:val="00CA57D9"/>
    <w:rsid w:val="00CA711B"/>
    <w:rsid w:val="00CA7286"/>
    <w:rsid w:val="00CA7452"/>
    <w:rsid w:val="00CA78AE"/>
    <w:rsid w:val="00CB0278"/>
    <w:rsid w:val="00CB07C0"/>
    <w:rsid w:val="00CB0815"/>
    <w:rsid w:val="00CB2030"/>
    <w:rsid w:val="00CB2517"/>
    <w:rsid w:val="00CB2A2A"/>
    <w:rsid w:val="00CB3799"/>
    <w:rsid w:val="00CB435A"/>
    <w:rsid w:val="00CB564C"/>
    <w:rsid w:val="00CB6748"/>
    <w:rsid w:val="00CB719E"/>
    <w:rsid w:val="00CB7B0F"/>
    <w:rsid w:val="00CC014D"/>
    <w:rsid w:val="00CC0782"/>
    <w:rsid w:val="00CC1205"/>
    <w:rsid w:val="00CC1E93"/>
    <w:rsid w:val="00CC30DF"/>
    <w:rsid w:val="00CC4534"/>
    <w:rsid w:val="00CC4FBA"/>
    <w:rsid w:val="00CC5467"/>
    <w:rsid w:val="00CC5E10"/>
    <w:rsid w:val="00CC5EF3"/>
    <w:rsid w:val="00CC61F7"/>
    <w:rsid w:val="00CC738F"/>
    <w:rsid w:val="00CC7800"/>
    <w:rsid w:val="00CD0591"/>
    <w:rsid w:val="00CD0979"/>
    <w:rsid w:val="00CD0C19"/>
    <w:rsid w:val="00CD1D92"/>
    <w:rsid w:val="00CD1D98"/>
    <w:rsid w:val="00CD2461"/>
    <w:rsid w:val="00CD2685"/>
    <w:rsid w:val="00CD4028"/>
    <w:rsid w:val="00CD4DDE"/>
    <w:rsid w:val="00CD535C"/>
    <w:rsid w:val="00CD713F"/>
    <w:rsid w:val="00CD7440"/>
    <w:rsid w:val="00CD7B5B"/>
    <w:rsid w:val="00CE00B2"/>
    <w:rsid w:val="00CE0CD2"/>
    <w:rsid w:val="00CE15E8"/>
    <w:rsid w:val="00CE1884"/>
    <w:rsid w:val="00CE1BE4"/>
    <w:rsid w:val="00CE2F0C"/>
    <w:rsid w:val="00CE329B"/>
    <w:rsid w:val="00CE3670"/>
    <w:rsid w:val="00CE7220"/>
    <w:rsid w:val="00CF0247"/>
    <w:rsid w:val="00CF0753"/>
    <w:rsid w:val="00CF1607"/>
    <w:rsid w:val="00CF2452"/>
    <w:rsid w:val="00CF2726"/>
    <w:rsid w:val="00CF2DF3"/>
    <w:rsid w:val="00CF38CB"/>
    <w:rsid w:val="00CF3B44"/>
    <w:rsid w:val="00CF4096"/>
    <w:rsid w:val="00CF4206"/>
    <w:rsid w:val="00CF4568"/>
    <w:rsid w:val="00CF4709"/>
    <w:rsid w:val="00CF4A88"/>
    <w:rsid w:val="00CF4AA9"/>
    <w:rsid w:val="00CF522D"/>
    <w:rsid w:val="00CF5328"/>
    <w:rsid w:val="00CF5964"/>
    <w:rsid w:val="00CF5EC7"/>
    <w:rsid w:val="00CF7011"/>
    <w:rsid w:val="00CF7E26"/>
    <w:rsid w:val="00D00512"/>
    <w:rsid w:val="00D00805"/>
    <w:rsid w:val="00D008B8"/>
    <w:rsid w:val="00D00B3E"/>
    <w:rsid w:val="00D00BCA"/>
    <w:rsid w:val="00D00C25"/>
    <w:rsid w:val="00D01A9A"/>
    <w:rsid w:val="00D0205B"/>
    <w:rsid w:val="00D036DE"/>
    <w:rsid w:val="00D03BAC"/>
    <w:rsid w:val="00D03C56"/>
    <w:rsid w:val="00D041D3"/>
    <w:rsid w:val="00D041FB"/>
    <w:rsid w:val="00D04564"/>
    <w:rsid w:val="00D045BC"/>
    <w:rsid w:val="00D04629"/>
    <w:rsid w:val="00D04A3C"/>
    <w:rsid w:val="00D050FC"/>
    <w:rsid w:val="00D05544"/>
    <w:rsid w:val="00D0569D"/>
    <w:rsid w:val="00D05990"/>
    <w:rsid w:val="00D05C6F"/>
    <w:rsid w:val="00D060A4"/>
    <w:rsid w:val="00D07013"/>
    <w:rsid w:val="00D07455"/>
    <w:rsid w:val="00D07B4C"/>
    <w:rsid w:val="00D104A8"/>
    <w:rsid w:val="00D10F27"/>
    <w:rsid w:val="00D11F0C"/>
    <w:rsid w:val="00D1362C"/>
    <w:rsid w:val="00D13DE7"/>
    <w:rsid w:val="00D146B4"/>
    <w:rsid w:val="00D14918"/>
    <w:rsid w:val="00D14C99"/>
    <w:rsid w:val="00D14FC3"/>
    <w:rsid w:val="00D159B7"/>
    <w:rsid w:val="00D1638B"/>
    <w:rsid w:val="00D16439"/>
    <w:rsid w:val="00D174C9"/>
    <w:rsid w:val="00D200CC"/>
    <w:rsid w:val="00D20938"/>
    <w:rsid w:val="00D20984"/>
    <w:rsid w:val="00D20E61"/>
    <w:rsid w:val="00D2141F"/>
    <w:rsid w:val="00D23946"/>
    <w:rsid w:val="00D23F96"/>
    <w:rsid w:val="00D241C8"/>
    <w:rsid w:val="00D2504B"/>
    <w:rsid w:val="00D25125"/>
    <w:rsid w:val="00D256A2"/>
    <w:rsid w:val="00D25F4C"/>
    <w:rsid w:val="00D268AC"/>
    <w:rsid w:val="00D2716E"/>
    <w:rsid w:val="00D274C9"/>
    <w:rsid w:val="00D3043A"/>
    <w:rsid w:val="00D304DC"/>
    <w:rsid w:val="00D30540"/>
    <w:rsid w:val="00D336CA"/>
    <w:rsid w:val="00D33F2A"/>
    <w:rsid w:val="00D34162"/>
    <w:rsid w:val="00D34642"/>
    <w:rsid w:val="00D34F90"/>
    <w:rsid w:val="00D36224"/>
    <w:rsid w:val="00D4064A"/>
    <w:rsid w:val="00D40E24"/>
    <w:rsid w:val="00D42830"/>
    <w:rsid w:val="00D440F0"/>
    <w:rsid w:val="00D4414D"/>
    <w:rsid w:val="00D44942"/>
    <w:rsid w:val="00D465D7"/>
    <w:rsid w:val="00D46C27"/>
    <w:rsid w:val="00D47032"/>
    <w:rsid w:val="00D470AE"/>
    <w:rsid w:val="00D472B3"/>
    <w:rsid w:val="00D4755A"/>
    <w:rsid w:val="00D5033E"/>
    <w:rsid w:val="00D51091"/>
    <w:rsid w:val="00D51A7E"/>
    <w:rsid w:val="00D51B52"/>
    <w:rsid w:val="00D51D74"/>
    <w:rsid w:val="00D520DF"/>
    <w:rsid w:val="00D527DA"/>
    <w:rsid w:val="00D547B6"/>
    <w:rsid w:val="00D54C66"/>
    <w:rsid w:val="00D55564"/>
    <w:rsid w:val="00D572BD"/>
    <w:rsid w:val="00D57493"/>
    <w:rsid w:val="00D57609"/>
    <w:rsid w:val="00D57911"/>
    <w:rsid w:val="00D600F6"/>
    <w:rsid w:val="00D61239"/>
    <w:rsid w:val="00D61A2D"/>
    <w:rsid w:val="00D627A4"/>
    <w:rsid w:val="00D629CF"/>
    <w:rsid w:val="00D62D4E"/>
    <w:rsid w:val="00D643F8"/>
    <w:rsid w:val="00D653E5"/>
    <w:rsid w:val="00D65431"/>
    <w:rsid w:val="00D65B0A"/>
    <w:rsid w:val="00D667F9"/>
    <w:rsid w:val="00D709EB"/>
    <w:rsid w:val="00D70B0A"/>
    <w:rsid w:val="00D71A82"/>
    <w:rsid w:val="00D73F8C"/>
    <w:rsid w:val="00D7468A"/>
    <w:rsid w:val="00D74AEA"/>
    <w:rsid w:val="00D74DCC"/>
    <w:rsid w:val="00D751D0"/>
    <w:rsid w:val="00D7543D"/>
    <w:rsid w:val="00D76381"/>
    <w:rsid w:val="00D76C66"/>
    <w:rsid w:val="00D806E7"/>
    <w:rsid w:val="00D818F5"/>
    <w:rsid w:val="00D822FE"/>
    <w:rsid w:val="00D82769"/>
    <w:rsid w:val="00D83A65"/>
    <w:rsid w:val="00D84BE7"/>
    <w:rsid w:val="00D84EE0"/>
    <w:rsid w:val="00D85D89"/>
    <w:rsid w:val="00D85D8C"/>
    <w:rsid w:val="00D8604E"/>
    <w:rsid w:val="00D86993"/>
    <w:rsid w:val="00D90413"/>
    <w:rsid w:val="00D90DDC"/>
    <w:rsid w:val="00D9236C"/>
    <w:rsid w:val="00D92881"/>
    <w:rsid w:val="00D92898"/>
    <w:rsid w:val="00D92AF5"/>
    <w:rsid w:val="00D93462"/>
    <w:rsid w:val="00D93D7A"/>
    <w:rsid w:val="00D97005"/>
    <w:rsid w:val="00D976EC"/>
    <w:rsid w:val="00DA138F"/>
    <w:rsid w:val="00DA34DA"/>
    <w:rsid w:val="00DA557C"/>
    <w:rsid w:val="00DA66E1"/>
    <w:rsid w:val="00DA6C6A"/>
    <w:rsid w:val="00DB01A7"/>
    <w:rsid w:val="00DB062E"/>
    <w:rsid w:val="00DB0D39"/>
    <w:rsid w:val="00DB24BD"/>
    <w:rsid w:val="00DB29C9"/>
    <w:rsid w:val="00DB3DD9"/>
    <w:rsid w:val="00DB4470"/>
    <w:rsid w:val="00DB44E9"/>
    <w:rsid w:val="00DB45F0"/>
    <w:rsid w:val="00DB4F41"/>
    <w:rsid w:val="00DB5526"/>
    <w:rsid w:val="00DB7C10"/>
    <w:rsid w:val="00DB7DEE"/>
    <w:rsid w:val="00DC0FE5"/>
    <w:rsid w:val="00DC20EE"/>
    <w:rsid w:val="00DC26A4"/>
    <w:rsid w:val="00DC2A73"/>
    <w:rsid w:val="00DC3E5D"/>
    <w:rsid w:val="00DC4B46"/>
    <w:rsid w:val="00DC4BBF"/>
    <w:rsid w:val="00DC4ECA"/>
    <w:rsid w:val="00DC59A4"/>
    <w:rsid w:val="00DC668F"/>
    <w:rsid w:val="00DC6951"/>
    <w:rsid w:val="00DC6BFC"/>
    <w:rsid w:val="00DC6DCC"/>
    <w:rsid w:val="00DC73E4"/>
    <w:rsid w:val="00DC78E6"/>
    <w:rsid w:val="00DC7B3C"/>
    <w:rsid w:val="00DD04E7"/>
    <w:rsid w:val="00DD12B2"/>
    <w:rsid w:val="00DD37B0"/>
    <w:rsid w:val="00DD37C1"/>
    <w:rsid w:val="00DD3E1A"/>
    <w:rsid w:val="00DD3FAA"/>
    <w:rsid w:val="00DD4BA5"/>
    <w:rsid w:val="00DD58E6"/>
    <w:rsid w:val="00DD61C3"/>
    <w:rsid w:val="00DD69B8"/>
    <w:rsid w:val="00DD77EE"/>
    <w:rsid w:val="00DD789A"/>
    <w:rsid w:val="00DE0069"/>
    <w:rsid w:val="00DE0117"/>
    <w:rsid w:val="00DE03AC"/>
    <w:rsid w:val="00DE0ABD"/>
    <w:rsid w:val="00DE1825"/>
    <w:rsid w:val="00DE1878"/>
    <w:rsid w:val="00DE31E6"/>
    <w:rsid w:val="00DE3629"/>
    <w:rsid w:val="00DE38C1"/>
    <w:rsid w:val="00DE407B"/>
    <w:rsid w:val="00DE431A"/>
    <w:rsid w:val="00DE4342"/>
    <w:rsid w:val="00DE4789"/>
    <w:rsid w:val="00DE5062"/>
    <w:rsid w:val="00DE5A5C"/>
    <w:rsid w:val="00DF07AA"/>
    <w:rsid w:val="00DF0808"/>
    <w:rsid w:val="00DF1313"/>
    <w:rsid w:val="00DF13C4"/>
    <w:rsid w:val="00DF198A"/>
    <w:rsid w:val="00DF1F3E"/>
    <w:rsid w:val="00DF2E2F"/>
    <w:rsid w:val="00DF46F9"/>
    <w:rsid w:val="00DF5830"/>
    <w:rsid w:val="00DF584C"/>
    <w:rsid w:val="00DF589C"/>
    <w:rsid w:val="00DF5A82"/>
    <w:rsid w:val="00DF61C8"/>
    <w:rsid w:val="00DF6AA9"/>
    <w:rsid w:val="00DF6CBC"/>
    <w:rsid w:val="00DF77DE"/>
    <w:rsid w:val="00DF7AEE"/>
    <w:rsid w:val="00DF7D0B"/>
    <w:rsid w:val="00E00991"/>
    <w:rsid w:val="00E010D5"/>
    <w:rsid w:val="00E01390"/>
    <w:rsid w:val="00E0274D"/>
    <w:rsid w:val="00E02973"/>
    <w:rsid w:val="00E03460"/>
    <w:rsid w:val="00E03815"/>
    <w:rsid w:val="00E041B5"/>
    <w:rsid w:val="00E04ECF"/>
    <w:rsid w:val="00E0505C"/>
    <w:rsid w:val="00E05AFA"/>
    <w:rsid w:val="00E061CC"/>
    <w:rsid w:val="00E0627C"/>
    <w:rsid w:val="00E06B1A"/>
    <w:rsid w:val="00E07395"/>
    <w:rsid w:val="00E07DC4"/>
    <w:rsid w:val="00E07F49"/>
    <w:rsid w:val="00E10553"/>
    <w:rsid w:val="00E119A7"/>
    <w:rsid w:val="00E119C1"/>
    <w:rsid w:val="00E13141"/>
    <w:rsid w:val="00E14BEA"/>
    <w:rsid w:val="00E14CDE"/>
    <w:rsid w:val="00E15806"/>
    <w:rsid w:val="00E15C33"/>
    <w:rsid w:val="00E16118"/>
    <w:rsid w:val="00E16C0B"/>
    <w:rsid w:val="00E16F9D"/>
    <w:rsid w:val="00E16FDD"/>
    <w:rsid w:val="00E1768A"/>
    <w:rsid w:val="00E178C3"/>
    <w:rsid w:val="00E17EE5"/>
    <w:rsid w:val="00E20851"/>
    <w:rsid w:val="00E214A2"/>
    <w:rsid w:val="00E216FA"/>
    <w:rsid w:val="00E21D3F"/>
    <w:rsid w:val="00E21F3C"/>
    <w:rsid w:val="00E2226E"/>
    <w:rsid w:val="00E22AA0"/>
    <w:rsid w:val="00E22BD2"/>
    <w:rsid w:val="00E23483"/>
    <w:rsid w:val="00E234FC"/>
    <w:rsid w:val="00E2378C"/>
    <w:rsid w:val="00E238F6"/>
    <w:rsid w:val="00E2423A"/>
    <w:rsid w:val="00E25088"/>
    <w:rsid w:val="00E2535F"/>
    <w:rsid w:val="00E261F9"/>
    <w:rsid w:val="00E269A2"/>
    <w:rsid w:val="00E26D77"/>
    <w:rsid w:val="00E277C3"/>
    <w:rsid w:val="00E27E86"/>
    <w:rsid w:val="00E27E94"/>
    <w:rsid w:val="00E306F4"/>
    <w:rsid w:val="00E30B27"/>
    <w:rsid w:val="00E30BBE"/>
    <w:rsid w:val="00E31D9D"/>
    <w:rsid w:val="00E325D9"/>
    <w:rsid w:val="00E32D77"/>
    <w:rsid w:val="00E333B2"/>
    <w:rsid w:val="00E33F4A"/>
    <w:rsid w:val="00E3400B"/>
    <w:rsid w:val="00E3401B"/>
    <w:rsid w:val="00E34305"/>
    <w:rsid w:val="00E34700"/>
    <w:rsid w:val="00E34940"/>
    <w:rsid w:val="00E37361"/>
    <w:rsid w:val="00E375AA"/>
    <w:rsid w:val="00E40095"/>
    <w:rsid w:val="00E4044D"/>
    <w:rsid w:val="00E405F7"/>
    <w:rsid w:val="00E42D0C"/>
    <w:rsid w:val="00E42F4A"/>
    <w:rsid w:val="00E436BB"/>
    <w:rsid w:val="00E437A7"/>
    <w:rsid w:val="00E43B9E"/>
    <w:rsid w:val="00E43C23"/>
    <w:rsid w:val="00E4410E"/>
    <w:rsid w:val="00E446C7"/>
    <w:rsid w:val="00E451B8"/>
    <w:rsid w:val="00E46FE4"/>
    <w:rsid w:val="00E472D0"/>
    <w:rsid w:val="00E47319"/>
    <w:rsid w:val="00E5022D"/>
    <w:rsid w:val="00E50432"/>
    <w:rsid w:val="00E51180"/>
    <w:rsid w:val="00E51543"/>
    <w:rsid w:val="00E51C1F"/>
    <w:rsid w:val="00E53540"/>
    <w:rsid w:val="00E53C0A"/>
    <w:rsid w:val="00E53C9F"/>
    <w:rsid w:val="00E54EBB"/>
    <w:rsid w:val="00E55C5A"/>
    <w:rsid w:val="00E571DC"/>
    <w:rsid w:val="00E57531"/>
    <w:rsid w:val="00E5786A"/>
    <w:rsid w:val="00E57B99"/>
    <w:rsid w:val="00E6012F"/>
    <w:rsid w:val="00E6032C"/>
    <w:rsid w:val="00E60BF1"/>
    <w:rsid w:val="00E615D1"/>
    <w:rsid w:val="00E622F0"/>
    <w:rsid w:val="00E62326"/>
    <w:rsid w:val="00E62C96"/>
    <w:rsid w:val="00E62E3C"/>
    <w:rsid w:val="00E63753"/>
    <w:rsid w:val="00E63A5C"/>
    <w:rsid w:val="00E63D66"/>
    <w:rsid w:val="00E63DAC"/>
    <w:rsid w:val="00E63FCB"/>
    <w:rsid w:val="00E6447B"/>
    <w:rsid w:val="00E66258"/>
    <w:rsid w:val="00E70D14"/>
    <w:rsid w:val="00E70DF1"/>
    <w:rsid w:val="00E71182"/>
    <w:rsid w:val="00E729F8"/>
    <w:rsid w:val="00E72D0E"/>
    <w:rsid w:val="00E72E0C"/>
    <w:rsid w:val="00E7337C"/>
    <w:rsid w:val="00E7402F"/>
    <w:rsid w:val="00E74CF3"/>
    <w:rsid w:val="00E74E6B"/>
    <w:rsid w:val="00E76C48"/>
    <w:rsid w:val="00E817CA"/>
    <w:rsid w:val="00E81A33"/>
    <w:rsid w:val="00E81CA2"/>
    <w:rsid w:val="00E828E3"/>
    <w:rsid w:val="00E83604"/>
    <w:rsid w:val="00E8461E"/>
    <w:rsid w:val="00E84BE2"/>
    <w:rsid w:val="00E84C23"/>
    <w:rsid w:val="00E85575"/>
    <w:rsid w:val="00E87C76"/>
    <w:rsid w:val="00E911E3"/>
    <w:rsid w:val="00E91664"/>
    <w:rsid w:val="00E91CC7"/>
    <w:rsid w:val="00E92178"/>
    <w:rsid w:val="00E92897"/>
    <w:rsid w:val="00E929B5"/>
    <w:rsid w:val="00E92D35"/>
    <w:rsid w:val="00E93934"/>
    <w:rsid w:val="00E93BB0"/>
    <w:rsid w:val="00E965E4"/>
    <w:rsid w:val="00E96C03"/>
    <w:rsid w:val="00E973CA"/>
    <w:rsid w:val="00E97D08"/>
    <w:rsid w:val="00EA1BE6"/>
    <w:rsid w:val="00EA1F2A"/>
    <w:rsid w:val="00EA27B5"/>
    <w:rsid w:val="00EA2DD0"/>
    <w:rsid w:val="00EA35E0"/>
    <w:rsid w:val="00EA3859"/>
    <w:rsid w:val="00EA385D"/>
    <w:rsid w:val="00EA49FF"/>
    <w:rsid w:val="00EA4E0E"/>
    <w:rsid w:val="00EA5391"/>
    <w:rsid w:val="00EA57EA"/>
    <w:rsid w:val="00EA58A3"/>
    <w:rsid w:val="00EA5A38"/>
    <w:rsid w:val="00EA637F"/>
    <w:rsid w:val="00EA67FF"/>
    <w:rsid w:val="00EA7016"/>
    <w:rsid w:val="00EB1762"/>
    <w:rsid w:val="00EB2411"/>
    <w:rsid w:val="00EB2536"/>
    <w:rsid w:val="00EB2832"/>
    <w:rsid w:val="00EB28A0"/>
    <w:rsid w:val="00EB2A24"/>
    <w:rsid w:val="00EB3637"/>
    <w:rsid w:val="00EB3BEC"/>
    <w:rsid w:val="00EB43F7"/>
    <w:rsid w:val="00EB4F73"/>
    <w:rsid w:val="00EB5865"/>
    <w:rsid w:val="00EB6007"/>
    <w:rsid w:val="00EB7312"/>
    <w:rsid w:val="00EB73EF"/>
    <w:rsid w:val="00EC08E7"/>
    <w:rsid w:val="00EC1B2F"/>
    <w:rsid w:val="00EC5286"/>
    <w:rsid w:val="00EC5535"/>
    <w:rsid w:val="00EC588E"/>
    <w:rsid w:val="00EC676A"/>
    <w:rsid w:val="00EC679D"/>
    <w:rsid w:val="00EC6B41"/>
    <w:rsid w:val="00ED029B"/>
    <w:rsid w:val="00ED0810"/>
    <w:rsid w:val="00ED1366"/>
    <w:rsid w:val="00ED1A32"/>
    <w:rsid w:val="00ED3128"/>
    <w:rsid w:val="00ED3451"/>
    <w:rsid w:val="00ED3F00"/>
    <w:rsid w:val="00ED4522"/>
    <w:rsid w:val="00ED4BE3"/>
    <w:rsid w:val="00ED52AB"/>
    <w:rsid w:val="00ED5300"/>
    <w:rsid w:val="00ED53CD"/>
    <w:rsid w:val="00ED5CE0"/>
    <w:rsid w:val="00ED64D5"/>
    <w:rsid w:val="00ED6CC2"/>
    <w:rsid w:val="00ED726C"/>
    <w:rsid w:val="00ED7514"/>
    <w:rsid w:val="00EE1B68"/>
    <w:rsid w:val="00EE1B9C"/>
    <w:rsid w:val="00EE1ECF"/>
    <w:rsid w:val="00EE2389"/>
    <w:rsid w:val="00EE26B2"/>
    <w:rsid w:val="00EE41C6"/>
    <w:rsid w:val="00EE562C"/>
    <w:rsid w:val="00EE64CC"/>
    <w:rsid w:val="00EE658A"/>
    <w:rsid w:val="00EE6FD5"/>
    <w:rsid w:val="00EF01D2"/>
    <w:rsid w:val="00EF0838"/>
    <w:rsid w:val="00EF1229"/>
    <w:rsid w:val="00EF17E4"/>
    <w:rsid w:val="00EF1800"/>
    <w:rsid w:val="00EF1DB4"/>
    <w:rsid w:val="00EF2266"/>
    <w:rsid w:val="00EF2270"/>
    <w:rsid w:val="00EF2F24"/>
    <w:rsid w:val="00EF382B"/>
    <w:rsid w:val="00EF3BDD"/>
    <w:rsid w:val="00EF3C69"/>
    <w:rsid w:val="00EF7020"/>
    <w:rsid w:val="00F01780"/>
    <w:rsid w:val="00F01E6B"/>
    <w:rsid w:val="00F02E13"/>
    <w:rsid w:val="00F03249"/>
    <w:rsid w:val="00F03BF9"/>
    <w:rsid w:val="00F04A21"/>
    <w:rsid w:val="00F05A7C"/>
    <w:rsid w:val="00F05E76"/>
    <w:rsid w:val="00F0681E"/>
    <w:rsid w:val="00F0698E"/>
    <w:rsid w:val="00F07699"/>
    <w:rsid w:val="00F1016B"/>
    <w:rsid w:val="00F107EA"/>
    <w:rsid w:val="00F109B7"/>
    <w:rsid w:val="00F109EC"/>
    <w:rsid w:val="00F10DB6"/>
    <w:rsid w:val="00F10DFC"/>
    <w:rsid w:val="00F11E88"/>
    <w:rsid w:val="00F12845"/>
    <w:rsid w:val="00F13C0D"/>
    <w:rsid w:val="00F159EC"/>
    <w:rsid w:val="00F172E9"/>
    <w:rsid w:val="00F20CC1"/>
    <w:rsid w:val="00F20CD1"/>
    <w:rsid w:val="00F213C3"/>
    <w:rsid w:val="00F2144C"/>
    <w:rsid w:val="00F218E2"/>
    <w:rsid w:val="00F2207F"/>
    <w:rsid w:val="00F2210B"/>
    <w:rsid w:val="00F2224C"/>
    <w:rsid w:val="00F2268F"/>
    <w:rsid w:val="00F22AE4"/>
    <w:rsid w:val="00F23573"/>
    <w:rsid w:val="00F23C1D"/>
    <w:rsid w:val="00F23C64"/>
    <w:rsid w:val="00F23D7E"/>
    <w:rsid w:val="00F2489A"/>
    <w:rsid w:val="00F25D1F"/>
    <w:rsid w:val="00F26434"/>
    <w:rsid w:val="00F266B8"/>
    <w:rsid w:val="00F26CA2"/>
    <w:rsid w:val="00F26E03"/>
    <w:rsid w:val="00F26F38"/>
    <w:rsid w:val="00F270EF"/>
    <w:rsid w:val="00F305AE"/>
    <w:rsid w:val="00F318A0"/>
    <w:rsid w:val="00F31974"/>
    <w:rsid w:val="00F353B5"/>
    <w:rsid w:val="00F35BE3"/>
    <w:rsid w:val="00F35DF2"/>
    <w:rsid w:val="00F36317"/>
    <w:rsid w:val="00F36349"/>
    <w:rsid w:val="00F36C60"/>
    <w:rsid w:val="00F36CB7"/>
    <w:rsid w:val="00F373F8"/>
    <w:rsid w:val="00F40512"/>
    <w:rsid w:val="00F40C93"/>
    <w:rsid w:val="00F40E0E"/>
    <w:rsid w:val="00F41F9E"/>
    <w:rsid w:val="00F422C4"/>
    <w:rsid w:val="00F42307"/>
    <w:rsid w:val="00F42879"/>
    <w:rsid w:val="00F42B17"/>
    <w:rsid w:val="00F43031"/>
    <w:rsid w:val="00F43DC7"/>
    <w:rsid w:val="00F443DB"/>
    <w:rsid w:val="00F46472"/>
    <w:rsid w:val="00F46A7B"/>
    <w:rsid w:val="00F50042"/>
    <w:rsid w:val="00F519A3"/>
    <w:rsid w:val="00F51E3E"/>
    <w:rsid w:val="00F528FA"/>
    <w:rsid w:val="00F54AD7"/>
    <w:rsid w:val="00F56914"/>
    <w:rsid w:val="00F56D7F"/>
    <w:rsid w:val="00F56E2F"/>
    <w:rsid w:val="00F57454"/>
    <w:rsid w:val="00F60A91"/>
    <w:rsid w:val="00F61761"/>
    <w:rsid w:val="00F6189E"/>
    <w:rsid w:val="00F62C43"/>
    <w:rsid w:val="00F62ED4"/>
    <w:rsid w:val="00F63182"/>
    <w:rsid w:val="00F63CEA"/>
    <w:rsid w:val="00F65739"/>
    <w:rsid w:val="00F66A1F"/>
    <w:rsid w:val="00F674BE"/>
    <w:rsid w:val="00F6798E"/>
    <w:rsid w:val="00F70907"/>
    <w:rsid w:val="00F71196"/>
    <w:rsid w:val="00F7144C"/>
    <w:rsid w:val="00F72216"/>
    <w:rsid w:val="00F72430"/>
    <w:rsid w:val="00F72467"/>
    <w:rsid w:val="00F7261E"/>
    <w:rsid w:val="00F72DEF"/>
    <w:rsid w:val="00F72F62"/>
    <w:rsid w:val="00F743F4"/>
    <w:rsid w:val="00F7449F"/>
    <w:rsid w:val="00F747F2"/>
    <w:rsid w:val="00F749E8"/>
    <w:rsid w:val="00F754A0"/>
    <w:rsid w:val="00F778C8"/>
    <w:rsid w:val="00F77E9D"/>
    <w:rsid w:val="00F80353"/>
    <w:rsid w:val="00F804FB"/>
    <w:rsid w:val="00F80B55"/>
    <w:rsid w:val="00F813A1"/>
    <w:rsid w:val="00F8149D"/>
    <w:rsid w:val="00F8179A"/>
    <w:rsid w:val="00F81C4C"/>
    <w:rsid w:val="00F828A5"/>
    <w:rsid w:val="00F833C9"/>
    <w:rsid w:val="00F83B96"/>
    <w:rsid w:val="00F84614"/>
    <w:rsid w:val="00F84AD9"/>
    <w:rsid w:val="00F85304"/>
    <w:rsid w:val="00F8543B"/>
    <w:rsid w:val="00F857FD"/>
    <w:rsid w:val="00F86037"/>
    <w:rsid w:val="00F86941"/>
    <w:rsid w:val="00F8703E"/>
    <w:rsid w:val="00F87072"/>
    <w:rsid w:val="00F874BB"/>
    <w:rsid w:val="00F87CF8"/>
    <w:rsid w:val="00F87D13"/>
    <w:rsid w:val="00F901B4"/>
    <w:rsid w:val="00F90B9E"/>
    <w:rsid w:val="00F90ED7"/>
    <w:rsid w:val="00F91432"/>
    <w:rsid w:val="00F91828"/>
    <w:rsid w:val="00F92811"/>
    <w:rsid w:val="00F93290"/>
    <w:rsid w:val="00F93712"/>
    <w:rsid w:val="00F94ED1"/>
    <w:rsid w:val="00F957AE"/>
    <w:rsid w:val="00F96909"/>
    <w:rsid w:val="00F97E7F"/>
    <w:rsid w:val="00FA0183"/>
    <w:rsid w:val="00FA1B3B"/>
    <w:rsid w:val="00FA1CD0"/>
    <w:rsid w:val="00FA226D"/>
    <w:rsid w:val="00FA28A3"/>
    <w:rsid w:val="00FA3A28"/>
    <w:rsid w:val="00FA3DDD"/>
    <w:rsid w:val="00FA41FE"/>
    <w:rsid w:val="00FA469F"/>
    <w:rsid w:val="00FA5DF0"/>
    <w:rsid w:val="00FA62B8"/>
    <w:rsid w:val="00FA79A6"/>
    <w:rsid w:val="00FA79C2"/>
    <w:rsid w:val="00FA7C7E"/>
    <w:rsid w:val="00FA7F11"/>
    <w:rsid w:val="00FB0041"/>
    <w:rsid w:val="00FB19F7"/>
    <w:rsid w:val="00FB20F5"/>
    <w:rsid w:val="00FB2272"/>
    <w:rsid w:val="00FB2509"/>
    <w:rsid w:val="00FB2B00"/>
    <w:rsid w:val="00FB434E"/>
    <w:rsid w:val="00FB54D8"/>
    <w:rsid w:val="00FB7181"/>
    <w:rsid w:val="00FB74D9"/>
    <w:rsid w:val="00FC0397"/>
    <w:rsid w:val="00FC0C55"/>
    <w:rsid w:val="00FC149A"/>
    <w:rsid w:val="00FC1B82"/>
    <w:rsid w:val="00FC1D37"/>
    <w:rsid w:val="00FC22D1"/>
    <w:rsid w:val="00FC2870"/>
    <w:rsid w:val="00FC343E"/>
    <w:rsid w:val="00FC36D1"/>
    <w:rsid w:val="00FC3861"/>
    <w:rsid w:val="00FC4DA3"/>
    <w:rsid w:val="00FC5197"/>
    <w:rsid w:val="00FC56EF"/>
    <w:rsid w:val="00FC65C0"/>
    <w:rsid w:val="00FC6E27"/>
    <w:rsid w:val="00FC730B"/>
    <w:rsid w:val="00FC7448"/>
    <w:rsid w:val="00FD00F1"/>
    <w:rsid w:val="00FD0D45"/>
    <w:rsid w:val="00FD12C1"/>
    <w:rsid w:val="00FD19AF"/>
    <w:rsid w:val="00FD1B0D"/>
    <w:rsid w:val="00FD26B4"/>
    <w:rsid w:val="00FD2B94"/>
    <w:rsid w:val="00FD4C00"/>
    <w:rsid w:val="00FD4DEB"/>
    <w:rsid w:val="00FD51BC"/>
    <w:rsid w:val="00FD56B2"/>
    <w:rsid w:val="00FD7792"/>
    <w:rsid w:val="00FE0283"/>
    <w:rsid w:val="00FE0C5A"/>
    <w:rsid w:val="00FE2E94"/>
    <w:rsid w:val="00FE4FA1"/>
    <w:rsid w:val="00FE5243"/>
    <w:rsid w:val="00FE5A22"/>
    <w:rsid w:val="00FE6B06"/>
    <w:rsid w:val="00FE7B1D"/>
    <w:rsid w:val="00FE7D65"/>
    <w:rsid w:val="00FF1B53"/>
    <w:rsid w:val="00FF2B7B"/>
    <w:rsid w:val="00FF2ECB"/>
    <w:rsid w:val="00FF3129"/>
    <w:rsid w:val="00FF37F1"/>
    <w:rsid w:val="00FF4246"/>
    <w:rsid w:val="00FF4398"/>
    <w:rsid w:val="00FF4838"/>
    <w:rsid w:val="00FF7530"/>
    <w:rsid w:val="01079C3F"/>
    <w:rsid w:val="01109A50"/>
    <w:rsid w:val="013C681E"/>
    <w:rsid w:val="0192F2C2"/>
    <w:rsid w:val="01A59E2F"/>
    <w:rsid w:val="01D819F8"/>
    <w:rsid w:val="01E3D63C"/>
    <w:rsid w:val="01F59599"/>
    <w:rsid w:val="01F74720"/>
    <w:rsid w:val="0225818C"/>
    <w:rsid w:val="0226E642"/>
    <w:rsid w:val="0235C110"/>
    <w:rsid w:val="0239A75A"/>
    <w:rsid w:val="023B4D52"/>
    <w:rsid w:val="02F163A8"/>
    <w:rsid w:val="02F30A24"/>
    <w:rsid w:val="03024C97"/>
    <w:rsid w:val="032DDB2A"/>
    <w:rsid w:val="03427069"/>
    <w:rsid w:val="034A2874"/>
    <w:rsid w:val="03A427AA"/>
    <w:rsid w:val="03C64B9A"/>
    <w:rsid w:val="03E2B561"/>
    <w:rsid w:val="03F30961"/>
    <w:rsid w:val="03F4103C"/>
    <w:rsid w:val="04046C91"/>
    <w:rsid w:val="04426AC1"/>
    <w:rsid w:val="0442B7EF"/>
    <w:rsid w:val="045A1C28"/>
    <w:rsid w:val="045C1404"/>
    <w:rsid w:val="04A41B62"/>
    <w:rsid w:val="04AEFB8D"/>
    <w:rsid w:val="04C54720"/>
    <w:rsid w:val="04D6C564"/>
    <w:rsid w:val="0538E60D"/>
    <w:rsid w:val="05842A07"/>
    <w:rsid w:val="0589A089"/>
    <w:rsid w:val="05D23233"/>
    <w:rsid w:val="05D246DE"/>
    <w:rsid w:val="05FD53B1"/>
    <w:rsid w:val="06092454"/>
    <w:rsid w:val="06178334"/>
    <w:rsid w:val="061A3C9B"/>
    <w:rsid w:val="062F8E23"/>
    <w:rsid w:val="0650BBAA"/>
    <w:rsid w:val="06631DBD"/>
    <w:rsid w:val="06A8BE18"/>
    <w:rsid w:val="06AC638A"/>
    <w:rsid w:val="06B3EE46"/>
    <w:rsid w:val="06E7EFEC"/>
    <w:rsid w:val="0729BE95"/>
    <w:rsid w:val="075E7275"/>
    <w:rsid w:val="07796C0C"/>
    <w:rsid w:val="077D85D6"/>
    <w:rsid w:val="0791C73F"/>
    <w:rsid w:val="07ADE52E"/>
    <w:rsid w:val="07AFCDB6"/>
    <w:rsid w:val="07B90FCB"/>
    <w:rsid w:val="07D6B939"/>
    <w:rsid w:val="07D7F648"/>
    <w:rsid w:val="07EB99E8"/>
    <w:rsid w:val="07F529EB"/>
    <w:rsid w:val="07F7413F"/>
    <w:rsid w:val="081000F3"/>
    <w:rsid w:val="081AB570"/>
    <w:rsid w:val="088B4D7E"/>
    <w:rsid w:val="08A949FE"/>
    <w:rsid w:val="08DE3ED6"/>
    <w:rsid w:val="08E2CBE0"/>
    <w:rsid w:val="08E32133"/>
    <w:rsid w:val="090CF192"/>
    <w:rsid w:val="092243C8"/>
    <w:rsid w:val="0946FCF4"/>
    <w:rsid w:val="09711472"/>
    <w:rsid w:val="09E26D91"/>
    <w:rsid w:val="09E48EFC"/>
    <w:rsid w:val="09F0E5B9"/>
    <w:rsid w:val="09F49ED8"/>
    <w:rsid w:val="0A17B67B"/>
    <w:rsid w:val="0A197662"/>
    <w:rsid w:val="0A22D279"/>
    <w:rsid w:val="0A30F2B7"/>
    <w:rsid w:val="0A926DF6"/>
    <w:rsid w:val="0ABB0A2F"/>
    <w:rsid w:val="0ACC9FD9"/>
    <w:rsid w:val="0AD27F0C"/>
    <w:rsid w:val="0AE89234"/>
    <w:rsid w:val="0B138751"/>
    <w:rsid w:val="0B4C5383"/>
    <w:rsid w:val="0B693318"/>
    <w:rsid w:val="0B6F2A74"/>
    <w:rsid w:val="0BEEFB76"/>
    <w:rsid w:val="0C0FC6BC"/>
    <w:rsid w:val="0C2CD215"/>
    <w:rsid w:val="0C699D55"/>
    <w:rsid w:val="0C69D417"/>
    <w:rsid w:val="0C79DCFE"/>
    <w:rsid w:val="0C80F462"/>
    <w:rsid w:val="0C830E41"/>
    <w:rsid w:val="0C8BF5CC"/>
    <w:rsid w:val="0CA52F15"/>
    <w:rsid w:val="0CC3912E"/>
    <w:rsid w:val="0CC62CAD"/>
    <w:rsid w:val="0CEC17BB"/>
    <w:rsid w:val="0D002A8D"/>
    <w:rsid w:val="0D280287"/>
    <w:rsid w:val="0D4056C3"/>
    <w:rsid w:val="0D447CF4"/>
    <w:rsid w:val="0D80B66D"/>
    <w:rsid w:val="0D87C1E6"/>
    <w:rsid w:val="0DE8B3B1"/>
    <w:rsid w:val="0E3FFCFF"/>
    <w:rsid w:val="0ED8F1A8"/>
    <w:rsid w:val="0F0373A5"/>
    <w:rsid w:val="0F248553"/>
    <w:rsid w:val="0F28C965"/>
    <w:rsid w:val="0F4DC931"/>
    <w:rsid w:val="0F5E7D9A"/>
    <w:rsid w:val="0F7430FA"/>
    <w:rsid w:val="0F7AE27C"/>
    <w:rsid w:val="0F8D8078"/>
    <w:rsid w:val="0F9C5D4B"/>
    <w:rsid w:val="0FBE94B8"/>
    <w:rsid w:val="0FC092C2"/>
    <w:rsid w:val="0FDE430B"/>
    <w:rsid w:val="1009E1A2"/>
    <w:rsid w:val="100CFC69"/>
    <w:rsid w:val="102B487E"/>
    <w:rsid w:val="10525A3F"/>
    <w:rsid w:val="108D025B"/>
    <w:rsid w:val="10B4CB57"/>
    <w:rsid w:val="10B61289"/>
    <w:rsid w:val="10DE52D8"/>
    <w:rsid w:val="10F40435"/>
    <w:rsid w:val="110B169A"/>
    <w:rsid w:val="1123D893"/>
    <w:rsid w:val="1170188C"/>
    <w:rsid w:val="119C394D"/>
    <w:rsid w:val="11B84D01"/>
    <w:rsid w:val="11D423DD"/>
    <w:rsid w:val="11D88DB8"/>
    <w:rsid w:val="11DB4EA8"/>
    <w:rsid w:val="11E93360"/>
    <w:rsid w:val="1208D3BF"/>
    <w:rsid w:val="12540FEF"/>
    <w:rsid w:val="1291D909"/>
    <w:rsid w:val="12929157"/>
    <w:rsid w:val="129A3CB2"/>
    <w:rsid w:val="12A0D67B"/>
    <w:rsid w:val="12A1F251"/>
    <w:rsid w:val="12CA2710"/>
    <w:rsid w:val="12CEA384"/>
    <w:rsid w:val="12E1B372"/>
    <w:rsid w:val="12FCED8A"/>
    <w:rsid w:val="1301E94D"/>
    <w:rsid w:val="13365515"/>
    <w:rsid w:val="133C8BDC"/>
    <w:rsid w:val="135D796D"/>
    <w:rsid w:val="136C6BBD"/>
    <w:rsid w:val="13C0FAB2"/>
    <w:rsid w:val="13CC7F2D"/>
    <w:rsid w:val="13CDB266"/>
    <w:rsid w:val="13D88555"/>
    <w:rsid w:val="13F780E0"/>
    <w:rsid w:val="13F87A1C"/>
    <w:rsid w:val="13FCE045"/>
    <w:rsid w:val="140BED1B"/>
    <w:rsid w:val="1412DC83"/>
    <w:rsid w:val="14241FD3"/>
    <w:rsid w:val="1427D022"/>
    <w:rsid w:val="1442BA98"/>
    <w:rsid w:val="148555E0"/>
    <w:rsid w:val="1485AB30"/>
    <w:rsid w:val="149CCEA8"/>
    <w:rsid w:val="14C4BC6E"/>
    <w:rsid w:val="14C7998E"/>
    <w:rsid w:val="14FCE422"/>
    <w:rsid w:val="1523F662"/>
    <w:rsid w:val="154A89E1"/>
    <w:rsid w:val="15B0E86E"/>
    <w:rsid w:val="15BA6C82"/>
    <w:rsid w:val="15EC500E"/>
    <w:rsid w:val="16188D92"/>
    <w:rsid w:val="16519625"/>
    <w:rsid w:val="166104F5"/>
    <w:rsid w:val="16685641"/>
    <w:rsid w:val="16992CD6"/>
    <w:rsid w:val="169E384B"/>
    <w:rsid w:val="16B50DC2"/>
    <w:rsid w:val="16CCD377"/>
    <w:rsid w:val="16DEABC9"/>
    <w:rsid w:val="17A79AF5"/>
    <w:rsid w:val="17B80606"/>
    <w:rsid w:val="17D721A5"/>
    <w:rsid w:val="17E4CA0A"/>
    <w:rsid w:val="181F5EBF"/>
    <w:rsid w:val="1845EA32"/>
    <w:rsid w:val="1847E034"/>
    <w:rsid w:val="184ADCFB"/>
    <w:rsid w:val="184B696C"/>
    <w:rsid w:val="184E0957"/>
    <w:rsid w:val="185361E6"/>
    <w:rsid w:val="186181D5"/>
    <w:rsid w:val="187024BD"/>
    <w:rsid w:val="1872178D"/>
    <w:rsid w:val="1880CFE1"/>
    <w:rsid w:val="18DF1EAC"/>
    <w:rsid w:val="18DFD5E9"/>
    <w:rsid w:val="18ECD67E"/>
    <w:rsid w:val="19035C06"/>
    <w:rsid w:val="191B732B"/>
    <w:rsid w:val="1947B4C6"/>
    <w:rsid w:val="194D5DF4"/>
    <w:rsid w:val="196E2894"/>
    <w:rsid w:val="19811986"/>
    <w:rsid w:val="1984A074"/>
    <w:rsid w:val="19AEDEB4"/>
    <w:rsid w:val="19F88689"/>
    <w:rsid w:val="19FF8C82"/>
    <w:rsid w:val="1A30841F"/>
    <w:rsid w:val="1A7CF51E"/>
    <w:rsid w:val="1AF703EA"/>
    <w:rsid w:val="1B29C676"/>
    <w:rsid w:val="1B3CD723"/>
    <w:rsid w:val="1B4BAAEF"/>
    <w:rsid w:val="1B4C2F96"/>
    <w:rsid w:val="1B539CD6"/>
    <w:rsid w:val="1B726B97"/>
    <w:rsid w:val="1BEF8FCE"/>
    <w:rsid w:val="1C24B2CF"/>
    <w:rsid w:val="1C27C6A3"/>
    <w:rsid w:val="1C2A3383"/>
    <w:rsid w:val="1C46998E"/>
    <w:rsid w:val="1C69BBED"/>
    <w:rsid w:val="1C9277A2"/>
    <w:rsid w:val="1CB51D69"/>
    <w:rsid w:val="1CB71EF0"/>
    <w:rsid w:val="1CC112A0"/>
    <w:rsid w:val="1CC495E4"/>
    <w:rsid w:val="1CC50553"/>
    <w:rsid w:val="1CCE78FA"/>
    <w:rsid w:val="1D070822"/>
    <w:rsid w:val="1D0C4F48"/>
    <w:rsid w:val="1D211CB8"/>
    <w:rsid w:val="1D3213A0"/>
    <w:rsid w:val="1D6AB86C"/>
    <w:rsid w:val="1D7BE77E"/>
    <w:rsid w:val="1DA162FE"/>
    <w:rsid w:val="1DA67C51"/>
    <w:rsid w:val="1DD43CAC"/>
    <w:rsid w:val="1E5FB4D3"/>
    <w:rsid w:val="1EC54D81"/>
    <w:rsid w:val="1F11DB2B"/>
    <w:rsid w:val="1F4B6A6C"/>
    <w:rsid w:val="1F60141D"/>
    <w:rsid w:val="1FB073B9"/>
    <w:rsid w:val="200F0C66"/>
    <w:rsid w:val="200F6137"/>
    <w:rsid w:val="201D2464"/>
    <w:rsid w:val="203A817A"/>
    <w:rsid w:val="204BAFBC"/>
    <w:rsid w:val="20EB3D37"/>
    <w:rsid w:val="21104FBE"/>
    <w:rsid w:val="212586E1"/>
    <w:rsid w:val="2127F430"/>
    <w:rsid w:val="213D0C97"/>
    <w:rsid w:val="2143681C"/>
    <w:rsid w:val="219B4BD8"/>
    <w:rsid w:val="21D61C71"/>
    <w:rsid w:val="21D8F627"/>
    <w:rsid w:val="21EAA4DF"/>
    <w:rsid w:val="22239FCC"/>
    <w:rsid w:val="22488EFC"/>
    <w:rsid w:val="226633B7"/>
    <w:rsid w:val="22AA0A67"/>
    <w:rsid w:val="22DB5D67"/>
    <w:rsid w:val="22E8B348"/>
    <w:rsid w:val="2307173F"/>
    <w:rsid w:val="230CBF5A"/>
    <w:rsid w:val="2321FBD0"/>
    <w:rsid w:val="2336215F"/>
    <w:rsid w:val="234CC75E"/>
    <w:rsid w:val="23592660"/>
    <w:rsid w:val="235C5260"/>
    <w:rsid w:val="237BF4B3"/>
    <w:rsid w:val="238F4274"/>
    <w:rsid w:val="23D140E6"/>
    <w:rsid w:val="23D26DBF"/>
    <w:rsid w:val="2461EE8B"/>
    <w:rsid w:val="24813AF2"/>
    <w:rsid w:val="248ED6A9"/>
    <w:rsid w:val="249AC43F"/>
    <w:rsid w:val="24B0284D"/>
    <w:rsid w:val="24D49F0A"/>
    <w:rsid w:val="24DCD8C4"/>
    <w:rsid w:val="24F32F05"/>
    <w:rsid w:val="250C8851"/>
    <w:rsid w:val="2515F8CB"/>
    <w:rsid w:val="251CC60C"/>
    <w:rsid w:val="2547BBFB"/>
    <w:rsid w:val="25965CE0"/>
    <w:rsid w:val="259F0DA4"/>
    <w:rsid w:val="25B31472"/>
    <w:rsid w:val="25BC9416"/>
    <w:rsid w:val="25C4DB96"/>
    <w:rsid w:val="25EC517C"/>
    <w:rsid w:val="25EFBCDD"/>
    <w:rsid w:val="260AD116"/>
    <w:rsid w:val="265CCDDB"/>
    <w:rsid w:val="266F630C"/>
    <w:rsid w:val="267E440B"/>
    <w:rsid w:val="2684F654"/>
    <w:rsid w:val="26970458"/>
    <w:rsid w:val="26AD0FCD"/>
    <w:rsid w:val="26E7E5E1"/>
    <w:rsid w:val="27165CDD"/>
    <w:rsid w:val="27302DE8"/>
    <w:rsid w:val="274A8196"/>
    <w:rsid w:val="27C9F306"/>
    <w:rsid w:val="2827A75F"/>
    <w:rsid w:val="284C30FC"/>
    <w:rsid w:val="2854AEB1"/>
    <w:rsid w:val="28586739"/>
    <w:rsid w:val="285C29B5"/>
    <w:rsid w:val="285C73C0"/>
    <w:rsid w:val="286245FC"/>
    <w:rsid w:val="287EC1E8"/>
    <w:rsid w:val="287F8896"/>
    <w:rsid w:val="289FBFE0"/>
    <w:rsid w:val="28B22097"/>
    <w:rsid w:val="28BC4F91"/>
    <w:rsid w:val="28C3026E"/>
    <w:rsid w:val="28CAB5F8"/>
    <w:rsid w:val="2919BB13"/>
    <w:rsid w:val="2A34CDCE"/>
    <w:rsid w:val="2A3F1AEE"/>
    <w:rsid w:val="2A4C790B"/>
    <w:rsid w:val="2A5C0DD2"/>
    <w:rsid w:val="2A68B95D"/>
    <w:rsid w:val="2A6F3EBC"/>
    <w:rsid w:val="2A798F2B"/>
    <w:rsid w:val="2A8AE710"/>
    <w:rsid w:val="2A907F60"/>
    <w:rsid w:val="2AFFD2FD"/>
    <w:rsid w:val="2B86C135"/>
    <w:rsid w:val="2BA60091"/>
    <w:rsid w:val="2BAE615E"/>
    <w:rsid w:val="2BCA1DEF"/>
    <w:rsid w:val="2BFE927A"/>
    <w:rsid w:val="2C0C435A"/>
    <w:rsid w:val="2C1AF759"/>
    <w:rsid w:val="2C32F8BD"/>
    <w:rsid w:val="2C4EBBEA"/>
    <w:rsid w:val="2C91036F"/>
    <w:rsid w:val="2CE0924A"/>
    <w:rsid w:val="2CE5B7A2"/>
    <w:rsid w:val="2CEBF99D"/>
    <w:rsid w:val="2D3E5D76"/>
    <w:rsid w:val="2D8FBC63"/>
    <w:rsid w:val="2DC39FE7"/>
    <w:rsid w:val="2DF79AAD"/>
    <w:rsid w:val="2DFF81D6"/>
    <w:rsid w:val="2E0809BE"/>
    <w:rsid w:val="2E1BCB80"/>
    <w:rsid w:val="2EC445F7"/>
    <w:rsid w:val="2EE81C8B"/>
    <w:rsid w:val="2EEF7156"/>
    <w:rsid w:val="2F286BDA"/>
    <w:rsid w:val="2F8574FD"/>
    <w:rsid w:val="2F9D9119"/>
    <w:rsid w:val="2FD960DE"/>
    <w:rsid w:val="2FEB64F1"/>
    <w:rsid w:val="2FEE3810"/>
    <w:rsid w:val="3014AF3E"/>
    <w:rsid w:val="30256E42"/>
    <w:rsid w:val="302B5D68"/>
    <w:rsid w:val="303A7A10"/>
    <w:rsid w:val="30413D39"/>
    <w:rsid w:val="30417C96"/>
    <w:rsid w:val="30546BBA"/>
    <w:rsid w:val="3064A700"/>
    <w:rsid w:val="3067D003"/>
    <w:rsid w:val="308FA7FE"/>
    <w:rsid w:val="309902CA"/>
    <w:rsid w:val="30BD01E3"/>
    <w:rsid w:val="30C7A276"/>
    <w:rsid w:val="30D4FBE4"/>
    <w:rsid w:val="30E21D33"/>
    <w:rsid w:val="30EF1275"/>
    <w:rsid w:val="30F59E30"/>
    <w:rsid w:val="31057F0B"/>
    <w:rsid w:val="31088EF9"/>
    <w:rsid w:val="3111D458"/>
    <w:rsid w:val="3129407B"/>
    <w:rsid w:val="314527C8"/>
    <w:rsid w:val="31500254"/>
    <w:rsid w:val="31644885"/>
    <w:rsid w:val="3179C266"/>
    <w:rsid w:val="31842D0B"/>
    <w:rsid w:val="31995979"/>
    <w:rsid w:val="319F1CE3"/>
    <w:rsid w:val="319F9171"/>
    <w:rsid w:val="31BE7835"/>
    <w:rsid w:val="3205EB31"/>
    <w:rsid w:val="32806191"/>
    <w:rsid w:val="32A38107"/>
    <w:rsid w:val="32AF1193"/>
    <w:rsid w:val="32B5415B"/>
    <w:rsid w:val="32E11E28"/>
    <w:rsid w:val="32F8F166"/>
    <w:rsid w:val="32F9FBD2"/>
    <w:rsid w:val="32FF6780"/>
    <w:rsid w:val="3325B66D"/>
    <w:rsid w:val="3333F8CA"/>
    <w:rsid w:val="33469143"/>
    <w:rsid w:val="336F3627"/>
    <w:rsid w:val="3382C1E4"/>
    <w:rsid w:val="33F11731"/>
    <w:rsid w:val="33FD28F0"/>
    <w:rsid w:val="341E9F3B"/>
    <w:rsid w:val="3444263B"/>
    <w:rsid w:val="34763E77"/>
    <w:rsid w:val="34946AB1"/>
    <w:rsid w:val="3496122F"/>
    <w:rsid w:val="3499793A"/>
    <w:rsid w:val="34AB92E3"/>
    <w:rsid w:val="34C606FE"/>
    <w:rsid w:val="34CE6D71"/>
    <w:rsid w:val="34CF54CE"/>
    <w:rsid w:val="34DD6EF1"/>
    <w:rsid w:val="34F281BC"/>
    <w:rsid w:val="3531AC0C"/>
    <w:rsid w:val="354B66D3"/>
    <w:rsid w:val="355EE7F7"/>
    <w:rsid w:val="3567038B"/>
    <w:rsid w:val="35697552"/>
    <w:rsid w:val="356AA1B6"/>
    <w:rsid w:val="358EB729"/>
    <w:rsid w:val="3596AB63"/>
    <w:rsid w:val="359B1D53"/>
    <w:rsid w:val="35B5158D"/>
    <w:rsid w:val="362CAAB1"/>
    <w:rsid w:val="3637C6CE"/>
    <w:rsid w:val="365E2ADD"/>
    <w:rsid w:val="36640FBC"/>
    <w:rsid w:val="367E3254"/>
    <w:rsid w:val="36889FFE"/>
    <w:rsid w:val="36951B01"/>
    <w:rsid w:val="3698CAC8"/>
    <w:rsid w:val="36E17AED"/>
    <w:rsid w:val="36F7C0D0"/>
    <w:rsid w:val="3724FD77"/>
    <w:rsid w:val="372A0170"/>
    <w:rsid w:val="372EDC11"/>
    <w:rsid w:val="3735BF43"/>
    <w:rsid w:val="373FE387"/>
    <w:rsid w:val="375C971F"/>
    <w:rsid w:val="37B5886B"/>
    <w:rsid w:val="37BA1B46"/>
    <w:rsid w:val="37BC4E05"/>
    <w:rsid w:val="37CA82BB"/>
    <w:rsid w:val="3821713B"/>
    <w:rsid w:val="3822201E"/>
    <w:rsid w:val="382F0D06"/>
    <w:rsid w:val="3836A2E9"/>
    <w:rsid w:val="383AF0A4"/>
    <w:rsid w:val="386399FE"/>
    <w:rsid w:val="3881053B"/>
    <w:rsid w:val="38C87AE6"/>
    <w:rsid w:val="38D9EE4B"/>
    <w:rsid w:val="38F31254"/>
    <w:rsid w:val="38FB4B0C"/>
    <w:rsid w:val="392D5283"/>
    <w:rsid w:val="393949E3"/>
    <w:rsid w:val="393D2204"/>
    <w:rsid w:val="394E4F7A"/>
    <w:rsid w:val="395CE6D2"/>
    <w:rsid w:val="3963B915"/>
    <w:rsid w:val="396DAD29"/>
    <w:rsid w:val="3984A9E7"/>
    <w:rsid w:val="399D7308"/>
    <w:rsid w:val="39A6A657"/>
    <w:rsid w:val="39CEC634"/>
    <w:rsid w:val="39F1BC31"/>
    <w:rsid w:val="3A039B80"/>
    <w:rsid w:val="3A41E5B0"/>
    <w:rsid w:val="3A46901F"/>
    <w:rsid w:val="3A53D72C"/>
    <w:rsid w:val="3A682CB9"/>
    <w:rsid w:val="3A68862A"/>
    <w:rsid w:val="3A915FB5"/>
    <w:rsid w:val="3A916A7B"/>
    <w:rsid w:val="3ABFABF5"/>
    <w:rsid w:val="3AE7D8DB"/>
    <w:rsid w:val="3B12FD01"/>
    <w:rsid w:val="3B1DF512"/>
    <w:rsid w:val="3B557BB2"/>
    <w:rsid w:val="3B9D6438"/>
    <w:rsid w:val="3BCD5352"/>
    <w:rsid w:val="3C299222"/>
    <w:rsid w:val="3C4FC930"/>
    <w:rsid w:val="3C69745D"/>
    <w:rsid w:val="3C7FB30A"/>
    <w:rsid w:val="3CB6E62E"/>
    <w:rsid w:val="3CC3B124"/>
    <w:rsid w:val="3CED8054"/>
    <w:rsid w:val="3CF460E2"/>
    <w:rsid w:val="3D07210A"/>
    <w:rsid w:val="3D1BEA38"/>
    <w:rsid w:val="3D45EE6C"/>
    <w:rsid w:val="3D46E638"/>
    <w:rsid w:val="3D4E96AA"/>
    <w:rsid w:val="3D9030D2"/>
    <w:rsid w:val="3D9DE59F"/>
    <w:rsid w:val="3DA6C820"/>
    <w:rsid w:val="3DE12562"/>
    <w:rsid w:val="3DF00978"/>
    <w:rsid w:val="3DFCF69E"/>
    <w:rsid w:val="3E37AA3A"/>
    <w:rsid w:val="3E390C35"/>
    <w:rsid w:val="3E452BE2"/>
    <w:rsid w:val="3E550109"/>
    <w:rsid w:val="3ECC7D59"/>
    <w:rsid w:val="3EDF992C"/>
    <w:rsid w:val="3EEEFA1C"/>
    <w:rsid w:val="3EF38890"/>
    <w:rsid w:val="3F103539"/>
    <w:rsid w:val="3F33A3DD"/>
    <w:rsid w:val="3F40478C"/>
    <w:rsid w:val="3F50E791"/>
    <w:rsid w:val="3F581D85"/>
    <w:rsid w:val="3F6B41DE"/>
    <w:rsid w:val="3F91EC86"/>
    <w:rsid w:val="3FE41154"/>
    <w:rsid w:val="3FF51A4F"/>
    <w:rsid w:val="401B0DC9"/>
    <w:rsid w:val="403CDF10"/>
    <w:rsid w:val="4047D398"/>
    <w:rsid w:val="404C8305"/>
    <w:rsid w:val="405C6BFD"/>
    <w:rsid w:val="4074400E"/>
    <w:rsid w:val="40751FDB"/>
    <w:rsid w:val="408A657F"/>
    <w:rsid w:val="40E31EE9"/>
    <w:rsid w:val="40F6BD3B"/>
    <w:rsid w:val="41093706"/>
    <w:rsid w:val="410E0616"/>
    <w:rsid w:val="412BA6B8"/>
    <w:rsid w:val="4130FA92"/>
    <w:rsid w:val="413AFF5C"/>
    <w:rsid w:val="415497DC"/>
    <w:rsid w:val="41599EA8"/>
    <w:rsid w:val="419FD996"/>
    <w:rsid w:val="41A95CDD"/>
    <w:rsid w:val="41C893CF"/>
    <w:rsid w:val="41DCC008"/>
    <w:rsid w:val="4202AD26"/>
    <w:rsid w:val="4230E0EE"/>
    <w:rsid w:val="42504BC2"/>
    <w:rsid w:val="42517AB2"/>
    <w:rsid w:val="4258A1FD"/>
    <w:rsid w:val="425D604C"/>
    <w:rsid w:val="426B53E9"/>
    <w:rsid w:val="427B9EC5"/>
    <w:rsid w:val="429AA329"/>
    <w:rsid w:val="42DD68B6"/>
    <w:rsid w:val="42E1360D"/>
    <w:rsid w:val="42FC9F81"/>
    <w:rsid w:val="433CC120"/>
    <w:rsid w:val="434C3DCB"/>
    <w:rsid w:val="435DBB7B"/>
    <w:rsid w:val="43A57283"/>
    <w:rsid w:val="43AC7AE2"/>
    <w:rsid w:val="43D0FBAF"/>
    <w:rsid w:val="4446122E"/>
    <w:rsid w:val="4447DC5C"/>
    <w:rsid w:val="446C097D"/>
    <w:rsid w:val="44777038"/>
    <w:rsid w:val="44B2988B"/>
    <w:rsid w:val="44C928B9"/>
    <w:rsid w:val="44DD04CF"/>
    <w:rsid w:val="451CEC3F"/>
    <w:rsid w:val="45289A54"/>
    <w:rsid w:val="4564FB60"/>
    <w:rsid w:val="4567066A"/>
    <w:rsid w:val="456D68DE"/>
    <w:rsid w:val="45E3E85A"/>
    <w:rsid w:val="460D0185"/>
    <w:rsid w:val="462BC736"/>
    <w:rsid w:val="469153EC"/>
    <w:rsid w:val="46BC027D"/>
    <w:rsid w:val="46DF20DC"/>
    <w:rsid w:val="470B5153"/>
    <w:rsid w:val="470F925F"/>
    <w:rsid w:val="472BAA89"/>
    <w:rsid w:val="475ECC4F"/>
    <w:rsid w:val="479AF002"/>
    <w:rsid w:val="47D9A07F"/>
    <w:rsid w:val="47F933B6"/>
    <w:rsid w:val="481BAB3B"/>
    <w:rsid w:val="4827D314"/>
    <w:rsid w:val="482E35E8"/>
    <w:rsid w:val="484EDEDD"/>
    <w:rsid w:val="48725624"/>
    <w:rsid w:val="48CEEF6D"/>
    <w:rsid w:val="48E6129E"/>
    <w:rsid w:val="48FB1F0B"/>
    <w:rsid w:val="496B3B4A"/>
    <w:rsid w:val="497F194C"/>
    <w:rsid w:val="4985ECCE"/>
    <w:rsid w:val="498E2002"/>
    <w:rsid w:val="49A43927"/>
    <w:rsid w:val="49D4D98C"/>
    <w:rsid w:val="49F3E129"/>
    <w:rsid w:val="4A31634F"/>
    <w:rsid w:val="4A55F20C"/>
    <w:rsid w:val="4A7FCE08"/>
    <w:rsid w:val="4A7FEF34"/>
    <w:rsid w:val="4AA241F7"/>
    <w:rsid w:val="4AA391DD"/>
    <w:rsid w:val="4AD15FBE"/>
    <w:rsid w:val="4AD4E9E2"/>
    <w:rsid w:val="4AE7E69D"/>
    <w:rsid w:val="4B822CFE"/>
    <w:rsid w:val="4B8D5975"/>
    <w:rsid w:val="4BF90A66"/>
    <w:rsid w:val="4BFF8C08"/>
    <w:rsid w:val="4C386706"/>
    <w:rsid w:val="4C4A90DB"/>
    <w:rsid w:val="4CC6E4A2"/>
    <w:rsid w:val="4CDB4E91"/>
    <w:rsid w:val="4D129726"/>
    <w:rsid w:val="4D4CD6FA"/>
    <w:rsid w:val="4D81AB62"/>
    <w:rsid w:val="4D8BE2EA"/>
    <w:rsid w:val="4D926477"/>
    <w:rsid w:val="4D92D00B"/>
    <w:rsid w:val="4D9BBEB3"/>
    <w:rsid w:val="4D9FB4B2"/>
    <w:rsid w:val="4DA5631D"/>
    <w:rsid w:val="4DC4BBE4"/>
    <w:rsid w:val="4DF27FC8"/>
    <w:rsid w:val="4DF87931"/>
    <w:rsid w:val="4E0F1456"/>
    <w:rsid w:val="4E3A7E30"/>
    <w:rsid w:val="4E6B1532"/>
    <w:rsid w:val="4E708325"/>
    <w:rsid w:val="4E9BBAFD"/>
    <w:rsid w:val="4EDE14B5"/>
    <w:rsid w:val="4EF57103"/>
    <w:rsid w:val="4F181F6B"/>
    <w:rsid w:val="4F190020"/>
    <w:rsid w:val="4F331EA5"/>
    <w:rsid w:val="4F53C594"/>
    <w:rsid w:val="4F88084E"/>
    <w:rsid w:val="4F89A69B"/>
    <w:rsid w:val="4FA4203B"/>
    <w:rsid w:val="4FB583CF"/>
    <w:rsid w:val="4FBDD20C"/>
    <w:rsid w:val="4FC43A9D"/>
    <w:rsid w:val="4FD47DAB"/>
    <w:rsid w:val="4FD99B02"/>
    <w:rsid w:val="5014AC49"/>
    <w:rsid w:val="50549045"/>
    <w:rsid w:val="506169F5"/>
    <w:rsid w:val="506E0775"/>
    <w:rsid w:val="5075B934"/>
    <w:rsid w:val="5076052A"/>
    <w:rsid w:val="5099ADE3"/>
    <w:rsid w:val="50A8A2E4"/>
    <w:rsid w:val="50B02BBD"/>
    <w:rsid w:val="50C501E7"/>
    <w:rsid w:val="50F2CDB1"/>
    <w:rsid w:val="5114C486"/>
    <w:rsid w:val="513837B1"/>
    <w:rsid w:val="513B2061"/>
    <w:rsid w:val="51A3828E"/>
    <w:rsid w:val="51B3AF61"/>
    <w:rsid w:val="51BD06E3"/>
    <w:rsid w:val="51D64067"/>
    <w:rsid w:val="51E33893"/>
    <w:rsid w:val="51FE875F"/>
    <w:rsid w:val="5214AB36"/>
    <w:rsid w:val="521C5FFD"/>
    <w:rsid w:val="5226C540"/>
    <w:rsid w:val="52316722"/>
    <w:rsid w:val="524AB189"/>
    <w:rsid w:val="5277144C"/>
    <w:rsid w:val="527D8C18"/>
    <w:rsid w:val="52AD2A95"/>
    <w:rsid w:val="52BFBCCA"/>
    <w:rsid w:val="536063F4"/>
    <w:rsid w:val="536C1C6E"/>
    <w:rsid w:val="5381A39A"/>
    <w:rsid w:val="53DC68F5"/>
    <w:rsid w:val="53FA644C"/>
    <w:rsid w:val="541ADAD4"/>
    <w:rsid w:val="543B2683"/>
    <w:rsid w:val="5453184E"/>
    <w:rsid w:val="54730690"/>
    <w:rsid w:val="548DAC13"/>
    <w:rsid w:val="549F719A"/>
    <w:rsid w:val="54B34230"/>
    <w:rsid w:val="54BDEA97"/>
    <w:rsid w:val="54C414DE"/>
    <w:rsid w:val="54DB9ADA"/>
    <w:rsid w:val="54DF0357"/>
    <w:rsid w:val="54F7717D"/>
    <w:rsid w:val="54FA7A25"/>
    <w:rsid w:val="55596373"/>
    <w:rsid w:val="55800D12"/>
    <w:rsid w:val="55935230"/>
    <w:rsid w:val="5598865A"/>
    <w:rsid w:val="55B44731"/>
    <w:rsid w:val="55BBF119"/>
    <w:rsid w:val="55E7108F"/>
    <w:rsid w:val="5604E4EB"/>
    <w:rsid w:val="5665EA35"/>
    <w:rsid w:val="56917F25"/>
    <w:rsid w:val="569892E5"/>
    <w:rsid w:val="569FC427"/>
    <w:rsid w:val="56D5508F"/>
    <w:rsid w:val="56D71D9A"/>
    <w:rsid w:val="570959BE"/>
    <w:rsid w:val="5712AEE4"/>
    <w:rsid w:val="574770D9"/>
    <w:rsid w:val="578B9CD8"/>
    <w:rsid w:val="57A1FBC2"/>
    <w:rsid w:val="57A49C19"/>
    <w:rsid w:val="57A85900"/>
    <w:rsid w:val="57EBEF0C"/>
    <w:rsid w:val="5830B26E"/>
    <w:rsid w:val="58315234"/>
    <w:rsid w:val="58462854"/>
    <w:rsid w:val="58574380"/>
    <w:rsid w:val="586EFF9C"/>
    <w:rsid w:val="5870A832"/>
    <w:rsid w:val="5922B78E"/>
    <w:rsid w:val="5950D9B5"/>
    <w:rsid w:val="5981FA33"/>
    <w:rsid w:val="599D89C2"/>
    <w:rsid w:val="59D64565"/>
    <w:rsid w:val="59EFCADA"/>
    <w:rsid w:val="5A05CD67"/>
    <w:rsid w:val="5A1AAF54"/>
    <w:rsid w:val="5A4E1B63"/>
    <w:rsid w:val="5A5212E0"/>
    <w:rsid w:val="5AD806FD"/>
    <w:rsid w:val="5AF519FC"/>
    <w:rsid w:val="5B228D92"/>
    <w:rsid w:val="5B23ED7B"/>
    <w:rsid w:val="5B271C24"/>
    <w:rsid w:val="5B30AEA1"/>
    <w:rsid w:val="5B485724"/>
    <w:rsid w:val="5B6336DC"/>
    <w:rsid w:val="5B6D35CC"/>
    <w:rsid w:val="5B9F0F08"/>
    <w:rsid w:val="5BFDD358"/>
    <w:rsid w:val="5C08ACAE"/>
    <w:rsid w:val="5C0E4252"/>
    <w:rsid w:val="5C47BA1D"/>
    <w:rsid w:val="5C726065"/>
    <w:rsid w:val="5C9D298C"/>
    <w:rsid w:val="5CAF71D9"/>
    <w:rsid w:val="5D02E3A1"/>
    <w:rsid w:val="5D0BC351"/>
    <w:rsid w:val="5D279275"/>
    <w:rsid w:val="5D660E8F"/>
    <w:rsid w:val="5D6DF85D"/>
    <w:rsid w:val="5D7235BF"/>
    <w:rsid w:val="5D8A71EF"/>
    <w:rsid w:val="5D94CD69"/>
    <w:rsid w:val="5DA4EB4C"/>
    <w:rsid w:val="5DDC98A2"/>
    <w:rsid w:val="5DFA90FE"/>
    <w:rsid w:val="5E569EAF"/>
    <w:rsid w:val="5E6D722E"/>
    <w:rsid w:val="5E727FCF"/>
    <w:rsid w:val="5E9EFAE9"/>
    <w:rsid w:val="5EA1B54B"/>
    <w:rsid w:val="5EAECC97"/>
    <w:rsid w:val="5ED66B9F"/>
    <w:rsid w:val="5EDDA3FF"/>
    <w:rsid w:val="5EEF6B6B"/>
    <w:rsid w:val="5EF6FE90"/>
    <w:rsid w:val="5F3F65A7"/>
    <w:rsid w:val="5F52DCCD"/>
    <w:rsid w:val="5F67FAFD"/>
    <w:rsid w:val="5F703340"/>
    <w:rsid w:val="5F9BA0B2"/>
    <w:rsid w:val="5FA04FE7"/>
    <w:rsid w:val="5FB951BE"/>
    <w:rsid w:val="5FE2D6C2"/>
    <w:rsid w:val="601A2CB2"/>
    <w:rsid w:val="60222144"/>
    <w:rsid w:val="6040CB4F"/>
    <w:rsid w:val="60453838"/>
    <w:rsid w:val="60574BF4"/>
    <w:rsid w:val="60A3070C"/>
    <w:rsid w:val="60AE1F0C"/>
    <w:rsid w:val="60CEAC6A"/>
    <w:rsid w:val="60D711E2"/>
    <w:rsid w:val="60DB70B0"/>
    <w:rsid w:val="61715669"/>
    <w:rsid w:val="619A6DE0"/>
    <w:rsid w:val="61A41DAC"/>
    <w:rsid w:val="61B905B4"/>
    <w:rsid w:val="61CC208A"/>
    <w:rsid w:val="61E2ED3D"/>
    <w:rsid w:val="62061409"/>
    <w:rsid w:val="62170A29"/>
    <w:rsid w:val="624614F9"/>
    <w:rsid w:val="62B53CAE"/>
    <w:rsid w:val="62BF8356"/>
    <w:rsid w:val="6374BA6F"/>
    <w:rsid w:val="6394E849"/>
    <w:rsid w:val="6399AE8E"/>
    <w:rsid w:val="63CB9E87"/>
    <w:rsid w:val="642763F3"/>
    <w:rsid w:val="64298BF5"/>
    <w:rsid w:val="644FECE4"/>
    <w:rsid w:val="6451B102"/>
    <w:rsid w:val="648CEAB9"/>
    <w:rsid w:val="648FCC02"/>
    <w:rsid w:val="649DC5E6"/>
    <w:rsid w:val="64A250DE"/>
    <w:rsid w:val="64AB22A9"/>
    <w:rsid w:val="64ADB902"/>
    <w:rsid w:val="64B4D81A"/>
    <w:rsid w:val="64C9F7D0"/>
    <w:rsid w:val="64E51577"/>
    <w:rsid w:val="64FCBDBF"/>
    <w:rsid w:val="650A3207"/>
    <w:rsid w:val="6520C4DB"/>
    <w:rsid w:val="6533DEB2"/>
    <w:rsid w:val="6534FF43"/>
    <w:rsid w:val="65662D00"/>
    <w:rsid w:val="659B32E5"/>
    <w:rsid w:val="659FD43E"/>
    <w:rsid w:val="65C07B71"/>
    <w:rsid w:val="65C43BB0"/>
    <w:rsid w:val="660E881B"/>
    <w:rsid w:val="6624893C"/>
    <w:rsid w:val="665D8961"/>
    <w:rsid w:val="668BD9CF"/>
    <w:rsid w:val="668BEE98"/>
    <w:rsid w:val="66B53988"/>
    <w:rsid w:val="66E00226"/>
    <w:rsid w:val="66FF56D8"/>
    <w:rsid w:val="6767D612"/>
    <w:rsid w:val="6778A07E"/>
    <w:rsid w:val="67844754"/>
    <w:rsid w:val="67A979C6"/>
    <w:rsid w:val="67B63F9D"/>
    <w:rsid w:val="67C2FDE8"/>
    <w:rsid w:val="67D41F7E"/>
    <w:rsid w:val="67D5B98A"/>
    <w:rsid w:val="6809A6B4"/>
    <w:rsid w:val="681DD8CA"/>
    <w:rsid w:val="682159F0"/>
    <w:rsid w:val="6824AEF2"/>
    <w:rsid w:val="682F7737"/>
    <w:rsid w:val="6852B695"/>
    <w:rsid w:val="685CB95F"/>
    <w:rsid w:val="687BE8E2"/>
    <w:rsid w:val="68A35C93"/>
    <w:rsid w:val="690DF667"/>
    <w:rsid w:val="690F1368"/>
    <w:rsid w:val="6914F763"/>
    <w:rsid w:val="691B171C"/>
    <w:rsid w:val="692257C3"/>
    <w:rsid w:val="6938C39E"/>
    <w:rsid w:val="6971594F"/>
    <w:rsid w:val="6983DB72"/>
    <w:rsid w:val="6993EE10"/>
    <w:rsid w:val="69A68F1C"/>
    <w:rsid w:val="69AFDA56"/>
    <w:rsid w:val="69EB455C"/>
    <w:rsid w:val="6A28F097"/>
    <w:rsid w:val="6A4CEE8E"/>
    <w:rsid w:val="6A4E00D8"/>
    <w:rsid w:val="6A55DEE5"/>
    <w:rsid w:val="6A724ADF"/>
    <w:rsid w:val="6A8C3F94"/>
    <w:rsid w:val="6AA04320"/>
    <w:rsid w:val="6AB25CFB"/>
    <w:rsid w:val="6ABCE388"/>
    <w:rsid w:val="6ADCF6F3"/>
    <w:rsid w:val="6AE74000"/>
    <w:rsid w:val="6AEA8374"/>
    <w:rsid w:val="6AFA39CC"/>
    <w:rsid w:val="6B35D8EF"/>
    <w:rsid w:val="6B4C1AE0"/>
    <w:rsid w:val="6B6542A1"/>
    <w:rsid w:val="6B9C0444"/>
    <w:rsid w:val="6BA08AAE"/>
    <w:rsid w:val="6BAF470E"/>
    <w:rsid w:val="6BBDDB0F"/>
    <w:rsid w:val="6BE7AEC5"/>
    <w:rsid w:val="6BE90387"/>
    <w:rsid w:val="6BF23ED0"/>
    <w:rsid w:val="6C250425"/>
    <w:rsid w:val="6C53D56A"/>
    <w:rsid w:val="6C72CA52"/>
    <w:rsid w:val="6C7FF8DC"/>
    <w:rsid w:val="6C85C788"/>
    <w:rsid w:val="6CA10FCC"/>
    <w:rsid w:val="6CA859E9"/>
    <w:rsid w:val="6CAB1E01"/>
    <w:rsid w:val="6CB17AC9"/>
    <w:rsid w:val="6CD4543B"/>
    <w:rsid w:val="6CD52002"/>
    <w:rsid w:val="6CDCC040"/>
    <w:rsid w:val="6CF96E53"/>
    <w:rsid w:val="6D1FA151"/>
    <w:rsid w:val="6D29F181"/>
    <w:rsid w:val="6D46EC74"/>
    <w:rsid w:val="6DAE7333"/>
    <w:rsid w:val="6DCF74C5"/>
    <w:rsid w:val="6DEF0532"/>
    <w:rsid w:val="6DF4CC80"/>
    <w:rsid w:val="6E155330"/>
    <w:rsid w:val="6E304237"/>
    <w:rsid w:val="6E382302"/>
    <w:rsid w:val="6E7D3042"/>
    <w:rsid w:val="6E7D3323"/>
    <w:rsid w:val="6EA2BEFF"/>
    <w:rsid w:val="6EEF96C0"/>
    <w:rsid w:val="6F259E14"/>
    <w:rsid w:val="6F414506"/>
    <w:rsid w:val="6F4CD720"/>
    <w:rsid w:val="6F5D7699"/>
    <w:rsid w:val="6F6EB81F"/>
    <w:rsid w:val="6FA6A96B"/>
    <w:rsid w:val="6FBCBDD8"/>
    <w:rsid w:val="6FEFD80F"/>
    <w:rsid w:val="70266D6A"/>
    <w:rsid w:val="70274954"/>
    <w:rsid w:val="7084B497"/>
    <w:rsid w:val="70867C27"/>
    <w:rsid w:val="708917CA"/>
    <w:rsid w:val="711C6082"/>
    <w:rsid w:val="711E440E"/>
    <w:rsid w:val="712569ED"/>
    <w:rsid w:val="713A1D1F"/>
    <w:rsid w:val="713BC27C"/>
    <w:rsid w:val="716439E4"/>
    <w:rsid w:val="71ED8904"/>
    <w:rsid w:val="71F36CDF"/>
    <w:rsid w:val="72119B92"/>
    <w:rsid w:val="72570006"/>
    <w:rsid w:val="727B1383"/>
    <w:rsid w:val="7282BA41"/>
    <w:rsid w:val="72961611"/>
    <w:rsid w:val="729FFFCC"/>
    <w:rsid w:val="72C8D237"/>
    <w:rsid w:val="72CCF9CD"/>
    <w:rsid w:val="72D56D23"/>
    <w:rsid w:val="72DE0619"/>
    <w:rsid w:val="7302F825"/>
    <w:rsid w:val="734207D5"/>
    <w:rsid w:val="7343873C"/>
    <w:rsid w:val="7350351D"/>
    <w:rsid w:val="73AE9681"/>
    <w:rsid w:val="73BBFB42"/>
    <w:rsid w:val="73F1552F"/>
    <w:rsid w:val="73F6CD11"/>
    <w:rsid w:val="7404FE56"/>
    <w:rsid w:val="740F61DA"/>
    <w:rsid w:val="7412458A"/>
    <w:rsid w:val="7430164F"/>
    <w:rsid w:val="7436EAB8"/>
    <w:rsid w:val="74409F3B"/>
    <w:rsid w:val="7444A4CF"/>
    <w:rsid w:val="7464DB03"/>
    <w:rsid w:val="74A48735"/>
    <w:rsid w:val="74C412A7"/>
    <w:rsid w:val="7549224E"/>
    <w:rsid w:val="755021E9"/>
    <w:rsid w:val="755D9DCD"/>
    <w:rsid w:val="75D645A8"/>
    <w:rsid w:val="75DD65CB"/>
    <w:rsid w:val="75E859B7"/>
    <w:rsid w:val="762DAB30"/>
    <w:rsid w:val="763F9B56"/>
    <w:rsid w:val="76413E4F"/>
    <w:rsid w:val="764F9177"/>
    <w:rsid w:val="769A2373"/>
    <w:rsid w:val="76BCDC0D"/>
    <w:rsid w:val="76C2D06E"/>
    <w:rsid w:val="76D2F211"/>
    <w:rsid w:val="76DB29C6"/>
    <w:rsid w:val="77077CC9"/>
    <w:rsid w:val="7712828E"/>
    <w:rsid w:val="77371B6E"/>
    <w:rsid w:val="774F2A3F"/>
    <w:rsid w:val="77568782"/>
    <w:rsid w:val="7760B401"/>
    <w:rsid w:val="776D618B"/>
    <w:rsid w:val="77727F1E"/>
    <w:rsid w:val="7778154F"/>
    <w:rsid w:val="778261C5"/>
    <w:rsid w:val="7782696E"/>
    <w:rsid w:val="778CE356"/>
    <w:rsid w:val="77DB73FA"/>
    <w:rsid w:val="77F25AA0"/>
    <w:rsid w:val="7818D2FA"/>
    <w:rsid w:val="7844F5B9"/>
    <w:rsid w:val="7850E651"/>
    <w:rsid w:val="7867014C"/>
    <w:rsid w:val="786E632B"/>
    <w:rsid w:val="787C4F89"/>
    <w:rsid w:val="7894BBC9"/>
    <w:rsid w:val="78B67659"/>
    <w:rsid w:val="790ED7C2"/>
    <w:rsid w:val="7925865D"/>
    <w:rsid w:val="79492584"/>
    <w:rsid w:val="794F88DD"/>
    <w:rsid w:val="795D1E75"/>
    <w:rsid w:val="795ED5F7"/>
    <w:rsid w:val="796433DB"/>
    <w:rsid w:val="79B1EFCC"/>
    <w:rsid w:val="79D7E343"/>
    <w:rsid w:val="79DD21F2"/>
    <w:rsid w:val="7A0085BC"/>
    <w:rsid w:val="7A2567D1"/>
    <w:rsid w:val="7A290633"/>
    <w:rsid w:val="7A77D644"/>
    <w:rsid w:val="7A8A0E6D"/>
    <w:rsid w:val="7A948E8F"/>
    <w:rsid w:val="7AA158ED"/>
    <w:rsid w:val="7AB08893"/>
    <w:rsid w:val="7AC063A2"/>
    <w:rsid w:val="7AC1C3F3"/>
    <w:rsid w:val="7ACEA359"/>
    <w:rsid w:val="7B3E7464"/>
    <w:rsid w:val="7B9A7D60"/>
    <w:rsid w:val="7BE54CBF"/>
    <w:rsid w:val="7BE9B509"/>
    <w:rsid w:val="7BFB18B6"/>
    <w:rsid w:val="7C2B042E"/>
    <w:rsid w:val="7C3C4A3F"/>
    <w:rsid w:val="7C4ED00A"/>
    <w:rsid w:val="7C6B3F94"/>
    <w:rsid w:val="7CAD5F28"/>
    <w:rsid w:val="7CDC419F"/>
    <w:rsid w:val="7D0F06D1"/>
    <w:rsid w:val="7D1F0FB6"/>
    <w:rsid w:val="7D4964A4"/>
    <w:rsid w:val="7DA9590F"/>
    <w:rsid w:val="7DD79180"/>
    <w:rsid w:val="7E210897"/>
    <w:rsid w:val="7E2B8023"/>
    <w:rsid w:val="7E2D8C48"/>
    <w:rsid w:val="7E36BEA5"/>
    <w:rsid w:val="7E36FB62"/>
    <w:rsid w:val="7E459805"/>
    <w:rsid w:val="7E6F5D1A"/>
    <w:rsid w:val="7E7661C0"/>
    <w:rsid w:val="7E8BE4BB"/>
    <w:rsid w:val="7EB88BC2"/>
    <w:rsid w:val="7EB96AD0"/>
    <w:rsid w:val="7ED63DE7"/>
    <w:rsid w:val="7ED97E64"/>
    <w:rsid w:val="7EDA0C66"/>
    <w:rsid w:val="7EE0CA95"/>
    <w:rsid w:val="7EF9C052"/>
    <w:rsid w:val="7F16DF73"/>
    <w:rsid w:val="7F2058E2"/>
    <w:rsid w:val="7F29AD13"/>
    <w:rsid w:val="7F42D422"/>
    <w:rsid w:val="7F49A81F"/>
    <w:rsid w:val="7F5C4CC4"/>
    <w:rsid w:val="7F65072B"/>
    <w:rsid w:val="7F750D3B"/>
    <w:rsid w:val="7F7A3F95"/>
    <w:rsid w:val="7F8F8A7E"/>
    <w:rsid w:val="7FA3D64D"/>
    <w:rsid w:val="7FB6BD39"/>
    <w:rsid w:val="7FB7800C"/>
    <w:rsid w:val="7FCF446C"/>
    <w:rsid w:val="7FD87362"/>
    <w:rsid w:val="7FEA9D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06274"/>
  <w15:chartTrackingRefBased/>
  <w15:docId w15:val="{CB592B83-F110-4B9F-AE4D-40AF4477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282"/>
    <w:pPr>
      <w:keepNext/>
      <w:keepLines/>
      <w:suppressAutoHyphens/>
      <w:autoSpaceDN w:val="0"/>
      <w:spacing w:before="240" w:after="0" w:line="256" w:lineRule="auto"/>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unhideWhenUsed/>
    <w:qFormat/>
    <w:rsid w:val="005A3E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282"/>
    <w:rPr>
      <w:rFonts w:ascii="Calibri Light" w:eastAsia="Times New Roman" w:hAnsi="Calibri Light" w:cs="Times New Roman"/>
      <w:color w:val="2F5496"/>
      <w:sz w:val="32"/>
      <w:szCs w:val="32"/>
    </w:rPr>
  </w:style>
  <w:style w:type="paragraph" w:styleId="ListParagraph">
    <w:name w:val="List Paragraph"/>
    <w:basedOn w:val="Normal"/>
    <w:uiPriority w:val="34"/>
    <w:qFormat/>
    <w:rsid w:val="00016282"/>
    <w:pPr>
      <w:suppressAutoHyphens/>
      <w:autoSpaceDN w:val="0"/>
      <w:spacing w:line="256" w:lineRule="auto"/>
      <w:ind w:left="720"/>
      <w:contextualSpacing/>
    </w:pPr>
    <w:rPr>
      <w:rFonts w:ascii="Calibri" w:eastAsia="Calibri" w:hAnsi="Calibri" w:cs="Times New Roman"/>
    </w:rPr>
  </w:style>
  <w:style w:type="character" w:styleId="Hyperlink">
    <w:name w:val="Hyperlink"/>
    <w:basedOn w:val="DefaultParagraphFont"/>
    <w:rsid w:val="00016282"/>
    <w:rPr>
      <w:color w:val="0563C1"/>
      <w:u w:val="single"/>
    </w:rPr>
  </w:style>
  <w:style w:type="paragraph" w:styleId="TOCHeading">
    <w:name w:val="TOC Heading"/>
    <w:basedOn w:val="Heading1"/>
    <w:next w:val="Normal"/>
    <w:qFormat/>
    <w:rsid w:val="00016282"/>
    <w:rPr>
      <w:rFonts w:ascii="Arial" w:hAnsi="Arial"/>
      <w:sz w:val="28"/>
      <w:lang w:val="en-US"/>
    </w:rPr>
  </w:style>
  <w:style w:type="paragraph" w:styleId="TOC1">
    <w:name w:val="toc 1"/>
    <w:basedOn w:val="Normal"/>
    <w:next w:val="Normal"/>
    <w:autoRedefine/>
    <w:rsid w:val="00016282"/>
    <w:pPr>
      <w:tabs>
        <w:tab w:val="right" w:leader="dot" w:pos="440"/>
        <w:tab w:val="right" w:leader="dot" w:pos="9016"/>
      </w:tabs>
      <w:suppressAutoHyphens/>
      <w:autoSpaceDN w:val="0"/>
      <w:spacing w:after="100" w:line="256" w:lineRule="auto"/>
    </w:pPr>
    <w:rPr>
      <w:rFonts w:ascii="Calibri" w:eastAsia="Calibri" w:hAnsi="Calibri" w:cs="Times New Roman"/>
    </w:rPr>
  </w:style>
  <w:style w:type="paragraph" w:styleId="TOC2">
    <w:name w:val="toc 2"/>
    <w:basedOn w:val="Normal"/>
    <w:next w:val="Normal"/>
    <w:autoRedefine/>
    <w:rsid w:val="00016282"/>
    <w:pPr>
      <w:tabs>
        <w:tab w:val="right" w:leader="dot" w:pos="880"/>
        <w:tab w:val="right" w:leader="dot" w:pos="9016"/>
      </w:tabs>
      <w:suppressAutoHyphens/>
      <w:autoSpaceDN w:val="0"/>
      <w:spacing w:after="100" w:line="256" w:lineRule="auto"/>
    </w:pPr>
    <w:rPr>
      <w:rFonts w:ascii="Arial" w:eastAsia="Calibri" w:hAnsi="Arial" w:cs="Arial"/>
      <w:lang w:val="en-US"/>
    </w:rPr>
  </w:style>
  <w:style w:type="paragraph" w:styleId="FootnoteText">
    <w:name w:val="footnote text"/>
    <w:basedOn w:val="Normal"/>
    <w:link w:val="FootnoteTextChar"/>
    <w:rsid w:val="00016282"/>
    <w:pPr>
      <w:suppressAutoHyphens/>
      <w:autoSpaceDN w:val="0"/>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016282"/>
    <w:rPr>
      <w:rFonts w:ascii="Calibri" w:eastAsia="Calibri" w:hAnsi="Calibri" w:cs="Times New Roman"/>
      <w:sz w:val="20"/>
      <w:szCs w:val="20"/>
    </w:rPr>
  </w:style>
  <w:style w:type="character" w:styleId="FootnoteReference">
    <w:name w:val="footnote reference"/>
    <w:basedOn w:val="DefaultParagraphFont"/>
    <w:rsid w:val="00016282"/>
    <w:rPr>
      <w:position w:val="0"/>
      <w:vertAlign w:val="superscript"/>
    </w:rPr>
  </w:style>
  <w:style w:type="character" w:styleId="CommentReference">
    <w:name w:val="annotation reference"/>
    <w:basedOn w:val="DefaultParagraphFont"/>
    <w:uiPriority w:val="99"/>
    <w:semiHidden/>
    <w:unhideWhenUsed/>
    <w:rsid w:val="00016282"/>
    <w:rPr>
      <w:sz w:val="16"/>
      <w:szCs w:val="16"/>
    </w:rPr>
  </w:style>
  <w:style w:type="paragraph" w:styleId="CommentText">
    <w:name w:val="annotation text"/>
    <w:basedOn w:val="Normal"/>
    <w:link w:val="CommentTextChar"/>
    <w:uiPriority w:val="99"/>
    <w:unhideWhenUsed/>
    <w:rsid w:val="00016282"/>
    <w:pPr>
      <w:suppressAutoHyphens/>
      <w:autoSpaceDN w:val="0"/>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016282"/>
    <w:rPr>
      <w:rFonts w:ascii="Calibri" w:eastAsia="Calibri" w:hAnsi="Calibri" w:cs="Times New Roman"/>
      <w:sz w:val="20"/>
      <w:szCs w:val="20"/>
    </w:rPr>
  </w:style>
  <w:style w:type="paragraph" w:styleId="Header">
    <w:name w:val="header"/>
    <w:basedOn w:val="Normal"/>
    <w:link w:val="HeaderChar"/>
    <w:uiPriority w:val="99"/>
    <w:unhideWhenUsed/>
    <w:rsid w:val="00FA3A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A28"/>
  </w:style>
  <w:style w:type="paragraph" w:styleId="Footer">
    <w:name w:val="footer"/>
    <w:basedOn w:val="Normal"/>
    <w:link w:val="FooterChar"/>
    <w:uiPriority w:val="99"/>
    <w:unhideWhenUsed/>
    <w:rsid w:val="00FA3A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A28"/>
  </w:style>
  <w:style w:type="paragraph" w:styleId="Revision">
    <w:name w:val="Revision"/>
    <w:hidden/>
    <w:uiPriority w:val="99"/>
    <w:semiHidden/>
    <w:rsid w:val="008F5BBB"/>
    <w:pPr>
      <w:spacing w:after="0" w:line="240" w:lineRule="auto"/>
    </w:pPr>
  </w:style>
  <w:style w:type="paragraph" w:styleId="CommentSubject">
    <w:name w:val="annotation subject"/>
    <w:basedOn w:val="CommentText"/>
    <w:next w:val="CommentText"/>
    <w:link w:val="CommentSubjectChar"/>
    <w:uiPriority w:val="99"/>
    <w:semiHidden/>
    <w:unhideWhenUsed/>
    <w:rsid w:val="00C67889"/>
    <w:pPr>
      <w:suppressAutoHyphens w:val="0"/>
      <w:autoSpaceDN/>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67889"/>
    <w:rPr>
      <w:rFonts w:ascii="Calibri" w:eastAsia="Calibri" w:hAnsi="Calibri" w:cs="Times New Roman"/>
      <w:b/>
      <w:bCs/>
      <w:sz w:val="20"/>
      <w:szCs w:val="20"/>
    </w:rPr>
  </w:style>
  <w:style w:type="table" w:styleId="TableGrid">
    <w:name w:val="Table Grid"/>
    <w:basedOn w:val="TableNormal"/>
    <w:uiPriority w:val="59"/>
    <w:rsid w:val="001468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397D36"/>
    <w:rPr>
      <w:color w:val="2B579A"/>
      <w:shd w:val="clear" w:color="auto" w:fill="E1DFDD"/>
    </w:rPr>
  </w:style>
  <w:style w:type="paragraph" w:styleId="Caption">
    <w:name w:val="caption"/>
    <w:basedOn w:val="Normal"/>
    <w:next w:val="Normal"/>
    <w:uiPriority w:val="35"/>
    <w:unhideWhenUsed/>
    <w:qFormat/>
    <w:rsid w:val="00891E97"/>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6340A0"/>
    <w:rPr>
      <w:color w:val="605E5C"/>
      <w:shd w:val="clear" w:color="auto" w:fill="E1DFDD"/>
    </w:rPr>
  </w:style>
  <w:style w:type="character" w:customStyle="1" w:styleId="Heading2Char">
    <w:name w:val="Heading 2 Char"/>
    <w:basedOn w:val="DefaultParagraphFont"/>
    <w:link w:val="Heading2"/>
    <w:uiPriority w:val="9"/>
    <w:rsid w:val="005A3E6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0628">
      <w:bodyDiv w:val="1"/>
      <w:marLeft w:val="0"/>
      <w:marRight w:val="0"/>
      <w:marTop w:val="0"/>
      <w:marBottom w:val="0"/>
      <w:divBdr>
        <w:top w:val="none" w:sz="0" w:space="0" w:color="auto"/>
        <w:left w:val="none" w:sz="0" w:space="0" w:color="auto"/>
        <w:bottom w:val="none" w:sz="0" w:space="0" w:color="auto"/>
        <w:right w:val="none" w:sz="0" w:space="0" w:color="auto"/>
      </w:divBdr>
      <w:divsChild>
        <w:div w:id="78724099">
          <w:marLeft w:val="547"/>
          <w:marRight w:val="0"/>
          <w:marTop w:val="200"/>
          <w:marBottom w:val="0"/>
          <w:divBdr>
            <w:top w:val="none" w:sz="0" w:space="0" w:color="auto"/>
            <w:left w:val="none" w:sz="0" w:space="0" w:color="auto"/>
            <w:bottom w:val="none" w:sz="0" w:space="0" w:color="auto"/>
            <w:right w:val="none" w:sz="0" w:space="0" w:color="auto"/>
          </w:divBdr>
        </w:div>
        <w:div w:id="79261545">
          <w:marLeft w:val="547"/>
          <w:marRight w:val="0"/>
          <w:marTop w:val="200"/>
          <w:marBottom w:val="0"/>
          <w:divBdr>
            <w:top w:val="none" w:sz="0" w:space="0" w:color="auto"/>
            <w:left w:val="none" w:sz="0" w:space="0" w:color="auto"/>
            <w:bottom w:val="none" w:sz="0" w:space="0" w:color="auto"/>
            <w:right w:val="none" w:sz="0" w:space="0" w:color="auto"/>
          </w:divBdr>
        </w:div>
        <w:div w:id="1269242054">
          <w:marLeft w:val="547"/>
          <w:marRight w:val="0"/>
          <w:marTop w:val="200"/>
          <w:marBottom w:val="0"/>
          <w:divBdr>
            <w:top w:val="none" w:sz="0" w:space="0" w:color="auto"/>
            <w:left w:val="none" w:sz="0" w:space="0" w:color="auto"/>
            <w:bottom w:val="none" w:sz="0" w:space="0" w:color="auto"/>
            <w:right w:val="none" w:sz="0" w:space="0" w:color="auto"/>
          </w:divBdr>
        </w:div>
        <w:div w:id="1875996295">
          <w:marLeft w:val="547"/>
          <w:marRight w:val="0"/>
          <w:marTop w:val="200"/>
          <w:marBottom w:val="0"/>
          <w:divBdr>
            <w:top w:val="none" w:sz="0" w:space="0" w:color="auto"/>
            <w:left w:val="none" w:sz="0" w:space="0" w:color="auto"/>
            <w:bottom w:val="none" w:sz="0" w:space="0" w:color="auto"/>
            <w:right w:val="none" w:sz="0" w:space="0" w:color="auto"/>
          </w:divBdr>
        </w:div>
        <w:div w:id="2128424309">
          <w:marLeft w:val="547"/>
          <w:marRight w:val="0"/>
          <w:marTop w:val="200"/>
          <w:marBottom w:val="0"/>
          <w:divBdr>
            <w:top w:val="none" w:sz="0" w:space="0" w:color="auto"/>
            <w:left w:val="none" w:sz="0" w:space="0" w:color="auto"/>
            <w:bottom w:val="none" w:sz="0" w:space="0" w:color="auto"/>
            <w:right w:val="none" w:sz="0" w:space="0" w:color="auto"/>
          </w:divBdr>
        </w:div>
      </w:divsChild>
    </w:div>
    <w:div w:id="653752760">
      <w:bodyDiv w:val="1"/>
      <w:marLeft w:val="0"/>
      <w:marRight w:val="0"/>
      <w:marTop w:val="0"/>
      <w:marBottom w:val="0"/>
      <w:divBdr>
        <w:top w:val="none" w:sz="0" w:space="0" w:color="auto"/>
        <w:left w:val="none" w:sz="0" w:space="0" w:color="auto"/>
        <w:bottom w:val="none" w:sz="0" w:space="0" w:color="auto"/>
        <w:right w:val="none" w:sz="0" w:space="0" w:color="auto"/>
      </w:divBdr>
    </w:div>
    <w:div w:id="1064372447">
      <w:bodyDiv w:val="1"/>
      <w:marLeft w:val="0"/>
      <w:marRight w:val="0"/>
      <w:marTop w:val="0"/>
      <w:marBottom w:val="0"/>
      <w:divBdr>
        <w:top w:val="none" w:sz="0" w:space="0" w:color="auto"/>
        <w:left w:val="none" w:sz="0" w:space="0" w:color="auto"/>
        <w:bottom w:val="none" w:sz="0" w:space="0" w:color="auto"/>
        <w:right w:val="none" w:sz="0" w:space="0" w:color="auto"/>
      </w:divBdr>
      <w:divsChild>
        <w:div w:id="105659760">
          <w:marLeft w:val="274"/>
          <w:marRight w:val="0"/>
          <w:marTop w:val="0"/>
          <w:marBottom w:val="0"/>
          <w:divBdr>
            <w:top w:val="none" w:sz="0" w:space="0" w:color="auto"/>
            <w:left w:val="none" w:sz="0" w:space="0" w:color="auto"/>
            <w:bottom w:val="none" w:sz="0" w:space="0" w:color="auto"/>
            <w:right w:val="none" w:sz="0" w:space="0" w:color="auto"/>
          </w:divBdr>
        </w:div>
        <w:div w:id="372460454">
          <w:marLeft w:val="274"/>
          <w:marRight w:val="0"/>
          <w:marTop w:val="0"/>
          <w:marBottom w:val="0"/>
          <w:divBdr>
            <w:top w:val="none" w:sz="0" w:space="0" w:color="auto"/>
            <w:left w:val="none" w:sz="0" w:space="0" w:color="auto"/>
            <w:bottom w:val="none" w:sz="0" w:space="0" w:color="auto"/>
            <w:right w:val="none" w:sz="0" w:space="0" w:color="auto"/>
          </w:divBdr>
        </w:div>
        <w:div w:id="864828545">
          <w:marLeft w:val="274"/>
          <w:marRight w:val="0"/>
          <w:marTop w:val="0"/>
          <w:marBottom w:val="0"/>
          <w:divBdr>
            <w:top w:val="none" w:sz="0" w:space="0" w:color="auto"/>
            <w:left w:val="none" w:sz="0" w:space="0" w:color="auto"/>
            <w:bottom w:val="none" w:sz="0" w:space="0" w:color="auto"/>
            <w:right w:val="none" w:sz="0" w:space="0" w:color="auto"/>
          </w:divBdr>
        </w:div>
        <w:div w:id="1097289839">
          <w:marLeft w:val="274"/>
          <w:marRight w:val="0"/>
          <w:marTop w:val="0"/>
          <w:marBottom w:val="0"/>
          <w:divBdr>
            <w:top w:val="none" w:sz="0" w:space="0" w:color="auto"/>
            <w:left w:val="none" w:sz="0" w:space="0" w:color="auto"/>
            <w:bottom w:val="none" w:sz="0" w:space="0" w:color="auto"/>
            <w:right w:val="none" w:sz="0" w:space="0" w:color="auto"/>
          </w:divBdr>
        </w:div>
        <w:div w:id="1675109213">
          <w:marLeft w:val="274"/>
          <w:marRight w:val="0"/>
          <w:marTop w:val="0"/>
          <w:marBottom w:val="0"/>
          <w:divBdr>
            <w:top w:val="none" w:sz="0" w:space="0" w:color="auto"/>
            <w:left w:val="none" w:sz="0" w:space="0" w:color="auto"/>
            <w:bottom w:val="none" w:sz="0" w:space="0" w:color="auto"/>
            <w:right w:val="none" w:sz="0" w:space="0" w:color="auto"/>
          </w:divBdr>
        </w:div>
        <w:div w:id="1758165198">
          <w:marLeft w:val="274"/>
          <w:marRight w:val="0"/>
          <w:marTop w:val="0"/>
          <w:marBottom w:val="0"/>
          <w:divBdr>
            <w:top w:val="none" w:sz="0" w:space="0" w:color="auto"/>
            <w:left w:val="none" w:sz="0" w:space="0" w:color="auto"/>
            <w:bottom w:val="none" w:sz="0" w:space="0" w:color="auto"/>
            <w:right w:val="none" w:sz="0" w:space="0" w:color="auto"/>
          </w:divBdr>
        </w:div>
        <w:div w:id="1813710666">
          <w:marLeft w:val="274"/>
          <w:marRight w:val="0"/>
          <w:marTop w:val="0"/>
          <w:marBottom w:val="0"/>
          <w:divBdr>
            <w:top w:val="none" w:sz="0" w:space="0" w:color="auto"/>
            <w:left w:val="none" w:sz="0" w:space="0" w:color="auto"/>
            <w:bottom w:val="none" w:sz="0" w:space="0" w:color="auto"/>
            <w:right w:val="none" w:sz="0" w:space="0" w:color="auto"/>
          </w:divBdr>
        </w:div>
        <w:div w:id="1920363014">
          <w:marLeft w:val="274"/>
          <w:marRight w:val="0"/>
          <w:marTop w:val="0"/>
          <w:marBottom w:val="0"/>
          <w:divBdr>
            <w:top w:val="none" w:sz="0" w:space="0" w:color="auto"/>
            <w:left w:val="none" w:sz="0" w:space="0" w:color="auto"/>
            <w:bottom w:val="none" w:sz="0" w:space="0" w:color="auto"/>
            <w:right w:val="none" w:sz="0" w:space="0" w:color="auto"/>
          </w:divBdr>
        </w:div>
        <w:div w:id="2023775339">
          <w:marLeft w:val="274"/>
          <w:marRight w:val="0"/>
          <w:marTop w:val="0"/>
          <w:marBottom w:val="0"/>
          <w:divBdr>
            <w:top w:val="none" w:sz="0" w:space="0" w:color="auto"/>
            <w:left w:val="none" w:sz="0" w:space="0" w:color="auto"/>
            <w:bottom w:val="none" w:sz="0" w:space="0" w:color="auto"/>
            <w:right w:val="none" w:sz="0" w:space="0" w:color="auto"/>
          </w:divBdr>
        </w:div>
        <w:div w:id="2079667605">
          <w:marLeft w:val="274"/>
          <w:marRight w:val="0"/>
          <w:marTop w:val="0"/>
          <w:marBottom w:val="0"/>
          <w:divBdr>
            <w:top w:val="none" w:sz="0" w:space="0" w:color="auto"/>
            <w:left w:val="none" w:sz="0" w:space="0" w:color="auto"/>
            <w:bottom w:val="none" w:sz="0" w:space="0" w:color="auto"/>
            <w:right w:val="none" w:sz="0" w:space="0" w:color="auto"/>
          </w:divBdr>
        </w:div>
        <w:div w:id="2123112674">
          <w:marLeft w:val="274"/>
          <w:marRight w:val="0"/>
          <w:marTop w:val="0"/>
          <w:marBottom w:val="0"/>
          <w:divBdr>
            <w:top w:val="none" w:sz="0" w:space="0" w:color="auto"/>
            <w:left w:val="none" w:sz="0" w:space="0" w:color="auto"/>
            <w:bottom w:val="none" w:sz="0" w:space="0" w:color="auto"/>
            <w:right w:val="none" w:sz="0" w:space="0" w:color="auto"/>
          </w:divBdr>
        </w:div>
      </w:divsChild>
    </w:div>
    <w:div w:id="1230848964">
      <w:bodyDiv w:val="1"/>
      <w:marLeft w:val="0"/>
      <w:marRight w:val="0"/>
      <w:marTop w:val="0"/>
      <w:marBottom w:val="0"/>
      <w:divBdr>
        <w:top w:val="none" w:sz="0" w:space="0" w:color="auto"/>
        <w:left w:val="none" w:sz="0" w:space="0" w:color="auto"/>
        <w:bottom w:val="none" w:sz="0" w:space="0" w:color="auto"/>
        <w:right w:val="none" w:sz="0" w:space="0" w:color="auto"/>
      </w:divBdr>
    </w:div>
    <w:div w:id="1328901890">
      <w:bodyDiv w:val="1"/>
      <w:marLeft w:val="0"/>
      <w:marRight w:val="0"/>
      <w:marTop w:val="0"/>
      <w:marBottom w:val="0"/>
      <w:divBdr>
        <w:top w:val="none" w:sz="0" w:space="0" w:color="auto"/>
        <w:left w:val="none" w:sz="0" w:space="0" w:color="auto"/>
        <w:bottom w:val="none" w:sz="0" w:space="0" w:color="auto"/>
        <w:right w:val="none" w:sz="0" w:space="0" w:color="auto"/>
      </w:divBdr>
    </w:div>
    <w:div w:id="1600018589">
      <w:bodyDiv w:val="1"/>
      <w:marLeft w:val="0"/>
      <w:marRight w:val="0"/>
      <w:marTop w:val="0"/>
      <w:marBottom w:val="0"/>
      <w:divBdr>
        <w:top w:val="none" w:sz="0" w:space="0" w:color="auto"/>
        <w:left w:val="none" w:sz="0" w:space="0" w:color="auto"/>
        <w:bottom w:val="none" w:sz="0" w:space="0" w:color="auto"/>
        <w:right w:val="none" w:sz="0" w:space="0" w:color="auto"/>
      </w:divBdr>
      <w:divsChild>
        <w:div w:id="105655999">
          <w:marLeft w:val="547"/>
          <w:marRight w:val="0"/>
          <w:marTop w:val="200"/>
          <w:marBottom w:val="0"/>
          <w:divBdr>
            <w:top w:val="none" w:sz="0" w:space="0" w:color="auto"/>
            <w:left w:val="none" w:sz="0" w:space="0" w:color="auto"/>
            <w:bottom w:val="none" w:sz="0" w:space="0" w:color="auto"/>
            <w:right w:val="none" w:sz="0" w:space="0" w:color="auto"/>
          </w:divBdr>
        </w:div>
        <w:div w:id="1165364692">
          <w:marLeft w:val="547"/>
          <w:marRight w:val="0"/>
          <w:marTop w:val="200"/>
          <w:marBottom w:val="0"/>
          <w:divBdr>
            <w:top w:val="none" w:sz="0" w:space="0" w:color="auto"/>
            <w:left w:val="none" w:sz="0" w:space="0" w:color="auto"/>
            <w:bottom w:val="none" w:sz="0" w:space="0" w:color="auto"/>
            <w:right w:val="none" w:sz="0" w:space="0" w:color="auto"/>
          </w:divBdr>
        </w:div>
        <w:div w:id="1306472230">
          <w:marLeft w:val="547"/>
          <w:marRight w:val="0"/>
          <w:marTop w:val="200"/>
          <w:marBottom w:val="0"/>
          <w:divBdr>
            <w:top w:val="none" w:sz="0" w:space="0" w:color="auto"/>
            <w:left w:val="none" w:sz="0" w:space="0" w:color="auto"/>
            <w:bottom w:val="none" w:sz="0" w:space="0" w:color="auto"/>
            <w:right w:val="none" w:sz="0" w:space="0" w:color="auto"/>
          </w:divBdr>
        </w:div>
        <w:div w:id="1626614923">
          <w:marLeft w:val="547"/>
          <w:marRight w:val="0"/>
          <w:marTop w:val="200"/>
          <w:marBottom w:val="0"/>
          <w:divBdr>
            <w:top w:val="none" w:sz="0" w:space="0" w:color="auto"/>
            <w:left w:val="none" w:sz="0" w:space="0" w:color="auto"/>
            <w:bottom w:val="none" w:sz="0" w:space="0" w:color="auto"/>
            <w:right w:val="none" w:sz="0" w:space="0" w:color="auto"/>
          </w:divBdr>
        </w:div>
        <w:div w:id="1957829167">
          <w:marLeft w:val="547"/>
          <w:marRight w:val="0"/>
          <w:marTop w:val="200"/>
          <w:marBottom w:val="0"/>
          <w:divBdr>
            <w:top w:val="none" w:sz="0" w:space="0" w:color="auto"/>
            <w:left w:val="none" w:sz="0" w:space="0" w:color="auto"/>
            <w:bottom w:val="none" w:sz="0" w:space="0" w:color="auto"/>
            <w:right w:val="none" w:sz="0" w:space="0" w:color="auto"/>
          </w:divBdr>
        </w:div>
      </w:divsChild>
    </w:div>
    <w:div w:id="1779912018">
      <w:bodyDiv w:val="1"/>
      <w:marLeft w:val="0"/>
      <w:marRight w:val="0"/>
      <w:marTop w:val="0"/>
      <w:marBottom w:val="0"/>
      <w:divBdr>
        <w:top w:val="none" w:sz="0" w:space="0" w:color="auto"/>
        <w:left w:val="none" w:sz="0" w:space="0" w:color="auto"/>
        <w:bottom w:val="none" w:sz="0" w:space="0" w:color="auto"/>
        <w:right w:val="none" w:sz="0" w:space="0" w:color="auto"/>
      </w:divBdr>
      <w:divsChild>
        <w:div w:id="660427915">
          <w:marLeft w:val="547"/>
          <w:marRight w:val="0"/>
          <w:marTop w:val="200"/>
          <w:marBottom w:val="0"/>
          <w:divBdr>
            <w:top w:val="none" w:sz="0" w:space="0" w:color="auto"/>
            <w:left w:val="none" w:sz="0" w:space="0" w:color="auto"/>
            <w:bottom w:val="none" w:sz="0" w:space="0" w:color="auto"/>
            <w:right w:val="none" w:sz="0" w:space="0" w:color="auto"/>
          </w:divBdr>
        </w:div>
        <w:div w:id="982079912">
          <w:marLeft w:val="547"/>
          <w:marRight w:val="0"/>
          <w:marTop w:val="200"/>
          <w:marBottom w:val="0"/>
          <w:divBdr>
            <w:top w:val="none" w:sz="0" w:space="0" w:color="auto"/>
            <w:left w:val="none" w:sz="0" w:space="0" w:color="auto"/>
            <w:bottom w:val="none" w:sz="0" w:space="0" w:color="auto"/>
            <w:right w:val="none" w:sz="0" w:space="0" w:color="auto"/>
          </w:divBdr>
        </w:div>
        <w:div w:id="1449661387">
          <w:marLeft w:val="547"/>
          <w:marRight w:val="0"/>
          <w:marTop w:val="200"/>
          <w:marBottom w:val="0"/>
          <w:divBdr>
            <w:top w:val="none" w:sz="0" w:space="0" w:color="auto"/>
            <w:left w:val="none" w:sz="0" w:space="0" w:color="auto"/>
            <w:bottom w:val="none" w:sz="0" w:space="0" w:color="auto"/>
            <w:right w:val="none" w:sz="0" w:space="0" w:color="auto"/>
          </w:divBdr>
        </w:div>
        <w:div w:id="1583566010">
          <w:marLeft w:val="547"/>
          <w:marRight w:val="0"/>
          <w:marTop w:val="200"/>
          <w:marBottom w:val="0"/>
          <w:divBdr>
            <w:top w:val="none" w:sz="0" w:space="0" w:color="auto"/>
            <w:left w:val="none" w:sz="0" w:space="0" w:color="auto"/>
            <w:bottom w:val="none" w:sz="0" w:space="0" w:color="auto"/>
            <w:right w:val="none" w:sz="0" w:space="0" w:color="auto"/>
          </w:divBdr>
        </w:div>
        <w:div w:id="201137052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digital.mod.uk/policy-rules-standards-and-guid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D7BEDBFA-69DD-43C4-9AB8-8D2FF768AF63}">
    <t:Anchor>
      <t:Comment id="24105251"/>
    </t:Anchor>
    <t:History>
      <t:Event id="{754A8477-261C-4B96-802F-9DEDCD254A39}" time="2026-01-06T15:04:48.275Z">
        <t:Attribution userId="S::claire.brickell100@mod.gov.uk::ce2e1f0c-7e0c-4f4b-b07a-027f0f30ae22" userProvider="AD" userName="Brickell, Claire CON (NAVY DIGITAL-DNA SH UR1)"/>
        <t:Anchor>
          <t:Comment id="24105251"/>
        </t:Anchor>
        <t:Create/>
      </t:Event>
      <t:Event id="{E756CB18-32D5-4FCB-A265-6FAF84DB9105}" time="2026-01-06T15:04:48.275Z">
        <t:Attribution userId="S::claire.brickell100@mod.gov.uk::ce2e1f0c-7e0c-4f4b-b07a-027f0f30ae22" userProvider="AD" userName="Brickell, Claire CON (NAVY DIGITAL-DNA SH UR1)"/>
        <t:Anchor>
          <t:Comment id="24105251"/>
        </t:Anchor>
        <t:Assign userId="S::Matthew.Pearcey102@mod.gov.uk::f336e1f6-1903-4c15-9c2b-de0f055f6fed" userProvider="AD" userName="Pearcey, Matthew CON (NAVY DIGITAL-DNA SH TA2)"/>
      </t:Event>
      <t:Event id="{FE3BA952-CD76-4463-983B-1FD28A1799C9}" time="2026-01-06T15:04:48.275Z">
        <t:Attribution userId="S::claire.brickell100@mod.gov.uk::ce2e1f0c-7e0c-4f4b-b07a-027f0f30ae22" userProvider="AD" userName="Brickell, Claire CON (NAVY DIGITAL-DNA SH UR1)"/>
        <t:Anchor>
          <t:Comment id="24105251"/>
        </t:Anchor>
        <t:SetTitle title="Please add any questions you see fit @Pearcey, Matthew CON (NAVY DIGITAL-DNA SH TA2) Thanks"/>
      </t:Event>
      <t:Event id="{6C08561B-17A7-4424-B19D-F287E819F5FB}" time="2026-01-07T12:11:08.86Z">
        <t:Attribution userId="S::Matthew.Pearcey102@mod.gov.uk::f336e1f6-1903-4c15-9c2b-de0f055f6fed" userProvider="AD" userName="Pearcey, Matthew CON (NAVY DIGITAL-DNA SH TA2)"/>
        <t:Progress percentComplete="100"/>
      </t:Event>
    </t:History>
  </t:Task>
  <t:Task id="{0AB548E3-E281-45F8-9665-688A7BB1CD14}">
    <t:Anchor>
      <t:Comment id="1724038213"/>
    </t:Anchor>
    <t:History>
      <t:Event id="{C23F0678-28BB-4DD8-A58E-112F431E8021}" time="2026-01-06T09:36:10.034Z">
        <t:Attribution userId="S::claire.brickell100@mod.gov.uk::ce2e1f0c-7e0c-4f4b-b07a-027f0f30ae22" userProvider="AD" userName="Brickell, Claire CON (NAVY DIGITAL-DNA SH UR1)"/>
        <t:Create/>
      </t:Event>
      <t:Event id="{8EAFEA84-A706-44CF-B5FA-EC7D16B394C1}" time="2026-01-06T09:36:10.034Z">
        <t:Attribution userId="S::claire.brickell100@mod.gov.uk::ce2e1f0c-7e0c-4f4b-b07a-027f0f30ae22" userProvider="AD" userName="Brickell, Claire CON (NAVY DIGITAL-DNA SH UR1)"/>
        <t:Assign userId="S::Matthew.Pearcey102@mod.gov.uk::f336e1f6-1903-4c15-9c2b-de0f055f6fed" userProvider="AD" userName="Pearcey, Matthew CON (NAVY DIGITAL-DNA SH TA2)"/>
      </t:Event>
      <t:Event id="{36EC3576-CA2C-452A-918D-AB40BB6DF7A3}" time="2026-01-06T09:36:10.034Z">
        <t:Attribution userId="S::claire.brickell100@mod.gov.uk::ce2e1f0c-7e0c-4f4b-b07a-027f0f30ae22" userProvider="AD" userName="Brickell, Claire CON (NAVY DIGITAL-DNA SH UR1)"/>
        <t:SetTitle title="@Pearcey, Matthew CON (NAVY DIGITAL-DNA SH TA2)"/>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eb5aa20-6a24-40cc-a02c-a6400c35d625" xsi:nil="true"/>
    <lcf76f155ced4ddcb4097134ff3c332f xmlns="2ca68f8d-4ebd-4e0d-a911-36274eeeb4f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1C5BC80F5B224A9723FE8894F675C5" ma:contentTypeVersion="10" ma:contentTypeDescription="Create a new document." ma:contentTypeScope="" ma:versionID="c2e2f767e0836f581f880e27f3504bee">
  <xsd:schema xmlns:xsd="http://www.w3.org/2001/XMLSchema" xmlns:xs="http://www.w3.org/2001/XMLSchema" xmlns:p="http://schemas.microsoft.com/office/2006/metadata/properties" xmlns:ns2="2ca68f8d-4ebd-4e0d-a911-36274eeeb4f2" xmlns:ns3="9eb5aa20-6a24-40cc-a02c-a6400c35d625" targetNamespace="http://schemas.microsoft.com/office/2006/metadata/properties" ma:root="true" ma:fieldsID="d83dd5fa510bcd1d975d3720468aa304" ns2:_="" ns3:_="">
    <xsd:import namespace="2ca68f8d-4ebd-4e0d-a911-36274eeeb4f2"/>
    <xsd:import namespace="9eb5aa20-6a24-40cc-a02c-a6400c35d6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68f8d-4ebd-4e0d-a911-36274eeeb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5aa20-6a24-40cc-a02c-a6400c35d6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d6c94b-a326-4ca6-9b33-ff125a7fd44c}" ma:internalName="TaxCatchAll" ma:showField="CatchAllData" ma:web="9eb5aa20-6a24-40cc-a02c-a6400c35d6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ADA7A-0377-468A-9806-889516E001D2}">
  <ds:schemaRefs>
    <ds:schemaRef ds:uri="http://schemas.microsoft.com/sharepoint/v3/contenttype/forms"/>
  </ds:schemaRefs>
</ds:datastoreItem>
</file>

<file path=customXml/itemProps2.xml><?xml version="1.0" encoding="utf-8"?>
<ds:datastoreItem xmlns:ds="http://schemas.openxmlformats.org/officeDocument/2006/customXml" ds:itemID="{4AE15C00-F0A7-4AAB-975D-F1333B7AC625}">
  <ds:schemaRefs>
    <ds:schemaRef ds:uri="http://schemas.openxmlformats.org/officeDocument/2006/bibliography"/>
  </ds:schemaRefs>
</ds:datastoreItem>
</file>

<file path=customXml/itemProps3.xml><?xml version="1.0" encoding="utf-8"?>
<ds:datastoreItem xmlns:ds="http://schemas.openxmlformats.org/officeDocument/2006/customXml" ds:itemID="{0200DE35-5F80-4BD8-9B61-13CE9457595A}">
  <ds:schemaRefs>
    <ds:schemaRef ds:uri="http://schemas.microsoft.com/office/2006/metadata/properties"/>
    <ds:schemaRef ds:uri="http://schemas.microsoft.com/office/infopath/2007/PartnerControls"/>
    <ds:schemaRef ds:uri="9eb5aa20-6a24-40cc-a02c-a6400c35d625"/>
    <ds:schemaRef ds:uri="2ca68f8d-4ebd-4e0d-a911-36274eeeb4f2"/>
  </ds:schemaRefs>
</ds:datastoreItem>
</file>

<file path=customXml/itemProps4.xml><?xml version="1.0" encoding="utf-8"?>
<ds:datastoreItem xmlns:ds="http://schemas.openxmlformats.org/officeDocument/2006/customXml" ds:itemID="{B9E866FF-E098-4ADD-9FB4-66F157FCB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68f8d-4ebd-4e0d-a911-36274eeeb4f2"/>
    <ds:schemaRef ds:uri="9eb5aa20-6a24-40cc-a02c-a6400c35d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2546</Words>
  <Characters>14182</Characters>
  <Application>Microsoft Office Word</Application>
  <DocSecurity>0</DocSecurity>
  <Lines>489</Lines>
  <Paragraphs>265</Paragraphs>
  <ScaleCrop>false</ScaleCrop>
  <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Paddy CON (NAVY Dev-SN Comms Nets Eng)</dc:creator>
  <cp:keywords/>
  <dc:description/>
  <cp:lastModifiedBy>Mcilveen, Catherine D (NAVY FD-COMRCL-Officer2 Procure)</cp:lastModifiedBy>
  <cp:revision>4</cp:revision>
  <dcterms:created xsi:type="dcterms:W3CDTF">2026-02-06T08:16:00Z</dcterms:created>
  <dcterms:modified xsi:type="dcterms:W3CDTF">2026-02-06T08:17:00Z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0x010100BD1C5BC80F5B224A9723FE8894F675C5</vt:lpwstr>
  </property>
  <property fmtid="{D5CDD505-2E9C-101B-9397-08002B2CF9AE}" pid="3" name="MediaServiceImageTags">
    <vt:lpwstr/>
  </property>
  <property fmtid="{D5CDD505-2E9C-101B-9397-08002B2CF9AE}" pid="4" name="ClassificationContentMarkingHeaderShapeIds">
    <vt:lpwstr>417f6594,718349aa,6b92f3f6</vt:lpwstr>
  </property>
  <property fmtid="{D5CDD505-2E9C-101B-9397-08002B2CF9AE}" pid="5" name="ClassificationContentMarkingHeaderFontProps">
    <vt:lpwstr>#000000,11,Arial</vt:lpwstr>
  </property>
  <property fmtid="{D5CDD505-2E9C-101B-9397-08002B2CF9AE}" pid="6" name="ClassificationContentMarkingHeaderText">
    <vt:lpwstr>OFFICIAL-SENSITIVE</vt:lpwstr>
  </property>
  <property fmtid="{D5CDD505-2E9C-101B-9397-08002B2CF9AE}" pid="7" name="ClassificationContentMarkingFooterShapeIds">
    <vt:lpwstr>fa8f806,71db0415,5a5fa08f</vt:lpwstr>
  </property>
  <property fmtid="{D5CDD505-2E9C-101B-9397-08002B2CF9AE}" pid="8" name="ClassificationContentMarkingFooterFontProps">
    <vt:lpwstr>#000000,11,Arial</vt:lpwstr>
  </property>
  <property fmtid="{D5CDD505-2E9C-101B-9397-08002B2CF9AE}" pid="9" name="ClassificationContentMarkingFooterText">
    <vt:lpwstr>OFFICIAL-SENSITIVE</vt:lpwstr>
  </property>
  <property fmtid="{D5CDD505-2E9C-101B-9397-08002B2CF9AE}" pid="10" name="MSIP_Label_acea1cd8-edeb-4763-86bb-3f57f4fa0321_Enabled">
    <vt:lpwstr>true</vt:lpwstr>
  </property>
  <property fmtid="{D5CDD505-2E9C-101B-9397-08002B2CF9AE}" pid="11" name="MSIP_Label_acea1cd8-edeb-4763-86bb-3f57f4fa0321_SetDate">
    <vt:lpwstr>2025-12-17T12:36:53Z</vt:lpwstr>
  </property>
  <property fmtid="{D5CDD505-2E9C-101B-9397-08002B2CF9AE}" pid="12" name="MSIP_Label_acea1cd8-edeb-4763-86bb-3f57f4fa0321_Method">
    <vt:lpwstr>Privileged</vt:lpwstr>
  </property>
  <property fmtid="{D5CDD505-2E9C-101B-9397-08002B2CF9AE}" pid="13" name="MSIP_Label_acea1cd8-edeb-4763-86bb-3f57f4fa0321_Name">
    <vt:lpwstr>MOD-2-OS-OFFICIAL-SENSITIVE</vt:lpwstr>
  </property>
  <property fmtid="{D5CDD505-2E9C-101B-9397-08002B2CF9AE}" pid="14" name="MSIP_Label_acea1cd8-edeb-4763-86bb-3f57f4fa0321_SiteId">
    <vt:lpwstr>be7760ed-5953-484b-ae95-d0a16dfa09e5</vt:lpwstr>
  </property>
  <property fmtid="{D5CDD505-2E9C-101B-9397-08002B2CF9AE}" pid="15" name="MSIP_Label_acea1cd8-edeb-4763-86bb-3f57f4fa0321_ActionId">
    <vt:lpwstr>82179b45-b9e9-4e8a-8144-ee616616a0dc</vt:lpwstr>
  </property>
  <property fmtid="{D5CDD505-2E9C-101B-9397-08002B2CF9AE}" pid="16" name="MSIP_Label_acea1cd8-edeb-4763-86bb-3f57f4fa0321_ContentBits">
    <vt:lpwstr>3</vt:lpwstr>
  </property>
  <property fmtid="{D5CDD505-2E9C-101B-9397-08002B2CF9AE}" pid="17" name="MSIP_Label_acea1cd8-edeb-4763-86bb-3f57f4fa0321_Tag">
    <vt:lpwstr>10, 0, 1, 1</vt:lpwstr>
  </property>
  <property fmtid="{D5CDD505-2E9C-101B-9397-08002B2CF9AE}" pid="18" name="docLang">
    <vt:lpwstr>en</vt:lpwstr>
  </property>
</Properties>
</file>