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D6" w:rsidRDefault="00EA5D22"/>
    <w:p w:rsidR="00F64838" w:rsidRDefault="00C84E52">
      <w:pPr>
        <w:rPr>
          <w:u w:val="single"/>
        </w:rPr>
      </w:pPr>
      <w:r>
        <w:rPr>
          <w:u w:val="single"/>
        </w:rPr>
        <w:t>Payroll and Occupational Health Services</w:t>
      </w:r>
      <w:r w:rsidR="00F64838">
        <w:rPr>
          <w:u w:val="single"/>
        </w:rPr>
        <w:t xml:space="preserve"> – Expression of Interest</w:t>
      </w:r>
    </w:p>
    <w:p w:rsidR="00F64838" w:rsidRDefault="00F64838">
      <w:r w:rsidRPr="00F64838">
        <w:t>Name of organisation:</w:t>
      </w:r>
      <w:r w:rsidR="007F3922">
        <w:t xml:space="preserve"> </w:t>
      </w:r>
      <w:r w:rsidR="007F3922" w:rsidRPr="007F3922">
        <w:rPr>
          <w:b/>
          <w:highlight w:val="yellow"/>
        </w:rPr>
        <w:t>[XXXXXXXXXXXX]</w:t>
      </w:r>
    </w:p>
    <w:p w:rsidR="00C84E52" w:rsidRDefault="00C84E52"/>
    <w:p w:rsidR="00C84E52" w:rsidRDefault="00C84E52">
      <w:r w:rsidRPr="007B5BE4">
        <w:rPr>
          <w:b/>
        </w:rPr>
        <w:t>Service Provision</w:t>
      </w:r>
      <w:r>
        <w:t>:</w:t>
      </w:r>
    </w:p>
    <w:p w:rsidR="00C84E52" w:rsidRDefault="00C84E52">
      <w:r>
        <w:t xml:space="preserve">Lot 1: </w:t>
      </w:r>
      <w:r w:rsidRPr="00C84E52">
        <w:t>Payroll</w:t>
      </w:r>
      <w:r>
        <w:t xml:space="preserve"> Services - Yes / No</w:t>
      </w:r>
    </w:p>
    <w:p w:rsidR="00C84E52" w:rsidRDefault="00C84E52">
      <w:r>
        <w:t xml:space="preserve">Lot 2: </w:t>
      </w:r>
      <w:r w:rsidRPr="00C84E52">
        <w:t>Occupational Health Services -</w:t>
      </w:r>
      <w:r>
        <w:rPr>
          <w:u w:val="single"/>
        </w:rPr>
        <w:t xml:space="preserve"> </w:t>
      </w:r>
      <w:r>
        <w:t>Yes / No</w:t>
      </w:r>
    </w:p>
    <w:p w:rsidR="00C84E52" w:rsidRDefault="00C84E52">
      <w:r>
        <w:t>Both Lot 1 and Lot 2 Services:  Yes / No</w:t>
      </w:r>
    </w:p>
    <w:p w:rsidR="00F64838" w:rsidRDefault="00F64838"/>
    <w:p w:rsidR="00F64838" w:rsidRDefault="00F64838" w:rsidP="00F64838">
      <w:pPr>
        <w:rPr>
          <w:lang w:val="en"/>
        </w:rPr>
      </w:pPr>
      <w:r>
        <w:rPr>
          <w:lang w:val="en"/>
        </w:rPr>
        <w:t xml:space="preserve">Please provide confirmation that your organisation can meet the following essential criteria: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6804"/>
        <w:gridCol w:w="992"/>
        <w:gridCol w:w="1054"/>
      </w:tblGrid>
      <w:tr w:rsidR="009907A5" w:rsidRPr="00F64838" w:rsidTr="00150F33"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  <w:tc>
          <w:tcPr>
            <w:tcW w:w="6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pPr>
              <w:rPr>
                <w:b/>
                <w:bCs/>
              </w:rPr>
            </w:pPr>
            <w:r w:rsidRPr="00F64838">
              <w:rPr>
                <w:b/>
                <w:bCs/>
              </w:rPr>
              <w:t>Question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pPr>
              <w:rPr>
                <w:b/>
                <w:bCs/>
              </w:rPr>
            </w:pPr>
            <w:r w:rsidRPr="00F64838">
              <w:rPr>
                <w:b/>
                <w:bCs/>
              </w:rPr>
              <w:t>Yes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pPr>
              <w:rPr>
                <w:b/>
                <w:bCs/>
              </w:rPr>
            </w:pPr>
            <w:r w:rsidRPr="00F64838">
              <w:rPr>
                <w:b/>
                <w:bCs/>
              </w:rPr>
              <w:t>No</w:t>
            </w:r>
          </w:p>
        </w:tc>
      </w:tr>
      <w:tr w:rsidR="009907A5" w:rsidRPr="00F64838" w:rsidTr="0005055E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r w:rsidRPr="00F64838">
              <w:t xml:space="preserve">1.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CE0011">
            <w:r w:rsidRPr="00F64838">
              <w:rPr>
                <w:lang w:val="en"/>
              </w:rPr>
              <w:t xml:space="preserve">The organisation </w:t>
            </w:r>
            <w:r w:rsidR="007F3922">
              <w:rPr>
                <w:lang w:val="en"/>
              </w:rPr>
              <w:t xml:space="preserve">can </w:t>
            </w:r>
            <w:r w:rsidR="00CE0011">
              <w:rPr>
                <w:lang w:val="en"/>
              </w:rPr>
              <w:t xml:space="preserve">provide supporting </w:t>
            </w:r>
            <w:r w:rsidR="00E71834">
              <w:rPr>
                <w:lang w:val="en"/>
              </w:rPr>
              <w:t xml:space="preserve">evidence </w:t>
            </w:r>
            <w:r w:rsidR="00CE0011">
              <w:rPr>
                <w:lang w:val="en"/>
              </w:rPr>
              <w:t xml:space="preserve">of </w:t>
            </w:r>
            <w:r w:rsidR="00E71834">
              <w:t xml:space="preserve">working </w:t>
            </w:r>
            <w:r w:rsidR="007F3922">
              <w:t xml:space="preserve">on Lot 1: Payroll Services. Please provide case </w:t>
            </w:r>
            <w:r w:rsidR="00150F33">
              <w:t>studies</w:t>
            </w:r>
            <w:r w:rsidR="007F3922">
              <w:t xml:space="preserve"> of such service provision to include scope, services delivered, outcome and learnings.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</w:tr>
      <w:tr w:rsidR="009907A5" w:rsidRPr="00F64838" w:rsidTr="0005055E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38" w:rsidRPr="00F64838" w:rsidRDefault="00F64838" w:rsidP="00F64838">
            <w:r w:rsidRPr="00F64838">
              <w:t xml:space="preserve">2.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7F3922" w:rsidP="00CE0011">
            <w:r w:rsidRPr="00F64838">
              <w:rPr>
                <w:lang w:val="en"/>
              </w:rPr>
              <w:t xml:space="preserve">The organisation </w:t>
            </w:r>
            <w:r w:rsidR="00CE0011">
              <w:rPr>
                <w:lang w:val="en"/>
              </w:rPr>
              <w:t xml:space="preserve">can provide supporting evidence of </w:t>
            </w:r>
            <w:r w:rsidR="00CE0011">
              <w:t xml:space="preserve">working </w:t>
            </w:r>
            <w:r>
              <w:t xml:space="preserve">on </w:t>
            </w:r>
            <w:r w:rsidRPr="007F3922">
              <w:t>Lot 2: Occupational Health Services</w:t>
            </w:r>
            <w:r>
              <w:t>. Please provide case studies of such service provision to include scope, services delivered, outcome and learnings.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838" w:rsidRPr="00F64838" w:rsidRDefault="00F64838" w:rsidP="00F64838"/>
        </w:tc>
      </w:tr>
      <w:tr w:rsidR="00150F33" w:rsidRPr="00F64838" w:rsidTr="0005055E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150F33">
            <w:r>
              <w:t>3</w:t>
            </w:r>
            <w:r w:rsidRPr="00F64838">
              <w:t xml:space="preserve">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CE0011">
            <w:r w:rsidRPr="00F64838">
              <w:rPr>
                <w:lang w:val="en"/>
              </w:rPr>
              <w:t xml:space="preserve">The organisation </w:t>
            </w:r>
            <w:r>
              <w:rPr>
                <w:lang w:val="en"/>
              </w:rPr>
              <w:t>can</w:t>
            </w:r>
            <w:r w:rsidR="00CE0011">
              <w:rPr>
                <w:lang w:val="en"/>
              </w:rPr>
              <w:t xml:space="preserve"> provide supporting evidence of </w:t>
            </w:r>
            <w:r w:rsidR="00CE0011">
              <w:t xml:space="preserve">working </w:t>
            </w:r>
            <w:r>
              <w:t xml:space="preserve">on </w:t>
            </w:r>
            <w:r w:rsidRPr="007F3922">
              <w:t xml:space="preserve">Lot </w:t>
            </w:r>
            <w:r>
              <w:t>3</w:t>
            </w:r>
            <w:r w:rsidRPr="007F3922">
              <w:t xml:space="preserve">: </w:t>
            </w:r>
            <w:r>
              <w:t>Combination of Lot 1 and Lot 2 services. Please provide case studies of such service provision to include scope, services delivered, outcome and learnings.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150F33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150F33"/>
        </w:tc>
      </w:tr>
      <w:tr w:rsidR="00150F33" w:rsidRPr="00F64838" w:rsidTr="00150F33"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F33" w:rsidRPr="00F64838" w:rsidRDefault="00150F33" w:rsidP="00150F33">
            <w:r w:rsidRPr="00F64838">
              <w:t xml:space="preserve">3. </w:t>
            </w:r>
          </w:p>
        </w:tc>
        <w:tc>
          <w:tcPr>
            <w:tcW w:w="6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Default="00150F33" w:rsidP="00150F33">
            <w:r w:rsidRPr="00F64838">
              <w:rPr>
                <w:lang w:val="en"/>
              </w:rPr>
              <w:t xml:space="preserve">The organisation </w:t>
            </w:r>
            <w:r>
              <w:rPr>
                <w:lang w:val="en"/>
              </w:rPr>
              <w:t xml:space="preserve">can demonstrate </w:t>
            </w:r>
            <w:r w:rsidRPr="00F9367E">
              <w:t xml:space="preserve">a proven track record of </w:t>
            </w:r>
            <w:r>
              <w:t xml:space="preserve">working with multiple service providers within the health and social care environment. </w:t>
            </w:r>
          </w:p>
          <w:p w:rsidR="00150F33" w:rsidRPr="00150F33" w:rsidRDefault="00150F33" w:rsidP="00150F33">
            <w:pPr>
              <w:rPr>
                <w:sz w:val="24"/>
                <w:szCs w:val="24"/>
              </w:rPr>
            </w:pPr>
            <w:r>
              <w:t>Please provide case studies of such service provision to include scope, services delivered, outcome and learnings.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150F33"/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150F33"/>
        </w:tc>
      </w:tr>
      <w:tr w:rsidR="00150F33" w:rsidRPr="00F64838" w:rsidTr="00150F33"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150F33">
            <w:r>
              <w:t xml:space="preserve">4. </w:t>
            </w:r>
          </w:p>
        </w:tc>
        <w:tc>
          <w:tcPr>
            <w:tcW w:w="6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Default="00150F33" w:rsidP="00150F33">
            <w:pPr>
              <w:rPr>
                <w:lang w:val="en"/>
              </w:rPr>
            </w:pPr>
            <w:r>
              <w:rPr>
                <w:lang w:val="en"/>
              </w:rPr>
              <w:t>Please confirm that your organisation: (please confirm for each)</w:t>
            </w:r>
          </w:p>
          <w:p w:rsidR="00150F33" w:rsidRPr="00CE0011" w:rsidRDefault="00150F33" w:rsidP="00150F33">
            <w:pPr>
              <w:tabs>
                <w:tab w:val="left" w:pos="4588"/>
              </w:tabs>
              <w:rPr>
                <w:lang w:val="en"/>
              </w:rPr>
            </w:pPr>
            <w:r>
              <w:rPr>
                <w:lang w:val="en"/>
              </w:rPr>
              <w:t xml:space="preserve">Has </w:t>
            </w:r>
            <w:r w:rsidRPr="00CE0011">
              <w:rPr>
                <w:lang w:val="en"/>
              </w:rPr>
              <w:t>Cyber Essentials Plus certification                           Yes / No</w:t>
            </w:r>
          </w:p>
          <w:p w:rsidR="00150F33" w:rsidRPr="00CE0011" w:rsidRDefault="00150F33" w:rsidP="00150F33">
            <w:pPr>
              <w:tabs>
                <w:tab w:val="left" w:pos="4588"/>
              </w:tabs>
              <w:rPr>
                <w:lang w:val="en"/>
              </w:rPr>
            </w:pPr>
            <w:r w:rsidRPr="00CE0011">
              <w:rPr>
                <w:lang w:val="en"/>
              </w:rPr>
              <w:t>Is certified to ISO27001                                                     Yes / No</w:t>
            </w:r>
          </w:p>
          <w:p w:rsidR="00150F33" w:rsidRPr="00CE0011" w:rsidRDefault="00150F33" w:rsidP="00150F33">
            <w:pPr>
              <w:tabs>
                <w:tab w:val="left" w:pos="4588"/>
              </w:tabs>
              <w:rPr>
                <w:lang w:val="en"/>
              </w:rPr>
            </w:pPr>
            <w:r w:rsidRPr="00CE0011">
              <w:rPr>
                <w:lang w:val="en"/>
              </w:rPr>
              <w:t>Is DSP Toolkit registered                                                   Yes / No</w:t>
            </w:r>
          </w:p>
          <w:p w:rsidR="00150F33" w:rsidRPr="007F3922" w:rsidRDefault="00150F33" w:rsidP="00150F33">
            <w:pPr>
              <w:tabs>
                <w:tab w:val="left" w:pos="4588"/>
              </w:tabs>
              <w:rPr>
                <w:sz w:val="24"/>
                <w:szCs w:val="24"/>
              </w:rPr>
            </w:pPr>
            <w:r w:rsidRPr="00CE0011">
              <w:rPr>
                <w:lang w:val="en"/>
              </w:rPr>
              <w:t>Holds relevant certification for offering OH services   Yes / No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150F33"/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150F33"/>
        </w:tc>
      </w:tr>
      <w:tr w:rsidR="00150F33" w:rsidRPr="00F64838" w:rsidTr="00150F33"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Default="00150F33" w:rsidP="00150F33">
            <w:r>
              <w:t xml:space="preserve">5. </w:t>
            </w:r>
          </w:p>
        </w:tc>
        <w:tc>
          <w:tcPr>
            <w:tcW w:w="66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CE0011" w:rsidRDefault="00150F33" w:rsidP="00150F33">
            <w:r w:rsidRPr="00CE0011">
              <w:t>The organisation can demonstrate smooth and effective transition of services from an incumbent service provider.</w:t>
            </w:r>
          </w:p>
          <w:p w:rsidR="00150F33" w:rsidRDefault="00150F33" w:rsidP="00150F33">
            <w:pPr>
              <w:rPr>
                <w:lang w:val="en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150F33"/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F33" w:rsidRPr="00F64838" w:rsidRDefault="00150F33" w:rsidP="00150F33"/>
        </w:tc>
      </w:tr>
    </w:tbl>
    <w:p w:rsidR="00F64838" w:rsidRDefault="00F64838" w:rsidP="00F64838">
      <w:pPr>
        <w:rPr>
          <w:rFonts w:ascii="Calibri" w:eastAsia="Calibri" w:hAnsi="Calibri" w:cs="Calibri"/>
          <w:color w:val="1F497D"/>
        </w:rPr>
      </w:pPr>
    </w:p>
    <w:p w:rsidR="00F64838" w:rsidRPr="00F64838" w:rsidRDefault="00F64838">
      <w:r w:rsidRPr="00B746C3">
        <w:t>Please email 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hyperlink r:id="rId8" w:history="1">
        <w:r w:rsidRPr="00BD67AE">
          <w:rPr>
            <w:rFonts w:ascii="Calibri" w:eastAsia="Calibri" w:hAnsi="Calibri" w:cs="Calibri"/>
            <w:color w:val="0000FF"/>
            <w:u w:val="single"/>
          </w:rPr>
          <w:t>nelcsu.procurementnorthants@nhs</w:t>
        </w:r>
      </w:hyperlink>
      <w:r w:rsidRPr="00BD67AE">
        <w:rPr>
          <w:rFonts w:ascii="Calibri" w:eastAsia="Calibri" w:hAnsi="Calibri" w:cs="Calibri"/>
          <w:color w:val="1F497D"/>
        </w:rPr>
        <w:t> </w:t>
      </w:r>
      <w:r w:rsidRPr="00B746C3">
        <w:t xml:space="preserve">by no later than 5.00pm on </w:t>
      </w:r>
      <w:r w:rsidR="00950F9B">
        <w:t>Mond</w:t>
      </w:r>
      <w:r w:rsidRPr="00B746C3">
        <w:t xml:space="preserve">ay </w:t>
      </w:r>
      <w:r w:rsidR="00950F9B">
        <w:t>7</w:t>
      </w:r>
      <w:r w:rsidR="00950F9B" w:rsidRPr="00950F9B">
        <w:rPr>
          <w:vertAlign w:val="superscript"/>
        </w:rPr>
        <w:t>th</w:t>
      </w:r>
      <w:r w:rsidR="00950F9B">
        <w:t xml:space="preserve"> January 2019</w:t>
      </w:r>
      <w:r w:rsidR="00B746C3" w:rsidRPr="00B746C3">
        <w:t xml:space="preserve">. </w:t>
      </w:r>
    </w:p>
    <w:sectPr w:rsidR="00F64838" w:rsidRPr="00F6483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22" w:rsidRDefault="00EA5D22" w:rsidP="00F64838">
      <w:pPr>
        <w:spacing w:after="0" w:line="240" w:lineRule="auto"/>
      </w:pPr>
      <w:r>
        <w:separator/>
      </w:r>
    </w:p>
  </w:endnote>
  <w:endnote w:type="continuationSeparator" w:id="0">
    <w:p w:rsidR="00EA5D22" w:rsidRDefault="00EA5D22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22" w:rsidRDefault="00EA5D22" w:rsidP="00F64838">
      <w:pPr>
        <w:spacing w:after="0" w:line="240" w:lineRule="auto"/>
      </w:pPr>
      <w:r>
        <w:separator/>
      </w:r>
    </w:p>
  </w:footnote>
  <w:footnote w:type="continuationSeparator" w:id="0">
    <w:p w:rsidR="00EA5D22" w:rsidRDefault="00EA5D22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38" w:rsidRDefault="00F64838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11C294" wp14:editId="7062667A">
          <wp:simplePos x="0" y="0"/>
          <wp:positionH relativeFrom="margin">
            <wp:posOffset>-832339</wp:posOffset>
          </wp:positionH>
          <wp:positionV relativeFrom="paragraph">
            <wp:posOffset>-311297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38"/>
    <w:rsid w:val="000E0630"/>
    <w:rsid w:val="00150F33"/>
    <w:rsid w:val="002F6906"/>
    <w:rsid w:val="00456503"/>
    <w:rsid w:val="006201C7"/>
    <w:rsid w:val="00656B9F"/>
    <w:rsid w:val="007B5BE4"/>
    <w:rsid w:val="007F3922"/>
    <w:rsid w:val="008A351F"/>
    <w:rsid w:val="00950F9B"/>
    <w:rsid w:val="009907A5"/>
    <w:rsid w:val="00B746C3"/>
    <w:rsid w:val="00C37222"/>
    <w:rsid w:val="00C84E52"/>
    <w:rsid w:val="00CE0011"/>
    <w:rsid w:val="00CE117A"/>
    <w:rsid w:val="00E34417"/>
    <w:rsid w:val="00E71834"/>
    <w:rsid w:val="00EA1A95"/>
    <w:rsid w:val="00EA5D22"/>
    <w:rsid w:val="00F64838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csu.procurementnorthants@nh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Rosalind - Procurement Specialist</dc:creator>
  <cp:lastModifiedBy>Prasad, Gamma - procurement manager</cp:lastModifiedBy>
  <cp:revision>9</cp:revision>
  <dcterms:created xsi:type="dcterms:W3CDTF">2018-10-19T13:35:00Z</dcterms:created>
  <dcterms:modified xsi:type="dcterms:W3CDTF">2018-12-17T15:19:00Z</dcterms:modified>
</cp:coreProperties>
</file>