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09A76" w14:textId="39ABFC28" w:rsidR="006B109A" w:rsidRDefault="006B109A" w:rsidP="006B109A">
      <w:pPr>
        <w:spacing w:before="100" w:beforeAutospacing="1" w:after="100" w:afterAutospacing="1" w:line="240" w:lineRule="auto"/>
        <w:textAlignment w:val="top"/>
        <w:rPr>
          <w:rFonts w:ascii="Arial" w:eastAsia="Times New Roman" w:hAnsi="Arial" w:cs="Arial"/>
          <w:b/>
          <w:bCs/>
          <w:color w:val="002060"/>
          <w:lang w:eastAsia="en-GB"/>
        </w:rPr>
      </w:pPr>
      <w:bookmarkStart w:id="0" w:name="Section_4_Specification"/>
      <w:r w:rsidRPr="00C4617C">
        <w:rPr>
          <w:rFonts w:ascii="Arial" w:hAnsi="Arial" w:cs="Arial"/>
          <w:b/>
          <w:color w:val="002060"/>
          <w:sz w:val="32"/>
          <w:szCs w:val="32"/>
        </w:rPr>
        <w:t xml:space="preserve"> Specification</w:t>
      </w:r>
      <w:r w:rsidRPr="00C4617C">
        <w:rPr>
          <w:rFonts w:ascii="Arial" w:eastAsia="Times New Roman" w:hAnsi="Arial" w:cs="Arial"/>
          <w:b/>
          <w:bCs/>
          <w:color w:val="002060"/>
          <w:lang w:eastAsia="en-GB"/>
        </w:rPr>
        <w:t xml:space="preserve"> </w:t>
      </w:r>
      <w:bookmarkEnd w:id="0"/>
    </w:p>
    <w:p w14:paraId="0CE69DD9" w14:textId="77777777" w:rsidR="00673489" w:rsidRPr="00565310" w:rsidRDefault="00673489" w:rsidP="00673489">
      <w:pPr>
        <w:spacing w:before="100" w:beforeAutospacing="1" w:after="100" w:afterAutospacing="1" w:line="220" w:lineRule="atLeast"/>
        <w:ind w:left="720" w:hanging="720"/>
        <w:rPr>
          <w:rFonts w:ascii="Arial" w:hAnsi="Arial" w:cs="Arial"/>
          <w:b/>
          <w:color w:val="000000"/>
        </w:rPr>
      </w:pPr>
      <w:r w:rsidRPr="00565310">
        <w:rPr>
          <w:rFonts w:ascii="Arial" w:hAnsi="Arial" w:cs="Arial"/>
          <w:b/>
          <w:color w:val="000000"/>
        </w:rPr>
        <w:t>Introduction</w:t>
      </w:r>
    </w:p>
    <w:p w14:paraId="06423493" w14:textId="77777777" w:rsidR="00673489" w:rsidRDefault="00673489" w:rsidP="00673489">
      <w:pPr>
        <w:ind w:left="318"/>
        <w:rPr>
          <w:rFonts w:ascii="Arial" w:hAnsi="Arial" w:cs="Arial"/>
        </w:rPr>
      </w:pPr>
      <w:r>
        <w:rPr>
          <w:rFonts w:ascii="Arial" w:hAnsi="Arial" w:cs="Arial"/>
        </w:rPr>
        <w:t xml:space="preserve">Innovations Technology Access </w:t>
      </w:r>
      <w:proofErr w:type="gramStart"/>
      <w:r>
        <w:rPr>
          <w:rFonts w:ascii="Arial" w:hAnsi="Arial" w:cs="Arial"/>
        </w:rPr>
        <w:t>Centre  -</w:t>
      </w:r>
      <w:proofErr w:type="gramEnd"/>
      <w:r>
        <w:rPr>
          <w:rFonts w:ascii="Arial" w:hAnsi="Arial" w:cs="Arial"/>
        </w:rPr>
        <w:t xml:space="preserve"> Micro &amp; Nano Technology group (ITAC-MNT) operates within the Business Innovation  Directorate of Science &amp; Technology Facilities Council (STFC) based at Rutherford Appleton Laboratories. </w:t>
      </w:r>
    </w:p>
    <w:p w14:paraId="34E79B5C" w14:textId="77777777" w:rsidR="00673489" w:rsidRDefault="00673489" w:rsidP="00673489">
      <w:pPr>
        <w:ind w:left="318"/>
        <w:rPr>
          <w:rFonts w:ascii="Arial" w:hAnsi="Arial" w:cs="Arial"/>
        </w:rPr>
      </w:pPr>
      <w:r>
        <w:rPr>
          <w:rFonts w:ascii="Arial" w:hAnsi="Arial" w:cs="Arial"/>
        </w:rPr>
        <w:t>Our Cleanroom facility is unique in offering an “Open-Access” approach for Tenants, Off-site users and other STFC departments so that Customers can be trained and then have access to run &amp; develop their own products on these tools. This gives SME companies, University students and other Industry Users open-access to semi-conductor machinery only otherwise situated in dedicated Large-Corporation Companies or Research Labs.</w:t>
      </w:r>
    </w:p>
    <w:p w14:paraId="343FD57D" w14:textId="77777777" w:rsidR="00673489" w:rsidRPr="00565310" w:rsidRDefault="00673489" w:rsidP="00673489">
      <w:pPr>
        <w:ind w:left="360" w:hanging="360"/>
        <w:rPr>
          <w:rFonts w:ascii="Arial" w:hAnsi="Arial" w:cs="Arial"/>
          <w:b/>
        </w:rPr>
      </w:pPr>
      <w:r w:rsidRPr="00565310">
        <w:rPr>
          <w:rFonts w:ascii="Arial" w:hAnsi="Arial" w:cs="Arial"/>
          <w:b/>
        </w:rPr>
        <w:t>Aims</w:t>
      </w:r>
    </w:p>
    <w:p w14:paraId="0FEDF7AD" w14:textId="77777777" w:rsidR="00673489" w:rsidRDefault="00673489" w:rsidP="00673489">
      <w:pPr>
        <w:ind w:left="360"/>
        <w:rPr>
          <w:rFonts w:ascii="Arial" w:hAnsi="Arial" w:cs="Arial"/>
        </w:rPr>
      </w:pPr>
      <w:r>
        <w:rPr>
          <w:rFonts w:ascii="Arial" w:hAnsi="Arial" w:cs="Arial"/>
        </w:rPr>
        <w:t>Two DRIE Multiplex ICP systems form an essential part of ITAC-MNT’s toolset offered to our Tenants and Cleanroom Users. They use incompatible gases and processes to etch very different materials. These two machines cannot be replaced by one tool.</w:t>
      </w:r>
    </w:p>
    <w:p w14:paraId="37436477" w14:textId="77777777" w:rsidR="00673489" w:rsidRDefault="00673489" w:rsidP="00673489">
      <w:pPr>
        <w:ind w:left="360"/>
        <w:rPr>
          <w:rFonts w:ascii="Arial" w:hAnsi="Arial" w:cs="Arial"/>
        </w:rPr>
      </w:pPr>
      <w:r>
        <w:rPr>
          <w:rFonts w:ascii="Arial" w:hAnsi="Arial" w:cs="Arial"/>
        </w:rPr>
        <w:t xml:space="preserve">One system (STS1) is setup using </w:t>
      </w:r>
      <w:r>
        <w:rPr>
          <w:rFonts w:ascii="Arial" w:hAnsi="Arial" w:cs="Arial"/>
          <w:u w:val="single"/>
        </w:rPr>
        <w:t>Fluorine</w:t>
      </w:r>
      <w:r>
        <w:rPr>
          <w:rFonts w:ascii="Arial" w:hAnsi="Arial" w:cs="Arial"/>
        </w:rPr>
        <w:t xml:space="preserve"> chemistry for deep silicon etching for Microelectromechanical systems (MEMS) type devices:-</w:t>
      </w:r>
    </w:p>
    <w:p w14:paraId="2F72010C" w14:textId="77777777" w:rsidR="00673489" w:rsidRDefault="00673489" w:rsidP="00673489">
      <w:pPr>
        <w:numPr>
          <w:ilvl w:val="0"/>
          <w:numId w:val="12"/>
        </w:numPr>
        <w:rPr>
          <w:rFonts w:ascii="Arial" w:hAnsi="Arial" w:cs="Arial"/>
        </w:rPr>
      </w:pPr>
      <w:r>
        <w:rPr>
          <w:rFonts w:ascii="Arial" w:hAnsi="Arial" w:cs="Arial"/>
        </w:rPr>
        <w:t>Silicon micro-machining</w:t>
      </w:r>
      <w:bookmarkStart w:id="1" w:name="_GoBack"/>
      <w:bookmarkEnd w:id="1"/>
    </w:p>
    <w:p w14:paraId="439EFEB4" w14:textId="77777777" w:rsidR="00673489" w:rsidRDefault="00673489" w:rsidP="00673489">
      <w:pPr>
        <w:numPr>
          <w:ilvl w:val="0"/>
          <w:numId w:val="12"/>
        </w:numPr>
        <w:rPr>
          <w:rFonts w:ascii="Arial" w:hAnsi="Arial" w:cs="Arial"/>
        </w:rPr>
      </w:pPr>
      <w:r>
        <w:rPr>
          <w:rFonts w:ascii="Arial" w:hAnsi="Arial" w:cs="Arial"/>
        </w:rPr>
        <w:t>MEMS - Actuators, micro-motors</w:t>
      </w:r>
    </w:p>
    <w:p w14:paraId="459E14F5" w14:textId="77777777" w:rsidR="00673489" w:rsidRDefault="00673489" w:rsidP="00673489">
      <w:pPr>
        <w:numPr>
          <w:ilvl w:val="0"/>
          <w:numId w:val="12"/>
        </w:numPr>
        <w:rPr>
          <w:rFonts w:ascii="Arial" w:hAnsi="Arial" w:cs="Arial"/>
        </w:rPr>
      </w:pPr>
      <w:r>
        <w:rPr>
          <w:rFonts w:ascii="Arial" w:hAnsi="Arial" w:cs="Arial"/>
        </w:rPr>
        <w:t>Bio-MEMS – micro-fluidic channels for use in lab-on-a-chip devices</w:t>
      </w:r>
    </w:p>
    <w:p w14:paraId="5C96E57A" w14:textId="77777777" w:rsidR="00673489" w:rsidRDefault="00673489" w:rsidP="00673489">
      <w:pPr>
        <w:ind w:left="360"/>
        <w:rPr>
          <w:rFonts w:ascii="Arial" w:hAnsi="Arial" w:cs="Arial"/>
        </w:rPr>
      </w:pPr>
      <w:r>
        <w:rPr>
          <w:rFonts w:ascii="Arial" w:hAnsi="Arial" w:cs="Arial"/>
        </w:rPr>
        <w:t xml:space="preserve">The second system (STS2) is setup using </w:t>
      </w:r>
      <w:r>
        <w:rPr>
          <w:rFonts w:ascii="Arial" w:hAnsi="Arial" w:cs="Arial"/>
          <w:u w:val="single"/>
        </w:rPr>
        <w:t>Chlorine</w:t>
      </w:r>
      <w:r>
        <w:rPr>
          <w:rFonts w:ascii="Arial" w:hAnsi="Arial" w:cs="Arial"/>
        </w:rPr>
        <w:t xml:space="preserve"> chemistry for etching of exotic materials such as Sapphire, GaAs and other compound III-V semiconductor materials used in high performance electronics and optoelectronics. </w:t>
      </w:r>
    </w:p>
    <w:p w14:paraId="23EE576F" w14:textId="77777777" w:rsidR="00673489" w:rsidRDefault="00673489" w:rsidP="00673489">
      <w:pPr>
        <w:ind w:left="360"/>
        <w:rPr>
          <w:rFonts w:ascii="Times New Roman" w:eastAsia="Times New Roman" w:hAnsi="Times New Roman"/>
          <w:lang w:eastAsia="en-GB"/>
        </w:rPr>
      </w:pPr>
      <w:r>
        <w:rPr>
          <w:rFonts w:ascii="Arial" w:hAnsi="Arial" w:cs="Arial"/>
        </w:rPr>
        <w:t>The two DRIE systems (STS1 and STS2) require upgrading because they run obsolete software and use obsolete computers that have become too difficult to repair and maintain.</w:t>
      </w:r>
      <w:r>
        <w:t xml:space="preserve"> </w:t>
      </w:r>
    </w:p>
    <w:p w14:paraId="099CF633" w14:textId="77777777" w:rsidR="00673489" w:rsidRDefault="00673489" w:rsidP="00673489">
      <w:pPr>
        <w:ind w:left="360"/>
        <w:rPr>
          <w:rFonts w:ascii="Arial" w:hAnsi="Arial" w:cs="Arial"/>
        </w:rPr>
      </w:pPr>
      <w:r>
        <w:rPr>
          <w:rFonts w:ascii="Arial" w:hAnsi="Arial" w:cs="Arial"/>
        </w:rPr>
        <w:t>If the machines no longer run then either a new system needs to be purchased or refurbishment of the system needs to be undertaken; otherwise we will lose part of our capability that we can offer. This will ultimately have an effect on both our income and the level of services we can offer to Customers.</w:t>
      </w:r>
    </w:p>
    <w:p w14:paraId="659DB0D5" w14:textId="77777777" w:rsidR="00673489" w:rsidRDefault="00673489" w:rsidP="00673489">
      <w:pPr>
        <w:ind w:left="360"/>
        <w:rPr>
          <w:rFonts w:ascii="Arial" w:hAnsi="Arial"/>
        </w:rPr>
      </w:pPr>
      <w:r>
        <w:rPr>
          <w:rFonts w:ascii="Arial" w:hAnsi="Arial"/>
        </w:rPr>
        <w:t>We require the two systems to be refurbished by a Specialist company.</w:t>
      </w:r>
    </w:p>
    <w:p w14:paraId="6D95BEF5" w14:textId="77777777" w:rsidR="00673489" w:rsidRPr="00995346" w:rsidRDefault="00673489" w:rsidP="00673489">
      <w:pPr>
        <w:ind w:left="360" w:hanging="360"/>
        <w:rPr>
          <w:rFonts w:ascii="Arial" w:hAnsi="Arial" w:cs="Arial"/>
          <w:b/>
        </w:rPr>
      </w:pPr>
      <w:r w:rsidRPr="00995346">
        <w:rPr>
          <w:rFonts w:ascii="Arial" w:hAnsi="Arial" w:cs="Arial"/>
          <w:b/>
        </w:rPr>
        <w:t>Objectives</w:t>
      </w:r>
    </w:p>
    <w:p w14:paraId="24CBA635" w14:textId="77777777" w:rsidR="00673489" w:rsidRPr="00995346" w:rsidRDefault="00673489" w:rsidP="00673489">
      <w:pPr>
        <w:pStyle w:val="ListParagraph"/>
        <w:numPr>
          <w:ilvl w:val="1"/>
          <w:numId w:val="20"/>
        </w:numPr>
        <w:tabs>
          <w:tab w:val="clear" w:pos="1440"/>
          <w:tab w:val="num" w:pos="743"/>
        </w:tabs>
        <w:spacing w:after="0" w:line="240" w:lineRule="auto"/>
        <w:ind w:left="743" w:hanging="425"/>
        <w:rPr>
          <w:rFonts w:cs="Arial"/>
          <w:sz w:val="22"/>
          <w:szCs w:val="22"/>
        </w:rPr>
      </w:pPr>
      <w:r w:rsidRPr="00995346">
        <w:rPr>
          <w:rFonts w:cs="Arial"/>
          <w:sz w:val="22"/>
          <w:szCs w:val="22"/>
        </w:rPr>
        <w:t>We require two systems to be refurbished.</w:t>
      </w:r>
    </w:p>
    <w:p w14:paraId="33B3F3A1" w14:textId="77777777" w:rsidR="00673489" w:rsidRPr="00995346" w:rsidRDefault="00673489" w:rsidP="00673489">
      <w:pPr>
        <w:pStyle w:val="ListParagraph"/>
        <w:numPr>
          <w:ilvl w:val="1"/>
          <w:numId w:val="20"/>
        </w:numPr>
        <w:tabs>
          <w:tab w:val="clear" w:pos="1440"/>
          <w:tab w:val="num" w:pos="743"/>
        </w:tabs>
        <w:spacing w:after="0" w:line="240" w:lineRule="auto"/>
        <w:ind w:left="743" w:hanging="425"/>
        <w:rPr>
          <w:rFonts w:cs="Arial"/>
          <w:sz w:val="22"/>
          <w:szCs w:val="22"/>
        </w:rPr>
      </w:pPr>
      <w:r w:rsidRPr="00995346">
        <w:rPr>
          <w:rFonts w:cs="Arial"/>
          <w:sz w:val="22"/>
          <w:szCs w:val="22"/>
        </w:rPr>
        <w:t xml:space="preserve">De-commissioning with minimal impact on Users of our Cleanroom. </w:t>
      </w:r>
    </w:p>
    <w:p w14:paraId="1996400E" w14:textId="77777777" w:rsidR="00673489" w:rsidRPr="00995346" w:rsidRDefault="00673489" w:rsidP="00673489">
      <w:pPr>
        <w:pStyle w:val="ListParagraph"/>
        <w:numPr>
          <w:ilvl w:val="1"/>
          <w:numId w:val="20"/>
        </w:numPr>
        <w:tabs>
          <w:tab w:val="clear" w:pos="1440"/>
          <w:tab w:val="num" w:pos="743"/>
        </w:tabs>
        <w:spacing w:after="0" w:line="240" w:lineRule="auto"/>
        <w:ind w:left="743" w:hanging="425"/>
        <w:rPr>
          <w:rFonts w:cs="Arial"/>
          <w:sz w:val="22"/>
          <w:szCs w:val="22"/>
        </w:rPr>
      </w:pPr>
      <w:r w:rsidRPr="00995346">
        <w:rPr>
          <w:rFonts w:cs="Arial"/>
          <w:sz w:val="22"/>
          <w:szCs w:val="22"/>
        </w:rPr>
        <w:lastRenderedPageBreak/>
        <w:t>A new software system + PCs to control it are needed.</w:t>
      </w:r>
    </w:p>
    <w:p w14:paraId="34242763" w14:textId="77777777" w:rsidR="00673489" w:rsidRPr="00995346" w:rsidRDefault="00673489" w:rsidP="00673489">
      <w:pPr>
        <w:pStyle w:val="ListParagraph"/>
        <w:numPr>
          <w:ilvl w:val="1"/>
          <w:numId w:val="20"/>
        </w:numPr>
        <w:tabs>
          <w:tab w:val="clear" w:pos="1440"/>
          <w:tab w:val="num" w:pos="743"/>
        </w:tabs>
        <w:spacing w:after="0" w:line="240" w:lineRule="auto"/>
        <w:ind w:left="743" w:hanging="425"/>
        <w:rPr>
          <w:rFonts w:cs="Arial"/>
          <w:sz w:val="22"/>
          <w:szCs w:val="22"/>
        </w:rPr>
      </w:pPr>
      <w:r w:rsidRPr="00995346">
        <w:rPr>
          <w:rFonts w:cs="Arial"/>
          <w:sz w:val="22"/>
          <w:szCs w:val="22"/>
        </w:rPr>
        <w:t>A new program to run the machines is needed.</w:t>
      </w:r>
    </w:p>
    <w:p w14:paraId="6A07D3AF" w14:textId="77777777" w:rsidR="00673489" w:rsidRPr="00995346" w:rsidRDefault="00673489" w:rsidP="00673489">
      <w:pPr>
        <w:pStyle w:val="ListParagraph"/>
        <w:numPr>
          <w:ilvl w:val="1"/>
          <w:numId w:val="20"/>
        </w:numPr>
        <w:tabs>
          <w:tab w:val="clear" w:pos="1440"/>
          <w:tab w:val="num" w:pos="743"/>
        </w:tabs>
        <w:spacing w:after="0" w:line="240" w:lineRule="auto"/>
        <w:ind w:left="743" w:hanging="425"/>
        <w:rPr>
          <w:rFonts w:cs="Arial"/>
          <w:sz w:val="22"/>
          <w:szCs w:val="22"/>
        </w:rPr>
      </w:pPr>
      <w:r w:rsidRPr="00995346">
        <w:rPr>
          <w:rFonts w:cs="Arial"/>
          <w:sz w:val="22"/>
          <w:szCs w:val="22"/>
        </w:rPr>
        <w:t>The software system needs to be integrated into the existing tool &amp; with existing supplied services (gases controlled by MFC, vacuum, power etc.)</w:t>
      </w:r>
    </w:p>
    <w:p w14:paraId="4950CECB" w14:textId="77777777" w:rsidR="00673489" w:rsidRPr="00995346" w:rsidRDefault="00673489" w:rsidP="00673489">
      <w:pPr>
        <w:pStyle w:val="ListParagraph"/>
        <w:numPr>
          <w:ilvl w:val="1"/>
          <w:numId w:val="20"/>
        </w:numPr>
        <w:tabs>
          <w:tab w:val="clear" w:pos="1440"/>
          <w:tab w:val="num" w:pos="743"/>
        </w:tabs>
        <w:spacing w:after="0" w:line="240" w:lineRule="auto"/>
        <w:ind w:left="743" w:hanging="425"/>
        <w:rPr>
          <w:rFonts w:cs="Arial"/>
          <w:sz w:val="22"/>
          <w:szCs w:val="22"/>
        </w:rPr>
      </w:pPr>
      <w:r w:rsidRPr="00995346">
        <w:rPr>
          <w:rFonts w:cs="Arial"/>
          <w:sz w:val="22"/>
          <w:szCs w:val="22"/>
        </w:rPr>
        <w:t>The two systems need to be re-installed in the place where they were removed from.</w:t>
      </w:r>
    </w:p>
    <w:p w14:paraId="3C1A2301" w14:textId="77777777" w:rsidR="00673489" w:rsidRPr="00995346" w:rsidRDefault="00673489" w:rsidP="00673489">
      <w:pPr>
        <w:pStyle w:val="ListParagraph"/>
        <w:numPr>
          <w:ilvl w:val="1"/>
          <w:numId w:val="20"/>
        </w:numPr>
        <w:tabs>
          <w:tab w:val="clear" w:pos="1440"/>
          <w:tab w:val="num" w:pos="743"/>
        </w:tabs>
        <w:ind w:left="743" w:hanging="425"/>
        <w:rPr>
          <w:rFonts w:cs="Arial"/>
          <w:b/>
          <w:sz w:val="22"/>
          <w:szCs w:val="22"/>
        </w:rPr>
      </w:pPr>
      <w:r w:rsidRPr="00995346">
        <w:rPr>
          <w:rFonts w:cs="Arial"/>
          <w:sz w:val="22"/>
          <w:szCs w:val="22"/>
        </w:rPr>
        <w:t>Commissioning / Acceptance Testing - The two systems need to be demonstrated to work with the new PC control in the same way as the original software.</w:t>
      </w:r>
    </w:p>
    <w:p w14:paraId="51BDAE5C" w14:textId="77777777" w:rsidR="00673489" w:rsidRPr="00995346" w:rsidRDefault="00673489" w:rsidP="00673489">
      <w:pPr>
        <w:shd w:val="clear" w:color="auto" w:fill="FFFFFF"/>
        <w:spacing w:before="100" w:beforeAutospacing="1" w:after="100" w:afterAutospacing="1" w:line="220" w:lineRule="atLeast"/>
        <w:ind w:left="460" w:hanging="426"/>
        <w:rPr>
          <w:rFonts w:ascii="Arial" w:hAnsi="Arial" w:cs="Arial"/>
          <w:b/>
        </w:rPr>
      </w:pPr>
      <w:r w:rsidRPr="00995346">
        <w:rPr>
          <w:rFonts w:ascii="Arial" w:hAnsi="Arial" w:cs="Arial"/>
          <w:b/>
        </w:rPr>
        <w:t>Background</w:t>
      </w:r>
    </w:p>
    <w:p w14:paraId="74D6E6D2" w14:textId="77777777" w:rsidR="00673489" w:rsidRPr="00995346" w:rsidRDefault="00673489" w:rsidP="00673489">
      <w:pPr>
        <w:pStyle w:val="ListParagraph"/>
        <w:rPr>
          <w:rFonts w:cs="Arial"/>
          <w:sz w:val="22"/>
          <w:szCs w:val="22"/>
          <w:u w:val="single"/>
        </w:rPr>
      </w:pPr>
    </w:p>
    <w:p w14:paraId="7361F99A" w14:textId="77777777" w:rsidR="00673489" w:rsidRPr="00995346" w:rsidRDefault="00673489" w:rsidP="00673489">
      <w:pPr>
        <w:pStyle w:val="ListParagraph"/>
        <w:numPr>
          <w:ilvl w:val="0"/>
          <w:numId w:val="14"/>
        </w:numPr>
        <w:spacing w:after="0" w:line="240" w:lineRule="auto"/>
        <w:rPr>
          <w:rFonts w:cs="Arial"/>
          <w:sz w:val="22"/>
          <w:szCs w:val="22"/>
        </w:rPr>
      </w:pPr>
      <w:r w:rsidRPr="00995346">
        <w:rPr>
          <w:rFonts w:cs="Arial"/>
          <w:sz w:val="22"/>
          <w:szCs w:val="22"/>
        </w:rPr>
        <w:t>Both machines are &gt;15 years old</w:t>
      </w:r>
    </w:p>
    <w:p w14:paraId="10B177C4" w14:textId="77777777" w:rsidR="00673489" w:rsidRPr="00995346" w:rsidRDefault="00673489" w:rsidP="00673489">
      <w:pPr>
        <w:pStyle w:val="ListParagraph"/>
        <w:numPr>
          <w:ilvl w:val="0"/>
          <w:numId w:val="14"/>
        </w:numPr>
        <w:spacing w:after="0" w:line="240" w:lineRule="auto"/>
        <w:rPr>
          <w:rFonts w:cs="Arial"/>
          <w:sz w:val="22"/>
          <w:szCs w:val="22"/>
        </w:rPr>
      </w:pPr>
      <w:r w:rsidRPr="00995346">
        <w:rPr>
          <w:rFonts w:cs="Arial"/>
          <w:sz w:val="22"/>
          <w:szCs w:val="22"/>
        </w:rPr>
        <w:t>Both machines run Windows 3.1 software – which is now obsolete</w:t>
      </w:r>
    </w:p>
    <w:p w14:paraId="7DAA828D" w14:textId="77777777" w:rsidR="00673489" w:rsidRDefault="00673489" w:rsidP="00673489">
      <w:pPr>
        <w:spacing w:after="0" w:line="240" w:lineRule="auto"/>
        <w:rPr>
          <w:rFonts w:cs="Arial"/>
        </w:rPr>
      </w:pPr>
    </w:p>
    <w:p w14:paraId="5F35991F" w14:textId="77777777" w:rsidR="00673489" w:rsidRPr="00995346" w:rsidRDefault="00673489" w:rsidP="005776D6">
      <w:pPr>
        <w:shd w:val="clear" w:color="auto" w:fill="FFFFFF"/>
        <w:spacing w:before="100" w:beforeAutospacing="1" w:after="100" w:afterAutospacing="1" w:line="220" w:lineRule="atLeast"/>
        <w:rPr>
          <w:rFonts w:ascii="Arial" w:hAnsi="Arial" w:cs="Arial"/>
          <w:b/>
        </w:rPr>
      </w:pPr>
      <w:r w:rsidRPr="00995346">
        <w:rPr>
          <w:rFonts w:ascii="Arial" w:hAnsi="Arial" w:cs="Arial"/>
          <w:b/>
        </w:rPr>
        <w:t>Scope</w:t>
      </w:r>
    </w:p>
    <w:p w14:paraId="264019B9" w14:textId="77777777" w:rsidR="00673489" w:rsidRPr="00995346" w:rsidRDefault="00673489" w:rsidP="00673489">
      <w:pPr>
        <w:rPr>
          <w:rFonts w:ascii="Arial" w:hAnsi="Arial" w:cs="Arial"/>
        </w:rPr>
      </w:pPr>
      <w:r w:rsidRPr="00995346">
        <w:rPr>
          <w:rFonts w:ascii="Arial" w:hAnsi="Arial" w:cs="Arial"/>
          <w:u w:val="single"/>
        </w:rPr>
        <w:t>System Refurbishment of 2off STS Systems to include</w:t>
      </w:r>
      <w:r w:rsidRPr="00995346">
        <w:rPr>
          <w:rFonts w:ascii="Arial" w:hAnsi="Arial" w:cs="Arial"/>
        </w:rPr>
        <w:t>:-</w:t>
      </w:r>
    </w:p>
    <w:p w14:paraId="0427916C"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t xml:space="preserve"> The systems need to be decommissioned (from a working cleanroom environment) and transported to Refurbishment Company’s site. </w:t>
      </w:r>
    </w:p>
    <w:p w14:paraId="7D028D16" w14:textId="77777777" w:rsidR="00673489" w:rsidRPr="00995346" w:rsidRDefault="00673489" w:rsidP="00673489">
      <w:pPr>
        <w:pStyle w:val="ListParagraph"/>
        <w:numPr>
          <w:ilvl w:val="1"/>
          <w:numId w:val="15"/>
        </w:numPr>
        <w:spacing w:after="0" w:line="240" w:lineRule="auto"/>
        <w:rPr>
          <w:rFonts w:cs="Arial"/>
          <w:sz w:val="22"/>
          <w:szCs w:val="22"/>
        </w:rPr>
      </w:pPr>
      <w:r w:rsidRPr="00995346">
        <w:rPr>
          <w:rFonts w:cs="Arial"/>
          <w:sz w:val="22"/>
          <w:szCs w:val="22"/>
        </w:rPr>
        <w:t>De-commissioning with minimal impact on Users of our Cleanroom.</w:t>
      </w:r>
    </w:p>
    <w:p w14:paraId="65EB6F50" w14:textId="77777777" w:rsidR="00673489" w:rsidRPr="00995346" w:rsidRDefault="00673489" w:rsidP="00673489">
      <w:pPr>
        <w:pStyle w:val="ListParagraph"/>
        <w:numPr>
          <w:ilvl w:val="1"/>
          <w:numId w:val="15"/>
        </w:numPr>
        <w:spacing w:after="0" w:line="240" w:lineRule="auto"/>
        <w:rPr>
          <w:rFonts w:cs="Arial"/>
          <w:sz w:val="22"/>
          <w:szCs w:val="22"/>
        </w:rPr>
      </w:pPr>
      <w:r w:rsidRPr="00995346">
        <w:rPr>
          <w:rFonts w:cs="Arial"/>
          <w:sz w:val="22"/>
          <w:szCs w:val="22"/>
        </w:rPr>
        <w:t>Contractor must display suitable Manual handling methods.</w:t>
      </w:r>
    </w:p>
    <w:p w14:paraId="141A46AD" w14:textId="77777777" w:rsidR="00673489" w:rsidRPr="00995346" w:rsidRDefault="00673489" w:rsidP="00673489">
      <w:pPr>
        <w:pStyle w:val="ListParagraph"/>
        <w:numPr>
          <w:ilvl w:val="1"/>
          <w:numId w:val="15"/>
        </w:numPr>
        <w:spacing w:after="0" w:line="240" w:lineRule="auto"/>
        <w:rPr>
          <w:rFonts w:cs="Arial"/>
          <w:sz w:val="22"/>
          <w:szCs w:val="22"/>
        </w:rPr>
      </w:pPr>
      <w:r w:rsidRPr="00995346">
        <w:rPr>
          <w:rFonts w:cs="Arial"/>
          <w:sz w:val="22"/>
          <w:szCs w:val="22"/>
        </w:rPr>
        <w:t>Contractor must display a Method statement for de-commissioning &amp; safe removal to their place of work.</w:t>
      </w:r>
    </w:p>
    <w:p w14:paraId="4F1622EE" w14:textId="77777777" w:rsidR="00673489" w:rsidRPr="00995346" w:rsidRDefault="00673489" w:rsidP="00673489">
      <w:pPr>
        <w:pStyle w:val="ListParagraph"/>
        <w:numPr>
          <w:ilvl w:val="1"/>
          <w:numId w:val="15"/>
        </w:numPr>
        <w:spacing w:after="0" w:line="240" w:lineRule="auto"/>
        <w:rPr>
          <w:rFonts w:cs="Arial"/>
          <w:sz w:val="22"/>
          <w:szCs w:val="22"/>
        </w:rPr>
      </w:pPr>
      <w:r w:rsidRPr="00995346">
        <w:rPr>
          <w:rFonts w:cs="Arial"/>
          <w:sz w:val="22"/>
          <w:szCs w:val="22"/>
        </w:rPr>
        <w:t>There are Health &amp; Safety requirements of COSHH as one machine has had Chlorine / BCL3 in the main chamber. The other machine has had SF6 / C4F8 in the main chamber.</w:t>
      </w:r>
    </w:p>
    <w:p w14:paraId="1F46D443" w14:textId="77777777" w:rsidR="00673489" w:rsidRPr="00995346" w:rsidRDefault="00673489" w:rsidP="00673489">
      <w:pPr>
        <w:pStyle w:val="ListParagraph"/>
        <w:numPr>
          <w:ilvl w:val="1"/>
          <w:numId w:val="15"/>
        </w:numPr>
        <w:spacing w:after="0" w:line="240" w:lineRule="auto"/>
        <w:rPr>
          <w:rFonts w:cs="Arial"/>
          <w:sz w:val="22"/>
          <w:szCs w:val="22"/>
        </w:rPr>
      </w:pPr>
      <w:r w:rsidRPr="00995346">
        <w:rPr>
          <w:rFonts w:cs="Arial"/>
          <w:sz w:val="22"/>
          <w:szCs w:val="22"/>
        </w:rPr>
        <w:t>Contractor must have risk assessments.</w:t>
      </w:r>
    </w:p>
    <w:p w14:paraId="7B49D2F9" w14:textId="77777777" w:rsidR="00673489" w:rsidRPr="00995346" w:rsidRDefault="00673489" w:rsidP="00673489">
      <w:pPr>
        <w:pStyle w:val="ListParagraph"/>
        <w:numPr>
          <w:ilvl w:val="1"/>
          <w:numId w:val="15"/>
        </w:numPr>
        <w:spacing w:after="0" w:line="240" w:lineRule="auto"/>
        <w:rPr>
          <w:rFonts w:cs="Arial"/>
          <w:sz w:val="22"/>
          <w:szCs w:val="22"/>
        </w:rPr>
      </w:pPr>
      <w:r w:rsidRPr="00995346">
        <w:rPr>
          <w:rFonts w:cs="Arial"/>
          <w:sz w:val="22"/>
          <w:szCs w:val="22"/>
        </w:rPr>
        <w:t>Contractor must have insurance to cover machines for travel &amp; whilst at Contractor’s premises. Insurance value £100k for each machine (£200k total).</w:t>
      </w:r>
    </w:p>
    <w:p w14:paraId="5A2F82FB" w14:textId="77777777" w:rsidR="00673489" w:rsidRPr="00995346" w:rsidRDefault="00673489" w:rsidP="00673489">
      <w:pPr>
        <w:pStyle w:val="ListParagraph"/>
        <w:rPr>
          <w:rFonts w:cs="Arial"/>
          <w:sz w:val="22"/>
          <w:szCs w:val="22"/>
        </w:rPr>
      </w:pPr>
    </w:p>
    <w:p w14:paraId="6BC0C002"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t xml:space="preserve">The systems need to be dismantled, mechanical components cleaned and refurbished as necessary. </w:t>
      </w:r>
    </w:p>
    <w:p w14:paraId="5C92EAFC" w14:textId="77777777" w:rsidR="00673489" w:rsidRPr="00995346" w:rsidRDefault="00673489" w:rsidP="00673489">
      <w:pPr>
        <w:pStyle w:val="ListParagraph"/>
        <w:rPr>
          <w:rFonts w:cs="Arial"/>
          <w:sz w:val="22"/>
          <w:szCs w:val="22"/>
        </w:rPr>
      </w:pPr>
    </w:p>
    <w:p w14:paraId="0B4DB2B9"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t xml:space="preserve">Control equipment needs to be assessed. The refurbishment on both systems will involve the integration of a new PLC based control system with a new PC, including a complete re-wire of both systems. </w:t>
      </w:r>
    </w:p>
    <w:p w14:paraId="3ECE0945" w14:textId="77777777" w:rsidR="00673489" w:rsidRPr="00995346" w:rsidRDefault="00673489" w:rsidP="00673489">
      <w:pPr>
        <w:pStyle w:val="ListParagraph"/>
        <w:rPr>
          <w:rFonts w:cs="Arial"/>
          <w:sz w:val="22"/>
          <w:szCs w:val="22"/>
        </w:rPr>
      </w:pPr>
    </w:p>
    <w:p w14:paraId="01468066"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t>A new program to run the machines is needed. It needs to be compatible with the separate modules of the machine that it will drive. (RS232 compatible).</w:t>
      </w:r>
    </w:p>
    <w:p w14:paraId="08B884DA" w14:textId="77777777" w:rsidR="00673489" w:rsidRPr="00995346" w:rsidRDefault="00673489" w:rsidP="00673489">
      <w:pPr>
        <w:pStyle w:val="ListParagraph"/>
        <w:rPr>
          <w:rFonts w:cs="Arial"/>
          <w:sz w:val="22"/>
          <w:szCs w:val="22"/>
        </w:rPr>
      </w:pPr>
    </w:p>
    <w:p w14:paraId="29CD50BA"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t>The operating software needs to be configured to function in a similar way to that of the original systems.</w:t>
      </w:r>
    </w:p>
    <w:p w14:paraId="449EB105" w14:textId="77777777" w:rsidR="00673489" w:rsidRPr="00995346" w:rsidRDefault="00673489" w:rsidP="00673489">
      <w:pPr>
        <w:pStyle w:val="ListParagraph"/>
        <w:rPr>
          <w:rFonts w:cs="Arial"/>
          <w:sz w:val="22"/>
          <w:szCs w:val="22"/>
        </w:rPr>
      </w:pPr>
    </w:p>
    <w:p w14:paraId="16F9ECEA"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t>The machine should be able to be run in MANUAL/SERVICE mode as well as STANDARD mode</w:t>
      </w:r>
    </w:p>
    <w:p w14:paraId="0D0291F2" w14:textId="77777777" w:rsidR="00673489" w:rsidRPr="00995346" w:rsidRDefault="00673489" w:rsidP="00673489">
      <w:pPr>
        <w:rPr>
          <w:rFonts w:ascii="Arial" w:hAnsi="Arial" w:cs="Arial"/>
        </w:rPr>
      </w:pPr>
    </w:p>
    <w:p w14:paraId="36A5A896"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lastRenderedPageBreak/>
        <w:t xml:space="preserve">On completion of the refurbishment, the systems must be re-installed and commissioned in the Laboratory. </w:t>
      </w:r>
    </w:p>
    <w:p w14:paraId="0C415AC3" w14:textId="77777777" w:rsidR="00673489" w:rsidRPr="00995346" w:rsidRDefault="00673489" w:rsidP="00673489">
      <w:pPr>
        <w:rPr>
          <w:rFonts w:ascii="Arial" w:hAnsi="Arial" w:cs="Arial"/>
        </w:rPr>
      </w:pPr>
    </w:p>
    <w:p w14:paraId="42439D44"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t>Commissioning / Acceptance Testing stage must be completed.</w:t>
      </w:r>
    </w:p>
    <w:p w14:paraId="36F51CE9" w14:textId="77777777" w:rsidR="00673489" w:rsidRPr="00995346" w:rsidRDefault="00673489" w:rsidP="00673489">
      <w:pPr>
        <w:pStyle w:val="ListParagraph"/>
        <w:numPr>
          <w:ilvl w:val="1"/>
          <w:numId w:val="15"/>
        </w:numPr>
        <w:spacing w:after="0" w:line="240" w:lineRule="auto"/>
        <w:rPr>
          <w:rFonts w:cs="Arial"/>
          <w:sz w:val="22"/>
          <w:szCs w:val="22"/>
        </w:rPr>
      </w:pPr>
      <w:r w:rsidRPr="00995346">
        <w:rPr>
          <w:rFonts w:cs="Arial"/>
          <w:sz w:val="22"/>
          <w:szCs w:val="22"/>
        </w:rPr>
        <w:t>On completion the systems must be demonstrated to be working as expected. STS1 is a switched-Bosch process etch in silicon, STS2 is a chlorine-based etch on sapphire wafers.</w:t>
      </w:r>
    </w:p>
    <w:p w14:paraId="7462DD00" w14:textId="77777777" w:rsidR="00673489" w:rsidRPr="00995346" w:rsidRDefault="00673489" w:rsidP="00673489">
      <w:pPr>
        <w:pStyle w:val="ListParagraph"/>
        <w:numPr>
          <w:ilvl w:val="1"/>
          <w:numId w:val="15"/>
        </w:numPr>
        <w:spacing w:after="0" w:line="240" w:lineRule="auto"/>
        <w:rPr>
          <w:rFonts w:cs="Arial"/>
          <w:sz w:val="22"/>
          <w:szCs w:val="22"/>
        </w:rPr>
      </w:pPr>
      <w:r w:rsidRPr="00995346">
        <w:rPr>
          <w:rFonts w:cs="Arial"/>
          <w:sz w:val="22"/>
          <w:szCs w:val="22"/>
        </w:rPr>
        <w:t>Training on the new software/PC needs to be included.</w:t>
      </w:r>
    </w:p>
    <w:p w14:paraId="0FC53859" w14:textId="77777777" w:rsidR="00673489" w:rsidRPr="00995346" w:rsidRDefault="00673489" w:rsidP="00673489">
      <w:pPr>
        <w:pStyle w:val="ListParagraph"/>
        <w:numPr>
          <w:ilvl w:val="1"/>
          <w:numId w:val="15"/>
        </w:numPr>
        <w:spacing w:after="0" w:line="240" w:lineRule="auto"/>
        <w:rPr>
          <w:rFonts w:cs="Arial"/>
          <w:sz w:val="22"/>
          <w:szCs w:val="22"/>
        </w:rPr>
      </w:pPr>
      <w:r w:rsidRPr="00995346">
        <w:rPr>
          <w:rFonts w:cs="Arial"/>
          <w:sz w:val="22"/>
          <w:szCs w:val="22"/>
        </w:rPr>
        <w:t>Training for maintenance purposes to run the machine in MANUAL/SERVICE needs to be included</w:t>
      </w:r>
    </w:p>
    <w:p w14:paraId="1C0F5EAA" w14:textId="77777777" w:rsidR="00673489" w:rsidRPr="00995346" w:rsidRDefault="00673489" w:rsidP="00673489">
      <w:pPr>
        <w:pStyle w:val="ListParagraph"/>
        <w:ind w:left="1440"/>
        <w:rPr>
          <w:rFonts w:cs="Arial"/>
          <w:sz w:val="22"/>
          <w:szCs w:val="22"/>
        </w:rPr>
      </w:pPr>
    </w:p>
    <w:p w14:paraId="14AF594E"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t>Guarantee / Warranty for minimum 12 months, ideally 2 years</w:t>
      </w:r>
    </w:p>
    <w:p w14:paraId="2601CBFF"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t xml:space="preserve">Service Support / parts for 5 years on new Software &amp; Operating system </w:t>
      </w:r>
    </w:p>
    <w:p w14:paraId="2DFBB421" w14:textId="77777777" w:rsidR="00673489" w:rsidRPr="00995346" w:rsidRDefault="00673489" w:rsidP="00673489">
      <w:pPr>
        <w:pStyle w:val="ListParagraph"/>
        <w:numPr>
          <w:ilvl w:val="0"/>
          <w:numId w:val="15"/>
        </w:numPr>
        <w:spacing w:after="0" w:line="240" w:lineRule="auto"/>
        <w:rPr>
          <w:rFonts w:cs="Arial"/>
          <w:sz w:val="22"/>
          <w:szCs w:val="22"/>
        </w:rPr>
      </w:pPr>
      <w:r w:rsidRPr="00995346">
        <w:rPr>
          <w:rFonts w:cs="Arial"/>
          <w:sz w:val="22"/>
          <w:szCs w:val="22"/>
        </w:rPr>
        <w:t>Service support on Hardware of machine for 5 years.</w:t>
      </w:r>
    </w:p>
    <w:p w14:paraId="2C3A1C33" w14:textId="77777777" w:rsidR="00673489" w:rsidRPr="00995346" w:rsidRDefault="00673489" w:rsidP="00673489">
      <w:pPr>
        <w:rPr>
          <w:rFonts w:ascii="Arial" w:hAnsi="Arial" w:cs="Arial"/>
        </w:rPr>
      </w:pPr>
    </w:p>
    <w:p w14:paraId="7BEF3EF8" w14:textId="77777777" w:rsidR="00673489" w:rsidRPr="00995346" w:rsidRDefault="00673489" w:rsidP="00673489">
      <w:pPr>
        <w:rPr>
          <w:rFonts w:ascii="Arial" w:hAnsi="Arial" w:cs="Arial"/>
        </w:rPr>
      </w:pPr>
      <w:r w:rsidRPr="00995346">
        <w:rPr>
          <w:rFonts w:ascii="Arial" w:hAnsi="Arial" w:cs="Arial"/>
          <w:u w:val="single"/>
        </w:rPr>
        <w:t>Not included</w:t>
      </w:r>
      <w:r w:rsidRPr="00995346">
        <w:rPr>
          <w:rFonts w:ascii="Arial" w:hAnsi="Arial" w:cs="Arial"/>
        </w:rPr>
        <w:t>:-</w:t>
      </w:r>
    </w:p>
    <w:p w14:paraId="244FB59E" w14:textId="77777777" w:rsidR="00673489" w:rsidRPr="00995346" w:rsidRDefault="00673489" w:rsidP="00673489">
      <w:pPr>
        <w:pStyle w:val="ListParagraph"/>
        <w:numPr>
          <w:ilvl w:val="0"/>
          <w:numId w:val="16"/>
        </w:numPr>
        <w:spacing w:after="0" w:line="240" w:lineRule="auto"/>
        <w:rPr>
          <w:rFonts w:cs="Arial"/>
          <w:sz w:val="22"/>
          <w:szCs w:val="22"/>
        </w:rPr>
      </w:pPr>
      <w:r w:rsidRPr="00995346">
        <w:rPr>
          <w:rFonts w:cs="Arial"/>
          <w:sz w:val="22"/>
          <w:szCs w:val="22"/>
        </w:rPr>
        <w:t xml:space="preserve">The </w:t>
      </w:r>
      <w:proofErr w:type="gramStart"/>
      <w:r w:rsidRPr="00995346">
        <w:rPr>
          <w:rFonts w:cs="Arial"/>
          <w:sz w:val="22"/>
          <w:szCs w:val="22"/>
        </w:rPr>
        <w:t>refurbishment of the System vacuum pumps are</w:t>
      </w:r>
      <w:proofErr w:type="gramEnd"/>
      <w:r w:rsidRPr="00995346">
        <w:rPr>
          <w:rFonts w:cs="Arial"/>
          <w:sz w:val="22"/>
          <w:szCs w:val="22"/>
        </w:rPr>
        <w:t xml:space="preserve"> not included.</w:t>
      </w:r>
    </w:p>
    <w:p w14:paraId="47C972C8" w14:textId="0AC4C26F" w:rsidR="00673489" w:rsidRPr="00673489" w:rsidRDefault="00673489" w:rsidP="00673489">
      <w:pPr>
        <w:shd w:val="clear" w:color="auto" w:fill="FFFFFF"/>
        <w:spacing w:before="100" w:beforeAutospacing="1" w:after="100" w:afterAutospacing="1" w:line="220" w:lineRule="atLeast"/>
        <w:ind w:left="720" w:hanging="720"/>
        <w:rPr>
          <w:rFonts w:ascii="Arial" w:hAnsi="Arial" w:cs="Arial"/>
          <w:b/>
        </w:rPr>
      </w:pPr>
      <w:r w:rsidRPr="00995346">
        <w:rPr>
          <w:rFonts w:ascii="Arial" w:hAnsi="Arial" w:cs="Arial"/>
          <w:b/>
        </w:rPr>
        <w:t>Requirement</w:t>
      </w:r>
    </w:p>
    <w:p w14:paraId="16454B7C" w14:textId="77777777" w:rsidR="00673489" w:rsidRPr="00995346" w:rsidRDefault="00673489" w:rsidP="00673489">
      <w:pPr>
        <w:pStyle w:val="ListParagraph"/>
        <w:numPr>
          <w:ilvl w:val="0"/>
          <w:numId w:val="17"/>
        </w:numPr>
        <w:spacing w:after="0" w:line="240" w:lineRule="auto"/>
        <w:ind w:left="720"/>
        <w:outlineLvl w:val="0"/>
        <w:rPr>
          <w:rFonts w:cs="Arial"/>
          <w:sz w:val="22"/>
          <w:szCs w:val="22"/>
        </w:rPr>
      </w:pPr>
      <w:r w:rsidRPr="00995346">
        <w:rPr>
          <w:rFonts w:cs="Arial"/>
          <w:sz w:val="22"/>
          <w:szCs w:val="22"/>
        </w:rPr>
        <w:t xml:space="preserve">Refurbishment of the STS 1 System to the following specification:   </w:t>
      </w:r>
    </w:p>
    <w:p w14:paraId="7B6D8BF1" w14:textId="77777777" w:rsidR="00673489" w:rsidRPr="00995346" w:rsidRDefault="00673489" w:rsidP="00673489">
      <w:pPr>
        <w:pStyle w:val="ListParagraph"/>
        <w:outlineLvl w:val="0"/>
        <w:rPr>
          <w:rFonts w:cs="Arial"/>
          <w:sz w:val="22"/>
          <w:szCs w:val="22"/>
        </w:rPr>
      </w:pPr>
      <w:r w:rsidRPr="00995346">
        <w:rPr>
          <w:rFonts w:cs="Arial"/>
          <w:sz w:val="22"/>
          <w:szCs w:val="22"/>
        </w:rPr>
        <w:t xml:space="preserve"> </w:t>
      </w:r>
    </w:p>
    <w:p w14:paraId="349E89B9"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De-commissioning &amp; safe removal from site.</w:t>
      </w:r>
    </w:p>
    <w:p w14:paraId="41164AB6"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Wiring and equipment removed from system mainframe.</w:t>
      </w:r>
    </w:p>
    <w:p w14:paraId="0F3CED0E"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Chamber and vacuum components cleaned and assessed.</w:t>
      </w:r>
    </w:p>
    <w:p w14:paraId="2F5EE9C2"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System mainframe to be cleaned and made ready to accept new wiring harness.</w:t>
      </w:r>
    </w:p>
    <w:p w14:paraId="673A8FBD"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Power distribution unit to be checked for correct operation and adapted to suit new control system.</w:t>
      </w:r>
    </w:p>
    <w:p w14:paraId="4CA944D0"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PLC control system with new PC (possibly touchscreen interface) to be integrated into system frame. PC Controls / Touch screen to be fitted into Cleanroom for operator access, a second screen to be fitted in the Service Corridor area for maintenance and engineering.</w:t>
      </w:r>
    </w:p>
    <w:p w14:paraId="14C1C2C5"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New program to operate machine to be written. It needs to be compatible with the separate modules of the machine that it will drive. (RS232 compatible).</w:t>
      </w:r>
    </w:p>
    <w:p w14:paraId="6859C5EC" w14:textId="77777777" w:rsidR="00673489" w:rsidRPr="00995346" w:rsidRDefault="00673489" w:rsidP="00673489">
      <w:pPr>
        <w:pStyle w:val="ListParagraph"/>
        <w:numPr>
          <w:ilvl w:val="0"/>
          <w:numId w:val="18"/>
        </w:numPr>
        <w:spacing w:after="0" w:line="240" w:lineRule="auto"/>
        <w:rPr>
          <w:rFonts w:cs="Arial"/>
          <w:sz w:val="22"/>
          <w:szCs w:val="22"/>
        </w:rPr>
      </w:pPr>
      <w:r w:rsidRPr="00995346">
        <w:rPr>
          <w:rFonts w:cs="Arial"/>
          <w:sz w:val="22"/>
          <w:szCs w:val="22"/>
        </w:rPr>
        <w:t>The machine should be able to be run in MANUAL/SERVICE mode as well as STANDARD mode</w:t>
      </w:r>
    </w:p>
    <w:p w14:paraId="570ADE14"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 xml:space="preserve">System wiring diagrams to be drawn up, to include the control equipment that is  </w:t>
      </w:r>
    </w:p>
    <w:p w14:paraId="56F67BF5" w14:textId="77777777" w:rsidR="00673489" w:rsidRPr="00995346" w:rsidRDefault="00673489" w:rsidP="00673489">
      <w:pPr>
        <w:ind w:left="720"/>
        <w:outlineLvl w:val="0"/>
        <w:rPr>
          <w:rFonts w:ascii="Arial" w:hAnsi="Arial" w:cs="Arial"/>
        </w:rPr>
      </w:pPr>
      <w:proofErr w:type="gramStart"/>
      <w:r w:rsidRPr="00995346">
        <w:rPr>
          <w:rFonts w:ascii="Arial" w:hAnsi="Arial" w:cs="Arial"/>
        </w:rPr>
        <w:t>being</w:t>
      </w:r>
      <w:proofErr w:type="gramEnd"/>
      <w:r w:rsidRPr="00995346">
        <w:rPr>
          <w:rFonts w:ascii="Arial" w:hAnsi="Arial" w:cs="Arial"/>
        </w:rPr>
        <w:t xml:space="preserve"> re-used.</w:t>
      </w:r>
    </w:p>
    <w:p w14:paraId="48FE45E9"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A full functional test to be carried out on completion of the refurbishment, this is to also include a full safety audit and RF emission checks.</w:t>
      </w:r>
    </w:p>
    <w:p w14:paraId="5DCCE8AA"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 xml:space="preserve">On completion of the refurbishment, the systems must be re-installed and commissioned in the Laboratory. </w:t>
      </w:r>
    </w:p>
    <w:p w14:paraId="1906A69D"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Commissioning / Acceptance Testing stage must be completed.</w:t>
      </w:r>
    </w:p>
    <w:p w14:paraId="2F329B3F"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lastRenderedPageBreak/>
        <w:t>On completion the systems must be demonstrated to be working as expected. STS1 is a switched-Bosch process etch in silicon, STS2 is a chlorine-based etch on sapphire wafers.</w:t>
      </w:r>
    </w:p>
    <w:p w14:paraId="437A7AEE"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Training on the new software/PC needs to be included.</w:t>
      </w:r>
    </w:p>
    <w:p w14:paraId="4CCADB65" w14:textId="77777777" w:rsidR="00673489" w:rsidRPr="00995346" w:rsidRDefault="00673489" w:rsidP="00673489">
      <w:pPr>
        <w:pStyle w:val="ListParagraph"/>
        <w:numPr>
          <w:ilvl w:val="0"/>
          <w:numId w:val="18"/>
        </w:numPr>
        <w:spacing w:after="0" w:line="240" w:lineRule="auto"/>
        <w:rPr>
          <w:rFonts w:cs="Arial"/>
          <w:sz w:val="22"/>
          <w:szCs w:val="22"/>
        </w:rPr>
      </w:pPr>
      <w:r w:rsidRPr="00995346">
        <w:rPr>
          <w:rFonts w:cs="Arial"/>
          <w:sz w:val="22"/>
          <w:szCs w:val="22"/>
        </w:rPr>
        <w:t>Training for maintenance purposes to run the machine in MANUAL/SERVICE needs to be included</w:t>
      </w:r>
    </w:p>
    <w:p w14:paraId="1D4F90DA"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 xml:space="preserve">Gas box refurbishment to be carried out in conjunction with the system refurbishment.  The work required is to allow integration of the original </w:t>
      </w:r>
      <w:proofErr w:type="spellStart"/>
      <w:r w:rsidRPr="00995346">
        <w:rPr>
          <w:rFonts w:ascii="Arial" w:hAnsi="Arial" w:cs="Arial"/>
        </w:rPr>
        <w:t>Massflow</w:t>
      </w:r>
      <w:proofErr w:type="spellEnd"/>
      <w:r w:rsidRPr="00995346">
        <w:rPr>
          <w:rFonts w:ascii="Arial" w:hAnsi="Arial" w:cs="Arial"/>
        </w:rPr>
        <w:t xml:space="preserve"> controllers and isolation valves into the control system.</w:t>
      </w:r>
    </w:p>
    <w:p w14:paraId="1074C8E6"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 xml:space="preserve">The process chamber gauging to be replaced with new units to include a 1Torr CM Gauge a heated 0.1 </w:t>
      </w:r>
      <w:proofErr w:type="spellStart"/>
      <w:r w:rsidRPr="00995346">
        <w:rPr>
          <w:rFonts w:ascii="Arial" w:hAnsi="Arial" w:cs="Arial"/>
        </w:rPr>
        <w:t>Torr</w:t>
      </w:r>
      <w:proofErr w:type="spellEnd"/>
      <w:r w:rsidRPr="00995346">
        <w:rPr>
          <w:rFonts w:ascii="Arial" w:hAnsi="Arial" w:cs="Arial"/>
        </w:rPr>
        <w:t xml:space="preserve"> CM Gauge and a WRG unit.</w:t>
      </w:r>
    </w:p>
    <w:p w14:paraId="6E540F0E" w14:textId="77777777" w:rsidR="00673489" w:rsidRDefault="00673489" w:rsidP="00673489">
      <w:pPr>
        <w:pStyle w:val="ListParagraph"/>
        <w:spacing w:after="0" w:line="240" w:lineRule="auto"/>
        <w:outlineLvl w:val="0"/>
        <w:rPr>
          <w:rFonts w:cs="Arial"/>
          <w:sz w:val="22"/>
          <w:szCs w:val="22"/>
        </w:rPr>
      </w:pPr>
    </w:p>
    <w:p w14:paraId="5B04AC00" w14:textId="77777777" w:rsidR="00673489" w:rsidRPr="00673489" w:rsidRDefault="00673489" w:rsidP="00673489">
      <w:pPr>
        <w:pStyle w:val="ListParagraph"/>
        <w:numPr>
          <w:ilvl w:val="0"/>
          <w:numId w:val="17"/>
        </w:numPr>
        <w:spacing w:after="0" w:line="240" w:lineRule="auto"/>
        <w:ind w:left="720"/>
        <w:outlineLvl w:val="0"/>
        <w:rPr>
          <w:rFonts w:cs="Arial"/>
          <w:b/>
          <w:sz w:val="22"/>
          <w:szCs w:val="22"/>
        </w:rPr>
      </w:pPr>
      <w:r w:rsidRPr="00673489">
        <w:rPr>
          <w:rFonts w:cs="Arial"/>
          <w:b/>
          <w:sz w:val="22"/>
          <w:szCs w:val="22"/>
        </w:rPr>
        <w:t xml:space="preserve">Refurbishment of the STS 2 System to the following specification:    </w:t>
      </w:r>
    </w:p>
    <w:p w14:paraId="5D477023" w14:textId="77777777" w:rsidR="00673489" w:rsidRPr="00995346" w:rsidRDefault="00673489" w:rsidP="00673489">
      <w:pPr>
        <w:pStyle w:val="ListParagraph"/>
        <w:outlineLvl w:val="0"/>
        <w:rPr>
          <w:rFonts w:cs="Arial"/>
          <w:sz w:val="22"/>
          <w:szCs w:val="22"/>
        </w:rPr>
      </w:pPr>
    </w:p>
    <w:p w14:paraId="18A5DD63"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De-commissioning &amp; safe removal from site.</w:t>
      </w:r>
    </w:p>
    <w:p w14:paraId="2E2ADD4E"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Wiring and equipment removed from system mainframe.</w:t>
      </w:r>
    </w:p>
    <w:p w14:paraId="3D78D7F9"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Chamber and vacuum components cleaned and assessed.</w:t>
      </w:r>
    </w:p>
    <w:p w14:paraId="60022EBE"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System mainframe to be cleaned and made ready to accept new wiring harness.</w:t>
      </w:r>
    </w:p>
    <w:p w14:paraId="4EC80D35"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Power distribution unit to be checked for correct operation and adapted to suit new control system.</w:t>
      </w:r>
    </w:p>
    <w:p w14:paraId="6BAF9074"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PLC control system with new PC (possibly touchscreen interface) to be integrated into system frame. PC Controls / Touch screen to be fitted into Cleanroom for operator access, a second screen to be fitted in the Service Corridor area for maintenance and engineering.</w:t>
      </w:r>
    </w:p>
    <w:p w14:paraId="4945A90D"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New program to operate machine to be written. It needs to be compatible with the separate modules of the machine that it will drive. (RS232 compatible).</w:t>
      </w:r>
    </w:p>
    <w:p w14:paraId="10733BC1" w14:textId="77777777" w:rsidR="00673489" w:rsidRPr="00995346" w:rsidRDefault="00673489" w:rsidP="00673489">
      <w:pPr>
        <w:pStyle w:val="ListParagraph"/>
        <w:numPr>
          <w:ilvl w:val="0"/>
          <w:numId w:val="18"/>
        </w:numPr>
        <w:spacing w:after="0" w:line="240" w:lineRule="auto"/>
        <w:rPr>
          <w:rFonts w:cs="Arial"/>
          <w:sz w:val="22"/>
          <w:szCs w:val="22"/>
        </w:rPr>
      </w:pPr>
      <w:r w:rsidRPr="00995346">
        <w:rPr>
          <w:rFonts w:cs="Arial"/>
          <w:sz w:val="22"/>
          <w:szCs w:val="22"/>
        </w:rPr>
        <w:t>The machine should be able to be run in MANUAL/SERVICE mode as well as STANDARD mode</w:t>
      </w:r>
    </w:p>
    <w:p w14:paraId="2FC82166"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 xml:space="preserve">System wiring diagrams to be drawn up, to include the control equipment that is  </w:t>
      </w:r>
    </w:p>
    <w:p w14:paraId="2BB60811" w14:textId="77777777" w:rsidR="00673489" w:rsidRPr="00995346" w:rsidRDefault="00673489" w:rsidP="00673489">
      <w:pPr>
        <w:numPr>
          <w:ilvl w:val="0"/>
          <w:numId w:val="18"/>
        </w:numPr>
        <w:spacing w:after="0" w:line="240" w:lineRule="auto"/>
        <w:outlineLvl w:val="0"/>
        <w:rPr>
          <w:rFonts w:ascii="Arial" w:hAnsi="Arial" w:cs="Arial"/>
        </w:rPr>
      </w:pPr>
      <w:proofErr w:type="gramStart"/>
      <w:r w:rsidRPr="00995346">
        <w:rPr>
          <w:rFonts w:ascii="Arial" w:hAnsi="Arial" w:cs="Arial"/>
        </w:rPr>
        <w:t>being</w:t>
      </w:r>
      <w:proofErr w:type="gramEnd"/>
      <w:r w:rsidRPr="00995346">
        <w:rPr>
          <w:rFonts w:ascii="Arial" w:hAnsi="Arial" w:cs="Arial"/>
        </w:rPr>
        <w:t xml:space="preserve"> re-used.</w:t>
      </w:r>
    </w:p>
    <w:p w14:paraId="01604EFE"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A full functional test to be carried out on completion of the refurbishment, this is to also include a full safety audit and RF emission checks.</w:t>
      </w:r>
    </w:p>
    <w:p w14:paraId="66C31F71"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 xml:space="preserve">On completion of the refurbishment, the systems must be re-installed and commissioned in the Laboratory. </w:t>
      </w:r>
    </w:p>
    <w:p w14:paraId="669A2298"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Commissioning / Acceptance Testing stage must be completed.</w:t>
      </w:r>
    </w:p>
    <w:p w14:paraId="422DFFC7"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On completion the systems must be demonstrated to be working as expected. STS1 is a switched-Bosch process etch in silicon, STS2 is a chlorine-based etch on sapphire wafers.</w:t>
      </w:r>
    </w:p>
    <w:p w14:paraId="79BA57F8"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Training on the new software/PC needs to be included.</w:t>
      </w:r>
    </w:p>
    <w:p w14:paraId="7CCDCDC2" w14:textId="77777777" w:rsidR="00673489" w:rsidRPr="00995346" w:rsidRDefault="00673489" w:rsidP="00673489">
      <w:pPr>
        <w:pStyle w:val="ListParagraph"/>
        <w:numPr>
          <w:ilvl w:val="0"/>
          <w:numId w:val="18"/>
        </w:numPr>
        <w:spacing w:after="0" w:line="240" w:lineRule="auto"/>
        <w:rPr>
          <w:rFonts w:cs="Arial"/>
          <w:sz w:val="22"/>
          <w:szCs w:val="22"/>
        </w:rPr>
      </w:pPr>
      <w:r w:rsidRPr="00995346">
        <w:rPr>
          <w:rFonts w:cs="Arial"/>
          <w:sz w:val="22"/>
          <w:szCs w:val="22"/>
        </w:rPr>
        <w:t>Training for maintenance purposes to run the machine in MANUAL/SERVICE needs to be included</w:t>
      </w:r>
    </w:p>
    <w:p w14:paraId="7E5B97AA" w14:textId="77777777" w:rsidR="00673489" w:rsidRPr="00995346" w:rsidRDefault="00673489" w:rsidP="00673489">
      <w:pPr>
        <w:numPr>
          <w:ilvl w:val="0"/>
          <w:numId w:val="18"/>
        </w:numPr>
        <w:spacing w:after="0" w:line="240" w:lineRule="auto"/>
        <w:outlineLvl w:val="0"/>
        <w:rPr>
          <w:rFonts w:ascii="Arial" w:hAnsi="Arial" w:cs="Arial"/>
        </w:rPr>
      </w:pPr>
      <w:r w:rsidRPr="00995346">
        <w:rPr>
          <w:rFonts w:ascii="Arial" w:hAnsi="Arial" w:cs="Arial"/>
        </w:rPr>
        <w:t xml:space="preserve">Gas box refurbishment to be carried out in conjunction with the system refurbishment.  The work required is to allow integration of the original </w:t>
      </w:r>
      <w:proofErr w:type="spellStart"/>
      <w:r w:rsidRPr="00995346">
        <w:rPr>
          <w:rFonts w:ascii="Arial" w:hAnsi="Arial" w:cs="Arial"/>
        </w:rPr>
        <w:t>Massflow</w:t>
      </w:r>
      <w:proofErr w:type="spellEnd"/>
      <w:r w:rsidRPr="00995346">
        <w:rPr>
          <w:rFonts w:ascii="Arial" w:hAnsi="Arial" w:cs="Arial"/>
        </w:rPr>
        <w:t xml:space="preserve"> controllers and isolation valves into the control system.</w:t>
      </w:r>
    </w:p>
    <w:p w14:paraId="1AD64F45" w14:textId="0453CE21" w:rsidR="00673489" w:rsidRPr="00673489" w:rsidRDefault="00673489" w:rsidP="00673489">
      <w:pPr>
        <w:numPr>
          <w:ilvl w:val="0"/>
          <w:numId w:val="18"/>
        </w:numPr>
        <w:shd w:val="clear" w:color="auto" w:fill="FFFFFF"/>
        <w:spacing w:after="0" w:line="220" w:lineRule="atLeast"/>
        <w:ind w:left="720" w:hanging="260"/>
        <w:outlineLvl w:val="0"/>
        <w:rPr>
          <w:rFonts w:ascii="Arial" w:eastAsia="Times New Roman" w:hAnsi="Arial" w:cs="Arial"/>
          <w:b/>
          <w:lang w:eastAsia="en-GB"/>
        </w:rPr>
      </w:pPr>
      <w:r w:rsidRPr="00995346">
        <w:rPr>
          <w:rFonts w:ascii="Arial" w:hAnsi="Arial" w:cs="Arial"/>
        </w:rPr>
        <w:t>The process chamber gauging to be replaced with new units to include a 1Torr CM Gauge a heated 0</w:t>
      </w:r>
      <w:r>
        <w:rPr>
          <w:rFonts w:ascii="Arial" w:hAnsi="Arial" w:cs="Arial"/>
        </w:rPr>
        <w:t xml:space="preserve">.1 </w:t>
      </w:r>
      <w:proofErr w:type="spellStart"/>
      <w:r>
        <w:rPr>
          <w:rFonts w:ascii="Arial" w:hAnsi="Arial" w:cs="Arial"/>
        </w:rPr>
        <w:t>Torr</w:t>
      </w:r>
      <w:proofErr w:type="spellEnd"/>
      <w:r>
        <w:rPr>
          <w:rFonts w:ascii="Arial" w:hAnsi="Arial" w:cs="Arial"/>
        </w:rPr>
        <w:t xml:space="preserve"> CM Gauge and a WRG unit.</w:t>
      </w:r>
    </w:p>
    <w:p w14:paraId="1EC846E0" w14:textId="77777777" w:rsidR="00673489" w:rsidRDefault="00673489" w:rsidP="00673489">
      <w:pPr>
        <w:shd w:val="clear" w:color="auto" w:fill="FFFFFF"/>
        <w:spacing w:after="0" w:line="220" w:lineRule="atLeast"/>
        <w:outlineLvl w:val="0"/>
        <w:rPr>
          <w:rFonts w:ascii="Arial" w:hAnsi="Arial" w:cs="Arial"/>
        </w:rPr>
      </w:pPr>
    </w:p>
    <w:p w14:paraId="1E1777CC" w14:textId="77777777" w:rsidR="00673489" w:rsidRPr="00995346" w:rsidRDefault="00673489" w:rsidP="00673489">
      <w:pPr>
        <w:shd w:val="clear" w:color="auto" w:fill="FFFFFF"/>
        <w:spacing w:after="0" w:line="220" w:lineRule="atLeast"/>
        <w:outlineLvl w:val="0"/>
        <w:rPr>
          <w:rFonts w:ascii="Arial" w:eastAsia="Times New Roman" w:hAnsi="Arial" w:cs="Arial"/>
          <w:b/>
          <w:lang w:eastAsia="en-GB"/>
        </w:rPr>
      </w:pPr>
    </w:p>
    <w:p w14:paraId="2AABBCF2" w14:textId="77777777" w:rsidR="00673489" w:rsidRDefault="00673489" w:rsidP="00673489">
      <w:pPr>
        <w:shd w:val="clear" w:color="auto" w:fill="FFFFFF"/>
        <w:spacing w:after="0" w:line="220" w:lineRule="atLeast"/>
        <w:ind w:left="720" w:hanging="720"/>
        <w:rPr>
          <w:rFonts w:ascii="Arial" w:eastAsia="Times New Roman" w:hAnsi="Arial" w:cs="Arial"/>
          <w:b/>
          <w:lang w:eastAsia="en-GB"/>
        </w:rPr>
      </w:pPr>
    </w:p>
    <w:p w14:paraId="29D27AFB" w14:textId="77777777" w:rsidR="00673489" w:rsidRDefault="00673489" w:rsidP="00673489">
      <w:pPr>
        <w:shd w:val="clear" w:color="auto" w:fill="FFFFFF"/>
        <w:spacing w:after="0" w:line="220" w:lineRule="atLeast"/>
        <w:ind w:left="720" w:hanging="720"/>
        <w:rPr>
          <w:rFonts w:ascii="Arial" w:eastAsia="Times New Roman" w:hAnsi="Arial" w:cs="Arial"/>
          <w:b/>
          <w:lang w:eastAsia="en-GB"/>
        </w:rPr>
      </w:pPr>
    </w:p>
    <w:p w14:paraId="197C5035" w14:textId="77777777" w:rsidR="00673489" w:rsidRDefault="00673489" w:rsidP="00673489">
      <w:pPr>
        <w:shd w:val="clear" w:color="auto" w:fill="FFFFFF"/>
        <w:spacing w:after="0" w:line="220" w:lineRule="atLeast"/>
        <w:ind w:left="720" w:hanging="720"/>
        <w:rPr>
          <w:rFonts w:ascii="Arial" w:eastAsia="Times New Roman" w:hAnsi="Arial" w:cs="Arial"/>
          <w:b/>
          <w:lang w:eastAsia="en-GB"/>
        </w:rPr>
      </w:pPr>
      <w:r>
        <w:rPr>
          <w:rFonts w:ascii="Arial" w:eastAsia="Times New Roman" w:hAnsi="Arial" w:cs="Arial"/>
          <w:b/>
          <w:lang w:eastAsia="en-GB"/>
        </w:rPr>
        <w:t>Milestone Payments</w:t>
      </w:r>
    </w:p>
    <w:p w14:paraId="511DAEE2" w14:textId="77777777" w:rsidR="00673489" w:rsidRDefault="00673489" w:rsidP="00673489">
      <w:pPr>
        <w:shd w:val="clear" w:color="auto" w:fill="FFFFFF"/>
        <w:spacing w:after="0" w:line="220" w:lineRule="atLeast"/>
        <w:ind w:left="720" w:hanging="720"/>
        <w:rPr>
          <w:rFonts w:ascii="Arial" w:eastAsia="Times New Roman" w:hAnsi="Arial" w:cs="Arial"/>
          <w:b/>
          <w:lang w:eastAsia="en-GB"/>
        </w:rPr>
      </w:pPr>
    </w:p>
    <w:p w14:paraId="7ACB05B1" w14:textId="77777777" w:rsidR="00673489" w:rsidRPr="004C0E1F" w:rsidRDefault="00673489" w:rsidP="00673489">
      <w:pPr>
        <w:pStyle w:val="ListParagraph"/>
        <w:numPr>
          <w:ilvl w:val="0"/>
          <w:numId w:val="19"/>
        </w:numPr>
        <w:spacing w:after="0" w:line="240" w:lineRule="auto"/>
        <w:ind w:left="743" w:hanging="283"/>
        <w:rPr>
          <w:rFonts w:cs="Arial"/>
          <w:sz w:val="22"/>
          <w:szCs w:val="22"/>
        </w:rPr>
      </w:pPr>
      <w:r w:rsidRPr="004C0E1F">
        <w:rPr>
          <w:rFonts w:cs="Arial"/>
          <w:sz w:val="22"/>
          <w:szCs w:val="22"/>
        </w:rPr>
        <w:t>STS1 removed from cleanroom and transported to Contractor’s site.</w:t>
      </w:r>
      <w:r w:rsidRPr="004C0E1F">
        <w:rPr>
          <w:sz w:val="22"/>
          <w:szCs w:val="22"/>
        </w:rPr>
        <w:t xml:space="preserve"> </w:t>
      </w:r>
    </w:p>
    <w:p w14:paraId="59A63F3A" w14:textId="77777777" w:rsidR="00673489" w:rsidRPr="004C0E1F" w:rsidRDefault="00673489" w:rsidP="00673489">
      <w:pPr>
        <w:pStyle w:val="ListParagraph"/>
        <w:numPr>
          <w:ilvl w:val="0"/>
          <w:numId w:val="19"/>
        </w:numPr>
        <w:spacing w:after="0" w:line="240" w:lineRule="auto"/>
        <w:ind w:left="743" w:hanging="283"/>
        <w:rPr>
          <w:rFonts w:cs="Arial"/>
          <w:sz w:val="22"/>
          <w:szCs w:val="22"/>
        </w:rPr>
      </w:pPr>
      <w:r w:rsidRPr="004C0E1F">
        <w:rPr>
          <w:rFonts w:cs="Arial"/>
          <w:sz w:val="22"/>
          <w:szCs w:val="22"/>
        </w:rPr>
        <w:t>STS2 removed from cleanroom and transported to Contractor’s site.</w:t>
      </w:r>
    </w:p>
    <w:p w14:paraId="59D46B83" w14:textId="77777777" w:rsidR="00673489" w:rsidRPr="004C0E1F" w:rsidRDefault="00673489" w:rsidP="00673489">
      <w:pPr>
        <w:pStyle w:val="ListParagraph"/>
        <w:numPr>
          <w:ilvl w:val="0"/>
          <w:numId w:val="19"/>
        </w:numPr>
        <w:spacing w:after="0" w:line="240" w:lineRule="auto"/>
        <w:ind w:left="743" w:hanging="283"/>
        <w:outlineLvl w:val="0"/>
        <w:rPr>
          <w:rFonts w:cs="Arial"/>
          <w:sz w:val="22"/>
          <w:szCs w:val="22"/>
        </w:rPr>
      </w:pPr>
      <w:r w:rsidRPr="004C0E1F">
        <w:rPr>
          <w:rFonts w:cs="Arial"/>
          <w:sz w:val="22"/>
          <w:szCs w:val="22"/>
        </w:rPr>
        <w:t>New computers / software systems + PLC control systems + working machine program completed offsite for STS1.</w:t>
      </w:r>
    </w:p>
    <w:p w14:paraId="452D5974" w14:textId="77777777" w:rsidR="00673489" w:rsidRPr="004C0E1F" w:rsidRDefault="00673489" w:rsidP="00673489">
      <w:pPr>
        <w:pStyle w:val="ListParagraph"/>
        <w:numPr>
          <w:ilvl w:val="0"/>
          <w:numId w:val="19"/>
        </w:numPr>
        <w:spacing w:after="0" w:line="240" w:lineRule="auto"/>
        <w:ind w:left="743" w:hanging="283"/>
        <w:rPr>
          <w:rFonts w:cs="Arial"/>
          <w:sz w:val="22"/>
          <w:szCs w:val="22"/>
        </w:rPr>
      </w:pPr>
      <w:r w:rsidRPr="004C0E1F">
        <w:rPr>
          <w:rFonts w:cs="Arial"/>
          <w:sz w:val="22"/>
          <w:szCs w:val="22"/>
        </w:rPr>
        <w:t>New computers / software systems + PLC control systems + working machine program completed offsite for STS2.</w:t>
      </w:r>
    </w:p>
    <w:p w14:paraId="77CDA150" w14:textId="77777777" w:rsidR="00673489" w:rsidRPr="004C0E1F" w:rsidRDefault="00673489" w:rsidP="00673489">
      <w:pPr>
        <w:pStyle w:val="ListParagraph"/>
        <w:numPr>
          <w:ilvl w:val="0"/>
          <w:numId w:val="19"/>
        </w:numPr>
        <w:spacing w:after="0" w:line="240" w:lineRule="auto"/>
        <w:ind w:left="743" w:hanging="283"/>
        <w:outlineLvl w:val="0"/>
        <w:rPr>
          <w:rFonts w:cs="Arial"/>
          <w:sz w:val="22"/>
          <w:szCs w:val="22"/>
        </w:rPr>
      </w:pPr>
      <w:r w:rsidRPr="004C0E1F">
        <w:rPr>
          <w:rFonts w:cs="Arial"/>
          <w:sz w:val="22"/>
          <w:szCs w:val="22"/>
        </w:rPr>
        <w:t>STS1 fitted into Cleanroom, integrated with Services &amp; demonstrated to be working as expected. Commissioning / Acceptance Testing stage.</w:t>
      </w:r>
    </w:p>
    <w:p w14:paraId="26B262AA" w14:textId="77777777" w:rsidR="00673489" w:rsidRPr="004C0E1F" w:rsidRDefault="00673489" w:rsidP="00673489">
      <w:pPr>
        <w:pStyle w:val="ListParagraph"/>
        <w:numPr>
          <w:ilvl w:val="0"/>
          <w:numId w:val="19"/>
        </w:numPr>
        <w:spacing w:after="0" w:line="240" w:lineRule="auto"/>
        <w:ind w:left="743" w:hanging="283"/>
        <w:outlineLvl w:val="0"/>
        <w:rPr>
          <w:rFonts w:cs="Arial"/>
          <w:sz w:val="22"/>
          <w:szCs w:val="22"/>
        </w:rPr>
      </w:pPr>
      <w:r w:rsidRPr="004C0E1F">
        <w:rPr>
          <w:rFonts w:cs="Arial"/>
          <w:sz w:val="22"/>
          <w:szCs w:val="22"/>
        </w:rPr>
        <w:t>STS2 fitted into Cleanroom, integrated with Services &amp; demonstrated to be working as expected.</w:t>
      </w:r>
      <w:r w:rsidRPr="004C0E1F">
        <w:rPr>
          <w:sz w:val="22"/>
          <w:szCs w:val="22"/>
        </w:rPr>
        <w:t xml:space="preserve"> </w:t>
      </w:r>
      <w:r w:rsidRPr="004C0E1F">
        <w:rPr>
          <w:rFonts w:cs="Arial"/>
          <w:sz w:val="22"/>
          <w:szCs w:val="22"/>
        </w:rPr>
        <w:t>Commissioning / Acceptance Testing stage.</w:t>
      </w:r>
    </w:p>
    <w:p w14:paraId="4D9DACC7" w14:textId="77777777" w:rsidR="00673489" w:rsidRPr="00C4617C" w:rsidRDefault="00673489" w:rsidP="006B109A">
      <w:pPr>
        <w:spacing w:before="100" w:beforeAutospacing="1" w:after="100" w:afterAutospacing="1" w:line="240" w:lineRule="auto"/>
        <w:textAlignment w:val="top"/>
        <w:rPr>
          <w:rFonts w:ascii="Arial" w:eastAsia="Times New Roman" w:hAnsi="Arial" w:cs="Arial"/>
          <w:b/>
          <w:bCs/>
          <w:color w:val="002060"/>
          <w:lang w:eastAsia="en-GB"/>
        </w:rPr>
      </w:pPr>
    </w:p>
    <w:p w14:paraId="07109A77" w14:textId="77777777" w:rsidR="00876D31" w:rsidRPr="00C4617C" w:rsidRDefault="00876D31" w:rsidP="00876D31">
      <w:pPr>
        <w:spacing w:after="0" w:line="240" w:lineRule="auto"/>
        <w:rPr>
          <w:rFonts w:ascii="Arial" w:hAnsi="Arial" w:cs="Arial"/>
          <w:b/>
          <w:color w:val="000000"/>
        </w:rPr>
      </w:pPr>
    </w:p>
    <w:p w14:paraId="07109A80" w14:textId="77777777" w:rsidR="009837E0" w:rsidRPr="00C4617C" w:rsidRDefault="009837E0" w:rsidP="00980575">
      <w:pPr>
        <w:shd w:val="clear" w:color="auto" w:fill="FFFFFF"/>
        <w:spacing w:before="100" w:beforeAutospacing="1" w:after="240"/>
        <w:rPr>
          <w:rFonts w:ascii="Arial" w:hAnsi="Arial" w:cs="Arial"/>
          <w:color w:val="FF0000"/>
        </w:rPr>
      </w:pPr>
    </w:p>
    <w:p w14:paraId="07109C18" w14:textId="77777777" w:rsidR="00E004E1" w:rsidRPr="00E004E1" w:rsidRDefault="00E004E1" w:rsidP="004B2B9C">
      <w:pPr>
        <w:shd w:val="clear" w:color="auto" w:fill="FFFFFF"/>
        <w:spacing w:before="100" w:beforeAutospacing="1" w:after="100" w:afterAutospacing="1" w:line="360" w:lineRule="atLeast"/>
        <w:ind w:left="720" w:hanging="720"/>
        <w:rPr>
          <w:rFonts w:ascii="Arial" w:eastAsia="Times New Roman" w:hAnsi="Arial" w:cs="Arial"/>
          <w:color w:val="000000"/>
          <w:lang w:eastAsia="en-GB"/>
        </w:rPr>
      </w:pPr>
    </w:p>
    <w:sectPr w:rsidR="00E004E1" w:rsidRPr="00E004E1" w:rsidSect="005776D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9C7BD" w14:textId="77777777" w:rsidR="003A53AB" w:rsidRDefault="003A53AB" w:rsidP="003D0D50">
      <w:pPr>
        <w:spacing w:after="0" w:line="240" w:lineRule="auto"/>
      </w:pPr>
      <w:r>
        <w:separator/>
      </w:r>
    </w:p>
  </w:endnote>
  <w:endnote w:type="continuationSeparator" w:id="0">
    <w:p w14:paraId="1E3A16F7" w14:textId="77777777" w:rsidR="003A53AB" w:rsidRDefault="003A53AB"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C" w14:textId="77777777" w:rsidR="006968D8" w:rsidRDefault="006968D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7109C3D" w14:textId="77777777" w:rsidR="006968D8" w:rsidRDefault="006968D8">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E" w14:textId="77777777" w:rsidR="006968D8" w:rsidRDefault="006968D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F" w14:textId="77777777" w:rsidR="006968D8" w:rsidRDefault="006968D8">
    <w:pPr>
      <w:pStyle w:val="Footer"/>
      <w:jc w:val="center"/>
    </w:pPr>
  </w:p>
  <w:p w14:paraId="07109C40" w14:textId="77777777" w:rsidR="006968D8" w:rsidRDefault="00696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1D828" w14:textId="77777777" w:rsidR="003A53AB" w:rsidRDefault="003A53AB" w:rsidP="003D0D50">
      <w:pPr>
        <w:spacing w:after="0" w:line="240" w:lineRule="auto"/>
      </w:pPr>
      <w:r>
        <w:separator/>
      </w:r>
    </w:p>
  </w:footnote>
  <w:footnote w:type="continuationSeparator" w:id="0">
    <w:p w14:paraId="52E7EE5D" w14:textId="77777777" w:rsidR="003A53AB" w:rsidRDefault="003A53AB"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A" w14:textId="77777777" w:rsidR="006968D8" w:rsidRDefault="006968D8">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B" w14:textId="58E465AC" w:rsidR="006968D8" w:rsidRDefault="005776D6" w:rsidP="005776D6">
    <w:pPr>
      <w:pStyle w:val="Header"/>
      <w:tabs>
        <w:tab w:val="right" w:pos="7938"/>
      </w:tabs>
      <w:jc w:val="right"/>
    </w:pPr>
    <w:r>
      <w:rPr>
        <w:noProof/>
        <w:lang w:eastAsia="en-GB"/>
      </w:rPr>
      <w:drawing>
        <wp:inline distT="0" distB="0" distL="0" distR="0" wp14:anchorId="5474BDD8" wp14:editId="4FB47474">
          <wp:extent cx="22479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0668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FDE24" w14:textId="51FCC4C6" w:rsidR="005776D6" w:rsidRDefault="005776D6" w:rsidP="005776D6">
    <w:pPr>
      <w:pStyle w:val="Header"/>
      <w:jc w:val="right"/>
    </w:pPr>
    <w:r>
      <w:rPr>
        <w:noProof/>
        <w:lang w:eastAsia="en-GB"/>
      </w:rPr>
      <w:drawing>
        <wp:inline distT="0" distB="0" distL="0" distR="0" wp14:anchorId="306E42CD" wp14:editId="0170731D">
          <wp:extent cx="22479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0668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795"/>
    <w:multiLevelType w:val="hybridMultilevel"/>
    <w:tmpl w:val="2AE876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820374"/>
    <w:multiLevelType w:val="hybridMultilevel"/>
    <w:tmpl w:val="BCD83D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710A54"/>
    <w:multiLevelType w:val="hybridMultilevel"/>
    <w:tmpl w:val="D3DAD6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FD3FB5"/>
    <w:multiLevelType w:val="hybridMultilevel"/>
    <w:tmpl w:val="5BA8C598"/>
    <w:lvl w:ilvl="0" w:tplc="45400E3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nsid w:val="400076F3"/>
    <w:multiLevelType w:val="hybridMultilevel"/>
    <w:tmpl w:val="C4743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EA2ACF"/>
    <w:multiLevelType w:val="hybridMultilevel"/>
    <w:tmpl w:val="09B6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BAC37DE"/>
    <w:multiLevelType w:val="hybridMultilevel"/>
    <w:tmpl w:val="0BFAF7A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7890D08C">
      <w:numFmt w:val="bullet"/>
      <w:lvlText w:val="•"/>
      <w:lvlJc w:val="left"/>
      <w:pPr>
        <w:ind w:left="2700" w:hanging="720"/>
      </w:pPr>
      <w:rPr>
        <w:rFonts w:ascii="Arial" w:eastAsia="Times New Roman" w:hAnsi="Arial" w:cs="Arial"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nsid w:val="51A1661B"/>
    <w:multiLevelType w:val="hybridMultilevel"/>
    <w:tmpl w:val="B344EE00"/>
    <w:lvl w:ilvl="0" w:tplc="8E586F8C">
      <w:start w:val="1"/>
      <w:numFmt w:val="bullet"/>
      <w:lvlText w:val=""/>
      <w:lvlJc w:val="left"/>
      <w:pPr>
        <w:tabs>
          <w:tab w:val="num" w:pos="802"/>
        </w:tabs>
        <w:ind w:left="726" w:hanging="284"/>
      </w:pPr>
      <w:rPr>
        <w:rFonts w:ascii="Symbol" w:hAnsi="Symbol" w:hint="default"/>
      </w:rPr>
    </w:lvl>
    <w:lvl w:ilvl="1" w:tplc="04090003">
      <w:start w:val="1"/>
      <w:numFmt w:val="bullet"/>
      <w:lvlText w:val="o"/>
      <w:lvlJc w:val="left"/>
      <w:pPr>
        <w:tabs>
          <w:tab w:val="num" w:pos="1882"/>
        </w:tabs>
        <w:ind w:left="1882" w:hanging="360"/>
      </w:pPr>
      <w:rPr>
        <w:rFonts w:ascii="Courier New" w:hAnsi="Courier New" w:cs="Times New Roman" w:hint="default"/>
      </w:rPr>
    </w:lvl>
    <w:lvl w:ilvl="2" w:tplc="04090005">
      <w:start w:val="1"/>
      <w:numFmt w:val="bullet"/>
      <w:lvlText w:val=""/>
      <w:lvlJc w:val="left"/>
      <w:pPr>
        <w:tabs>
          <w:tab w:val="num" w:pos="2602"/>
        </w:tabs>
        <w:ind w:left="2602" w:hanging="360"/>
      </w:pPr>
      <w:rPr>
        <w:rFonts w:ascii="Wingdings" w:hAnsi="Wingdings" w:hint="default"/>
      </w:rPr>
    </w:lvl>
    <w:lvl w:ilvl="3" w:tplc="04090001">
      <w:start w:val="1"/>
      <w:numFmt w:val="bullet"/>
      <w:lvlText w:val=""/>
      <w:lvlJc w:val="left"/>
      <w:pPr>
        <w:tabs>
          <w:tab w:val="num" w:pos="3322"/>
        </w:tabs>
        <w:ind w:left="3322" w:hanging="360"/>
      </w:pPr>
      <w:rPr>
        <w:rFonts w:ascii="Symbol" w:hAnsi="Symbol" w:hint="default"/>
      </w:rPr>
    </w:lvl>
    <w:lvl w:ilvl="4" w:tplc="04090003">
      <w:start w:val="1"/>
      <w:numFmt w:val="bullet"/>
      <w:lvlText w:val="o"/>
      <w:lvlJc w:val="left"/>
      <w:pPr>
        <w:tabs>
          <w:tab w:val="num" w:pos="4042"/>
        </w:tabs>
        <w:ind w:left="4042" w:hanging="360"/>
      </w:pPr>
      <w:rPr>
        <w:rFonts w:ascii="Courier New" w:hAnsi="Courier New" w:cs="Times New Roman" w:hint="default"/>
      </w:rPr>
    </w:lvl>
    <w:lvl w:ilvl="5" w:tplc="04090005">
      <w:start w:val="1"/>
      <w:numFmt w:val="bullet"/>
      <w:lvlText w:val=""/>
      <w:lvlJc w:val="left"/>
      <w:pPr>
        <w:tabs>
          <w:tab w:val="num" w:pos="4762"/>
        </w:tabs>
        <w:ind w:left="4762" w:hanging="360"/>
      </w:pPr>
      <w:rPr>
        <w:rFonts w:ascii="Wingdings" w:hAnsi="Wingdings" w:hint="default"/>
      </w:rPr>
    </w:lvl>
    <w:lvl w:ilvl="6" w:tplc="04090001">
      <w:start w:val="1"/>
      <w:numFmt w:val="bullet"/>
      <w:lvlText w:val=""/>
      <w:lvlJc w:val="left"/>
      <w:pPr>
        <w:tabs>
          <w:tab w:val="num" w:pos="5482"/>
        </w:tabs>
        <w:ind w:left="5482" w:hanging="360"/>
      </w:pPr>
      <w:rPr>
        <w:rFonts w:ascii="Symbol" w:hAnsi="Symbol" w:hint="default"/>
      </w:rPr>
    </w:lvl>
    <w:lvl w:ilvl="7" w:tplc="04090003">
      <w:start w:val="1"/>
      <w:numFmt w:val="bullet"/>
      <w:lvlText w:val="o"/>
      <w:lvlJc w:val="left"/>
      <w:pPr>
        <w:tabs>
          <w:tab w:val="num" w:pos="6202"/>
        </w:tabs>
        <w:ind w:left="6202" w:hanging="360"/>
      </w:pPr>
      <w:rPr>
        <w:rFonts w:ascii="Courier New" w:hAnsi="Courier New" w:cs="Times New Roman" w:hint="default"/>
      </w:rPr>
    </w:lvl>
    <w:lvl w:ilvl="8" w:tplc="04090005">
      <w:start w:val="1"/>
      <w:numFmt w:val="bullet"/>
      <w:lvlText w:val=""/>
      <w:lvlJc w:val="left"/>
      <w:pPr>
        <w:tabs>
          <w:tab w:val="num" w:pos="6922"/>
        </w:tabs>
        <w:ind w:left="6922" w:hanging="360"/>
      </w:pPr>
      <w:rPr>
        <w:rFonts w:ascii="Wingdings" w:hAnsi="Wingdings" w:hint="default"/>
      </w:rPr>
    </w:lvl>
  </w:abstractNum>
  <w:abstractNum w:abstractNumId="13">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82718D"/>
    <w:multiLevelType w:val="hybridMultilevel"/>
    <w:tmpl w:val="F7F4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num>
  <w:num w:numId="4">
    <w:abstractNumId w:val="16"/>
  </w:num>
  <w:num w:numId="5">
    <w:abstractNumId w:val="18"/>
  </w:num>
  <w:num w:numId="6">
    <w:abstractNumId w:val="1"/>
  </w:num>
  <w:num w:numId="7">
    <w:abstractNumId w:val="14"/>
  </w:num>
  <w:num w:numId="8">
    <w:abstractNumId w:val="15"/>
  </w:num>
  <w:num w:numId="9">
    <w:abstractNumId w:val="9"/>
  </w:num>
  <w:num w:numId="10">
    <w:abstractNumId w:val="5"/>
  </w:num>
  <w:num w:numId="11">
    <w:abstractNumId w:val="17"/>
  </w:num>
  <w:num w:numId="12">
    <w:abstractNumId w:val="0"/>
  </w:num>
  <w:num w:numId="1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4"/>
  </w:num>
  <w:num w:numId="20">
    <w:abstractNumId w:val="11"/>
  </w:num>
  <w:num w:numId="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proofState w:spelling="clean" w:grammar="clean"/>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5F1"/>
    <w:rsid w:val="00005A8E"/>
    <w:rsid w:val="00010462"/>
    <w:rsid w:val="0001049E"/>
    <w:rsid w:val="00012833"/>
    <w:rsid w:val="00024B46"/>
    <w:rsid w:val="000274FC"/>
    <w:rsid w:val="00027CC6"/>
    <w:rsid w:val="00032E9D"/>
    <w:rsid w:val="000344E9"/>
    <w:rsid w:val="0003552D"/>
    <w:rsid w:val="000425C6"/>
    <w:rsid w:val="000428A2"/>
    <w:rsid w:val="000440F4"/>
    <w:rsid w:val="00046085"/>
    <w:rsid w:val="000464B9"/>
    <w:rsid w:val="0004656A"/>
    <w:rsid w:val="000533C9"/>
    <w:rsid w:val="0005783C"/>
    <w:rsid w:val="00057865"/>
    <w:rsid w:val="00061196"/>
    <w:rsid w:val="000620A4"/>
    <w:rsid w:val="000661D5"/>
    <w:rsid w:val="00067F18"/>
    <w:rsid w:val="000747C1"/>
    <w:rsid w:val="00075699"/>
    <w:rsid w:val="00075BA8"/>
    <w:rsid w:val="00075CDD"/>
    <w:rsid w:val="0007783B"/>
    <w:rsid w:val="00077DF0"/>
    <w:rsid w:val="00085A05"/>
    <w:rsid w:val="00086DF9"/>
    <w:rsid w:val="0009118A"/>
    <w:rsid w:val="00091CEE"/>
    <w:rsid w:val="0009581A"/>
    <w:rsid w:val="000972F2"/>
    <w:rsid w:val="000A6AFB"/>
    <w:rsid w:val="000B26D1"/>
    <w:rsid w:val="000B530B"/>
    <w:rsid w:val="000B7BD7"/>
    <w:rsid w:val="000C5B00"/>
    <w:rsid w:val="000D11DA"/>
    <w:rsid w:val="000D20AB"/>
    <w:rsid w:val="000D3A35"/>
    <w:rsid w:val="000D4A54"/>
    <w:rsid w:val="000D749C"/>
    <w:rsid w:val="000D7E89"/>
    <w:rsid w:val="000E28D3"/>
    <w:rsid w:val="000E29EC"/>
    <w:rsid w:val="000E7878"/>
    <w:rsid w:val="000F083C"/>
    <w:rsid w:val="000F103F"/>
    <w:rsid w:val="000F1679"/>
    <w:rsid w:val="000F4EAE"/>
    <w:rsid w:val="00101C28"/>
    <w:rsid w:val="00107CBC"/>
    <w:rsid w:val="00110572"/>
    <w:rsid w:val="00112E20"/>
    <w:rsid w:val="001139A2"/>
    <w:rsid w:val="001149D7"/>
    <w:rsid w:val="001151E9"/>
    <w:rsid w:val="00116661"/>
    <w:rsid w:val="00123D3E"/>
    <w:rsid w:val="0012450D"/>
    <w:rsid w:val="00127871"/>
    <w:rsid w:val="00127F0C"/>
    <w:rsid w:val="001307DB"/>
    <w:rsid w:val="00132A09"/>
    <w:rsid w:val="00140F85"/>
    <w:rsid w:val="001420C5"/>
    <w:rsid w:val="001451D8"/>
    <w:rsid w:val="00146B69"/>
    <w:rsid w:val="00146DB8"/>
    <w:rsid w:val="00147FD1"/>
    <w:rsid w:val="0015424B"/>
    <w:rsid w:val="001563E1"/>
    <w:rsid w:val="00161875"/>
    <w:rsid w:val="00161E63"/>
    <w:rsid w:val="00162C1C"/>
    <w:rsid w:val="00163641"/>
    <w:rsid w:val="00164C52"/>
    <w:rsid w:val="00165ED8"/>
    <w:rsid w:val="00170EA8"/>
    <w:rsid w:val="00174C66"/>
    <w:rsid w:val="0017628F"/>
    <w:rsid w:val="001777EA"/>
    <w:rsid w:val="001802A5"/>
    <w:rsid w:val="001822BF"/>
    <w:rsid w:val="0018285F"/>
    <w:rsid w:val="00184417"/>
    <w:rsid w:val="00185C7D"/>
    <w:rsid w:val="0018633E"/>
    <w:rsid w:val="001864F3"/>
    <w:rsid w:val="00187EFC"/>
    <w:rsid w:val="00190316"/>
    <w:rsid w:val="00191B55"/>
    <w:rsid w:val="00196099"/>
    <w:rsid w:val="001A28F8"/>
    <w:rsid w:val="001A345D"/>
    <w:rsid w:val="001A3DDA"/>
    <w:rsid w:val="001A41D0"/>
    <w:rsid w:val="001A70EB"/>
    <w:rsid w:val="001A7871"/>
    <w:rsid w:val="001B075F"/>
    <w:rsid w:val="001B0E90"/>
    <w:rsid w:val="001B1B88"/>
    <w:rsid w:val="001B3FFE"/>
    <w:rsid w:val="001B470D"/>
    <w:rsid w:val="001B474F"/>
    <w:rsid w:val="001C08A1"/>
    <w:rsid w:val="001C15DE"/>
    <w:rsid w:val="001C3349"/>
    <w:rsid w:val="001C3403"/>
    <w:rsid w:val="001C3BE1"/>
    <w:rsid w:val="001C44E0"/>
    <w:rsid w:val="001C66F1"/>
    <w:rsid w:val="001C72B7"/>
    <w:rsid w:val="001D29A8"/>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20123"/>
    <w:rsid w:val="0022332D"/>
    <w:rsid w:val="002238F5"/>
    <w:rsid w:val="002273EC"/>
    <w:rsid w:val="00227823"/>
    <w:rsid w:val="00232AB3"/>
    <w:rsid w:val="00233768"/>
    <w:rsid w:val="00233F0B"/>
    <w:rsid w:val="002355EE"/>
    <w:rsid w:val="00240702"/>
    <w:rsid w:val="00243D57"/>
    <w:rsid w:val="00245601"/>
    <w:rsid w:val="00246B53"/>
    <w:rsid w:val="00250A5E"/>
    <w:rsid w:val="00250E80"/>
    <w:rsid w:val="00251432"/>
    <w:rsid w:val="00253CB4"/>
    <w:rsid w:val="00256363"/>
    <w:rsid w:val="002615D5"/>
    <w:rsid w:val="0026462E"/>
    <w:rsid w:val="00264E19"/>
    <w:rsid w:val="0026591C"/>
    <w:rsid w:val="00265DAE"/>
    <w:rsid w:val="00266BC5"/>
    <w:rsid w:val="002722B6"/>
    <w:rsid w:val="0027482C"/>
    <w:rsid w:val="00275668"/>
    <w:rsid w:val="00280188"/>
    <w:rsid w:val="00280586"/>
    <w:rsid w:val="0028184F"/>
    <w:rsid w:val="00282793"/>
    <w:rsid w:val="00282EFB"/>
    <w:rsid w:val="0028329E"/>
    <w:rsid w:val="0028339D"/>
    <w:rsid w:val="002900B8"/>
    <w:rsid w:val="00294AE0"/>
    <w:rsid w:val="002A1099"/>
    <w:rsid w:val="002A18AD"/>
    <w:rsid w:val="002A2136"/>
    <w:rsid w:val="002A2B8A"/>
    <w:rsid w:val="002A3967"/>
    <w:rsid w:val="002A4913"/>
    <w:rsid w:val="002A665E"/>
    <w:rsid w:val="002A7831"/>
    <w:rsid w:val="002B1585"/>
    <w:rsid w:val="002B1C33"/>
    <w:rsid w:val="002B2500"/>
    <w:rsid w:val="002B5DD5"/>
    <w:rsid w:val="002C41BC"/>
    <w:rsid w:val="002D28D5"/>
    <w:rsid w:val="002D46EC"/>
    <w:rsid w:val="002D6A46"/>
    <w:rsid w:val="002D77B6"/>
    <w:rsid w:val="002E069A"/>
    <w:rsid w:val="002E3928"/>
    <w:rsid w:val="002F08BB"/>
    <w:rsid w:val="002F0DAA"/>
    <w:rsid w:val="002F1396"/>
    <w:rsid w:val="002F1460"/>
    <w:rsid w:val="002F2968"/>
    <w:rsid w:val="002F3FA9"/>
    <w:rsid w:val="002F4492"/>
    <w:rsid w:val="00301C08"/>
    <w:rsid w:val="00306CD4"/>
    <w:rsid w:val="00315D78"/>
    <w:rsid w:val="003209A0"/>
    <w:rsid w:val="00320A2D"/>
    <w:rsid w:val="003219F6"/>
    <w:rsid w:val="003220C5"/>
    <w:rsid w:val="003228A4"/>
    <w:rsid w:val="003229C9"/>
    <w:rsid w:val="00323F55"/>
    <w:rsid w:val="00324599"/>
    <w:rsid w:val="00327A09"/>
    <w:rsid w:val="00327C56"/>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A53AB"/>
    <w:rsid w:val="003B2AF4"/>
    <w:rsid w:val="003C2841"/>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461C"/>
    <w:rsid w:val="003F51B4"/>
    <w:rsid w:val="003F569A"/>
    <w:rsid w:val="003F72D3"/>
    <w:rsid w:val="00400EE7"/>
    <w:rsid w:val="00402C91"/>
    <w:rsid w:val="00405FDA"/>
    <w:rsid w:val="00425E57"/>
    <w:rsid w:val="004326F8"/>
    <w:rsid w:val="004329A8"/>
    <w:rsid w:val="00433B37"/>
    <w:rsid w:val="0043467C"/>
    <w:rsid w:val="004358C5"/>
    <w:rsid w:val="00436FBE"/>
    <w:rsid w:val="00445A5A"/>
    <w:rsid w:val="00446CB0"/>
    <w:rsid w:val="00450423"/>
    <w:rsid w:val="0045360C"/>
    <w:rsid w:val="00454478"/>
    <w:rsid w:val="00454889"/>
    <w:rsid w:val="00460081"/>
    <w:rsid w:val="004631AC"/>
    <w:rsid w:val="00465BD6"/>
    <w:rsid w:val="00466991"/>
    <w:rsid w:val="00467171"/>
    <w:rsid w:val="0046728D"/>
    <w:rsid w:val="00470854"/>
    <w:rsid w:val="00471B1B"/>
    <w:rsid w:val="0047375A"/>
    <w:rsid w:val="00474C7C"/>
    <w:rsid w:val="00474E16"/>
    <w:rsid w:val="004869DF"/>
    <w:rsid w:val="004876B5"/>
    <w:rsid w:val="00487CCA"/>
    <w:rsid w:val="00490E1F"/>
    <w:rsid w:val="00496829"/>
    <w:rsid w:val="00496A99"/>
    <w:rsid w:val="004974F1"/>
    <w:rsid w:val="004A10F0"/>
    <w:rsid w:val="004A4642"/>
    <w:rsid w:val="004B053E"/>
    <w:rsid w:val="004B0D0A"/>
    <w:rsid w:val="004B1E88"/>
    <w:rsid w:val="004B2B9C"/>
    <w:rsid w:val="004B532F"/>
    <w:rsid w:val="004B7164"/>
    <w:rsid w:val="004B7BC3"/>
    <w:rsid w:val="004C0E1F"/>
    <w:rsid w:val="004C3DDE"/>
    <w:rsid w:val="004C570A"/>
    <w:rsid w:val="004C5BF1"/>
    <w:rsid w:val="004C5EAD"/>
    <w:rsid w:val="004C60E4"/>
    <w:rsid w:val="004C63F6"/>
    <w:rsid w:val="004D1140"/>
    <w:rsid w:val="004D3E6F"/>
    <w:rsid w:val="004D3FC2"/>
    <w:rsid w:val="004D6E25"/>
    <w:rsid w:val="004E27D9"/>
    <w:rsid w:val="004E4000"/>
    <w:rsid w:val="004F32D7"/>
    <w:rsid w:val="00500F3E"/>
    <w:rsid w:val="00502DD6"/>
    <w:rsid w:val="005030D1"/>
    <w:rsid w:val="005107AE"/>
    <w:rsid w:val="00513200"/>
    <w:rsid w:val="005176EF"/>
    <w:rsid w:val="00517AB0"/>
    <w:rsid w:val="005220B3"/>
    <w:rsid w:val="005224B0"/>
    <w:rsid w:val="005225FF"/>
    <w:rsid w:val="005227AC"/>
    <w:rsid w:val="00524A0B"/>
    <w:rsid w:val="00525EB6"/>
    <w:rsid w:val="005262F7"/>
    <w:rsid w:val="005302F6"/>
    <w:rsid w:val="0053185C"/>
    <w:rsid w:val="00531A8B"/>
    <w:rsid w:val="00532E21"/>
    <w:rsid w:val="00535C6F"/>
    <w:rsid w:val="0053642C"/>
    <w:rsid w:val="00537778"/>
    <w:rsid w:val="00537A46"/>
    <w:rsid w:val="005438DF"/>
    <w:rsid w:val="0054702A"/>
    <w:rsid w:val="00547527"/>
    <w:rsid w:val="00550570"/>
    <w:rsid w:val="00550D18"/>
    <w:rsid w:val="00551027"/>
    <w:rsid w:val="00553D6D"/>
    <w:rsid w:val="005550DC"/>
    <w:rsid w:val="0055557F"/>
    <w:rsid w:val="00563397"/>
    <w:rsid w:val="00565310"/>
    <w:rsid w:val="00570DCC"/>
    <w:rsid w:val="00574F96"/>
    <w:rsid w:val="00576639"/>
    <w:rsid w:val="005776D6"/>
    <w:rsid w:val="00581BE2"/>
    <w:rsid w:val="00582F23"/>
    <w:rsid w:val="00583408"/>
    <w:rsid w:val="00591DDB"/>
    <w:rsid w:val="0059566C"/>
    <w:rsid w:val="00595A33"/>
    <w:rsid w:val="005A08D2"/>
    <w:rsid w:val="005A1493"/>
    <w:rsid w:val="005A16DD"/>
    <w:rsid w:val="005A3B4B"/>
    <w:rsid w:val="005A6D83"/>
    <w:rsid w:val="005A713A"/>
    <w:rsid w:val="005B1F2C"/>
    <w:rsid w:val="005B2D7C"/>
    <w:rsid w:val="005B306A"/>
    <w:rsid w:val="005B320B"/>
    <w:rsid w:val="005B5240"/>
    <w:rsid w:val="005B53C1"/>
    <w:rsid w:val="005C0602"/>
    <w:rsid w:val="005C189B"/>
    <w:rsid w:val="005C203A"/>
    <w:rsid w:val="005C32B3"/>
    <w:rsid w:val="005C490A"/>
    <w:rsid w:val="005E37C9"/>
    <w:rsid w:val="005E484E"/>
    <w:rsid w:val="005E54AD"/>
    <w:rsid w:val="005E646A"/>
    <w:rsid w:val="005E6C29"/>
    <w:rsid w:val="005E7457"/>
    <w:rsid w:val="005F0AFB"/>
    <w:rsid w:val="005F141C"/>
    <w:rsid w:val="005F3551"/>
    <w:rsid w:val="005F3CDD"/>
    <w:rsid w:val="005F5DB0"/>
    <w:rsid w:val="006022DA"/>
    <w:rsid w:val="0060386F"/>
    <w:rsid w:val="00604500"/>
    <w:rsid w:val="006049D4"/>
    <w:rsid w:val="0061085F"/>
    <w:rsid w:val="00610ACE"/>
    <w:rsid w:val="00613F3C"/>
    <w:rsid w:val="006150F2"/>
    <w:rsid w:val="00617428"/>
    <w:rsid w:val="00620C22"/>
    <w:rsid w:val="00621122"/>
    <w:rsid w:val="0062152D"/>
    <w:rsid w:val="006251E0"/>
    <w:rsid w:val="00631E3D"/>
    <w:rsid w:val="00632E44"/>
    <w:rsid w:val="0063506B"/>
    <w:rsid w:val="00636576"/>
    <w:rsid w:val="00645E41"/>
    <w:rsid w:val="006460E1"/>
    <w:rsid w:val="0064670B"/>
    <w:rsid w:val="006527FF"/>
    <w:rsid w:val="006536CC"/>
    <w:rsid w:val="00654E35"/>
    <w:rsid w:val="006553BF"/>
    <w:rsid w:val="00655950"/>
    <w:rsid w:val="006562C6"/>
    <w:rsid w:val="0065703D"/>
    <w:rsid w:val="00657A4B"/>
    <w:rsid w:val="00661218"/>
    <w:rsid w:val="00673489"/>
    <w:rsid w:val="00681223"/>
    <w:rsid w:val="0068424E"/>
    <w:rsid w:val="00684324"/>
    <w:rsid w:val="00684551"/>
    <w:rsid w:val="00684874"/>
    <w:rsid w:val="00692AE1"/>
    <w:rsid w:val="0069305B"/>
    <w:rsid w:val="00695A86"/>
    <w:rsid w:val="00696128"/>
    <w:rsid w:val="006968D8"/>
    <w:rsid w:val="006A72D5"/>
    <w:rsid w:val="006B091C"/>
    <w:rsid w:val="006B0921"/>
    <w:rsid w:val="006B109A"/>
    <w:rsid w:val="006B4BC3"/>
    <w:rsid w:val="006B6AB4"/>
    <w:rsid w:val="006B74D0"/>
    <w:rsid w:val="006C1F52"/>
    <w:rsid w:val="006C21F5"/>
    <w:rsid w:val="006C2796"/>
    <w:rsid w:val="006C7A30"/>
    <w:rsid w:val="006C7A93"/>
    <w:rsid w:val="006D0C87"/>
    <w:rsid w:val="006D0CCF"/>
    <w:rsid w:val="006D1D9E"/>
    <w:rsid w:val="006D3D9D"/>
    <w:rsid w:val="006D7A5B"/>
    <w:rsid w:val="006E414A"/>
    <w:rsid w:val="006E61F5"/>
    <w:rsid w:val="006F6C8D"/>
    <w:rsid w:val="00700DFA"/>
    <w:rsid w:val="0070393F"/>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C7"/>
    <w:rsid w:val="007358F4"/>
    <w:rsid w:val="00735FDA"/>
    <w:rsid w:val="00737B34"/>
    <w:rsid w:val="0074140E"/>
    <w:rsid w:val="007449F6"/>
    <w:rsid w:val="00745E87"/>
    <w:rsid w:val="007517EC"/>
    <w:rsid w:val="00753ED6"/>
    <w:rsid w:val="00755317"/>
    <w:rsid w:val="00755692"/>
    <w:rsid w:val="0076154B"/>
    <w:rsid w:val="00771607"/>
    <w:rsid w:val="00774B3C"/>
    <w:rsid w:val="00784695"/>
    <w:rsid w:val="00784DCF"/>
    <w:rsid w:val="00786095"/>
    <w:rsid w:val="0079713C"/>
    <w:rsid w:val="007A145C"/>
    <w:rsid w:val="007A2064"/>
    <w:rsid w:val="007A30D8"/>
    <w:rsid w:val="007A723B"/>
    <w:rsid w:val="007B1114"/>
    <w:rsid w:val="007B2ADB"/>
    <w:rsid w:val="007B3813"/>
    <w:rsid w:val="007B38F2"/>
    <w:rsid w:val="007B60D7"/>
    <w:rsid w:val="007B7A2C"/>
    <w:rsid w:val="007C058A"/>
    <w:rsid w:val="007C1B27"/>
    <w:rsid w:val="007C46D8"/>
    <w:rsid w:val="007C5715"/>
    <w:rsid w:val="007C7FDB"/>
    <w:rsid w:val="007D33C7"/>
    <w:rsid w:val="007D49DC"/>
    <w:rsid w:val="007D4B99"/>
    <w:rsid w:val="007E2E6A"/>
    <w:rsid w:val="007E342F"/>
    <w:rsid w:val="007F0B58"/>
    <w:rsid w:val="007F2E97"/>
    <w:rsid w:val="007F5161"/>
    <w:rsid w:val="008116E0"/>
    <w:rsid w:val="00811A99"/>
    <w:rsid w:val="00813842"/>
    <w:rsid w:val="00813FA0"/>
    <w:rsid w:val="00814B9A"/>
    <w:rsid w:val="00816875"/>
    <w:rsid w:val="00820E21"/>
    <w:rsid w:val="008249A5"/>
    <w:rsid w:val="00825D62"/>
    <w:rsid w:val="00830914"/>
    <w:rsid w:val="008419A6"/>
    <w:rsid w:val="00844C72"/>
    <w:rsid w:val="008456FD"/>
    <w:rsid w:val="008641B2"/>
    <w:rsid w:val="00864946"/>
    <w:rsid w:val="008651B5"/>
    <w:rsid w:val="008657E1"/>
    <w:rsid w:val="00865B02"/>
    <w:rsid w:val="00865B5F"/>
    <w:rsid w:val="008669E8"/>
    <w:rsid w:val="00866C25"/>
    <w:rsid w:val="00870F51"/>
    <w:rsid w:val="00870FAC"/>
    <w:rsid w:val="008723E2"/>
    <w:rsid w:val="00872F8E"/>
    <w:rsid w:val="00876D31"/>
    <w:rsid w:val="00880C2A"/>
    <w:rsid w:val="0088116F"/>
    <w:rsid w:val="008828D8"/>
    <w:rsid w:val="008844E5"/>
    <w:rsid w:val="00886823"/>
    <w:rsid w:val="00891742"/>
    <w:rsid w:val="00891C7C"/>
    <w:rsid w:val="00893347"/>
    <w:rsid w:val="00893F8B"/>
    <w:rsid w:val="00894DB0"/>
    <w:rsid w:val="008957F6"/>
    <w:rsid w:val="008A1B0E"/>
    <w:rsid w:val="008A1FA2"/>
    <w:rsid w:val="008A2E77"/>
    <w:rsid w:val="008A537C"/>
    <w:rsid w:val="008A59A3"/>
    <w:rsid w:val="008A66A6"/>
    <w:rsid w:val="008A6EE8"/>
    <w:rsid w:val="008B11C8"/>
    <w:rsid w:val="008B1475"/>
    <w:rsid w:val="008B39E9"/>
    <w:rsid w:val="008C06C5"/>
    <w:rsid w:val="008C49E7"/>
    <w:rsid w:val="008D070C"/>
    <w:rsid w:val="008D0786"/>
    <w:rsid w:val="008D35A3"/>
    <w:rsid w:val="008D50D6"/>
    <w:rsid w:val="008D7C05"/>
    <w:rsid w:val="008E3426"/>
    <w:rsid w:val="008E3494"/>
    <w:rsid w:val="008E451B"/>
    <w:rsid w:val="008E49D2"/>
    <w:rsid w:val="008F140C"/>
    <w:rsid w:val="008F16D9"/>
    <w:rsid w:val="008F2B8E"/>
    <w:rsid w:val="008F5829"/>
    <w:rsid w:val="008F583B"/>
    <w:rsid w:val="008F6F05"/>
    <w:rsid w:val="00900265"/>
    <w:rsid w:val="00905AEF"/>
    <w:rsid w:val="009061BB"/>
    <w:rsid w:val="00906B01"/>
    <w:rsid w:val="00912B70"/>
    <w:rsid w:val="00912FD3"/>
    <w:rsid w:val="0091433F"/>
    <w:rsid w:val="009143C6"/>
    <w:rsid w:val="00915D37"/>
    <w:rsid w:val="00917367"/>
    <w:rsid w:val="00917B8E"/>
    <w:rsid w:val="009201B0"/>
    <w:rsid w:val="00920644"/>
    <w:rsid w:val="00922113"/>
    <w:rsid w:val="00922380"/>
    <w:rsid w:val="009258CF"/>
    <w:rsid w:val="00925910"/>
    <w:rsid w:val="00926406"/>
    <w:rsid w:val="0092783A"/>
    <w:rsid w:val="009362D2"/>
    <w:rsid w:val="00942402"/>
    <w:rsid w:val="0094655F"/>
    <w:rsid w:val="0095011A"/>
    <w:rsid w:val="009527E1"/>
    <w:rsid w:val="00952D10"/>
    <w:rsid w:val="00965A81"/>
    <w:rsid w:val="009664B6"/>
    <w:rsid w:val="00972127"/>
    <w:rsid w:val="009750D5"/>
    <w:rsid w:val="00975D87"/>
    <w:rsid w:val="00980575"/>
    <w:rsid w:val="00980827"/>
    <w:rsid w:val="00980A23"/>
    <w:rsid w:val="00980F41"/>
    <w:rsid w:val="009837E0"/>
    <w:rsid w:val="00984D4A"/>
    <w:rsid w:val="00995346"/>
    <w:rsid w:val="009973DC"/>
    <w:rsid w:val="009A43A0"/>
    <w:rsid w:val="009A473D"/>
    <w:rsid w:val="009A4F8E"/>
    <w:rsid w:val="009A755E"/>
    <w:rsid w:val="009B0FAC"/>
    <w:rsid w:val="009B1E14"/>
    <w:rsid w:val="009B480A"/>
    <w:rsid w:val="009B6249"/>
    <w:rsid w:val="009C142F"/>
    <w:rsid w:val="009C4A1E"/>
    <w:rsid w:val="009C4B7D"/>
    <w:rsid w:val="009C6994"/>
    <w:rsid w:val="009D0ADB"/>
    <w:rsid w:val="009D4545"/>
    <w:rsid w:val="009E2153"/>
    <w:rsid w:val="009E2CF9"/>
    <w:rsid w:val="009E71D2"/>
    <w:rsid w:val="009F07D8"/>
    <w:rsid w:val="009F1448"/>
    <w:rsid w:val="009F1B0E"/>
    <w:rsid w:val="009F3437"/>
    <w:rsid w:val="009F48CB"/>
    <w:rsid w:val="00A00BF8"/>
    <w:rsid w:val="00A01E0F"/>
    <w:rsid w:val="00A02852"/>
    <w:rsid w:val="00A03859"/>
    <w:rsid w:val="00A0396C"/>
    <w:rsid w:val="00A04E87"/>
    <w:rsid w:val="00A0503E"/>
    <w:rsid w:val="00A06BAC"/>
    <w:rsid w:val="00A12F84"/>
    <w:rsid w:val="00A168C9"/>
    <w:rsid w:val="00A168FE"/>
    <w:rsid w:val="00A21AA0"/>
    <w:rsid w:val="00A21FA5"/>
    <w:rsid w:val="00A22A4F"/>
    <w:rsid w:val="00A233FC"/>
    <w:rsid w:val="00A243B8"/>
    <w:rsid w:val="00A26934"/>
    <w:rsid w:val="00A42B62"/>
    <w:rsid w:val="00A50957"/>
    <w:rsid w:val="00A54247"/>
    <w:rsid w:val="00A57293"/>
    <w:rsid w:val="00A642EE"/>
    <w:rsid w:val="00A65932"/>
    <w:rsid w:val="00A65C1F"/>
    <w:rsid w:val="00A71819"/>
    <w:rsid w:val="00A72640"/>
    <w:rsid w:val="00A72FC3"/>
    <w:rsid w:val="00A845E8"/>
    <w:rsid w:val="00A8554F"/>
    <w:rsid w:val="00A87999"/>
    <w:rsid w:val="00A908A6"/>
    <w:rsid w:val="00A93F64"/>
    <w:rsid w:val="00A94357"/>
    <w:rsid w:val="00A94811"/>
    <w:rsid w:val="00A954A9"/>
    <w:rsid w:val="00A9643C"/>
    <w:rsid w:val="00A96CF7"/>
    <w:rsid w:val="00A96D2D"/>
    <w:rsid w:val="00A970D5"/>
    <w:rsid w:val="00AA0421"/>
    <w:rsid w:val="00AA13DE"/>
    <w:rsid w:val="00AA14D4"/>
    <w:rsid w:val="00AA73C0"/>
    <w:rsid w:val="00AA7D1F"/>
    <w:rsid w:val="00AB55AD"/>
    <w:rsid w:val="00AB635F"/>
    <w:rsid w:val="00AB6422"/>
    <w:rsid w:val="00AB67F8"/>
    <w:rsid w:val="00AC35E6"/>
    <w:rsid w:val="00AC5CF1"/>
    <w:rsid w:val="00AC5D27"/>
    <w:rsid w:val="00AC7801"/>
    <w:rsid w:val="00AD0820"/>
    <w:rsid w:val="00AD26C8"/>
    <w:rsid w:val="00AD2D77"/>
    <w:rsid w:val="00AD34BC"/>
    <w:rsid w:val="00AD6E08"/>
    <w:rsid w:val="00AD73FA"/>
    <w:rsid w:val="00AD78FA"/>
    <w:rsid w:val="00AE01DB"/>
    <w:rsid w:val="00AE1696"/>
    <w:rsid w:val="00AE43EE"/>
    <w:rsid w:val="00AE4FA6"/>
    <w:rsid w:val="00AF0055"/>
    <w:rsid w:val="00AF26B1"/>
    <w:rsid w:val="00AF33C6"/>
    <w:rsid w:val="00AF5034"/>
    <w:rsid w:val="00AF6996"/>
    <w:rsid w:val="00B062BA"/>
    <w:rsid w:val="00B067A2"/>
    <w:rsid w:val="00B1048D"/>
    <w:rsid w:val="00B108FB"/>
    <w:rsid w:val="00B12692"/>
    <w:rsid w:val="00B24324"/>
    <w:rsid w:val="00B2523E"/>
    <w:rsid w:val="00B26BAB"/>
    <w:rsid w:val="00B328CD"/>
    <w:rsid w:val="00B35217"/>
    <w:rsid w:val="00B35911"/>
    <w:rsid w:val="00B35B49"/>
    <w:rsid w:val="00B421AE"/>
    <w:rsid w:val="00B44470"/>
    <w:rsid w:val="00B44FC8"/>
    <w:rsid w:val="00B47AE1"/>
    <w:rsid w:val="00B51123"/>
    <w:rsid w:val="00B533EA"/>
    <w:rsid w:val="00B568D0"/>
    <w:rsid w:val="00B61F26"/>
    <w:rsid w:val="00B624BC"/>
    <w:rsid w:val="00B865AD"/>
    <w:rsid w:val="00B90BD7"/>
    <w:rsid w:val="00B94BBD"/>
    <w:rsid w:val="00B9502D"/>
    <w:rsid w:val="00B951F4"/>
    <w:rsid w:val="00B955B6"/>
    <w:rsid w:val="00B979CE"/>
    <w:rsid w:val="00BA0247"/>
    <w:rsid w:val="00BA25EC"/>
    <w:rsid w:val="00BA4853"/>
    <w:rsid w:val="00BA4FE3"/>
    <w:rsid w:val="00BA65C3"/>
    <w:rsid w:val="00BA7818"/>
    <w:rsid w:val="00BB2596"/>
    <w:rsid w:val="00BC69DB"/>
    <w:rsid w:val="00BC7857"/>
    <w:rsid w:val="00BC7F48"/>
    <w:rsid w:val="00BD1B86"/>
    <w:rsid w:val="00BD3400"/>
    <w:rsid w:val="00BD52EB"/>
    <w:rsid w:val="00BD5547"/>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114"/>
    <w:rsid w:val="00C05F49"/>
    <w:rsid w:val="00C103B5"/>
    <w:rsid w:val="00C103F3"/>
    <w:rsid w:val="00C1241D"/>
    <w:rsid w:val="00C140BE"/>
    <w:rsid w:val="00C21056"/>
    <w:rsid w:val="00C21D13"/>
    <w:rsid w:val="00C21F6F"/>
    <w:rsid w:val="00C22997"/>
    <w:rsid w:val="00C22AB8"/>
    <w:rsid w:val="00C23CA7"/>
    <w:rsid w:val="00C265C6"/>
    <w:rsid w:val="00C314E3"/>
    <w:rsid w:val="00C317FF"/>
    <w:rsid w:val="00C3219B"/>
    <w:rsid w:val="00C331D3"/>
    <w:rsid w:val="00C34C3D"/>
    <w:rsid w:val="00C351CE"/>
    <w:rsid w:val="00C36088"/>
    <w:rsid w:val="00C40F8F"/>
    <w:rsid w:val="00C412D2"/>
    <w:rsid w:val="00C44815"/>
    <w:rsid w:val="00C4617C"/>
    <w:rsid w:val="00C5041E"/>
    <w:rsid w:val="00C50919"/>
    <w:rsid w:val="00C52425"/>
    <w:rsid w:val="00C53569"/>
    <w:rsid w:val="00C542EB"/>
    <w:rsid w:val="00C552FE"/>
    <w:rsid w:val="00C5588B"/>
    <w:rsid w:val="00C6360E"/>
    <w:rsid w:val="00C639BE"/>
    <w:rsid w:val="00C6535A"/>
    <w:rsid w:val="00C71BC0"/>
    <w:rsid w:val="00C7512A"/>
    <w:rsid w:val="00C7584A"/>
    <w:rsid w:val="00C846B7"/>
    <w:rsid w:val="00C85B7C"/>
    <w:rsid w:val="00C87608"/>
    <w:rsid w:val="00C90AEE"/>
    <w:rsid w:val="00C90E6E"/>
    <w:rsid w:val="00C958B9"/>
    <w:rsid w:val="00C97ACD"/>
    <w:rsid w:val="00CA0A4A"/>
    <w:rsid w:val="00CA13B2"/>
    <w:rsid w:val="00CA2659"/>
    <w:rsid w:val="00CA62CC"/>
    <w:rsid w:val="00CB0B9C"/>
    <w:rsid w:val="00CB1BB5"/>
    <w:rsid w:val="00CB23FD"/>
    <w:rsid w:val="00CB5C47"/>
    <w:rsid w:val="00CB6056"/>
    <w:rsid w:val="00CB6636"/>
    <w:rsid w:val="00CB73E7"/>
    <w:rsid w:val="00CC05D8"/>
    <w:rsid w:val="00CC486C"/>
    <w:rsid w:val="00CC65CC"/>
    <w:rsid w:val="00CD575C"/>
    <w:rsid w:val="00CE328C"/>
    <w:rsid w:val="00CE3DB7"/>
    <w:rsid w:val="00CE4A56"/>
    <w:rsid w:val="00CE53D6"/>
    <w:rsid w:val="00CE61D2"/>
    <w:rsid w:val="00CE6BA9"/>
    <w:rsid w:val="00CF02E1"/>
    <w:rsid w:val="00CF2CF4"/>
    <w:rsid w:val="00CF4A65"/>
    <w:rsid w:val="00CF524D"/>
    <w:rsid w:val="00D00031"/>
    <w:rsid w:val="00D06244"/>
    <w:rsid w:val="00D064F2"/>
    <w:rsid w:val="00D11701"/>
    <w:rsid w:val="00D1739B"/>
    <w:rsid w:val="00D17804"/>
    <w:rsid w:val="00D21161"/>
    <w:rsid w:val="00D22AE2"/>
    <w:rsid w:val="00D23977"/>
    <w:rsid w:val="00D267EF"/>
    <w:rsid w:val="00D27A86"/>
    <w:rsid w:val="00D32202"/>
    <w:rsid w:val="00D3376F"/>
    <w:rsid w:val="00D34CD2"/>
    <w:rsid w:val="00D3780B"/>
    <w:rsid w:val="00D46DD0"/>
    <w:rsid w:val="00D46F43"/>
    <w:rsid w:val="00D50FA3"/>
    <w:rsid w:val="00D51640"/>
    <w:rsid w:val="00D526D0"/>
    <w:rsid w:val="00D52ACC"/>
    <w:rsid w:val="00D53E6C"/>
    <w:rsid w:val="00D571C5"/>
    <w:rsid w:val="00D57724"/>
    <w:rsid w:val="00D63548"/>
    <w:rsid w:val="00D63A6A"/>
    <w:rsid w:val="00D67124"/>
    <w:rsid w:val="00D73B49"/>
    <w:rsid w:val="00D74D81"/>
    <w:rsid w:val="00D75241"/>
    <w:rsid w:val="00D8619F"/>
    <w:rsid w:val="00D90342"/>
    <w:rsid w:val="00D9253B"/>
    <w:rsid w:val="00D926EB"/>
    <w:rsid w:val="00D9367C"/>
    <w:rsid w:val="00D94AF6"/>
    <w:rsid w:val="00D96E9E"/>
    <w:rsid w:val="00DA1022"/>
    <w:rsid w:val="00DA158D"/>
    <w:rsid w:val="00DA23DA"/>
    <w:rsid w:val="00DA34ED"/>
    <w:rsid w:val="00DA3FEA"/>
    <w:rsid w:val="00DA73BE"/>
    <w:rsid w:val="00DA7B1B"/>
    <w:rsid w:val="00DB09BC"/>
    <w:rsid w:val="00DB0F36"/>
    <w:rsid w:val="00DB3395"/>
    <w:rsid w:val="00DB35AD"/>
    <w:rsid w:val="00DB46D0"/>
    <w:rsid w:val="00DB474B"/>
    <w:rsid w:val="00DB4D33"/>
    <w:rsid w:val="00DB4E2B"/>
    <w:rsid w:val="00DB7284"/>
    <w:rsid w:val="00DC34F7"/>
    <w:rsid w:val="00DC6FDF"/>
    <w:rsid w:val="00DD0BE4"/>
    <w:rsid w:val="00DD1533"/>
    <w:rsid w:val="00DD1F94"/>
    <w:rsid w:val="00DD2745"/>
    <w:rsid w:val="00DD2E7B"/>
    <w:rsid w:val="00DD367B"/>
    <w:rsid w:val="00DD6239"/>
    <w:rsid w:val="00DD6EC5"/>
    <w:rsid w:val="00DE169A"/>
    <w:rsid w:val="00DE20C1"/>
    <w:rsid w:val="00DE2694"/>
    <w:rsid w:val="00DE5E32"/>
    <w:rsid w:val="00DF5245"/>
    <w:rsid w:val="00DF5F12"/>
    <w:rsid w:val="00DF640E"/>
    <w:rsid w:val="00E002EF"/>
    <w:rsid w:val="00E004E1"/>
    <w:rsid w:val="00E02300"/>
    <w:rsid w:val="00E03278"/>
    <w:rsid w:val="00E04F4A"/>
    <w:rsid w:val="00E061C5"/>
    <w:rsid w:val="00E10A30"/>
    <w:rsid w:val="00E10EF7"/>
    <w:rsid w:val="00E1254A"/>
    <w:rsid w:val="00E13160"/>
    <w:rsid w:val="00E13F07"/>
    <w:rsid w:val="00E14BE6"/>
    <w:rsid w:val="00E17A3C"/>
    <w:rsid w:val="00E20E52"/>
    <w:rsid w:val="00E211A6"/>
    <w:rsid w:val="00E21FA9"/>
    <w:rsid w:val="00E22AE0"/>
    <w:rsid w:val="00E248D4"/>
    <w:rsid w:val="00E25B3E"/>
    <w:rsid w:val="00E25FE7"/>
    <w:rsid w:val="00E26768"/>
    <w:rsid w:val="00E34535"/>
    <w:rsid w:val="00E351B3"/>
    <w:rsid w:val="00E36D7C"/>
    <w:rsid w:val="00E40DD1"/>
    <w:rsid w:val="00E41257"/>
    <w:rsid w:val="00E43BA3"/>
    <w:rsid w:val="00E450A0"/>
    <w:rsid w:val="00E464D3"/>
    <w:rsid w:val="00E507D2"/>
    <w:rsid w:val="00E524F2"/>
    <w:rsid w:val="00E52DF5"/>
    <w:rsid w:val="00E5395E"/>
    <w:rsid w:val="00E60DE8"/>
    <w:rsid w:val="00E61214"/>
    <w:rsid w:val="00E632D2"/>
    <w:rsid w:val="00E6774F"/>
    <w:rsid w:val="00E744EC"/>
    <w:rsid w:val="00E7541E"/>
    <w:rsid w:val="00E7756C"/>
    <w:rsid w:val="00E866B8"/>
    <w:rsid w:val="00EA218F"/>
    <w:rsid w:val="00EA4272"/>
    <w:rsid w:val="00EA6BC4"/>
    <w:rsid w:val="00EA7E20"/>
    <w:rsid w:val="00EB158C"/>
    <w:rsid w:val="00EB3E19"/>
    <w:rsid w:val="00ED0795"/>
    <w:rsid w:val="00ED22DA"/>
    <w:rsid w:val="00ED4460"/>
    <w:rsid w:val="00ED6F13"/>
    <w:rsid w:val="00ED74B2"/>
    <w:rsid w:val="00EE08C5"/>
    <w:rsid w:val="00EE30D9"/>
    <w:rsid w:val="00EE3369"/>
    <w:rsid w:val="00EE3806"/>
    <w:rsid w:val="00EE38EC"/>
    <w:rsid w:val="00EE3D1E"/>
    <w:rsid w:val="00EE4892"/>
    <w:rsid w:val="00EF01C7"/>
    <w:rsid w:val="00EF48A7"/>
    <w:rsid w:val="00EF4B85"/>
    <w:rsid w:val="00EF4D96"/>
    <w:rsid w:val="00EF5F11"/>
    <w:rsid w:val="00EF7002"/>
    <w:rsid w:val="00F01A16"/>
    <w:rsid w:val="00F03289"/>
    <w:rsid w:val="00F0707F"/>
    <w:rsid w:val="00F10942"/>
    <w:rsid w:val="00F12974"/>
    <w:rsid w:val="00F14C2F"/>
    <w:rsid w:val="00F14DDA"/>
    <w:rsid w:val="00F16287"/>
    <w:rsid w:val="00F179FB"/>
    <w:rsid w:val="00F24E18"/>
    <w:rsid w:val="00F256B1"/>
    <w:rsid w:val="00F267FE"/>
    <w:rsid w:val="00F26D83"/>
    <w:rsid w:val="00F3498F"/>
    <w:rsid w:val="00F36FE8"/>
    <w:rsid w:val="00F373F2"/>
    <w:rsid w:val="00F374C4"/>
    <w:rsid w:val="00F41783"/>
    <w:rsid w:val="00F47C84"/>
    <w:rsid w:val="00F534B6"/>
    <w:rsid w:val="00F5363A"/>
    <w:rsid w:val="00F538E0"/>
    <w:rsid w:val="00F5391F"/>
    <w:rsid w:val="00F613A5"/>
    <w:rsid w:val="00F6213F"/>
    <w:rsid w:val="00F64FEB"/>
    <w:rsid w:val="00F745B0"/>
    <w:rsid w:val="00F761C0"/>
    <w:rsid w:val="00F80C3C"/>
    <w:rsid w:val="00F82185"/>
    <w:rsid w:val="00F8403E"/>
    <w:rsid w:val="00F86C1D"/>
    <w:rsid w:val="00F91C43"/>
    <w:rsid w:val="00F97383"/>
    <w:rsid w:val="00F97BC3"/>
    <w:rsid w:val="00FA19F2"/>
    <w:rsid w:val="00FA204A"/>
    <w:rsid w:val="00FA2D78"/>
    <w:rsid w:val="00FA5C4F"/>
    <w:rsid w:val="00FB209D"/>
    <w:rsid w:val="00FB4C5F"/>
    <w:rsid w:val="00FB6238"/>
    <w:rsid w:val="00FC43CA"/>
    <w:rsid w:val="00FC54FF"/>
    <w:rsid w:val="00FC73A2"/>
    <w:rsid w:val="00FE066B"/>
    <w:rsid w:val="00FE34B4"/>
    <w:rsid w:val="00FE6F3E"/>
    <w:rsid w:val="00FF0035"/>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071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4131">
      <w:bodyDiv w:val="1"/>
      <w:marLeft w:val="0"/>
      <w:marRight w:val="0"/>
      <w:marTop w:val="0"/>
      <w:marBottom w:val="0"/>
      <w:divBdr>
        <w:top w:val="none" w:sz="0" w:space="0" w:color="auto"/>
        <w:left w:val="none" w:sz="0" w:space="0" w:color="auto"/>
        <w:bottom w:val="none" w:sz="0" w:space="0" w:color="auto"/>
        <w:right w:val="none" w:sz="0" w:space="0" w:color="auto"/>
      </w:divBdr>
    </w:div>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698118522">
      <w:bodyDiv w:val="1"/>
      <w:marLeft w:val="0"/>
      <w:marRight w:val="0"/>
      <w:marTop w:val="0"/>
      <w:marBottom w:val="0"/>
      <w:divBdr>
        <w:top w:val="none" w:sz="0" w:space="0" w:color="auto"/>
        <w:left w:val="none" w:sz="0" w:space="0" w:color="auto"/>
        <w:bottom w:val="none" w:sz="0" w:space="0" w:color="auto"/>
        <w:right w:val="none" w:sz="0" w:space="0" w:color="auto"/>
      </w:divBdr>
    </w:div>
    <w:div w:id="786778739">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21558">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2682">
      <w:bodyDiv w:val="1"/>
      <w:marLeft w:val="0"/>
      <w:marRight w:val="0"/>
      <w:marTop w:val="0"/>
      <w:marBottom w:val="0"/>
      <w:divBdr>
        <w:top w:val="none" w:sz="0" w:space="0" w:color="auto"/>
        <w:left w:val="none" w:sz="0" w:space="0" w:color="auto"/>
        <w:bottom w:val="none" w:sz="0" w:space="0" w:color="auto"/>
        <w:right w:val="none" w:sz="0" w:space="0" w:color="auto"/>
      </w:divBdr>
    </w:div>
    <w:div w:id="1581137208">
      <w:bodyDiv w:val="1"/>
      <w:marLeft w:val="0"/>
      <w:marRight w:val="0"/>
      <w:marTop w:val="0"/>
      <w:marBottom w:val="0"/>
      <w:divBdr>
        <w:top w:val="none" w:sz="0" w:space="0" w:color="auto"/>
        <w:left w:val="none" w:sz="0" w:space="0" w:color="auto"/>
        <w:bottom w:val="none" w:sz="0" w:space="0" w:color="auto"/>
        <w:right w:val="none" w:sz="0" w:space="0" w:color="auto"/>
      </w:divBdr>
    </w:div>
    <w:div w:id="1920677341">
      <w:bodyDiv w:val="1"/>
      <w:marLeft w:val="0"/>
      <w:marRight w:val="0"/>
      <w:marTop w:val="0"/>
      <w:marBottom w:val="0"/>
      <w:divBdr>
        <w:top w:val="none" w:sz="0" w:space="0" w:color="auto"/>
        <w:left w:val="none" w:sz="0" w:space="0" w:color="auto"/>
        <w:bottom w:val="none" w:sz="0" w:space="0" w:color="auto"/>
        <w:right w:val="none" w:sz="0" w:space="0" w:color="auto"/>
      </w:divBdr>
    </w:div>
    <w:div w:id="205515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919DE679D90C4A945BB6B6B7D6A29B" ma:contentTypeVersion="1" ma:contentTypeDescription="Create a new document." ma:contentTypeScope="" ma:versionID="de379ddae0334efdf9e81e7965500048">
  <xsd:schema xmlns:xsd="http://www.w3.org/2001/XMLSchema" xmlns:p="http://schemas.microsoft.com/office/2006/metadata/properties" targetNamespace="http://schemas.microsoft.com/office/2006/metadata/properties" ma:root="true" ma:fieldsID="879f0e29c0a2f77bff2f5162ed101c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2.xml><?xml version="1.0" encoding="utf-8"?>
<ds:datastoreItem xmlns:ds="http://schemas.openxmlformats.org/officeDocument/2006/customXml" ds:itemID="{5F1C397F-BBB3-4A58-B854-15388DC29E5E}">
  <ds:schemaRefs>
    <ds:schemaRef ds:uri="http://schemas.microsoft.com/office/2006/metadata/properties"/>
  </ds:schemaRefs>
</ds:datastoreItem>
</file>

<file path=customXml/itemProps3.xml><?xml version="1.0" encoding="utf-8"?>
<ds:datastoreItem xmlns:ds="http://schemas.openxmlformats.org/officeDocument/2006/customXml" ds:itemID="{3CBE591B-F26F-4BDE-B1AD-A8154F240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86A1AA-B84D-40EB-81B4-B55F5FD82CA8}">
  <ds:schemaRefs>
    <ds:schemaRef ds:uri="http://schemas.microsoft.com/sharepoint/v3/contenttype/forms"/>
  </ds:schemaRefs>
</ds:datastoreItem>
</file>

<file path=customXml/itemProps5.xml><?xml version="1.0" encoding="utf-8"?>
<ds:datastoreItem xmlns:ds="http://schemas.openxmlformats.org/officeDocument/2006/customXml" ds:itemID="{2D2CFA23-9ABA-4C78-8A3A-7AE3E68B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ITQ Invitation to Quote Final Draft</vt:lpstr>
    </vt:vector>
  </TitlesOfParts>
  <LinksUpToDate>false</LinksUpToDate>
  <CharactersWithSpaces>9414</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 Final Draft</dc:title>
  <dc:creator/>
  <cp:lastModifiedBy/>
  <cp:revision>1</cp:revision>
  <dcterms:created xsi:type="dcterms:W3CDTF">2016-12-02T14:56:00Z</dcterms:created>
  <dcterms:modified xsi:type="dcterms:W3CDTF">2016-12-02T14:56:00Z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0x010100F7919DE679D90C4A945BB6B6B7D6A29B</vt:lpwstr>
  </property>
</Properties>
</file>