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072DB" w14:textId="77777777" w:rsidR="009F273E" w:rsidRPr="00BA6BB6" w:rsidRDefault="009F273E" w:rsidP="009F273E">
      <w:pPr>
        <w:spacing w:after="0" w:line="259" w:lineRule="auto"/>
        <w:rPr>
          <w:rFonts w:ascii="Arial" w:hAnsi="Arial" w:cs="Arial"/>
          <w:b/>
          <w:sz w:val="36"/>
        </w:rPr>
      </w:pPr>
      <w:r w:rsidRPr="00BA6BB6">
        <w:rPr>
          <w:rFonts w:ascii="Arial" w:hAnsi="Arial" w:cs="Arial"/>
          <w:b/>
          <w:sz w:val="36"/>
        </w:rPr>
        <w:t>Framework Schedule 6</w:t>
      </w:r>
      <w:r w:rsidR="008C5D8E" w:rsidRPr="00BA6BB6">
        <w:rPr>
          <w:rFonts w:ascii="Arial" w:hAnsi="Arial" w:cs="Arial"/>
          <w:b/>
          <w:sz w:val="36"/>
        </w:rPr>
        <w:t xml:space="preserve"> (</w:t>
      </w:r>
      <w:r w:rsidR="008A7999" w:rsidRPr="00BA6BB6">
        <w:rPr>
          <w:rFonts w:ascii="Arial" w:hAnsi="Arial" w:cs="Arial"/>
          <w:b/>
          <w:sz w:val="36"/>
        </w:rPr>
        <w:t>Order Form Template and Call-</w:t>
      </w:r>
      <w:r w:rsidRPr="00BA6BB6">
        <w:rPr>
          <w:rFonts w:ascii="Arial" w:hAnsi="Arial" w:cs="Arial"/>
          <w:b/>
          <w:sz w:val="36"/>
        </w:rPr>
        <w:t>Off Schedules</w:t>
      </w:r>
      <w:r w:rsidR="008C5D8E" w:rsidRPr="00BA6BB6">
        <w:rPr>
          <w:rFonts w:ascii="Arial" w:hAnsi="Arial" w:cs="Arial"/>
          <w:b/>
          <w:sz w:val="36"/>
        </w:rPr>
        <w:t>)</w:t>
      </w:r>
    </w:p>
    <w:p w14:paraId="70D32CFF" w14:textId="77777777" w:rsidR="009F273E" w:rsidRPr="00BA6BB6" w:rsidRDefault="009F273E" w:rsidP="009F273E">
      <w:pPr>
        <w:spacing w:after="0" w:line="259" w:lineRule="auto"/>
        <w:rPr>
          <w:rFonts w:ascii="Arial" w:hAnsi="Arial" w:cs="Arial"/>
          <w:b/>
          <w:sz w:val="36"/>
        </w:rPr>
      </w:pPr>
    </w:p>
    <w:p w14:paraId="70723323" w14:textId="77777777" w:rsidR="009F273E" w:rsidRPr="00BA6BB6" w:rsidRDefault="009F273E" w:rsidP="009F273E">
      <w:pPr>
        <w:spacing w:after="0" w:line="259" w:lineRule="auto"/>
        <w:rPr>
          <w:rFonts w:ascii="Arial" w:hAnsi="Arial" w:cs="Arial"/>
          <w:b/>
          <w:sz w:val="36"/>
        </w:rPr>
      </w:pPr>
      <w:r w:rsidRPr="00BA6BB6">
        <w:rPr>
          <w:rFonts w:ascii="Arial" w:hAnsi="Arial" w:cs="Arial"/>
          <w:b/>
          <w:sz w:val="36"/>
        </w:rPr>
        <w:t xml:space="preserve">Order Form </w:t>
      </w:r>
    </w:p>
    <w:p w14:paraId="6820B355" w14:textId="77777777" w:rsidR="009F273E" w:rsidRPr="00BA6BB6" w:rsidRDefault="009F273E">
      <w:pPr>
        <w:spacing w:after="0" w:line="259" w:lineRule="auto"/>
        <w:rPr>
          <w:rFonts w:ascii="Arial" w:hAnsi="Arial" w:cs="Arial"/>
          <w:b/>
          <w:sz w:val="24"/>
          <w:szCs w:val="24"/>
        </w:rPr>
      </w:pPr>
    </w:p>
    <w:p w14:paraId="498CBA31" w14:textId="77777777" w:rsidR="009F273E" w:rsidRPr="00BA6BB6" w:rsidRDefault="009F273E">
      <w:pPr>
        <w:spacing w:after="0" w:line="259" w:lineRule="auto"/>
        <w:rPr>
          <w:rFonts w:ascii="Arial" w:hAnsi="Arial" w:cs="Arial"/>
          <w:b/>
          <w:sz w:val="24"/>
          <w:szCs w:val="24"/>
        </w:rPr>
      </w:pPr>
    </w:p>
    <w:p w14:paraId="36CFBC5F" w14:textId="59C8AB6E" w:rsidR="004A4734" w:rsidRPr="00BA6BB6" w:rsidRDefault="003B1167">
      <w:pPr>
        <w:spacing w:after="0" w:line="259" w:lineRule="auto"/>
        <w:rPr>
          <w:rFonts w:ascii="Arial" w:hAnsi="Arial" w:cs="Arial"/>
          <w:sz w:val="24"/>
          <w:szCs w:val="24"/>
        </w:rPr>
      </w:pPr>
      <w:r w:rsidRPr="00BA6BB6">
        <w:rPr>
          <w:rFonts w:ascii="Arial" w:hAnsi="Arial" w:cs="Arial"/>
          <w:sz w:val="24"/>
          <w:szCs w:val="24"/>
        </w:rPr>
        <w:t>CALL-OFF REFERENCE</w:t>
      </w:r>
      <w:r w:rsidR="00CB39A4" w:rsidRPr="00BA6BB6">
        <w:rPr>
          <w:rFonts w:ascii="Arial" w:hAnsi="Arial" w:cs="Arial"/>
          <w:sz w:val="24"/>
          <w:szCs w:val="24"/>
        </w:rPr>
        <w:t>:</w:t>
      </w:r>
      <w:r w:rsidR="00D500B0" w:rsidRPr="00BA6BB6">
        <w:rPr>
          <w:rFonts w:ascii="Arial" w:hAnsi="Arial" w:cs="Arial"/>
          <w:sz w:val="24"/>
          <w:szCs w:val="24"/>
        </w:rPr>
        <w:tab/>
      </w:r>
      <w:r w:rsidR="00D500B0" w:rsidRPr="00BA6BB6">
        <w:rPr>
          <w:rFonts w:ascii="Arial" w:hAnsi="Arial" w:cs="Arial"/>
          <w:sz w:val="24"/>
          <w:szCs w:val="24"/>
        </w:rPr>
        <w:tab/>
      </w:r>
      <w:r w:rsidR="00A5169B" w:rsidRPr="00BA6BB6">
        <w:rPr>
          <w:rFonts w:ascii="Arial" w:hAnsi="Arial" w:cs="Arial"/>
          <w:b/>
          <w:sz w:val="24"/>
          <w:szCs w:val="24"/>
        </w:rPr>
        <w:t>Proc</w:t>
      </w:r>
      <w:r w:rsidR="00B83647" w:rsidRPr="00BA6BB6">
        <w:rPr>
          <w:rFonts w:ascii="Arial" w:hAnsi="Arial" w:cs="Arial"/>
          <w:b/>
          <w:sz w:val="24"/>
          <w:szCs w:val="24"/>
        </w:rPr>
        <w:t>82</w:t>
      </w:r>
      <w:r w:rsidR="003844BD" w:rsidRPr="00BA6BB6">
        <w:rPr>
          <w:rFonts w:ascii="Arial" w:hAnsi="Arial" w:cs="Arial"/>
          <w:b/>
          <w:sz w:val="24"/>
          <w:szCs w:val="24"/>
        </w:rPr>
        <w:t>6, C24500</w:t>
      </w:r>
      <w:r w:rsidR="00B83647" w:rsidRPr="00BA6BB6">
        <w:rPr>
          <w:rFonts w:ascii="Arial" w:hAnsi="Arial" w:cs="Arial"/>
          <w:b/>
          <w:sz w:val="24"/>
          <w:szCs w:val="24"/>
        </w:rPr>
        <w:t xml:space="preserve"> </w:t>
      </w:r>
      <w:r w:rsidR="00A5169B" w:rsidRPr="00BA6BB6">
        <w:rPr>
          <w:rFonts w:ascii="Arial" w:hAnsi="Arial" w:cs="Arial"/>
          <w:b/>
          <w:sz w:val="24"/>
          <w:szCs w:val="24"/>
        </w:rPr>
        <w:t xml:space="preserve"> </w:t>
      </w:r>
      <w:r w:rsidR="00B85F42" w:rsidRPr="00BA6BB6">
        <w:rPr>
          <w:rFonts w:ascii="Arial" w:hAnsi="Arial" w:cs="Arial"/>
          <w:b/>
          <w:sz w:val="24"/>
          <w:szCs w:val="24"/>
        </w:rPr>
        <w:t xml:space="preserve"> </w:t>
      </w:r>
      <w:r w:rsidR="00A5169B" w:rsidRPr="00BA6BB6">
        <w:rPr>
          <w:rFonts w:ascii="Arial" w:hAnsi="Arial" w:cs="Arial"/>
          <w:b/>
          <w:sz w:val="24"/>
          <w:szCs w:val="24"/>
        </w:rPr>
        <w:t xml:space="preserve"> </w:t>
      </w:r>
    </w:p>
    <w:p w14:paraId="5A7A68CB" w14:textId="77777777" w:rsidR="00D500B0" w:rsidRPr="00BA6BB6" w:rsidRDefault="00D500B0" w:rsidP="00FE264D">
      <w:pPr>
        <w:spacing w:after="0" w:line="259" w:lineRule="auto"/>
        <w:rPr>
          <w:rFonts w:ascii="Arial" w:hAnsi="Arial" w:cs="Arial"/>
          <w:sz w:val="24"/>
          <w:szCs w:val="24"/>
        </w:rPr>
      </w:pPr>
    </w:p>
    <w:p w14:paraId="25131D3F" w14:textId="3B1074D0" w:rsidR="00FE264D" w:rsidRPr="00BA6BB6" w:rsidRDefault="00D500B0" w:rsidP="00FE264D">
      <w:pPr>
        <w:spacing w:after="0" w:line="259" w:lineRule="auto"/>
        <w:rPr>
          <w:rFonts w:ascii="Arial" w:hAnsi="Arial" w:cs="Arial"/>
          <w:b/>
          <w:sz w:val="24"/>
          <w:szCs w:val="24"/>
        </w:rPr>
      </w:pPr>
      <w:r w:rsidRPr="00BA6BB6">
        <w:rPr>
          <w:rFonts w:ascii="Arial" w:hAnsi="Arial" w:cs="Arial"/>
          <w:sz w:val="24"/>
          <w:szCs w:val="24"/>
        </w:rPr>
        <w:t>THE BUYER</w:t>
      </w:r>
      <w:r w:rsidR="00563DA5" w:rsidRPr="00BA6BB6">
        <w:rPr>
          <w:rFonts w:ascii="Arial" w:hAnsi="Arial" w:cs="Arial"/>
          <w:sz w:val="24"/>
          <w:szCs w:val="24"/>
        </w:rPr>
        <w:t>:</w:t>
      </w:r>
      <w:r w:rsidRPr="00BA6BB6">
        <w:rPr>
          <w:rFonts w:ascii="Arial" w:hAnsi="Arial" w:cs="Arial"/>
          <w:sz w:val="24"/>
          <w:szCs w:val="24"/>
        </w:rPr>
        <w:tab/>
      </w:r>
      <w:r w:rsidRPr="00BA6BB6">
        <w:rPr>
          <w:rFonts w:ascii="Arial" w:hAnsi="Arial" w:cs="Arial"/>
          <w:sz w:val="24"/>
          <w:szCs w:val="24"/>
        </w:rPr>
        <w:tab/>
      </w:r>
      <w:r w:rsidRPr="00BA6BB6">
        <w:rPr>
          <w:rFonts w:ascii="Arial" w:hAnsi="Arial" w:cs="Arial"/>
          <w:sz w:val="24"/>
          <w:szCs w:val="24"/>
        </w:rPr>
        <w:tab/>
      </w:r>
      <w:r w:rsidR="00B83647" w:rsidRPr="00BA6BB6">
        <w:rPr>
          <w:rFonts w:ascii="Arial" w:hAnsi="Arial" w:cs="Arial"/>
          <w:sz w:val="24"/>
          <w:szCs w:val="24"/>
        </w:rPr>
        <w:t>Michelle Gillan</w:t>
      </w:r>
    </w:p>
    <w:p w14:paraId="6955CA22" w14:textId="77777777" w:rsidR="00FE264D" w:rsidRPr="00BA6BB6" w:rsidRDefault="00D500B0" w:rsidP="00FE264D">
      <w:pPr>
        <w:spacing w:after="0" w:line="259" w:lineRule="auto"/>
        <w:rPr>
          <w:rFonts w:ascii="Arial" w:hAnsi="Arial" w:cs="Arial"/>
          <w:sz w:val="24"/>
          <w:szCs w:val="24"/>
        </w:rPr>
      </w:pPr>
      <w:r w:rsidRPr="00BA6BB6">
        <w:rPr>
          <w:rFonts w:ascii="Arial" w:hAnsi="Arial" w:cs="Arial"/>
          <w:sz w:val="24"/>
          <w:szCs w:val="24"/>
        </w:rPr>
        <w:t xml:space="preserve"> </w:t>
      </w:r>
    </w:p>
    <w:p w14:paraId="1B3868CC" w14:textId="4361D5DC" w:rsidR="00FE264D" w:rsidRPr="00BA6BB6" w:rsidRDefault="00FE264D" w:rsidP="00B83647">
      <w:pPr>
        <w:spacing w:after="0" w:line="259" w:lineRule="auto"/>
        <w:ind w:left="3600" w:hanging="3600"/>
        <w:rPr>
          <w:rFonts w:ascii="Arial" w:hAnsi="Arial" w:cs="Arial"/>
          <w:b/>
          <w:sz w:val="24"/>
          <w:szCs w:val="24"/>
        </w:rPr>
      </w:pPr>
      <w:r w:rsidRPr="00BA6BB6">
        <w:rPr>
          <w:rFonts w:ascii="Arial" w:hAnsi="Arial" w:cs="Arial"/>
          <w:sz w:val="24"/>
          <w:szCs w:val="24"/>
        </w:rPr>
        <w:t>B</w:t>
      </w:r>
      <w:r w:rsidR="00D500B0" w:rsidRPr="00BA6BB6">
        <w:rPr>
          <w:rFonts w:ascii="Arial" w:hAnsi="Arial" w:cs="Arial"/>
          <w:sz w:val="24"/>
          <w:szCs w:val="24"/>
        </w:rPr>
        <w:t>UYER ADDRESS</w:t>
      </w:r>
      <w:r w:rsidR="00D500B0" w:rsidRPr="00BA6BB6">
        <w:rPr>
          <w:rFonts w:ascii="Arial" w:hAnsi="Arial" w:cs="Arial"/>
          <w:sz w:val="24"/>
          <w:szCs w:val="24"/>
        </w:rPr>
        <w:tab/>
      </w:r>
      <w:r w:rsidR="00B83647" w:rsidRPr="00BA6BB6">
        <w:rPr>
          <w:rFonts w:ascii="Arial" w:hAnsi="Arial" w:cs="Arial"/>
          <w:sz w:val="24"/>
          <w:szCs w:val="24"/>
        </w:rPr>
        <w:t>2 Marsham Street, Peel Building 4</w:t>
      </w:r>
      <w:r w:rsidR="00B83647" w:rsidRPr="00BA6BB6">
        <w:rPr>
          <w:rFonts w:ascii="Arial" w:hAnsi="Arial" w:cs="Arial"/>
          <w:sz w:val="24"/>
          <w:szCs w:val="24"/>
          <w:vertAlign w:val="superscript"/>
        </w:rPr>
        <w:t>th</w:t>
      </w:r>
      <w:r w:rsidR="00B83647" w:rsidRPr="00BA6BB6">
        <w:rPr>
          <w:rFonts w:ascii="Arial" w:hAnsi="Arial" w:cs="Arial"/>
          <w:sz w:val="24"/>
          <w:szCs w:val="24"/>
        </w:rPr>
        <w:t xml:space="preserve"> Floor, London   SW1P 4DF </w:t>
      </w:r>
      <w:r w:rsidRPr="00BA6BB6">
        <w:rPr>
          <w:rFonts w:ascii="Arial" w:hAnsi="Arial" w:cs="Arial"/>
          <w:b/>
          <w:sz w:val="24"/>
          <w:szCs w:val="24"/>
        </w:rPr>
        <w:t xml:space="preserve">  </w:t>
      </w:r>
    </w:p>
    <w:p w14:paraId="5E1929E8" w14:textId="77777777" w:rsidR="00FE264D" w:rsidRPr="00BA6BB6" w:rsidRDefault="00FE264D">
      <w:pPr>
        <w:spacing w:after="0" w:line="259" w:lineRule="auto"/>
        <w:rPr>
          <w:rFonts w:ascii="Arial" w:hAnsi="Arial" w:cs="Arial"/>
          <w:sz w:val="24"/>
          <w:szCs w:val="24"/>
        </w:rPr>
      </w:pPr>
    </w:p>
    <w:p w14:paraId="06699448" w14:textId="0EB25EEA" w:rsidR="004A4734" w:rsidRPr="00BA6BB6" w:rsidRDefault="00D500B0">
      <w:pPr>
        <w:spacing w:line="240" w:lineRule="auto"/>
        <w:rPr>
          <w:rFonts w:ascii="Arial" w:hAnsi="Arial" w:cs="Arial"/>
          <w:sz w:val="24"/>
          <w:szCs w:val="24"/>
        </w:rPr>
      </w:pPr>
      <w:r w:rsidRPr="00BA6BB6">
        <w:rPr>
          <w:rFonts w:ascii="Arial" w:hAnsi="Arial" w:cs="Arial"/>
          <w:sz w:val="24"/>
          <w:szCs w:val="24"/>
        </w:rPr>
        <w:t>THE SUPPLIER</w:t>
      </w:r>
      <w:r w:rsidR="00563DA5" w:rsidRPr="00BA6BB6">
        <w:rPr>
          <w:rFonts w:ascii="Arial" w:hAnsi="Arial" w:cs="Arial"/>
          <w:sz w:val="24"/>
          <w:szCs w:val="24"/>
        </w:rPr>
        <w:t xml:space="preserve">: </w:t>
      </w:r>
      <w:r w:rsidRPr="00BA6BB6">
        <w:rPr>
          <w:rFonts w:ascii="Arial" w:hAnsi="Arial" w:cs="Arial"/>
          <w:sz w:val="24"/>
          <w:szCs w:val="24"/>
        </w:rPr>
        <w:tab/>
      </w:r>
      <w:r w:rsidRPr="00BA6BB6">
        <w:rPr>
          <w:rFonts w:ascii="Arial" w:hAnsi="Arial" w:cs="Arial"/>
          <w:sz w:val="24"/>
          <w:szCs w:val="24"/>
        </w:rPr>
        <w:tab/>
      </w:r>
      <w:r w:rsidRPr="00BA6BB6">
        <w:rPr>
          <w:rFonts w:ascii="Arial" w:hAnsi="Arial" w:cs="Arial"/>
          <w:sz w:val="24"/>
          <w:szCs w:val="24"/>
        </w:rPr>
        <w:tab/>
      </w:r>
      <w:r w:rsidR="00B83647" w:rsidRPr="00BA6BB6">
        <w:rPr>
          <w:rFonts w:ascii="Arial" w:hAnsi="Arial" w:cs="Arial"/>
          <w:sz w:val="24"/>
          <w:szCs w:val="24"/>
        </w:rPr>
        <w:t>Computacenter</w:t>
      </w:r>
      <w:r w:rsidR="007D2E98" w:rsidRPr="00BA6BB6">
        <w:rPr>
          <w:rFonts w:ascii="Arial" w:hAnsi="Arial" w:cs="Arial"/>
          <w:b/>
          <w:sz w:val="24"/>
          <w:szCs w:val="24"/>
        </w:rPr>
        <w:t xml:space="preserve"> </w:t>
      </w:r>
    </w:p>
    <w:p w14:paraId="1B6A5052" w14:textId="79589E7D" w:rsidR="004A4734" w:rsidRPr="00BA6BB6" w:rsidRDefault="00D500B0" w:rsidP="00B83647">
      <w:pPr>
        <w:rPr>
          <w:color w:val="000000" w:themeColor="text1"/>
        </w:rPr>
      </w:pPr>
      <w:r w:rsidRPr="00BA6BB6">
        <w:rPr>
          <w:rFonts w:ascii="Arial" w:hAnsi="Arial" w:cs="Arial"/>
          <w:sz w:val="24"/>
          <w:szCs w:val="24"/>
        </w:rPr>
        <w:t>SUPPLIER ADDRESS</w:t>
      </w:r>
      <w:r w:rsidR="00CB39A4" w:rsidRPr="00BA6BB6">
        <w:rPr>
          <w:rFonts w:ascii="Arial" w:hAnsi="Arial" w:cs="Arial"/>
          <w:sz w:val="24"/>
          <w:szCs w:val="24"/>
        </w:rPr>
        <w:t>:</w:t>
      </w:r>
      <w:r w:rsidR="00CB39A4" w:rsidRPr="00BA6BB6">
        <w:rPr>
          <w:rFonts w:ascii="Arial" w:hAnsi="Arial" w:cs="Arial"/>
          <w:b/>
          <w:sz w:val="24"/>
          <w:szCs w:val="24"/>
        </w:rPr>
        <w:t xml:space="preserve"> </w:t>
      </w:r>
      <w:r w:rsidRPr="00BA6BB6">
        <w:rPr>
          <w:rFonts w:ascii="Arial" w:hAnsi="Arial" w:cs="Arial"/>
          <w:b/>
          <w:sz w:val="24"/>
          <w:szCs w:val="24"/>
        </w:rPr>
        <w:tab/>
      </w:r>
      <w:r w:rsidRPr="00BA6BB6">
        <w:rPr>
          <w:rFonts w:ascii="Arial" w:hAnsi="Arial" w:cs="Arial"/>
          <w:b/>
          <w:sz w:val="24"/>
          <w:szCs w:val="24"/>
        </w:rPr>
        <w:tab/>
      </w:r>
      <w:r w:rsidR="00B83647" w:rsidRPr="00BA6BB6">
        <w:rPr>
          <w:rFonts w:ascii="Arial" w:hAnsi="Arial" w:cs="Arial"/>
          <w:sz w:val="24"/>
          <w:szCs w:val="24"/>
        </w:rPr>
        <w:t xml:space="preserve">Hatfield Avenue, Hatfield, Herts AL10 9TW </w:t>
      </w:r>
    </w:p>
    <w:p w14:paraId="58981C2D" w14:textId="3C5DEC59" w:rsidR="004A4734" w:rsidRPr="00BA6BB6" w:rsidRDefault="006C1CBB">
      <w:pPr>
        <w:spacing w:line="240" w:lineRule="auto"/>
        <w:rPr>
          <w:rFonts w:ascii="Arial" w:hAnsi="Arial" w:cs="Arial"/>
          <w:b/>
          <w:sz w:val="24"/>
          <w:szCs w:val="24"/>
        </w:rPr>
      </w:pPr>
      <w:r w:rsidRPr="00BA6BB6">
        <w:rPr>
          <w:rFonts w:ascii="Arial" w:hAnsi="Arial" w:cs="Arial"/>
          <w:sz w:val="24"/>
          <w:szCs w:val="24"/>
        </w:rPr>
        <w:t>REGISTRATION NUMBER</w:t>
      </w:r>
      <w:r w:rsidR="00CB39A4" w:rsidRPr="00BA6BB6">
        <w:rPr>
          <w:rFonts w:ascii="Arial" w:hAnsi="Arial" w:cs="Arial"/>
          <w:sz w:val="24"/>
          <w:szCs w:val="24"/>
        </w:rPr>
        <w:t>:</w:t>
      </w:r>
      <w:r w:rsidR="00CB39A4" w:rsidRPr="00BA6BB6">
        <w:rPr>
          <w:rFonts w:ascii="Arial" w:hAnsi="Arial" w:cs="Arial"/>
          <w:b/>
          <w:sz w:val="24"/>
          <w:szCs w:val="24"/>
        </w:rPr>
        <w:t xml:space="preserve"> </w:t>
      </w:r>
      <w:r w:rsidR="00D500B0" w:rsidRPr="00BA6BB6">
        <w:rPr>
          <w:rFonts w:ascii="Arial" w:hAnsi="Arial" w:cs="Arial"/>
          <w:b/>
          <w:sz w:val="24"/>
          <w:szCs w:val="24"/>
        </w:rPr>
        <w:tab/>
      </w:r>
      <w:r w:rsidR="003844BD" w:rsidRPr="00BA6BB6">
        <w:rPr>
          <w:rFonts w:ascii="Arial" w:hAnsi="Arial" w:cs="Arial"/>
          <w:b/>
          <w:sz w:val="24"/>
          <w:szCs w:val="24"/>
        </w:rPr>
        <w:t>1584718</w:t>
      </w:r>
      <w:r w:rsidR="007D2E98" w:rsidRPr="00BA6BB6">
        <w:rPr>
          <w:rFonts w:ascii="Arial" w:hAnsi="Arial" w:cs="Arial"/>
          <w:b/>
          <w:sz w:val="24"/>
          <w:szCs w:val="24"/>
        </w:rPr>
        <w:t xml:space="preserve">  </w:t>
      </w:r>
    </w:p>
    <w:p w14:paraId="5E7DC1A3" w14:textId="0353A210" w:rsidR="004A4734" w:rsidRPr="00BA6BB6" w:rsidRDefault="008A7999">
      <w:pPr>
        <w:spacing w:line="240" w:lineRule="auto"/>
        <w:rPr>
          <w:rFonts w:ascii="Arial" w:hAnsi="Arial" w:cs="Arial"/>
          <w:sz w:val="24"/>
          <w:szCs w:val="24"/>
        </w:rPr>
      </w:pPr>
      <w:r w:rsidRPr="00BA6BB6">
        <w:rPr>
          <w:rFonts w:ascii="Arial" w:hAnsi="Arial" w:cs="Arial"/>
          <w:sz w:val="24"/>
          <w:szCs w:val="24"/>
        </w:rPr>
        <w:t xml:space="preserve">DUNS </w:t>
      </w:r>
      <w:r w:rsidR="003E73F1" w:rsidRPr="00BA6BB6">
        <w:rPr>
          <w:rFonts w:ascii="Arial" w:hAnsi="Arial" w:cs="Arial"/>
          <w:sz w:val="24"/>
          <w:szCs w:val="24"/>
        </w:rPr>
        <w:t>NUMBER</w:t>
      </w:r>
      <w:r w:rsidR="00CB39A4" w:rsidRPr="00BA6BB6">
        <w:rPr>
          <w:rFonts w:ascii="Arial" w:hAnsi="Arial" w:cs="Arial"/>
          <w:sz w:val="24"/>
          <w:szCs w:val="24"/>
        </w:rPr>
        <w:t xml:space="preserve">: </w:t>
      </w:r>
      <w:r w:rsidR="00FE264D" w:rsidRPr="00BA6BB6">
        <w:rPr>
          <w:rFonts w:ascii="Arial" w:hAnsi="Arial" w:cs="Arial"/>
          <w:sz w:val="24"/>
          <w:szCs w:val="24"/>
        </w:rPr>
        <w:t xml:space="preserve">      </w:t>
      </w:r>
      <w:r w:rsidR="003E73F1" w:rsidRPr="00BA6BB6">
        <w:rPr>
          <w:rFonts w:ascii="Arial" w:hAnsi="Arial" w:cs="Arial"/>
          <w:sz w:val="24"/>
          <w:szCs w:val="24"/>
        </w:rPr>
        <w:tab/>
      </w:r>
      <w:r w:rsidR="003E73F1" w:rsidRPr="00BA6BB6">
        <w:rPr>
          <w:rFonts w:ascii="Arial" w:hAnsi="Arial" w:cs="Arial"/>
          <w:sz w:val="24"/>
          <w:szCs w:val="24"/>
        </w:rPr>
        <w:tab/>
      </w:r>
      <w:r w:rsidR="003844BD" w:rsidRPr="00BA6BB6">
        <w:rPr>
          <w:rFonts w:ascii="Arial" w:hAnsi="Arial" w:cs="Arial"/>
          <w:sz w:val="24"/>
          <w:szCs w:val="24"/>
        </w:rPr>
        <w:t>226023463</w:t>
      </w:r>
    </w:p>
    <w:p w14:paraId="197A7B82" w14:textId="4F99BA47" w:rsidR="003676A4" w:rsidRPr="00BA6BB6" w:rsidRDefault="003676A4">
      <w:pPr>
        <w:spacing w:line="240" w:lineRule="auto"/>
        <w:rPr>
          <w:rFonts w:ascii="Arial" w:hAnsi="Arial" w:cs="Arial"/>
          <w:b/>
          <w:sz w:val="24"/>
          <w:szCs w:val="24"/>
        </w:rPr>
      </w:pPr>
      <w:r w:rsidRPr="00BA6BB6">
        <w:rPr>
          <w:rFonts w:ascii="Arial" w:hAnsi="Arial" w:cs="Arial"/>
          <w:sz w:val="24"/>
          <w:szCs w:val="24"/>
        </w:rPr>
        <w:t>SID4GOV ID:</w:t>
      </w:r>
      <w:r w:rsidR="003E73F1" w:rsidRPr="00BA6BB6">
        <w:rPr>
          <w:rFonts w:ascii="Arial" w:hAnsi="Arial" w:cs="Arial"/>
          <w:b/>
          <w:sz w:val="24"/>
          <w:szCs w:val="24"/>
        </w:rPr>
        <w:t xml:space="preserve">                 </w:t>
      </w:r>
      <w:r w:rsidR="003E73F1" w:rsidRPr="00BA6BB6">
        <w:rPr>
          <w:rFonts w:ascii="Arial" w:hAnsi="Arial" w:cs="Arial"/>
          <w:b/>
          <w:sz w:val="24"/>
          <w:szCs w:val="24"/>
        </w:rPr>
        <w:tab/>
      </w:r>
      <w:r w:rsidR="003E73F1" w:rsidRPr="00BA6BB6">
        <w:rPr>
          <w:rFonts w:ascii="Arial" w:hAnsi="Arial" w:cs="Arial"/>
          <w:b/>
          <w:sz w:val="24"/>
          <w:szCs w:val="24"/>
        </w:rPr>
        <w:tab/>
      </w:r>
      <w:r w:rsidR="0025542E" w:rsidRPr="00BA6BB6">
        <w:rPr>
          <w:rFonts w:ascii="Arial" w:hAnsi="Arial" w:cs="Arial"/>
          <w:sz w:val="24"/>
          <w:szCs w:val="24"/>
        </w:rPr>
        <w:t>N/A</w:t>
      </w:r>
    </w:p>
    <w:p w14:paraId="27FD87DA" w14:textId="30F47AF9" w:rsidR="004A4734" w:rsidRPr="00BA6BB6" w:rsidRDefault="004A4734" w:rsidP="00AB0BC2">
      <w:pPr>
        <w:spacing w:after="0" w:line="259" w:lineRule="auto"/>
        <w:rPr>
          <w:rFonts w:ascii="Arial" w:hAnsi="Arial" w:cs="Arial"/>
          <w:sz w:val="24"/>
          <w:szCs w:val="24"/>
        </w:rPr>
      </w:pPr>
    </w:p>
    <w:p w14:paraId="445171B0" w14:textId="77777777" w:rsidR="00AB0BC2" w:rsidRPr="00BA6BB6" w:rsidRDefault="00AB0BC2" w:rsidP="00AB0BC2">
      <w:pPr>
        <w:spacing w:after="0" w:line="259" w:lineRule="auto"/>
        <w:rPr>
          <w:rFonts w:ascii="Arial" w:hAnsi="Arial" w:cs="Arial"/>
          <w:sz w:val="24"/>
          <w:szCs w:val="24"/>
        </w:rPr>
      </w:pPr>
    </w:p>
    <w:p w14:paraId="03834F53" w14:textId="77777777" w:rsidR="004A4734" w:rsidRPr="00BA6BB6" w:rsidRDefault="003E73F1">
      <w:pPr>
        <w:spacing w:after="0" w:line="259" w:lineRule="auto"/>
        <w:rPr>
          <w:rFonts w:ascii="Arial" w:hAnsi="Arial" w:cs="Arial"/>
          <w:b/>
          <w:bCs/>
          <w:sz w:val="24"/>
          <w:szCs w:val="24"/>
        </w:rPr>
      </w:pPr>
      <w:r w:rsidRPr="00BA6BB6">
        <w:rPr>
          <w:rFonts w:ascii="Arial" w:hAnsi="Arial" w:cs="Arial"/>
          <w:b/>
          <w:bCs/>
          <w:sz w:val="24"/>
          <w:szCs w:val="24"/>
        </w:rPr>
        <w:t>APPLICABLE FRAMEWORK CONTRACT</w:t>
      </w:r>
    </w:p>
    <w:p w14:paraId="5F86C338" w14:textId="77777777" w:rsidR="003E73F1" w:rsidRPr="00BA6BB6" w:rsidRDefault="003E73F1">
      <w:pPr>
        <w:spacing w:after="0" w:line="259" w:lineRule="auto"/>
        <w:rPr>
          <w:rFonts w:ascii="Arial" w:hAnsi="Arial" w:cs="Arial"/>
          <w:sz w:val="24"/>
          <w:szCs w:val="24"/>
        </w:rPr>
      </w:pPr>
    </w:p>
    <w:p w14:paraId="4FFC31A8" w14:textId="514A7AA2" w:rsidR="00D17FF8" w:rsidRPr="00BA6BB6" w:rsidRDefault="00CB39A4">
      <w:pPr>
        <w:spacing w:after="0" w:line="259" w:lineRule="auto"/>
        <w:jc w:val="both"/>
        <w:rPr>
          <w:rFonts w:ascii="Arial" w:hAnsi="Arial" w:cs="Arial"/>
          <w:sz w:val="24"/>
          <w:szCs w:val="24"/>
        </w:rPr>
      </w:pPr>
      <w:r w:rsidRPr="00BA6BB6">
        <w:rPr>
          <w:rFonts w:ascii="Arial" w:hAnsi="Arial" w:cs="Arial"/>
          <w:sz w:val="24"/>
          <w:szCs w:val="24"/>
        </w:rPr>
        <w:t xml:space="preserve">This Order Form is </w:t>
      </w:r>
      <w:r w:rsidR="003E73F1" w:rsidRPr="00BA6BB6">
        <w:rPr>
          <w:rFonts w:ascii="Arial" w:hAnsi="Arial" w:cs="Arial"/>
          <w:sz w:val="24"/>
          <w:szCs w:val="24"/>
        </w:rPr>
        <w:t>for the provision of the Call-Off Deliverables</w:t>
      </w:r>
      <w:r w:rsidR="0054312C" w:rsidRPr="00BA6BB6">
        <w:rPr>
          <w:rFonts w:ascii="Arial" w:hAnsi="Arial" w:cs="Arial"/>
          <w:sz w:val="24"/>
          <w:szCs w:val="24"/>
        </w:rPr>
        <w:t xml:space="preserve"> and dated</w:t>
      </w:r>
      <w:r w:rsidR="003844BD" w:rsidRPr="00BA6BB6">
        <w:rPr>
          <w:rFonts w:ascii="Arial" w:hAnsi="Arial" w:cs="Arial"/>
          <w:sz w:val="24"/>
          <w:szCs w:val="24"/>
        </w:rPr>
        <w:t xml:space="preserve"> 2</w:t>
      </w:r>
      <w:r w:rsidR="006E7BE7" w:rsidRPr="00BA6BB6">
        <w:rPr>
          <w:rFonts w:ascii="Arial" w:hAnsi="Arial" w:cs="Arial"/>
          <w:sz w:val="24"/>
          <w:szCs w:val="24"/>
        </w:rPr>
        <w:t>5</w:t>
      </w:r>
      <w:r w:rsidR="001920CC" w:rsidRPr="00BA6BB6">
        <w:rPr>
          <w:rFonts w:ascii="Arial" w:hAnsi="Arial" w:cs="Arial"/>
          <w:sz w:val="24"/>
          <w:szCs w:val="24"/>
        </w:rPr>
        <w:t xml:space="preserve"> January 2023</w:t>
      </w:r>
      <w:r w:rsidR="003E73F1" w:rsidRPr="00BA6BB6">
        <w:rPr>
          <w:rFonts w:ascii="Arial" w:hAnsi="Arial" w:cs="Arial"/>
          <w:sz w:val="24"/>
          <w:szCs w:val="24"/>
        </w:rPr>
        <w:t xml:space="preserve">. </w:t>
      </w:r>
    </w:p>
    <w:p w14:paraId="314F8546" w14:textId="77777777" w:rsidR="005A6614" w:rsidRPr="00BA6BB6" w:rsidRDefault="005A6614">
      <w:pPr>
        <w:spacing w:after="0" w:line="259" w:lineRule="auto"/>
        <w:jc w:val="both"/>
        <w:rPr>
          <w:rFonts w:ascii="Arial" w:hAnsi="Arial" w:cs="Arial"/>
          <w:sz w:val="24"/>
          <w:szCs w:val="24"/>
        </w:rPr>
      </w:pPr>
    </w:p>
    <w:p w14:paraId="1909CC9B" w14:textId="709DF244" w:rsidR="004A4734" w:rsidRPr="00BA6BB6" w:rsidRDefault="003E73F1">
      <w:pPr>
        <w:spacing w:after="0" w:line="259" w:lineRule="auto"/>
        <w:jc w:val="both"/>
        <w:rPr>
          <w:rFonts w:ascii="Arial" w:hAnsi="Arial" w:cs="Arial"/>
          <w:sz w:val="24"/>
          <w:szCs w:val="24"/>
        </w:rPr>
      </w:pPr>
      <w:r w:rsidRPr="00BA6BB6">
        <w:rPr>
          <w:rFonts w:ascii="Arial" w:hAnsi="Arial" w:cs="Arial"/>
          <w:sz w:val="24"/>
          <w:szCs w:val="24"/>
        </w:rPr>
        <w:t xml:space="preserve">It’s </w:t>
      </w:r>
      <w:r w:rsidR="00CB39A4" w:rsidRPr="00BA6BB6">
        <w:rPr>
          <w:rFonts w:ascii="Arial" w:hAnsi="Arial" w:cs="Arial"/>
          <w:sz w:val="24"/>
          <w:szCs w:val="24"/>
        </w:rPr>
        <w:t xml:space="preserve">issued </w:t>
      </w:r>
      <w:r w:rsidRPr="00BA6BB6">
        <w:rPr>
          <w:rFonts w:ascii="Arial" w:hAnsi="Arial" w:cs="Arial"/>
          <w:sz w:val="24"/>
          <w:szCs w:val="24"/>
        </w:rPr>
        <w:t>under</w:t>
      </w:r>
      <w:r w:rsidR="00CB39A4" w:rsidRPr="00BA6BB6">
        <w:rPr>
          <w:rFonts w:ascii="Arial" w:hAnsi="Arial" w:cs="Arial"/>
          <w:sz w:val="24"/>
          <w:szCs w:val="24"/>
        </w:rPr>
        <w:t xml:space="preserve"> </w:t>
      </w:r>
      <w:r w:rsidRPr="00BA6BB6">
        <w:rPr>
          <w:rFonts w:ascii="Arial" w:hAnsi="Arial" w:cs="Arial"/>
          <w:sz w:val="24"/>
          <w:szCs w:val="24"/>
        </w:rPr>
        <w:t xml:space="preserve">the </w:t>
      </w:r>
      <w:r w:rsidR="00CB39A4" w:rsidRPr="00BA6BB6">
        <w:rPr>
          <w:rFonts w:ascii="Arial" w:hAnsi="Arial" w:cs="Arial"/>
          <w:sz w:val="24"/>
          <w:szCs w:val="24"/>
        </w:rPr>
        <w:t xml:space="preserve">Framework Contract with the reference </w:t>
      </w:r>
      <w:r w:rsidR="007D2E98" w:rsidRPr="00BA6BB6">
        <w:rPr>
          <w:rFonts w:ascii="Arial" w:hAnsi="Arial" w:cs="Arial"/>
          <w:sz w:val="24"/>
          <w:szCs w:val="24"/>
        </w:rPr>
        <w:t>number</w:t>
      </w:r>
      <w:r w:rsidR="00063AF2" w:rsidRPr="00BA6BB6">
        <w:rPr>
          <w:rFonts w:ascii="Arial" w:hAnsi="Arial" w:cs="Arial"/>
          <w:sz w:val="24"/>
          <w:szCs w:val="24"/>
        </w:rPr>
        <w:t xml:space="preserve"> RM6068</w:t>
      </w:r>
      <w:r w:rsidR="007D2E98" w:rsidRPr="00BA6BB6">
        <w:rPr>
          <w:rFonts w:ascii="Arial" w:hAnsi="Arial" w:cs="Arial"/>
          <w:sz w:val="24"/>
          <w:szCs w:val="24"/>
        </w:rPr>
        <w:t xml:space="preserve"> </w:t>
      </w:r>
      <w:r w:rsidR="00CB39A4" w:rsidRPr="00BA6BB6">
        <w:rPr>
          <w:rFonts w:ascii="Arial" w:hAnsi="Arial" w:cs="Arial"/>
          <w:sz w:val="24"/>
          <w:szCs w:val="24"/>
        </w:rPr>
        <w:t>for the provision o</w:t>
      </w:r>
      <w:r w:rsidR="00063AF2" w:rsidRPr="00BA6BB6">
        <w:rPr>
          <w:rFonts w:ascii="Arial" w:hAnsi="Arial" w:cs="Arial"/>
          <w:sz w:val="24"/>
          <w:szCs w:val="24"/>
        </w:rPr>
        <w:t xml:space="preserve">f Technology Products and </w:t>
      </w:r>
      <w:r w:rsidR="003F583A" w:rsidRPr="00BA6BB6">
        <w:rPr>
          <w:rFonts w:ascii="Arial" w:hAnsi="Arial" w:cs="Arial"/>
          <w:sz w:val="24"/>
          <w:szCs w:val="24"/>
        </w:rPr>
        <w:t xml:space="preserve">Associated </w:t>
      </w:r>
      <w:r w:rsidR="00063AF2" w:rsidRPr="00BA6BB6">
        <w:rPr>
          <w:rFonts w:ascii="Arial" w:hAnsi="Arial" w:cs="Arial"/>
          <w:sz w:val="24"/>
          <w:szCs w:val="24"/>
        </w:rPr>
        <w:t>Services</w:t>
      </w:r>
      <w:r w:rsidR="007941E3" w:rsidRPr="00BA6BB6">
        <w:rPr>
          <w:rFonts w:ascii="Arial" w:hAnsi="Arial" w:cs="Arial"/>
          <w:sz w:val="24"/>
          <w:szCs w:val="24"/>
        </w:rPr>
        <w:t>.</w:t>
      </w:r>
      <w:r w:rsidR="00F00201" w:rsidRPr="00BA6BB6">
        <w:rPr>
          <w:rFonts w:ascii="Arial" w:hAnsi="Arial" w:cs="Arial"/>
          <w:sz w:val="24"/>
          <w:szCs w:val="24"/>
        </w:rPr>
        <w:t xml:space="preserve">   </w:t>
      </w:r>
    </w:p>
    <w:p w14:paraId="27FB103B" w14:textId="77777777" w:rsidR="004A4734" w:rsidRPr="00BA6BB6" w:rsidRDefault="004A4734">
      <w:pPr>
        <w:tabs>
          <w:tab w:val="left" w:pos="2257"/>
        </w:tabs>
        <w:spacing w:after="0" w:line="259" w:lineRule="auto"/>
        <w:rPr>
          <w:rFonts w:ascii="Arial" w:hAnsi="Arial" w:cs="Arial"/>
          <w:b/>
          <w:sz w:val="24"/>
          <w:szCs w:val="24"/>
        </w:rPr>
      </w:pPr>
    </w:p>
    <w:p w14:paraId="65AA6A91" w14:textId="77777777" w:rsidR="004304AB" w:rsidRPr="00BA6BB6" w:rsidRDefault="00CB39A4" w:rsidP="005B7837">
      <w:pPr>
        <w:tabs>
          <w:tab w:val="left" w:pos="2257"/>
        </w:tabs>
        <w:spacing w:after="0" w:line="259" w:lineRule="auto"/>
        <w:ind w:left="2880" w:hanging="2880"/>
        <w:rPr>
          <w:rFonts w:ascii="Arial" w:hAnsi="Arial" w:cs="Arial"/>
          <w:b/>
          <w:bCs/>
          <w:sz w:val="24"/>
          <w:szCs w:val="24"/>
        </w:rPr>
      </w:pPr>
      <w:r w:rsidRPr="00BA6BB6">
        <w:rPr>
          <w:rFonts w:ascii="Arial" w:hAnsi="Arial" w:cs="Arial"/>
          <w:b/>
          <w:bCs/>
          <w:sz w:val="24"/>
          <w:szCs w:val="24"/>
        </w:rPr>
        <w:t>CALL-OFF LOT(S):</w:t>
      </w:r>
    </w:p>
    <w:p w14:paraId="738CB1F9" w14:textId="3332B345" w:rsidR="002315F2" w:rsidRPr="00BA6BB6" w:rsidRDefault="002315F2" w:rsidP="001920CC">
      <w:pPr>
        <w:suppressAutoHyphens/>
        <w:autoSpaceDN w:val="0"/>
        <w:spacing w:after="0" w:line="240" w:lineRule="auto"/>
        <w:textAlignment w:val="baseline"/>
        <w:rPr>
          <w:rFonts w:ascii="Arial" w:eastAsia="STZhongsong" w:hAnsi="Arial" w:cs="Arial"/>
          <w:sz w:val="24"/>
          <w:szCs w:val="24"/>
          <w:lang w:eastAsia="zh-CN"/>
        </w:rPr>
      </w:pPr>
    </w:p>
    <w:p w14:paraId="779481EF" w14:textId="6BE04A64" w:rsidR="002315F2" w:rsidRPr="00BA6BB6" w:rsidRDefault="002315F2" w:rsidP="002315F2">
      <w:pPr>
        <w:numPr>
          <w:ilvl w:val="0"/>
          <w:numId w:val="14"/>
        </w:numPr>
        <w:suppressAutoHyphens/>
        <w:autoSpaceDN w:val="0"/>
        <w:spacing w:after="0" w:line="240" w:lineRule="auto"/>
        <w:textAlignment w:val="baseline"/>
        <w:rPr>
          <w:rFonts w:ascii="Arial" w:eastAsia="STZhongsong" w:hAnsi="Arial" w:cs="Arial"/>
          <w:sz w:val="24"/>
          <w:szCs w:val="24"/>
          <w:lang w:eastAsia="zh-CN"/>
        </w:rPr>
      </w:pPr>
      <w:r w:rsidRPr="00BA6BB6">
        <w:rPr>
          <w:rFonts w:ascii="Arial" w:eastAsia="STZhongsong" w:hAnsi="Arial" w:cs="Arial"/>
          <w:sz w:val="24"/>
          <w:szCs w:val="24"/>
          <w:lang w:eastAsia="zh-CN"/>
        </w:rPr>
        <w:t>Lot 3 Software &amp; Associated Services</w:t>
      </w:r>
    </w:p>
    <w:p w14:paraId="1692C32F" w14:textId="77777777" w:rsidR="003844BD" w:rsidRPr="00BA6BB6" w:rsidRDefault="003844BD" w:rsidP="003844BD">
      <w:pPr>
        <w:suppressAutoHyphens/>
        <w:autoSpaceDN w:val="0"/>
        <w:spacing w:after="0" w:line="240" w:lineRule="auto"/>
        <w:ind w:left="720"/>
        <w:textAlignment w:val="baseline"/>
        <w:rPr>
          <w:rFonts w:ascii="Arial" w:eastAsia="STZhongsong" w:hAnsi="Arial" w:cs="Arial"/>
          <w:sz w:val="24"/>
          <w:szCs w:val="24"/>
          <w:lang w:eastAsia="zh-CN"/>
        </w:rPr>
      </w:pPr>
    </w:p>
    <w:p w14:paraId="74DF8487" w14:textId="77777777" w:rsidR="005B7837" w:rsidRPr="00BA6BB6" w:rsidRDefault="00CB39A4">
      <w:pPr>
        <w:keepNext/>
        <w:spacing w:after="0" w:line="259" w:lineRule="auto"/>
        <w:rPr>
          <w:rFonts w:ascii="Arial" w:hAnsi="Arial" w:cs="Arial"/>
          <w:b/>
          <w:bCs/>
          <w:sz w:val="24"/>
          <w:szCs w:val="24"/>
        </w:rPr>
      </w:pPr>
      <w:r w:rsidRPr="00BA6BB6">
        <w:rPr>
          <w:rFonts w:ascii="Arial" w:hAnsi="Arial" w:cs="Arial"/>
          <w:b/>
          <w:bCs/>
          <w:sz w:val="24"/>
          <w:szCs w:val="24"/>
        </w:rPr>
        <w:t>CALL-OFF INCORPORATED TERMS</w:t>
      </w:r>
    </w:p>
    <w:p w14:paraId="77BC4E06" w14:textId="77777777" w:rsidR="003844BD" w:rsidRPr="00BA6BB6" w:rsidRDefault="003844BD" w:rsidP="003844BD">
      <w:pPr>
        <w:rPr>
          <w:rFonts w:ascii="Arial" w:hAnsi="Arial" w:cs="Arial"/>
          <w:sz w:val="24"/>
          <w:szCs w:val="24"/>
        </w:rPr>
      </w:pPr>
      <w:r w:rsidRPr="00BA6BB6">
        <w:rPr>
          <w:rFonts w:ascii="Arial" w:hAnsi="Arial" w:cs="Arial"/>
          <w:sz w:val="24"/>
          <w:szCs w:val="24"/>
        </w:rPr>
        <w:t xml:space="preserve">The following documents are incorporated into this Call-Off Contract. Where numbers are </w:t>
      </w:r>
      <w:proofErr w:type="gramStart"/>
      <w:r w:rsidRPr="00BA6BB6">
        <w:rPr>
          <w:rFonts w:ascii="Arial" w:hAnsi="Arial" w:cs="Arial"/>
          <w:sz w:val="24"/>
          <w:szCs w:val="24"/>
        </w:rPr>
        <w:t>missing</w:t>
      </w:r>
      <w:proofErr w:type="gramEnd"/>
      <w:r w:rsidRPr="00BA6BB6">
        <w:rPr>
          <w:rFonts w:ascii="Arial" w:hAnsi="Arial" w:cs="Arial"/>
          <w:sz w:val="24"/>
          <w:szCs w:val="24"/>
        </w:rPr>
        <w:t xml:space="preserve"> we are not using those schedules. If the documents conflict, the following order of precedence applies:</w:t>
      </w:r>
    </w:p>
    <w:p w14:paraId="0E0A4288" w14:textId="77777777" w:rsidR="003844BD" w:rsidRPr="00BA6BB6" w:rsidRDefault="003844BD" w:rsidP="003844BD">
      <w:pPr>
        <w:pStyle w:val="ListParagraph"/>
        <w:numPr>
          <w:ilvl w:val="0"/>
          <w:numId w:val="5"/>
        </w:numPr>
        <w:rPr>
          <w:rFonts w:ascii="Arial" w:hAnsi="Arial" w:cs="Arial"/>
          <w:sz w:val="24"/>
          <w:szCs w:val="24"/>
        </w:rPr>
      </w:pPr>
      <w:r w:rsidRPr="00BA6BB6">
        <w:rPr>
          <w:rFonts w:ascii="Arial" w:hAnsi="Arial" w:cs="Arial"/>
          <w:sz w:val="24"/>
          <w:szCs w:val="24"/>
        </w:rPr>
        <w:t>This Order Form including the Call-Off Special Terms and Call-Off Special Schedules.</w:t>
      </w:r>
    </w:p>
    <w:p w14:paraId="3AA702BF" w14:textId="77777777" w:rsidR="003844BD" w:rsidRPr="00BA6BB6" w:rsidRDefault="003844BD" w:rsidP="003844BD">
      <w:pPr>
        <w:pStyle w:val="ListParagraph"/>
        <w:numPr>
          <w:ilvl w:val="0"/>
          <w:numId w:val="5"/>
        </w:numPr>
        <w:spacing w:after="0" w:line="259" w:lineRule="auto"/>
        <w:rPr>
          <w:rFonts w:ascii="Arial" w:hAnsi="Arial" w:cs="Arial"/>
          <w:sz w:val="24"/>
          <w:szCs w:val="24"/>
        </w:rPr>
      </w:pPr>
      <w:r w:rsidRPr="00BA6BB6">
        <w:rPr>
          <w:rStyle w:val="Emphasis"/>
          <w:rFonts w:ascii="Arial" w:hAnsi="Arial" w:cs="Arial"/>
          <w:i w:val="0"/>
          <w:sz w:val="24"/>
          <w:szCs w:val="24"/>
        </w:rPr>
        <w:t xml:space="preserve">Joint Schedule 1(Definitions and Interpretation) </w:t>
      </w:r>
      <w:r w:rsidRPr="00BA6BB6">
        <w:rPr>
          <w:rStyle w:val="Emphasis"/>
          <w:rFonts w:ascii="Arial" w:hAnsi="Arial" w:cs="Arial"/>
          <w:i w:val="0"/>
          <w:iCs w:val="0"/>
          <w:sz w:val="24"/>
          <w:szCs w:val="24"/>
        </w:rPr>
        <w:t>RM6068</w:t>
      </w:r>
    </w:p>
    <w:p w14:paraId="750B1407" w14:textId="17CF46F2" w:rsidR="003844BD" w:rsidRPr="00BA6BB6" w:rsidRDefault="003844BD" w:rsidP="006E7BE7">
      <w:pPr>
        <w:pStyle w:val="ListParagraph"/>
        <w:keepNext/>
        <w:numPr>
          <w:ilvl w:val="0"/>
          <w:numId w:val="5"/>
        </w:numPr>
        <w:spacing w:after="0" w:line="259" w:lineRule="auto"/>
        <w:rPr>
          <w:rStyle w:val="Emphasis"/>
          <w:rFonts w:ascii="Arial" w:hAnsi="Arial" w:cs="Arial"/>
          <w:i w:val="0"/>
          <w:iCs w:val="0"/>
          <w:sz w:val="24"/>
          <w:szCs w:val="24"/>
        </w:rPr>
      </w:pPr>
      <w:r w:rsidRPr="00BA6BB6">
        <w:rPr>
          <w:rStyle w:val="Emphasis"/>
          <w:rFonts w:ascii="Arial" w:hAnsi="Arial" w:cs="Arial"/>
          <w:i w:val="0"/>
          <w:sz w:val="24"/>
          <w:szCs w:val="24"/>
        </w:rPr>
        <w:t>The following Schedules in equal order of precedence:</w:t>
      </w:r>
    </w:p>
    <w:p w14:paraId="450C552B" w14:textId="77777777" w:rsidR="003844BD" w:rsidRPr="00BA6BB6" w:rsidRDefault="003844BD" w:rsidP="003844BD">
      <w:pPr>
        <w:pStyle w:val="ListParagraph"/>
        <w:keepNext/>
        <w:spacing w:after="0" w:line="259" w:lineRule="auto"/>
        <w:rPr>
          <w:rStyle w:val="Emphasis"/>
          <w:rFonts w:ascii="Arial" w:hAnsi="Arial" w:cs="Arial"/>
          <w:i w:val="0"/>
          <w:iCs w:val="0"/>
          <w:sz w:val="24"/>
          <w:szCs w:val="24"/>
        </w:rPr>
      </w:pPr>
    </w:p>
    <w:p w14:paraId="052C1995" w14:textId="77777777" w:rsidR="003844BD" w:rsidRPr="00BA6BB6" w:rsidRDefault="003844BD" w:rsidP="003844BD">
      <w:pPr>
        <w:pStyle w:val="ListParagraph"/>
        <w:numPr>
          <w:ilvl w:val="0"/>
          <w:numId w:val="10"/>
        </w:numPr>
        <w:rPr>
          <w:rStyle w:val="Emphasis"/>
          <w:rFonts w:ascii="Arial" w:hAnsi="Arial" w:cs="Arial"/>
          <w:i w:val="0"/>
          <w:iCs w:val="0"/>
          <w:sz w:val="24"/>
          <w:szCs w:val="24"/>
        </w:rPr>
      </w:pPr>
      <w:r w:rsidRPr="00BA6BB6">
        <w:rPr>
          <w:rStyle w:val="Emphasis"/>
          <w:rFonts w:ascii="Arial" w:hAnsi="Arial" w:cs="Arial"/>
          <w:i w:val="0"/>
          <w:iCs w:val="0"/>
          <w:sz w:val="24"/>
          <w:szCs w:val="24"/>
        </w:rPr>
        <w:t xml:space="preserve">Joint Schedules for RM6068 </w:t>
      </w:r>
    </w:p>
    <w:p w14:paraId="07DE1D22" w14:textId="77777777" w:rsidR="003844BD" w:rsidRPr="00BA6BB6" w:rsidRDefault="003844BD" w:rsidP="003844BD">
      <w:pPr>
        <w:pStyle w:val="ListParagraph"/>
        <w:numPr>
          <w:ilvl w:val="1"/>
          <w:numId w:val="10"/>
        </w:numPr>
        <w:spacing w:after="0" w:line="259" w:lineRule="auto"/>
        <w:rPr>
          <w:rStyle w:val="Emphasis"/>
          <w:rFonts w:ascii="Arial" w:hAnsi="Arial" w:cs="Arial"/>
          <w:i w:val="0"/>
          <w:iCs w:val="0"/>
          <w:sz w:val="24"/>
          <w:szCs w:val="24"/>
        </w:rPr>
      </w:pPr>
      <w:r w:rsidRPr="00BA6BB6">
        <w:rPr>
          <w:rStyle w:val="Emphasis"/>
          <w:rFonts w:ascii="Arial" w:hAnsi="Arial" w:cs="Arial"/>
          <w:i w:val="0"/>
          <w:sz w:val="24"/>
          <w:szCs w:val="24"/>
        </w:rPr>
        <w:t xml:space="preserve">Joint Schedule 2 (Variation Form) </w:t>
      </w:r>
    </w:p>
    <w:p w14:paraId="6F105713" w14:textId="77777777" w:rsidR="003844BD" w:rsidRPr="00BA6BB6" w:rsidRDefault="003844BD" w:rsidP="003844BD">
      <w:pPr>
        <w:pStyle w:val="ListParagraph"/>
        <w:numPr>
          <w:ilvl w:val="1"/>
          <w:numId w:val="10"/>
        </w:numPr>
        <w:spacing w:after="0" w:line="259" w:lineRule="auto"/>
        <w:rPr>
          <w:rStyle w:val="Emphasis"/>
          <w:rFonts w:ascii="Arial" w:hAnsi="Arial" w:cs="Arial"/>
          <w:i w:val="0"/>
          <w:sz w:val="24"/>
          <w:szCs w:val="24"/>
        </w:rPr>
      </w:pPr>
      <w:r w:rsidRPr="00BA6BB6">
        <w:rPr>
          <w:rStyle w:val="Emphasis"/>
          <w:rFonts w:ascii="Arial" w:hAnsi="Arial" w:cs="Arial"/>
          <w:i w:val="0"/>
          <w:sz w:val="24"/>
          <w:szCs w:val="24"/>
        </w:rPr>
        <w:lastRenderedPageBreak/>
        <w:t>Joint Schedule 4 (Commercially Sensitive Information)</w:t>
      </w:r>
    </w:p>
    <w:p w14:paraId="60E956CE" w14:textId="77777777" w:rsidR="003844BD" w:rsidRPr="00BA6BB6" w:rsidRDefault="003844BD" w:rsidP="003844BD">
      <w:pPr>
        <w:pStyle w:val="ListParagraph"/>
        <w:numPr>
          <w:ilvl w:val="1"/>
          <w:numId w:val="10"/>
        </w:numPr>
        <w:spacing w:after="0" w:line="259" w:lineRule="auto"/>
        <w:rPr>
          <w:rStyle w:val="Emphasis"/>
          <w:rFonts w:ascii="Arial" w:hAnsi="Arial" w:cs="Arial"/>
          <w:i w:val="0"/>
          <w:sz w:val="24"/>
          <w:szCs w:val="24"/>
        </w:rPr>
      </w:pPr>
      <w:r w:rsidRPr="00BA6BB6">
        <w:rPr>
          <w:rStyle w:val="Emphasis"/>
          <w:rFonts w:ascii="Arial" w:hAnsi="Arial" w:cs="Arial"/>
          <w:i w:val="0"/>
          <w:sz w:val="24"/>
          <w:szCs w:val="24"/>
        </w:rPr>
        <w:t>Joint Schedule 11 (Processing Data)</w:t>
      </w:r>
      <w:r w:rsidRPr="00BA6BB6">
        <w:rPr>
          <w:rStyle w:val="Emphasis"/>
          <w:rFonts w:ascii="Arial" w:hAnsi="Arial" w:cs="Arial"/>
          <w:i w:val="0"/>
          <w:sz w:val="24"/>
          <w:szCs w:val="24"/>
        </w:rPr>
        <w:tab/>
      </w:r>
      <w:r w:rsidRPr="00BA6BB6">
        <w:rPr>
          <w:rStyle w:val="Emphasis"/>
          <w:rFonts w:ascii="Arial" w:hAnsi="Arial" w:cs="Arial"/>
          <w:i w:val="0"/>
          <w:sz w:val="24"/>
          <w:szCs w:val="24"/>
        </w:rPr>
        <w:tab/>
      </w:r>
    </w:p>
    <w:p w14:paraId="72B4140B" w14:textId="77777777" w:rsidR="003844BD" w:rsidRPr="00BA6BB6" w:rsidRDefault="003844BD" w:rsidP="003844BD">
      <w:pPr>
        <w:pStyle w:val="ListParagraph"/>
        <w:numPr>
          <w:ilvl w:val="0"/>
          <w:numId w:val="10"/>
        </w:numPr>
        <w:rPr>
          <w:rStyle w:val="Emphasis"/>
          <w:rFonts w:ascii="Arial" w:hAnsi="Arial" w:cs="Arial"/>
          <w:i w:val="0"/>
          <w:iCs w:val="0"/>
          <w:sz w:val="24"/>
          <w:szCs w:val="24"/>
        </w:rPr>
      </w:pPr>
      <w:r w:rsidRPr="00BA6BB6">
        <w:rPr>
          <w:rStyle w:val="Emphasis"/>
          <w:rFonts w:ascii="Arial" w:hAnsi="Arial" w:cs="Arial"/>
          <w:i w:val="0"/>
          <w:iCs w:val="0"/>
          <w:sz w:val="24"/>
          <w:szCs w:val="24"/>
        </w:rPr>
        <w:t>Call-Off Schedules for Proc825</w:t>
      </w:r>
      <w:r w:rsidRPr="00BA6BB6">
        <w:rPr>
          <w:rStyle w:val="Emphasis"/>
          <w:rFonts w:ascii="Arial" w:hAnsi="Arial" w:cs="Arial"/>
          <w:i w:val="0"/>
          <w:sz w:val="24"/>
          <w:szCs w:val="24"/>
        </w:rPr>
        <w:tab/>
      </w:r>
      <w:r w:rsidRPr="00BA6BB6">
        <w:rPr>
          <w:rStyle w:val="Emphasis"/>
          <w:rFonts w:ascii="Arial" w:hAnsi="Arial" w:cs="Arial"/>
          <w:i w:val="0"/>
          <w:sz w:val="24"/>
          <w:szCs w:val="24"/>
        </w:rPr>
        <w:tab/>
      </w:r>
      <w:r w:rsidRPr="00BA6BB6">
        <w:rPr>
          <w:rStyle w:val="Emphasis"/>
          <w:rFonts w:ascii="Arial" w:hAnsi="Arial" w:cs="Arial"/>
          <w:i w:val="0"/>
          <w:sz w:val="24"/>
          <w:szCs w:val="24"/>
        </w:rPr>
        <w:tab/>
      </w:r>
    </w:p>
    <w:p w14:paraId="0171E9D4" w14:textId="77777777" w:rsidR="003844BD" w:rsidRPr="00BA6BB6" w:rsidRDefault="003844BD" w:rsidP="003844BD">
      <w:pPr>
        <w:pStyle w:val="ListParagraph"/>
        <w:numPr>
          <w:ilvl w:val="1"/>
          <w:numId w:val="10"/>
        </w:numPr>
        <w:spacing w:after="0" w:line="259" w:lineRule="auto"/>
        <w:rPr>
          <w:rStyle w:val="Emphasis"/>
          <w:rFonts w:ascii="Arial" w:hAnsi="Arial" w:cs="Arial"/>
          <w:i w:val="0"/>
          <w:sz w:val="24"/>
          <w:szCs w:val="24"/>
        </w:rPr>
      </w:pPr>
      <w:r w:rsidRPr="00BA6BB6">
        <w:rPr>
          <w:rStyle w:val="Emphasis"/>
          <w:rFonts w:ascii="Arial" w:hAnsi="Arial" w:cs="Arial"/>
          <w:i w:val="0"/>
          <w:sz w:val="24"/>
          <w:szCs w:val="24"/>
        </w:rPr>
        <w:t xml:space="preserve">Call-Off Schedule 1 (Transparency Reports) </w:t>
      </w:r>
    </w:p>
    <w:p w14:paraId="0A241900" w14:textId="77777777" w:rsidR="003844BD" w:rsidRPr="00BA6BB6" w:rsidRDefault="003844BD" w:rsidP="003844BD">
      <w:pPr>
        <w:pStyle w:val="ListParagraph"/>
        <w:numPr>
          <w:ilvl w:val="1"/>
          <w:numId w:val="10"/>
        </w:numPr>
        <w:spacing w:after="0" w:line="259" w:lineRule="auto"/>
        <w:rPr>
          <w:rStyle w:val="Emphasis"/>
          <w:rFonts w:ascii="Arial" w:hAnsi="Arial" w:cs="Arial"/>
          <w:i w:val="0"/>
          <w:sz w:val="24"/>
          <w:szCs w:val="24"/>
        </w:rPr>
      </w:pPr>
      <w:r w:rsidRPr="00BA6BB6">
        <w:rPr>
          <w:rStyle w:val="Emphasis"/>
          <w:rFonts w:ascii="Arial" w:hAnsi="Arial" w:cs="Arial"/>
          <w:i w:val="0"/>
          <w:sz w:val="24"/>
          <w:szCs w:val="24"/>
        </w:rPr>
        <w:t>Call-Off Schedule 5 (Pricing Details)</w:t>
      </w:r>
      <w:r w:rsidRPr="00BA6BB6">
        <w:rPr>
          <w:rStyle w:val="Emphasis"/>
          <w:rFonts w:ascii="Arial" w:hAnsi="Arial" w:cs="Arial"/>
          <w:i w:val="0"/>
          <w:sz w:val="24"/>
          <w:szCs w:val="24"/>
        </w:rPr>
        <w:tab/>
        <w:t xml:space="preserve">                       </w:t>
      </w:r>
      <w:r w:rsidRPr="00BA6BB6">
        <w:rPr>
          <w:rStyle w:val="Emphasis"/>
          <w:rFonts w:ascii="Arial" w:hAnsi="Arial" w:cs="Arial"/>
          <w:i w:val="0"/>
          <w:sz w:val="24"/>
          <w:szCs w:val="24"/>
        </w:rPr>
        <w:tab/>
        <w:t xml:space="preserve">   </w:t>
      </w:r>
    </w:p>
    <w:p w14:paraId="25DFC435" w14:textId="77777777" w:rsidR="003844BD" w:rsidRPr="00BA6BB6" w:rsidRDefault="003844BD" w:rsidP="003844BD">
      <w:pPr>
        <w:pStyle w:val="ListParagraph"/>
        <w:numPr>
          <w:ilvl w:val="1"/>
          <w:numId w:val="10"/>
        </w:numPr>
        <w:spacing w:after="0" w:line="259" w:lineRule="auto"/>
        <w:rPr>
          <w:rStyle w:val="Emphasis"/>
          <w:rFonts w:ascii="Arial" w:hAnsi="Arial" w:cs="Arial"/>
          <w:i w:val="0"/>
          <w:sz w:val="24"/>
          <w:szCs w:val="24"/>
        </w:rPr>
      </w:pPr>
      <w:r w:rsidRPr="00BA6BB6">
        <w:rPr>
          <w:rStyle w:val="Emphasis"/>
          <w:rFonts w:ascii="Arial" w:hAnsi="Arial" w:cs="Arial"/>
          <w:i w:val="0"/>
          <w:sz w:val="24"/>
          <w:szCs w:val="24"/>
        </w:rPr>
        <w:t>Call-Off Schedule 8 (Business Continuity &amp; Disaster Recovery) Part B</w:t>
      </w:r>
    </w:p>
    <w:p w14:paraId="1476F4DE" w14:textId="77777777" w:rsidR="003844BD" w:rsidRPr="00BA6BB6" w:rsidRDefault="003844BD" w:rsidP="003844BD">
      <w:pPr>
        <w:pStyle w:val="ListParagraph"/>
        <w:numPr>
          <w:ilvl w:val="0"/>
          <w:numId w:val="5"/>
        </w:numPr>
        <w:spacing w:after="0" w:line="259" w:lineRule="auto"/>
        <w:rPr>
          <w:rStyle w:val="Emphasis"/>
          <w:rFonts w:ascii="Arial" w:hAnsi="Arial" w:cs="Arial"/>
          <w:i w:val="0"/>
          <w:iCs w:val="0"/>
          <w:sz w:val="24"/>
          <w:szCs w:val="24"/>
        </w:rPr>
      </w:pPr>
      <w:r w:rsidRPr="00BA6BB6">
        <w:rPr>
          <w:rFonts w:ascii="Arial" w:hAnsi="Arial" w:cs="Arial"/>
          <w:sz w:val="24"/>
          <w:szCs w:val="24"/>
        </w:rPr>
        <w:t>CCS Core Terms (version 3.0.6)</w:t>
      </w:r>
    </w:p>
    <w:p w14:paraId="329CAF0B" w14:textId="77777777" w:rsidR="003844BD" w:rsidRPr="00BA6BB6" w:rsidRDefault="003844BD" w:rsidP="003844BD">
      <w:pPr>
        <w:pStyle w:val="ListParagraph"/>
        <w:numPr>
          <w:ilvl w:val="0"/>
          <w:numId w:val="5"/>
        </w:numPr>
        <w:spacing w:after="0" w:line="259" w:lineRule="auto"/>
        <w:rPr>
          <w:rStyle w:val="Emphasis"/>
          <w:rFonts w:ascii="Arial" w:hAnsi="Arial" w:cs="Arial"/>
          <w:i w:val="0"/>
          <w:iCs w:val="0"/>
          <w:sz w:val="24"/>
          <w:szCs w:val="24"/>
        </w:rPr>
      </w:pPr>
      <w:r w:rsidRPr="00BA6BB6">
        <w:rPr>
          <w:rStyle w:val="Emphasis"/>
          <w:rFonts w:ascii="Arial" w:hAnsi="Arial" w:cs="Arial"/>
          <w:i w:val="0"/>
          <w:sz w:val="24"/>
          <w:szCs w:val="24"/>
        </w:rPr>
        <w:t xml:space="preserve">Joint Schedule 5 (Corporate Social Responsibility) RM6068 </w:t>
      </w:r>
    </w:p>
    <w:p w14:paraId="3FF418A4" w14:textId="77777777" w:rsidR="003844BD" w:rsidRPr="00BA6BB6" w:rsidRDefault="003844BD" w:rsidP="003844BD">
      <w:pPr>
        <w:spacing w:after="0" w:line="259" w:lineRule="auto"/>
        <w:ind w:left="360"/>
        <w:rPr>
          <w:rFonts w:ascii="Arial" w:hAnsi="Arial" w:cs="Arial"/>
          <w:sz w:val="24"/>
          <w:szCs w:val="24"/>
        </w:rPr>
      </w:pPr>
    </w:p>
    <w:p w14:paraId="12623365" w14:textId="77777777" w:rsidR="003844BD" w:rsidRPr="00BA6BB6" w:rsidRDefault="003844BD" w:rsidP="003844BD">
      <w:pPr>
        <w:tabs>
          <w:tab w:val="left" w:pos="2257"/>
        </w:tabs>
        <w:spacing w:after="0" w:line="259" w:lineRule="auto"/>
        <w:rPr>
          <w:rFonts w:ascii="Arial" w:hAnsi="Arial" w:cs="Arial"/>
          <w:sz w:val="24"/>
          <w:szCs w:val="24"/>
        </w:rPr>
      </w:pPr>
      <w:r w:rsidRPr="00BA6BB6">
        <w:rPr>
          <w:rFonts w:ascii="Arial" w:hAnsi="Arial" w:cs="Arial"/>
          <w:sz w:val="24"/>
          <w:szCs w:val="24"/>
        </w:rPr>
        <w:t xml:space="preserve">No other Supplier terms are part of the Call-Off Contract. That includes any terms written on the back of, added to this Order Form, or presented at the time of delivery. </w:t>
      </w:r>
    </w:p>
    <w:p w14:paraId="4C066418" w14:textId="6154BCA5" w:rsidR="004A4734" w:rsidRPr="00BA6BB6" w:rsidRDefault="004A4734" w:rsidP="00022510">
      <w:pPr>
        <w:rPr>
          <w:rFonts w:ascii="Arial" w:hAnsi="Arial" w:cs="Arial"/>
          <w:sz w:val="24"/>
          <w:szCs w:val="24"/>
        </w:rPr>
      </w:pPr>
    </w:p>
    <w:p w14:paraId="691C085F" w14:textId="77777777" w:rsidR="004A4734" w:rsidRPr="00BA6BB6" w:rsidRDefault="003809EC">
      <w:pPr>
        <w:tabs>
          <w:tab w:val="left" w:pos="2257"/>
        </w:tabs>
        <w:spacing w:after="0" w:line="259" w:lineRule="auto"/>
        <w:rPr>
          <w:rFonts w:ascii="Arial" w:hAnsi="Arial" w:cs="Arial"/>
          <w:b/>
          <w:bCs/>
          <w:sz w:val="24"/>
          <w:szCs w:val="24"/>
        </w:rPr>
      </w:pPr>
      <w:r w:rsidRPr="00BA6BB6">
        <w:rPr>
          <w:rFonts w:ascii="Arial" w:hAnsi="Arial" w:cs="Arial"/>
          <w:b/>
          <w:bCs/>
          <w:sz w:val="24"/>
          <w:szCs w:val="24"/>
        </w:rPr>
        <w:t>CALL-OFF SPECIAL TERMS</w:t>
      </w:r>
    </w:p>
    <w:p w14:paraId="16983CE2" w14:textId="77777777" w:rsidR="00022510" w:rsidRPr="00BA6BB6" w:rsidRDefault="00022510" w:rsidP="00022510">
      <w:pPr>
        <w:tabs>
          <w:tab w:val="left" w:pos="2257"/>
        </w:tabs>
        <w:spacing w:after="0" w:line="259" w:lineRule="auto"/>
        <w:rPr>
          <w:rFonts w:ascii="Arial" w:hAnsi="Arial" w:cs="Arial"/>
          <w:sz w:val="24"/>
          <w:szCs w:val="24"/>
        </w:rPr>
      </w:pPr>
      <w:bookmarkStart w:id="0" w:name="LASTCURSORPOSITION"/>
      <w:bookmarkEnd w:id="0"/>
      <w:r w:rsidRPr="00BA6BB6">
        <w:rPr>
          <w:rFonts w:ascii="Arial" w:hAnsi="Arial" w:cs="Arial"/>
          <w:sz w:val="24"/>
          <w:szCs w:val="24"/>
        </w:rPr>
        <w:t>The following Special Terms are incorporated into this Call-Off Contract:</w:t>
      </w:r>
    </w:p>
    <w:p w14:paraId="69646B97" w14:textId="77777777" w:rsidR="00022510" w:rsidRPr="00BA6BB6" w:rsidRDefault="00022510" w:rsidP="00022510">
      <w:pPr>
        <w:rPr>
          <w:rFonts w:ascii="Arial" w:hAnsi="Arial" w:cs="Arial"/>
          <w:sz w:val="24"/>
          <w:szCs w:val="24"/>
        </w:rPr>
      </w:pPr>
      <w:r w:rsidRPr="00BA6BB6">
        <w:rPr>
          <w:rFonts w:ascii="Arial" w:hAnsi="Arial" w:cs="Arial"/>
          <w:sz w:val="24"/>
          <w:szCs w:val="24"/>
        </w:rPr>
        <w:t xml:space="preserve">Special Term 1: Third party software (if any) shall be licensed subject to the </w:t>
      </w:r>
      <w:proofErr w:type="gramStart"/>
      <w:r w:rsidRPr="00BA6BB6">
        <w:rPr>
          <w:rFonts w:ascii="Arial" w:hAnsi="Arial" w:cs="Arial"/>
          <w:sz w:val="24"/>
          <w:szCs w:val="24"/>
        </w:rPr>
        <w:t>third party</w:t>
      </w:r>
      <w:proofErr w:type="gramEnd"/>
      <w:r w:rsidRPr="00BA6BB6">
        <w:rPr>
          <w:rFonts w:ascii="Arial" w:hAnsi="Arial" w:cs="Arial"/>
          <w:sz w:val="24"/>
          <w:szCs w:val="24"/>
        </w:rPr>
        <w:t xml:space="preserve"> licensor’s standard license terms which shall govern the supply, the Customer’s use of and obligations relating to the software in their entirety and which shall prevail in the event of any conflict with the terms and conditions of this Call-Off Contract. </w:t>
      </w:r>
    </w:p>
    <w:p w14:paraId="4C806742" w14:textId="77777777" w:rsidR="00022510" w:rsidRPr="00BA6BB6" w:rsidRDefault="00022510" w:rsidP="00022510">
      <w:pPr>
        <w:rPr>
          <w:rFonts w:ascii="Arial" w:hAnsi="Arial" w:cs="Arial"/>
          <w:sz w:val="24"/>
          <w:szCs w:val="24"/>
        </w:rPr>
      </w:pPr>
      <w:r w:rsidRPr="00BA6BB6">
        <w:rPr>
          <w:rFonts w:ascii="Arial" w:hAnsi="Arial" w:cs="Arial"/>
          <w:sz w:val="24"/>
          <w:szCs w:val="24"/>
        </w:rPr>
        <w:t xml:space="preserve">Special Term 2: Third party services (if any) shall be supplied subject to the applicable third party’s standard service terms. </w:t>
      </w:r>
    </w:p>
    <w:p w14:paraId="75061BED" w14:textId="77777777" w:rsidR="00022510" w:rsidRPr="00262D0C" w:rsidRDefault="00022510" w:rsidP="00022510">
      <w:pPr>
        <w:rPr>
          <w:rFonts w:ascii="Arial" w:hAnsi="Arial" w:cs="Arial"/>
          <w:sz w:val="24"/>
          <w:szCs w:val="24"/>
        </w:rPr>
      </w:pPr>
      <w:r w:rsidRPr="00BA6BB6">
        <w:rPr>
          <w:rFonts w:ascii="Arial" w:hAnsi="Arial" w:cs="Arial"/>
          <w:sz w:val="24"/>
          <w:szCs w:val="24"/>
        </w:rPr>
        <w:t xml:space="preserve">Special Term 3: </w:t>
      </w:r>
      <w:proofErr w:type="gramStart"/>
      <w:r w:rsidRPr="00BA6BB6">
        <w:rPr>
          <w:rFonts w:ascii="Arial" w:hAnsi="Arial" w:cs="Arial"/>
          <w:sz w:val="24"/>
          <w:szCs w:val="24"/>
        </w:rPr>
        <w:t>For the purpose of</w:t>
      </w:r>
      <w:proofErr w:type="gramEnd"/>
      <w:r w:rsidRPr="00BA6BB6">
        <w:rPr>
          <w:rFonts w:ascii="Arial" w:hAnsi="Arial" w:cs="Arial"/>
          <w:sz w:val="24"/>
          <w:szCs w:val="24"/>
        </w:rPr>
        <w:t xml:space="preserve"> Clause 10.3 of the Core Terms ‘Ending the contract without a reason”, Customer shall not terminate this Call-Off Contract without cause</w:t>
      </w:r>
    </w:p>
    <w:p w14:paraId="066A41D8" w14:textId="77777777" w:rsidR="00022510" w:rsidRPr="009F273E" w:rsidRDefault="00022510" w:rsidP="00022510">
      <w:pPr>
        <w:spacing w:after="0" w:line="259" w:lineRule="auto"/>
        <w:rPr>
          <w:rFonts w:ascii="Arial" w:hAnsi="Arial" w:cs="Arial"/>
          <w:b/>
          <w:sz w:val="24"/>
          <w:szCs w:val="24"/>
        </w:rPr>
      </w:pPr>
    </w:p>
    <w:p w14:paraId="356CC0EE" w14:textId="2AB113BA" w:rsidR="00022510" w:rsidRPr="003809EC" w:rsidRDefault="00022510" w:rsidP="00022510">
      <w:pPr>
        <w:spacing w:after="0" w:line="259" w:lineRule="auto"/>
        <w:rPr>
          <w:rFonts w:ascii="Arial" w:hAnsi="Arial" w:cs="Arial"/>
          <w:sz w:val="24"/>
          <w:szCs w:val="24"/>
        </w:rPr>
      </w:pPr>
      <w:r w:rsidRPr="003809EC">
        <w:rPr>
          <w:rFonts w:ascii="Arial" w:hAnsi="Arial" w:cs="Arial"/>
          <w:sz w:val="24"/>
          <w:szCs w:val="24"/>
        </w:rPr>
        <w:t>CALL-OFF START DATE:</w:t>
      </w:r>
      <w:r>
        <w:rPr>
          <w:rFonts w:ascii="Arial" w:hAnsi="Arial" w:cs="Arial"/>
          <w:sz w:val="24"/>
          <w:szCs w:val="24"/>
        </w:rPr>
        <w:tab/>
      </w:r>
      <w:r>
        <w:rPr>
          <w:rFonts w:ascii="Arial" w:hAnsi="Arial" w:cs="Arial"/>
          <w:sz w:val="24"/>
          <w:szCs w:val="24"/>
        </w:rPr>
        <w:tab/>
      </w:r>
      <w:r>
        <w:rPr>
          <w:rFonts w:ascii="Arial" w:hAnsi="Arial" w:cs="Arial"/>
          <w:sz w:val="24"/>
          <w:szCs w:val="24"/>
        </w:rPr>
        <w:tab/>
      </w:r>
      <w:r w:rsidR="005A6614">
        <w:rPr>
          <w:rFonts w:ascii="Arial" w:hAnsi="Arial" w:cs="Arial"/>
          <w:sz w:val="24"/>
          <w:szCs w:val="24"/>
        </w:rPr>
        <w:t>31st</w:t>
      </w:r>
      <w:r w:rsidRPr="003809EC">
        <w:rPr>
          <w:rFonts w:ascii="Arial" w:hAnsi="Arial" w:cs="Arial"/>
          <w:sz w:val="24"/>
          <w:szCs w:val="24"/>
        </w:rPr>
        <w:t xml:space="preserve"> </w:t>
      </w:r>
      <w:r>
        <w:rPr>
          <w:rFonts w:ascii="Arial" w:hAnsi="Arial" w:cs="Arial"/>
          <w:sz w:val="24"/>
          <w:szCs w:val="24"/>
        </w:rPr>
        <w:t>January</w:t>
      </w:r>
      <w:r w:rsidRPr="003809EC">
        <w:rPr>
          <w:rFonts w:ascii="Arial" w:hAnsi="Arial" w:cs="Arial"/>
          <w:sz w:val="24"/>
          <w:szCs w:val="24"/>
        </w:rPr>
        <w:t xml:space="preserve"> </w:t>
      </w:r>
      <w:r>
        <w:rPr>
          <w:rFonts w:ascii="Arial" w:hAnsi="Arial" w:cs="Arial"/>
          <w:sz w:val="24"/>
          <w:szCs w:val="24"/>
        </w:rPr>
        <w:t>2023</w:t>
      </w:r>
    </w:p>
    <w:p w14:paraId="28322C8D" w14:textId="77777777" w:rsidR="00022510" w:rsidRPr="003809EC" w:rsidRDefault="00022510" w:rsidP="00022510">
      <w:pPr>
        <w:spacing w:after="0" w:line="259" w:lineRule="auto"/>
        <w:rPr>
          <w:rFonts w:ascii="Arial" w:hAnsi="Arial" w:cs="Arial"/>
          <w:sz w:val="24"/>
          <w:szCs w:val="24"/>
        </w:rPr>
      </w:pPr>
    </w:p>
    <w:p w14:paraId="27E3D8A5" w14:textId="664E911F" w:rsidR="00022510" w:rsidRPr="003809EC" w:rsidRDefault="00022510" w:rsidP="00022510">
      <w:pPr>
        <w:spacing w:after="0" w:line="259" w:lineRule="auto"/>
        <w:rPr>
          <w:rFonts w:ascii="Arial" w:hAnsi="Arial" w:cs="Arial"/>
          <w:sz w:val="24"/>
          <w:szCs w:val="24"/>
        </w:rPr>
      </w:pPr>
      <w:r w:rsidRPr="003809EC">
        <w:rPr>
          <w:rFonts w:ascii="Arial" w:hAnsi="Arial" w:cs="Arial"/>
          <w:sz w:val="24"/>
          <w:szCs w:val="24"/>
        </w:rPr>
        <w:t xml:space="preserve">CALL-OFF EXPIRY DATE: </w:t>
      </w:r>
      <w:r>
        <w:rPr>
          <w:rFonts w:ascii="Arial" w:hAnsi="Arial" w:cs="Arial"/>
          <w:sz w:val="24"/>
          <w:szCs w:val="24"/>
        </w:rPr>
        <w:tab/>
      </w:r>
      <w:r>
        <w:rPr>
          <w:rFonts w:ascii="Arial" w:hAnsi="Arial" w:cs="Arial"/>
          <w:sz w:val="24"/>
          <w:szCs w:val="24"/>
        </w:rPr>
        <w:tab/>
      </w:r>
      <w:r w:rsidR="005A6614">
        <w:rPr>
          <w:rFonts w:ascii="Arial" w:hAnsi="Arial" w:cs="Arial"/>
          <w:sz w:val="24"/>
          <w:szCs w:val="24"/>
        </w:rPr>
        <w:t>30</w:t>
      </w:r>
      <w:r>
        <w:rPr>
          <w:rFonts w:ascii="Arial" w:hAnsi="Arial" w:cs="Arial"/>
          <w:sz w:val="24"/>
          <w:szCs w:val="24"/>
        </w:rPr>
        <w:t xml:space="preserve">th January 2026 </w:t>
      </w:r>
    </w:p>
    <w:p w14:paraId="6AFAE6FD" w14:textId="77777777" w:rsidR="00022510" w:rsidRPr="003809EC" w:rsidRDefault="00022510" w:rsidP="00022510">
      <w:pPr>
        <w:spacing w:after="0" w:line="259" w:lineRule="auto"/>
        <w:rPr>
          <w:rFonts w:ascii="Arial" w:hAnsi="Arial" w:cs="Arial"/>
          <w:sz w:val="24"/>
          <w:szCs w:val="24"/>
        </w:rPr>
      </w:pPr>
    </w:p>
    <w:p w14:paraId="367C68D4" w14:textId="5908BAC2" w:rsidR="00022510" w:rsidRDefault="00022510" w:rsidP="00022510">
      <w:pPr>
        <w:spacing w:after="0" w:line="259" w:lineRule="auto"/>
        <w:rPr>
          <w:rFonts w:ascii="Arial" w:hAnsi="Arial" w:cs="Arial"/>
          <w:sz w:val="24"/>
          <w:szCs w:val="24"/>
        </w:rPr>
      </w:pPr>
      <w:r w:rsidRPr="003809EC">
        <w:rPr>
          <w:rFonts w:ascii="Arial" w:hAnsi="Arial" w:cs="Arial"/>
          <w:sz w:val="24"/>
          <w:szCs w:val="24"/>
        </w:rPr>
        <w:t>CALL-OFF INITIAL PERIOD:</w:t>
      </w:r>
      <w:r>
        <w:rPr>
          <w:rFonts w:ascii="Arial" w:hAnsi="Arial" w:cs="Arial"/>
          <w:sz w:val="24"/>
          <w:szCs w:val="24"/>
        </w:rPr>
        <w:tab/>
      </w:r>
      <w:r>
        <w:rPr>
          <w:rFonts w:ascii="Arial" w:hAnsi="Arial" w:cs="Arial"/>
          <w:sz w:val="24"/>
          <w:szCs w:val="24"/>
        </w:rPr>
        <w:tab/>
        <w:t>3 Y</w:t>
      </w:r>
      <w:r w:rsidRPr="003809EC">
        <w:rPr>
          <w:rFonts w:ascii="Arial" w:hAnsi="Arial" w:cs="Arial"/>
          <w:sz w:val="24"/>
          <w:szCs w:val="24"/>
        </w:rPr>
        <w:t xml:space="preserve">ears </w:t>
      </w:r>
    </w:p>
    <w:p w14:paraId="5DCE5CAA" w14:textId="77777777" w:rsidR="00022510" w:rsidRDefault="00022510" w:rsidP="00022510">
      <w:pPr>
        <w:spacing w:after="0" w:line="259" w:lineRule="auto"/>
        <w:rPr>
          <w:rFonts w:ascii="Arial" w:hAnsi="Arial" w:cs="Arial"/>
          <w:sz w:val="24"/>
          <w:szCs w:val="24"/>
        </w:rPr>
      </w:pPr>
    </w:p>
    <w:p w14:paraId="50C5C2D1" w14:textId="77777777" w:rsidR="00022510" w:rsidRPr="003809EC" w:rsidRDefault="00022510" w:rsidP="00022510">
      <w:pPr>
        <w:spacing w:after="0" w:line="259" w:lineRule="auto"/>
        <w:rPr>
          <w:rFonts w:ascii="Arial" w:hAnsi="Arial" w:cs="Arial"/>
          <w:sz w:val="24"/>
          <w:szCs w:val="24"/>
        </w:rPr>
      </w:pPr>
      <w:r>
        <w:rPr>
          <w:rFonts w:ascii="Arial" w:hAnsi="Arial" w:cs="Arial"/>
          <w:sz w:val="24"/>
          <w:szCs w:val="24"/>
        </w:rPr>
        <w:t>CALL-OFF OPTIONAL EXTENSION</w:t>
      </w:r>
      <w:r>
        <w:rPr>
          <w:rFonts w:ascii="Arial" w:hAnsi="Arial" w:cs="Arial"/>
          <w:sz w:val="24"/>
          <w:szCs w:val="24"/>
        </w:rPr>
        <w:tab/>
        <w:t>0 Years, 0 Months</w:t>
      </w:r>
    </w:p>
    <w:p w14:paraId="4DCFBCB1" w14:textId="77777777" w:rsidR="00022510" w:rsidRDefault="00022510" w:rsidP="00022510">
      <w:pPr>
        <w:spacing w:after="0" w:line="259" w:lineRule="auto"/>
        <w:rPr>
          <w:rFonts w:ascii="Arial" w:hAnsi="Arial" w:cs="Arial"/>
          <w:sz w:val="24"/>
          <w:szCs w:val="24"/>
        </w:rPr>
      </w:pPr>
      <w:r>
        <w:rPr>
          <w:rFonts w:ascii="Arial" w:hAnsi="Arial" w:cs="Arial"/>
          <w:sz w:val="24"/>
          <w:szCs w:val="24"/>
        </w:rPr>
        <w:t>PERIOD</w:t>
      </w:r>
    </w:p>
    <w:p w14:paraId="20BC7293" w14:textId="77777777" w:rsidR="00022510" w:rsidRDefault="00022510">
      <w:pPr>
        <w:spacing w:after="0" w:line="259" w:lineRule="auto"/>
        <w:rPr>
          <w:rFonts w:ascii="Arial" w:hAnsi="Arial" w:cs="Arial"/>
          <w:sz w:val="24"/>
          <w:szCs w:val="24"/>
        </w:rPr>
      </w:pPr>
    </w:p>
    <w:p w14:paraId="032DFEE5" w14:textId="77777777" w:rsidR="00022510" w:rsidRDefault="00022510">
      <w:pPr>
        <w:spacing w:after="0" w:line="259" w:lineRule="auto"/>
        <w:rPr>
          <w:rFonts w:ascii="Arial" w:hAnsi="Arial" w:cs="Arial"/>
          <w:sz w:val="24"/>
          <w:szCs w:val="24"/>
        </w:rPr>
      </w:pPr>
    </w:p>
    <w:p w14:paraId="153A3A43" w14:textId="77777777" w:rsidR="006E7BE7" w:rsidRPr="003809EC" w:rsidRDefault="006E7BE7">
      <w:pPr>
        <w:spacing w:after="0" w:line="259" w:lineRule="auto"/>
        <w:rPr>
          <w:rFonts w:ascii="Arial" w:hAnsi="Arial" w:cs="Arial"/>
          <w:sz w:val="24"/>
          <w:szCs w:val="24"/>
        </w:rPr>
      </w:pPr>
    </w:p>
    <w:p w14:paraId="1A1FEFC1" w14:textId="12D0F823" w:rsidR="001D084D" w:rsidRPr="006E7BE7" w:rsidRDefault="001D084D" w:rsidP="001D084D">
      <w:pPr>
        <w:spacing w:after="0" w:line="259" w:lineRule="auto"/>
        <w:rPr>
          <w:rFonts w:ascii="Arial" w:hAnsi="Arial" w:cs="Arial"/>
          <w:b/>
          <w:bCs/>
          <w:sz w:val="24"/>
          <w:szCs w:val="24"/>
        </w:rPr>
      </w:pPr>
      <w:r w:rsidRPr="006E7BE7">
        <w:rPr>
          <w:rFonts w:ascii="Arial" w:hAnsi="Arial" w:cs="Arial"/>
          <w:b/>
          <w:bCs/>
          <w:sz w:val="24"/>
          <w:szCs w:val="24"/>
        </w:rPr>
        <w:t xml:space="preserve">CALL-OFF DELIVERABLES </w:t>
      </w:r>
      <w:r w:rsidR="00141D13">
        <w:rPr>
          <w:rFonts w:ascii="Arial" w:hAnsi="Arial" w:cs="Arial"/>
          <w:b/>
          <w:bCs/>
          <w:sz w:val="24"/>
          <w:szCs w:val="24"/>
        </w:rPr>
        <w:t xml:space="preserve"> </w:t>
      </w:r>
    </w:p>
    <w:p w14:paraId="680CA555" w14:textId="4E2220A5" w:rsidR="00141D13" w:rsidRDefault="00141D13" w:rsidP="001D084D">
      <w:pPr>
        <w:tabs>
          <w:tab w:val="left" w:pos="2257"/>
        </w:tabs>
        <w:spacing w:after="0" w:line="259" w:lineRule="auto"/>
        <w:rPr>
          <w:rFonts w:ascii="Arial" w:hAnsi="Arial" w:cs="Arial"/>
          <w:sz w:val="24"/>
          <w:szCs w:val="24"/>
        </w:rPr>
      </w:pPr>
      <w:bookmarkStart w:id="1" w:name="_Hlk125369694"/>
    </w:p>
    <w:p w14:paraId="6F6BD816" w14:textId="77777777" w:rsidR="00141D13" w:rsidRDefault="00141D13" w:rsidP="00141D13">
      <w:pPr>
        <w:tabs>
          <w:tab w:val="left" w:pos="2257"/>
        </w:tabs>
        <w:spacing w:after="0" w:line="259" w:lineRule="auto"/>
        <w:rPr>
          <w:rFonts w:ascii="Arial" w:hAnsi="Arial" w:cs="Arial"/>
          <w:b/>
          <w:sz w:val="24"/>
          <w:szCs w:val="24"/>
          <w:highlight w:val="yellow"/>
        </w:rPr>
      </w:pPr>
    </w:p>
    <w:tbl>
      <w:tblPr>
        <w:tblW w:w="9351" w:type="dxa"/>
        <w:tblLook w:val="04A0" w:firstRow="1" w:lastRow="0" w:firstColumn="1" w:lastColumn="0" w:noHBand="0" w:noVBand="1"/>
      </w:tblPr>
      <w:tblGrid>
        <w:gridCol w:w="3397"/>
        <w:gridCol w:w="1985"/>
        <w:gridCol w:w="1984"/>
        <w:gridCol w:w="1985"/>
      </w:tblGrid>
      <w:tr w:rsidR="00141D13" w:rsidRPr="006108AB" w14:paraId="0AF2A79B" w14:textId="77777777" w:rsidTr="004A0976">
        <w:trPr>
          <w:trHeight w:val="116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DC386" w14:textId="44AE5632" w:rsidR="00141D13" w:rsidRPr="006108AB" w:rsidRDefault="00141D13" w:rsidP="00FC2E64">
            <w:pPr>
              <w:spacing w:after="0" w:line="240" w:lineRule="auto"/>
              <w:rPr>
                <w:rFonts w:eastAsia="Times New Roman" w:cs="Calibri"/>
                <w:b/>
                <w:bCs/>
                <w:color w:val="000000"/>
                <w:lang w:eastAsia="en-GB"/>
              </w:rPr>
            </w:pPr>
            <w:r w:rsidRPr="006108AB">
              <w:rPr>
                <w:rFonts w:eastAsia="Times New Roman" w:cs="Calibri"/>
                <w:b/>
                <w:bCs/>
                <w:color w:val="000000"/>
                <w:lang w:eastAsia="en-GB"/>
              </w:rPr>
              <w:t>3 Y</w:t>
            </w:r>
            <w:r>
              <w:rPr>
                <w:rFonts w:eastAsia="Times New Roman" w:cs="Calibri"/>
                <w:b/>
                <w:bCs/>
                <w:color w:val="000000"/>
                <w:lang w:eastAsia="en-GB"/>
              </w:rPr>
              <w:t>ea</w:t>
            </w:r>
            <w:r w:rsidRPr="006108AB">
              <w:rPr>
                <w:rFonts w:eastAsia="Times New Roman" w:cs="Calibri"/>
                <w:b/>
                <w:bCs/>
                <w:color w:val="000000"/>
                <w:lang w:eastAsia="en-GB"/>
              </w:rPr>
              <w:t>r Hybrid Com</w:t>
            </w:r>
            <w:r>
              <w:rPr>
                <w:rFonts w:eastAsia="Times New Roman" w:cs="Calibri"/>
                <w:b/>
                <w:bCs/>
                <w:color w:val="000000"/>
                <w:lang w:eastAsia="en-GB"/>
              </w:rPr>
              <w:t>m</w:t>
            </w:r>
            <w:r w:rsidRPr="006108AB">
              <w:rPr>
                <w:rFonts w:eastAsia="Times New Roman" w:cs="Calibri"/>
                <w:b/>
                <w:bCs/>
                <w:color w:val="000000"/>
                <w:lang w:eastAsia="en-GB"/>
              </w:rPr>
              <w:t>i</w:t>
            </w:r>
            <w:r>
              <w:rPr>
                <w:rFonts w:eastAsia="Times New Roman" w:cs="Calibri"/>
                <w:b/>
                <w:bCs/>
                <w:color w:val="000000"/>
                <w:lang w:eastAsia="en-GB"/>
              </w:rPr>
              <w:t>t</w:t>
            </w:r>
            <w:r w:rsidRPr="006108AB">
              <w:rPr>
                <w:rFonts w:eastAsia="Times New Roman" w:cs="Calibri"/>
                <w:b/>
                <w:bCs/>
                <w:color w:val="000000"/>
                <w:lang w:eastAsia="en-GB"/>
              </w:rPr>
              <w:t>ted Spend</w:t>
            </w:r>
            <w:r>
              <w:rPr>
                <w:rFonts w:eastAsia="Times New Roman" w:cs="Calibri"/>
                <w:b/>
                <w:bCs/>
                <w:color w:val="000000"/>
                <w:lang w:eastAsia="en-GB"/>
              </w:rPr>
              <w:t xml:space="preserve"> (HCS) Programme</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14:paraId="1D52A527" w14:textId="77777777" w:rsidR="00141D13" w:rsidRPr="006108AB" w:rsidRDefault="00141D13" w:rsidP="00FC2E64">
            <w:pPr>
              <w:spacing w:after="0" w:line="240" w:lineRule="auto"/>
              <w:jc w:val="center"/>
              <w:rPr>
                <w:rFonts w:eastAsia="Times New Roman" w:cs="Calibri"/>
                <w:color w:val="000000"/>
                <w:lang w:eastAsia="en-GB"/>
              </w:rPr>
            </w:pPr>
            <w:r w:rsidRPr="006108AB">
              <w:rPr>
                <w:rFonts w:eastAsia="Times New Roman" w:cs="Calibri"/>
                <w:color w:val="000000"/>
                <w:lang w:eastAsia="en-GB"/>
              </w:rPr>
              <w:t>Year 1</w:t>
            </w:r>
            <w:r w:rsidRPr="006108AB">
              <w:rPr>
                <w:rFonts w:eastAsia="Times New Roman" w:cs="Calibri"/>
                <w:color w:val="000000"/>
                <w:lang w:eastAsia="en-GB"/>
              </w:rPr>
              <w:br/>
              <w:t>1/1/23 to 31/12/23</w:t>
            </w:r>
            <w:r w:rsidRPr="006108AB">
              <w:rPr>
                <w:rFonts w:eastAsia="Times New Roman" w:cs="Calibri"/>
                <w:color w:val="000000"/>
                <w:lang w:eastAsia="en-GB"/>
              </w:rPr>
              <w:br/>
              <w:t>£</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14:paraId="069688DC" w14:textId="77777777" w:rsidR="00141D13" w:rsidRPr="006108AB" w:rsidRDefault="00141D13" w:rsidP="00FC2E64">
            <w:pPr>
              <w:spacing w:after="0" w:line="240" w:lineRule="auto"/>
              <w:jc w:val="center"/>
              <w:rPr>
                <w:rFonts w:eastAsia="Times New Roman" w:cs="Calibri"/>
                <w:color w:val="000000"/>
                <w:lang w:eastAsia="en-GB"/>
              </w:rPr>
            </w:pPr>
            <w:r w:rsidRPr="006108AB">
              <w:rPr>
                <w:rFonts w:eastAsia="Times New Roman" w:cs="Calibri"/>
                <w:color w:val="000000"/>
                <w:lang w:eastAsia="en-GB"/>
              </w:rPr>
              <w:t>Year 2</w:t>
            </w:r>
            <w:r w:rsidRPr="006108AB">
              <w:rPr>
                <w:rFonts w:eastAsia="Times New Roman" w:cs="Calibri"/>
                <w:color w:val="000000"/>
                <w:lang w:eastAsia="en-GB"/>
              </w:rPr>
              <w:br/>
              <w:t>1/1/24 to 31/12/24</w:t>
            </w:r>
            <w:r w:rsidRPr="006108AB">
              <w:rPr>
                <w:rFonts w:eastAsia="Times New Roman" w:cs="Calibri"/>
                <w:color w:val="000000"/>
                <w:lang w:eastAsia="en-GB"/>
              </w:rPr>
              <w:br/>
              <w:t>£</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14:paraId="580D2288" w14:textId="77777777" w:rsidR="00141D13" w:rsidRPr="006108AB" w:rsidRDefault="00141D13" w:rsidP="00FC2E64">
            <w:pPr>
              <w:spacing w:after="0" w:line="240" w:lineRule="auto"/>
              <w:jc w:val="center"/>
              <w:rPr>
                <w:rFonts w:eastAsia="Times New Roman" w:cs="Calibri"/>
                <w:color w:val="000000"/>
                <w:lang w:eastAsia="en-GB"/>
              </w:rPr>
            </w:pPr>
            <w:r w:rsidRPr="006108AB">
              <w:rPr>
                <w:rFonts w:eastAsia="Times New Roman" w:cs="Calibri"/>
                <w:color w:val="000000"/>
                <w:lang w:eastAsia="en-GB"/>
              </w:rPr>
              <w:t>Year 3</w:t>
            </w:r>
            <w:r w:rsidRPr="006108AB">
              <w:rPr>
                <w:rFonts w:eastAsia="Times New Roman" w:cs="Calibri"/>
                <w:color w:val="000000"/>
                <w:lang w:eastAsia="en-GB"/>
              </w:rPr>
              <w:br/>
              <w:t>1/1/25 to 31/12/25</w:t>
            </w:r>
            <w:r w:rsidRPr="006108AB">
              <w:rPr>
                <w:rFonts w:eastAsia="Times New Roman" w:cs="Calibri"/>
                <w:color w:val="000000"/>
                <w:lang w:eastAsia="en-GB"/>
              </w:rPr>
              <w:br/>
              <w:t>£</w:t>
            </w:r>
          </w:p>
        </w:tc>
      </w:tr>
      <w:tr w:rsidR="00141D13" w:rsidRPr="006108AB" w14:paraId="5F3A6C68" w14:textId="77777777" w:rsidTr="004A0976">
        <w:trPr>
          <w:trHeight w:val="29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1A14A3E0" w14:textId="77777777" w:rsidR="00141D13" w:rsidRPr="006108AB" w:rsidRDefault="00141D13" w:rsidP="00FC2E64">
            <w:pPr>
              <w:spacing w:after="0" w:line="240" w:lineRule="auto"/>
              <w:rPr>
                <w:rFonts w:eastAsia="Times New Roman" w:cs="Calibri"/>
                <w:color w:val="000000"/>
                <w:lang w:eastAsia="en-GB"/>
              </w:rPr>
            </w:pPr>
            <w:r w:rsidRPr="006108AB">
              <w:rPr>
                <w:rFonts w:eastAsia="Times New Roman" w:cs="Calibri"/>
                <w:color w:val="000000"/>
                <w:lang w:eastAsia="en-GB"/>
              </w:rPr>
              <w:t>Baseline</w:t>
            </w:r>
          </w:p>
        </w:tc>
        <w:tc>
          <w:tcPr>
            <w:tcW w:w="1985" w:type="dxa"/>
            <w:tcBorders>
              <w:top w:val="nil"/>
              <w:left w:val="nil"/>
              <w:bottom w:val="single" w:sz="4" w:space="0" w:color="auto"/>
              <w:right w:val="single" w:sz="4" w:space="0" w:color="auto"/>
            </w:tcBorders>
            <w:shd w:val="clear" w:color="auto" w:fill="auto"/>
            <w:noWrap/>
            <w:vAlign w:val="bottom"/>
            <w:hideMark/>
          </w:tcPr>
          <w:p w14:paraId="24DF958E" w14:textId="77777777" w:rsidR="00141D13" w:rsidRPr="002B4289" w:rsidRDefault="00141D13" w:rsidP="00FC2E64">
            <w:pPr>
              <w:spacing w:after="0" w:line="240" w:lineRule="auto"/>
              <w:rPr>
                <w:rFonts w:eastAsia="Times New Roman" w:cs="Calibri"/>
                <w:color w:val="000000"/>
                <w:highlight w:val="black"/>
                <w:lang w:eastAsia="en-GB"/>
              </w:rPr>
            </w:pPr>
            <w:r w:rsidRPr="002B4289">
              <w:rPr>
                <w:rFonts w:eastAsia="Times New Roman" w:cs="Calibri"/>
                <w:color w:val="000000"/>
                <w:highlight w:val="black"/>
                <w:lang w:eastAsia="en-GB"/>
              </w:rPr>
              <w:t xml:space="preserve">           596,636 </w:t>
            </w:r>
          </w:p>
        </w:tc>
        <w:tc>
          <w:tcPr>
            <w:tcW w:w="1984" w:type="dxa"/>
            <w:tcBorders>
              <w:top w:val="nil"/>
              <w:left w:val="nil"/>
              <w:bottom w:val="single" w:sz="4" w:space="0" w:color="auto"/>
              <w:right w:val="single" w:sz="4" w:space="0" w:color="auto"/>
            </w:tcBorders>
            <w:shd w:val="clear" w:color="auto" w:fill="auto"/>
            <w:noWrap/>
            <w:vAlign w:val="bottom"/>
            <w:hideMark/>
          </w:tcPr>
          <w:p w14:paraId="30791F82" w14:textId="77777777" w:rsidR="00141D13" w:rsidRPr="002B4289" w:rsidRDefault="00141D13" w:rsidP="00FC2E64">
            <w:pPr>
              <w:spacing w:after="0" w:line="240" w:lineRule="auto"/>
              <w:rPr>
                <w:rFonts w:eastAsia="Times New Roman" w:cs="Calibri"/>
                <w:color w:val="000000"/>
                <w:highlight w:val="black"/>
                <w:lang w:eastAsia="en-GB"/>
              </w:rPr>
            </w:pPr>
            <w:r w:rsidRPr="002B4289">
              <w:rPr>
                <w:rFonts w:eastAsia="Times New Roman" w:cs="Calibri"/>
                <w:color w:val="000000"/>
                <w:highlight w:val="black"/>
                <w:lang w:eastAsia="en-GB"/>
              </w:rPr>
              <w:t xml:space="preserve">       1,090,000 </w:t>
            </w:r>
          </w:p>
        </w:tc>
        <w:tc>
          <w:tcPr>
            <w:tcW w:w="1985" w:type="dxa"/>
            <w:tcBorders>
              <w:top w:val="nil"/>
              <w:left w:val="nil"/>
              <w:bottom w:val="single" w:sz="4" w:space="0" w:color="auto"/>
              <w:right w:val="single" w:sz="4" w:space="0" w:color="auto"/>
            </w:tcBorders>
            <w:shd w:val="clear" w:color="auto" w:fill="auto"/>
            <w:noWrap/>
            <w:vAlign w:val="bottom"/>
            <w:hideMark/>
          </w:tcPr>
          <w:p w14:paraId="31BA9D89" w14:textId="77777777" w:rsidR="00141D13" w:rsidRPr="002B4289" w:rsidRDefault="00141D13" w:rsidP="00FC2E64">
            <w:pPr>
              <w:spacing w:after="0" w:line="240" w:lineRule="auto"/>
              <w:rPr>
                <w:rFonts w:eastAsia="Times New Roman" w:cs="Calibri"/>
                <w:color w:val="000000"/>
                <w:highlight w:val="black"/>
                <w:lang w:eastAsia="en-GB"/>
              </w:rPr>
            </w:pPr>
            <w:r w:rsidRPr="002B4289">
              <w:rPr>
                <w:rFonts w:eastAsia="Times New Roman" w:cs="Calibri"/>
                <w:color w:val="000000"/>
                <w:highlight w:val="black"/>
                <w:lang w:eastAsia="en-GB"/>
              </w:rPr>
              <w:t xml:space="preserve">       1,000,000 </w:t>
            </w:r>
          </w:p>
        </w:tc>
      </w:tr>
      <w:tr w:rsidR="00141D13" w:rsidRPr="006108AB" w14:paraId="48597D2E" w14:textId="77777777" w:rsidTr="004A0976">
        <w:trPr>
          <w:trHeight w:val="29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5F5DB13D" w14:textId="77777777" w:rsidR="00141D13" w:rsidRPr="006108AB" w:rsidRDefault="00141D13" w:rsidP="00FC2E64">
            <w:pPr>
              <w:spacing w:after="0" w:line="240" w:lineRule="auto"/>
              <w:rPr>
                <w:rFonts w:eastAsia="Times New Roman" w:cs="Calibri"/>
                <w:color w:val="000000"/>
                <w:lang w:eastAsia="en-GB"/>
              </w:rPr>
            </w:pPr>
            <w:r w:rsidRPr="006108AB">
              <w:rPr>
                <w:rFonts w:eastAsia="Times New Roman" w:cs="Calibri"/>
                <w:color w:val="000000"/>
                <w:lang w:eastAsia="en-GB"/>
              </w:rPr>
              <w:t>Incremental Growth</w:t>
            </w:r>
            <w:r>
              <w:rPr>
                <w:rFonts w:eastAsia="Times New Roman" w:cs="Calibri"/>
                <w:color w:val="000000"/>
                <w:lang w:eastAsia="en-GB"/>
              </w:rPr>
              <w:t>* (includes some AWS growth which is excluded from this contract)</w:t>
            </w:r>
          </w:p>
        </w:tc>
        <w:tc>
          <w:tcPr>
            <w:tcW w:w="1985" w:type="dxa"/>
            <w:tcBorders>
              <w:top w:val="nil"/>
              <w:left w:val="nil"/>
              <w:bottom w:val="single" w:sz="4" w:space="0" w:color="auto"/>
              <w:right w:val="single" w:sz="4" w:space="0" w:color="auto"/>
            </w:tcBorders>
            <w:shd w:val="clear" w:color="auto" w:fill="auto"/>
            <w:noWrap/>
            <w:vAlign w:val="bottom"/>
            <w:hideMark/>
          </w:tcPr>
          <w:p w14:paraId="28655ABC" w14:textId="77777777" w:rsidR="00141D13" w:rsidRPr="002B4289" w:rsidRDefault="00141D13" w:rsidP="00FC2E64">
            <w:pPr>
              <w:spacing w:after="0" w:line="240" w:lineRule="auto"/>
              <w:rPr>
                <w:rFonts w:eastAsia="Times New Roman" w:cs="Calibri"/>
                <w:color w:val="000000"/>
                <w:highlight w:val="black"/>
                <w:lang w:eastAsia="en-GB"/>
              </w:rPr>
            </w:pPr>
            <w:r w:rsidRPr="002B4289">
              <w:rPr>
                <w:rFonts w:eastAsia="Times New Roman" w:cs="Calibri"/>
                <w:color w:val="000000"/>
                <w:highlight w:val="black"/>
                <w:lang w:eastAsia="en-GB"/>
              </w:rPr>
              <w:t xml:space="preserve">           440,000 </w:t>
            </w:r>
          </w:p>
        </w:tc>
        <w:tc>
          <w:tcPr>
            <w:tcW w:w="1984" w:type="dxa"/>
            <w:tcBorders>
              <w:top w:val="nil"/>
              <w:left w:val="nil"/>
              <w:bottom w:val="single" w:sz="4" w:space="0" w:color="auto"/>
              <w:right w:val="single" w:sz="4" w:space="0" w:color="auto"/>
            </w:tcBorders>
            <w:shd w:val="clear" w:color="auto" w:fill="auto"/>
            <w:noWrap/>
            <w:vAlign w:val="bottom"/>
            <w:hideMark/>
          </w:tcPr>
          <w:p w14:paraId="5356B583" w14:textId="77777777" w:rsidR="00141D13" w:rsidRPr="006108AB" w:rsidRDefault="00141D13" w:rsidP="00FC2E64">
            <w:pPr>
              <w:spacing w:after="0" w:line="240" w:lineRule="auto"/>
              <w:rPr>
                <w:rFonts w:eastAsia="Times New Roman" w:cs="Calibri"/>
                <w:color w:val="000000"/>
                <w:lang w:eastAsia="en-GB"/>
              </w:rPr>
            </w:pPr>
            <w:r w:rsidRPr="006108AB">
              <w:rPr>
                <w:rFonts w:eastAsia="Times New Roman" w:cs="Calibri"/>
                <w:color w:val="000000"/>
                <w:lang w:eastAsia="en-GB"/>
              </w:rPr>
              <w:t xml:space="preserve">                     -   </w:t>
            </w:r>
          </w:p>
        </w:tc>
        <w:tc>
          <w:tcPr>
            <w:tcW w:w="1985" w:type="dxa"/>
            <w:tcBorders>
              <w:top w:val="nil"/>
              <w:left w:val="nil"/>
              <w:bottom w:val="single" w:sz="4" w:space="0" w:color="auto"/>
              <w:right w:val="single" w:sz="4" w:space="0" w:color="auto"/>
            </w:tcBorders>
            <w:shd w:val="clear" w:color="auto" w:fill="auto"/>
            <w:noWrap/>
            <w:vAlign w:val="bottom"/>
            <w:hideMark/>
          </w:tcPr>
          <w:p w14:paraId="407E4CEA" w14:textId="77777777" w:rsidR="00141D13" w:rsidRPr="006108AB" w:rsidRDefault="00141D13" w:rsidP="00FC2E64">
            <w:pPr>
              <w:spacing w:after="0" w:line="240" w:lineRule="auto"/>
              <w:rPr>
                <w:rFonts w:eastAsia="Times New Roman" w:cs="Calibri"/>
                <w:color w:val="000000"/>
                <w:lang w:eastAsia="en-GB"/>
              </w:rPr>
            </w:pPr>
            <w:r w:rsidRPr="006108AB">
              <w:rPr>
                <w:rFonts w:eastAsia="Times New Roman" w:cs="Calibri"/>
                <w:color w:val="000000"/>
                <w:lang w:eastAsia="en-GB"/>
              </w:rPr>
              <w:t xml:space="preserve">                     -   </w:t>
            </w:r>
          </w:p>
        </w:tc>
      </w:tr>
      <w:tr w:rsidR="00141D13" w:rsidRPr="006108AB" w14:paraId="5C3B70F8" w14:textId="77777777" w:rsidTr="004A0976">
        <w:trPr>
          <w:trHeight w:val="29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2C243530" w14:textId="77777777" w:rsidR="00141D13" w:rsidRPr="006108AB" w:rsidRDefault="00141D13" w:rsidP="00FC2E64">
            <w:pPr>
              <w:spacing w:after="0" w:line="240" w:lineRule="auto"/>
              <w:rPr>
                <w:rFonts w:eastAsia="Times New Roman" w:cs="Calibri"/>
                <w:color w:val="000000"/>
                <w:lang w:eastAsia="en-GB"/>
              </w:rPr>
            </w:pPr>
            <w:r w:rsidRPr="006108AB">
              <w:rPr>
                <w:rFonts w:eastAsia="Times New Roman" w:cs="Calibri"/>
                <w:color w:val="000000"/>
                <w:lang w:eastAsia="en-GB"/>
              </w:rPr>
              <w:lastRenderedPageBreak/>
              <w:t>Services</w:t>
            </w:r>
          </w:p>
        </w:tc>
        <w:tc>
          <w:tcPr>
            <w:tcW w:w="1985" w:type="dxa"/>
            <w:tcBorders>
              <w:top w:val="nil"/>
              <w:left w:val="nil"/>
              <w:bottom w:val="single" w:sz="4" w:space="0" w:color="auto"/>
              <w:right w:val="single" w:sz="4" w:space="0" w:color="auto"/>
            </w:tcBorders>
            <w:shd w:val="clear" w:color="auto" w:fill="auto"/>
            <w:noWrap/>
            <w:vAlign w:val="bottom"/>
            <w:hideMark/>
          </w:tcPr>
          <w:p w14:paraId="0419465C" w14:textId="77777777" w:rsidR="00141D13" w:rsidRPr="002B4289" w:rsidRDefault="00141D13" w:rsidP="00FC2E64">
            <w:pPr>
              <w:spacing w:after="0" w:line="240" w:lineRule="auto"/>
              <w:rPr>
                <w:rFonts w:eastAsia="Times New Roman" w:cs="Calibri"/>
                <w:color w:val="000000"/>
                <w:highlight w:val="black"/>
                <w:lang w:eastAsia="en-GB"/>
              </w:rPr>
            </w:pPr>
            <w:r w:rsidRPr="002B4289">
              <w:rPr>
                <w:rFonts w:eastAsia="Times New Roman" w:cs="Calibri"/>
                <w:color w:val="000000"/>
                <w:highlight w:val="black"/>
                <w:lang w:eastAsia="en-GB"/>
              </w:rPr>
              <w:t xml:space="preserve">           110,000 </w:t>
            </w:r>
          </w:p>
        </w:tc>
        <w:tc>
          <w:tcPr>
            <w:tcW w:w="1984" w:type="dxa"/>
            <w:tcBorders>
              <w:top w:val="nil"/>
              <w:left w:val="nil"/>
              <w:bottom w:val="single" w:sz="4" w:space="0" w:color="auto"/>
              <w:right w:val="single" w:sz="4" w:space="0" w:color="auto"/>
            </w:tcBorders>
            <w:shd w:val="clear" w:color="auto" w:fill="auto"/>
            <w:noWrap/>
            <w:vAlign w:val="bottom"/>
            <w:hideMark/>
          </w:tcPr>
          <w:p w14:paraId="58ACFBAE" w14:textId="77777777" w:rsidR="00141D13" w:rsidRPr="006108AB" w:rsidRDefault="00141D13" w:rsidP="00FC2E64">
            <w:pPr>
              <w:spacing w:after="0" w:line="240" w:lineRule="auto"/>
              <w:rPr>
                <w:rFonts w:eastAsia="Times New Roman" w:cs="Calibri"/>
                <w:color w:val="000000"/>
                <w:lang w:eastAsia="en-GB"/>
              </w:rPr>
            </w:pPr>
            <w:r w:rsidRPr="006108AB">
              <w:rPr>
                <w:rFonts w:eastAsia="Times New Roman" w:cs="Calibri"/>
                <w:color w:val="000000"/>
                <w:lang w:eastAsia="en-GB"/>
              </w:rPr>
              <w:t> </w:t>
            </w:r>
          </w:p>
        </w:tc>
        <w:tc>
          <w:tcPr>
            <w:tcW w:w="1985" w:type="dxa"/>
            <w:tcBorders>
              <w:top w:val="nil"/>
              <w:left w:val="nil"/>
              <w:bottom w:val="single" w:sz="4" w:space="0" w:color="auto"/>
              <w:right w:val="single" w:sz="4" w:space="0" w:color="auto"/>
            </w:tcBorders>
            <w:shd w:val="clear" w:color="auto" w:fill="auto"/>
            <w:noWrap/>
            <w:vAlign w:val="bottom"/>
            <w:hideMark/>
          </w:tcPr>
          <w:p w14:paraId="7F402E41" w14:textId="77777777" w:rsidR="00141D13" w:rsidRPr="006108AB" w:rsidRDefault="00141D13" w:rsidP="00FC2E64">
            <w:pPr>
              <w:spacing w:after="0" w:line="240" w:lineRule="auto"/>
              <w:rPr>
                <w:rFonts w:eastAsia="Times New Roman" w:cs="Calibri"/>
                <w:color w:val="000000"/>
                <w:lang w:eastAsia="en-GB"/>
              </w:rPr>
            </w:pPr>
            <w:r w:rsidRPr="006108AB">
              <w:rPr>
                <w:rFonts w:eastAsia="Times New Roman" w:cs="Calibri"/>
                <w:color w:val="000000"/>
                <w:lang w:eastAsia="en-GB"/>
              </w:rPr>
              <w:t> </w:t>
            </w:r>
          </w:p>
        </w:tc>
      </w:tr>
      <w:tr w:rsidR="00141D13" w:rsidRPr="006108AB" w14:paraId="79F4926A" w14:textId="77777777" w:rsidTr="004A0976">
        <w:trPr>
          <w:trHeight w:val="29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6F69AF96" w14:textId="77777777" w:rsidR="00141D13" w:rsidRPr="006108AB" w:rsidRDefault="00141D13" w:rsidP="00FC2E64">
            <w:pPr>
              <w:spacing w:after="0" w:line="240" w:lineRule="auto"/>
              <w:rPr>
                <w:rFonts w:eastAsia="Times New Roman" w:cs="Calibri"/>
                <w:color w:val="000000"/>
                <w:lang w:eastAsia="en-GB"/>
              </w:rPr>
            </w:pPr>
            <w:r w:rsidRPr="006108AB">
              <w:rPr>
                <w:rFonts w:eastAsia="Times New Roman" w:cs="Calibri"/>
                <w:color w:val="000000"/>
                <w:lang w:eastAsia="en-GB"/>
              </w:rPr>
              <w:t>Total</w:t>
            </w:r>
          </w:p>
        </w:tc>
        <w:tc>
          <w:tcPr>
            <w:tcW w:w="1985" w:type="dxa"/>
            <w:tcBorders>
              <w:top w:val="nil"/>
              <w:left w:val="nil"/>
              <w:bottom w:val="single" w:sz="4" w:space="0" w:color="auto"/>
              <w:right w:val="single" w:sz="4" w:space="0" w:color="auto"/>
            </w:tcBorders>
            <w:shd w:val="clear" w:color="auto" w:fill="auto"/>
            <w:noWrap/>
            <w:vAlign w:val="bottom"/>
            <w:hideMark/>
          </w:tcPr>
          <w:p w14:paraId="4481F0FF" w14:textId="77777777" w:rsidR="00141D13" w:rsidRPr="002B4289" w:rsidRDefault="00141D13" w:rsidP="00FC2E64">
            <w:pPr>
              <w:spacing w:after="0" w:line="240" w:lineRule="auto"/>
              <w:rPr>
                <w:rFonts w:eastAsia="Times New Roman" w:cs="Calibri"/>
                <w:color w:val="000000"/>
                <w:highlight w:val="black"/>
                <w:lang w:eastAsia="en-GB"/>
              </w:rPr>
            </w:pPr>
            <w:r w:rsidRPr="002B4289">
              <w:rPr>
                <w:rFonts w:eastAsia="Times New Roman" w:cs="Calibri"/>
                <w:color w:val="000000"/>
                <w:highlight w:val="black"/>
                <w:lang w:eastAsia="en-GB"/>
              </w:rPr>
              <w:t xml:space="preserve">       1,146,636 </w:t>
            </w:r>
          </w:p>
        </w:tc>
        <w:tc>
          <w:tcPr>
            <w:tcW w:w="1984" w:type="dxa"/>
            <w:tcBorders>
              <w:top w:val="nil"/>
              <w:left w:val="nil"/>
              <w:bottom w:val="single" w:sz="4" w:space="0" w:color="auto"/>
              <w:right w:val="single" w:sz="4" w:space="0" w:color="auto"/>
            </w:tcBorders>
            <w:shd w:val="clear" w:color="auto" w:fill="auto"/>
            <w:noWrap/>
            <w:vAlign w:val="bottom"/>
            <w:hideMark/>
          </w:tcPr>
          <w:p w14:paraId="480748DE" w14:textId="77777777" w:rsidR="00141D13" w:rsidRPr="002B4289" w:rsidRDefault="00141D13" w:rsidP="00FC2E64">
            <w:pPr>
              <w:spacing w:after="0" w:line="240" w:lineRule="auto"/>
              <w:rPr>
                <w:rFonts w:eastAsia="Times New Roman" w:cs="Calibri"/>
                <w:color w:val="000000"/>
                <w:highlight w:val="black"/>
                <w:lang w:eastAsia="en-GB"/>
              </w:rPr>
            </w:pPr>
            <w:r w:rsidRPr="002B4289">
              <w:rPr>
                <w:rFonts w:eastAsia="Times New Roman" w:cs="Calibri"/>
                <w:color w:val="000000"/>
                <w:highlight w:val="black"/>
                <w:lang w:eastAsia="en-GB"/>
              </w:rPr>
              <w:t xml:space="preserve">       1,090,000 </w:t>
            </w:r>
          </w:p>
        </w:tc>
        <w:tc>
          <w:tcPr>
            <w:tcW w:w="1985" w:type="dxa"/>
            <w:tcBorders>
              <w:top w:val="nil"/>
              <w:left w:val="nil"/>
              <w:bottom w:val="single" w:sz="4" w:space="0" w:color="auto"/>
              <w:right w:val="single" w:sz="4" w:space="0" w:color="auto"/>
            </w:tcBorders>
            <w:shd w:val="clear" w:color="auto" w:fill="auto"/>
            <w:noWrap/>
            <w:vAlign w:val="bottom"/>
            <w:hideMark/>
          </w:tcPr>
          <w:p w14:paraId="5A834B82" w14:textId="77777777" w:rsidR="00141D13" w:rsidRPr="002B4289" w:rsidRDefault="00141D13" w:rsidP="00FC2E64">
            <w:pPr>
              <w:spacing w:after="0" w:line="240" w:lineRule="auto"/>
              <w:rPr>
                <w:rFonts w:eastAsia="Times New Roman" w:cs="Calibri"/>
                <w:color w:val="000000"/>
                <w:highlight w:val="black"/>
                <w:lang w:eastAsia="en-GB"/>
              </w:rPr>
            </w:pPr>
            <w:r w:rsidRPr="002B4289">
              <w:rPr>
                <w:rFonts w:eastAsia="Times New Roman" w:cs="Calibri"/>
                <w:color w:val="000000"/>
                <w:highlight w:val="black"/>
                <w:lang w:eastAsia="en-GB"/>
              </w:rPr>
              <w:t xml:space="preserve">       1,000,000 </w:t>
            </w:r>
          </w:p>
        </w:tc>
      </w:tr>
    </w:tbl>
    <w:p w14:paraId="770E7F49" w14:textId="448C9367" w:rsidR="001D084D" w:rsidRPr="00141D13" w:rsidRDefault="001D084D" w:rsidP="001D084D">
      <w:pPr>
        <w:tabs>
          <w:tab w:val="left" w:pos="2257"/>
        </w:tabs>
        <w:spacing w:after="0" w:line="259" w:lineRule="auto"/>
        <w:rPr>
          <w:rFonts w:ascii="Arial" w:hAnsi="Arial" w:cs="Arial"/>
          <w:sz w:val="24"/>
          <w:szCs w:val="24"/>
        </w:rPr>
      </w:pPr>
    </w:p>
    <w:bookmarkEnd w:id="1"/>
    <w:p w14:paraId="02361021" w14:textId="6C14AD50" w:rsidR="001D084D" w:rsidRDefault="001D084D" w:rsidP="001D084D">
      <w:pPr>
        <w:tabs>
          <w:tab w:val="left" w:pos="2257"/>
        </w:tabs>
        <w:spacing w:after="0" w:line="259" w:lineRule="auto"/>
        <w:rPr>
          <w:rFonts w:ascii="Arial" w:hAnsi="Arial" w:cs="Arial"/>
          <w:b/>
          <w:sz w:val="24"/>
          <w:szCs w:val="24"/>
        </w:rPr>
      </w:pPr>
    </w:p>
    <w:p w14:paraId="7049B5BE" w14:textId="61C36504" w:rsidR="001D601A" w:rsidRPr="004A0976" w:rsidRDefault="001D601A" w:rsidP="001D084D">
      <w:pPr>
        <w:tabs>
          <w:tab w:val="left" w:pos="2257"/>
        </w:tabs>
        <w:spacing w:after="0" w:line="259" w:lineRule="auto"/>
        <w:rPr>
          <w:rFonts w:ascii="Arial" w:hAnsi="Arial" w:cs="Arial"/>
          <w:sz w:val="24"/>
          <w:szCs w:val="24"/>
        </w:rPr>
      </w:pPr>
      <w:r w:rsidRPr="004A0976">
        <w:rPr>
          <w:rFonts w:ascii="Arial" w:hAnsi="Arial" w:cs="Arial"/>
          <w:sz w:val="24"/>
          <w:szCs w:val="24"/>
        </w:rPr>
        <w:t>On Completion of this agreement, please copy all certificates and confirmations of entitlements to </w:t>
      </w:r>
      <w:hyperlink r:id="rId11" w:tgtFrame="_blank" w:history="1">
        <w:r w:rsidRPr="004A0976">
          <w:rPr>
            <w:rFonts w:ascii="Arial" w:hAnsi="Arial" w:cs="Arial"/>
            <w:sz w:val="24"/>
            <w:szCs w:val="24"/>
          </w:rPr>
          <w:t>HOITLicensing@homeoffice.gov.uk</w:t>
        </w:r>
        <w:r w:rsidRPr="004A0976">
          <w:rPr>
            <w:rFonts w:ascii="Arial" w:hAnsi="Arial" w:cs="Arial"/>
            <w:noProof/>
            <w:sz w:val="24"/>
            <w:szCs w:val="24"/>
          </w:rPr>
          <w:drawing>
            <wp:inline distT="0" distB="0" distL="0" distR="0" wp14:anchorId="527763E0" wp14:editId="4C367F6D">
              <wp:extent cx="133350" cy="127000"/>
              <wp:effectExtent l="0" t="0" r="0" b="6350"/>
              <wp:docPr id="1" name="Picture 1" descr="https://jira.ipttools.info/images/icons/mail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ira.ipttools.info/images/icons/mail_small.gif"/>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3350" cy="127000"/>
                      </a:xfrm>
                      <a:prstGeom prst="rect">
                        <a:avLst/>
                      </a:prstGeom>
                      <a:noFill/>
                      <a:ln>
                        <a:noFill/>
                      </a:ln>
                    </pic:spPr>
                  </pic:pic>
                </a:graphicData>
              </a:graphic>
            </wp:inline>
          </w:drawing>
        </w:r>
      </w:hyperlink>
      <w:r w:rsidRPr="004A0976">
        <w:rPr>
          <w:rFonts w:ascii="Arial" w:hAnsi="Arial" w:cs="Arial"/>
          <w:sz w:val="24"/>
          <w:szCs w:val="24"/>
        </w:rPr>
        <w:t> and include the PO details in the advice so the notification can be linked to a request</w:t>
      </w:r>
    </w:p>
    <w:p w14:paraId="405D57AA" w14:textId="77777777" w:rsidR="001D601A" w:rsidRDefault="001D601A" w:rsidP="001D084D">
      <w:pPr>
        <w:tabs>
          <w:tab w:val="left" w:pos="2257"/>
        </w:tabs>
        <w:spacing w:after="0" w:line="259" w:lineRule="auto"/>
        <w:rPr>
          <w:rFonts w:ascii="Arial" w:hAnsi="Arial" w:cs="Arial"/>
          <w:b/>
          <w:sz w:val="24"/>
          <w:szCs w:val="24"/>
        </w:rPr>
      </w:pPr>
    </w:p>
    <w:p w14:paraId="3109381A" w14:textId="77777777" w:rsidR="006635AE" w:rsidRPr="006E7BE7" w:rsidRDefault="006635AE" w:rsidP="006635AE">
      <w:pPr>
        <w:tabs>
          <w:tab w:val="left" w:pos="2257"/>
        </w:tabs>
        <w:spacing w:after="0" w:line="259" w:lineRule="auto"/>
        <w:rPr>
          <w:rFonts w:ascii="Arial" w:hAnsi="Arial" w:cs="Arial"/>
          <w:b/>
          <w:bCs/>
          <w:sz w:val="24"/>
          <w:szCs w:val="24"/>
        </w:rPr>
      </w:pPr>
      <w:r w:rsidRPr="006E7BE7">
        <w:rPr>
          <w:rFonts w:ascii="Arial" w:hAnsi="Arial" w:cs="Arial"/>
          <w:b/>
          <w:bCs/>
          <w:sz w:val="24"/>
          <w:szCs w:val="24"/>
        </w:rPr>
        <w:t>LOCATION FOR DELIVERY</w:t>
      </w:r>
    </w:p>
    <w:p w14:paraId="7056D8ED" w14:textId="77777777" w:rsidR="00141D13" w:rsidRDefault="00C96E66" w:rsidP="006635AE">
      <w:pPr>
        <w:tabs>
          <w:tab w:val="left" w:pos="2257"/>
        </w:tabs>
        <w:spacing w:after="0" w:line="259" w:lineRule="auto"/>
        <w:rPr>
          <w:rFonts w:ascii="Arial" w:hAnsi="Arial" w:cs="Arial"/>
          <w:sz w:val="24"/>
          <w:szCs w:val="24"/>
        </w:rPr>
      </w:pPr>
      <w:r w:rsidRPr="004A0976">
        <w:rPr>
          <w:rFonts w:ascii="Arial" w:hAnsi="Arial" w:cs="Arial"/>
          <w:bCs/>
          <w:sz w:val="24"/>
          <w:szCs w:val="24"/>
        </w:rPr>
        <w:t>Home Office</w:t>
      </w:r>
      <w:r w:rsidR="00A62331">
        <w:rPr>
          <w:rFonts w:ascii="Arial" w:hAnsi="Arial" w:cs="Arial"/>
          <w:sz w:val="24"/>
          <w:szCs w:val="24"/>
        </w:rPr>
        <w:t xml:space="preserve"> </w:t>
      </w:r>
      <w:r w:rsidR="006E7BE7">
        <w:rPr>
          <w:rFonts w:ascii="Arial" w:hAnsi="Arial" w:cs="Arial"/>
          <w:sz w:val="24"/>
          <w:szCs w:val="24"/>
        </w:rPr>
        <w:t>Lunar House</w:t>
      </w:r>
      <w:r w:rsidR="00A62331">
        <w:rPr>
          <w:rFonts w:ascii="Arial" w:hAnsi="Arial" w:cs="Arial"/>
          <w:sz w:val="24"/>
          <w:szCs w:val="24"/>
        </w:rPr>
        <w:t xml:space="preserve">, </w:t>
      </w:r>
      <w:r w:rsidR="006E7BE7">
        <w:rPr>
          <w:rFonts w:ascii="Arial" w:hAnsi="Arial" w:cs="Arial"/>
          <w:sz w:val="24"/>
          <w:szCs w:val="24"/>
        </w:rPr>
        <w:t xml:space="preserve">Croydon </w:t>
      </w:r>
      <w:r w:rsidR="00A62331">
        <w:rPr>
          <w:rFonts w:ascii="Arial" w:hAnsi="Arial" w:cs="Arial"/>
          <w:sz w:val="24"/>
          <w:szCs w:val="24"/>
        </w:rPr>
        <w:t>CR</w:t>
      </w:r>
      <w:r>
        <w:rPr>
          <w:rFonts w:ascii="Arial" w:hAnsi="Arial" w:cs="Arial"/>
          <w:sz w:val="24"/>
          <w:szCs w:val="24"/>
        </w:rPr>
        <w:t>0</w:t>
      </w:r>
    </w:p>
    <w:p w14:paraId="28067296" w14:textId="77777777" w:rsidR="00141D13" w:rsidRDefault="00141D13" w:rsidP="006635AE">
      <w:pPr>
        <w:tabs>
          <w:tab w:val="left" w:pos="2257"/>
        </w:tabs>
        <w:spacing w:after="0" w:line="259" w:lineRule="auto"/>
        <w:rPr>
          <w:rFonts w:ascii="Arial" w:hAnsi="Arial" w:cs="Arial"/>
          <w:sz w:val="24"/>
          <w:szCs w:val="24"/>
        </w:rPr>
      </w:pPr>
    </w:p>
    <w:p w14:paraId="49BA199B" w14:textId="6C3AD584" w:rsidR="006635AE" w:rsidRDefault="00141D13" w:rsidP="00141D13">
      <w:pPr>
        <w:rPr>
          <w:rFonts w:ascii="Arial" w:hAnsi="Arial" w:cs="Arial"/>
          <w:sz w:val="24"/>
          <w:szCs w:val="24"/>
        </w:rPr>
      </w:pPr>
      <w:r w:rsidRPr="00262D0C">
        <w:rPr>
          <w:rFonts w:ascii="Arial" w:hAnsi="Arial" w:cs="Arial"/>
          <w:sz w:val="24"/>
          <w:szCs w:val="24"/>
        </w:rPr>
        <w:t xml:space="preserve">Title to Goods is transferred to the Buyer on payment to the Supplier in </w:t>
      </w:r>
      <w:proofErr w:type="gramStart"/>
      <w:r w:rsidRPr="00262D0C">
        <w:rPr>
          <w:rFonts w:ascii="Arial" w:hAnsi="Arial" w:cs="Arial"/>
          <w:sz w:val="24"/>
          <w:szCs w:val="24"/>
        </w:rPr>
        <w:t>full  (</w:t>
      </w:r>
      <w:proofErr w:type="gramEnd"/>
      <w:r w:rsidRPr="00262D0C">
        <w:rPr>
          <w:rFonts w:ascii="Arial" w:hAnsi="Arial" w:cs="Arial"/>
          <w:sz w:val="24"/>
          <w:szCs w:val="24"/>
        </w:rPr>
        <w:t>save in respect  of software where  title  to the  same shall  remain at  all times  with the  relevant licensor).</w:t>
      </w:r>
      <w:r w:rsidR="00C96E66">
        <w:rPr>
          <w:rFonts w:ascii="Arial" w:hAnsi="Arial" w:cs="Arial"/>
          <w:sz w:val="24"/>
          <w:szCs w:val="24"/>
        </w:rPr>
        <w:t xml:space="preserve"> </w:t>
      </w:r>
    </w:p>
    <w:p w14:paraId="03753930" w14:textId="77777777" w:rsidR="006635AE" w:rsidRDefault="006635AE" w:rsidP="006635AE">
      <w:pPr>
        <w:tabs>
          <w:tab w:val="left" w:pos="2257"/>
        </w:tabs>
        <w:spacing w:after="0" w:line="259" w:lineRule="auto"/>
        <w:rPr>
          <w:rFonts w:ascii="Arial" w:hAnsi="Arial" w:cs="Arial"/>
          <w:sz w:val="24"/>
          <w:szCs w:val="24"/>
        </w:rPr>
      </w:pPr>
    </w:p>
    <w:p w14:paraId="431F8CCD" w14:textId="77777777" w:rsidR="006635AE" w:rsidRPr="006E7BE7" w:rsidRDefault="006635AE" w:rsidP="006635AE">
      <w:pPr>
        <w:tabs>
          <w:tab w:val="left" w:pos="2257"/>
        </w:tabs>
        <w:spacing w:after="0" w:line="259" w:lineRule="auto"/>
        <w:rPr>
          <w:rFonts w:ascii="Arial" w:hAnsi="Arial" w:cs="Arial"/>
          <w:b/>
          <w:bCs/>
          <w:sz w:val="24"/>
          <w:szCs w:val="24"/>
        </w:rPr>
      </w:pPr>
      <w:r w:rsidRPr="006E7BE7">
        <w:rPr>
          <w:rFonts w:ascii="Arial" w:hAnsi="Arial" w:cs="Arial"/>
          <w:b/>
          <w:bCs/>
          <w:sz w:val="24"/>
          <w:szCs w:val="24"/>
        </w:rPr>
        <w:t>DATES FOR DELIVERY OF THE DELIVERABLES</w:t>
      </w:r>
    </w:p>
    <w:p w14:paraId="2417DF81" w14:textId="39385EFA" w:rsidR="006108AB" w:rsidRPr="00141D13" w:rsidRDefault="00141D13" w:rsidP="006635AE">
      <w:pPr>
        <w:tabs>
          <w:tab w:val="left" w:pos="2257"/>
        </w:tabs>
        <w:spacing w:after="0" w:line="259" w:lineRule="auto"/>
        <w:rPr>
          <w:rFonts w:ascii="Arial" w:hAnsi="Arial" w:cs="Arial"/>
          <w:sz w:val="24"/>
          <w:szCs w:val="24"/>
        </w:rPr>
      </w:pPr>
      <w:r>
        <w:rPr>
          <w:rFonts w:ascii="Arial" w:hAnsi="Arial" w:cs="Arial"/>
          <w:sz w:val="24"/>
          <w:szCs w:val="24"/>
        </w:rPr>
        <w:t>Within 48 hours of a valid purchase order</w:t>
      </w:r>
      <w:r w:rsidR="005A6614">
        <w:rPr>
          <w:rFonts w:ascii="Arial" w:hAnsi="Arial" w:cs="Arial"/>
          <w:sz w:val="24"/>
          <w:szCs w:val="24"/>
        </w:rPr>
        <w:t>. Time shall not be of the essence</w:t>
      </w:r>
    </w:p>
    <w:p w14:paraId="6BA7B12D" w14:textId="77777777" w:rsidR="00ED6C41" w:rsidRDefault="00ED6C41" w:rsidP="006635AE">
      <w:pPr>
        <w:tabs>
          <w:tab w:val="left" w:pos="2257"/>
        </w:tabs>
        <w:spacing w:after="0" w:line="259" w:lineRule="auto"/>
        <w:rPr>
          <w:rFonts w:ascii="Arial" w:hAnsi="Arial" w:cs="Arial"/>
          <w:sz w:val="24"/>
          <w:szCs w:val="24"/>
        </w:rPr>
      </w:pPr>
    </w:p>
    <w:p w14:paraId="20F062EB" w14:textId="4977D867" w:rsidR="006635AE" w:rsidRPr="006108AB" w:rsidRDefault="006635AE" w:rsidP="006635AE">
      <w:pPr>
        <w:tabs>
          <w:tab w:val="left" w:pos="2257"/>
        </w:tabs>
        <w:spacing w:after="0" w:line="259" w:lineRule="auto"/>
        <w:rPr>
          <w:rFonts w:ascii="Arial" w:hAnsi="Arial" w:cs="Arial"/>
          <w:b/>
          <w:bCs/>
          <w:sz w:val="24"/>
          <w:szCs w:val="24"/>
        </w:rPr>
      </w:pPr>
      <w:r w:rsidRPr="006108AB">
        <w:rPr>
          <w:rFonts w:ascii="Arial" w:hAnsi="Arial" w:cs="Arial"/>
          <w:b/>
          <w:bCs/>
          <w:sz w:val="24"/>
          <w:szCs w:val="24"/>
        </w:rPr>
        <w:t>TESTING OF DELIVERABLES</w:t>
      </w:r>
    </w:p>
    <w:p w14:paraId="163D38FC" w14:textId="2E39BA59" w:rsidR="006635AE" w:rsidRDefault="006635AE" w:rsidP="006635AE">
      <w:pPr>
        <w:tabs>
          <w:tab w:val="left" w:pos="2257"/>
        </w:tabs>
        <w:spacing w:after="0" w:line="259" w:lineRule="auto"/>
        <w:rPr>
          <w:rFonts w:ascii="Arial" w:hAnsi="Arial" w:cs="Arial"/>
          <w:sz w:val="24"/>
          <w:szCs w:val="24"/>
        </w:rPr>
      </w:pPr>
      <w:r w:rsidRPr="00F82365">
        <w:rPr>
          <w:rFonts w:ascii="Arial" w:hAnsi="Arial" w:cs="Arial"/>
          <w:sz w:val="24"/>
          <w:szCs w:val="24"/>
        </w:rPr>
        <w:t xml:space="preserve"> </w:t>
      </w:r>
      <w:r w:rsidR="00141D13">
        <w:rPr>
          <w:rFonts w:ascii="Arial" w:hAnsi="Arial" w:cs="Arial"/>
          <w:sz w:val="24"/>
          <w:szCs w:val="24"/>
        </w:rPr>
        <w:t>N/A</w:t>
      </w:r>
    </w:p>
    <w:p w14:paraId="77AEB74E" w14:textId="77777777" w:rsidR="00141D13" w:rsidRDefault="00141D13" w:rsidP="006635AE">
      <w:pPr>
        <w:tabs>
          <w:tab w:val="left" w:pos="2257"/>
        </w:tabs>
        <w:spacing w:after="0" w:line="259" w:lineRule="auto"/>
        <w:rPr>
          <w:rFonts w:ascii="Arial" w:hAnsi="Arial" w:cs="Arial"/>
          <w:b/>
          <w:sz w:val="24"/>
          <w:szCs w:val="24"/>
        </w:rPr>
      </w:pPr>
    </w:p>
    <w:p w14:paraId="6A536C67" w14:textId="77777777" w:rsidR="006635AE" w:rsidRPr="00141D13" w:rsidRDefault="006635AE" w:rsidP="006635AE">
      <w:pPr>
        <w:tabs>
          <w:tab w:val="left" w:pos="2257"/>
        </w:tabs>
        <w:spacing w:after="0" w:line="259" w:lineRule="auto"/>
        <w:rPr>
          <w:rFonts w:ascii="Arial" w:hAnsi="Arial" w:cs="Arial"/>
          <w:b/>
          <w:bCs/>
          <w:sz w:val="24"/>
          <w:szCs w:val="24"/>
        </w:rPr>
      </w:pPr>
      <w:r w:rsidRPr="00141D13">
        <w:rPr>
          <w:rFonts w:ascii="Arial" w:hAnsi="Arial" w:cs="Arial"/>
          <w:b/>
          <w:bCs/>
          <w:sz w:val="24"/>
          <w:szCs w:val="24"/>
        </w:rPr>
        <w:t>WARRANTY PERIOD</w:t>
      </w:r>
    </w:p>
    <w:p w14:paraId="2AD49B8B" w14:textId="23FFD4B2" w:rsidR="00141D13" w:rsidRPr="00141D13" w:rsidRDefault="00141D13" w:rsidP="00141D13">
      <w:pPr>
        <w:rPr>
          <w:rFonts w:ascii="Arial" w:hAnsi="Arial" w:cs="Arial"/>
          <w:sz w:val="24"/>
          <w:szCs w:val="24"/>
        </w:rPr>
      </w:pPr>
      <w:r>
        <w:rPr>
          <w:rFonts w:ascii="Arial" w:hAnsi="Arial" w:cs="Arial"/>
          <w:sz w:val="24"/>
          <w:szCs w:val="24"/>
        </w:rPr>
        <w:t xml:space="preserve">The warranty period for the purposes of Clause 3.1.2 of the Core Terms shall be </w:t>
      </w:r>
      <w:r w:rsidRPr="00262D0C">
        <w:rPr>
          <w:rFonts w:ascii="Arial" w:hAnsi="Arial" w:cs="Arial"/>
          <w:sz w:val="24"/>
          <w:szCs w:val="24"/>
        </w:rPr>
        <w:t xml:space="preserve">the duration of any guarantee or warranty period the Supplier has received from the </w:t>
      </w:r>
      <w:proofErr w:type="gramStart"/>
      <w:r w:rsidRPr="00262D0C">
        <w:rPr>
          <w:rFonts w:ascii="Arial" w:hAnsi="Arial" w:cs="Arial"/>
          <w:sz w:val="24"/>
          <w:szCs w:val="24"/>
        </w:rPr>
        <w:t>third party</w:t>
      </w:r>
      <w:proofErr w:type="gramEnd"/>
      <w:r w:rsidRPr="00262D0C">
        <w:rPr>
          <w:rFonts w:ascii="Arial" w:hAnsi="Arial" w:cs="Arial"/>
          <w:sz w:val="24"/>
          <w:szCs w:val="24"/>
        </w:rPr>
        <w:t xml:space="preserve"> manufacturer or supplier.</w:t>
      </w:r>
      <w:r>
        <w:t xml:space="preserve"> </w:t>
      </w:r>
      <w:r>
        <w:rPr>
          <w:rFonts w:ascii="Arial" w:hAnsi="Arial" w:cs="Arial"/>
          <w:sz w:val="24"/>
          <w:szCs w:val="24"/>
        </w:rPr>
        <w:t xml:space="preserve"> </w:t>
      </w:r>
    </w:p>
    <w:p w14:paraId="4F073449" w14:textId="395FFBFD" w:rsidR="006635AE" w:rsidRDefault="006635AE" w:rsidP="006635AE">
      <w:pPr>
        <w:tabs>
          <w:tab w:val="left" w:pos="2257"/>
        </w:tabs>
        <w:spacing w:after="0" w:line="259" w:lineRule="auto"/>
        <w:rPr>
          <w:rFonts w:ascii="Arial" w:hAnsi="Arial" w:cs="Arial"/>
          <w:sz w:val="24"/>
          <w:szCs w:val="24"/>
        </w:rPr>
      </w:pPr>
    </w:p>
    <w:p w14:paraId="6F157829" w14:textId="77777777" w:rsidR="00710B03" w:rsidRPr="00141D13" w:rsidRDefault="00710B03" w:rsidP="00710B03">
      <w:pPr>
        <w:tabs>
          <w:tab w:val="left" w:pos="2257"/>
        </w:tabs>
        <w:spacing w:after="0" w:line="259" w:lineRule="auto"/>
        <w:rPr>
          <w:rFonts w:ascii="Arial" w:hAnsi="Arial" w:cs="Arial"/>
          <w:b/>
          <w:bCs/>
          <w:sz w:val="24"/>
          <w:szCs w:val="24"/>
        </w:rPr>
      </w:pPr>
      <w:r w:rsidRPr="00141D13">
        <w:rPr>
          <w:rFonts w:ascii="Arial" w:hAnsi="Arial" w:cs="Arial"/>
          <w:b/>
          <w:bCs/>
          <w:sz w:val="24"/>
          <w:szCs w:val="24"/>
        </w:rPr>
        <w:t xml:space="preserve">MAXIMUM LIABILITY </w:t>
      </w:r>
    </w:p>
    <w:p w14:paraId="467E70CA" w14:textId="0FEF681D" w:rsidR="00141D13" w:rsidRDefault="00141D13" w:rsidP="00141D13">
      <w:pPr>
        <w:rPr>
          <w:rFonts w:ascii="Arial" w:hAnsi="Arial" w:cs="Arial"/>
          <w:sz w:val="24"/>
          <w:szCs w:val="24"/>
        </w:rPr>
      </w:pPr>
      <w:r w:rsidRPr="006F5EDB">
        <w:rPr>
          <w:rFonts w:ascii="Arial" w:hAnsi="Arial" w:cs="Arial"/>
          <w:sz w:val="24"/>
          <w:szCs w:val="24"/>
        </w:rPr>
        <w:t>Each Party's total aggregate liability in each Contract Year under this Call-Off Contract (whether in tort, contract or otherwise) is no more than the lower of £5 million or 125% of the Estimated Yearly Charges. The Estimated Year 1 Charges used to calculate liability in the first Contract Year shall be the total aggregate Charges paid or payable by the Buyer from the Call-Off Start</w:t>
      </w:r>
      <w:r>
        <w:rPr>
          <w:rFonts w:ascii="Arial" w:hAnsi="Arial" w:cs="Arial"/>
          <w:sz w:val="24"/>
          <w:szCs w:val="24"/>
        </w:rPr>
        <w:t xml:space="preserve"> </w:t>
      </w:r>
      <w:r w:rsidRPr="006F5EDB">
        <w:rPr>
          <w:rFonts w:ascii="Arial" w:hAnsi="Arial" w:cs="Arial"/>
          <w:sz w:val="24"/>
          <w:szCs w:val="24"/>
        </w:rPr>
        <w:t>Date until the end of the first Call-Off Contract Year</w:t>
      </w:r>
      <w:r>
        <w:rPr>
          <w:rFonts w:ascii="Arial" w:hAnsi="Arial" w:cs="Arial"/>
          <w:sz w:val="24"/>
          <w:szCs w:val="24"/>
        </w:rPr>
        <w:t>.</w:t>
      </w:r>
    </w:p>
    <w:p w14:paraId="25AFA340" w14:textId="7BB9D12B" w:rsidR="00710B03" w:rsidRPr="00710B03" w:rsidRDefault="00141D13" w:rsidP="00141D13">
      <w:pPr>
        <w:tabs>
          <w:tab w:val="left" w:pos="2257"/>
        </w:tabs>
        <w:spacing w:after="0" w:line="259" w:lineRule="auto"/>
        <w:rPr>
          <w:rFonts w:ascii="Arial" w:hAnsi="Arial" w:cs="Arial"/>
          <w:sz w:val="24"/>
          <w:szCs w:val="24"/>
        </w:rPr>
      </w:pPr>
      <w:r w:rsidRPr="006F5EDB">
        <w:rPr>
          <w:rFonts w:ascii="Arial" w:hAnsi="Arial" w:cs="Arial"/>
          <w:sz w:val="24"/>
          <w:szCs w:val="24"/>
        </w:rPr>
        <w:t>The Estimated Year 1 Charges used to calculate liability in the first Contract Year is:</w:t>
      </w:r>
    </w:p>
    <w:p w14:paraId="20D1C576" w14:textId="23B48E35" w:rsidR="00710B03" w:rsidRPr="004A0976" w:rsidRDefault="00A47455" w:rsidP="00710B03">
      <w:pPr>
        <w:tabs>
          <w:tab w:val="left" w:pos="2257"/>
        </w:tabs>
        <w:spacing w:after="0" w:line="259" w:lineRule="auto"/>
        <w:rPr>
          <w:rFonts w:ascii="Arial" w:hAnsi="Arial" w:cs="Arial"/>
          <w:bCs/>
          <w:sz w:val="24"/>
          <w:szCs w:val="24"/>
        </w:rPr>
      </w:pPr>
      <w:r w:rsidRPr="002B4289">
        <w:rPr>
          <w:rFonts w:ascii="Arial" w:hAnsi="Arial" w:cs="Arial"/>
          <w:bCs/>
          <w:sz w:val="24"/>
          <w:szCs w:val="24"/>
          <w:highlight w:val="black"/>
        </w:rPr>
        <w:t>£596,636.</w:t>
      </w:r>
    </w:p>
    <w:p w14:paraId="2A90FF42" w14:textId="77777777" w:rsidR="001D084D" w:rsidRDefault="001D084D" w:rsidP="00475B07">
      <w:pPr>
        <w:tabs>
          <w:tab w:val="left" w:pos="2257"/>
        </w:tabs>
        <w:spacing w:after="0" w:line="259" w:lineRule="auto"/>
        <w:rPr>
          <w:rFonts w:ascii="Arial" w:hAnsi="Arial" w:cs="Arial"/>
          <w:b/>
          <w:sz w:val="24"/>
          <w:szCs w:val="24"/>
        </w:rPr>
      </w:pPr>
    </w:p>
    <w:p w14:paraId="179D5415" w14:textId="77777777" w:rsidR="001D084D" w:rsidRPr="00A47455" w:rsidRDefault="001D084D" w:rsidP="001D084D">
      <w:pPr>
        <w:tabs>
          <w:tab w:val="left" w:pos="2257"/>
        </w:tabs>
        <w:spacing w:after="0" w:line="259" w:lineRule="auto"/>
        <w:rPr>
          <w:rFonts w:ascii="Arial" w:hAnsi="Arial" w:cs="Arial"/>
          <w:b/>
          <w:bCs/>
          <w:sz w:val="24"/>
          <w:szCs w:val="24"/>
        </w:rPr>
      </w:pPr>
      <w:r w:rsidRPr="00A47455">
        <w:rPr>
          <w:rFonts w:ascii="Arial" w:hAnsi="Arial" w:cs="Arial"/>
          <w:b/>
          <w:bCs/>
          <w:sz w:val="24"/>
          <w:szCs w:val="24"/>
        </w:rPr>
        <w:t>CALL-OFF CHARGES</w:t>
      </w:r>
    </w:p>
    <w:p w14:paraId="09AF5996" w14:textId="5E1CE9E5" w:rsidR="001D084D" w:rsidRDefault="001D084D" w:rsidP="001D084D">
      <w:pPr>
        <w:tabs>
          <w:tab w:val="left" w:pos="2257"/>
        </w:tabs>
        <w:spacing w:after="0" w:line="259" w:lineRule="auto"/>
        <w:rPr>
          <w:rFonts w:ascii="Arial" w:hAnsi="Arial" w:cs="Arial"/>
          <w:sz w:val="24"/>
          <w:szCs w:val="24"/>
        </w:rPr>
      </w:pPr>
    </w:p>
    <w:p w14:paraId="133C7374" w14:textId="127BF203" w:rsidR="00EA44F8" w:rsidRDefault="00477676" w:rsidP="001D084D">
      <w:pPr>
        <w:tabs>
          <w:tab w:val="left" w:pos="2257"/>
        </w:tabs>
        <w:spacing w:after="0" w:line="259" w:lineRule="auto"/>
        <w:rPr>
          <w:rFonts w:ascii="Arial" w:hAnsi="Arial" w:cs="Arial"/>
          <w:sz w:val="24"/>
          <w:szCs w:val="24"/>
        </w:rPr>
      </w:pPr>
      <w:r>
        <w:rPr>
          <w:rFonts w:ascii="Arial" w:hAnsi="Arial" w:cs="Arial"/>
          <w:sz w:val="24"/>
          <w:szCs w:val="24"/>
        </w:rPr>
        <w:t>T</w:t>
      </w:r>
      <w:r w:rsidR="001D084D" w:rsidRPr="00580CF1">
        <w:rPr>
          <w:rFonts w:ascii="Arial" w:hAnsi="Arial" w:cs="Arial"/>
          <w:sz w:val="24"/>
          <w:szCs w:val="24"/>
        </w:rPr>
        <w:t>he Charges for the Deliverables</w:t>
      </w:r>
      <w:r>
        <w:rPr>
          <w:rFonts w:ascii="Arial" w:hAnsi="Arial" w:cs="Arial"/>
          <w:sz w:val="24"/>
          <w:szCs w:val="24"/>
        </w:rPr>
        <w:t xml:space="preserve"> will be based on an annual Hybrid Commit Spend level with the VAR in </w:t>
      </w:r>
      <w:r w:rsidRPr="00477676">
        <w:rPr>
          <w:rFonts w:ascii="Arial" w:hAnsi="Arial" w:cs="Arial"/>
          <w:sz w:val="24"/>
          <w:szCs w:val="24"/>
        </w:rPr>
        <w:t xml:space="preserve">Year 1 </w:t>
      </w:r>
      <w:r w:rsidRPr="002B4289">
        <w:rPr>
          <w:rFonts w:ascii="Arial" w:hAnsi="Arial" w:cs="Arial"/>
          <w:sz w:val="24"/>
          <w:szCs w:val="24"/>
          <w:highlight w:val="black"/>
        </w:rPr>
        <w:t>£1.1</w:t>
      </w:r>
      <w:r w:rsidR="005A6614" w:rsidRPr="002B4289">
        <w:rPr>
          <w:rFonts w:ascii="Arial" w:hAnsi="Arial" w:cs="Arial"/>
          <w:sz w:val="24"/>
          <w:szCs w:val="24"/>
          <w:highlight w:val="black"/>
        </w:rPr>
        <w:t>46,636</w:t>
      </w:r>
      <w:r w:rsidR="005A6614">
        <w:rPr>
          <w:rFonts w:ascii="Arial" w:hAnsi="Arial" w:cs="Arial"/>
          <w:sz w:val="24"/>
          <w:szCs w:val="24"/>
        </w:rPr>
        <w:t>,</w:t>
      </w:r>
      <w:r w:rsidRPr="00477676">
        <w:rPr>
          <w:rFonts w:ascii="Arial" w:hAnsi="Arial" w:cs="Arial"/>
          <w:sz w:val="24"/>
          <w:szCs w:val="24"/>
        </w:rPr>
        <w:t xml:space="preserve"> Year 2 </w:t>
      </w:r>
      <w:r w:rsidRPr="002B4289">
        <w:rPr>
          <w:rFonts w:ascii="Arial" w:hAnsi="Arial" w:cs="Arial"/>
          <w:sz w:val="24"/>
          <w:szCs w:val="24"/>
          <w:highlight w:val="black"/>
        </w:rPr>
        <w:t>£1</w:t>
      </w:r>
      <w:r w:rsidR="005A6614" w:rsidRPr="002B4289">
        <w:rPr>
          <w:rFonts w:ascii="Arial" w:hAnsi="Arial" w:cs="Arial"/>
          <w:sz w:val="24"/>
          <w:szCs w:val="24"/>
          <w:highlight w:val="black"/>
        </w:rPr>
        <w:t>,090,000</w:t>
      </w:r>
      <w:r w:rsidRPr="00477676">
        <w:rPr>
          <w:rFonts w:ascii="Arial" w:hAnsi="Arial" w:cs="Arial"/>
          <w:sz w:val="24"/>
          <w:szCs w:val="24"/>
        </w:rPr>
        <w:t xml:space="preserve"> and Year 3 </w:t>
      </w:r>
      <w:r w:rsidRPr="002B4289">
        <w:rPr>
          <w:rFonts w:ascii="Arial" w:hAnsi="Arial" w:cs="Arial"/>
          <w:sz w:val="24"/>
          <w:szCs w:val="24"/>
          <w:highlight w:val="black"/>
        </w:rPr>
        <w:t>£1</w:t>
      </w:r>
      <w:r w:rsidR="005A6614" w:rsidRPr="002B4289">
        <w:rPr>
          <w:rFonts w:ascii="Arial" w:hAnsi="Arial" w:cs="Arial"/>
          <w:sz w:val="24"/>
          <w:szCs w:val="24"/>
          <w:highlight w:val="black"/>
        </w:rPr>
        <w:t>,000,000</w:t>
      </w:r>
      <w:r>
        <w:rPr>
          <w:rFonts w:ascii="Arial" w:hAnsi="Arial" w:cs="Arial"/>
          <w:sz w:val="24"/>
          <w:szCs w:val="24"/>
        </w:rPr>
        <w:t xml:space="preserve"> which will be payable up to the committed spend level at the end of Year 1, Year </w:t>
      </w:r>
      <w:proofErr w:type="gramStart"/>
      <w:r>
        <w:rPr>
          <w:rFonts w:ascii="Arial" w:hAnsi="Arial" w:cs="Arial"/>
          <w:sz w:val="24"/>
          <w:szCs w:val="24"/>
        </w:rPr>
        <w:t>2</w:t>
      </w:r>
      <w:proofErr w:type="gramEnd"/>
      <w:r>
        <w:rPr>
          <w:rFonts w:ascii="Arial" w:hAnsi="Arial" w:cs="Arial"/>
          <w:sz w:val="24"/>
          <w:szCs w:val="24"/>
        </w:rPr>
        <w:t xml:space="preserve"> and Year 3. The Home Office will draw down against the Commit Spend level through each year</w:t>
      </w:r>
      <w:r w:rsidR="00EA44F8">
        <w:rPr>
          <w:rFonts w:ascii="Arial" w:hAnsi="Arial" w:cs="Arial"/>
          <w:sz w:val="24"/>
          <w:szCs w:val="24"/>
        </w:rPr>
        <w:t>, and the full amount is payable at the end of each year.</w:t>
      </w:r>
    </w:p>
    <w:p w14:paraId="270C8C90" w14:textId="738A145F" w:rsidR="001D084D" w:rsidRDefault="00477676" w:rsidP="001D084D">
      <w:pPr>
        <w:tabs>
          <w:tab w:val="left" w:pos="2257"/>
        </w:tabs>
        <w:spacing w:after="0" w:line="259" w:lineRule="auto"/>
        <w:rPr>
          <w:rFonts w:ascii="Arial" w:hAnsi="Arial" w:cs="Arial"/>
          <w:sz w:val="24"/>
          <w:szCs w:val="24"/>
        </w:rPr>
      </w:pPr>
      <w:r>
        <w:rPr>
          <w:rFonts w:ascii="Arial" w:hAnsi="Arial" w:cs="Arial"/>
          <w:sz w:val="24"/>
          <w:szCs w:val="24"/>
        </w:rPr>
        <w:t xml:space="preserve"> </w:t>
      </w:r>
    </w:p>
    <w:p w14:paraId="5AD2EDC8" w14:textId="6DE9459D" w:rsidR="00477676" w:rsidRPr="00477676" w:rsidRDefault="00477676" w:rsidP="001D084D">
      <w:pPr>
        <w:tabs>
          <w:tab w:val="left" w:pos="2257"/>
        </w:tabs>
        <w:spacing w:after="0" w:line="259" w:lineRule="auto"/>
        <w:rPr>
          <w:rFonts w:ascii="Arial" w:hAnsi="Arial" w:cs="Arial"/>
          <w:b/>
          <w:bCs/>
          <w:sz w:val="24"/>
          <w:szCs w:val="24"/>
        </w:rPr>
      </w:pPr>
      <w:r>
        <w:rPr>
          <w:rFonts w:ascii="Arial" w:hAnsi="Arial" w:cs="Arial"/>
          <w:b/>
          <w:bCs/>
          <w:sz w:val="24"/>
          <w:szCs w:val="24"/>
        </w:rPr>
        <w:t>Committed Spend</w:t>
      </w:r>
      <w:r w:rsidR="00EA44F8">
        <w:rPr>
          <w:rFonts w:ascii="Arial" w:hAnsi="Arial" w:cs="Arial"/>
          <w:b/>
          <w:bCs/>
          <w:sz w:val="24"/>
          <w:szCs w:val="24"/>
        </w:rPr>
        <w:t xml:space="preserve"> Table</w:t>
      </w:r>
    </w:p>
    <w:p w14:paraId="2FBD00D4" w14:textId="6D406E91" w:rsidR="00477676" w:rsidRDefault="00477676" w:rsidP="00EA44F8">
      <w:pPr>
        <w:autoSpaceDE w:val="0"/>
        <w:autoSpaceDN w:val="0"/>
        <w:adjustRightInd w:val="0"/>
        <w:spacing w:after="0" w:line="240" w:lineRule="auto"/>
        <w:rPr>
          <w:rFonts w:ascii="Arial" w:hAnsi="Arial" w:cs="Arial"/>
          <w:sz w:val="24"/>
          <w:szCs w:val="24"/>
        </w:rPr>
      </w:pPr>
      <w:r w:rsidRPr="00477676">
        <w:rPr>
          <w:rFonts w:ascii="Arial" w:hAnsi="Arial" w:cs="Arial"/>
          <w:sz w:val="24"/>
          <w:szCs w:val="24"/>
        </w:rPr>
        <w:t xml:space="preserve">During each one (1) year period </w:t>
      </w:r>
      <w:r w:rsidR="00EA44F8">
        <w:rPr>
          <w:rFonts w:ascii="Arial" w:hAnsi="Arial" w:cs="Arial"/>
          <w:sz w:val="24"/>
          <w:szCs w:val="24"/>
        </w:rPr>
        <w:t>(</w:t>
      </w:r>
      <w:r w:rsidRPr="00477676">
        <w:rPr>
          <w:rFonts w:ascii="Arial" w:hAnsi="Arial" w:cs="Arial"/>
          <w:sz w:val="24"/>
          <w:szCs w:val="24"/>
        </w:rPr>
        <w:t>“Annual Period”</w:t>
      </w:r>
      <w:proofErr w:type="gramStart"/>
      <w:r w:rsidRPr="00477676">
        <w:rPr>
          <w:rFonts w:ascii="Arial" w:hAnsi="Arial" w:cs="Arial"/>
          <w:sz w:val="24"/>
          <w:szCs w:val="24"/>
        </w:rPr>
        <w:t>),  the</w:t>
      </w:r>
      <w:proofErr w:type="gramEnd"/>
      <w:r w:rsidRPr="00477676">
        <w:rPr>
          <w:rFonts w:ascii="Arial" w:hAnsi="Arial" w:cs="Arial"/>
          <w:sz w:val="24"/>
          <w:szCs w:val="24"/>
        </w:rPr>
        <w:t xml:space="preserve"> </w:t>
      </w:r>
      <w:r>
        <w:rPr>
          <w:rFonts w:ascii="Arial" w:hAnsi="Arial" w:cs="Arial"/>
          <w:sz w:val="24"/>
          <w:szCs w:val="24"/>
        </w:rPr>
        <w:t>Buyer</w:t>
      </w:r>
      <w:r w:rsidRPr="00477676">
        <w:rPr>
          <w:rFonts w:ascii="Arial" w:hAnsi="Arial" w:cs="Arial"/>
          <w:sz w:val="24"/>
          <w:szCs w:val="24"/>
        </w:rPr>
        <w:t xml:space="preserve"> agree</w:t>
      </w:r>
      <w:r>
        <w:rPr>
          <w:rFonts w:ascii="Arial" w:hAnsi="Arial" w:cs="Arial"/>
          <w:sz w:val="24"/>
          <w:szCs w:val="24"/>
        </w:rPr>
        <w:t>s</w:t>
      </w:r>
      <w:r w:rsidRPr="00477676">
        <w:rPr>
          <w:rFonts w:ascii="Arial" w:hAnsi="Arial" w:cs="Arial"/>
          <w:sz w:val="24"/>
          <w:szCs w:val="24"/>
        </w:rPr>
        <w:t xml:space="preserve"> to purchase Red Hat Products (excluding Training Units and Consulting Units) </w:t>
      </w:r>
      <w:r>
        <w:rPr>
          <w:rFonts w:ascii="Arial" w:hAnsi="Arial" w:cs="Arial"/>
          <w:sz w:val="24"/>
          <w:szCs w:val="24"/>
        </w:rPr>
        <w:t>with the VAR Supplier up to the</w:t>
      </w:r>
      <w:r w:rsidR="00EA44F8">
        <w:rPr>
          <w:rFonts w:ascii="Arial" w:hAnsi="Arial" w:cs="Arial"/>
          <w:sz w:val="24"/>
          <w:szCs w:val="24"/>
        </w:rPr>
        <w:t xml:space="preserve"> </w:t>
      </w:r>
      <w:r w:rsidR="00EA44F8">
        <w:rPr>
          <w:rFonts w:ascii="Arial" w:hAnsi="Arial" w:cs="Arial"/>
          <w:sz w:val="24"/>
          <w:szCs w:val="24"/>
        </w:rPr>
        <w:lastRenderedPageBreak/>
        <w:t xml:space="preserve">amount specified </w:t>
      </w:r>
      <w:r w:rsidRPr="00477676">
        <w:rPr>
          <w:rFonts w:ascii="Arial" w:hAnsi="Arial" w:cs="Arial"/>
          <w:sz w:val="24"/>
          <w:szCs w:val="24"/>
        </w:rPr>
        <w:t xml:space="preserve">in </w:t>
      </w:r>
      <w:r w:rsidR="00EA44F8">
        <w:rPr>
          <w:rFonts w:ascii="Arial" w:hAnsi="Arial" w:cs="Arial"/>
          <w:sz w:val="24"/>
          <w:szCs w:val="24"/>
        </w:rPr>
        <w:t xml:space="preserve">the </w:t>
      </w:r>
      <w:r w:rsidRPr="00477676">
        <w:rPr>
          <w:rFonts w:ascii="Arial" w:hAnsi="Arial" w:cs="Arial"/>
          <w:sz w:val="24"/>
          <w:szCs w:val="24"/>
        </w:rPr>
        <w:t>Table below</w:t>
      </w:r>
      <w:r w:rsidR="00EA44F8">
        <w:rPr>
          <w:rFonts w:ascii="Arial" w:hAnsi="Arial" w:cs="Arial"/>
          <w:sz w:val="24"/>
          <w:szCs w:val="24"/>
        </w:rPr>
        <w:t xml:space="preserve">.  In </w:t>
      </w:r>
      <w:proofErr w:type="gramStart"/>
      <w:r w:rsidR="00EA44F8">
        <w:rPr>
          <w:rFonts w:ascii="Arial" w:hAnsi="Arial" w:cs="Arial"/>
          <w:sz w:val="24"/>
          <w:szCs w:val="24"/>
        </w:rPr>
        <w:t>addition</w:t>
      </w:r>
      <w:proofErr w:type="gramEnd"/>
      <w:r w:rsidR="00EA44F8">
        <w:rPr>
          <w:rFonts w:ascii="Arial" w:hAnsi="Arial" w:cs="Arial"/>
          <w:sz w:val="24"/>
          <w:szCs w:val="24"/>
        </w:rPr>
        <w:t xml:space="preserve"> Training and Consulting Units are available for use in Year 1.</w:t>
      </w:r>
    </w:p>
    <w:p w14:paraId="4AEEF7C8" w14:textId="4CA487E0" w:rsidR="00EA44F8" w:rsidRDefault="00EA44F8" w:rsidP="00EA44F8">
      <w:pPr>
        <w:autoSpaceDE w:val="0"/>
        <w:autoSpaceDN w:val="0"/>
        <w:adjustRightInd w:val="0"/>
        <w:spacing w:after="0" w:line="240" w:lineRule="auto"/>
        <w:rPr>
          <w:rFonts w:ascii="Arial" w:hAnsi="Arial" w:cs="Arial"/>
          <w:sz w:val="24"/>
          <w:szCs w:val="24"/>
        </w:rPr>
      </w:pPr>
    </w:p>
    <w:tbl>
      <w:tblPr>
        <w:tblW w:w="6760" w:type="dxa"/>
        <w:tblLook w:val="04A0" w:firstRow="1" w:lastRow="0" w:firstColumn="1" w:lastColumn="0" w:noHBand="0" w:noVBand="1"/>
      </w:tblPr>
      <w:tblGrid>
        <w:gridCol w:w="2620"/>
        <w:gridCol w:w="1380"/>
        <w:gridCol w:w="1380"/>
        <w:gridCol w:w="1380"/>
      </w:tblGrid>
      <w:tr w:rsidR="00EA44F8" w:rsidRPr="00EA44F8" w14:paraId="5926DF5A" w14:textId="77777777" w:rsidTr="00EA44F8">
        <w:trPr>
          <w:trHeight w:val="1160"/>
        </w:trPr>
        <w:tc>
          <w:tcPr>
            <w:tcW w:w="2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16DB7" w14:textId="5FF022D8" w:rsidR="00EA44F8" w:rsidRPr="00EA44F8" w:rsidRDefault="00EA44F8" w:rsidP="00EA44F8">
            <w:pPr>
              <w:spacing w:after="0" w:line="240" w:lineRule="auto"/>
              <w:rPr>
                <w:rFonts w:eastAsia="Times New Roman" w:cs="Calibri"/>
                <w:b/>
                <w:bCs/>
                <w:color w:val="000000"/>
                <w:lang w:eastAsia="en-GB"/>
              </w:rPr>
            </w:pPr>
            <w:r w:rsidRPr="00EA44F8">
              <w:rPr>
                <w:rFonts w:eastAsia="Times New Roman" w:cs="Calibri"/>
                <w:b/>
                <w:bCs/>
                <w:color w:val="000000"/>
                <w:lang w:eastAsia="en-GB"/>
              </w:rPr>
              <w:t>3 Y</w:t>
            </w:r>
            <w:r>
              <w:rPr>
                <w:rFonts w:eastAsia="Times New Roman" w:cs="Calibri"/>
                <w:b/>
                <w:bCs/>
                <w:color w:val="000000"/>
                <w:lang w:eastAsia="en-GB"/>
              </w:rPr>
              <w:t>ea</w:t>
            </w:r>
            <w:r w:rsidRPr="00EA44F8">
              <w:rPr>
                <w:rFonts w:eastAsia="Times New Roman" w:cs="Calibri"/>
                <w:b/>
                <w:bCs/>
                <w:color w:val="000000"/>
                <w:lang w:eastAsia="en-GB"/>
              </w:rPr>
              <w:t>r Hybrid Co</w:t>
            </w:r>
            <w:r>
              <w:rPr>
                <w:rFonts w:eastAsia="Times New Roman" w:cs="Calibri"/>
                <w:b/>
                <w:bCs/>
                <w:color w:val="000000"/>
                <w:lang w:eastAsia="en-GB"/>
              </w:rPr>
              <w:t>m</w:t>
            </w:r>
            <w:r w:rsidRPr="00EA44F8">
              <w:rPr>
                <w:rFonts w:eastAsia="Times New Roman" w:cs="Calibri"/>
                <w:b/>
                <w:bCs/>
                <w:color w:val="000000"/>
                <w:lang w:eastAsia="en-GB"/>
              </w:rPr>
              <w:t>mi</w:t>
            </w:r>
            <w:r>
              <w:rPr>
                <w:rFonts w:eastAsia="Times New Roman" w:cs="Calibri"/>
                <w:b/>
                <w:bCs/>
                <w:color w:val="000000"/>
                <w:lang w:eastAsia="en-GB"/>
              </w:rPr>
              <w:t>t</w:t>
            </w:r>
            <w:r w:rsidRPr="00EA44F8">
              <w:rPr>
                <w:rFonts w:eastAsia="Times New Roman" w:cs="Calibri"/>
                <w:b/>
                <w:bCs/>
                <w:color w:val="000000"/>
                <w:lang w:eastAsia="en-GB"/>
              </w:rPr>
              <w:t>ted Spend</w:t>
            </w:r>
          </w:p>
        </w:tc>
        <w:tc>
          <w:tcPr>
            <w:tcW w:w="1380" w:type="dxa"/>
            <w:tcBorders>
              <w:top w:val="single" w:sz="4" w:space="0" w:color="auto"/>
              <w:left w:val="nil"/>
              <w:bottom w:val="single" w:sz="4" w:space="0" w:color="auto"/>
              <w:right w:val="single" w:sz="4" w:space="0" w:color="auto"/>
            </w:tcBorders>
            <w:shd w:val="clear" w:color="auto" w:fill="auto"/>
            <w:vAlign w:val="bottom"/>
            <w:hideMark/>
          </w:tcPr>
          <w:p w14:paraId="522AF3B3" w14:textId="77777777" w:rsidR="00EA44F8" w:rsidRPr="00EA44F8" w:rsidRDefault="00EA44F8" w:rsidP="00EA44F8">
            <w:pPr>
              <w:spacing w:after="0" w:line="240" w:lineRule="auto"/>
              <w:jc w:val="center"/>
              <w:rPr>
                <w:rFonts w:eastAsia="Times New Roman" w:cs="Calibri"/>
                <w:color w:val="000000"/>
                <w:lang w:eastAsia="en-GB"/>
              </w:rPr>
            </w:pPr>
            <w:r w:rsidRPr="00EA44F8">
              <w:rPr>
                <w:rFonts w:eastAsia="Times New Roman" w:cs="Calibri"/>
                <w:color w:val="000000"/>
                <w:lang w:eastAsia="en-GB"/>
              </w:rPr>
              <w:t>Year 1</w:t>
            </w:r>
            <w:r w:rsidRPr="00EA44F8">
              <w:rPr>
                <w:rFonts w:eastAsia="Times New Roman" w:cs="Calibri"/>
                <w:color w:val="000000"/>
                <w:lang w:eastAsia="en-GB"/>
              </w:rPr>
              <w:br/>
              <w:t>1/1/23 to 31/12/23</w:t>
            </w:r>
            <w:r w:rsidRPr="00EA44F8">
              <w:rPr>
                <w:rFonts w:eastAsia="Times New Roman" w:cs="Calibri"/>
                <w:color w:val="000000"/>
                <w:lang w:eastAsia="en-GB"/>
              </w:rPr>
              <w:br/>
              <w:t>£</w:t>
            </w:r>
          </w:p>
        </w:tc>
        <w:tc>
          <w:tcPr>
            <w:tcW w:w="1380" w:type="dxa"/>
            <w:tcBorders>
              <w:top w:val="single" w:sz="4" w:space="0" w:color="auto"/>
              <w:left w:val="nil"/>
              <w:bottom w:val="single" w:sz="4" w:space="0" w:color="auto"/>
              <w:right w:val="single" w:sz="4" w:space="0" w:color="auto"/>
            </w:tcBorders>
            <w:shd w:val="clear" w:color="auto" w:fill="auto"/>
            <w:vAlign w:val="bottom"/>
            <w:hideMark/>
          </w:tcPr>
          <w:p w14:paraId="54D3FB49" w14:textId="77777777" w:rsidR="00EA44F8" w:rsidRPr="00EA44F8" w:rsidRDefault="00EA44F8" w:rsidP="00EA44F8">
            <w:pPr>
              <w:spacing w:after="0" w:line="240" w:lineRule="auto"/>
              <w:jc w:val="center"/>
              <w:rPr>
                <w:rFonts w:eastAsia="Times New Roman" w:cs="Calibri"/>
                <w:color w:val="000000"/>
                <w:lang w:eastAsia="en-GB"/>
              </w:rPr>
            </w:pPr>
            <w:r w:rsidRPr="00EA44F8">
              <w:rPr>
                <w:rFonts w:eastAsia="Times New Roman" w:cs="Calibri"/>
                <w:color w:val="000000"/>
                <w:lang w:eastAsia="en-GB"/>
              </w:rPr>
              <w:t>Year 2</w:t>
            </w:r>
            <w:r w:rsidRPr="00EA44F8">
              <w:rPr>
                <w:rFonts w:eastAsia="Times New Roman" w:cs="Calibri"/>
                <w:color w:val="000000"/>
                <w:lang w:eastAsia="en-GB"/>
              </w:rPr>
              <w:br/>
              <w:t>1/1/24 to 31/12/24</w:t>
            </w:r>
            <w:r w:rsidRPr="00EA44F8">
              <w:rPr>
                <w:rFonts w:eastAsia="Times New Roman" w:cs="Calibri"/>
                <w:color w:val="000000"/>
                <w:lang w:eastAsia="en-GB"/>
              </w:rPr>
              <w:br/>
              <w:t>£</w:t>
            </w:r>
          </w:p>
        </w:tc>
        <w:tc>
          <w:tcPr>
            <w:tcW w:w="1380" w:type="dxa"/>
            <w:tcBorders>
              <w:top w:val="single" w:sz="4" w:space="0" w:color="auto"/>
              <w:left w:val="nil"/>
              <w:bottom w:val="single" w:sz="4" w:space="0" w:color="auto"/>
              <w:right w:val="single" w:sz="4" w:space="0" w:color="auto"/>
            </w:tcBorders>
            <w:shd w:val="clear" w:color="auto" w:fill="auto"/>
            <w:vAlign w:val="bottom"/>
            <w:hideMark/>
          </w:tcPr>
          <w:p w14:paraId="635BF084" w14:textId="77777777" w:rsidR="00EA44F8" w:rsidRPr="00EA44F8" w:rsidRDefault="00EA44F8" w:rsidP="00EA44F8">
            <w:pPr>
              <w:spacing w:after="0" w:line="240" w:lineRule="auto"/>
              <w:jc w:val="center"/>
              <w:rPr>
                <w:rFonts w:eastAsia="Times New Roman" w:cs="Calibri"/>
                <w:color w:val="000000"/>
                <w:lang w:eastAsia="en-GB"/>
              </w:rPr>
            </w:pPr>
            <w:r w:rsidRPr="00EA44F8">
              <w:rPr>
                <w:rFonts w:eastAsia="Times New Roman" w:cs="Calibri"/>
                <w:color w:val="000000"/>
                <w:lang w:eastAsia="en-GB"/>
              </w:rPr>
              <w:t>Year 3</w:t>
            </w:r>
            <w:r w:rsidRPr="00EA44F8">
              <w:rPr>
                <w:rFonts w:eastAsia="Times New Roman" w:cs="Calibri"/>
                <w:color w:val="000000"/>
                <w:lang w:eastAsia="en-GB"/>
              </w:rPr>
              <w:br/>
              <w:t>1/1/25 to 31/12/25</w:t>
            </w:r>
            <w:r w:rsidRPr="00EA44F8">
              <w:rPr>
                <w:rFonts w:eastAsia="Times New Roman" w:cs="Calibri"/>
                <w:color w:val="000000"/>
                <w:lang w:eastAsia="en-GB"/>
              </w:rPr>
              <w:br/>
              <w:t>£</w:t>
            </w:r>
          </w:p>
        </w:tc>
      </w:tr>
      <w:tr w:rsidR="00EA44F8" w:rsidRPr="00EA44F8" w14:paraId="3BA76FE0" w14:textId="77777777" w:rsidTr="00EA44F8">
        <w:trPr>
          <w:trHeight w:val="29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43537303" w14:textId="77777777" w:rsidR="00EA44F8" w:rsidRPr="00EA44F8" w:rsidRDefault="00EA44F8" w:rsidP="00EA44F8">
            <w:pPr>
              <w:spacing w:after="0" w:line="240" w:lineRule="auto"/>
              <w:rPr>
                <w:rFonts w:eastAsia="Times New Roman" w:cs="Calibri"/>
                <w:color w:val="000000"/>
                <w:lang w:eastAsia="en-GB"/>
              </w:rPr>
            </w:pPr>
            <w:r w:rsidRPr="00EA44F8">
              <w:rPr>
                <w:rFonts w:eastAsia="Times New Roman" w:cs="Calibri"/>
                <w:color w:val="000000"/>
                <w:lang w:eastAsia="en-GB"/>
              </w:rPr>
              <w:t>Baseline</w:t>
            </w:r>
          </w:p>
        </w:tc>
        <w:tc>
          <w:tcPr>
            <w:tcW w:w="1380" w:type="dxa"/>
            <w:tcBorders>
              <w:top w:val="nil"/>
              <w:left w:val="nil"/>
              <w:bottom w:val="single" w:sz="4" w:space="0" w:color="auto"/>
              <w:right w:val="single" w:sz="4" w:space="0" w:color="auto"/>
            </w:tcBorders>
            <w:shd w:val="clear" w:color="auto" w:fill="auto"/>
            <w:noWrap/>
            <w:vAlign w:val="bottom"/>
            <w:hideMark/>
          </w:tcPr>
          <w:p w14:paraId="73700278" w14:textId="77777777" w:rsidR="00EA44F8" w:rsidRPr="002B4289" w:rsidRDefault="00EA44F8" w:rsidP="00EA44F8">
            <w:pPr>
              <w:spacing w:after="0" w:line="240" w:lineRule="auto"/>
              <w:rPr>
                <w:rFonts w:eastAsia="Times New Roman" w:cs="Calibri"/>
                <w:color w:val="000000"/>
                <w:highlight w:val="black"/>
                <w:lang w:eastAsia="en-GB"/>
              </w:rPr>
            </w:pPr>
            <w:r w:rsidRPr="002B4289">
              <w:rPr>
                <w:rFonts w:eastAsia="Times New Roman" w:cs="Calibri"/>
                <w:color w:val="000000"/>
                <w:highlight w:val="black"/>
                <w:lang w:eastAsia="en-GB"/>
              </w:rPr>
              <w:t xml:space="preserve">           596,636 </w:t>
            </w:r>
          </w:p>
        </w:tc>
        <w:tc>
          <w:tcPr>
            <w:tcW w:w="1380" w:type="dxa"/>
            <w:tcBorders>
              <w:top w:val="nil"/>
              <w:left w:val="nil"/>
              <w:bottom w:val="single" w:sz="4" w:space="0" w:color="auto"/>
              <w:right w:val="single" w:sz="4" w:space="0" w:color="auto"/>
            </w:tcBorders>
            <w:shd w:val="clear" w:color="auto" w:fill="auto"/>
            <w:noWrap/>
            <w:vAlign w:val="bottom"/>
            <w:hideMark/>
          </w:tcPr>
          <w:p w14:paraId="2B1BA144" w14:textId="77777777" w:rsidR="00EA44F8" w:rsidRPr="002B4289" w:rsidRDefault="00EA44F8" w:rsidP="00EA44F8">
            <w:pPr>
              <w:spacing w:after="0" w:line="240" w:lineRule="auto"/>
              <w:rPr>
                <w:rFonts w:eastAsia="Times New Roman" w:cs="Calibri"/>
                <w:color w:val="000000"/>
                <w:highlight w:val="black"/>
                <w:lang w:eastAsia="en-GB"/>
              </w:rPr>
            </w:pPr>
            <w:r w:rsidRPr="002B4289">
              <w:rPr>
                <w:rFonts w:eastAsia="Times New Roman" w:cs="Calibri"/>
                <w:color w:val="000000"/>
                <w:highlight w:val="black"/>
                <w:lang w:eastAsia="en-GB"/>
              </w:rPr>
              <w:t xml:space="preserve">       1,090,000 </w:t>
            </w:r>
          </w:p>
        </w:tc>
        <w:tc>
          <w:tcPr>
            <w:tcW w:w="1380" w:type="dxa"/>
            <w:tcBorders>
              <w:top w:val="nil"/>
              <w:left w:val="nil"/>
              <w:bottom w:val="single" w:sz="4" w:space="0" w:color="auto"/>
              <w:right w:val="single" w:sz="4" w:space="0" w:color="auto"/>
            </w:tcBorders>
            <w:shd w:val="clear" w:color="auto" w:fill="auto"/>
            <w:noWrap/>
            <w:vAlign w:val="bottom"/>
            <w:hideMark/>
          </w:tcPr>
          <w:p w14:paraId="5E06884A" w14:textId="77777777" w:rsidR="00EA44F8" w:rsidRPr="002B4289" w:rsidRDefault="00EA44F8" w:rsidP="00EA44F8">
            <w:pPr>
              <w:spacing w:after="0" w:line="240" w:lineRule="auto"/>
              <w:rPr>
                <w:rFonts w:eastAsia="Times New Roman" w:cs="Calibri"/>
                <w:color w:val="000000"/>
                <w:highlight w:val="black"/>
                <w:lang w:eastAsia="en-GB"/>
              </w:rPr>
            </w:pPr>
            <w:r w:rsidRPr="002B4289">
              <w:rPr>
                <w:rFonts w:eastAsia="Times New Roman" w:cs="Calibri"/>
                <w:color w:val="000000"/>
                <w:highlight w:val="black"/>
                <w:lang w:eastAsia="en-GB"/>
              </w:rPr>
              <w:t xml:space="preserve">       1,000,000 </w:t>
            </w:r>
          </w:p>
        </w:tc>
      </w:tr>
      <w:tr w:rsidR="00EA44F8" w:rsidRPr="00EA44F8" w14:paraId="269DB65E" w14:textId="77777777" w:rsidTr="00EA44F8">
        <w:trPr>
          <w:trHeight w:val="29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217BBAEB" w14:textId="77777777" w:rsidR="00EA44F8" w:rsidRPr="00EA44F8" w:rsidRDefault="00EA44F8" w:rsidP="00EA44F8">
            <w:pPr>
              <w:spacing w:after="0" w:line="240" w:lineRule="auto"/>
              <w:rPr>
                <w:rFonts w:eastAsia="Times New Roman" w:cs="Calibri"/>
                <w:color w:val="000000"/>
                <w:lang w:eastAsia="en-GB"/>
              </w:rPr>
            </w:pPr>
            <w:r w:rsidRPr="00EA44F8">
              <w:rPr>
                <w:rFonts w:eastAsia="Times New Roman" w:cs="Calibri"/>
                <w:color w:val="000000"/>
                <w:lang w:eastAsia="en-GB"/>
              </w:rPr>
              <w:t>Incremental Growth</w:t>
            </w:r>
          </w:p>
        </w:tc>
        <w:tc>
          <w:tcPr>
            <w:tcW w:w="1380" w:type="dxa"/>
            <w:tcBorders>
              <w:top w:val="nil"/>
              <w:left w:val="nil"/>
              <w:bottom w:val="single" w:sz="4" w:space="0" w:color="auto"/>
              <w:right w:val="single" w:sz="4" w:space="0" w:color="auto"/>
            </w:tcBorders>
            <w:shd w:val="clear" w:color="auto" w:fill="auto"/>
            <w:noWrap/>
            <w:vAlign w:val="bottom"/>
            <w:hideMark/>
          </w:tcPr>
          <w:p w14:paraId="22BE9B58" w14:textId="77777777" w:rsidR="00EA44F8" w:rsidRPr="002B4289" w:rsidRDefault="00EA44F8" w:rsidP="00EA44F8">
            <w:pPr>
              <w:spacing w:after="0" w:line="240" w:lineRule="auto"/>
              <w:rPr>
                <w:rFonts w:eastAsia="Times New Roman" w:cs="Calibri"/>
                <w:color w:val="000000"/>
                <w:highlight w:val="black"/>
                <w:lang w:eastAsia="en-GB"/>
              </w:rPr>
            </w:pPr>
            <w:r w:rsidRPr="002B4289">
              <w:rPr>
                <w:rFonts w:eastAsia="Times New Roman" w:cs="Calibri"/>
                <w:color w:val="000000"/>
                <w:highlight w:val="black"/>
                <w:lang w:eastAsia="en-GB"/>
              </w:rPr>
              <w:t xml:space="preserve">           440,000 </w:t>
            </w:r>
          </w:p>
        </w:tc>
        <w:tc>
          <w:tcPr>
            <w:tcW w:w="1380" w:type="dxa"/>
            <w:tcBorders>
              <w:top w:val="nil"/>
              <w:left w:val="nil"/>
              <w:bottom w:val="single" w:sz="4" w:space="0" w:color="auto"/>
              <w:right w:val="single" w:sz="4" w:space="0" w:color="auto"/>
            </w:tcBorders>
            <w:shd w:val="clear" w:color="auto" w:fill="auto"/>
            <w:noWrap/>
            <w:vAlign w:val="bottom"/>
            <w:hideMark/>
          </w:tcPr>
          <w:p w14:paraId="055A4DDF" w14:textId="77777777" w:rsidR="00EA44F8" w:rsidRPr="00EA44F8" w:rsidRDefault="00EA44F8" w:rsidP="00EA44F8">
            <w:pPr>
              <w:spacing w:after="0" w:line="240" w:lineRule="auto"/>
              <w:rPr>
                <w:rFonts w:eastAsia="Times New Roman" w:cs="Calibri"/>
                <w:color w:val="000000"/>
                <w:lang w:eastAsia="en-GB"/>
              </w:rPr>
            </w:pPr>
            <w:r w:rsidRPr="00EA44F8">
              <w:rPr>
                <w:rFonts w:eastAsia="Times New Roman" w:cs="Calibri"/>
                <w:color w:val="000000"/>
                <w:lang w:eastAsia="en-GB"/>
              </w:rPr>
              <w:t xml:space="preserve">                     -   </w:t>
            </w:r>
          </w:p>
        </w:tc>
        <w:tc>
          <w:tcPr>
            <w:tcW w:w="1380" w:type="dxa"/>
            <w:tcBorders>
              <w:top w:val="nil"/>
              <w:left w:val="nil"/>
              <w:bottom w:val="single" w:sz="4" w:space="0" w:color="auto"/>
              <w:right w:val="single" w:sz="4" w:space="0" w:color="auto"/>
            </w:tcBorders>
            <w:shd w:val="clear" w:color="auto" w:fill="auto"/>
            <w:noWrap/>
            <w:vAlign w:val="bottom"/>
            <w:hideMark/>
          </w:tcPr>
          <w:p w14:paraId="746A21C0" w14:textId="77777777" w:rsidR="00EA44F8" w:rsidRPr="00EA44F8" w:rsidRDefault="00EA44F8" w:rsidP="00EA44F8">
            <w:pPr>
              <w:spacing w:after="0" w:line="240" w:lineRule="auto"/>
              <w:rPr>
                <w:rFonts w:eastAsia="Times New Roman" w:cs="Calibri"/>
                <w:color w:val="000000"/>
                <w:lang w:eastAsia="en-GB"/>
              </w:rPr>
            </w:pPr>
            <w:r w:rsidRPr="00EA44F8">
              <w:rPr>
                <w:rFonts w:eastAsia="Times New Roman" w:cs="Calibri"/>
                <w:color w:val="000000"/>
                <w:lang w:eastAsia="en-GB"/>
              </w:rPr>
              <w:t xml:space="preserve">                     -   </w:t>
            </w:r>
          </w:p>
        </w:tc>
      </w:tr>
      <w:tr w:rsidR="00EA44F8" w:rsidRPr="00EA44F8" w14:paraId="71F46FDA" w14:textId="77777777" w:rsidTr="00EA44F8">
        <w:trPr>
          <w:trHeight w:val="29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0B69F21E" w14:textId="77777777" w:rsidR="00EA44F8" w:rsidRPr="00EA44F8" w:rsidRDefault="00EA44F8" w:rsidP="00EA44F8">
            <w:pPr>
              <w:spacing w:after="0" w:line="240" w:lineRule="auto"/>
              <w:rPr>
                <w:rFonts w:eastAsia="Times New Roman" w:cs="Calibri"/>
                <w:color w:val="000000"/>
                <w:lang w:eastAsia="en-GB"/>
              </w:rPr>
            </w:pPr>
            <w:r w:rsidRPr="00EA44F8">
              <w:rPr>
                <w:rFonts w:eastAsia="Times New Roman" w:cs="Calibri"/>
                <w:color w:val="000000"/>
                <w:lang w:eastAsia="en-GB"/>
              </w:rPr>
              <w:t>Services</w:t>
            </w:r>
          </w:p>
        </w:tc>
        <w:tc>
          <w:tcPr>
            <w:tcW w:w="1380" w:type="dxa"/>
            <w:tcBorders>
              <w:top w:val="nil"/>
              <w:left w:val="nil"/>
              <w:bottom w:val="single" w:sz="4" w:space="0" w:color="auto"/>
              <w:right w:val="single" w:sz="4" w:space="0" w:color="auto"/>
            </w:tcBorders>
            <w:shd w:val="clear" w:color="auto" w:fill="auto"/>
            <w:noWrap/>
            <w:vAlign w:val="bottom"/>
            <w:hideMark/>
          </w:tcPr>
          <w:p w14:paraId="7A7A24B0" w14:textId="77777777" w:rsidR="00EA44F8" w:rsidRPr="002B4289" w:rsidRDefault="00EA44F8" w:rsidP="00EA44F8">
            <w:pPr>
              <w:spacing w:after="0" w:line="240" w:lineRule="auto"/>
              <w:rPr>
                <w:rFonts w:eastAsia="Times New Roman" w:cs="Calibri"/>
                <w:color w:val="000000"/>
                <w:highlight w:val="black"/>
                <w:lang w:eastAsia="en-GB"/>
              </w:rPr>
            </w:pPr>
            <w:r w:rsidRPr="002B4289">
              <w:rPr>
                <w:rFonts w:eastAsia="Times New Roman" w:cs="Calibri"/>
                <w:color w:val="000000"/>
                <w:highlight w:val="black"/>
                <w:lang w:eastAsia="en-GB"/>
              </w:rPr>
              <w:t xml:space="preserve">           110,000 </w:t>
            </w:r>
          </w:p>
        </w:tc>
        <w:tc>
          <w:tcPr>
            <w:tcW w:w="1380" w:type="dxa"/>
            <w:tcBorders>
              <w:top w:val="nil"/>
              <w:left w:val="nil"/>
              <w:bottom w:val="single" w:sz="4" w:space="0" w:color="auto"/>
              <w:right w:val="single" w:sz="4" w:space="0" w:color="auto"/>
            </w:tcBorders>
            <w:shd w:val="clear" w:color="auto" w:fill="auto"/>
            <w:noWrap/>
            <w:vAlign w:val="bottom"/>
            <w:hideMark/>
          </w:tcPr>
          <w:p w14:paraId="3ADE7231" w14:textId="77777777" w:rsidR="00EA44F8" w:rsidRPr="00EA44F8" w:rsidRDefault="00EA44F8" w:rsidP="00EA44F8">
            <w:pPr>
              <w:spacing w:after="0" w:line="240" w:lineRule="auto"/>
              <w:rPr>
                <w:rFonts w:eastAsia="Times New Roman" w:cs="Calibri"/>
                <w:color w:val="000000"/>
                <w:lang w:eastAsia="en-GB"/>
              </w:rPr>
            </w:pPr>
            <w:r w:rsidRPr="00EA44F8">
              <w:rPr>
                <w:rFonts w:eastAsia="Times New Roman" w:cs="Calibri"/>
                <w:color w:val="000000"/>
                <w:lang w:eastAsia="en-GB"/>
              </w:rPr>
              <w:t> </w:t>
            </w:r>
          </w:p>
        </w:tc>
        <w:tc>
          <w:tcPr>
            <w:tcW w:w="1380" w:type="dxa"/>
            <w:tcBorders>
              <w:top w:val="nil"/>
              <w:left w:val="nil"/>
              <w:bottom w:val="single" w:sz="4" w:space="0" w:color="auto"/>
              <w:right w:val="single" w:sz="4" w:space="0" w:color="auto"/>
            </w:tcBorders>
            <w:shd w:val="clear" w:color="auto" w:fill="auto"/>
            <w:noWrap/>
            <w:vAlign w:val="bottom"/>
            <w:hideMark/>
          </w:tcPr>
          <w:p w14:paraId="02CF9E31" w14:textId="77777777" w:rsidR="00EA44F8" w:rsidRPr="00EA44F8" w:rsidRDefault="00EA44F8" w:rsidP="00EA44F8">
            <w:pPr>
              <w:spacing w:after="0" w:line="240" w:lineRule="auto"/>
              <w:rPr>
                <w:rFonts w:eastAsia="Times New Roman" w:cs="Calibri"/>
                <w:color w:val="000000"/>
                <w:lang w:eastAsia="en-GB"/>
              </w:rPr>
            </w:pPr>
            <w:r w:rsidRPr="00EA44F8">
              <w:rPr>
                <w:rFonts w:eastAsia="Times New Roman" w:cs="Calibri"/>
                <w:color w:val="000000"/>
                <w:lang w:eastAsia="en-GB"/>
              </w:rPr>
              <w:t> </w:t>
            </w:r>
          </w:p>
        </w:tc>
      </w:tr>
      <w:tr w:rsidR="00EA44F8" w:rsidRPr="00EA44F8" w14:paraId="7A082ED5" w14:textId="77777777" w:rsidTr="00EA44F8">
        <w:trPr>
          <w:trHeight w:val="29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4973E4ED" w14:textId="77777777" w:rsidR="00EA44F8" w:rsidRPr="00EA44F8" w:rsidRDefault="00EA44F8" w:rsidP="00EA44F8">
            <w:pPr>
              <w:spacing w:after="0" w:line="240" w:lineRule="auto"/>
              <w:rPr>
                <w:rFonts w:eastAsia="Times New Roman" w:cs="Calibri"/>
                <w:color w:val="000000"/>
                <w:lang w:eastAsia="en-GB"/>
              </w:rPr>
            </w:pPr>
            <w:r w:rsidRPr="00EA44F8">
              <w:rPr>
                <w:rFonts w:eastAsia="Times New Roman" w:cs="Calibri"/>
                <w:color w:val="000000"/>
                <w:lang w:eastAsia="en-GB"/>
              </w:rPr>
              <w:t>Total</w:t>
            </w:r>
          </w:p>
        </w:tc>
        <w:tc>
          <w:tcPr>
            <w:tcW w:w="1380" w:type="dxa"/>
            <w:tcBorders>
              <w:top w:val="nil"/>
              <w:left w:val="nil"/>
              <w:bottom w:val="single" w:sz="4" w:space="0" w:color="auto"/>
              <w:right w:val="single" w:sz="4" w:space="0" w:color="auto"/>
            </w:tcBorders>
            <w:shd w:val="clear" w:color="auto" w:fill="auto"/>
            <w:noWrap/>
            <w:vAlign w:val="bottom"/>
            <w:hideMark/>
          </w:tcPr>
          <w:p w14:paraId="7E2223B2" w14:textId="77777777" w:rsidR="00EA44F8" w:rsidRPr="002B4289" w:rsidRDefault="00EA44F8" w:rsidP="00EA44F8">
            <w:pPr>
              <w:spacing w:after="0" w:line="240" w:lineRule="auto"/>
              <w:rPr>
                <w:rFonts w:eastAsia="Times New Roman" w:cs="Calibri"/>
                <w:color w:val="000000"/>
                <w:highlight w:val="black"/>
                <w:lang w:eastAsia="en-GB"/>
              </w:rPr>
            </w:pPr>
            <w:r w:rsidRPr="002B4289">
              <w:rPr>
                <w:rFonts w:eastAsia="Times New Roman" w:cs="Calibri"/>
                <w:color w:val="000000"/>
                <w:highlight w:val="black"/>
                <w:lang w:eastAsia="en-GB"/>
              </w:rPr>
              <w:t xml:space="preserve">       1,146,636 </w:t>
            </w:r>
          </w:p>
        </w:tc>
        <w:tc>
          <w:tcPr>
            <w:tcW w:w="1380" w:type="dxa"/>
            <w:tcBorders>
              <w:top w:val="nil"/>
              <w:left w:val="nil"/>
              <w:bottom w:val="single" w:sz="4" w:space="0" w:color="auto"/>
              <w:right w:val="single" w:sz="4" w:space="0" w:color="auto"/>
            </w:tcBorders>
            <w:shd w:val="clear" w:color="auto" w:fill="auto"/>
            <w:noWrap/>
            <w:vAlign w:val="bottom"/>
            <w:hideMark/>
          </w:tcPr>
          <w:p w14:paraId="7EC06E6E" w14:textId="77777777" w:rsidR="00EA44F8" w:rsidRPr="002B4289" w:rsidRDefault="00EA44F8" w:rsidP="00EA44F8">
            <w:pPr>
              <w:spacing w:after="0" w:line="240" w:lineRule="auto"/>
              <w:rPr>
                <w:rFonts w:eastAsia="Times New Roman" w:cs="Calibri"/>
                <w:color w:val="000000"/>
                <w:highlight w:val="black"/>
                <w:lang w:eastAsia="en-GB"/>
              </w:rPr>
            </w:pPr>
            <w:r w:rsidRPr="002B4289">
              <w:rPr>
                <w:rFonts w:eastAsia="Times New Roman" w:cs="Calibri"/>
                <w:color w:val="000000"/>
                <w:highlight w:val="black"/>
                <w:lang w:eastAsia="en-GB"/>
              </w:rPr>
              <w:t xml:space="preserve">       1,090,000 </w:t>
            </w:r>
          </w:p>
        </w:tc>
        <w:tc>
          <w:tcPr>
            <w:tcW w:w="1380" w:type="dxa"/>
            <w:tcBorders>
              <w:top w:val="nil"/>
              <w:left w:val="nil"/>
              <w:bottom w:val="single" w:sz="4" w:space="0" w:color="auto"/>
              <w:right w:val="single" w:sz="4" w:space="0" w:color="auto"/>
            </w:tcBorders>
            <w:shd w:val="clear" w:color="auto" w:fill="auto"/>
            <w:noWrap/>
            <w:vAlign w:val="bottom"/>
            <w:hideMark/>
          </w:tcPr>
          <w:p w14:paraId="37595B16" w14:textId="77777777" w:rsidR="00EA44F8" w:rsidRPr="002B4289" w:rsidRDefault="00EA44F8" w:rsidP="00EA44F8">
            <w:pPr>
              <w:spacing w:after="0" w:line="240" w:lineRule="auto"/>
              <w:rPr>
                <w:rFonts w:eastAsia="Times New Roman" w:cs="Calibri"/>
                <w:color w:val="000000"/>
                <w:highlight w:val="black"/>
                <w:lang w:eastAsia="en-GB"/>
              </w:rPr>
            </w:pPr>
            <w:r w:rsidRPr="002B4289">
              <w:rPr>
                <w:rFonts w:eastAsia="Times New Roman" w:cs="Calibri"/>
                <w:color w:val="000000"/>
                <w:highlight w:val="black"/>
                <w:lang w:eastAsia="en-GB"/>
              </w:rPr>
              <w:t xml:space="preserve">       1,000,000 </w:t>
            </w:r>
          </w:p>
        </w:tc>
      </w:tr>
    </w:tbl>
    <w:p w14:paraId="5EFD7C82" w14:textId="77777777" w:rsidR="00EA44F8" w:rsidRDefault="00EA44F8" w:rsidP="00EA44F8">
      <w:pPr>
        <w:autoSpaceDE w:val="0"/>
        <w:autoSpaceDN w:val="0"/>
        <w:adjustRightInd w:val="0"/>
        <w:spacing w:after="0" w:line="240" w:lineRule="auto"/>
        <w:rPr>
          <w:rFonts w:ascii="Arial" w:hAnsi="Arial" w:cs="Arial"/>
          <w:sz w:val="24"/>
          <w:szCs w:val="24"/>
        </w:rPr>
      </w:pPr>
    </w:p>
    <w:p w14:paraId="27792537" w14:textId="056223EA" w:rsidR="001D084D" w:rsidRPr="00EA44F8" w:rsidRDefault="001D084D" w:rsidP="001D084D">
      <w:pPr>
        <w:tabs>
          <w:tab w:val="left" w:pos="2257"/>
        </w:tabs>
        <w:spacing w:after="0" w:line="259" w:lineRule="auto"/>
        <w:rPr>
          <w:rFonts w:ascii="Arial" w:hAnsi="Arial" w:cs="Arial"/>
          <w:color w:val="1F497D" w:themeColor="text2"/>
          <w:sz w:val="24"/>
          <w:szCs w:val="24"/>
        </w:rPr>
      </w:pPr>
    </w:p>
    <w:p w14:paraId="5BAD6662" w14:textId="2549AE59" w:rsidR="001D084D" w:rsidRPr="00F82A16" w:rsidRDefault="001D084D" w:rsidP="00ED3390">
      <w:pPr>
        <w:tabs>
          <w:tab w:val="left" w:pos="2257"/>
        </w:tabs>
        <w:spacing w:after="0" w:line="259" w:lineRule="auto"/>
        <w:rPr>
          <w:rFonts w:ascii="Arial" w:hAnsi="Arial" w:cs="Arial"/>
          <w:sz w:val="24"/>
          <w:szCs w:val="24"/>
        </w:rPr>
      </w:pPr>
      <w:r w:rsidRPr="00F82A16">
        <w:rPr>
          <w:rFonts w:ascii="Arial" w:hAnsi="Arial" w:cs="Arial"/>
          <w:sz w:val="24"/>
          <w:szCs w:val="24"/>
        </w:rPr>
        <w:t>The Charges will not be impacted by any change to the Framework Prices. The Charges can only be changed by agreement in writing between the Buyer and the Supplier because of</w:t>
      </w:r>
      <w:r w:rsidR="000434E4" w:rsidRPr="00F82A16">
        <w:rPr>
          <w:rFonts w:ascii="Arial" w:hAnsi="Arial" w:cs="Arial"/>
          <w:sz w:val="24"/>
          <w:szCs w:val="24"/>
        </w:rPr>
        <w:t xml:space="preserve"> a</w:t>
      </w:r>
      <w:r w:rsidR="00957E10" w:rsidRPr="00F82A16">
        <w:rPr>
          <w:rFonts w:ascii="Arial" w:hAnsi="Arial" w:cs="Arial"/>
          <w:sz w:val="24"/>
          <w:szCs w:val="24"/>
        </w:rPr>
        <w:t xml:space="preserve"> </w:t>
      </w:r>
      <w:r w:rsidRPr="00F82A16">
        <w:rPr>
          <w:rFonts w:ascii="Arial" w:hAnsi="Arial" w:cs="Arial"/>
          <w:sz w:val="24"/>
          <w:szCs w:val="24"/>
        </w:rPr>
        <w:t>Specific Change in Law</w:t>
      </w:r>
      <w:r w:rsidR="000434E4" w:rsidRPr="00F82A16">
        <w:rPr>
          <w:rFonts w:ascii="Arial" w:hAnsi="Arial" w:cs="Arial"/>
          <w:sz w:val="24"/>
          <w:szCs w:val="24"/>
        </w:rPr>
        <w:t xml:space="preserve"> or </w:t>
      </w:r>
      <w:r w:rsidRPr="00F82A16">
        <w:rPr>
          <w:rFonts w:ascii="Arial" w:hAnsi="Arial" w:cs="Arial"/>
          <w:sz w:val="24"/>
          <w:szCs w:val="24"/>
        </w:rPr>
        <w:t>Benchmarking using Call-Off Schedule 16 (Benchmarking)</w:t>
      </w:r>
      <w:r w:rsidR="000434E4" w:rsidRPr="00F82A16">
        <w:rPr>
          <w:rFonts w:ascii="Arial" w:hAnsi="Arial" w:cs="Arial"/>
          <w:sz w:val="24"/>
          <w:szCs w:val="24"/>
        </w:rPr>
        <w:t xml:space="preserve"> where this is used.</w:t>
      </w:r>
    </w:p>
    <w:p w14:paraId="263DA9A6" w14:textId="77777777" w:rsidR="001D084D" w:rsidRPr="00F82A16" w:rsidRDefault="001D084D" w:rsidP="001D084D">
      <w:pPr>
        <w:tabs>
          <w:tab w:val="left" w:pos="2257"/>
        </w:tabs>
        <w:spacing w:after="0" w:line="259" w:lineRule="auto"/>
        <w:rPr>
          <w:rFonts w:ascii="Arial" w:hAnsi="Arial" w:cs="Arial"/>
          <w:sz w:val="24"/>
          <w:szCs w:val="24"/>
        </w:rPr>
      </w:pPr>
    </w:p>
    <w:p w14:paraId="26A21C4C" w14:textId="77777777" w:rsidR="001D084D" w:rsidRPr="00F82A16" w:rsidRDefault="001D084D" w:rsidP="001D084D">
      <w:pPr>
        <w:tabs>
          <w:tab w:val="left" w:pos="2257"/>
        </w:tabs>
        <w:spacing w:after="0" w:line="259" w:lineRule="auto"/>
        <w:rPr>
          <w:rFonts w:ascii="Arial" w:hAnsi="Arial" w:cs="Arial"/>
          <w:b/>
          <w:bCs/>
          <w:sz w:val="24"/>
          <w:szCs w:val="24"/>
        </w:rPr>
      </w:pPr>
      <w:r w:rsidRPr="00F82A16">
        <w:rPr>
          <w:rFonts w:ascii="Arial" w:hAnsi="Arial" w:cs="Arial"/>
          <w:b/>
          <w:bCs/>
          <w:sz w:val="24"/>
          <w:szCs w:val="24"/>
        </w:rPr>
        <w:t>REIMBURSABLE EXPENSES</w:t>
      </w:r>
    </w:p>
    <w:p w14:paraId="34246507" w14:textId="7E874A5A" w:rsidR="001D084D" w:rsidRPr="00F82A16" w:rsidRDefault="001D084D" w:rsidP="001D084D">
      <w:pPr>
        <w:tabs>
          <w:tab w:val="left" w:pos="2257"/>
        </w:tabs>
        <w:spacing w:after="0" w:line="259" w:lineRule="auto"/>
        <w:rPr>
          <w:rFonts w:ascii="Arial" w:hAnsi="Arial" w:cs="Arial"/>
          <w:sz w:val="24"/>
          <w:szCs w:val="24"/>
        </w:rPr>
      </w:pPr>
      <w:r w:rsidRPr="00F82A16">
        <w:rPr>
          <w:rFonts w:ascii="Arial" w:hAnsi="Arial" w:cs="Arial"/>
          <w:sz w:val="24"/>
          <w:szCs w:val="24"/>
        </w:rPr>
        <w:t>N</w:t>
      </w:r>
      <w:r w:rsidR="00190A07" w:rsidRPr="00F82A16">
        <w:rPr>
          <w:rFonts w:ascii="Arial" w:hAnsi="Arial" w:cs="Arial"/>
          <w:sz w:val="24"/>
          <w:szCs w:val="24"/>
        </w:rPr>
        <w:t>/A</w:t>
      </w:r>
      <w:r w:rsidRPr="00F82A16">
        <w:rPr>
          <w:rFonts w:ascii="Arial" w:hAnsi="Arial" w:cs="Arial"/>
          <w:sz w:val="24"/>
          <w:szCs w:val="24"/>
        </w:rPr>
        <w:t xml:space="preserve"> </w:t>
      </w:r>
    </w:p>
    <w:p w14:paraId="73449A14" w14:textId="77777777" w:rsidR="001D084D" w:rsidRPr="00F82A16" w:rsidRDefault="001D084D" w:rsidP="001D084D">
      <w:pPr>
        <w:tabs>
          <w:tab w:val="left" w:pos="2257"/>
        </w:tabs>
        <w:spacing w:after="0" w:line="259" w:lineRule="auto"/>
        <w:rPr>
          <w:rFonts w:ascii="Arial" w:hAnsi="Arial" w:cs="Arial"/>
          <w:b/>
          <w:sz w:val="24"/>
          <w:szCs w:val="24"/>
        </w:rPr>
      </w:pPr>
    </w:p>
    <w:p w14:paraId="29D7D79F" w14:textId="77777777" w:rsidR="001D084D" w:rsidRPr="00F82A16" w:rsidRDefault="001D084D" w:rsidP="001D084D">
      <w:pPr>
        <w:tabs>
          <w:tab w:val="left" w:pos="2257"/>
        </w:tabs>
        <w:spacing w:after="0" w:line="259" w:lineRule="auto"/>
        <w:rPr>
          <w:rFonts w:ascii="Arial" w:hAnsi="Arial" w:cs="Arial"/>
          <w:b/>
          <w:bCs/>
          <w:sz w:val="24"/>
          <w:szCs w:val="24"/>
        </w:rPr>
      </w:pPr>
      <w:r w:rsidRPr="00F82A16">
        <w:rPr>
          <w:rFonts w:ascii="Arial" w:hAnsi="Arial" w:cs="Arial"/>
          <w:b/>
          <w:bCs/>
          <w:sz w:val="24"/>
          <w:szCs w:val="24"/>
        </w:rPr>
        <w:t>PAYMENT METHOD</w:t>
      </w:r>
    </w:p>
    <w:p w14:paraId="5877A708" w14:textId="09F12439" w:rsidR="001D084D" w:rsidRPr="00F82A16" w:rsidRDefault="00FB6620" w:rsidP="001D084D">
      <w:pPr>
        <w:tabs>
          <w:tab w:val="left" w:pos="2257"/>
        </w:tabs>
        <w:spacing w:after="0" w:line="259" w:lineRule="auto"/>
        <w:rPr>
          <w:rFonts w:ascii="Arial" w:hAnsi="Arial" w:cs="Arial"/>
          <w:sz w:val="24"/>
          <w:szCs w:val="24"/>
        </w:rPr>
      </w:pPr>
      <w:r w:rsidRPr="00F82A16">
        <w:rPr>
          <w:rFonts w:ascii="Arial" w:hAnsi="Arial" w:cs="Arial"/>
          <w:sz w:val="24"/>
          <w:szCs w:val="24"/>
        </w:rPr>
        <w:t xml:space="preserve">Invoices to be submitted electronically and </w:t>
      </w:r>
      <w:r w:rsidR="001D084D" w:rsidRPr="00F82A16">
        <w:rPr>
          <w:rFonts w:ascii="Arial" w:hAnsi="Arial" w:cs="Arial"/>
          <w:sz w:val="24"/>
          <w:szCs w:val="24"/>
        </w:rPr>
        <w:t>payment method(s)</w:t>
      </w:r>
      <w:r w:rsidRPr="00F82A16">
        <w:rPr>
          <w:rFonts w:ascii="Arial" w:hAnsi="Arial" w:cs="Arial"/>
          <w:sz w:val="24"/>
          <w:szCs w:val="24"/>
        </w:rPr>
        <w:t xml:space="preserve"> by electronic transfer to supplier’s bank account</w:t>
      </w:r>
    </w:p>
    <w:p w14:paraId="014FC78F" w14:textId="77777777" w:rsidR="004A4734" w:rsidRPr="00F82A16" w:rsidRDefault="004A4734">
      <w:pPr>
        <w:tabs>
          <w:tab w:val="left" w:pos="2257"/>
        </w:tabs>
        <w:spacing w:after="0" w:line="259" w:lineRule="auto"/>
        <w:rPr>
          <w:rFonts w:ascii="Arial" w:hAnsi="Arial" w:cs="Arial"/>
          <w:b/>
          <w:sz w:val="24"/>
          <w:szCs w:val="24"/>
        </w:rPr>
      </w:pPr>
    </w:p>
    <w:p w14:paraId="6CA770C5" w14:textId="77777777" w:rsidR="004A4734" w:rsidRPr="00F82A16" w:rsidRDefault="00CB39A4">
      <w:pPr>
        <w:tabs>
          <w:tab w:val="left" w:pos="2257"/>
        </w:tabs>
        <w:spacing w:after="0" w:line="259" w:lineRule="auto"/>
        <w:rPr>
          <w:rFonts w:ascii="Arial" w:hAnsi="Arial" w:cs="Arial"/>
          <w:b/>
          <w:bCs/>
          <w:sz w:val="24"/>
          <w:szCs w:val="24"/>
        </w:rPr>
      </w:pPr>
      <w:r w:rsidRPr="00F82A16">
        <w:rPr>
          <w:rFonts w:ascii="Arial" w:hAnsi="Arial" w:cs="Arial"/>
          <w:b/>
          <w:bCs/>
          <w:sz w:val="24"/>
          <w:szCs w:val="24"/>
        </w:rPr>
        <w:t>BUYER</w:t>
      </w:r>
      <w:r w:rsidR="00BC41BF" w:rsidRPr="00F82A16">
        <w:rPr>
          <w:rFonts w:ascii="Arial" w:hAnsi="Arial" w:cs="Arial"/>
          <w:b/>
          <w:bCs/>
          <w:sz w:val="24"/>
          <w:szCs w:val="24"/>
        </w:rPr>
        <w:t>’S</w:t>
      </w:r>
      <w:r w:rsidRPr="00F82A16">
        <w:rPr>
          <w:rFonts w:ascii="Arial" w:hAnsi="Arial" w:cs="Arial"/>
          <w:b/>
          <w:bCs/>
          <w:sz w:val="24"/>
          <w:szCs w:val="24"/>
        </w:rPr>
        <w:t xml:space="preserve"> INVOIC</w:t>
      </w:r>
      <w:r w:rsidR="00BC41BF" w:rsidRPr="00F82A16">
        <w:rPr>
          <w:rFonts w:ascii="Arial" w:hAnsi="Arial" w:cs="Arial"/>
          <w:b/>
          <w:bCs/>
          <w:sz w:val="24"/>
          <w:szCs w:val="24"/>
        </w:rPr>
        <w:t>E</w:t>
      </w:r>
      <w:r w:rsidRPr="00F82A16">
        <w:rPr>
          <w:rFonts w:ascii="Arial" w:hAnsi="Arial" w:cs="Arial"/>
          <w:b/>
          <w:bCs/>
          <w:sz w:val="24"/>
          <w:szCs w:val="24"/>
        </w:rPr>
        <w:t xml:space="preserve"> ADDRESS: </w:t>
      </w:r>
    </w:p>
    <w:p w14:paraId="6E9E1BC4" w14:textId="57DA895E" w:rsidR="007619A9" w:rsidRPr="00F82A16" w:rsidRDefault="00FB6620" w:rsidP="007619A9">
      <w:pPr>
        <w:tabs>
          <w:tab w:val="left" w:pos="2257"/>
        </w:tabs>
        <w:spacing w:after="0" w:line="259" w:lineRule="auto"/>
        <w:rPr>
          <w:rFonts w:ascii="Arial" w:hAnsi="Arial" w:cs="Arial"/>
          <w:sz w:val="24"/>
          <w:szCs w:val="24"/>
        </w:rPr>
      </w:pPr>
      <w:r w:rsidRPr="00F82A16">
        <w:rPr>
          <w:rFonts w:ascii="Arial" w:hAnsi="Arial" w:cs="Arial"/>
          <w:sz w:val="24"/>
          <w:szCs w:val="24"/>
        </w:rPr>
        <w:t>Accounts Payable, Home Office</w:t>
      </w:r>
    </w:p>
    <w:p w14:paraId="434D3CFD" w14:textId="504B9734" w:rsidR="00FB6620" w:rsidRPr="00F82A16" w:rsidRDefault="00FB6620" w:rsidP="007619A9">
      <w:pPr>
        <w:tabs>
          <w:tab w:val="left" w:pos="2257"/>
        </w:tabs>
        <w:spacing w:after="0" w:line="259" w:lineRule="auto"/>
        <w:rPr>
          <w:rFonts w:ascii="Arial" w:hAnsi="Arial" w:cs="Arial"/>
          <w:sz w:val="24"/>
          <w:szCs w:val="24"/>
        </w:rPr>
      </w:pPr>
      <w:r w:rsidRPr="00F82A16">
        <w:rPr>
          <w:rFonts w:ascii="Arial" w:hAnsi="Arial" w:cs="Arial"/>
          <w:sz w:val="24"/>
          <w:szCs w:val="24"/>
        </w:rPr>
        <w:t>HO Box 5015</w:t>
      </w:r>
    </w:p>
    <w:p w14:paraId="6130E07B" w14:textId="77777777" w:rsidR="00FB6620" w:rsidRPr="00F82A16" w:rsidRDefault="00FB6620" w:rsidP="007619A9">
      <w:pPr>
        <w:tabs>
          <w:tab w:val="left" w:pos="2257"/>
        </w:tabs>
        <w:spacing w:after="0" w:line="259" w:lineRule="auto"/>
        <w:rPr>
          <w:rFonts w:ascii="Arial" w:hAnsi="Arial" w:cs="Arial"/>
          <w:sz w:val="24"/>
          <w:szCs w:val="24"/>
        </w:rPr>
      </w:pPr>
      <w:r w:rsidRPr="00F82A16">
        <w:rPr>
          <w:rFonts w:ascii="Arial" w:hAnsi="Arial" w:cs="Arial"/>
          <w:sz w:val="24"/>
          <w:szCs w:val="24"/>
        </w:rPr>
        <w:t>SSCL</w:t>
      </w:r>
    </w:p>
    <w:p w14:paraId="694AF30F" w14:textId="77777777" w:rsidR="00FB6620" w:rsidRPr="00F82A16" w:rsidRDefault="00FB6620" w:rsidP="007619A9">
      <w:pPr>
        <w:tabs>
          <w:tab w:val="left" w:pos="2257"/>
        </w:tabs>
        <w:spacing w:after="0" w:line="259" w:lineRule="auto"/>
        <w:rPr>
          <w:rFonts w:ascii="Arial" w:hAnsi="Arial" w:cs="Arial"/>
          <w:sz w:val="24"/>
          <w:szCs w:val="24"/>
        </w:rPr>
      </w:pPr>
      <w:r w:rsidRPr="00F82A16">
        <w:rPr>
          <w:rFonts w:ascii="Arial" w:hAnsi="Arial" w:cs="Arial"/>
          <w:sz w:val="24"/>
          <w:szCs w:val="24"/>
        </w:rPr>
        <w:t>Phoenix House</w:t>
      </w:r>
    </w:p>
    <w:p w14:paraId="5A315962" w14:textId="77777777" w:rsidR="00FB6620" w:rsidRPr="00F82A16" w:rsidRDefault="00FB6620" w:rsidP="007619A9">
      <w:pPr>
        <w:tabs>
          <w:tab w:val="left" w:pos="2257"/>
        </w:tabs>
        <w:spacing w:after="0" w:line="259" w:lineRule="auto"/>
        <w:rPr>
          <w:rFonts w:ascii="Arial" w:hAnsi="Arial" w:cs="Arial"/>
          <w:sz w:val="24"/>
          <w:szCs w:val="24"/>
        </w:rPr>
      </w:pPr>
      <w:r w:rsidRPr="00F82A16">
        <w:rPr>
          <w:rFonts w:ascii="Arial" w:hAnsi="Arial" w:cs="Arial"/>
          <w:sz w:val="24"/>
          <w:szCs w:val="24"/>
        </w:rPr>
        <w:t>Newport</w:t>
      </w:r>
    </w:p>
    <w:p w14:paraId="444AF89D" w14:textId="77777777" w:rsidR="00FB6620" w:rsidRPr="00F82A16" w:rsidRDefault="00FB6620" w:rsidP="007619A9">
      <w:pPr>
        <w:tabs>
          <w:tab w:val="left" w:pos="2257"/>
        </w:tabs>
        <w:spacing w:after="0" w:line="259" w:lineRule="auto"/>
        <w:rPr>
          <w:rFonts w:ascii="Arial" w:hAnsi="Arial" w:cs="Arial"/>
          <w:sz w:val="24"/>
          <w:szCs w:val="24"/>
        </w:rPr>
      </w:pPr>
      <w:r w:rsidRPr="00F82A16">
        <w:rPr>
          <w:rFonts w:ascii="Arial" w:hAnsi="Arial" w:cs="Arial"/>
          <w:sz w:val="24"/>
          <w:szCs w:val="24"/>
        </w:rPr>
        <w:t>NP10 8FZ</w:t>
      </w:r>
    </w:p>
    <w:p w14:paraId="5345C9C0" w14:textId="77777777" w:rsidR="00FB6620" w:rsidRPr="00F82A16" w:rsidRDefault="00FB6620" w:rsidP="007619A9">
      <w:pPr>
        <w:tabs>
          <w:tab w:val="left" w:pos="2257"/>
        </w:tabs>
        <w:spacing w:after="0" w:line="259" w:lineRule="auto"/>
        <w:rPr>
          <w:rFonts w:ascii="Arial" w:hAnsi="Arial" w:cs="Arial"/>
          <w:sz w:val="24"/>
          <w:szCs w:val="24"/>
        </w:rPr>
      </w:pPr>
      <w:r w:rsidRPr="00F82A16">
        <w:rPr>
          <w:rFonts w:ascii="Arial" w:hAnsi="Arial" w:cs="Arial"/>
          <w:sz w:val="24"/>
          <w:szCs w:val="24"/>
        </w:rPr>
        <w:t>Please send your invoices via email to and quote the PO number on the invoice</w:t>
      </w:r>
    </w:p>
    <w:p w14:paraId="429C30A7" w14:textId="788222F8" w:rsidR="007619A9" w:rsidRPr="00F82A16" w:rsidRDefault="00E63F6B" w:rsidP="007619A9">
      <w:pPr>
        <w:tabs>
          <w:tab w:val="left" w:pos="2257"/>
        </w:tabs>
        <w:spacing w:after="0" w:line="259" w:lineRule="auto"/>
        <w:rPr>
          <w:rFonts w:ascii="Arial" w:hAnsi="Arial" w:cs="Arial"/>
          <w:sz w:val="24"/>
          <w:szCs w:val="24"/>
        </w:rPr>
      </w:pPr>
      <w:hyperlink r:id="rId14" w:history="1">
        <w:r w:rsidR="00FB6620" w:rsidRPr="00F82A16">
          <w:rPr>
            <w:rStyle w:val="Hyperlink"/>
            <w:rFonts w:ascii="Arial" w:hAnsi="Arial" w:cs="Arial"/>
            <w:sz w:val="24"/>
            <w:szCs w:val="24"/>
          </w:rPr>
          <w:t>HOSupplierinvoices@homeoffice.gov.uk</w:t>
        </w:r>
      </w:hyperlink>
      <w:r w:rsidR="00FB6620" w:rsidRPr="00F82A16">
        <w:rPr>
          <w:rFonts w:ascii="Arial" w:hAnsi="Arial" w:cs="Arial"/>
          <w:sz w:val="24"/>
          <w:szCs w:val="24"/>
        </w:rPr>
        <w:t xml:space="preserve"> </w:t>
      </w:r>
      <w:r w:rsidR="007619A9" w:rsidRPr="00F82A16">
        <w:rPr>
          <w:rFonts w:ascii="Arial" w:hAnsi="Arial" w:cs="Arial"/>
          <w:sz w:val="24"/>
          <w:szCs w:val="24"/>
        </w:rPr>
        <w:t xml:space="preserve"> </w:t>
      </w:r>
    </w:p>
    <w:p w14:paraId="7D0359A5" w14:textId="05981E59" w:rsidR="007619A9" w:rsidRPr="00F82A16" w:rsidRDefault="007619A9" w:rsidP="007619A9">
      <w:pPr>
        <w:tabs>
          <w:tab w:val="left" w:pos="2257"/>
        </w:tabs>
        <w:spacing w:after="0" w:line="259" w:lineRule="auto"/>
        <w:rPr>
          <w:rFonts w:ascii="Arial" w:hAnsi="Arial" w:cs="Arial"/>
          <w:sz w:val="24"/>
          <w:szCs w:val="24"/>
        </w:rPr>
      </w:pPr>
    </w:p>
    <w:p w14:paraId="186B339C" w14:textId="488ACE44" w:rsidR="004A4734" w:rsidRPr="00F82A16" w:rsidRDefault="00FB6620">
      <w:pPr>
        <w:tabs>
          <w:tab w:val="left" w:pos="2257"/>
        </w:tabs>
        <w:spacing w:after="0" w:line="259" w:lineRule="auto"/>
        <w:rPr>
          <w:rFonts w:ascii="Arial" w:hAnsi="Arial" w:cs="Arial"/>
          <w:sz w:val="24"/>
          <w:szCs w:val="24"/>
        </w:rPr>
      </w:pPr>
      <w:r w:rsidRPr="00F82A16">
        <w:rPr>
          <w:rFonts w:ascii="Arial" w:hAnsi="Arial" w:cs="Arial"/>
          <w:sz w:val="24"/>
          <w:szCs w:val="24"/>
        </w:rPr>
        <w:t xml:space="preserve">For any queries regarding invoicing or payment, please contact the Shared Service Centre by emailing </w:t>
      </w:r>
      <w:hyperlink r:id="rId15" w:history="1">
        <w:r w:rsidRPr="00F82A16">
          <w:rPr>
            <w:rStyle w:val="Hyperlink"/>
            <w:rFonts w:ascii="Arial" w:hAnsi="Arial" w:cs="Arial"/>
            <w:sz w:val="24"/>
            <w:szCs w:val="24"/>
          </w:rPr>
          <w:t>Finance-ap-enquiries@homeoffice.gov.uk</w:t>
        </w:r>
      </w:hyperlink>
      <w:r w:rsidRPr="00F82A16">
        <w:rPr>
          <w:rFonts w:ascii="Arial" w:hAnsi="Arial" w:cs="Arial"/>
          <w:sz w:val="24"/>
          <w:szCs w:val="24"/>
        </w:rPr>
        <w:t xml:space="preserve"> or call on 0345 010 0125.  Please ensure to quote the PO reference on all correspondence. </w:t>
      </w:r>
    </w:p>
    <w:p w14:paraId="6489F582" w14:textId="77777777" w:rsidR="00FB6620" w:rsidRPr="00F82A16" w:rsidRDefault="00FB6620">
      <w:pPr>
        <w:tabs>
          <w:tab w:val="left" w:pos="2257"/>
        </w:tabs>
        <w:spacing w:after="0" w:line="259" w:lineRule="auto"/>
        <w:rPr>
          <w:rFonts w:ascii="Arial" w:hAnsi="Arial" w:cs="Arial"/>
          <w:sz w:val="24"/>
          <w:szCs w:val="24"/>
        </w:rPr>
      </w:pPr>
    </w:p>
    <w:p w14:paraId="3D82FCBF" w14:textId="7AFBE5F7" w:rsidR="00B62FC2" w:rsidRPr="00F82A16" w:rsidRDefault="00CB39A4" w:rsidP="00190A07">
      <w:pPr>
        <w:tabs>
          <w:tab w:val="left" w:pos="2257"/>
        </w:tabs>
        <w:spacing w:after="0" w:line="259" w:lineRule="auto"/>
        <w:rPr>
          <w:rFonts w:ascii="Arial" w:hAnsi="Arial" w:cs="Arial"/>
          <w:b/>
          <w:bCs/>
          <w:sz w:val="24"/>
          <w:szCs w:val="24"/>
        </w:rPr>
      </w:pPr>
      <w:r w:rsidRPr="00F82A16">
        <w:rPr>
          <w:rFonts w:ascii="Arial" w:hAnsi="Arial" w:cs="Arial"/>
          <w:b/>
          <w:bCs/>
          <w:sz w:val="24"/>
          <w:szCs w:val="24"/>
        </w:rPr>
        <w:t>BUYER</w:t>
      </w:r>
      <w:r w:rsidR="00BC41BF" w:rsidRPr="00F82A16">
        <w:rPr>
          <w:rFonts w:ascii="Arial" w:hAnsi="Arial" w:cs="Arial"/>
          <w:b/>
          <w:bCs/>
          <w:sz w:val="24"/>
          <w:szCs w:val="24"/>
        </w:rPr>
        <w:t>’S AUTHORISED REPRESENTATIVE</w:t>
      </w:r>
    </w:p>
    <w:p w14:paraId="2F53F9D9" w14:textId="53109077" w:rsidR="008B5AA5" w:rsidRPr="00F82A16" w:rsidRDefault="00FB6620" w:rsidP="008B5AA5">
      <w:pPr>
        <w:tabs>
          <w:tab w:val="left" w:pos="2257"/>
        </w:tabs>
        <w:spacing w:after="0" w:line="259" w:lineRule="auto"/>
        <w:rPr>
          <w:rFonts w:ascii="Arial" w:hAnsi="Arial" w:cs="Arial"/>
          <w:sz w:val="24"/>
          <w:szCs w:val="24"/>
        </w:rPr>
      </w:pPr>
      <w:r w:rsidRPr="00F82A16">
        <w:rPr>
          <w:rFonts w:ascii="Arial" w:hAnsi="Arial" w:cs="Arial"/>
          <w:sz w:val="24"/>
          <w:szCs w:val="24"/>
        </w:rPr>
        <w:t>Michelle Gillan</w:t>
      </w:r>
    </w:p>
    <w:p w14:paraId="43A4D7F1" w14:textId="52193FBF" w:rsidR="008B5AA5" w:rsidRPr="00F82A16" w:rsidRDefault="00FB6620" w:rsidP="008B5AA5">
      <w:pPr>
        <w:tabs>
          <w:tab w:val="left" w:pos="2257"/>
        </w:tabs>
        <w:spacing w:after="0" w:line="259" w:lineRule="auto"/>
        <w:rPr>
          <w:rFonts w:ascii="Arial" w:hAnsi="Arial" w:cs="Arial"/>
          <w:sz w:val="24"/>
          <w:szCs w:val="24"/>
        </w:rPr>
      </w:pPr>
      <w:r w:rsidRPr="00F82A16">
        <w:rPr>
          <w:rFonts w:ascii="Arial" w:hAnsi="Arial" w:cs="Arial"/>
          <w:sz w:val="24"/>
          <w:szCs w:val="24"/>
        </w:rPr>
        <w:t>Home Office Senior Commercial Manager</w:t>
      </w:r>
      <w:r w:rsidR="008B5AA5" w:rsidRPr="00F82A16">
        <w:rPr>
          <w:rFonts w:ascii="Arial" w:hAnsi="Arial" w:cs="Arial"/>
          <w:sz w:val="24"/>
          <w:szCs w:val="24"/>
        </w:rPr>
        <w:t xml:space="preserve"> </w:t>
      </w:r>
    </w:p>
    <w:p w14:paraId="25FD17C9" w14:textId="083C236A" w:rsidR="008B5AA5" w:rsidRPr="00F82A16" w:rsidRDefault="00E63F6B" w:rsidP="008B5AA5">
      <w:pPr>
        <w:tabs>
          <w:tab w:val="left" w:pos="2257"/>
        </w:tabs>
        <w:spacing w:after="0" w:line="259" w:lineRule="auto"/>
        <w:rPr>
          <w:rFonts w:ascii="Arial" w:hAnsi="Arial" w:cs="Arial"/>
          <w:sz w:val="24"/>
          <w:szCs w:val="24"/>
        </w:rPr>
      </w:pPr>
      <w:hyperlink r:id="rId16" w:history="1">
        <w:r w:rsidR="00FB6620" w:rsidRPr="00F82A16">
          <w:rPr>
            <w:rStyle w:val="Hyperlink"/>
            <w:rFonts w:ascii="Arial" w:hAnsi="Arial" w:cs="Arial"/>
            <w:sz w:val="24"/>
            <w:szCs w:val="24"/>
          </w:rPr>
          <w:t>michelle.gillan@homeoffice.gov.uk</w:t>
        </w:r>
      </w:hyperlink>
      <w:r w:rsidR="00FB6620" w:rsidRPr="00F82A16">
        <w:rPr>
          <w:rFonts w:ascii="Arial" w:hAnsi="Arial" w:cs="Arial"/>
          <w:sz w:val="24"/>
          <w:szCs w:val="24"/>
        </w:rPr>
        <w:t xml:space="preserve"> </w:t>
      </w:r>
    </w:p>
    <w:p w14:paraId="79864EAF" w14:textId="58CC464D" w:rsidR="008B5AA5" w:rsidRPr="00F82A16" w:rsidRDefault="00FB6620" w:rsidP="008B5AA5">
      <w:pPr>
        <w:tabs>
          <w:tab w:val="left" w:pos="2257"/>
        </w:tabs>
        <w:spacing w:after="0" w:line="259" w:lineRule="auto"/>
        <w:rPr>
          <w:rFonts w:ascii="Arial" w:hAnsi="Arial" w:cs="Arial"/>
          <w:sz w:val="24"/>
          <w:szCs w:val="24"/>
        </w:rPr>
      </w:pPr>
      <w:r w:rsidRPr="00F82A16">
        <w:rPr>
          <w:rFonts w:ascii="Arial" w:hAnsi="Arial" w:cs="Arial"/>
          <w:sz w:val="24"/>
          <w:szCs w:val="24"/>
        </w:rPr>
        <w:t>2 Marsham Street, Peel Building, 4</w:t>
      </w:r>
      <w:r w:rsidRPr="00F82A16">
        <w:rPr>
          <w:rFonts w:ascii="Arial" w:hAnsi="Arial" w:cs="Arial"/>
          <w:sz w:val="24"/>
          <w:szCs w:val="24"/>
          <w:vertAlign w:val="superscript"/>
        </w:rPr>
        <w:t>th</w:t>
      </w:r>
      <w:r w:rsidRPr="00F82A16">
        <w:rPr>
          <w:rFonts w:ascii="Arial" w:hAnsi="Arial" w:cs="Arial"/>
          <w:sz w:val="24"/>
          <w:szCs w:val="24"/>
        </w:rPr>
        <w:t xml:space="preserve"> Floor, London SW1P 4DF</w:t>
      </w:r>
    </w:p>
    <w:p w14:paraId="2FB1DDCD" w14:textId="5596D58B" w:rsidR="0097619C" w:rsidRPr="00F82A16" w:rsidRDefault="0097619C" w:rsidP="008B5AA5">
      <w:pPr>
        <w:tabs>
          <w:tab w:val="left" w:pos="2257"/>
        </w:tabs>
        <w:spacing w:after="0" w:line="259" w:lineRule="auto"/>
        <w:rPr>
          <w:rFonts w:ascii="Arial" w:hAnsi="Arial" w:cs="Arial"/>
          <w:sz w:val="24"/>
          <w:szCs w:val="24"/>
        </w:rPr>
      </w:pPr>
    </w:p>
    <w:p w14:paraId="168B07B2" w14:textId="67D65B05" w:rsidR="0097619C" w:rsidRPr="00F82A16" w:rsidRDefault="006A29FB" w:rsidP="008B5AA5">
      <w:pPr>
        <w:tabs>
          <w:tab w:val="left" w:pos="2257"/>
        </w:tabs>
        <w:spacing w:after="0" w:line="259" w:lineRule="auto"/>
        <w:rPr>
          <w:rFonts w:ascii="Arial" w:hAnsi="Arial" w:cs="Arial"/>
          <w:sz w:val="24"/>
          <w:szCs w:val="24"/>
        </w:rPr>
      </w:pPr>
      <w:r w:rsidRPr="00F82A16">
        <w:rPr>
          <w:rFonts w:ascii="Arial" w:hAnsi="Arial" w:cs="Arial"/>
          <w:sz w:val="24"/>
          <w:szCs w:val="24"/>
        </w:rPr>
        <w:lastRenderedPageBreak/>
        <w:t>Russell Towns</w:t>
      </w:r>
    </w:p>
    <w:p w14:paraId="256ECB33" w14:textId="3C3C9CB1" w:rsidR="006A29FB" w:rsidRPr="00F82A16" w:rsidRDefault="006A29FB" w:rsidP="008B5AA5">
      <w:pPr>
        <w:tabs>
          <w:tab w:val="left" w:pos="2257"/>
        </w:tabs>
        <w:spacing w:after="0" w:line="259" w:lineRule="auto"/>
        <w:rPr>
          <w:rFonts w:ascii="Arial" w:hAnsi="Arial" w:cs="Arial"/>
          <w:sz w:val="24"/>
          <w:szCs w:val="24"/>
        </w:rPr>
      </w:pPr>
      <w:r w:rsidRPr="00F82A16">
        <w:rPr>
          <w:rFonts w:ascii="Arial" w:hAnsi="Arial" w:cs="Arial"/>
          <w:sz w:val="24"/>
          <w:szCs w:val="24"/>
        </w:rPr>
        <w:t>Software Asset Management Team</w:t>
      </w:r>
    </w:p>
    <w:p w14:paraId="7C540AA3" w14:textId="1741507C" w:rsidR="006A29FB" w:rsidRPr="00F82A16" w:rsidRDefault="00E63F6B" w:rsidP="008B5AA5">
      <w:pPr>
        <w:tabs>
          <w:tab w:val="left" w:pos="2257"/>
        </w:tabs>
        <w:spacing w:after="0" w:line="259" w:lineRule="auto"/>
        <w:rPr>
          <w:rFonts w:ascii="Arial" w:hAnsi="Arial" w:cs="Arial"/>
          <w:sz w:val="24"/>
          <w:szCs w:val="24"/>
        </w:rPr>
      </w:pPr>
      <w:hyperlink r:id="rId17" w:history="1">
        <w:r w:rsidR="006A29FB" w:rsidRPr="00F82A16">
          <w:rPr>
            <w:rStyle w:val="Hyperlink"/>
            <w:rFonts w:ascii="Arial" w:hAnsi="Arial" w:cs="Arial"/>
            <w:sz w:val="24"/>
            <w:szCs w:val="24"/>
          </w:rPr>
          <w:t>russell.towns@homeoffice.gov.uk</w:t>
        </w:r>
      </w:hyperlink>
      <w:r w:rsidR="006A29FB" w:rsidRPr="00F82A16">
        <w:rPr>
          <w:rFonts w:ascii="Arial" w:hAnsi="Arial" w:cs="Arial"/>
          <w:sz w:val="24"/>
          <w:szCs w:val="24"/>
        </w:rPr>
        <w:t xml:space="preserve"> </w:t>
      </w:r>
    </w:p>
    <w:p w14:paraId="30859985" w14:textId="307EAE4C" w:rsidR="004A4734" w:rsidRPr="00F82A16" w:rsidRDefault="004A4734">
      <w:pPr>
        <w:tabs>
          <w:tab w:val="left" w:pos="2257"/>
        </w:tabs>
        <w:spacing w:after="0" w:line="259" w:lineRule="auto"/>
        <w:rPr>
          <w:rFonts w:ascii="Arial" w:hAnsi="Arial" w:cs="Arial"/>
          <w:sz w:val="24"/>
          <w:szCs w:val="24"/>
        </w:rPr>
      </w:pPr>
    </w:p>
    <w:p w14:paraId="06F15448" w14:textId="2C8D0A57" w:rsidR="00190A07" w:rsidRPr="00F82A16" w:rsidRDefault="00190A07">
      <w:pPr>
        <w:tabs>
          <w:tab w:val="left" w:pos="2257"/>
        </w:tabs>
        <w:spacing w:after="0" w:line="259" w:lineRule="auto"/>
        <w:rPr>
          <w:rFonts w:ascii="Arial" w:hAnsi="Arial" w:cs="Arial"/>
          <w:sz w:val="24"/>
          <w:szCs w:val="24"/>
        </w:rPr>
      </w:pPr>
      <w:r w:rsidRPr="00F82A16">
        <w:rPr>
          <w:rFonts w:ascii="Arial" w:hAnsi="Arial" w:cs="Arial"/>
          <w:sz w:val="24"/>
          <w:szCs w:val="24"/>
        </w:rPr>
        <w:t>Brian Shabaily</w:t>
      </w:r>
    </w:p>
    <w:p w14:paraId="39D26CCB" w14:textId="5848B4D5" w:rsidR="00190A07" w:rsidRPr="00F82A16" w:rsidRDefault="00190A07">
      <w:pPr>
        <w:tabs>
          <w:tab w:val="left" w:pos="2257"/>
        </w:tabs>
        <w:spacing w:after="0" w:line="259" w:lineRule="auto"/>
        <w:rPr>
          <w:rFonts w:ascii="Arial" w:hAnsi="Arial" w:cs="Arial"/>
          <w:sz w:val="24"/>
          <w:szCs w:val="24"/>
        </w:rPr>
      </w:pPr>
      <w:r w:rsidRPr="00F82A16">
        <w:rPr>
          <w:rFonts w:ascii="Arial" w:hAnsi="Arial" w:cs="Arial"/>
          <w:sz w:val="24"/>
          <w:szCs w:val="24"/>
        </w:rPr>
        <w:t>Software Asset Management Team</w:t>
      </w:r>
    </w:p>
    <w:p w14:paraId="784E3055" w14:textId="380083B9" w:rsidR="00190A07" w:rsidRPr="00F82A16" w:rsidRDefault="00E63F6B">
      <w:pPr>
        <w:tabs>
          <w:tab w:val="left" w:pos="2257"/>
        </w:tabs>
        <w:spacing w:after="0" w:line="259" w:lineRule="auto"/>
        <w:rPr>
          <w:rFonts w:ascii="Arial" w:hAnsi="Arial" w:cs="Arial"/>
          <w:sz w:val="24"/>
          <w:szCs w:val="24"/>
        </w:rPr>
      </w:pPr>
      <w:hyperlink r:id="rId18" w:history="1">
        <w:r w:rsidR="00420D68" w:rsidRPr="00F82A16">
          <w:rPr>
            <w:rStyle w:val="Hyperlink"/>
            <w:rFonts w:ascii="Arial" w:hAnsi="Arial" w:cs="Arial"/>
            <w:sz w:val="24"/>
            <w:szCs w:val="24"/>
          </w:rPr>
          <w:t>brian.shabaily@homeoffice.gov.uk</w:t>
        </w:r>
      </w:hyperlink>
      <w:r w:rsidR="00420D68" w:rsidRPr="00F82A16">
        <w:rPr>
          <w:rFonts w:ascii="Arial" w:hAnsi="Arial" w:cs="Arial"/>
          <w:sz w:val="24"/>
          <w:szCs w:val="24"/>
        </w:rPr>
        <w:t xml:space="preserve"> </w:t>
      </w:r>
    </w:p>
    <w:p w14:paraId="448A8D88" w14:textId="77777777" w:rsidR="00190A07" w:rsidRPr="00F82A16" w:rsidRDefault="00190A07">
      <w:pPr>
        <w:tabs>
          <w:tab w:val="left" w:pos="2257"/>
        </w:tabs>
        <w:spacing w:after="0" w:line="259" w:lineRule="auto"/>
        <w:rPr>
          <w:rFonts w:ascii="Arial" w:hAnsi="Arial" w:cs="Arial"/>
          <w:sz w:val="24"/>
          <w:szCs w:val="24"/>
        </w:rPr>
      </w:pPr>
    </w:p>
    <w:p w14:paraId="105F463B" w14:textId="77777777" w:rsidR="003676A4" w:rsidRPr="00F82A16" w:rsidRDefault="003676A4" w:rsidP="003676A4">
      <w:pPr>
        <w:tabs>
          <w:tab w:val="left" w:pos="2257"/>
        </w:tabs>
        <w:spacing w:after="0" w:line="259" w:lineRule="auto"/>
        <w:rPr>
          <w:rFonts w:ascii="Arial" w:hAnsi="Arial" w:cs="Arial"/>
          <w:b/>
          <w:bCs/>
          <w:sz w:val="24"/>
          <w:szCs w:val="24"/>
        </w:rPr>
      </w:pPr>
      <w:r w:rsidRPr="00F82A16">
        <w:rPr>
          <w:rFonts w:ascii="Arial" w:hAnsi="Arial" w:cs="Arial"/>
          <w:b/>
          <w:bCs/>
          <w:sz w:val="24"/>
          <w:szCs w:val="24"/>
        </w:rPr>
        <w:t>BUYER</w:t>
      </w:r>
      <w:r w:rsidR="00BC41BF" w:rsidRPr="00F82A16">
        <w:rPr>
          <w:rFonts w:ascii="Arial" w:hAnsi="Arial" w:cs="Arial"/>
          <w:b/>
          <w:bCs/>
          <w:sz w:val="24"/>
          <w:szCs w:val="24"/>
        </w:rPr>
        <w:t>’S ENVIRONMENTAL POLICY</w:t>
      </w:r>
    </w:p>
    <w:p w14:paraId="1128A6BE" w14:textId="652F4246" w:rsidR="003676A4" w:rsidRPr="00F82A16" w:rsidRDefault="00FA1BE0" w:rsidP="003676A4">
      <w:pPr>
        <w:tabs>
          <w:tab w:val="left" w:pos="2257"/>
        </w:tabs>
        <w:spacing w:after="0" w:line="259" w:lineRule="auto"/>
        <w:rPr>
          <w:rFonts w:ascii="Arial" w:hAnsi="Arial" w:cs="Arial"/>
          <w:sz w:val="24"/>
          <w:szCs w:val="24"/>
        </w:rPr>
      </w:pPr>
      <w:r w:rsidRPr="00F82A16">
        <w:rPr>
          <w:rFonts w:ascii="Arial" w:hAnsi="Arial" w:cs="Arial"/>
          <w:sz w:val="24"/>
          <w:szCs w:val="24"/>
        </w:rPr>
        <w:t>N</w:t>
      </w:r>
      <w:r w:rsidR="00190A07" w:rsidRPr="00F82A16">
        <w:rPr>
          <w:rFonts w:ascii="Arial" w:hAnsi="Arial" w:cs="Arial"/>
          <w:sz w:val="24"/>
          <w:szCs w:val="24"/>
        </w:rPr>
        <w:t>/</w:t>
      </w:r>
      <w:r w:rsidRPr="00F82A16">
        <w:rPr>
          <w:rFonts w:ascii="Arial" w:hAnsi="Arial" w:cs="Arial"/>
          <w:sz w:val="24"/>
          <w:szCs w:val="24"/>
        </w:rPr>
        <w:t>A</w:t>
      </w:r>
      <w:r w:rsidR="008B5AA5" w:rsidRPr="00F82A16">
        <w:rPr>
          <w:rFonts w:ascii="Arial" w:hAnsi="Arial" w:cs="Arial"/>
          <w:sz w:val="24"/>
          <w:szCs w:val="24"/>
        </w:rPr>
        <w:t xml:space="preserve"> </w:t>
      </w:r>
    </w:p>
    <w:p w14:paraId="5F916F55" w14:textId="77777777" w:rsidR="004A4734" w:rsidRPr="00F82A16" w:rsidRDefault="004A4734">
      <w:pPr>
        <w:tabs>
          <w:tab w:val="left" w:pos="2257"/>
        </w:tabs>
        <w:spacing w:after="0" w:line="259" w:lineRule="auto"/>
        <w:rPr>
          <w:rFonts w:ascii="Arial" w:hAnsi="Arial" w:cs="Arial"/>
          <w:sz w:val="24"/>
          <w:szCs w:val="24"/>
        </w:rPr>
      </w:pPr>
    </w:p>
    <w:p w14:paraId="1901647D" w14:textId="3F04CA8B" w:rsidR="00FF70C8" w:rsidRPr="00F82A16" w:rsidRDefault="00CB39A4" w:rsidP="00FF70C8">
      <w:pPr>
        <w:tabs>
          <w:tab w:val="left" w:pos="2257"/>
        </w:tabs>
        <w:spacing w:after="0" w:line="259" w:lineRule="auto"/>
        <w:rPr>
          <w:rFonts w:ascii="Arial" w:hAnsi="Arial" w:cs="Arial"/>
          <w:b/>
          <w:bCs/>
          <w:sz w:val="24"/>
          <w:szCs w:val="24"/>
        </w:rPr>
      </w:pPr>
      <w:r w:rsidRPr="00F82A16">
        <w:rPr>
          <w:rFonts w:ascii="Arial" w:hAnsi="Arial" w:cs="Arial"/>
          <w:b/>
          <w:bCs/>
          <w:sz w:val="24"/>
          <w:szCs w:val="24"/>
        </w:rPr>
        <w:t>BUYER</w:t>
      </w:r>
      <w:r w:rsidR="00BC41BF" w:rsidRPr="00F82A16">
        <w:rPr>
          <w:rFonts w:ascii="Arial" w:hAnsi="Arial" w:cs="Arial"/>
          <w:b/>
          <w:bCs/>
          <w:sz w:val="24"/>
          <w:szCs w:val="24"/>
        </w:rPr>
        <w:t>’S SECURITY POLICY</w:t>
      </w:r>
      <w:r w:rsidR="00A62331" w:rsidRPr="00F82A16">
        <w:rPr>
          <w:rFonts w:ascii="Arial" w:hAnsi="Arial" w:cs="Arial"/>
          <w:b/>
          <w:bCs/>
          <w:sz w:val="24"/>
          <w:szCs w:val="24"/>
        </w:rPr>
        <w:t xml:space="preserve"> </w:t>
      </w:r>
    </w:p>
    <w:p w14:paraId="3D60720A" w14:textId="77777777" w:rsidR="00AC3020" w:rsidRPr="00F82A16" w:rsidRDefault="00AC3020" w:rsidP="002F73F2">
      <w:pPr>
        <w:rPr>
          <w:rFonts w:ascii="Arial" w:hAnsi="Arial" w:cs="Arial"/>
          <w:sz w:val="24"/>
          <w:szCs w:val="24"/>
        </w:rPr>
      </w:pPr>
    </w:p>
    <w:p w14:paraId="40A0B31E" w14:textId="3800107E" w:rsidR="002F73F2" w:rsidRPr="00F82A16" w:rsidRDefault="00AC3020" w:rsidP="002F73F2">
      <w:pPr>
        <w:rPr>
          <w:rFonts w:ascii="Arial" w:hAnsi="Arial" w:cs="Arial"/>
          <w:sz w:val="24"/>
          <w:szCs w:val="24"/>
        </w:rPr>
      </w:pPr>
      <w:r w:rsidRPr="00F82A16">
        <w:rPr>
          <w:rFonts w:ascii="Arial" w:hAnsi="Arial" w:cs="Arial"/>
          <w:sz w:val="24"/>
          <w:szCs w:val="24"/>
        </w:rPr>
        <w:t>Not applicable for standard supply transactions</w:t>
      </w:r>
      <w:hyperlink r:id="rId19" w:history="1">
        <w:r w:rsidR="002F73F2" w:rsidRPr="00F82A16">
          <w:rPr>
            <w:rFonts w:ascii="Arial" w:hAnsi="Arial" w:cs="Arial"/>
            <w:sz w:val="24"/>
            <w:szCs w:val="24"/>
          </w:rPr>
          <w:t xml:space="preserve"> </w:t>
        </w:r>
      </w:hyperlink>
    </w:p>
    <w:p w14:paraId="62C5774A" w14:textId="77777777" w:rsidR="004A4734" w:rsidRPr="00F82A16" w:rsidRDefault="004A4734">
      <w:pPr>
        <w:tabs>
          <w:tab w:val="left" w:pos="2257"/>
        </w:tabs>
        <w:spacing w:after="0" w:line="259" w:lineRule="auto"/>
        <w:rPr>
          <w:rFonts w:ascii="Arial" w:hAnsi="Arial" w:cs="Arial"/>
          <w:sz w:val="24"/>
          <w:szCs w:val="24"/>
        </w:rPr>
      </w:pPr>
    </w:p>
    <w:p w14:paraId="4C7E4C51" w14:textId="6F636282" w:rsidR="006D0F65" w:rsidRPr="00F82A16" w:rsidRDefault="006D0F65" w:rsidP="006D0F65">
      <w:pPr>
        <w:tabs>
          <w:tab w:val="left" w:pos="2257"/>
        </w:tabs>
        <w:spacing w:after="0" w:line="259" w:lineRule="auto"/>
        <w:rPr>
          <w:rFonts w:ascii="Arial" w:hAnsi="Arial" w:cs="Arial"/>
          <w:b/>
          <w:bCs/>
          <w:sz w:val="24"/>
          <w:szCs w:val="24"/>
        </w:rPr>
      </w:pPr>
      <w:r w:rsidRPr="00F82A16">
        <w:rPr>
          <w:rFonts w:ascii="Arial" w:hAnsi="Arial" w:cs="Arial"/>
          <w:b/>
          <w:bCs/>
          <w:sz w:val="24"/>
          <w:szCs w:val="24"/>
        </w:rPr>
        <w:t>SUPP</w:t>
      </w:r>
      <w:r w:rsidR="00BC41BF" w:rsidRPr="00F82A16">
        <w:rPr>
          <w:rFonts w:ascii="Arial" w:hAnsi="Arial" w:cs="Arial"/>
          <w:b/>
          <w:bCs/>
          <w:sz w:val="24"/>
          <w:szCs w:val="24"/>
        </w:rPr>
        <w:t>LIER’S</w:t>
      </w:r>
      <w:r w:rsidR="00A340BA" w:rsidRPr="00F82A16">
        <w:rPr>
          <w:rFonts w:ascii="Arial" w:hAnsi="Arial" w:cs="Arial"/>
          <w:b/>
          <w:bCs/>
          <w:sz w:val="24"/>
          <w:szCs w:val="24"/>
        </w:rPr>
        <w:t xml:space="preserve"> AUTHORISED REPRESENTATIVE</w:t>
      </w:r>
    </w:p>
    <w:p w14:paraId="37FE8C32" w14:textId="77777777" w:rsidR="001018FF" w:rsidRPr="002B4289" w:rsidRDefault="001018FF" w:rsidP="001018FF">
      <w:pPr>
        <w:rPr>
          <w:rFonts w:ascii="Arial" w:hAnsi="Arial" w:cs="Arial"/>
          <w:sz w:val="24"/>
          <w:szCs w:val="24"/>
          <w:highlight w:val="black"/>
        </w:rPr>
      </w:pPr>
      <w:r w:rsidRPr="002B4289">
        <w:rPr>
          <w:rFonts w:ascii="Arial" w:hAnsi="Arial" w:cs="Arial"/>
          <w:sz w:val="24"/>
          <w:szCs w:val="24"/>
          <w:highlight w:val="black"/>
        </w:rPr>
        <w:t>Anthony Robins</w:t>
      </w:r>
    </w:p>
    <w:p w14:paraId="3B55270B" w14:textId="77777777" w:rsidR="001018FF" w:rsidRPr="002B4289" w:rsidRDefault="001018FF" w:rsidP="001018FF">
      <w:pPr>
        <w:rPr>
          <w:rFonts w:ascii="Arial" w:hAnsi="Arial" w:cs="Arial"/>
          <w:sz w:val="24"/>
          <w:szCs w:val="24"/>
          <w:highlight w:val="black"/>
        </w:rPr>
      </w:pPr>
      <w:r w:rsidRPr="002B4289">
        <w:rPr>
          <w:rFonts w:ascii="Arial" w:hAnsi="Arial" w:cs="Arial"/>
          <w:sz w:val="24"/>
          <w:szCs w:val="24"/>
          <w:highlight w:val="black"/>
        </w:rPr>
        <w:t xml:space="preserve">Account Manager </w:t>
      </w:r>
    </w:p>
    <w:p w14:paraId="4CC79268" w14:textId="77777777" w:rsidR="001018FF" w:rsidRPr="002B4289" w:rsidRDefault="001018FF" w:rsidP="001018FF">
      <w:pPr>
        <w:rPr>
          <w:rFonts w:ascii="Arial" w:hAnsi="Arial" w:cs="Arial"/>
          <w:sz w:val="24"/>
          <w:szCs w:val="24"/>
          <w:highlight w:val="black"/>
        </w:rPr>
      </w:pPr>
      <w:r w:rsidRPr="002B4289">
        <w:rPr>
          <w:rFonts w:ascii="Arial" w:hAnsi="Arial" w:cs="Arial"/>
          <w:sz w:val="24"/>
          <w:szCs w:val="24"/>
          <w:highlight w:val="black"/>
        </w:rPr>
        <w:t>Anthony.robins@computacenter.com</w:t>
      </w:r>
    </w:p>
    <w:p w14:paraId="1F488F94" w14:textId="77777777" w:rsidR="001018FF" w:rsidRPr="00F82A16" w:rsidRDefault="001018FF" w:rsidP="001018FF">
      <w:pPr>
        <w:rPr>
          <w:rFonts w:ascii="Arial" w:hAnsi="Arial" w:cs="Arial"/>
          <w:sz w:val="24"/>
          <w:szCs w:val="24"/>
        </w:rPr>
      </w:pPr>
      <w:r w:rsidRPr="002B4289">
        <w:rPr>
          <w:rFonts w:ascii="Arial" w:hAnsi="Arial" w:cs="Arial"/>
          <w:sz w:val="24"/>
          <w:szCs w:val="24"/>
          <w:highlight w:val="black"/>
        </w:rPr>
        <w:t>Hatfield Avenue, HATFIELD AL10 9TW</w:t>
      </w:r>
      <w:r w:rsidRPr="00F82A16">
        <w:rPr>
          <w:rFonts w:ascii="Arial" w:hAnsi="Arial" w:cs="Arial"/>
          <w:sz w:val="24"/>
          <w:szCs w:val="24"/>
        </w:rPr>
        <w:t xml:space="preserve"> </w:t>
      </w:r>
    </w:p>
    <w:p w14:paraId="3DB8D48B" w14:textId="77777777" w:rsidR="001018FF" w:rsidRPr="00F82A16" w:rsidRDefault="001018FF" w:rsidP="001018FF">
      <w:pPr>
        <w:tabs>
          <w:tab w:val="left" w:pos="2257"/>
        </w:tabs>
        <w:spacing w:after="0" w:line="259" w:lineRule="auto"/>
        <w:rPr>
          <w:rFonts w:ascii="Arial" w:hAnsi="Arial" w:cs="Arial"/>
          <w:sz w:val="24"/>
          <w:szCs w:val="24"/>
        </w:rPr>
      </w:pPr>
    </w:p>
    <w:p w14:paraId="76BE9FAD" w14:textId="77777777" w:rsidR="001018FF" w:rsidRPr="00F82A16" w:rsidRDefault="001018FF" w:rsidP="001018FF">
      <w:pPr>
        <w:tabs>
          <w:tab w:val="left" w:pos="2257"/>
        </w:tabs>
        <w:spacing w:after="0" w:line="259" w:lineRule="auto"/>
        <w:rPr>
          <w:rFonts w:ascii="Arial" w:hAnsi="Arial" w:cs="Arial"/>
          <w:b/>
          <w:bCs/>
          <w:sz w:val="24"/>
          <w:szCs w:val="24"/>
        </w:rPr>
      </w:pPr>
      <w:r w:rsidRPr="00F82A16">
        <w:rPr>
          <w:rFonts w:ascii="Arial" w:hAnsi="Arial" w:cs="Arial"/>
          <w:b/>
          <w:bCs/>
          <w:sz w:val="24"/>
          <w:szCs w:val="24"/>
        </w:rPr>
        <w:t>SUPPLIER’S CONTRACT MANAGER</w:t>
      </w:r>
    </w:p>
    <w:p w14:paraId="0A009F1F" w14:textId="77777777" w:rsidR="001018FF" w:rsidRPr="002B4289" w:rsidRDefault="001018FF" w:rsidP="001018FF">
      <w:pPr>
        <w:rPr>
          <w:rFonts w:ascii="Arial" w:hAnsi="Arial" w:cs="Arial"/>
          <w:sz w:val="24"/>
          <w:szCs w:val="24"/>
          <w:highlight w:val="black"/>
        </w:rPr>
      </w:pPr>
      <w:r w:rsidRPr="002B4289">
        <w:rPr>
          <w:rFonts w:ascii="Arial" w:hAnsi="Arial" w:cs="Arial"/>
          <w:sz w:val="24"/>
          <w:szCs w:val="24"/>
          <w:highlight w:val="black"/>
        </w:rPr>
        <w:t>Karen Baldock</w:t>
      </w:r>
    </w:p>
    <w:p w14:paraId="54E511B2" w14:textId="77777777" w:rsidR="001018FF" w:rsidRPr="002B4289" w:rsidRDefault="001018FF" w:rsidP="001018FF">
      <w:pPr>
        <w:rPr>
          <w:rFonts w:ascii="Arial" w:hAnsi="Arial" w:cs="Arial"/>
          <w:sz w:val="24"/>
          <w:szCs w:val="24"/>
          <w:highlight w:val="black"/>
        </w:rPr>
      </w:pPr>
      <w:r w:rsidRPr="002B4289">
        <w:rPr>
          <w:rFonts w:ascii="Arial" w:hAnsi="Arial" w:cs="Arial"/>
          <w:sz w:val="24"/>
          <w:szCs w:val="24"/>
          <w:highlight w:val="black"/>
        </w:rPr>
        <w:t xml:space="preserve">Framework Director </w:t>
      </w:r>
    </w:p>
    <w:p w14:paraId="72E4C4A9" w14:textId="77777777" w:rsidR="001018FF" w:rsidRPr="002B4289" w:rsidRDefault="001018FF" w:rsidP="001018FF">
      <w:pPr>
        <w:rPr>
          <w:rFonts w:ascii="Arial" w:hAnsi="Arial" w:cs="Arial"/>
          <w:sz w:val="24"/>
          <w:szCs w:val="24"/>
          <w:highlight w:val="black"/>
        </w:rPr>
      </w:pPr>
      <w:r w:rsidRPr="002B4289">
        <w:rPr>
          <w:rFonts w:ascii="Arial" w:hAnsi="Arial" w:cs="Arial"/>
          <w:sz w:val="24"/>
          <w:szCs w:val="24"/>
          <w:highlight w:val="black"/>
        </w:rPr>
        <w:t>Karen.baldock@computacenter.com</w:t>
      </w:r>
    </w:p>
    <w:p w14:paraId="4D596FEB" w14:textId="77777777" w:rsidR="001018FF" w:rsidRPr="00F82A16" w:rsidRDefault="001018FF" w:rsidP="001018FF">
      <w:pPr>
        <w:rPr>
          <w:rFonts w:ascii="Arial" w:hAnsi="Arial" w:cs="Arial"/>
          <w:sz w:val="24"/>
          <w:szCs w:val="24"/>
        </w:rPr>
      </w:pPr>
      <w:r w:rsidRPr="002B4289">
        <w:rPr>
          <w:rFonts w:ascii="Arial" w:hAnsi="Arial" w:cs="Arial"/>
          <w:sz w:val="24"/>
          <w:szCs w:val="24"/>
          <w:highlight w:val="black"/>
        </w:rPr>
        <w:t>Hatfield Avenue, HATFIELD AL10 9TW</w:t>
      </w:r>
      <w:r w:rsidRPr="00F82A16">
        <w:rPr>
          <w:rFonts w:ascii="Arial" w:hAnsi="Arial" w:cs="Arial"/>
          <w:sz w:val="24"/>
          <w:szCs w:val="24"/>
        </w:rPr>
        <w:t xml:space="preserve"> </w:t>
      </w:r>
    </w:p>
    <w:p w14:paraId="4B973E58" w14:textId="77777777" w:rsidR="001018FF" w:rsidRPr="00F82A16" w:rsidRDefault="001018FF">
      <w:pPr>
        <w:tabs>
          <w:tab w:val="left" w:pos="2257"/>
        </w:tabs>
        <w:spacing w:after="0" w:line="259" w:lineRule="auto"/>
        <w:rPr>
          <w:rFonts w:ascii="Arial" w:hAnsi="Arial" w:cs="Arial"/>
          <w:sz w:val="24"/>
          <w:szCs w:val="24"/>
        </w:rPr>
      </w:pPr>
    </w:p>
    <w:p w14:paraId="11148AF9" w14:textId="6423C707" w:rsidR="004A4734" w:rsidRPr="00F82A16" w:rsidRDefault="00BC41BF">
      <w:pPr>
        <w:tabs>
          <w:tab w:val="left" w:pos="2257"/>
        </w:tabs>
        <w:spacing w:after="0" w:line="259" w:lineRule="auto"/>
        <w:rPr>
          <w:rFonts w:ascii="Arial" w:hAnsi="Arial" w:cs="Arial"/>
          <w:b/>
          <w:bCs/>
          <w:sz w:val="24"/>
          <w:szCs w:val="24"/>
        </w:rPr>
      </w:pPr>
      <w:r w:rsidRPr="00F82A16">
        <w:rPr>
          <w:rFonts w:ascii="Arial" w:hAnsi="Arial" w:cs="Arial"/>
          <w:b/>
          <w:bCs/>
          <w:sz w:val="24"/>
          <w:szCs w:val="24"/>
        </w:rPr>
        <w:t>PROGRESS REPORT FREQUENCY</w:t>
      </w:r>
    </w:p>
    <w:p w14:paraId="5C241C31" w14:textId="314AFB4F" w:rsidR="004A4734" w:rsidRPr="00F82A16" w:rsidRDefault="00AC3020">
      <w:pPr>
        <w:tabs>
          <w:tab w:val="left" w:pos="2257"/>
        </w:tabs>
        <w:spacing w:after="0" w:line="259" w:lineRule="auto"/>
        <w:rPr>
          <w:rFonts w:ascii="Arial" w:hAnsi="Arial" w:cs="Arial"/>
          <w:sz w:val="24"/>
          <w:szCs w:val="24"/>
        </w:rPr>
      </w:pPr>
      <w:r w:rsidRPr="00F82A16">
        <w:rPr>
          <w:rFonts w:ascii="Arial" w:hAnsi="Arial" w:cs="Arial"/>
          <w:sz w:val="24"/>
          <w:szCs w:val="24"/>
        </w:rPr>
        <w:t>By the 5th</w:t>
      </w:r>
      <w:r w:rsidR="00CB39A4" w:rsidRPr="00F82A16">
        <w:rPr>
          <w:rFonts w:ascii="Arial" w:hAnsi="Arial" w:cs="Arial"/>
          <w:sz w:val="24"/>
          <w:szCs w:val="24"/>
        </w:rPr>
        <w:t xml:space="preserve"> Working Day of each calendar month</w:t>
      </w:r>
    </w:p>
    <w:p w14:paraId="705A644E" w14:textId="77777777" w:rsidR="004A4734" w:rsidRPr="00F82A16" w:rsidRDefault="004A4734">
      <w:pPr>
        <w:tabs>
          <w:tab w:val="left" w:pos="2257"/>
        </w:tabs>
        <w:spacing w:after="0" w:line="259" w:lineRule="auto"/>
        <w:rPr>
          <w:rFonts w:ascii="Arial" w:hAnsi="Arial" w:cs="Arial"/>
          <w:b/>
          <w:sz w:val="24"/>
          <w:szCs w:val="24"/>
        </w:rPr>
      </w:pPr>
    </w:p>
    <w:p w14:paraId="56C702BD" w14:textId="77777777" w:rsidR="004A4734" w:rsidRPr="00F82A16" w:rsidRDefault="00BC41BF">
      <w:pPr>
        <w:tabs>
          <w:tab w:val="left" w:pos="2257"/>
        </w:tabs>
        <w:spacing w:after="0" w:line="259" w:lineRule="auto"/>
        <w:rPr>
          <w:rFonts w:ascii="Arial" w:hAnsi="Arial" w:cs="Arial"/>
          <w:b/>
          <w:bCs/>
          <w:sz w:val="24"/>
          <w:szCs w:val="24"/>
        </w:rPr>
      </w:pPr>
      <w:r w:rsidRPr="00F82A16">
        <w:rPr>
          <w:rFonts w:ascii="Arial" w:hAnsi="Arial" w:cs="Arial"/>
          <w:b/>
          <w:bCs/>
          <w:sz w:val="24"/>
          <w:szCs w:val="24"/>
        </w:rPr>
        <w:t>PROGRESS MEETING FREQUENCY</w:t>
      </w:r>
    </w:p>
    <w:p w14:paraId="2BC0F6FC" w14:textId="46B6C41C" w:rsidR="004A4734" w:rsidRPr="00F82A16" w:rsidRDefault="00CB39A4">
      <w:pPr>
        <w:tabs>
          <w:tab w:val="left" w:pos="2257"/>
        </w:tabs>
        <w:spacing w:after="0" w:line="259" w:lineRule="auto"/>
        <w:rPr>
          <w:rFonts w:ascii="Arial" w:hAnsi="Arial" w:cs="Arial"/>
          <w:sz w:val="24"/>
          <w:szCs w:val="24"/>
        </w:rPr>
      </w:pPr>
      <w:r w:rsidRPr="00F82A16">
        <w:rPr>
          <w:rFonts w:ascii="Arial" w:hAnsi="Arial" w:cs="Arial"/>
          <w:sz w:val="24"/>
          <w:szCs w:val="24"/>
        </w:rPr>
        <w:t>Quarterly on the first Working Day of each quarter</w:t>
      </w:r>
    </w:p>
    <w:p w14:paraId="24CFF1B9" w14:textId="77777777" w:rsidR="004A4734" w:rsidRPr="00F82A16" w:rsidRDefault="004A4734">
      <w:pPr>
        <w:tabs>
          <w:tab w:val="left" w:pos="2257"/>
        </w:tabs>
        <w:spacing w:after="0" w:line="259" w:lineRule="auto"/>
        <w:rPr>
          <w:rFonts w:ascii="Arial" w:hAnsi="Arial" w:cs="Arial"/>
          <w:b/>
          <w:sz w:val="24"/>
          <w:szCs w:val="24"/>
        </w:rPr>
      </w:pPr>
    </w:p>
    <w:p w14:paraId="58790752" w14:textId="77777777" w:rsidR="004A4734" w:rsidRPr="00F82A16" w:rsidRDefault="00BC41BF">
      <w:pPr>
        <w:tabs>
          <w:tab w:val="left" w:pos="2257"/>
        </w:tabs>
        <w:spacing w:after="0" w:line="259" w:lineRule="auto"/>
        <w:rPr>
          <w:rFonts w:ascii="Arial" w:hAnsi="Arial" w:cs="Arial"/>
          <w:b/>
          <w:bCs/>
          <w:sz w:val="24"/>
          <w:szCs w:val="24"/>
        </w:rPr>
      </w:pPr>
      <w:r w:rsidRPr="00F82A16">
        <w:rPr>
          <w:rFonts w:ascii="Arial" w:hAnsi="Arial" w:cs="Arial"/>
          <w:b/>
          <w:bCs/>
          <w:sz w:val="24"/>
          <w:szCs w:val="24"/>
        </w:rPr>
        <w:t>KEY STAFF</w:t>
      </w:r>
    </w:p>
    <w:p w14:paraId="361AA8B6" w14:textId="26F7EC28" w:rsidR="00BC41BF" w:rsidRPr="00F82A16" w:rsidRDefault="00E57B14" w:rsidP="00BC41BF">
      <w:pPr>
        <w:tabs>
          <w:tab w:val="left" w:pos="2257"/>
        </w:tabs>
        <w:spacing w:after="0" w:line="259" w:lineRule="auto"/>
        <w:rPr>
          <w:rFonts w:ascii="Arial" w:hAnsi="Arial" w:cs="Arial"/>
          <w:sz w:val="24"/>
          <w:szCs w:val="24"/>
        </w:rPr>
      </w:pPr>
      <w:r w:rsidRPr="00F82A16">
        <w:rPr>
          <w:rFonts w:ascii="Arial" w:hAnsi="Arial" w:cs="Arial"/>
          <w:sz w:val="24"/>
          <w:szCs w:val="24"/>
        </w:rPr>
        <w:t>N/A</w:t>
      </w:r>
    </w:p>
    <w:p w14:paraId="395D3110" w14:textId="77777777" w:rsidR="004A4734" w:rsidRPr="00F82A16" w:rsidRDefault="004A4734">
      <w:pPr>
        <w:tabs>
          <w:tab w:val="left" w:pos="2257"/>
        </w:tabs>
        <w:spacing w:after="0" w:line="259" w:lineRule="auto"/>
        <w:rPr>
          <w:rFonts w:ascii="Arial" w:hAnsi="Arial" w:cs="Arial"/>
          <w:sz w:val="24"/>
          <w:szCs w:val="24"/>
        </w:rPr>
      </w:pPr>
    </w:p>
    <w:p w14:paraId="47301651" w14:textId="77777777" w:rsidR="004A4734" w:rsidRPr="00F82A16" w:rsidRDefault="00CB39A4">
      <w:pPr>
        <w:tabs>
          <w:tab w:val="left" w:pos="2257"/>
        </w:tabs>
        <w:spacing w:after="0" w:line="259" w:lineRule="auto"/>
        <w:rPr>
          <w:rFonts w:ascii="Arial" w:hAnsi="Arial" w:cs="Arial"/>
          <w:b/>
          <w:bCs/>
          <w:sz w:val="24"/>
          <w:szCs w:val="24"/>
        </w:rPr>
      </w:pPr>
      <w:r w:rsidRPr="00F82A16">
        <w:rPr>
          <w:rFonts w:ascii="Arial" w:hAnsi="Arial" w:cs="Arial"/>
          <w:b/>
          <w:bCs/>
          <w:sz w:val="24"/>
          <w:szCs w:val="24"/>
        </w:rPr>
        <w:t>KEY SUBCONTRACTOR</w:t>
      </w:r>
      <w:r w:rsidR="00BC41BF" w:rsidRPr="00F82A16">
        <w:rPr>
          <w:rFonts w:ascii="Arial" w:hAnsi="Arial" w:cs="Arial"/>
          <w:b/>
          <w:bCs/>
          <w:sz w:val="24"/>
          <w:szCs w:val="24"/>
        </w:rPr>
        <w:t>(</w:t>
      </w:r>
      <w:r w:rsidRPr="00F82A16">
        <w:rPr>
          <w:rFonts w:ascii="Arial" w:hAnsi="Arial" w:cs="Arial"/>
          <w:b/>
          <w:bCs/>
          <w:sz w:val="24"/>
          <w:szCs w:val="24"/>
        </w:rPr>
        <w:t>S</w:t>
      </w:r>
      <w:r w:rsidR="00BC41BF" w:rsidRPr="00F82A16">
        <w:rPr>
          <w:rFonts w:ascii="Arial" w:hAnsi="Arial" w:cs="Arial"/>
          <w:b/>
          <w:bCs/>
          <w:sz w:val="24"/>
          <w:szCs w:val="24"/>
        </w:rPr>
        <w:t>)</w:t>
      </w:r>
    </w:p>
    <w:p w14:paraId="1AD503A9" w14:textId="0B8D8DE2" w:rsidR="004A4734" w:rsidRPr="00F82A16" w:rsidRDefault="001F5BDD">
      <w:pPr>
        <w:tabs>
          <w:tab w:val="left" w:pos="2257"/>
        </w:tabs>
        <w:spacing w:after="0" w:line="259" w:lineRule="auto"/>
        <w:rPr>
          <w:rFonts w:ascii="Arial" w:hAnsi="Arial" w:cs="Arial"/>
          <w:sz w:val="24"/>
          <w:szCs w:val="24"/>
        </w:rPr>
      </w:pPr>
      <w:r w:rsidRPr="00F82A16">
        <w:rPr>
          <w:rFonts w:ascii="Arial" w:hAnsi="Arial" w:cs="Arial"/>
          <w:sz w:val="24"/>
          <w:szCs w:val="24"/>
        </w:rPr>
        <w:t>N</w:t>
      </w:r>
      <w:r w:rsidR="00E57B14" w:rsidRPr="00F82A16">
        <w:rPr>
          <w:rFonts w:ascii="Arial" w:hAnsi="Arial" w:cs="Arial"/>
          <w:sz w:val="24"/>
          <w:szCs w:val="24"/>
        </w:rPr>
        <w:t>/A</w:t>
      </w:r>
      <w:r w:rsidR="00CB39A4" w:rsidRPr="00F82A16">
        <w:rPr>
          <w:rFonts w:ascii="Arial" w:hAnsi="Arial" w:cs="Arial"/>
          <w:sz w:val="24"/>
          <w:szCs w:val="24"/>
        </w:rPr>
        <w:t xml:space="preserve"> </w:t>
      </w:r>
    </w:p>
    <w:p w14:paraId="78FA22E3" w14:textId="77777777" w:rsidR="004A4734" w:rsidRPr="00F82A16" w:rsidRDefault="004A4734">
      <w:pPr>
        <w:tabs>
          <w:tab w:val="left" w:pos="2257"/>
        </w:tabs>
        <w:spacing w:after="0" w:line="259" w:lineRule="auto"/>
        <w:rPr>
          <w:rFonts w:ascii="Arial" w:hAnsi="Arial" w:cs="Arial"/>
          <w:b/>
          <w:sz w:val="24"/>
          <w:szCs w:val="24"/>
        </w:rPr>
      </w:pPr>
    </w:p>
    <w:p w14:paraId="2F195D05" w14:textId="77777777" w:rsidR="004A4734" w:rsidRPr="00F82A16" w:rsidRDefault="00CB39A4">
      <w:pPr>
        <w:tabs>
          <w:tab w:val="left" w:pos="2257"/>
        </w:tabs>
        <w:spacing w:after="0" w:line="259" w:lineRule="auto"/>
        <w:rPr>
          <w:rFonts w:ascii="Arial" w:hAnsi="Arial" w:cs="Arial"/>
          <w:b/>
          <w:bCs/>
          <w:sz w:val="24"/>
          <w:szCs w:val="24"/>
        </w:rPr>
      </w:pPr>
      <w:r w:rsidRPr="00F82A16">
        <w:rPr>
          <w:rFonts w:ascii="Arial" w:hAnsi="Arial" w:cs="Arial"/>
          <w:b/>
          <w:bCs/>
          <w:sz w:val="24"/>
          <w:szCs w:val="24"/>
        </w:rPr>
        <w:t>COM</w:t>
      </w:r>
      <w:r w:rsidR="00A340BA" w:rsidRPr="00F82A16">
        <w:rPr>
          <w:rFonts w:ascii="Arial" w:hAnsi="Arial" w:cs="Arial"/>
          <w:b/>
          <w:bCs/>
          <w:sz w:val="24"/>
          <w:szCs w:val="24"/>
        </w:rPr>
        <w:t>MERCIALLY SENSITIVE INFORMATION</w:t>
      </w:r>
    </w:p>
    <w:p w14:paraId="45B30843" w14:textId="77777777" w:rsidR="00E57B14" w:rsidRPr="00F82A16" w:rsidRDefault="00E57B14" w:rsidP="00E57B14">
      <w:pPr>
        <w:rPr>
          <w:rFonts w:ascii="Arial" w:hAnsi="Arial" w:cs="Arial"/>
          <w:sz w:val="24"/>
          <w:szCs w:val="24"/>
        </w:rPr>
      </w:pPr>
      <w:r w:rsidRPr="00F82A16">
        <w:rPr>
          <w:rFonts w:ascii="Arial" w:hAnsi="Arial" w:cs="Arial"/>
          <w:sz w:val="24"/>
          <w:szCs w:val="24"/>
        </w:rPr>
        <w:lastRenderedPageBreak/>
        <w:t>All information detailed in the section ‘CALL-OFF CHARGES’ of this call-off contract and all information pertaining to Computacenter’s pricing is considered commercially sensitive information.</w:t>
      </w:r>
    </w:p>
    <w:p w14:paraId="0050D600" w14:textId="77777777" w:rsidR="00E57B14" w:rsidRPr="00F82A16" w:rsidRDefault="00E57B14" w:rsidP="00E57B14">
      <w:pPr>
        <w:rPr>
          <w:rFonts w:ascii="Arial" w:hAnsi="Arial" w:cs="Arial"/>
          <w:sz w:val="24"/>
          <w:szCs w:val="24"/>
        </w:rPr>
      </w:pPr>
      <w:r w:rsidRPr="00F82A16">
        <w:rPr>
          <w:rFonts w:ascii="Arial" w:hAnsi="Arial" w:cs="Arial"/>
          <w:sz w:val="24"/>
          <w:szCs w:val="24"/>
        </w:rPr>
        <w:t>Supplier’s pricing and/or any Supplier specific solution(s) for the period of the Call Off Term +3 years</w:t>
      </w:r>
    </w:p>
    <w:p w14:paraId="0A2EE66A" w14:textId="77777777" w:rsidR="004A4734" w:rsidRPr="00F82A16" w:rsidRDefault="004A4734">
      <w:pPr>
        <w:tabs>
          <w:tab w:val="left" w:pos="2257"/>
        </w:tabs>
        <w:spacing w:after="0" w:line="259" w:lineRule="auto"/>
        <w:rPr>
          <w:rFonts w:ascii="Arial" w:hAnsi="Arial" w:cs="Arial"/>
          <w:b/>
          <w:sz w:val="24"/>
          <w:szCs w:val="24"/>
        </w:rPr>
      </w:pPr>
    </w:p>
    <w:p w14:paraId="444A325F" w14:textId="77777777" w:rsidR="00C92729" w:rsidRPr="00F82A16" w:rsidRDefault="00A340BA" w:rsidP="00C92729">
      <w:pPr>
        <w:tabs>
          <w:tab w:val="left" w:pos="2257"/>
        </w:tabs>
        <w:spacing w:after="0" w:line="259" w:lineRule="auto"/>
        <w:rPr>
          <w:rFonts w:ascii="Arial" w:hAnsi="Arial" w:cs="Arial"/>
          <w:b/>
          <w:bCs/>
          <w:sz w:val="24"/>
          <w:szCs w:val="24"/>
        </w:rPr>
      </w:pPr>
      <w:r w:rsidRPr="00F82A16">
        <w:rPr>
          <w:rFonts w:ascii="Arial" w:hAnsi="Arial" w:cs="Arial"/>
          <w:b/>
          <w:bCs/>
          <w:sz w:val="24"/>
          <w:szCs w:val="24"/>
        </w:rPr>
        <w:t>SERVICE CREDITS</w:t>
      </w:r>
    </w:p>
    <w:p w14:paraId="6D7B3363" w14:textId="32598D44" w:rsidR="00563DA5" w:rsidRPr="00F82A16" w:rsidRDefault="004304AB" w:rsidP="00563DA5">
      <w:pPr>
        <w:tabs>
          <w:tab w:val="left" w:pos="2257"/>
        </w:tabs>
        <w:spacing w:after="0" w:line="259" w:lineRule="auto"/>
        <w:rPr>
          <w:rFonts w:ascii="Arial" w:hAnsi="Arial" w:cs="Arial"/>
          <w:sz w:val="24"/>
          <w:szCs w:val="24"/>
        </w:rPr>
      </w:pPr>
      <w:r w:rsidRPr="00F82A16">
        <w:rPr>
          <w:rFonts w:ascii="Arial" w:hAnsi="Arial" w:cs="Arial"/>
          <w:sz w:val="24"/>
          <w:szCs w:val="24"/>
        </w:rPr>
        <w:t>N</w:t>
      </w:r>
      <w:r w:rsidR="00E57B14" w:rsidRPr="00F82A16">
        <w:rPr>
          <w:rFonts w:ascii="Arial" w:hAnsi="Arial" w:cs="Arial"/>
          <w:sz w:val="24"/>
          <w:szCs w:val="24"/>
        </w:rPr>
        <w:t>/A</w:t>
      </w:r>
    </w:p>
    <w:p w14:paraId="34ACED3B" w14:textId="77777777" w:rsidR="002D516A" w:rsidRPr="00F82A16" w:rsidRDefault="002D516A" w:rsidP="002D516A">
      <w:pPr>
        <w:tabs>
          <w:tab w:val="left" w:pos="2257"/>
        </w:tabs>
        <w:spacing w:after="0" w:line="259" w:lineRule="auto"/>
        <w:rPr>
          <w:rFonts w:ascii="Arial" w:hAnsi="Arial" w:cs="Arial"/>
          <w:b/>
          <w:sz w:val="24"/>
          <w:szCs w:val="24"/>
        </w:rPr>
      </w:pPr>
    </w:p>
    <w:p w14:paraId="6915B9B6" w14:textId="77777777" w:rsidR="00D24C81" w:rsidRPr="00F82A16" w:rsidRDefault="00D24C81" w:rsidP="002D516A">
      <w:pPr>
        <w:tabs>
          <w:tab w:val="left" w:pos="2257"/>
        </w:tabs>
        <w:spacing w:after="0" w:line="259" w:lineRule="auto"/>
        <w:rPr>
          <w:rFonts w:ascii="Arial" w:hAnsi="Arial" w:cs="Arial"/>
          <w:b/>
          <w:bCs/>
          <w:sz w:val="24"/>
          <w:szCs w:val="24"/>
        </w:rPr>
      </w:pPr>
      <w:r w:rsidRPr="00F82A16">
        <w:rPr>
          <w:rFonts w:ascii="Arial" w:hAnsi="Arial" w:cs="Arial"/>
          <w:b/>
          <w:bCs/>
          <w:sz w:val="24"/>
          <w:szCs w:val="24"/>
        </w:rPr>
        <w:t>ADDITIONAL INSURANCES</w:t>
      </w:r>
    </w:p>
    <w:p w14:paraId="01826DB0" w14:textId="4B4E5157" w:rsidR="00D24C81" w:rsidRPr="00F82A16" w:rsidRDefault="00D24C81" w:rsidP="00D24C81">
      <w:pPr>
        <w:spacing w:after="0" w:line="259" w:lineRule="auto"/>
        <w:rPr>
          <w:rFonts w:ascii="Arial" w:hAnsi="Arial" w:cs="Arial"/>
          <w:sz w:val="24"/>
          <w:szCs w:val="24"/>
        </w:rPr>
      </w:pPr>
      <w:r w:rsidRPr="00F82A16">
        <w:rPr>
          <w:rFonts w:ascii="Arial" w:hAnsi="Arial" w:cs="Arial"/>
          <w:sz w:val="24"/>
          <w:szCs w:val="24"/>
        </w:rPr>
        <w:t>N</w:t>
      </w:r>
      <w:r w:rsidR="00E57B14" w:rsidRPr="00F82A16">
        <w:rPr>
          <w:rFonts w:ascii="Arial" w:hAnsi="Arial" w:cs="Arial"/>
          <w:sz w:val="24"/>
          <w:szCs w:val="24"/>
        </w:rPr>
        <w:t>/A</w:t>
      </w:r>
    </w:p>
    <w:p w14:paraId="1071A229" w14:textId="77777777" w:rsidR="00D24C81" w:rsidRPr="00F82A16" w:rsidRDefault="00D24C81" w:rsidP="00D24C81">
      <w:pPr>
        <w:spacing w:after="0" w:line="240" w:lineRule="auto"/>
        <w:jc w:val="both"/>
        <w:rPr>
          <w:rFonts w:ascii="Arial" w:hAnsi="Arial" w:cs="Arial"/>
          <w:sz w:val="24"/>
          <w:szCs w:val="24"/>
        </w:rPr>
      </w:pPr>
    </w:p>
    <w:p w14:paraId="7266BACB" w14:textId="77777777" w:rsidR="008C1605" w:rsidRPr="00F82A16" w:rsidRDefault="008C1605" w:rsidP="004304AB">
      <w:pPr>
        <w:spacing w:after="0" w:line="240" w:lineRule="auto"/>
        <w:jc w:val="both"/>
        <w:rPr>
          <w:rFonts w:ascii="Arial" w:hAnsi="Arial" w:cs="Arial"/>
          <w:b/>
          <w:bCs/>
          <w:sz w:val="24"/>
          <w:szCs w:val="24"/>
        </w:rPr>
      </w:pPr>
      <w:r w:rsidRPr="00F82A16">
        <w:rPr>
          <w:rFonts w:ascii="Arial" w:hAnsi="Arial" w:cs="Arial"/>
          <w:b/>
          <w:bCs/>
          <w:sz w:val="24"/>
          <w:szCs w:val="24"/>
        </w:rPr>
        <w:t>GUARANTEE</w:t>
      </w:r>
    </w:p>
    <w:p w14:paraId="6A18EBA5" w14:textId="76965A47" w:rsidR="002D516A" w:rsidRPr="00F82A16" w:rsidRDefault="003A2178" w:rsidP="00AA20E4">
      <w:pPr>
        <w:spacing w:after="0" w:line="259" w:lineRule="auto"/>
        <w:rPr>
          <w:rFonts w:ascii="Arial" w:hAnsi="Arial" w:cs="Arial"/>
          <w:sz w:val="24"/>
          <w:szCs w:val="24"/>
        </w:rPr>
      </w:pPr>
      <w:r w:rsidRPr="00F82A16">
        <w:rPr>
          <w:rFonts w:ascii="Arial" w:hAnsi="Arial" w:cs="Arial"/>
          <w:sz w:val="24"/>
          <w:szCs w:val="24"/>
        </w:rPr>
        <w:t>N</w:t>
      </w:r>
      <w:r w:rsidR="00E57B14" w:rsidRPr="00F82A16">
        <w:rPr>
          <w:rFonts w:ascii="Arial" w:hAnsi="Arial" w:cs="Arial"/>
          <w:sz w:val="24"/>
          <w:szCs w:val="24"/>
        </w:rPr>
        <w:t>/A</w:t>
      </w:r>
    </w:p>
    <w:p w14:paraId="785B1E4A" w14:textId="77777777" w:rsidR="004A4734" w:rsidRPr="00F82A16" w:rsidRDefault="004A4734" w:rsidP="00AA20E4">
      <w:pPr>
        <w:spacing w:after="0" w:line="259" w:lineRule="auto"/>
        <w:rPr>
          <w:rFonts w:ascii="Arial" w:hAnsi="Arial" w:cs="Arial"/>
          <w:b/>
          <w:sz w:val="24"/>
          <w:szCs w:val="24"/>
        </w:rPr>
      </w:pPr>
    </w:p>
    <w:p w14:paraId="244383D6" w14:textId="77777777" w:rsidR="00421BF0" w:rsidRPr="00F82A16" w:rsidRDefault="00CB39A4" w:rsidP="00421BF0">
      <w:pPr>
        <w:spacing w:after="0" w:line="240" w:lineRule="auto"/>
        <w:jc w:val="both"/>
        <w:rPr>
          <w:rFonts w:ascii="Arial" w:hAnsi="Arial" w:cs="Arial"/>
          <w:b/>
          <w:bCs/>
          <w:sz w:val="24"/>
          <w:szCs w:val="24"/>
        </w:rPr>
      </w:pPr>
      <w:r w:rsidRPr="00F82A16">
        <w:rPr>
          <w:rFonts w:ascii="Arial" w:hAnsi="Arial" w:cs="Arial"/>
          <w:b/>
          <w:bCs/>
          <w:sz w:val="24"/>
          <w:szCs w:val="24"/>
        </w:rPr>
        <w:t>SOCIAL VALUE COMMITMENT</w:t>
      </w:r>
      <w:r w:rsidR="00A62331" w:rsidRPr="00F82A16">
        <w:rPr>
          <w:rFonts w:ascii="Arial" w:hAnsi="Arial" w:cs="Arial"/>
          <w:b/>
          <w:bCs/>
          <w:sz w:val="24"/>
          <w:szCs w:val="24"/>
        </w:rPr>
        <w:t xml:space="preserve"> </w:t>
      </w:r>
    </w:p>
    <w:p w14:paraId="3A641412" w14:textId="644D2384" w:rsidR="00421BF0" w:rsidRPr="008C1605" w:rsidRDefault="00421BF0" w:rsidP="00421BF0">
      <w:pPr>
        <w:spacing w:after="0" w:line="240" w:lineRule="auto"/>
        <w:jc w:val="both"/>
        <w:rPr>
          <w:rFonts w:ascii="Arial" w:hAnsi="Arial" w:cs="Arial"/>
          <w:sz w:val="24"/>
          <w:szCs w:val="24"/>
        </w:rPr>
      </w:pPr>
      <w:r w:rsidRPr="00F82A16">
        <w:rPr>
          <w:rFonts w:ascii="Arial" w:hAnsi="Arial" w:cs="Arial"/>
          <w:sz w:val="24"/>
          <w:szCs w:val="24"/>
        </w:rPr>
        <w:t>The Supplier agrees, in providing the Deliverables and performing its obligations under the Call-Off Contract, that it will comply with the social value commitments in Call-Off Schedule 4 (Call-Off Tender)</w:t>
      </w:r>
      <w:r w:rsidR="00862195" w:rsidRPr="00F82A16">
        <w:rPr>
          <w:rFonts w:ascii="Arial" w:hAnsi="Arial" w:cs="Arial"/>
          <w:sz w:val="24"/>
          <w:szCs w:val="24"/>
        </w:rPr>
        <w:t>.</w:t>
      </w:r>
    </w:p>
    <w:p w14:paraId="5AA5FF42" w14:textId="40F5C226" w:rsidR="008C1605" w:rsidRDefault="008C1605" w:rsidP="00AA20E4">
      <w:pPr>
        <w:spacing w:after="0" w:line="240" w:lineRule="auto"/>
        <w:jc w:val="both"/>
        <w:rPr>
          <w:rFonts w:ascii="Arial" w:hAnsi="Arial" w:cs="Arial"/>
          <w:sz w:val="24"/>
          <w:szCs w:val="24"/>
        </w:rPr>
      </w:pPr>
    </w:p>
    <w:p w14:paraId="2F26098B" w14:textId="6148D5E3" w:rsidR="00862195" w:rsidRDefault="00862195" w:rsidP="00AA20E4">
      <w:pPr>
        <w:spacing w:after="0" w:line="240" w:lineRule="auto"/>
        <w:jc w:val="both"/>
        <w:rPr>
          <w:rFonts w:ascii="Arial" w:hAnsi="Arial" w:cs="Arial"/>
          <w:sz w:val="24"/>
          <w:szCs w:val="24"/>
        </w:rPr>
      </w:pPr>
    </w:p>
    <w:p w14:paraId="42424EBD" w14:textId="77777777" w:rsidR="00862195" w:rsidRDefault="00862195" w:rsidP="00AA20E4">
      <w:pPr>
        <w:spacing w:after="0" w:line="240" w:lineRule="auto"/>
        <w:jc w:val="both"/>
        <w:rPr>
          <w:rFonts w:ascii="Arial" w:hAnsi="Arial" w:cs="Arial"/>
          <w:sz w:val="24"/>
          <w:szCs w:val="24"/>
        </w:rPr>
      </w:pPr>
    </w:p>
    <w:p w14:paraId="2D3E62EA" w14:textId="06477853" w:rsidR="00051257" w:rsidRPr="008C1605" w:rsidRDefault="00051257" w:rsidP="00544956">
      <w:pPr>
        <w:spacing w:after="0" w:line="240" w:lineRule="auto"/>
        <w:jc w:val="both"/>
        <w:rPr>
          <w:rFonts w:ascii="Arial" w:hAnsi="Arial" w:cs="Arial"/>
          <w:sz w:val="24"/>
          <w:szCs w:val="24"/>
        </w:rPr>
      </w:pPr>
    </w:p>
    <w:p w14:paraId="4D657FFA" w14:textId="77777777" w:rsidR="00BB1B63" w:rsidRPr="009F273E" w:rsidRDefault="00BB1B63">
      <w:pPr>
        <w:spacing w:after="240"/>
        <w:jc w:val="both"/>
        <w:rPr>
          <w:rFonts w:ascii="Arial" w:hAnsi="Arial" w:cs="Arial"/>
          <w:sz w:val="24"/>
          <w:szCs w:val="24"/>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4A4734" w:rsidRPr="009F273E" w14:paraId="7D6CFEA8" w14:textId="77777777" w:rsidTr="004A473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9EB72E9" w14:textId="77777777" w:rsidR="004A4734" w:rsidRPr="009F273E" w:rsidRDefault="00CB39A4">
            <w:pPr>
              <w:pStyle w:val="MarginText"/>
              <w:ind w:left="0"/>
              <w:rPr>
                <w:rFonts w:cs="Arial"/>
                <w:sz w:val="24"/>
                <w:szCs w:val="24"/>
              </w:rPr>
            </w:pPr>
            <w:r w:rsidRPr="009F273E">
              <w:rPr>
                <w:rFonts w:cs="Arial"/>
                <w:b/>
                <w:sz w:val="24"/>
                <w:szCs w:val="24"/>
              </w:rPr>
              <w:t>For and on behalf of the Supplier:</w:t>
            </w:r>
          </w:p>
        </w:tc>
        <w:tc>
          <w:tcPr>
            <w:tcW w:w="4664" w:type="dxa"/>
            <w:gridSpan w:val="2"/>
          </w:tcPr>
          <w:p w14:paraId="68A42D5C" w14:textId="77777777" w:rsidR="004A4734" w:rsidRPr="009F273E" w:rsidRDefault="00CB39A4">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4A4734" w:rsidRPr="009F273E" w14:paraId="106DB072"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97263DF" w14:textId="77777777" w:rsidR="004A4734" w:rsidRPr="009F273E" w:rsidRDefault="00CB39A4">
            <w:pPr>
              <w:pStyle w:val="MarginText"/>
              <w:ind w:left="0"/>
              <w:jc w:val="left"/>
              <w:rPr>
                <w:rFonts w:cs="Arial"/>
                <w:sz w:val="24"/>
                <w:szCs w:val="24"/>
              </w:rPr>
            </w:pPr>
            <w:r w:rsidRPr="009F273E">
              <w:rPr>
                <w:rFonts w:cs="Arial"/>
                <w:sz w:val="24"/>
                <w:szCs w:val="24"/>
              </w:rPr>
              <w:t>Signature:</w:t>
            </w:r>
          </w:p>
        </w:tc>
        <w:tc>
          <w:tcPr>
            <w:tcW w:w="2980" w:type="dxa"/>
          </w:tcPr>
          <w:p w14:paraId="146E5122" w14:textId="77777777"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672B4723" w14:textId="77777777" w:rsidR="004A4734" w:rsidRPr="009F273E" w:rsidRDefault="00CB39A4">
            <w:pPr>
              <w:pStyle w:val="MarginText"/>
              <w:rPr>
                <w:rFonts w:cs="Arial"/>
                <w:sz w:val="24"/>
                <w:szCs w:val="24"/>
              </w:rPr>
            </w:pPr>
            <w:r w:rsidRPr="009F273E">
              <w:rPr>
                <w:rFonts w:cs="Arial"/>
                <w:sz w:val="24"/>
                <w:szCs w:val="24"/>
              </w:rPr>
              <w:t>Signature:</w:t>
            </w:r>
          </w:p>
        </w:tc>
        <w:tc>
          <w:tcPr>
            <w:tcW w:w="3108" w:type="dxa"/>
          </w:tcPr>
          <w:p w14:paraId="0254F5FE" w14:textId="77777777"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4A4734" w:rsidRPr="009F273E" w14:paraId="7A3B755B" w14:textId="77777777" w:rsidTr="00486B15">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B16CE78" w14:textId="77777777" w:rsidR="004A4734" w:rsidRPr="009F273E" w:rsidRDefault="00CB39A4">
            <w:pPr>
              <w:pStyle w:val="MarginText"/>
              <w:ind w:left="0"/>
              <w:jc w:val="left"/>
              <w:rPr>
                <w:rFonts w:cs="Arial"/>
                <w:sz w:val="24"/>
                <w:szCs w:val="24"/>
              </w:rPr>
            </w:pPr>
            <w:r w:rsidRPr="009F273E">
              <w:rPr>
                <w:rFonts w:cs="Arial"/>
                <w:sz w:val="24"/>
                <w:szCs w:val="24"/>
              </w:rPr>
              <w:t>Name:</w:t>
            </w:r>
          </w:p>
        </w:tc>
        <w:tc>
          <w:tcPr>
            <w:tcW w:w="2980" w:type="dxa"/>
          </w:tcPr>
          <w:p w14:paraId="14FBC643"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9F1A4B3" w14:textId="77777777" w:rsidR="004A4734" w:rsidRPr="009F273E" w:rsidRDefault="00CB39A4">
            <w:pPr>
              <w:pStyle w:val="MarginText"/>
              <w:rPr>
                <w:rFonts w:cs="Arial"/>
                <w:sz w:val="24"/>
                <w:szCs w:val="24"/>
              </w:rPr>
            </w:pPr>
            <w:r w:rsidRPr="009F273E">
              <w:rPr>
                <w:rFonts w:cs="Arial"/>
                <w:sz w:val="24"/>
                <w:szCs w:val="24"/>
              </w:rPr>
              <w:t>Name:</w:t>
            </w:r>
          </w:p>
        </w:tc>
        <w:tc>
          <w:tcPr>
            <w:tcW w:w="3108" w:type="dxa"/>
          </w:tcPr>
          <w:p w14:paraId="66482EE2"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4A4734" w:rsidRPr="009F273E" w14:paraId="18C3E910"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6121B6B" w14:textId="77777777" w:rsidR="004A4734" w:rsidRPr="009F273E" w:rsidRDefault="00CB39A4">
            <w:pPr>
              <w:pStyle w:val="MarginText"/>
              <w:ind w:left="0"/>
              <w:jc w:val="left"/>
              <w:rPr>
                <w:rFonts w:cs="Arial"/>
                <w:sz w:val="24"/>
                <w:szCs w:val="24"/>
              </w:rPr>
            </w:pPr>
            <w:r w:rsidRPr="009F273E">
              <w:rPr>
                <w:rFonts w:cs="Arial"/>
                <w:sz w:val="24"/>
                <w:szCs w:val="24"/>
              </w:rPr>
              <w:t>Role:</w:t>
            </w:r>
          </w:p>
        </w:tc>
        <w:tc>
          <w:tcPr>
            <w:tcW w:w="2980" w:type="dxa"/>
          </w:tcPr>
          <w:p w14:paraId="0FB2BF5A" w14:textId="77777777"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57638D40" w14:textId="77777777" w:rsidR="004A4734" w:rsidRPr="009F273E" w:rsidRDefault="00CB39A4">
            <w:pPr>
              <w:pStyle w:val="MarginText"/>
              <w:rPr>
                <w:rFonts w:cs="Arial"/>
                <w:sz w:val="24"/>
                <w:szCs w:val="24"/>
              </w:rPr>
            </w:pPr>
            <w:r w:rsidRPr="009F273E">
              <w:rPr>
                <w:rFonts w:cs="Arial"/>
                <w:sz w:val="24"/>
                <w:szCs w:val="24"/>
              </w:rPr>
              <w:t>Role:</w:t>
            </w:r>
          </w:p>
        </w:tc>
        <w:tc>
          <w:tcPr>
            <w:tcW w:w="3108" w:type="dxa"/>
          </w:tcPr>
          <w:p w14:paraId="212EBAE0" w14:textId="77777777"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4A4734" w:rsidRPr="009F273E" w14:paraId="37AF7717" w14:textId="77777777" w:rsidTr="00486B15">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2ED0BB71" w14:textId="77777777" w:rsidR="004A4734" w:rsidRPr="009F273E" w:rsidRDefault="00CB39A4">
            <w:pPr>
              <w:pStyle w:val="MarginText"/>
              <w:ind w:left="0"/>
              <w:jc w:val="left"/>
              <w:rPr>
                <w:rFonts w:cs="Arial"/>
                <w:sz w:val="24"/>
                <w:szCs w:val="24"/>
              </w:rPr>
            </w:pPr>
            <w:r w:rsidRPr="009F273E">
              <w:rPr>
                <w:rFonts w:cs="Arial"/>
                <w:sz w:val="24"/>
                <w:szCs w:val="24"/>
              </w:rPr>
              <w:t>Date:</w:t>
            </w:r>
          </w:p>
        </w:tc>
        <w:tc>
          <w:tcPr>
            <w:tcW w:w="2980" w:type="dxa"/>
          </w:tcPr>
          <w:p w14:paraId="18B3B379"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0F8DF21" w14:textId="77777777" w:rsidR="004A4734" w:rsidRPr="009F273E" w:rsidRDefault="00CB39A4">
            <w:pPr>
              <w:pStyle w:val="MarginText"/>
              <w:rPr>
                <w:rFonts w:cs="Arial"/>
                <w:sz w:val="24"/>
                <w:szCs w:val="24"/>
              </w:rPr>
            </w:pPr>
            <w:r w:rsidRPr="009F273E">
              <w:rPr>
                <w:rFonts w:cs="Arial"/>
                <w:sz w:val="24"/>
                <w:szCs w:val="24"/>
              </w:rPr>
              <w:t>Date:</w:t>
            </w:r>
          </w:p>
        </w:tc>
        <w:tc>
          <w:tcPr>
            <w:tcW w:w="3108" w:type="dxa"/>
          </w:tcPr>
          <w:p w14:paraId="2694DB58"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61788911" w14:textId="77777777" w:rsidR="003B6DBC" w:rsidRDefault="003B6DBC" w:rsidP="003B6DBC">
      <w:pPr>
        <w:rPr>
          <w:rFonts w:ascii="Arial" w:hAnsi="Arial" w:cs="Arial"/>
          <w:color w:val="1F497D"/>
          <w:sz w:val="24"/>
          <w:szCs w:val="24"/>
          <w:highlight w:val="yellow"/>
        </w:rPr>
      </w:pPr>
    </w:p>
    <w:p w14:paraId="682F379A" w14:textId="0C2AF28B" w:rsidR="003B6DBC" w:rsidRDefault="003B6DBC" w:rsidP="003B6DBC">
      <w:pPr>
        <w:rPr>
          <w:rFonts w:ascii="Arial" w:hAnsi="Arial" w:cs="Arial"/>
          <w:sz w:val="24"/>
          <w:szCs w:val="24"/>
        </w:rPr>
      </w:pPr>
    </w:p>
    <w:p w14:paraId="05AB6385" w14:textId="1B159AE5" w:rsidR="00EA623B" w:rsidRDefault="00EA623B" w:rsidP="003B6DBC">
      <w:pPr>
        <w:rPr>
          <w:rFonts w:ascii="Arial" w:hAnsi="Arial" w:cs="Arial"/>
          <w:sz w:val="24"/>
          <w:szCs w:val="24"/>
        </w:rPr>
      </w:pPr>
    </w:p>
    <w:p w14:paraId="26E3F1CC" w14:textId="11BFF834" w:rsidR="00EA623B" w:rsidRDefault="00EA623B" w:rsidP="003B6DBC">
      <w:pPr>
        <w:rPr>
          <w:rFonts w:ascii="Arial" w:hAnsi="Arial" w:cs="Arial"/>
          <w:sz w:val="24"/>
          <w:szCs w:val="24"/>
        </w:rPr>
      </w:pPr>
    </w:p>
    <w:p w14:paraId="0CA1953F" w14:textId="2DE747C3" w:rsidR="00EA623B" w:rsidRDefault="00EA623B" w:rsidP="003B6DBC">
      <w:pPr>
        <w:rPr>
          <w:rFonts w:ascii="Arial" w:hAnsi="Arial" w:cs="Arial"/>
          <w:sz w:val="24"/>
          <w:szCs w:val="24"/>
        </w:rPr>
      </w:pPr>
    </w:p>
    <w:p w14:paraId="5B1344E7" w14:textId="77777777" w:rsidR="00EA623B" w:rsidRPr="007619A9" w:rsidRDefault="00EA623B" w:rsidP="003B6DBC">
      <w:pPr>
        <w:rPr>
          <w:rFonts w:ascii="Arial" w:hAnsi="Arial" w:cs="Arial"/>
          <w:color w:val="1F497D"/>
          <w:sz w:val="24"/>
          <w:szCs w:val="24"/>
        </w:rPr>
      </w:pPr>
    </w:p>
    <w:p w14:paraId="7674F465" w14:textId="77777777" w:rsidR="004A4734" w:rsidRPr="00051257" w:rsidRDefault="00CB39A4" w:rsidP="00B87349">
      <w:pPr>
        <w:rPr>
          <w:rFonts w:ascii="Arial" w:hAnsi="Arial" w:cs="Arial"/>
        </w:rPr>
      </w:pPr>
      <w:r w:rsidRPr="009F273E">
        <w:rPr>
          <w:rFonts w:ascii="Arial" w:hAnsi="Arial" w:cs="Arial"/>
          <w:b/>
          <w:sz w:val="24"/>
          <w:szCs w:val="24"/>
        </w:rPr>
        <w:br w:type="page"/>
      </w:r>
    </w:p>
    <w:p w14:paraId="7FD0C4A4" w14:textId="77777777" w:rsidR="004A4734" w:rsidRPr="00051257" w:rsidRDefault="004A4734">
      <w:pPr>
        <w:tabs>
          <w:tab w:val="left" w:pos="2257"/>
        </w:tabs>
        <w:spacing w:after="0" w:line="259" w:lineRule="auto"/>
        <w:rPr>
          <w:rFonts w:ascii="Arial" w:hAnsi="Arial" w:cs="Arial"/>
        </w:rPr>
      </w:pPr>
    </w:p>
    <w:p w14:paraId="59470CC0" w14:textId="77777777" w:rsidR="003C64E4" w:rsidRPr="00F82A16" w:rsidRDefault="003C64E4" w:rsidP="003C64E4">
      <w:pPr>
        <w:pStyle w:val="Header"/>
        <w:rPr>
          <w:rFonts w:ascii="Arial" w:hAnsi="Arial" w:cs="Arial"/>
          <w:b/>
          <w:sz w:val="36"/>
          <w:szCs w:val="20"/>
        </w:rPr>
      </w:pPr>
      <w:r w:rsidRPr="00F82A16">
        <w:rPr>
          <w:rFonts w:ascii="Arial" w:hAnsi="Arial" w:cs="Arial"/>
          <w:b/>
          <w:sz w:val="36"/>
          <w:szCs w:val="20"/>
        </w:rPr>
        <w:t>Joint Schedule 11 (Processing Data)</w:t>
      </w:r>
    </w:p>
    <w:p w14:paraId="15C0F812" w14:textId="77777777" w:rsidR="003C64E4" w:rsidRPr="00F82A16" w:rsidRDefault="003C64E4" w:rsidP="003C64E4">
      <w:pPr>
        <w:pStyle w:val="Heading2"/>
        <w:numPr>
          <w:ilvl w:val="1"/>
          <w:numId w:val="0"/>
        </w:numPr>
        <w:tabs>
          <w:tab w:val="num" w:pos="709"/>
        </w:tabs>
        <w:spacing w:before="0" w:after="240"/>
        <w:ind w:left="709" w:hanging="709"/>
        <w:rPr>
          <w:rFonts w:ascii="Arial" w:hAnsi="Arial" w:cs="Arial"/>
          <w:sz w:val="24"/>
          <w:szCs w:val="24"/>
        </w:rPr>
      </w:pPr>
    </w:p>
    <w:p w14:paraId="26F9879C" w14:textId="77777777" w:rsidR="003C64E4" w:rsidRPr="00F82A16" w:rsidRDefault="003C64E4" w:rsidP="003C64E4">
      <w:pPr>
        <w:pStyle w:val="Heading2"/>
        <w:numPr>
          <w:ilvl w:val="1"/>
          <w:numId w:val="0"/>
        </w:numPr>
        <w:tabs>
          <w:tab w:val="num" w:pos="709"/>
        </w:tabs>
        <w:spacing w:before="0" w:after="240"/>
        <w:ind w:left="709" w:hanging="709"/>
        <w:rPr>
          <w:rFonts w:ascii="Arial" w:hAnsi="Arial" w:cs="Arial"/>
          <w:b/>
          <w:color w:val="auto"/>
          <w:sz w:val="24"/>
          <w:szCs w:val="24"/>
        </w:rPr>
      </w:pPr>
      <w:r w:rsidRPr="00F82A16">
        <w:rPr>
          <w:rFonts w:ascii="Arial" w:hAnsi="Arial" w:cs="Arial"/>
          <w:color w:val="auto"/>
          <w:sz w:val="24"/>
          <w:szCs w:val="24"/>
        </w:rPr>
        <w:t>Annex 1 - Processing Personal Data</w:t>
      </w:r>
    </w:p>
    <w:p w14:paraId="4DD42092" w14:textId="77777777" w:rsidR="003C64E4" w:rsidRPr="00F82A16" w:rsidRDefault="003C64E4" w:rsidP="003C64E4">
      <w:pPr>
        <w:rPr>
          <w:rFonts w:ascii="Arial" w:eastAsia="Arial" w:hAnsi="Arial" w:cs="Arial"/>
          <w:sz w:val="24"/>
          <w:szCs w:val="24"/>
        </w:rPr>
      </w:pPr>
      <w:r w:rsidRPr="00F82A16">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5DF26405" w14:textId="77777777" w:rsidR="003C64E4" w:rsidRPr="00F82A16" w:rsidRDefault="003C64E4" w:rsidP="003C64E4">
      <w:pPr>
        <w:keepNext/>
        <w:numPr>
          <w:ilvl w:val="3"/>
          <w:numId w:val="17"/>
        </w:numPr>
        <w:spacing w:after="0" w:line="240" w:lineRule="auto"/>
        <w:jc w:val="both"/>
        <w:rPr>
          <w:rFonts w:ascii="Arial" w:eastAsia="Arial" w:hAnsi="Arial" w:cs="Arial"/>
          <w:sz w:val="24"/>
          <w:szCs w:val="24"/>
        </w:rPr>
      </w:pPr>
      <w:r w:rsidRPr="00F82A16">
        <w:rPr>
          <w:rFonts w:ascii="Arial" w:eastAsia="Arial" w:hAnsi="Arial" w:cs="Arial"/>
          <w:sz w:val="24"/>
          <w:szCs w:val="24"/>
        </w:rPr>
        <w:t xml:space="preserve">The contact details of the Relevant Authority’s Data Protection Officer are: </w:t>
      </w:r>
      <w:hyperlink r:id="rId20" w:history="1">
        <w:r w:rsidRPr="00F82A16">
          <w:rPr>
            <w:rStyle w:val="Hyperlink"/>
            <w:rFonts w:ascii="Arial" w:eastAsia="Arial" w:hAnsi="Arial" w:cs="Arial"/>
            <w:sz w:val="24"/>
            <w:szCs w:val="24"/>
          </w:rPr>
          <w:t>DPO@homeoffice.gov.uk</w:t>
        </w:r>
      </w:hyperlink>
      <w:r w:rsidRPr="00F82A16">
        <w:rPr>
          <w:rFonts w:ascii="Arial" w:eastAsia="Arial" w:hAnsi="Arial" w:cs="Arial"/>
          <w:sz w:val="24"/>
          <w:szCs w:val="24"/>
        </w:rPr>
        <w:t xml:space="preserve"> </w:t>
      </w:r>
      <w:hyperlink r:id="rId21" w:history="1">
        <w:r w:rsidRPr="00F82A16">
          <w:rPr>
            <w:rStyle w:val="Hyperlink"/>
            <w:rFonts w:ascii="Arial" w:eastAsia="Arial" w:hAnsi="Arial" w:cs="Arial"/>
            <w:sz w:val="24"/>
            <w:szCs w:val="24"/>
          </w:rPr>
          <w:t>Cameron.Ross@homeoffice.gov.uk</w:t>
        </w:r>
      </w:hyperlink>
      <w:r w:rsidRPr="00F82A16">
        <w:rPr>
          <w:rFonts w:ascii="Arial" w:eastAsia="Arial" w:hAnsi="Arial" w:cs="Arial"/>
          <w:sz w:val="24"/>
          <w:szCs w:val="24"/>
        </w:rPr>
        <w:t xml:space="preserve"> and commercial Data Protection contact </w:t>
      </w:r>
      <w:hyperlink r:id="rId22" w:history="1">
        <w:r w:rsidRPr="00F82A16">
          <w:rPr>
            <w:rStyle w:val="Hyperlink"/>
            <w:rFonts w:ascii="Arial" w:eastAsia="Arial" w:hAnsi="Arial" w:cs="Arial"/>
            <w:sz w:val="24"/>
            <w:szCs w:val="24"/>
          </w:rPr>
          <w:t>Sarbjit.Johal6@homeoffice.gov.uk</w:t>
        </w:r>
      </w:hyperlink>
      <w:r w:rsidRPr="00F82A16">
        <w:rPr>
          <w:rFonts w:ascii="Arial" w:eastAsia="Arial" w:hAnsi="Arial" w:cs="Arial"/>
          <w:sz w:val="24"/>
          <w:szCs w:val="24"/>
        </w:rPr>
        <w:t xml:space="preserve"> </w:t>
      </w:r>
    </w:p>
    <w:p w14:paraId="36F3EBA2" w14:textId="77777777" w:rsidR="003C64E4" w:rsidRPr="00F82A16" w:rsidRDefault="003C64E4" w:rsidP="003C64E4">
      <w:pPr>
        <w:keepNext/>
        <w:numPr>
          <w:ilvl w:val="3"/>
          <w:numId w:val="17"/>
        </w:numPr>
        <w:spacing w:after="0" w:line="240" w:lineRule="auto"/>
        <w:jc w:val="both"/>
        <w:rPr>
          <w:rFonts w:ascii="Arial" w:eastAsia="Arial" w:hAnsi="Arial" w:cs="Arial"/>
          <w:sz w:val="24"/>
          <w:szCs w:val="24"/>
        </w:rPr>
      </w:pPr>
      <w:r w:rsidRPr="00F82A16">
        <w:rPr>
          <w:rFonts w:ascii="Arial" w:eastAsia="Arial" w:hAnsi="Arial" w:cs="Arial"/>
          <w:sz w:val="24"/>
          <w:szCs w:val="24"/>
        </w:rPr>
        <w:t xml:space="preserve">The contact details of the Supplier’s Data Protection Officer </w:t>
      </w:r>
      <w:proofErr w:type="gramStart"/>
      <w:r w:rsidRPr="00F82A16">
        <w:rPr>
          <w:rFonts w:ascii="Arial" w:eastAsia="Arial" w:hAnsi="Arial" w:cs="Arial"/>
          <w:sz w:val="24"/>
          <w:szCs w:val="24"/>
        </w:rPr>
        <w:t>are:</w:t>
      </w:r>
      <w:proofErr w:type="gramEnd"/>
      <w:r w:rsidRPr="00F82A16">
        <w:rPr>
          <w:rFonts w:ascii="Arial" w:eastAsia="Arial" w:hAnsi="Arial" w:cs="Arial"/>
          <w:sz w:val="24"/>
          <w:szCs w:val="24"/>
        </w:rPr>
        <w:t xml:space="preserve"> Roberto Ramon &amp; Julian </w:t>
      </w:r>
      <w:proofErr w:type="spellStart"/>
      <w:r w:rsidRPr="00F82A16">
        <w:rPr>
          <w:rFonts w:ascii="Arial" w:eastAsia="Arial" w:hAnsi="Arial" w:cs="Arial"/>
          <w:sz w:val="24"/>
          <w:szCs w:val="24"/>
        </w:rPr>
        <w:t>Jeggo</w:t>
      </w:r>
      <w:proofErr w:type="spellEnd"/>
    </w:p>
    <w:p w14:paraId="46A37B32" w14:textId="77777777" w:rsidR="003C64E4" w:rsidRPr="00F82A16" w:rsidRDefault="003C64E4" w:rsidP="003C64E4">
      <w:pPr>
        <w:keepNext/>
        <w:numPr>
          <w:ilvl w:val="3"/>
          <w:numId w:val="17"/>
        </w:numPr>
        <w:spacing w:after="0" w:line="240" w:lineRule="auto"/>
        <w:jc w:val="both"/>
        <w:rPr>
          <w:rFonts w:ascii="Arial" w:eastAsia="Arial" w:hAnsi="Arial" w:cs="Arial"/>
          <w:sz w:val="24"/>
          <w:szCs w:val="24"/>
        </w:rPr>
      </w:pPr>
      <w:r w:rsidRPr="00F82A16">
        <w:rPr>
          <w:rFonts w:ascii="Arial" w:eastAsia="Arial" w:hAnsi="Arial" w:cs="Arial"/>
          <w:sz w:val="24"/>
          <w:szCs w:val="24"/>
        </w:rPr>
        <w:t>The Processor shall comply with any further written instructions with respect to Processing by the Controller.</w:t>
      </w:r>
    </w:p>
    <w:p w14:paraId="08BA02BC" w14:textId="77777777" w:rsidR="003C64E4" w:rsidRPr="00F82A16" w:rsidRDefault="003C64E4" w:rsidP="003C64E4">
      <w:pPr>
        <w:keepNext/>
        <w:numPr>
          <w:ilvl w:val="3"/>
          <w:numId w:val="17"/>
        </w:numPr>
        <w:spacing w:after="0" w:line="240" w:lineRule="auto"/>
        <w:jc w:val="both"/>
        <w:rPr>
          <w:rFonts w:ascii="Arial" w:eastAsia="Arial" w:hAnsi="Arial" w:cs="Arial"/>
          <w:sz w:val="24"/>
          <w:szCs w:val="24"/>
        </w:rPr>
      </w:pPr>
      <w:r w:rsidRPr="00F82A16">
        <w:rPr>
          <w:rFonts w:ascii="Arial" w:eastAsia="Arial" w:hAnsi="Arial" w:cs="Arial"/>
          <w:sz w:val="24"/>
          <w:szCs w:val="24"/>
        </w:rPr>
        <w:t>Any such further instructions shall be incorporated into this Annex.</w:t>
      </w:r>
    </w:p>
    <w:p w14:paraId="6307AA68" w14:textId="77777777" w:rsidR="003C64E4" w:rsidRPr="00F82A16" w:rsidRDefault="003C64E4" w:rsidP="003C64E4">
      <w:pPr>
        <w:keepNext/>
        <w:ind w:left="720"/>
        <w:rPr>
          <w:rFonts w:ascii="Arial" w:eastAsia="Arial" w:hAnsi="Arial" w:cs="Arial"/>
          <w:sz w:val="24"/>
          <w:szCs w:val="24"/>
        </w:rPr>
      </w:pPr>
    </w:p>
    <w:p w14:paraId="382135E4" w14:textId="77777777" w:rsidR="003C64E4" w:rsidRPr="00F82A16" w:rsidRDefault="003C64E4" w:rsidP="003C64E4">
      <w:pPr>
        <w:pStyle w:val="ListParagraph"/>
        <w:keepNext/>
        <w:numPr>
          <w:ilvl w:val="8"/>
          <w:numId w:val="16"/>
        </w:numPr>
        <w:suppressAutoHyphens/>
        <w:autoSpaceDN w:val="0"/>
        <w:contextualSpacing w:val="0"/>
        <w:textAlignment w:val="baseline"/>
        <w:rPr>
          <w:rFonts w:ascii="Arial" w:eastAsia="Arial" w:hAnsi="Arial" w:cs="Arial"/>
          <w:b/>
          <w:sz w:val="24"/>
          <w:szCs w:val="24"/>
        </w:rPr>
      </w:pPr>
      <w:r w:rsidRPr="00F82A16">
        <w:rPr>
          <w:rFonts w:ascii="Arial" w:eastAsia="Arial" w:hAnsi="Arial" w:cs="Arial"/>
          <w:b/>
          <w:sz w:val="24"/>
          <w:szCs w:val="24"/>
        </w:rPr>
        <w:t>Personal Data Processing Template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3C64E4" w:rsidRPr="00F82A16" w14:paraId="73A24769" w14:textId="77777777" w:rsidTr="00FC2E64">
        <w:trPr>
          <w:trHeight w:val="700"/>
        </w:trPr>
        <w:tc>
          <w:tcPr>
            <w:tcW w:w="2263" w:type="dxa"/>
            <w:shd w:val="clear" w:color="auto" w:fill="BFBFBF"/>
            <w:vAlign w:val="center"/>
          </w:tcPr>
          <w:p w14:paraId="6D1D4B0F" w14:textId="77777777" w:rsidR="003C64E4" w:rsidRPr="00F82A16" w:rsidRDefault="003C64E4" w:rsidP="00FC2E64">
            <w:pPr>
              <w:rPr>
                <w:rFonts w:ascii="Arial" w:hAnsi="Arial" w:cs="Arial"/>
                <w:b/>
                <w:sz w:val="24"/>
                <w:szCs w:val="24"/>
              </w:rPr>
            </w:pPr>
            <w:r w:rsidRPr="00F82A16">
              <w:rPr>
                <w:rFonts w:ascii="Arial" w:hAnsi="Arial" w:cs="Arial"/>
                <w:b/>
                <w:sz w:val="24"/>
                <w:szCs w:val="24"/>
              </w:rPr>
              <w:t>Description</w:t>
            </w:r>
          </w:p>
        </w:tc>
        <w:tc>
          <w:tcPr>
            <w:tcW w:w="7423" w:type="dxa"/>
            <w:shd w:val="clear" w:color="auto" w:fill="BFBFBF"/>
            <w:vAlign w:val="center"/>
          </w:tcPr>
          <w:p w14:paraId="17D5797C" w14:textId="77777777" w:rsidR="003C64E4" w:rsidRPr="00F82A16" w:rsidRDefault="003C64E4" w:rsidP="00FC2E64">
            <w:pPr>
              <w:jc w:val="center"/>
              <w:rPr>
                <w:rFonts w:ascii="Arial" w:hAnsi="Arial" w:cs="Arial"/>
                <w:b/>
                <w:sz w:val="24"/>
                <w:szCs w:val="24"/>
              </w:rPr>
            </w:pPr>
            <w:r w:rsidRPr="00F82A16">
              <w:rPr>
                <w:rFonts w:ascii="Arial" w:hAnsi="Arial" w:cs="Arial"/>
                <w:b/>
                <w:sz w:val="24"/>
                <w:szCs w:val="24"/>
              </w:rPr>
              <w:t>Details</w:t>
            </w:r>
          </w:p>
        </w:tc>
      </w:tr>
      <w:tr w:rsidR="003C64E4" w:rsidRPr="00F82A16" w14:paraId="52A4E928" w14:textId="77777777" w:rsidTr="00FC2E64">
        <w:trPr>
          <w:trHeight w:val="1620"/>
        </w:trPr>
        <w:tc>
          <w:tcPr>
            <w:tcW w:w="2263" w:type="dxa"/>
            <w:shd w:val="clear" w:color="auto" w:fill="auto"/>
          </w:tcPr>
          <w:p w14:paraId="339A7E48" w14:textId="77777777" w:rsidR="003C64E4" w:rsidRPr="00F82A16" w:rsidRDefault="003C64E4" w:rsidP="00FC2E64">
            <w:pPr>
              <w:rPr>
                <w:rFonts w:ascii="Arial" w:hAnsi="Arial" w:cs="Arial"/>
                <w:sz w:val="24"/>
                <w:szCs w:val="24"/>
              </w:rPr>
            </w:pPr>
            <w:r w:rsidRPr="00F82A16">
              <w:rPr>
                <w:rFonts w:ascii="Arial" w:hAnsi="Arial" w:cs="Arial"/>
                <w:sz w:val="24"/>
                <w:szCs w:val="24"/>
              </w:rPr>
              <w:t>Identity of Controller for each Category of Personal Data</w:t>
            </w:r>
          </w:p>
        </w:tc>
        <w:tc>
          <w:tcPr>
            <w:tcW w:w="7423" w:type="dxa"/>
            <w:shd w:val="clear" w:color="auto" w:fill="auto"/>
          </w:tcPr>
          <w:p w14:paraId="48EB62CD" w14:textId="77777777" w:rsidR="003C64E4" w:rsidRPr="00F82A16" w:rsidRDefault="003C64E4" w:rsidP="00FC2E64">
            <w:pPr>
              <w:rPr>
                <w:rFonts w:ascii="Arial" w:eastAsia="Arial" w:hAnsi="Arial" w:cs="Arial"/>
                <w:sz w:val="24"/>
                <w:szCs w:val="24"/>
              </w:rPr>
            </w:pPr>
          </w:p>
          <w:p w14:paraId="093A39BA" w14:textId="77777777" w:rsidR="003C64E4" w:rsidRPr="00F82A16" w:rsidRDefault="003C64E4" w:rsidP="00FC2E64">
            <w:pPr>
              <w:spacing w:after="0" w:line="240" w:lineRule="auto"/>
              <w:jc w:val="both"/>
              <w:rPr>
                <w:rFonts w:ascii="Arial" w:eastAsia="Arial" w:hAnsi="Arial" w:cs="Arial"/>
                <w:sz w:val="24"/>
                <w:szCs w:val="24"/>
              </w:rPr>
            </w:pPr>
            <w:r w:rsidRPr="00F82A16" w:rsidDel="007A2972">
              <w:rPr>
                <w:rFonts w:ascii="Arial" w:eastAsia="Arial" w:hAnsi="Arial" w:cs="Arial"/>
                <w:b/>
                <w:i/>
                <w:sz w:val="24"/>
                <w:szCs w:val="24"/>
              </w:rPr>
              <w:t xml:space="preserve"> </w:t>
            </w:r>
          </w:p>
          <w:p w14:paraId="19C55396" w14:textId="77777777" w:rsidR="003C64E4" w:rsidRPr="00F82A16" w:rsidRDefault="003C64E4" w:rsidP="00FC2E64">
            <w:pPr>
              <w:rPr>
                <w:rFonts w:ascii="Arial" w:eastAsia="Arial" w:hAnsi="Arial" w:cs="Arial"/>
                <w:sz w:val="24"/>
                <w:szCs w:val="24"/>
              </w:rPr>
            </w:pPr>
          </w:p>
          <w:p w14:paraId="4224721D" w14:textId="77777777" w:rsidR="003C64E4" w:rsidRPr="00F82A16" w:rsidRDefault="003C64E4" w:rsidP="00FC2E64">
            <w:pPr>
              <w:rPr>
                <w:rFonts w:ascii="Arial" w:eastAsia="Arial" w:hAnsi="Arial" w:cs="Arial"/>
                <w:b/>
                <w:sz w:val="24"/>
                <w:szCs w:val="24"/>
              </w:rPr>
            </w:pPr>
            <w:r w:rsidRPr="00F82A16">
              <w:rPr>
                <w:rFonts w:ascii="Arial" w:eastAsia="Arial" w:hAnsi="Arial" w:cs="Arial"/>
                <w:b/>
                <w:sz w:val="24"/>
                <w:szCs w:val="24"/>
              </w:rPr>
              <w:t>The Parties are Joint Controllers</w:t>
            </w:r>
          </w:p>
          <w:p w14:paraId="0B3AAD76" w14:textId="77777777" w:rsidR="003C64E4" w:rsidRPr="00F82A16" w:rsidRDefault="003C64E4" w:rsidP="00FC2E64">
            <w:pPr>
              <w:rPr>
                <w:rFonts w:ascii="Arial" w:eastAsia="Arial" w:hAnsi="Arial" w:cs="Arial"/>
                <w:i/>
                <w:sz w:val="24"/>
                <w:szCs w:val="24"/>
              </w:rPr>
            </w:pPr>
          </w:p>
          <w:p w14:paraId="651D430F" w14:textId="77777777" w:rsidR="003C64E4" w:rsidRPr="00F82A16" w:rsidRDefault="003C64E4" w:rsidP="00FC2E64">
            <w:pPr>
              <w:rPr>
                <w:rFonts w:ascii="Arial" w:eastAsia="Arial" w:hAnsi="Arial" w:cs="Arial"/>
                <w:i/>
                <w:sz w:val="24"/>
                <w:szCs w:val="24"/>
              </w:rPr>
            </w:pPr>
            <w:r w:rsidRPr="00F82A16">
              <w:rPr>
                <w:rFonts w:ascii="Arial" w:eastAsia="Arial" w:hAnsi="Arial" w:cs="Arial"/>
                <w:i/>
                <w:sz w:val="24"/>
                <w:szCs w:val="24"/>
              </w:rPr>
              <w:t>The Parties acknowledge that they are Joint Controllers for the purposes of the Data Protection Legislation in respect of:</w:t>
            </w:r>
          </w:p>
          <w:p w14:paraId="2EA28352" w14:textId="77777777" w:rsidR="003C64E4" w:rsidRPr="00F82A16" w:rsidRDefault="003C64E4" w:rsidP="00FC2E64">
            <w:pPr>
              <w:rPr>
                <w:rFonts w:ascii="Arial" w:eastAsia="Arial" w:hAnsi="Arial" w:cs="Arial"/>
                <w:b/>
                <w:i/>
                <w:sz w:val="24"/>
                <w:szCs w:val="24"/>
              </w:rPr>
            </w:pPr>
          </w:p>
          <w:p w14:paraId="2B94B7B5" w14:textId="77777777" w:rsidR="003C64E4" w:rsidRPr="00F82A16" w:rsidRDefault="003C64E4" w:rsidP="00FC2E64">
            <w:pPr>
              <w:pStyle w:val="ListParagraph"/>
              <w:numPr>
                <w:ilvl w:val="0"/>
                <w:numId w:val="18"/>
              </w:numPr>
              <w:spacing w:after="0" w:line="240" w:lineRule="auto"/>
              <w:contextualSpacing w:val="0"/>
              <w:jc w:val="both"/>
              <w:rPr>
                <w:rFonts w:ascii="Arial" w:eastAsia="Arial" w:hAnsi="Arial" w:cs="Arial"/>
                <w:i/>
                <w:sz w:val="24"/>
                <w:szCs w:val="24"/>
              </w:rPr>
            </w:pPr>
            <w:r w:rsidRPr="00F82A16">
              <w:rPr>
                <w:rFonts w:ascii="Arial" w:eastAsia="Arial" w:hAnsi="Arial" w:cs="Arial"/>
                <w:b/>
                <w:i/>
                <w:sz w:val="24"/>
                <w:szCs w:val="24"/>
              </w:rPr>
              <w:t>Name of End User</w:t>
            </w:r>
          </w:p>
          <w:p w14:paraId="03586935" w14:textId="77777777" w:rsidR="003C64E4" w:rsidRPr="00F82A16" w:rsidRDefault="003C64E4" w:rsidP="00FC2E64">
            <w:pPr>
              <w:pStyle w:val="ListParagraph"/>
              <w:numPr>
                <w:ilvl w:val="0"/>
                <w:numId w:val="18"/>
              </w:numPr>
              <w:spacing w:after="0" w:line="240" w:lineRule="auto"/>
              <w:contextualSpacing w:val="0"/>
              <w:jc w:val="both"/>
              <w:rPr>
                <w:rFonts w:ascii="Arial" w:eastAsia="Arial" w:hAnsi="Arial" w:cs="Arial"/>
                <w:i/>
                <w:sz w:val="24"/>
                <w:szCs w:val="24"/>
              </w:rPr>
            </w:pPr>
            <w:r w:rsidRPr="00F82A16">
              <w:rPr>
                <w:rFonts w:ascii="Arial" w:eastAsia="Arial" w:hAnsi="Arial" w:cs="Arial"/>
                <w:b/>
                <w:i/>
                <w:sz w:val="24"/>
                <w:szCs w:val="24"/>
              </w:rPr>
              <w:t>Email address of End User</w:t>
            </w:r>
          </w:p>
          <w:p w14:paraId="71C8D08C" w14:textId="77777777" w:rsidR="003C64E4" w:rsidRPr="00F82A16" w:rsidRDefault="003C64E4" w:rsidP="00FC2E64">
            <w:pPr>
              <w:pStyle w:val="ListParagraph"/>
              <w:numPr>
                <w:ilvl w:val="0"/>
                <w:numId w:val="18"/>
              </w:numPr>
              <w:spacing w:after="0" w:line="240" w:lineRule="auto"/>
              <w:contextualSpacing w:val="0"/>
              <w:jc w:val="both"/>
              <w:rPr>
                <w:rFonts w:ascii="Arial" w:eastAsia="Arial" w:hAnsi="Arial" w:cs="Arial"/>
                <w:i/>
                <w:sz w:val="24"/>
                <w:szCs w:val="24"/>
              </w:rPr>
            </w:pPr>
            <w:r w:rsidRPr="00F82A16">
              <w:rPr>
                <w:rFonts w:ascii="Arial" w:eastAsia="Arial" w:hAnsi="Arial" w:cs="Arial"/>
                <w:b/>
                <w:i/>
                <w:sz w:val="24"/>
                <w:szCs w:val="24"/>
              </w:rPr>
              <w:t>Telephone number of End User</w:t>
            </w:r>
          </w:p>
          <w:p w14:paraId="3FF570D6" w14:textId="77777777" w:rsidR="003C64E4" w:rsidRPr="00F82A16" w:rsidRDefault="003C64E4" w:rsidP="00FC2E64">
            <w:pPr>
              <w:pStyle w:val="ListParagraph"/>
              <w:numPr>
                <w:ilvl w:val="0"/>
                <w:numId w:val="18"/>
              </w:numPr>
              <w:spacing w:after="0" w:line="240" w:lineRule="auto"/>
              <w:contextualSpacing w:val="0"/>
              <w:jc w:val="both"/>
              <w:rPr>
                <w:rFonts w:ascii="Arial" w:eastAsia="Arial" w:hAnsi="Arial" w:cs="Arial"/>
                <w:i/>
                <w:sz w:val="24"/>
                <w:szCs w:val="24"/>
              </w:rPr>
            </w:pPr>
            <w:r w:rsidRPr="00F82A16">
              <w:rPr>
                <w:rFonts w:ascii="Arial" w:eastAsia="Arial" w:hAnsi="Arial" w:cs="Arial"/>
                <w:b/>
                <w:i/>
                <w:sz w:val="24"/>
                <w:szCs w:val="24"/>
              </w:rPr>
              <w:t>Name of Supplier Contact</w:t>
            </w:r>
          </w:p>
          <w:p w14:paraId="45F6A3D3" w14:textId="77777777" w:rsidR="003C64E4" w:rsidRPr="00F82A16" w:rsidRDefault="003C64E4" w:rsidP="00FC2E64">
            <w:pPr>
              <w:pStyle w:val="ListParagraph"/>
              <w:numPr>
                <w:ilvl w:val="0"/>
                <w:numId w:val="18"/>
              </w:numPr>
              <w:spacing w:after="0" w:line="240" w:lineRule="auto"/>
              <w:contextualSpacing w:val="0"/>
              <w:jc w:val="both"/>
              <w:rPr>
                <w:rFonts w:ascii="Arial" w:eastAsia="Arial" w:hAnsi="Arial" w:cs="Arial"/>
                <w:i/>
                <w:sz w:val="24"/>
                <w:szCs w:val="24"/>
              </w:rPr>
            </w:pPr>
            <w:r w:rsidRPr="00F82A16">
              <w:rPr>
                <w:rFonts w:ascii="Arial" w:eastAsia="Arial" w:hAnsi="Arial" w:cs="Arial"/>
                <w:b/>
                <w:i/>
                <w:sz w:val="24"/>
                <w:szCs w:val="24"/>
              </w:rPr>
              <w:t>Email address of Supplier Contact</w:t>
            </w:r>
          </w:p>
          <w:p w14:paraId="21F7A694" w14:textId="77777777" w:rsidR="003C64E4" w:rsidRPr="00F82A16" w:rsidRDefault="003C64E4" w:rsidP="00FC2E64">
            <w:pPr>
              <w:pStyle w:val="ListParagraph"/>
              <w:numPr>
                <w:ilvl w:val="0"/>
                <w:numId w:val="18"/>
              </w:numPr>
              <w:spacing w:after="0" w:line="240" w:lineRule="auto"/>
              <w:contextualSpacing w:val="0"/>
              <w:jc w:val="both"/>
              <w:rPr>
                <w:rFonts w:ascii="Arial" w:eastAsia="Arial" w:hAnsi="Arial" w:cs="Arial"/>
                <w:i/>
                <w:sz w:val="24"/>
                <w:szCs w:val="24"/>
              </w:rPr>
            </w:pPr>
            <w:r w:rsidRPr="00F82A16">
              <w:rPr>
                <w:rFonts w:ascii="Arial" w:eastAsia="Arial" w:hAnsi="Arial" w:cs="Arial"/>
                <w:b/>
                <w:i/>
                <w:sz w:val="24"/>
                <w:szCs w:val="24"/>
              </w:rPr>
              <w:t xml:space="preserve">Telephone number of Supplier Contact </w:t>
            </w:r>
          </w:p>
          <w:p w14:paraId="34BE35D6" w14:textId="77777777" w:rsidR="003C64E4" w:rsidRPr="00F82A16" w:rsidRDefault="003C64E4" w:rsidP="00FC2E64">
            <w:pPr>
              <w:rPr>
                <w:rFonts w:ascii="Arial" w:eastAsia="Arial" w:hAnsi="Arial" w:cs="Arial"/>
                <w:i/>
                <w:sz w:val="24"/>
                <w:szCs w:val="24"/>
              </w:rPr>
            </w:pPr>
          </w:p>
          <w:p w14:paraId="002423D2" w14:textId="77777777" w:rsidR="003C64E4" w:rsidRPr="00F82A16" w:rsidRDefault="003C64E4" w:rsidP="00FC2E64">
            <w:pPr>
              <w:rPr>
                <w:rFonts w:ascii="Arial" w:eastAsia="Arial" w:hAnsi="Arial" w:cs="Arial"/>
                <w:i/>
                <w:sz w:val="24"/>
                <w:szCs w:val="24"/>
              </w:rPr>
            </w:pPr>
            <w:r w:rsidRPr="00F82A16" w:rsidDel="001D45A9">
              <w:rPr>
                <w:rFonts w:ascii="Arial" w:eastAsia="Arial" w:hAnsi="Arial" w:cs="Arial"/>
                <w:i/>
                <w:sz w:val="24"/>
                <w:szCs w:val="24"/>
              </w:rPr>
              <w:t xml:space="preserve"> </w:t>
            </w:r>
          </w:p>
          <w:p w14:paraId="057ED0F0" w14:textId="77777777" w:rsidR="003C64E4" w:rsidRPr="00F82A16" w:rsidRDefault="003C64E4" w:rsidP="00FC2E64">
            <w:pPr>
              <w:rPr>
                <w:rFonts w:ascii="Arial" w:eastAsia="Arial" w:hAnsi="Arial" w:cs="Arial"/>
                <w:i/>
                <w:sz w:val="24"/>
                <w:szCs w:val="24"/>
              </w:rPr>
            </w:pPr>
          </w:p>
          <w:p w14:paraId="6D2229A7" w14:textId="77777777" w:rsidR="003C64E4" w:rsidRPr="00F82A16" w:rsidRDefault="003C64E4" w:rsidP="00FC2E64">
            <w:pPr>
              <w:rPr>
                <w:rFonts w:ascii="Arial" w:hAnsi="Arial" w:cs="Arial"/>
                <w:sz w:val="24"/>
                <w:szCs w:val="24"/>
              </w:rPr>
            </w:pPr>
          </w:p>
        </w:tc>
      </w:tr>
      <w:tr w:rsidR="003C64E4" w:rsidRPr="00F82A16" w14:paraId="295E46F2" w14:textId="77777777" w:rsidTr="00FC2E64">
        <w:trPr>
          <w:trHeight w:val="1460"/>
        </w:trPr>
        <w:tc>
          <w:tcPr>
            <w:tcW w:w="2263" w:type="dxa"/>
            <w:shd w:val="clear" w:color="auto" w:fill="auto"/>
          </w:tcPr>
          <w:p w14:paraId="1B919666" w14:textId="77777777" w:rsidR="003C64E4" w:rsidRPr="00F82A16" w:rsidRDefault="003C64E4" w:rsidP="00FC2E64">
            <w:pPr>
              <w:rPr>
                <w:rFonts w:ascii="Arial" w:hAnsi="Arial" w:cs="Arial"/>
                <w:sz w:val="24"/>
                <w:szCs w:val="24"/>
              </w:rPr>
            </w:pPr>
            <w:r w:rsidRPr="00F82A16">
              <w:rPr>
                <w:rFonts w:ascii="Arial" w:hAnsi="Arial" w:cs="Arial"/>
                <w:sz w:val="24"/>
                <w:szCs w:val="24"/>
              </w:rPr>
              <w:lastRenderedPageBreak/>
              <w:t>Duration of the Processing</w:t>
            </w:r>
          </w:p>
        </w:tc>
        <w:tc>
          <w:tcPr>
            <w:tcW w:w="7423" w:type="dxa"/>
            <w:shd w:val="clear" w:color="auto" w:fill="auto"/>
          </w:tcPr>
          <w:p w14:paraId="3B438BFD" w14:textId="77777777" w:rsidR="003C64E4" w:rsidRPr="00F82A16" w:rsidRDefault="003C64E4" w:rsidP="00FC2E64">
            <w:pPr>
              <w:rPr>
                <w:rFonts w:ascii="Arial" w:hAnsi="Arial" w:cs="Arial"/>
                <w:sz w:val="24"/>
                <w:szCs w:val="24"/>
              </w:rPr>
            </w:pPr>
            <w:r w:rsidRPr="00F82A16">
              <w:rPr>
                <w:rFonts w:ascii="Arial" w:hAnsi="Arial" w:cs="Arial"/>
                <w:i/>
                <w:sz w:val="24"/>
                <w:szCs w:val="24"/>
              </w:rPr>
              <w:t>Duration of the contract - 3 Years</w:t>
            </w:r>
          </w:p>
        </w:tc>
      </w:tr>
      <w:tr w:rsidR="003C64E4" w:rsidRPr="00F82A16" w14:paraId="061C14B5" w14:textId="77777777" w:rsidTr="00FC2E64">
        <w:trPr>
          <w:trHeight w:val="1520"/>
        </w:trPr>
        <w:tc>
          <w:tcPr>
            <w:tcW w:w="2263" w:type="dxa"/>
            <w:shd w:val="clear" w:color="auto" w:fill="auto"/>
          </w:tcPr>
          <w:p w14:paraId="20D48A2F" w14:textId="77777777" w:rsidR="003C64E4" w:rsidRPr="00F82A16" w:rsidRDefault="003C64E4" w:rsidP="00FC2E64">
            <w:pPr>
              <w:rPr>
                <w:rFonts w:ascii="Arial" w:hAnsi="Arial" w:cs="Arial"/>
                <w:sz w:val="24"/>
                <w:szCs w:val="24"/>
              </w:rPr>
            </w:pPr>
            <w:r w:rsidRPr="00F82A16">
              <w:rPr>
                <w:rFonts w:ascii="Arial" w:hAnsi="Arial" w:cs="Arial"/>
                <w:sz w:val="24"/>
                <w:szCs w:val="24"/>
              </w:rPr>
              <w:t>Nature and purposes of the Processing</w:t>
            </w:r>
          </w:p>
        </w:tc>
        <w:tc>
          <w:tcPr>
            <w:tcW w:w="7423" w:type="dxa"/>
            <w:shd w:val="clear" w:color="auto" w:fill="auto"/>
          </w:tcPr>
          <w:p w14:paraId="14C5DF81" w14:textId="77777777" w:rsidR="003C64E4" w:rsidRPr="00F82A16" w:rsidRDefault="003C64E4" w:rsidP="00FC2E64">
            <w:pPr>
              <w:rPr>
                <w:rFonts w:ascii="Arial" w:hAnsi="Arial" w:cs="Arial"/>
                <w:sz w:val="24"/>
                <w:szCs w:val="24"/>
              </w:rPr>
            </w:pPr>
            <w:r w:rsidRPr="00F82A16">
              <w:rPr>
                <w:rFonts w:ascii="Arial" w:hAnsi="Arial" w:cs="Arial"/>
                <w:i/>
                <w:sz w:val="24"/>
                <w:szCs w:val="24"/>
              </w:rPr>
              <w:t>Communication Purposes</w:t>
            </w:r>
          </w:p>
        </w:tc>
      </w:tr>
      <w:tr w:rsidR="003C64E4" w:rsidRPr="00F82A16" w14:paraId="502612AB" w14:textId="77777777" w:rsidTr="00FC2E64">
        <w:trPr>
          <w:trHeight w:val="1400"/>
        </w:trPr>
        <w:tc>
          <w:tcPr>
            <w:tcW w:w="2263" w:type="dxa"/>
            <w:shd w:val="clear" w:color="auto" w:fill="auto"/>
          </w:tcPr>
          <w:p w14:paraId="7E532A1C" w14:textId="77777777" w:rsidR="003C64E4" w:rsidRPr="00F82A16" w:rsidRDefault="003C64E4" w:rsidP="00FC2E64">
            <w:pPr>
              <w:rPr>
                <w:rFonts w:ascii="Arial" w:hAnsi="Arial" w:cs="Arial"/>
                <w:sz w:val="24"/>
                <w:szCs w:val="24"/>
              </w:rPr>
            </w:pPr>
            <w:r w:rsidRPr="00F82A16">
              <w:rPr>
                <w:rFonts w:ascii="Arial" w:hAnsi="Arial" w:cs="Arial"/>
                <w:sz w:val="24"/>
                <w:szCs w:val="24"/>
              </w:rPr>
              <w:t>Type of Personal Data</w:t>
            </w:r>
          </w:p>
        </w:tc>
        <w:tc>
          <w:tcPr>
            <w:tcW w:w="7423" w:type="dxa"/>
            <w:shd w:val="clear" w:color="auto" w:fill="auto"/>
          </w:tcPr>
          <w:p w14:paraId="57836384" w14:textId="77777777" w:rsidR="003C64E4" w:rsidRPr="00F82A16" w:rsidRDefault="003C64E4" w:rsidP="00FC2E64">
            <w:pPr>
              <w:rPr>
                <w:rFonts w:ascii="Arial" w:hAnsi="Arial" w:cs="Arial"/>
                <w:i/>
                <w:sz w:val="24"/>
                <w:szCs w:val="24"/>
              </w:rPr>
            </w:pPr>
            <w:r w:rsidRPr="00F82A16">
              <w:rPr>
                <w:rFonts w:ascii="Arial" w:hAnsi="Arial" w:cs="Arial"/>
                <w:i/>
                <w:sz w:val="24"/>
                <w:szCs w:val="24"/>
              </w:rPr>
              <w:t xml:space="preserve">[Examples here </w:t>
            </w:r>
            <w:proofErr w:type="gramStart"/>
            <w:r w:rsidRPr="00F82A16">
              <w:rPr>
                <w:rFonts w:ascii="Arial" w:hAnsi="Arial" w:cs="Arial"/>
                <w:i/>
                <w:sz w:val="24"/>
                <w:szCs w:val="24"/>
              </w:rPr>
              <w:t>include:</w:t>
            </w:r>
            <w:proofErr w:type="gramEnd"/>
            <w:r w:rsidRPr="00F82A16">
              <w:rPr>
                <w:rFonts w:ascii="Arial" w:hAnsi="Arial" w:cs="Arial"/>
                <w:i/>
                <w:sz w:val="24"/>
                <w:szCs w:val="24"/>
              </w:rPr>
              <w:t xml:space="preserve"> name, address, date of birth, NI number, telephone number, pay, images, biometric data etc]</w:t>
            </w:r>
          </w:p>
          <w:p w14:paraId="668D95CB" w14:textId="77777777" w:rsidR="003C64E4" w:rsidRPr="00F82A16" w:rsidRDefault="003C64E4" w:rsidP="00FC2E64">
            <w:pPr>
              <w:pStyle w:val="ListParagraph"/>
              <w:numPr>
                <w:ilvl w:val="0"/>
                <w:numId w:val="18"/>
              </w:numPr>
              <w:spacing w:after="0" w:line="240" w:lineRule="auto"/>
              <w:contextualSpacing w:val="0"/>
              <w:jc w:val="both"/>
              <w:rPr>
                <w:rFonts w:ascii="Arial" w:eastAsia="Arial" w:hAnsi="Arial" w:cs="Arial"/>
                <w:i/>
                <w:sz w:val="24"/>
                <w:szCs w:val="24"/>
              </w:rPr>
            </w:pPr>
            <w:r w:rsidRPr="00F82A16">
              <w:rPr>
                <w:rFonts w:ascii="Arial" w:eastAsia="Arial" w:hAnsi="Arial" w:cs="Arial"/>
                <w:b/>
                <w:i/>
                <w:sz w:val="24"/>
                <w:szCs w:val="24"/>
              </w:rPr>
              <w:t>Name</w:t>
            </w:r>
          </w:p>
          <w:p w14:paraId="60B87A97" w14:textId="77777777" w:rsidR="003C64E4" w:rsidRPr="00F82A16" w:rsidRDefault="003C64E4" w:rsidP="00FC2E64">
            <w:pPr>
              <w:pStyle w:val="ListParagraph"/>
              <w:numPr>
                <w:ilvl w:val="0"/>
                <w:numId w:val="18"/>
              </w:numPr>
              <w:spacing w:after="0" w:line="240" w:lineRule="auto"/>
              <w:contextualSpacing w:val="0"/>
              <w:jc w:val="both"/>
              <w:rPr>
                <w:rFonts w:ascii="Arial" w:eastAsia="Arial" w:hAnsi="Arial" w:cs="Arial"/>
                <w:i/>
                <w:sz w:val="24"/>
                <w:szCs w:val="24"/>
              </w:rPr>
            </w:pPr>
            <w:r w:rsidRPr="00F82A16">
              <w:rPr>
                <w:rFonts w:ascii="Arial" w:eastAsia="Arial" w:hAnsi="Arial" w:cs="Arial"/>
                <w:b/>
                <w:i/>
                <w:sz w:val="24"/>
                <w:szCs w:val="24"/>
              </w:rPr>
              <w:t>Email address</w:t>
            </w:r>
          </w:p>
          <w:p w14:paraId="2043D7A3" w14:textId="77777777" w:rsidR="003C64E4" w:rsidRPr="00F82A16" w:rsidRDefault="003C64E4" w:rsidP="00FC2E64">
            <w:pPr>
              <w:pStyle w:val="ListParagraph"/>
              <w:numPr>
                <w:ilvl w:val="0"/>
                <w:numId w:val="18"/>
              </w:numPr>
              <w:spacing w:after="0" w:line="240" w:lineRule="auto"/>
              <w:contextualSpacing w:val="0"/>
              <w:jc w:val="both"/>
              <w:rPr>
                <w:rFonts w:ascii="Arial" w:eastAsia="Arial" w:hAnsi="Arial" w:cs="Arial"/>
                <w:i/>
                <w:sz w:val="24"/>
                <w:szCs w:val="24"/>
              </w:rPr>
            </w:pPr>
            <w:r w:rsidRPr="00F82A16">
              <w:rPr>
                <w:rFonts w:ascii="Arial" w:eastAsia="Arial" w:hAnsi="Arial" w:cs="Arial"/>
                <w:b/>
                <w:i/>
                <w:sz w:val="24"/>
                <w:szCs w:val="24"/>
              </w:rPr>
              <w:t>Telephone number</w:t>
            </w:r>
          </w:p>
          <w:p w14:paraId="65B44774" w14:textId="77777777" w:rsidR="003C64E4" w:rsidRPr="00F82A16" w:rsidRDefault="003C64E4" w:rsidP="00FC2E64">
            <w:pPr>
              <w:rPr>
                <w:rFonts w:ascii="Arial" w:hAnsi="Arial" w:cs="Arial"/>
                <w:sz w:val="24"/>
                <w:szCs w:val="24"/>
              </w:rPr>
            </w:pPr>
          </w:p>
        </w:tc>
      </w:tr>
      <w:tr w:rsidR="003C64E4" w:rsidRPr="00F82A16" w14:paraId="23C15623" w14:textId="77777777" w:rsidTr="00FC2E64">
        <w:trPr>
          <w:trHeight w:val="1560"/>
        </w:trPr>
        <w:tc>
          <w:tcPr>
            <w:tcW w:w="2263" w:type="dxa"/>
            <w:shd w:val="clear" w:color="auto" w:fill="auto"/>
          </w:tcPr>
          <w:p w14:paraId="5FA708AE" w14:textId="77777777" w:rsidR="003C64E4" w:rsidRPr="00F82A16" w:rsidRDefault="003C64E4" w:rsidP="00FC2E64">
            <w:pPr>
              <w:rPr>
                <w:rFonts w:ascii="Arial" w:hAnsi="Arial" w:cs="Arial"/>
                <w:sz w:val="24"/>
                <w:szCs w:val="24"/>
              </w:rPr>
            </w:pPr>
            <w:r w:rsidRPr="00F82A16">
              <w:rPr>
                <w:rFonts w:ascii="Arial" w:hAnsi="Arial" w:cs="Arial"/>
                <w:sz w:val="24"/>
                <w:szCs w:val="24"/>
              </w:rPr>
              <w:t>Categories of Data Subject</w:t>
            </w:r>
          </w:p>
        </w:tc>
        <w:tc>
          <w:tcPr>
            <w:tcW w:w="7423" w:type="dxa"/>
            <w:shd w:val="clear" w:color="auto" w:fill="auto"/>
          </w:tcPr>
          <w:p w14:paraId="2604DDE5" w14:textId="77777777" w:rsidR="003C64E4" w:rsidRPr="00F82A16" w:rsidRDefault="003C64E4" w:rsidP="00FC2E64">
            <w:pPr>
              <w:rPr>
                <w:rFonts w:ascii="Arial" w:hAnsi="Arial" w:cs="Arial"/>
                <w:sz w:val="24"/>
                <w:szCs w:val="24"/>
              </w:rPr>
            </w:pPr>
            <w:r w:rsidRPr="00F82A16">
              <w:rPr>
                <w:rFonts w:ascii="Arial" w:hAnsi="Arial" w:cs="Arial"/>
                <w:i/>
                <w:sz w:val="24"/>
                <w:szCs w:val="24"/>
              </w:rPr>
              <w:t>Processing Agents</w:t>
            </w:r>
          </w:p>
        </w:tc>
      </w:tr>
      <w:tr w:rsidR="003C64E4" w:rsidRPr="00F82A16" w14:paraId="17439501" w14:textId="77777777" w:rsidTr="00FC2E64">
        <w:trPr>
          <w:trHeight w:val="1660"/>
        </w:trPr>
        <w:tc>
          <w:tcPr>
            <w:tcW w:w="2263" w:type="dxa"/>
            <w:shd w:val="clear" w:color="auto" w:fill="auto"/>
          </w:tcPr>
          <w:p w14:paraId="4B123C2E" w14:textId="77777777" w:rsidR="003C64E4" w:rsidRPr="00F82A16" w:rsidRDefault="003C64E4" w:rsidP="00FC2E64">
            <w:pPr>
              <w:rPr>
                <w:rFonts w:ascii="Arial" w:hAnsi="Arial" w:cs="Arial"/>
                <w:sz w:val="24"/>
                <w:szCs w:val="24"/>
              </w:rPr>
            </w:pPr>
            <w:r w:rsidRPr="00F82A16">
              <w:rPr>
                <w:rFonts w:ascii="Arial" w:hAnsi="Arial" w:cs="Arial"/>
                <w:sz w:val="24"/>
                <w:szCs w:val="24"/>
              </w:rPr>
              <w:t>Plan for return and destruction of the data once the Processing is complete</w:t>
            </w:r>
          </w:p>
          <w:p w14:paraId="159B84C9" w14:textId="77777777" w:rsidR="003C64E4" w:rsidRPr="00F82A16" w:rsidRDefault="003C64E4" w:rsidP="00FC2E64">
            <w:pPr>
              <w:rPr>
                <w:rFonts w:ascii="Arial" w:hAnsi="Arial" w:cs="Arial"/>
                <w:sz w:val="24"/>
                <w:szCs w:val="24"/>
              </w:rPr>
            </w:pPr>
            <w:r w:rsidRPr="00F82A16">
              <w:rPr>
                <w:rFonts w:ascii="Arial" w:hAnsi="Arial" w:cs="Arial"/>
                <w:sz w:val="24"/>
                <w:szCs w:val="24"/>
              </w:rPr>
              <w:t>UNLESS requirement under Union or Member State law to preserve that type of data</w:t>
            </w:r>
          </w:p>
        </w:tc>
        <w:tc>
          <w:tcPr>
            <w:tcW w:w="7423" w:type="dxa"/>
            <w:shd w:val="clear" w:color="auto" w:fill="auto"/>
          </w:tcPr>
          <w:p w14:paraId="0A41BEDB" w14:textId="77777777" w:rsidR="003C64E4" w:rsidRPr="00F82A16" w:rsidRDefault="003C64E4" w:rsidP="00FC2E64">
            <w:pPr>
              <w:rPr>
                <w:rFonts w:ascii="Arial" w:hAnsi="Arial" w:cs="Arial"/>
                <w:sz w:val="24"/>
                <w:szCs w:val="24"/>
              </w:rPr>
            </w:pPr>
            <w:r w:rsidRPr="00F82A16">
              <w:rPr>
                <w:rFonts w:ascii="Arial" w:hAnsi="Arial" w:cs="Arial"/>
                <w:i/>
                <w:sz w:val="24"/>
                <w:szCs w:val="24"/>
              </w:rPr>
              <w:t>Data to be retained unless requested to be returned or destroyed</w:t>
            </w:r>
          </w:p>
        </w:tc>
      </w:tr>
    </w:tbl>
    <w:p w14:paraId="16B7F8BE" w14:textId="77777777" w:rsidR="003C64E4" w:rsidRPr="00F82A16" w:rsidRDefault="003C64E4" w:rsidP="003C64E4">
      <w:pPr>
        <w:rPr>
          <w:rFonts w:ascii="Arial" w:hAnsi="Arial" w:cs="Arial"/>
          <w:b/>
          <w:sz w:val="24"/>
          <w:szCs w:val="24"/>
        </w:rPr>
      </w:pPr>
    </w:p>
    <w:p w14:paraId="2ACE5F66" w14:textId="77777777" w:rsidR="003C64E4" w:rsidRPr="00F82A16" w:rsidRDefault="003C64E4" w:rsidP="003C64E4">
      <w:pPr>
        <w:pStyle w:val="ScheduleTitleClause"/>
        <w:numPr>
          <w:ilvl w:val="0"/>
          <w:numId w:val="0"/>
        </w:numPr>
        <w:rPr>
          <w:rFonts w:eastAsia="Arial" w:cs="Arial"/>
          <w:sz w:val="24"/>
          <w:szCs w:val="24"/>
        </w:rPr>
      </w:pPr>
      <w:bookmarkStart w:id="2" w:name="_2hio093" w:colFirst="0" w:colLast="0"/>
      <w:bookmarkStart w:id="3" w:name="_igdk32og0t59" w:colFirst="0" w:colLast="0"/>
      <w:bookmarkStart w:id="4" w:name="_ec8hwzlktubc" w:colFirst="0" w:colLast="0"/>
      <w:bookmarkStart w:id="5" w:name="_hxdwu7b05qv6" w:colFirst="0" w:colLast="0"/>
      <w:bookmarkStart w:id="6" w:name="_wnyagw" w:colFirst="0" w:colLast="0"/>
      <w:bookmarkStart w:id="7" w:name="_9f49h5365v4y" w:colFirst="0" w:colLast="0"/>
      <w:bookmarkStart w:id="8" w:name="_6blg98v1qvng" w:colFirst="0" w:colLast="0"/>
      <w:bookmarkStart w:id="9" w:name="_1vsw3ci" w:colFirst="0" w:colLast="0"/>
      <w:bookmarkStart w:id="10" w:name="_4fsjm0b" w:colFirst="0" w:colLast="0"/>
      <w:bookmarkStart w:id="11" w:name="_2uxtw84" w:colFirst="0" w:colLast="0"/>
      <w:bookmarkStart w:id="12" w:name="_1a346fx" w:colFirst="0" w:colLast="0"/>
      <w:bookmarkStart w:id="13" w:name="_uyepj6fhm807" w:colFirst="0" w:colLast="0"/>
      <w:bookmarkStart w:id="14" w:name="_h63ndqubar6v" w:colFirst="0" w:colLast="0"/>
      <w:bookmarkStart w:id="15" w:name="_xcjj0mwguof8" w:colFirst="0" w:colLast="0"/>
      <w:bookmarkStart w:id="16" w:name="_w5pu6ej6hr6t" w:colFirst="0" w:colLast="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4A2EA5BE" w14:textId="77777777" w:rsidR="003C64E4" w:rsidRPr="00F82A16" w:rsidRDefault="003C64E4" w:rsidP="003C64E4">
      <w:pPr>
        <w:pStyle w:val="Heading1"/>
        <w:rPr>
          <w:rFonts w:eastAsia="Arial"/>
          <w:lang w:val="en-US"/>
        </w:rPr>
      </w:pPr>
    </w:p>
    <w:p w14:paraId="7A99541E" w14:textId="77777777" w:rsidR="003C64E4" w:rsidRPr="00F82A16" w:rsidRDefault="003C64E4" w:rsidP="003C64E4">
      <w:pPr>
        <w:rPr>
          <w:lang w:val="en-US" w:eastAsia="en-GB"/>
        </w:rPr>
      </w:pPr>
    </w:p>
    <w:p w14:paraId="673D0AE4" w14:textId="77777777" w:rsidR="003C64E4" w:rsidRPr="00F82A16" w:rsidRDefault="003C64E4" w:rsidP="003C64E4">
      <w:pPr>
        <w:pStyle w:val="Heading1"/>
        <w:rPr>
          <w:rFonts w:eastAsia="Arial"/>
          <w:lang w:val="en-US"/>
        </w:rPr>
      </w:pPr>
    </w:p>
    <w:p w14:paraId="2BD7C0BE" w14:textId="77777777" w:rsidR="003C64E4" w:rsidRPr="00F82A16" w:rsidRDefault="003C64E4" w:rsidP="003C64E4">
      <w:pPr>
        <w:pStyle w:val="Heading1"/>
      </w:pPr>
      <w:r w:rsidRPr="00F82A16">
        <w:rPr>
          <w:rFonts w:eastAsia="Arial"/>
          <w:lang w:val="en-US"/>
        </w:rPr>
        <w:t>Call-Off Schedule 1 (Transparency Reports)</w:t>
      </w:r>
    </w:p>
    <w:p w14:paraId="0F0A12CA" w14:textId="77777777" w:rsidR="003C64E4" w:rsidRPr="00F82A16" w:rsidRDefault="003C64E4" w:rsidP="003C64E4">
      <w:pPr>
        <w:rPr>
          <w:rFonts w:ascii="Arial" w:hAnsi="Arial" w:cs="Arial"/>
          <w:sz w:val="24"/>
          <w:szCs w:val="24"/>
        </w:rPr>
      </w:pPr>
      <w:r w:rsidRPr="00F82A16">
        <w:rPr>
          <w:rFonts w:ascii="Arial" w:hAnsi="Arial" w:cs="Arial"/>
          <w:sz w:val="24"/>
          <w:szCs w:val="24"/>
          <w:lang w:val="en-US"/>
        </w:rPr>
        <w:t xml:space="preserve">The Supplier </w:t>
      </w:r>
      <w:proofErr w:type="spellStart"/>
      <w:r w:rsidRPr="00F82A16">
        <w:rPr>
          <w:rFonts w:ascii="Arial" w:hAnsi="Arial" w:cs="Arial"/>
          <w:sz w:val="24"/>
          <w:szCs w:val="24"/>
          <w:lang w:val="en-US"/>
        </w:rPr>
        <w:t>recognises</w:t>
      </w:r>
      <w:proofErr w:type="spellEnd"/>
      <w:r w:rsidRPr="00F82A16">
        <w:rPr>
          <w:rFonts w:ascii="Arial" w:hAnsi="Arial" w:cs="Arial"/>
          <w:sz w:val="24"/>
          <w:szCs w:val="24"/>
          <w:lang w:val="en-US"/>
        </w:rPr>
        <w:t xml:space="preserve"> that the Buyer is subject to PPN 01/17 (Updates to transparency principles v1.1 (</w:t>
      </w:r>
      <w:hyperlink r:id="rId23" w:history="1">
        <w:r w:rsidRPr="00F82A16">
          <w:rPr>
            <w:rFonts w:ascii="Arial" w:hAnsi="Arial" w:cs="Arial"/>
            <w:color w:val="0000FF"/>
            <w:sz w:val="24"/>
            <w:szCs w:val="24"/>
            <w:u w:val="single" w:color="0000FF"/>
            <w:lang w:val="en-US"/>
          </w:rPr>
          <w:t>https://www</w:t>
        </w:r>
        <w:bookmarkStart w:id="17" w:name="_Hlt83107929"/>
        <w:bookmarkStart w:id="18" w:name="_Hlt83107930"/>
        <w:r w:rsidRPr="00F82A16">
          <w:rPr>
            <w:rFonts w:ascii="Arial" w:hAnsi="Arial" w:cs="Arial"/>
            <w:color w:val="0000FF"/>
            <w:sz w:val="24"/>
            <w:szCs w:val="24"/>
            <w:u w:val="single" w:color="0000FF"/>
            <w:lang w:val="en-US"/>
          </w:rPr>
          <w:t>.</w:t>
        </w:r>
        <w:bookmarkEnd w:id="17"/>
        <w:bookmarkEnd w:id="18"/>
        <w:r w:rsidRPr="00F82A16">
          <w:rPr>
            <w:rFonts w:ascii="Arial" w:hAnsi="Arial" w:cs="Arial"/>
            <w:color w:val="0000FF"/>
            <w:sz w:val="24"/>
            <w:szCs w:val="24"/>
            <w:u w:val="single" w:color="0000FF"/>
            <w:lang w:val="en-US"/>
          </w:rPr>
          <w:t>gov.uk/government/publications/procurement-policy-note-0117-update-to-transparency-principles</w:t>
        </w:r>
      </w:hyperlink>
      <w:r w:rsidRPr="00F82A16">
        <w:rPr>
          <w:rFonts w:ascii="Arial" w:hAnsi="Arial" w:cs="Arial"/>
          <w:sz w:val="24"/>
          <w:szCs w:val="24"/>
          <w:lang w:val="en-US"/>
        </w:rPr>
        <w:t xml:space="preserve">). The Supplier shall comply with the provisions of this Schedule </w:t>
      </w:r>
      <w:proofErr w:type="gramStart"/>
      <w:r w:rsidRPr="00F82A16">
        <w:rPr>
          <w:rFonts w:ascii="Arial" w:hAnsi="Arial" w:cs="Arial"/>
          <w:sz w:val="24"/>
          <w:szCs w:val="24"/>
          <w:lang w:val="en-US"/>
        </w:rPr>
        <w:t>in order to</w:t>
      </w:r>
      <w:proofErr w:type="gramEnd"/>
      <w:r w:rsidRPr="00F82A16">
        <w:rPr>
          <w:rFonts w:ascii="Arial" w:hAnsi="Arial" w:cs="Arial"/>
          <w:sz w:val="24"/>
          <w:szCs w:val="24"/>
          <w:lang w:val="en-US"/>
        </w:rPr>
        <w:t xml:space="preserve"> assist the Buyer with its compliance with its obligations under that PPN.</w:t>
      </w:r>
    </w:p>
    <w:p w14:paraId="107F9A17" w14:textId="77777777" w:rsidR="003C64E4" w:rsidRPr="00F82A16" w:rsidRDefault="003C64E4" w:rsidP="003C64E4">
      <w:pPr>
        <w:rPr>
          <w:rFonts w:ascii="Arial" w:hAnsi="Arial" w:cs="Arial"/>
          <w:sz w:val="24"/>
          <w:szCs w:val="24"/>
          <w:lang w:val="en-US"/>
        </w:rPr>
      </w:pPr>
      <w:r w:rsidRPr="00F82A16">
        <w:rPr>
          <w:rFonts w:ascii="Arial" w:hAnsi="Arial" w:cs="Arial"/>
          <w:sz w:val="24"/>
          <w:szCs w:val="24"/>
          <w:lang w:val="en-US"/>
        </w:rPr>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0A471B82" w14:textId="77777777" w:rsidR="003C64E4" w:rsidRPr="00F82A16" w:rsidRDefault="003C64E4" w:rsidP="003C64E4">
      <w:pPr>
        <w:rPr>
          <w:rFonts w:ascii="Arial" w:hAnsi="Arial" w:cs="Arial"/>
          <w:sz w:val="24"/>
          <w:szCs w:val="24"/>
          <w:lang w:val="en-US"/>
        </w:rPr>
      </w:pPr>
      <w:r w:rsidRPr="00F82A16">
        <w:rPr>
          <w:rFonts w:ascii="Arial" w:hAnsi="Arial" w:cs="Arial"/>
          <w:sz w:val="24"/>
          <w:szCs w:val="24"/>
          <w:lang w:val="en-US"/>
        </w:rPr>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64F6F1B6" w14:textId="77777777" w:rsidR="003C64E4" w:rsidRPr="00F82A16" w:rsidRDefault="003C64E4" w:rsidP="003C64E4">
      <w:pPr>
        <w:rPr>
          <w:rFonts w:ascii="Arial" w:hAnsi="Arial" w:cs="Arial"/>
          <w:sz w:val="24"/>
          <w:szCs w:val="24"/>
          <w:lang w:val="en-US"/>
        </w:rPr>
      </w:pPr>
      <w:r w:rsidRPr="00F82A16">
        <w:rPr>
          <w:rFonts w:ascii="Arial" w:hAnsi="Arial" w:cs="Arial"/>
          <w:sz w:val="24"/>
          <w:szCs w:val="24"/>
          <w:lang w:val="en-US"/>
        </w:rPr>
        <w:t>The Supplier shall provide accurate and up-to-date versions of each Transparency Report to the Buyer at the frequency referred to in the Annex of this Schedule.</w:t>
      </w:r>
    </w:p>
    <w:p w14:paraId="70A3C8C1" w14:textId="77777777" w:rsidR="003C64E4" w:rsidRPr="00F82A16" w:rsidRDefault="003C64E4" w:rsidP="003C64E4">
      <w:pPr>
        <w:rPr>
          <w:rFonts w:ascii="Arial" w:hAnsi="Arial" w:cs="Arial"/>
          <w:sz w:val="24"/>
          <w:szCs w:val="24"/>
        </w:rPr>
      </w:pPr>
      <w:r w:rsidRPr="00F82A16">
        <w:rPr>
          <w:rFonts w:ascii="Arial" w:hAnsi="Arial" w:cs="Arial"/>
          <w:sz w:val="24"/>
          <w:szCs w:val="24"/>
        </w:rPr>
        <w:t>Annex A: List of Transparency Reports</w:t>
      </w:r>
    </w:p>
    <w:tbl>
      <w:tblPr>
        <w:tblW w:w="8992" w:type="dxa"/>
        <w:tblInd w:w="-113" w:type="dxa"/>
        <w:tblLayout w:type="fixed"/>
        <w:tblCellMar>
          <w:left w:w="10" w:type="dxa"/>
          <w:right w:w="10" w:type="dxa"/>
        </w:tblCellMar>
        <w:tblLook w:val="04A0" w:firstRow="1" w:lastRow="0" w:firstColumn="1" w:lastColumn="0" w:noHBand="0" w:noVBand="1"/>
      </w:tblPr>
      <w:tblGrid>
        <w:gridCol w:w="3227"/>
        <w:gridCol w:w="1843"/>
        <w:gridCol w:w="1842"/>
        <w:gridCol w:w="2080"/>
      </w:tblGrid>
      <w:tr w:rsidR="003C64E4" w:rsidRPr="00F82A16" w14:paraId="0AEC4651" w14:textId="77777777" w:rsidTr="00FC2E64">
        <w:tc>
          <w:tcPr>
            <w:tcW w:w="322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65974B2" w14:textId="77777777" w:rsidR="003C64E4" w:rsidRPr="00F82A16" w:rsidRDefault="003C64E4" w:rsidP="00FC2E64">
            <w:pPr>
              <w:rPr>
                <w:rFonts w:ascii="Arial" w:hAnsi="Arial" w:cs="Arial"/>
                <w:sz w:val="24"/>
                <w:szCs w:val="24"/>
              </w:rPr>
            </w:pPr>
            <w:r w:rsidRPr="00F82A16">
              <w:rPr>
                <w:rFonts w:ascii="Arial" w:hAnsi="Arial" w:cs="Arial"/>
                <w:b/>
                <w:bCs/>
                <w:sz w:val="24"/>
                <w:szCs w:val="24"/>
                <w:lang w:val="en-US"/>
              </w:rPr>
              <w:t xml:space="preserve">Title </w:t>
            </w:r>
          </w:p>
        </w:tc>
        <w:tc>
          <w:tcPr>
            <w:tcW w:w="184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0DEAFC0" w14:textId="77777777" w:rsidR="003C64E4" w:rsidRPr="00F82A16" w:rsidRDefault="003C64E4" w:rsidP="00FC2E64">
            <w:pPr>
              <w:rPr>
                <w:rFonts w:ascii="Arial" w:hAnsi="Arial" w:cs="Arial"/>
                <w:sz w:val="24"/>
                <w:szCs w:val="24"/>
              </w:rPr>
            </w:pPr>
            <w:r w:rsidRPr="00F82A16">
              <w:rPr>
                <w:rFonts w:ascii="Arial" w:hAnsi="Arial" w:cs="Arial"/>
                <w:b/>
                <w:bCs/>
                <w:sz w:val="24"/>
                <w:szCs w:val="24"/>
                <w:lang w:val="en-US"/>
              </w:rPr>
              <w:t xml:space="preserve">Content </w:t>
            </w:r>
          </w:p>
        </w:tc>
        <w:tc>
          <w:tcPr>
            <w:tcW w:w="184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A091F7C" w14:textId="77777777" w:rsidR="003C64E4" w:rsidRPr="00F82A16" w:rsidRDefault="003C64E4" w:rsidP="00FC2E64">
            <w:pPr>
              <w:rPr>
                <w:rFonts w:ascii="Arial" w:hAnsi="Arial" w:cs="Arial"/>
                <w:sz w:val="24"/>
                <w:szCs w:val="24"/>
              </w:rPr>
            </w:pPr>
            <w:r w:rsidRPr="00F82A16">
              <w:rPr>
                <w:rFonts w:ascii="Arial" w:hAnsi="Arial" w:cs="Arial"/>
                <w:b/>
                <w:bCs/>
                <w:sz w:val="24"/>
                <w:szCs w:val="24"/>
                <w:lang w:val="en-US"/>
              </w:rPr>
              <w:t xml:space="preserve">Format </w:t>
            </w:r>
          </w:p>
        </w:tc>
        <w:tc>
          <w:tcPr>
            <w:tcW w:w="208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B099D82" w14:textId="77777777" w:rsidR="003C64E4" w:rsidRPr="00F82A16" w:rsidRDefault="003C64E4" w:rsidP="00FC2E64">
            <w:pPr>
              <w:rPr>
                <w:rFonts w:ascii="Arial" w:hAnsi="Arial" w:cs="Arial"/>
                <w:sz w:val="24"/>
                <w:szCs w:val="24"/>
              </w:rPr>
            </w:pPr>
            <w:r w:rsidRPr="00F82A16">
              <w:rPr>
                <w:rFonts w:ascii="Arial" w:hAnsi="Arial" w:cs="Arial"/>
                <w:b/>
                <w:bCs/>
                <w:sz w:val="24"/>
                <w:szCs w:val="24"/>
                <w:lang w:val="en-US"/>
              </w:rPr>
              <w:t xml:space="preserve">Frequency </w:t>
            </w:r>
          </w:p>
        </w:tc>
      </w:tr>
      <w:tr w:rsidR="003C64E4" w:rsidRPr="00F82A16" w14:paraId="5A89579C" w14:textId="77777777" w:rsidTr="00FC2E64">
        <w:tc>
          <w:tcPr>
            <w:tcW w:w="322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5524CD9" w14:textId="77777777" w:rsidR="003C64E4" w:rsidRPr="00F82A16" w:rsidRDefault="003C64E4" w:rsidP="00FC2E64">
            <w:pPr>
              <w:rPr>
                <w:rFonts w:ascii="Arial" w:hAnsi="Arial" w:cs="Arial"/>
                <w:sz w:val="24"/>
                <w:szCs w:val="24"/>
              </w:rPr>
            </w:pPr>
            <w:r w:rsidRPr="00F82A16">
              <w:rPr>
                <w:rFonts w:ascii="Arial" w:hAnsi="Arial" w:cs="Arial"/>
                <w:sz w:val="24"/>
                <w:szCs w:val="24"/>
                <w:lang w:val="en-US"/>
              </w:rPr>
              <w:t>Performance</w:t>
            </w:r>
            <w:r w:rsidRPr="00F82A16">
              <w:rPr>
                <w:rFonts w:ascii="Arial" w:hAnsi="Arial" w:cs="Arial"/>
                <w:sz w:val="24"/>
                <w:szCs w:val="24"/>
                <w:lang w:val="en-US"/>
              </w:rPr>
              <w:tab/>
            </w:r>
          </w:p>
        </w:tc>
        <w:tc>
          <w:tcPr>
            <w:tcW w:w="184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15AD5E1" w14:textId="77777777" w:rsidR="003C64E4" w:rsidRPr="00F82A16" w:rsidRDefault="003C64E4" w:rsidP="00FC2E64">
            <w:pPr>
              <w:rPr>
                <w:rFonts w:ascii="Arial" w:hAnsi="Arial" w:cs="Arial"/>
                <w:sz w:val="24"/>
                <w:szCs w:val="24"/>
                <w:lang w:val="en-US"/>
              </w:rPr>
            </w:pPr>
            <w:r w:rsidRPr="00F82A16">
              <w:rPr>
                <w:rFonts w:ascii="Arial" w:hAnsi="Arial" w:cs="Arial"/>
                <w:sz w:val="24"/>
                <w:szCs w:val="24"/>
                <w:lang w:val="en-US"/>
              </w:rPr>
              <w:t>Service Delivery SLA’s</w:t>
            </w:r>
          </w:p>
          <w:p w14:paraId="74CC09A7" w14:textId="77777777" w:rsidR="003C64E4" w:rsidRPr="00F82A16" w:rsidRDefault="003C64E4" w:rsidP="00FC2E64">
            <w:pPr>
              <w:rPr>
                <w:rFonts w:ascii="Arial" w:hAnsi="Arial" w:cs="Arial"/>
                <w:sz w:val="24"/>
                <w:szCs w:val="24"/>
                <w:lang w:val="en-US"/>
              </w:rPr>
            </w:pPr>
          </w:p>
        </w:tc>
        <w:tc>
          <w:tcPr>
            <w:tcW w:w="184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930AD8E" w14:textId="77777777" w:rsidR="003C64E4" w:rsidRPr="00F82A16" w:rsidRDefault="003C64E4" w:rsidP="00FC2E64">
            <w:pPr>
              <w:rPr>
                <w:rFonts w:ascii="Arial" w:hAnsi="Arial" w:cs="Arial"/>
                <w:sz w:val="24"/>
                <w:szCs w:val="24"/>
                <w:lang w:val="en-US"/>
              </w:rPr>
            </w:pPr>
            <w:r w:rsidRPr="00F82A16">
              <w:rPr>
                <w:rFonts w:ascii="Arial" w:hAnsi="Arial" w:cs="Arial"/>
                <w:sz w:val="24"/>
                <w:szCs w:val="24"/>
                <w:lang w:val="en-US"/>
              </w:rPr>
              <w:t>CC SLA Report</w:t>
            </w:r>
          </w:p>
        </w:tc>
        <w:tc>
          <w:tcPr>
            <w:tcW w:w="208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B7ED6AF" w14:textId="77777777" w:rsidR="003C64E4" w:rsidRPr="00F82A16" w:rsidRDefault="003C64E4" w:rsidP="00FC2E64">
            <w:pPr>
              <w:rPr>
                <w:rFonts w:ascii="Arial" w:hAnsi="Arial" w:cs="Arial"/>
                <w:sz w:val="24"/>
                <w:szCs w:val="24"/>
                <w:lang w:val="en-US"/>
              </w:rPr>
            </w:pPr>
          </w:p>
          <w:p w14:paraId="5BFED6F5" w14:textId="77777777" w:rsidR="003C64E4" w:rsidRPr="00F82A16" w:rsidRDefault="003C64E4" w:rsidP="00FC2E64">
            <w:pPr>
              <w:rPr>
                <w:rFonts w:ascii="Arial" w:hAnsi="Arial" w:cs="Arial"/>
                <w:sz w:val="24"/>
                <w:szCs w:val="24"/>
                <w:lang w:val="en-US"/>
              </w:rPr>
            </w:pPr>
            <w:r w:rsidRPr="00F82A16">
              <w:rPr>
                <w:rFonts w:ascii="Arial" w:hAnsi="Arial" w:cs="Arial"/>
                <w:sz w:val="24"/>
                <w:szCs w:val="24"/>
                <w:lang w:val="en-US"/>
              </w:rPr>
              <w:t>Quarterly</w:t>
            </w:r>
          </w:p>
        </w:tc>
      </w:tr>
      <w:tr w:rsidR="003C64E4" w:rsidRPr="00F82A16" w14:paraId="6C78A09D" w14:textId="77777777" w:rsidTr="00FC2E64">
        <w:tc>
          <w:tcPr>
            <w:tcW w:w="322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1F2D702" w14:textId="77777777" w:rsidR="003C64E4" w:rsidRPr="00F82A16" w:rsidRDefault="003C64E4" w:rsidP="00FC2E64">
            <w:pPr>
              <w:rPr>
                <w:rFonts w:ascii="Arial" w:hAnsi="Arial" w:cs="Arial"/>
                <w:sz w:val="24"/>
                <w:szCs w:val="24"/>
              </w:rPr>
            </w:pPr>
            <w:r w:rsidRPr="00F82A16">
              <w:rPr>
                <w:rFonts w:ascii="Arial" w:hAnsi="Arial" w:cs="Arial"/>
                <w:sz w:val="24"/>
                <w:szCs w:val="24"/>
                <w:lang w:val="en-US"/>
              </w:rPr>
              <w:t xml:space="preserve">Call-Off Contract Charges </w:t>
            </w:r>
          </w:p>
        </w:tc>
        <w:tc>
          <w:tcPr>
            <w:tcW w:w="184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C2F51AD" w14:textId="77777777" w:rsidR="003C64E4" w:rsidRPr="00F82A16" w:rsidRDefault="003C64E4" w:rsidP="00FC2E64">
            <w:pPr>
              <w:rPr>
                <w:rFonts w:ascii="Arial" w:hAnsi="Arial" w:cs="Arial"/>
                <w:sz w:val="24"/>
                <w:szCs w:val="24"/>
                <w:lang w:val="en-US"/>
              </w:rPr>
            </w:pPr>
            <w:r w:rsidRPr="00F82A16">
              <w:rPr>
                <w:rFonts w:ascii="Arial" w:hAnsi="Arial" w:cs="Arial"/>
                <w:sz w:val="24"/>
                <w:szCs w:val="24"/>
                <w:lang w:val="en-US"/>
              </w:rPr>
              <w:t>Contract Value</w:t>
            </w:r>
          </w:p>
          <w:p w14:paraId="7E5D2D8A" w14:textId="77777777" w:rsidR="003C64E4" w:rsidRPr="00F82A16" w:rsidRDefault="003C64E4" w:rsidP="00FC2E64">
            <w:pPr>
              <w:rPr>
                <w:rFonts w:ascii="Arial" w:hAnsi="Arial" w:cs="Arial"/>
                <w:sz w:val="24"/>
                <w:szCs w:val="24"/>
                <w:lang w:val="en-US"/>
              </w:rPr>
            </w:pPr>
            <w:r w:rsidRPr="00F82A16">
              <w:rPr>
                <w:rFonts w:ascii="Arial" w:hAnsi="Arial" w:cs="Arial"/>
                <w:sz w:val="24"/>
                <w:szCs w:val="24"/>
                <w:lang w:val="en-US"/>
              </w:rPr>
              <w:t>&amp; Quantity</w:t>
            </w:r>
          </w:p>
        </w:tc>
        <w:tc>
          <w:tcPr>
            <w:tcW w:w="184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7A90337" w14:textId="77777777" w:rsidR="003C64E4" w:rsidRPr="00F82A16" w:rsidRDefault="003C64E4" w:rsidP="00FC2E64">
            <w:pPr>
              <w:rPr>
                <w:rFonts w:ascii="Arial" w:hAnsi="Arial" w:cs="Arial"/>
                <w:sz w:val="24"/>
                <w:szCs w:val="24"/>
                <w:lang w:val="en-US"/>
              </w:rPr>
            </w:pPr>
          </w:p>
          <w:p w14:paraId="09ED2708" w14:textId="77777777" w:rsidR="003C64E4" w:rsidRPr="00F82A16" w:rsidRDefault="003C64E4" w:rsidP="00FC2E64">
            <w:pPr>
              <w:rPr>
                <w:rFonts w:ascii="Arial" w:hAnsi="Arial" w:cs="Arial"/>
                <w:sz w:val="24"/>
                <w:szCs w:val="24"/>
                <w:lang w:val="en-US"/>
              </w:rPr>
            </w:pPr>
            <w:r w:rsidRPr="00F82A16">
              <w:rPr>
                <w:rFonts w:ascii="Arial" w:hAnsi="Arial" w:cs="Arial"/>
                <w:sz w:val="24"/>
                <w:szCs w:val="24"/>
                <w:lang w:val="en-US"/>
              </w:rPr>
              <w:t>Invoice</w:t>
            </w:r>
          </w:p>
        </w:tc>
        <w:tc>
          <w:tcPr>
            <w:tcW w:w="208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9FF0D69" w14:textId="77777777" w:rsidR="003C64E4" w:rsidRPr="00F82A16" w:rsidRDefault="003C64E4" w:rsidP="00FC2E64">
            <w:pPr>
              <w:rPr>
                <w:rFonts w:ascii="Arial" w:hAnsi="Arial" w:cs="Arial"/>
                <w:sz w:val="24"/>
                <w:szCs w:val="24"/>
                <w:lang w:val="en-US"/>
              </w:rPr>
            </w:pPr>
          </w:p>
          <w:p w14:paraId="78B25520" w14:textId="77777777" w:rsidR="003C64E4" w:rsidRPr="00F82A16" w:rsidRDefault="003C64E4" w:rsidP="00FC2E64">
            <w:pPr>
              <w:rPr>
                <w:rFonts w:ascii="Arial" w:hAnsi="Arial" w:cs="Arial"/>
                <w:sz w:val="24"/>
                <w:szCs w:val="24"/>
                <w:lang w:val="en-US"/>
              </w:rPr>
            </w:pPr>
            <w:r w:rsidRPr="00F82A16">
              <w:rPr>
                <w:rFonts w:ascii="Arial" w:hAnsi="Arial" w:cs="Arial"/>
                <w:sz w:val="24"/>
                <w:szCs w:val="24"/>
                <w:lang w:val="en-US"/>
              </w:rPr>
              <w:t>Yearly</w:t>
            </w:r>
          </w:p>
        </w:tc>
      </w:tr>
    </w:tbl>
    <w:p w14:paraId="6AB687C4" w14:textId="02EC55C7" w:rsidR="003C64E4" w:rsidRPr="00F82A16" w:rsidRDefault="003C64E4" w:rsidP="003C64E4">
      <w:pPr>
        <w:rPr>
          <w:rFonts w:ascii="Arial" w:hAnsi="Arial" w:cs="Arial"/>
          <w:sz w:val="24"/>
          <w:szCs w:val="24"/>
          <w:lang w:val="en-US" w:eastAsia="en-GB"/>
        </w:rPr>
      </w:pPr>
    </w:p>
    <w:p w14:paraId="69AA4587" w14:textId="47DE51E5" w:rsidR="004F5A88" w:rsidRPr="00F82A16" w:rsidRDefault="004F5A88" w:rsidP="004F5A88">
      <w:pPr>
        <w:pStyle w:val="Heading1"/>
        <w:rPr>
          <w:rFonts w:eastAsia="Arial"/>
          <w:lang w:val="en-US"/>
        </w:rPr>
      </w:pPr>
    </w:p>
    <w:p w14:paraId="36F88FA4" w14:textId="72CA36B9" w:rsidR="004F5A88" w:rsidRPr="00F82A16" w:rsidRDefault="004F5A88" w:rsidP="004F5A88">
      <w:pPr>
        <w:rPr>
          <w:lang w:val="en-US" w:eastAsia="en-GB"/>
        </w:rPr>
      </w:pPr>
    </w:p>
    <w:p w14:paraId="52A25C34" w14:textId="77777777" w:rsidR="004F5A88" w:rsidRPr="00F82A16" w:rsidRDefault="004F5A88" w:rsidP="004F5A88">
      <w:pPr>
        <w:rPr>
          <w:lang w:val="en-US" w:eastAsia="en-GB"/>
        </w:rPr>
      </w:pPr>
    </w:p>
    <w:p w14:paraId="1181139F" w14:textId="77777777" w:rsidR="004F5A88" w:rsidRPr="00F82A16" w:rsidRDefault="004F5A88" w:rsidP="004F5A88">
      <w:pPr>
        <w:pStyle w:val="Heading1"/>
        <w:rPr>
          <w:rFonts w:eastAsia="Arial"/>
          <w:lang w:val="en-US"/>
        </w:rPr>
      </w:pPr>
    </w:p>
    <w:p w14:paraId="395176E1" w14:textId="77777777" w:rsidR="004F5A88" w:rsidRPr="00F82A16" w:rsidRDefault="004F5A88" w:rsidP="004F5A88">
      <w:pPr>
        <w:pStyle w:val="Heading1"/>
        <w:rPr>
          <w:rFonts w:eastAsia="Arial"/>
          <w:lang w:val="en-US"/>
        </w:rPr>
      </w:pPr>
    </w:p>
    <w:p w14:paraId="0F237AED" w14:textId="77777777" w:rsidR="003C64E4" w:rsidRDefault="003C64E4" w:rsidP="003C64E4">
      <w:pPr>
        <w:pStyle w:val="Heading1"/>
        <w:rPr>
          <w:rFonts w:eastAsia="Arial"/>
          <w:lang w:val="en-US"/>
        </w:rPr>
      </w:pPr>
      <w:r>
        <w:rPr>
          <w:rFonts w:eastAsia="Arial"/>
          <w:lang w:val="en-US"/>
        </w:rPr>
        <w:t>Call-Off Schedule 5 (Pricing Details)</w:t>
      </w:r>
    </w:p>
    <w:p w14:paraId="2D4912C2" w14:textId="77777777" w:rsidR="00F57D58" w:rsidRDefault="00F57D58" w:rsidP="00F57D58">
      <w:pPr>
        <w:rPr>
          <w:rFonts w:eastAsiaTheme="minorHAnsi"/>
          <w:i/>
          <w:iCs/>
        </w:rPr>
      </w:pPr>
      <w:r>
        <w:rPr>
          <w:i/>
          <w:iCs/>
        </w:rPr>
        <w:t>Pricing valid to 15 February 2023</w:t>
      </w:r>
    </w:p>
    <w:p w14:paraId="45353EE6" w14:textId="77777777" w:rsidR="004A4734" w:rsidRPr="00051257" w:rsidRDefault="004A4734">
      <w:pPr>
        <w:tabs>
          <w:tab w:val="left" w:pos="2257"/>
        </w:tabs>
        <w:spacing w:after="0" w:line="259" w:lineRule="auto"/>
        <w:rPr>
          <w:rFonts w:ascii="Arial" w:hAnsi="Arial" w:cs="Arial"/>
        </w:rPr>
      </w:pPr>
    </w:p>
    <w:p w14:paraId="26BAE9C1" w14:textId="77777777" w:rsidR="004A4734" w:rsidRPr="00051257" w:rsidRDefault="004A4734">
      <w:pPr>
        <w:tabs>
          <w:tab w:val="left" w:pos="2257"/>
        </w:tabs>
        <w:spacing w:after="0" w:line="259" w:lineRule="auto"/>
        <w:rPr>
          <w:rFonts w:ascii="Arial" w:hAnsi="Arial" w:cs="Arial"/>
        </w:rPr>
      </w:pPr>
    </w:p>
    <w:p w14:paraId="6BA64FAD" w14:textId="77777777" w:rsidR="004A4734" w:rsidRPr="00051257" w:rsidRDefault="004A4734">
      <w:pPr>
        <w:tabs>
          <w:tab w:val="left" w:pos="2257"/>
        </w:tabs>
        <w:spacing w:after="0" w:line="259" w:lineRule="auto"/>
        <w:rPr>
          <w:rFonts w:ascii="Arial" w:hAnsi="Arial" w:cs="Arial"/>
        </w:rPr>
      </w:pPr>
    </w:p>
    <w:p w14:paraId="664B9363" w14:textId="77777777" w:rsidR="004A4734" w:rsidRPr="00051257" w:rsidRDefault="004A4734">
      <w:pPr>
        <w:tabs>
          <w:tab w:val="left" w:pos="2257"/>
        </w:tabs>
        <w:spacing w:after="0" w:line="259" w:lineRule="auto"/>
        <w:rPr>
          <w:rFonts w:ascii="Arial" w:hAnsi="Arial" w:cs="Arial"/>
        </w:rPr>
      </w:pPr>
    </w:p>
    <w:p w14:paraId="7C621A66" w14:textId="77777777" w:rsidR="004A4734" w:rsidRPr="00051257" w:rsidRDefault="004A4734">
      <w:pPr>
        <w:tabs>
          <w:tab w:val="left" w:pos="2257"/>
        </w:tabs>
        <w:spacing w:after="0" w:line="259" w:lineRule="auto"/>
        <w:rPr>
          <w:rFonts w:ascii="Arial" w:hAnsi="Arial" w:cs="Arial"/>
        </w:rPr>
      </w:pPr>
    </w:p>
    <w:p w14:paraId="5A9BA84D" w14:textId="77777777" w:rsidR="004A4734" w:rsidRDefault="004A4734">
      <w:pPr>
        <w:tabs>
          <w:tab w:val="left" w:pos="2257"/>
        </w:tabs>
        <w:spacing w:after="0" w:line="259" w:lineRule="auto"/>
      </w:pPr>
    </w:p>
    <w:p w14:paraId="20946585" w14:textId="77777777" w:rsidR="004A4734" w:rsidRDefault="004A4734">
      <w:pPr>
        <w:tabs>
          <w:tab w:val="left" w:pos="2257"/>
        </w:tabs>
        <w:spacing w:after="0" w:line="259" w:lineRule="auto"/>
      </w:pPr>
    </w:p>
    <w:p w14:paraId="78076718" w14:textId="77777777" w:rsidR="004A4734" w:rsidRDefault="004A4734">
      <w:pPr>
        <w:tabs>
          <w:tab w:val="left" w:pos="2257"/>
        </w:tabs>
        <w:spacing w:after="0" w:line="259" w:lineRule="auto"/>
      </w:pPr>
    </w:p>
    <w:p w14:paraId="4F0B045F" w14:textId="77777777" w:rsidR="004A4734" w:rsidRDefault="004A4734">
      <w:pPr>
        <w:tabs>
          <w:tab w:val="left" w:pos="2257"/>
        </w:tabs>
        <w:spacing w:after="0" w:line="259" w:lineRule="auto"/>
      </w:pPr>
    </w:p>
    <w:p w14:paraId="74B385B4" w14:textId="77777777" w:rsidR="004A4734" w:rsidRDefault="004A4734">
      <w:pPr>
        <w:tabs>
          <w:tab w:val="left" w:pos="2257"/>
        </w:tabs>
        <w:spacing w:after="0" w:line="259" w:lineRule="auto"/>
      </w:pPr>
    </w:p>
    <w:p w14:paraId="261D3863" w14:textId="77777777" w:rsidR="004A4734" w:rsidRDefault="004A4734">
      <w:pPr>
        <w:tabs>
          <w:tab w:val="left" w:pos="2257"/>
        </w:tabs>
        <w:spacing w:after="0" w:line="259" w:lineRule="auto"/>
      </w:pPr>
    </w:p>
    <w:p w14:paraId="4A08FA51" w14:textId="77777777" w:rsidR="004A4734" w:rsidRDefault="004A4734">
      <w:pPr>
        <w:tabs>
          <w:tab w:val="left" w:pos="2257"/>
        </w:tabs>
        <w:spacing w:after="0" w:line="259" w:lineRule="auto"/>
      </w:pPr>
    </w:p>
    <w:p w14:paraId="5577D2C9" w14:textId="77777777" w:rsidR="004A4734" w:rsidRDefault="004A4734">
      <w:pPr>
        <w:tabs>
          <w:tab w:val="left" w:pos="2257"/>
        </w:tabs>
        <w:spacing w:after="0" w:line="259" w:lineRule="auto"/>
      </w:pPr>
    </w:p>
    <w:p w14:paraId="70DE4F4B" w14:textId="77777777" w:rsidR="004A4734" w:rsidRDefault="004A4734">
      <w:pPr>
        <w:tabs>
          <w:tab w:val="left" w:pos="2257"/>
        </w:tabs>
        <w:spacing w:after="0" w:line="259" w:lineRule="auto"/>
      </w:pPr>
    </w:p>
    <w:p w14:paraId="1B94EE21" w14:textId="77777777" w:rsidR="004A4734" w:rsidRDefault="004A4734">
      <w:pPr>
        <w:tabs>
          <w:tab w:val="left" w:pos="2257"/>
        </w:tabs>
        <w:spacing w:after="0" w:line="259" w:lineRule="auto"/>
      </w:pPr>
    </w:p>
    <w:p w14:paraId="3B802175" w14:textId="77777777" w:rsidR="004A4734" w:rsidRDefault="004A4734">
      <w:pPr>
        <w:tabs>
          <w:tab w:val="left" w:pos="2257"/>
        </w:tabs>
        <w:spacing w:after="0" w:line="259" w:lineRule="auto"/>
      </w:pPr>
    </w:p>
    <w:p w14:paraId="3D906B8F" w14:textId="77777777" w:rsidR="004A4734" w:rsidRDefault="004A4734">
      <w:pPr>
        <w:tabs>
          <w:tab w:val="left" w:pos="2257"/>
        </w:tabs>
        <w:spacing w:after="0" w:line="259" w:lineRule="auto"/>
      </w:pPr>
    </w:p>
    <w:p w14:paraId="687B0F8F" w14:textId="33CA28C3" w:rsidR="004A4734" w:rsidRDefault="004A4734">
      <w:pPr>
        <w:tabs>
          <w:tab w:val="left" w:pos="2257"/>
        </w:tabs>
        <w:spacing w:after="0" w:line="259" w:lineRule="auto"/>
      </w:pPr>
    </w:p>
    <w:p w14:paraId="6D8AA2EB" w14:textId="7A9908A7" w:rsidR="003C64E4" w:rsidRDefault="003C64E4">
      <w:pPr>
        <w:tabs>
          <w:tab w:val="left" w:pos="2257"/>
        </w:tabs>
        <w:spacing w:after="0" w:line="259" w:lineRule="auto"/>
      </w:pPr>
    </w:p>
    <w:p w14:paraId="5BEDF576" w14:textId="52EEA761" w:rsidR="003C64E4" w:rsidRDefault="003C64E4">
      <w:pPr>
        <w:tabs>
          <w:tab w:val="left" w:pos="2257"/>
        </w:tabs>
        <w:spacing w:after="0" w:line="259" w:lineRule="auto"/>
      </w:pPr>
    </w:p>
    <w:p w14:paraId="28980337" w14:textId="6AC019B0" w:rsidR="003C64E4" w:rsidRDefault="003C64E4">
      <w:pPr>
        <w:tabs>
          <w:tab w:val="left" w:pos="2257"/>
        </w:tabs>
        <w:spacing w:after="0" w:line="259" w:lineRule="auto"/>
      </w:pPr>
    </w:p>
    <w:p w14:paraId="66A6646E" w14:textId="1867B498" w:rsidR="003C64E4" w:rsidRDefault="003C64E4">
      <w:pPr>
        <w:tabs>
          <w:tab w:val="left" w:pos="2257"/>
        </w:tabs>
        <w:spacing w:after="0" w:line="259" w:lineRule="auto"/>
      </w:pPr>
    </w:p>
    <w:p w14:paraId="5D87DC85" w14:textId="4023C816" w:rsidR="003C64E4" w:rsidRDefault="003C64E4">
      <w:pPr>
        <w:tabs>
          <w:tab w:val="left" w:pos="2257"/>
        </w:tabs>
        <w:spacing w:after="0" w:line="259" w:lineRule="auto"/>
      </w:pPr>
    </w:p>
    <w:p w14:paraId="37BFD1CE" w14:textId="54E08F32" w:rsidR="003C64E4" w:rsidRDefault="003C64E4">
      <w:pPr>
        <w:tabs>
          <w:tab w:val="left" w:pos="2257"/>
        </w:tabs>
        <w:spacing w:after="0" w:line="259" w:lineRule="auto"/>
      </w:pPr>
    </w:p>
    <w:p w14:paraId="45E25651" w14:textId="17164382" w:rsidR="003C64E4" w:rsidRDefault="003C64E4">
      <w:pPr>
        <w:tabs>
          <w:tab w:val="left" w:pos="2257"/>
        </w:tabs>
        <w:spacing w:after="0" w:line="259" w:lineRule="auto"/>
      </w:pPr>
    </w:p>
    <w:p w14:paraId="34AB9401" w14:textId="77777777" w:rsidR="003C64E4" w:rsidRDefault="003C64E4" w:rsidP="003C64E4">
      <w:pPr>
        <w:pStyle w:val="Heading1"/>
        <w:rPr>
          <w:rFonts w:eastAsia="Arial"/>
          <w:lang w:val="en-US"/>
        </w:rPr>
      </w:pPr>
      <w:r>
        <w:rPr>
          <w:rFonts w:eastAsia="Arial"/>
          <w:lang w:val="en-US"/>
        </w:rPr>
        <w:t>Call-Off Schedule 8 (Business Continuity and Disaster Recovery)</w:t>
      </w:r>
    </w:p>
    <w:p w14:paraId="3559C673" w14:textId="77777777" w:rsidR="003C64E4" w:rsidRDefault="003C64E4" w:rsidP="003C64E4">
      <w:pPr>
        <w:autoSpaceDE w:val="0"/>
        <w:spacing w:before="120"/>
        <w:ind w:left="576" w:right="-772"/>
        <w:rPr>
          <w:rFonts w:ascii="Times New Roman" w:eastAsia="Arial" w:hAnsi="Times New Roman"/>
          <w:sz w:val="24"/>
          <w:szCs w:val="24"/>
          <w:lang w:val="en-US"/>
        </w:rPr>
      </w:pPr>
    </w:p>
    <w:p w14:paraId="501F0CAF" w14:textId="77777777" w:rsidR="003C64E4" w:rsidRDefault="003C64E4" w:rsidP="003C64E4">
      <w:pPr>
        <w:pStyle w:val="Heading2"/>
        <w:rPr>
          <w:rFonts w:eastAsia="Arial"/>
          <w:lang w:val="en-US"/>
        </w:rPr>
      </w:pPr>
      <w:r w:rsidRPr="0031272E">
        <w:rPr>
          <w:rFonts w:eastAsia="Arial"/>
          <w:color w:val="auto"/>
          <w:lang w:val="en-US"/>
        </w:rPr>
        <w:t>Part B: Short Form Business Continuity &amp; Disaster Recovery</w:t>
      </w:r>
    </w:p>
    <w:p w14:paraId="5236666C" w14:textId="77777777" w:rsidR="003C64E4" w:rsidRPr="0031272E" w:rsidRDefault="003C64E4" w:rsidP="003C64E4">
      <w:pPr>
        <w:rPr>
          <w:lang w:val="en-US"/>
        </w:rPr>
      </w:pPr>
    </w:p>
    <w:p w14:paraId="0C0416B4" w14:textId="77777777" w:rsidR="003C64E4" w:rsidRDefault="003C64E4" w:rsidP="003C64E4">
      <w:pPr>
        <w:numPr>
          <w:ilvl w:val="0"/>
          <w:numId w:val="19"/>
        </w:numPr>
        <w:suppressAutoHyphens/>
        <w:autoSpaceDE w:val="0"/>
        <w:autoSpaceDN w:val="0"/>
        <w:spacing w:after="240" w:line="240" w:lineRule="auto"/>
        <w:ind w:right="-772"/>
        <w:jc w:val="both"/>
        <w:textAlignment w:val="baseline"/>
        <w:rPr>
          <w:rFonts w:eastAsia="Arial" w:cs="Arial"/>
          <w:sz w:val="24"/>
          <w:szCs w:val="24"/>
          <w:lang w:val="en-US"/>
        </w:rPr>
      </w:pPr>
      <w:r>
        <w:rPr>
          <w:rFonts w:eastAsia="Arial" w:cs="Arial"/>
          <w:sz w:val="24"/>
          <w:szCs w:val="24"/>
          <w:lang w:val="en-US"/>
        </w:rPr>
        <w:t>The Supplier’s business continuity and disaster recovery plan is appended at Annex 1 hereto.</w:t>
      </w:r>
    </w:p>
    <w:p w14:paraId="13E7A639" w14:textId="77777777" w:rsidR="003C64E4" w:rsidRDefault="003C64E4" w:rsidP="003C64E4">
      <w:pPr>
        <w:numPr>
          <w:ilvl w:val="0"/>
          <w:numId w:val="19"/>
        </w:numPr>
        <w:suppressAutoHyphens/>
        <w:autoSpaceDE w:val="0"/>
        <w:autoSpaceDN w:val="0"/>
        <w:spacing w:after="240" w:line="240" w:lineRule="auto"/>
        <w:ind w:right="-772"/>
        <w:jc w:val="both"/>
        <w:textAlignment w:val="baseline"/>
        <w:rPr>
          <w:rFonts w:eastAsia="Arial" w:cs="Arial"/>
          <w:sz w:val="24"/>
          <w:szCs w:val="24"/>
          <w:lang w:val="en-US"/>
        </w:rPr>
      </w:pPr>
      <w:r>
        <w:rPr>
          <w:rFonts w:eastAsia="Arial" w:cs="Arial"/>
          <w:sz w:val="24"/>
          <w:szCs w:val="24"/>
          <w:lang w:val="en-US"/>
        </w:rPr>
        <w:t>The Supplier’s business continuity and disaster recovery services are part of the Services and will be performed by the Supplier if required at no additional cost to the Buyer.</w:t>
      </w:r>
    </w:p>
    <w:p w14:paraId="66E64985" w14:textId="6E489F63" w:rsidR="003C64E4" w:rsidRDefault="003C64E4" w:rsidP="003C64E4">
      <w:pPr>
        <w:numPr>
          <w:ilvl w:val="0"/>
          <w:numId w:val="19"/>
        </w:numPr>
        <w:suppressAutoHyphens/>
        <w:autoSpaceDE w:val="0"/>
        <w:autoSpaceDN w:val="0"/>
        <w:spacing w:after="240" w:line="240" w:lineRule="auto"/>
        <w:ind w:right="-772"/>
        <w:jc w:val="both"/>
        <w:textAlignment w:val="baseline"/>
      </w:pPr>
      <w:r>
        <w:rPr>
          <w:rFonts w:eastAsia="Arial" w:cs="Arial"/>
          <w:sz w:val="24"/>
          <w:szCs w:val="24"/>
          <w:lang w:val="en-US"/>
        </w:rPr>
        <w:t xml:space="preserve">If requested by the Buyer prior to </w:t>
      </w:r>
      <w:proofErr w:type="gramStart"/>
      <w:r>
        <w:rPr>
          <w:rFonts w:eastAsia="Arial" w:cs="Arial"/>
          <w:sz w:val="24"/>
          <w:szCs w:val="24"/>
          <w:lang w:val="en-US"/>
        </w:rPr>
        <w:t>entering into</w:t>
      </w:r>
      <w:proofErr w:type="gramEnd"/>
      <w:r>
        <w:rPr>
          <w:rFonts w:eastAsia="Arial" w:cs="Arial"/>
          <w:sz w:val="24"/>
          <w:szCs w:val="24"/>
          <w:lang w:val="en-US"/>
        </w:rPr>
        <w:t xml:space="preserve"> this Call-Off Contract, the Supplier must ensure that its business continuity and disaster recovery plan is consistent with the Buyer’s own plans.</w:t>
      </w:r>
    </w:p>
    <w:sectPr w:rsidR="003C64E4" w:rsidSect="002B4289">
      <w:headerReference w:type="default" r:id="rId24"/>
      <w:footerReference w:type="default" r:id="rId25"/>
      <w:headerReference w:type="first" r:id="rId26"/>
      <w:footerReference w:type="first" r:id="rId27"/>
      <w:pgSz w:w="11899" w:h="16838" w:code="9"/>
      <w:pgMar w:top="567" w:right="567" w:bottom="567" w:left="1418"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EF286" w14:textId="77777777" w:rsidR="00E63F6B" w:rsidRDefault="00E63F6B">
      <w:pPr>
        <w:spacing w:after="0" w:line="240" w:lineRule="auto"/>
      </w:pPr>
      <w:r>
        <w:separator/>
      </w:r>
    </w:p>
  </w:endnote>
  <w:endnote w:type="continuationSeparator" w:id="0">
    <w:p w14:paraId="25494044" w14:textId="77777777" w:rsidR="00E63F6B" w:rsidRDefault="00E63F6B">
      <w:pPr>
        <w:spacing w:after="0" w:line="240" w:lineRule="auto"/>
      </w:pPr>
      <w:r>
        <w:continuationSeparator/>
      </w:r>
    </w:p>
  </w:endnote>
  <w:endnote w:type="continuationNotice" w:id="1">
    <w:p w14:paraId="77F65138" w14:textId="77777777" w:rsidR="00E63F6B" w:rsidRDefault="00E63F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EE34B" w14:textId="77777777" w:rsidR="00AC0970" w:rsidRPr="00623ED5" w:rsidRDefault="00AC0970" w:rsidP="00853A9B">
    <w:pPr>
      <w:tabs>
        <w:tab w:val="center" w:pos="4513"/>
        <w:tab w:val="right" w:pos="9026"/>
      </w:tabs>
      <w:spacing w:after="0" w:line="240" w:lineRule="auto"/>
      <w:rPr>
        <w:rFonts w:ascii="Arial" w:hAnsi="Arial" w:cs="Arial"/>
        <w:sz w:val="20"/>
        <w:szCs w:val="20"/>
      </w:rPr>
    </w:pPr>
    <w:r w:rsidRPr="00623ED5">
      <w:rPr>
        <w:rFonts w:ascii="Arial" w:hAnsi="Arial" w:cs="Arial"/>
        <w:sz w:val="20"/>
        <w:szCs w:val="20"/>
      </w:rPr>
      <w:t>Framework Ref: RM</w:t>
    </w:r>
    <w:r w:rsidR="002C6E98">
      <w:rPr>
        <w:rFonts w:ascii="Arial" w:hAnsi="Arial" w:cs="Arial"/>
        <w:sz w:val="20"/>
        <w:szCs w:val="20"/>
      </w:rPr>
      <w:t>6068</w:t>
    </w:r>
    <w:r w:rsidRPr="00623ED5">
      <w:rPr>
        <w:rFonts w:ascii="Arial" w:hAnsi="Arial" w:cs="Arial"/>
        <w:sz w:val="20"/>
        <w:szCs w:val="20"/>
      </w:rPr>
      <w:tab/>
      <w:t xml:space="preserve">                                           </w:t>
    </w:r>
  </w:p>
  <w:p w14:paraId="2592A41E" w14:textId="2A999FFE" w:rsidR="00AC0970" w:rsidRPr="00623ED5" w:rsidRDefault="005B7837" w:rsidP="009A32AB">
    <w:pPr>
      <w:pStyle w:val="Footer"/>
      <w:rPr>
        <w:rFonts w:ascii="Arial" w:hAnsi="Arial" w:cs="Arial"/>
        <w:sz w:val="20"/>
        <w:szCs w:val="20"/>
      </w:rPr>
    </w:pPr>
    <w:r w:rsidRPr="00623ED5">
      <w:rPr>
        <w:rFonts w:ascii="Arial" w:hAnsi="Arial" w:cs="Arial"/>
        <w:sz w:val="20"/>
        <w:szCs w:val="20"/>
      </w:rPr>
      <w:t xml:space="preserve">Project Version: </w:t>
    </w:r>
    <w:r w:rsidR="00B52B7A" w:rsidRPr="00623ED5">
      <w:rPr>
        <w:rFonts w:ascii="Arial" w:hAnsi="Arial" w:cs="Arial"/>
        <w:sz w:val="20"/>
        <w:szCs w:val="20"/>
      </w:rPr>
      <w:t>v</w:t>
    </w:r>
    <w:r w:rsidR="00ED3390">
      <w:rPr>
        <w:rFonts w:ascii="Arial" w:hAnsi="Arial" w:cs="Arial"/>
        <w:sz w:val="20"/>
        <w:szCs w:val="20"/>
      </w:rPr>
      <w:t>0.1</w:t>
    </w:r>
    <w:r w:rsidRPr="00623ED5">
      <w:rPr>
        <w:rFonts w:ascii="Arial" w:hAnsi="Arial" w:cs="Arial"/>
        <w:sz w:val="20"/>
        <w:szCs w:val="20"/>
      </w:rPr>
      <w:tab/>
    </w:r>
    <w:r w:rsidRPr="00623ED5">
      <w:rPr>
        <w:rFonts w:ascii="Arial" w:hAnsi="Arial" w:cs="Arial"/>
        <w:sz w:val="20"/>
        <w:szCs w:val="20"/>
      </w:rPr>
      <w:tab/>
      <w:t xml:space="preserve"> </w:t>
    </w:r>
    <w:r w:rsidR="00AC0970" w:rsidRPr="00623ED5">
      <w:rPr>
        <w:rFonts w:ascii="Arial" w:hAnsi="Arial" w:cs="Arial"/>
        <w:sz w:val="20"/>
        <w:szCs w:val="20"/>
      </w:rPr>
      <w:fldChar w:fldCharType="begin"/>
    </w:r>
    <w:r w:rsidR="00AC0970" w:rsidRPr="00623ED5">
      <w:rPr>
        <w:rFonts w:ascii="Arial" w:hAnsi="Arial" w:cs="Arial"/>
        <w:sz w:val="20"/>
        <w:szCs w:val="20"/>
      </w:rPr>
      <w:instrText xml:space="preserve"> PAGE   \* MERGEFORMAT </w:instrText>
    </w:r>
    <w:r w:rsidR="00AC0970" w:rsidRPr="00623ED5">
      <w:rPr>
        <w:rFonts w:ascii="Arial" w:hAnsi="Arial" w:cs="Arial"/>
        <w:sz w:val="20"/>
        <w:szCs w:val="20"/>
      </w:rPr>
      <w:fldChar w:fldCharType="separate"/>
    </w:r>
    <w:r w:rsidR="00ED3390">
      <w:rPr>
        <w:rFonts w:ascii="Arial" w:hAnsi="Arial" w:cs="Arial"/>
        <w:noProof/>
        <w:sz w:val="20"/>
        <w:szCs w:val="20"/>
      </w:rPr>
      <w:t>2</w:t>
    </w:r>
    <w:r w:rsidR="00AC0970" w:rsidRPr="00623ED5">
      <w:rPr>
        <w:rFonts w:ascii="Arial" w:hAnsi="Arial" w:cs="Arial"/>
        <w:noProof/>
        <w:sz w:val="20"/>
        <w:szCs w:val="20"/>
      </w:rPr>
      <w:fldChar w:fldCharType="end"/>
    </w:r>
  </w:p>
  <w:p w14:paraId="05AECDA5" w14:textId="77777777" w:rsidR="004A4734" w:rsidRPr="00623ED5" w:rsidRDefault="002B3C24" w:rsidP="009A32AB">
    <w:pPr>
      <w:overflowPunct w:val="0"/>
      <w:autoSpaceDE w:val="0"/>
      <w:autoSpaceDN w:val="0"/>
      <w:adjustRightInd w:val="0"/>
      <w:spacing w:after="0" w:line="240" w:lineRule="auto"/>
      <w:rPr>
        <w:rFonts w:ascii="Arial" w:eastAsia="Times New Roman" w:hAnsi="Arial" w:cs="Arial"/>
        <w:sz w:val="20"/>
        <w:szCs w:val="20"/>
      </w:rPr>
    </w:pPr>
    <w:r w:rsidRPr="00623ED5">
      <w:rPr>
        <w:rFonts w:ascii="Arial" w:hAnsi="Arial" w:cs="Arial"/>
        <w:sz w:val="20"/>
        <w:szCs w:val="20"/>
      </w:rPr>
      <w:t xml:space="preserve">Model Version: </w:t>
    </w:r>
    <w:r w:rsidR="00783044">
      <w:rPr>
        <w:rFonts w:ascii="Arial" w:hAnsi="Arial" w:cs="Arial"/>
        <w:sz w:val="20"/>
        <w:szCs w:val="20"/>
      </w:rPr>
      <w:t>v3.2</w:t>
    </w:r>
    <w:r w:rsidR="00AC0970" w:rsidRPr="00623ED5">
      <w:rPr>
        <w:rFonts w:ascii="Arial" w:hAnsi="Arial" w:cs="Arial"/>
        <w:sz w:val="20"/>
        <w:szCs w:val="20"/>
      </w:rPr>
      <w:tab/>
    </w:r>
    <w:r w:rsidR="00AC0970" w:rsidRPr="00623ED5">
      <w:rPr>
        <w:rFonts w:ascii="Arial" w:hAnsi="Arial" w:cs="Arial"/>
        <w:sz w:val="20"/>
        <w:szCs w:val="20"/>
      </w:rPr>
      <w:tab/>
    </w:r>
    <w:r w:rsidR="00AC0970" w:rsidRPr="00623ED5">
      <w:rPr>
        <w:rFonts w:ascii="Arial" w:hAnsi="Arial" w:cs="Arial"/>
        <w:sz w:val="20"/>
        <w:szCs w:val="20"/>
      </w:rPr>
      <w:tab/>
    </w:r>
    <w:r w:rsidR="00CB39A4" w:rsidRPr="00623ED5">
      <w:rPr>
        <w:rFonts w:ascii="Arial" w:eastAsia="Times New Roman"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55AD" w14:textId="77777777" w:rsidR="008C5D8E" w:rsidRPr="008A7999" w:rsidRDefault="008C5D8E" w:rsidP="008C5D8E">
    <w:pPr>
      <w:tabs>
        <w:tab w:val="center" w:pos="4513"/>
        <w:tab w:val="right" w:pos="9026"/>
      </w:tabs>
      <w:overflowPunct w:val="0"/>
      <w:autoSpaceDE w:val="0"/>
      <w:autoSpaceDN w:val="0"/>
      <w:adjustRightInd w:val="0"/>
      <w:spacing w:after="0"/>
      <w:jc w:val="both"/>
      <w:rPr>
        <w:color w:val="A6A6A6" w:themeColor="background1" w:themeShade="A6"/>
      </w:rPr>
    </w:pPr>
  </w:p>
  <w:p w14:paraId="5C15A07E" w14:textId="77777777" w:rsidR="008C5D8E" w:rsidRPr="00623ED5" w:rsidRDefault="008C5D8E"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44BAE906" w14:textId="77777777" w:rsidR="008C5D8E" w:rsidRPr="00623ED5" w:rsidRDefault="009A32AB" w:rsidP="009A32AB">
    <w:pPr>
      <w:pStyle w:val="Footer"/>
      <w:rPr>
        <w:rFonts w:ascii="Arial" w:hAnsi="Arial" w:cs="Arial"/>
        <w:sz w:val="20"/>
        <w:szCs w:val="20"/>
      </w:rPr>
    </w:pPr>
    <w:r w:rsidRPr="00623ED5">
      <w:rPr>
        <w:rFonts w:ascii="Arial" w:hAnsi="Arial" w:cs="Arial"/>
        <w:sz w:val="20"/>
        <w:szCs w:val="20"/>
      </w:rPr>
      <w:t xml:space="preserve">Project Version: </w:t>
    </w:r>
    <w:r w:rsidR="008A7999" w:rsidRPr="00623ED5">
      <w:rPr>
        <w:rFonts w:ascii="Arial" w:hAnsi="Arial" w:cs="Arial"/>
        <w:sz w:val="20"/>
        <w:szCs w:val="20"/>
      </w:rPr>
      <w:t>v1.0</w:t>
    </w:r>
    <w:r w:rsidR="008A7999" w:rsidRPr="00623ED5">
      <w:rPr>
        <w:rFonts w:ascii="Arial" w:hAnsi="Arial" w:cs="Arial"/>
        <w:sz w:val="20"/>
        <w:szCs w:val="20"/>
      </w:rPr>
      <w:tab/>
    </w:r>
    <w:r w:rsidR="008A7999" w:rsidRPr="00623ED5">
      <w:rPr>
        <w:rFonts w:ascii="Arial" w:hAnsi="Arial" w:cs="Arial"/>
        <w:sz w:val="20"/>
        <w:szCs w:val="20"/>
      </w:rPr>
      <w:tab/>
      <w:t xml:space="preserve"> </w:t>
    </w:r>
    <w:r w:rsidR="008C5D8E" w:rsidRPr="00623ED5">
      <w:rPr>
        <w:rFonts w:ascii="Arial" w:hAnsi="Arial" w:cs="Arial"/>
        <w:sz w:val="20"/>
        <w:szCs w:val="20"/>
      </w:rPr>
      <w:fldChar w:fldCharType="begin"/>
    </w:r>
    <w:r w:rsidR="008C5D8E" w:rsidRPr="00623ED5">
      <w:rPr>
        <w:rFonts w:ascii="Arial" w:hAnsi="Arial" w:cs="Arial"/>
        <w:sz w:val="20"/>
        <w:szCs w:val="20"/>
      </w:rPr>
      <w:instrText xml:space="preserve"> PAGE   \* MERGEFORMAT </w:instrText>
    </w:r>
    <w:r w:rsidR="008C5D8E" w:rsidRPr="00623ED5">
      <w:rPr>
        <w:rFonts w:ascii="Arial" w:hAnsi="Arial" w:cs="Arial"/>
        <w:sz w:val="20"/>
        <w:szCs w:val="20"/>
      </w:rPr>
      <w:fldChar w:fldCharType="separate"/>
    </w:r>
    <w:r w:rsidR="00623ED5">
      <w:rPr>
        <w:rFonts w:ascii="Arial" w:hAnsi="Arial" w:cs="Arial"/>
        <w:noProof/>
        <w:sz w:val="20"/>
        <w:szCs w:val="20"/>
      </w:rPr>
      <w:t>1</w:t>
    </w:r>
    <w:r w:rsidR="008C5D8E" w:rsidRPr="00623ED5">
      <w:rPr>
        <w:rFonts w:ascii="Arial" w:hAnsi="Arial" w:cs="Arial"/>
        <w:noProof/>
        <w:sz w:val="20"/>
        <w:szCs w:val="20"/>
      </w:rPr>
      <w:fldChar w:fldCharType="end"/>
    </w:r>
  </w:p>
  <w:p w14:paraId="518A708F" w14:textId="77777777" w:rsidR="008C5D8E" w:rsidRPr="00623ED5" w:rsidRDefault="009A32AB"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w:t>
    </w:r>
    <w:r w:rsidR="002B3C24" w:rsidRPr="00623ED5">
      <w:rPr>
        <w:rFonts w:ascii="Arial" w:hAnsi="Arial" w:cs="Arial"/>
        <w:sz w:val="20"/>
        <w:szCs w:val="20"/>
      </w:rPr>
      <w:t>: v3.0</w:t>
    </w:r>
    <w:r w:rsidR="008C5D8E" w:rsidRPr="00623ED5">
      <w:rPr>
        <w:rFonts w:ascii="Arial" w:hAnsi="Arial" w:cs="Arial"/>
        <w:sz w:val="20"/>
        <w:szCs w:val="20"/>
      </w:rPr>
      <w:tab/>
    </w:r>
    <w:r w:rsidR="008C5D8E" w:rsidRPr="00623ED5">
      <w:rPr>
        <w:rFonts w:ascii="Arial" w:hAnsi="Arial" w:cs="Arial"/>
        <w:sz w:val="20"/>
        <w:szCs w:val="20"/>
      </w:rPr>
      <w:tab/>
    </w:r>
    <w:r w:rsidR="008C5D8E" w:rsidRPr="00623ED5">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1394A" w14:textId="77777777" w:rsidR="00E63F6B" w:rsidRDefault="00E63F6B">
      <w:pPr>
        <w:spacing w:after="0" w:line="240" w:lineRule="auto"/>
      </w:pPr>
      <w:r>
        <w:separator/>
      </w:r>
    </w:p>
  </w:footnote>
  <w:footnote w:type="continuationSeparator" w:id="0">
    <w:p w14:paraId="69756712" w14:textId="77777777" w:rsidR="00E63F6B" w:rsidRDefault="00E63F6B">
      <w:pPr>
        <w:spacing w:after="0" w:line="240" w:lineRule="auto"/>
      </w:pPr>
      <w:r>
        <w:continuationSeparator/>
      </w:r>
    </w:p>
  </w:footnote>
  <w:footnote w:type="continuationNotice" w:id="1">
    <w:p w14:paraId="16BE5C7E" w14:textId="77777777" w:rsidR="00E63F6B" w:rsidRDefault="00E63F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9CEA1" w14:textId="77777777" w:rsidR="004A4734" w:rsidRPr="00623ED5" w:rsidRDefault="00CB39A4">
    <w:pPr>
      <w:pStyle w:val="Header"/>
      <w:rPr>
        <w:rFonts w:ascii="Arial" w:hAnsi="Arial" w:cs="Arial"/>
        <w:sz w:val="20"/>
      </w:rPr>
    </w:pPr>
    <w:r w:rsidRPr="00623ED5">
      <w:rPr>
        <w:rFonts w:ascii="Arial" w:hAnsi="Arial" w:cs="Arial"/>
        <w:b/>
        <w:sz w:val="20"/>
      </w:rPr>
      <w:t>Framework Schedule 6 (Order Form Template and Call-Off Schedules)</w:t>
    </w:r>
  </w:p>
  <w:p w14:paraId="0008EBF8" w14:textId="77777777" w:rsidR="004A4734" w:rsidRPr="00623ED5" w:rsidRDefault="00CB39A4">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w:t>
    </w:r>
    <w:r w:rsidR="009A32AB" w:rsidRPr="00623ED5">
      <w:rPr>
        <w:rFonts w:ascii="Arial" w:hAnsi="Arial" w:cs="Arial"/>
        <w:sz w:val="20"/>
        <w:szCs w:val="16"/>
        <w:lang w:eastAsia="en-GB"/>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14DA4" w14:textId="77777777" w:rsidR="009A32AB" w:rsidRPr="00623ED5" w:rsidRDefault="009A32AB" w:rsidP="009A32AB">
    <w:pPr>
      <w:pStyle w:val="Header"/>
      <w:rPr>
        <w:rFonts w:ascii="Arial" w:hAnsi="Arial" w:cs="Arial"/>
        <w:sz w:val="20"/>
      </w:rPr>
    </w:pPr>
    <w:r w:rsidRPr="00623ED5">
      <w:rPr>
        <w:rFonts w:ascii="Arial" w:hAnsi="Arial" w:cs="Arial"/>
        <w:b/>
        <w:sz w:val="20"/>
      </w:rPr>
      <w:t>Framework Schedule 6 (Order Form Template and Call-Off Schedules)</w:t>
    </w:r>
  </w:p>
  <w:p w14:paraId="3E9C7F25" w14:textId="77777777" w:rsidR="009A32AB" w:rsidRPr="00623ED5" w:rsidRDefault="009A32AB"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56209"/>
    <w:multiLevelType w:val="hybridMultilevel"/>
    <w:tmpl w:val="7E9241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7B953C4"/>
    <w:multiLevelType w:val="multilevel"/>
    <w:tmpl w:val="7BACF284"/>
    <w:lvl w:ilvl="0">
      <w:start w:val="1"/>
      <w:numFmt w:val="decimal"/>
      <w:lvlText w:val="%1"/>
      <w:lvlJc w:val="left"/>
      <w:pPr>
        <w:ind w:left="432" w:hanging="432"/>
      </w:pPr>
      <w:rPr>
        <w:rFonts w:ascii="Arial" w:eastAsia="Arial" w:hAnsi="Arial" w:cs="Arial"/>
        <w:b w:val="0"/>
        <w:sz w:val="24"/>
        <w:szCs w:val="24"/>
      </w:rPr>
    </w:lvl>
    <w:lvl w:ilvl="1">
      <w:start w:val="1"/>
      <w:numFmt w:val="decimal"/>
      <w:lvlText w:val="%1.%2"/>
      <w:lvlJc w:val="left"/>
      <w:pPr>
        <w:ind w:left="576" w:hanging="576"/>
      </w:pPr>
      <w:rPr>
        <w:rFonts w:ascii="Arial" w:hAnsi="Arial" w:cs="Arial"/>
        <w:sz w:val="24"/>
        <w:szCs w:val="24"/>
      </w:rPr>
    </w:lvl>
    <w:lvl w:ilvl="2">
      <w:start w:val="1"/>
      <w:numFmt w:val="decimal"/>
      <w:lvlText w:val="%1.%2.%3"/>
      <w:lvlJc w:val="left"/>
      <w:pPr>
        <w:ind w:left="720" w:hanging="720"/>
      </w:pPr>
      <w:rPr>
        <w:rFonts w:ascii="Arial" w:hAnsi="Arial" w:cs="Arial"/>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7110E8"/>
    <w:multiLevelType w:val="hybridMultilevel"/>
    <w:tmpl w:val="9AC01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6706A3"/>
    <w:multiLevelType w:val="hybridMultilevel"/>
    <w:tmpl w:val="4D2027A2"/>
    <w:lvl w:ilvl="0" w:tplc="314A6F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0D73A7"/>
    <w:multiLevelType w:val="hybridMultilevel"/>
    <w:tmpl w:val="4C02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5" w15:restartNumberingAfterBreak="0">
    <w:nsid w:val="6ADD71D7"/>
    <w:multiLevelType w:val="multilevel"/>
    <w:tmpl w:val="C33C8982"/>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6"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8"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12"/>
  </w:num>
  <w:num w:numId="3">
    <w:abstractNumId w:val="16"/>
  </w:num>
  <w:num w:numId="4">
    <w:abstractNumId w:val="10"/>
  </w:num>
  <w:num w:numId="5">
    <w:abstractNumId w:val="9"/>
  </w:num>
  <w:num w:numId="6">
    <w:abstractNumId w:val="17"/>
  </w:num>
  <w:num w:numId="7">
    <w:abstractNumId w:val="14"/>
  </w:num>
  <w:num w:numId="8">
    <w:abstractNumId w:val="7"/>
  </w:num>
  <w:num w:numId="9">
    <w:abstractNumId w:val="17"/>
  </w:num>
  <w:num w:numId="10">
    <w:abstractNumId w:val="1"/>
  </w:num>
  <w:num w:numId="11">
    <w:abstractNumId w:val="3"/>
  </w:num>
  <w:num w:numId="12">
    <w:abstractNumId w:val="11"/>
  </w:num>
  <w:num w:numId="13">
    <w:abstractNumId w:val="13"/>
  </w:num>
  <w:num w:numId="14">
    <w:abstractNumId w:val="4"/>
  </w:num>
  <w:num w:numId="15">
    <w:abstractNumId w:val="5"/>
  </w:num>
  <w:num w:numId="16">
    <w:abstractNumId w:val="15"/>
  </w:num>
  <w:num w:numId="17">
    <w:abstractNumId w:val="0"/>
  </w:num>
  <w:num w:numId="18">
    <w:abstractNumId w:val="2"/>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34"/>
    <w:rsid w:val="00003A25"/>
    <w:rsid w:val="00015276"/>
    <w:rsid w:val="00015911"/>
    <w:rsid w:val="00022510"/>
    <w:rsid w:val="000434E4"/>
    <w:rsid w:val="0004550C"/>
    <w:rsid w:val="00051257"/>
    <w:rsid w:val="00057E65"/>
    <w:rsid w:val="00063AF2"/>
    <w:rsid w:val="00066570"/>
    <w:rsid w:val="000741A2"/>
    <w:rsid w:val="000851C3"/>
    <w:rsid w:val="000851E7"/>
    <w:rsid w:val="000978E0"/>
    <w:rsid w:val="0009790D"/>
    <w:rsid w:val="000C6319"/>
    <w:rsid w:val="000C665A"/>
    <w:rsid w:val="000F3C81"/>
    <w:rsid w:val="001018FF"/>
    <w:rsid w:val="00110B3B"/>
    <w:rsid w:val="001128D0"/>
    <w:rsid w:val="00126B1A"/>
    <w:rsid w:val="001320FC"/>
    <w:rsid w:val="00141D13"/>
    <w:rsid w:val="00162E55"/>
    <w:rsid w:val="00183C8E"/>
    <w:rsid w:val="00190A07"/>
    <w:rsid w:val="001920CC"/>
    <w:rsid w:val="001926DF"/>
    <w:rsid w:val="0019744D"/>
    <w:rsid w:val="001D084D"/>
    <w:rsid w:val="001D1CA4"/>
    <w:rsid w:val="001D601A"/>
    <w:rsid w:val="001E0368"/>
    <w:rsid w:val="001E4597"/>
    <w:rsid w:val="001F5BDD"/>
    <w:rsid w:val="00204F06"/>
    <w:rsid w:val="00225271"/>
    <w:rsid w:val="002315F2"/>
    <w:rsid w:val="002322D4"/>
    <w:rsid w:val="00232CB2"/>
    <w:rsid w:val="0025542E"/>
    <w:rsid w:val="00297896"/>
    <w:rsid w:val="002B3C24"/>
    <w:rsid w:val="002B4289"/>
    <w:rsid w:val="002B7731"/>
    <w:rsid w:val="002C3D52"/>
    <w:rsid w:val="002C5708"/>
    <w:rsid w:val="002C6E98"/>
    <w:rsid w:val="002D4D7E"/>
    <w:rsid w:val="002D516A"/>
    <w:rsid w:val="002F73F2"/>
    <w:rsid w:val="003107A6"/>
    <w:rsid w:val="003270FC"/>
    <w:rsid w:val="003321CB"/>
    <w:rsid w:val="0033393C"/>
    <w:rsid w:val="00350AEB"/>
    <w:rsid w:val="003676A4"/>
    <w:rsid w:val="00377A85"/>
    <w:rsid w:val="003809EC"/>
    <w:rsid w:val="003844BD"/>
    <w:rsid w:val="003A2178"/>
    <w:rsid w:val="003B1167"/>
    <w:rsid w:val="003B6DBC"/>
    <w:rsid w:val="003C50AE"/>
    <w:rsid w:val="003C64E4"/>
    <w:rsid w:val="003D7714"/>
    <w:rsid w:val="003E73F1"/>
    <w:rsid w:val="003E7CBB"/>
    <w:rsid w:val="003F397E"/>
    <w:rsid w:val="003F4954"/>
    <w:rsid w:val="003F583A"/>
    <w:rsid w:val="00400E8E"/>
    <w:rsid w:val="00420D68"/>
    <w:rsid w:val="00421BF0"/>
    <w:rsid w:val="00422D16"/>
    <w:rsid w:val="00426AD2"/>
    <w:rsid w:val="004304AB"/>
    <w:rsid w:val="0043710D"/>
    <w:rsid w:val="00463599"/>
    <w:rsid w:val="00475B07"/>
    <w:rsid w:val="00477676"/>
    <w:rsid w:val="00486B15"/>
    <w:rsid w:val="004A0976"/>
    <w:rsid w:val="004A3795"/>
    <w:rsid w:val="004A4734"/>
    <w:rsid w:val="004B2DEC"/>
    <w:rsid w:val="004B7595"/>
    <w:rsid w:val="004F1175"/>
    <w:rsid w:val="004F26E1"/>
    <w:rsid w:val="004F5A88"/>
    <w:rsid w:val="00512CE8"/>
    <w:rsid w:val="0052301B"/>
    <w:rsid w:val="00531C4D"/>
    <w:rsid w:val="0053394A"/>
    <w:rsid w:val="0054312C"/>
    <w:rsid w:val="00544956"/>
    <w:rsid w:val="005503B8"/>
    <w:rsid w:val="00553075"/>
    <w:rsid w:val="00561644"/>
    <w:rsid w:val="0056265C"/>
    <w:rsid w:val="00563DA5"/>
    <w:rsid w:val="00572E27"/>
    <w:rsid w:val="00581ED7"/>
    <w:rsid w:val="005A6614"/>
    <w:rsid w:val="005B7837"/>
    <w:rsid w:val="005C0DB5"/>
    <w:rsid w:val="005C303F"/>
    <w:rsid w:val="005C55E7"/>
    <w:rsid w:val="005D18C4"/>
    <w:rsid w:val="005D6282"/>
    <w:rsid w:val="005E0AE8"/>
    <w:rsid w:val="00606769"/>
    <w:rsid w:val="006108AB"/>
    <w:rsid w:val="00613C09"/>
    <w:rsid w:val="00615B10"/>
    <w:rsid w:val="006201D8"/>
    <w:rsid w:val="00623ED5"/>
    <w:rsid w:val="00630660"/>
    <w:rsid w:val="00630C7C"/>
    <w:rsid w:val="00633EE5"/>
    <w:rsid w:val="00641086"/>
    <w:rsid w:val="006451C4"/>
    <w:rsid w:val="006472C5"/>
    <w:rsid w:val="006635AE"/>
    <w:rsid w:val="00664398"/>
    <w:rsid w:val="00667337"/>
    <w:rsid w:val="00695ED8"/>
    <w:rsid w:val="006A29FB"/>
    <w:rsid w:val="006A3C03"/>
    <w:rsid w:val="006B3A24"/>
    <w:rsid w:val="006C1CBB"/>
    <w:rsid w:val="006D021B"/>
    <w:rsid w:val="006D0226"/>
    <w:rsid w:val="006D0F65"/>
    <w:rsid w:val="006D4FE2"/>
    <w:rsid w:val="006E18A6"/>
    <w:rsid w:val="006E7BE7"/>
    <w:rsid w:val="00702E70"/>
    <w:rsid w:val="00710B03"/>
    <w:rsid w:val="00711829"/>
    <w:rsid w:val="007202F6"/>
    <w:rsid w:val="00741E22"/>
    <w:rsid w:val="007575CF"/>
    <w:rsid w:val="007619A9"/>
    <w:rsid w:val="00770631"/>
    <w:rsid w:val="007733CD"/>
    <w:rsid w:val="007763FC"/>
    <w:rsid w:val="00783044"/>
    <w:rsid w:val="007941E3"/>
    <w:rsid w:val="00796FC9"/>
    <w:rsid w:val="007C6148"/>
    <w:rsid w:val="007D2E98"/>
    <w:rsid w:val="00802637"/>
    <w:rsid w:val="00825518"/>
    <w:rsid w:val="00853A9B"/>
    <w:rsid w:val="00862195"/>
    <w:rsid w:val="0086391E"/>
    <w:rsid w:val="0087327D"/>
    <w:rsid w:val="00873886"/>
    <w:rsid w:val="008861B9"/>
    <w:rsid w:val="008925D4"/>
    <w:rsid w:val="00895069"/>
    <w:rsid w:val="008A2560"/>
    <w:rsid w:val="008A7999"/>
    <w:rsid w:val="008B5AA5"/>
    <w:rsid w:val="008B7262"/>
    <w:rsid w:val="008C1605"/>
    <w:rsid w:val="008C5D8E"/>
    <w:rsid w:val="008D4A20"/>
    <w:rsid w:val="008D5AF0"/>
    <w:rsid w:val="008D6250"/>
    <w:rsid w:val="008E3131"/>
    <w:rsid w:val="0090151D"/>
    <w:rsid w:val="009437E0"/>
    <w:rsid w:val="00957E10"/>
    <w:rsid w:val="00957FC0"/>
    <w:rsid w:val="0096468C"/>
    <w:rsid w:val="0097619C"/>
    <w:rsid w:val="00983172"/>
    <w:rsid w:val="00987C15"/>
    <w:rsid w:val="009A32AB"/>
    <w:rsid w:val="009B0D98"/>
    <w:rsid w:val="009B52EA"/>
    <w:rsid w:val="009B7E27"/>
    <w:rsid w:val="009E0D6A"/>
    <w:rsid w:val="009F273E"/>
    <w:rsid w:val="009F27E0"/>
    <w:rsid w:val="00A2789E"/>
    <w:rsid w:val="00A33B01"/>
    <w:rsid w:val="00A340BA"/>
    <w:rsid w:val="00A4458B"/>
    <w:rsid w:val="00A47455"/>
    <w:rsid w:val="00A5169B"/>
    <w:rsid w:val="00A56C49"/>
    <w:rsid w:val="00A621D7"/>
    <w:rsid w:val="00A62331"/>
    <w:rsid w:val="00A64356"/>
    <w:rsid w:val="00A70226"/>
    <w:rsid w:val="00A82F1C"/>
    <w:rsid w:val="00AA20E4"/>
    <w:rsid w:val="00AA5598"/>
    <w:rsid w:val="00AB0BC2"/>
    <w:rsid w:val="00AB4ED6"/>
    <w:rsid w:val="00AC0970"/>
    <w:rsid w:val="00AC3020"/>
    <w:rsid w:val="00AE585A"/>
    <w:rsid w:val="00B05637"/>
    <w:rsid w:val="00B16AD6"/>
    <w:rsid w:val="00B25F4F"/>
    <w:rsid w:val="00B52B7A"/>
    <w:rsid w:val="00B539D9"/>
    <w:rsid w:val="00B557AC"/>
    <w:rsid w:val="00B62FC2"/>
    <w:rsid w:val="00B6655A"/>
    <w:rsid w:val="00B714E9"/>
    <w:rsid w:val="00B83647"/>
    <w:rsid w:val="00B85F42"/>
    <w:rsid w:val="00B87349"/>
    <w:rsid w:val="00B87C37"/>
    <w:rsid w:val="00B87D1B"/>
    <w:rsid w:val="00B9523A"/>
    <w:rsid w:val="00BA15CD"/>
    <w:rsid w:val="00BA6BB6"/>
    <w:rsid w:val="00BB1B63"/>
    <w:rsid w:val="00BC41BF"/>
    <w:rsid w:val="00BE671C"/>
    <w:rsid w:val="00BE704D"/>
    <w:rsid w:val="00C41001"/>
    <w:rsid w:val="00C42BF4"/>
    <w:rsid w:val="00C543F9"/>
    <w:rsid w:val="00C71C3A"/>
    <w:rsid w:val="00C92729"/>
    <w:rsid w:val="00C96E66"/>
    <w:rsid w:val="00CB23C3"/>
    <w:rsid w:val="00CB39A4"/>
    <w:rsid w:val="00CD5464"/>
    <w:rsid w:val="00CD7897"/>
    <w:rsid w:val="00CE6859"/>
    <w:rsid w:val="00CF2A02"/>
    <w:rsid w:val="00D17FF8"/>
    <w:rsid w:val="00D2166E"/>
    <w:rsid w:val="00D24C81"/>
    <w:rsid w:val="00D32286"/>
    <w:rsid w:val="00D3696B"/>
    <w:rsid w:val="00D409B8"/>
    <w:rsid w:val="00D500B0"/>
    <w:rsid w:val="00D51727"/>
    <w:rsid w:val="00D52B71"/>
    <w:rsid w:val="00D540CD"/>
    <w:rsid w:val="00D91FF4"/>
    <w:rsid w:val="00DD394A"/>
    <w:rsid w:val="00DF2308"/>
    <w:rsid w:val="00E023CD"/>
    <w:rsid w:val="00E077F1"/>
    <w:rsid w:val="00E10DB2"/>
    <w:rsid w:val="00E21475"/>
    <w:rsid w:val="00E36190"/>
    <w:rsid w:val="00E4117B"/>
    <w:rsid w:val="00E46FDC"/>
    <w:rsid w:val="00E5118A"/>
    <w:rsid w:val="00E57B14"/>
    <w:rsid w:val="00E57D2A"/>
    <w:rsid w:val="00E63F6B"/>
    <w:rsid w:val="00E64EDA"/>
    <w:rsid w:val="00E9588A"/>
    <w:rsid w:val="00EA44F8"/>
    <w:rsid w:val="00EA623B"/>
    <w:rsid w:val="00EB2F1B"/>
    <w:rsid w:val="00EC0702"/>
    <w:rsid w:val="00EC5BB2"/>
    <w:rsid w:val="00ED3177"/>
    <w:rsid w:val="00ED3390"/>
    <w:rsid w:val="00ED6C41"/>
    <w:rsid w:val="00EF4C16"/>
    <w:rsid w:val="00F00201"/>
    <w:rsid w:val="00F255B3"/>
    <w:rsid w:val="00F57D58"/>
    <w:rsid w:val="00F624A8"/>
    <w:rsid w:val="00F63402"/>
    <w:rsid w:val="00F82A16"/>
    <w:rsid w:val="00F914EA"/>
    <w:rsid w:val="00F91DD8"/>
    <w:rsid w:val="00FA1BE0"/>
    <w:rsid w:val="00FB0503"/>
    <w:rsid w:val="00FB201C"/>
    <w:rsid w:val="00FB406A"/>
    <w:rsid w:val="00FB6620"/>
    <w:rsid w:val="00FB6C6C"/>
    <w:rsid w:val="00FB6CC0"/>
    <w:rsid w:val="00FC0177"/>
    <w:rsid w:val="00FE264D"/>
    <w:rsid w:val="00FF7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D7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rsid w:val="003C64E4"/>
    <w:pPr>
      <w:keepNext/>
      <w:keepLines/>
      <w:suppressAutoHyphens/>
      <w:autoSpaceDN w:val="0"/>
      <w:spacing w:before="240" w:after="240" w:line="240" w:lineRule="auto"/>
      <w:textAlignment w:val="baseline"/>
      <w:outlineLvl w:val="0"/>
    </w:pPr>
    <w:rPr>
      <w:rFonts w:ascii="Arial" w:eastAsia="Times New Roman" w:hAnsi="Arial"/>
      <w:b/>
      <w:color w:val="000000"/>
      <w:sz w:val="36"/>
      <w:szCs w:val="32"/>
      <w:lang w:eastAsia="en-GB"/>
    </w:rPr>
  </w:style>
  <w:style w:type="paragraph" w:styleId="Heading2">
    <w:name w:val="heading 2"/>
    <w:basedOn w:val="Normal"/>
    <w:next w:val="Normal"/>
    <w:link w:val="Heading2Char"/>
    <w:uiPriority w:val="9"/>
    <w:semiHidden/>
    <w:unhideWhenUsed/>
    <w:qFormat/>
    <w:rsid w:val="003C64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styleId="Hyperlink">
    <w:name w:val="Hyperlink"/>
    <w:basedOn w:val="DefaultParagraphFont"/>
    <w:uiPriority w:val="99"/>
    <w:unhideWhenUsed/>
    <w:rsid w:val="001D601A"/>
    <w:rPr>
      <w:color w:val="0000FF"/>
      <w:u w:val="single"/>
    </w:rPr>
  </w:style>
  <w:style w:type="character" w:customStyle="1" w:styleId="nobr">
    <w:name w:val="nobr"/>
    <w:basedOn w:val="DefaultParagraphFont"/>
    <w:rsid w:val="001D601A"/>
  </w:style>
  <w:style w:type="character" w:styleId="UnresolvedMention">
    <w:name w:val="Unresolved Mention"/>
    <w:basedOn w:val="DefaultParagraphFont"/>
    <w:uiPriority w:val="99"/>
    <w:semiHidden/>
    <w:unhideWhenUsed/>
    <w:rsid w:val="00FB6620"/>
    <w:rPr>
      <w:color w:val="605E5C"/>
      <w:shd w:val="clear" w:color="auto" w:fill="E1DFDD"/>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3844BD"/>
    <w:rPr>
      <w:rFonts w:ascii="Calibri" w:eastAsia="Calibri" w:hAnsi="Calibri" w:cs="Times New Roman"/>
    </w:rPr>
  </w:style>
  <w:style w:type="character" w:customStyle="1" w:styleId="Heading1Char">
    <w:name w:val="Heading 1 Char"/>
    <w:basedOn w:val="DefaultParagraphFont"/>
    <w:link w:val="Heading1"/>
    <w:uiPriority w:val="9"/>
    <w:rsid w:val="003C64E4"/>
    <w:rPr>
      <w:rFonts w:ascii="Arial" w:eastAsia="Times New Roman" w:hAnsi="Arial" w:cs="Times New Roman"/>
      <w:b/>
      <w:color w:val="000000"/>
      <w:sz w:val="36"/>
      <w:szCs w:val="32"/>
      <w:lang w:eastAsia="en-GB"/>
    </w:rPr>
  </w:style>
  <w:style w:type="character" w:customStyle="1" w:styleId="Heading2Char">
    <w:name w:val="Heading 2 Char"/>
    <w:basedOn w:val="DefaultParagraphFont"/>
    <w:link w:val="Heading2"/>
    <w:uiPriority w:val="9"/>
    <w:semiHidden/>
    <w:rsid w:val="003C64E4"/>
    <w:rPr>
      <w:rFonts w:asciiTheme="majorHAnsi" w:eastAsiaTheme="majorEastAsia" w:hAnsiTheme="majorHAnsi" w:cstheme="majorBidi"/>
      <w:color w:val="365F91" w:themeColor="accent1" w:themeShade="BF"/>
      <w:sz w:val="26"/>
      <w:szCs w:val="26"/>
    </w:rPr>
  </w:style>
  <w:style w:type="paragraph" w:customStyle="1" w:styleId="ScheduleTitleClause">
    <w:name w:val="Schedule Title Clause"/>
    <w:basedOn w:val="Normal"/>
    <w:rsid w:val="003C64E4"/>
    <w:pPr>
      <w:keepNext/>
      <w:numPr>
        <w:ilvl w:val="2"/>
        <w:numId w:val="15"/>
      </w:numPr>
      <w:spacing w:before="240" w:after="240" w:line="300" w:lineRule="atLeast"/>
      <w:jc w:val="both"/>
      <w:outlineLvl w:val="0"/>
    </w:pPr>
    <w:rPr>
      <w:rFonts w:ascii="Arial" w:eastAsia="Times New Roman" w:hAnsi="Arial"/>
      <w:b/>
      <w:color w:val="000000"/>
      <w:kern w:val="28"/>
      <w:szCs w:val="20"/>
    </w:rPr>
  </w:style>
  <w:style w:type="paragraph" w:customStyle="1" w:styleId="ScheduleUntitledsubclause1">
    <w:name w:val="Schedule Untitled subclause 1"/>
    <w:basedOn w:val="Normal"/>
    <w:rsid w:val="003C64E4"/>
    <w:pPr>
      <w:numPr>
        <w:ilvl w:val="3"/>
        <w:numId w:val="15"/>
      </w:numPr>
      <w:spacing w:before="280" w:after="120" w:line="300" w:lineRule="atLeast"/>
      <w:jc w:val="both"/>
      <w:outlineLvl w:val="1"/>
    </w:pPr>
    <w:rPr>
      <w:rFonts w:ascii="Arial" w:eastAsia="Times New Roman" w:hAnsi="Arial"/>
      <w:color w:val="000000"/>
      <w:szCs w:val="20"/>
    </w:rPr>
  </w:style>
  <w:style w:type="paragraph" w:customStyle="1" w:styleId="ScheduleUntitledsubclause2">
    <w:name w:val="Schedule Untitled subclause 2"/>
    <w:basedOn w:val="Normal"/>
    <w:rsid w:val="003C64E4"/>
    <w:pPr>
      <w:numPr>
        <w:ilvl w:val="4"/>
        <w:numId w:val="15"/>
      </w:numPr>
      <w:spacing w:after="120" w:line="300" w:lineRule="atLeast"/>
      <w:jc w:val="both"/>
      <w:outlineLvl w:val="2"/>
    </w:pPr>
    <w:rPr>
      <w:rFonts w:ascii="Arial" w:eastAsia="Times New Roman" w:hAnsi="Arial"/>
      <w:color w:val="000000"/>
      <w:szCs w:val="20"/>
    </w:rPr>
  </w:style>
  <w:style w:type="paragraph" w:customStyle="1" w:styleId="ScheduleUntitledsubclause3">
    <w:name w:val="Schedule Untitled subclause 3"/>
    <w:basedOn w:val="Normal"/>
    <w:rsid w:val="003C64E4"/>
    <w:pPr>
      <w:numPr>
        <w:ilvl w:val="5"/>
        <w:numId w:val="15"/>
      </w:numPr>
      <w:tabs>
        <w:tab w:val="left" w:pos="2261"/>
      </w:tabs>
      <w:spacing w:after="120" w:line="300" w:lineRule="atLeast"/>
      <w:jc w:val="both"/>
      <w:outlineLvl w:val="3"/>
    </w:pPr>
    <w:rPr>
      <w:rFonts w:ascii="Arial" w:eastAsia="Times New Roman" w:hAnsi="Arial"/>
      <w:color w:val="000000"/>
      <w:szCs w:val="20"/>
    </w:rPr>
  </w:style>
  <w:style w:type="paragraph" w:customStyle="1" w:styleId="Schedule">
    <w:name w:val="Schedule"/>
    <w:qFormat/>
    <w:rsid w:val="003C64E4"/>
    <w:pPr>
      <w:numPr>
        <w:numId w:val="15"/>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3C64E4"/>
    <w:pPr>
      <w:numPr>
        <w:ilvl w:val="1"/>
        <w:numId w:val="15"/>
      </w:numPr>
      <w:spacing w:before="240" w:after="240" w:line="300" w:lineRule="atLeast"/>
    </w:pPr>
    <w:rPr>
      <w:rFonts w:ascii="Arial" w:eastAsia="Times New Roman" w:hAnsi="Arial"/>
      <w:b/>
      <w:color w:val="000000"/>
      <w:szCs w:val="20"/>
    </w:rPr>
  </w:style>
  <w:style w:type="paragraph" w:customStyle="1" w:styleId="paragraph">
    <w:name w:val="paragraph"/>
    <w:basedOn w:val="Normal"/>
    <w:rsid w:val="004F5A8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4F5A88"/>
  </w:style>
  <w:style w:type="character" w:customStyle="1" w:styleId="eop">
    <w:name w:val="eop"/>
    <w:basedOn w:val="DefaultParagraphFont"/>
    <w:rsid w:val="004F5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205653012">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482697631">
      <w:bodyDiv w:val="1"/>
      <w:marLeft w:val="0"/>
      <w:marRight w:val="0"/>
      <w:marTop w:val="0"/>
      <w:marBottom w:val="0"/>
      <w:divBdr>
        <w:top w:val="none" w:sz="0" w:space="0" w:color="auto"/>
        <w:left w:val="none" w:sz="0" w:space="0" w:color="auto"/>
        <w:bottom w:val="none" w:sz="0" w:space="0" w:color="auto"/>
        <w:right w:val="none" w:sz="0" w:space="0" w:color="auto"/>
      </w:divBdr>
    </w:div>
    <w:div w:id="496461800">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1317879784">
      <w:bodyDiv w:val="1"/>
      <w:marLeft w:val="0"/>
      <w:marRight w:val="0"/>
      <w:marTop w:val="0"/>
      <w:marBottom w:val="0"/>
      <w:divBdr>
        <w:top w:val="none" w:sz="0" w:space="0" w:color="auto"/>
        <w:left w:val="none" w:sz="0" w:space="0" w:color="auto"/>
        <w:bottom w:val="none" w:sz="0" w:space="0" w:color="auto"/>
        <w:right w:val="none" w:sz="0" w:space="0" w:color="auto"/>
      </w:divBdr>
    </w:div>
    <w:div w:id="1456826125">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3.gif@01D691B5.8CD75A40" TargetMode="External"/><Relationship Id="rId18" Type="http://schemas.openxmlformats.org/officeDocument/2006/relationships/hyperlink" Target="mailto:brian.shabaily@homeoffice.gov.uk"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Cameron.Ross@homeoffice.gov.uk" TargetMode="Externa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hyperlink" Target="mailto:russell.towns@homeoffice.gov.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ichelle.gillan@homeoffice.gov.uk" TargetMode="External"/><Relationship Id="rId20" Type="http://schemas.openxmlformats.org/officeDocument/2006/relationships/hyperlink" Target="mailto:DPO@homeoffice.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ITLicensing@homeoffice.gov.uk"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Finance-ap-enquiries@homeoffice.gov.uk" TargetMode="External"/><Relationship Id="rId23" Type="http://schemas.openxmlformats.org/officeDocument/2006/relationships/hyperlink" Target="https://www.gov.uk/government/publications/procurement-policy-note-0117-update-to-transparency-principle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publications/security-policy-frame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OSupplierinvoices@homeoffice.gov.uk" TargetMode="External"/><Relationship Id="rId22" Type="http://schemas.openxmlformats.org/officeDocument/2006/relationships/hyperlink" Target="mailto:Sarbjit.Johal6@homeoffice.gov.uk"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51c6d8a-3462-46a9-ac21-9eeeaaae302d" xsi:nil="true"/>
    <lcf76f155ced4ddcb4097134ff3c332f xmlns="09143be3-0e21-4a0b-a092-6d9c1e086ab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FFBC0C87A25A449327C2342DD40BB5" ma:contentTypeVersion="14" ma:contentTypeDescription="Create a new document." ma:contentTypeScope="" ma:versionID="931975a2fdd80bd99bdc328ce9675f88">
  <xsd:schema xmlns:xsd="http://www.w3.org/2001/XMLSchema" xmlns:xs="http://www.w3.org/2001/XMLSchema" xmlns:p="http://schemas.microsoft.com/office/2006/metadata/properties" xmlns:ns2="09143be3-0e21-4a0b-a092-6d9c1e086abe" xmlns:ns3="a51c6d8a-3462-46a9-ac21-9eeeaaae302d" targetNamespace="http://schemas.microsoft.com/office/2006/metadata/properties" ma:root="true" ma:fieldsID="b6b75e295d70d9f1e74502aa200d64d3" ns2:_="" ns3:_="">
    <xsd:import namespace="09143be3-0e21-4a0b-a092-6d9c1e086abe"/>
    <xsd:import namespace="a51c6d8a-3462-46a9-ac21-9eeeaaae30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43be3-0e21-4a0b-a092-6d9c1e086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214736f-a3b9-40ab-95fc-a78cbb49bfc1"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1c6d8a-3462-46a9-ac21-9eeeaaae302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3eb778f-2efb-4735-bbf5-3746c26199ca}" ma:internalName="TaxCatchAll" ma:showField="CatchAllData" ma:web="a51c6d8a-3462-46a9-ac21-9eeeaaae302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035C3-E947-409E-9CA8-9D2B76B7F06B}">
  <ds:schemaRefs>
    <ds:schemaRef ds:uri="http://schemas.microsoft.com/office/2006/metadata/properties"/>
    <ds:schemaRef ds:uri="http://schemas.microsoft.com/office/infopath/2007/PartnerControls"/>
    <ds:schemaRef ds:uri="a51c6d8a-3462-46a9-ac21-9eeeaaae302d"/>
    <ds:schemaRef ds:uri="09143be3-0e21-4a0b-a092-6d9c1e086abe"/>
  </ds:schemaRefs>
</ds:datastoreItem>
</file>

<file path=customXml/itemProps2.xml><?xml version="1.0" encoding="utf-8"?>
<ds:datastoreItem xmlns:ds="http://schemas.openxmlformats.org/officeDocument/2006/customXml" ds:itemID="{B50512F1-0AE3-4263-B587-66A71D57B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43be3-0e21-4a0b-a092-6d9c1e086abe"/>
    <ds:schemaRef ds:uri="a51c6d8a-3462-46a9-ac21-9eeeaaae3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24B2D6-EAA0-4EFB-B234-E7BCA75CEF1E}">
  <ds:schemaRefs>
    <ds:schemaRef ds:uri="http://schemas.microsoft.com/sharepoint/v3/contenttype/forms"/>
  </ds:schemaRefs>
</ds:datastoreItem>
</file>

<file path=customXml/itemProps4.xml><?xml version="1.0" encoding="utf-8"?>
<ds:datastoreItem xmlns:ds="http://schemas.openxmlformats.org/officeDocument/2006/customXml" ds:itemID="{DF9312E6-4D43-4A8F-8689-B4AD8F213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1969</Words>
  <Characters>11227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2023-03-16T10:05:00Z</dcterms:created>
  <dcterms:modified xsi:type="dcterms:W3CDTF">2023-03-16T10:05:00Z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d210e4fd-1ff5-4324-97e9-6e0860215bae_Enabled">
    <vt:lpwstr>true</vt:lpwstr>
  </property>
  <property fmtid="{D5CDD505-2E9C-101B-9397-08002B2CF9AE}" pid="4" name="MSIP_Label_d210e4fd-1ff5-4324-97e9-6e0860215bae_SetDate">
    <vt:lpwstr>2023-01-24T12:09:36Z</vt:lpwstr>
  </property>
  <property fmtid="{D5CDD505-2E9C-101B-9397-08002B2CF9AE}" pid="5" name="MSIP_Label_d210e4fd-1ff5-4324-97e9-6e0860215bae_Method">
    <vt:lpwstr>Standard</vt:lpwstr>
  </property>
  <property fmtid="{D5CDD505-2E9C-101B-9397-08002B2CF9AE}" pid="6" name="MSIP_Label_d210e4fd-1ff5-4324-97e9-6e0860215bae_Name">
    <vt:lpwstr>d210e4fd-1ff5-4324-97e9-6e0860215bae</vt:lpwstr>
  </property>
  <property fmtid="{D5CDD505-2E9C-101B-9397-08002B2CF9AE}" pid="7" name="MSIP_Label_d210e4fd-1ff5-4324-97e9-6e0860215bae_SiteId">
    <vt:lpwstr>8e656664-5f36-4a5b-954c-c5405fd29206</vt:lpwstr>
  </property>
  <property fmtid="{D5CDD505-2E9C-101B-9397-08002B2CF9AE}" pid="8" name="MSIP_Label_d210e4fd-1ff5-4324-97e9-6e0860215bae_ActionId">
    <vt:lpwstr>46062d9d-1da3-40d6-8f55-ca87f625b371</vt:lpwstr>
  </property>
  <property fmtid="{D5CDD505-2E9C-101B-9397-08002B2CF9AE}" pid="9" name="MSIP_Label_d210e4fd-1ff5-4324-97e9-6e0860215bae_ContentBits">
    <vt:lpwstr>0</vt:lpwstr>
  </property>
  <property fmtid="{D5CDD505-2E9C-101B-9397-08002B2CF9AE}" pid="10" name="ContentTypeId">
    <vt:lpwstr>0x01010049FFBC0C87A25A449327C2342DD40BB5</vt:lpwstr>
  </property>
</Properties>
</file>