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9B4" w:rsidRPr="00113A71" w:rsidRDefault="001F59B4" w:rsidP="003C3F20">
      <w:pPr>
        <w:pStyle w:val="Level1"/>
        <w:rPr>
          <w:rStyle w:val="Level1asHeadingtext"/>
          <w:b w:val="0"/>
          <w:sz w:val="32"/>
          <w:szCs w:val="32"/>
          <w:u w:val="single"/>
        </w:rPr>
      </w:pPr>
      <w:bookmarkStart w:id="0" w:name="_Toc171995844"/>
      <w:bookmarkStart w:id="1" w:name="_Toc172018442"/>
      <w:bookmarkStart w:id="2" w:name="_Toc174865571"/>
      <w:bookmarkStart w:id="3" w:name="_Toc174871412"/>
      <w:bookmarkStart w:id="4" w:name="_GoBack"/>
      <w:bookmarkEnd w:id="4"/>
      <w:r w:rsidRPr="00113A71">
        <w:rPr>
          <w:rStyle w:val="Level1asHeadingtext"/>
          <w:b w:val="0"/>
          <w:sz w:val="32"/>
          <w:szCs w:val="32"/>
          <w:u w:val="single"/>
        </w:rPr>
        <w:t>CSS/0</w:t>
      </w:r>
      <w:r w:rsidR="0064548A" w:rsidRPr="00113A71">
        <w:rPr>
          <w:rStyle w:val="Level1asHeadingtext"/>
          <w:b w:val="0"/>
          <w:sz w:val="32"/>
          <w:szCs w:val="32"/>
          <w:u w:val="single"/>
        </w:rPr>
        <w:t>122</w:t>
      </w:r>
    </w:p>
    <w:p w:rsidR="003C3F20" w:rsidRPr="00113A71" w:rsidRDefault="008D2E12" w:rsidP="003C3F20">
      <w:pPr>
        <w:pStyle w:val="Level1"/>
        <w:rPr>
          <w:b w:val="0"/>
          <w:sz w:val="32"/>
          <w:szCs w:val="32"/>
        </w:rPr>
      </w:pPr>
      <w:r w:rsidRPr="00113A71">
        <w:rPr>
          <w:rStyle w:val="Level1asHeadingtext"/>
          <w:b w:val="0"/>
          <w:sz w:val="32"/>
          <w:szCs w:val="32"/>
          <w:u w:val="single"/>
        </w:rPr>
        <w:t xml:space="preserve">Schedule </w:t>
      </w:r>
      <w:bookmarkEnd w:id="0"/>
      <w:bookmarkEnd w:id="1"/>
      <w:bookmarkEnd w:id="2"/>
      <w:bookmarkEnd w:id="3"/>
      <w:r w:rsidR="00113A71" w:rsidRPr="00113A71">
        <w:rPr>
          <w:rStyle w:val="Level1asHeadingtext"/>
          <w:b w:val="0"/>
          <w:sz w:val="32"/>
          <w:szCs w:val="32"/>
          <w:u w:val="single"/>
        </w:rPr>
        <w:t xml:space="preserve">6 - </w:t>
      </w:r>
      <w:r w:rsidR="0076036A" w:rsidRPr="00113A71">
        <w:rPr>
          <w:b w:val="0"/>
          <w:sz w:val="32"/>
          <w:szCs w:val="32"/>
        </w:rPr>
        <w:t>SUSTAINABLE PROCUREMENT CHARTER</w:t>
      </w:r>
    </w:p>
    <w:p w:rsidR="00D159AD" w:rsidRDefault="00D159AD" w:rsidP="00D159AD">
      <w:pPr>
        <w:autoSpaceDE w:val="0"/>
        <w:autoSpaceDN w:val="0"/>
        <w:adjustRightInd w:val="0"/>
        <w:rPr>
          <w:rFonts w:ascii="Arial" w:hAnsi="Arial" w:cs="Arial"/>
          <w:color w:val="434240"/>
          <w:sz w:val="19"/>
          <w:szCs w:val="19"/>
        </w:rPr>
      </w:pPr>
    </w:p>
    <w:p w:rsidR="00D159AD" w:rsidRDefault="00D159AD" w:rsidP="00D159AD">
      <w:pPr>
        <w:autoSpaceDE w:val="0"/>
        <w:autoSpaceDN w:val="0"/>
        <w:adjustRightInd w:val="0"/>
        <w:rPr>
          <w:rFonts w:ascii="Arial" w:hAnsi="Arial" w:cs="Arial"/>
          <w:sz w:val="22"/>
          <w:szCs w:val="22"/>
        </w:rPr>
      </w:pPr>
      <w:r w:rsidRPr="00D159AD">
        <w:rPr>
          <w:rFonts w:ascii="Arial" w:hAnsi="Arial" w:cs="Arial"/>
          <w:sz w:val="22"/>
          <w:szCs w:val="22"/>
        </w:rPr>
        <w:t xml:space="preserve">The parties below are fully committed to the principles of Sustainable Procurement (SP) and to using their purchasing power to promote good SP practice. </w:t>
      </w:r>
      <w:r>
        <w:rPr>
          <w:rFonts w:ascii="Arial" w:hAnsi="Arial" w:cs="Arial"/>
          <w:sz w:val="22"/>
          <w:szCs w:val="22"/>
        </w:rPr>
        <w:t xml:space="preserve"> </w:t>
      </w:r>
      <w:r w:rsidRPr="00D159AD">
        <w:rPr>
          <w:rFonts w:ascii="Arial" w:hAnsi="Arial" w:cs="Arial"/>
          <w:sz w:val="22"/>
          <w:szCs w:val="22"/>
        </w:rPr>
        <w:t xml:space="preserve">lndustry understands the importance for companies to become more sustainable in order to remain competitive in the market, bringing benefit to its shareholders, employees and customers. </w:t>
      </w:r>
      <w:r>
        <w:rPr>
          <w:rFonts w:ascii="Arial" w:hAnsi="Arial" w:cs="Arial"/>
          <w:sz w:val="22"/>
          <w:szCs w:val="22"/>
        </w:rPr>
        <w:t xml:space="preserve"> </w:t>
      </w:r>
      <w:r w:rsidRPr="00D159AD">
        <w:rPr>
          <w:rFonts w:ascii="Arial" w:hAnsi="Arial" w:cs="Arial"/>
          <w:sz w:val="22"/>
          <w:szCs w:val="22"/>
        </w:rPr>
        <w:t>Whilst delivery of operational capability must always be the primary goal, MOD wishes to work actively, and in partnership with its Suppliers and their Trade Associations to capitalise on industry's enterprise and innovation to develop and embed SP principles into acquisition and through life management practices.</w:t>
      </w:r>
    </w:p>
    <w:p w:rsidR="00D159AD" w:rsidRPr="00D159AD" w:rsidRDefault="00D159AD" w:rsidP="00D159AD">
      <w:pPr>
        <w:autoSpaceDE w:val="0"/>
        <w:autoSpaceDN w:val="0"/>
        <w:adjustRightInd w:val="0"/>
        <w:rPr>
          <w:rFonts w:ascii="Arial" w:hAnsi="Arial" w:cs="Arial"/>
          <w:sz w:val="22"/>
          <w:szCs w:val="22"/>
        </w:rPr>
      </w:pPr>
    </w:p>
    <w:p w:rsidR="00D159AD" w:rsidRDefault="00D159AD" w:rsidP="00D159AD">
      <w:pPr>
        <w:autoSpaceDE w:val="0"/>
        <w:autoSpaceDN w:val="0"/>
        <w:adjustRightInd w:val="0"/>
        <w:rPr>
          <w:rFonts w:ascii="Arial" w:hAnsi="Arial" w:cs="Arial"/>
          <w:sz w:val="22"/>
          <w:szCs w:val="22"/>
        </w:rPr>
      </w:pPr>
      <w:r w:rsidRPr="00D159AD">
        <w:rPr>
          <w:rFonts w:ascii="Arial" w:hAnsi="Arial" w:cs="Arial"/>
          <w:sz w:val="22"/>
          <w:szCs w:val="22"/>
        </w:rPr>
        <w:t>In this context signatories agree to define SP as a process whereby organisations meet their needs for goods, services, works and utilities in a way that achieves best value for money on a through life basis with minimal adverse impacts on the environment and society.</w:t>
      </w:r>
      <w:r>
        <w:rPr>
          <w:rFonts w:ascii="Arial" w:hAnsi="Arial" w:cs="Arial"/>
          <w:sz w:val="22"/>
          <w:szCs w:val="22"/>
        </w:rPr>
        <w:t xml:space="preserve"> </w:t>
      </w:r>
      <w:r w:rsidRPr="00D159AD">
        <w:rPr>
          <w:rFonts w:ascii="Arial" w:hAnsi="Arial" w:cs="Arial"/>
          <w:sz w:val="22"/>
          <w:szCs w:val="22"/>
        </w:rPr>
        <w:t xml:space="preserve"> It follows that SP will consider the environmental, social and economic consequences of design, non-renewable material, energy use, use of hazardous substances, manufacture and production methods, logistics, service delivery, use, operation, maintenance, emissions, reuse, recycling and recovery options, disposal, and suppliers' capabilities to address these consequences throughout the supply chain.</w:t>
      </w:r>
    </w:p>
    <w:p w:rsidR="00D159AD" w:rsidRPr="00D159AD" w:rsidRDefault="00D159AD" w:rsidP="00D159AD">
      <w:pPr>
        <w:autoSpaceDE w:val="0"/>
        <w:autoSpaceDN w:val="0"/>
        <w:adjustRightInd w:val="0"/>
        <w:rPr>
          <w:rFonts w:ascii="Arial" w:hAnsi="Arial" w:cs="Arial"/>
          <w:sz w:val="22"/>
          <w:szCs w:val="22"/>
        </w:rPr>
      </w:pPr>
    </w:p>
    <w:p w:rsidR="00D159AD" w:rsidRPr="00D159AD" w:rsidRDefault="00D159AD" w:rsidP="00D159AD">
      <w:pPr>
        <w:autoSpaceDE w:val="0"/>
        <w:autoSpaceDN w:val="0"/>
        <w:adjustRightInd w:val="0"/>
        <w:rPr>
          <w:rFonts w:ascii="Arial" w:hAnsi="Arial" w:cs="Arial"/>
          <w:sz w:val="22"/>
          <w:szCs w:val="22"/>
        </w:rPr>
      </w:pPr>
      <w:r w:rsidRPr="00D159AD">
        <w:rPr>
          <w:rFonts w:ascii="Arial" w:hAnsi="Arial" w:cs="Arial"/>
          <w:sz w:val="22"/>
          <w:szCs w:val="22"/>
        </w:rPr>
        <w:t xml:space="preserve">With the aim of continual improvement to their economic, environmental and social performance, </w:t>
      </w:r>
      <w:r>
        <w:rPr>
          <w:rFonts w:ascii="Arial" w:hAnsi="Arial" w:cs="Arial"/>
          <w:sz w:val="22"/>
          <w:szCs w:val="22"/>
        </w:rPr>
        <w:t>Commercially Supported Shipping</w:t>
      </w:r>
      <w:r w:rsidRPr="00D159AD">
        <w:rPr>
          <w:rFonts w:ascii="Arial" w:hAnsi="Arial" w:cs="Arial"/>
          <w:sz w:val="22"/>
          <w:szCs w:val="22"/>
        </w:rPr>
        <w:t xml:space="preserve"> and the </w:t>
      </w:r>
      <w:r w:rsidR="00113A71">
        <w:rPr>
          <w:rFonts w:ascii="Arial" w:hAnsi="Arial" w:cs="Arial"/>
          <w:sz w:val="22"/>
          <w:szCs w:val="22"/>
        </w:rPr>
        <w:t>Contractor [</w:t>
      </w:r>
      <w:r w:rsidR="003D5AC4">
        <w:rPr>
          <w:rFonts w:ascii="Arial" w:hAnsi="Arial" w:cs="Arial"/>
          <w:sz w:val="22"/>
          <w:szCs w:val="22"/>
        </w:rPr>
        <w:t>TBC</w:t>
      </w:r>
      <w:r w:rsidR="00113A71">
        <w:rPr>
          <w:rFonts w:ascii="Arial" w:hAnsi="Arial" w:cs="Arial"/>
          <w:sz w:val="22"/>
          <w:szCs w:val="22"/>
        </w:rPr>
        <w:t>]</w:t>
      </w:r>
      <w:r w:rsidRPr="00D159AD">
        <w:rPr>
          <w:rFonts w:ascii="Arial" w:hAnsi="Arial" w:cs="Arial"/>
          <w:sz w:val="22"/>
          <w:szCs w:val="22"/>
        </w:rPr>
        <w:t xml:space="preserve"> will, in accordance with this charter, agree to support joint MOD-Industry activity to:</w:t>
      </w:r>
    </w:p>
    <w:p w:rsidR="00D159AD" w:rsidRPr="00D159AD" w:rsidRDefault="00D159AD" w:rsidP="00D159AD">
      <w:pPr>
        <w:autoSpaceDE w:val="0"/>
        <w:autoSpaceDN w:val="0"/>
        <w:adjustRightInd w:val="0"/>
        <w:rPr>
          <w:rFonts w:ascii="Arial" w:hAnsi="Arial" w:cs="Arial"/>
          <w:sz w:val="22"/>
          <w:szCs w:val="22"/>
        </w:rPr>
      </w:pPr>
    </w:p>
    <w:p w:rsidR="00D159AD" w:rsidRPr="00D159AD" w:rsidRDefault="00D159AD" w:rsidP="00D159AD">
      <w:pPr>
        <w:numPr>
          <w:ilvl w:val="0"/>
          <w:numId w:val="3"/>
        </w:numPr>
        <w:autoSpaceDE w:val="0"/>
        <w:autoSpaceDN w:val="0"/>
        <w:adjustRightInd w:val="0"/>
        <w:rPr>
          <w:rFonts w:ascii="Arial" w:hAnsi="Arial" w:cs="Arial"/>
          <w:sz w:val="22"/>
          <w:szCs w:val="22"/>
        </w:rPr>
      </w:pPr>
      <w:r w:rsidRPr="00D159AD">
        <w:rPr>
          <w:rFonts w:ascii="Arial" w:hAnsi="Arial" w:cs="Arial"/>
          <w:sz w:val="22"/>
          <w:szCs w:val="22"/>
        </w:rPr>
        <w:t>Educate all layers of the supply chain in the principles of sustainable procurement.</w:t>
      </w:r>
    </w:p>
    <w:p w:rsidR="00D159AD" w:rsidRPr="00D159AD" w:rsidRDefault="00D159AD" w:rsidP="00D159AD">
      <w:pPr>
        <w:numPr>
          <w:ilvl w:val="0"/>
          <w:numId w:val="3"/>
        </w:numPr>
        <w:autoSpaceDE w:val="0"/>
        <w:autoSpaceDN w:val="0"/>
        <w:adjustRightInd w:val="0"/>
        <w:rPr>
          <w:rFonts w:ascii="Arial" w:hAnsi="Arial" w:cs="Arial"/>
          <w:sz w:val="22"/>
          <w:szCs w:val="22"/>
        </w:rPr>
      </w:pPr>
      <w:r w:rsidRPr="00D159AD">
        <w:rPr>
          <w:rFonts w:ascii="Arial" w:hAnsi="Arial" w:cs="Arial"/>
          <w:sz w:val="22"/>
          <w:szCs w:val="22"/>
        </w:rPr>
        <w:t>Ensure an informed decision making process to maintain a balance between economic, social and environmental priorities in making purchasing choices, whilst meeting the required operational and business outputs.</w:t>
      </w:r>
    </w:p>
    <w:p w:rsidR="00D159AD" w:rsidRPr="00D159AD" w:rsidRDefault="00D159AD" w:rsidP="00D159AD">
      <w:pPr>
        <w:numPr>
          <w:ilvl w:val="0"/>
          <w:numId w:val="3"/>
        </w:numPr>
        <w:autoSpaceDE w:val="0"/>
        <w:autoSpaceDN w:val="0"/>
        <w:adjustRightInd w:val="0"/>
        <w:rPr>
          <w:rFonts w:ascii="Arial" w:hAnsi="Arial" w:cs="Arial"/>
          <w:sz w:val="22"/>
          <w:szCs w:val="22"/>
        </w:rPr>
      </w:pPr>
      <w:r w:rsidRPr="00D159AD">
        <w:rPr>
          <w:rFonts w:ascii="Arial" w:hAnsi="Arial" w:cs="Arial"/>
          <w:sz w:val="22"/>
          <w:szCs w:val="22"/>
        </w:rPr>
        <w:t>Develop appropriate SP performance measurement criteria.</w:t>
      </w:r>
    </w:p>
    <w:p w:rsidR="00D159AD" w:rsidRPr="00D159AD" w:rsidRDefault="00D159AD" w:rsidP="00D159AD">
      <w:pPr>
        <w:numPr>
          <w:ilvl w:val="0"/>
          <w:numId w:val="3"/>
        </w:numPr>
        <w:autoSpaceDE w:val="0"/>
        <w:autoSpaceDN w:val="0"/>
        <w:adjustRightInd w:val="0"/>
        <w:rPr>
          <w:rFonts w:ascii="Arial" w:hAnsi="Arial" w:cs="Arial"/>
          <w:sz w:val="22"/>
          <w:szCs w:val="22"/>
        </w:rPr>
      </w:pPr>
      <w:r w:rsidRPr="00D159AD">
        <w:rPr>
          <w:rFonts w:ascii="Arial" w:hAnsi="Arial" w:cs="Arial"/>
          <w:sz w:val="22"/>
          <w:szCs w:val="22"/>
        </w:rPr>
        <w:t>Develop and disseminate SP processes and tools that will enable the supply chain to work towards sustainable development and share best practice.</w:t>
      </w:r>
    </w:p>
    <w:p w:rsidR="00D159AD" w:rsidRPr="00D159AD" w:rsidRDefault="00D159AD" w:rsidP="00D159AD">
      <w:pPr>
        <w:autoSpaceDE w:val="0"/>
        <w:autoSpaceDN w:val="0"/>
        <w:adjustRightInd w:val="0"/>
        <w:ind w:left="360"/>
        <w:rPr>
          <w:rFonts w:ascii="Arial" w:hAnsi="Arial" w:cs="Arial"/>
          <w:sz w:val="22"/>
          <w:szCs w:val="22"/>
        </w:rPr>
      </w:pPr>
    </w:p>
    <w:p w:rsidR="009449F2" w:rsidRDefault="00D159AD" w:rsidP="00D159AD">
      <w:pPr>
        <w:autoSpaceDE w:val="0"/>
        <w:autoSpaceDN w:val="0"/>
        <w:adjustRightInd w:val="0"/>
        <w:rPr>
          <w:rFonts w:ascii="Arial" w:hAnsi="Arial" w:cs="Arial"/>
          <w:sz w:val="22"/>
          <w:szCs w:val="22"/>
        </w:rPr>
      </w:pPr>
      <w:r>
        <w:rPr>
          <w:rFonts w:ascii="Arial" w:hAnsi="Arial" w:cs="Arial"/>
          <w:sz w:val="22"/>
          <w:szCs w:val="22"/>
        </w:rPr>
        <w:t>Commercially Supported Shipping</w:t>
      </w:r>
      <w:r w:rsidRPr="00D159AD">
        <w:rPr>
          <w:rFonts w:ascii="Arial" w:hAnsi="Arial" w:cs="Arial"/>
          <w:sz w:val="22"/>
          <w:szCs w:val="22"/>
        </w:rPr>
        <w:t xml:space="preserve"> and </w:t>
      </w:r>
      <w:r w:rsidR="00113A71">
        <w:rPr>
          <w:rFonts w:ascii="Arial" w:hAnsi="Arial" w:cs="Arial"/>
          <w:sz w:val="22"/>
          <w:szCs w:val="22"/>
        </w:rPr>
        <w:t>the Contractor [</w:t>
      </w:r>
      <w:r w:rsidR="003D5AC4">
        <w:rPr>
          <w:rFonts w:ascii="Arial" w:hAnsi="Arial" w:cs="Arial"/>
          <w:sz w:val="22"/>
          <w:szCs w:val="22"/>
        </w:rPr>
        <w:t>TBC</w:t>
      </w:r>
      <w:r w:rsidR="00113A71">
        <w:rPr>
          <w:rFonts w:ascii="Arial" w:hAnsi="Arial" w:cs="Arial"/>
          <w:sz w:val="22"/>
          <w:szCs w:val="22"/>
        </w:rPr>
        <w:t>]</w:t>
      </w:r>
      <w:r w:rsidRPr="00D159AD">
        <w:rPr>
          <w:rFonts w:ascii="Arial" w:hAnsi="Arial" w:cs="Arial"/>
          <w:sz w:val="22"/>
          <w:szCs w:val="22"/>
        </w:rPr>
        <w:t xml:space="preserve"> will promote </w:t>
      </w:r>
      <w:r w:rsidR="004E69D4">
        <w:rPr>
          <w:rFonts w:ascii="Arial" w:hAnsi="Arial" w:cs="Arial"/>
          <w:sz w:val="22"/>
          <w:szCs w:val="22"/>
        </w:rPr>
        <w:t>Sustainablility</w:t>
      </w:r>
      <w:r w:rsidRPr="00D159AD">
        <w:rPr>
          <w:rFonts w:ascii="Arial" w:hAnsi="Arial" w:cs="Arial"/>
          <w:sz w:val="22"/>
          <w:szCs w:val="22"/>
        </w:rPr>
        <w:t xml:space="preserve"> enhancing processes that represent good practice wherever they are found.</w:t>
      </w:r>
    </w:p>
    <w:p w:rsidR="009449F2" w:rsidRDefault="007F6E19" w:rsidP="00D159AD">
      <w:pPr>
        <w:autoSpaceDE w:val="0"/>
        <w:autoSpaceDN w:val="0"/>
        <w:adjustRightInd w:val="0"/>
        <w:rPr>
          <w:rFonts w:ascii="Arial" w:hAnsi="Arial" w:cs="Arial"/>
          <w:sz w:val="22"/>
          <w:szCs w:val="22"/>
        </w:rPr>
      </w:pPr>
      <w:r>
        <w:rPr>
          <w:noProof/>
        </w:rPr>
        <w:drawing>
          <wp:anchor distT="0" distB="0" distL="114300" distR="114300" simplePos="0" relativeHeight="251657728" behindDoc="1" locked="0" layoutInCell="1" allowOverlap="1">
            <wp:simplePos x="0" y="0"/>
            <wp:positionH relativeFrom="column">
              <wp:posOffset>0</wp:posOffset>
            </wp:positionH>
            <wp:positionV relativeFrom="paragraph">
              <wp:posOffset>25400</wp:posOffset>
            </wp:positionV>
            <wp:extent cx="1714500" cy="10572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70000" contrast="-70000"/>
                      <a:extLst>
                        <a:ext uri="{28A0092B-C50C-407E-A947-70E740481C1C}">
                          <a14:useLocalDpi xmlns:a14="http://schemas.microsoft.com/office/drawing/2010/main" val="0"/>
                        </a:ext>
                      </a:extLst>
                    </a:blip>
                    <a:srcRect/>
                    <a:stretch>
                      <a:fillRect/>
                    </a:stretch>
                  </pic:blipFill>
                  <pic:spPr bwMode="auto">
                    <a:xfrm>
                      <a:off x="0" y="0"/>
                      <a:ext cx="1714500" cy="1057275"/>
                    </a:xfrm>
                    <a:prstGeom prst="rect">
                      <a:avLst/>
                    </a:prstGeom>
                    <a:noFill/>
                  </pic:spPr>
                </pic:pic>
              </a:graphicData>
            </a:graphic>
            <wp14:sizeRelH relativeFrom="page">
              <wp14:pctWidth>0</wp14:pctWidth>
            </wp14:sizeRelH>
            <wp14:sizeRelV relativeFrom="page">
              <wp14:pctHeight>0</wp14:pctHeight>
            </wp14:sizeRelV>
          </wp:anchor>
        </w:drawing>
      </w:r>
    </w:p>
    <w:p w:rsidR="00334E7E" w:rsidRDefault="00334E7E" w:rsidP="00D159AD">
      <w:pPr>
        <w:autoSpaceDE w:val="0"/>
        <w:autoSpaceDN w:val="0"/>
        <w:adjustRightInd w:val="0"/>
        <w:rPr>
          <w:rFonts w:ascii="Arial" w:hAnsi="Arial" w:cs="Arial"/>
          <w:sz w:val="22"/>
          <w:szCs w:val="22"/>
        </w:rPr>
      </w:pPr>
    </w:p>
    <w:p w:rsidR="00334E7E" w:rsidRDefault="00334E7E" w:rsidP="00D159AD">
      <w:pPr>
        <w:autoSpaceDE w:val="0"/>
        <w:autoSpaceDN w:val="0"/>
        <w:adjustRightInd w:val="0"/>
        <w:rPr>
          <w:rFonts w:ascii="Arial" w:hAnsi="Arial" w:cs="Arial"/>
          <w:sz w:val="22"/>
          <w:szCs w:val="22"/>
        </w:rPr>
      </w:pPr>
    </w:p>
    <w:p w:rsidR="009449F2" w:rsidRDefault="009449F2" w:rsidP="00D159AD">
      <w:pPr>
        <w:autoSpaceDE w:val="0"/>
        <w:autoSpaceDN w:val="0"/>
        <w:adjustRightInd w:val="0"/>
        <w:rPr>
          <w:rFonts w:ascii="Arial" w:hAnsi="Arial" w:cs="Arial"/>
          <w:sz w:val="22"/>
          <w:szCs w:val="22"/>
        </w:rPr>
      </w:pPr>
    </w:p>
    <w:p w:rsidR="009449F2" w:rsidRDefault="009449F2" w:rsidP="00D159AD">
      <w:pPr>
        <w:autoSpaceDE w:val="0"/>
        <w:autoSpaceDN w:val="0"/>
        <w:adjustRightInd w:val="0"/>
        <w:rPr>
          <w:rFonts w:ascii="Arial" w:hAnsi="Arial" w:cs="Arial"/>
          <w:sz w:val="22"/>
          <w:szCs w:val="22"/>
        </w:rPr>
      </w:pPr>
    </w:p>
    <w:p w:rsidR="009449F2" w:rsidRDefault="009449F2" w:rsidP="00D159AD">
      <w:pPr>
        <w:autoSpaceDE w:val="0"/>
        <w:autoSpaceDN w:val="0"/>
        <w:adjustRightInd w:val="0"/>
        <w:rPr>
          <w:rFonts w:ascii="Arial" w:hAnsi="Arial" w:cs="Arial"/>
          <w:sz w:val="22"/>
          <w:szCs w:val="22"/>
        </w:rPr>
      </w:pPr>
    </w:p>
    <w:p w:rsidR="009449F2" w:rsidRDefault="009449F2" w:rsidP="00D159AD">
      <w:pPr>
        <w:autoSpaceDE w:val="0"/>
        <w:autoSpaceDN w:val="0"/>
        <w:adjustRightInd w:val="0"/>
        <w:rPr>
          <w:rFonts w:ascii="Arial" w:hAnsi="Arial" w:cs="Arial"/>
          <w:sz w:val="22"/>
          <w:szCs w:val="22"/>
        </w:rPr>
      </w:pPr>
    </w:p>
    <w:p w:rsidR="00334E7E" w:rsidRDefault="00334E7E" w:rsidP="00D159AD">
      <w:pPr>
        <w:autoSpaceDE w:val="0"/>
        <w:autoSpaceDN w:val="0"/>
        <w:adjustRightInd w:val="0"/>
        <w:rPr>
          <w:rFonts w:ascii="Arial" w:hAnsi="Arial" w:cs="Arial"/>
          <w:sz w:val="22"/>
          <w:szCs w:val="22"/>
        </w:rPr>
      </w:pPr>
    </w:p>
    <w:p w:rsidR="009449F2" w:rsidRDefault="009449F2" w:rsidP="00D159AD">
      <w:pPr>
        <w:autoSpaceDE w:val="0"/>
        <w:autoSpaceDN w:val="0"/>
        <w:adjustRightInd w:val="0"/>
        <w:rPr>
          <w:rFonts w:ascii="Arial" w:hAnsi="Arial" w:cs="Arial"/>
          <w:sz w:val="22"/>
          <w:szCs w:val="22"/>
        </w:rPr>
      </w:pPr>
    </w:p>
    <w:p w:rsidR="009449F2" w:rsidRDefault="009449F2" w:rsidP="00D159AD">
      <w:pPr>
        <w:autoSpaceDE w:val="0"/>
        <w:autoSpaceDN w:val="0"/>
        <w:adjustRightInd w:val="0"/>
        <w:rPr>
          <w:rFonts w:ascii="Arial" w:hAnsi="Arial" w:cs="Arial"/>
          <w:sz w:val="22"/>
          <w:szCs w:val="22"/>
        </w:rPr>
      </w:pPr>
      <w:r w:rsidRPr="009449F2">
        <w:rPr>
          <w:rFonts w:ascii="Arial" w:hAnsi="Arial" w:cs="Arial"/>
          <w:sz w:val="22"/>
          <w:szCs w:val="22"/>
          <w:u w:val="single"/>
        </w:rPr>
        <w:tab/>
      </w:r>
      <w:r w:rsidRPr="009449F2">
        <w:rPr>
          <w:rFonts w:ascii="Arial" w:hAnsi="Arial" w:cs="Arial"/>
          <w:sz w:val="22"/>
          <w:szCs w:val="22"/>
          <w:u w:val="single"/>
        </w:rPr>
        <w:tab/>
      </w:r>
      <w:r w:rsidRPr="009449F2">
        <w:rPr>
          <w:rFonts w:ascii="Arial" w:hAnsi="Arial" w:cs="Arial"/>
          <w:sz w:val="22"/>
          <w:szCs w:val="22"/>
          <w:u w:val="single"/>
        </w:rPr>
        <w:tab/>
      </w:r>
      <w:r>
        <w:rPr>
          <w:rFonts w:ascii="Arial" w:hAnsi="Arial" w:cs="Arial"/>
          <w:sz w:val="22"/>
          <w:szCs w:val="22"/>
          <w:u w:val="single"/>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rsidR="009449F2" w:rsidRDefault="00142FAC" w:rsidP="00D159AD">
      <w:pPr>
        <w:autoSpaceDE w:val="0"/>
        <w:autoSpaceDN w:val="0"/>
        <w:adjustRightInd w:val="0"/>
        <w:rPr>
          <w:rFonts w:ascii="Arial" w:hAnsi="Arial" w:cs="Arial"/>
          <w:sz w:val="22"/>
          <w:szCs w:val="22"/>
        </w:rPr>
      </w:pPr>
      <w:r>
        <w:rPr>
          <w:rFonts w:ascii="Arial" w:hAnsi="Arial" w:cs="Arial"/>
          <w:sz w:val="22"/>
          <w:szCs w:val="22"/>
        </w:rPr>
        <w:t>Mr</w:t>
      </w:r>
      <w:r w:rsidR="009449F2">
        <w:rPr>
          <w:rFonts w:ascii="Arial" w:hAnsi="Arial" w:cs="Arial"/>
          <w:sz w:val="22"/>
          <w:szCs w:val="22"/>
        </w:rPr>
        <w:t xml:space="preserve"> D.</w:t>
      </w:r>
      <w:r>
        <w:rPr>
          <w:rFonts w:ascii="Arial" w:hAnsi="Arial" w:cs="Arial"/>
          <w:sz w:val="22"/>
          <w:szCs w:val="22"/>
        </w:rPr>
        <w:t xml:space="preserve"> Farmer</w:t>
      </w:r>
      <w:r w:rsidR="001A5105">
        <w:rPr>
          <w:rFonts w:ascii="Arial" w:hAnsi="Arial" w:cs="Arial"/>
          <w:sz w:val="22"/>
          <w:szCs w:val="22"/>
        </w:rPr>
        <w:tab/>
      </w:r>
      <w:r w:rsidR="001A5105">
        <w:rPr>
          <w:rFonts w:ascii="Arial" w:hAnsi="Arial" w:cs="Arial"/>
          <w:sz w:val="22"/>
          <w:szCs w:val="22"/>
        </w:rPr>
        <w:tab/>
      </w:r>
      <w:r w:rsidR="001A5105">
        <w:rPr>
          <w:rFonts w:ascii="Arial" w:hAnsi="Arial" w:cs="Arial"/>
          <w:sz w:val="22"/>
          <w:szCs w:val="22"/>
        </w:rPr>
        <w:tab/>
      </w:r>
      <w:r w:rsidR="001A5105">
        <w:rPr>
          <w:rFonts w:ascii="Arial" w:hAnsi="Arial" w:cs="Arial"/>
          <w:sz w:val="22"/>
          <w:szCs w:val="22"/>
        </w:rPr>
        <w:tab/>
      </w:r>
      <w:r w:rsidR="001A5105">
        <w:rPr>
          <w:rFonts w:ascii="Arial" w:hAnsi="Arial" w:cs="Arial"/>
          <w:sz w:val="22"/>
          <w:szCs w:val="22"/>
        </w:rPr>
        <w:tab/>
      </w:r>
      <w:r>
        <w:rPr>
          <w:rFonts w:ascii="Arial" w:hAnsi="Arial" w:cs="Arial"/>
          <w:sz w:val="22"/>
          <w:szCs w:val="22"/>
        </w:rPr>
        <w:tab/>
      </w:r>
      <w:r w:rsidR="001A5105">
        <w:rPr>
          <w:rFonts w:ascii="Arial" w:hAnsi="Arial" w:cs="Arial"/>
          <w:sz w:val="22"/>
          <w:szCs w:val="22"/>
        </w:rPr>
        <w:t>Director</w:t>
      </w:r>
    </w:p>
    <w:p w:rsidR="009449F2" w:rsidRPr="009449F2" w:rsidRDefault="00E63009" w:rsidP="00D159AD">
      <w:pPr>
        <w:autoSpaceDE w:val="0"/>
        <w:autoSpaceDN w:val="0"/>
        <w:adjustRightInd w:val="0"/>
        <w:rPr>
          <w:rFonts w:ascii="Arial" w:hAnsi="Arial" w:cs="Arial"/>
          <w:b/>
          <w:sz w:val="22"/>
          <w:szCs w:val="22"/>
        </w:rPr>
      </w:pPr>
      <w:r>
        <w:rPr>
          <w:rFonts w:ascii="Arial" w:hAnsi="Arial" w:cs="Arial"/>
          <w:sz w:val="22"/>
          <w:szCs w:val="22"/>
        </w:rPr>
        <w:t>CSS Head</w:t>
      </w:r>
      <w:r>
        <w:rPr>
          <w:rFonts w:ascii="Arial" w:hAnsi="Arial" w:cs="Arial"/>
          <w:sz w:val="22"/>
          <w:szCs w:val="22"/>
        </w:rPr>
        <w:tab/>
      </w:r>
      <w:r w:rsidR="001A5105">
        <w:rPr>
          <w:rFonts w:ascii="Arial" w:hAnsi="Arial" w:cs="Arial"/>
          <w:sz w:val="22"/>
          <w:szCs w:val="22"/>
        </w:rPr>
        <w:tab/>
      </w:r>
      <w:r w:rsidR="001A5105">
        <w:rPr>
          <w:rFonts w:ascii="Arial" w:hAnsi="Arial" w:cs="Arial"/>
          <w:sz w:val="22"/>
          <w:szCs w:val="22"/>
        </w:rPr>
        <w:tab/>
      </w:r>
      <w:r w:rsidR="001A5105">
        <w:rPr>
          <w:rFonts w:ascii="Arial" w:hAnsi="Arial" w:cs="Arial"/>
          <w:sz w:val="22"/>
          <w:szCs w:val="22"/>
        </w:rPr>
        <w:tab/>
      </w:r>
      <w:r w:rsidR="001A5105">
        <w:rPr>
          <w:rFonts w:ascii="Arial" w:hAnsi="Arial" w:cs="Arial"/>
          <w:sz w:val="22"/>
          <w:szCs w:val="22"/>
        </w:rPr>
        <w:tab/>
      </w:r>
      <w:r w:rsidR="001A5105">
        <w:rPr>
          <w:rFonts w:ascii="Arial" w:hAnsi="Arial" w:cs="Arial"/>
          <w:sz w:val="22"/>
          <w:szCs w:val="22"/>
        </w:rPr>
        <w:tab/>
      </w:r>
      <w:r w:rsidR="00511442">
        <w:rPr>
          <w:rFonts w:ascii="Arial" w:hAnsi="Arial" w:cs="Arial"/>
          <w:sz w:val="22"/>
          <w:szCs w:val="22"/>
        </w:rPr>
        <w:t>[</w:t>
      </w:r>
      <w:r w:rsidR="00360EA8">
        <w:rPr>
          <w:rFonts w:ascii="Arial" w:hAnsi="Arial" w:cs="Arial"/>
          <w:sz w:val="22"/>
          <w:szCs w:val="22"/>
        </w:rPr>
        <w:t>Contractor</w:t>
      </w:r>
      <w:r w:rsidR="00511442">
        <w:rPr>
          <w:rFonts w:ascii="Arial" w:hAnsi="Arial" w:cs="Arial"/>
          <w:sz w:val="22"/>
          <w:szCs w:val="22"/>
        </w:rPr>
        <w:t>]</w:t>
      </w:r>
    </w:p>
    <w:sectPr w:rsidR="009449F2" w:rsidRPr="009449F2">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C6A" w:rsidRDefault="004E4C6A">
      <w:r>
        <w:separator/>
      </w:r>
    </w:p>
  </w:endnote>
  <w:endnote w:type="continuationSeparator" w:id="0">
    <w:p w:rsidR="004E4C6A" w:rsidRDefault="004E4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E19" w:rsidRDefault="007F6E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5AB" w:rsidRDefault="00AC35AB">
    <w:pPr>
      <w:pStyle w:val="Footer"/>
    </w:pPr>
    <w:r>
      <w:t>_____________________________________________________________________</w:t>
    </w:r>
  </w:p>
  <w:p w:rsidR="00AC35AB" w:rsidRDefault="00AC35AB">
    <w:pPr>
      <w:pStyle w:val="Footer"/>
    </w:pPr>
  </w:p>
  <w:p w:rsidR="00AC35AB" w:rsidRPr="0076036A" w:rsidRDefault="00AC35AB" w:rsidP="0076036A">
    <w:pPr>
      <w:pStyle w:val="Footer"/>
      <w:jc w:val="center"/>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E19" w:rsidRDefault="007F6E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C6A" w:rsidRDefault="004E4C6A">
      <w:r>
        <w:separator/>
      </w:r>
    </w:p>
  </w:footnote>
  <w:footnote w:type="continuationSeparator" w:id="0">
    <w:p w:rsidR="004E4C6A" w:rsidRDefault="004E4C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E19" w:rsidRDefault="007F6E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5AB" w:rsidRDefault="00AC35AB" w:rsidP="0076036A">
    <w:pPr>
      <w:pStyle w:val="Header"/>
      <w:jc w:val="center"/>
      <w:rPr>
        <w:rFonts w:ascii="Arial" w:hAnsi="Arial" w:cs="Arial"/>
        <w:sz w:val="20"/>
      </w:rPr>
    </w:pPr>
    <w:r>
      <w:rPr>
        <w:rFonts w:ascii="Arial" w:hAnsi="Arial" w:cs="Arial"/>
        <w:sz w:val="20"/>
      </w:rPr>
      <w:t>__________________________________________________________________________</w:t>
    </w:r>
  </w:p>
  <w:p w:rsidR="00AC35AB" w:rsidRPr="0076036A" w:rsidRDefault="00AC35AB" w:rsidP="0076036A">
    <w:pPr>
      <w:pStyle w:val="Header"/>
      <w:jc w:val="center"/>
      <w:rPr>
        <w:rFonts w:ascii="Arial" w:hAnsi="Arial" w:cs="Arial"/>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E19" w:rsidRDefault="007F6E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25EE5"/>
    <w:multiLevelType w:val="multilevel"/>
    <w:tmpl w:val="A50AE6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17CA5D38"/>
    <w:multiLevelType w:val="multilevel"/>
    <w:tmpl w:val="F466B4F8"/>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 w15:restartNumberingAfterBreak="0">
    <w:nsid w:val="79307B50"/>
    <w:multiLevelType w:val="hybridMultilevel"/>
    <w:tmpl w:val="013A6F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E12"/>
    <w:rsid w:val="000A38F0"/>
    <w:rsid w:val="00113A71"/>
    <w:rsid w:val="00142FAC"/>
    <w:rsid w:val="00155A25"/>
    <w:rsid w:val="001A5105"/>
    <w:rsid w:val="001B7DC0"/>
    <w:rsid w:val="001F59B4"/>
    <w:rsid w:val="00223E2D"/>
    <w:rsid w:val="003009BC"/>
    <w:rsid w:val="00334E7E"/>
    <w:rsid w:val="00360EA8"/>
    <w:rsid w:val="00366DB4"/>
    <w:rsid w:val="003C3F20"/>
    <w:rsid w:val="003D5AC4"/>
    <w:rsid w:val="00463F55"/>
    <w:rsid w:val="004E4C6A"/>
    <w:rsid w:val="004E69D4"/>
    <w:rsid w:val="00511442"/>
    <w:rsid w:val="00537C3F"/>
    <w:rsid w:val="00571385"/>
    <w:rsid w:val="005A26DA"/>
    <w:rsid w:val="005A7B53"/>
    <w:rsid w:val="00603C2E"/>
    <w:rsid w:val="0064548A"/>
    <w:rsid w:val="006F0DE6"/>
    <w:rsid w:val="00700F65"/>
    <w:rsid w:val="00740D37"/>
    <w:rsid w:val="0076036A"/>
    <w:rsid w:val="007C00E2"/>
    <w:rsid w:val="007F6E19"/>
    <w:rsid w:val="00842447"/>
    <w:rsid w:val="008970FD"/>
    <w:rsid w:val="008D2E12"/>
    <w:rsid w:val="0091556D"/>
    <w:rsid w:val="009449F2"/>
    <w:rsid w:val="00A25F0C"/>
    <w:rsid w:val="00AC35AB"/>
    <w:rsid w:val="00AE07A8"/>
    <w:rsid w:val="00C60B8B"/>
    <w:rsid w:val="00CD0624"/>
    <w:rsid w:val="00D159AD"/>
    <w:rsid w:val="00D1788A"/>
    <w:rsid w:val="00D333D5"/>
    <w:rsid w:val="00D500AB"/>
    <w:rsid w:val="00DC0F19"/>
    <w:rsid w:val="00DC60CF"/>
    <w:rsid w:val="00DD5309"/>
    <w:rsid w:val="00E63009"/>
    <w:rsid w:val="00E82C4A"/>
    <w:rsid w:val="00F11E76"/>
    <w:rsid w:val="00F20424"/>
    <w:rsid w:val="00F836D5"/>
    <w:rsid w:val="00FA170B"/>
    <w:rsid w:val="00FC431B"/>
    <w:rsid w:val="00FC7560"/>
    <w:rsid w:val="00FE4A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E12"/>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evel1asHeadingtext">
    <w:name w:val="Level 1 as Heading (text)"/>
    <w:rsid w:val="008D2E12"/>
    <w:rPr>
      <w:rFonts w:cs="Times New Roman"/>
      <w:caps/>
      <w:u w:val="none"/>
    </w:rPr>
  </w:style>
  <w:style w:type="paragraph" w:customStyle="1" w:styleId="Body">
    <w:name w:val="Body"/>
    <w:basedOn w:val="Normal"/>
    <w:rsid w:val="008D2E12"/>
    <w:pPr>
      <w:spacing w:after="220" w:line="360" w:lineRule="auto"/>
      <w:jc w:val="both"/>
    </w:pPr>
    <w:rPr>
      <w:rFonts w:eastAsia="Batang"/>
      <w:sz w:val="22"/>
    </w:rPr>
  </w:style>
  <w:style w:type="paragraph" w:customStyle="1" w:styleId="Level1">
    <w:name w:val="Level 1"/>
    <w:basedOn w:val="Normal"/>
    <w:rsid w:val="008D2E12"/>
    <w:pPr>
      <w:keepNext/>
      <w:spacing w:after="220"/>
      <w:jc w:val="center"/>
      <w:outlineLvl w:val="0"/>
    </w:pPr>
    <w:rPr>
      <w:rFonts w:ascii="Arial" w:eastAsia="Batang" w:hAnsi="Arial"/>
      <w:b/>
      <w:sz w:val="22"/>
      <w:u w:val="single"/>
    </w:rPr>
  </w:style>
  <w:style w:type="paragraph" w:styleId="ListParagraph">
    <w:name w:val="List Paragraph"/>
    <w:basedOn w:val="Normal"/>
    <w:qFormat/>
    <w:rsid w:val="008D2E12"/>
    <w:pPr>
      <w:ind w:left="720"/>
    </w:pPr>
  </w:style>
  <w:style w:type="paragraph" w:styleId="Header">
    <w:name w:val="header"/>
    <w:basedOn w:val="Normal"/>
    <w:rsid w:val="0076036A"/>
    <w:pPr>
      <w:tabs>
        <w:tab w:val="center" w:pos="4153"/>
        <w:tab w:val="right" w:pos="8306"/>
      </w:tabs>
    </w:pPr>
  </w:style>
  <w:style w:type="paragraph" w:styleId="Footer">
    <w:name w:val="footer"/>
    <w:basedOn w:val="Normal"/>
    <w:rsid w:val="0076036A"/>
    <w:pPr>
      <w:tabs>
        <w:tab w:val="center" w:pos="4153"/>
        <w:tab w:val="right" w:pos="8306"/>
      </w:tabs>
    </w:pPr>
  </w:style>
  <w:style w:type="character" w:styleId="PageNumber">
    <w:name w:val="page number"/>
    <w:basedOn w:val="DefaultParagraphFont"/>
    <w:rsid w:val="0076036A"/>
  </w:style>
  <w:style w:type="paragraph" w:styleId="BalloonText">
    <w:name w:val="Balloon Text"/>
    <w:basedOn w:val="Normal"/>
    <w:semiHidden/>
    <w:rsid w:val="00DC0F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2011</Characters>
  <Application>Microsoft Office Word</Application>
  <DocSecurity>0</DocSecurity>
  <Lines>16</Lines>
  <Paragraphs>4</Paragraphs>
  <ScaleCrop>false</ScaleCrop>
  <Company/>
  <LinksUpToDate>false</LinksUpToDate>
  <CharactersWithSpaces>2359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2017-08-01T08:59:00Z</dcterms:created>
  <dcterms:modified xsi:type="dcterms:W3CDTF">2017-08-01T08:59:00Z</dcterms:modified>
</cp:coreProperties>
</file>