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Verdana" w:eastAsia="Times New Roman" w:hAnsi="Verdana" w:cs="Verdana"/>
          <w:b/>
          <w:sz w:val="24"/>
          <w:szCs w:val="20"/>
          <w:lang w:val="en-IE" w:eastAsia="en-GB"/>
        </w:rPr>
        <w:id w:val="36319219"/>
        <w:docPartObj>
          <w:docPartGallery w:val="Cover Pages"/>
          <w:docPartUnique/>
        </w:docPartObj>
      </w:sdtPr>
      <w:sdtEndPr>
        <w:rPr>
          <w:rFonts w:ascii="Arial" w:hAnsi="Arial" w:cs="Arial"/>
          <w:sz w:val="28"/>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39"/>
          </w:tblGrid>
          <w:tr w:rsidR="00C154DC" w14:paraId="5898444B" w14:textId="77777777" w:rsidTr="00534422">
            <w:trPr>
              <w:trHeight w:val="2684"/>
            </w:trPr>
            <w:tc>
              <w:tcPr>
                <w:tcW w:w="3397" w:type="dxa"/>
              </w:tcPr>
              <w:p w14:paraId="6ACBF5D4" w14:textId="2753098C" w:rsidR="00C154DC" w:rsidRDefault="00C154DC" w:rsidP="00534422">
                <w:pPr>
                  <w:pStyle w:val="NoSpacing"/>
                  <w:rPr>
                    <w:rFonts w:cs="Arial"/>
                    <w:b/>
                    <w:sz w:val="24"/>
                  </w:rPr>
                </w:pPr>
                <w:r>
                  <w:rPr>
                    <w:noProof/>
                    <w:lang w:val="en-GB" w:eastAsia="en-GB"/>
                  </w:rPr>
                  <w:drawing>
                    <wp:inline distT="0" distB="0" distL="0" distR="0" wp14:anchorId="02A922C4" wp14:editId="2DA75D2C">
                      <wp:extent cx="1864360" cy="1555750"/>
                      <wp:effectExtent l="0" t="0" r="2540" b="635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6339" w:type="dxa"/>
              </w:tcPr>
              <w:p w14:paraId="08AE1BA9" w14:textId="27995B69" w:rsidR="00C154DC" w:rsidRDefault="00C154DC" w:rsidP="00534422">
                <w:pPr>
                  <w:pStyle w:val="BodyText"/>
                  <w:spacing w:after="60"/>
                  <w:jc w:val="left"/>
                  <w:rPr>
                    <w:rFonts w:ascii="Arial" w:eastAsiaTheme="majorEastAsia" w:hAnsi="Arial" w:cs="Arial"/>
                    <w:sz w:val="52"/>
                    <w:szCs w:val="72"/>
                    <w:lang w:val="en-GB"/>
                  </w:rPr>
                </w:pPr>
                <w:r>
                  <w:rPr>
                    <w:rFonts w:ascii="Arial" w:eastAsiaTheme="majorEastAsia" w:hAnsi="Arial" w:cs="Arial"/>
                    <w:sz w:val="52"/>
                    <w:szCs w:val="72"/>
                    <w:lang w:val="en-GB"/>
                  </w:rPr>
                  <w:t>C</w:t>
                </w:r>
                <w:r w:rsidR="00C360CA">
                  <w:rPr>
                    <w:rFonts w:ascii="Arial" w:eastAsiaTheme="majorEastAsia" w:hAnsi="Arial" w:cs="Arial"/>
                    <w:sz w:val="52"/>
                    <w:szCs w:val="72"/>
                    <w:lang w:val="en-GB"/>
                  </w:rPr>
                  <w:t>ALL-OFF CONTRACT</w:t>
                </w:r>
              </w:p>
              <w:p w14:paraId="190C512D" w14:textId="3D599233" w:rsidR="00E55442" w:rsidRDefault="00E55442"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Cyber Security Services 2 RM3764ii</w:t>
                </w:r>
              </w:p>
              <w:p w14:paraId="304A8ED9" w14:textId="77777777" w:rsidR="00E55442" w:rsidRDefault="00E55442" w:rsidP="00534422">
                <w:pPr>
                  <w:pStyle w:val="NoSpacing"/>
                  <w:rPr>
                    <w:rFonts w:ascii="Arial" w:eastAsiaTheme="majorEastAsia" w:hAnsi="Arial" w:cs="Arial"/>
                    <w:sz w:val="28"/>
                    <w:szCs w:val="28"/>
                    <w:lang w:val="en-GB"/>
                  </w:rPr>
                </w:pPr>
              </w:p>
              <w:p w14:paraId="1A67CF21" w14:textId="1608E563"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A Order Form , Specific</w:t>
                </w:r>
                <w:r w:rsidR="00534422">
                  <w:rPr>
                    <w:rFonts w:ascii="Arial" w:eastAsiaTheme="majorEastAsia" w:hAnsi="Arial" w:cs="Arial"/>
                    <w:sz w:val="28"/>
                    <w:szCs w:val="28"/>
                    <w:lang w:val="en-GB"/>
                  </w:rPr>
                  <w:t xml:space="preserve"> </w:t>
                </w:r>
                <w:r w:rsidRPr="00B01FD7">
                  <w:rPr>
                    <w:rFonts w:ascii="Arial" w:eastAsiaTheme="majorEastAsia" w:hAnsi="Arial" w:cs="Arial"/>
                    <w:sz w:val="28"/>
                    <w:szCs w:val="28"/>
                    <w:lang w:val="en-GB"/>
                  </w:rPr>
                  <w:t xml:space="preserve">Terms and </w:t>
                </w:r>
              </w:p>
              <w:p w14:paraId="1B81E953" w14:textId="77777777"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B Schedules</w:t>
                </w:r>
              </w:p>
              <w:p w14:paraId="56C2D7C3" w14:textId="653DFE26" w:rsidR="00E243B4" w:rsidRPr="00B01FD7" w:rsidRDefault="00E243B4"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 xml:space="preserve">PART C </w:t>
                </w:r>
                <w:r w:rsidR="00FD5A57">
                  <w:rPr>
                    <w:rFonts w:ascii="Arial" w:eastAsiaTheme="majorEastAsia" w:hAnsi="Arial" w:cs="Arial"/>
                    <w:sz w:val="28"/>
                    <w:szCs w:val="28"/>
                    <w:lang w:val="en-GB"/>
                  </w:rPr>
                  <w:t xml:space="preserve">RM3764ii </w:t>
                </w:r>
                <w:r>
                  <w:rPr>
                    <w:rFonts w:ascii="Arial" w:eastAsiaTheme="majorEastAsia" w:hAnsi="Arial" w:cs="Arial"/>
                    <w:sz w:val="28"/>
                    <w:szCs w:val="28"/>
                    <w:lang w:val="en-GB"/>
                  </w:rPr>
                  <w:t xml:space="preserve">Standard </w:t>
                </w:r>
                <w:r w:rsidR="00534422">
                  <w:rPr>
                    <w:rFonts w:ascii="Arial" w:eastAsiaTheme="majorEastAsia" w:hAnsi="Arial" w:cs="Arial"/>
                    <w:sz w:val="28"/>
                    <w:szCs w:val="28"/>
                    <w:lang w:val="en-GB"/>
                  </w:rPr>
                  <w:t>(non-variable)</w:t>
                </w:r>
                <w:r>
                  <w:rPr>
                    <w:rFonts w:ascii="Arial" w:eastAsiaTheme="majorEastAsia" w:hAnsi="Arial" w:cs="Arial"/>
                    <w:sz w:val="28"/>
                    <w:szCs w:val="28"/>
                    <w:lang w:val="en-GB"/>
                  </w:rPr>
                  <w:t>Terms</w:t>
                </w:r>
                <w:r w:rsidR="00FD5A57">
                  <w:rPr>
                    <w:rFonts w:ascii="Arial" w:eastAsiaTheme="majorEastAsia" w:hAnsi="Arial" w:cs="Arial"/>
                    <w:sz w:val="28"/>
                    <w:szCs w:val="28"/>
                    <w:lang w:val="en-GB"/>
                  </w:rPr>
                  <w:t xml:space="preserve"> </w:t>
                </w:r>
                <w:r w:rsidRPr="00FD5A57">
                  <w:rPr>
                    <w:rFonts w:ascii="Arial" w:eastAsiaTheme="majorEastAsia" w:hAnsi="Arial" w:cs="Arial"/>
                    <w:i/>
                    <w:sz w:val="28"/>
                    <w:szCs w:val="28"/>
                    <w:lang w:val="en-GB"/>
                  </w:rPr>
                  <w:t>(held online)</w:t>
                </w:r>
              </w:p>
              <w:p w14:paraId="2DA2C625" w14:textId="627A8292" w:rsidR="00C154DC" w:rsidRDefault="00C154DC" w:rsidP="00534422">
                <w:pPr>
                  <w:pStyle w:val="BodyText"/>
                  <w:spacing w:after="60"/>
                  <w:jc w:val="left"/>
                  <w:rPr>
                    <w:rFonts w:cs="Arial"/>
                    <w:b/>
                    <w:sz w:val="24"/>
                  </w:rPr>
                </w:pPr>
              </w:p>
            </w:tc>
          </w:tr>
        </w:tbl>
        <w:p w14:paraId="24F55396" w14:textId="308BF0B0" w:rsidR="00EA4EBE" w:rsidRDefault="00EA4EBE" w:rsidP="00C154DC">
          <w:pPr>
            <w:pStyle w:val="BodyText"/>
            <w:spacing w:after="60"/>
            <w:jc w:val="left"/>
            <w:rPr>
              <w:rFonts w:cs="Arial"/>
              <w:b/>
              <w:sz w:val="24"/>
            </w:rPr>
          </w:pPr>
        </w:p>
        <w:p w14:paraId="403371DA" w14:textId="77777777" w:rsidR="00382342" w:rsidRDefault="00382342" w:rsidP="00B261AD">
          <w:pPr>
            <w:jc w:val="left"/>
            <w:rPr>
              <w:b/>
              <w:sz w:val="28"/>
              <w:szCs w:val="28"/>
              <w:u w:val="single"/>
            </w:rPr>
          </w:pPr>
        </w:p>
        <w:p w14:paraId="4B610D9B" w14:textId="7CF7628F" w:rsidR="00C755B3" w:rsidRPr="007E27C3" w:rsidRDefault="00025BA7" w:rsidP="00B261AD">
          <w:pPr>
            <w:jc w:val="left"/>
            <w:rPr>
              <w:b/>
              <w:sz w:val="28"/>
              <w:szCs w:val="28"/>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0"/>
        <w:gridCol w:w="6342"/>
      </w:tblGrid>
      <w:tr w:rsidR="0082124B" w:rsidRPr="004E016D" w14:paraId="71F8FE64" w14:textId="77777777" w:rsidTr="00C360CA">
        <w:trPr>
          <w:trHeight w:val="353"/>
        </w:trPr>
        <w:tc>
          <w:tcPr>
            <w:tcW w:w="1745" w:type="pct"/>
            <w:shd w:val="clear" w:color="auto" w:fill="DBE5F1" w:themeFill="accent1" w:themeFillTint="33"/>
          </w:tcPr>
          <w:p w14:paraId="5137495B" w14:textId="36DF9B12" w:rsidR="0082124B" w:rsidRPr="0087740C" w:rsidRDefault="00FF05ED" w:rsidP="00F86438">
            <w:pPr>
              <w:pStyle w:val="ORDERFORML1NONNUMBERBOLDUPPERCASE"/>
              <w:spacing w:before="0" w:after="60"/>
              <w:jc w:val="left"/>
              <w:rPr>
                <w:rFonts w:ascii="Arial" w:hAnsi="Arial"/>
                <w:szCs w:val="20"/>
              </w:rPr>
            </w:pPr>
            <w:permStart w:id="1952318716" w:edGrp="everyone" w:colFirst="1" w:colLast="1"/>
            <w:r>
              <w:rPr>
                <w:rFonts w:ascii="Arial" w:eastAsiaTheme="majorEastAsia" w:hAnsi="Arial"/>
                <w:caps w:val="0"/>
                <w:szCs w:val="20"/>
              </w:rPr>
              <w:t>Buyer</w:t>
            </w:r>
            <w:r w:rsidR="00C360CA" w:rsidRPr="0087740C">
              <w:rPr>
                <w:rFonts w:ascii="Arial" w:eastAsiaTheme="majorEastAsia" w:hAnsi="Arial"/>
                <w:caps w:val="0"/>
                <w:szCs w:val="20"/>
              </w:rPr>
              <w:t xml:space="preserve"> Ref:</w:t>
            </w:r>
            <w:r w:rsidR="00C360CA" w:rsidRPr="0087740C">
              <w:rPr>
                <w:rFonts w:ascii="Arial" w:eastAsiaTheme="majorEastAsia" w:hAnsi="Arial"/>
                <w:caps w:val="0"/>
                <w:szCs w:val="20"/>
              </w:rPr>
              <w:tab/>
            </w:r>
          </w:p>
        </w:tc>
        <w:tc>
          <w:tcPr>
            <w:tcW w:w="3255" w:type="pct"/>
          </w:tcPr>
          <w:p w14:paraId="510618FA" w14:textId="75E247C5" w:rsidR="0082124B" w:rsidRPr="0087740C" w:rsidRDefault="00A06692" w:rsidP="00F86438">
            <w:pPr>
              <w:pStyle w:val="ORDERFORML1NONNUMBERBOLDUPPERCASE"/>
              <w:spacing w:before="0" w:after="60"/>
              <w:rPr>
                <w:rStyle w:val="ORDERFORMTEXTBOCKChar"/>
                <w:b/>
                <w:i w:val="0"/>
                <w:color w:val="808080" w:themeColor="background1" w:themeShade="80"/>
              </w:rPr>
            </w:pPr>
            <w:r>
              <w:rPr>
                <w:rFonts w:eastAsiaTheme="majorEastAsia"/>
                <w:b w:val="0"/>
                <w:i/>
              </w:rPr>
              <w:t>00188819/CCIS17B53</w:t>
            </w:r>
          </w:p>
        </w:tc>
      </w:tr>
      <w:tr w:rsidR="00EB6EF2" w:rsidRPr="004E016D" w14:paraId="6CC397B7" w14:textId="77777777" w:rsidTr="00C360CA">
        <w:trPr>
          <w:trHeight w:val="333"/>
        </w:trPr>
        <w:tc>
          <w:tcPr>
            <w:tcW w:w="1745" w:type="pct"/>
            <w:shd w:val="clear" w:color="auto" w:fill="DBE5F1" w:themeFill="accent1" w:themeFillTint="33"/>
          </w:tcPr>
          <w:p w14:paraId="5448BCDC" w14:textId="012F29FD" w:rsidR="00EB6EF2" w:rsidRPr="0087740C" w:rsidRDefault="00C360CA" w:rsidP="00F86438">
            <w:pPr>
              <w:pStyle w:val="ORDERFORML1NONNUMBERBOLDUPPERCASE"/>
              <w:spacing w:before="0" w:after="60"/>
              <w:jc w:val="left"/>
              <w:rPr>
                <w:rFonts w:ascii="Arial" w:hAnsi="Arial"/>
                <w:szCs w:val="20"/>
              </w:rPr>
            </w:pPr>
            <w:permStart w:id="20795353" w:edGrp="everyone" w:colFirst="1" w:colLast="1"/>
            <w:permEnd w:id="1952318716"/>
            <w:r w:rsidRPr="0087740C">
              <w:rPr>
                <w:rFonts w:ascii="Arial" w:hAnsi="Arial"/>
                <w:caps w:val="0"/>
                <w:szCs w:val="20"/>
              </w:rPr>
              <w:t>Date</w:t>
            </w:r>
            <w:r w:rsidR="00AE21CC" w:rsidRPr="0087740C">
              <w:rPr>
                <w:rFonts w:ascii="Arial" w:hAnsi="Arial"/>
                <w:caps w:val="0"/>
                <w:szCs w:val="20"/>
              </w:rPr>
              <w:t xml:space="preserve"> s</w:t>
            </w:r>
            <w:r w:rsidR="0040566F">
              <w:rPr>
                <w:rFonts w:ascii="Arial" w:hAnsi="Arial"/>
                <w:caps w:val="0"/>
                <w:szCs w:val="20"/>
              </w:rPr>
              <w:t>ent to supplier</w:t>
            </w:r>
            <w:r w:rsidRPr="0087740C">
              <w:rPr>
                <w:rFonts w:ascii="Arial" w:hAnsi="Arial"/>
                <w:caps w:val="0"/>
                <w:szCs w:val="20"/>
              </w:rPr>
              <w:t>:</w:t>
            </w:r>
          </w:p>
        </w:tc>
        <w:tc>
          <w:tcPr>
            <w:tcW w:w="3255" w:type="pct"/>
          </w:tcPr>
          <w:p w14:paraId="0582249F" w14:textId="38C08190" w:rsidR="00EB6EF2" w:rsidRPr="0087740C" w:rsidRDefault="00025BA7" w:rsidP="009F3BBE">
            <w:pPr>
              <w:pStyle w:val="ORDERFORML1NONNUMBERBOLDUPPERCASE"/>
              <w:spacing w:before="0" w:after="60"/>
              <w:rPr>
                <w:rFonts w:ascii="Arial" w:hAnsi="Arial"/>
                <w:i/>
                <w:color w:val="808080" w:themeColor="background1" w:themeShade="80"/>
              </w:rPr>
            </w:pPr>
            <w:sdt>
              <w:sdtPr>
                <w:rPr>
                  <w:rStyle w:val="ORDERFORMTEXTBOCKChar"/>
                  <w:i w:val="0"/>
                  <w:color w:val="808080" w:themeColor="background1" w:themeShade="80"/>
                </w:rPr>
                <w:id w:val="-922260723"/>
              </w:sdtPr>
              <w:sdtEndPr>
                <w:rPr>
                  <w:rStyle w:val="ORDERFORMTEXTBOCKChar"/>
                </w:rPr>
              </w:sdtEndPr>
              <w:sdtContent>
                <w:sdt>
                  <w:sdtPr>
                    <w:rPr>
                      <w:rStyle w:val="ORDERFORMTEXTBOCKChar"/>
                      <w:i w:val="0"/>
                      <w:color w:val="808080" w:themeColor="background1" w:themeShade="80"/>
                    </w:rPr>
                    <w:id w:val="440495022"/>
                    <w:date w:fullDate="2017-09-08T00:00:00Z">
                      <w:dateFormat w:val="dd/MM/yyyy"/>
                      <w:lid w:val="en-GB"/>
                      <w:storeMappedDataAs w:val="dateTime"/>
                      <w:calendar w:val="gregorian"/>
                    </w:date>
                  </w:sdtPr>
                  <w:sdtEndPr>
                    <w:rPr>
                      <w:rStyle w:val="ORDERFORMTEXTBOCKChar"/>
                    </w:rPr>
                  </w:sdtEndPr>
                  <w:sdtContent>
                    <w:r w:rsidR="00A06692">
                      <w:rPr>
                        <w:rStyle w:val="ORDERFORMTEXTBOCKChar"/>
                        <w:i w:val="0"/>
                        <w:color w:val="808080" w:themeColor="background1" w:themeShade="80"/>
                      </w:rPr>
                      <w:t>08/09/2017</w:t>
                    </w:r>
                  </w:sdtContent>
                </w:sdt>
              </w:sdtContent>
            </w:sdt>
          </w:p>
        </w:tc>
      </w:tr>
      <w:tr w:rsidR="00975590" w:rsidRPr="004E016D" w14:paraId="145A760D" w14:textId="77777777" w:rsidTr="00C360CA">
        <w:trPr>
          <w:trHeight w:val="299"/>
        </w:trPr>
        <w:tc>
          <w:tcPr>
            <w:tcW w:w="1745" w:type="pct"/>
            <w:tcBorders>
              <w:bottom w:val="single" w:sz="4" w:space="0" w:color="808080" w:themeColor="background1" w:themeShade="80"/>
            </w:tcBorders>
            <w:shd w:val="clear" w:color="auto" w:fill="DBE5F1" w:themeFill="accent1" w:themeFillTint="33"/>
          </w:tcPr>
          <w:p w14:paraId="26A02AEA" w14:textId="533887A2" w:rsidR="00EB6EF2" w:rsidRPr="0087740C" w:rsidRDefault="00C360CA" w:rsidP="00F86438">
            <w:pPr>
              <w:pStyle w:val="ORDERFORML1NONNUMBERBOLDUPPERCASE"/>
              <w:spacing w:before="0" w:after="60"/>
              <w:jc w:val="left"/>
              <w:rPr>
                <w:rFonts w:ascii="Arial" w:hAnsi="Arial"/>
                <w:szCs w:val="20"/>
              </w:rPr>
            </w:pPr>
            <w:permStart w:id="577527674" w:edGrp="everyone" w:colFirst="1" w:colLast="1"/>
            <w:permEnd w:id="20795353"/>
            <w:r w:rsidRPr="0087740C">
              <w:rPr>
                <w:rFonts w:ascii="Arial" w:hAnsi="Arial"/>
                <w:caps w:val="0"/>
                <w:szCs w:val="20"/>
              </w:rPr>
              <w:t>Purchase Order Number:</w:t>
            </w:r>
          </w:p>
        </w:tc>
        <w:tc>
          <w:tcPr>
            <w:tcW w:w="3255" w:type="pct"/>
            <w:tcBorders>
              <w:bottom w:val="single" w:sz="4" w:space="0" w:color="808080" w:themeColor="background1" w:themeShade="80"/>
            </w:tcBorders>
          </w:tcPr>
          <w:p w14:paraId="7B8E1221" w14:textId="13D74890" w:rsidR="00EB6EF2" w:rsidRPr="0087740C" w:rsidRDefault="00025BA7" w:rsidP="00A06692">
            <w:pPr>
              <w:pStyle w:val="ORDERFORML1NONNUMBERBOLDUPPERCASE"/>
              <w:spacing w:before="0" w:after="60"/>
              <w:rPr>
                <w:rFonts w:ascii="Arial" w:hAnsi="Arial"/>
                <w:b w:val="0"/>
                <w:caps w:val="0"/>
                <w:color w:val="808080" w:themeColor="background1" w:themeShade="80"/>
              </w:rPr>
            </w:pPr>
            <w:sdt>
              <w:sdtPr>
                <w:rPr>
                  <w:rFonts w:ascii="Arial" w:hAnsi="Arial"/>
                  <w:b w:val="0"/>
                  <w:color w:val="808080" w:themeColor="background1" w:themeShade="80"/>
                </w:rPr>
                <w:id w:val="-1457705305"/>
              </w:sdtPr>
              <w:sdtEndPr/>
              <w:sdtContent>
                <w:r w:rsidR="00A06692">
                  <w:rPr>
                    <w:rFonts w:ascii="Arial" w:hAnsi="Arial"/>
                    <w:b w:val="0"/>
                    <w:color w:val="808080" w:themeColor="background1" w:themeShade="80"/>
                  </w:rPr>
                  <w:t>TBA</w:t>
                </w:r>
              </w:sdtContent>
            </w:sdt>
            <w:r w:rsidR="00F86438" w:rsidRPr="0087740C" w:rsidDel="00F86438">
              <w:rPr>
                <w:rFonts w:ascii="Arial" w:hAnsi="Arial"/>
                <w:b w:val="0"/>
                <w:caps w:val="0"/>
                <w:color w:val="808080" w:themeColor="background1" w:themeShade="80"/>
              </w:rPr>
              <w:t xml:space="preserve"> </w:t>
            </w:r>
            <w:r w:rsidR="009F3BBE">
              <w:rPr>
                <w:rFonts w:ascii="Arial" w:hAnsi="Arial"/>
                <w:b w:val="0"/>
                <w:caps w:val="0"/>
                <w:color w:val="808080" w:themeColor="background1" w:themeShade="80"/>
              </w:rPr>
              <w:t xml:space="preserve"> </w:t>
            </w:r>
          </w:p>
        </w:tc>
      </w:tr>
      <w:permEnd w:id="577527674"/>
    </w:tbl>
    <w:p w14:paraId="0A82E740" w14:textId="77777777" w:rsidR="00C360CA" w:rsidRDefault="00C360CA"/>
    <w:p w14:paraId="049FA18A" w14:textId="77777777" w:rsidR="00382342" w:rsidRDefault="00382342"/>
    <w:p w14:paraId="5AD42274" w14:textId="52219430" w:rsidR="00382342" w:rsidRPr="009F3BBE" w:rsidRDefault="00E243B4" w:rsidP="009F3BBE">
      <w:pPr>
        <w:spacing w:after="240"/>
        <w:rPr>
          <w:rFonts w:ascii="Arial" w:hAnsi="Arial" w:cs="Arial"/>
          <w:b/>
          <w:color w:val="4F81BD" w:themeColor="accent1"/>
          <w:sz w:val="28"/>
        </w:rPr>
      </w:pPr>
      <w:r w:rsidRPr="009F3BBE">
        <w:rPr>
          <w:rFonts w:ascii="Arial" w:hAnsi="Arial" w:cs="Arial"/>
          <w:b/>
          <w:color w:val="4F81BD" w:themeColor="accent1"/>
          <w:sz w:val="28"/>
        </w:rPr>
        <w:t>This agreement is between</w:t>
      </w:r>
      <w:r w:rsidR="009F3BBE" w:rsidRPr="009F3BBE">
        <w:rPr>
          <w:rFonts w:ascii="Arial" w:hAnsi="Arial" w:cs="Arial"/>
          <w:b/>
          <w:color w:val="4F81BD" w:themeColor="accent1"/>
          <w:sz w:val="28"/>
        </w:rPr>
        <w: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0"/>
      </w:tblGrid>
      <w:tr w:rsidR="00E243B4" w:rsidRPr="004E016D" w14:paraId="1ACC6F04" w14:textId="77777777" w:rsidTr="00FD5A57">
        <w:tc>
          <w:tcPr>
            <w:tcW w:w="5000" w:type="pct"/>
            <w:shd w:val="clear" w:color="auto" w:fill="auto"/>
            <w:vAlign w:val="center"/>
          </w:tcPr>
          <w:p w14:paraId="6994312E" w14:textId="0BE2886F" w:rsidR="00E243B4" w:rsidRPr="0087740C" w:rsidRDefault="00E243B4" w:rsidP="00126545">
            <w:pPr>
              <w:pStyle w:val="ORDERFORML1NONNUMBERBOLDUPPERCASE"/>
              <w:spacing w:before="0" w:after="60"/>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752FA9D1" w14:textId="0908E0D4" w:rsidR="00E243B4" w:rsidRPr="0087740C" w:rsidRDefault="00025BA7" w:rsidP="00126545">
            <w:pPr>
              <w:pStyle w:val="ORDERFORML1NONNUMBERBOLDUPPERCASE"/>
              <w:spacing w:before="0" w:after="60"/>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657197836"/>
              </w:sdtPr>
              <w:sdtEndPr/>
              <w:sdtContent>
                <w:permStart w:id="1142952211" w:edGrp="everyone"/>
                <w:r w:rsidR="00B2591C">
                  <w:rPr>
                    <w:rFonts w:ascii="Arial" w:hAnsi="Arial"/>
                    <w:b w:val="0"/>
                    <w:caps w:val="0"/>
                    <w:color w:val="808080" w:themeColor="background1" w:themeShade="80"/>
                    <w:szCs w:val="20"/>
                  </w:rPr>
                  <w:t>Government Digital Service, C</w:t>
                </w:r>
                <w:r w:rsidR="00A06692">
                  <w:rPr>
                    <w:rFonts w:ascii="Arial" w:hAnsi="Arial"/>
                    <w:b w:val="0"/>
                    <w:caps w:val="0"/>
                    <w:color w:val="808080" w:themeColor="background1" w:themeShade="80"/>
                    <w:szCs w:val="20"/>
                  </w:rPr>
                  <w:t>abinet Office</w:t>
                </w:r>
              </w:sdtContent>
            </w:sdt>
          </w:p>
          <w:p w14:paraId="5882538F" w14:textId="3053D59C" w:rsidR="00E243B4" w:rsidRPr="00C360CA" w:rsidRDefault="006326FA" w:rsidP="006326FA">
            <w:pPr>
              <w:pStyle w:val="ORDERFORML1NONNUMBERBOLDUPPERCASE"/>
              <w:spacing w:before="0" w:after="60"/>
              <w:jc w:val="left"/>
              <w:rPr>
                <w:rFonts w:ascii="Arial" w:hAnsi="Arial"/>
                <w:b w:val="0"/>
                <w:caps w:val="0"/>
                <w:color w:val="808080" w:themeColor="background1" w:themeShade="80"/>
                <w:sz w:val="20"/>
                <w:szCs w:val="20"/>
              </w:rPr>
            </w:pPr>
            <w:r w:rsidRPr="006326FA">
              <w:rPr>
                <w:rFonts w:ascii="Arial" w:hAnsi="Arial"/>
                <w:b w:val="0"/>
                <w:caps w:val="0"/>
                <w:color w:val="808080" w:themeColor="background1" w:themeShade="80"/>
                <w:szCs w:val="20"/>
              </w:rPr>
              <w:t>The Whitechapel Building 10 Whitechapel High Street Aldgate London E1 8QS</w:t>
            </w:r>
            <w:permEnd w:id="1142952211"/>
          </w:p>
        </w:tc>
      </w:tr>
      <w:tr w:rsidR="00E243B4" w:rsidRPr="004E016D" w14:paraId="5BFE3A6F" w14:textId="77777777" w:rsidTr="00FD5A57">
        <w:tc>
          <w:tcPr>
            <w:tcW w:w="5000" w:type="pct"/>
            <w:shd w:val="clear" w:color="auto" w:fill="auto"/>
            <w:vAlign w:val="center"/>
          </w:tcPr>
          <w:p w14:paraId="2354804A" w14:textId="77777777" w:rsidR="00FD5A57" w:rsidRDefault="00FD5A57" w:rsidP="00126545">
            <w:pPr>
              <w:pStyle w:val="ORDERFORML1NONNUMBERBOLDUPPERCASE"/>
              <w:spacing w:before="0" w:after="60"/>
              <w:rPr>
                <w:rFonts w:ascii="Arial" w:hAnsi="Arial"/>
                <w:caps w:val="0"/>
              </w:rPr>
            </w:pPr>
          </w:p>
          <w:p w14:paraId="33ABE926" w14:textId="77777777" w:rsidR="00E243B4" w:rsidRPr="0087740C" w:rsidRDefault="00E243B4" w:rsidP="00126545">
            <w:pPr>
              <w:pStyle w:val="ORDERFORML1NONNUMBERBOLDUPPERCASE"/>
              <w:spacing w:before="0" w:after="60"/>
              <w:rPr>
                <w:rFonts w:ascii="Arial" w:hAnsi="Arial"/>
              </w:rPr>
            </w:pPr>
            <w:r w:rsidRPr="0087740C">
              <w:rPr>
                <w:rFonts w:ascii="Arial" w:hAnsi="Arial"/>
                <w:caps w:val="0"/>
              </w:rPr>
              <w:t>the “Supplier”</w:t>
            </w:r>
          </w:p>
          <w:sdt>
            <w:sdtPr>
              <w:rPr>
                <w:rFonts w:ascii="Arial" w:hAnsi="Arial"/>
                <w:b w:val="0"/>
                <w:caps w:val="0"/>
              </w:rPr>
              <w:id w:val="1788075888"/>
            </w:sdtPr>
            <w:sdtEndPr/>
            <w:sdtContent>
              <w:permStart w:id="1018180655" w:edGrp="everyone" w:displacedByCustomXml="prev"/>
              <w:p w14:paraId="651C2627" w14:textId="6C1E4DAA" w:rsidR="00E243B4" w:rsidRPr="0087740C" w:rsidRDefault="00A06692" w:rsidP="00F86438">
                <w:pPr>
                  <w:pStyle w:val="ORDERFORML1NONNUMBERBOLDUPPERCASE"/>
                  <w:spacing w:before="0" w:after="60"/>
                  <w:rPr>
                    <w:rFonts w:ascii="Arial" w:hAnsi="Arial"/>
                    <w:b w:val="0"/>
                    <w:caps w:val="0"/>
                  </w:rPr>
                </w:pPr>
                <w:r>
                  <w:rPr>
                    <w:rFonts w:ascii="Arial" w:hAnsi="Arial"/>
                    <w:b w:val="0"/>
                    <w:caps w:val="0"/>
                    <w:color w:val="808080" w:themeColor="background1" w:themeShade="80"/>
                  </w:rPr>
                  <w:t>EntServ UK Limited part of the DXC Technologies Group</w:t>
                </w:r>
              </w:p>
            </w:sdtContent>
          </w:sdt>
          <w:permEnd w:id="1018180655" w:displacedByCustomXml="next"/>
          <w:sdt>
            <w:sdtPr>
              <w:rPr>
                <w:rFonts w:ascii="Arial" w:hAnsi="Arial"/>
                <w:b w:val="0"/>
                <w:caps w:val="0"/>
              </w:rPr>
              <w:id w:val="-990246919"/>
            </w:sdtPr>
            <w:sdtEndPr>
              <w:rPr>
                <w:color w:val="808080" w:themeColor="background1" w:themeShade="80"/>
              </w:rPr>
            </w:sdtEndPr>
            <w:sdtContent>
              <w:permStart w:id="1790405618" w:edGrp="everyone" w:displacedByCustomXml="prev"/>
              <w:p w14:paraId="03F08DB9" w14:textId="1385F8A0" w:rsidR="00E243B4" w:rsidRPr="0087740C" w:rsidRDefault="006044BB" w:rsidP="00C6350E">
                <w:pPr>
                  <w:pStyle w:val="ORDERFORML1NONNUMBERBOLDUPPERCASE"/>
                  <w:spacing w:before="0" w:after="60"/>
                  <w:rPr>
                    <w:rFonts w:ascii="Arial" w:hAnsi="Arial"/>
                    <w:b w:val="0"/>
                    <w:caps w:val="0"/>
                    <w:color w:val="808080" w:themeColor="background1" w:themeShade="80"/>
                  </w:rPr>
                </w:pPr>
                <w:r w:rsidRPr="006044BB">
                  <w:rPr>
                    <w:rFonts w:ascii="Arial" w:hAnsi="Arial"/>
                    <w:b w:val="0"/>
                    <w:caps w:val="0"/>
                    <w:lang w:val="en-IE"/>
                  </w:rPr>
                  <w:t>216926139</w:t>
                </w:r>
              </w:p>
            </w:sdtContent>
          </w:sdt>
          <w:permEnd w:id="1790405618"/>
          <w:p w14:paraId="3E79A6BB" w14:textId="64CD52E2" w:rsidR="00E243B4" w:rsidRPr="0087740C" w:rsidRDefault="00025BA7" w:rsidP="006044BB">
            <w:pPr>
              <w:pStyle w:val="ORDERFORML1NONNUMBERBOLDUPPERCASE"/>
              <w:spacing w:before="0" w:after="60"/>
              <w:rPr>
                <w:rFonts w:ascii="Arial" w:hAnsi="Arial"/>
                <w:b w:val="0"/>
                <w:caps w:val="0"/>
              </w:rPr>
            </w:pPr>
            <w:sdt>
              <w:sdtPr>
                <w:rPr>
                  <w:rFonts w:ascii="Arial" w:hAnsi="Arial"/>
                  <w:b w:val="0"/>
                  <w:caps w:val="0"/>
                </w:rPr>
                <w:id w:val="1681933851"/>
              </w:sdtPr>
              <w:sdtEndPr/>
              <w:sdtContent>
                <w:permStart w:id="1834944781" w:edGrp="everyone"/>
                <w:sdt>
                  <w:sdtPr>
                    <w:rPr>
                      <w:rFonts w:ascii="Arial" w:hAnsi="Arial"/>
                      <w:b w:val="0"/>
                      <w:caps w:val="0"/>
                      <w:lang w:val="en-IE"/>
                    </w:rPr>
                    <w:id w:val="-2095688946"/>
                  </w:sdtPr>
                  <w:sdtEndPr/>
                  <w:sdtContent>
                    <w:r w:rsidR="006044BB" w:rsidRPr="006044BB">
                      <w:rPr>
                        <w:rFonts w:ascii="Arial" w:hAnsi="Arial"/>
                        <w:b w:val="0"/>
                        <w:caps w:val="0"/>
                        <w:lang w:val="en"/>
                      </w:rPr>
                      <w:t>Royal Pavilion, Wellesley Road, Aldershot, Hampshire, United Kingdom, GU11 1PZ</w:t>
                    </w:r>
                  </w:sdtContent>
                </w:sdt>
                <w:r w:rsidR="006044BB" w:rsidRPr="006044BB">
                  <w:rPr>
                    <w:rFonts w:ascii="Arial" w:hAnsi="Arial"/>
                    <w:caps w:val="0"/>
                    <w:lang w:val="en-IE"/>
                  </w:rPr>
                  <w:t xml:space="preserve"> </w:t>
                </w:r>
              </w:sdtContent>
            </w:sdt>
            <w:r w:rsidR="00E243B4" w:rsidRPr="0087740C">
              <w:rPr>
                <w:rFonts w:ascii="Arial" w:hAnsi="Arial"/>
                <w:b w:val="0"/>
                <w:caps w:val="0"/>
              </w:rPr>
              <w:t xml:space="preserve"> </w:t>
            </w:r>
            <w:permEnd w:id="1834944781"/>
          </w:p>
        </w:tc>
      </w:tr>
      <w:tr w:rsidR="00E243B4" w:rsidRPr="004E016D" w14:paraId="5F5FE87F" w14:textId="77777777" w:rsidTr="00FD5A57">
        <w:tc>
          <w:tcPr>
            <w:tcW w:w="5000" w:type="pct"/>
            <w:shd w:val="clear" w:color="auto" w:fill="auto"/>
            <w:vAlign w:val="center"/>
          </w:tcPr>
          <w:p w14:paraId="7BCA61F5" w14:textId="77777777" w:rsidR="00FD5A57" w:rsidRDefault="00FD5A57" w:rsidP="00E243B4">
            <w:pPr>
              <w:pStyle w:val="ORDERFORML1NONNUMBERBOLDUPPERCASE"/>
              <w:spacing w:before="0" w:after="60"/>
              <w:jc w:val="left"/>
              <w:rPr>
                <w:rFonts w:ascii="Arial" w:hAnsi="Arial"/>
                <w:b w:val="0"/>
                <w:caps w:val="0"/>
                <w:szCs w:val="20"/>
              </w:rPr>
            </w:pPr>
          </w:p>
          <w:p w14:paraId="0B3084B6" w14:textId="5241D596" w:rsidR="00E243B4" w:rsidRPr="0087740C" w:rsidRDefault="00E243B4" w:rsidP="00E243B4">
            <w:pPr>
              <w:pStyle w:val="ORDERFORML1NONNUMBERBOLDUPPERCASE"/>
              <w:spacing w:before="0" w:after="60"/>
              <w:jc w:val="left"/>
              <w:rPr>
                <w:rFonts w:ascii="Arial" w:hAnsi="Arial"/>
                <w:caps w:val="0"/>
                <w:szCs w:val="20"/>
              </w:rPr>
            </w:pPr>
            <w:r w:rsidRPr="0087740C">
              <w:rPr>
                <w:rFonts w:ascii="Arial" w:hAnsi="Arial"/>
                <w:b w:val="0"/>
                <w:caps w:val="0"/>
                <w:szCs w:val="20"/>
              </w:rPr>
              <w:t xml:space="preserve">Together </w:t>
            </w:r>
            <w:r w:rsidRPr="0087740C">
              <w:rPr>
                <w:rFonts w:ascii="Arial" w:hAnsi="Arial"/>
                <w:caps w:val="0"/>
                <w:szCs w:val="20"/>
              </w:rPr>
              <w:t>the “Parties”</w:t>
            </w:r>
          </w:p>
        </w:tc>
      </w:tr>
    </w:tbl>
    <w:p w14:paraId="2C9BF58F" w14:textId="77777777" w:rsidR="009F3BBE" w:rsidRDefault="009F3BBE" w:rsidP="009F3BBE">
      <w:pPr>
        <w:spacing w:after="240"/>
        <w:rPr>
          <w:rFonts w:ascii="Arial" w:hAnsi="Arial" w:cs="Arial"/>
          <w:b/>
        </w:rPr>
      </w:pPr>
    </w:p>
    <w:p w14:paraId="658C006A" w14:textId="2ED56777" w:rsidR="009F3BBE" w:rsidRPr="009F3BBE" w:rsidRDefault="00534422" w:rsidP="009F3BBE">
      <w:pPr>
        <w:spacing w:after="240"/>
        <w:rPr>
          <w:rFonts w:ascii="Arial" w:hAnsi="Arial" w:cs="Arial"/>
          <w:b/>
          <w:color w:val="4F81BD" w:themeColor="accent1"/>
          <w:sz w:val="28"/>
        </w:rPr>
      </w:pPr>
      <w:r>
        <w:rPr>
          <w:rFonts w:ascii="Arial" w:hAnsi="Arial" w:cs="Arial"/>
          <w:b/>
          <w:color w:val="4F81BD" w:themeColor="accent1"/>
          <w:sz w:val="28"/>
        </w:rPr>
        <w:t>Service delivery c</w:t>
      </w:r>
      <w:r w:rsidR="009F3BBE" w:rsidRPr="009F3BBE">
        <w:rPr>
          <w:rFonts w:ascii="Arial" w:hAnsi="Arial" w:cs="Arial"/>
          <w:b/>
          <w:color w:val="4F81BD" w:themeColor="accent1"/>
          <w:sz w:val="28"/>
        </w:rPr>
        <w:t>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0"/>
        <w:gridCol w:w="1688"/>
        <w:gridCol w:w="6608"/>
        <w:gridCol w:w="18"/>
      </w:tblGrid>
      <w:tr w:rsidR="00F97280" w:rsidRPr="004E016D" w14:paraId="3D446BAE" w14:textId="77777777" w:rsidTr="00FD5A57">
        <w:tc>
          <w:tcPr>
            <w:tcW w:w="794" w:type="pct"/>
            <w:vMerge w:val="restart"/>
            <w:shd w:val="clear" w:color="auto" w:fill="DBE5F1" w:themeFill="accent1" w:themeFillTint="33"/>
          </w:tcPr>
          <w:p w14:paraId="38AE51DB" w14:textId="75FDB182" w:rsidR="00F97280" w:rsidRPr="0087740C" w:rsidRDefault="00FF05ED" w:rsidP="00CB0861">
            <w:pPr>
              <w:spacing w:before="60" w:after="60"/>
              <w:jc w:val="left"/>
              <w:rPr>
                <w:rFonts w:ascii="Arial" w:hAnsi="Arial" w:cs="Arial"/>
                <w:b/>
                <w:sz w:val="22"/>
                <w:szCs w:val="22"/>
              </w:rPr>
            </w:pPr>
            <w:permStart w:id="742139830" w:edGrp="everyone" w:colFirst="2" w:colLast="2"/>
            <w:r>
              <w:rPr>
                <w:rFonts w:ascii="Arial" w:hAnsi="Arial" w:cs="Arial"/>
                <w:b/>
                <w:sz w:val="22"/>
                <w:szCs w:val="22"/>
              </w:rPr>
              <w:t>Buyer</w:t>
            </w:r>
            <w:r w:rsidR="00F97280" w:rsidRPr="0087740C">
              <w:rPr>
                <w:rFonts w:ascii="Arial" w:hAnsi="Arial" w:cs="Arial"/>
                <w:b/>
                <w:sz w:val="22"/>
                <w:szCs w:val="22"/>
              </w:rPr>
              <w:t>:</w:t>
            </w:r>
          </w:p>
        </w:tc>
        <w:tc>
          <w:tcPr>
            <w:tcW w:w="854" w:type="pct"/>
          </w:tcPr>
          <w:p w14:paraId="12871AA6"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Name:</w:t>
            </w:r>
          </w:p>
        </w:tc>
        <w:tc>
          <w:tcPr>
            <w:tcW w:w="3352" w:type="pct"/>
            <w:gridSpan w:val="2"/>
            <w:shd w:val="clear" w:color="auto" w:fill="auto"/>
          </w:tcPr>
          <w:p w14:paraId="64160ED8" w14:textId="25BA8F5B" w:rsidR="00F97280" w:rsidRPr="0087740C" w:rsidRDefault="008D78BB" w:rsidP="00CB0861">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F97280" w:rsidRPr="004E016D" w14:paraId="2043CED8" w14:textId="77777777" w:rsidTr="00FD5A57">
        <w:trPr>
          <w:gridAfter w:val="1"/>
          <w:wAfter w:w="9" w:type="pct"/>
        </w:trPr>
        <w:tc>
          <w:tcPr>
            <w:tcW w:w="794" w:type="pct"/>
            <w:vMerge/>
            <w:shd w:val="clear" w:color="auto" w:fill="DBE5F1" w:themeFill="accent1" w:themeFillTint="33"/>
          </w:tcPr>
          <w:p w14:paraId="04E3CBAE" w14:textId="77777777" w:rsidR="00F97280" w:rsidRPr="0087740C" w:rsidRDefault="00F97280" w:rsidP="00CB0861">
            <w:pPr>
              <w:spacing w:before="60" w:after="60"/>
              <w:jc w:val="left"/>
              <w:rPr>
                <w:rFonts w:ascii="Arial" w:hAnsi="Arial" w:cs="Arial"/>
                <w:b/>
                <w:sz w:val="22"/>
                <w:szCs w:val="22"/>
              </w:rPr>
            </w:pPr>
            <w:permStart w:id="247423356" w:edGrp="everyone" w:colFirst="2" w:colLast="2"/>
            <w:permEnd w:id="742139830"/>
          </w:p>
        </w:tc>
        <w:tc>
          <w:tcPr>
            <w:tcW w:w="854" w:type="pct"/>
          </w:tcPr>
          <w:p w14:paraId="3209810B"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31A84AA1" w14:textId="1888BDC0" w:rsidR="00F97280" w:rsidRPr="0087740C" w:rsidRDefault="006326FA" w:rsidP="00CB0861">
            <w:pPr>
              <w:spacing w:before="60" w:after="60"/>
              <w:rPr>
                <w:rFonts w:ascii="Arial" w:hAnsi="Arial" w:cs="Arial"/>
                <w:color w:val="808080" w:themeColor="background1" w:themeShade="80"/>
                <w:sz w:val="22"/>
                <w:szCs w:val="22"/>
              </w:rPr>
            </w:pPr>
            <w:r w:rsidRPr="006326FA">
              <w:rPr>
                <w:rFonts w:ascii="Arial" w:hAnsi="Arial" w:cs="Arial"/>
                <w:color w:val="808080" w:themeColor="background1" w:themeShade="80"/>
                <w:sz w:val="22"/>
                <w:szCs w:val="22"/>
              </w:rPr>
              <w:t>Security  Product Owner</w:t>
            </w:r>
          </w:p>
        </w:tc>
      </w:tr>
      <w:tr w:rsidR="00F97280" w:rsidRPr="004E016D" w14:paraId="30C98CDC" w14:textId="77777777" w:rsidTr="00FD5A57">
        <w:trPr>
          <w:gridAfter w:val="1"/>
          <w:wAfter w:w="9" w:type="pct"/>
        </w:trPr>
        <w:tc>
          <w:tcPr>
            <w:tcW w:w="794" w:type="pct"/>
            <w:vMerge/>
            <w:shd w:val="clear" w:color="auto" w:fill="DBE5F1" w:themeFill="accent1" w:themeFillTint="33"/>
          </w:tcPr>
          <w:p w14:paraId="6462EB77" w14:textId="77777777" w:rsidR="00F97280" w:rsidRPr="0087740C" w:rsidRDefault="00F97280" w:rsidP="00CB0861">
            <w:pPr>
              <w:spacing w:before="60" w:after="60"/>
              <w:jc w:val="left"/>
              <w:rPr>
                <w:rFonts w:ascii="Arial" w:hAnsi="Arial" w:cs="Arial"/>
                <w:b/>
                <w:sz w:val="22"/>
                <w:szCs w:val="22"/>
              </w:rPr>
            </w:pPr>
            <w:permStart w:id="181560953" w:edGrp="everyone" w:colFirst="2" w:colLast="2"/>
            <w:permEnd w:id="247423356"/>
          </w:p>
        </w:tc>
        <w:tc>
          <w:tcPr>
            <w:tcW w:w="854" w:type="pct"/>
          </w:tcPr>
          <w:p w14:paraId="41F01A82"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3335C4BE" w14:textId="6BA01A9E" w:rsidR="00F97280" w:rsidRPr="0087740C" w:rsidRDefault="008D78BB" w:rsidP="00CB0861">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1E81A1A5" w14:textId="77777777" w:rsidTr="00FD5A57">
        <w:trPr>
          <w:gridAfter w:val="1"/>
          <w:wAfter w:w="9" w:type="pct"/>
        </w:trPr>
        <w:tc>
          <w:tcPr>
            <w:tcW w:w="794" w:type="pct"/>
            <w:vMerge/>
            <w:shd w:val="clear" w:color="auto" w:fill="DBE5F1" w:themeFill="accent1" w:themeFillTint="33"/>
          </w:tcPr>
          <w:p w14:paraId="3F2D939C" w14:textId="77777777" w:rsidR="009E6290" w:rsidRPr="0087740C" w:rsidRDefault="009E6290" w:rsidP="00CB0861">
            <w:pPr>
              <w:spacing w:before="60" w:after="60"/>
              <w:jc w:val="left"/>
              <w:rPr>
                <w:rFonts w:ascii="Arial" w:hAnsi="Arial" w:cs="Arial"/>
                <w:b/>
                <w:sz w:val="22"/>
                <w:szCs w:val="22"/>
              </w:rPr>
            </w:pPr>
            <w:permStart w:id="125042814" w:edGrp="everyone" w:colFirst="2" w:colLast="2"/>
            <w:permEnd w:id="181560953"/>
          </w:p>
        </w:tc>
        <w:tc>
          <w:tcPr>
            <w:tcW w:w="854" w:type="pct"/>
          </w:tcPr>
          <w:p w14:paraId="5284B0A5" w14:textId="53F85500" w:rsidR="009E6290" w:rsidRPr="0087740C" w:rsidRDefault="0087740C" w:rsidP="00CB0861">
            <w:pPr>
              <w:spacing w:before="60" w:after="60"/>
              <w:rPr>
                <w:rFonts w:ascii="Arial" w:hAnsi="Arial" w:cs="Arial"/>
                <w:b/>
                <w:sz w:val="22"/>
                <w:szCs w:val="22"/>
              </w:rPr>
            </w:pPr>
            <w:r>
              <w:rPr>
                <w:rFonts w:ascii="Arial" w:hAnsi="Arial" w:cs="Arial"/>
                <w:b/>
                <w:sz w:val="22"/>
                <w:szCs w:val="22"/>
              </w:rPr>
              <w:t>Telephone</w:t>
            </w:r>
            <w:r w:rsidR="009E6290" w:rsidRPr="0087740C">
              <w:rPr>
                <w:rFonts w:ascii="Arial" w:hAnsi="Arial" w:cs="Arial"/>
                <w:b/>
                <w:sz w:val="22"/>
                <w:szCs w:val="22"/>
              </w:rPr>
              <w:t>:</w:t>
            </w:r>
          </w:p>
        </w:tc>
        <w:tc>
          <w:tcPr>
            <w:tcW w:w="3343" w:type="pct"/>
            <w:shd w:val="clear" w:color="auto" w:fill="auto"/>
          </w:tcPr>
          <w:p w14:paraId="47799623" w14:textId="7EA186FA" w:rsidR="009E6290" w:rsidRPr="0087740C" w:rsidRDefault="008D78BB"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6972BD1B" w14:textId="77777777" w:rsidTr="00FD5A57">
        <w:trPr>
          <w:gridAfter w:val="1"/>
          <w:wAfter w:w="9" w:type="pct"/>
        </w:trPr>
        <w:tc>
          <w:tcPr>
            <w:tcW w:w="794" w:type="pct"/>
            <w:vMerge w:val="restart"/>
            <w:shd w:val="clear" w:color="auto" w:fill="DBE5F1" w:themeFill="accent1" w:themeFillTint="33"/>
          </w:tcPr>
          <w:p w14:paraId="6E23041D" w14:textId="177E1943" w:rsidR="009E6290" w:rsidRPr="0087740C" w:rsidRDefault="009E6290" w:rsidP="00CB0861">
            <w:pPr>
              <w:spacing w:before="60" w:after="60"/>
              <w:jc w:val="left"/>
              <w:rPr>
                <w:rFonts w:ascii="Arial" w:hAnsi="Arial" w:cs="Arial"/>
                <w:b/>
                <w:sz w:val="22"/>
                <w:szCs w:val="22"/>
              </w:rPr>
            </w:pPr>
            <w:permStart w:id="861747257" w:edGrp="everyone" w:colFirst="2" w:colLast="2"/>
            <w:permEnd w:id="125042814"/>
            <w:r w:rsidRPr="0087740C">
              <w:rPr>
                <w:rFonts w:ascii="Arial" w:hAnsi="Arial" w:cs="Arial"/>
                <w:b/>
                <w:sz w:val="22"/>
                <w:szCs w:val="22"/>
              </w:rPr>
              <w:t>Supplier:</w:t>
            </w:r>
          </w:p>
        </w:tc>
        <w:tc>
          <w:tcPr>
            <w:tcW w:w="854" w:type="pct"/>
          </w:tcPr>
          <w:p w14:paraId="5061D02F" w14:textId="77777777" w:rsidR="009E6290" w:rsidRPr="0087740C" w:rsidRDefault="009E6290" w:rsidP="00CB0861">
            <w:pPr>
              <w:spacing w:before="60" w:after="60"/>
              <w:rPr>
                <w:rFonts w:ascii="Arial" w:hAnsi="Arial" w:cs="Arial"/>
                <w:b/>
                <w:sz w:val="22"/>
                <w:szCs w:val="22"/>
              </w:rPr>
            </w:pPr>
            <w:r w:rsidRPr="0087740C">
              <w:rPr>
                <w:rFonts w:ascii="Arial" w:hAnsi="Arial" w:cs="Arial"/>
                <w:b/>
                <w:sz w:val="22"/>
                <w:szCs w:val="22"/>
              </w:rPr>
              <w:t>Name:</w:t>
            </w:r>
          </w:p>
        </w:tc>
        <w:tc>
          <w:tcPr>
            <w:tcW w:w="3343" w:type="pct"/>
            <w:shd w:val="clear" w:color="auto" w:fill="auto"/>
          </w:tcPr>
          <w:p w14:paraId="537C7A75" w14:textId="21D59D08" w:rsidR="009E6290" w:rsidRPr="0087740C" w:rsidRDefault="008D78BB"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5C112087" w14:textId="77777777" w:rsidTr="00FD5A57">
        <w:trPr>
          <w:gridAfter w:val="1"/>
          <w:wAfter w:w="9" w:type="pct"/>
        </w:trPr>
        <w:tc>
          <w:tcPr>
            <w:tcW w:w="794" w:type="pct"/>
            <w:vMerge/>
            <w:shd w:val="clear" w:color="auto" w:fill="DBE5F1" w:themeFill="accent1" w:themeFillTint="33"/>
          </w:tcPr>
          <w:p w14:paraId="71CDB682" w14:textId="77777777" w:rsidR="009E6290" w:rsidRPr="0087740C" w:rsidRDefault="009E6290" w:rsidP="00B73425">
            <w:pPr>
              <w:spacing w:before="60" w:after="60"/>
              <w:jc w:val="left"/>
              <w:rPr>
                <w:rFonts w:ascii="Arial" w:hAnsi="Arial" w:cs="Arial"/>
                <w:b/>
                <w:sz w:val="22"/>
                <w:szCs w:val="22"/>
              </w:rPr>
            </w:pPr>
            <w:permStart w:id="2006528539" w:edGrp="everyone" w:colFirst="2" w:colLast="2"/>
            <w:permEnd w:id="861747257"/>
          </w:p>
        </w:tc>
        <w:tc>
          <w:tcPr>
            <w:tcW w:w="854" w:type="pct"/>
          </w:tcPr>
          <w:p w14:paraId="7BDF832C"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48B82931" w14:textId="26DE3CB7" w:rsidR="009E6290" w:rsidRPr="0087740C" w:rsidRDefault="00FD429D"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UKPS Sales </w:t>
            </w:r>
          </w:p>
        </w:tc>
      </w:tr>
      <w:tr w:rsidR="009E6290" w:rsidRPr="004E016D" w14:paraId="1BD2D34C" w14:textId="77777777" w:rsidTr="00FD5A57">
        <w:trPr>
          <w:gridAfter w:val="1"/>
          <w:wAfter w:w="9" w:type="pct"/>
        </w:trPr>
        <w:tc>
          <w:tcPr>
            <w:tcW w:w="794" w:type="pct"/>
            <w:vMerge/>
            <w:shd w:val="clear" w:color="auto" w:fill="DBE5F1" w:themeFill="accent1" w:themeFillTint="33"/>
          </w:tcPr>
          <w:p w14:paraId="1819D22F" w14:textId="77777777" w:rsidR="009E6290" w:rsidRPr="0087740C" w:rsidRDefault="009E6290" w:rsidP="00B73425">
            <w:pPr>
              <w:spacing w:before="60" w:after="60"/>
              <w:jc w:val="left"/>
              <w:rPr>
                <w:rFonts w:ascii="Arial" w:hAnsi="Arial" w:cs="Arial"/>
                <w:b/>
                <w:sz w:val="22"/>
                <w:szCs w:val="22"/>
              </w:rPr>
            </w:pPr>
            <w:permStart w:id="374813399" w:edGrp="everyone" w:colFirst="2" w:colLast="2"/>
            <w:permEnd w:id="2006528539"/>
          </w:p>
        </w:tc>
        <w:tc>
          <w:tcPr>
            <w:tcW w:w="854" w:type="pct"/>
          </w:tcPr>
          <w:p w14:paraId="31A10135"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08B82792" w14:textId="6993E143" w:rsidR="009E6290" w:rsidRPr="0087740C" w:rsidRDefault="008D78BB" w:rsidP="00FD429D">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0ACEF5F6" w14:textId="77777777" w:rsidTr="00FD5A57">
        <w:trPr>
          <w:gridAfter w:val="1"/>
          <w:wAfter w:w="9" w:type="pct"/>
        </w:trPr>
        <w:tc>
          <w:tcPr>
            <w:tcW w:w="794" w:type="pct"/>
            <w:vMerge/>
            <w:shd w:val="clear" w:color="auto" w:fill="DBE5F1" w:themeFill="accent1" w:themeFillTint="33"/>
          </w:tcPr>
          <w:p w14:paraId="0200DA7D" w14:textId="759090D4" w:rsidR="009E6290" w:rsidRPr="0087740C" w:rsidRDefault="009E6290" w:rsidP="00B73425">
            <w:pPr>
              <w:spacing w:before="60" w:after="60"/>
              <w:jc w:val="left"/>
              <w:rPr>
                <w:rFonts w:ascii="Arial" w:hAnsi="Arial" w:cs="Arial"/>
                <w:b/>
                <w:sz w:val="22"/>
                <w:szCs w:val="22"/>
              </w:rPr>
            </w:pPr>
            <w:permStart w:id="37188201" w:edGrp="everyone" w:colFirst="2" w:colLast="2"/>
            <w:permEnd w:id="374813399"/>
          </w:p>
        </w:tc>
        <w:tc>
          <w:tcPr>
            <w:tcW w:w="854" w:type="pct"/>
          </w:tcPr>
          <w:p w14:paraId="75CA92A6" w14:textId="77A29A54" w:rsidR="009E6290" w:rsidRPr="0087740C" w:rsidRDefault="0087740C" w:rsidP="00B73425">
            <w:pPr>
              <w:spacing w:before="60" w:after="60"/>
              <w:rPr>
                <w:rFonts w:ascii="Arial" w:hAnsi="Arial" w:cs="Arial"/>
                <w:b/>
                <w:sz w:val="22"/>
                <w:szCs w:val="22"/>
              </w:rPr>
            </w:pPr>
            <w:r>
              <w:rPr>
                <w:rFonts w:ascii="Arial" w:hAnsi="Arial" w:cs="Arial"/>
                <w:b/>
                <w:sz w:val="22"/>
                <w:szCs w:val="22"/>
              </w:rPr>
              <w:t>Telephone</w:t>
            </w:r>
            <w:r w:rsidR="003E257C">
              <w:rPr>
                <w:rFonts w:ascii="Arial" w:hAnsi="Arial" w:cs="Arial"/>
                <w:b/>
                <w:sz w:val="22"/>
                <w:szCs w:val="22"/>
              </w:rPr>
              <w:t>:</w:t>
            </w:r>
          </w:p>
        </w:tc>
        <w:tc>
          <w:tcPr>
            <w:tcW w:w="3343" w:type="pct"/>
            <w:shd w:val="clear" w:color="auto" w:fill="auto"/>
          </w:tcPr>
          <w:p w14:paraId="7768CEB5" w14:textId="4A978652" w:rsidR="009E6290" w:rsidRPr="0087740C" w:rsidRDefault="008D78BB"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permEnd w:id="37188201"/>
    </w:tbl>
    <w:p w14:paraId="40BE89C0" w14:textId="77777777" w:rsidR="00AA7C0D" w:rsidRDefault="00AA7C0D"/>
    <w:p w14:paraId="784DDD67" w14:textId="77777777" w:rsidR="00C154DC" w:rsidRPr="00F050EA" w:rsidRDefault="00C154DC" w:rsidP="003511DD">
      <w:pPr>
        <w:pStyle w:val="BodyText"/>
        <w:spacing w:after="60"/>
        <w:jc w:val="left"/>
        <w:rPr>
          <w:rFonts w:ascii="Arial" w:hAnsi="Arial" w:cs="Arial"/>
          <w:b/>
          <w:sz w:val="28"/>
          <w:szCs w:val="28"/>
        </w:rPr>
      </w:pPr>
      <w:r>
        <w:rPr>
          <w:b/>
          <w:caps/>
        </w:rPr>
        <w:br w:type="page"/>
      </w:r>
      <w:r w:rsidRPr="003511DD">
        <w:rPr>
          <w:rFonts w:ascii="Arial" w:eastAsiaTheme="majorEastAsia" w:hAnsi="Arial" w:cs="Arial"/>
          <w:sz w:val="52"/>
          <w:szCs w:val="72"/>
          <w:lang w:val="en-GB"/>
        </w:rPr>
        <w:lastRenderedPageBreak/>
        <w:t>PART A – ORDER FORM</w:t>
      </w:r>
    </w:p>
    <w:p w14:paraId="74BB1706" w14:textId="77777777" w:rsidR="00A4652B" w:rsidRDefault="00A4652B" w:rsidP="00C03DC4">
      <w:pPr>
        <w:pStyle w:val="ORDERFORML1SECTIONTITLE"/>
        <w:spacing w:before="60" w:after="60" w:line="240" w:lineRule="auto"/>
        <w:ind w:right="-24"/>
        <w:jc w:val="both"/>
        <w:rPr>
          <w:b w:val="0"/>
          <w:szCs w:val="20"/>
        </w:rPr>
      </w:pPr>
    </w:p>
    <w:p w14:paraId="7612297B" w14:textId="0F6CFF04" w:rsidR="00C03DC4" w:rsidRDefault="00C03DC4" w:rsidP="00C03DC4">
      <w:pPr>
        <w:pStyle w:val="ORDERFORML1SECTIONTITLE"/>
        <w:spacing w:before="60" w:after="60" w:line="240" w:lineRule="auto"/>
        <w:ind w:right="-24"/>
        <w:jc w:val="both"/>
        <w:rPr>
          <w:b w:val="0"/>
          <w:szCs w:val="20"/>
        </w:rPr>
      </w:pPr>
      <w:r w:rsidRPr="00F050EA">
        <w:rPr>
          <w:b w:val="0"/>
          <w:szCs w:val="20"/>
        </w:rPr>
        <w:t>This Order Form is issued in accordance with the Framework Agreement Cyber Security Services</w:t>
      </w:r>
      <w:r w:rsidR="00534422">
        <w:rPr>
          <w:b w:val="0"/>
          <w:szCs w:val="20"/>
        </w:rPr>
        <w:t xml:space="preserve"> 2</w:t>
      </w:r>
      <w:r w:rsidRPr="00F050EA">
        <w:rPr>
          <w:b w:val="0"/>
          <w:szCs w:val="20"/>
        </w:rPr>
        <w:t>- RM3764</w:t>
      </w:r>
      <w:r>
        <w:rPr>
          <w:b w:val="0"/>
          <w:szCs w:val="20"/>
        </w:rPr>
        <w:t xml:space="preserve">ii and the </w:t>
      </w:r>
      <w:r w:rsidR="002D120A">
        <w:rPr>
          <w:b w:val="0"/>
          <w:szCs w:val="20"/>
        </w:rPr>
        <w:t>Buyers</w:t>
      </w:r>
      <w:r>
        <w:rPr>
          <w:b w:val="0"/>
          <w:szCs w:val="20"/>
        </w:rPr>
        <w:t xml:space="preserve"> </w:t>
      </w:r>
      <w:r w:rsidR="00D12822">
        <w:rPr>
          <w:b w:val="0"/>
          <w:szCs w:val="20"/>
        </w:rPr>
        <w:t>mini competition tender</w:t>
      </w:r>
      <w:r>
        <w:rPr>
          <w:b w:val="0"/>
          <w:szCs w:val="20"/>
        </w:rPr>
        <w:t xml:space="preserve">. </w:t>
      </w:r>
    </w:p>
    <w:p w14:paraId="31CE38D7" w14:textId="77777777" w:rsidR="00C03DC4" w:rsidRPr="00F050EA" w:rsidRDefault="00C03DC4" w:rsidP="00C03DC4">
      <w:pPr>
        <w:pStyle w:val="ORDERFORML1SECTIONTITLE"/>
        <w:spacing w:before="60" w:after="60" w:line="240" w:lineRule="auto"/>
        <w:ind w:right="-24"/>
        <w:jc w:val="both"/>
        <w:rPr>
          <w:b w:val="0"/>
          <w:szCs w:val="20"/>
        </w:rPr>
      </w:pPr>
    </w:p>
    <w:p w14:paraId="4F674BF9" w14:textId="77777777" w:rsidR="00C03DC4" w:rsidRDefault="00C03DC4" w:rsidP="00C03DC4">
      <w:pPr>
        <w:pStyle w:val="ORDERFORML1SECTIONTITLE"/>
        <w:spacing w:before="60" w:after="60" w:line="240" w:lineRule="auto"/>
        <w:ind w:right="-24"/>
        <w:jc w:val="both"/>
        <w:rPr>
          <w:b w:val="0"/>
          <w:szCs w:val="20"/>
        </w:rPr>
      </w:pPr>
      <w:r>
        <w:rPr>
          <w:b w:val="0"/>
          <w:szCs w:val="20"/>
        </w:rPr>
        <w:t>The Contract is made up of:</w:t>
      </w:r>
    </w:p>
    <w:p w14:paraId="48DA6E51" w14:textId="368F75C7" w:rsidR="00C03DC4" w:rsidRDefault="00C03DC4" w:rsidP="004B0806">
      <w:pPr>
        <w:pStyle w:val="ORDERFORML1SECTIONTITLE"/>
        <w:numPr>
          <w:ilvl w:val="0"/>
          <w:numId w:val="15"/>
        </w:numPr>
        <w:spacing w:before="60" w:after="60" w:line="240" w:lineRule="auto"/>
        <w:ind w:right="-24"/>
        <w:jc w:val="both"/>
        <w:rPr>
          <w:b w:val="0"/>
          <w:szCs w:val="20"/>
        </w:rPr>
      </w:pPr>
      <w:r w:rsidRPr="009F3BBE">
        <w:rPr>
          <w:szCs w:val="20"/>
        </w:rPr>
        <w:t>Part A</w:t>
      </w:r>
      <w:r>
        <w:rPr>
          <w:b w:val="0"/>
          <w:szCs w:val="20"/>
        </w:rPr>
        <w:t xml:space="preserve"> </w:t>
      </w:r>
      <w:r w:rsidR="009F3BBE">
        <w:rPr>
          <w:b w:val="0"/>
          <w:szCs w:val="20"/>
        </w:rPr>
        <w:tab/>
      </w:r>
      <w:r>
        <w:rPr>
          <w:b w:val="0"/>
          <w:szCs w:val="20"/>
        </w:rPr>
        <w:t xml:space="preserve">– The Order Form (an overview of the services to be provided throughout the </w:t>
      </w:r>
      <w:r w:rsidR="00FF05ED">
        <w:rPr>
          <w:b w:val="0"/>
          <w:szCs w:val="20"/>
        </w:rPr>
        <w:t>lifetime</w:t>
      </w:r>
      <w:r>
        <w:rPr>
          <w:b w:val="0"/>
          <w:szCs w:val="20"/>
        </w:rPr>
        <w:t xml:space="preserve"> of the agreement)</w:t>
      </w:r>
      <w:r w:rsidR="002D120A">
        <w:rPr>
          <w:b w:val="0"/>
          <w:szCs w:val="20"/>
        </w:rPr>
        <w:t xml:space="preserve"> and the Specific Terms (which are specific to this Contract)</w:t>
      </w:r>
    </w:p>
    <w:p w14:paraId="7EC6F19D" w14:textId="58C272AC" w:rsidR="00C03DC4" w:rsidRDefault="00C03DC4" w:rsidP="004B0806">
      <w:pPr>
        <w:pStyle w:val="ORDERFORML1SECTIONTITLE"/>
        <w:numPr>
          <w:ilvl w:val="0"/>
          <w:numId w:val="15"/>
        </w:numPr>
        <w:spacing w:before="60" w:after="60" w:line="240" w:lineRule="auto"/>
        <w:ind w:right="-24"/>
        <w:jc w:val="both"/>
        <w:rPr>
          <w:b w:val="0"/>
          <w:szCs w:val="20"/>
        </w:rPr>
      </w:pPr>
      <w:r w:rsidRPr="009F3BBE">
        <w:rPr>
          <w:szCs w:val="20"/>
        </w:rPr>
        <w:t>Part B</w:t>
      </w:r>
      <w:r w:rsidR="009F3BBE">
        <w:rPr>
          <w:b w:val="0"/>
          <w:szCs w:val="20"/>
        </w:rPr>
        <w:t xml:space="preserve"> </w:t>
      </w:r>
      <w:r w:rsidR="009F3BBE">
        <w:rPr>
          <w:b w:val="0"/>
          <w:szCs w:val="20"/>
        </w:rPr>
        <w:tab/>
        <w:t xml:space="preserve">– </w:t>
      </w:r>
      <w:r w:rsidRPr="00F050EA">
        <w:rPr>
          <w:b w:val="0"/>
          <w:szCs w:val="20"/>
        </w:rPr>
        <w:t xml:space="preserve">Schedules </w:t>
      </w:r>
      <w:r>
        <w:rPr>
          <w:b w:val="0"/>
          <w:szCs w:val="20"/>
        </w:rPr>
        <w:t xml:space="preserve">(the </w:t>
      </w:r>
      <w:r w:rsidR="002D120A">
        <w:rPr>
          <w:b w:val="0"/>
          <w:szCs w:val="20"/>
        </w:rPr>
        <w:t>Buyers</w:t>
      </w:r>
      <w:r>
        <w:rPr>
          <w:b w:val="0"/>
          <w:szCs w:val="20"/>
        </w:rPr>
        <w:t xml:space="preserve"> requirements, the winning </w:t>
      </w:r>
      <w:r w:rsidR="00FF05ED">
        <w:rPr>
          <w:b w:val="0"/>
          <w:szCs w:val="20"/>
        </w:rPr>
        <w:t>suppliers</w:t>
      </w:r>
      <w:r>
        <w:rPr>
          <w:b w:val="0"/>
          <w:szCs w:val="20"/>
        </w:rPr>
        <w:t xml:space="preserve"> bid and the agreed work to be carried out</w:t>
      </w:r>
      <w:r w:rsidR="009F3BBE">
        <w:rPr>
          <w:b w:val="0"/>
          <w:szCs w:val="20"/>
        </w:rPr>
        <w:t>)</w:t>
      </w:r>
      <w:r>
        <w:rPr>
          <w:b w:val="0"/>
          <w:szCs w:val="20"/>
        </w:rPr>
        <w:t xml:space="preserve"> </w:t>
      </w:r>
      <w:r w:rsidRPr="00F050EA">
        <w:rPr>
          <w:b w:val="0"/>
          <w:szCs w:val="20"/>
        </w:rPr>
        <w:t>and</w:t>
      </w:r>
      <w:r w:rsidR="009F3BBE">
        <w:rPr>
          <w:b w:val="0"/>
          <w:szCs w:val="20"/>
        </w:rPr>
        <w:t>;</w:t>
      </w:r>
    </w:p>
    <w:p w14:paraId="31300C39" w14:textId="1B6BED23" w:rsidR="00C03DC4" w:rsidRPr="00F050EA" w:rsidRDefault="00C03DC4" w:rsidP="004B0806">
      <w:pPr>
        <w:pStyle w:val="ORDERFORML1SECTIONTITLE"/>
        <w:numPr>
          <w:ilvl w:val="0"/>
          <w:numId w:val="15"/>
        </w:numPr>
        <w:spacing w:before="60" w:after="60" w:line="240" w:lineRule="auto"/>
        <w:ind w:right="-24"/>
        <w:jc w:val="both"/>
        <w:rPr>
          <w:b w:val="0"/>
          <w:szCs w:val="20"/>
        </w:rPr>
      </w:pPr>
      <w:r w:rsidRPr="009F3BBE">
        <w:rPr>
          <w:szCs w:val="20"/>
        </w:rPr>
        <w:t>Part C</w:t>
      </w:r>
      <w:r w:rsidRPr="00F050EA">
        <w:rPr>
          <w:b w:val="0"/>
          <w:szCs w:val="20"/>
        </w:rPr>
        <w:t xml:space="preserve"> – </w:t>
      </w:r>
      <w:r w:rsidR="00FF05ED">
        <w:rPr>
          <w:b w:val="0"/>
          <w:szCs w:val="20"/>
        </w:rPr>
        <w:t>S</w:t>
      </w:r>
      <w:r>
        <w:rPr>
          <w:b w:val="0"/>
          <w:szCs w:val="20"/>
        </w:rPr>
        <w:t xml:space="preserve">tandard </w:t>
      </w:r>
      <w:r w:rsidR="009F3BBE">
        <w:rPr>
          <w:b w:val="0"/>
          <w:szCs w:val="20"/>
        </w:rPr>
        <w:t xml:space="preserve">RM3764ii </w:t>
      </w:r>
      <w:r>
        <w:rPr>
          <w:b w:val="0"/>
          <w:szCs w:val="20"/>
        </w:rPr>
        <w:t>Call-Off Terms and Conditions</w:t>
      </w:r>
      <w:r w:rsidRPr="00F050EA">
        <w:rPr>
          <w:b w:val="0"/>
          <w:szCs w:val="20"/>
        </w:rPr>
        <w:t xml:space="preserve"> </w:t>
      </w:r>
      <w:r w:rsidR="00FF05ED">
        <w:rPr>
          <w:b w:val="0"/>
          <w:szCs w:val="20"/>
        </w:rPr>
        <w:t>(which are non-variable)</w:t>
      </w:r>
    </w:p>
    <w:p w14:paraId="1B51A7AC" w14:textId="77777777" w:rsidR="00C03DC4" w:rsidRDefault="00C03DC4" w:rsidP="00C03DC4">
      <w:pPr>
        <w:rPr>
          <w:rFonts w:ascii="Arial" w:hAnsi="Arial" w:cs="Arial"/>
          <w:sz w:val="22"/>
        </w:rPr>
      </w:pPr>
      <w:r>
        <w:rPr>
          <w:rFonts w:ascii="Arial" w:hAnsi="Arial" w:cs="Arial"/>
          <w:sz w:val="22"/>
        </w:rPr>
        <w:t>The Supplier agrees to supply c</w:t>
      </w:r>
      <w:r w:rsidRPr="00F050EA">
        <w:rPr>
          <w:rFonts w:ascii="Arial" w:hAnsi="Arial" w:cs="Arial"/>
          <w:sz w:val="22"/>
        </w:rPr>
        <w:t xml:space="preserve">yber </w:t>
      </w:r>
      <w:r>
        <w:rPr>
          <w:rFonts w:ascii="Arial" w:hAnsi="Arial" w:cs="Arial"/>
          <w:sz w:val="22"/>
        </w:rPr>
        <w:t>s</w:t>
      </w:r>
      <w:r w:rsidRPr="00F050EA">
        <w:rPr>
          <w:rFonts w:ascii="Arial" w:hAnsi="Arial" w:cs="Arial"/>
          <w:sz w:val="22"/>
        </w:rPr>
        <w:t xml:space="preserve">ecurity </w:t>
      </w:r>
      <w:r>
        <w:rPr>
          <w:rFonts w:ascii="Arial" w:hAnsi="Arial" w:cs="Arial"/>
          <w:sz w:val="22"/>
        </w:rPr>
        <w:t>s</w:t>
      </w:r>
      <w:r w:rsidRPr="00F050EA">
        <w:rPr>
          <w:rFonts w:ascii="Arial" w:hAnsi="Arial" w:cs="Arial"/>
          <w:sz w:val="22"/>
        </w:rPr>
        <w:t>ervices specified below on and subject to the terms of this Contract</w:t>
      </w:r>
      <w:r>
        <w:rPr>
          <w:rFonts w:ascii="Arial" w:hAnsi="Arial" w:cs="Arial"/>
          <w:sz w:val="22"/>
        </w:rPr>
        <w:t xml:space="preserve">. </w:t>
      </w:r>
    </w:p>
    <w:p w14:paraId="269A3778" w14:textId="77777777" w:rsidR="00C03DC4" w:rsidRDefault="00C03DC4" w:rsidP="00C03DC4">
      <w:pPr>
        <w:rPr>
          <w:rFonts w:ascii="Arial" w:hAnsi="Arial" w:cs="Arial"/>
          <w:sz w:val="22"/>
        </w:rPr>
      </w:pPr>
    </w:p>
    <w:p w14:paraId="054EC319" w14:textId="45318AEB" w:rsidR="00C03DC4" w:rsidRDefault="00C03DC4" w:rsidP="00C03DC4">
      <w:pPr>
        <w:rPr>
          <w:rFonts w:ascii="Arial" w:hAnsi="Arial" w:cs="Arial"/>
          <w:sz w:val="22"/>
        </w:rPr>
      </w:pPr>
      <w:r>
        <w:rPr>
          <w:rFonts w:ascii="Arial" w:hAnsi="Arial" w:cs="Arial"/>
          <w:sz w:val="22"/>
        </w:rPr>
        <w:t xml:space="preserve">The </w:t>
      </w:r>
      <w:r w:rsidR="00FF05ED">
        <w:rPr>
          <w:rFonts w:ascii="Arial" w:hAnsi="Arial" w:cs="Arial"/>
          <w:sz w:val="22"/>
        </w:rPr>
        <w:t>Buyer</w:t>
      </w:r>
      <w:r>
        <w:rPr>
          <w:rFonts w:ascii="Arial" w:hAnsi="Arial" w:cs="Arial"/>
          <w:sz w:val="22"/>
        </w:rPr>
        <w:t xml:space="preserve"> will complete the Order Form prior to the Contract award. </w:t>
      </w:r>
    </w:p>
    <w:p w14:paraId="73A4AC3A" w14:textId="77777777" w:rsidR="00E55442" w:rsidRDefault="00E55442" w:rsidP="00C154DC">
      <w:pPr>
        <w:rPr>
          <w:rFonts w:ascii="Arial" w:hAnsi="Arial" w:cs="Arial"/>
          <w:sz w:val="22"/>
        </w:rPr>
      </w:pPr>
    </w:p>
    <w:p w14:paraId="3CAB3F81" w14:textId="77777777" w:rsidR="00FD5A57" w:rsidRPr="00E55442" w:rsidRDefault="00FD5A57" w:rsidP="00C154DC">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B651DA" w:rsidRPr="00F050EA" w14:paraId="5F94DB46" w14:textId="77777777" w:rsidTr="00FD5A57">
        <w:tc>
          <w:tcPr>
            <w:tcW w:w="5000" w:type="pct"/>
            <w:gridSpan w:val="2"/>
            <w:shd w:val="clear" w:color="auto" w:fill="auto"/>
          </w:tcPr>
          <w:p w14:paraId="68B76B1B" w14:textId="04046439" w:rsidR="00B651DA" w:rsidRPr="00F050EA" w:rsidRDefault="00B45113" w:rsidP="009F3BBE">
            <w:pPr>
              <w:spacing w:after="240"/>
              <w:rPr>
                <w:rFonts w:ascii="Arial" w:hAnsi="Arial"/>
              </w:rPr>
            </w:pPr>
            <w:r w:rsidRPr="009F3BBE">
              <w:rPr>
                <w:rFonts w:ascii="Arial" w:hAnsi="Arial" w:cs="Arial"/>
                <w:b/>
                <w:color w:val="4F81BD" w:themeColor="accent1"/>
                <w:sz w:val="28"/>
              </w:rPr>
              <w:t>Call-</w:t>
            </w:r>
            <w:r w:rsidR="009F3BBE">
              <w:rPr>
                <w:rFonts w:ascii="Arial" w:hAnsi="Arial" w:cs="Arial"/>
                <w:b/>
                <w:color w:val="4F81BD" w:themeColor="accent1"/>
                <w:sz w:val="28"/>
              </w:rPr>
              <w:t>O</w:t>
            </w:r>
            <w:r w:rsidRPr="009F3BBE">
              <w:rPr>
                <w:rFonts w:ascii="Arial" w:hAnsi="Arial" w:cs="Arial"/>
                <w:b/>
                <w:color w:val="4F81BD" w:themeColor="accent1"/>
                <w:sz w:val="28"/>
              </w:rPr>
              <w:t xml:space="preserve">ff </w:t>
            </w:r>
            <w:r w:rsidR="009F3BBE">
              <w:rPr>
                <w:rFonts w:ascii="Arial" w:hAnsi="Arial" w:cs="Arial"/>
                <w:b/>
                <w:color w:val="4F81BD" w:themeColor="accent1"/>
                <w:sz w:val="28"/>
              </w:rPr>
              <w:t>C</w:t>
            </w:r>
            <w:r w:rsidRPr="009F3BBE">
              <w:rPr>
                <w:rFonts w:ascii="Arial" w:hAnsi="Arial" w:cs="Arial"/>
                <w:b/>
                <w:color w:val="4F81BD" w:themeColor="accent1"/>
                <w:sz w:val="28"/>
              </w:rPr>
              <w:t xml:space="preserve">ontract </w:t>
            </w:r>
            <w:r w:rsidR="009F3BBE">
              <w:rPr>
                <w:rFonts w:ascii="Arial" w:hAnsi="Arial" w:cs="Arial"/>
                <w:b/>
                <w:color w:val="4F81BD" w:themeColor="accent1"/>
                <w:sz w:val="28"/>
              </w:rPr>
              <w:t>term:</w:t>
            </w:r>
          </w:p>
        </w:tc>
      </w:tr>
      <w:tr w:rsidR="00B651DA" w:rsidRPr="00F050EA" w14:paraId="09261B4F" w14:textId="77777777" w:rsidTr="00FD5A57">
        <w:trPr>
          <w:trHeight w:val="428"/>
        </w:trPr>
        <w:tc>
          <w:tcPr>
            <w:tcW w:w="2373" w:type="pct"/>
          </w:tcPr>
          <w:p w14:paraId="6CACFEEB" w14:textId="321A19B5" w:rsidR="00B651DA" w:rsidRPr="00F050EA" w:rsidRDefault="00B651DA" w:rsidP="004B0806">
            <w:pPr>
              <w:pStyle w:val="ORDERFORML2Title"/>
              <w:numPr>
                <w:ilvl w:val="0"/>
                <w:numId w:val="17"/>
              </w:numPr>
              <w:spacing w:after="0"/>
              <w:ind w:left="454"/>
              <w:jc w:val="left"/>
              <w:rPr>
                <w:szCs w:val="20"/>
              </w:rPr>
            </w:pPr>
            <w:permStart w:id="298913566" w:edGrp="everyone" w:colFirst="1" w:colLast="1"/>
            <w:r w:rsidRPr="00F050EA">
              <w:rPr>
                <w:szCs w:val="20"/>
              </w:rPr>
              <w:t>Commencement Date:</w:t>
            </w:r>
          </w:p>
          <w:p w14:paraId="2E8F6027" w14:textId="77777777" w:rsidR="009F3BBE" w:rsidRPr="00F050EA" w:rsidRDefault="009F3BBE" w:rsidP="00FD5A57">
            <w:pPr>
              <w:pStyle w:val="ORDERFORML2Title"/>
              <w:numPr>
                <w:ilvl w:val="0"/>
                <w:numId w:val="0"/>
              </w:numPr>
              <w:spacing w:after="0"/>
              <w:ind w:left="454"/>
              <w:jc w:val="left"/>
              <w:rPr>
                <w:szCs w:val="20"/>
              </w:rPr>
            </w:pPr>
          </w:p>
        </w:tc>
        <w:tc>
          <w:tcPr>
            <w:tcW w:w="2627" w:type="pct"/>
          </w:tcPr>
          <w:sdt>
            <w:sdtPr>
              <w:rPr>
                <w:b w:val="0"/>
                <w:color w:val="808080" w:themeColor="background1" w:themeShade="80"/>
              </w:rPr>
              <w:id w:val="-694847600"/>
              <w:date w:fullDate="2017-09-15T00:00:00Z">
                <w:dateFormat w:val="dd/MM/yyyy"/>
                <w:lid w:val="en-GB"/>
                <w:storeMappedDataAs w:val="dateTime"/>
                <w:calendar w:val="gregorian"/>
              </w:date>
            </w:sdtPr>
            <w:sdtEndPr/>
            <w:sdtContent>
              <w:p w14:paraId="403D4252" w14:textId="26B4B80A" w:rsidR="004E016D" w:rsidRPr="00F050EA" w:rsidRDefault="006044BB" w:rsidP="00FD5A57">
                <w:pPr>
                  <w:pStyle w:val="ORDERFORML2Title"/>
                  <w:numPr>
                    <w:ilvl w:val="0"/>
                    <w:numId w:val="0"/>
                  </w:numPr>
                  <w:spacing w:after="0"/>
                  <w:jc w:val="left"/>
                </w:pPr>
                <w:r>
                  <w:rPr>
                    <w:b w:val="0"/>
                    <w:color w:val="808080" w:themeColor="background1" w:themeShade="80"/>
                  </w:rPr>
                  <w:t>15/09/2017</w:t>
                </w:r>
              </w:p>
            </w:sdtContent>
          </w:sdt>
        </w:tc>
      </w:tr>
      <w:permEnd w:id="298913566"/>
      <w:tr w:rsidR="00FD5A57" w:rsidRPr="00F050EA" w14:paraId="5774487B" w14:textId="77777777" w:rsidTr="00FD5A57">
        <w:trPr>
          <w:trHeight w:val="322"/>
        </w:trPr>
        <w:tc>
          <w:tcPr>
            <w:tcW w:w="2373" w:type="pct"/>
          </w:tcPr>
          <w:p w14:paraId="0BEE4729" w14:textId="76DED54A" w:rsidR="00FD5A57" w:rsidRPr="00F050EA" w:rsidRDefault="00FD5A57" w:rsidP="004B0806">
            <w:pPr>
              <w:pStyle w:val="ORDERFORML2Title"/>
              <w:numPr>
                <w:ilvl w:val="0"/>
                <w:numId w:val="17"/>
              </w:numPr>
              <w:spacing w:after="0"/>
              <w:ind w:left="454"/>
              <w:jc w:val="left"/>
              <w:rPr>
                <w:szCs w:val="20"/>
              </w:rPr>
            </w:pPr>
            <w:r w:rsidRPr="00F050EA">
              <w:rPr>
                <w:szCs w:val="20"/>
              </w:rPr>
              <w:t>Length of Contract:</w:t>
            </w:r>
          </w:p>
          <w:p w14:paraId="31A13AFF" w14:textId="77777777" w:rsidR="00FD5A57" w:rsidRPr="00F050EA" w:rsidRDefault="00FD5A57" w:rsidP="00FD5A57">
            <w:pPr>
              <w:pStyle w:val="ORDERFORML2Title"/>
              <w:numPr>
                <w:ilvl w:val="0"/>
                <w:numId w:val="0"/>
              </w:numPr>
              <w:spacing w:after="0"/>
              <w:ind w:left="454"/>
              <w:jc w:val="left"/>
              <w:rPr>
                <w:szCs w:val="20"/>
              </w:rPr>
            </w:pPr>
          </w:p>
        </w:tc>
        <w:tc>
          <w:tcPr>
            <w:tcW w:w="2627" w:type="pct"/>
          </w:tcPr>
          <w:p w14:paraId="11612926" w14:textId="1437D320" w:rsidR="00FD5A57" w:rsidRPr="009F3BBE" w:rsidRDefault="00FD5A57" w:rsidP="00FD5A57">
            <w:pPr>
              <w:pStyle w:val="ORDERFORML2Title"/>
              <w:numPr>
                <w:ilvl w:val="0"/>
                <w:numId w:val="0"/>
              </w:numPr>
              <w:spacing w:after="0"/>
              <w:jc w:val="left"/>
              <w:rPr>
                <w:b w:val="0"/>
                <w:color w:val="808080" w:themeColor="background1" w:themeShade="80"/>
                <w:szCs w:val="20"/>
              </w:rPr>
            </w:pPr>
            <w:r w:rsidRPr="00F050EA">
              <w:rPr>
                <w:rStyle w:val="ORDERFORMTEXTBOCKChar"/>
                <w:i w:val="0"/>
                <w:color w:val="808080" w:themeColor="background1" w:themeShade="80"/>
                <w:szCs w:val="20"/>
              </w:rPr>
              <w:t>Up to 3 years</w:t>
            </w:r>
          </w:p>
        </w:tc>
      </w:tr>
    </w:tbl>
    <w:p w14:paraId="3929B83A" w14:textId="77777777" w:rsidR="00FD5A57" w:rsidRDefault="00FD5A5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F050EA" w:rsidRPr="00F050EA" w14:paraId="64D2F8C4" w14:textId="77777777" w:rsidTr="00FD5A57">
        <w:tc>
          <w:tcPr>
            <w:tcW w:w="5000" w:type="pct"/>
            <w:gridSpan w:val="2"/>
            <w:shd w:val="clear" w:color="auto" w:fill="auto"/>
          </w:tcPr>
          <w:p w14:paraId="580F7A48" w14:textId="60D0290F" w:rsidR="00F050EA" w:rsidRPr="00F050EA" w:rsidRDefault="009F3BBE" w:rsidP="009F3BBE">
            <w:pPr>
              <w:spacing w:after="240"/>
              <w:rPr>
                <w:rFonts w:ascii="Arial" w:hAnsi="Arial"/>
              </w:rPr>
            </w:pPr>
            <w:r>
              <w:rPr>
                <w:rFonts w:ascii="Arial" w:hAnsi="Arial" w:cs="Arial"/>
                <w:b/>
                <w:color w:val="4F81BD" w:themeColor="accent1"/>
                <w:sz w:val="28"/>
              </w:rPr>
              <w:t>Contract Charges and payment</w:t>
            </w:r>
          </w:p>
        </w:tc>
      </w:tr>
      <w:tr w:rsidR="00F050EA" w:rsidRPr="00F050EA" w14:paraId="4DAFD915" w14:textId="77777777" w:rsidTr="00FD5A57">
        <w:tc>
          <w:tcPr>
            <w:tcW w:w="2373" w:type="pct"/>
          </w:tcPr>
          <w:p w14:paraId="0C9E6487" w14:textId="533464EB" w:rsidR="00F050EA" w:rsidRPr="00F050EA" w:rsidRDefault="00F050EA" w:rsidP="004B0806">
            <w:pPr>
              <w:pStyle w:val="ORDERFORML2Title"/>
              <w:numPr>
                <w:ilvl w:val="0"/>
                <w:numId w:val="17"/>
              </w:numPr>
              <w:spacing w:before="60" w:after="60"/>
              <w:ind w:left="601" w:hanging="507"/>
              <w:jc w:val="left"/>
              <w:rPr>
                <w:szCs w:val="20"/>
              </w:rPr>
            </w:pPr>
            <w:permStart w:id="1569087529" w:edGrp="everyone" w:colFirst="1" w:colLast="1"/>
            <w:r w:rsidRPr="00F050EA">
              <w:rPr>
                <w:szCs w:val="20"/>
              </w:rPr>
              <w:t xml:space="preserve">The method of payment for the Contract Charges </w:t>
            </w:r>
            <w:r w:rsidRPr="00F050EA">
              <w:rPr>
                <w:b w:val="0"/>
                <w:szCs w:val="20"/>
              </w:rPr>
              <w:t>(GPC or BACS)</w:t>
            </w:r>
            <w:r w:rsidR="0087740C">
              <w:rPr>
                <w:b w:val="0"/>
                <w:szCs w:val="20"/>
              </w:rPr>
              <w:t>:</w:t>
            </w:r>
          </w:p>
        </w:tc>
        <w:tc>
          <w:tcPr>
            <w:tcW w:w="2627" w:type="pct"/>
            <w:shd w:val="clear" w:color="auto" w:fill="auto"/>
          </w:tcPr>
          <w:p w14:paraId="3383430B" w14:textId="62D778F5" w:rsidR="00F050EA" w:rsidRPr="00F050EA" w:rsidRDefault="00025BA7" w:rsidP="00E55442">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dropDownList>
                  <w:listItem w:value="Choose an item."/>
                  <w:listItem w:displayText="BACS" w:value="BACS"/>
                  <w:listItem w:displayText="GPC" w:value="GPC"/>
                </w:dropDownList>
              </w:sdtPr>
              <w:sdtEndPr/>
              <w:sdtContent>
                <w:r w:rsidR="00E30D53">
                  <w:rPr>
                    <w:rFonts w:ascii="Arial" w:hAnsi="Arial"/>
                    <w:b w:val="0"/>
                    <w:caps w:val="0"/>
                    <w:color w:val="808080" w:themeColor="background1" w:themeShade="80"/>
                    <w:szCs w:val="20"/>
                  </w:rPr>
                  <w:t>BACS</w:t>
                </w:r>
              </w:sdtContent>
            </w:sdt>
          </w:p>
        </w:tc>
      </w:tr>
      <w:permEnd w:id="1569087529"/>
      <w:tr w:rsidR="00F050EA" w:rsidRPr="00F050EA" w14:paraId="35120196" w14:textId="77777777" w:rsidTr="00FD5A57">
        <w:trPr>
          <w:trHeight w:val="351"/>
        </w:trPr>
        <w:tc>
          <w:tcPr>
            <w:tcW w:w="2373" w:type="pct"/>
          </w:tcPr>
          <w:p w14:paraId="68EEEA59" w14:textId="04034B93" w:rsidR="00F050EA" w:rsidRPr="0087740C" w:rsidRDefault="00F050EA" w:rsidP="004B0806">
            <w:pPr>
              <w:pStyle w:val="ORDERFORML2Title"/>
              <w:numPr>
                <w:ilvl w:val="0"/>
                <w:numId w:val="17"/>
              </w:numPr>
              <w:spacing w:before="60" w:after="60"/>
              <w:ind w:left="601" w:hanging="507"/>
              <w:jc w:val="left"/>
              <w:rPr>
                <w:i/>
                <w:szCs w:val="20"/>
              </w:rPr>
            </w:pPr>
            <w:r w:rsidRPr="00F050EA">
              <w:rPr>
                <w:szCs w:val="20"/>
              </w:rPr>
              <w:t>Invoice details</w:t>
            </w:r>
          </w:p>
        </w:tc>
        <w:tc>
          <w:tcPr>
            <w:tcW w:w="2627" w:type="pct"/>
            <w:shd w:val="clear" w:color="auto" w:fill="auto"/>
          </w:tcPr>
          <w:p w14:paraId="6494A1DA" w14:textId="688DA709" w:rsidR="00F050EA" w:rsidRPr="00F050EA" w:rsidRDefault="00F050EA" w:rsidP="009E5F3F">
            <w:pPr>
              <w:pStyle w:val="ORDERFORML1NONNUMBERBOLDUPPERCASE"/>
              <w:spacing w:before="60" w:after="60"/>
              <w:jc w:val="left"/>
              <w:rPr>
                <w:rFonts w:ascii="Arial" w:eastAsia="Times New Roman" w:hAnsi="Arial" w:cs="Verdana"/>
                <w:color w:val="808080" w:themeColor="background1" w:themeShade="80"/>
                <w:szCs w:val="20"/>
                <w:lang w:val="en-IE" w:eastAsia="en-GB"/>
              </w:rPr>
            </w:pPr>
          </w:p>
        </w:tc>
      </w:tr>
      <w:tr w:rsidR="00FD5A57" w:rsidRPr="00F050EA" w14:paraId="4F80FAEF" w14:textId="77777777" w:rsidTr="00FD5A57">
        <w:tc>
          <w:tcPr>
            <w:tcW w:w="2373" w:type="pct"/>
          </w:tcPr>
          <w:p w14:paraId="1F342E76" w14:textId="301F429D" w:rsidR="00FD5A57" w:rsidRPr="00FD5A57" w:rsidRDefault="00FD5A57" w:rsidP="004B0806">
            <w:pPr>
              <w:pStyle w:val="ORDERFORML2Title"/>
              <w:numPr>
                <w:ilvl w:val="1"/>
                <w:numId w:val="17"/>
              </w:numPr>
              <w:spacing w:before="60" w:after="60"/>
              <w:ind w:left="601" w:hanging="507"/>
              <w:jc w:val="left"/>
              <w:rPr>
                <w:b w:val="0"/>
                <w:szCs w:val="20"/>
              </w:rPr>
            </w:pPr>
            <w:permStart w:id="1217860306" w:edGrp="everyone" w:colFirst="1" w:colLast="1"/>
            <w:r w:rsidRPr="00F050EA">
              <w:rPr>
                <w:b w:val="0"/>
                <w:szCs w:val="20"/>
              </w:rPr>
              <w:t>Where and how to send invoices</w:t>
            </w:r>
          </w:p>
        </w:tc>
        <w:tc>
          <w:tcPr>
            <w:tcW w:w="2627" w:type="pct"/>
            <w:shd w:val="clear" w:color="auto" w:fill="auto"/>
          </w:tcPr>
          <w:p w14:paraId="2FE71798" w14:textId="2D2DB855" w:rsidR="00FD5A57" w:rsidRPr="00FD5A57" w:rsidRDefault="008D78BB" w:rsidP="00E30D53">
            <w:pPr>
              <w:pStyle w:val="ORDERFORML1NONNUMBERBOLDUPPERCASE"/>
              <w:spacing w:before="60" w:after="60"/>
              <w:jc w:val="left"/>
              <w:rPr>
                <w:rFonts w:ascii="Arial" w:hAnsi="Arial"/>
                <w:b w:val="0"/>
                <w:caps w:val="0"/>
                <w:color w:val="808080" w:themeColor="background1" w:themeShade="80"/>
                <w:szCs w:val="20"/>
              </w:rPr>
            </w:pPr>
            <w:r>
              <w:rPr>
                <w:rFonts w:ascii="Arial" w:hAnsi="Arial"/>
                <w:b w:val="0"/>
                <w:caps w:val="0"/>
                <w:color w:val="808080" w:themeColor="background1" w:themeShade="80"/>
                <w:szCs w:val="20"/>
              </w:rPr>
              <w:t>REDACTED</w:t>
            </w:r>
          </w:p>
        </w:tc>
      </w:tr>
      <w:tr w:rsidR="00FD5A57" w:rsidRPr="00F050EA" w14:paraId="39AE02CA" w14:textId="77777777" w:rsidTr="00FD5A57">
        <w:tc>
          <w:tcPr>
            <w:tcW w:w="2373" w:type="pct"/>
          </w:tcPr>
          <w:p w14:paraId="6EA42FA6" w14:textId="432DE3FD" w:rsidR="00FD5A57" w:rsidRPr="00FD5A57" w:rsidRDefault="00FD5A57" w:rsidP="004B0806">
            <w:pPr>
              <w:pStyle w:val="ORDERFORML2Title"/>
              <w:numPr>
                <w:ilvl w:val="1"/>
                <w:numId w:val="17"/>
              </w:numPr>
              <w:spacing w:before="60" w:after="60"/>
              <w:ind w:left="601" w:hanging="507"/>
              <w:jc w:val="left"/>
              <w:rPr>
                <w:b w:val="0"/>
                <w:szCs w:val="20"/>
              </w:rPr>
            </w:pPr>
            <w:permStart w:id="500634472" w:edGrp="everyone" w:colFirst="1" w:colLast="1"/>
            <w:permEnd w:id="1217860306"/>
            <w:r>
              <w:rPr>
                <w:b w:val="0"/>
                <w:szCs w:val="20"/>
              </w:rPr>
              <w:t>Who to send invoices to:</w:t>
            </w:r>
          </w:p>
        </w:tc>
        <w:tc>
          <w:tcPr>
            <w:tcW w:w="2627" w:type="pct"/>
            <w:shd w:val="clear" w:color="auto" w:fill="auto"/>
          </w:tcPr>
          <w:p w14:paraId="2BC4D862" w14:textId="237B76DB" w:rsidR="00FD5A57" w:rsidRPr="00FD5A57" w:rsidRDefault="00025BA7" w:rsidP="008D78BB">
            <w:pPr>
              <w:pStyle w:val="ORDERFORML1NONNUMBERBOLDUPPERCASE"/>
              <w:spacing w:before="60" w:after="60"/>
              <w:jc w:val="left"/>
              <w:rPr>
                <w:rFonts w:ascii="Arial" w:eastAsia="Times New Roman" w:hAnsi="Arial" w:cs="Verdana"/>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EndPr/>
              <w:sdtContent>
                <w:r w:rsidR="008D78BB">
                  <w:rPr>
                    <w:rFonts w:ascii="Arial" w:hAnsi="Arial"/>
                    <w:b w:val="0"/>
                    <w:caps w:val="0"/>
                    <w:color w:val="808080" w:themeColor="background1" w:themeShade="80"/>
                    <w:szCs w:val="20"/>
                  </w:rPr>
                  <w:t>REDACTED</w:t>
                </w:r>
                <w:bookmarkStart w:id="2" w:name="_GoBack"/>
                <w:bookmarkEnd w:id="2"/>
              </w:sdtContent>
            </w:sdt>
          </w:p>
        </w:tc>
      </w:tr>
      <w:tr w:rsidR="00FD5A57" w:rsidRPr="00F050EA" w14:paraId="6F3A26A9" w14:textId="77777777" w:rsidTr="00FD5A57">
        <w:tc>
          <w:tcPr>
            <w:tcW w:w="2373" w:type="pct"/>
          </w:tcPr>
          <w:p w14:paraId="34C27FED" w14:textId="644161A7" w:rsidR="00FD5A57" w:rsidRPr="00FD5A57" w:rsidRDefault="00FD5A57" w:rsidP="004B0806">
            <w:pPr>
              <w:pStyle w:val="ORDERFORML2Title"/>
              <w:numPr>
                <w:ilvl w:val="1"/>
                <w:numId w:val="17"/>
              </w:numPr>
              <w:spacing w:before="60" w:after="60"/>
              <w:ind w:left="601" w:hanging="507"/>
              <w:jc w:val="left"/>
              <w:rPr>
                <w:b w:val="0"/>
                <w:szCs w:val="20"/>
              </w:rPr>
            </w:pPr>
            <w:permStart w:id="1429692727" w:edGrp="everyone" w:colFirst="1" w:colLast="1"/>
            <w:permEnd w:id="500634472"/>
            <w:r>
              <w:rPr>
                <w:b w:val="0"/>
                <w:szCs w:val="20"/>
              </w:rPr>
              <w:t xml:space="preserve">Invoice information required: </w:t>
            </w:r>
            <w:r w:rsidR="00FF05ED" w:rsidRPr="00FD5A57">
              <w:rPr>
                <w:b w:val="0"/>
                <w:i/>
                <w:szCs w:val="20"/>
              </w:rPr>
              <w:t>e.g.</w:t>
            </w:r>
            <w:r w:rsidRPr="00FD5A57">
              <w:rPr>
                <w:b w:val="0"/>
                <w:i/>
                <w:szCs w:val="20"/>
              </w:rPr>
              <w:t xml:space="preserve"> PO, Project</w:t>
            </w:r>
          </w:p>
        </w:tc>
        <w:tc>
          <w:tcPr>
            <w:tcW w:w="2627" w:type="pct"/>
            <w:shd w:val="clear" w:color="auto" w:fill="auto"/>
          </w:tcPr>
          <w:sdt>
            <w:sdtPr>
              <w:rPr>
                <w:rFonts w:ascii="Arial" w:hAnsi="Arial"/>
                <w:b w:val="0"/>
                <w:caps w:val="0"/>
                <w:color w:val="808080" w:themeColor="background1" w:themeShade="80"/>
                <w:szCs w:val="20"/>
              </w:rPr>
              <w:id w:val="-2051220834"/>
            </w:sdtPr>
            <w:sdtEndPr/>
            <w:sdtContent>
              <w:p w14:paraId="24B28236" w14:textId="28D88162" w:rsidR="00FD5A57" w:rsidRPr="00FD5A57" w:rsidRDefault="00547771" w:rsidP="00547771">
                <w:pPr>
                  <w:pStyle w:val="ORDERFORML1NONNUMBERBOLDUPPERCASE"/>
                  <w:spacing w:before="60" w:after="60"/>
                  <w:jc w:val="left"/>
                  <w:rPr>
                    <w:rFonts w:ascii="Arial" w:eastAsia="Times New Roman" w:hAnsi="Arial" w:cs="Verdana"/>
                    <w:color w:val="808080" w:themeColor="background1" w:themeShade="80"/>
                    <w:sz w:val="20"/>
                    <w:szCs w:val="20"/>
                    <w:lang w:val="en-IE" w:eastAsia="en-GB"/>
                  </w:rPr>
                </w:pPr>
                <w:r>
                  <w:rPr>
                    <w:rFonts w:ascii="Arial" w:hAnsi="Arial"/>
                    <w:b w:val="0"/>
                    <w:caps w:val="0"/>
                    <w:color w:val="808080" w:themeColor="background1" w:themeShade="80"/>
                    <w:szCs w:val="20"/>
                  </w:rPr>
                  <w:t>Purchase Order</w:t>
                </w:r>
              </w:p>
            </w:sdtContent>
          </w:sdt>
        </w:tc>
      </w:tr>
      <w:tr w:rsidR="00F050EA" w:rsidRPr="00F050EA" w14:paraId="2B8ED791" w14:textId="77777777" w:rsidTr="00FD5A57">
        <w:tc>
          <w:tcPr>
            <w:tcW w:w="2373" w:type="pct"/>
          </w:tcPr>
          <w:p w14:paraId="0ED3B41B" w14:textId="166CD426" w:rsidR="00F050EA" w:rsidRPr="00F050EA" w:rsidRDefault="00F050EA" w:rsidP="004B0806">
            <w:pPr>
              <w:pStyle w:val="ORDERFORML2Title"/>
              <w:numPr>
                <w:ilvl w:val="0"/>
                <w:numId w:val="17"/>
              </w:numPr>
              <w:spacing w:before="60" w:after="60"/>
              <w:ind w:left="601" w:hanging="507"/>
              <w:jc w:val="left"/>
              <w:rPr>
                <w:szCs w:val="20"/>
              </w:rPr>
            </w:pPr>
            <w:permStart w:id="1928602902" w:edGrp="everyone" w:colFirst="1" w:colLast="1"/>
            <w:permEnd w:id="1429692727"/>
            <w:r w:rsidRPr="00F050EA">
              <w:rPr>
                <w:szCs w:val="20"/>
              </w:rPr>
              <w:t>Invoice Frequency</w:t>
            </w:r>
          </w:p>
        </w:tc>
        <w:tc>
          <w:tcPr>
            <w:tcW w:w="2627" w:type="pct"/>
            <w:shd w:val="clear" w:color="auto" w:fill="auto"/>
          </w:tcPr>
          <w:p w14:paraId="6AB136C3" w14:textId="523F97B2" w:rsidR="00F050EA" w:rsidRPr="00F050EA" w:rsidRDefault="00025BA7" w:rsidP="00547771">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302009641"/>
              </w:sdtPr>
              <w:sdtEndPr/>
              <w:sdtContent>
                <w:r w:rsidR="00547771">
                  <w:rPr>
                    <w:rFonts w:ascii="Arial" w:hAnsi="Arial"/>
                    <w:b w:val="0"/>
                    <w:caps w:val="0"/>
                    <w:color w:val="808080" w:themeColor="background1" w:themeShade="80"/>
                    <w:szCs w:val="20"/>
                  </w:rPr>
                  <w:t>Monthly</w:t>
                </w:r>
              </w:sdtContent>
            </w:sdt>
          </w:p>
        </w:tc>
      </w:tr>
      <w:tr w:rsidR="00F050EA" w:rsidRPr="00F050EA" w14:paraId="211F383D" w14:textId="77777777" w:rsidTr="00FD5A57">
        <w:tc>
          <w:tcPr>
            <w:tcW w:w="2373" w:type="pct"/>
          </w:tcPr>
          <w:p w14:paraId="21F0B1C4" w14:textId="4E1665AB" w:rsidR="00F050EA" w:rsidRPr="00F050EA" w:rsidRDefault="00F050EA" w:rsidP="004B0806">
            <w:pPr>
              <w:pStyle w:val="ORDERFORML2Title"/>
              <w:numPr>
                <w:ilvl w:val="0"/>
                <w:numId w:val="17"/>
              </w:numPr>
              <w:spacing w:before="60" w:after="60"/>
              <w:ind w:left="601" w:hanging="507"/>
              <w:jc w:val="left"/>
              <w:rPr>
                <w:szCs w:val="20"/>
              </w:rPr>
            </w:pPr>
            <w:permStart w:id="2065185014" w:edGrp="everyone" w:colFirst="1" w:colLast="1"/>
            <w:permEnd w:id="1928602902"/>
            <w:r w:rsidRPr="00F050EA">
              <w:rPr>
                <w:szCs w:val="20"/>
              </w:rPr>
              <w:t>Contract Charges</w:t>
            </w:r>
          </w:p>
        </w:tc>
        <w:tc>
          <w:tcPr>
            <w:tcW w:w="2627" w:type="pct"/>
            <w:shd w:val="clear" w:color="auto" w:fill="auto"/>
          </w:tcPr>
          <w:p w14:paraId="29E068BF" w14:textId="1EF4F81D" w:rsidR="00F050EA" w:rsidRPr="00F050EA" w:rsidRDefault="00025BA7" w:rsidP="009E5F3F">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985434053"/>
              </w:sdtPr>
              <w:sdtEndPr/>
              <w:sdtContent>
                <w:r w:rsidR="009E5F3F">
                  <w:rPr>
                    <w:rFonts w:ascii="Arial" w:hAnsi="Arial"/>
                    <w:b w:val="0"/>
                    <w:caps w:val="0"/>
                    <w:color w:val="808080" w:themeColor="background1" w:themeShade="80"/>
                    <w:szCs w:val="20"/>
                  </w:rPr>
                  <w:t>Completed post award – Insert suppliers winning bid and maximum Contract Charges for the duration of the Contract</w:t>
                </w:r>
              </w:sdtContent>
            </w:sdt>
          </w:p>
        </w:tc>
      </w:tr>
      <w:permEnd w:id="2065185014"/>
    </w:tbl>
    <w:p w14:paraId="01191507" w14:textId="77777777" w:rsidR="00CF1309" w:rsidRDefault="00CF1309">
      <w:r>
        <w:rPr>
          <w:b/>
          <w:cap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537298" w:rsidRPr="00FD5A57" w14:paraId="0E39DAAD" w14:textId="77777777" w:rsidTr="00FD5A57">
        <w:tc>
          <w:tcPr>
            <w:tcW w:w="5000" w:type="pct"/>
            <w:gridSpan w:val="2"/>
            <w:shd w:val="clear" w:color="auto" w:fill="auto"/>
          </w:tcPr>
          <w:p w14:paraId="15F25F2C" w14:textId="799F1E62" w:rsidR="00B651DA" w:rsidRPr="00FD5A57" w:rsidRDefault="00FF05ED" w:rsidP="00FD5A57">
            <w:pPr>
              <w:spacing w:after="240"/>
              <w:rPr>
                <w:rFonts w:ascii="Arial" w:hAnsi="Arial" w:cs="Arial"/>
                <w:b/>
                <w:color w:val="4F81BD" w:themeColor="accent1"/>
                <w:sz w:val="28"/>
              </w:rPr>
            </w:pPr>
            <w:r>
              <w:rPr>
                <w:rFonts w:ascii="Arial" w:hAnsi="Arial" w:cs="Arial"/>
                <w:b/>
                <w:color w:val="4F81BD" w:themeColor="accent1"/>
                <w:sz w:val="28"/>
              </w:rPr>
              <w:lastRenderedPageBreak/>
              <w:t>Buyer</w:t>
            </w:r>
            <w:r w:rsidR="00FD5A57" w:rsidRPr="00FD5A57">
              <w:rPr>
                <w:rFonts w:ascii="Arial" w:hAnsi="Arial" w:cs="Arial"/>
                <w:b/>
                <w:color w:val="4F81BD" w:themeColor="accent1"/>
                <w:sz w:val="28"/>
              </w:rPr>
              <w:t xml:space="preserve"> contractual requirements</w:t>
            </w:r>
            <w:r w:rsidR="00FD5A57">
              <w:rPr>
                <w:rFonts w:ascii="Arial" w:hAnsi="Arial" w:cs="Arial"/>
                <w:b/>
                <w:color w:val="4F81BD" w:themeColor="accent1"/>
                <w:sz w:val="28"/>
              </w:rPr>
              <w:t>:</w:t>
            </w:r>
          </w:p>
        </w:tc>
      </w:tr>
      <w:tr w:rsidR="00537298" w:rsidRPr="00F050EA" w14:paraId="137384F5" w14:textId="77777777" w:rsidTr="00B16F4F">
        <w:tc>
          <w:tcPr>
            <w:tcW w:w="2373" w:type="pct"/>
          </w:tcPr>
          <w:p w14:paraId="5C86E175" w14:textId="4D2C5AFC" w:rsidR="00052437" w:rsidRPr="00F050EA" w:rsidRDefault="00F050EA" w:rsidP="004B0806">
            <w:pPr>
              <w:pStyle w:val="ORDERFORML2Title"/>
              <w:numPr>
                <w:ilvl w:val="0"/>
                <w:numId w:val="17"/>
              </w:numPr>
              <w:spacing w:beforeLines="60" w:before="144" w:afterLines="60" w:after="144"/>
              <w:ind w:left="601" w:hanging="643"/>
              <w:jc w:val="left"/>
              <w:rPr>
                <w:szCs w:val="20"/>
              </w:rPr>
            </w:pPr>
            <w:r w:rsidRPr="00F050EA">
              <w:rPr>
                <w:szCs w:val="20"/>
              </w:rPr>
              <w:t>S</w:t>
            </w:r>
            <w:r w:rsidR="002E2564" w:rsidRPr="00F050EA">
              <w:rPr>
                <w:szCs w:val="20"/>
              </w:rPr>
              <w:t>ervices</w:t>
            </w:r>
            <w:r w:rsidR="00052437" w:rsidRPr="00F050EA">
              <w:rPr>
                <w:szCs w:val="20"/>
              </w:rPr>
              <w:t xml:space="preserve"> required</w:t>
            </w:r>
            <w:r w:rsidR="00AB23CF" w:rsidRPr="00F050EA">
              <w:rPr>
                <w:szCs w:val="20"/>
              </w:rPr>
              <w:t>:</w:t>
            </w:r>
            <w:r w:rsidR="0037698F" w:rsidRPr="00F050EA">
              <w:rPr>
                <w:szCs w:val="20"/>
              </w:rPr>
              <w:t xml:space="preserve"> *</w:t>
            </w:r>
          </w:p>
        </w:tc>
        <w:tc>
          <w:tcPr>
            <w:tcW w:w="2627" w:type="pct"/>
            <w:shd w:val="clear" w:color="auto" w:fill="auto"/>
          </w:tcPr>
          <w:p w14:paraId="2F19AE5E" w14:textId="7231B03E" w:rsidR="00052437" w:rsidRDefault="0035220C" w:rsidP="00A4652B">
            <w:pPr>
              <w:pStyle w:val="ORDERFORML1NONNUMBERBOLDUPPERCASE"/>
              <w:spacing w:beforeLines="60" w:before="144" w:afterLines="60" w:after="144"/>
              <w:jc w:val="left"/>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 xml:space="preserve">For the </w:t>
            </w:r>
            <w:r w:rsidR="00D12822">
              <w:rPr>
                <w:rFonts w:ascii="Arial" w:hAnsi="Arial"/>
                <w:b w:val="0"/>
                <w:caps w:val="0"/>
                <w:color w:val="808080" w:themeColor="background1" w:themeShade="80"/>
                <w:szCs w:val="20"/>
              </w:rPr>
              <w:t>supply</w:t>
            </w:r>
            <w:r w:rsidR="00D12822" w:rsidRPr="00F050EA">
              <w:rPr>
                <w:rFonts w:ascii="Arial" w:hAnsi="Arial"/>
                <w:b w:val="0"/>
                <w:caps w:val="0"/>
                <w:color w:val="808080" w:themeColor="background1" w:themeShade="80"/>
                <w:szCs w:val="20"/>
              </w:rPr>
              <w:t xml:space="preserve"> </w:t>
            </w:r>
            <w:r w:rsidRPr="00F050EA">
              <w:rPr>
                <w:rFonts w:ascii="Arial" w:hAnsi="Arial"/>
                <w:b w:val="0"/>
                <w:caps w:val="0"/>
                <w:color w:val="808080" w:themeColor="background1" w:themeShade="80"/>
                <w:szCs w:val="20"/>
              </w:rPr>
              <w:t xml:space="preserve">of </w:t>
            </w:r>
            <w:permStart w:id="2059950185" w:edGrp="everyone"/>
            <w:r w:rsidR="007B40DB">
              <w:rPr>
                <w:rFonts w:ascii="Arial" w:hAnsi="Arial"/>
                <w:b w:val="0"/>
                <w:caps w:val="0"/>
                <w:color w:val="808080" w:themeColor="background1" w:themeShade="80"/>
                <w:szCs w:val="20"/>
              </w:rPr>
              <w:t>Security Consulting – Penetration Testing</w:t>
            </w:r>
            <w:permEnd w:id="2059950185"/>
            <w:r w:rsidR="00D12822">
              <w:rPr>
                <w:rFonts w:ascii="Arial" w:hAnsi="Arial"/>
                <w:b w:val="0"/>
                <w:caps w:val="0"/>
                <w:color w:val="808080" w:themeColor="background1" w:themeShade="80"/>
                <w:szCs w:val="20"/>
              </w:rPr>
              <w:t xml:space="preserve"> part of </w:t>
            </w:r>
            <w:r w:rsidRPr="00F050EA">
              <w:rPr>
                <w:rFonts w:ascii="Arial" w:hAnsi="Arial"/>
                <w:b w:val="0"/>
                <w:caps w:val="0"/>
                <w:color w:val="808080" w:themeColor="background1" w:themeShade="80"/>
                <w:szCs w:val="20"/>
              </w:rPr>
              <w:t>project</w:t>
            </w:r>
            <w:r w:rsidR="00FD5A57">
              <w:rPr>
                <w:rFonts w:ascii="Arial" w:hAnsi="Arial"/>
                <w:b w:val="0"/>
                <w:caps w:val="0"/>
                <w:color w:val="808080" w:themeColor="background1" w:themeShade="80"/>
                <w:szCs w:val="20"/>
              </w:rPr>
              <w:t xml:space="preserve"> ref: </w:t>
            </w:r>
            <w:r w:rsidR="00FD429D">
              <w:rPr>
                <w:rFonts w:ascii="Arial" w:hAnsi="Arial"/>
                <w:b w:val="0"/>
                <w:caps w:val="0"/>
                <w:color w:val="808080" w:themeColor="background1" w:themeShade="80"/>
                <w:szCs w:val="20"/>
              </w:rPr>
              <w:t>00188819</w:t>
            </w:r>
            <w:r w:rsidR="00CF1309">
              <w:rPr>
                <w:rFonts w:ascii="Arial" w:hAnsi="Arial"/>
                <w:b w:val="0"/>
                <w:caps w:val="0"/>
                <w:color w:val="808080" w:themeColor="background1" w:themeShade="80"/>
                <w:szCs w:val="20"/>
              </w:rPr>
              <w:t xml:space="preserve">. </w:t>
            </w:r>
          </w:p>
          <w:p w14:paraId="3D8431B3" w14:textId="7ED0D806" w:rsidR="00CF1309" w:rsidRPr="00F050EA" w:rsidRDefault="00CF1309" w:rsidP="00D12822">
            <w:pPr>
              <w:pStyle w:val="ORDERFORML1NONNUMBERBOLDUPPERCASE"/>
              <w:spacing w:beforeLines="60" w:before="144" w:afterLines="60" w:after="144"/>
              <w:jc w:val="left"/>
              <w:rPr>
                <w:rFonts w:ascii="Arial" w:hAnsi="Arial"/>
                <w:b w:val="0"/>
                <w:color w:val="808080" w:themeColor="background1" w:themeShade="80"/>
                <w:szCs w:val="20"/>
              </w:rPr>
            </w:pPr>
            <w:r>
              <w:rPr>
                <w:rFonts w:ascii="Arial" w:hAnsi="Arial"/>
                <w:b w:val="0"/>
                <w:caps w:val="0"/>
                <w:color w:val="808080" w:themeColor="background1" w:themeShade="80"/>
                <w:szCs w:val="20"/>
              </w:rPr>
              <w:t xml:space="preserve">Please note </w:t>
            </w:r>
            <w:r w:rsidR="00D12822">
              <w:rPr>
                <w:rFonts w:ascii="Arial" w:hAnsi="Arial"/>
                <w:b w:val="0"/>
                <w:caps w:val="0"/>
                <w:color w:val="808080" w:themeColor="background1" w:themeShade="80"/>
                <w:szCs w:val="20"/>
              </w:rPr>
              <w:t>extent of the services</w:t>
            </w:r>
            <w:r w:rsidRPr="00CF1309">
              <w:rPr>
                <w:rFonts w:ascii="Arial" w:hAnsi="Arial"/>
                <w:b w:val="0"/>
                <w:caps w:val="0"/>
                <w:color w:val="808080" w:themeColor="background1" w:themeShade="80"/>
                <w:szCs w:val="20"/>
              </w:rPr>
              <w:t xml:space="preserve"> exclude</w:t>
            </w:r>
            <w:r w:rsidR="00D12822">
              <w:rPr>
                <w:rFonts w:ascii="Arial" w:hAnsi="Arial"/>
                <w:b w:val="0"/>
                <w:caps w:val="0"/>
                <w:color w:val="808080" w:themeColor="background1" w:themeShade="80"/>
                <w:szCs w:val="20"/>
              </w:rPr>
              <w:t xml:space="preserve"> </w:t>
            </w:r>
            <w:r w:rsidRPr="00CF1309">
              <w:rPr>
                <w:rFonts w:ascii="Arial" w:hAnsi="Arial"/>
                <w:b w:val="0"/>
                <w:caps w:val="0"/>
                <w:color w:val="808080" w:themeColor="background1" w:themeShade="80"/>
                <w:szCs w:val="20"/>
              </w:rPr>
              <w:t xml:space="preserve">hardware </w:t>
            </w:r>
            <w:r w:rsidR="00D12822">
              <w:rPr>
                <w:rFonts w:ascii="Arial" w:hAnsi="Arial"/>
                <w:b w:val="0"/>
                <w:caps w:val="0"/>
                <w:color w:val="808080" w:themeColor="background1" w:themeShade="80"/>
                <w:szCs w:val="20"/>
              </w:rPr>
              <w:t>devices and/</w:t>
            </w:r>
            <w:r w:rsidRPr="00CF1309">
              <w:rPr>
                <w:rFonts w:ascii="Arial" w:hAnsi="Arial"/>
                <w:b w:val="0"/>
                <w:caps w:val="0"/>
                <w:color w:val="808080" w:themeColor="background1" w:themeShade="80"/>
                <w:szCs w:val="20"/>
              </w:rPr>
              <w:t>or software products</w:t>
            </w:r>
            <w:r>
              <w:rPr>
                <w:rFonts w:ascii="Arial" w:hAnsi="Arial"/>
                <w:b w:val="0"/>
                <w:caps w:val="0"/>
                <w:color w:val="808080" w:themeColor="background1" w:themeShade="80"/>
                <w:szCs w:val="20"/>
              </w:rPr>
              <w:t>.</w:t>
            </w:r>
          </w:p>
        </w:tc>
      </w:tr>
      <w:tr w:rsidR="00537298" w:rsidRPr="00F050EA" w14:paraId="457365C9" w14:textId="77777777" w:rsidTr="00B16F4F">
        <w:tc>
          <w:tcPr>
            <w:tcW w:w="2373" w:type="pct"/>
          </w:tcPr>
          <w:p w14:paraId="475FA18D" w14:textId="5B7137B5" w:rsidR="00052437" w:rsidRPr="00F050EA" w:rsidRDefault="00D54DFA" w:rsidP="004B0806">
            <w:pPr>
              <w:pStyle w:val="ORDERFORML2Title"/>
              <w:numPr>
                <w:ilvl w:val="0"/>
                <w:numId w:val="17"/>
              </w:numPr>
              <w:spacing w:beforeLines="60" w:before="144" w:afterLines="60" w:after="144"/>
              <w:ind w:left="601" w:hanging="643"/>
              <w:jc w:val="left"/>
              <w:rPr>
                <w:szCs w:val="20"/>
              </w:rPr>
            </w:pPr>
            <w:permStart w:id="1767268807" w:edGrp="everyone" w:colFirst="1" w:colLast="1"/>
            <w:r>
              <w:rPr>
                <w:szCs w:val="20"/>
              </w:rPr>
              <w:t xml:space="preserve">Delivery </w:t>
            </w:r>
            <w:r w:rsidR="00052437" w:rsidRPr="00F050EA">
              <w:rPr>
                <w:szCs w:val="20"/>
              </w:rPr>
              <w:t>Location</w:t>
            </w:r>
            <w:r w:rsidR="00B45113" w:rsidRPr="00F050EA">
              <w:rPr>
                <w:szCs w:val="20"/>
              </w:rPr>
              <w:t>(s)</w:t>
            </w:r>
            <w:r w:rsidR="00052437" w:rsidRPr="00F050EA">
              <w:rPr>
                <w:szCs w:val="20"/>
              </w:rPr>
              <w:t>/Premises</w:t>
            </w:r>
            <w:r w:rsidR="00AB23CF" w:rsidRPr="00F050EA">
              <w:rPr>
                <w:szCs w:val="20"/>
              </w:rPr>
              <w:t>:</w:t>
            </w:r>
          </w:p>
        </w:tc>
        <w:tc>
          <w:tcPr>
            <w:tcW w:w="2627" w:type="pct"/>
          </w:tcPr>
          <w:p w14:paraId="3AC57DAF" w14:textId="774320B9" w:rsidR="004A7180" w:rsidRPr="00F050EA" w:rsidRDefault="007B40DB" w:rsidP="007B40DB">
            <w:pPr>
              <w:pStyle w:val="ORDERFORML2Box"/>
              <w:spacing w:beforeLines="60" w:before="144" w:afterLines="60" w:after="144"/>
              <w:ind w:left="0"/>
              <w:jc w:val="left"/>
              <w:rPr>
                <w:color w:val="808080" w:themeColor="background1" w:themeShade="80"/>
                <w:szCs w:val="20"/>
              </w:rPr>
            </w:pPr>
            <w:r>
              <w:rPr>
                <w:rStyle w:val="street-address"/>
                <w:color w:val="808080" w:themeColor="background1" w:themeShade="80"/>
                <w:szCs w:val="20"/>
              </w:rPr>
              <w:t>Customer Premises in London and Farnborough</w:t>
            </w:r>
          </w:p>
        </w:tc>
      </w:tr>
      <w:tr w:rsidR="00537298" w:rsidRPr="00F050EA" w14:paraId="09F8DC83" w14:textId="77777777" w:rsidTr="00B16F4F">
        <w:tc>
          <w:tcPr>
            <w:tcW w:w="2373" w:type="pct"/>
          </w:tcPr>
          <w:p w14:paraId="7714A73C" w14:textId="5343A08D" w:rsidR="00B16F4F" w:rsidRPr="00F050EA" w:rsidRDefault="003E257C" w:rsidP="004B0806">
            <w:pPr>
              <w:pStyle w:val="ORDERFORML2Title"/>
              <w:numPr>
                <w:ilvl w:val="0"/>
                <w:numId w:val="17"/>
              </w:numPr>
              <w:spacing w:beforeLines="60" w:before="144" w:afterLines="60" w:after="144"/>
              <w:ind w:left="601" w:hanging="643"/>
              <w:rPr>
                <w:szCs w:val="20"/>
              </w:rPr>
            </w:pPr>
            <w:permStart w:id="2014456930" w:edGrp="everyone" w:colFirst="1" w:colLast="1"/>
            <w:permEnd w:id="1767268807"/>
            <w:r>
              <w:rPr>
                <w:szCs w:val="20"/>
              </w:rPr>
              <w:t>Relevant c</w:t>
            </w:r>
            <w:r w:rsidR="00B16F4F" w:rsidRPr="00F050EA">
              <w:rPr>
                <w:szCs w:val="20"/>
              </w:rPr>
              <w:t>onvictions</w:t>
            </w:r>
            <w:r w:rsidR="00AB23CF" w:rsidRPr="00F050EA">
              <w:rPr>
                <w:szCs w:val="20"/>
              </w:rPr>
              <w:t>:</w:t>
            </w:r>
          </w:p>
        </w:tc>
        <w:tc>
          <w:tcPr>
            <w:tcW w:w="2627" w:type="pct"/>
            <w:shd w:val="clear" w:color="auto" w:fill="auto"/>
          </w:tcPr>
          <w:p w14:paraId="6E60931E" w14:textId="2A374EDB" w:rsidR="00B16F4F" w:rsidRPr="00F050EA" w:rsidRDefault="007B40DB" w:rsidP="00D12822">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None</w:t>
            </w:r>
          </w:p>
        </w:tc>
      </w:tr>
      <w:tr w:rsidR="00537298" w:rsidRPr="00F050EA" w14:paraId="235A5A0C" w14:textId="77777777" w:rsidTr="00B16F4F">
        <w:tc>
          <w:tcPr>
            <w:tcW w:w="2373" w:type="pct"/>
          </w:tcPr>
          <w:p w14:paraId="2B3055BF" w14:textId="380575F8" w:rsidR="00B16F4F" w:rsidRPr="00E55442" w:rsidRDefault="00B16F4F" w:rsidP="004B0806">
            <w:pPr>
              <w:pStyle w:val="ORDERFORML2Title"/>
              <w:numPr>
                <w:ilvl w:val="0"/>
                <w:numId w:val="17"/>
              </w:numPr>
              <w:spacing w:beforeLines="60" w:before="144" w:afterLines="60" w:after="144"/>
              <w:ind w:left="601" w:hanging="643"/>
              <w:jc w:val="left"/>
              <w:rPr>
                <w:szCs w:val="20"/>
              </w:rPr>
            </w:pPr>
            <w:permStart w:id="78726965" w:edGrp="everyone" w:colFirst="1" w:colLast="1"/>
            <w:permEnd w:id="2014456930"/>
            <w:r w:rsidRPr="00E55442">
              <w:rPr>
                <w:szCs w:val="20"/>
              </w:rPr>
              <w:t xml:space="preserve">Staff Vetting </w:t>
            </w:r>
            <w:r w:rsidR="00971774" w:rsidRPr="00E55442">
              <w:rPr>
                <w:szCs w:val="20"/>
              </w:rPr>
              <w:t>and Security Clearance</w:t>
            </w:r>
            <w:r w:rsidR="00AB23CF" w:rsidRPr="00E55442">
              <w:rPr>
                <w:szCs w:val="20"/>
              </w:rPr>
              <w:t>:</w:t>
            </w:r>
          </w:p>
        </w:tc>
        <w:tc>
          <w:tcPr>
            <w:tcW w:w="2627" w:type="pct"/>
            <w:shd w:val="clear" w:color="auto" w:fill="auto"/>
          </w:tcPr>
          <w:p w14:paraId="78565727" w14:textId="118280CD" w:rsidR="00B16F4F" w:rsidRPr="00E55442" w:rsidRDefault="00547771" w:rsidP="00A4652B">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Clearance not to exceed SC Security Clearance</w:t>
            </w:r>
          </w:p>
        </w:tc>
      </w:tr>
      <w:tr w:rsidR="00537298" w:rsidRPr="00F050EA" w14:paraId="5F99EE22" w14:textId="77777777" w:rsidTr="00B16F4F">
        <w:tc>
          <w:tcPr>
            <w:tcW w:w="2373" w:type="pct"/>
          </w:tcPr>
          <w:p w14:paraId="3E98D3E5" w14:textId="0179048B" w:rsidR="00971774" w:rsidRPr="00E55442" w:rsidRDefault="00971774" w:rsidP="004B0806">
            <w:pPr>
              <w:pStyle w:val="ORDERFORML2Title"/>
              <w:numPr>
                <w:ilvl w:val="0"/>
                <w:numId w:val="17"/>
              </w:numPr>
              <w:spacing w:beforeLines="60" w:before="144" w:afterLines="60" w:after="144"/>
              <w:ind w:left="601" w:hanging="643"/>
              <w:jc w:val="left"/>
              <w:rPr>
                <w:szCs w:val="20"/>
              </w:rPr>
            </w:pPr>
            <w:permStart w:id="1772365895" w:edGrp="everyone" w:colFirst="1" w:colLast="1"/>
            <w:permEnd w:id="78726965"/>
            <w:r w:rsidRPr="00E55442">
              <w:rPr>
                <w:szCs w:val="20"/>
              </w:rPr>
              <w:t xml:space="preserve">Local health and safety </w:t>
            </w:r>
            <w:r w:rsidR="00FF05ED" w:rsidRPr="00E55442">
              <w:rPr>
                <w:szCs w:val="20"/>
              </w:rPr>
              <w:t>procedures</w:t>
            </w:r>
            <w:r w:rsidRPr="00E55442">
              <w:rPr>
                <w:szCs w:val="20"/>
              </w:rPr>
              <w:t>:</w:t>
            </w:r>
          </w:p>
        </w:tc>
        <w:tc>
          <w:tcPr>
            <w:tcW w:w="2627" w:type="pct"/>
            <w:shd w:val="clear" w:color="auto" w:fill="auto"/>
          </w:tcPr>
          <w:p w14:paraId="0805BFC0" w14:textId="51D30898" w:rsidR="00971774" w:rsidRPr="00E55442" w:rsidRDefault="007B40DB" w:rsidP="007B40DB">
            <w:pPr>
              <w:spacing w:beforeLines="60" w:before="144" w:afterLines="60" w:after="144"/>
              <w:rPr>
                <w:rFonts w:ascii="Arial" w:hAnsi="Arial"/>
                <w:caps/>
                <w:color w:val="808080" w:themeColor="background1" w:themeShade="80"/>
                <w:sz w:val="22"/>
              </w:rPr>
            </w:pPr>
            <w:r>
              <w:rPr>
                <w:rFonts w:ascii="Arial" w:hAnsi="Arial"/>
                <w:color w:val="808080" w:themeColor="background1" w:themeShade="80"/>
                <w:sz w:val="22"/>
              </w:rPr>
              <w:t>As per the Cabinet Office Instruction</w:t>
            </w:r>
          </w:p>
        </w:tc>
      </w:tr>
      <w:tr w:rsidR="00537298" w:rsidRPr="00F050EA" w14:paraId="05E81395" w14:textId="77777777" w:rsidTr="00B16F4F">
        <w:tc>
          <w:tcPr>
            <w:tcW w:w="2373" w:type="pct"/>
          </w:tcPr>
          <w:p w14:paraId="3110E725" w14:textId="36CF9F56" w:rsidR="00971774" w:rsidRPr="00E55442" w:rsidRDefault="00971774" w:rsidP="004B0806">
            <w:pPr>
              <w:pStyle w:val="ORDERFORML2Title"/>
              <w:numPr>
                <w:ilvl w:val="0"/>
                <w:numId w:val="17"/>
              </w:numPr>
              <w:spacing w:beforeLines="60" w:before="144" w:afterLines="60" w:after="144"/>
              <w:ind w:left="601" w:hanging="643"/>
              <w:jc w:val="left"/>
              <w:rPr>
                <w:szCs w:val="20"/>
              </w:rPr>
            </w:pPr>
            <w:permStart w:id="1219822019" w:edGrp="everyone" w:colFirst="1" w:colLast="1"/>
            <w:permEnd w:id="1772365895"/>
            <w:r w:rsidRPr="00E55442">
              <w:rPr>
                <w:szCs w:val="20"/>
              </w:rPr>
              <w:t>Non-Disclosure requirements:</w:t>
            </w:r>
          </w:p>
        </w:tc>
        <w:tc>
          <w:tcPr>
            <w:tcW w:w="2627" w:type="pct"/>
            <w:shd w:val="clear" w:color="auto" w:fill="auto"/>
          </w:tcPr>
          <w:p w14:paraId="70805274" w14:textId="28A536DA" w:rsidR="00971774" w:rsidRPr="00E55442" w:rsidRDefault="007B40DB" w:rsidP="00534422">
            <w:pPr>
              <w:spacing w:beforeLines="60" w:before="144" w:afterLines="60" w:after="144"/>
              <w:rPr>
                <w:rFonts w:ascii="Arial" w:hAnsi="Arial"/>
                <w:b/>
                <w:caps/>
                <w:color w:val="808080" w:themeColor="background1" w:themeShade="80"/>
                <w:sz w:val="22"/>
              </w:rPr>
            </w:pPr>
            <w:r>
              <w:rPr>
                <w:rFonts w:ascii="Arial" w:hAnsi="Arial"/>
                <w:color w:val="808080" w:themeColor="background1" w:themeShade="80"/>
                <w:sz w:val="22"/>
              </w:rPr>
              <w:t>No NDA required</w:t>
            </w:r>
          </w:p>
        </w:tc>
      </w:tr>
      <w:tr w:rsidR="00537298" w:rsidRPr="00F050EA" w14:paraId="4FE539D0" w14:textId="77777777" w:rsidTr="00B16F4F">
        <w:tc>
          <w:tcPr>
            <w:tcW w:w="2373" w:type="pct"/>
          </w:tcPr>
          <w:p w14:paraId="5C3D40F8" w14:textId="77777777" w:rsidR="00B16F4F" w:rsidRPr="00E55442" w:rsidRDefault="00B16F4F" w:rsidP="004B0806">
            <w:pPr>
              <w:pStyle w:val="ORDERFORML2Title"/>
              <w:numPr>
                <w:ilvl w:val="0"/>
                <w:numId w:val="17"/>
              </w:numPr>
              <w:spacing w:beforeLines="60" w:before="144" w:afterLines="60" w:after="144"/>
              <w:ind w:left="601" w:hanging="643"/>
              <w:rPr>
                <w:szCs w:val="20"/>
              </w:rPr>
            </w:pPr>
            <w:permStart w:id="145371532" w:edGrp="everyone" w:colFirst="1" w:colLast="1"/>
            <w:permEnd w:id="1219822019"/>
            <w:r w:rsidRPr="00E55442">
              <w:rPr>
                <w:szCs w:val="20"/>
              </w:rPr>
              <w:t>Exit Planning</w:t>
            </w:r>
            <w:r w:rsidR="00AB23CF" w:rsidRPr="00E55442">
              <w:rPr>
                <w:szCs w:val="20"/>
              </w:rPr>
              <w:t>:</w:t>
            </w:r>
          </w:p>
        </w:tc>
        <w:tc>
          <w:tcPr>
            <w:tcW w:w="2627" w:type="pct"/>
            <w:shd w:val="clear" w:color="auto" w:fill="auto"/>
          </w:tcPr>
          <w:p w14:paraId="34F2564B" w14:textId="54F741E8" w:rsidR="00534422" w:rsidRPr="00534422" w:rsidRDefault="007B40DB" w:rsidP="00534422">
            <w:pPr>
              <w:spacing w:beforeLines="60" w:before="144" w:afterLines="60" w:after="144"/>
              <w:rPr>
                <w:rFonts w:ascii="Arial" w:hAnsi="Arial"/>
                <w:color w:val="808080" w:themeColor="background1" w:themeShade="80"/>
                <w:sz w:val="22"/>
              </w:rPr>
            </w:pPr>
            <w:r>
              <w:rPr>
                <w:rFonts w:ascii="Arial" w:hAnsi="Arial"/>
                <w:color w:val="808080" w:themeColor="background1" w:themeShade="80"/>
                <w:sz w:val="22"/>
              </w:rPr>
              <w:t>Not Applicable</w:t>
            </w:r>
            <w:r w:rsidR="00534422">
              <w:rPr>
                <w:rFonts w:ascii="Arial" w:hAnsi="Arial"/>
                <w:color w:val="808080" w:themeColor="background1" w:themeShade="80"/>
                <w:sz w:val="22"/>
              </w:rPr>
              <w:t xml:space="preserve">. </w:t>
            </w:r>
          </w:p>
        </w:tc>
      </w:tr>
      <w:tr w:rsidR="00537298" w:rsidRPr="00F050EA" w14:paraId="70D86557" w14:textId="77777777" w:rsidTr="00B16F4F">
        <w:tc>
          <w:tcPr>
            <w:tcW w:w="2373" w:type="pct"/>
          </w:tcPr>
          <w:p w14:paraId="27E7ADBE" w14:textId="77777777" w:rsidR="00B16F4F" w:rsidRPr="00E55442" w:rsidRDefault="00B16F4F" w:rsidP="004B0806">
            <w:pPr>
              <w:pStyle w:val="ORDERFORML2Title"/>
              <w:numPr>
                <w:ilvl w:val="0"/>
                <w:numId w:val="17"/>
              </w:numPr>
              <w:spacing w:beforeLines="60" w:before="144" w:afterLines="60" w:after="144"/>
              <w:ind w:left="601" w:hanging="643"/>
              <w:rPr>
                <w:szCs w:val="20"/>
              </w:rPr>
            </w:pPr>
            <w:permStart w:id="775312443" w:edGrp="everyone" w:colFirst="1" w:colLast="1"/>
            <w:permEnd w:id="145371532"/>
            <w:r w:rsidRPr="00E55442">
              <w:rPr>
                <w:szCs w:val="20"/>
              </w:rPr>
              <w:t>Security Requirements</w:t>
            </w:r>
            <w:r w:rsidR="00AB23CF" w:rsidRPr="00E55442">
              <w:rPr>
                <w:szCs w:val="20"/>
              </w:rPr>
              <w:t>:</w:t>
            </w:r>
            <w:r w:rsidRPr="00E55442">
              <w:rPr>
                <w:szCs w:val="20"/>
              </w:rPr>
              <w:t xml:space="preserve"> </w:t>
            </w:r>
          </w:p>
          <w:p w14:paraId="7E0108F1" w14:textId="1E9F8932" w:rsidR="00B16F4F" w:rsidRPr="00E55442" w:rsidRDefault="00B16F4F" w:rsidP="00A4652B">
            <w:pPr>
              <w:pStyle w:val="ORDERFORML2Title"/>
              <w:numPr>
                <w:ilvl w:val="0"/>
                <w:numId w:val="0"/>
              </w:numPr>
              <w:spacing w:beforeLines="60" w:before="144" w:afterLines="60" w:after="144"/>
              <w:ind w:left="601"/>
              <w:jc w:val="left"/>
              <w:rPr>
                <w:szCs w:val="20"/>
              </w:rPr>
            </w:pPr>
            <w:r w:rsidRPr="00E55442">
              <w:rPr>
                <w:b w:val="0"/>
                <w:szCs w:val="20"/>
              </w:rPr>
              <w:t xml:space="preserve">(including details of Security Policy and any additional </w:t>
            </w:r>
            <w:r w:rsidR="00FF05ED">
              <w:rPr>
                <w:b w:val="0"/>
                <w:szCs w:val="20"/>
              </w:rPr>
              <w:t>Buyer</w:t>
            </w:r>
            <w:r w:rsidRPr="00E55442">
              <w:rPr>
                <w:b w:val="0"/>
                <w:szCs w:val="20"/>
              </w:rPr>
              <w:t xml:space="preserve"> security requirements)</w:t>
            </w:r>
            <w:r w:rsidR="00E154A0" w:rsidRPr="00E55442">
              <w:rPr>
                <w:b w:val="0"/>
                <w:szCs w:val="20"/>
              </w:rPr>
              <w:t xml:space="preserve"> **</w:t>
            </w:r>
          </w:p>
        </w:tc>
        <w:tc>
          <w:tcPr>
            <w:tcW w:w="2627" w:type="pct"/>
            <w:shd w:val="clear" w:color="auto" w:fill="auto"/>
          </w:tcPr>
          <w:p w14:paraId="08C10B3A" w14:textId="54224C05" w:rsidR="00B16F4F" w:rsidRPr="00E55442" w:rsidRDefault="007B40DB" w:rsidP="00A4652B">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Cabinet Office to supply if required</w:t>
            </w:r>
          </w:p>
        </w:tc>
      </w:tr>
      <w:tr w:rsidR="00537298" w:rsidRPr="00F050EA" w14:paraId="03BDD1F2" w14:textId="77777777" w:rsidTr="00B16F4F">
        <w:tc>
          <w:tcPr>
            <w:tcW w:w="2373" w:type="pct"/>
          </w:tcPr>
          <w:p w14:paraId="38B4C06E" w14:textId="001C6A39" w:rsidR="00B16F4F" w:rsidRPr="00F050EA" w:rsidRDefault="00B16F4F" w:rsidP="004B0806">
            <w:pPr>
              <w:pStyle w:val="ORDERFORML2Title"/>
              <w:numPr>
                <w:ilvl w:val="0"/>
                <w:numId w:val="17"/>
              </w:numPr>
              <w:spacing w:beforeLines="60" w:before="144" w:afterLines="60" w:after="144"/>
              <w:ind w:left="601" w:hanging="643"/>
              <w:rPr>
                <w:szCs w:val="20"/>
              </w:rPr>
            </w:pPr>
            <w:permStart w:id="1449861357" w:edGrp="everyone" w:colFirst="1" w:colLast="1"/>
            <w:permEnd w:id="775312443"/>
            <w:r w:rsidRPr="00F050EA">
              <w:rPr>
                <w:szCs w:val="20"/>
              </w:rPr>
              <w:t xml:space="preserve">Protection of </w:t>
            </w:r>
            <w:r w:rsidR="00FF05ED">
              <w:rPr>
                <w:szCs w:val="20"/>
              </w:rPr>
              <w:t>Buyer</w:t>
            </w:r>
            <w:r w:rsidRPr="00F050EA">
              <w:rPr>
                <w:szCs w:val="20"/>
              </w:rPr>
              <w:t xml:space="preserve"> Data</w:t>
            </w:r>
            <w:r w:rsidR="00AB23CF" w:rsidRPr="00F050EA">
              <w:rPr>
                <w:szCs w:val="20"/>
              </w:rPr>
              <w:t>:</w:t>
            </w:r>
          </w:p>
        </w:tc>
        <w:tc>
          <w:tcPr>
            <w:tcW w:w="2627" w:type="pct"/>
            <w:shd w:val="clear" w:color="auto" w:fill="auto"/>
          </w:tcPr>
          <w:p w14:paraId="0946FF53" w14:textId="513F3CB9" w:rsidR="00B16F4F" w:rsidRPr="00F050EA" w:rsidRDefault="007B40DB" w:rsidP="00537298">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Not Applicable</w:t>
            </w:r>
          </w:p>
        </w:tc>
      </w:tr>
      <w:tr w:rsidR="00537298" w:rsidRPr="00F050EA" w14:paraId="60C6335C" w14:textId="77777777" w:rsidTr="00B16F4F">
        <w:tc>
          <w:tcPr>
            <w:tcW w:w="2373" w:type="pct"/>
          </w:tcPr>
          <w:p w14:paraId="242BECA2" w14:textId="77777777" w:rsidR="00B16F4F" w:rsidRPr="00F050EA" w:rsidRDefault="00B16F4F" w:rsidP="004B0806">
            <w:pPr>
              <w:pStyle w:val="ORDERFORML2Title"/>
              <w:numPr>
                <w:ilvl w:val="0"/>
                <w:numId w:val="17"/>
              </w:numPr>
              <w:spacing w:beforeLines="60" w:before="144" w:afterLines="60" w:after="144"/>
              <w:ind w:left="601" w:hanging="643"/>
              <w:rPr>
                <w:szCs w:val="20"/>
              </w:rPr>
            </w:pPr>
            <w:permStart w:id="923433032" w:edGrp="everyone" w:colFirst="1" w:colLast="1"/>
            <w:permEnd w:id="1449861357"/>
            <w:r w:rsidRPr="00F050EA">
              <w:rPr>
                <w:szCs w:val="20"/>
              </w:rPr>
              <w:t>Standards</w:t>
            </w:r>
            <w:r w:rsidR="00AB23CF" w:rsidRPr="00F050EA">
              <w:rPr>
                <w:szCs w:val="20"/>
              </w:rPr>
              <w:t>:</w:t>
            </w:r>
          </w:p>
        </w:tc>
        <w:tc>
          <w:tcPr>
            <w:tcW w:w="2627" w:type="pct"/>
            <w:shd w:val="clear" w:color="auto" w:fill="auto"/>
          </w:tcPr>
          <w:p w14:paraId="4421D3C6" w14:textId="2D64C6F2" w:rsidR="00B16F4F" w:rsidRPr="001B2357" w:rsidRDefault="007B40DB" w:rsidP="00A4652B">
            <w:pPr>
              <w:pStyle w:val="ORDERFORML2Box"/>
              <w:spacing w:beforeLines="60" w:before="144" w:afterLines="60" w:after="144"/>
              <w:ind w:left="0"/>
              <w:rPr>
                <w:color w:val="808080" w:themeColor="background1" w:themeShade="80"/>
              </w:rPr>
            </w:pPr>
            <w:r>
              <w:rPr>
                <w:color w:val="808080" w:themeColor="background1" w:themeShade="80"/>
                <w:szCs w:val="20"/>
              </w:rPr>
              <w:t>CESG CHECK</w:t>
            </w:r>
          </w:p>
        </w:tc>
      </w:tr>
      <w:tr w:rsidR="00537298" w:rsidRPr="00F050EA" w14:paraId="51A0954A" w14:textId="77777777" w:rsidTr="00B16F4F">
        <w:tc>
          <w:tcPr>
            <w:tcW w:w="2373" w:type="pct"/>
          </w:tcPr>
          <w:p w14:paraId="2EAD47DC" w14:textId="77777777" w:rsidR="00B16F4F" w:rsidRPr="00F050EA" w:rsidRDefault="00B16F4F" w:rsidP="004B0806">
            <w:pPr>
              <w:pStyle w:val="ORDERFORML2Title"/>
              <w:numPr>
                <w:ilvl w:val="0"/>
                <w:numId w:val="17"/>
              </w:numPr>
              <w:spacing w:beforeLines="60" w:before="144" w:afterLines="60" w:after="144"/>
              <w:ind w:left="601" w:hanging="643"/>
              <w:jc w:val="left"/>
              <w:rPr>
                <w:szCs w:val="20"/>
              </w:rPr>
            </w:pPr>
            <w:permStart w:id="1435841471" w:edGrp="everyone" w:colFirst="1" w:colLast="1"/>
            <w:permEnd w:id="923433032"/>
            <w:r w:rsidRPr="00F050EA">
              <w:rPr>
                <w:szCs w:val="20"/>
              </w:rPr>
              <w:t>Business Continuity and Disaster Recovery</w:t>
            </w:r>
            <w:r w:rsidR="00AB23CF" w:rsidRPr="00F050EA">
              <w:rPr>
                <w:szCs w:val="20"/>
              </w:rPr>
              <w:t>:</w:t>
            </w:r>
          </w:p>
        </w:tc>
        <w:tc>
          <w:tcPr>
            <w:tcW w:w="2627" w:type="pct"/>
            <w:shd w:val="clear" w:color="auto" w:fill="auto"/>
          </w:tcPr>
          <w:p w14:paraId="48AA8AEE" w14:textId="7B9247F9" w:rsidR="00B16F4F" w:rsidRPr="00F050EA" w:rsidRDefault="007B40DB" w:rsidP="00A4652B">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Not Required</w:t>
            </w:r>
          </w:p>
        </w:tc>
      </w:tr>
      <w:tr w:rsidR="00537298" w:rsidRPr="00F050EA" w14:paraId="2475F05B" w14:textId="77777777" w:rsidTr="00B16F4F">
        <w:tc>
          <w:tcPr>
            <w:tcW w:w="2373" w:type="pct"/>
          </w:tcPr>
          <w:p w14:paraId="2EE615CD" w14:textId="77777777" w:rsidR="00B16F4F" w:rsidRPr="00F050EA" w:rsidRDefault="00B16F4F" w:rsidP="004B0806">
            <w:pPr>
              <w:pStyle w:val="ORDERFORML2Title"/>
              <w:numPr>
                <w:ilvl w:val="0"/>
                <w:numId w:val="17"/>
              </w:numPr>
              <w:spacing w:beforeLines="60" w:before="144" w:afterLines="60" w:after="144"/>
              <w:ind w:left="601" w:hanging="643"/>
              <w:rPr>
                <w:szCs w:val="20"/>
              </w:rPr>
            </w:pPr>
            <w:permStart w:id="1224956138" w:edGrp="everyone" w:colFirst="1" w:colLast="1"/>
            <w:permEnd w:id="1435841471"/>
            <w:r w:rsidRPr="00F050EA">
              <w:rPr>
                <w:szCs w:val="20"/>
              </w:rPr>
              <w:t>Insurance</w:t>
            </w:r>
            <w:r w:rsidR="00AB23CF" w:rsidRPr="00F050EA">
              <w:rPr>
                <w:szCs w:val="20"/>
              </w:rPr>
              <w:t>:</w:t>
            </w:r>
          </w:p>
        </w:tc>
        <w:tc>
          <w:tcPr>
            <w:tcW w:w="2627" w:type="pct"/>
            <w:shd w:val="clear" w:color="auto" w:fill="auto"/>
          </w:tcPr>
          <w:p w14:paraId="4BDF2287" w14:textId="714192DF" w:rsidR="00B16F4F" w:rsidRPr="00F050EA" w:rsidRDefault="00B16F4F" w:rsidP="003E257C">
            <w:pPr>
              <w:spacing w:beforeLines="60" w:before="144" w:afterLines="60" w:after="144"/>
              <w:jc w:val="left"/>
              <w:rPr>
                <w:rFonts w:ascii="Arial" w:hAnsi="Arial" w:cs="Arial"/>
                <w:color w:val="808080" w:themeColor="background1" w:themeShade="80"/>
                <w:sz w:val="22"/>
              </w:rPr>
            </w:pPr>
            <w:r w:rsidRPr="005431FD">
              <w:rPr>
                <w:rFonts w:ascii="Arial" w:hAnsi="Arial" w:cs="Arial"/>
                <w:color w:val="808080" w:themeColor="background1" w:themeShade="80"/>
                <w:sz w:val="22"/>
              </w:rPr>
              <w:t xml:space="preserve">As per Clause 16 of the </w:t>
            </w:r>
            <w:hyperlink r:id="rId10" w:history="1">
              <w:r w:rsidRPr="005431FD">
                <w:rPr>
                  <w:rStyle w:val="Hyperlink"/>
                  <w:rFonts w:ascii="Arial" w:hAnsi="Arial" w:cs="Arial"/>
                  <w:sz w:val="22"/>
                </w:rPr>
                <w:t xml:space="preserve">framework </w:t>
              </w:r>
              <w:r w:rsidR="005431FD" w:rsidRPr="005431FD">
                <w:rPr>
                  <w:rStyle w:val="Hyperlink"/>
                  <w:rFonts w:ascii="Arial" w:hAnsi="Arial" w:cs="Arial"/>
                  <w:sz w:val="22"/>
                </w:rPr>
                <w:t>a</w:t>
              </w:r>
              <w:r w:rsidRPr="005431FD">
                <w:rPr>
                  <w:rStyle w:val="Hyperlink"/>
                  <w:rFonts w:ascii="Arial" w:hAnsi="Arial" w:cs="Arial"/>
                  <w:sz w:val="22"/>
                </w:rPr>
                <w:t xml:space="preserve">greement </w:t>
              </w:r>
              <w:r w:rsidR="002E2564" w:rsidRPr="005431FD">
                <w:rPr>
                  <w:rStyle w:val="Hyperlink"/>
                  <w:rFonts w:ascii="Arial" w:hAnsi="Arial" w:cs="Arial"/>
                  <w:sz w:val="22"/>
                </w:rPr>
                <w:t>RM3764</w:t>
              </w:r>
              <w:r w:rsidR="00AE21CC" w:rsidRPr="005431FD">
                <w:rPr>
                  <w:rStyle w:val="Hyperlink"/>
                  <w:rFonts w:ascii="Arial" w:hAnsi="Arial" w:cs="Arial"/>
                  <w:sz w:val="22"/>
                </w:rPr>
                <w:t>ii</w:t>
              </w:r>
            </w:hyperlink>
          </w:p>
          <w:p w14:paraId="51A18FC6" w14:textId="3E37A391" w:rsidR="00AE21CC"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Li</w:t>
            </w:r>
            <w:r w:rsidR="00B16F4F" w:rsidRPr="00F050EA">
              <w:rPr>
                <w:rFonts w:ascii="Arial" w:hAnsi="Arial" w:cs="Arial"/>
                <w:i/>
                <w:color w:val="808080" w:themeColor="background1" w:themeShade="80"/>
                <w:sz w:val="22"/>
              </w:rPr>
              <w:t xml:space="preserve">ability </w:t>
            </w:r>
            <w:r>
              <w:rPr>
                <w:rFonts w:ascii="Arial" w:hAnsi="Arial" w:cs="Arial"/>
                <w:i/>
                <w:color w:val="808080" w:themeColor="background1" w:themeShade="80"/>
                <w:sz w:val="22"/>
              </w:rPr>
              <w:t>I</w:t>
            </w:r>
            <w:r w:rsidR="00B16F4F" w:rsidRPr="00F050EA">
              <w:rPr>
                <w:rFonts w:ascii="Arial" w:hAnsi="Arial" w:cs="Arial"/>
                <w:i/>
                <w:color w:val="808080" w:themeColor="background1" w:themeShade="80"/>
                <w:sz w:val="22"/>
              </w:rPr>
              <w:t>nsurance</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 xml:space="preserve">minimum level of cover </w:t>
            </w:r>
            <w:r>
              <w:rPr>
                <w:rFonts w:ascii="Arial" w:hAnsi="Arial" w:cs="Arial"/>
                <w:i/>
                <w:color w:val="808080" w:themeColor="background1" w:themeShade="80"/>
                <w:sz w:val="22"/>
              </w:rPr>
              <w:t>£5,000,000</w:t>
            </w:r>
          </w:p>
          <w:p w14:paraId="59C98EBE" w14:textId="38AA788E" w:rsidR="00B16F4F" w:rsidRPr="00CF1309" w:rsidRDefault="00AE21CC" w:rsidP="00E30D53">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 xml:space="preserve">Professional </w:t>
            </w:r>
            <w:r w:rsidR="00FF05ED">
              <w:rPr>
                <w:rFonts w:ascii="Arial" w:hAnsi="Arial" w:cs="Arial"/>
                <w:i/>
                <w:color w:val="808080" w:themeColor="background1" w:themeShade="80"/>
                <w:sz w:val="22"/>
              </w:rPr>
              <w:t>Indemnity</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minimum level of cover</w:t>
            </w:r>
            <w:r w:rsidR="003E257C">
              <w:rPr>
                <w:rFonts w:ascii="Arial" w:hAnsi="Arial" w:cs="Arial"/>
                <w:i/>
                <w:color w:val="808080" w:themeColor="background1" w:themeShade="80"/>
                <w:sz w:val="22"/>
              </w:rPr>
              <w:t xml:space="preserve"> </w:t>
            </w:r>
            <w:r w:rsidR="00534422">
              <w:rPr>
                <w:rFonts w:ascii="Arial" w:hAnsi="Arial" w:cs="Arial"/>
                <w:i/>
                <w:color w:val="808080" w:themeColor="background1" w:themeShade="80"/>
                <w:sz w:val="22"/>
              </w:rPr>
              <w:t>£</w:t>
            </w:r>
            <w:r w:rsidR="00E30D53">
              <w:rPr>
                <w:rFonts w:ascii="Arial" w:hAnsi="Arial" w:cs="Arial"/>
                <w:i/>
                <w:color w:val="808080" w:themeColor="background1" w:themeShade="80"/>
                <w:sz w:val="22"/>
              </w:rPr>
              <w:t>1</w:t>
            </w:r>
            <w:r>
              <w:rPr>
                <w:rFonts w:ascii="Arial" w:hAnsi="Arial" w:cs="Arial"/>
                <w:i/>
                <w:color w:val="808080" w:themeColor="background1" w:themeShade="80"/>
                <w:sz w:val="22"/>
              </w:rPr>
              <w:t>,000,000</w:t>
            </w:r>
            <w:r w:rsidR="00B16F4F" w:rsidRPr="00F050EA">
              <w:rPr>
                <w:rFonts w:ascii="Arial" w:hAnsi="Arial" w:cs="Arial"/>
                <w:i/>
                <w:color w:val="808080" w:themeColor="background1" w:themeShade="80"/>
                <w:sz w:val="22"/>
              </w:rPr>
              <w:t xml:space="preserve">  </w:t>
            </w:r>
          </w:p>
        </w:tc>
      </w:tr>
    </w:tbl>
    <w:permEnd w:id="1224956138"/>
    <w:p w14:paraId="1840F819" w14:textId="61E20976" w:rsidR="00AE21CC" w:rsidRDefault="00534422" w:rsidP="00534422">
      <w:pPr>
        <w:tabs>
          <w:tab w:val="center" w:pos="4876"/>
        </w:tabs>
      </w:pPr>
      <w:r>
        <w:rPr>
          <w:b/>
          <w:caps/>
        </w:rPr>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697"/>
        <w:gridCol w:w="169"/>
      </w:tblGrid>
      <w:tr w:rsidR="00CF1309" w:rsidRPr="00D54DFA" w14:paraId="00078FD6" w14:textId="77777777" w:rsidTr="00D54DFA">
        <w:trPr>
          <w:gridAfter w:val="1"/>
          <w:wAfter w:w="87" w:type="pct"/>
        </w:trPr>
        <w:tc>
          <w:tcPr>
            <w:tcW w:w="4913" w:type="pct"/>
            <w:gridSpan w:val="2"/>
            <w:shd w:val="clear" w:color="auto" w:fill="auto"/>
          </w:tcPr>
          <w:p w14:paraId="0B52BC1E" w14:textId="2EF2AE51" w:rsidR="00CF1309" w:rsidRPr="00D54DFA" w:rsidRDefault="00D54DFA" w:rsidP="00D54DFA">
            <w:pPr>
              <w:spacing w:after="240"/>
              <w:rPr>
                <w:rFonts w:ascii="Arial" w:hAnsi="Arial" w:cs="Arial"/>
                <w:b/>
                <w:color w:val="4F81BD" w:themeColor="accent1"/>
                <w:sz w:val="28"/>
              </w:rPr>
            </w:pPr>
            <w:r w:rsidRPr="00D54DFA">
              <w:rPr>
                <w:rFonts w:ascii="Arial" w:hAnsi="Arial" w:cs="Arial"/>
                <w:b/>
                <w:color w:val="4F81BD" w:themeColor="accent1"/>
                <w:sz w:val="28"/>
              </w:rPr>
              <w:br w:type="page"/>
              <w:t>Additional and/or alternative clauses</w:t>
            </w:r>
            <w:r>
              <w:rPr>
                <w:rFonts w:ascii="Arial" w:hAnsi="Arial" w:cs="Arial"/>
                <w:b/>
                <w:color w:val="4F81BD" w:themeColor="accent1"/>
                <w:sz w:val="28"/>
              </w:rPr>
              <w:t>:</w:t>
            </w:r>
          </w:p>
        </w:tc>
      </w:tr>
      <w:tr w:rsidR="00CF1309" w:rsidRPr="004E016D" w14:paraId="7CC362BF" w14:textId="77777777" w:rsidTr="00D54DFA">
        <w:trPr>
          <w:gridAfter w:val="1"/>
          <w:wAfter w:w="87" w:type="pct"/>
        </w:trPr>
        <w:tc>
          <w:tcPr>
            <w:tcW w:w="4913" w:type="pct"/>
            <w:gridSpan w:val="2"/>
            <w:shd w:val="clear" w:color="auto" w:fill="auto"/>
          </w:tcPr>
          <w:p w14:paraId="30281D50" w14:textId="3D5A563A" w:rsidR="00CF1309" w:rsidRDefault="00C03DC4" w:rsidP="0087740C">
            <w:pPr>
              <w:pStyle w:val="ORDERFORML1PraraNo"/>
              <w:numPr>
                <w:ilvl w:val="0"/>
                <w:numId w:val="0"/>
              </w:numPr>
              <w:spacing w:before="60" w:after="60"/>
              <w:ind w:left="34"/>
              <w:rPr>
                <w:rFonts w:ascii="Arial" w:hAnsi="Arial"/>
                <w:b w:val="0"/>
                <w:caps w:val="0"/>
              </w:rPr>
            </w:pPr>
            <w:r w:rsidRPr="00D54DFA">
              <w:rPr>
                <w:rFonts w:ascii="Arial" w:hAnsi="Arial"/>
                <w:b w:val="0"/>
                <w:caps w:val="0"/>
              </w:rPr>
              <w:t xml:space="preserve">This section allows the </w:t>
            </w:r>
            <w:r w:rsidR="00FF05ED">
              <w:rPr>
                <w:rFonts w:ascii="Arial" w:hAnsi="Arial"/>
                <w:b w:val="0"/>
                <w:caps w:val="0"/>
              </w:rPr>
              <w:t>Buyer</w:t>
            </w:r>
            <w:r w:rsidRPr="00D54DFA">
              <w:rPr>
                <w:rFonts w:ascii="Arial" w:hAnsi="Arial"/>
                <w:b w:val="0"/>
                <w:caps w:val="0"/>
              </w:rPr>
              <w:t xml:space="preserve"> to add supplemental requirements and additional terms to the Contract. These must be completed before the requirements are published.</w:t>
            </w:r>
          </w:p>
          <w:p w14:paraId="7382D21C" w14:textId="09C0BC1D" w:rsidR="00D54DFA" w:rsidRPr="00CF1309" w:rsidRDefault="00D54DFA" w:rsidP="0087740C">
            <w:pPr>
              <w:pStyle w:val="ORDERFORML1PraraNo"/>
              <w:numPr>
                <w:ilvl w:val="0"/>
                <w:numId w:val="0"/>
              </w:numPr>
              <w:spacing w:before="60" w:after="60"/>
              <w:ind w:left="34"/>
              <w:rPr>
                <w:rFonts w:ascii="Arial" w:hAnsi="Arial"/>
                <w:b w:val="0"/>
              </w:rPr>
            </w:pPr>
          </w:p>
        </w:tc>
      </w:tr>
      <w:tr w:rsidR="00CF1309" w:rsidRPr="004E016D" w14:paraId="5AA2C05B" w14:textId="77777777" w:rsidTr="00D54DFA">
        <w:tc>
          <w:tcPr>
            <w:tcW w:w="2500" w:type="pct"/>
          </w:tcPr>
          <w:p w14:paraId="3D25BC6A" w14:textId="77777777" w:rsidR="00CF1309" w:rsidRPr="00A4652B" w:rsidRDefault="00CF1309" w:rsidP="004B0806">
            <w:pPr>
              <w:pStyle w:val="ORDERFORML2Title"/>
              <w:numPr>
                <w:ilvl w:val="0"/>
                <w:numId w:val="17"/>
              </w:numPr>
              <w:spacing w:before="60" w:after="60"/>
              <w:ind w:left="601" w:hanging="567"/>
              <w:jc w:val="left"/>
              <w:rPr>
                <w:szCs w:val="20"/>
              </w:rPr>
            </w:pPr>
            <w:permStart w:id="1211571042" w:edGrp="everyone" w:colFirst="1" w:colLast="1"/>
            <w:r w:rsidRPr="00A4652B">
              <w:rPr>
                <w:szCs w:val="20"/>
              </w:rPr>
              <w:lastRenderedPageBreak/>
              <w:t>Supplemental requirements in addition to the Call-Off Terms</w:t>
            </w:r>
          </w:p>
        </w:tc>
        <w:tc>
          <w:tcPr>
            <w:tcW w:w="2500" w:type="pct"/>
            <w:gridSpan w:val="2"/>
            <w:tcBorders>
              <w:left w:val="nil"/>
            </w:tcBorders>
            <w:shd w:val="clear" w:color="auto" w:fill="auto"/>
          </w:tcPr>
          <w:p w14:paraId="6BBA06C6" w14:textId="30F43646" w:rsidR="00CF1309" w:rsidRPr="00A4652B" w:rsidRDefault="007B40DB" w:rsidP="002B1F4C">
            <w:pPr>
              <w:pStyle w:val="ORDERFORML1NONNUMBERBOLDUPPERCASE"/>
              <w:spacing w:before="60" w:after="60"/>
              <w:jc w:val="left"/>
              <w:rPr>
                <w:rFonts w:ascii="Arial" w:hAnsi="Arial"/>
                <w:b w:val="0"/>
                <w:szCs w:val="20"/>
              </w:rPr>
            </w:pPr>
            <w:r>
              <w:rPr>
                <w:rFonts w:ascii="Arial" w:hAnsi="Arial"/>
                <w:b w:val="0"/>
                <w:caps w:val="0"/>
                <w:color w:val="808080" w:themeColor="background1" w:themeShade="80"/>
                <w:szCs w:val="20"/>
              </w:rPr>
              <w:t>None]</w:t>
            </w:r>
          </w:p>
        </w:tc>
      </w:tr>
      <w:tr w:rsidR="00CF1309" w:rsidRPr="004E016D" w14:paraId="56AAAD66" w14:textId="77777777" w:rsidTr="00D54DFA">
        <w:trPr>
          <w:gridAfter w:val="1"/>
          <w:wAfter w:w="87" w:type="pct"/>
        </w:trPr>
        <w:tc>
          <w:tcPr>
            <w:tcW w:w="4913" w:type="pct"/>
            <w:gridSpan w:val="2"/>
          </w:tcPr>
          <w:p w14:paraId="152B46B4" w14:textId="5CE9CFBC" w:rsidR="00D54DFA" w:rsidRPr="00A4652B" w:rsidRDefault="00FF05ED" w:rsidP="004B0806">
            <w:pPr>
              <w:pStyle w:val="ORDERFORML2Title"/>
              <w:numPr>
                <w:ilvl w:val="0"/>
                <w:numId w:val="17"/>
              </w:numPr>
              <w:spacing w:before="60" w:after="60"/>
              <w:ind w:left="601" w:hanging="567"/>
              <w:jc w:val="left"/>
              <w:rPr>
                <w:szCs w:val="20"/>
              </w:rPr>
            </w:pPr>
            <w:r>
              <w:rPr>
                <w:szCs w:val="20"/>
              </w:rPr>
              <w:t>Buyer</w:t>
            </w:r>
            <w:commentRangeStart w:id="3"/>
            <w:r w:rsidR="00D54DFA" w:rsidRPr="00A4652B">
              <w:rPr>
                <w:szCs w:val="20"/>
              </w:rPr>
              <w:t xml:space="preserve"> Specific </w:t>
            </w:r>
            <w:permEnd w:id="1211571042"/>
            <w:r w:rsidR="00D54DFA" w:rsidRPr="00A4652B">
              <w:rPr>
                <w:szCs w:val="20"/>
              </w:rPr>
              <w:t>Amendments</w:t>
            </w:r>
            <w:r w:rsidR="00003C5E">
              <w:rPr>
                <w:szCs w:val="20"/>
              </w:rPr>
              <w:t xml:space="preserve"> to</w:t>
            </w:r>
            <w:r w:rsidR="00D54DFA" w:rsidRPr="00A4652B">
              <w:rPr>
                <w:szCs w:val="20"/>
              </w:rPr>
              <w:t xml:space="preserve"> the Call-Off Terms</w:t>
            </w:r>
            <w:commentRangeEnd w:id="3"/>
            <w:r w:rsidR="00A4652B">
              <w:rPr>
                <w:rStyle w:val="CommentReference"/>
                <w:rFonts w:ascii="Verdana" w:eastAsia="Calibri" w:hAnsi="Verdana" w:cs="Times New Roman"/>
                <w:b w:val="0"/>
                <w:lang w:val="en-IE" w:eastAsia="en-GB"/>
              </w:rPr>
              <w:commentReference w:id="3"/>
            </w:r>
          </w:p>
          <w:p w14:paraId="462A23F2" w14:textId="73847554" w:rsidR="00F46581" w:rsidRPr="00A4652B" w:rsidRDefault="00F46581" w:rsidP="00D54DFA">
            <w:pPr>
              <w:pStyle w:val="ORDERFORML1NONNUMBERBOLDUPPERCASE"/>
              <w:spacing w:before="60" w:after="60"/>
              <w:ind w:left="601"/>
              <w:jc w:val="left"/>
              <w:rPr>
                <w:rFonts w:ascii="Arial" w:hAnsi="Arial"/>
                <w:b w:val="0"/>
                <w:caps w:val="0"/>
                <w:szCs w:val="20"/>
              </w:rPr>
            </w:pPr>
            <w:r w:rsidRPr="00A4652B">
              <w:rPr>
                <w:rFonts w:ascii="Arial" w:hAnsi="Arial"/>
                <w:b w:val="0"/>
                <w:caps w:val="0"/>
                <w:szCs w:val="20"/>
              </w:rPr>
              <w:t xml:space="preserve">The </w:t>
            </w:r>
            <w:r w:rsidR="00CF1309" w:rsidRPr="00A4652B">
              <w:rPr>
                <w:rFonts w:ascii="Arial" w:hAnsi="Arial"/>
                <w:b w:val="0"/>
                <w:caps w:val="0"/>
                <w:szCs w:val="20"/>
              </w:rPr>
              <w:t>table</w:t>
            </w:r>
            <w:r w:rsidR="001B2357" w:rsidRPr="00A4652B">
              <w:rPr>
                <w:rFonts w:ascii="Arial" w:hAnsi="Arial"/>
                <w:b w:val="0"/>
                <w:caps w:val="0"/>
                <w:szCs w:val="20"/>
              </w:rPr>
              <w:t xml:space="preserve"> below</w:t>
            </w:r>
            <w:r w:rsidR="00CF1309" w:rsidRPr="00A4652B">
              <w:rPr>
                <w:rFonts w:ascii="Arial" w:hAnsi="Arial"/>
                <w:b w:val="0"/>
                <w:caps w:val="0"/>
                <w:szCs w:val="20"/>
              </w:rPr>
              <w:t xml:space="preserve"> </w:t>
            </w:r>
            <w:r w:rsidRPr="00A4652B">
              <w:rPr>
                <w:rFonts w:ascii="Arial" w:hAnsi="Arial"/>
                <w:b w:val="0"/>
                <w:caps w:val="0"/>
                <w:szCs w:val="20"/>
              </w:rPr>
              <w:t>lists</w:t>
            </w:r>
            <w:r w:rsidR="00CF1309" w:rsidRPr="00A4652B">
              <w:rPr>
                <w:rFonts w:ascii="Arial" w:hAnsi="Arial"/>
                <w:b w:val="0"/>
                <w:caps w:val="0"/>
                <w:szCs w:val="20"/>
              </w:rPr>
              <w:t xml:space="preserve"> the </w:t>
            </w:r>
            <w:r w:rsidR="001B2357" w:rsidRPr="00A4652B">
              <w:rPr>
                <w:rFonts w:ascii="Arial" w:hAnsi="Arial"/>
                <w:b w:val="0"/>
                <w:caps w:val="0"/>
                <w:szCs w:val="20"/>
              </w:rPr>
              <w:t xml:space="preserve">editable </w:t>
            </w:r>
            <w:r w:rsidR="00CF1309" w:rsidRPr="00A4652B">
              <w:rPr>
                <w:rFonts w:ascii="Arial" w:hAnsi="Arial"/>
                <w:b w:val="0"/>
                <w:caps w:val="0"/>
                <w:szCs w:val="20"/>
              </w:rPr>
              <w:t xml:space="preserve">terms </w:t>
            </w:r>
            <w:r w:rsidR="001B2357" w:rsidRPr="00A4652B">
              <w:rPr>
                <w:rFonts w:ascii="Arial" w:hAnsi="Arial"/>
                <w:b w:val="0"/>
                <w:caps w:val="0"/>
                <w:szCs w:val="20"/>
              </w:rPr>
              <w:t xml:space="preserve">from the </w:t>
            </w:r>
            <w:hyperlink r:id="rId13" w:history="1">
              <w:r w:rsidRPr="005431FD">
                <w:rPr>
                  <w:rStyle w:val="Hyperlink"/>
                  <w:rFonts w:ascii="Arial" w:hAnsi="Arial"/>
                  <w:b w:val="0"/>
                  <w:caps w:val="0"/>
                  <w:szCs w:val="20"/>
                </w:rPr>
                <w:t>RM3764ii S</w:t>
              </w:r>
              <w:r w:rsidR="001B2357" w:rsidRPr="005431FD">
                <w:rPr>
                  <w:rStyle w:val="Hyperlink"/>
                  <w:rFonts w:ascii="Arial" w:hAnsi="Arial"/>
                  <w:b w:val="0"/>
                  <w:caps w:val="0"/>
                  <w:szCs w:val="20"/>
                </w:rPr>
                <w:t>tandard Call-Off Terms</w:t>
              </w:r>
            </w:hyperlink>
            <w:r w:rsidR="001B2357" w:rsidRPr="005431FD">
              <w:rPr>
                <w:rFonts w:ascii="Arial" w:hAnsi="Arial"/>
                <w:b w:val="0"/>
                <w:caps w:val="0"/>
                <w:szCs w:val="20"/>
              </w:rPr>
              <w:t>.</w:t>
            </w:r>
            <w:r w:rsidR="001B2357" w:rsidRPr="00A4652B">
              <w:rPr>
                <w:rFonts w:ascii="Arial" w:hAnsi="Arial"/>
                <w:b w:val="0"/>
                <w:caps w:val="0"/>
                <w:szCs w:val="20"/>
              </w:rPr>
              <w:t xml:space="preserve"> </w:t>
            </w:r>
          </w:p>
          <w:p w14:paraId="77A0398D" w14:textId="6BCE7328" w:rsidR="00F46581" w:rsidRDefault="00F46581" w:rsidP="00D54DFA">
            <w:pPr>
              <w:pStyle w:val="ORDERFORML1NONNUMBERBOLDUPPERCASE"/>
              <w:spacing w:before="60" w:after="60"/>
              <w:ind w:left="601"/>
              <w:jc w:val="left"/>
              <w:rPr>
                <w:rFonts w:ascii="Arial" w:hAnsi="Arial"/>
                <w:b w:val="0"/>
                <w:caps w:val="0"/>
                <w:sz w:val="20"/>
                <w:szCs w:val="20"/>
              </w:rPr>
            </w:pPr>
          </w:p>
          <w:p w14:paraId="2926AF37" w14:textId="54303631" w:rsidR="001B2357" w:rsidRPr="00A4652B" w:rsidRDefault="001B2357" w:rsidP="00D54DFA">
            <w:pPr>
              <w:pStyle w:val="ORDERFORML1NONNUMBERBOLDUPPERCASE"/>
              <w:spacing w:before="60" w:after="60"/>
              <w:jc w:val="left"/>
              <w:rPr>
                <w:rFonts w:ascii="Arial" w:hAnsi="Arial"/>
                <w:b w:val="0"/>
                <w:caps w:val="0"/>
              </w:rPr>
            </w:pPr>
            <w:r w:rsidRPr="00A4652B">
              <w:rPr>
                <w:rFonts w:ascii="Arial" w:hAnsi="Arial"/>
                <w:b w:val="0"/>
                <w:caps w:val="0"/>
              </w:rPr>
              <w:t>The</w:t>
            </w:r>
            <w:r w:rsidR="00F46581" w:rsidRPr="00A4652B">
              <w:rPr>
                <w:rFonts w:ascii="Arial" w:hAnsi="Arial"/>
                <w:b w:val="0"/>
                <w:caps w:val="0"/>
              </w:rPr>
              <w:t xml:space="preserve"> number of days, value or other elements of these </w:t>
            </w:r>
            <w:r w:rsidRPr="00A4652B">
              <w:rPr>
                <w:rFonts w:ascii="Arial" w:hAnsi="Arial"/>
                <w:b w:val="0"/>
                <w:caps w:val="0"/>
              </w:rPr>
              <w:t xml:space="preserve">terms </w:t>
            </w:r>
            <w:r w:rsidR="00CF1309" w:rsidRPr="00A4652B">
              <w:rPr>
                <w:rFonts w:ascii="Arial" w:hAnsi="Arial"/>
                <w:b w:val="0"/>
                <w:caps w:val="0"/>
              </w:rPr>
              <w:t>may be increased</w:t>
            </w:r>
            <w:r w:rsidRPr="00A4652B">
              <w:rPr>
                <w:rFonts w:ascii="Arial" w:hAnsi="Arial"/>
                <w:b w:val="0"/>
                <w:caps w:val="0"/>
              </w:rPr>
              <w:t xml:space="preserve"> to suit the </w:t>
            </w:r>
            <w:r w:rsidR="00FF05ED">
              <w:rPr>
                <w:rFonts w:ascii="Arial" w:hAnsi="Arial"/>
                <w:b w:val="0"/>
                <w:caps w:val="0"/>
              </w:rPr>
              <w:t>Buyer’s</w:t>
            </w:r>
            <w:r w:rsidRPr="00A4652B">
              <w:rPr>
                <w:rFonts w:ascii="Arial" w:hAnsi="Arial"/>
                <w:b w:val="0"/>
                <w:caps w:val="0"/>
              </w:rPr>
              <w:t xml:space="preserve"> needs. They may not be decreased. When amending these terms</w:t>
            </w:r>
            <w:r w:rsidR="00FF05ED" w:rsidRPr="00A4652B">
              <w:rPr>
                <w:rFonts w:ascii="Arial" w:hAnsi="Arial"/>
                <w:b w:val="0"/>
                <w:caps w:val="0"/>
              </w:rPr>
              <w:t>, the</w:t>
            </w:r>
            <w:r w:rsidRPr="00A4652B">
              <w:rPr>
                <w:rFonts w:ascii="Arial" w:hAnsi="Arial"/>
                <w:b w:val="0"/>
                <w:caps w:val="0"/>
              </w:rPr>
              <w:t xml:space="preserve"> </w:t>
            </w:r>
            <w:r w:rsidR="00FF05ED">
              <w:rPr>
                <w:rFonts w:ascii="Arial" w:hAnsi="Arial"/>
                <w:b w:val="0"/>
                <w:caps w:val="0"/>
              </w:rPr>
              <w:t>Buyer</w:t>
            </w:r>
            <w:r w:rsidRPr="00A4652B">
              <w:rPr>
                <w:rFonts w:ascii="Arial" w:hAnsi="Arial"/>
                <w:b w:val="0"/>
                <w:caps w:val="0"/>
              </w:rPr>
              <w:t xml:space="preserve"> must state whether it has been increased or not. </w:t>
            </w:r>
          </w:p>
          <w:p w14:paraId="4C5AE908" w14:textId="16F078FA" w:rsidR="00CF1309" w:rsidRPr="00CF1309" w:rsidRDefault="00CF1309" w:rsidP="001B2357">
            <w:pPr>
              <w:pStyle w:val="ORDERFORML1NONNUMBERBOLDUPPERCASE"/>
              <w:spacing w:before="60" w:after="60"/>
              <w:jc w:val="left"/>
              <w:rPr>
                <w:rFonts w:ascii="Arial" w:hAnsi="Arial"/>
                <w:b w:val="0"/>
                <w:caps w:val="0"/>
                <w:sz w:val="20"/>
                <w:szCs w:val="20"/>
              </w:rPr>
            </w:pPr>
          </w:p>
        </w:tc>
      </w:tr>
      <w:tr w:rsidR="00CF1309" w:rsidRPr="004E016D" w14:paraId="22A05169" w14:textId="77777777" w:rsidTr="00D54DFA">
        <w:trPr>
          <w:gridAfter w:val="1"/>
          <w:wAfter w:w="87" w:type="pct"/>
        </w:trPr>
        <w:tc>
          <w:tcPr>
            <w:tcW w:w="4913" w:type="pct"/>
            <w:gridSpan w:val="2"/>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84"/>
              <w:gridCol w:w="2646"/>
              <w:gridCol w:w="5707"/>
            </w:tblGrid>
            <w:tr w:rsidR="00003C5E" w:rsidRPr="00D54DFA" w14:paraId="5F306925" w14:textId="77777777" w:rsidTr="00D54DFA">
              <w:trPr>
                <w:trHeight w:val="294"/>
              </w:trPr>
              <w:tc>
                <w:tcPr>
                  <w:tcW w:w="527" w:type="pct"/>
                  <w:shd w:val="clear" w:color="auto" w:fill="DBE5F1"/>
                  <w:tcMar>
                    <w:top w:w="0" w:type="dxa"/>
                    <w:left w:w="108" w:type="dxa"/>
                    <w:bottom w:w="0" w:type="dxa"/>
                    <w:right w:w="108" w:type="dxa"/>
                  </w:tcMar>
                  <w:hideMark/>
                </w:tcPr>
                <w:p w14:paraId="00A6ADE9"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Clause</w:t>
                  </w:r>
                </w:p>
              </w:tc>
              <w:tc>
                <w:tcPr>
                  <w:tcW w:w="1417" w:type="pct"/>
                  <w:shd w:val="clear" w:color="auto" w:fill="DBE5F1"/>
                  <w:tcMar>
                    <w:top w:w="0" w:type="dxa"/>
                    <w:left w:w="108" w:type="dxa"/>
                    <w:bottom w:w="0" w:type="dxa"/>
                    <w:right w:w="108" w:type="dxa"/>
                  </w:tcMar>
                  <w:hideMark/>
                </w:tcPr>
                <w:p w14:paraId="156A6D3C"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Heading</w:t>
                  </w:r>
                </w:p>
              </w:tc>
              <w:tc>
                <w:tcPr>
                  <w:tcW w:w="3056" w:type="pct"/>
                  <w:shd w:val="clear" w:color="auto" w:fill="DBE5F1"/>
                  <w:tcMar>
                    <w:top w:w="0" w:type="dxa"/>
                    <w:left w:w="108" w:type="dxa"/>
                    <w:bottom w:w="0" w:type="dxa"/>
                    <w:right w:w="108" w:type="dxa"/>
                  </w:tcMar>
                  <w:hideMark/>
                </w:tcPr>
                <w:p w14:paraId="2EED4302" w14:textId="241F2AF9" w:rsidR="00CF1309" w:rsidRPr="00D54DFA" w:rsidRDefault="00F46581" w:rsidP="002B1F4C">
                  <w:pPr>
                    <w:jc w:val="left"/>
                    <w:rPr>
                      <w:rFonts w:ascii="Arial" w:eastAsiaTheme="minorHAnsi" w:hAnsi="Arial" w:cs="Arial"/>
                      <w:b/>
                      <w:bCs/>
                      <w:sz w:val="22"/>
                      <w:lang w:eastAsia="en-US"/>
                    </w:rPr>
                  </w:pPr>
                  <w:r w:rsidRPr="00D54DFA">
                    <w:rPr>
                      <w:rFonts w:ascii="Arial" w:hAnsi="Arial" w:cs="Arial"/>
                      <w:b/>
                      <w:bCs/>
                      <w:sz w:val="22"/>
                    </w:rPr>
                    <w:t>Minimum Contract term</w:t>
                  </w:r>
                  <w:r w:rsidR="00534422">
                    <w:rPr>
                      <w:rFonts w:ascii="Arial" w:hAnsi="Arial" w:cs="Arial"/>
                      <w:b/>
                      <w:bCs/>
                      <w:sz w:val="22"/>
                    </w:rPr>
                    <w:t xml:space="preserve"> (</w:t>
                  </w:r>
                  <w:r w:rsidR="00FF05ED">
                    <w:rPr>
                      <w:rFonts w:ascii="Arial" w:hAnsi="Arial" w:cs="Arial"/>
                      <w:b/>
                      <w:bCs/>
                      <w:sz w:val="22"/>
                    </w:rPr>
                    <w:t>cannot</w:t>
                  </w:r>
                  <w:r w:rsidR="00534422">
                    <w:rPr>
                      <w:rFonts w:ascii="Arial" w:hAnsi="Arial" w:cs="Arial"/>
                      <w:b/>
                      <w:bCs/>
                      <w:sz w:val="22"/>
                    </w:rPr>
                    <w:t xml:space="preserve"> be reduced)</w:t>
                  </w:r>
                </w:p>
              </w:tc>
            </w:tr>
            <w:tr w:rsidR="00003C5E" w:rsidRPr="00D54DFA" w14:paraId="26B7B416" w14:textId="77777777" w:rsidTr="00D54DFA">
              <w:trPr>
                <w:trHeight w:val="588"/>
              </w:trPr>
              <w:tc>
                <w:tcPr>
                  <w:tcW w:w="527" w:type="pct"/>
                  <w:tcMar>
                    <w:top w:w="0" w:type="dxa"/>
                    <w:left w:w="108" w:type="dxa"/>
                    <w:bottom w:w="0" w:type="dxa"/>
                    <w:right w:w="108" w:type="dxa"/>
                  </w:tcMar>
                  <w:hideMark/>
                </w:tcPr>
                <w:p w14:paraId="5F3EA896" w14:textId="77777777" w:rsidR="00CF1309" w:rsidRPr="00D54DFA" w:rsidRDefault="00CF1309" w:rsidP="002B1F4C">
                  <w:pPr>
                    <w:rPr>
                      <w:rFonts w:ascii="Arial" w:eastAsiaTheme="minorHAnsi" w:hAnsi="Arial" w:cs="Arial"/>
                      <w:sz w:val="22"/>
                      <w:lang w:eastAsia="en-US"/>
                    </w:rPr>
                  </w:pPr>
                  <w:permStart w:id="633876366" w:edGrp="everyone" w:colFirst="2" w:colLast="2"/>
                  <w:r w:rsidRPr="00D54DFA">
                    <w:rPr>
                      <w:rFonts w:ascii="Arial" w:hAnsi="Arial" w:cs="Arial"/>
                      <w:sz w:val="22"/>
                    </w:rPr>
                    <w:t>4</w:t>
                  </w:r>
                </w:p>
              </w:tc>
              <w:tc>
                <w:tcPr>
                  <w:tcW w:w="1417" w:type="pct"/>
                  <w:tcMar>
                    <w:top w:w="0" w:type="dxa"/>
                    <w:left w:w="108" w:type="dxa"/>
                    <w:bottom w:w="0" w:type="dxa"/>
                    <w:right w:w="108" w:type="dxa"/>
                  </w:tcMar>
                </w:tcPr>
                <w:p w14:paraId="01D6797C" w14:textId="743504B6" w:rsidR="00CF1309" w:rsidRPr="00D54DFA" w:rsidRDefault="00F46581" w:rsidP="00F46581">
                  <w:pPr>
                    <w:pStyle w:val="MFNumLev1"/>
                    <w:numPr>
                      <w:ilvl w:val="0"/>
                      <w:numId w:val="0"/>
                    </w:numPr>
                    <w:tabs>
                      <w:tab w:val="left" w:pos="720"/>
                    </w:tabs>
                    <w:spacing w:before="0" w:after="0"/>
                    <w:jc w:val="left"/>
                    <w:rPr>
                      <w:rFonts w:eastAsiaTheme="minorHAnsi"/>
                      <w:b w:val="0"/>
                      <w:sz w:val="22"/>
                    </w:rPr>
                  </w:pPr>
                  <w:r w:rsidRPr="00D54DFA">
                    <w:rPr>
                      <w:b w:val="0"/>
                      <w:caps w:val="0"/>
                      <w:sz w:val="22"/>
                    </w:rPr>
                    <w:t>Warranties and Representations</w:t>
                  </w:r>
                </w:p>
              </w:tc>
              <w:tc>
                <w:tcPr>
                  <w:tcW w:w="3056" w:type="pct"/>
                  <w:tcMar>
                    <w:top w:w="0" w:type="dxa"/>
                    <w:left w:w="108" w:type="dxa"/>
                    <w:bottom w:w="0" w:type="dxa"/>
                    <w:right w:w="108" w:type="dxa"/>
                  </w:tcMar>
                  <w:hideMark/>
                </w:tcPr>
                <w:p w14:paraId="1BFF283F" w14:textId="72916B34" w:rsidR="00CF1309" w:rsidRPr="00D54DFA" w:rsidRDefault="001B2357" w:rsidP="008E4A4E">
                  <w:pPr>
                    <w:rPr>
                      <w:rFonts w:ascii="Arial" w:eastAsiaTheme="minorHAnsi" w:hAnsi="Arial" w:cs="Arial"/>
                      <w:sz w:val="22"/>
                      <w:lang w:eastAsia="en-US"/>
                    </w:rPr>
                  </w:pPr>
                  <w:r w:rsidRPr="00D54DFA">
                    <w:rPr>
                      <w:rFonts w:ascii="Arial" w:hAnsi="Arial"/>
                      <w:sz w:val="22"/>
                    </w:rPr>
                    <w:t xml:space="preserve">Will remain 90 Working days from the date </w:t>
                  </w:r>
                  <w:r w:rsidR="008E4A4E" w:rsidRPr="00D54DFA">
                    <w:rPr>
                      <w:rFonts w:ascii="Arial" w:hAnsi="Arial"/>
                      <w:sz w:val="22"/>
                    </w:rPr>
                    <w:t>the</w:t>
                  </w:r>
                  <w:r w:rsidRPr="00D54DFA">
                    <w:rPr>
                      <w:rFonts w:ascii="Arial" w:hAnsi="Arial"/>
                      <w:sz w:val="22"/>
                    </w:rPr>
                    <w:t xml:space="preserve"> </w:t>
                  </w:r>
                  <w:r w:rsidR="00FF05ED">
                    <w:rPr>
                      <w:rFonts w:ascii="Arial" w:hAnsi="Arial"/>
                      <w:sz w:val="22"/>
                    </w:rPr>
                    <w:t>Buyer</w:t>
                  </w:r>
                  <w:r w:rsidRPr="00D54DFA">
                    <w:rPr>
                      <w:rFonts w:ascii="Arial" w:hAnsi="Arial"/>
                      <w:sz w:val="22"/>
                    </w:rPr>
                    <w:t xml:space="preserve"> accept</w:t>
                  </w:r>
                  <w:r w:rsidR="008E4A4E" w:rsidRPr="00D54DFA">
                    <w:rPr>
                      <w:rFonts w:ascii="Arial" w:hAnsi="Arial"/>
                      <w:sz w:val="22"/>
                    </w:rPr>
                    <w:t>s</w:t>
                  </w:r>
                  <w:r w:rsidRPr="00D54DFA">
                    <w:rPr>
                      <w:rFonts w:ascii="Arial" w:hAnsi="Arial"/>
                      <w:sz w:val="22"/>
                    </w:rPr>
                    <w:t xml:space="preserve"> the release</w:t>
                  </w:r>
                  <w:r w:rsidR="008E4A4E" w:rsidRPr="00D54DFA">
                    <w:rPr>
                      <w:rFonts w:ascii="Arial" w:hAnsi="Arial"/>
                      <w:sz w:val="22"/>
                    </w:rPr>
                    <w:t xml:space="preserve"> of work</w:t>
                  </w:r>
                  <w:r w:rsidRPr="00D54DFA">
                    <w:rPr>
                      <w:rFonts w:ascii="Arial" w:hAnsi="Arial"/>
                      <w:sz w:val="22"/>
                    </w:rPr>
                    <w:t>.</w:t>
                  </w:r>
                </w:p>
              </w:tc>
            </w:tr>
            <w:tr w:rsidR="00003C5E" w:rsidRPr="00D54DFA" w14:paraId="33FF26C0" w14:textId="77777777" w:rsidTr="00D54DFA">
              <w:trPr>
                <w:trHeight w:val="588"/>
              </w:trPr>
              <w:tc>
                <w:tcPr>
                  <w:tcW w:w="527" w:type="pct"/>
                  <w:tcMar>
                    <w:top w:w="0" w:type="dxa"/>
                    <w:left w:w="108" w:type="dxa"/>
                    <w:bottom w:w="0" w:type="dxa"/>
                    <w:right w:w="108" w:type="dxa"/>
                  </w:tcMar>
                  <w:hideMark/>
                </w:tcPr>
                <w:p w14:paraId="70846723" w14:textId="5EB2B0CE" w:rsidR="00CF1309" w:rsidRPr="00D54DFA" w:rsidRDefault="00CF1309" w:rsidP="002B1F4C">
                  <w:pPr>
                    <w:rPr>
                      <w:rFonts w:ascii="Arial" w:eastAsiaTheme="minorHAnsi" w:hAnsi="Arial" w:cs="Arial"/>
                      <w:sz w:val="22"/>
                      <w:lang w:eastAsia="en-US"/>
                    </w:rPr>
                  </w:pPr>
                  <w:permStart w:id="352267637" w:edGrp="everyone" w:colFirst="2" w:colLast="2"/>
                  <w:permEnd w:id="633876366"/>
                  <w:r w:rsidRPr="00D54DFA">
                    <w:rPr>
                      <w:rFonts w:ascii="Arial" w:hAnsi="Arial" w:cs="Arial"/>
                      <w:sz w:val="22"/>
                    </w:rPr>
                    <w:t>1</w:t>
                  </w:r>
                  <w:r w:rsidR="00AE21CC" w:rsidRPr="00D54DFA">
                    <w:rPr>
                      <w:rFonts w:ascii="Arial" w:hAnsi="Arial" w:cs="Arial"/>
                      <w:sz w:val="22"/>
                    </w:rPr>
                    <w:t>8</w:t>
                  </w:r>
                </w:p>
              </w:tc>
              <w:tc>
                <w:tcPr>
                  <w:tcW w:w="1417" w:type="pct"/>
                  <w:tcMar>
                    <w:top w:w="0" w:type="dxa"/>
                    <w:left w:w="108" w:type="dxa"/>
                    <w:bottom w:w="0" w:type="dxa"/>
                    <w:right w:w="108" w:type="dxa"/>
                  </w:tcMar>
                </w:tcPr>
                <w:p w14:paraId="22759DEE" w14:textId="47699AE7"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Supplier Assistance at Retendering</w:t>
                  </w:r>
                </w:p>
              </w:tc>
              <w:tc>
                <w:tcPr>
                  <w:tcW w:w="3056" w:type="pct"/>
                  <w:tcMar>
                    <w:top w:w="0" w:type="dxa"/>
                    <w:left w:w="108" w:type="dxa"/>
                    <w:bottom w:w="0" w:type="dxa"/>
                    <w:right w:w="108" w:type="dxa"/>
                  </w:tcMar>
                  <w:hideMark/>
                </w:tcPr>
                <w:p w14:paraId="153882D0" w14:textId="6D80EEB4"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10 </w:t>
                  </w:r>
                  <w:r w:rsidR="00CF1309" w:rsidRPr="00D54DFA">
                    <w:rPr>
                      <w:rFonts w:ascii="Arial" w:hAnsi="Arial" w:cs="Arial"/>
                      <w:sz w:val="22"/>
                    </w:rPr>
                    <w:t>Working days</w:t>
                  </w:r>
                </w:p>
              </w:tc>
            </w:tr>
            <w:tr w:rsidR="00003C5E" w:rsidRPr="00D54DFA" w14:paraId="09E4BA64" w14:textId="77777777" w:rsidTr="00D54DFA">
              <w:trPr>
                <w:trHeight w:val="294"/>
              </w:trPr>
              <w:tc>
                <w:tcPr>
                  <w:tcW w:w="527" w:type="pct"/>
                  <w:tcMar>
                    <w:top w:w="0" w:type="dxa"/>
                    <w:left w:w="108" w:type="dxa"/>
                    <w:bottom w:w="0" w:type="dxa"/>
                    <w:right w:w="108" w:type="dxa"/>
                  </w:tcMar>
                  <w:hideMark/>
                </w:tcPr>
                <w:p w14:paraId="5E7E6EA3" w14:textId="64124CAE" w:rsidR="00CF1309" w:rsidRPr="00D54DFA" w:rsidRDefault="00CF1309" w:rsidP="002B1F4C">
                  <w:pPr>
                    <w:rPr>
                      <w:rFonts w:ascii="Arial" w:eastAsiaTheme="minorHAnsi" w:hAnsi="Arial" w:cs="Arial"/>
                      <w:sz w:val="22"/>
                      <w:lang w:eastAsia="en-US"/>
                    </w:rPr>
                  </w:pPr>
                  <w:permStart w:id="363536739" w:edGrp="everyone" w:colFirst="2" w:colLast="2"/>
                  <w:permEnd w:id="352267637"/>
                  <w:r w:rsidRPr="00D54DFA">
                    <w:rPr>
                      <w:rFonts w:ascii="Arial" w:hAnsi="Arial" w:cs="Arial"/>
                      <w:sz w:val="22"/>
                    </w:rPr>
                    <w:t>2</w:t>
                  </w:r>
                  <w:r w:rsidR="00AE21CC" w:rsidRPr="00D54DFA">
                    <w:rPr>
                      <w:rFonts w:ascii="Arial" w:hAnsi="Arial" w:cs="Arial"/>
                      <w:sz w:val="22"/>
                    </w:rPr>
                    <w:t>4</w:t>
                  </w:r>
                </w:p>
              </w:tc>
              <w:tc>
                <w:tcPr>
                  <w:tcW w:w="1417" w:type="pct"/>
                  <w:tcMar>
                    <w:top w:w="0" w:type="dxa"/>
                    <w:left w:w="108" w:type="dxa"/>
                    <w:bottom w:w="0" w:type="dxa"/>
                    <w:right w:w="108" w:type="dxa"/>
                  </w:tcMar>
                </w:tcPr>
                <w:p w14:paraId="336749B8" w14:textId="5146338C"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Force Majeure</w:t>
                  </w:r>
                </w:p>
              </w:tc>
              <w:tc>
                <w:tcPr>
                  <w:tcW w:w="3056" w:type="pct"/>
                  <w:tcMar>
                    <w:top w:w="0" w:type="dxa"/>
                    <w:left w:w="108" w:type="dxa"/>
                    <w:bottom w:w="0" w:type="dxa"/>
                    <w:right w:w="108" w:type="dxa"/>
                  </w:tcMar>
                  <w:hideMark/>
                </w:tcPr>
                <w:p w14:paraId="1C83DDE7" w14:textId="63F7A99B" w:rsidR="00CF1309" w:rsidRPr="00D54DFA" w:rsidRDefault="001B2357" w:rsidP="002B1F4C">
                  <w:pPr>
                    <w:rPr>
                      <w:rFonts w:ascii="Arial" w:eastAsiaTheme="minorHAnsi" w:hAnsi="Arial" w:cs="Arial"/>
                      <w:sz w:val="22"/>
                      <w:lang w:eastAsia="en-US"/>
                    </w:rPr>
                  </w:pPr>
                  <w:r w:rsidRPr="00D54DFA">
                    <w:rPr>
                      <w:rFonts w:ascii="Arial" w:hAnsi="Arial" w:cs="Arial"/>
                      <w:sz w:val="22"/>
                    </w:rPr>
                    <w:t>Will remain 15</w:t>
                  </w:r>
                  <w:r w:rsidR="00CF1309" w:rsidRPr="00D54DFA">
                    <w:rPr>
                      <w:rFonts w:ascii="Arial" w:hAnsi="Arial" w:cs="Arial"/>
                      <w:sz w:val="22"/>
                    </w:rPr>
                    <w:t xml:space="preserve"> consecutive Calendar Days</w:t>
                  </w:r>
                </w:p>
              </w:tc>
            </w:tr>
            <w:tr w:rsidR="00003C5E" w:rsidRPr="00D54DFA" w14:paraId="337C38CB" w14:textId="77777777" w:rsidTr="00D54DFA">
              <w:trPr>
                <w:trHeight w:val="294"/>
              </w:trPr>
              <w:tc>
                <w:tcPr>
                  <w:tcW w:w="527" w:type="pct"/>
                  <w:tcMar>
                    <w:top w:w="0" w:type="dxa"/>
                    <w:left w:w="108" w:type="dxa"/>
                    <w:bottom w:w="0" w:type="dxa"/>
                    <w:right w:w="108" w:type="dxa"/>
                  </w:tcMar>
                  <w:hideMark/>
                </w:tcPr>
                <w:p w14:paraId="26CF4F25" w14:textId="4D6DA6BE" w:rsidR="00CF1309" w:rsidRPr="00D54DFA" w:rsidRDefault="00AE21CC" w:rsidP="002B1F4C">
                  <w:pPr>
                    <w:rPr>
                      <w:rFonts w:ascii="Arial" w:eastAsiaTheme="minorHAnsi" w:hAnsi="Arial" w:cs="Arial"/>
                      <w:sz w:val="22"/>
                      <w:lang w:eastAsia="en-US"/>
                    </w:rPr>
                  </w:pPr>
                  <w:permStart w:id="2005627674" w:edGrp="everyone" w:colFirst="2" w:colLast="2"/>
                  <w:permEnd w:id="363536739"/>
                  <w:r w:rsidRPr="00D54DFA">
                    <w:rPr>
                      <w:rFonts w:ascii="Arial" w:hAnsi="Arial" w:cs="Arial"/>
                      <w:sz w:val="22"/>
                    </w:rPr>
                    <w:t>19</w:t>
                  </w:r>
                </w:p>
              </w:tc>
              <w:tc>
                <w:tcPr>
                  <w:tcW w:w="1417" w:type="pct"/>
                  <w:tcMar>
                    <w:top w:w="0" w:type="dxa"/>
                    <w:left w:w="108" w:type="dxa"/>
                    <w:bottom w:w="0" w:type="dxa"/>
                    <w:right w:w="108" w:type="dxa"/>
                  </w:tcMar>
                </w:tcPr>
                <w:p w14:paraId="7A1BF67C" w14:textId="25CD2AB6"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Changes co Contract</w:t>
                  </w:r>
                </w:p>
              </w:tc>
              <w:tc>
                <w:tcPr>
                  <w:tcW w:w="3056" w:type="pct"/>
                  <w:tcMar>
                    <w:top w:w="0" w:type="dxa"/>
                    <w:left w:w="108" w:type="dxa"/>
                    <w:bottom w:w="0" w:type="dxa"/>
                    <w:right w:w="108" w:type="dxa"/>
                  </w:tcMar>
                  <w:hideMark/>
                </w:tcPr>
                <w:p w14:paraId="1DCBEE28" w14:textId="7DF77469"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5</w:t>
                  </w:r>
                  <w:r w:rsidR="00CF1309" w:rsidRPr="00D54DFA">
                    <w:rPr>
                      <w:rFonts w:ascii="Arial" w:hAnsi="Arial" w:cs="Arial"/>
                      <w:sz w:val="22"/>
                    </w:rPr>
                    <w:t xml:space="preserve"> Working Days</w:t>
                  </w:r>
                </w:p>
              </w:tc>
            </w:tr>
            <w:tr w:rsidR="00003C5E" w:rsidRPr="00D54DFA" w14:paraId="1AC638FD" w14:textId="77777777" w:rsidTr="00D54DFA">
              <w:trPr>
                <w:trHeight w:val="567"/>
              </w:trPr>
              <w:tc>
                <w:tcPr>
                  <w:tcW w:w="527" w:type="pct"/>
                  <w:tcMar>
                    <w:top w:w="0" w:type="dxa"/>
                    <w:left w:w="108" w:type="dxa"/>
                    <w:bottom w:w="0" w:type="dxa"/>
                    <w:right w:w="108" w:type="dxa"/>
                  </w:tcMar>
                  <w:hideMark/>
                </w:tcPr>
                <w:p w14:paraId="3F9B896E" w14:textId="3EA7408F" w:rsidR="00CF1309" w:rsidRPr="00D54DFA" w:rsidRDefault="00CF1309" w:rsidP="002B1F4C">
                  <w:pPr>
                    <w:rPr>
                      <w:rFonts w:ascii="Arial" w:eastAsiaTheme="minorHAnsi" w:hAnsi="Arial" w:cs="Arial"/>
                      <w:sz w:val="22"/>
                      <w:lang w:eastAsia="en-US"/>
                    </w:rPr>
                  </w:pPr>
                  <w:permStart w:id="2076405003" w:edGrp="everyone" w:colFirst="2" w:colLast="2"/>
                  <w:permEnd w:id="2005627674"/>
                  <w:r w:rsidRPr="00D54DFA">
                    <w:rPr>
                      <w:rFonts w:ascii="Arial" w:hAnsi="Arial" w:cs="Arial"/>
                      <w:sz w:val="22"/>
                    </w:rPr>
                    <w:t>3</w:t>
                  </w:r>
                  <w:r w:rsidR="00AE21CC" w:rsidRPr="00D54DFA">
                    <w:rPr>
                      <w:rFonts w:ascii="Arial" w:hAnsi="Arial" w:cs="Arial"/>
                      <w:sz w:val="22"/>
                    </w:rPr>
                    <w:t>7</w:t>
                  </w:r>
                </w:p>
              </w:tc>
              <w:tc>
                <w:tcPr>
                  <w:tcW w:w="1417" w:type="pct"/>
                  <w:tcMar>
                    <w:top w:w="0" w:type="dxa"/>
                    <w:left w:w="108" w:type="dxa"/>
                    <w:bottom w:w="0" w:type="dxa"/>
                    <w:right w:w="108" w:type="dxa"/>
                  </w:tcMar>
                </w:tcPr>
                <w:p w14:paraId="4CF417F4" w14:textId="7DB80EAF"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Dispute Resolution</w:t>
                  </w:r>
                </w:p>
              </w:tc>
              <w:tc>
                <w:tcPr>
                  <w:tcW w:w="3056" w:type="pct"/>
                  <w:tcMar>
                    <w:top w:w="0" w:type="dxa"/>
                    <w:left w:w="108" w:type="dxa"/>
                    <w:bottom w:w="0" w:type="dxa"/>
                    <w:right w:w="108" w:type="dxa"/>
                  </w:tcMar>
                  <w:hideMark/>
                </w:tcPr>
                <w:p w14:paraId="4B47C10F" w14:textId="2242A696"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that a</w:t>
                  </w:r>
                  <w:r w:rsidR="00C03DC4" w:rsidRPr="00D54DFA">
                    <w:rPr>
                      <w:rFonts w:ascii="Arial" w:hAnsi="Arial" w:cs="Arial"/>
                      <w:sz w:val="22"/>
                    </w:rPr>
                    <w:t xml:space="preserve">ctive efforts </w:t>
                  </w:r>
                  <w:r w:rsidRPr="00D54DFA">
                    <w:rPr>
                      <w:rFonts w:ascii="Arial" w:hAnsi="Arial" w:cs="Arial"/>
                      <w:sz w:val="22"/>
                    </w:rPr>
                    <w:t xml:space="preserve">will be made to resolve </w:t>
                  </w:r>
                  <w:r w:rsidR="00C03DC4" w:rsidRPr="00D54DFA">
                    <w:rPr>
                      <w:rFonts w:ascii="Arial" w:hAnsi="Arial" w:cs="Arial"/>
                      <w:sz w:val="22"/>
                    </w:rPr>
                    <w:t>within 10 working days</w:t>
                  </w:r>
                </w:p>
              </w:tc>
            </w:tr>
            <w:tr w:rsidR="00003C5E" w:rsidRPr="00D54DFA" w14:paraId="08DCB066" w14:textId="77777777" w:rsidTr="00D54DFA">
              <w:trPr>
                <w:trHeight w:val="1790"/>
              </w:trPr>
              <w:tc>
                <w:tcPr>
                  <w:tcW w:w="527" w:type="pct"/>
                  <w:tcMar>
                    <w:top w:w="0" w:type="dxa"/>
                    <w:left w:w="108" w:type="dxa"/>
                    <w:bottom w:w="0" w:type="dxa"/>
                    <w:right w:w="108" w:type="dxa"/>
                  </w:tcMar>
                  <w:hideMark/>
                </w:tcPr>
                <w:p w14:paraId="418501E6" w14:textId="1456D26C" w:rsidR="00CF1309" w:rsidRPr="00D54DFA" w:rsidRDefault="00CF1309" w:rsidP="002B1F4C">
                  <w:pPr>
                    <w:rPr>
                      <w:rFonts w:ascii="Arial" w:eastAsiaTheme="minorHAnsi" w:hAnsi="Arial" w:cs="Arial"/>
                      <w:sz w:val="22"/>
                      <w:lang w:eastAsia="en-US"/>
                    </w:rPr>
                  </w:pPr>
                  <w:permStart w:id="863184999" w:edGrp="everyone" w:colFirst="2" w:colLast="2"/>
                  <w:permEnd w:id="2076405003"/>
                  <w:r w:rsidRPr="00D54DFA">
                    <w:rPr>
                      <w:rFonts w:ascii="Arial" w:hAnsi="Arial" w:cs="Arial"/>
                      <w:sz w:val="22"/>
                    </w:rPr>
                    <w:t>3</w:t>
                  </w:r>
                  <w:r w:rsidR="004C5BC2" w:rsidRPr="00D54DFA">
                    <w:rPr>
                      <w:rFonts w:ascii="Arial" w:hAnsi="Arial" w:cs="Arial"/>
                      <w:sz w:val="22"/>
                    </w:rPr>
                    <w:t>8</w:t>
                  </w:r>
                </w:p>
              </w:tc>
              <w:tc>
                <w:tcPr>
                  <w:tcW w:w="1417" w:type="pct"/>
                  <w:tcMar>
                    <w:top w:w="0" w:type="dxa"/>
                    <w:left w:w="108" w:type="dxa"/>
                    <w:bottom w:w="0" w:type="dxa"/>
                    <w:right w:w="108" w:type="dxa"/>
                  </w:tcMar>
                </w:tcPr>
                <w:p w14:paraId="26A6B30B" w14:textId="527A70E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Liability</w:t>
                  </w:r>
                </w:p>
              </w:tc>
              <w:tc>
                <w:tcPr>
                  <w:tcW w:w="3056" w:type="pct"/>
                  <w:tcMar>
                    <w:top w:w="0" w:type="dxa"/>
                    <w:left w:w="108" w:type="dxa"/>
                    <w:bottom w:w="0" w:type="dxa"/>
                    <w:right w:w="108" w:type="dxa"/>
                  </w:tcMar>
                  <w:hideMark/>
                </w:tcPr>
                <w:p w14:paraId="10B7CFC0" w14:textId="4B2A0951" w:rsidR="00CF1309" w:rsidRPr="00D54DFA" w:rsidRDefault="004C5BC2" w:rsidP="002B1F4C">
                  <w:pPr>
                    <w:rPr>
                      <w:rFonts w:ascii="Arial" w:hAnsi="Arial" w:cs="Arial"/>
                      <w:sz w:val="22"/>
                    </w:rPr>
                  </w:pPr>
                  <w:r w:rsidRPr="00D54DFA">
                    <w:rPr>
                      <w:rFonts w:ascii="Arial" w:hAnsi="Arial" w:cs="Arial"/>
                      <w:sz w:val="22"/>
                    </w:rPr>
                    <w:t xml:space="preserve">Will remain </w:t>
                  </w:r>
                </w:p>
                <w:p w14:paraId="7A94E478" w14:textId="215C82B9" w:rsidR="004C5BC2" w:rsidRPr="00D54DFA" w:rsidRDefault="004C5BC2" w:rsidP="004B0806">
                  <w:pPr>
                    <w:pStyle w:val="ListParagraph"/>
                    <w:numPr>
                      <w:ilvl w:val="0"/>
                      <w:numId w:val="15"/>
                    </w:numPr>
                    <w:rPr>
                      <w:rFonts w:ascii="Arial" w:eastAsiaTheme="minorHAnsi" w:hAnsi="Arial" w:cs="Arial"/>
                      <w:sz w:val="22"/>
                      <w:lang w:eastAsia="en-US"/>
                    </w:rPr>
                  </w:pPr>
                  <w:r w:rsidRPr="00D54DFA">
                    <w:rPr>
                      <w:rFonts w:ascii="Arial" w:eastAsiaTheme="minorHAnsi" w:hAnsi="Arial" w:cs="Arial"/>
                      <w:sz w:val="22"/>
                      <w:lang w:eastAsia="en-US"/>
                    </w:rPr>
                    <w:t>direct loss or damage to property - £1,000,000 in each Contract Year in which the default occurred or is occurring</w:t>
                  </w:r>
                </w:p>
                <w:p w14:paraId="642F6258" w14:textId="2B66713D" w:rsidR="004C5BC2" w:rsidRPr="00D54DFA" w:rsidRDefault="004C5BC2" w:rsidP="004B0806">
                  <w:pPr>
                    <w:pStyle w:val="ListParagraph"/>
                    <w:numPr>
                      <w:ilvl w:val="0"/>
                      <w:numId w:val="15"/>
                    </w:numPr>
                    <w:rPr>
                      <w:rFonts w:ascii="Arial" w:eastAsiaTheme="minorHAnsi" w:hAnsi="Arial" w:cs="Arial"/>
                      <w:sz w:val="22"/>
                      <w:lang w:eastAsia="en-US"/>
                    </w:rPr>
                  </w:pPr>
                  <w:r w:rsidRPr="00D54DFA">
                    <w:rPr>
                      <w:rFonts w:ascii="Arial" w:eastAsiaTheme="minorHAnsi" w:hAnsi="Arial" w:cs="Arial"/>
                      <w:sz w:val="22"/>
                      <w:lang w:eastAsia="en-US"/>
                    </w:rPr>
                    <w:t xml:space="preserve">£500,000 or a sum equal to 200% </w:t>
                  </w:r>
                  <w:r w:rsidR="00AE21CC" w:rsidRPr="00D54DFA">
                    <w:rPr>
                      <w:rFonts w:ascii="Arial" w:eastAsiaTheme="minorHAnsi" w:hAnsi="Arial" w:cs="Arial"/>
                      <w:sz w:val="22"/>
                      <w:lang w:eastAsia="en-US"/>
                    </w:rPr>
                    <w:t>depending on the liability damage/loss or impact</w:t>
                  </w:r>
                </w:p>
              </w:tc>
            </w:tr>
            <w:tr w:rsidR="00003C5E" w:rsidRPr="00D54DFA" w14:paraId="454BA9AF" w14:textId="77777777" w:rsidTr="00D54DFA">
              <w:trPr>
                <w:trHeight w:val="588"/>
              </w:trPr>
              <w:tc>
                <w:tcPr>
                  <w:tcW w:w="527" w:type="pct"/>
                  <w:tcMar>
                    <w:top w:w="0" w:type="dxa"/>
                    <w:left w:w="108" w:type="dxa"/>
                    <w:bottom w:w="0" w:type="dxa"/>
                    <w:right w:w="108" w:type="dxa"/>
                  </w:tcMar>
                  <w:hideMark/>
                </w:tcPr>
                <w:p w14:paraId="1567F826" w14:textId="332BFF1D" w:rsidR="00CF1309" w:rsidRPr="00D54DFA" w:rsidRDefault="00AE21CC" w:rsidP="002B1F4C">
                  <w:pPr>
                    <w:rPr>
                      <w:rFonts w:ascii="Arial" w:eastAsiaTheme="minorHAnsi" w:hAnsi="Arial" w:cs="Arial"/>
                      <w:sz w:val="22"/>
                      <w:lang w:eastAsia="en-US"/>
                    </w:rPr>
                  </w:pPr>
                  <w:permStart w:id="520224821" w:edGrp="everyone" w:colFirst="2" w:colLast="2"/>
                  <w:permEnd w:id="863184999"/>
                  <w:r w:rsidRPr="00D54DFA">
                    <w:rPr>
                      <w:rFonts w:ascii="Arial" w:hAnsi="Arial" w:cs="Arial"/>
                      <w:sz w:val="22"/>
                    </w:rPr>
                    <w:t>39</w:t>
                  </w:r>
                </w:p>
              </w:tc>
              <w:tc>
                <w:tcPr>
                  <w:tcW w:w="1417" w:type="pct"/>
                  <w:tcMar>
                    <w:top w:w="0" w:type="dxa"/>
                    <w:left w:w="108" w:type="dxa"/>
                    <w:bottom w:w="0" w:type="dxa"/>
                    <w:right w:w="108" w:type="dxa"/>
                  </w:tcMar>
                </w:tcPr>
                <w:p w14:paraId="50A77B08" w14:textId="04CD9791"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Termination Events Material Breach</w:t>
                  </w:r>
                </w:p>
              </w:tc>
              <w:tc>
                <w:tcPr>
                  <w:tcW w:w="3056" w:type="pct"/>
                  <w:tcMar>
                    <w:top w:w="0" w:type="dxa"/>
                    <w:left w:w="108" w:type="dxa"/>
                    <w:bottom w:w="0" w:type="dxa"/>
                    <w:right w:w="108" w:type="dxa"/>
                  </w:tcMar>
                  <w:hideMark/>
                </w:tcPr>
                <w:p w14:paraId="4427C8B5" w14:textId="0E9621D8"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w:t>
                  </w:r>
                  <w:r w:rsidR="00CF1309" w:rsidRPr="00D54DFA">
                    <w:rPr>
                      <w:rFonts w:ascii="Arial" w:hAnsi="Arial" w:cs="Arial"/>
                      <w:sz w:val="22"/>
                    </w:rPr>
                    <w:t>15 consecutive Calendar Days</w:t>
                  </w:r>
                </w:p>
              </w:tc>
            </w:tr>
            <w:permEnd w:id="520224821"/>
          </w:tbl>
          <w:p w14:paraId="02B987ED" w14:textId="77777777" w:rsidR="00CF1309" w:rsidDel="00567F7C" w:rsidRDefault="00CF1309" w:rsidP="002B1F4C">
            <w:pPr>
              <w:pStyle w:val="ORDERFORML1NONNUMBERBOLDUPPERCASE"/>
              <w:spacing w:before="0" w:after="0"/>
              <w:jc w:val="left"/>
              <w:rPr>
                <w:rFonts w:ascii="Arial" w:hAnsi="Arial"/>
                <w:b w:val="0"/>
                <w:caps w:val="0"/>
                <w:sz w:val="20"/>
                <w:szCs w:val="20"/>
              </w:rPr>
            </w:pPr>
          </w:p>
        </w:tc>
      </w:tr>
    </w:tbl>
    <w:p w14:paraId="264EA843" w14:textId="77777777" w:rsidR="00AE21CC" w:rsidRDefault="00AE21CC">
      <w:pPr>
        <w:rPr>
          <w:b/>
          <w:caps/>
        </w:rPr>
      </w:pPr>
    </w:p>
    <w:p w14:paraId="4E515DDD" w14:textId="77777777" w:rsidR="00A4652B" w:rsidRDefault="00A4652B" w:rsidP="00AE21CC">
      <w:pPr>
        <w:jc w:val="left"/>
        <w:rPr>
          <w:rFonts w:ascii="Arial" w:hAnsi="Arial" w:cs="Arial"/>
          <w:b/>
          <w:sz w:val="22"/>
        </w:rPr>
      </w:pPr>
    </w:p>
    <w:p w14:paraId="3299E5E3" w14:textId="77777777" w:rsidR="00AE21CC" w:rsidRPr="00AE21CC" w:rsidRDefault="00AE21CC" w:rsidP="00AE21CC">
      <w:pPr>
        <w:jc w:val="left"/>
        <w:rPr>
          <w:rFonts w:ascii="Arial" w:hAnsi="Arial" w:cs="Arial"/>
          <w:b/>
          <w:sz w:val="22"/>
        </w:rPr>
      </w:pPr>
      <w:r w:rsidRPr="00AE21CC">
        <w:rPr>
          <w:rFonts w:ascii="Arial" w:hAnsi="Arial" w:cs="Arial"/>
          <w:b/>
          <w:sz w:val="22"/>
        </w:rPr>
        <w:t xml:space="preserve">Further information: </w:t>
      </w:r>
    </w:p>
    <w:p w14:paraId="5514FD3F" w14:textId="77777777" w:rsidR="00AE21CC" w:rsidRPr="00AE21CC" w:rsidRDefault="00AE21CC" w:rsidP="00AE21CC">
      <w:pPr>
        <w:jc w:val="left"/>
        <w:rPr>
          <w:rFonts w:ascii="Arial" w:hAnsi="Arial" w:cs="Arial"/>
          <w:b/>
          <w:sz w:val="22"/>
        </w:rPr>
      </w:pPr>
      <w:r w:rsidRPr="00AE21CC">
        <w:rPr>
          <w:rFonts w:ascii="Arial" w:hAnsi="Arial" w:cs="Arial"/>
          <w:b/>
          <w:sz w:val="22"/>
        </w:rPr>
        <w:t>** Security Requirements Note:</w:t>
      </w:r>
    </w:p>
    <w:p w14:paraId="1DFDF742" w14:textId="35AE3CB7" w:rsidR="00AE21CC" w:rsidRPr="00AE21CC" w:rsidRDefault="008E4A4E" w:rsidP="008E4A4E">
      <w:pPr>
        <w:jc w:val="left"/>
        <w:rPr>
          <w:rFonts w:ascii="Arial" w:hAnsi="Arial" w:cs="Arial"/>
          <w:b/>
          <w:bCs/>
          <w:color w:val="222222"/>
          <w:sz w:val="22"/>
          <w:lang w:val="en-GB" w:eastAsia="en-US"/>
        </w:rPr>
      </w:pPr>
      <w:r>
        <w:rPr>
          <w:rFonts w:ascii="Arial" w:hAnsi="Arial" w:cs="Arial"/>
          <w:color w:val="222222"/>
          <w:sz w:val="22"/>
          <w:shd w:val="clear" w:color="auto" w:fill="FFFFFF"/>
          <w:lang w:val="en-GB" w:eastAsia="en-US"/>
        </w:rPr>
        <w:t xml:space="preserve">If the </w:t>
      </w:r>
      <w:r w:rsidR="00FF05ED">
        <w:rPr>
          <w:rFonts w:ascii="Arial" w:hAnsi="Arial" w:cs="Arial"/>
          <w:color w:val="222222"/>
          <w:sz w:val="22"/>
          <w:shd w:val="clear" w:color="auto" w:fill="FFFFFF"/>
          <w:lang w:val="en-GB" w:eastAsia="en-US"/>
        </w:rPr>
        <w:t>Buyer</w:t>
      </w:r>
      <w:r>
        <w:rPr>
          <w:rFonts w:ascii="Arial" w:hAnsi="Arial" w:cs="Arial"/>
          <w:color w:val="222222"/>
          <w:sz w:val="22"/>
          <w:shd w:val="clear" w:color="auto" w:fill="FFFFFF"/>
          <w:lang w:val="en-GB" w:eastAsia="en-US"/>
        </w:rPr>
        <w:t xml:space="preserve"> requires </w:t>
      </w:r>
      <w:r w:rsidR="00AE21CC" w:rsidRPr="00AE21CC">
        <w:rPr>
          <w:rFonts w:ascii="Arial" w:hAnsi="Arial" w:cs="Arial"/>
          <w:color w:val="222222"/>
          <w:sz w:val="22"/>
          <w:shd w:val="clear" w:color="auto" w:fill="FFFFFF"/>
          <w:lang w:val="en-GB" w:eastAsia="en-US"/>
        </w:rPr>
        <w:t xml:space="preserve">work </w:t>
      </w:r>
      <w:r>
        <w:rPr>
          <w:rFonts w:ascii="Arial" w:hAnsi="Arial" w:cs="Arial"/>
          <w:color w:val="222222"/>
          <w:sz w:val="22"/>
          <w:shd w:val="clear" w:color="auto" w:fill="FFFFFF"/>
          <w:lang w:val="en-GB" w:eastAsia="en-US"/>
        </w:rPr>
        <w:t xml:space="preserve">to be </w:t>
      </w:r>
      <w:r w:rsidR="00AE21CC" w:rsidRPr="00AE21CC">
        <w:rPr>
          <w:rFonts w:ascii="Arial" w:hAnsi="Arial" w:cs="Arial"/>
          <w:color w:val="222222"/>
          <w:sz w:val="22"/>
          <w:shd w:val="clear" w:color="auto" w:fill="FFFFFF"/>
          <w:lang w:val="en-GB" w:eastAsia="en-US"/>
        </w:rPr>
        <w:t xml:space="preserve">carried out at the OFFICIAL-Sensitive </w:t>
      </w:r>
      <w:r>
        <w:rPr>
          <w:rFonts w:ascii="Arial" w:hAnsi="Arial" w:cs="Arial"/>
          <w:color w:val="222222"/>
          <w:sz w:val="22"/>
          <w:shd w:val="clear" w:color="auto" w:fill="FFFFFF"/>
          <w:lang w:val="en-GB" w:eastAsia="en-US"/>
        </w:rPr>
        <w:t xml:space="preserve">status </w:t>
      </w:r>
      <w:r w:rsidR="00AE21CC" w:rsidRPr="00AE21CC">
        <w:rPr>
          <w:rFonts w:ascii="Arial" w:hAnsi="Arial" w:cs="Arial"/>
          <w:color w:val="222222"/>
          <w:sz w:val="22"/>
          <w:shd w:val="clear" w:color="auto" w:fill="FFFFFF"/>
          <w:lang w:val="en-GB" w:eastAsia="en-US"/>
        </w:rPr>
        <w:t xml:space="preserve">or above, </w:t>
      </w:r>
      <w:r>
        <w:rPr>
          <w:rFonts w:ascii="Arial" w:hAnsi="Arial" w:cs="Arial"/>
          <w:color w:val="222222"/>
          <w:sz w:val="22"/>
          <w:shd w:val="clear" w:color="auto" w:fill="FFFFFF"/>
          <w:lang w:val="en-GB" w:eastAsia="en-US"/>
        </w:rPr>
        <w:t xml:space="preserve">the Parties agree to complete a </w:t>
      </w:r>
      <w:r w:rsidR="00AE21CC" w:rsidRPr="00AE21CC">
        <w:rPr>
          <w:rFonts w:ascii="Arial" w:hAnsi="Arial" w:cs="Arial"/>
          <w:color w:val="222222"/>
          <w:sz w:val="22"/>
          <w:shd w:val="clear" w:color="auto" w:fill="FFFFFF"/>
          <w:lang w:val="en-GB" w:eastAsia="en-US"/>
        </w:rPr>
        <w:t>Security Aspect Letter to accompany the contract award.</w:t>
      </w:r>
      <w:r w:rsidR="00AE21CC" w:rsidRPr="00AE21CC">
        <w:rPr>
          <w:rFonts w:ascii="Arial" w:hAnsi="Arial" w:cs="Arial"/>
          <w:color w:val="222222"/>
          <w:sz w:val="22"/>
          <w:lang w:val="en-GB" w:eastAsia="en-US"/>
        </w:rPr>
        <w:br/>
      </w:r>
      <w:r w:rsidR="00AE21CC" w:rsidRPr="00AE21CC">
        <w:rPr>
          <w:rFonts w:ascii="Arial" w:hAnsi="Arial" w:cs="Arial"/>
          <w:color w:val="222222"/>
          <w:sz w:val="22"/>
          <w:lang w:val="en-GB" w:eastAsia="en-US"/>
        </w:rPr>
        <w:br/>
      </w:r>
      <w:r w:rsidR="00AE21CC" w:rsidRPr="00AE21CC">
        <w:rPr>
          <w:rFonts w:ascii="Arial" w:hAnsi="Arial" w:cs="Arial"/>
          <w:color w:val="222222"/>
          <w:sz w:val="22"/>
          <w:shd w:val="clear" w:color="auto" w:fill="FFFFFF"/>
          <w:lang w:val="en-GB" w:eastAsia="en-US"/>
        </w:rPr>
        <w:t xml:space="preserve">The </w:t>
      </w:r>
      <w:r w:rsidR="00FF05ED">
        <w:rPr>
          <w:rFonts w:ascii="Arial" w:hAnsi="Arial" w:cs="Arial"/>
          <w:color w:val="222222"/>
          <w:sz w:val="22"/>
          <w:shd w:val="clear" w:color="auto" w:fill="FFFFFF"/>
          <w:lang w:val="en-GB" w:eastAsia="en-US"/>
        </w:rPr>
        <w:t>Buyer</w:t>
      </w:r>
      <w:r w:rsidR="00AE21CC" w:rsidRPr="00AE21CC">
        <w:rPr>
          <w:rFonts w:ascii="Arial" w:hAnsi="Arial" w:cs="Arial"/>
          <w:color w:val="222222"/>
          <w:sz w:val="22"/>
          <w:shd w:val="clear" w:color="auto" w:fill="FFFFFF"/>
          <w:lang w:val="en-GB" w:eastAsia="en-US"/>
        </w:rPr>
        <w:t xml:space="preserve"> may choose to issue a specific Security Aspects Letter to determine the security of the work undertaken.</w:t>
      </w:r>
    </w:p>
    <w:p w14:paraId="33036F73" w14:textId="77777777" w:rsidR="00AE21CC" w:rsidRPr="00AE21CC" w:rsidRDefault="00AE21CC" w:rsidP="00AE21CC">
      <w:pPr>
        <w:shd w:val="clear" w:color="auto" w:fill="FFFFFF"/>
        <w:jc w:val="left"/>
        <w:rPr>
          <w:rFonts w:ascii="Arial" w:hAnsi="Arial" w:cs="Arial"/>
          <w:b/>
          <w:bCs/>
          <w:color w:val="222222"/>
          <w:sz w:val="22"/>
          <w:lang w:val="en-GB" w:eastAsia="en-US"/>
        </w:rPr>
      </w:pPr>
    </w:p>
    <w:p w14:paraId="15150CA3" w14:textId="60CCE1E5" w:rsidR="003D3E4A" w:rsidRDefault="00AE21CC" w:rsidP="00AE21CC">
      <w:pPr>
        <w:shd w:val="clear" w:color="auto" w:fill="FFFFFF"/>
        <w:jc w:val="left"/>
        <w:rPr>
          <w:rFonts w:ascii="Arial" w:hAnsi="Arial" w:cs="Arial"/>
          <w:color w:val="222222"/>
          <w:sz w:val="22"/>
          <w:lang w:val="en-GB" w:eastAsia="en-US"/>
        </w:rPr>
      </w:pPr>
      <w:r w:rsidRPr="00AE21CC">
        <w:rPr>
          <w:rFonts w:ascii="Arial" w:hAnsi="Arial" w:cs="Arial"/>
          <w:b/>
          <w:bCs/>
          <w:color w:val="222222"/>
          <w:sz w:val="22"/>
          <w:lang w:val="en-GB" w:eastAsia="en-US"/>
        </w:rPr>
        <w:t>What is a security aspects letter?</w:t>
      </w:r>
      <w:r w:rsidRPr="00AE21CC">
        <w:rPr>
          <w:rFonts w:ascii="Arial" w:hAnsi="Arial" w:cs="Arial"/>
          <w:color w:val="222222"/>
          <w:sz w:val="22"/>
          <w:lang w:val="en-GB" w:eastAsia="en-US"/>
        </w:rPr>
        <w:br/>
      </w:r>
      <w:r w:rsidR="008E4A4E">
        <w:rPr>
          <w:rFonts w:ascii="Arial" w:hAnsi="Arial" w:cs="Arial"/>
          <w:color w:val="222222"/>
          <w:sz w:val="22"/>
          <w:lang w:val="en-GB" w:eastAsia="en-US"/>
        </w:rPr>
        <w:t xml:space="preserve">Find out more: </w:t>
      </w:r>
      <w:hyperlink r:id="rId14" w:anchor="frequently-asked-questions" w:history="1">
        <w:r w:rsidRPr="00695370">
          <w:rPr>
            <w:rStyle w:val="Hyperlink"/>
            <w:rFonts w:ascii="Arial" w:hAnsi="Arial" w:cs="Arial"/>
            <w:sz w:val="22"/>
            <w:lang w:val="en-GB" w:eastAsia="en-US"/>
          </w:rPr>
          <w:t>https://www.gov.uk/guidance/defence-equipment-and-support-principal-security-advisor#frequently-asked-questions</w:t>
        </w:r>
      </w:hyperlink>
    </w:p>
    <w:p w14:paraId="3D0478B7" w14:textId="6B9B710D" w:rsidR="003E257C" w:rsidRDefault="003E257C"/>
    <w:p w14:paraId="454D00AD" w14:textId="77777777" w:rsidR="003145D6" w:rsidRDefault="003145D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052437" w:rsidRPr="00A4652B" w14:paraId="24B7E876" w14:textId="77777777" w:rsidTr="00A4652B">
        <w:tc>
          <w:tcPr>
            <w:tcW w:w="5000" w:type="pct"/>
            <w:gridSpan w:val="2"/>
            <w:shd w:val="clear" w:color="auto" w:fill="auto"/>
          </w:tcPr>
          <w:p w14:paraId="5B92AB06" w14:textId="2D7001DE" w:rsidR="00052437" w:rsidRPr="00A4652B" w:rsidRDefault="00A4652B" w:rsidP="00A4652B">
            <w:pPr>
              <w:spacing w:after="240"/>
              <w:rPr>
                <w:rFonts w:ascii="Arial" w:hAnsi="Arial" w:cs="Arial"/>
                <w:b/>
                <w:color w:val="4F81BD" w:themeColor="accent1"/>
                <w:sz w:val="28"/>
              </w:rPr>
            </w:pPr>
            <w:r w:rsidRPr="00A4652B">
              <w:rPr>
                <w:rFonts w:ascii="Arial" w:hAnsi="Arial" w:cs="Arial"/>
                <w:b/>
                <w:color w:val="4F81BD" w:themeColor="accent1"/>
                <w:sz w:val="28"/>
              </w:rPr>
              <w:t xml:space="preserve">Winning </w:t>
            </w:r>
            <w:r>
              <w:rPr>
                <w:rFonts w:ascii="Arial" w:hAnsi="Arial" w:cs="Arial"/>
                <w:b/>
                <w:color w:val="4F81BD" w:themeColor="accent1"/>
                <w:sz w:val="28"/>
              </w:rPr>
              <w:t>S</w:t>
            </w:r>
            <w:r w:rsidRPr="00A4652B">
              <w:rPr>
                <w:rFonts w:ascii="Arial" w:hAnsi="Arial" w:cs="Arial"/>
                <w:b/>
                <w:color w:val="4F81BD" w:themeColor="accent1"/>
                <w:sz w:val="28"/>
              </w:rPr>
              <w:t>upplier’s information</w:t>
            </w:r>
            <w:r>
              <w:rPr>
                <w:rFonts w:ascii="Arial" w:hAnsi="Arial" w:cs="Arial"/>
                <w:b/>
                <w:color w:val="4F81BD" w:themeColor="accent1"/>
                <w:sz w:val="28"/>
              </w:rPr>
              <w:t>:</w:t>
            </w:r>
          </w:p>
        </w:tc>
      </w:tr>
      <w:tr w:rsidR="00AC3EB0" w:rsidRPr="00AE21CC" w14:paraId="14CB7333" w14:textId="77777777" w:rsidTr="00B16F4F">
        <w:tc>
          <w:tcPr>
            <w:tcW w:w="2373" w:type="pct"/>
          </w:tcPr>
          <w:p w14:paraId="33766546" w14:textId="1076F895" w:rsidR="00AC3EB0" w:rsidRPr="00AE21CC" w:rsidRDefault="00F050EA" w:rsidP="004B0806">
            <w:pPr>
              <w:pStyle w:val="ORDERFORML2Title"/>
              <w:numPr>
                <w:ilvl w:val="0"/>
                <w:numId w:val="17"/>
              </w:numPr>
              <w:spacing w:before="60" w:after="60"/>
              <w:jc w:val="left"/>
            </w:pPr>
            <w:permStart w:id="1098463890" w:edGrp="everyone" w:colFirst="1" w:colLast="1"/>
            <w:r w:rsidRPr="00AE21CC">
              <w:t>Suppliers c</w:t>
            </w:r>
            <w:r w:rsidR="00AC3EB0" w:rsidRPr="00AE21CC">
              <w:t xml:space="preserve">ommercially </w:t>
            </w:r>
            <w:r w:rsidRPr="00AE21CC">
              <w:t>s</w:t>
            </w:r>
            <w:r w:rsidR="00AC3EB0" w:rsidRPr="00AE21CC">
              <w:t xml:space="preserve">ensitive </w:t>
            </w:r>
            <w:r w:rsidRPr="00AE21CC">
              <w:t>i</w:t>
            </w:r>
            <w:r w:rsidR="00AC3EB0" w:rsidRPr="00AE21CC">
              <w:t>nformation</w:t>
            </w:r>
          </w:p>
        </w:tc>
        <w:tc>
          <w:tcPr>
            <w:tcW w:w="2627" w:type="pct"/>
            <w:shd w:val="clear" w:color="auto" w:fill="auto"/>
          </w:tcPr>
          <w:p w14:paraId="601806D8" w14:textId="0120443E" w:rsidR="00AC3EB0" w:rsidRPr="00AE21CC" w:rsidRDefault="007B40DB" w:rsidP="00AE21CC">
            <w:pPr>
              <w:pStyle w:val="ORDERFORML1NONNUMBERBOLDUPPERCASE"/>
              <w:spacing w:before="60" w:after="60"/>
              <w:jc w:val="left"/>
              <w:rPr>
                <w:rFonts w:ascii="Arial" w:hAnsi="Arial"/>
                <w:b w:val="0"/>
                <w:color w:val="808080" w:themeColor="background1" w:themeShade="80"/>
              </w:rPr>
            </w:pPr>
            <w:r>
              <w:rPr>
                <w:rFonts w:ascii="Arial" w:hAnsi="Arial"/>
                <w:b w:val="0"/>
                <w:caps w:val="0"/>
                <w:color w:val="808080" w:themeColor="background1" w:themeShade="80"/>
              </w:rPr>
              <w:t>None</w:t>
            </w:r>
          </w:p>
        </w:tc>
      </w:tr>
      <w:tr w:rsidR="00AC3EB0" w:rsidRPr="00AE21CC" w14:paraId="3DFD51A9" w14:textId="77777777" w:rsidTr="00B16F4F">
        <w:tc>
          <w:tcPr>
            <w:tcW w:w="2373" w:type="pct"/>
          </w:tcPr>
          <w:p w14:paraId="5C0F2020" w14:textId="77777777" w:rsidR="00AC3EB0" w:rsidRPr="00AE21CC" w:rsidRDefault="00AC3EB0" w:rsidP="004B0806">
            <w:pPr>
              <w:pStyle w:val="ORDERFORML2Title"/>
              <w:numPr>
                <w:ilvl w:val="0"/>
                <w:numId w:val="17"/>
              </w:numPr>
              <w:spacing w:before="60" w:after="60"/>
              <w:jc w:val="left"/>
            </w:pPr>
            <w:permStart w:id="988506367" w:edGrp="everyone" w:colFirst="1" w:colLast="1"/>
            <w:permEnd w:id="1098463890"/>
            <w:r w:rsidRPr="00AE21CC">
              <w:t>Key Sub-Contractors</w:t>
            </w:r>
          </w:p>
          <w:p w14:paraId="4B505918" w14:textId="77777777" w:rsidR="00B16F4F" w:rsidRPr="00AE21CC" w:rsidRDefault="00B16F4F" w:rsidP="00B16F4F">
            <w:pPr>
              <w:pStyle w:val="ORDERFORML2Title"/>
              <w:numPr>
                <w:ilvl w:val="0"/>
                <w:numId w:val="0"/>
              </w:numPr>
              <w:spacing w:before="60" w:after="60"/>
              <w:ind w:left="786"/>
              <w:jc w:val="left"/>
            </w:pPr>
          </w:p>
        </w:tc>
        <w:tc>
          <w:tcPr>
            <w:tcW w:w="2627" w:type="pct"/>
            <w:shd w:val="clear" w:color="auto" w:fill="auto"/>
          </w:tcPr>
          <w:p w14:paraId="6476D604" w14:textId="2AFA5270" w:rsidR="00AC3EB0" w:rsidRPr="00AE21CC" w:rsidRDefault="007B40DB" w:rsidP="007B40DB">
            <w:pPr>
              <w:pStyle w:val="ORDERFORML1NONNUMBERBOLDUPPERCASE"/>
              <w:spacing w:before="60" w:after="60"/>
              <w:jc w:val="left"/>
              <w:rPr>
                <w:rFonts w:ascii="Arial" w:hAnsi="Arial"/>
                <w:b w:val="0"/>
                <w:color w:val="808080" w:themeColor="background1" w:themeShade="80"/>
              </w:rPr>
            </w:pPr>
            <w:r>
              <w:rPr>
                <w:rFonts w:ascii="Arial" w:hAnsi="Arial"/>
                <w:b w:val="0"/>
                <w:caps w:val="0"/>
                <w:color w:val="808080" w:themeColor="background1" w:themeShade="80"/>
              </w:rPr>
              <w:lastRenderedPageBreak/>
              <w:t>None</w:t>
            </w:r>
          </w:p>
        </w:tc>
      </w:tr>
      <w:permEnd w:id="988506367"/>
      <w:tr w:rsidR="00AE21CC" w:rsidRPr="00AE21CC" w14:paraId="302DA816" w14:textId="77777777" w:rsidTr="00B16F4F">
        <w:tc>
          <w:tcPr>
            <w:tcW w:w="2373" w:type="pct"/>
          </w:tcPr>
          <w:p w14:paraId="5EDAACB6" w14:textId="62961900" w:rsidR="00AE21CC" w:rsidRPr="00AE21CC" w:rsidRDefault="00AE21CC" w:rsidP="004B0806">
            <w:pPr>
              <w:pStyle w:val="ORDERFORML2Title"/>
              <w:numPr>
                <w:ilvl w:val="0"/>
                <w:numId w:val="17"/>
              </w:numPr>
              <w:spacing w:before="60" w:after="60"/>
              <w:jc w:val="left"/>
            </w:pPr>
            <w:r w:rsidRPr="00AE21CC">
              <w:t>Contract Charges</w:t>
            </w:r>
          </w:p>
        </w:tc>
        <w:tc>
          <w:tcPr>
            <w:tcW w:w="2627" w:type="pct"/>
            <w:shd w:val="clear" w:color="auto" w:fill="auto"/>
          </w:tcPr>
          <w:p w14:paraId="0620B789" w14:textId="77777777" w:rsidR="00AE21CC" w:rsidRPr="00AE21CC" w:rsidRDefault="00AE21CC" w:rsidP="00AE21CC">
            <w:pPr>
              <w:spacing w:before="60" w:after="60"/>
              <w:jc w:val="left"/>
              <w:rPr>
                <w:rFonts w:ascii="Arial" w:hAnsi="Arial"/>
                <w:b/>
                <w:caps/>
                <w:color w:val="808080" w:themeColor="background1" w:themeShade="80"/>
                <w:sz w:val="22"/>
                <w:szCs w:val="22"/>
              </w:rPr>
            </w:pPr>
          </w:p>
        </w:tc>
      </w:tr>
    </w:tbl>
    <w:p w14:paraId="28FBC559" w14:textId="77777777" w:rsidR="0037698F" w:rsidRDefault="0037698F">
      <w:pPr>
        <w:jc w:val="left"/>
        <w:rPr>
          <w:rFonts w:ascii="Arial" w:hAnsi="Arial" w:cs="Arial"/>
          <w:b/>
        </w:rPr>
      </w:pPr>
    </w:p>
    <w:p w14:paraId="5550F1BA" w14:textId="28232F33" w:rsidR="00AE21CC" w:rsidRPr="00D54DFA" w:rsidRDefault="007B40DB" w:rsidP="00AE21CC">
      <w:pPr>
        <w:spacing w:before="60" w:after="60"/>
        <w:jc w:val="left"/>
        <w:rPr>
          <w:rFonts w:ascii="Arial" w:hAnsi="Arial" w:cs="Arial"/>
          <w:color w:val="808080" w:themeColor="background1" w:themeShade="80"/>
          <w:sz w:val="22"/>
        </w:rPr>
      </w:pPr>
      <w:permStart w:id="168712457" w:edGrp="everyone"/>
      <w:r>
        <w:rPr>
          <w:rFonts w:ascii="Arial" w:hAnsi="Arial" w:cs="Arial"/>
          <w:color w:val="808080" w:themeColor="background1" w:themeShade="80"/>
          <w:sz w:val="22"/>
        </w:rPr>
        <w:t>£16,235.00</w:t>
      </w:r>
    </w:p>
    <w:p w14:paraId="087197F9" w14:textId="77777777" w:rsidR="00AE21CC" w:rsidRPr="00D54DFA" w:rsidRDefault="00AE21CC">
      <w:pPr>
        <w:jc w:val="left"/>
        <w:rPr>
          <w:rFonts w:ascii="Arial" w:hAnsi="Arial" w:cs="Arial"/>
          <w:b/>
          <w:sz w:val="22"/>
        </w:rPr>
        <w:sectPr w:rsidR="00AE21CC" w:rsidRPr="00D54DFA" w:rsidSect="003D3E4A">
          <w:headerReference w:type="default" r:id="rId15"/>
          <w:footerReference w:type="default" r:id="rId16"/>
          <w:type w:val="oddPage"/>
          <w:pgSz w:w="11906" w:h="16838" w:code="9"/>
          <w:pgMar w:top="1440" w:right="1077" w:bottom="1440" w:left="1077" w:header="709" w:footer="113" w:gutter="0"/>
          <w:pgNumType w:start="1"/>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B651DA" w:rsidRPr="00A4652B" w14:paraId="5AB08537" w14:textId="77777777" w:rsidTr="00A4652B">
        <w:tc>
          <w:tcPr>
            <w:tcW w:w="5000" w:type="pct"/>
            <w:shd w:val="clear" w:color="auto" w:fill="auto"/>
          </w:tcPr>
          <w:permEnd w:id="168712457"/>
          <w:p w14:paraId="5847EF34" w14:textId="40A490CC" w:rsidR="00B651DA" w:rsidRPr="00A4652B" w:rsidRDefault="00A4652B" w:rsidP="00A4652B">
            <w:pPr>
              <w:spacing w:after="240"/>
              <w:rPr>
                <w:rFonts w:ascii="Arial" w:hAnsi="Arial" w:cs="Arial"/>
                <w:b/>
                <w:color w:val="4F81BD" w:themeColor="accent1"/>
                <w:sz w:val="28"/>
              </w:rPr>
            </w:pPr>
            <w:r>
              <w:rPr>
                <w:rFonts w:ascii="Arial" w:hAnsi="Arial" w:cs="Arial"/>
                <w:b/>
                <w:color w:val="4F81BD" w:themeColor="accent1"/>
                <w:sz w:val="28"/>
              </w:rPr>
              <w:lastRenderedPageBreak/>
              <w:t>Acknowledgment:</w:t>
            </w:r>
          </w:p>
        </w:tc>
      </w:tr>
    </w:tbl>
    <w:p w14:paraId="62B8A3FD" w14:textId="7C40C799" w:rsidR="003D3E4A" w:rsidRPr="00AE21CC" w:rsidRDefault="003D3E4A" w:rsidP="004B0806">
      <w:pPr>
        <w:pStyle w:val="ORDERFORML2Title"/>
        <w:numPr>
          <w:ilvl w:val="0"/>
          <w:numId w:val="16"/>
        </w:numPr>
        <w:spacing w:before="60" w:after="60"/>
        <w:rPr>
          <w:b w:val="0"/>
        </w:rPr>
      </w:pPr>
      <w:r w:rsidRPr="00AE21CC">
        <w:rPr>
          <w:b w:val="0"/>
        </w:rPr>
        <w:t xml:space="preserve">By signing and returning this </w:t>
      </w:r>
      <w:r>
        <w:rPr>
          <w:b w:val="0"/>
        </w:rPr>
        <w:t>Call-Off Contract</w:t>
      </w:r>
      <w:r w:rsidRPr="00AE21CC">
        <w:rPr>
          <w:b w:val="0"/>
        </w:rPr>
        <w:t xml:space="preserve"> the Supplier agrees to enter into </w:t>
      </w:r>
      <w:r>
        <w:rPr>
          <w:b w:val="0"/>
        </w:rPr>
        <w:t xml:space="preserve">agreement </w:t>
      </w:r>
      <w:r w:rsidR="00003C5E">
        <w:rPr>
          <w:b w:val="0"/>
        </w:rPr>
        <w:t>to supply</w:t>
      </w:r>
      <w:r>
        <w:rPr>
          <w:b w:val="0"/>
        </w:rPr>
        <w:t xml:space="preserve"> </w:t>
      </w:r>
      <w:r w:rsidRPr="00AE21CC">
        <w:rPr>
          <w:b w:val="0"/>
        </w:rPr>
        <w:t xml:space="preserve">Cyber Security Services </w:t>
      </w:r>
      <w:r w:rsidR="00003C5E">
        <w:rPr>
          <w:b w:val="0"/>
        </w:rPr>
        <w:t>to</w:t>
      </w:r>
      <w:r w:rsidR="00003C5E" w:rsidRPr="00AE21CC">
        <w:rPr>
          <w:b w:val="0"/>
        </w:rPr>
        <w:t xml:space="preserve"> </w:t>
      </w:r>
      <w:r w:rsidRPr="00AE21CC">
        <w:rPr>
          <w:b w:val="0"/>
        </w:rPr>
        <w:t xml:space="preserve">the </w:t>
      </w:r>
      <w:r w:rsidR="00FF05ED">
        <w:rPr>
          <w:b w:val="0"/>
        </w:rPr>
        <w:t>Buyer</w:t>
      </w:r>
      <w:r w:rsidRPr="00AE21CC">
        <w:rPr>
          <w:b w:val="0"/>
        </w:rPr>
        <w:t xml:space="preserve"> </w:t>
      </w:r>
      <w:r w:rsidR="00003C5E">
        <w:rPr>
          <w:b w:val="0"/>
        </w:rPr>
        <w:t>as described in Cyber Security Services 2 RM3764ii</w:t>
      </w:r>
      <w:r w:rsidRPr="00AE21CC">
        <w:rPr>
          <w:b w:val="0"/>
        </w:rPr>
        <w:t>.</w:t>
      </w:r>
    </w:p>
    <w:p w14:paraId="60780AC8" w14:textId="59DA01C7" w:rsidR="003D3E4A" w:rsidRPr="00AE21CC" w:rsidRDefault="003D3E4A" w:rsidP="004B0806">
      <w:pPr>
        <w:pStyle w:val="ORDERFORML2Title"/>
        <w:numPr>
          <w:ilvl w:val="0"/>
          <w:numId w:val="16"/>
        </w:numPr>
        <w:spacing w:before="60" w:after="60"/>
        <w:rPr>
          <w:b w:val="0"/>
        </w:rPr>
      </w:pPr>
      <w:r w:rsidRPr="00AE21CC">
        <w:rPr>
          <w:b w:val="0"/>
          <w:color w:val="000000"/>
        </w:rPr>
        <w:t xml:space="preserve">The Parties acknowledge and agree that they have read the Call-Off </w:t>
      </w:r>
      <w:r>
        <w:rPr>
          <w:b w:val="0"/>
          <w:color w:val="000000"/>
        </w:rPr>
        <w:t xml:space="preserve">Contract and RM3764ii Standard Call-Off </w:t>
      </w:r>
      <w:r w:rsidRPr="00AE21CC">
        <w:rPr>
          <w:b w:val="0"/>
          <w:color w:val="000000"/>
        </w:rPr>
        <w:t>Terms and by signing below</w:t>
      </w:r>
      <w:r>
        <w:rPr>
          <w:b w:val="0"/>
          <w:color w:val="000000"/>
        </w:rPr>
        <w:t>,</w:t>
      </w:r>
      <w:r w:rsidRPr="00AE21CC">
        <w:rPr>
          <w:b w:val="0"/>
          <w:color w:val="000000"/>
        </w:rPr>
        <w:t xml:space="preserve"> agree to be bound by this Contract.</w:t>
      </w:r>
    </w:p>
    <w:p w14:paraId="78428DBE" w14:textId="2932B17D" w:rsidR="003D3E4A" w:rsidRPr="0087740C" w:rsidRDefault="003D3E4A" w:rsidP="004B0806">
      <w:pPr>
        <w:pStyle w:val="ORDERFORML2Title"/>
        <w:numPr>
          <w:ilvl w:val="0"/>
          <w:numId w:val="16"/>
        </w:numPr>
        <w:spacing w:before="60" w:after="60"/>
        <w:rPr>
          <w:b w:val="0"/>
        </w:rPr>
      </w:pPr>
      <w:r w:rsidRPr="0087740C">
        <w:rPr>
          <w:b w:val="0"/>
        </w:rPr>
        <w:t xml:space="preserve">The Parties acknowledge and agree that this Contract shall be formed when the </w:t>
      </w:r>
      <w:r w:rsidR="00FF05ED">
        <w:rPr>
          <w:b w:val="0"/>
        </w:rPr>
        <w:t>Buyer</w:t>
      </w:r>
      <w:r w:rsidRPr="0087740C">
        <w:rPr>
          <w:b w:val="0"/>
        </w:rPr>
        <w:t xml:space="preserve"> acknowledges the receipt of the signed copy from the Supplier within two (2) Working Days. Ref: </w:t>
      </w:r>
      <w:hyperlink r:id="rId17" w:history="1">
        <w:r w:rsidR="005431FD" w:rsidRPr="005431FD">
          <w:rPr>
            <w:rStyle w:val="Hyperlink"/>
            <w:b w:val="0"/>
          </w:rPr>
          <w:t xml:space="preserve">RM3764ii </w:t>
        </w:r>
        <w:r w:rsidRPr="005431FD">
          <w:rPr>
            <w:rStyle w:val="Hyperlink"/>
            <w:b w:val="0"/>
          </w:rPr>
          <w:t>Call-Off Procedure</w:t>
        </w:r>
      </w:hyperlink>
      <w:r w:rsidRPr="0087740C">
        <w:rPr>
          <w:b w:val="0"/>
        </w:rPr>
        <w:t>)</w:t>
      </w:r>
    </w:p>
    <w:p w14:paraId="2C44B23A" w14:textId="4F8FB9A4" w:rsidR="003D3E4A" w:rsidRDefault="003D3E4A" w:rsidP="004B0806">
      <w:pPr>
        <w:pStyle w:val="ORDERFORML2Title"/>
        <w:numPr>
          <w:ilvl w:val="0"/>
          <w:numId w:val="16"/>
        </w:numPr>
        <w:spacing w:before="60" w:after="60"/>
        <w:rPr>
          <w:b w:val="0"/>
        </w:rPr>
      </w:pPr>
      <w:r w:rsidRPr="00AE21CC">
        <w:rPr>
          <w:b w:val="0"/>
        </w:rPr>
        <w:t xml:space="preserve">The </w:t>
      </w:r>
      <w:r>
        <w:rPr>
          <w:b w:val="0"/>
        </w:rPr>
        <w:t>Contract</w:t>
      </w:r>
      <w:r w:rsidRPr="00AE21CC">
        <w:rPr>
          <w:b w:val="0"/>
        </w:rPr>
        <w:t xml:space="preserve"> outlines the deliverables and expectations of the Pa</w:t>
      </w:r>
      <w:r w:rsidR="00340D8A">
        <w:rPr>
          <w:b w:val="0"/>
        </w:rPr>
        <w:t>rties. Order Form outlines any t</w:t>
      </w:r>
      <w:r w:rsidRPr="00AE21CC">
        <w:rPr>
          <w:b w:val="0"/>
        </w:rPr>
        <w:t xml:space="preserve">erms and </w:t>
      </w:r>
      <w:r w:rsidR="00340D8A">
        <w:rPr>
          <w:b w:val="0"/>
        </w:rPr>
        <w:t>c</w:t>
      </w:r>
      <w:r w:rsidRPr="00AE21CC">
        <w:rPr>
          <w:b w:val="0"/>
        </w:rPr>
        <w:t>onditions amended within the Call-Off Contract. The terms and conditions of the Call-Off Order Form will supersede those of</w:t>
      </w:r>
      <w:r>
        <w:rPr>
          <w:b w:val="0"/>
        </w:rPr>
        <w:t xml:space="preserve"> </w:t>
      </w:r>
      <w:hyperlink r:id="rId18" w:history="1">
        <w:r w:rsidRPr="005431FD">
          <w:rPr>
            <w:rStyle w:val="Hyperlink"/>
            <w:b w:val="0"/>
          </w:rPr>
          <w:t>RM3764ii Standard Terms</w:t>
        </w:r>
      </w:hyperlink>
      <w:r>
        <w:rPr>
          <w:b w:val="0"/>
        </w:rPr>
        <w:t>.</w:t>
      </w:r>
    </w:p>
    <w:p w14:paraId="3B815CB8" w14:textId="77777777" w:rsidR="003D3E4A" w:rsidRDefault="003D3E4A" w:rsidP="003D3E4A">
      <w:pPr>
        <w:pStyle w:val="ORDERFORML2Title"/>
        <w:numPr>
          <w:ilvl w:val="0"/>
          <w:numId w:val="0"/>
        </w:numPr>
        <w:spacing w:before="60" w:after="60"/>
        <w:ind w:left="720"/>
        <w:rPr>
          <w:b w:val="0"/>
        </w:rPr>
      </w:pPr>
    </w:p>
    <w:p w14:paraId="6CCEC161" w14:textId="77777777" w:rsidR="003D3E4A" w:rsidRPr="00AE21CC" w:rsidRDefault="003D3E4A" w:rsidP="003D3E4A">
      <w:pPr>
        <w:pStyle w:val="ORDERFORML2Title"/>
        <w:numPr>
          <w:ilvl w:val="0"/>
          <w:numId w:val="0"/>
        </w:numPr>
        <w:spacing w:before="60" w:after="60"/>
        <w:ind w:left="720"/>
        <w:rPr>
          <w:b w:val="0"/>
        </w:rPr>
      </w:pPr>
    </w:p>
    <w:p w14:paraId="403C41E4" w14:textId="77777777" w:rsidR="003D3E4A" w:rsidRDefault="003D3E4A" w:rsidP="003D3E4A">
      <w:pPr>
        <w:ind w:right="-613"/>
      </w:pPr>
    </w:p>
    <w:p w14:paraId="020E3C1E" w14:textId="77777777" w:rsidR="00B651DA" w:rsidRPr="00AE21CC" w:rsidRDefault="00B651DA" w:rsidP="00B73425">
      <w:pPr>
        <w:spacing w:before="60" w:after="60"/>
        <w:rPr>
          <w:rFonts w:ascii="Arial" w:hAnsi="Arial" w:cs="Arial"/>
          <w:b/>
          <w:sz w:val="22"/>
          <w:szCs w:val="22"/>
        </w:rPr>
      </w:pP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764C77" w:rsidRPr="00AE21CC" w14:paraId="18D03E7B" w14:textId="77777777" w:rsidTr="003D3E4A">
        <w:trPr>
          <w:gridBefore w:val="1"/>
          <w:wBefore w:w="645" w:type="pct"/>
        </w:trPr>
        <w:tc>
          <w:tcPr>
            <w:tcW w:w="2178" w:type="pct"/>
          </w:tcPr>
          <w:p w14:paraId="7724EBB7" w14:textId="77777777" w:rsidR="00764C77" w:rsidRPr="00AE21CC" w:rsidRDefault="0091564C" w:rsidP="00F51143">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00764C77" w:rsidRPr="00AE21CC">
              <w:rPr>
                <w:rFonts w:ascii="Arial" w:hAnsi="Arial"/>
              </w:rPr>
              <w:t>:</w:t>
            </w:r>
          </w:p>
        </w:tc>
        <w:tc>
          <w:tcPr>
            <w:tcW w:w="2177" w:type="pct"/>
          </w:tcPr>
          <w:p w14:paraId="5E73BAC0" w14:textId="5CA8DA90" w:rsidR="00764C77" w:rsidRPr="00AE21CC" w:rsidRDefault="00FF05ED" w:rsidP="00F51143">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075D9A" w:rsidRPr="00AE21CC">
              <w:rPr>
                <w:rFonts w:ascii="Arial" w:hAnsi="Arial"/>
                <w:caps w:val="0"/>
              </w:rPr>
              <w:t>:</w:t>
            </w:r>
          </w:p>
        </w:tc>
      </w:tr>
      <w:tr w:rsidR="00764C77" w:rsidRPr="00AE21CC" w14:paraId="40B13F71" w14:textId="77777777" w:rsidTr="003D3E4A">
        <w:tc>
          <w:tcPr>
            <w:tcW w:w="645" w:type="pct"/>
          </w:tcPr>
          <w:p w14:paraId="07F9A949" w14:textId="77777777" w:rsidR="00764C77" w:rsidRPr="008A2B4E" w:rsidRDefault="00764C77" w:rsidP="00B73425">
            <w:pPr>
              <w:spacing w:before="60" w:after="60"/>
              <w:rPr>
                <w:rFonts w:ascii="Arial" w:hAnsi="Arial" w:cs="Arial"/>
                <w:sz w:val="22"/>
                <w:szCs w:val="22"/>
              </w:rPr>
            </w:pPr>
            <w:permStart w:id="1591937670" w:edGrp="everyone" w:colFirst="1" w:colLast="1"/>
            <w:permStart w:id="1296531179" w:edGrp="everyone" w:colFirst="2" w:colLast="2"/>
            <w:r w:rsidRPr="008A2B4E">
              <w:rPr>
                <w:rFonts w:ascii="Arial" w:hAnsi="Arial" w:cs="Arial"/>
                <w:sz w:val="22"/>
                <w:szCs w:val="22"/>
              </w:rPr>
              <w:t>Name:</w:t>
            </w:r>
          </w:p>
        </w:tc>
        <w:tc>
          <w:tcPr>
            <w:tcW w:w="2178" w:type="pct"/>
          </w:tcPr>
          <w:p w14:paraId="0FE01CA1" w14:textId="6A94F1BC" w:rsidR="00764C77" w:rsidRPr="00A4652B" w:rsidRDefault="008D78BB" w:rsidP="007B40DB">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r w:rsidR="007B40DB">
              <w:rPr>
                <w:rFonts w:ascii="Arial" w:hAnsi="Arial"/>
                <w:b w:val="0"/>
                <w:color w:val="808080" w:themeColor="background1" w:themeShade="80"/>
              </w:rPr>
              <w:t xml:space="preserve"> </w:t>
            </w:r>
          </w:p>
        </w:tc>
        <w:tc>
          <w:tcPr>
            <w:tcW w:w="2177" w:type="pct"/>
          </w:tcPr>
          <w:p w14:paraId="23B70E6D" w14:textId="4E1991E9" w:rsidR="00764C77" w:rsidRPr="00A4652B" w:rsidRDefault="008D78BB" w:rsidP="00C755B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p>
        </w:tc>
      </w:tr>
      <w:tr w:rsidR="00764C77" w:rsidRPr="00AE21CC" w14:paraId="17BDA17D" w14:textId="77777777" w:rsidTr="003D3E4A">
        <w:tc>
          <w:tcPr>
            <w:tcW w:w="645" w:type="pct"/>
          </w:tcPr>
          <w:p w14:paraId="6ADBB5B4" w14:textId="77777777" w:rsidR="00764C77" w:rsidRPr="008A2B4E" w:rsidRDefault="00764C77" w:rsidP="00B73425">
            <w:pPr>
              <w:spacing w:before="60" w:after="60"/>
              <w:rPr>
                <w:rFonts w:ascii="Arial" w:hAnsi="Arial" w:cs="Arial"/>
                <w:sz w:val="22"/>
                <w:szCs w:val="22"/>
              </w:rPr>
            </w:pPr>
            <w:permStart w:id="156915911" w:edGrp="everyone" w:colFirst="1" w:colLast="1"/>
            <w:permStart w:id="873954907" w:edGrp="everyone" w:colFirst="2" w:colLast="2"/>
            <w:permEnd w:id="1591937670"/>
            <w:permEnd w:id="1296531179"/>
            <w:r w:rsidRPr="008A2B4E">
              <w:rPr>
                <w:rFonts w:ascii="Arial" w:hAnsi="Arial" w:cs="Arial"/>
                <w:sz w:val="22"/>
                <w:szCs w:val="22"/>
              </w:rPr>
              <w:t>Title:</w:t>
            </w:r>
          </w:p>
        </w:tc>
        <w:tc>
          <w:tcPr>
            <w:tcW w:w="2178" w:type="pct"/>
          </w:tcPr>
          <w:p w14:paraId="09D6AA90" w14:textId="3F6A19BB" w:rsidR="00764C77" w:rsidRPr="00A4652B" w:rsidRDefault="007B40DB" w:rsidP="00F5114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Director - UKPS</w:t>
            </w:r>
          </w:p>
        </w:tc>
        <w:tc>
          <w:tcPr>
            <w:tcW w:w="2177" w:type="pct"/>
          </w:tcPr>
          <w:p w14:paraId="0B5A06A5" w14:textId="4327E269" w:rsidR="00764C77" w:rsidRPr="00A4652B" w:rsidRDefault="00D8465E" w:rsidP="00C755B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product owner - security</w:t>
            </w:r>
          </w:p>
        </w:tc>
      </w:tr>
      <w:tr w:rsidR="00764C77" w:rsidRPr="004E016D" w14:paraId="0F6C62F2" w14:textId="77777777" w:rsidTr="003D3E4A">
        <w:tc>
          <w:tcPr>
            <w:tcW w:w="645" w:type="pct"/>
          </w:tcPr>
          <w:p w14:paraId="60E8FF11" w14:textId="77777777" w:rsidR="00764C77" w:rsidRPr="008A2B4E" w:rsidRDefault="00764C77" w:rsidP="00B73425">
            <w:pPr>
              <w:spacing w:before="60" w:after="60"/>
              <w:rPr>
                <w:rFonts w:ascii="Arial" w:hAnsi="Arial" w:cs="Arial"/>
                <w:sz w:val="22"/>
                <w:szCs w:val="22"/>
              </w:rPr>
            </w:pPr>
            <w:permStart w:id="104858680" w:edGrp="everyone" w:colFirst="1" w:colLast="1"/>
            <w:permStart w:id="809330358" w:edGrp="everyone" w:colFirst="2" w:colLast="2"/>
            <w:permEnd w:id="156915911"/>
            <w:permEnd w:id="873954907"/>
            <w:r w:rsidRPr="008A2B4E">
              <w:rPr>
                <w:rFonts w:ascii="Arial" w:hAnsi="Arial" w:cs="Arial"/>
                <w:sz w:val="22"/>
                <w:szCs w:val="22"/>
              </w:rPr>
              <w:t>Signature:</w:t>
            </w:r>
          </w:p>
        </w:tc>
        <w:tc>
          <w:tcPr>
            <w:tcW w:w="2178" w:type="pct"/>
          </w:tcPr>
          <w:p w14:paraId="53554635" w14:textId="62FF1C66" w:rsidR="00AE21CC" w:rsidRPr="00A4652B" w:rsidRDefault="00764C77" w:rsidP="00B73425">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p>
          <w:p w14:paraId="658E1407" w14:textId="02D4F9E6" w:rsidR="00764C77" w:rsidRPr="00A4652B" w:rsidRDefault="00025BA7" w:rsidP="00A4652B">
            <w:pPr>
              <w:spacing w:before="60" w:after="60"/>
              <w:rPr>
                <w:rFonts w:ascii="Arial" w:hAnsi="Arial" w:cs="Arial"/>
                <w:color w:val="808080" w:themeColor="background1" w:themeShade="80"/>
              </w:rPr>
            </w:pPr>
            <w:sdt>
              <w:sdtPr>
                <w:rPr>
                  <w:rFonts w:ascii="Arial" w:hAnsi="Arial" w:cs="Arial"/>
                  <w:color w:val="808080" w:themeColor="background1" w:themeShade="80"/>
                </w:rPr>
                <w:id w:val="323013326"/>
                <w:date w:fullDate="2017-09-13T00:00:00Z">
                  <w:dateFormat w:val="dd/MM/yyyy"/>
                  <w:lid w:val="en-GB"/>
                  <w:storeMappedDataAs w:val="dateTime"/>
                  <w:calendar w:val="gregorian"/>
                </w:date>
              </w:sdtPr>
              <w:sdtEndPr/>
              <w:sdtContent>
                <w:r w:rsidR="00E30D53">
                  <w:rPr>
                    <w:rFonts w:ascii="Arial" w:hAnsi="Arial" w:cs="Arial"/>
                    <w:color w:val="808080" w:themeColor="background1" w:themeShade="80"/>
                    <w:lang w:val="en-GB"/>
                  </w:rPr>
                  <w:t>13/09/2017</w:t>
                </w:r>
              </w:sdtContent>
            </w:sdt>
          </w:p>
        </w:tc>
        <w:tc>
          <w:tcPr>
            <w:tcW w:w="2177" w:type="pct"/>
          </w:tcPr>
          <w:p w14:paraId="26170BBC" w14:textId="74C2B7CD" w:rsidR="00AE21CC" w:rsidRPr="00A4652B" w:rsidRDefault="00AE21CC" w:rsidP="00C755B3">
            <w:pPr>
              <w:spacing w:before="60" w:after="60"/>
              <w:rPr>
                <w:rFonts w:ascii="Arial" w:hAnsi="Arial" w:cs="Arial"/>
                <w:color w:val="808080" w:themeColor="background1" w:themeShade="80"/>
              </w:rPr>
            </w:pPr>
          </w:p>
          <w:p w14:paraId="16A33D1E" w14:textId="62020360" w:rsidR="00764C77" w:rsidRPr="00A4652B" w:rsidRDefault="00764C77" w:rsidP="00A4652B">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1694758886"/>
                <w:date w:fullDate="2017-09-19T00:00:00Z">
                  <w:dateFormat w:val="dd/MM/yyyy"/>
                  <w:lid w:val="en-GB"/>
                  <w:storeMappedDataAs w:val="dateTime"/>
                  <w:calendar w:val="gregorian"/>
                </w:date>
              </w:sdtPr>
              <w:sdtEndPr/>
              <w:sdtContent>
                <w:r w:rsidR="00D8465E">
                  <w:rPr>
                    <w:rFonts w:ascii="Arial" w:hAnsi="Arial" w:cs="Arial"/>
                    <w:color w:val="808080" w:themeColor="background1" w:themeShade="80"/>
                    <w:lang w:val="en-GB"/>
                  </w:rPr>
                  <w:t>19/09/2017</w:t>
                </w:r>
              </w:sdtContent>
            </w:sdt>
          </w:p>
        </w:tc>
      </w:tr>
      <w:bookmarkEnd w:id="1"/>
      <w:bookmarkEnd w:id="0"/>
      <w:permEnd w:id="104858680"/>
      <w:permEnd w:id="809330358"/>
    </w:tbl>
    <w:p w14:paraId="67E9A8F4" w14:textId="77777777" w:rsidR="00AA7C0D" w:rsidRDefault="00AA7C0D">
      <w:pPr>
        <w:jc w:val="left"/>
        <w:rPr>
          <w:rFonts w:ascii="Arial" w:eastAsia="SimSun" w:hAnsi="Arial" w:cs="Arial"/>
          <w:b/>
          <w:bCs/>
          <w:color w:val="000000"/>
          <w:sz w:val="24"/>
          <w:lang w:val="en-GB"/>
        </w:rPr>
      </w:pPr>
      <w:r>
        <w:rPr>
          <w:rFonts w:ascii="Arial" w:hAnsi="Arial" w:cs="Arial"/>
          <w:b/>
          <w:bCs/>
          <w:color w:val="000000"/>
        </w:rPr>
        <w:br w:type="page"/>
      </w:r>
    </w:p>
    <w:p w14:paraId="0A03806C" w14:textId="77777777" w:rsidR="006B0284" w:rsidRPr="003511DD" w:rsidRDefault="006C6185" w:rsidP="003511DD">
      <w:pPr>
        <w:pStyle w:val="BodyText"/>
        <w:spacing w:after="60"/>
        <w:jc w:val="left"/>
        <w:rPr>
          <w:rFonts w:ascii="Arial" w:eastAsiaTheme="majorEastAsia" w:hAnsi="Arial" w:cs="Arial"/>
          <w:sz w:val="52"/>
          <w:szCs w:val="72"/>
          <w:lang w:val="en-GB"/>
        </w:rPr>
      </w:pPr>
      <w:r w:rsidRPr="003511DD">
        <w:rPr>
          <w:rFonts w:ascii="Arial" w:eastAsiaTheme="majorEastAsia" w:hAnsi="Arial" w:cs="Arial"/>
          <w:sz w:val="52"/>
          <w:szCs w:val="72"/>
          <w:lang w:val="en-GB"/>
        </w:rPr>
        <w:lastRenderedPageBreak/>
        <w:t>PART B – THE SCHEDULES</w:t>
      </w:r>
    </w:p>
    <w:p w14:paraId="3C887BC7" w14:textId="747834D7" w:rsidR="007E27C3" w:rsidRPr="00FF05ED" w:rsidRDefault="00FF05ED" w:rsidP="006B0284">
      <w:pPr>
        <w:pStyle w:val="body"/>
        <w:spacing w:before="60" w:after="60" w:line="240" w:lineRule="auto"/>
        <w:rPr>
          <w:rFonts w:ascii="Arial" w:eastAsia="Times New Roman" w:hAnsi="Arial" w:cs="Arial"/>
          <w:color w:val="808080" w:themeColor="background1" w:themeShade="80"/>
          <w:sz w:val="22"/>
          <w:szCs w:val="22"/>
          <w:lang w:val="en-IE"/>
        </w:rPr>
      </w:pPr>
      <w:r w:rsidRPr="00FF05ED">
        <w:rPr>
          <w:rFonts w:ascii="Arial" w:eastAsia="Times New Roman" w:hAnsi="Arial" w:cs="Arial"/>
          <w:color w:val="808080" w:themeColor="background1" w:themeShade="80"/>
          <w:sz w:val="22"/>
          <w:szCs w:val="22"/>
          <w:lang w:val="en-IE"/>
        </w:rPr>
        <w:t>Remove all guidance when complete</w:t>
      </w:r>
    </w:p>
    <w:p w14:paraId="6BD20FF5" w14:textId="77777777" w:rsidR="00A4652B" w:rsidRDefault="00A4652B" w:rsidP="00A4652B">
      <w:pPr>
        <w:pStyle w:val="OFScheduleTitleCentered"/>
        <w:numPr>
          <w:ilvl w:val="0"/>
          <w:numId w:val="0"/>
        </w:numPr>
        <w:spacing w:before="60" w:after="60"/>
        <w:ind w:left="357" w:hanging="357"/>
        <w:jc w:val="both"/>
        <w:rPr>
          <w:color w:val="4F81BD" w:themeColor="accent1"/>
          <w:sz w:val="28"/>
          <w:szCs w:val="28"/>
        </w:rPr>
      </w:pPr>
      <w:bookmarkStart w:id="4" w:name="_Toc354146333"/>
      <w:bookmarkStart w:id="5" w:name="_Toc354141294"/>
      <w:bookmarkStart w:id="6" w:name="_Toc354146334"/>
      <w:bookmarkStart w:id="7" w:name="_Toc354141307"/>
      <w:bookmarkStart w:id="8" w:name="_Toc354146347"/>
      <w:bookmarkStart w:id="9" w:name="_Toc354141456"/>
      <w:bookmarkStart w:id="10" w:name="_Toc354146496"/>
      <w:bookmarkStart w:id="11" w:name="_Toc354141484"/>
      <w:bookmarkStart w:id="12" w:name="_Toc354146524"/>
      <w:bookmarkStart w:id="13" w:name="_Toc354141487"/>
      <w:bookmarkStart w:id="14" w:name="_Toc354146527"/>
      <w:bookmarkStart w:id="15" w:name="_Toc353376944"/>
      <w:bookmarkStart w:id="16" w:name="_Toc353452837"/>
      <w:bookmarkStart w:id="17" w:name="_Toc353887151"/>
      <w:bookmarkStart w:id="18" w:name="_Toc354141770"/>
      <w:bookmarkStart w:id="19" w:name="_Toc354146810"/>
      <w:bookmarkStart w:id="20" w:name="_Toc355102929"/>
      <w:bookmarkStart w:id="21" w:name="_Toc355103279"/>
      <w:bookmarkStart w:id="22" w:name="_Toc355103629"/>
      <w:bookmarkStart w:id="23" w:name="_Toc355103979"/>
      <w:bookmarkStart w:id="24" w:name="_Toc355104329"/>
      <w:bookmarkStart w:id="25" w:name="_Toc355104678"/>
      <w:bookmarkStart w:id="26" w:name="_Toc353376945"/>
      <w:bookmarkStart w:id="27" w:name="_Toc353452838"/>
      <w:bookmarkStart w:id="28" w:name="_Toc353887152"/>
      <w:bookmarkStart w:id="29" w:name="_Toc354141771"/>
      <w:bookmarkStart w:id="30" w:name="_Toc354146811"/>
      <w:bookmarkStart w:id="31" w:name="_Toc355102930"/>
      <w:bookmarkStart w:id="32" w:name="_Toc355103280"/>
      <w:bookmarkStart w:id="33" w:name="_Toc355103630"/>
      <w:bookmarkStart w:id="34" w:name="_Toc355103980"/>
      <w:bookmarkStart w:id="35" w:name="_Toc355104330"/>
      <w:bookmarkStart w:id="36" w:name="_Toc355104679"/>
      <w:bookmarkStart w:id="37" w:name="_Toc353376946"/>
      <w:bookmarkStart w:id="38" w:name="_Toc353452839"/>
      <w:bookmarkStart w:id="39" w:name="_Toc353887153"/>
      <w:bookmarkStart w:id="40" w:name="_Toc354141772"/>
      <w:bookmarkStart w:id="41" w:name="_Toc354146812"/>
      <w:bookmarkStart w:id="42" w:name="_Toc355102931"/>
      <w:bookmarkStart w:id="43" w:name="_Toc355103281"/>
      <w:bookmarkStart w:id="44" w:name="_Toc355103631"/>
      <w:bookmarkStart w:id="45" w:name="_Toc355103981"/>
      <w:bookmarkStart w:id="46" w:name="_Toc355104331"/>
      <w:bookmarkStart w:id="47" w:name="_Toc355104680"/>
      <w:bookmarkStart w:id="48" w:name="_Toc353376947"/>
      <w:bookmarkStart w:id="49" w:name="_Toc353452840"/>
      <w:bookmarkStart w:id="50" w:name="_Toc353887154"/>
      <w:bookmarkStart w:id="51" w:name="_Toc354141773"/>
      <w:bookmarkStart w:id="52" w:name="_Toc354146813"/>
      <w:bookmarkStart w:id="53" w:name="_Toc355102932"/>
      <w:bookmarkStart w:id="54" w:name="_Toc355103282"/>
      <w:bookmarkStart w:id="55" w:name="_Toc355103632"/>
      <w:bookmarkStart w:id="56" w:name="_Toc355103982"/>
      <w:bookmarkStart w:id="57" w:name="_Toc355104332"/>
      <w:bookmarkStart w:id="58" w:name="_Toc355104681"/>
      <w:bookmarkStart w:id="59" w:name="_Toc353452841"/>
      <w:bookmarkStart w:id="60" w:name="_Toc353887155"/>
      <w:bookmarkStart w:id="61" w:name="_Toc354141774"/>
      <w:bookmarkStart w:id="62" w:name="_Toc354146814"/>
      <w:bookmarkStart w:id="63" w:name="_Toc355102933"/>
      <w:bookmarkStart w:id="64" w:name="_Toc355103283"/>
      <w:bookmarkStart w:id="65" w:name="_Toc355103633"/>
      <w:bookmarkStart w:id="66" w:name="_Toc355103983"/>
      <w:bookmarkStart w:id="67" w:name="_Toc355104333"/>
      <w:bookmarkStart w:id="68" w:name="_Toc355104682"/>
      <w:bookmarkStart w:id="69" w:name="_Toc353376415"/>
      <w:bookmarkStart w:id="70" w:name="_Toc353376949"/>
      <w:bookmarkStart w:id="71" w:name="_Toc355102936"/>
      <w:bookmarkStart w:id="72" w:name="_Toc355103286"/>
      <w:bookmarkStart w:id="73" w:name="_Toc355103636"/>
      <w:bookmarkStart w:id="74" w:name="_Toc355103986"/>
      <w:bookmarkStart w:id="75" w:name="_Toc355104336"/>
      <w:bookmarkStart w:id="76" w:name="_Toc355104685"/>
      <w:bookmarkStart w:id="77" w:name="_Toc353452844"/>
      <w:bookmarkStart w:id="78" w:name="_Toc353887158"/>
      <w:bookmarkStart w:id="79" w:name="_Toc354141777"/>
      <w:bookmarkStart w:id="80" w:name="_Toc354146817"/>
      <w:bookmarkStart w:id="81" w:name="_Toc355102937"/>
      <w:bookmarkStart w:id="82" w:name="_Toc355103287"/>
      <w:bookmarkStart w:id="83" w:name="_Toc355103637"/>
      <w:bookmarkStart w:id="84" w:name="_Toc355103987"/>
      <w:bookmarkStart w:id="85" w:name="_Toc355104337"/>
      <w:bookmarkStart w:id="86" w:name="_Toc355104686"/>
      <w:bookmarkStart w:id="87" w:name="_Toc353452845"/>
      <w:bookmarkStart w:id="88" w:name="_Toc353887159"/>
      <w:bookmarkStart w:id="89" w:name="_Toc354141778"/>
      <w:bookmarkStart w:id="90" w:name="_Toc354146818"/>
      <w:bookmarkStart w:id="91" w:name="_Toc355102938"/>
      <w:bookmarkStart w:id="92" w:name="_Toc355103288"/>
      <w:bookmarkStart w:id="93" w:name="_Toc355103638"/>
      <w:bookmarkStart w:id="94" w:name="_Toc355103988"/>
      <w:bookmarkStart w:id="95" w:name="_Toc355104338"/>
      <w:bookmarkStart w:id="96" w:name="_Toc355104687"/>
      <w:bookmarkStart w:id="97" w:name="_Toc353452846"/>
      <w:bookmarkStart w:id="98" w:name="_Toc353887160"/>
      <w:bookmarkStart w:id="99" w:name="_Toc354141779"/>
      <w:bookmarkStart w:id="100" w:name="_Toc354146819"/>
      <w:bookmarkStart w:id="101" w:name="_Toc355102939"/>
      <w:bookmarkStart w:id="102" w:name="_Toc355103289"/>
      <w:bookmarkStart w:id="103" w:name="_Toc355103639"/>
      <w:bookmarkStart w:id="104" w:name="_Toc355103989"/>
      <w:bookmarkStart w:id="105" w:name="_Toc355104339"/>
      <w:bookmarkStart w:id="106" w:name="_Toc355104688"/>
      <w:bookmarkStart w:id="107" w:name="_Toc353452847"/>
      <w:bookmarkStart w:id="108" w:name="_Toc353887161"/>
      <w:bookmarkStart w:id="109" w:name="_Toc354141780"/>
      <w:bookmarkStart w:id="110" w:name="_Toc354146820"/>
      <w:bookmarkStart w:id="111" w:name="_Toc355102940"/>
      <w:bookmarkStart w:id="112" w:name="_Toc355103290"/>
      <w:bookmarkStart w:id="113" w:name="_Toc355103640"/>
      <w:bookmarkStart w:id="114" w:name="_Toc355103990"/>
      <w:bookmarkStart w:id="115" w:name="_Toc355104340"/>
      <w:bookmarkStart w:id="116" w:name="_Toc355104689"/>
      <w:bookmarkStart w:id="117" w:name="_Toc353452848"/>
      <w:bookmarkStart w:id="118" w:name="_Toc353887162"/>
      <w:bookmarkStart w:id="119" w:name="_Toc354141781"/>
      <w:bookmarkStart w:id="120" w:name="_Toc354146821"/>
      <w:bookmarkStart w:id="121" w:name="_Toc355102941"/>
      <w:bookmarkStart w:id="122" w:name="_Toc355103291"/>
      <w:bookmarkStart w:id="123" w:name="_Toc355103641"/>
      <w:bookmarkStart w:id="124" w:name="_Toc355103991"/>
      <w:bookmarkStart w:id="125" w:name="_Toc355104341"/>
      <w:bookmarkStart w:id="126" w:name="_Toc355104690"/>
      <w:bookmarkStart w:id="127" w:name="_Toc353452849"/>
      <w:bookmarkStart w:id="128" w:name="_Toc353887163"/>
      <w:bookmarkStart w:id="129" w:name="_Toc354141782"/>
      <w:bookmarkStart w:id="130" w:name="_Toc354146822"/>
      <w:bookmarkStart w:id="131" w:name="_Toc355102942"/>
      <w:bookmarkStart w:id="132" w:name="_Toc355103292"/>
      <w:bookmarkStart w:id="133" w:name="_Toc355103642"/>
      <w:bookmarkStart w:id="134" w:name="_Toc355103992"/>
      <w:bookmarkStart w:id="135" w:name="_Toc355104342"/>
      <w:bookmarkStart w:id="136" w:name="_Toc355104691"/>
      <w:bookmarkStart w:id="137" w:name="_Toc353452850"/>
      <w:bookmarkStart w:id="138" w:name="_Toc353887164"/>
      <w:bookmarkStart w:id="139" w:name="_Toc354141783"/>
      <w:bookmarkStart w:id="140" w:name="_Toc354146823"/>
      <w:bookmarkStart w:id="141" w:name="_Toc355102943"/>
      <w:bookmarkStart w:id="142" w:name="_Toc355103293"/>
      <w:bookmarkStart w:id="143" w:name="_Toc355103643"/>
      <w:bookmarkStart w:id="144" w:name="_Toc355103993"/>
      <w:bookmarkStart w:id="145" w:name="_Toc355104343"/>
      <w:bookmarkStart w:id="146" w:name="_Toc355104692"/>
      <w:bookmarkStart w:id="147" w:name="_Toc353452851"/>
      <w:bookmarkStart w:id="148" w:name="_Toc353887165"/>
      <w:bookmarkStart w:id="149" w:name="_Toc354141784"/>
      <w:bookmarkStart w:id="150" w:name="_Toc354146824"/>
      <w:bookmarkStart w:id="151" w:name="_Toc355102944"/>
      <w:bookmarkStart w:id="152" w:name="_Toc355103294"/>
      <w:bookmarkStart w:id="153" w:name="_Toc355103644"/>
      <w:bookmarkStart w:id="154" w:name="_Toc355103994"/>
      <w:bookmarkStart w:id="155" w:name="_Toc355104344"/>
      <w:bookmarkStart w:id="156" w:name="_Toc355104693"/>
      <w:bookmarkStart w:id="157" w:name="_Toc353452852"/>
      <w:bookmarkStart w:id="158" w:name="_Toc353887166"/>
      <w:bookmarkStart w:id="159" w:name="_Toc354141785"/>
      <w:bookmarkStart w:id="160" w:name="_Toc354146825"/>
      <w:bookmarkStart w:id="161" w:name="_Toc355102945"/>
      <w:bookmarkStart w:id="162" w:name="_Toc355103295"/>
      <w:bookmarkStart w:id="163" w:name="_Toc355103645"/>
      <w:bookmarkStart w:id="164" w:name="_Toc355103995"/>
      <w:bookmarkStart w:id="165" w:name="_Toc355104345"/>
      <w:bookmarkStart w:id="166" w:name="_Toc355104694"/>
      <w:bookmarkStart w:id="167" w:name="_Toc353452853"/>
      <w:bookmarkStart w:id="168" w:name="_Toc353887167"/>
      <w:bookmarkStart w:id="169" w:name="_Toc354141786"/>
      <w:bookmarkStart w:id="170" w:name="_Toc354146826"/>
      <w:bookmarkStart w:id="171" w:name="_Toc355102946"/>
      <w:bookmarkStart w:id="172" w:name="_Toc355103296"/>
      <w:bookmarkStart w:id="173" w:name="_Toc355103646"/>
      <w:bookmarkStart w:id="174" w:name="_Toc355103996"/>
      <w:bookmarkStart w:id="175" w:name="_Toc355104346"/>
      <w:bookmarkStart w:id="176" w:name="_Toc355104695"/>
      <w:bookmarkStart w:id="177" w:name="_Toc353452854"/>
      <w:bookmarkStart w:id="178" w:name="_Toc353887168"/>
      <w:bookmarkStart w:id="179" w:name="_Toc354141787"/>
      <w:bookmarkStart w:id="180" w:name="_Toc354146827"/>
      <w:bookmarkStart w:id="181" w:name="_Toc355102947"/>
      <w:bookmarkStart w:id="182" w:name="_Toc355103297"/>
      <w:bookmarkStart w:id="183" w:name="_Toc355103647"/>
      <w:bookmarkStart w:id="184" w:name="_Toc355103997"/>
      <w:bookmarkStart w:id="185" w:name="_Toc355104347"/>
      <w:bookmarkStart w:id="186" w:name="_Toc355104696"/>
      <w:bookmarkStart w:id="187" w:name="_Toc353452855"/>
      <w:bookmarkStart w:id="188" w:name="_Toc353887169"/>
      <w:bookmarkStart w:id="189" w:name="_Toc354141788"/>
      <w:bookmarkStart w:id="190" w:name="_Toc354146828"/>
      <w:bookmarkStart w:id="191" w:name="_Toc355102948"/>
      <w:bookmarkStart w:id="192" w:name="_Toc355103298"/>
      <w:bookmarkStart w:id="193" w:name="_Toc355103648"/>
      <w:bookmarkStart w:id="194" w:name="_Toc355103998"/>
      <w:bookmarkStart w:id="195" w:name="_Toc355104348"/>
      <w:bookmarkStart w:id="196" w:name="_Toc355104697"/>
      <w:bookmarkStart w:id="197" w:name="_Toc353452856"/>
      <w:bookmarkStart w:id="198" w:name="_Toc353887170"/>
      <w:bookmarkStart w:id="199" w:name="_Toc354141789"/>
      <w:bookmarkStart w:id="200" w:name="_Toc354146829"/>
      <w:bookmarkStart w:id="201" w:name="_Toc355102949"/>
      <w:bookmarkStart w:id="202" w:name="_Toc355103299"/>
      <w:bookmarkStart w:id="203" w:name="_Toc355103649"/>
      <w:bookmarkStart w:id="204" w:name="_Toc355103999"/>
      <w:bookmarkStart w:id="205" w:name="_Toc355104349"/>
      <w:bookmarkStart w:id="206" w:name="_Toc355104698"/>
      <w:bookmarkStart w:id="207" w:name="_Toc353452857"/>
      <w:bookmarkStart w:id="208" w:name="_Toc353887171"/>
      <w:bookmarkStart w:id="209" w:name="_Toc354141790"/>
      <w:bookmarkStart w:id="210" w:name="_Toc354146830"/>
      <w:bookmarkStart w:id="211" w:name="_Toc355102950"/>
      <w:bookmarkStart w:id="212" w:name="_Toc355103300"/>
      <w:bookmarkStart w:id="213" w:name="_Toc355103650"/>
      <w:bookmarkStart w:id="214" w:name="_Toc355104000"/>
      <w:bookmarkStart w:id="215" w:name="_Toc355104350"/>
      <w:bookmarkStart w:id="216" w:name="_Toc355104699"/>
      <w:bookmarkStart w:id="217" w:name="_Toc353452858"/>
      <w:bookmarkStart w:id="218" w:name="_Toc353887172"/>
      <w:bookmarkStart w:id="219" w:name="_Toc354141791"/>
      <w:bookmarkStart w:id="220" w:name="_Toc354146831"/>
      <w:bookmarkStart w:id="221" w:name="_Toc355102951"/>
      <w:bookmarkStart w:id="222" w:name="_Toc355103301"/>
      <w:bookmarkStart w:id="223" w:name="_Toc355103651"/>
      <w:bookmarkStart w:id="224" w:name="_Toc355104001"/>
      <w:bookmarkStart w:id="225" w:name="_Toc355104351"/>
      <w:bookmarkStart w:id="226" w:name="_Toc355104700"/>
      <w:bookmarkStart w:id="227" w:name="_Toc353452859"/>
      <w:bookmarkStart w:id="228" w:name="_Toc353887173"/>
      <w:bookmarkStart w:id="229" w:name="_Toc354141792"/>
      <w:bookmarkStart w:id="230" w:name="_Toc354146832"/>
      <w:bookmarkStart w:id="231" w:name="_Toc355102952"/>
      <w:bookmarkStart w:id="232" w:name="_Toc355103302"/>
      <w:bookmarkStart w:id="233" w:name="_Toc355103652"/>
      <w:bookmarkStart w:id="234" w:name="_Toc355104002"/>
      <w:bookmarkStart w:id="235" w:name="_Toc355104352"/>
      <w:bookmarkStart w:id="236" w:name="_Toc355104701"/>
      <w:bookmarkStart w:id="237" w:name="_Toc353452860"/>
      <w:bookmarkStart w:id="238" w:name="_Toc353887174"/>
      <w:bookmarkStart w:id="239" w:name="_Toc354141793"/>
      <w:bookmarkStart w:id="240" w:name="_Toc354146833"/>
      <w:bookmarkStart w:id="241" w:name="_Toc355102953"/>
      <w:bookmarkStart w:id="242" w:name="_Toc355103303"/>
      <w:bookmarkStart w:id="243" w:name="_Toc355103653"/>
      <w:bookmarkStart w:id="244" w:name="_Toc355104003"/>
      <w:bookmarkStart w:id="245" w:name="_Toc355104353"/>
      <w:bookmarkStart w:id="246" w:name="_Toc355104702"/>
      <w:bookmarkStart w:id="247" w:name="_Toc353452861"/>
      <w:bookmarkStart w:id="248" w:name="_Toc353887175"/>
      <w:bookmarkStart w:id="249" w:name="_Toc354141794"/>
      <w:bookmarkStart w:id="250" w:name="_Toc354146834"/>
      <w:bookmarkStart w:id="251" w:name="_Toc355102954"/>
      <w:bookmarkStart w:id="252" w:name="_Toc355103304"/>
      <w:bookmarkStart w:id="253" w:name="_Toc355103654"/>
      <w:bookmarkStart w:id="254" w:name="_Toc355104004"/>
      <w:bookmarkStart w:id="255" w:name="_Toc355104354"/>
      <w:bookmarkStart w:id="256" w:name="_Toc355104703"/>
      <w:bookmarkStart w:id="257" w:name="_Toc353452862"/>
      <w:bookmarkStart w:id="258" w:name="_Toc353887176"/>
      <w:bookmarkStart w:id="259" w:name="_Toc354141795"/>
      <w:bookmarkStart w:id="260" w:name="_Toc354146835"/>
      <w:bookmarkStart w:id="261" w:name="_Toc355102955"/>
      <w:bookmarkStart w:id="262" w:name="_Toc355103305"/>
      <w:bookmarkStart w:id="263" w:name="_Toc355103655"/>
      <w:bookmarkStart w:id="264" w:name="_Toc355104005"/>
      <w:bookmarkStart w:id="265" w:name="_Toc355104355"/>
      <w:bookmarkStart w:id="266" w:name="_Toc355104704"/>
      <w:bookmarkStart w:id="267" w:name="_Toc353452863"/>
      <w:bookmarkStart w:id="268" w:name="_Toc353887177"/>
      <w:bookmarkStart w:id="269" w:name="_Toc354141796"/>
      <w:bookmarkStart w:id="270" w:name="_Toc354146836"/>
      <w:bookmarkStart w:id="271" w:name="_Toc355102956"/>
      <w:bookmarkStart w:id="272" w:name="_Toc355103306"/>
      <w:bookmarkStart w:id="273" w:name="_Toc355103656"/>
      <w:bookmarkStart w:id="274" w:name="_Toc355104006"/>
      <w:bookmarkStart w:id="275" w:name="_Toc355104356"/>
      <w:bookmarkStart w:id="276" w:name="_Toc355104705"/>
      <w:bookmarkStart w:id="277" w:name="_Toc353452864"/>
      <w:bookmarkStart w:id="278" w:name="_Toc353887178"/>
      <w:bookmarkStart w:id="279" w:name="_Toc354141797"/>
      <w:bookmarkStart w:id="280" w:name="_Toc354146837"/>
      <w:bookmarkStart w:id="281" w:name="_Toc355102957"/>
      <w:bookmarkStart w:id="282" w:name="_Toc355103307"/>
      <w:bookmarkStart w:id="283" w:name="_Toc355103657"/>
      <w:bookmarkStart w:id="284" w:name="_Toc355104007"/>
      <w:bookmarkStart w:id="285" w:name="_Toc355104357"/>
      <w:bookmarkStart w:id="286" w:name="_Toc355104706"/>
      <w:bookmarkStart w:id="287" w:name="_Toc353452865"/>
      <w:bookmarkStart w:id="288" w:name="_Toc353887179"/>
      <w:bookmarkStart w:id="289" w:name="_Toc354141798"/>
      <w:bookmarkStart w:id="290" w:name="_Toc354146838"/>
      <w:bookmarkStart w:id="291" w:name="_Toc355102958"/>
      <w:bookmarkStart w:id="292" w:name="_Toc355103308"/>
      <w:bookmarkStart w:id="293" w:name="_Toc355103658"/>
      <w:bookmarkStart w:id="294" w:name="_Toc355104008"/>
      <w:bookmarkStart w:id="295" w:name="_Toc355104358"/>
      <w:bookmarkStart w:id="296" w:name="_Toc355104707"/>
      <w:bookmarkStart w:id="297" w:name="_Toc353452866"/>
      <w:bookmarkStart w:id="298" w:name="_Toc353887180"/>
      <w:bookmarkStart w:id="299" w:name="_Toc354141799"/>
      <w:bookmarkStart w:id="300" w:name="_Toc354146839"/>
      <w:bookmarkStart w:id="301" w:name="_Toc355102959"/>
      <w:bookmarkStart w:id="302" w:name="_Toc355103309"/>
      <w:bookmarkStart w:id="303" w:name="_Toc355103659"/>
      <w:bookmarkStart w:id="304" w:name="_Toc355104009"/>
      <w:bookmarkStart w:id="305" w:name="_Toc355104359"/>
      <w:bookmarkStart w:id="306" w:name="_Toc355104708"/>
      <w:bookmarkStart w:id="307" w:name="_Toc353452867"/>
      <w:bookmarkStart w:id="308" w:name="_Toc353887181"/>
      <w:bookmarkStart w:id="309" w:name="_Toc354141800"/>
      <w:bookmarkStart w:id="310" w:name="_Toc354146840"/>
      <w:bookmarkStart w:id="311" w:name="_Toc355102960"/>
      <w:bookmarkStart w:id="312" w:name="_Toc355103310"/>
      <w:bookmarkStart w:id="313" w:name="_Toc355103660"/>
      <w:bookmarkStart w:id="314" w:name="_Toc355104010"/>
      <w:bookmarkStart w:id="315" w:name="_Toc355104360"/>
      <w:bookmarkStart w:id="316" w:name="_Toc355104709"/>
      <w:bookmarkStart w:id="317" w:name="_Toc353452868"/>
      <w:bookmarkStart w:id="318" w:name="_Toc353887182"/>
      <w:bookmarkStart w:id="319" w:name="_Toc354141801"/>
      <w:bookmarkStart w:id="320" w:name="_Toc354146841"/>
      <w:bookmarkStart w:id="321" w:name="_Toc355102961"/>
      <w:bookmarkStart w:id="322" w:name="_Toc355103311"/>
      <w:bookmarkStart w:id="323" w:name="_Toc355103661"/>
      <w:bookmarkStart w:id="324" w:name="_Toc355104011"/>
      <w:bookmarkStart w:id="325" w:name="_Toc355104361"/>
      <w:bookmarkStart w:id="326" w:name="_Toc355104710"/>
      <w:bookmarkStart w:id="327" w:name="_Toc353452869"/>
      <w:bookmarkStart w:id="328" w:name="_Toc353887183"/>
      <w:bookmarkStart w:id="329" w:name="_Toc354141802"/>
      <w:bookmarkStart w:id="330" w:name="_Toc354146842"/>
      <w:bookmarkStart w:id="331" w:name="_Toc355102962"/>
      <w:bookmarkStart w:id="332" w:name="_Toc355103312"/>
      <w:bookmarkStart w:id="333" w:name="_Toc355103662"/>
      <w:bookmarkStart w:id="334" w:name="_Toc355104012"/>
      <w:bookmarkStart w:id="335" w:name="_Toc355104362"/>
      <w:bookmarkStart w:id="336" w:name="_Toc355104711"/>
      <w:bookmarkStart w:id="337" w:name="_Toc353452870"/>
      <w:bookmarkStart w:id="338" w:name="_Toc353887184"/>
      <w:bookmarkStart w:id="339" w:name="_Toc354141803"/>
      <w:bookmarkStart w:id="340" w:name="_Toc354146843"/>
      <w:bookmarkStart w:id="341" w:name="_Toc355102963"/>
      <w:bookmarkStart w:id="342" w:name="_Toc355103313"/>
      <w:bookmarkStart w:id="343" w:name="_Toc355103663"/>
      <w:bookmarkStart w:id="344" w:name="_Toc355104013"/>
      <w:bookmarkStart w:id="345" w:name="_Toc355104363"/>
      <w:bookmarkStart w:id="346" w:name="_Toc355104712"/>
      <w:bookmarkStart w:id="347" w:name="_Toc353452871"/>
      <w:bookmarkStart w:id="348" w:name="_Toc353887185"/>
      <w:bookmarkStart w:id="349" w:name="_Toc354141804"/>
      <w:bookmarkStart w:id="350" w:name="_Toc354146844"/>
      <w:bookmarkStart w:id="351" w:name="_Toc355102964"/>
      <w:bookmarkStart w:id="352" w:name="_Toc355103314"/>
      <w:bookmarkStart w:id="353" w:name="_Toc355103664"/>
      <w:bookmarkStart w:id="354" w:name="_Toc355104014"/>
      <w:bookmarkStart w:id="355" w:name="_Toc355104364"/>
      <w:bookmarkStart w:id="356" w:name="_Toc355104713"/>
      <w:bookmarkStart w:id="357" w:name="_Toc353452872"/>
      <w:bookmarkStart w:id="358" w:name="_Toc353887186"/>
      <w:bookmarkStart w:id="359" w:name="_Toc354141805"/>
      <w:bookmarkStart w:id="360" w:name="_Toc354146845"/>
      <w:bookmarkStart w:id="361" w:name="_Toc355102965"/>
      <w:bookmarkStart w:id="362" w:name="_Toc355103315"/>
      <w:bookmarkStart w:id="363" w:name="_Toc355103665"/>
      <w:bookmarkStart w:id="364" w:name="_Toc355104015"/>
      <w:bookmarkStart w:id="365" w:name="_Toc355104365"/>
      <w:bookmarkStart w:id="366" w:name="_Toc355104714"/>
      <w:bookmarkStart w:id="367" w:name="_Toc353452873"/>
      <w:bookmarkStart w:id="368" w:name="_Toc353887187"/>
      <w:bookmarkStart w:id="369" w:name="_Toc354141806"/>
      <w:bookmarkStart w:id="370" w:name="_Toc354146846"/>
      <w:bookmarkStart w:id="371" w:name="_Toc355102966"/>
      <w:bookmarkStart w:id="372" w:name="_Toc355103316"/>
      <w:bookmarkStart w:id="373" w:name="_Toc355103666"/>
      <w:bookmarkStart w:id="374" w:name="_Toc355104016"/>
      <w:bookmarkStart w:id="375" w:name="_Toc355104366"/>
      <w:bookmarkStart w:id="376" w:name="_Toc355104715"/>
      <w:bookmarkStart w:id="377" w:name="_Toc353452874"/>
      <w:bookmarkStart w:id="378" w:name="_Toc353887188"/>
      <w:bookmarkStart w:id="379" w:name="_Toc354141807"/>
      <w:bookmarkStart w:id="380" w:name="_Toc354146847"/>
      <w:bookmarkStart w:id="381" w:name="_Toc355102967"/>
      <w:bookmarkStart w:id="382" w:name="_Toc355103317"/>
      <w:bookmarkStart w:id="383" w:name="_Toc355103667"/>
      <w:bookmarkStart w:id="384" w:name="_Toc355104017"/>
      <w:bookmarkStart w:id="385" w:name="_Toc355104367"/>
      <w:bookmarkStart w:id="386" w:name="_Toc355104716"/>
      <w:bookmarkStart w:id="387" w:name="_Toc354141809"/>
      <w:bookmarkStart w:id="388" w:name="_Toc354146849"/>
      <w:bookmarkStart w:id="389" w:name="_Toc355102969"/>
      <w:bookmarkStart w:id="390" w:name="_Toc355103319"/>
      <w:bookmarkStart w:id="391" w:name="_Toc355103669"/>
      <w:bookmarkStart w:id="392" w:name="_Toc355104019"/>
      <w:bookmarkStart w:id="393" w:name="_Toc355104369"/>
      <w:bookmarkStart w:id="394" w:name="_Toc355104718"/>
      <w:bookmarkStart w:id="395" w:name="_Toc354141810"/>
      <w:bookmarkStart w:id="396" w:name="_Toc354146850"/>
      <w:bookmarkStart w:id="397" w:name="_Toc355102970"/>
      <w:bookmarkStart w:id="398" w:name="_Toc355103320"/>
      <w:bookmarkStart w:id="399" w:name="_Toc355103670"/>
      <w:bookmarkStart w:id="400" w:name="_Toc355104020"/>
      <w:bookmarkStart w:id="401" w:name="_Toc355104370"/>
      <w:bookmarkStart w:id="402" w:name="_Toc355104719"/>
      <w:bookmarkStart w:id="403" w:name="_Toc354141811"/>
      <w:bookmarkStart w:id="404" w:name="_Toc354146851"/>
      <w:bookmarkStart w:id="405" w:name="_Toc355102971"/>
      <w:bookmarkStart w:id="406" w:name="_Toc355103321"/>
      <w:bookmarkStart w:id="407" w:name="_Toc355103671"/>
      <w:bookmarkStart w:id="408" w:name="_Toc355104021"/>
      <w:bookmarkStart w:id="409" w:name="_Toc355104371"/>
      <w:bookmarkStart w:id="410" w:name="_Toc355104720"/>
      <w:bookmarkStart w:id="411" w:name="_Toc353452876"/>
      <w:bookmarkStart w:id="412" w:name="_Toc353887190"/>
      <w:bookmarkStart w:id="413" w:name="_Toc354141812"/>
      <w:bookmarkStart w:id="414" w:name="_Toc354146852"/>
      <w:bookmarkStart w:id="415" w:name="_Toc355102972"/>
      <w:bookmarkStart w:id="416" w:name="_Toc355103322"/>
      <w:bookmarkStart w:id="417" w:name="_Toc355103672"/>
      <w:bookmarkStart w:id="418" w:name="_Toc355104022"/>
      <w:bookmarkStart w:id="419" w:name="_Toc355104372"/>
      <w:bookmarkStart w:id="420" w:name="_Toc355104721"/>
      <w:bookmarkStart w:id="421" w:name="_Toc353452877"/>
      <w:bookmarkStart w:id="422" w:name="_Toc353887191"/>
      <w:bookmarkStart w:id="423" w:name="_Toc354141813"/>
      <w:bookmarkStart w:id="424" w:name="_Toc354146853"/>
      <w:bookmarkStart w:id="425" w:name="_Toc355102973"/>
      <w:bookmarkStart w:id="426" w:name="_Toc355103323"/>
      <w:bookmarkStart w:id="427" w:name="_Toc355103673"/>
      <w:bookmarkStart w:id="428" w:name="_Toc355104023"/>
      <w:bookmarkStart w:id="429" w:name="_Toc355104373"/>
      <w:bookmarkStart w:id="430" w:name="_Toc355104722"/>
      <w:bookmarkStart w:id="431" w:name="_Toc353452878"/>
      <w:bookmarkStart w:id="432" w:name="_Toc353887192"/>
      <w:bookmarkStart w:id="433" w:name="_Toc354141814"/>
      <w:bookmarkStart w:id="434" w:name="_Toc354146854"/>
      <w:bookmarkStart w:id="435" w:name="_Toc355102974"/>
      <w:bookmarkStart w:id="436" w:name="_Toc355103324"/>
      <w:bookmarkStart w:id="437" w:name="_Toc355103674"/>
      <w:bookmarkStart w:id="438" w:name="_Toc355104024"/>
      <w:bookmarkStart w:id="439" w:name="_Toc355104374"/>
      <w:bookmarkStart w:id="440" w:name="_Toc355104723"/>
      <w:bookmarkStart w:id="441" w:name="_Toc353452879"/>
      <w:bookmarkStart w:id="442" w:name="_Toc353887193"/>
      <w:bookmarkStart w:id="443" w:name="_Toc354141815"/>
      <w:bookmarkStart w:id="444" w:name="_Toc354146855"/>
      <w:bookmarkStart w:id="445" w:name="_Toc355102975"/>
      <w:bookmarkStart w:id="446" w:name="_Toc355103325"/>
      <w:bookmarkStart w:id="447" w:name="_Toc355103675"/>
      <w:bookmarkStart w:id="448" w:name="_Toc355104025"/>
      <w:bookmarkStart w:id="449" w:name="_Toc355104375"/>
      <w:bookmarkStart w:id="450" w:name="_Toc355104724"/>
      <w:bookmarkStart w:id="451" w:name="_Toc353452880"/>
      <w:bookmarkStart w:id="452" w:name="_Toc353887194"/>
      <w:bookmarkStart w:id="453" w:name="_Toc354141816"/>
      <w:bookmarkStart w:id="454" w:name="_Toc354146856"/>
      <w:bookmarkStart w:id="455" w:name="_Toc355102976"/>
      <w:bookmarkStart w:id="456" w:name="_Toc355103326"/>
      <w:bookmarkStart w:id="457" w:name="_Toc355103676"/>
      <w:bookmarkStart w:id="458" w:name="_Toc355104026"/>
      <w:bookmarkStart w:id="459" w:name="_Toc355104376"/>
      <w:bookmarkStart w:id="460" w:name="_Toc355104725"/>
      <w:bookmarkStart w:id="461" w:name="_Toc353452882"/>
      <w:bookmarkStart w:id="462" w:name="_Toc353887196"/>
      <w:bookmarkStart w:id="463" w:name="_Toc354141818"/>
      <w:bookmarkStart w:id="464" w:name="_Toc354146858"/>
      <w:bookmarkStart w:id="465" w:name="_Toc355102978"/>
      <w:bookmarkStart w:id="466" w:name="_Toc355103328"/>
      <w:bookmarkStart w:id="467" w:name="_Toc355103678"/>
      <w:bookmarkStart w:id="468" w:name="_Toc355104028"/>
      <w:bookmarkStart w:id="469" w:name="_Toc355104378"/>
      <w:bookmarkStart w:id="470" w:name="_Toc355104727"/>
      <w:bookmarkStart w:id="471" w:name="_Toc354141820"/>
      <w:bookmarkStart w:id="472" w:name="_Toc354146860"/>
      <w:bookmarkStart w:id="473" w:name="_Toc355102980"/>
      <w:bookmarkStart w:id="474" w:name="_Toc355103330"/>
      <w:bookmarkStart w:id="475" w:name="_Toc355103680"/>
      <w:bookmarkStart w:id="476" w:name="_Toc355104030"/>
      <w:bookmarkStart w:id="477" w:name="_Toc355104380"/>
      <w:bookmarkStart w:id="478" w:name="_Toc355104729"/>
      <w:bookmarkStart w:id="479" w:name="_Toc354141821"/>
      <w:bookmarkStart w:id="480" w:name="_Toc354146861"/>
      <w:bookmarkStart w:id="481" w:name="_Toc355102981"/>
      <w:bookmarkStart w:id="482" w:name="_Toc355103331"/>
      <w:bookmarkStart w:id="483" w:name="_Toc355103681"/>
      <w:bookmarkStart w:id="484" w:name="_Toc355104031"/>
      <w:bookmarkStart w:id="485" w:name="_Toc355104381"/>
      <w:bookmarkStart w:id="486" w:name="_Toc355104730"/>
      <w:bookmarkStart w:id="487" w:name="_Toc358896748"/>
      <w:bookmarkStart w:id="488" w:name="_Toc358896830"/>
      <w:bookmarkStart w:id="489" w:name="_Toc358896756"/>
      <w:bookmarkStart w:id="490" w:name="_Toc358896838"/>
      <w:bookmarkStart w:id="491" w:name="_Toc354141839"/>
      <w:bookmarkStart w:id="492" w:name="_Toc354146879"/>
      <w:bookmarkStart w:id="493" w:name="_Toc355103000"/>
      <w:bookmarkStart w:id="494" w:name="_Toc355103350"/>
      <w:bookmarkStart w:id="495" w:name="_Toc355103700"/>
      <w:bookmarkStart w:id="496" w:name="_Toc355104050"/>
      <w:bookmarkStart w:id="497" w:name="_Toc355104400"/>
      <w:bookmarkStart w:id="498" w:name="_Toc355104749"/>
      <w:bookmarkStart w:id="499" w:name="_Toc354141840"/>
      <w:bookmarkStart w:id="500" w:name="_Toc354146880"/>
      <w:bookmarkStart w:id="501" w:name="_Toc355103001"/>
      <w:bookmarkStart w:id="502" w:name="_Toc355103351"/>
      <w:bookmarkStart w:id="503" w:name="_Toc355103701"/>
      <w:bookmarkStart w:id="504" w:name="_Toc355104051"/>
      <w:bookmarkStart w:id="505" w:name="_Toc355104401"/>
      <w:bookmarkStart w:id="506" w:name="_Toc355104750"/>
      <w:bookmarkStart w:id="507" w:name="_Toc354141841"/>
      <w:bookmarkStart w:id="508" w:name="_Toc354146881"/>
      <w:bookmarkStart w:id="509" w:name="_Toc355103002"/>
      <w:bookmarkStart w:id="510" w:name="_Toc355103352"/>
      <w:bookmarkStart w:id="511" w:name="_Toc355103702"/>
      <w:bookmarkStart w:id="512" w:name="_Toc355104052"/>
      <w:bookmarkStart w:id="513" w:name="_Toc355104402"/>
      <w:bookmarkStart w:id="514" w:name="_Toc355104751"/>
      <w:bookmarkStart w:id="515" w:name="_Toc354141842"/>
      <w:bookmarkStart w:id="516" w:name="_Toc354146882"/>
      <w:bookmarkStart w:id="517" w:name="_Toc355103003"/>
      <w:bookmarkStart w:id="518" w:name="_Toc355103353"/>
      <w:bookmarkStart w:id="519" w:name="_Toc355103703"/>
      <w:bookmarkStart w:id="520" w:name="_Toc355104053"/>
      <w:bookmarkStart w:id="521" w:name="_Toc355104403"/>
      <w:bookmarkStart w:id="522" w:name="_Toc355104752"/>
      <w:bookmarkStart w:id="523" w:name="_Toc354141843"/>
      <w:bookmarkStart w:id="524" w:name="_Toc354146883"/>
      <w:bookmarkStart w:id="525" w:name="_Toc355103004"/>
      <w:bookmarkStart w:id="526" w:name="_Toc355103354"/>
      <w:bookmarkStart w:id="527" w:name="_Toc355103704"/>
      <w:bookmarkStart w:id="528" w:name="_Toc355104054"/>
      <w:bookmarkStart w:id="529" w:name="_Toc355104404"/>
      <w:bookmarkStart w:id="530" w:name="_Toc355104753"/>
      <w:bookmarkStart w:id="531" w:name="_Toc354141844"/>
      <w:bookmarkStart w:id="532" w:name="_Toc354146884"/>
      <w:bookmarkStart w:id="533" w:name="_Toc355103005"/>
      <w:bookmarkStart w:id="534" w:name="_Toc355103355"/>
      <w:bookmarkStart w:id="535" w:name="_Toc355103705"/>
      <w:bookmarkStart w:id="536" w:name="_Toc355104055"/>
      <w:bookmarkStart w:id="537" w:name="_Toc355104405"/>
      <w:bookmarkStart w:id="538" w:name="_Toc355104754"/>
      <w:bookmarkStart w:id="539" w:name="_Toc354141845"/>
      <w:bookmarkStart w:id="540" w:name="_Toc354146885"/>
      <w:bookmarkStart w:id="541" w:name="_Toc355103006"/>
      <w:bookmarkStart w:id="542" w:name="_Toc355103356"/>
      <w:bookmarkStart w:id="543" w:name="_Toc355103706"/>
      <w:bookmarkStart w:id="544" w:name="_Toc355104056"/>
      <w:bookmarkStart w:id="545" w:name="_Toc355104406"/>
      <w:bookmarkStart w:id="546" w:name="_Toc355104755"/>
      <w:bookmarkStart w:id="547" w:name="_Toc353887215"/>
      <w:bookmarkStart w:id="548" w:name="_Toc354141846"/>
      <w:bookmarkStart w:id="549" w:name="_Toc354146886"/>
      <w:bookmarkStart w:id="550" w:name="_Toc355103007"/>
      <w:bookmarkStart w:id="551" w:name="_Toc355103357"/>
      <w:bookmarkStart w:id="552" w:name="_Toc355103707"/>
      <w:bookmarkStart w:id="553" w:name="_Toc355104057"/>
      <w:bookmarkStart w:id="554" w:name="_Toc355104407"/>
      <w:bookmarkStart w:id="555" w:name="_Toc355104756"/>
      <w:bookmarkStart w:id="556" w:name="_Toc358896758"/>
      <w:bookmarkStart w:id="557" w:name="_Toc358896840"/>
      <w:bookmarkStart w:id="558" w:name="_Toc353887217"/>
      <w:bookmarkStart w:id="559" w:name="_Toc354141848"/>
      <w:bookmarkStart w:id="560" w:name="_Toc354146888"/>
      <w:bookmarkStart w:id="561" w:name="_Toc355103009"/>
      <w:bookmarkStart w:id="562" w:name="_Toc355103359"/>
      <w:bookmarkStart w:id="563" w:name="_Toc355103709"/>
      <w:bookmarkStart w:id="564" w:name="_Toc355104059"/>
      <w:bookmarkStart w:id="565" w:name="_Toc355104409"/>
      <w:bookmarkStart w:id="566" w:name="_Toc355104758"/>
      <w:bookmarkStart w:id="567" w:name="_Toc353887218"/>
      <w:bookmarkStart w:id="568" w:name="_Toc354141849"/>
      <w:bookmarkStart w:id="569" w:name="_Toc354146889"/>
      <w:bookmarkStart w:id="570" w:name="_Toc355103010"/>
      <w:bookmarkStart w:id="571" w:name="_Toc355103360"/>
      <w:bookmarkStart w:id="572" w:name="_Toc355103710"/>
      <w:bookmarkStart w:id="573" w:name="_Toc355104060"/>
      <w:bookmarkStart w:id="574" w:name="_Toc355104410"/>
      <w:bookmarkStart w:id="575" w:name="_Toc355104759"/>
      <w:bookmarkStart w:id="576" w:name="_Toc353887219"/>
      <w:bookmarkStart w:id="577" w:name="_Toc354141850"/>
      <w:bookmarkStart w:id="578" w:name="_Toc354146890"/>
      <w:bookmarkStart w:id="579" w:name="_Toc355103011"/>
      <w:bookmarkStart w:id="580" w:name="_Toc355103361"/>
      <w:bookmarkStart w:id="581" w:name="_Toc355103711"/>
      <w:bookmarkStart w:id="582" w:name="_Toc355104061"/>
      <w:bookmarkStart w:id="583" w:name="_Toc355104411"/>
      <w:bookmarkStart w:id="584" w:name="_Toc355104760"/>
      <w:bookmarkStart w:id="585" w:name="_Toc353887220"/>
      <w:bookmarkStart w:id="586" w:name="_Toc354141851"/>
      <w:bookmarkStart w:id="587" w:name="_Toc354146891"/>
      <w:bookmarkStart w:id="588" w:name="_Toc355103012"/>
      <w:bookmarkStart w:id="589" w:name="_Toc355103362"/>
      <w:bookmarkStart w:id="590" w:name="_Toc355103712"/>
      <w:bookmarkStart w:id="591" w:name="_Toc355104062"/>
      <w:bookmarkStart w:id="592" w:name="_Toc355104412"/>
      <w:bookmarkStart w:id="593" w:name="_Toc355104761"/>
      <w:bookmarkStart w:id="594" w:name="_Toc353887221"/>
      <w:bookmarkStart w:id="595" w:name="_Toc354141852"/>
      <w:bookmarkStart w:id="596" w:name="_Toc354146892"/>
      <w:bookmarkStart w:id="597" w:name="_Toc355103013"/>
      <w:bookmarkStart w:id="598" w:name="_Toc355103363"/>
      <w:bookmarkStart w:id="599" w:name="_Toc355103713"/>
      <w:bookmarkStart w:id="600" w:name="_Toc355104063"/>
      <w:bookmarkStart w:id="601" w:name="_Toc355104413"/>
      <w:bookmarkStart w:id="602" w:name="_Toc355104762"/>
      <w:bookmarkStart w:id="603" w:name="_Toc353887222"/>
      <w:bookmarkStart w:id="604" w:name="_Toc354141853"/>
      <w:bookmarkStart w:id="605" w:name="_Toc354146893"/>
      <w:bookmarkStart w:id="606" w:name="_Toc355103014"/>
      <w:bookmarkStart w:id="607" w:name="_Toc355103364"/>
      <w:bookmarkStart w:id="608" w:name="_Toc355103714"/>
      <w:bookmarkStart w:id="609" w:name="_Toc355104064"/>
      <w:bookmarkStart w:id="610" w:name="_Toc355104414"/>
      <w:bookmarkStart w:id="611" w:name="_Toc355104763"/>
      <w:bookmarkStart w:id="612" w:name="_Toc353887223"/>
      <w:bookmarkStart w:id="613" w:name="_Toc354141854"/>
      <w:bookmarkStart w:id="614" w:name="_Toc354146894"/>
      <w:bookmarkStart w:id="615" w:name="_Toc355103015"/>
      <w:bookmarkStart w:id="616" w:name="_Toc355103365"/>
      <w:bookmarkStart w:id="617" w:name="_Toc355103715"/>
      <w:bookmarkStart w:id="618" w:name="_Toc355104065"/>
      <w:bookmarkStart w:id="619" w:name="_Toc355104415"/>
      <w:bookmarkStart w:id="620" w:name="_Toc355104764"/>
      <w:bookmarkStart w:id="621" w:name="_Toc349229875"/>
      <w:bookmarkStart w:id="622" w:name="_Toc349230038"/>
      <w:bookmarkStart w:id="623" w:name="_Toc349230438"/>
      <w:bookmarkStart w:id="624" w:name="_Toc349231320"/>
      <w:bookmarkStart w:id="625" w:name="_Toc349232046"/>
      <w:bookmarkStart w:id="626" w:name="_Toc349232427"/>
      <w:bookmarkStart w:id="627" w:name="_Toc349233163"/>
      <w:bookmarkStart w:id="628" w:name="_Toc349233298"/>
      <w:bookmarkStart w:id="629" w:name="_Toc349233432"/>
      <w:bookmarkStart w:id="630" w:name="_Toc350503021"/>
      <w:bookmarkStart w:id="631" w:name="_Toc350504011"/>
      <w:bookmarkStart w:id="632" w:name="_Toc350506301"/>
      <w:bookmarkStart w:id="633" w:name="_Toc350506539"/>
      <w:bookmarkStart w:id="634" w:name="_Toc350506669"/>
      <w:bookmarkStart w:id="635" w:name="_Toc350506799"/>
      <w:bookmarkStart w:id="636" w:name="_Toc350506931"/>
      <w:bookmarkStart w:id="637" w:name="_Toc350507392"/>
      <w:bookmarkStart w:id="638" w:name="_Toc350507926"/>
      <w:bookmarkStart w:id="639" w:name="_Toc358896764"/>
      <w:bookmarkStart w:id="640" w:name="_Toc358896846"/>
      <w:bookmarkStart w:id="641" w:name="_Toc358896765"/>
      <w:bookmarkStart w:id="642" w:name="_Toc358896847"/>
      <w:bookmarkStart w:id="643" w:name="_Toc358896766"/>
      <w:bookmarkStart w:id="644" w:name="_Toc358896848"/>
      <w:bookmarkStart w:id="645" w:name="_Toc354141860"/>
      <w:bookmarkStart w:id="646" w:name="_Toc354146900"/>
      <w:bookmarkStart w:id="647" w:name="_Toc355103021"/>
      <w:bookmarkStart w:id="648" w:name="_Toc355103371"/>
      <w:bookmarkStart w:id="649" w:name="_Toc355103721"/>
      <w:bookmarkStart w:id="650" w:name="_Toc355104071"/>
      <w:bookmarkStart w:id="651" w:name="_Toc355104421"/>
      <w:bookmarkStart w:id="652" w:name="_Toc355104770"/>
      <w:bookmarkStart w:id="653" w:name="_Toc354141861"/>
      <w:bookmarkStart w:id="654" w:name="_Toc354146901"/>
      <w:bookmarkStart w:id="655" w:name="_Toc355103022"/>
      <w:bookmarkStart w:id="656" w:name="_Toc355103372"/>
      <w:bookmarkStart w:id="657" w:name="_Toc355103722"/>
      <w:bookmarkStart w:id="658" w:name="_Toc355104072"/>
      <w:bookmarkStart w:id="659" w:name="_Toc355104422"/>
      <w:bookmarkStart w:id="660" w:name="_Toc355104771"/>
      <w:bookmarkStart w:id="661" w:name="_Toc354141862"/>
      <w:bookmarkStart w:id="662" w:name="_Toc354146902"/>
      <w:bookmarkStart w:id="663" w:name="_Toc355103023"/>
      <w:bookmarkStart w:id="664" w:name="_Toc355103373"/>
      <w:bookmarkStart w:id="665" w:name="_Toc355103723"/>
      <w:bookmarkStart w:id="666" w:name="_Toc355104073"/>
      <w:bookmarkStart w:id="667" w:name="_Toc355104423"/>
      <w:bookmarkStart w:id="668" w:name="_Toc355104772"/>
      <w:bookmarkStart w:id="669" w:name="_Toc354141863"/>
      <w:bookmarkStart w:id="670" w:name="_Toc354146903"/>
      <w:bookmarkStart w:id="671" w:name="_Toc355103024"/>
      <w:bookmarkStart w:id="672" w:name="_Toc355103374"/>
      <w:bookmarkStart w:id="673" w:name="_Toc355103724"/>
      <w:bookmarkStart w:id="674" w:name="_Toc355104074"/>
      <w:bookmarkStart w:id="675" w:name="_Toc355104424"/>
      <w:bookmarkStart w:id="676" w:name="_Toc355104773"/>
      <w:bookmarkStart w:id="677" w:name="_Toc354141864"/>
      <w:bookmarkStart w:id="678" w:name="_Toc354146904"/>
      <w:bookmarkStart w:id="679" w:name="_Toc355103025"/>
      <w:bookmarkStart w:id="680" w:name="_Toc355103375"/>
      <w:bookmarkStart w:id="681" w:name="_Toc355103725"/>
      <w:bookmarkStart w:id="682" w:name="_Toc355104075"/>
      <w:bookmarkStart w:id="683" w:name="_Toc355104425"/>
      <w:bookmarkStart w:id="684" w:name="_Toc355104774"/>
      <w:bookmarkStart w:id="685" w:name="_Toc354141865"/>
      <w:bookmarkStart w:id="686" w:name="_Toc354146905"/>
      <w:bookmarkStart w:id="687" w:name="_Toc355103026"/>
      <w:bookmarkStart w:id="688" w:name="_Toc355103376"/>
      <w:bookmarkStart w:id="689" w:name="_Toc355103726"/>
      <w:bookmarkStart w:id="690" w:name="_Toc355104076"/>
      <w:bookmarkStart w:id="691" w:name="_Toc355104426"/>
      <w:bookmarkStart w:id="692" w:name="_Toc355104775"/>
      <w:bookmarkStart w:id="693" w:name="_Toc354141866"/>
      <w:bookmarkStart w:id="694" w:name="_Toc354146906"/>
      <w:bookmarkStart w:id="695" w:name="_Toc355103027"/>
      <w:bookmarkStart w:id="696" w:name="_Toc355103377"/>
      <w:bookmarkStart w:id="697" w:name="_Toc355103727"/>
      <w:bookmarkStart w:id="698" w:name="_Toc355104077"/>
      <w:bookmarkStart w:id="699" w:name="_Toc355104427"/>
      <w:bookmarkStart w:id="700" w:name="_Toc355104776"/>
      <w:bookmarkStart w:id="701" w:name="_Toc354141867"/>
      <w:bookmarkStart w:id="702" w:name="_Toc354146907"/>
      <w:bookmarkStart w:id="703" w:name="_Toc355103028"/>
      <w:bookmarkStart w:id="704" w:name="_Toc355103378"/>
      <w:bookmarkStart w:id="705" w:name="_Toc355103728"/>
      <w:bookmarkStart w:id="706" w:name="_Toc355104078"/>
      <w:bookmarkStart w:id="707" w:name="_Toc355104428"/>
      <w:bookmarkStart w:id="708" w:name="_Toc355104777"/>
      <w:bookmarkStart w:id="709" w:name="_Toc354141868"/>
      <w:bookmarkStart w:id="710" w:name="_Toc354146908"/>
      <w:bookmarkStart w:id="711" w:name="_Toc355103029"/>
      <w:bookmarkStart w:id="712" w:name="_Toc355103379"/>
      <w:bookmarkStart w:id="713" w:name="_Toc355103729"/>
      <w:bookmarkStart w:id="714" w:name="_Toc355104079"/>
      <w:bookmarkStart w:id="715" w:name="_Toc355104429"/>
      <w:bookmarkStart w:id="716" w:name="_Toc355104778"/>
      <w:bookmarkStart w:id="717" w:name="_Toc354141869"/>
      <w:bookmarkStart w:id="718" w:name="_Toc354146909"/>
      <w:bookmarkStart w:id="719" w:name="_Toc355103030"/>
      <w:bookmarkStart w:id="720" w:name="_Toc355103380"/>
      <w:bookmarkStart w:id="721" w:name="_Toc355103730"/>
      <w:bookmarkStart w:id="722" w:name="_Toc355104080"/>
      <w:bookmarkStart w:id="723" w:name="_Toc355104430"/>
      <w:bookmarkStart w:id="724" w:name="_Toc355104779"/>
      <w:bookmarkStart w:id="725" w:name="_Toc354141870"/>
      <w:bookmarkStart w:id="726" w:name="_Toc354146910"/>
      <w:bookmarkStart w:id="727" w:name="_Toc355103031"/>
      <w:bookmarkStart w:id="728" w:name="_Toc355103381"/>
      <w:bookmarkStart w:id="729" w:name="_Toc355103731"/>
      <w:bookmarkStart w:id="730" w:name="_Toc355104081"/>
      <w:bookmarkStart w:id="731" w:name="_Toc355104431"/>
      <w:bookmarkStart w:id="732" w:name="_Toc355104780"/>
      <w:bookmarkStart w:id="733" w:name="_Toc354141871"/>
      <w:bookmarkStart w:id="734" w:name="_Toc354146911"/>
      <w:bookmarkStart w:id="735" w:name="_Toc355103032"/>
      <w:bookmarkStart w:id="736" w:name="_Toc355103382"/>
      <w:bookmarkStart w:id="737" w:name="_Toc355103732"/>
      <w:bookmarkStart w:id="738" w:name="_Toc355104082"/>
      <w:bookmarkStart w:id="739" w:name="_Toc355104432"/>
      <w:bookmarkStart w:id="740" w:name="_Toc355104781"/>
      <w:bookmarkStart w:id="741" w:name="_Toc354141872"/>
      <w:bookmarkStart w:id="742" w:name="_Toc354146912"/>
      <w:bookmarkStart w:id="743" w:name="_Toc355103033"/>
      <w:bookmarkStart w:id="744" w:name="_Toc355103383"/>
      <w:bookmarkStart w:id="745" w:name="_Toc355103733"/>
      <w:bookmarkStart w:id="746" w:name="_Toc355104083"/>
      <w:bookmarkStart w:id="747" w:name="_Toc355104433"/>
      <w:bookmarkStart w:id="748" w:name="_Toc355104782"/>
      <w:bookmarkStart w:id="749" w:name="_Toc354141873"/>
      <w:bookmarkStart w:id="750" w:name="_Toc354146913"/>
      <w:bookmarkStart w:id="751" w:name="_Toc355103034"/>
      <w:bookmarkStart w:id="752" w:name="_Toc355103384"/>
      <w:bookmarkStart w:id="753" w:name="_Toc355103734"/>
      <w:bookmarkStart w:id="754" w:name="_Toc355104084"/>
      <w:bookmarkStart w:id="755" w:name="_Toc355104434"/>
      <w:bookmarkStart w:id="756" w:name="_Toc355104783"/>
      <w:bookmarkStart w:id="757" w:name="_Toc354141874"/>
      <w:bookmarkStart w:id="758" w:name="_Toc354146914"/>
      <w:bookmarkStart w:id="759" w:name="_Toc355103035"/>
      <w:bookmarkStart w:id="760" w:name="_Toc355103385"/>
      <w:bookmarkStart w:id="761" w:name="_Toc355103735"/>
      <w:bookmarkStart w:id="762" w:name="_Toc355104085"/>
      <w:bookmarkStart w:id="763" w:name="_Toc355104435"/>
      <w:bookmarkStart w:id="764" w:name="_Toc355104784"/>
      <w:bookmarkStart w:id="765" w:name="_Toc354141875"/>
      <w:bookmarkStart w:id="766" w:name="_Toc354146915"/>
      <w:bookmarkStart w:id="767" w:name="_Toc355103036"/>
      <w:bookmarkStart w:id="768" w:name="_Toc355103386"/>
      <w:bookmarkStart w:id="769" w:name="_Toc355103736"/>
      <w:bookmarkStart w:id="770" w:name="_Toc355104086"/>
      <w:bookmarkStart w:id="771" w:name="_Toc355104436"/>
      <w:bookmarkStart w:id="772" w:name="_Toc355104785"/>
      <w:bookmarkStart w:id="773" w:name="_Toc354141876"/>
      <w:bookmarkStart w:id="774" w:name="_Toc354146916"/>
      <w:bookmarkStart w:id="775" w:name="_Toc355103037"/>
      <w:bookmarkStart w:id="776" w:name="_Toc355103387"/>
      <w:bookmarkStart w:id="777" w:name="_Toc355103737"/>
      <w:bookmarkStart w:id="778" w:name="_Toc355104087"/>
      <w:bookmarkStart w:id="779" w:name="_Toc355104437"/>
      <w:bookmarkStart w:id="780" w:name="_Toc355104786"/>
      <w:bookmarkStart w:id="781" w:name="_Toc354141877"/>
      <w:bookmarkStart w:id="782" w:name="_Toc354146917"/>
      <w:bookmarkStart w:id="783" w:name="_Toc355103038"/>
      <w:bookmarkStart w:id="784" w:name="_Toc355103388"/>
      <w:bookmarkStart w:id="785" w:name="_Toc355103738"/>
      <w:bookmarkStart w:id="786" w:name="_Toc355104088"/>
      <w:bookmarkStart w:id="787" w:name="_Toc355104438"/>
      <w:bookmarkStart w:id="788" w:name="_Toc355104787"/>
      <w:bookmarkStart w:id="789" w:name="_Toc354141878"/>
      <w:bookmarkStart w:id="790" w:name="_Toc354146918"/>
      <w:bookmarkStart w:id="791" w:name="_Toc355103039"/>
      <w:bookmarkStart w:id="792" w:name="_Toc355103389"/>
      <w:bookmarkStart w:id="793" w:name="_Toc355103739"/>
      <w:bookmarkStart w:id="794" w:name="_Toc355104089"/>
      <w:bookmarkStart w:id="795" w:name="_Toc355104439"/>
      <w:bookmarkStart w:id="796" w:name="_Toc355104788"/>
      <w:bookmarkStart w:id="797" w:name="_Toc354141879"/>
      <w:bookmarkStart w:id="798" w:name="_Toc354146919"/>
      <w:bookmarkStart w:id="799" w:name="_Toc355103040"/>
      <w:bookmarkStart w:id="800" w:name="_Toc355103390"/>
      <w:bookmarkStart w:id="801" w:name="_Toc355103740"/>
      <w:bookmarkStart w:id="802" w:name="_Toc355104090"/>
      <w:bookmarkStart w:id="803" w:name="_Toc355104440"/>
      <w:bookmarkStart w:id="804" w:name="_Toc355104789"/>
      <w:bookmarkStart w:id="805" w:name="_Toc354141880"/>
      <w:bookmarkStart w:id="806" w:name="_Toc354146920"/>
      <w:bookmarkStart w:id="807" w:name="_Toc355103041"/>
      <w:bookmarkStart w:id="808" w:name="_Toc355103391"/>
      <w:bookmarkStart w:id="809" w:name="_Toc355103741"/>
      <w:bookmarkStart w:id="810" w:name="_Toc355104091"/>
      <w:bookmarkStart w:id="811" w:name="_Toc355104441"/>
      <w:bookmarkStart w:id="812" w:name="_Toc355104790"/>
      <w:bookmarkStart w:id="813" w:name="_Toc354141881"/>
      <w:bookmarkStart w:id="814" w:name="_Toc354146921"/>
      <w:bookmarkStart w:id="815" w:name="_Toc355103042"/>
      <w:bookmarkStart w:id="816" w:name="_Toc355103392"/>
      <w:bookmarkStart w:id="817" w:name="_Toc355103742"/>
      <w:bookmarkStart w:id="818" w:name="_Toc355104092"/>
      <w:bookmarkStart w:id="819" w:name="_Toc355104442"/>
      <w:bookmarkStart w:id="820" w:name="_Toc355104791"/>
      <w:bookmarkStart w:id="821" w:name="_Toc354141882"/>
      <w:bookmarkStart w:id="822" w:name="_Toc354146922"/>
      <w:bookmarkStart w:id="823" w:name="_Toc355103043"/>
      <w:bookmarkStart w:id="824" w:name="_Toc355103393"/>
      <w:bookmarkStart w:id="825" w:name="_Toc355103743"/>
      <w:bookmarkStart w:id="826" w:name="_Toc355104093"/>
      <w:bookmarkStart w:id="827" w:name="_Toc355104443"/>
      <w:bookmarkStart w:id="828" w:name="_Toc355104792"/>
      <w:bookmarkStart w:id="829" w:name="_Toc354141883"/>
      <w:bookmarkStart w:id="830" w:name="_Toc354146923"/>
      <w:bookmarkStart w:id="831" w:name="_Toc355103044"/>
      <w:bookmarkStart w:id="832" w:name="_Toc355103394"/>
      <w:bookmarkStart w:id="833" w:name="_Toc355103744"/>
      <w:bookmarkStart w:id="834" w:name="_Toc355104094"/>
      <w:bookmarkStart w:id="835" w:name="_Toc355104444"/>
      <w:bookmarkStart w:id="836" w:name="_Toc355104793"/>
      <w:bookmarkStart w:id="837" w:name="_Toc354141884"/>
      <w:bookmarkStart w:id="838" w:name="_Toc354146924"/>
      <w:bookmarkStart w:id="839" w:name="_Toc355103045"/>
      <w:bookmarkStart w:id="840" w:name="_Toc355103395"/>
      <w:bookmarkStart w:id="841" w:name="_Toc355103745"/>
      <w:bookmarkStart w:id="842" w:name="_Toc355104095"/>
      <w:bookmarkStart w:id="843" w:name="_Toc355104445"/>
      <w:bookmarkStart w:id="844" w:name="_Toc355104794"/>
      <w:bookmarkStart w:id="845" w:name="_Toc354141885"/>
      <w:bookmarkStart w:id="846" w:name="_Toc354146925"/>
      <w:bookmarkStart w:id="847" w:name="_Toc355103046"/>
      <w:bookmarkStart w:id="848" w:name="_Toc355103396"/>
      <w:bookmarkStart w:id="849" w:name="_Toc355103746"/>
      <w:bookmarkStart w:id="850" w:name="_Toc355104096"/>
      <w:bookmarkStart w:id="851" w:name="_Toc355104446"/>
      <w:bookmarkStart w:id="852" w:name="_Toc355104795"/>
      <w:bookmarkStart w:id="853" w:name="_Toc354141886"/>
      <w:bookmarkStart w:id="854" w:name="_Toc354146926"/>
      <w:bookmarkStart w:id="855" w:name="_Toc355103047"/>
      <w:bookmarkStart w:id="856" w:name="_Toc355103397"/>
      <w:bookmarkStart w:id="857" w:name="_Toc355103747"/>
      <w:bookmarkStart w:id="858" w:name="_Toc355104097"/>
      <w:bookmarkStart w:id="859" w:name="_Toc355104447"/>
      <w:bookmarkStart w:id="860" w:name="_Toc355104796"/>
      <w:bookmarkStart w:id="861" w:name="_Toc354141887"/>
      <w:bookmarkStart w:id="862" w:name="_Toc354146927"/>
      <w:bookmarkStart w:id="863" w:name="_Toc355103048"/>
      <w:bookmarkStart w:id="864" w:name="_Toc355103398"/>
      <w:bookmarkStart w:id="865" w:name="_Toc355103748"/>
      <w:bookmarkStart w:id="866" w:name="_Toc355104098"/>
      <w:bookmarkStart w:id="867" w:name="_Toc355104448"/>
      <w:bookmarkStart w:id="868" w:name="_Toc355104797"/>
      <w:bookmarkStart w:id="869" w:name="_Toc354141888"/>
      <w:bookmarkStart w:id="870" w:name="_Toc354146928"/>
      <w:bookmarkStart w:id="871" w:name="_Toc355103049"/>
      <w:bookmarkStart w:id="872" w:name="_Toc355103399"/>
      <w:bookmarkStart w:id="873" w:name="_Toc355103749"/>
      <w:bookmarkStart w:id="874" w:name="_Toc355104099"/>
      <w:bookmarkStart w:id="875" w:name="_Toc355104449"/>
      <w:bookmarkStart w:id="876" w:name="_Toc355104798"/>
      <w:bookmarkStart w:id="877" w:name="_Toc354141889"/>
      <w:bookmarkStart w:id="878" w:name="_Toc354146929"/>
      <w:bookmarkStart w:id="879" w:name="_Toc355103050"/>
      <w:bookmarkStart w:id="880" w:name="_Toc355103400"/>
      <w:bookmarkStart w:id="881" w:name="_Toc355103750"/>
      <w:bookmarkStart w:id="882" w:name="_Toc355104100"/>
      <w:bookmarkStart w:id="883" w:name="_Toc355104450"/>
      <w:bookmarkStart w:id="884" w:name="_Toc355104799"/>
      <w:bookmarkStart w:id="885" w:name="_Toc354141890"/>
      <w:bookmarkStart w:id="886" w:name="_Toc354146930"/>
      <w:bookmarkStart w:id="887" w:name="_Toc355103051"/>
      <w:bookmarkStart w:id="888" w:name="_Toc355103401"/>
      <w:bookmarkStart w:id="889" w:name="_Toc355103751"/>
      <w:bookmarkStart w:id="890" w:name="_Toc355104101"/>
      <w:bookmarkStart w:id="891" w:name="_Toc355104451"/>
      <w:bookmarkStart w:id="892" w:name="_Toc355104800"/>
      <w:bookmarkStart w:id="893" w:name="_Toc354141891"/>
      <w:bookmarkStart w:id="894" w:name="_Toc354146931"/>
      <w:bookmarkStart w:id="895" w:name="_Toc355103052"/>
      <w:bookmarkStart w:id="896" w:name="_Toc355103402"/>
      <w:bookmarkStart w:id="897" w:name="_Toc355103752"/>
      <w:bookmarkStart w:id="898" w:name="_Toc355104102"/>
      <w:bookmarkStart w:id="899" w:name="_Toc355104452"/>
      <w:bookmarkStart w:id="900" w:name="_Toc355104801"/>
      <w:bookmarkStart w:id="901" w:name="_Toc354141892"/>
      <w:bookmarkStart w:id="902" w:name="_Toc354146932"/>
      <w:bookmarkStart w:id="903" w:name="_Toc355103053"/>
      <w:bookmarkStart w:id="904" w:name="_Toc355103403"/>
      <w:bookmarkStart w:id="905" w:name="_Toc355103753"/>
      <w:bookmarkStart w:id="906" w:name="_Toc355104103"/>
      <w:bookmarkStart w:id="907" w:name="_Toc355104453"/>
      <w:bookmarkStart w:id="908" w:name="_Toc355104802"/>
      <w:bookmarkStart w:id="909" w:name="_Toc354141893"/>
      <w:bookmarkStart w:id="910" w:name="_Toc354146933"/>
      <w:bookmarkStart w:id="911" w:name="_Toc355103054"/>
      <w:bookmarkStart w:id="912" w:name="_Toc355103404"/>
      <w:bookmarkStart w:id="913" w:name="_Toc355103754"/>
      <w:bookmarkStart w:id="914" w:name="_Toc355104104"/>
      <w:bookmarkStart w:id="915" w:name="_Toc355104454"/>
      <w:bookmarkStart w:id="916" w:name="_Toc355104803"/>
      <w:bookmarkStart w:id="917" w:name="_Toc354141894"/>
      <w:bookmarkStart w:id="918" w:name="_Toc354146934"/>
      <w:bookmarkStart w:id="919" w:name="_Toc355103055"/>
      <w:bookmarkStart w:id="920" w:name="_Toc355103405"/>
      <w:bookmarkStart w:id="921" w:name="_Toc355103755"/>
      <w:bookmarkStart w:id="922" w:name="_Toc355104105"/>
      <w:bookmarkStart w:id="923" w:name="_Toc355104455"/>
      <w:bookmarkStart w:id="924" w:name="_Toc355104804"/>
      <w:bookmarkStart w:id="925" w:name="_Toc354141895"/>
      <w:bookmarkStart w:id="926" w:name="_Toc354146935"/>
      <w:bookmarkStart w:id="927" w:name="_Toc355103056"/>
      <w:bookmarkStart w:id="928" w:name="_Toc355103406"/>
      <w:bookmarkStart w:id="929" w:name="_Toc355103756"/>
      <w:bookmarkStart w:id="930" w:name="_Toc355104106"/>
      <w:bookmarkStart w:id="931" w:name="_Toc355104456"/>
      <w:bookmarkStart w:id="932" w:name="_Toc355104805"/>
      <w:bookmarkStart w:id="933" w:name="_Toc354141896"/>
      <w:bookmarkStart w:id="934" w:name="_Toc354146936"/>
      <w:bookmarkStart w:id="935" w:name="_Toc355103057"/>
      <w:bookmarkStart w:id="936" w:name="_Toc355103407"/>
      <w:bookmarkStart w:id="937" w:name="_Toc355103757"/>
      <w:bookmarkStart w:id="938" w:name="_Toc355104107"/>
      <w:bookmarkStart w:id="939" w:name="_Toc355104457"/>
      <w:bookmarkStart w:id="940" w:name="_Toc355104806"/>
      <w:bookmarkStart w:id="941" w:name="_Toc354141897"/>
      <w:bookmarkStart w:id="942" w:name="_Toc354146937"/>
      <w:bookmarkStart w:id="943" w:name="_Toc355103058"/>
      <w:bookmarkStart w:id="944" w:name="_Toc355103408"/>
      <w:bookmarkStart w:id="945" w:name="_Toc355103758"/>
      <w:bookmarkStart w:id="946" w:name="_Toc355104108"/>
      <w:bookmarkStart w:id="947" w:name="_Toc355104458"/>
      <w:bookmarkStart w:id="948" w:name="_Toc355104807"/>
      <w:bookmarkStart w:id="949" w:name="_Toc354141898"/>
      <w:bookmarkStart w:id="950" w:name="_Toc354146938"/>
      <w:bookmarkStart w:id="951" w:name="_Toc355103059"/>
      <w:bookmarkStart w:id="952" w:name="_Toc355103409"/>
      <w:bookmarkStart w:id="953" w:name="_Toc355103759"/>
      <w:bookmarkStart w:id="954" w:name="_Toc355104109"/>
      <w:bookmarkStart w:id="955" w:name="_Toc355104459"/>
      <w:bookmarkStart w:id="956" w:name="_Toc355104808"/>
      <w:bookmarkStart w:id="957" w:name="_Toc354141899"/>
      <w:bookmarkStart w:id="958" w:name="_Toc354146939"/>
      <w:bookmarkStart w:id="959" w:name="_Toc355103060"/>
      <w:bookmarkStart w:id="960" w:name="_Toc355103410"/>
      <w:bookmarkStart w:id="961" w:name="_Toc355103760"/>
      <w:bookmarkStart w:id="962" w:name="_Toc355104110"/>
      <w:bookmarkStart w:id="963" w:name="_Toc355104460"/>
      <w:bookmarkStart w:id="964" w:name="_Toc355104809"/>
      <w:bookmarkStart w:id="965" w:name="_Toc354141900"/>
      <w:bookmarkStart w:id="966" w:name="_Toc354146940"/>
      <w:bookmarkStart w:id="967" w:name="_Toc355103061"/>
      <w:bookmarkStart w:id="968" w:name="_Toc355103411"/>
      <w:bookmarkStart w:id="969" w:name="_Toc355103761"/>
      <w:bookmarkStart w:id="970" w:name="_Toc355104111"/>
      <w:bookmarkStart w:id="971" w:name="_Toc355104461"/>
      <w:bookmarkStart w:id="972" w:name="_Toc355104810"/>
      <w:bookmarkStart w:id="973" w:name="_Toc349229893"/>
      <w:bookmarkStart w:id="974" w:name="_Toc349230056"/>
      <w:bookmarkStart w:id="975" w:name="_Toc349230456"/>
      <w:bookmarkStart w:id="976" w:name="_Toc349231338"/>
      <w:bookmarkStart w:id="977" w:name="_Toc349232064"/>
      <w:bookmarkStart w:id="978" w:name="_Toc349232445"/>
      <w:bookmarkStart w:id="979" w:name="_Toc349233181"/>
      <w:bookmarkStart w:id="980" w:name="_Toc349233316"/>
      <w:bookmarkStart w:id="981" w:name="_Toc349233450"/>
      <w:bookmarkStart w:id="982" w:name="_Toc350503039"/>
      <w:bookmarkStart w:id="983" w:name="_Toc350504029"/>
      <w:bookmarkStart w:id="984" w:name="_Toc350506319"/>
      <w:bookmarkStart w:id="985" w:name="_Toc350506557"/>
      <w:bookmarkStart w:id="986" w:name="_Toc350506687"/>
      <w:bookmarkStart w:id="987" w:name="_Toc350506817"/>
      <w:bookmarkStart w:id="988" w:name="_Toc350506949"/>
      <w:bookmarkStart w:id="989" w:name="_Toc350507410"/>
      <w:bookmarkStart w:id="990" w:name="_Toc350507944"/>
      <w:bookmarkStart w:id="991" w:name="_Toc349229895"/>
      <w:bookmarkStart w:id="992" w:name="_Toc349230058"/>
      <w:bookmarkStart w:id="993" w:name="_Toc349230458"/>
      <w:bookmarkStart w:id="994" w:name="_Toc349231340"/>
      <w:bookmarkStart w:id="995" w:name="_Toc349232066"/>
      <w:bookmarkStart w:id="996" w:name="_Toc349232447"/>
      <w:bookmarkStart w:id="997" w:name="_Toc349233183"/>
      <w:bookmarkStart w:id="998" w:name="_Toc349233318"/>
      <w:bookmarkStart w:id="999" w:name="_Toc349233452"/>
      <w:bookmarkStart w:id="1000" w:name="_Toc350503041"/>
      <w:bookmarkStart w:id="1001" w:name="_Toc350504031"/>
      <w:bookmarkStart w:id="1002" w:name="_Toc350506321"/>
      <w:bookmarkStart w:id="1003" w:name="_Toc350506559"/>
      <w:bookmarkStart w:id="1004" w:name="_Toc350506689"/>
      <w:bookmarkStart w:id="1005" w:name="_Toc350506819"/>
      <w:bookmarkStart w:id="1006" w:name="_Toc350506951"/>
      <w:bookmarkStart w:id="1007" w:name="_Toc350507412"/>
      <w:bookmarkStart w:id="1008" w:name="_Toc350507946"/>
      <w:bookmarkStart w:id="1009" w:name="_Toc349229897"/>
      <w:bookmarkStart w:id="1010" w:name="_Toc349230060"/>
      <w:bookmarkStart w:id="1011" w:name="_Toc349230460"/>
      <w:bookmarkStart w:id="1012" w:name="_Toc349231342"/>
      <w:bookmarkStart w:id="1013" w:name="_Toc349232068"/>
      <w:bookmarkStart w:id="1014" w:name="_Toc349232449"/>
      <w:bookmarkStart w:id="1015" w:name="_Toc349233185"/>
      <w:bookmarkStart w:id="1016" w:name="_Toc349233320"/>
      <w:bookmarkStart w:id="1017" w:name="_Toc349233454"/>
      <w:bookmarkStart w:id="1018" w:name="_Toc350503043"/>
      <w:bookmarkStart w:id="1019" w:name="_Toc350504033"/>
      <w:bookmarkStart w:id="1020" w:name="_Toc350506323"/>
      <w:bookmarkStart w:id="1021" w:name="_Toc350506561"/>
      <w:bookmarkStart w:id="1022" w:name="_Toc350506691"/>
      <w:bookmarkStart w:id="1023" w:name="_Toc350506821"/>
      <w:bookmarkStart w:id="1024" w:name="_Toc350506953"/>
      <w:bookmarkStart w:id="1025" w:name="_Toc350507414"/>
      <w:bookmarkStart w:id="1026" w:name="_Toc350507948"/>
      <w:bookmarkStart w:id="1027" w:name="_Toc349229899"/>
      <w:bookmarkStart w:id="1028" w:name="_Toc349230062"/>
      <w:bookmarkStart w:id="1029" w:name="_Toc349230462"/>
      <w:bookmarkStart w:id="1030" w:name="_Toc349231344"/>
      <w:bookmarkStart w:id="1031" w:name="_Toc349232070"/>
      <w:bookmarkStart w:id="1032" w:name="_Toc349232451"/>
      <w:bookmarkStart w:id="1033" w:name="_Toc349233187"/>
      <w:bookmarkStart w:id="1034" w:name="_Toc349233322"/>
      <w:bookmarkStart w:id="1035" w:name="_Toc349233456"/>
      <w:bookmarkStart w:id="1036" w:name="_Toc350503045"/>
      <w:bookmarkStart w:id="1037" w:name="_Toc350504035"/>
      <w:bookmarkStart w:id="1038" w:name="_Toc350506325"/>
      <w:bookmarkStart w:id="1039" w:name="_Toc350506563"/>
      <w:bookmarkStart w:id="1040" w:name="_Toc350506693"/>
      <w:bookmarkStart w:id="1041" w:name="_Toc350506823"/>
      <w:bookmarkStart w:id="1042" w:name="_Toc350506955"/>
      <w:bookmarkStart w:id="1043" w:name="_Toc350507416"/>
      <w:bookmarkStart w:id="1044" w:name="_Toc350507950"/>
      <w:bookmarkStart w:id="1045" w:name="_Toc349229901"/>
      <w:bookmarkStart w:id="1046" w:name="_Toc349230064"/>
      <w:bookmarkStart w:id="1047" w:name="_Toc349230464"/>
      <w:bookmarkStart w:id="1048" w:name="_Toc349231346"/>
      <w:bookmarkStart w:id="1049" w:name="_Toc349232072"/>
      <w:bookmarkStart w:id="1050" w:name="_Toc349232453"/>
      <w:bookmarkStart w:id="1051" w:name="_Toc349233189"/>
      <w:bookmarkStart w:id="1052" w:name="_Toc349233324"/>
      <w:bookmarkStart w:id="1053" w:name="_Toc349233458"/>
      <w:bookmarkStart w:id="1054" w:name="_Toc350503047"/>
      <w:bookmarkStart w:id="1055" w:name="_Toc350504037"/>
      <w:bookmarkStart w:id="1056" w:name="_Toc350506327"/>
      <w:bookmarkStart w:id="1057" w:name="_Toc350506565"/>
      <w:bookmarkStart w:id="1058" w:name="_Toc350506695"/>
      <w:bookmarkStart w:id="1059" w:name="_Toc350506825"/>
      <w:bookmarkStart w:id="1060" w:name="_Toc350506957"/>
      <w:bookmarkStart w:id="1061" w:name="_Toc350507418"/>
      <w:bookmarkStart w:id="1062" w:name="_Toc350507952"/>
      <w:bookmarkStart w:id="1063" w:name="_Toc349229903"/>
      <w:bookmarkStart w:id="1064" w:name="_Toc349230066"/>
      <w:bookmarkStart w:id="1065" w:name="_Toc349230466"/>
      <w:bookmarkStart w:id="1066" w:name="_Toc349231348"/>
      <w:bookmarkStart w:id="1067" w:name="_Toc349232074"/>
      <w:bookmarkStart w:id="1068" w:name="_Toc349232455"/>
      <w:bookmarkStart w:id="1069" w:name="_Toc349233191"/>
      <w:bookmarkStart w:id="1070" w:name="_Toc349233326"/>
      <w:bookmarkStart w:id="1071" w:name="_Toc349233460"/>
      <w:bookmarkStart w:id="1072" w:name="_Toc350503049"/>
      <w:bookmarkStart w:id="1073" w:name="_Toc350504039"/>
      <w:bookmarkStart w:id="1074" w:name="_Toc350506329"/>
      <w:bookmarkStart w:id="1075" w:name="_Toc350506567"/>
      <w:bookmarkStart w:id="1076" w:name="_Toc350506697"/>
      <w:bookmarkStart w:id="1077" w:name="_Toc350506827"/>
      <w:bookmarkStart w:id="1078" w:name="_Toc350506959"/>
      <w:bookmarkStart w:id="1079" w:name="_Toc350507420"/>
      <w:bookmarkStart w:id="1080" w:name="_Toc350507954"/>
      <w:bookmarkStart w:id="1081" w:name="_Toc353376450"/>
      <w:bookmarkStart w:id="1082" w:name="_Toc353376451"/>
      <w:bookmarkStart w:id="1083" w:name="_Toc353376452"/>
      <w:bookmarkStart w:id="1084" w:name="_Toc353376453"/>
      <w:bookmarkStart w:id="1085" w:name="_Toc353376454"/>
      <w:bookmarkStart w:id="1086" w:name="_Toc349229905"/>
      <w:bookmarkStart w:id="1087" w:name="_Toc349230068"/>
      <w:bookmarkStart w:id="1088" w:name="_Toc349230468"/>
      <w:bookmarkStart w:id="1089" w:name="_Toc349231350"/>
      <w:bookmarkStart w:id="1090" w:name="_Toc349232076"/>
      <w:bookmarkStart w:id="1091" w:name="_Toc349232457"/>
      <w:bookmarkStart w:id="1092" w:name="_Toc349233193"/>
      <w:bookmarkStart w:id="1093" w:name="_Toc349233328"/>
      <w:bookmarkStart w:id="1094" w:name="_Toc349233462"/>
      <w:bookmarkStart w:id="1095" w:name="_Toc350503051"/>
      <w:bookmarkStart w:id="1096" w:name="_Toc350504041"/>
      <w:bookmarkStart w:id="1097" w:name="_Toc350506331"/>
      <w:bookmarkStart w:id="1098" w:name="_Toc350506569"/>
      <w:bookmarkStart w:id="1099" w:name="_Toc350506699"/>
      <w:bookmarkStart w:id="1100" w:name="_Toc350506829"/>
      <w:bookmarkStart w:id="1101" w:name="_Toc350506961"/>
      <w:bookmarkStart w:id="1102" w:name="_Toc350507422"/>
      <w:bookmarkStart w:id="1103" w:name="_Toc350507956"/>
      <w:bookmarkStart w:id="1104" w:name="_Toc353376456"/>
      <w:bookmarkStart w:id="1105" w:name="_Toc353376457"/>
      <w:bookmarkStart w:id="1106" w:name="_Toc353376458"/>
      <w:bookmarkStart w:id="1107" w:name="_Toc353376459"/>
      <w:bookmarkStart w:id="1108" w:name="_Toc353376460"/>
      <w:bookmarkStart w:id="1109" w:name="_Toc349229907"/>
      <w:bookmarkStart w:id="1110" w:name="_Toc349230070"/>
      <w:bookmarkStart w:id="1111" w:name="_Toc349230470"/>
      <w:bookmarkStart w:id="1112" w:name="_Toc349231352"/>
      <w:bookmarkStart w:id="1113" w:name="_Toc349232078"/>
      <w:bookmarkStart w:id="1114" w:name="_Toc349232459"/>
      <w:bookmarkStart w:id="1115" w:name="_Toc349233195"/>
      <w:bookmarkStart w:id="1116" w:name="_Toc349233330"/>
      <w:bookmarkStart w:id="1117" w:name="_Toc349233464"/>
      <w:bookmarkStart w:id="1118" w:name="_Toc350503053"/>
      <w:bookmarkStart w:id="1119" w:name="_Toc350504043"/>
      <w:bookmarkStart w:id="1120" w:name="_Toc350506333"/>
      <w:bookmarkStart w:id="1121" w:name="_Toc350506571"/>
      <w:bookmarkStart w:id="1122" w:name="_Toc350506701"/>
      <w:bookmarkStart w:id="1123" w:name="_Toc350506831"/>
      <w:bookmarkStart w:id="1124" w:name="_Toc350506963"/>
      <w:bookmarkStart w:id="1125" w:name="_Toc350507424"/>
      <w:bookmarkStart w:id="1126" w:name="_Toc350507958"/>
      <w:bookmarkStart w:id="1127" w:name="_Toc349229909"/>
      <w:bookmarkStart w:id="1128" w:name="_Toc349230072"/>
      <w:bookmarkStart w:id="1129" w:name="_Toc349230472"/>
      <w:bookmarkStart w:id="1130" w:name="_Toc349231354"/>
      <w:bookmarkStart w:id="1131" w:name="_Toc349232080"/>
      <w:bookmarkStart w:id="1132" w:name="_Toc349232461"/>
      <w:bookmarkStart w:id="1133" w:name="_Toc349233197"/>
      <w:bookmarkStart w:id="1134" w:name="_Toc349233332"/>
      <w:bookmarkStart w:id="1135" w:name="_Toc349233466"/>
      <w:bookmarkStart w:id="1136" w:name="_Toc350503055"/>
      <w:bookmarkStart w:id="1137" w:name="_Toc350504045"/>
      <w:bookmarkStart w:id="1138" w:name="_Toc350506335"/>
      <w:bookmarkStart w:id="1139" w:name="_Toc350506573"/>
      <w:bookmarkStart w:id="1140" w:name="_Toc350506703"/>
      <w:bookmarkStart w:id="1141" w:name="_Toc350506833"/>
      <w:bookmarkStart w:id="1142" w:name="_Toc350506965"/>
      <w:bookmarkStart w:id="1143" w:name="_Toc350507426"/>
      <w:bookmarkStart w:id="1144" w:name="_Toc350507960"/>
      <w:bookmarkStart w:id="1145" w:name="_Toc349229910"/>
      <w:bookmarkStart w:id="1146" w:name="_Toc349230073"/>
      <w:bookmarkStart w:id="1147" w:name="_Toc349230473"/>
      <w:bookmarkStart w:id="1148" w:name="_Toc349231355"/>
      <w:bookmarkStart w:id="1149" w:name="_Toc349232081"/>
      <w:bookmarkStart w:id="1150" w:name="_Toc349232462"/>
      <w:bookmarkStart w:id="1151" w:name="_Toc349233198"/>
      <w:bookmarkStart w:id="1152" w:name="_Toc349233333"/>
      <w:bookmarkStart w:id="1153" w:name="_Toc349233467"/>
      <w:bookmarkStart w:id="1154" w:name="_Toc350503056"/>
      <w:bookmarkStart w:id="1155" w:name="_Toc350504046"/>
      <w:bookmarkStart w:id="1156" w:name="_Toc350506336"/>
      <w:bookmarkStart w:id="1157" w:name="_Toc350506574"/>
      <w:bookmarkStart w:id="1158" w:name="_Toc350506704"/>
      <w:bookmarkStart w:id="1159" w:name="_Toc350506834"/>
      <w:bookmarkStart w:id="1160" w:name="_Toc350506966"/>
      <w:bookmarkStart w:id="1161" w:name="_Toc350507427"/>
      <w:bookmarkStart w:id="1162" w:name="_Toc350507961"/>
      <w:bookmarkStart w:id="1163" w:name="_Toc349229912"/>
      <w:bookmarkStart w:id="1164" w:name="_Toc349230075"/>
      <w:bookmarkStart w:id="1165" w:name="_Toc349230475"/>
      <w:bookmarkStart w:id="1166" w:name="_Toc349231357"/>
      <w:bookmarkStart w:id="1167" w:name="_Toc349232083"/>
      <w:bookmarkStart w:id="1168" w:name="_Toc349232464"/>
      <w:bookmarkStart w:id="1169" w:name="_Toc349233200"/>
      <w:bookmarkStart w:id="1170" w:name="_Toc349233335"/>
      <w:bookmarkStart w:id="1171" w:name="_Toc349233469"/>
      <w:bookmarkStart w:id="1172" w:name="_Toc350503058"/>
      <w:bookmarkStart w:id="1173" w:name="_Toc350504048"/>
      <w:bookmarkStart w:id="1174" w:name="_Toc350506338"/>
      <w:bookmarkStart w:id="1175" w:name="_Toc350506576"/>
      <w:bookmarkStart w:id="1176" w:name="_Toc350506706"/>
      <w:bookmarkStart w:id="1177" w:name="_Toc350506836"/>
      <w:bookmarkStart w:id="1178" w:name="_Toc350506968"/>
      <w:bookmarkStart w:id="1179" w:name="_Toc350507429"/>
      <w:bookmarkStart w:id="1180" w:name="_Toc350507963"/>
      <w:bookmarkStart w:id="1181" w:name="_Toc349229914"/>
      <w:bookmarkStart w:id="1182" w:name="_Toc349230077"/>
      <w:bookmarkStart w:id="1183" w:name="_Toc349230477"/>
      <w:bookmarkStart w:id="1184" w:name="_Toc349231359"/>
      <w:bookmarkStart w:id="1185" w:name="_Toc349232085"/>
      <w:bookmarkStart w:id="1186" w:name="_Toc349232466"/>
      <w:bookmarkStart w:id="1187" w:name="_Toc349233202"/>
      <w:bookmarkStart w:id="1188" w:name="_Toc349233337"/>
      <w:bookmarkStart w:id="1189" w:name="_Toc349233471"/>
      <w:bookmarkStart w:id="1190" w:name="_Toc350503060"/>
      <w:bookmarkStart w:id="1191" w:name="_Toc350504050"/>
      <w:bookmarkStart w:id="1192" w:name="_Toc350506340"/>
      <w:bookmarkStart w:id="1193" w:name="_Toc350506578"/>
      <w:bookmarkStart w:id="1194" w:name="_Toc350506708"/>
      <w:bookmarkStart w:id="1195" w:name="_Toc350506838"/>
      <w:bookmarkStart w:id="1196" w:name="_Toc350506970"/>
      <w:bookmarkStart w:id="1197" w:name="_Toc350507431"/>
      <w:bookmarkStart w:id="1198" w:name="_Toc350507965"/>
      <w:bookmarkStart w:id="1199" w:name="_Toc349229916"/>
      <w:bookmarkStart w:id="1200" w:name="_Toc349230079"/>
      <w:bookmarkStart w:id="1201" w:name="_Toc349230479"/>
      <w:bookmarkStart w:id="1202" w:name="_Toc349231361"/>
      <w:bookmarkStart w:id="1203" w:name="_Toc349232087"/>
      <w:bookmarkStart w:id="1204" w:name="_Toc349232468"/>
      <w:bookmarkStart w:id="1205" w:name="_Toc349233204"/>
      <w:bookmarkStart w:id="1206" w:name="_Toc349233339"/>
      <w:bookmarkStart w:id="1207" w:name="_Toc349233473"/>
      <w:bookmarkStart w:id="1208" w:name="_Toc350503062"/>
      <w:bookmarkStart w:id="1209" w:name="_Toc350504052"/>
      <w:bookmarkStart w:id="1210" w:name="_Toc350506342"/>
      <w:bookmarkStart w:id="1211" w:name="_Toc350506580"/>
      <w:bookmarkStart w:id="1212" w:name="_Toc350506710"/>
      <w:bookmarkStart w:id="1213" w:name="_Toc350506840"/>
      <w:bookmarkStart w:id="1214" w:name="_Toc350506972"/>
      <w:bookmarkStart w:id="1215" w:name="_Toc350507433"/>
      <w:bookmarkStart w:id="1216" w:name="_Toc350507967"/>
      <w:bookmarkStart w:id="1217" w:name="_Toc349229918"/>
      <w:bookmarkStart w:id="1218" w:name="_Toc349230081"/>
      <w:bookmarkStart w:id="1219" w:name="_Toc349230481"/>
      <w:bookmarkStart w:id="1220" w:name="_Toc349231363"/>
      <w:bookmarkStart w:id="1221" w:name="_Toc349232089"/>
      <w:bookmarkStart w:id="1222" w:name="_Toc349232470"/>
      <w:bookmarkStart w:id="1223" w:name="_Toc349233206"/>
      <w:bookmarkStart w:id="1224" w:name="_Toc349233341"/>
      <w:bookmarkStart w:id="1225" w:name="_Toc349233475"/>
      <w:bookmarkStart w:id="1226" w:name="_Toc350503064"/>
      <w:bookmarkStart w:id="1227" w:name="_Toc350504054"/>
      <w:bookmarkStart w:id="1228" w:name="_Toc350506344"/>
      <w:bookmarkStart w:id="1229" w:name="_Toc350506582"/>
      <w:bookmarkStart w:id="1230" w:name="_Toc350506712"/>
      <w:bookmarkStart w:id="1231" w:name="_Toc350506842"/>
      <w:bookmarkStart w:id="1232" w:name="_Toc350506974"/>
      <w:bookmarkStart w:id="1233" w:name="_Toc350507435"/>
      <w:bookmarkStart w:id="1234" w:name="_Toc350507969"/>
      <w:bookmarkStart w:id="1235" w:name="_Toc353376471"/>
      <w:bookmarkStart w:id="1236" w:name="_Toc353376993"/>
      <w:bookmarkStart w:id="1237" w:name="_Toc353452922"/>
      <w:bookmarkStart w:id="1238" w:name="_Toc353887242"/>
      <w:bookmarkStart w:id="1239" w:name="_Toc354141913"/>
      <w:bookmarkStart w:id="1240" w:name="_Toc354146953"/>
      <w:bookmarkStart w:id="1241" w:name="_Toc353376472"/>
      <w:bookmarkStart w:id="1242" w:name="_Toc353376994"/>
      <w:bookmarkStart w:id="1243" w:name="_Toc353452923"/>
      <w:bookmarkStart w:id="1244" w:name="_Toc353887243"/>
      <w:bookmarkStart w:id="1245" w:name="_Toc354141914"/>
      <w:bookmarkStart w:id="1246" w:name="_Toc354146954"/>
      <w:bookmarkStart w:id="1247" w:name="_Toc353376473"/>
      <w:bookmarkStart w:id="1248" w:name="_Toc353376995"/>
      <w:bookmarkStart w:id="1249" w:name="_Toc353452924"/>
      <w:bookmarkStart w:id="1250" w:name="_Toc353887244"/>
      <w:bookmarkStart w:id="1251" w:name="_Toc354141915"/>
      <w:bookmarkStart w:id="1252" w:name="_Toc354146955"/>
      <w:bookmarkStart w:id="1253" w:name="_Toc353376474"/>
      <w:bookmarkStart w:id="1254" w:name="_Toc353376996"/>
      <w:bookmarkStart w:id="1255" w:name="_Toc353452925"/>
      <w:bookmarkStart w:id="1256" w:name="_Toc353887245"/>
      <w:bookmarkStart w:id="1257" w:name="_Toc354141916"/>
      <w:bookmarkStart w:id="1258" w:name="_Toc354146956"/>
      <w:bookmarkStart w:id="1259" w:name="_Toc353376475"/>
      <w:bookmarkStart w:id="1260" w:name="_Toc353376997"/>
      <w:bookmarkStart w:id="1261" w:name="_Toc353452926"/>
      <w:bookmarkStart w:id="1262" w:name="_Toc353887246"/>
      <w:bookmarkStart w:id="1263" w:name="_Toc354141917"/>
      <w:bookmarkStart w:id="1264" w:name="_Toc354146957"/>
      <w:bookmarkStart w:id="1265" w:name="_Toc353376476"/>
      <w:bookmarkStart w:id="1266" w:name="_Toc353376998"/>
      <w:bookmarkStart w:id="1267" w:name="_Toc353452927"/>
      <w:bookmarkStart w:id="1268" w:name="_Toc353887247"/>
      <w:bookmarkStart w:id="1269" w:name="_Toc354141918"/>
      <w:bookmarkStart w:id="1270" w:name="_Toc354146958"/>
      <w:bookmarkStart w:id="1271" w:name="_Toc353376477"/>
      <w:bookmarkStart w:id="1272" w:name="_Toc353376999"/>
      <w:bookmarkStart w:id="1273" w:name="_Toc353452928"/>
      <w:bookmarkStart w:id="1274" w:name="_Toc353887248"/>
      <w:bookmarkStart w:id="1275" w:name="_Toc354141919"/>
      <w:bookmarkStart w:id="1276" w:name="_Toc354146959"/>
      <w:bookmarkStart w:id="1277" w:name="_Toc353376478"/>
      <w:bookmarkStart w:id="1278" w:name="_Toc353377000"/>
      <w:bookmarkStart w:id="1279" w:name="_Toc353452929"/>
      <w:bookmarkStart w:id="1280" w:name="_Toc353887249"/>
      <w:bookmarkStart w:id="1281" w:name="_Toc354141920"/>
      <w:bookmarkStart w:id="1282" w:name="_Toc354146960"/>
      <w:bookmarkStart w:id="1283" w:name="_Toc353376479"/>
      <w:bookmarkStart w:id="1284" w:name="_Toc353377001"/>
      <w:bookmarkStart w:id="1285" w:name="_Toc353452930"/>
      <w:bookmarkStart w:id="1286" w:name="_Toc353887250"/>
      <w:bookmarkStart w:id="1287" w:name="_Toc354141921"/>
      <w:bookmarkStart w:id="1288" w:name="_Toc354146961"/>
      <w:bookmarkStart w:id="1289" w:name="_Toc353376480"/>
      <w:bookmarkStart w:id="1290" w:name="_Toc353377002"/>
      <w:bookmarkStart w:id="1291" w:name="_Toc353452931"/>
      <w:bookmarkStart w:id="1292" w:name="_Toc353887251"/>
      <w:bookmarkStart w:id="1293" w:name="_Toc354141922"/>
      <w:bookmarkStart w:id="1294" w:name="_Toc354146962"/>
      <w:bookmarkStart w:id="1295" w:name="_Toc353376481"/>
      <w:bookmarkStart w:id="1296" w:name="_Toc353377003"/>
      <w:bookmarkStart w:id="1297" w:name="_Toc353452932"/>
      <w:bookmarkStart w:id="1298" w:name="_Toc353887252"/>
      <w:bookmarkStart w:id="1299" w:name="_Toc354141923"/>
      <w:bookmarkStart w:id="1300" w:name="_Toc354146963"/>
      <w:bookmarkStart w:id="1301" w:name="_Toc355103075"/>
      <w:bookmarkStart w:id="1302" w:name="_Toc355103425"/>
      <w:bookmarkStart w:id="1303" w:name="_Toc355103775"/>
      <w:bookmarkStart w:id="1304" w:name="_Toc355104125"/>
      <w:bookmarkStart w:id="1305" w:name="_Toc355104475"/>
      <w:bookmarkStart w:id="1306" w:name="_Toc355104824"/>
      <w:bookmarkStart w:id="1307" w:name="_Toc349229920"/>
      <w:bookmarkStart w:id="1308" w:name="_Toc349230083"/>
      <w:bookmarkStart w:id="1309" w:name="_Toc349230483"/>
      <w:bookmarkStart w:id="1310" w:name="_Toc349231365"/>
      <w:bookmarkStart w:id="1311" w:name="_Toc349232091"/>
      <w:bookmarkStart w:id="1312" w:name="_Toc349232472"/>
      <w:bookmarkStart w:id="1313" w:name="_Toc349233208"/>
      <w:bookmarkStart w:id="1314" w:name="_Toc349233343"/>
      <w:bookmarkStart w:id="1315" w:name="_Toc349233477"/>
      <w:bookmarkStart w:id="1316" w:name="_Toc350503066"/>
      <w:bookmarkStart w:id="1317" w:name="_Toc350504056"/>
      <w:bookmarkStart w:id="1318" w:name="_Toc350506346"/>
      <w:bookmarkStart w:id="1319" w:name="_Toc350506584"/>
      <w:bookmarkStart w:id="1320" w:name="_Toc350506714"/>
      <w:bookmarkStart w:id="1321" w:name="_Toc350506844"/>
      <w:bookmarkStart w:id="1322" w:name="_Toc350506976"/>
      <w:bookmarkStart w:id="1323" w:name="_Toc350507437"/>
      <w:bookmarkStart w:id="1324" w:name="_Toc350507971"/>
      <w:bookmarkStart w:id="1325" w:name="_Toc353376482"/>
      <w:bookmarkStart w:id="1326" w:name="_Toc353377004"/>
      <w:bookmarkStart w:id="1327" w:name="_Toc353452933"/>
      <w:bookmarkStart w:id="1328" w:name="_Toc353887253"/>
      <w:bookmarkStart w:id="1329" w:name="_Toc354141924"/>
      <w:bookmarkStart w:id="1330" w:name="_Toc354146964"/>
      <w:bookmarkStart w:id="1331" w:name="_Toc355103076"/>
      <w:bookmarkStart w:id="1332" w:name="_Toc355103426"/>
      <w:bookmarkStart w:id="1333" w:name="_Toc355103776"/>
      <w:bookmarkStart w:id="1334" w:name="_Toc355104126"/>
      <w:bookmarkStart w:id="1335" w:name="_Toc355104476"/>
      <w:bookmarkStart w:id="1336" w:name="_Toc355104825"/>
      <w:bookmarkStart w:id="1337" w:name="_Toc353376483"/>
      <w:bookmarkStart w:id="1338" w:name="_Toc353377005"/>
      <w:bookmarkStart w:id="1339" w:name="_Toc353452934"/>
      <w:bookmarkStart w:id="1340" w:name="_Toc353887254"/>
      <w:bookmarkStart w:id="1341" w:name="_Toc354141925"/>
      <w:bookmarkStart w:id="1342" w:name="_Toc354146965"/>
      <w:bookmarkStart w:id="1343" w:name="_Toc355103077"/>
      <w:bookmarkStart w:id="1344" w:name="_Toc355103427"/>
      <w:bookmarkStart w:id="1345" w:name="_Toc355103777"/>
      <w:bookmarkStart w:id="1346" w:name="_Toc355104127"/>
      <w:bookmarkStart w:id="1347" w:name="_Toc355104477"/>
      <w:bookmarkStart w:id="1348" w:name="_Toc355104826"/>
      <w:bookmarkStart w:id="1349" w:name="_Toc353376484"/>
      <w:bookmarkStart w:id="1350" w:name="_Toc353377006"/>
      <w:bookmarkStart w:id="1351" w:name="_Toc353452935"/>
      <w:bookmarkStart w:id="1352" w:name="_Toc353887255"/>
      <w:bookmarkStart w:id="1353" w:name="_Toc354141926"/>
      <w:bookmarkStart w:id="1354" w:name="_Toc354146966"/>
      <w:bookmarkStart w:id="1355" w:name="_Toc355103078"/>
      <w:bookmarkStart w:id="1356" w:name="_Toc355103428"/>
      <w:bookmarkStart w:id="1357" w:name="_Toc355103778"/>
      <w:bookmarkStart w:id="1358" w:name="_Toc355104128"/>
      <w:bookmarkStart w:id="1359" w:name="_Toc355104478"/>
      <w:bookmarkStart w:id="1360" w:name="_Toc355104827"/>
      <w:bookmarkStart w:id="1361" w:name="_Toc349229922"/>
      <w:bookmarkStart w:id="1362" w:name="_Toc349230085"/>
      <w:bookmarkStart w:id="1363" w:name="_Toc349230485"/>
      <w:bookmarkStart w:id="1364" w:name="_Toc349231367"/>
      <w:bookmarkStart w:id="1365" w:name="_Toc349232093"/>
      <w:bookmarkStart w:id="1366" w:name="_Toc349232474"/>
      <w:bookmarkStart w:id="1367" w:name="_Toc349233210"/>
      <w:bookmarkStart w:id="1368" w:name="_Toc349233345"/>
      <w:bookmarkStart w:id="1369" w:name="_Toc349233479"/>
      <w:bookmarkStart w:id="1370" w:name="_Toc350503068"/>
      <w:bookmarkStart w:id="1371" w:name="_Toc350504058"/>
      <w:bookmarkStart w:id="1372" w:name="_Toc350506348"/>
      <w:bookmarkStart w:id="1373" w:name="_Toc350506586"/>
      <w:bookmarkStart w:id="1374" w:name="_Toc350506716"/>
      <w:bookmarkStart w:id="1375" w:name="_Toc350506846"/>
      <w:bookmarkStart w:id="1376" w:name="_Toc350506978"/>
      <w:bookmarkStart w:id="1377" w:name="_Toc350507439"/>
      <w:bookmarkStart w:id="1378" w:name="_Toc350507973"/>
      <w:bookmarkStart w:id="1379" w:name="_Toc353376485"/>
      <w:bookmarkStart w:id="1380" w:name="_Toc353377007"/>
      <w:bookmarkStart w:id="1381" w:name="_Toc353452936"/>
      <w:bookmarkStart w:id="1382" w:name="_Toc353887256"/>
      <w:bookmarkStart w:id="1383" w:name="_Toc354141927"/>
      <w:bookmarkStart w:id="1384" w:name="_Toc354146967"/>
      <w:bookmarkStart w:id="1385" w:name="_Toc355103079"/>
      <w:bookmarkStart w:id="1386" w:name="_Toc355103429"/>
      <w:bookmarkStart w:id="1387" w:name="_Toc355103779"/>
      <w:bookmarkStart w:id="1388" w:name="_Toc355104129"/>
      <w:bookmarkStart w:id="1389" w:name="_Toc355104479"/>
      <w:bookmarkStart w:id="1390" w:name="_Toc355104828"/>
      <w:bookmarkStart w:id="1391" w:name="_Toc353452937"/>
      <w:bookmarkStart w:id="1392" w:name="_Toc353887257"/>
      <w:bookmarkStart w:id="1393" w:name="_Toc354141928"/>
      <w:bookmarkStart w:id="1394" w:name="_Toc354146968"/>
      <w:bookmarkStart w:id="1395" w:name="_Toc355103080"/>
      <w:bookmarkStart w:id="1396" w:name="_Toc355103430"/>
      <w:bookmarkStart w:id="1397" w:name="_Toc355103780"/>
      <w:bookmarkStart w:id="1398" w:name="_Toc355104130"/>
      <w:bookmarkStart w:id="1399" w:name="_Toc355104480"/>
      <w:bookmarkStart w:id="1400" w:name="_Toc355104829"/>
      <w:bookmarkStart w:id="1401" w:name="_Toc349229924"/>
      <w:bookmarkStart w:id="1402" w:name="_Toc349230087"/>
      <w:bookmarkStart w:id="1403" w:name="_Toc349230487"/>
      <w:bookmarkStart w:id="1404" w:name="_Toc349231369"/>
      <w:bookmarkStart w:id="1405" w:name="_Toc349232095"/>
      <w:bookmarkStart w:id="1406" w:name="_Toc349232476"/>
      <w:bookmarkStart w:id="1407" w:name="_Toc349233212"/>
      <w:bookmarkStart w:id="1408" w:name="_Toc349233347"/>
      <w:bookmarkStart w:id="1409" w:name="_Toc349233481"/>
      <w:bookmarkStart w:id="1410" w:name="_Toc350503070"/>
      <w:bookmarkStart w:id="1411" w:name="_Toc350504060"/>
      <w:bookmarkStart w:id="1412" w:name="_Toc350506350"/>
      <w:bookmarkStart w:id="1413" w:name="_Toc350506588"/>
      <w:bookmarkStart w:id="1414" w:name="_Toc350506718"/>
      <w:bookmarkStart w:id="1415" w:name="_Toc350506848"/>
      <w:bookmarkStart w:id="1416" w:name="_Toc350506980"/>
      <w:bookmarkStart w:id="1417" w:name="_Toc350507441"/>
      <w:bookmarkStart w:id="1418" w:name="_Toc350507975"/>
      <w:bookmarkStart w:id="1419" w:name="_Toc349229926"/>
      <w:bookmarkStart w:id="1420" w:name="_Toc349230089"/>
      <w:bookmarkStart w:id="1421" w:name="_Toc349230489"/>
      <w:bookmarkStart w:id="1422" w:name="_Toc349231371"/>
      <w:bookmarkStart w:id="1423" w:name="_Toc349232097"/>
      <w:bookmarkStart w:id="1424" w:name="_Toc349232478"/>
      <w:bookmarkStart w:id="1425" w:name="_Toc349233214"/>
      <w:bookmarkStart w:id="1426" w:name="_Toc349233349"/>
      <w:bookmarkStart w:id="1427" w:name="_Toc349233483"/>
      <w:bookmarkStart w:id="1428" w:name="_Toc350503072"/>
      <w:bookmarkStart w:id="1429" w:name="_Toc350504062"/>
      <w:bookmarkStart w:id="1430" w:name="_Toc350506352"/>
      <w:bookmarkStart w:id="1431" w:name="_Toc350506590"/>
      <w:bookmarkStart w:id="1432" w:name="_Toc350506720"/>
      <w:bookmarkStart w:id="1433" w:name="_Toc350506850"/>
      <w:bookmarkStart w:id="1434" w:name="_Toc350506982"/>
      <w:bookmarkStart w:id="1435" w:name="_Toc350507443"/>
      <w:bookmarkStart w:id="1436" w:name="_Toc350507977"/>
      <w:bookmarkStart w:id="1437" w:name="_Toc353376488"/>
      <w:bookmarkStart w:id="1438" w:name="_Toc353377009"/>
      <w:bookmarkStart w:id="1439" w:name="_Toc353452939"/>
      <w:bookmarkStart w:id="1440" w:name="_Toc353887259"/>
      <w:bookmarkStart w:id="1441" w:name="_Toc354141930"/>
      <w:bookmarkStart w:id="1442" w:name="_Toc354146970"/>
      <w:bookmarkStart w:id="1443" w:name="_Toc355103082"/>
      <w:bookmarkStart w:id="1444" w:name="_Toc355103432"/>
      <w:bookmarkStart w:id="1445" w:name="_Toc355103782"/>
      <w:bookmarkStart w:id="1446" w:name="_Toc355104132"/>
      <w:bookmarkStart w:id="1447" w:name="_Toc355104482"/>
      <w:bookmarkStart w:id="1448" w:name="_Toc355104831"/>
      <w:bookmarkStart w:id="1449" w:name="_Toc353376489"/>
      <w:bookmarkStart w:id="1450" w:name="_Toc353377010"/>
      <w:bookmarkStart w:id="1451" w:name="_Toc353452940"/>
      <w:bookmarkStart w:id="1452" w:name="_Toc353887260"/>
      <w:bookmarkStart w:id="1453" w:name="_Toc354141931"/>
      <w:bookmarkStart w:id="1454" w:name="_Toc354146971"/>
      <w:bookmarkStart w:id="1455" w:name="_Toc355103083"/>
      <w:bookmarkStart w:id="1456" w:name="_Toc355103433"/>
      <w:bookmarkStart w:id="1457" w:name="_Toc355103783"/>
      <w:bookmarkStart w:id="1458" w:name="_Toc355104133"/>
      <w:bookmarkStart w:id="1459" w:name="_Toc355104483"/>
      <w:bookmarkStart w:id="1460" w:name="_Toc355104832"/>
      <w:bookmarkStart w:id="1461" w:name="_Toc353376490"/>
      <w:bookmarkStart w:id="1462" w:name="_Toc353377011"/>
      <w:bookmarkStart w:id="1463" w:name="_Toc353452941"/>
      <w:bookmarkStart w:id="1464" w:name="_Toc353887261"/>
      <w:bookmarkStart w:id="1465" w:name="_Toc354141932"/>
      <w:bookmarkStart w:id="1466" w:name="_Toc354146972"/>
      <w:bookmarkStart w:id="1467" w:name="_Toc355103084"/>
      <w:bookmarkStart w:id="1468" w:name="_Toc355103434"/>
      <w:bookmarkStart w:id="1469" w:name="_Toc355103784"/>
      <w:bookmarkStart w:id="1470" w:name="_Toc355104134"/>
      <w:bookmarkStart w:id="1471" w:name="_Toc355104484"/>
      <w:bookmarkStart w:id="1472" w:name="_Toc355104833"/>
      <w:bookmarkStart w:id="1473" w:name="_Toc353376491"/>
      <w:bookmarkStart w:id="1474" w:name="_Toc353377012"/>
      <w:bookmarkStart w:id="1475" w:name="_Toc353452942"/>
      <w:bookmarkStart w:id="1476" w:name="_Toc353887262"/>
      <w:bookmarkStart w:id="1477" w:name="_Toc354141933"/>
      <w:bookmarkStart w:id="1478" w:name="_Toc354146973"/>
      <w:bookmarkStart w:id="1479" w:name="_Toc355103085"/>
      <w:bookmarkStart w:id="1480" w:name="_Toc355103435"/>
      <w:bookmarkStart w:id="1481" w:name="_Toc355103785"/>
      <w:bookmarkStart w:id="1482" w:name="_Toc355104135"/>
      <w:bookmarkStart w:id="1483" w:name="_Toc355104485"/>
      <w:bookmarkStart w:id="1484" w:name="_Toc355104834"/>
      <w:bookmarkStart w:id="1485" w:name="_Toc349229928"/>
      <w:bookmarkStart w:id="1486" w:name="_Toc349230091"/>
      <w:bookmarkStart w:id="1487" w:name="_Toc349230491"/>
      <w:bookmarkStart w:id="1488" w:name="_Toc349231373"/>
      <w:bookmarkStart w:id="1489" w:name="_Toc349232099"/>
      <w:bookmarkStart w:id="1490" w:name="_Toc349232480"/>
      <w:bookmarkStart w:id="1491" w:name="_Toc349233216"/>
      <w:bookmarkStart w:id="1492" w:name="_Toc349233351"/>
      <w:bookmarkStart w:id="1493" w:name="_Toc349233485"/>
      <w:bookmarkStart w:id="1494" w:name="_Toc350503074"/>
      <w:bookmarkStart w:id="1495" w:name="_Toc350504064"/>
      <w:bookmarkStart w:id="1496" w:name="_Toc350506354"/>
      <w:bookmarkStart w:id="1497" w:name="_Toc350506592"/>
      <w:bookmarkStart w:id="1498" w:name="_Toc350506722"/>
      <w:bookmarkStart w:id="1499" w:name="_Toc350506852"/>
      <w:bookmarkStart w:id="1500" w:name="_Toc350506984"/>
      <w:bookmarkStart w:id="1501" w:name="_Toc350507445"/>
      <w:bookmarkStart w:id="1502" w:name="_Toc350507979"/>
      <w:bookmarkStart w:id="1503" w:name="_Toc349229930"/>
      <w:bookmarkStart w:id="1504" w:name="_Toc349230093"/>
      <w:bookmarkStart w:id="1505" w:name="_Toc349230493"/>
      <w:bookmarkStart w:id="1506" w:name="_Toc349231375"/>
      <w:bookmarkStart w:id="1507" w:name="_Toc349232101"/>
      <w:bookmarkStart w:id="1508" w:name="_Toc349232482"/>
      <w:bookmarkStart w:id="1509" w:name="_Toc349233218"/>
      <w:bookmarkStart w:id="1510" w:name="_Toc349233353"/>
      <w:bookmarkStart w:id="1511" w:name="_Toc349233487"/>
      <w:bookmarkStart w:id="1512" w:name="_Toc350503076"/>
      <w:bookmarkStart w:id="1513" w:name="_Toc350504066"/>
      <w:bookmarkStart w:id="1514" w:name="_Toc350506356"/>
      <w:bookmarkStart w:id="1515" w:name="_Toc350506594"/>
      <w:bookmarkStart w:id="1516" w:name="_Toc350506724"/>
      <w:bookmarkStart w:id="1517" w:name="_Toc350506854"/>
      <w:bookmarkStart w:id="1518" w:name="_Toc350506986"/>
      <w:bookmarkStart w:id="1519" w:name="_Toc350507447"/>
      <w:bookmarkStart w:id="1520" w:name="_Toc350507981"/>
      <w:bookmarkStart w:id="1521" w:name="_Toc349229932"/>
      <w:bookmarkStart w:id="1522" w:name="_Toc349230095"/>
      <w:bookmarkStart w:id="1523" w:name="_Toc349230495"/>
      <w:bookmarkStart w:id="1524" w:name="_Toc349231377"/>
      <w:bookmarkStart w:id="1525" w:name="_Toc349232103"/>
      <w:bookmarkStart w:id="1526" w:name="_Toc349232484"/>
      <w:bookmarkStart w:id="1527" w:name="_Toc349233220"/>
      <w:bookmarkStart w:id="1528" w:name="_Toc349233355"/>
      <w:bookmarkStart w:id="1529" w:name="_Toc349233489"/>
      <w:bookmarkStart w:id="1530" w:name="_Toc350503078"/>
      <w:bookmarkStart w:id="1531" w:name="_Toc350504068"/>
      <w:bookmarkStart w:id="1532" w:name="_Toc350506358"/>
      <w:bookmarkStart w:id="1533" w:name="_Toc350506596"/>
      <w:bookmarkStart w:id="1534" w:name="_Toc350506726"/>
      <w:bookmarkStart w:id="1535" w:name="_Toc350506856"/>
      <w:bookmarkStart w:id="1536" w:name="_Toc350506988"/>
      <w:bookmarkStart w:id="1537" w:name="_Toc350507449"/>
      <w:bookmarkStart w:id="1538" w:name="_Toc350507983"/>
      <w:bookmarkStart w:id="1539" w:name="_Toc358896782"/>
      <w:bookmarkStart w:id="1540" w:name="_Toc358896864"/>
      <w:bookmarkStart w:id="1541" w:name="_Toc358896783"/>
      <w:bookmarkStart w:id="1542" w:name="_Toc358896865"/>
      <w:bookmarkStart w:id="1543" w:name="_Toc349229934"/>
      <w:bookmarkStart w:id="1544" w:name="_Toc349230097"/>
      <w:bookmarkStart w:id="1545" w:name="_Toc349230497"/>
      <w:bookmarkStart w:id="1546" w:name="_Toc349231379"/>
      <w:bookmarkStart w:id="1547" w:name="_Toc349232105"/>
      <w:bookmarkStart w:id="1548" w:name="_Toc349232486"/>
      <w:bookmarkStart w:id="1549" w:name="_Toc349233222"/>
      <w:bookmarkStart w:id="1550" w:name="_Toc349233357"/>
      <w:bookmarkStart w:id="1551" w:name="_Toc349233491"/>
      <w:bookmarkStart w:id="1552" w:name="_Toc350503080"/>
      <w:bookmarkStart w:id="1553" w:name="_Toc350504070"/>
      <w:bookmarkStart w:id="1554" w:name="_Toc350506360"/>
      <w:bookmarkStart w:id="1555" w:name="_Toc350506598"/>
      <w:bookmarkStart w:id="1556" w:name="_Toc350506728"/>
      <w:bookmarkStart w:id="1557" w:name="_Toc350506858"/>
      <w:bookmarkStart w:id="1558" w:name="_Toc350506990"/>
      <w:bookmarkStart w:id="1559" w:name="_Toc350507451"/>
      <w:bookmarkStart w:id="1560" w:name="_Toc350507985"/>
      <w:bookmarkStart w:id="1561" w:name="_Toc349229936"/>
      <w:bookmarkStart w:id="1562" w:name="_Toc349230099"/>
      <w:bookmarkStart w:id="1563" w:name="_Toc349230499"/>
      <w:bookmarkStart w:id="1564" w:name="_Toc349231381"/>
      <w:bookmarkStart w:id="1565" w:name="_Toc349232107"/>
      <w:bookmarkStart w:id="1566" w:name="_Toc349232488"/>
      <w:bookmarkStart w:id="1567" w:name="_Toc349233224"/>
      <w:bookmarkStart w:id="1568" w:name="_Toc349233359"/>
      <w:bookmarkStart w:id="1569" w:name="_Toc349233493"/>
      <w:bookmarkStart w:id="1570" w:name="_Toc350503082"/>
      <w:bookmarkStart w:id="1571" w:name="_Toc350504072"/>
      <w:bookmarkStart w:id="1572" w:name="_Toc350506362"/>
      <w:bookmarkStart w:id="1573" w:name="_Toc350506600"/>
      <w:bookmarkStart w:id="1574" w:name="_Toc350506730"/>
      <w:bookmarkStart w:id="1575" w:name="_Toc350506860"/>
      <w:bookmarkStart w:id="1576" w:name="_Toc350506992"/>
      <w:bookmarkStart w:id="1577" w:name="_Toc350507453"/>
      <w:bookmarkStart w:id="1578" w:name="_Toc350507987"/>
      <w:bookmarkStart w:id="1579" w:name="_Toc349229938"/>
      <w:bookmarkStart w:id="1580" w:name="_Toc349230101"/>
      <w:bookmarkStart w:id="1581" w:name="_Toc349230501"/>
      <w:bookmarkStart w:id="1582" w:name="_Toc349231383"/>
      <w:bookmarkStart w:id="1583" w:name="_Toc349232109"/>
      <w:bookmarkStart w:id="1584" w:name="_Toc349232490"/>
      <w:bookmarkStart w:id="1585" w:name="_Toc349233226"/>
      <w:bookmarkStart w:id="1586" w:name="_Toc349233361"/>
      <w:bookmarkStart w:id="1587" w:name="_Toc349233495"/>
      <w:bookmarkStart w:id="1588" w:name="_Toc350503084"/>
      <w:bookmarkStart w:id="1589" w:name="_Toc350504074"/>
      <w:bookmarkStart w:id="1590" w:name="_Toc350506364"/>
      <w:bookmarkStart w:id="1591" w:name="_Toc350506602"/>
      <w:bookmarkStart w:id="1592" w:name="_Toc350506732"/>
      <w:bookmarkStart w:id="1593" w:name="_Toc350506862"/>
      <w:bookmarkStart w:id="1594" w:name="_Toc350506994"/>
      <w:bookmarkStart w:id="1595" w:name="_Toc350507455"/>
      <w:bookmarkStart w:id="1596" w:name="_Toc350507989"/>
      <w:bookmarkStart w:id="1597" w:name="_Toc353376497"/>
      <w:bookmarkStart w:id="1598" w:name="_Toc353377018"/>
      <w:bookmarkStart w:id="1599" w:name="_Toc353452948"/>
      <w:bookmarkStart w:id="1600" w:name="_Toc353887268"/>
      <w:bookmarkStart w:id="1601" w:name="_Toc354141939"/>
      <w:bookmarkStart w:id="1602" w:name="_Toc354146979"/>
      <w:bookmarkStart w:id="1603" w:name="_Toc355103091"/>
      <w:bookmarkStart w:id="1604" w:name="_Toc355103441"/>
      <w:bookmarkStart w:id="1605" w:name="_Toc355103791"/>
      <w:bookmarkStart w:id="1606" w:name="_Toc355104141"/>
      <w:bookmarkStart w:id="1607" w:name="_Toc355104491"/>
      <w:bookmarkStart w:id="1608" w:name="_Toc355104840"/>
      <w:bookmarkStart w:id="1609" w:name="_Toc353452949"/>
      <w:bookmarkStart w:id="1610" w:name="_Toc353887269"/>
      <w:bookmarkStart w:id="1611" w:name="_Toc354141940"/>
      <w:bookmarkStart w:id="1612" w:name="_Toc354146980"/>
      <w:bookmarkStart w:id="1613" w:name="_Toc355103092"/>
      <w:bookmarkStart w:id="1614" w:name="_Toc355103442"/>
      <w:bookmarkStart w:id="1615" w:name="_Toc355103792"/>
      <w:bookmarkStart w:id="1616" w:name="_Toc355104142"/>
      <w:bookmarkStart w:id="1617" w:name="_Toc355104492"/>
      <w:bookmarkStart w:id="1618" w:name="_Toc355104841"/>
      <w:bookmarkStart w:id="1619" w:name="_Toc349229940"/>
      <w:bookmarkStart w:id="1620" w:name="_Toc349230103"/>
      <w:bookmarkStart w:id="1621" w:name="_Toc349230503"/>
      <w:bookmarkStart w:id="1622" w:name="_Toc349231385"/>
      <w:bookmarkStart w:id="1623" w:name="_Toc349232111"/>
      <w:bookmarkStart w:id="1624" w:name="_Toc349232492"/>
      <w:bookmarkStart w:id="1625" w:name="_Toc349233228"/>
      <w:bookmarkStart w:id="1626" w:name="_Toc349233363"/>
      <w:bookmarkStart w:id="1627" w:name="_Toc349233497"/>
      <w:bookmarkStart w:id="1628" w:name="_Toc350503086"/>
      <w:bookmarkStart w:id="1629" w:name="_Toc350504076"/>
      <w:bookmarkStart w:id="1630" w:name="_Toc350506366"/>
      <w:bookmarkStart w:id="1631" w:name="_Toc350506604"/>
      <w:bookmarkStart w:id="1632" w:name="_Toc350506734"/>
      <w:bookmarkStart w:id="1633" w:name="_Toc350506864"/>
      <w:bookmarkStart w:id="1634" w:name="_Toc350506996"/>
      <w:bookmarkStart w:id="1635" w:name="_Toc350507457"/>
      <w:bookmarkStart w:id="1636" w:name="_Toc350507991"/>
      <w:bookmarkStart w:id="1637" w:name="_Toc349229881"/>
      <w:bookmarkStart w:id="1638" w:name="_Toc349230044"/>
      <w:bookmarkStart w:id="1639" w:name="_Toc349230444"/>
      <w:bookmarkStart w:id="1640" w:name="_Toc349231326"/>
      <w:bookmarkStart w:id="1641" w:name="_Toc349232052"/>
      <w:bookmarkStart w:id="1642" w:name="_Toc349232433"/>
      <w:bookmarkStart w:id="1643" w:name="_Toc349233169"/>
      <w:bookmarkStart w:id="1644" w:name="_Toc349233304"/>
      <w:bookmarkStart w:id="1645" w:name="_Toc349233438"/>
      <w:bookmarkStart w:id="1646" w:name="_Toc350503027"/>
      <w:bookmarkStart w:id="1647" w:name="_Toc350504017"/>
      <w:bookmarkStart w:id="1648" w:name="_Toc350506307"/>
      <w:bookmarkStart w:id="1649" w:name="_Toc350506545"/>
      <w:bookmarkStart w:id="1650" w:name="_Toc350506675"/>
      <w:bookmarkStart w:id="1651" w:name="_Toc350506805"/>
      <w:bookmarkStart w:id="1652" w:name="_Toc350506937"/>
      <w:bookmarkStart w:id="1653" w:name="_Toc350507398"/>
      <w:bookmarkStart w:id="1654" w:name="_Toc350507932"/>
      <w:bookmarkStart w:id="1655" w:name="_Toc353887276"/>
      <w:bookmarkStart w:id="1656" w:name="_Toc354141947"/>
      <w:bookmarkStart w:id="1657" w:name="_Toc354146987"/>
      <w:bookmarkStart w:id="1658" w:name="_Toc355103098"/>
      <w:bookmarkStart w:id="1659" w:name="_Toc355103448"/>
      <w:bookmarkStart w:id="1660" w:name="_Toc355103798"/>
      <w:bookmarkStart w:id="1661" w:name="_Toc355104148"/>
      <w:bookmarkStart w:id="1662" w:name="_Toc355104498"/>
      <w:bookmarkStart w:id="1663" w:name="_Toc355104847"/>
      <w:bookmarkStart w:id="1664" w:name="_Toc353452957"/>
      <w:bookmarkStart w:id="1665" w:name="_Toc353887278"/>
      <w:bookmarkStart w:id="1666" w:name="_Toc354141949"/>
      <w:bookmarkStart w:id="1667" w:name="_Toc354146989"/>
      <w:bookmarkStart w:id="1668" w:name="_Toc355103100"/>
      <w:bookmarkStart w:id="1669" w:name="_Toc355103450"/>
      <w:bookmarkStart w:id="1670" w:name="_Toc355103800"/>
      <w:bookmarkStart w:id="1671" w:name="_Toc355104150"/>
      <w:bookmarkStart w:id="1672" w:name="_Toc355104500"/>
      <w:bookmarkStart w:id="1673" w:name="_Toc355104849"/>
      <w:bookmarkStart w:id="1674" w:name="_Toc354141950"/>
      <w:bookmarkStart w:id="1675" w:name="_Toc354146990"/>
      <w:bookmarkStart w:id="1676" w:name="_Toc355103101"/>
      <w:bookmarkStart w:id="1677" w:name="_Toc355103451"/>
      <w:bookmarkStart w:id="1678" w:name="_Toc355103801"/>
      <w:bookmarkStart w:id="1679" w:name="_Toc355104151"/>
      <w:bookmarkStart w:id="1680" w:name="_Toc355104501"/>
      <w:bookmarkStart w:id="1681" w:name="_Toc355104850"/>
      <w:bookmarkStart w:id="1682" w:name="_Toc354141951"/>
      <w:bookmarkStart w:id="1683" w:name="_Toc354146991"/>
      <w:bookmarkStart w:id="1684" w:name="_Toc355103102"/>
      <w:bookmarkStart w:id="1685" w:name="_Toc355103452"/>
      <w:bookmarkStart w:id="1686" w:name="_Toc355103802"/>
      <w:bookmarkStart w:id="1687" w:name="_Toc355104152"/>
      <w:bookmarkStart w:id="1688" w:name="_Toc355104502"/>
      <w:bookmarkStart w:id="1689" w:name="_Toc355104851"/>
      <w:bookmarkStart w:id="1690" w:name="_Ref354753174"/>
      <w:bookmarkStart w:id="1691" w:name="_Toc3600294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4362524D" w14:textId="12696412" w:rsidR="00764C77" w:rsidRPr="005B60EE" w:rsidRDefault="00764C77" w:rsidP="003511DD">
      <w:pPr>
        <w:spacing w:before="60" w:after="60"/>
        <w:rPr>
          <w:color w:val="4F81BD" w:themeColor="accent1"/>
          <w:sz w:val="28"/>
          <w:szCs w:val="28"/>
        </w:rPr>
      </w:pPr>
      <w:r w:rsidRPr="003511DD">
        <w:rPr>
          <w:rFonts w:ascii="Arial" w:hAnsi="Arial" w:cs="Arial"/>
          <w:b/>
          <w:color w:val="4F81BD" w:themeColor="accent1"/>
          <w:sz w:val="32"/>
          <w:szCs w:val="28"/>
        </w:rPr>
        <w:t xml:space="preserve">SCHEDULE 1 </w:t>
      </w:r>
      <w:r w:rsidR="00003C5E">
        <w:rPr>
          <w:rFonts w:ascii="Arial" w:hAnsi="Arial" w:cs="Arial"/>
          <w:b/>
          <w:color w:val="4F81BD" w:themeColor="accent1"/>
          <w:sz w:val="32"/>
          <w:szCs w:val="28"/>
        </w:rPr>
        <w:t>–</w:t>
      </w:r>
      <w:r w:rsidRPr="003511DD">
        <w:rPr>
          <w:rFonts w:ascii="Arial" w:hAnsi="Arial" w:cs="Arial"/>
          <w:b/>
          <w:color w:val="4F81BD" w:themeColor="accent1"/>
          <w:sz w:val="32"/>
          <w:szCs w:val="28"/>
        </w:rPr>
        <w:t xml:space="preserve"> </w:t>
      </w:r>
      <w:bookmarkEnd w:id="1690"/>
      <w:bookmarkEnd w:id="1691"/>
      <w:r w:rsidR="00003C5E">
        <w:rPr>
          <w:rFonts w:ascii="Arial" w:hAnsi="Arial" w:cs="Arial"/>
          <w:b/>
          <w:color w:val="4F81BD" w:themeColor="accent1"/>
          <w:sz w:val="32"/>
          <w:szCs w:val="28"/>
        </w:rPr>
        <w:t>SERVICES NEEDED</w:t>
      </w:r>
    </w:p>
    <w:p w14:paraId="1407F4B1" w14:textId="77777777" w:rsidR="00D86766" w:rsidRDefault="00D86766" w:rsidP="00D86766">
      <w:pPr>
        <w:rPr>
          <w:rFonts w:ascii="Arial" w:eastAsia="Arial" w:hAnsi="Arial" w:cs="Arial"/>
          <w:sz w:val="22"/>
          <w:szCs w:val="22"/>
          <w:lang w:val="en-GB"/>
        </w:rPr>
      </w:pPr>
      <w:bookmarkStart w:id="1692" w:name="_Ref353985503"/>
      <w:bookmarkStart w:id="1693" w:name="_Toc360029499"/>
      <w:bookmarkStart w:id="1694" w:name="_Toc350861370"/>
      <w:r>
        <w:rPr>
          <w:rFonts w:ascii="Arial" w:eastAsia="Arial" w:hAnsi="Arial" w:cs="Arial"/>
          <w:sz w:val="22"/>
          <w:szCs w:val="22"/>
        </w:rPr>
        <w:t>The Government Property Agency (GPA), as part of its remit to drive savings across the government estate, is looking to establish a number of multi-departmental offices in strategic locations, to be called “Hubs”.  Relocating civil and public servants from existing, often fragmented office locations, to modern, cross-departmental workplaces will make the most of emerging working practices, and technology is part of that drive.</w:t>
      </w:r>
    </w:p>
    <w:p w14:paraId="1042F5AF" w14:textId="77777777" w:rsidR="00D86766" w:rsidRDefault="00D86766" w:rsidP="00D86766">
      <w:pPr>
        <w:rPr>
          <w:rFonts w:ascii="Arial" w:eastAsia="Arial" w:hAnsi="Arial" w:cs="Arial"/>
          <w:sz w:val="22"/>
          <w:szCs w:val="22"/>
        </w:rPr>
      </w:pPr>
    </w:p>
    <w:p w14:paraId="73D7E3B5" w14:textId="77777777" w:rsidR="00D86766" w:rsidRDefault="00D86766" w:rsidP="00D86766">
      <w:pPr>
        <w:rPr>
          <w:rFonts w:ascii="Arial" w:eastAsia="Arial" w:hAnsi="Arial" w:cs="Arial"/>
          <w:sz w:val="22"/>
          <w:szCs w:val="22"/>
        </w:rPr>
      </w:pPr>
      <w:r>
        <w:rPr>
          <w:rFonts w:ascii="Arial" w:eastAsia="Arial" w:hAnsi="Arial" w:cs="Arial"/>
          <w:sz w:val="22"/>
          <w:szCs w:val="22"/>
        </w:rPr>
        <w:t>This project relates to the establishment of a secure, managed Wired and Wireless LAN at a new Government Hub at 10 South Colonnade, Canary Wharf (10SC).  This testing merely relates to the initial tactical solution on the 6</w:t>
      </w:r>
      <w:r>
        <w:rPr>
          <w:rFonts w:ascii="Arial" w:eastAsia="Arial" w:hAnsi="Arial" w:cs="Arial"/>
          <w:sz w:val="22"/>
          <w:szCs w:val="22"/>
          <w:vertAlign w:val="superscript"/>
        </w:rPr>
        <w:t>th</w:t>
      </w:r>
      <w:r>
        <w:rPr>
          <w:rFonts w:ascii="Arial" w:eastAsia="Arial" w:hAnsi="Arial" w:cs="Arial"/>
          <w:sz w:val="22"/>
          <w:szCs w:val="22"/>
        </w:rPr>
        <w:t xml:space="preserve"> floor of the building and the connection back to the connectivity hub.</w:t>
      </w:r>
    </w:p>
    <w:p w14:paraId="3C478C3E" w14:textId="77777777" w:rsidR="00D86766" w:rsidRDefault="00D86766" w:rsidP="00D86766">
      <w:pPr>
        <w:rPr>
          <w:rFonts w:ascii="Arial" w:eastAsia="Arial" w:hAnsi="Arial" w:cs="Arial"/>
          <w:sz w:val="22"/>
          <w:szCs w:val="22"/>
        </w:rPr>
      </w:pPr>
    </w:p>
    <w:p w14:paraId="1FDBF92C" w14:textId="77777777" w:rsidR="00D86766" w:rsidRDefault="00D86766" w:rsidP="00D86766">
      <w:pPr>
        <w:rPr>
          <w:rFonts w:ascii="Arial" w:eastAsia="Arial" w:hAnsi="Arial" w:cs="Arial"/>
          <w:sz w:val="22"/>
          <w:szCs w:val="22"/>
        </w:rPr>
      </w:pPr>
      <w:r>
        <w:rPr>
          <w:rFonts w:ascii="Arial" w:eastAsia="Arial" w:hAnsi="Arial" w:cs="Arial"/>
          <w:sz w:val="22"/>
          <w:szCs w:val="22"/>
        </w:rPr>
        <w:t>It involves the deployment of an Aruba Wired and Wireless environment, utilising Aruba Mobility Controllers as centralised points of network control and enforcement, secured using Aruba ClearPass and managed via Aruba AirWave.</w:t>
      </w:r>
    </w:p>
    <w:p w14:paraId="54F2CDDF" w14:textId="77777777" w:rsidR="00D86766" w:rsidRDefault="00D86766" w:rsidP="00D86766">
      <w:pPr>
        <w:rPr>
          <w:rFonts w:ascii="Arial" w:eastAsia="Arial" w:hAnsi="Arial" w:cs="Arial"/>
          <w:sz w:val="22"/>
          <w:szCs w:val="22"/>
        </w:rPr>
      </w:pPr>
    </w:p>
    <w:p w14:paraId="01D0C965" w14:textId="77777777" w:rsidR="00D86766" w:rsidRDefault="00D86766" w:rsidP="00D86766">
      <w:pPr>
        <w:rPr>
          <w:rFonts w:ascii="Arial" w:eastAsia="Arial" w:hAnsi="Arial" w:cs="Arial"/>
          <w:sz w:val="22"/>
          <w:szCs w:val="22"/>
        </w:rPr>
      </w:pPr>
      <w:r>
        <w:rPr>
          <w:rFonts w:ascii="Arial" w:eastAsia="Arial" w:hAnsi="Arial" w:cs="Arial"/>
          <w:sz w:val="22"/>
          <w:szCs w:val="22"/>
        </w:rPr>
        <w:t xml:space="preserve">This infrastructure is connected to a centralized Connectivity Hub at Crown Hosting at Cody Park to provide onward connectivity to the internet and departmental resources.   </w:t>
      </w:r>
    </w:p>
    <w:p w14:paraId="41CAD1F4" w14:textId="77777777" w:rsidR="00D86766" w:rsidRDefault="00D86766" w:rsidP="00D86766">
      <w:pPr>
        <w:rPr>
          <w:rFonts w:ascii="Arial" w:eastAsia="Arial" w:hAnsi="Arial" w:cs="Arial"/>
          <w:sz w:val="22"/>
          <w:szCs w:val="22"/>
        </w:rPr>
      </w:pPr>
    </w:p>
    <w:p w14:paraId="1CE54234" w14:textId="77777777" w:rsidR="00D86766" w:rsidRDefault="00D86766" w:rsidP="00D86766">
      <w:pPr>
        <w:rPr>
          <w:rFonts w:ascii="Arial" w:eastAsia="Arial" w:hAnsi="Arial" w:cs="Arial"/>
          <w:sz w:val="22"/>
          <w:szCs w:val="22"/>
        </w:rPr>
      </w:pPr>
      <w:r>
        <w:rPr>
          <w:rFonts w:ascii="Arial" w:eastAsia="Arial" w:hAnsi="Arial" w:cs="Arial"/>
          <w:sz w:val="22"/>
          <w:szCs w:val="22"/>
        </w:rPr>
        <w:t>The 10SC Hub site once fully provisioned will serve 7,500 concurrent users, with potential growth to 10,000.  Of note are:</w:t>
      </w:r>
    </w:p>
    <w:p w14:paraId="22299717" w14:textId="77777777" w:rsidR="00D86766" w:rsidRDefault="00D86766" w:rsidP="00D86766">
      <w:pPr>
        <w:rPr>
          <w:rFonts w:ascii="Arial" w:eastAsia="Arial" w:hAnsi="Arial" w:cs="Arial"/>
          <w:sz w:val="22"/>
          <w:szCs w:val="22"/>
        </w:rPr>
      </w:pPr>
    </w:p>
    <w:p w14:paraId="30960ACC" w14:textId="77777777" w:rsidR="00D86766" w:rsidRDefault="00D86766" w:rsidP="004B0806">
      <w:pPr>
        <w:widowControl w:val="0"/>
        <w:numPr>
          <w:ilvl w:val="0"/>
          <w:numId w:val="23"/>
        </w:numPr>
        <w:contextualSpacing/>
        <w:rPr>
          <w:rFonts w:ascii="Cambria" w:eastAsia="Cambria" w:hAnsi="Cambria" w:cs="Cambria"/>
          <w:sz w:val="22"/>
          <w:szCs w:val="22"/>
        </w:rPr>
      </w:pPr>
      <w:r>
        <w:rPr>
          <w:rFonts w:ascii="Arial" w:eastAsia="Arial" w:hAnsi="Arial" w:cs="Arial"/>
          <w:sz w:val="22"/>
          <w:szCs w:val="22"/>
        </w:rPr>
        <w:t>High availability with no single point of failure</w:t>
      </w:r>
    </w:p>
    <w:p w14:paraId="07290BDB"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Wired and wireless access in all occupied areas</w:t>
      </w:r>
    </w:p>
    <w:p w14:paraId="4CB87892"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 xml:space="preserve">“GovWiFi” network service for all users from any organisation, subject to authentication </w:t>
      </w:r>
    </w:p>
    <w:p w14:paraId="5BF652BA"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Multiple department- or organisation-specific secure customer networks available to authenticated users</w:t>
      </w:r>
    </w:p>
    <w:p w14:paraId="13D093AC"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All users and devices sharing a common network infrastructure</w:t>
      </w:r>
    </w:p>
    <w:p w14:paraId="43BDE8C1"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No network access for unauthenticated users or devices</w:t>
      </w:r>
    </w:p>
    <w:p w14:paraId="67970196"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No interconnection between secure customer networks (including “GovWiFi”) inside a Hub</w:t>
      </w:r>
    </w:p>
    <w:p w14:paraId="2724D0A7"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Centralised services for all Hub sites provided from Connectivity Hub</w:t>
      </w:r>
    </w:p>
    <w:p w14:paraId="4A65657E" w14:textId="77777777" w:rsidR="00D86766" w:rsidRDefault="00D86766" w:rsidP="004B0806">
      <w:pPr>
        <w:widowControl w:val="0"/>
        <w:numPr>
          <w:ilvl w:val="0"/>
          <w:numId w:val="23"/>
        </w:numPr>
        <w:contextualSpacing/>
        <w:rPr>
          <w:sz w:val="22"/>
          <w:szCs w:val="22"/>
        </w:rPr>
      </w:pPr>
      <w:r>
        <w:rPr>
          <w:rFonts w:ascii="Arial" w:eastAsia="Arial" w:hAnsi="Arial" w:cs="Arial"/>
          <w:sz w:val="22"/>
          <w:szCs w:val="22"/>
        </w:rPr>
        <w:t>Hub WAN connections easily accommodate Moves, Adds and Changes in Connectivity Hub architecture</w:t>
      </w:r>
    </w:p>
    <w:p w14:paraId="2EF36FE9" w14:textId="77777777" w:rsidR="00D86766" w:rsidRDefault="00D86766" w:rsidP="00D86766">
      <w:pPr>
        <w:rPr>
          <w:rFonts w:ascii="Arial" w:eastAsia="Arial" w:hAnsi="Arial" w:cs="Arial"/>
          <w:sz w:val="22"/>
          <w:szCs w:val="22"/>
        </w:rPr>
      </w:pPr>
    </w:p>
    <w:p w14:paraId="4C190F04" w14:textId="77777777" w:rsidR="00D86766" w:rsidRDefault="00D86766" w:rsidP="00D86766">
      <w:pPr>
        <w:spacing w:line="360" w:lineRule="auto"/>
        <w:rPr>
          <w:rFonts w:ascii="Arial" w:eastAsia="Arial" w:hAnsi="Arial" w:cs="Arial"/>
          <w:b/>
          <w:sz w:val="22"/>
          <w:szCs w:val="22"/>
          <w:u w:val="single"/>
        </w:rPr>
      </w:pPr>
      <w:r>
        <w:rPr>
          <w:rFonts w:ascii="Arial" w:eastAsia="Arial" w:hAnsi="Arial" w:cs="Arial"/>
          <w:b/>
          <w:sz w:val="22"/>
          <w:szCs w:val="22"/>
          <w:u w:val="single"/>
        </w:rPr>
        <w:t>LAN (initially 10SC 6</w:t>
      </w:r>
      <w:r>
        <w:rPr>
          <w:rFonts w:ascii="Arial" w:eastAsia="Arial" w:hAnsi="Arial" w:cs="Arial"/>
          <w:b/>
          <w:sz w:val="22"/>
          <w:szCs w:val="22"/>
          <w:u w:val="single"/>
          <w:vertAlign w:val="superscript"/>
        </w:rPr>
        <w:t>th</w:t>
      </w:r>
      <w:r>
        <w:rPr>
          <w:rFonts w:ascii="Arial" w:eastAsia="Arial" w:hAnsi="Arial" w:cs="Arial"/>
          <w:b/>
          <w:sz w:val="22"/>
          <w:szCs w:val="22"/>
          <w:u w:val="single"/>
        </w:rPr>
        <w:t xml:space="preserve"> Floor only)</w:t>
      </w:r>
    </w:p>
    <w:p w14:paraId="7861F054" w14:textId="77777777" w:rsidR="00D86766" w:rsidRDefault="00D86766" w:rsidP="004B0806">
      <w:pPr>
        <w:widowControl w:val="0"/>
        <w:numPr>
          <w:ilvl w:val="0"/>
          <w:numId w:val="24"/>
        </w:numPr>
        <w:contextualSpacing/>
        <w:rPr>
          <w:rFonts w:ascii="Cambria" w:eastAsia="Cambria" w:hAnsi="Cambria" w:cs="Cambria"/>
          <w:sz w:val="22"/>
          <w:szCs w:val="22"/>
        </w:rPr>
      </w:pPr>
      <w:r>
        <w:rPr>
          <w:rFonts w:ascii="Arial" w:eastAsia="Arial" w:hAnsi="Arial" w:cs="Arial"/>
          <w:sz w:val="22"/>
          <w:szCs w:val="22"/>
        </w:rPr>
        <w:t>1000BaseT (10/100/1000) connectivity for client devices (including Wireless APs)</w:t>
      </w:r>
    </w:p>
    <w:p w14:paraId="604DCB96"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Client connectivity into 40 Secondary Equipment Rooms (SERs) on 10 floors over Cat6 cable</w:t>
      </w:r>
    </w:p>
    <w:p w14:paraId="23882A1D" w14:textId="77777777" w:rsidR="00D86766" w:rsidRDefault="00D86766" w:rsidP="004B0806">
      <w:pPr>
        <w:widowControl w:val="0"/>
        <w:numPr>
          <w:ilvl w:val="1"/>
          <w:numId w:val="24"/>
        </w:numPr>
        <w:contextualSpacing/>
        <w:rPr>
          <w:sz w:val="22"/>
          <w:szCs w:val="22"/>
        </w:rPr>
      </w:pPr>
      <w:r>
        <w:rPr>
          <w:rFonts w:ascii="Arial" w:eastAsia="Arial" w:hAnsi="Arial" w:cs="Arial"/>
          <w:sz w:val="22"/>
          <w:szCs w:val="22"/>
        </w:rPr>
        <w:t>Only 4 SERs are in-scope, as the test scope is limited a single occupancy floor</w:t>
      </w:r>
    </w:p>
    <w:p w14:paraId="39C44E3D"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Each SER cabled to two Main Equipment Rooms (MERs) with OM3 fibre</w:t>
      </w:r>
    </w:p>
    <w:p w14:paraId="3AFA3A60"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PoE for Wireless APs</w:t>
      </w:r>
    </w:p>
    <w:p w14:paraId="2C9E41E7"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Nominal 2.8 Mbit/s minimum bandwidth per connected client device at maximum user density</w:t>
      </w:r>
    </w:p>
    <w:p w14:paraId="4E530A44"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Client access ports to operate without manual provisioning</w:t>
      </w:r>
    </w:p>
    <w:p w14:paraId="62BDBA41" w14:textId="77777777" w:rsidR="00D86766" w:rsidRDefault="00D86766" w:rsidP="004B0806">
      <w:pPr>
        <w:widowControl w:val="0"/>
        <w:numPr>
          <w:ilvl w:val="0"/>
          <w:numId w:val="24"/>
        </w:numPr>
        <w:contextualSpacing/>
        <w:rPr>
          <w:sz w:val="22"/>
          <w:szCs w:val="22"/>
        </w:rPr>
      </w:pPr>
      <w:r>
        <w:rPr>
          <w:rFonts w:ascii="Arial" w:eastAsia="Arial" w:hAnsi="Arial" w:cs="Arial"/>
          <w:sz w:val="22"/>
          <w:szCs w:val="22"/>
        </w:rPr>
        <w:t>Future capability for SmartRate client and AP connectivity</w:t>
      </w:r>
    </w:p>
    <w:p w14:paraId="239F2A81" w14:textId="77777777" w:rsidR="00D86766" w:rsidRDefault="00D86766" w:rsidP="00D86766">
      <w:pPr>
        <w:rPr>
          <w:rFonts w:ascii="Arial" w:eastAsia="Arial" w:hAnsi="Arial" w:cs="Arial"/>
          <w:sz w:val="22"/>
          <w:szCs w:val="22"/>
        </w:rPr>
      </w:pPr>
    </w:p>
    <w:p w14:paraId="2C2E5701" w14:textId="77777777" w:rsidR="00D86766" w:rsidRDefault="00D86766" w:rsidP="00D86766">
      <w:pPr>
        <w:rPr>
          <w:rFonts w:ascii="Arial" w:eastAsia="Arial" w:hAnsi="Arial" w:cs="Arial"/>
          <w:sz w:val="22"/>
          <w:szCs w:val="22"/>
        </w:rPr>
      </w:pPr>
    </w:p>
    <w:p w14:paraId="08CC876D" w14:textId="77777777" w:rsidR="00D86766" w:rsidRDefault="00D86766" w:rsidP="00D86766">
      <w:pPr>
        <w:spacing w:line="360" w:lineRule="auto"/>
        <w:rPr>
          <w:rFonts w:ascii="Arial" w:eastAsia="Arial" w:hAnsi="Arial" w:cs="Arial"/>
          <w:b/>
          <w:sz w:val="22"/>
          <w:szCs w:val="22"/>
          <w:u w:val="single"/>
        </w:rPr>
      </w:pPr>
      <w:r>
        <w:rPr>
          <w:rFonts w:ascii="Arial" w:eastAsia="Arial" w:hAnsi="Arial" w:cs="Arial"/>
          <w:b/>
          <w:sz w:val="22"/>
          <w:szCs w:val="22"/>
          <w:u w:val="single"/>
        </w:rPr>
        <w:t>ClearPass</w:t>
      </w:r>
    </w:p>
    <w:p w14:paraId="29740DB5" w14:textId="77777777" w:rsidR="00D86766" w:rsidRDefault="00D86766" w:rsidP="004B0806">
      <w:pPr>
        <w:widowControl w:val="0"/>
        <w:numPr>
          <w:ilvl w:val="0"/>
          <w:numId w:val="25"/>
        </w:numPr>
        <w:contextualSpacing/>
        <w:jc w:val="left"/>
        <w:rPr>
          <w:rFonts w:ascii="Cambria" w:eastAsia="Cambria" w:hAnsi="Cambria" w:cs="Cambria"/>
          <w:sz w:val="22"/>
          <w:szCs w:val="22"/>
        </w:rPr>
      </w:pPr>
      <w:r>
        <w:rPr>
          <w:rFonts w:ascii="Arial" w:eastAsia="Arial" w:hAnsi="Arial" w:cs="Arial"/>
          <w:sz w:val="22"/>
          <w:szCs w:val="22"/>
        </w:rPr>
        <w:lastRenderedPageBreak/>
        <w:t>Resilient design</w:t>
      </w:r>
    </w:p>
    <w:p w14:paraId="643E9991" w14:textId="77777777" w:rsidR="00D86766" w:rsidRDefault="00D86766" w:rsidP="004B0806">
      <w:pPr>
        <w:widowControl w:val="0"/>
        <w:numPr>
          <w:ilvl w:val="0"/>
          <w:numId w:val="25"/>
        </w:numPr>
        <w:contextualSpacing/>
        <w:jc w:val="left"/>
        <w:rPr>
          <w:sz w:val="22"/>
          <w:szCs w:val="22"/>
        </w:rPr>
      </w:pPr>
      <w:r>
        <w:rPr>
          <w:rFonts w:ascii="Arial" w:eastAsia="Arial" w:hAnsi="Arial" w:cs="Arial"/>
          <w:sz w:val="22"/>
          <w:szCs w:val="22"/>
        </w:rPr>
        <w:t>Load balanced authentication requests</w:t>
      </w:r>
    </w:p>
    <w:p w14:paraId="50962E16" w14:textId="77777777" w:rsidR="00D86766" w:rsidRDefault="00D86766" w:rsidP="004B0806">
      <w:pPr>
        <w:widowControl w:val="0"/>
        <w:numPr>
          <w:ilvl w:val="0"/>
          <w:numId w:val="25"/>
        </w:numPr>
        <w:contextualSpacing/>
        <w:jc w:val="left"/>
        <w:rPr>
          <w:sz w:val="22"/>
          <w:szCs w:val="22"/>
        </w:rPr>
      </w:pPr>
      <w:r>
        <w:rPr>
          <w:rFonts w:ascii="Arial" w:eastAsia="Arial" w:hAnsi="Arial" w:cs="Arial"/>
          <w:sz w:val="22"/>
          <w:szCs w:val="22"/>
        </w:rPr>
        <w:t>Support for RADIUS and TACACS+ network device admin authentication</w:t>
      </w:r>
    </w:p>
    <w:p w14:paraId="2C72D6BD" w14:textId="77777777" w:rsidR="00D86766" w:rsidRDefault="00D86766" w:rsidP="004B0806">
      <w:pPr>
        <w:widowControl w:val="0"/>
        <w:numPr>
          <w:ilvl w:val="0"/>
          <w:numId w:val="25"/>
        </w:numPr>
        <w:contextualSpacing/>
        <w:jc w:val="left"/>
        <w:rPr>
          <w:sz w:val="22"/>
          <w:szCs w:val="22"/>
        </w:rPr>
      </w:pPr>
      <w:r>
        <w:rPr>
          <w:rFonts w:ascii="Arial" w:eastAsia="Arial" w:hAnsi="Arial" w:cs="Arial"/>
          <w:sz w:val="22"/>
          <w:szCs w:val="22"/>
        </w:rPr>
        <w:t>Support for EAP-TLS with OCSP and CRL revocation checking</w:t>
      </w:r>
    </w:p>
    <w:p w14:paraId="4CA4D4D8" w14:textId="77777777" w:rsidR="00D86766" w:rsidRDefault="00D86766" w:rsidP="004B0806">
      <w:pPr>
        <w:widowControl w:val="0"/>
        <w:numPr>
          <w:ilvl w:val="0"/>
          <w:numId w:val="25"/>
        </w:numPr>
        <w:contextualSpacing/>
        <w:jc w:val="left"/>
        <w:rPr>
          <w:sz w:val="22"/>
          <w:szCs w:val="22"/>
        </w:rPr>
      </w:pPr>
      <w:r>
        <w:rPr>
          <w:rFonts w:ascii="Arial" w:eastAsia="Arial" w:hAnsi="Arial" w:cs="Arial"/>
          <w:sz w:val="22"/>
          <w:szCs w:val="22"/>
        </w:rPr>
        <w:t>Support for MAC authentication</w:t>
      </w:r>
    </w:p>
    <w:p w14:paraId="6A86478B" w14:textId="77777777" w:rsidR="00D86766" w:rsidRDefault="00D86766" w:rsidP="004B0806">
      <w:pPr>
        <w:widowControl w:val="0"/>
        <w:numPr>
          <w:ilvl w:val="0"/>
          <w:numId w:val="25"/>
        </w:numPr>
        <w:contextualSpacing/>
        <w:jc w:val="left"/>
        <w:rPr>
          <w:sz w:val="22"/>
          <w:szCs w:val="22"/>
        </w:rPr>
      </w:pPr>
      <w:r>
        <w:rPr>
          <w:rFonts w:ascii="Arial" w:eastAsia="Arial" w:hAnsi="Arial" w:cs="Arial"/>
          <w:sz w:val="22"/>
          <w:szCs w:val="22"/>
        </w:rPr>
        <w:t>Support for 802.1x.</w:t>
      </w:r>
    </w:p>
    <w:p w14:paraId="3C73A0F9" w14:textId="77777777" w:rsidR="00D86766" w:rsidRDefault="00D86766" w:rsidP="00D86766">
      <w:pPr>
        <w:tabs>
          <w:tab w:val="left" w:pos="1108"/>
        </w:tabs>
        <w:rPr>
          <w:rFonts w:ascii="Arial" w:eastAsia="Arial" w:hAnsi="Arial" w:cs="Arial"/>
          <w:sz w:val="22"/>
          <w:szCs w:val="22"/>
        </w:rPr>
      </w:pPr>
      <w:r>
        <w:rPr>
          <w:rFonts w:ascii="Arial" w:eastAsia="Arial" w:hAnsi="Arial" w:cs="Arial"/>
          <w:sz w:val="22"/>
          <w:szCs w:val="22"/>
          <w:highlight w:val="white"/>
        </w:rPr>
        <w:br/>
        <w:t>A grey box approach to testing is required.</w:t>
      </w:r>
    </w:p>
    <w:p w14:paraId="3AF34580" w14:textId="77777777" w:rsidR="00D86766" w:rsidRDefault="00D86766" w:rsidP="00D86766">
      <w:pPr>
        <w:tabs>
          <w:tab w:val="left" w:pos="1108"/>
        </w:tabs>
        <w:rPr>
          <w:rFonts w:ascii="Arial" w:eastAsia="Arial" w:hAnsi="Arial" w:cs="Arial"/>
          <w:sz w:val="22"/>
          <w:szCs w:val="22"/>
        </w:rPr>
      </w:pPr>
    </w:p>
    <w:p w14:paraId="2BF18195" w14:textId="77777777" w:rsidR="00D86766" w:rsidRPr="00D86766" w:rsidRDefault="00D86766" w:rsidP="00D86766">
      <w:pPr>
        <w:tabs>
          <w:tab w:val="left" w:pos="1108"/>
        </w:tabs>
        <w:rPr>
          <w:rFonts w:ascii="Cambria" w:hAnsi="Cambria" w:cs="Cambria"/>
          <w:lang w:val="en-GB"/>
        </w:rPr>
      </w:pPr>
      <w:r w:rsidRPr="00D86766">
        <w:rPr>
          <w:rFonts w:ascii="Arial" w:eastAsia="Arial" w:hAnsi="Arial" w:cs="Arial"/>
          <w:b/>
          <w:sz w:val="28"/>
          <w:szCs w:val="28"/>
        </w:rPr>
        <w:t xml:space="preserve">ESSENTIAL SKILLS AND EXPERIENCE </w:t>
      </w:r>
    </w:p>
    <w:p w14:paraId="6B04EB93" w14:textId="77777777" w:rsidR="00D86766" w:rsidRDefault="00D86766" w:rsidP="00D86766">
      <w:pPr>
        <w:tabs>
          <w:tab w:val="left" w:pos="1108"/>
        </w:tabs>
      </w:pPr>
    </w:p>
    <w:p w14:paraId="36CE4AF5" w14:textId="77777777" w:rsidR="00D86766" w:rsidRDefault="00D86766" w:rsidP="00D86766">
      <w:pPr>
        <w:tabs>
          <w:tab w:val="left" w:pos="1108"/>
        </w:tabs>
        <w:jc w:val="left"/>
        <w:rPr>
          <w:rFonts w:ascii="Arial" w:eastAsia="Arial" w:hAnsi="Arial" w:cs="Arial"/>
          <w:sz w:val="22"/>
          <w:szCs w:val="22"/>
          <w:highlight w:val="white"/>
        </w:rPr>
      </w:pPr>
      <w:r>
        <w:rPr>
          <w:rFonts w:ascii="Arial" w:eastAsia="Arial" w:hAnsi="Arial" w:cs="Arial"/>
          <w:sz w:val="22"/>
          <w:szCs w:val="22"/>
          <w:highlight w:val="white"/>
        </w:rPr>
        <w:t>This test must be operated under the NCSC CHECK scheme, as such, an appropriate CHECK team must be formed, as per scheme requirements.</w:t>
      </w:r>
      <w:r>
        <w:rPr>
          <w:rFonts w:ascii="Arial" w:eastAsia="Arial" w:hAnsi="Arial" w:cs="Arial"/>
          <w:sz w:val="22"/>
          <w:szCs w:val="22"/>
          <w:highlight w:val="white"/>
        </w:rPr>
        <w:br/>
      </w:r>
      <w:r>
        <w:rPr>
          <w:rFonts w:ascii="Arial" w:eastAsia="Arial" w:hAnsi="Arial" w:cs="Arial"/>
          <w:sz w:val="22"/>
          <w:szCs w:val="22"/>
          <w:highlight w:val="white"/>
        </w:rPr>
        <w:br/>
        <w:t xml:space="preserve">Proposals </w:t>
      </w:r>
      <w:r>
        <w:rPr>
          <w:rFonts w:ascii="Arial" w:eastAsia="Arial" w:hAnsi="Arial" w:cs="Arial"/>
          <w:b/>
          <w:sz w:val="22"/>
          <w:szCs w:val="22"/>
          <w:highlight w:val="white"/>
          <w:u w:val="single"/>
        </w:rPr>
        <w:t>must</w:t>
      </w:r>
      <w:r>
        <w:rPr>
          <w:rFonts w:ascii="Arial" w:eastAsia="Arial" w:hAnsi="Arial" w:cs="Arial"/>
          <w:sz w:val="22"/>
          <w:szCs w:val="22"/>
          <w:highlight w:val="white"/>
        </w:rPr>
        <w:t xml:space="preserve"> include, or be accompanied by, test team CVs. Where CVs of named test team members cannot be provided, indicative CVs should be.</w:t>
      </w:r>
      <w:r>
        <w:rPr>
          <w:rFonts w:ascii="Arial" w:eastAsia="Arial" w:hAnsi="Arial" w:cs="Arial"/>
          <w:sz w:val="22"/>
          <w:szCs w:val="22"/>
          <w:highlight w:val="white"/>
        </w:rPr>
        <w:br/>
      </w:r>
    </w:p>
    <w:p w14:paraId="231E69DB" w14:textId="77777777" w:rsidR="00D86766" w:rsidRDefault="00D86766" w:rsidP="00D86766">
      <w:pPr>
        <w:tabs>
          <w:tab w:val="left" w:pos="1108"/>
        </w:tabs>
        <w:jc w:val="left"/>
        <w:rPr>
          <w:rFonts w:ascii="Arial" w:eastAsia="Arial" w:hAnsi="Arial" w:cs="Arial"/>
          <w:sz w:val="22"/>
          <w:szCs w:val="22"/>
          <w:highlight w:val="white"/>
        </w:rPr>
      </w:pPr>
      <w:r>
        <w:rPr>
          <w:rFonts w:ascii="Arial" w:eastAsia="Arial" w:hAnsi="Arial" w:cs="Arial"/>
          <w:sz w:val="22"/>
          <w:szCs w:val="22"/>
          <w:highlight w:val="white"/>
        </w:rPr>
        <w:t>The following certifications are requested and preferred wherever possible:</w:t>
      </w:r>
    </w:p>
    <w:p w14:paraId="60CFA9A8" w14:textId="77777777" w:rsidR="00D86766" w:rsidRDefault="00D86766" w:rsidP="004B0806">
      <w:pPr>
        <w:widowControl w:val="0"/>
        <w:numPr>
          <w:ilvl w:val="0"/>
          <w:numId w:val="26"/>
        </w:numPr>
        <w:tabs>
          <w:tab w:val="left" w:pos="1108"/>
        </w:tabs>
        <w:contextualSpacing/>
        <w:jc w:val="left"/>
        <w:rPr>
          <w:rFonts w:ascii="Cambria" w:eastAsia="Cambria" w:hAnsi="Cambria" w:cs="Cambria"/>
          <w:sz w:val="22"/>
          <w:szCs w:val="22"/>
          <w:highlight w:val="white"/>
        </w:rPr>
      </w:pPr>
      <w:r>
        <w:rPr>
          <w:rFonts w:ascii="Arial" w:eastAsia="Arial" w:hAnsi="Arial" w:cs="Arial"/>
          <w:sz w:val="22"/>
          <w:szCs w:val="22"/>
          <w:highlight w:val="white"/>
        </w:rPr>
        <w:t>CREST Certified Network Intrusion Analyst</w:t>
      </w:r>
    </w:p>
    <w:p w14:paraId="19AC8D97" w14:textId="77777777" w:rsidR="00D86766" w:rsidRDefault="00D86766" w:rsidP="004B0806">
      <w:pPr>
        <w:widowControl w:val="0"/>
        <w:numPr>
          <w:ilvl w:val="0"/>
          <w:numId w:val="26"/>
        </w:numPr>
        <w:tabs>
          <w:tab w:val="left" w:pos="1108"/>
        </w:tabs>
        <w:contextualSpacing/>
        <w:jc w:val="left"/>
        <w:rPr>
          <w:sz w:val="22"/>
          <w:szCs w:val="22"/>
          <w:highlight w:val="white"/>
        </w:rPr>
      </w:pPr>
      <w:r>
        <w:rPr>
          <w:rFonts w:ascii="Arial" w:eastAsia="Arial" w:hAnsi="Arial" w:cs="Arial"/>
          <w:sz w:val="22"/>
          <w:szCs w:val="22"/>
          <w:highlight w:val="white"/>
        </w:rPr>
        <w:t>CREST Certified Wireless Specialist</w:t>
      </w:r>
    </w:p>
    <w:p w14:paraId="0BC0A17E" w14:textId="77777777" w:rsidR="00D86766" w:rsidRDefault="00D86766" w:rsidP="004B0806">
      <w:pPr>
        <w:widowControl w:val="0"/>
        <w:numPr>
          <w:ilvl w:val="0"/>
          <w:numId w:val="26"/>
        </w:numPr>
        <w:tabs>
          <w:tab w:val="left" w:pos="1108"/>
        </w:tabs>
        <w:contextualSpacing/>
        <w:jc w:val="left"/>
        <w:rPr>
          <w:sz w:val="22"/>
          <w:szCs w:val="22"/>
          <w:highlight w:val="white"/>
        </w:rPr>
      </w:pPr>
      <w:r>
        <w:rPr>
          <w:rFonts w:ascii="Arial" w:eastAsia="Arial" w:hAnsi="Arial" w:cs="Arial"/>
          <w:sz w:val="22"/>
          <w:szCs w:val="22"/>
          <w:highlight w:val="white"/>
        </w:rPr>
        <w:t>CREST Certified Infrastructure Tester</w:t>
      </w:r>
    </w:p>
    <w:p w14:paraId="780004C2" w14:textId="77777777" w:rsidR="00D86766" w:rsidRDefault="00D86766" w:rsidP="00D86766">
      <w:pPr>
        <w:tabs>
          <w:tab w:val="left" w:pos="1108"/>
        </w:tabs>
        <w:jc w:val="left"/>
        <w:rPr>
          <w:rFonts w:ascii="Arial" w:eastAsia="Arial" w:hAnsi="Arial" w:cs="Arial"/>
          <w:sz w:val="22"/>
          <w:szCs w:val="22"/>
        </w:rPr>
      </w:pPr>
      <w:r>
        <w:rPr>
          <w:rFonts w:ascii="Arial" w:eastAsia="Arial" w:hAnsi="Arial" w:cs="Arial"/>
          <w:sz w:val="22"/>
          <w:szCs w:val="22"/>
          <w:highlight w:val="white"/>
        </w:rPr>
        <w:br/>
        <w:t>While CREST certifications mentioned are preferred, a tester with demonstrable experience within a correctly formed CHECK team would be considered. A single person may be certified to the requested levels.</w:t>
      </w:r>
      <w:r>
        <w:rPr>
          <w:rFonts w:ascii="Arial" w:eastAsia="Arial" w:hAnsi="Arial" w:cs="Arial"/>
          <w:sz w:val="22"/>
          <w:szCs w:val="22"/>
          <w:highlight w:val="white"/>
        </w:rPr>
        <w:br/>
      </w:r>
      <w:r>
        <w:rPr>
          <w:rFonts w:ascii="Arial" w:eastAsia="Arial" w:hAnsi="Arial" w:cs="Arial"/>
          <w:sz w:val="22"/>
          <w:szCs w:val="22"/>
          <w:highlight w:val="white"/>
        </w:rPr>
        <w:br/>
        <w:t>Possession of the ISO 9001 certification would be beneficial, however is not a specific requirement for this assignment.</w:t>
      </w:r>
      <w:r>
        <w:rPr>
          <w:rFonts w:ascii="Arial" w:eastAsia="Arial" w:hAnsi="Arial" w:cs="Arial"/>
          <w:sz w:val="22"/>
          <w:szCs w:val="22"/>
          <w:highlight w:val="white"/>
        </w:rPr>
        <w:br/>
      </w:r>
      <w:r>
        <w:rPr>
          <w:rFonts w:ascii="Arial" w:eastAsia="Arial" w:hAnsi="Arial" w:cs="Arial"/>
          <w:sz w:val="22"/>
          <w:szCs w:val="22"/>
          <w:highlight w:val="white"/>
        </w:rPr>
        <w:br/>
        <w:t>The test team should show prior experience of specific skills in submitted CVs for:</w:t>
      </w:r>
      <w:r>
        <w:rPr>
          <w:rFonts w:ascii="Arial" w:eastAsia="Arial" w:hAnsi="Arial" w:cs="Arial"/>
          <w:sz w:val="22"/>
          <w:szCs w:val="22"/>
          <w:highlight w:val="white"/>
        </w:rPr>
        <w:br/>
      </w:r>
    </w:p>
    <w:p w14:paraId="33C38A34" w14:textId="77777777" w:rsidR="00D86766" w:rsidRDefault="00D86766" w:rsidP="004B0806">
      <w:pPr>
        <w:widowControl w:val="0"/>
        <w:numPr>
          <w:ilvl w:val="0"/>
          <w:numId w:val="27"/>
        </w:numPr>
        <w:tabs>
          <w:tab w:val="left" w:pos="1108"/>
        </w:tabs>
        <w:contextualSpacing/>
        <w:jc w:val="left"/>
        <w:rPr>
          <w:rFonts w:ascii="Cambria" w:eastAsia="Cambria" w:hAnsi="Cambria" w:cs="Cambria"/>
          <w:sz w:val="24"/>
          <w:szCs w:val="24"/>
        </w:rPr>
      </w:pPr>
      <w:r>
        <w:rPr>
          <w:rFonts w:ascii="Arial" w:eastAsia="Arial" w:hAnsi="Arial" w:cs="Arial"/>
          <w:sz w:val="22"/>
          <w:szCs w:val="22"/>
        </w:rPr>
        <w:t>802.1x equipment</w:t>
      </w:r>
    </w:p>
    <w:p w14:paraId="6F99ACF4" w14:textId="77777777" w:rsidR="00D86766" w:rsidRDefault="00D86766" w:rsidP="004B0806">
      <w:pPr>
        <w:widowControl w:val="0"/>
        <w:numPr>
          <w:ilvl w:val="0"/>
          <w:numId w:val="27"/>
        </w:numPr>
        <w:tabs>
          <w:tab w:val="left" w:pos="1108"/>
        </w:tabs>
        <w:contextualSpacing/>
        <w:jc w:val="left"/>
      </w:pPr>
      <w:r>
        <w:rPr>
          <w:rFonts w:ascii="Arial" w:eastAsia="Arial" w:hAnsi="Arial" w:cs="Arial"/>
          <w:sz w:val="22"/>
          <w:szCs w:val="22"/>
        </w:rPr>
        <w:t>Networking equipment</w:t>
      </w:r>
    </w:p>
    <w:p w14:paraId="758CF217" w14:textId="77777777" w:rsidR="00D86766" w:rsidRDefault="00D86766" w:rsidP="004B0806">
      <w:pPr>
        <w:widowControl w:val="0"/>
        <w:numPr>
          <w:ilvl w:val="1"/>
          <w:numId w:val="27"/>
        </w:numPr>
        <w:tabs>
          <w:tab w:val="left" w:pos="1108"/>
        </w:tabs>
        <w:contextualSpacing/>
        <w:jc w:val="left"/>
      </w:pPr>
      <w:r>
        <w:rPr>
          <w:rFonts w:ascii="Arial" w:eastAsia="Arial" w:hAnsi="Arial" w:cs="Arial"/>
          <w:sz w:val="22"/>
          <w:szCs w:val="22"/>
        </w:rPr>
        <w:t>Cisco and HPE Aruba are very strongly preferred</w:t>
      </w:r>
    </w:p>
    <w:p w14:paraId="21BE1F8F" w14:textId="77777777" w:rsidR="00D86766" w:rsidRDefault="00D86766" w:rsidP="00D86766">
      <w:pPr>
        <w:tabs>
          <w:tab w:val="left" w:pos="1108"/>
        </w:tabs>
        <w:rPr>
          <w:rFonts w:ascii="Arial" w:eastAsia="Arial" w:hAnsi="Arial" w:cs="Arial"/>
          <w:b/>
          <w:i/>
          <w:color w:val="808080"/>
          <w:sz w:val="24"/>
          <w:szCs w:val="24"/>
        </w:rPr>
      </w:pPr>
    </w:p>
    <w:p w14:paraId="7FFFCD52" w14:textId="77777777" w:rsidR="006C6185" w:rsidRPr="005431FD" w:rsidRDefault="006C6185" w:rsidP="00764C77">
      <w:pPr>
        <w:pStyle w:val="OFScheduleTitleCentered"/>
        <w:numPr>
          <w:ilvl w:val="0"/>
          <w:numId w:val="0"/>
        </w:numPr>
        <w:spacing w:before="60" w:after="60"/>
        <w:rPr>
          <w:color w:val="4F81BD" w:themeColor="accent1"/>
          <w:sz w:val="28"/>
          <w:szCs w:val="28"/>
        </w:rPr>
      </w:pPr>
    </w:p>
    <w:p w14:paraId="7E455D91" w14:textId="77777777" w:rsidR="00D86766" w:rsidRDefault="00D86766">
      <w:pPr>
        <w:jc w:val="left"/>
        <w:rPr>
          <w:rFonts w:ascii="Arial" w:hAnsi="Arial" w:cs="Arial"/>
          <w:b/>
          <w:color w:val="4F81BD" w:themeColor="accent1"/>
          <w:sz w:val="32"/>
          <w:szCs w:val="28"/>
        </w:rPr>
      </w:pPr>
      <w:r>
        <w:rPr>
          <w:rFonts w:ascii="Arial" w:hAnsi="Arial" w:cs="Arial"/>
          <w:b/>
          <w:color w:val="4F81BD" w:themeColor="accent1"/>
          <w:sz w:val="32"/>
          <w:szCs w:val="28"/>
        </w:rPr>
        <w:br w:type="page"/>
      </w:r>
    </w:p>
    <w:p w14:paraId="1374C77D" w14:textId="692652DA" w:rsidR="00764C77" w:rsidRPr="005431FD" w:rsidRDefault="00764C77" w:rsidP="003511D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lastRenderedPageBreak/>
        <w:t xml:space="preserve">SCHEDULE 2 - HIGH LEVEL </w:t>
      </w:r>
      <w:r w:rsidR="008C55CE" w:rsidRPr="005431FD">
        <w:rPr>
          <w:rFonts w:ascii="Arial" w:hAnsi="Arial" w:cs="Arial"/>
          <w:b/>
          <w:color w:val="4F81BD" w:themeColor="accent1"/>
          <w:sz w:val="32"/>
          <w:szCs w:val="28"/>
        </w:rPr>
        <w:t>DELIVERY</w:t>
      </w:r>
      <w:r w:rsidRPr="005431FD">
        <w:rPr>
          <w:rFonts w:ascii="Arial" w:hAnsi="Arial" w:cs="Arial"/>
          <w:b/>
          <w:color w:val="4F81BD" w:themeColor="accent1"/>
          <w:sz w:val="32"/>
          <w:szCs w:val="28"/>
        </w:rPr>
        <w:t xml:space="preserve"> PLAN</w:t>
      </w:r>
      <w:bookmarkEnd w:id="1692"/>
      <w:bookmarkEnd w:id="1693"/>
    </w:p>
    <w:p w14:paraId="041FCE85" w14:textId="77777777" w:rsidR="0078280A" w:rsidRPr="00B733F1" w:rsidRDefault="0078280A" w:rsidP="0078280A">
      <w:pPr>
        <w:rPr>
          <w:rFonts w:ascii="Arial" w:eastAsia="Arial" w:hAnsi="Arial" w:cs="Arial"/>
          <w:color w:val="000000"/>
          <w:sz w:val="22"/>
          <w:szCs w:val="22"/>
        </w:rPr>
      </w:pPr>
      <w:r w:rsidRPr="00B733F1">
        <w:rPr>
          <w:rFonts w:ascii="Arial" w:eastAsia="Arial" w:hAnsi="Arial" w:cs="Arial"/>
          <w:color w:val="000000"/>
          <w:sz w:val="22"/>
          <w:szCs w:val="22"/>
        </w:rPr>
        <w:t xml:space="preserve">The DXC Penetration Testing team engagements are all led by CHECK qualified Team Leaders. This individual will be your single point of contact on site during the delivery of the test. The Team Leader will work with you to ensure all aspects of testing are covered and completed in a timely manner. </w:t>
      </w:r>
    </w:p>
    <w:p w14:paraId="2FCD14D8" w14:textId="77777777" w:rsidR="00D86766" w:rsidRPr="000E105A" w:rsidRDefault="00D86766" w:rsidP="00D86766">
      <w:pPr>
        <w:rPr>
          <w:rFonts w:ascii="Arial" w:eastAsia="Arial" w:hAnsi="Arial" w:cs="Arial"/>
          <w:sz w:val="22"/>
          <w:szCs w:val="22"/>
        </w:rPr>
      </w:pPr>
      <w:r>
        <w:rPr>
          <w:rFonts w:ascii="Arial" w:eastAsia="Arial" w:hAnsi="Arial" w:cs="Arial"/>
          <w:sz w:val="22"/>
          <w:szCs w:val="22"/>
        </w:rPr>
        <w:t xml:space="preserve">Testing </w:t>
      </w:r>
      <w:r w:rsidRPr="000E105A">
        <w:rPr>
          <w:rFonts w:ascii="Arial" w:eastAsia="Arial" w:hAnsi="Arial" w:cs="Arial"/>
          <w:sz w:val="22"/>
          <w:szCs w:val="22"/>
        </w:rPr>
        <w:t>@10SC Office London</w:t>
      </w:r>
    </w:p>
    <w:p w14:paraId="69A56D65" w14:textId="77777777" w:rsidR="00D86766" w:rsidRPr="000E105A" w:rsidRDefault="00D86766" w:rsidP="00D86766">
      <w:pPr>
        <w:rPr>
          <w:rFonts w:ascii="Arial" w:eastAsia="Arial" w:hAnsi="Arial" w:cs="Arial"/>
          <w:sz w:val="22"/>
          <w:szCs w:val="22"/>
        </w:rPr>
      </w:pPr>
    </w:p>
    <w:p w14:paraId="0A62AE1C" w14:textId="77777777" w:rsidR="00D86766" w:rsidRPr="000E105A" w:rsidRDefault="00D86766" w:rsidP="004B0806">
      <w:pPr>
        <w:pStyle w:val="ListParagraph"/>
        <w:numPr>
          <w:ilvl w:val="0"/>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Wireless penetration testing</w:t>
      </w:r>
    </w:p>
    <w:p w14:paraId="06BE29AA" w14:textId="77777777" w:rsidR="00D86766" w:rsidRPr="000E105A" w:rsidRDefault="00D86766" w:rsidP="004B0806">
      <w:pPr>
        <w:pStyle w:val="ListParagraph"/>
        <w:numPr>
          <w:ilvl w:val="0"/>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 xml:space="preserve">Configuration review of </w:t>
      </w:r>
    </w:p>
    <w:p w14:paraId="485108CB" w14:textId="77777777" w:rsidR="00D86766" w:rsidRPr="000E105A" w:rsidRDefault="00D86766" w:rsidP="004B0806">
      <w:pPr>
        <w:pStyle w:val="ListParagraph"/>
        <w:numPr>
          <w:ilvl w:val="1"/>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2 x Core Switches 5940</w:t>
      </w:r>
    </w:p>
    <w:p w14:paraId="67CB29C3" w14:textId="77777777" w:rsidR="00D86766" w:rsidRPr="000E105A" w:rsidRDefault="00D86766" w:rsidP="004B0806">
      <w:pPr>
        <w:pStyle w:val="ListParagraph"/>
        <w:numPr>
          <w:ilvl w:val="1"/>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4 x Access Switches 5412</w:t>
      </w:r>
    </w:p>
    <w:p w14:paraId="780E0BC2" w14:textId="77777777" w:rsidR="00D86766" w:rsidRPr="000E105A" w:rsidRDefault="00D86766" w:rsidP="004B0806">
      <w:pPr>
        <w:pStyle w:val="ListParagraph"/>
        <w:numPr>
          <w:ilvl w:val="1"/>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 xml:space="preserve">2 x Aruba 7220 Local Controllers </w:t>
      </w:r>
    </w:p>
    <w:p w14:paraId="4DE5FD39" w14:textId="77777777" w:rsidR="00D86766" w:rsidRPr="000E105A" w:rsidRDefault="00D86766" w:rsidP="004B0806">
      <w:pPr>
        <w:pStyle w:val="ListParagraph"/>
        <w:numPr>
          <w:ilvl w:val="0"/>
          <w:numId w:val="21"/>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Segregation test / Exposure review</w:t>
      </w:r>
    </w:p>
    <w:p w14:paraId="0B305558" w14:textId="77777777" w:rsidR="00D86766" w:rsidRPr="000E105A" w:rsidRDefault="00D86766" w:rsidP="00D86766">
      <w:pPr>
        <w:rPr>
          <w:rFonts w:ascii="Arial" w:eastAsia="Arial" w:hAnsi="Arial" w:cs="Arial"/>
          <w:sz w:val="22"/>
          <w:szCs w:val="22"/>
        </w:rPr>
      </w:pPr>
    </w:p>
    <w:p w14:paraId="5846B815" w14:textId="77777777" w:rsidR="00D86766" w:rsidRPr="000E105A" w:rsidRDefault="00D86766" w:rsidP="00D86766">
      <w:pPr>
        <w:rPr>
          <w:rFonts w:ascii="Arial" w:eastAsia="Arial" w:hAnsi="Arial" w:cs="Arial"/>
          <w:sz w:val="22"/>
          <w:szCs w:val="22"/>
        </w:rPr>
      </w:pPr>
      <w:r>
        <w:rPr>
          <w:rFonts w:ascii="Arial" w:eastAsia="Arial" w:hAnsi="Arial" w:cs="Arial"/>
          <w:sz w:val="22"/>
          <w:szCs w:val="22"/>
        </w:rPr>
        <w:t xml:space="preserve">Testing </w:t>
      </w:r>
      <w:r w:rsidRPr="000E105A">
        <w:rPr>
          <w:rFonts w:ascii="Arial" w:eastAsia="Arial" w:hAnsi="Arial" w:cs="Arial"/>
          <w:sz w:val="22"/>
          <w:szCs w:val="22"/>
        </w:rPr>
        <w:t>@Cody Park</w:t>
      </w:r>
    </w:p>
    <w:p w14:paraId="2C10D06D" w14:textId="77777777" w:rsidR="00D86766" w:rsidRPr="000E105A" w:rsidRDefault="00D86766" w:rsidP="00D86766">
      <w:pPr>
        <w:rPr>
          <w:rFonts w:ascii="Arial" w:eastAsia="Arial" w:hAnsi="Arial" w:cs="Arial"/>
          <w:sz w:val="22"/>
          <w:szCs w:val="22"/>
        </w:rPr>
      </w:pPr>
    </w:p>
    <w:p w14:paraId="1C18B46D" w14:textId="77777777" w:rsidR="00D86766" w:rsidRPr="000E105A" w:rsidRDefault="00D86766" w:rsidP="004B0806">
      <w:pPr>
        <w:pStyle w:val="ListParagraph"/>
        <w:numPr>
          <w:ilvl w:val="0"/>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Infrastructure test and build review of the following servers</w:t>
      </w:r>
    </w:p>
    <w:p w14:paraId="7ACE705E"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3 x ClearPass servers</w:t>
      </w:r>
    </w:p>
    <w:p w14:paraId="5CB9BDE2"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2 x Mobility Master Servers</w:t>
      </w:r>
    </w:p>
    <w:p w14:paraId="5CB66B21"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1 x AirWave</w:t>
      </w:r>
    </w:p>
    <w:p w14:paraId="5D38BDA2"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1 x Syslog Server</w:t>
      </w:r>
    </w:p>
    <w:p w14:paraId="64CFD83A" w14:textId="77777777" w:rsidR="00D86766" w:rsidRPr="000E105A" w:rsidRDefault="00D86766" w:rsidP="004B0806">
      <w:pPr>
        <w:pStyle w:val="ListParagraph"/>
        <w:numPr>
          <w:ilvl w:val="0"/>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Device configuration review of the following switches</w:t>
      </w:r>
    </w:p>
    <w:p w14:paraId="14A703E3"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2 x Cisco 93180YC Switches running NXOS</w:t>
      </w:r>
    </w:p>
    <w:p w14:paraId="664CD4A2" w14:textId="77777777" w:rsidR="00D86766" w:rsidRPr="000E105A" w:rsidRDefault="00D86766" w:rsidP="004B0806">
      <w:pPr>
        <w:pStyle w:val="ListParagraph"/>
        <w:numPr>
          <w:ilvl w:val="0"/>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Firewall configuration review of the following firewalls</w:t>
      </w:r>
    </w:p>
    <w:p w14:paraId="2C863B65"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 xml:space="preserve">1 x Cisco ASA 5525 </w:t>
      </w:r>
    </w:p>
    <w:p w14:paraId="34A164CA" w14:textId="77777777" w:rsidR="00D86766" w:rsidRPr="000E105A" w:rsidRDefault="00D86766" w:rsidP="004B0806">
      <w:pPr>
        <w:pStyle w:val="ListParagraph"/>
        <w:numPr>
          <w:ilvl w:val="1"/>
          <w:numId w:val="22"/>
        </w:numPr>
        <w:pBdr>
          <w:top w:val="nil"/>
          <w:left w:val="nil"/>
          <w:bottom w:val="nil"/>
          <w:right w:val="nil"/>
          <w:between w:val="nil"/>
        </w:pBdr>
        <w:jc w:val="left"/>
        <w:rPr>
          <w:rFonts w:ascii="Arial" w:eastAsia="Arial" w:hAnsi="Arial" w:cs="Arial"/>
          <w:sz w:val="22"/>
          <w:szCs w:val="22"/>
        </w:rPr>
      </w:pPr>
      <w:r w:rsidRPr="000E105A">
        <w:rPr>
          <w:rFonts w:ascii="Arial" w:eastAsia="Arial" w:hAnsi="Arial" w:cs="Arial"/>
          <w:sz w:val="22"/>
          <w:szCs w:val="22"/>
        </w:rPr>
        <w:t xml:space="preserve">2 x Cisco Firepower 4110 ASA </w:t>
      </w:r>
    </w:p>
    <w:p w14:paraId="2EA45DB8" w14:textId="77777777" w:rsidR="00D86766" w:rsidRPr="000E105A" w:rsidRDefault="00D86766" w:rsidP="00D86766">
      <w:pPr>
        <w:rPr>
          <w:rFonts w:ascii="Arial" w:eastAsia="Arial" w:hAnsi="Arial" w:cs="Arial"/>
          <w:sz w:val="22"/>
          <w:szCs w:val="22"/>
        </w:rPr>
      </w:pPr>
    </w:p>
    <w:p w14:paraId="1E173315" w14:textId="04F4411C" w:rsidR="0078280A" w:rsidRDefault="0078280A" w:rsidP="0078280A">
      <w:pPr>
        <w:rPr>
          <w:rFonts w:ascii="Arial" w:eastAsia="Arial" w:hAnsi="Arial" w:cs="Arial"/>
          <w:color w:val="000000"/>
          <w:sz w:val="22"/>
          <w:szCs w:val="22"/>
        </w:rPr>
      </w:pPr>
      <w:r>
        <w:rPr>
          <w:rFonts w:ascii="Arial" w:eastAsia="Arial" w:hAnsi="Arial" w:cs="Arial"/>
          <w:color w:val="000000"/>
          <w:sz w:val="22"/>
          <w:szCs w:val="22"/>
        </w:rPr>
        <w:t>The team structure and estimated person-days is:</w:t>
      </w:r>
    </w:p>
    <w:p w14:paraId="7B0F5DB4" w14:textId="77777777" w:rsidR="0078280A" w:rsidRDefault="0078280A" w:rsidP="0078280A">
      <w:pPr>
        <w:rPr>
          <w:rFonts w:ascii="Arial" w:eastAsia="Arial" w:hAnsi="Arial" w:cs="Arial"/>
          <w:color w:val="000000"/>
          <w:sz w:val="22"/>
          <w:szCs w:val="22"/>
        </w:rPr>
      </w:pPr>
    </w:p>
    <w:p w14:paraId="178AC19F" w14:textId="77777777" w:rsidR="0078280A" w:rsidRPr="00A733FC" w:rsidRDefault="0078280A" w:rsidP="0078280A">
      <w:pPr>
        <w:rPr>
          <w:rFonts w:ascii="Arial" w:eastAsia="Arial" w:hAnsi="Arial" w:cs="Arial"/>
          <w:color w:val="000000"/>
          <w:sz w:val="22"/>
          <w:szCs w:val="22"/>
        </w:rPr>
      </w:pPr>
      <w:r w:rsidRPr="00A733FC">
        <w:rPr>
          <w:rFonts w:ascii="Arial" w:eastAsia="Arial" w:hAnsi="Arial" w:cs="Arial"/>
          <w:color w:val="000000"/>
          <w:sz w:val="22"/>
          <w:szCs w:val="22"/>
        </w:rPr>
        <w:t>1 day workshop  (CTL)</w:t>
      </w:r>
    </w:p>
    <w:p w14:paraId="4132B4B9" w14:textId="77777777" w:rsidR="0078280A" w:rsidRPr="00A733FC" w:rsidRDefault="0078280A" w:rsidP="0078280A">
      <w:pPr>
        <w:rPr>
          <w:rFonts w:ascii="Arial" w:eastAsia="Arial" w:hAnsi="Arial" w:cs="Arial"/>
          <w:color w:val="000000"/>
          <w:sz w:val="22"/>
          <w:szCs w:val="22"/>
        </w:rPr>
      </w:pPr>
      <w:r w:rsidRPr="00A733FC">
        <w:rPr>
          <w:rFonts w:ascii="Arial" w:eastAsia="Arial" w:hAnsi="Arial" w:cs="Arial"/>
          <w:color w:val="000000"/>
          <w:sz w:val="22"/>
          <w:szCs w:val="22"/>
        </w:rPr>
        <w:t>5 days testing London (3CTL days +</w:t>
      </w:r>
      <w:r>
        <w:rPr>
          <w:rFonts w:ascii="Arial" w:eastAsia="Arial" w:hAnsi="Arial" w:cs="Arial"/>
          <w:color w:val="000000"/>
          <w:sz w:val="22"/>
          <w:szCs w:val="22"/>
        </w:rPr>
        <w:t xml:space="preserve"> </w:t>
      </w:r>
      <w:r w:rsidRPr="00A733FC">
        <w:rPr>
          <w:rFonts w:ascii="Arial" w:eastAsia="Arial" w:hAnsi="Arial" w:cs="Arial"/>
          <w:color w:val="000000"/>
          <w:sz w:val="22"/>
          <w:szCs w:val="22"/>
        </w:rPr>
        <w:t>2 CTM days)</w:t>
      </w:r>
    </w:p>
    <w:p w14:paraId="514BED61" w14:textId="77777777" w:rsidR="0078280A" w:rsidRPr="00A733FC" w:rsidRDefault="0078280A" w:rsidP="0078280A">
      <w:pPr>
        <w:rPr>
          <w:rFonts w:ascii="Arial" w:eastAsia="Arial" w:hAnsi="Arial" w:cs="Arial"/>
          <w:color w:val="000000"/>
          <w:sz w:val="22"/>
          <w:szCs w:val="22"/>
        </w:rPr>
      </w:pPr>
      <w:r w:rsidRPr="00A733FC">
        <w:rPr>
          <w:rFonts w:ascii="Arial" w:eastAsia="Arial" w:hAnsi="Arial" w:cs="Arial"/>
          <w:color w:val="000000"/>
          <w:sz w:val="22"/>
          <w:szCs w:val="22"/>
        </w:rPr>
        <w:t>4 days testing Farnborough (2CTL days +</w:t>
      </w:r>
      <w:r>
        <w:rPr>
          <w:rFonts w:ascii="Arial" w:eastAsia="Arial" w:hAnsi="Arial" w:cs="Arial"/>
          <w:color w:val="000000"/>
          <w:sz w:val="22"/>
          <w:szCs w:val="22"/>
        </w:rPr>
        <w:t xml:space="preserve"> </w:t>
      </w:r>
      <w:r w:rsidRPr="00A733FC">
        <w:rPr>
          <w:rFonts w:ascii="Arial" w:eastAsia="Arial" w:hAnsi="Arial" w:cs="Arial"/>
          <w:color w:val="000000"/>
          <w:sz w:val="22"/>
          <w:szCs w:val="22"/>
        </w:rPr>
        <w:t>2 CTM Days)</w:t>
      </w:r>
    </w:p>
    <w:p w14:paraId="68DE89B6" w14:textId="77777777" w:rsidR="0078280A" w:rsidRDefault="0078280A" w:rsidP="0078280A">
      <w:pPr>
        <w:rPr>
          <w:rFonts w:ascii="Arial" w:eastAsia="Arial" w:hAnsi="Arial" w:cs="Arial"/>
          <w:color w:val="000000"/>
          <w:sz w:val="22"/>
          <w:szCs w:val="22"/>
        </w:rPr>
      </w:pPr>
      <w:r w:rsidRPr="00A733FC">
        <w:rPr>
          <w:rFonts w:ascii="Arial" w:eastAsia="Arial" w:hAnsi="Arial" w:cs="Arial"/>
          <w:color w:val="000000"/>
          <w:sz w:val="22"/>
          <w:szCs w:val="22"/>
        </w:rPr>
        <w:t>3 days reporting (3 CTM days)</w:t>
      </w:r>
    </w:p>
    <w:p w14:paraId="1A7CDD9E" w14:textId="1505371B" w:rsidR="00764C77" w:rsidRPr="005431FD" w:rsidRDefault="00FF05ED" w:rsidP="00764C77">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w:t>
      </w:r>
    </w:p>
    <w:p w14:paraId="4BD6439C" w14:textId="134EA8B2" w:rsidR="0087740C" w:rsidRPr="005431FD" w:rsidRDefault="0087740C" w:rsidP="00764C77">
      <w:pPr>
        <w:spacing w:before="60" w:after="60"/>
        <w:rPr>
          <w:rFonts w:ascii="Arial" w:hAnsi="Arial" w:cs="Arial"/>
          <w:color w:val="808080" w:themeColor="background1" w:themeShade="80"/>
          <w:sz w:val="22"/>
          <w:szCs w:val="22"/>
        </w:rPr>
      </w:pPr>
    </w:p>
    <w:p w14:paraId="5BAC7EBA" w14:textId="77777777" w:rsidR="00D86766" w:rsidRDefault="00D86766">
      <w:pPr>
        <w:jc w:val="left"/>
        <w:rPr>
          <w:rFonts w:ascii="Arial" w:hAnsi="Arial" w:cs="Arial"/>
          <w:b/>
          <w:color w:val="4F81BD" w:themeColor="accent1"/>
          <w:sz w:val="32"/>
          <w:szCs w:val="28"/>
        </w:rPr>
      </w:pPr>
      <w:bookmarkStart w:id="1695" w:name="_Toc350861374"/>
      <w:bookmarkStart w:id="1696" w:name="_Toc360029503"/>
      <w:bookmarkStart w:id="1697" w:name="_Ref354415223"/>
      <w:bookmarkEnd w:id="1694"/>
      <w:r>
        <w:rPr>
          <w:rFonts w:ascii="Arial" w:hAnsi="Arial" w:cs="Arial"/>
          <w:b/>
          <w:color w:val="4F81BD" w:themeColor="accent1"/>
          <w:sz w:val="32"/>
          <w:szCs w:val="28"/>
        </w:rPr>
        <w:br w:type="page"/>
      </w:r>
    </w:p>
    <w:p w14:paraId="2F05853E" w14:textId="462384DA" w:rsidR="00764C77" w:rsidRPr="005431FD" w:rsidRDefault="00764C77" w:rsidP="003511D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lastRenderedPageBreak/>
        <w:t xml:space="preserve">SCHEDULE 3 - </w:t>
      </w:r>
      <w:r w:rsidR="00480F44">
        <w:rPr>
          <w:rFonts w:ascii="Arial" w:hAnsi="Arial" w:cs="Arial"/>
          <w:b/>
          <w:color w:val="4F81BD" w:themeColor="accent1"/>
          <w:sz w:val="32"/>
          <w:szCs w:val="28"/>
        </w:rPr>
        <w:t>BUYER</w:t>
      </w:r>
      <w:r w:rsidRPr="005431FD">
        <w:rPr>
          <w:rFonts w:ascii="Arial" w:hAnsi="Arial" w:cs="Arial"/>
          <w:b/>
          <w:color w:val="4F81BD" w:themeColor="accent1"/>
          <w:sz w:val="32"/>
          <w:szCs w:val="28"/>
        </w:rPr>
        <w:t xml:space="preserve"> </w:t>
      </w:r>
      <w:bookmarkEnd w:id="1695"/>
      <w:r w:rsidRPr="005431FD">
        <w:rPr>
          <w:rFonts w:ascii="Arial" w:hAnsi="Arial" w:cs="Arial"/>
          <w:b/>
          <w:color w:val="4F81BD" w:themeColor="accent1"/>
          <w:sz w:val="32"/>
          <w:szCs w:val="28"/>
        </w:rPr>
        <w:t>RESPONSIBILITIES</w:t>
      </w:r>
      <w:bookmarkEnd w:id="1696"/>
      <w:bookmarkEnd w:id="1697"/>
    </w:p>
    <w:p w14:paraId="70F553B4" w14:textId="419F983F" w:rsidR="0087740C" w:rsidRPr="005431FD" w:rsidRDefault="00025BA7" w:rsidP="00764C77">
      <w:pPr>
        <w:jc w:val="left"/>
        <w:rPr>
          <w:rFonts w:ascii="Arial" w:hAnsi="Arial" w:cs="Arial"/>
          <w:color w:val="808080" w:themeColor="background1" w:themeShade="80"/>
          <w:sz w:val="22"/>
          <w:szCs w:val="22"/>
        </w:rPr>
      </w:pPr>
      <w:sdt>
        <w:sdtPr>
          <w:rPr>
            <w:rFonts w:ascii="Arial" w:hAnsi="Arial" w:cs="Arial"/>
            <w:color w:val="000000"/>
            <w:sz w:val="22"/>
            <w:szCs w:val="22"/>
          </w:rPr>
          <w:id w:val="1948501569"/>
        </w:sdtPr>
        <w:sdtEndPr>
          <w:rPr>
            <w:color w:val="808080" w:themeColor="background1" w:themeShade="80"/>
          </w:rPr>
        </w:sdtEndPr>
        <w:sdtContent>
          <w:r w:rsidR="0087740C" w:rsidRPr="005431FD">
            <w:rPr>
              <w:rFonts w:ascii="Arial" w:hAnsi="Arial" w:cs="Arial"/>
              <w:color w:val="808080" w:themeColor="background1" w:themeShade="80"/>
              <w:sz w:val="22"/>
              <w:szCs w:val="22"/>
            </w:rPr>
            <w:t xml:space="preserve">Winning supplier to add any responsibilities of the </w:t>
          </w:r>
          <w:r w:rsidR="00FF05ED">
            <w:rPr>
              <w:rFonts w:ascii="Arial" w:hAnsi="Arial" w:cs="Arial"/>
              <w:color w:val="808080" w:themeColor="background1" w:themeShade="80"/>
              <w:sz w:val="22"/>
              <w:szCs w:val="22"/>
            </w:rPr>
            <w:t>Buyer</w:t>
          </w:r>
          <w:r w:rsidR="0087740C" w:rsidRPr="005431FD">
            <w:rPr>
              <w:rFonts w:ascii="Arial" w:hAnsi="Arial" w:cs="Arial"/>
              <w:color w:val="808080" w:themeColor="background1" w:themeShade="80"/>
              <w:sz w:val="22"/>
              <w:szCs w:val="22"/>
            </w:rPr>
            <w:t xml:space="preserve"> here</w:t>
          </w:r>
          <w:r w:rsidR="00FF05ED">
            <w:rPr>
              <w:rFonts w:ascii="Arial" w:hAnsi="Arial" w:cs="Arial"/>
              <w:color w:val="808080" w:themeColor="background1" w:themeShade="80"/>
              <w:sz w:val="22"/>
              <w:szCs w:val="22"/>
            </w:rPr>
            <w:t xml:space="preserve">. Include anything that the Suppleir needs the Buyer to do, to enable them to do their job. </w:t>
          </w:r>
        </w:sdtContent>
      </w:sdt>
      <w:bookmarkStart w:id="1698" w:name="_Ref356574572"/>
      <w:bookmarkStart w:id="1699" w:name="_Toc360029504"/>
      <w:bookmarkStart w:id="1700" w:name="_Toc350861375"/>
    </w:p>
    <w:p w14:paraId="053F3967" w14:textId="77777777" w:rsidR="000B376D" w:rsidRPr="005431FD" w:rsidRDefault="000B376D" w:rsidP="00764C77">
      <w:pPr>
        <w:jc w:val="left"/>
        <w:rPr>
          <w:rFonts w:ascii="Arial" w:hAnsi="Arial" w:cs="Arial"/>
          <w:sz w:val="28"/>
          <w:szCs w:val="28"/>
        </w:rPr>
      </w:pPr>
    </w:p>
    <w:p w14:paraId="5D39A9A1" w14:textId="77777777" w:rsidR="00D86766" w:rsidRDefault="00D86766">
      <w:pPr>
        <w:jc w:val="left"/>
        <w:rPr>
          <w:rFonts w:ascii="Arial" w:hAnsi="Arial" w:cs="Arial"/>
          <w:b/>
          <w:color w:val="4F81BD" w:themeColor="accent1"/>
          <w:sz w:val="32"/>
          <w:szCs w:val="28"/>
        </w:rPr>
      </w:pPr>
      <w:r>
        <w:rPr>
          <w:rFonts w:ascii="Arial" w:hAnsi="Arial" w:cs="Arial"/>
          <w:b/>
          <w:color w:val="4F81BD" w:themeColor="accent1"/>
          <w:sz w:val="32"/>
          <w:szCs w:val="28"/>
        </w:rPr>
        <w:br w:type="page"/>
      </w:r>
    </w:p>
    <w:p w14:paraId="5FF7D121" w14:textId="0386961E" w:rsidR="000B376D" w:rsidRPr="005431FD" w:rsidRDefault="000B376D" w:rsidP="000B376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lastRenderedPageBreak/>
        <w:t>SCHEDULE 4 – NON-DISCLOSURE AGREEMENT</w:t>
      </w:r>
    </w:p>
    <w:p w14:paraId="52A84E8F" w14:textId="40A5BB09" w:rsidR="000B376D" w:rsidRPr="000B376D" w:rsidRDefault="0078280A" w:rsidP="000B376D">
      <w:pPr>
        <w:spacing w:before="60" w:after="60"/>
        <w:rPr>
          <w:rFonts w:ascii="Arial" w:hAnsi="Arial" w:cs="Arial"/>
          <w:color w:val="808080" w:themeColor="background1" w:themeShade="80"/>
        </w:rPr>
      </w:pPr>
      <w:r>
        <w:rPr>
          <w:rFonts w:ascii="Arial" w:hAnsi="Arial" w:cs="Arial"/>
          <w:color w:val="808080" w:themeColor="background1" w:themeShade="80"/>
        </w:rPr>
        <w:t>Not Required</w:t>
      </w:r>
    </w:p>
    <w:p w14:paraId="73357747" w14:textId="0E990C71" w:rsidR="00764C77" w:rsidRPr="00C6350E" w:rsidRDefault="00764C77" w:rsidP="00764C77">
      <w:pPr>
        <w:jc w:val="left"/>
        <w:rPr>
          <w:rFonts w:ascii="Arial" w:hAnsi="Arial" w:cs="Arial"/>
          <w:b/>
          <w:bCs/>
          <w:sz w:val="28"/>
          <w:szCs w:val="28"/>
          <w:highlight w:val="yellow"/>
        </w:rPr>
      </w:pPr>
      <w:r w:rsidRPr="00C6350E">
        <w:rPr>
          <w:rFonts w:ascii="Arial" w:hAnsi="Arial" w:cs="Arial"/>
          <w:sz w:val="28"/>
          <w:szCs w:val="28"/>
          <w:highlight w:val="yellow"/>
        </w:rPr>
        <w:br w:type="page"/>
      </w:r>
    </w:p>
    <w:p w14:paraId="765A93C5" w14:textId="5235AE17" w:rsidR="00764C77" w:rsidRPr="003511DD" w:rsidRDefault="00764C77" w:rsidP="003511DD">
      <w:pPr>
        <w:spacing w:before="60" w:after="60"/>
        <w:rPr>
          <w:rFonts w:ascii="Arial" w:hAnsi="Arial" w:cs="Arial"/>
          <w:b/>
          <w:color w:val="4F81BD" w:themeColor="accent1"/>
          <w:sz w:val="32"/>
          <w:szCs w:val="28"/>
        </w:rPr>
      </w:pPr>
      <w:bookmarkStart w:id="1701" w:name="_Ref356484949"/>
      <w:bookmarkStart w:id="1702" w:name="_Toc360029505"/>
      <w:bookmarkEnd w:id="1698"/>
      <w:bookmarkEnd w:id="1699"/>
      <w:r w:rsidRPr="003511DD">
        <w:rPr>
          <w:rFonts w:ascii="Arial" w:hAnsi="Arial" w:cs="Arial"/>
          <w:b/>
          <w:color w:val="4F81BD" w:themeColor="accent1"/>
          <w:sz w:val="32"/>
          <w:szCs w:val="28"/>
        </w:rPr>
        <w:lastRenderedPageBreak/>
        <w:t xml:space="preserve">SCHEDULE </w:t>
      </w:r>
      <w:r w:rsidR="00D86766">
        <w:rPr>
          <w:rFonts w:ascii="Arial" w:hAnsi="Arial" w:cs="Arial"/>
          <w:b/>
          <w:color w:val="4F81BD" w:themeColor="accent1"/>
          <w:sz w:val="32"/>
          <w:szCs w:val="28"/>
        </w:rPr>
        <w:t>5</w:t>
      </w:r>
      <w:r w:rsidRPr="003511DD">
        <w:rPr>
          <w:rFonts w:ascii="Arial" w:hAnsi="Arial" w:cs="Arial"/>
          <w:b/>
          <w:color w:val="4F81BD" w:themeColor="accent1"/>
          <w:sz w:val="32"/>
          <w:szCs w:val="28"/>
        </w:rPr>
        <w:t xml:space="preserve"> – STATEMENT OF WORK (</w:t>
      </w:r>
      <w:bookmarkEnd w:id="1701"/>
      <w:bookmarkEnd w:id="1702"/>
      <w:r w:rsidRPr="003511DD">
        <w:rPr>
          <w:rFonts w:ascii="Arial" w:hAnsi="Arial" w:cs="Arial"/>
          <w:b/>
          <w:color w:val="4F81BD" w:themeColor="accent1"/>
          <w:sz w:val="32"/>
          <w:szCs w:val="28"/>
        </w:rPr>
        <w:t>SoW)</w:t>
      </w:r>
    </w:p>
    <w:p w14:paraId="509EDF96" w14:textId="04B7FA5B" w:rsidR="00D86766" w:rsidRDefault="00D86766" w:rsidP="00D86766">
      <w:pPr>
        <w:spacing w:line="276" w:lineRule="auto"/>
        <w:jc w:val="left"/>
        <w:rPr>
          <w:rFonts w:ascii="Arial" w:hAnsi="Arial" w:cs="Arial"/>
          <w:b/>
          <w:color w:val="4F81BD" w:themeColor="accent1"/>
          <w:sz w:val="28"/>
        </w:rPr>
      </w:pPr>
      <w:r w:rsidRPr="001334F6">
        <w:rPr>
          <w:rFonts w:ascii="Arial" w:hAnsi="Arial" w:cs="Arial"/>
          <w:b/>
          <w:color w:val="4F81BD" w:themeColor="accent1"/>
          <w:sz w:val="28"/>
        </w:rPr>
        <w:t>Overview</w:t>
      </w:r>
      <w:r>
        <w:rPr>
          <w:rFonts w:ascii="Arial" w:hAnsi="Arial" w:cs="Arial"/>
          <w:b/>
          <w:color w:val="4F81BD" w:themeColor="accent1"/>
          <w:sz w:val="28"/>
        </w:rPr>
        <w:t>:</w:t>
      </w:r>
    </w:p>
    <w:p w14:paraId="210C168E" w14:textId="67CA007A" w:rsidR="00D86766" w:rsidRPr="00D86766" w:rsidRDefault="00D86766" w:rsidP="00D86766">
      <w:pPr>
        <w:spacing w:before="120" w:after="120" w:line="276" w:lineRule="auto"/>
        <w:jc w:val="left"/>
        <w:rPr>
          <w:rFonts w:ascii="Arial" w:eastAsia="Arial" w:hAnsi="Arial" w:cs="Arial"/>
          <w:sz w:val="22"/>
          <w:szCs w:val="22"/>
        </w:rPr>
      </w:pPr>
      <w:r w:rsidRPr="00D86766">
        <w:rPr>
          <w:rFonts w:ascii="Arial" w:hAnsi="Arial" w:cs="Arial"/>
          <w:sz w:val="22"/>
          <w:szCs w:val="22"/>
        </w:rPr>
        <w:t>The testing requirement will comprise of:</w:t>
      </w:r>
    </w:p>
    <w:p w14:paraId="4A3AEAC0" w14:textId="77777777" w:rsidR="00D86766" w:rsidRDefault="00D86766" w:rsidP="00D86766">
      <w:pPr>
        <w:spacing w:before="120" w:after="120" w:line="276" w:lineRule="auto"/>
        <w:jc w:val="left"/>
        <w:rPr>
          <w:rFonts w:ascii="Arial" w:eastAsia="Arial" w:hAnsi="Arial" w:cs="Arial"/>
          <w:sz w:val="22"/>
          <w:szCs w:val="22"/>
          <w:highlight w:val="white"/>
          <w:lang w:val="en-GB"/>
        </w:rPr>
      </w:pPr>
      <w:r>
        <w:rPr>
          <w:rFonts w:ascii="Arial" w:eastAsia="Arial" w:hAnsi="Arial" w:cs="Arial"/>
          <w:b/>
          <w:sz w:val="28"/>
          <w:szCs w:val="28"/>
        </w:rPr>
        <w:t>Workshop (Pre-test briefing)</w:t>
      </w:r>
      <w:r>
        <w:rPr>
          <w:rFonts w:ascii="Arial" w:eastAsia="Arial" w:hAnsi="Arial" w:cs="Arial"/>
          <w:b/>
          <w:sz w:val="22"/>
          <w:szCs w:val="22"/>
        </w:rPr>
        <w:br/>
      </w:r>
      <w:r>
        <w:rPr>
          <w:rFonts w:ascii="Arial" w:eastAsia="Arial" w:hAnsi="Arial" w:cs="Arial"/>
          <w:sz w:val="22"/>
          <w:szCs w:val="22"/>
          <w:highlight w:val="white"/>
        </w:rPr>
        <w:t>On on-site workshop is required prior to the start of testing phase(s) and should be attended by at least the CHECK Team Leader.</w:t>
      </w:r>
    </w:p>
    <w:p w14:paraId="71E3D5EC" w14:textId="07403550" w:rsidR="00D86766" w:rsidRDefault="00D86766" w:rsidP="00D86766">
      <w:p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 xml:space="preserve">Additional architecture documentation will be shared after supplier selection and award, prior to the Workshop itself. The workshop is expected to be 1 day. The workshop phase must be on-site </w:t>
      </w:r>
      <w:r>
        <w:rPr>
          <w:rFonts w:ascii="Arial" w:eastAsia="Arial" w:hAnsi="Arial" w:cs="Arial"/>
          <w:sz w:val="22"/>
          <w:szCs w:val="22"/>
        </w:rPr>
        <w:t>at 10SC (10 South Colonnade, Canary Wharf, London, E14 5AB).</w:t>
      </w:r>
    </w:p>
    <w:p w14:paraId="32A2E6BB" w14:textId="77777777" w:rsidR="00D86766" w:rsidRDefault="00D86766" w:rsidP="00D86766">
      <w:p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Prior to the commencement of any phases, named tester information must be provided together with security clearance details to allow the creation of required authentication/access credentials. Such details should include full name; contact details; public SSH key(s) and source IP address information if off-site testing is opted for.</w:t>
      </w:r>
    </w:p>
    <w:p w14:paraId="29733ADF" w14:textId="77777777" w:rsidR="00D86766" w:rsidRDefault="00D86766" w:rsidP="00D86766">
      <w:pPr>
        <w:spacing w:before="120" w:after="120" w:line="276" w:lineRule="auto"/>
        <w:jc w:val="left"/>
        <w:rPr>
          <w:rFonts w:ascii="Arial" w:eastAsia="Arial" w:hAnsi="Arial" w:cs="Arial"/>
          <w:b/>
          <w:sz w:val="22"/>
          <w:szCs w:val="22"/>
        </w:rPr>
      </w:pPr>
      <w:r>
        <w:rPr>
          <w:rFonts w:ascii="Arial" w:eastAsia="Arial" w:hAnsi="Arial" w:cs="Arial"/>
          <w:b/>
          <w:sz w:val="28"/>
          <w:szCs w:val="28"/>
        </w:rPr>
        <w:t>Reporting</w:t>
      </w:r>
    </w:p>
    <w:p w14:paraId="44A644F1" w14:textId="77777777" w:rsidR="00D86766" w:rsidRDefault="00D86766" w:rsidP="00D86766">
      <w:p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Analysis; reporting and quality assurance phase(s) should take place from supplier remote offices’ and location(s).</w:t>
      </w:r>
    </w:p>
    <w:p w14:paraId="2576D42C" w14:textId="77777777" w:rsidR="00D86766" w:rsidRDefault="00D86766" w:rsidP="00D86766">
      <w:p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 xml:space="preserve">One holistic report is expected, with a draft and/or interim release being made available as soon as possible after closing of testing, prior to any optional re-testing.  The report shall be marked OFFICIAL-SENSITIVE and handled accordingly.  </w:t>
      </w:r>
      <w:r>
        <w:rPr>
          <w:rFonts w:ascii="Arial" w:eastAsia="Arial" w:hAnsi="Arial" w:cs="Arial"/>
          <w:sz w:val="22"/>
          <w:szCs w:val="22"/>
          <w:highlight w:val="white"/>
        </w:rPr>
        <w:br/>
      </w:r>
      <w:r>
        <w:rPr>
          <w:rFonts w:ascii="Arial" w:eastAsia="Arial" w:hAnsi="Arial" w:cs="Arial"/>
          <w:sz w:val="22"/>
          <w:szCs w:val="22"/>
          <w:highlight w:val="white"/>
        </w:rPr>
        <w:br/>
        <w:t>The reports must include details on:</w:t>
      </w:r>
    </w:p>
    <w:p w14:paraId="5AB65D65"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what was tested;</w:t>
      </w:r>
    </w:p>
    <w:p w14:paraId="2129DB7D"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how it was tested;</w:t>
      </w:r>
    </w:p>
    <w:p w14:paraId="5DD5FE2F"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steps to reproduce any problems found; what results were found; and</w:t>
      </w:r>
    </w:p>
    <w:p w14:paraId="75853E9E"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include what techniques and tools (including versions for COTS/Open Source tools) were used to carry out the test;</w:t>
      </w:r>
    </w:p>
    <w:p w14:paraId="13C022AC"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use the CVSS2 marking scheme;</w:t>
      </w:r>
    </w:p>
    <w:p w14:paraId="4CFEC9EB" w14:textId="77777777"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clearly identify / number the vulnerabilities found for tracking purposes;</w:t>
      </w:r>
    </w:p>
    <w:p w14:paraId="6595275E" w14:textId="4F8EEA63" w:rsidR="00D86766" w:rsidRDefault="00D86766" w:rsidP="004B0806">
      <w:pPr>
        <w:numPr>
          <w:ilvl w:val="0"/>
          <w:numId w:val="28"/>
        </w:num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include an accompanying results summary in spreadsheet format.</w:t>
      </w:r>
    </w:p>
    <w:p w14:paraId="261429AD" w14:textId="77777777" w:rsidR="00D86766" w:rsidRDefault="00D86766" w:rsidP="00D86766">
      <w:pPr>
        <w:spacing w:before="120" w:after="120" w:line="276" w:lineRule="auto"/>
        <w:jc w:val="left"/>
        <w:rPr>
          <w:rFonts w:ascii="Arial" w:eastAsia="Arial" w:hAnsi="Arial" w:cs="Arial"/>
          <w:sz w:val="22"/>
          <w:szCs w:val="22"/>
          <w:highlight w:val="white"/>
        </w:rPr>
      </w:pPr>
      <w:r>
        <w:rPr>
          <w:rFonts w:ascii="Arial" w:eastAsia="Arial" w:hAnsi="Arial" w:cs="Arial"/>
          <w:sz w:val="22"/>
          <w:szCs w:val="22"/>
          <w:highlight w:val="white"/>
        </w:rPr>
        <w:t>At the end of each testing day of testing an informal update is required. This could take the form of a verbal update or a brief highlight email report listing the issues found.</w:t>
      </w:r>
    </w:p>
    <w:p w14:paraId="15369917" w14:textId="77777777"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b/>
          <w:sz w:val="28"/>
          <w:szCs w:val="28"/>
        </w:rPr>
        <w:t>Re-testing</w:t>
      </w:r>
    </w:p>
    <w:p w14:paraId="6A9BD25B" w14:textId="67899D2C"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sz w:val="22"/>
          <w:szCs w:val="22"/>
          <w:highlight w:val="white"/>
        </w:rPr>
        <w:t>Any re-testing, if required, would commence approximately five (5) working days after the production of formal report(s) or at a time to be agreed with the client.</w:t>
      </w:r>
      <w:r>
        <w:rPr>
          <w:rFonts w:ascii="Arial" w:eastAsia="Arial" w:hAnsi="Arial" w:cs="Arial"/>
          <w:sz w:val="22"/>
          <w:szCs w:val="22"/>
          <w:highlight w:val="white"/>
        </w:rPr>
        <w:br/>
      </w:r>
      <w:r>
        <w:rPr>
          <w:rFonts w:ascii="Arial" w:eastAsia="Arial" w:hAnsi="Arial" w:cs="Arial"/>
          <w:b/>
          <w:sz w:val="28"/>
          <w:szCs w:val="28"/>
        </w:rPr>
        <w:t>Scope</w:t>
      </w:r>
    </w:p>
    <w:p w14:paraId="76E1E670" w14:textId="77777777" w:rsidR="00D86766" w:rsidRDefault="00D86766" w:rsidP="00D86766">
      <w:pPr>
        <w:spacing w:before="120" w:after="120"/>
        <w:jc w:val="left"/>
        <w:rPr>
          <w:rFonts w:ascii="Arial" w:eastAsia="Arial" w:hAnsi="Arial" w:cs="Arial"/>
          <w:sz w:val="22"/>
          <w:szCs w:val="22"/>
        </w:rPr>
      </w:pPr>
      <w:r>
        <w:rPr>
          <w:rFonts w:ascii="Arial" w:eastAsia="Arial" w:hAnsi="Arial" w:cs="Arial"/>
          <w:sz w:val="22"/>
          <w:szCs w:val="22"/>
        </w:rPr>
        <w:t>Please use the information provided in the following sections to determine the scope for the tests.</w:t>
      </w:r>
    </w:p>
    <w:p w14:paraId="1A57A982" w14:textId="77777777" w:rsidR="00D86766" w:rsidRDefault="00D86766" w:rsidP="00D86766">
      <w:pPr>
        <w:spacing w:before="120" w:after="120"/>
        <w:jc w:val="left"/>
        <w:rPr>
          <w:rFonts w:ascii="Arial" w:eastAsia="Arial" w:hAnsi="Arial" w:cs="Arial"/>
          <w:sz w:val="22"/>
          <w:szCs w:val="22"/>
        </w:rPr>
      </w:pPr>
      <w:r>
        <w:rPr>
          <w:rFonts w:ascii="Arial" w:eastAsia="Arial" w:hAnsi="Arial" w:cs="Arial"/>
          <w:sz w:val="22"/>
          <w:szCs w:val="22"/>
        </w:rPr>
        <w:lastRenderedPageBreak/>
        <w:t xml:space="preserve">The ITHC will include, </w:t>
      </w:r>
      <w:r>
        <w:rPr>
          <w:rFonts w:ascii="Arial" w:eastAsia="Arial" w:hAnsi="Arial" w:cs="Arial"/>
          <w:sz w:val="22"/>
          <w:szCs w:val="22"/>
          <w:u w:val="single"/>
        </w:rPr>
        <w:t>but not be limited to</w:t>
      </w:r>
      <w:r>
        <w:rPr>
          <w:rFonts w:ascii="Arial" w:eastAsia="Arial" w:hAnsi="Arial" w:cs="Arial"/>
          <w:sz w:val="22"/>
          <w:szCs w:val="22"/>
        </w:rPr>
        <w:t>:</w:t>
      </w:r>
    </w:p>
    <w:p w14:paraId="3A36D2B6" w14:textId="77777777" w:rsidR="00D86766" w:rsidRDefault="00D86766" w:rsidP="004B0806">
      <w:pPr>
        <w:numPr>
          <w:ilvl w:val="0"/>
          <w:numId w:val="29"/>
        </w:numPr>
        <w:spacing w:before="120" w:after="120"/>
        <w:jc w:val="left"/>
        <w:rPr>
          <w:rFonts w:ascii="Cambria" w:eastAsia="Cambria" w:hAnsi="Cambria" w:cs="Cambria"/>
          <w:sz w:val="24"/>
          <w:szCs w:val="24"/>
          <w:highlight w:val="white"/>
        </w:rPr>
      </w:pPr>
      <w:r>
        <w:rPr>
          <w:rFonts w:ascii="Arial" w:eastAsia="Arial" w:hAnsi="Arial" w:cs="Arial"/>
          <w:sz w:val="22"/>
          <w:szCs w:val="22"/>
          <w:highlight w:val="white"/>
        </w:rPr>
        <w:t xml:space="preserve">Wired Network security &amp; architecture test &amp; review including, </w:t>
      </w:r>
      <w:r>
        <w:rPr>
          <w:rFonts w:ascii="Arial" w:eastAsia="Arial" w:hAnsi="Arial" w:cs="Arial"/>
          <w:sz w:val="22"/>
          <w:szCs w:val="22"/>
          <w:highlight w:val="white"/>
          <w:u w:val="single"/>
        </w:rPr>
        <w:t>but not limited to</w:t>
      </w:r>
      <w:r>
        <w:rPr>
          <w:rFonts w:ascii="Arial" w:eastAsia="Arial" w:hAnsi="Arial" w:cs="Arial"/>
          <w:sz w:val="22"/>
          <w:szCs w:val="22"/>
          <w:highlight w:val="white"/>
        </w:rPr>
        <w:t>:</w:t>
      </w:r>
    </w:p>
    <w:p w14:paraId="643E57BF" w14:textId="77777777" w:rsidR="00D86766" w:rsidRDefault="00D86766" w:rsidP="004B0806">
      <w:pPr>
        <w:numPr>
          <w:ilvl w:val="1"/>
          <w:numId w:val="29"/>
        </w:numPr>
        <w:spacing w:before="120" w:after="120"/>
        <w:jc w:val="left"/>
        <w:rPr>
          <w:highlight w:val="white"/>
        </w:rPr>
      </w:pPr>
      <w:r>
        <w:rPr>
          <w:rFonts w:ascii="Arial" w:eastAsia="Arial" w:hAnsi="Arial" w:cs="Arial"/>
          <w:sz w:val="22"/>
          <w:szCs w:val="22"/>
          <w:highlight w:val="white"/>
        </w:rPr>
        <w:t>segmentation testing between clients</w:t>
      </w:r>
    </w:p>
    <w:p w14:paraId="46B92D1A" w14:textId="77777777" w:rsidR="00D86766" w:rsidRDefault="00D86766" w:rsidP="004B0806">
      <w:pPr>
        <w:numPr>
          <w:ilvl w:val="1"/>
          <w:numId w:val="29"/>
        </w:numPr>
        <w:spacing w:before="120" w:after="120"/>
        <w:jc w:val="left"/>
        <w:rPr>
          <w:highlight w:val="white"/>
        </w:rPr>
      </w:pPr>
      <w:r>
        <w:rPr>
          <w:rFonts w:ascii="Arial" w:eastAsia="Arial" w:hAnsi="Arial" w:cs="Arial"/>
          <w:sz w:val="22"/>
          <w:szCs w:val="22"/>
          <w:highlight w:val="white"/>
        </w:rPr>
        <w:t>segmentation testing between client and management</w:t>
      </w:r>
    </w:p>
    <w:p w14:paraId="49041BCE" w14:textId="77777777" w:rsidR="00D86766" w:rsidRDefault="00D86766" w:rsidP="004B0806">
      <w:pPr>
        <w:numPr>
          <w:ilvl w:val="1"/>
          <w:numId w:val="29"/>
        </w:numPr>
        <w:spacing w:before="120" w:after="120"/>
        <w:jc w:val="left"/>
        <w:rPr>
          <w:highlight w:val="white"/>
        </w:rPr>
      </w:pPr>
      <w:r>
        <w:rPr>
          <w:rFonts w:ascii="Arial" w:eastAsia="Arial" w:hAnsi="Arial" w:cs="Arial"/>
          <w:sz w:val="22"/>
          <w:szCs w:val="22"/>
          <w:highlight w:val="white"/>
        </w:rPr>
        <w:t>configuration and ‘build’ reviews of all devices; servers and services</w:t>
      </w:r>
    </w:p>
    <w:p w14:paraId="3DAB941D" w14:textId="77777777" w:rsidR="00D86766" w:rsidRDefault="00D86766" w:rsidP="004B0806">
      <w:pPr>
        <w:numPr>
          <w:ilvl w:val="1"/>
          <w:numId w:val="29"/>
        </w:numPr>
        <w:spacing w:before="120" w:after="120"/>
        <w:jc w:val="left"/>
        <w:rPr>
          <w:highlight w:val="white"/>
        </w:rPr>
      </w:pPr>
      <w:r>
        <w:rPr>
          <w:rFonts w:ascii="Arial" w:eastAsia="Arial" w:hAnsi="Arial" w:cs="Arial"/>
          <w:sz w:val="22"/>
          <w:szCs w:val="22"/>
          <w:highlight w:val="white"/>
        </w:rPr>
        <w:t>firewall rule review(s)</w:t>
      </w:r>
    </w:p>
    <w:p w14:paraId="7A5DF40C" w14:textId="77777777" w:rsidR="00D86766" w:rsidRDefault="00D86766" w:rsidP="004B0806">
      <w:pPr>
        <w:numPr>
          <w:ilvl w:val="0"/>
          <w:numId w:val="29"/>
        </w:numPr>
        <w:spacing w:before="120" w:after="120"/>
        <w:jc w:val="left"/>
        <w:rPr>
          <w:highlight w:val="white"/>
        </w:rPr>
      </w:pPr>
      <w:r>
        <w:rPr>
          <w:rFonts w:ascii="Arial" w:eastAsia="Arial" w:hAnsi="Arial" w:cs="Arial"/>
          <w:sz w:val="22"/>
          <w:szCs w:val="22"/>
          <w:highlight w:val="white"/>
        </w:rPr>
        <w:t>Denial of Service testing.</w:t>
      </w:r>
    </w:p>
    <w:p w14:paraId="1F990BB7" w14:textId="77777777" w:rsidR="00D86766" w:rsidRDefault="00D86766" w:rsidP="00D86766">
      <w:pPr>
        <w:spacing w:before="120" w:after="120" w:line="276" w:lineRule="auto"/>
        <w:jc w:val="left"/>
        <w:rPr>
          <w:rFonts w:ascii="Arial" w:eastAsia="Arial" w:hAnsi="Arial" w:cs="Arial"/>
          <w:sz w:val="22"/>
          <w:szCs w:val="22"/>
          <w:highlight w:val="white"/>
        </w:rPr>
      </w:pPr>
      <w:bookmarkStart w:id="1703" w:name="_3znysh7"/>
      <w:bookmarkEnd w:id="1703"/>
      <w:r>
        <w:rPr>
          <w:rFonts w:ascii="Arial" w:eastAsia="Arial" w:hAnsi="Arial" w:cs="Arial"/>
          <w:sz w:val="22"/>
          <w:szCs w:val="22"/>
          <w:highlight w:val="white"/>
        </w:rPr>
        <w:t>GDS wish to engage as follows:</w:t>
      </w:r>
    </w:p>
    <w:p w14:paraId="71F77406" w14:textId="77777777" w:rsidR="00D86766" w:rsidRDefault="00D86766" w:rsidP="00D86766">
      <w:pPr>
        <w:spacing w:before="120" w:after="120" w:line="276" w:lineRule="auto"/>
        <w:ind w:left="720"/>
        <w:jc w:val="left"/>
        <w:rPr>
          <w:rFonts w:ascii="Arial" w:eastAsia="Arial" w:hAnsi="Arial" w:cs="Arial"/>
          <w:sz w:val="22"/>
          <w:szCs w:val="22"/>
          <w:highlight w:val="white"/>
        </w:rPr>
      </w:pPr>
      <w:r>
        <w:rPr>
          <w:rFonts w:ascii="Arial" w:eastAsia="Arial" w:hAnsi="Arial" w:cs="Arial"/>
          <w:sz w:val="22"/>
          <w:szCs w:val="22"/>
          <w:highlight w:val="white"/>
        </w:rPr>
        <w:t xml:space="preserve">I.T. Health Check / penetration testing, informed by the contents of this document, should include, </w:t>
      </w:r>
      <w:r>
        <w:rPr>
          <w:rFonts w:ascii="Arial" w:eastAsia="Arial" w:hAnsi="Arial" w:cs="Arial"/>
          <w:sz w:val="22"/>
          <w:szCs w:val="22"/>
          <w:highlight w:val="white"/>
          <w:u w:val="single"/>
        </w:rPr>
        <w:t>but not be limited to</w:t>
      </w:r>
      <w:r>
        <w:rPr>
          <w:rFonts w:ascii="Arial" w:eastAsia="Arial" w:hAnsi="Arial" w:cs="Arial"/>
          <w:sz w:val="22"/>
          <w:szCs w:val="22"/>
          <w:highlight w:val="white"/>
        </w:rPr>
        <w:t>, the following:</w:t>
      </w:r>
    </w:p>
    <w:p w14:paraId="3565985B" w14:textId="77777777" w:rsidR="00D86766" w:rsidRDefault="00D86766" w:rsidP="004B0806">
      <w:pPr>
        <w:numPr>
          <w:ilvl w:val="0"/>
          <w:numId w:val="30"/>
        </w:numPr>
        <w:spacing w:before="120" w:after="120" w:line="276" w:lineRule="auto"/>
        <w:contextualSpacing/>
        <w:jc w:val="left"/>
        <w:rPr>
          <w:rFonts w:ascii="Cambria" w:eastAsia="Cambria" w:hAnsi="Cambria" w:cs="Cambria"/>
          <w:sz w:val="22"/>
          <w:szCs w:val="22"/>
          <w:highlight w:val="white"/>
        </w:rPr>
      </w:pPr>
      <w:r>
        <w:rPr>
          <w:rFonts w:ascii="Arial" w:eastAsia="Arial" w:hAnsi="Arial" w:cs="Arial"/>
          <w:sz w:val="22"/>
          <w:szCs w:val="22"/>
          <w:highlight w:val="white"/>
        </w:rPr>
        <w:t>Does the implementation successfully mitigate the perceived risks;</w:t>
      </w:r>
    </w:p>
    <w:p w14:paraId="1592A1A5" w14:textId="77777777" w:rsidR="00D86766" w:rsidRDefault="00D86766" w:rsidP="004B0806">
      <w:pPr>
        <w:numPr>
          <w:ilvl w:val="0"/>
          <w:numId w:val="30"/>
        </w:numPr>
        <w:spacing w:before="120" w:after="120" w:line="276" w:lineRule="auto"/>
        <w:contextualSpacing/>
        <w:jc w:val="left"/>
        <w:rPr>
          <w:sz w:val="22"/>
          <w:szCs w:val="22"/>
          <w:highlight w:val="white"/>
        </w:rPr>
      </w:pPr>
      <w:r>
        <w:rPr>
          <w:rFonts w:ascii="Arial" w:eastAsia="Arial" w:hAnsi="Arial" w:cs="Arial"/>
          <w:sz w:val="22"/>
          <w:szCs w:val="22"/>
          <w:highlight w:val="white"/>
        </w:rPr>
        <w:t>Is it robust and efficient in the way it does so;</w:t>
      </w:r>
    </w:p>
    <w:p w14:paraId="354FEE77" w14:textId="77777777" w:rsidR="00D86766" w:rsidRDefault="00D86766" w:rsidP="004B0806">
      <w:pPr>
        <w:numPr>
          <w:ilvl w:val="0"/>
          <w:numId w:val="30"/>
        </w:numPr>
        <w:spacing w:before="120" w:after="120" w:line="276" w:lineRule="auto"/>
        <w:contextualSpacing/>
        <w:jc w:val="left"/>
        <w:rPr>
          <w:sz w:val="22"/>
          <w:szCs w:val="22"/>
          <w:highlight w:val="white"/>
        </w:rPr>
      </w:pPr>
      <w:r>
        <w:rPr>
          <w:rFonts w:ascii="Arial" w:eastAsia="Arial" w:hAnsi="Arial" w:cs="Arial"/>
          <w:sz w:val="22"/>
          <w:szCs w:val="22"/>
          <w:highlight w:val="white"/>
        </w:rPr>
        <w:t>Do any of the components fail standard network wired and wireless security tests;</w:t>
      </w:r>
    </w:p>
    <w:p w14:paraId="567C158F" w14:textId="77777777" w:rsidR="00D86766" w:rsidRDefault="00D86766" w:rsidP="004B0806">
      <w:pPr>
        <w:numPr>
          <w:ilvl w:val="0"/>
          <w:numId w:val="30"/>
        </w:numPr>
        <w:spacing w:before="120" w:after="120" w:line="276" w:lineRule="auto"/>
        <w:contextualSpacing/>
        <w:jc w:val="left"/>
        <w:rPr>
          <w:sz w:val="22"/>
          <w:szCs w:val="22"/>
          <w:highlight w:val="white"/>
        </w:rPr>
      </w:pPr>
      <w:r>
        <w:rPr>
          <w:rFonts w:ascii="Arial" w:eastAsia="Arial" w:hAnsi="Arial" w:cs="Arial"/>
          <w:sz w:val="22"/>
          <w:szCs w:val="22"/>
          <w:highlight w:val="white"/>
        </w:rPr>
        <w:t>Does the configuration of each component meet best functional and security best practices;</w:t>
      </w:r>
    </w:p>
    <w:p w14:paraId="7153EFFB" w14:textId="77777777" w:rsidR="00D86766" w:rsidRDefault="00D86766" w:rsidP="004B0806">
      <w:pPr>
        <w:numPr>
          <w:ilvl w:val="0"/>
          <w:numId w:val="30"/>
        </w:numPr>
        <w:spacing w:before="120" w:after="120" w:line="276" w:lineRule="auto"/>
        <w:contextualSpacing/>
        <w:jc w:val="left"/>
        <w:rPr>
          <w:sz w:val="22"/>
          <w:szCs w:val="22"/>
          <w:highlight w:val="white"/>
        </w:rPr>
      </w:pPr>
      <w:r>
        <w:rPr>
          <w:rFonts w:ascii="Arial" w:eastAsia="Arial" w:hAnsi="Arial" w:cs="Arial"/>
          <w:sz w:val="22"/>
          <w:szCs w:val="22"/>
          <w:highlight w:val="white"/>
        </w:rPr>
        <w:t>Supplier/tester expertise employed to provide further analysis both in technical implementation notes but also currently unforeseen risk and disclosure considerations;</w:t>
      </w:r>
    </w:p>
    <w:p w14:paraId="3C2A52A4" w14:textId="77777777" w:rsidR="00D86766" w:rsidRDefault="00D86766" w:rsidP="004B0806">
      <w:pPr>
        <w:numPr>
          <w:ilvl w:val="0"/>
          <w:numId w:val="30"/>
        </w:numPr>
        <w:spacing w:before="120" w:after="120" w:line="276" w:lineRule="auto"/>
        <w:contextualSpacing/>
        <w:jc w:val="left"/>
        <w:rPr>
          <w:sz w:val="22"/>
          <w:szCs w:val="22"/>
          <w:highlight w:val="white"/>
        </w:rPr>
      </w:pPr>
      <w:r>
        <w:rPr>
          <w:rFonts w:ascii="Arial" w:eastAsia="Arial" w:hAnsi="Arial" w:cs="Arial"/>
          <w:sz w:val="22"/>
          <w:szCs w:val="22"/>
          <w:highlight w:val="white"/>
        </w:rPr>
        <w:t>Other significant vulnerabilities.</w:t>
      </w:r>
    </w:p>
    <w:p w14:paraId="2DD06AC1" w14:textId="77777777" w:rsidR="00D86766" w:rsidRDefault="00D86766" w:rsidP="00D86766">
      <w:pPr>
        <w:spacing w:before="120" w:after="120" w:line="276" w:lineRule="auto"/>
        <w:ind w:left="720"/>
        <w:jc w:val="left"/>
        <w:rPr>
          <w:rFonts w:ascii="Arial" w:eastAsia="Arial" w:hAnsi="Arial" w:cs="Arial"/>
          <w:sz w:val="22"/>
          <w:szCs w:val="22"/>
          <w:highlight w:val="white"/>
        </w:rPr>
      </w:pPr>
      <w:r>
        <w:rPr>
          <w:rFonts w:ascii="Arial" w:eastAsia="Arial" w:hAnsi="Arial" w:cs="Arial"/>
          <w:sz w:val="22"/>
          <w:szCs w:val="22"/>
          <w:highlight w:val="white"/>
        </w:rPr>
        <w:t>Expected activities during the course of testing explicitly include (</w:t>
      </w:r>
      <w:r>
        <w:rPr>
          <w:rFonts w:ascii="Arial" w:eastAsia="Arial" w:hAnsi="Arial" w:cs="Arial"/>
          <w:sz w:val="22"/>
          <w:szCs w:val="22"/>
          <w:highlight w:val="white"/>
          <w:u w:val="single"/>
        </w:rPr>
        <w:t>but are not limited to</w:t>
      </w:r>
      <w:r>
        <w:rPr>
          <w:rFonts w:ascii="Arial" w:eastAsia="Arial" w:hAnsi="Arial" w:cs="Arial"/>
          <w:sz w:val="22"/>
          <w:szCs w:val="22"/>
          <w:highlight w:val="white"/>
        </w:rPr>
        <w:t>):</w:t>
      </w:r>
    </w:p>
    <w:p w14:paraId="2F9C38D1" w14:textId="77777777" w:rsidR="00D86766" w:rsidRDefault="00D86766" w:rsidP="004B0806">
      <w:pPr>
        <w:numPr>
          <w:ilvl w:val="0"/>
          <w:numId w:val="31"/>
        </w:numPr>
        <w:spacing w:before="120" w:after="120" w:line="276" w:lineRule="auto"/>
        <w:contextualSpacing/>
        <w:jc w:val="left"/>
        <w:rPr>
          <w:rFonts w:ascii="Cambria" w:eastAsia="Cambria" w:hAnsi="Cambria" w:cs="Cambria"/>
          <w:sz w:val="22"/>
          <w:szCs w:val="22"/>
          <w:highlight w:val="white"/>
        </w:rPr>
      </w:pPr>
      <w:r>
        <w:rPr>
          <w:rFonts w:ascii="Arial" w:eastAsia="Arial" w:hAnsi="Arial" w:cs="Arial"/>
          <w:sz w:val="22"/>
          <w:szCs w:val="22"/>
          <w:highlight w:val="white"/>
        </w:rPr>
        <w:t>device configuration and ‘build reviews’</w:t>
      </w:r>
    </w:p>
    <w:p w14:paraId="173C8770" w14:textId="77777777" w:rsidR="00D86766" w:rsidRDefault="00D86766" w:rsidP="004B0806">
      <w:pPr>
        <w:numPr>
          <w:ilvl w:val="0"/>
          <w:numId w:val="31"/>
        </w:numPr>
        <w:spacing w:before="120" w:after="120" w:line="276" w:lineRule="auto"/>
        <w:contextualSpacing/>
        <w:jc w:val="left"/>
        <w:rPr>
          <w:sz w:val="22"/>
          <w:szCs w:val="22"/>
          <w:highlight w:val="white"/>
        </w:rPr>
      </w:pPr>
      <w:r>
        <w:rPr>
          <w:rFonts w:ascii="Arial" w:eastAsia="Arial" w:hAnsi="Arial" w:cs="Arial"/>
          <w:sz w:val="22"/>
          <w:szCs w:val="22"/>
          <w:highlight w:val="white"/>
        </w:rPr>
        <w:t>firewall rule reviews</w:t>
      </w:r>
    </w:p>
    <w:p w14:paraId="0824A18B" w14:textId="77777777" w:rsidR="00D86766" w:rsidRDefault="00D86766" w:rsidP="004B0806">
      <w:pPr>
        <w:numPr>
          <w:ilvl w:val="0"/>
          <w:numId w:val="31"/>
        </w:numPr>
        <w:spacing w:before="120" w:after="120" w:line="276" w:lineRule="auto"/>
        <w:contextualSpacing/>
        <w:jc w:val="left"/>
        <w:rPr>
          <w:sz w:val="22"/>
          <w:szCs w:val="22"/>
          <w:highlight w:val="white"/>
        </w:rPr>
      </w:pPr>
      <w:r>
        <w:rPr>
          <w:rFonts w:ascii="Arial" w:eastAsia="Arial" w:hAnsi="Arial" w:cs="Arial"/>
          <w:sz w:val="22"/>
          <w:szCs w:val="22"/>
          <w:highlight w:val="white"/>
        </w:rPr>
        <w:t>operating system &amp; configuration ‘build reviews’</w:t>
      </w:r>
    </w:p>
    <w:p w14:paraId="7D74485C" w14:textId="77777777" w:rsidR="00D86766" w:rsidRDefault="00D86766" w:rsidP="00D86766">
      <w:pPr>
        <w:spacing w:before="120" w:after="120" w:line="276" w:lineRule="auto"/>
        <w:ind w:left="720"/>
        <w:jc w:val="left"/>
        <w:rPr>
          <w:rFonts w:ascii="Arial" w:eastAsia="Arial" w:hAnsi="Arial" w:cs="Arial"/>
          <w:sz w:val="22"/>
          <w:szCs w:val="22"/>
          <w:highlight w:val="white"/>
        </w:rPr>
      </w:pPr>
      <w:r>
        <w:rPr>
          <w:rFonts w:ascii="Arial" w:eastAsia="Arial" w:hAnsi="Arial" w:cs="Arial"/>
          <w:sz w:val="22"/>
          <w:szCs w:val="22"/>
          <w:highlight w:val="white"/>
        </w:rPr>
        <w:t>All testing should be conducted on-site, and based on components being tested will either be at 10SC (South Colonnade, Canary Wharf, London, E14 5AB) and/or Crown Hosting (Cody Park, Farnborough).</w:t>
      </w:r>
    </w:p>
    <w:p w14:paraId="7FF0BE42" w14:textId="2C5E5106" w:rsidR="00D86766" w:rsidRDefault="00D86766" w:rsidP="00D86766">
      <w:pPr>
        <w:spacing w:before="120" w:after="120" w:line="276" w:lineRule="auto"/>
        <w:ind w:left="690"/>
        <w:jc w:val="left"/>
        <w:rPr>
          <w:rFonts w:ascii="Arial" w:eastAsia="Arial" w:hAnsi="Arial" w:cs="Arial"/>
          <w:sz w:val="22"/>
          <w:szCs w:val="22"/>
        </w:rPr>
      </w:pPr>
      <w:r>
        <w:rPr>
          <w:rFonts w:ascii="Arial" w:eastAsia="Arial" w:hAnsi="Arial" w:cs="Arial"/>
          <w:sz w:val="22"/>
          <w:szCs w:val="22"/>
        </w:rPr>
        <w:t>Re-test(s): Following the delivery of the report, GDS may require a follow-up meeting (virtual or face-to-face as appropriate) to discuss the findings and potential remedial actions.</w:t>
      </w:r>
      <w:r>
        <w:rPr>
          <w:rFonts w:ascii="Arial" w:eastAsia="Arial" w:hAnsi="Arial" w:cs="Arial"/>
          <w:sz w:val="22"/>
          <w:szCs w:val="22"/>
        </w:rPr>
        <w:br/>
        <w:t>Once any remedial actions have been taken, GDS may request a retest of any significant identified vulnerabilities, aimed at verifying the effectiveness of the corrective actions taken.</w:t>
      </w:r>
    </w:p>
    <w:p w14:paraId="60024F03" w14:textId="77777777" w:rsidR="00760E49" w:rsidRDefault="00760E49">
      <w:pPr>
        <w:jc w:val="left"/>
        <w:rPr>
          <w:rFonts w:cs="Times New Roman"/>
          <w:sz w:val="28"/>
          <w:szCs w:val="28"/>
        </w:rPr>
      </w:pPr>
      <w:bookmarkStart w:id="1704" w:name="_2et92p0"/>
      <w:bookmarkEnd w:id="1704"/>
      <w:r>
        <w:rPr>
          <w:sz w:val="28"/>
          <w:szCs w:val="28"/>
        </w:rPr>
        <w:br w:type="page"/>
      </w:r>
    </w:p>
    <w:p w14:paraId="51BFD533" w14:textId="39572A66" w:rsidR="00D86766" w:rsidRDefault="00D86766" w:rsidP="00D86766">
      <w:pPr>
        <w:pStyle w:val="Heading2"/>
        <w:keepNext/>
        <w:keepLines/>
        <w:spacing w:before="120" w:after="120" w:line="276" w:lineRule="auto"/>
        <w:jc w:val="left"/>
        <w:rPr>
          <w:rFonts w:ascii="Arial" w:eastAsia="Arial" w:hAnsi="Arial" w:cs="Arial"/>
          <w:sz w:val="28"/>
          <w:szCs w:val="28"/>
        </w:rPr>
      </w:pPr>
      <w:r>
        <w:rPr>
          <w:sz w:val="28"/>
          <w:szCs w:val="28"/>
        </w:rPr>
        <w:lastRenderedPageBreak/>
        <w:t>Scope - High Level Architecture</w:t>
      </w:r>
    </w:p>
    <w:p w14:paraId="4762DCAB" w14:textId="77777777"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sz w:val="22"/>
          <w:szCs w:val="22"/>
        </w:rPr>
        <w:t>This section provides descriptive information about the system and should be used by bidders to help size their proposals.</w:t>
      </w:r>
    </w:p>
    <w:p w14:paraId="5C996F9D" w14:textId="77777777"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sz w:val="22"/>
          <w:szCs w:val="22"/>
        </w:rPr>
        <w:t>This diagram shows a high level view of the functionality of the Hub.</w:t>
      </w:r>
    </w:p>
    <w:p w14:paraId="055BC124" w14:textId="70A7A37F"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noProof/>
          <w:sz w:val="22"/>
          <w:szCs w:val="22"/>
          <w:lang w:val="en-GB"/>
        </w:rPr>
        <w:drawing>
          <wp:inline distT="0" distB="0" distL="0" distR="0" wp14:anchorId="455E3598" wp14:editId="6CE6E337">
            <wp:extent cx="5486400" cy="2278380"/>
            <wp:effectExtent l="0" t="0" r="0" b="7620"/>
            <wp:docPr id="7" name="Picture 7" descr="Screen Shot 2017-08-18 at 15.2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creen Shot 2017-08-18 at 15.27.1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278380"/>
                    </a:xfrm>
                    <a:prstGeom prst="rect">
                      <a:avLst/>
                    </a:prstGeom>
                    <a:noFill/>
                    <a:ln>
                      <a:noFill/>
                    </a:ln>
                  </pic:spPr>
                </pic:pic>
              </a:graphicData>
            </a:graphic>
          </wp:inline>
        </w:drawing>
      </w:r>
    </w:p>
    <w:p w14:paraId="2C0D3328" w14:textId="77777777" w:rsidR="00D86766" w:rsidRDefault="00D86766" w:rsidP="00D86766">
      <w:pPr>
        <w:spacing w:before="120" w:after="120" w:line="276" w:lineRule="auto"/>
        <w:jc w:val="left"/>
        <w:rPr>
          <w:rFonts w:ascii="Arial" w:eastAsia="Arial" w:hAnsi="Arial" w:cs="Arial"/>
          <w:sz w:val="22"/>
          <w:szCs w:val="22"/>
        </w:rPr>
      </w:pPr>
    </w:p>
    <w:p w14:paraId="1EE232DE" w14:textId="4549E600" w:rsidR="00D86766" w:rsidRDefault="00D86766" w:rsidP="00D86766">
      <w:pPr>
        <w:spacing w:before="120" w:after="120" w:line="276" w:lineRule="auto"/>
        <w:jc w:val="left"/>
        <w:rPr>
          <w:rFonts w:ascii="Arial" w:eastAsia="Arial" w:hAnsi="Arial" w:cs="Arial"/>
          <w:sz w:val="28"/>
          <w:szCs w:val="28"/>
        </w:rPr>
      </w:pPr>
      <w:r>
        <w:rPr>
          <w:rFonts w:ascii="Arial" w:eastAsia="Arial" w:hAnsi="Arial" w:cs="Arial"/>
          <w:sz w:val="22"/>
          <w:szCs w:val="22"/>
        </w:rPr>
        <w:t xml:space="preserve"> </w:t>
      </w:r>
      <w:r>
        <w:rPr>
          <w:sz w:val="28"/>
          <w:szCs w:val="28"/>
        </w:rPr>
        <w:t>Scope - Sizing Inputs</w:t>
      </w:r>
    </w:p>
    <w:p w14:paraId="66C630E2" w14:textId="77777777" w:rsidR="00D86766" w:rsidRDefault="00D86766" w:rsidP="004B0806">
      <w:pPr>
        <w:numPr>
          <w:ilvl w:val="0"/>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Within the scope of testing @ 10SC will be the following devices:</w:t>
      </w:r>
    </w:p>
    <w:p w14:paraId="5C4E3DD1" w14:textId="77777777" w:rsidR="00D86766" w:rsidRDefault="00D86766" w:rsidP="00D86766">
      <w:pPr>
        <w:shd w:val="clear" w:color="auto" w:fill="FFFFFF"/>
        <w:spacing w:before="120" w:after="120"/>
        <w:ind w:left="360"/>
        <w:jc w:val="left"/>
        <w:rPr>
          <w:rFonts w:ascii="Arial" w:eastAsia="Arial" w:hAnsi="Arial" w:cs="Arial"/>
          <w:color w:val="222222"/>
          <w:sz w:val="22"/>
          <w:szCs w:val="22"/>
        </w:rPr>
      </w:pPr>
    </w:p>
    <w:p w14:paraId="40A67476" w14:textId="77777777" w:rsidR="00D86766" w:rsidRDefault="00D86766" w:rsidP="004B0806">
      <w:pPr>
        <w:numPr>
          <w:ilvl w:val="1"/>
          <w:numId w:val="24"/>
        </w:numPr>
        <w:shd w:val="clear" w:color="auto" w:fill="FFFFFF"/>
        <w:spacing w:before="120" w:after="120"/>
        <w:contextualSpacing/>
        <w:jc w:val="left"/>
        <w:rPr>
          <w:rFonts w:ascii="Cambria" w:eastAsia="Cambria" w:hAnsi="Cambria" w:cs="Cambria"/>
          <w:color w:val="222222"/>
          <w:sz w:val="22"/>
          <w:szCs w:val="22"/>
        </w:rPr>
      </w:pPr>
      <w:r>
        <w:rPr>
          <w:rFonts w:ascii="Arial" w:eastAsia="Arial" w:hAnsi="Arial" w:cs="Arial"/>
          <w:color w:val="222222"/>
          <w:sz w:val="22"/>
          <w:szCs w:val="22"/>
        </w:rPr>
        <w:t>2 x Core Switches 5940</w:t>
      </w:r>
    </w:p>
    <w:p w14:paraId="4CCE9E2B"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4 x Access Switches 5412</w:t>
      </w:r>
    </w:p>
    <w:p w14:paraId="2D96C684"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2 x Aruba 7220 Local Controllers</w:t>
      </w:r>
    </w:p>
    <w:p w14:paraId="0C4A8934" w14:textId="77777777" w:rsidR="00D86766" w:rsidRDefault="00D86766" w:rsidP="00D86766">
      <w:pPr>
        <w:shd w:val="clear" w:color="auto" w:fill="FFFFFF"/>
        <w:spacing w:before="120" w:after="120"/>
        <w:ind w:left="360"/>
        <w:jc w:val="left"/>
        <w:rPr>
          <w:rFonts w:ascii="Arial" w:eastAsia="Arial" w:hAnsi="Arial" w:cs="Arial"/>
          <w:color w:val="222222"/>
          <w:sz w:val="22"/>
          <w:szCs w:val="22"/>
        </w:rPr>
      </w:pPr>
    </w:p>
    <w:p w14:paraId="227E3BCD" w14:textId="77777777" w:rsidR="00D86766" w:rsidRDefault="00D86766" w:rsidP="004B0806">
      <w:pPr>
        <w:numPr>
          <w:ilvl w:val="0"/>
          <w:numId w:val="24"/>
        </w:numPr>
        <w:shd w:val="clear" w:color="auto" w:fill="FFFFFF"/>
        <w:spacing w:before="120" w:after="120"/>
        <w:contextualSpacing/>
        <w:jc w:val="left"/>
        <w:rPr>
          <w:rFonts w:ascii="Cambria" w:eastAsia="Cambria" w:hAnsi="Cambria" w:cs="Cambria"/>
          <w:color w:val="222222"/>
          <w:sz w:val="22"/>
          <w:szCs w:val="22"/>
        </w:rPr>
      </w:pPr>
      <w:r>
        <w:rPr>
          <w:rFonts w:ascii="Arial" w:eastAsia="Arial" w:hAnsi="Arial" w:cs="Arial"/>
          <w:color w:val="222222"/>
          <w:sz w:val="22"/>
          <w:szCs w:val="22"/>
        </w:rPr>
        <w:t>Within the scope of testing @ Crown Hosting data centre at Cody Park:</w:t>
      </w:r>
    </w:p>
    <w:p w14:paraId="5FC8EBE1" w14:textId="77777777" w:rsidR="00D86766" w:rsidRDefault="00D86766" w:rsidP="00D86766">
      <w:pPr>
        <w:shd w:val="clear" w:color="auto" w:fill="FFFFFF"/>
        <w:spacing w:before="120" w:after="120"/>
        <w:ind w:left="360"/>
        <w:jc w:val="left"/>
        <w:rPr>
          <w:rFonts w:ascii="Arial" w:eastAsia="Arial" w:hAnsi="Arial" w:cs="Arial"/>
          <w:color w:val="222222"/>
          <w:sz w:val="22"/>
          <w:szCs w:val="22"/>
        </w:rPr>
      </w:pPr>
    </w:p>
    <w:p w14:paraId="3A0E10B9" w14:textId="77777777" w:rsidR="00D86766" w:rsidRDefault="00D86766" w:rsidP="004B0806">
      <w:pPr>
        <w:numPr>
          <w:ilvl w:val="1"/>
          <w:numId w:val="24"/>
        </w:numPr>
        <w:shd w:val="clear" w:color="auto" w:fill="FFFFFF"/>
        <w:spacing w:before="120" w:after="120"/>
        <w:contextualSpacing/>
        <w:jc w:val="left"/>
        <w:rPr>
          <w:rFonts w:ascii="Cambria" w:eastAsia="Cambria" w:hAnsi="Cambria" w:cs="Cambria"/>
          <w:color w:val="222222"/>
          <w:sz w:val="22"/>
          <w:szCs w:val="22"/>
        </w:rPr>
      </w:pPr>
      <w:r>
        <w:rPr>
          <w:rFonts w:ascii="Arial" w:eastAsia="Arial" w:hAnsi="Arial" w:cs="Arial"/>
          <w:color w:val="222222"/>
          <w:sz w:val="22"/>
          <w:szCs w:val="22"/>
        </w:rPr>
        <w:t>3 x ClearPass servers</w:t>
      </w:r>
    </w:p>
    <w:p w14:paraId="48A457F5"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2 x Mobility Master Servers</w:t>
      </w:r>
    </w:p>
    <w:p w14:paraId="63CF282B"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1 x AirWave</w:t>
      </w:r>
    </w:p>
    <w:p w14:paraId="1D44F57B" w14:textId="77777777" w:rsidR="00D86766" w:rsidRDefault="00D86766" w:rsidP="00D86766">
      <w:pPr>
        <w:shd w:val="clear" w:color="auto" w:fill="FFFFFF"/>
        <w:spacing w:before="120" w:after="120"/>
        <w:ind w:left="360"/>
        <w:jc w:val="left"/>
        <w:rPr>
          <w:rFonts w:ascii="Arial" w:eastAsia="Arial" w:hAnsi="Arial" w:cs="Arial"/>
          <w:color w:val="222222"/>
          <w:sz w:val="22"/>
          <w:szCs w:val="22"/>
        </w:rPr>
      </w:pPr>
    </w:p>
    <w:p w14:paraId="798A2CD2" w14:textId="77777777" w:rsidR="00D86766" w:rsidRDefault="00D86766" w:rsidP="004B0806">
      <w:pPr>
        <w:numPr>
          <w:ilvl w:val="0"/>
          <w:numId w:val="24"/>
        </w:numPr>
        <w:shd w:val="clear" w:color="auto" w:fill="FFFFFF"/>
        <w:spacing w:before="120" w:after="120"/>
        <w:contextualSpacing/>
        <w:jc w:val="left"/>
        <w:rPr>
          <w:rFonts w:ascii="Cambria" w:eastAsia="Cambria" w:hAnsi="Cambria" w:cs="Cambria"/>
          <w:color w:val="222222"/>
          <w:sz w:val="22"/>
          <w:szCs w:val="22"/>
        </w:rPr>
      </w:pPr>
      <w:r>
        <w:rPr>
          <w:rFonts w:ascii="Arial" w:eastAsia="Arial" w:hAnsi="Arial" w:cs="Arial"/>
          <w:color w:val="222222"/>
          <w:sz w:val="22"/>
          <w:szCs w:val="22"/>
        </w:rPr>
        <w:t>The Connectivity Hub at Cody Park tactical solution is:</w:t>
      </w:r>
    </w:p>
    <w:p w14:paraId="44E67CE2" w14:textId="77777777" w:rsidR="00D86766" w:rsidRDefault="00D86766" w:rsidP="00D86766">
      <w:pPr>
        <w:shd w:val="clear" w:color="auto" w:fill="FFFFFF"/>
        <w:spacing w:before="120" w:after="120"/>
        <w:ind w:left="360"/>
        <w:jc w:val="left"/>
        <w:rPr>
          <w:rFonts w:ascii="Arial" w:eastAsia="Arial" w:hAnsi="Arial" w:cs="Arial"/>
          <w:color w:val="222222"/>
          <w:sz w:val="22"/>
          <w:szCs w:val="22"/>
        </w:rPr>
      </w:pPr>
    </w:p>
    <w:p w14:paraId="5951C909" w14:textId="77777777" w:rsidR="00D86766" w:rsidRDefault="00D86766" w:rsidP="004B0806">
      <w:pPr>
        <w:numPr>
          <w:ilvl w:val="1"/>
          <w:numId w:val="24"/>
        </w:numPr>
        <w:shd w:val="clear" w:color="auto" w:fill="FFFFFF"/>
        <w:spacing w:before="120" w:after="120"/>
        <w:contextualSpacing/>
        <w:jc w:val="left"/>
        <w:rPr>
          <w:rFonts w:ascii="Cambria" w:eastAsia="Cambria" w:hAnsi="Cambria" w:cs="Cambria"/>
          <w:color w:val="222222"/>
          <w:sz w:val="22"/>
          <w:szCs w:val="22"/>
        </w:rPr>
      </w:pPr>
      <w:r>
        <w:rPr>
          <w:rFonts w:ascii="Arial" w:eastAsia="Arial" w:hAnsi="Arial" w:cs="Arial"/>
          <w:color w:val="222222"/>
          <w:sz w:val="22"/>
          <w:szCs w:val="22"/>
        </w:rPr>
        <w:t>2 x Cisco 93180YC Switches running NXOS</w:t>
      </w:r>
    </w:p>
    <w:p w14:paraId="319A3D6E"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2 x Cisco Firepower 4110 ASA </w:t>
      </w:r>
    </w:p>
    <w:p w14:paraId="053372AA"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1 x Cisco ASA 5525 </w:t>
      </w:r>
    </w:p>
    <w:p w14:paraId="21C2A519" w14:textId="77777777" w:rsidR="00D86766" w:rsidRDefault="00D86766" w:rsidP="004B0806">
      <w:pPr>
        <w:numPr>
          <w:ilvl w:val="1"/>
          <w:numId w:val="24"/>
        </w:numPr>
        <w:shd w:val="clear" w:color="auto" w:fill="FFFFFF"/>
        <w:spacing w:before="120" w:after="120"/>
        <w:contextualSpacing/>
        <w:jc w:val="left"/>
        <w:rPr>
          <w:color w:val="222222"/>
          <w:sz w:val="22"/>
          <w:szCs w:val="22"/>
        </w:rPr>
      </w:pPr>
      <w:r>
        <w:rPr>
          <w:rFonts w:ascii="Arial" w:eastAsia="Arial" w:hAnsi="Arial" w:cs="Arial"/>
          <w:color w:val="222222"/>
          <w:sz w:val="22"/>
          <w:szCs w:val="22"/>
        </w:rPr>
        <w:t>1 x Syslog Server.</w:t>
      </w:r>
    </w:p>
    <w:p w14:paraId="4344728B" w14:textId="77777777" w:rsidR="00D86766" w:rsidRDefault="00D86766" w:rsidP="00D86766">
      <w:pPr>
        <w:shd w:val="clear" w:color="auto" w:fill="FFFFFF"/>
        <w:spacing w:before="120" w:after="120"/>
        <w:jc w:val="left"/>
        <w:rPr>
          <w:rFonts w:ascii="Tahoma" w:eastAsia="Tahoma" w:hAnsi="Tahoma" w:cs="Tahoma"/>
          <w:color w:val="222222"/>
          <w:sz w:val="19"/>
          <w:szCs w:val="19"/>
        </w:rPr>
      </w:pPr>
    </w:p>
    <w:p w14:paraId="5DBB0548" w14:textId="77777777" w:rsidR="00D86766" w:rsidRDefault="00D86766" w:rsidP="00D86766">
      <w:pPr>
        <w:spacing w:before="120" w:after="120" w:line="276" w:lineRule="auto"/>
        <w:jc w:val="left"/>
        <w:rPr>
          <w:rFonts w:ascii="Arial" w:eastAsia="Arial" w:hAnsi="Arial" w:cs="Arial"/>
          <w:sz w:val="22"/>
          <w:szCs w:val="22"/>
        </w:rPr>
      </w:pPr>
      <w:r>
        <w:rPr>
          <w:rFonts w:ascii="Arial" w:eastAsia="Arial" w:hAnsi="Arial" w:cs="Arial"/>
          <w:b/>
          <w:sz w:val="28"/>
          <w:szCs w:val="28"/>
        </w:rPr>
        <w:t>Principal Security Concerns</w:t>
      </w:r>
    </w:p>
    <w:p w14:paraId="5E40613E" w14:textId="77777777" w:rsidR="00D86766" w:rsidRDefault="00D86766" w:rsidP="004B0806">
      <w:pPr>
        <w:widowControl w:val="0"/>
        <w:numPr>
          <w:ilvl w:val="0"/>
          <w:numId w:val="32"/>
        </w:numPr>
        <w:spacing w:before="120" w:after="120"/>
        <w:jc w:val="left"/>
        <w:rPr>
          <w:sz w:val="22"/>
          <w:szCs w:val="22"/>
        </w:rPr>
      </w:pPr>
      <w:r>
        <w:rPr>
          <w:rFonts w:ascii="Arial" w:eastAsia="Arial" w:hAnsi="Arial" w:cs="Arial"/>
          <w:sz w:val="22"/>
          <w:szCs w:val="22"/>
        </w:rPr>
        <w:t>Whether the VLAN technology employed provides robust separation of tenants.</w:t>
      </w:r>
    </w:p>
    <w:p w14:paraId="66DF69C1" w14:textId="77777777" w:rsidR="00D86766" w:rsidRDefault="00D86766" w:rsidP="004B0806">
      <w:pPr>
        <w:widowControl w:val="0"/>
        <w:numPr>
          <w:ilvl w:val="1"/>
          <w:numId w:val="32"/>
        </w:numPr>
        <w:spacing w:before="120" w:after="120"/>
        <w:jc w:val="left"/>
        <w:rPr>
          <w:sz w:val="22"/>
          <w:szCs w:val="22"/>
        </w:rPr>
      </w:pPr>
      <w:r>
        <w:rPr>
          <w:rFonts w:ascii="Arial" w:eastAsia="Arial" w:hAnsi="Arial" w:cs="Arial"/>
          <w:sz w:val="22"/>
          <w:szCs w:val="22"/>
        </w:rPr>
        <w:t>Consider this switch port to mobility controller, and between mobility controller and core switch. Subsequently to Connectivity Hub and Data Centre Network.</w:t>
      </w:r>
    </w:p>
    <w:p w14:paraId="3A4AFBA6" w14:textId="77777777" w:rsidR="00D86766" w:rsidRDefault="00D86766" w:rsidP="004B0806">
      <w:pPr>
        <w:widowControl w:val="0"/>
        <w:numPr>
          <w:ilvl w:val="0"/>
          <w:numId w:val="32"/>
        </w:numPr>
        <w:spacing w:before="120" w:after="120"/>
        <w:jc w:val="left"/>
        <w:rPr>
          <w:rFonts w:ascii="Cambria" w:eastAsia="Cambria" w:hAnsi="Cambria" w:cs="Cambria"/>
          <w:sz w:val="22"/>
          <w:szCs w:val="22"/>
        </w:rPr>
      </w:pPr>
      <w:r>
        <w:rPr>
          <w:rFonts w:ascii="Arial" w:eastAsia="Arial" w:hAnsi="Arial" w:cs="Arial"/>
          <w:sz w:val="22"/>
          <w:szCs w:val="22"/>
        </w:rPr>
        <w:lastRenderedPageBreak/>
        <w:t>Whether equipment is hardened in accordance with best industry practice and patching is up to date at the time of testing</w:t>
      </w:r>
    </w:p>
    <w:p w14:paraId="755D6FF3" w14:textId="77777777" w:rsidR="00D86766" w:rsidRDefault="00D86766" w:rsidP="004B0806">
      <w:pPr>
        <w:widowControl w:val="0"/>
        <w:numPr>
          <w:ilvl w:val="0"/>
          <w:numId w:val="32"/>
        </w:numPr>
        <w:spacing w:before="120" w:after="120"/>
        <w:jc w:val="left"/>
        <w:rPr>
          <w:rFonts w:ascii="Cambria" w:eastAsia="Cambria" w:hAnsi="Cambria" w:cs="Cambria"/>
          <w:sz w:val="22"/>
          <w:szCs w:val="22"/>
          <w:highlight w:val="white"/>
        </w:rPr>
      </w:pPr>
      <w:r>
        <w:rPr>
          <w:rFonts w:ascii="Arial" w:eastAsia="Arial" w:hAnsi="Arial" w:cs="Arial"/>
          <w:sz w:val="22"/>
          <w:szCs w:val="22"/>
        </w:rPr>
        <w:t>Whether wired interfaces are susceptible to attack.</w:t>
      </w:r>
    </w:p>
    <w:p w14:paraId="41242BC7" w14:textId="77777777" w:rsidR="00D86766" w:rsidRDefault="00D86766" w:rsidP="004B0806">
      <w:pPr>
        <w:widowControl w:val="0"/>
        <w:numPr>
          <w:ilvl w:val="0"/>
          <w:numId w:val="32"/>
        </w:numPr>
        <w:spacing w:before="120" w:after="120"/>
        <w:jc w:val="left"/>
        <w:rPr>
          <w:rFonts w:ascii="Cambria" w:eastAsia="Cambria" w:hAnsi="Cambria" w:cs="Cambria"/>
          <w:sz w:val="22"/>
          <w:szCs w:val="22"/>
        </w:rPr>
      </w:pPr>
      <w:r>
        <w:rPr>
          <w:rFonts w:ascii="Arial" w:eastAsia="Arial" w:hAnsi="Arial" w:cs="Arial"/>
          <w:sz w:val="22"/>
          <w:szCs w:val="22"/>
        </w:rPr>
        <w:t>Whether management access and configuration is robust.</w:t>
      </w:r>
    </w:p>
    <w:p w14:paraId="3C33D50D" w14:textId="77777777" w:rsidR="00D86766" w:rsidRDefault="00D86766" w:rsidP="004B0806">
      <w:pPr>
        <w:widowControl w:val="0"/>
        <w:numPr>
          <w:ilvl w:val="0"/>
          <w:numId w:val="32"/>
        </w:numPr>
        <w:spacing w:before="120" w:after="120"/>
        <w:jc w:val="left"/>
        <w:rPr>
          <w:rFonts w:ascii="Cambria" w:eastAsia="Cambria" w:hAnsi="Cambria" w:cs="Cambria"/>
          <w:sz w:val="22"/>
          <w:szCs w:val="22"/>
        </w:rPr>
      </w:pPr>
      <w:r>
        <w:rPr>
          <w:rFonts w:ascii="Arial" w:eastAsia="Arial" w:hAnsi="Arial" w:cs="Arial"/>
          <w:sz w:val="22"/>
          <w:szCs w:val="22"/>
        </w:rPr>
        <w:t>Whether management and clients are adequately segregated.</w:t>
      </w:r>
    </w:p>
    <w:p w14:paraId="159E2069" w14:textId="77777777" w:rsidR="00D86766" w:rsidRDefault="00D86766" w:rsidP="004B0806">
      <w:pPr>
        <w:widowControl w:val="0"/>
        <w:numPr>
          <w:ilvl w:val="0"/>
          <w:numId w:val="32"/>
        </w:numPr>
        <w:spacing w:before="120" w:after="120"/>
        <w:jc w:val="left"/>
        <w:rPr>
          <w:rFonts w:ascii="Cambria" w:eastAsia="Cambria" w:hAnsi="Cambria" w:cs="Cambria"/>
          <w:sz w:val="22"/>
          <w:szCs w:val="22"/>
        </w:rPr>
      </w:pPr>
      <w:r>
        <w:rPr>
          <w:rFonts w:ascii="Arial" w:eastAsia="Arial" w:hAnsi="Arial" w:cs="Arial"/>
          <w:sz w:val="22"/>
          <w:szCs w:val="22"/>
        </w:rPr>
        <w:t>Whether clients are adequately segregated from each other.</w:t>
      </w:r>
    </w:p>
    <w:p w14:paraId="572214DA" w14:textId="77777777" w:rsidR="001334F6" w:rsidRPr="00A4652B" w:rsidRDefault="001334F6" w:rsidP="003D3E4A">
      <w:pPr>
        <w:pStyle w:val="OFScheduleTitleCentered"/>
        <w:numPr>
          <w:ilvl w:val="0"/>
          <w:numId w:val="0"/>
        </w:numPr>
        <w:spacing w:before="60" w:after="60"/>
        <w:jc w:val="both"/>
        <w:rPr>
          <w:b w:val="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764C77" w:rsidRPr="00C67669" w14:paraId="2D8E9C7C" w14:textId="77777777" w:rsidTr="00A4652B">
        <w:trPr>
          <w:trHeight w:val="184"/>
        </w:trPr>
        <w:tc>
          <w:tcPr>
            <w:tcW w:w="2532" w:type="pct"/>
            <w:shd w:val="clear" w:color="auto" w:fill="C6D9F1" w:themeFill="text2" w:themeFillTint="33"/>
            <w:vAlign w:val="center"/>
          </w:tcPr>
          <w:bookmarkEnd w:id="1700"/>
          <w:p w14:paraId="273B1B4F" w14:textId="22C3570F" w:rsidR="00764C77" w:rsidRPr="00C67669" w:rsidRDefault="00764C77" w:rsidP="00C755B3">
            <w:pPr>
              <w:pStyle w:val="MFNormalNoNumberIndentedtoX1BoldItalic"/>
              <w:spacing w:before="60" w:after="60"/>
              <w:rPr>
                <w:b w:val="0"/>
                <w:i w:val="0"/>
                <w:color w:val="808080" w:themeColor="background1" w:themeShade="80"/>
                <w:sz w:val="20"/>
                <w:szCs w:val="20"/>
              </w:rPr>
            </w:pPr>
            <w:permStart w:id="839541023" w:edGrp="everyone" w:colFirst="1" w:colLast="1"/>
            <w:r w:rsidRPr="00C67669">
              <w:rPr>
                <w:i w:val="0"/>
                <w:sz w:val="20"/>
                <w:szCs w:val="20"/>
              </w:rPr>
              <w:t>SoW</w:t>
            </w:r>
            <w:r w:rsidR="00003C5E">
              <w:rPr>
                <w:i w:val="0"/>
                <w:sz w:val="20"/>
                <w:szCs w:val="20"/>
              </w:rPr>
              <w:t xml:space="preserve"> start date</w:t>
            </w:r>
            <w:r w:rsidRPr="00C67669">
              <w:rPr>
                <w:i w:val="0"/>
                <w:sz w:val="20"/>
                <w:szCs w:val="20"/>
              </w:rPr>
              <w:t>:</w:t>
            </w:r>
          </w:p>
        </w:tc>
        <w:sdt>
          <w:sdtPr>
            <w:rPr>
              <w:b w:val="0"/>
              <w:i w:val="0"/>
              <w:color w:val="808080" w:themeColor="background1" w:themeShade="80"/>
              <w:sz w:val="20"/>
              <w:szCs w:val="20"/>
            </w:rPr>
            <w:id w:val="-1982452998"/>
            <w:date w:fullDate="2017-09-15T00:00:00Z">
              <w:dateFormat w:val="dd/MM/yyyy"/>
              <w:lid w:val="en-GB"/>
              <w:storeMappedDataAs w:val="dateTime"/>
              <w:calendar w:val="gregorian"/>
            </w:date>
          </w:sdtPr>
          <w:sdtEndPr/>
          <w:sdtContent>
            <w:tc>
              <w:tcPr>
                <w:tcW w:w="2468" w:type="pct"/>
                <w:shd w:val="clear" w:color="auto" w:fill="auto"/>
                <w:vAlign w:val="center"/>
              </w:tcPr>
              <w:p w14:paraId="21935E1F" w14:textId="79E423AE" w:rsidR="00764C77" w:rsidRPr="00A4652B" w:rsidRDefault="00FD429D" w:rsidP="00A4652B">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lang w:val="en-GB"/>
                  </w:rPr>
                  <w:t>15/09/2017</w:t>
                </w:r>
              </w:p>
            </w:tc>
          </w:sdtContent>
        </w:sdt>
      </w:tr>
      <w:tr w:rsidR="00764C77" w:rsidRPr="00C67669" w14:paraId="5C35CF7D" w14:textId="77777777" w:rsidTr="00A4652B">
        <w:trPr>
          <w:trHeight w:val="236"/>
        </w:trPr>
        <w:tc>
          <w:tcPr>
            <w:tcW w:w="2532" w:type="pct"/>
            <w:shd w:val="clear" w:color="auto" w:fill="C6D9F1" w:themeFill="text2" w:themeFillTint="33"/>
            <w:vAlign w:val="center"/>
          </w:tcPr>
          <w:p w14:paraId="117CCEDD" w14:textId="7F4E718B" w:rsidR="00764C77" w:rsidRPr="001334F6" w:rsidRDefault="00764C77" w:rsidP="001334F6">
            <w:pPr>
              <w:pStyle w:val="MFNormalNoNumberIndentedtoX1BoldItalic"/>
              <w:spacing w:before="60" w:after="60"/>
              <w:rPr>
                <w:b w:val="0"/>
                <w:i w:val="0"/>
                <w:color w:val="808080" w:themeColor="background1" w:themeShade="80"/>
                <w:sz w:val="20"/>
                <w:szCs w:val="20"/>
              </w:rPr>
            </w:pPr>
            <w:permStart w:id="1739815326" w:edGrp="everyone" w:colFirst="1" w:colLast="1"/>
            <w:permEnd w:id="839541023"/>
            <w:commentRangeStart w:id="1705"/>
            <w:r w:rsidRPr="00C67669">
              <w:rPr>
                <w:i w:val="0"/>
                <w:sz w:val="20"/>
                <w:szCs w:val="20"/>
              </w:rPr>
              <w:t xml:space="preserve">SoW Reference: </w:t>
            </w:r>
            <w:commentRangeEnd w:id="1705"/>
            <w:r w:rsidR="001334F6">
              <w:rPr>
                <w:rStyle w:val="CommentReference"/>
                <w:rFonts w:ascii="Verdana" w:eastAsia="Calibri" w:hAnsi="Verdana" w:cs="Times New Roman"/>
                <w:b w:val="0"/>
                <w:i w:val="0"/>
              </w:rPr>
              <w:commentReference w:id="1705"/>
            </w:r>
          </w:p>
        </w:tc>
        <w:tc>
          <w:tcPr>
            <w:tcW w:w="2468" w:type="pct"/>
            <w:shd w:val="clear" w:color="auto" w:fill="auto"/>
            <w:vAlign w:val="center"/>
          </w:tcPr>
          <w:p w14:paraId="7C18BDC9" w14:textId="06FF668C" w:rsidR="00764C77" w:rsidRPr="00C67669" w:rsidRDefault="00764C77" w:rsidP="00C755B3">
            <w:pPr>
              <w:pStyle w:val="MFNormalNoNumberIndentedtoX1BoldItalic"/>
              <w:spacing w:before="60" w:after="60"/>
              <w:rPr>
                <w:b w:val="0"/>
                <w:i w:val="0"/>
                <w:color w:val="808080" w:themeColor="background1" w:themeShade="80"/>
                <w:sz w:val="20"/>
                <w:szCs w:val="20"/>
              </w:rPr>
            </w:pPr>
          </w:p>
        </w:tc>
      </w:tr>
      <w:tr w:rsidR="00764C77" w:rsidRPr="00C67669" w14:paraId="1A8C1062" w14:textId="77777777" w:rsidTr="00A4652B">
        <w:trPr>
          <w:trHeight w:val="408"/>
        </w:trPr>
        <w:tc>
          <w:tcPr>
            <w:tcW w:w="2532" w:type="pct"/>
            <w:shd w:val="clear" w:color="auto" w:fill="C6D9F1" w:themeFill="text2" w:themeFillTint="33"/>
            <w:vAlign w:val="center"/>
          </w:tcPr>
          <w:p w14:paraId="1765D7D6" w14:textId="28E93AB6" w:rsidR="00764C77" w:rsidRPr="00C67669" w:rsidRDefault="00FF05ED" w:rsidP="00C755B3">
            <w:pPr>
              <w:pStyle w:val="MFNormalNoNumberIndentedtoX1BoldItalic"/>
              <w:spacing w:before="60" w:after="60"/>
              <w:rPr>
                <w:i w:val="0"/>
                <w:sz w:val="20"/>
                <w:szCs w:val="20"/>
              </w:rPr>
            </w:pPr>
            <w:permStart w:id="1889404763" w:edGrp="everyone" w:colFirst="1" w:colLast="1"/>
            <w:permEnd w:id="1739815326"/>
            <w:r>
              <w:rPr>
                <w:i w:val="0"/>
                <w:sz w:val="20"/>
                <w:szCs w:val="20"/>
              </w:rPr>
              <w:t>Buyer</w:t>
            </w:r>
            <w:r w:rsidR="00764C77" w:rsidRPr="00C67669">
              <w:rPr>
                <w:i w:val="0"/>
                <w:sz w:val="20"/>
                <w:szCs w:val="20"/>
              </w:rPr>
              <w:t>:</w:t>
            </w:r>
          </w:p>
        </w:tc>
        <w:tc>
          <w:tcPr>
            <w:tcW w:w="2468" w:type="pct"/>
            <w:shd w:val="clear" w:color="auto" w:fill="auto"/>
            <w:vAlign w:val="center"/>
          </w:tcPr>
          <w:p w14:paraId="3915F606" w14:textId="2A705160" w:rsidR="00764C77" w:rsidRPr="00C67669" w:rsidRDefault="00764C77" w:rsidP="00C755B3">
            <w:pPr>
              <w:pStyle w:val="MFNormalNoNumberIndentedtoX1BoldItalic"/>
              <w:spacing w:before="60" w:after="60"/>
              <w:rPr>
                <w:b w:val="0"/>
                <w:i w:val="0"/>
                <w:color w:val="808080" w:themeColor="background1" w:themeShade="80"/>
                <w:sz w:val="20"/>
                <w:szCs w:val="20"/>
              </w:rPr>
            </w:pPr>
          </w:p>
        </w:tc>
      </w:tr>
      <w:tr w:rsidR="00764C77" w:rsidRPr="00C67669" w14:paraId="743BB4CB" w14:textId="77777777" w:rsidTr="00A4652B">
        <w:trPr>
          <w:trHeight w:val="400"/>
        </w:trPr>
        <w:tc>
          <w:tcPr>
            <w:tcW w:w="2532" w:type="pct"/>
            <w:shd w:val="clear" w:color="auto" w:fill="C6D9F1" w:themeFill="text2" w:themeFillTint="33"/>
            <w:vAlign w:val="center"/>
          </w:tcPr>
          <w:p w14:paraId="0A5D4F07" w14:textId="77777777" w:rsidR="00764C77" w:rsidRPr="00C67669" w:rsidRDefault="00764C77" w:rsidP="00C755B3">
            <w:pPr>
              <w:pStyle w:val="MFNormalNoNumberIndentedtoX1BoldItalic"/>
              <w:spacing w:before="60" w:after="60"/>
              <w:rPr>
                <w:i w:val="0"/>
                <w:sz w:val="20"/>
                <w:szCs w:val="20"/>
              </w:rPr>
            </w:pPr>
            <w:permStart w:id="1981950100" w:edGrp="everyone" w:colFirst="1" w:colLast="1"/>
            <w:permEnd w:id="1889404763"/>
            <w:r w:rsidRPr="00C67669">
              <w:rPr>
                <w:i w:val="0"/>
                <w:sz w:val="20"/>
                <w:szCs w:val="20"/>
              </w:rPr>
              <w:t>Supplier:</w:t>
            </w:r>
          </w:p>
        </w:tc>
        <w:tc>
          <w:tcPr>
            <w:tcW w:w="2468" w:type="pct"/>
            <w:shd w:val="clear" w:color="auto" w:fill="auto"/>
            <w:vAlign w:val="center"/>
          </w:tcPr>
          <w:p w14:paraId="20C1E8D9" w14:textId="77777777" w:rsidR="00764C77" w:rsidRPr="007053FF" w:rsidRDefault="00FD429D" w:rsidP="00C755B3">
            <w:pPr>
              <w:pStyle w:val="MFNormalNoNumberIndentedtoX1BoldItalic"/>
              <w:spacing w:before="60" w:after="60"/>
              <w:rPr>
                <w:i w:val="0"/>
                <w:color w:val="808080" w:themeColor="background1" w:themeShade="80"/>
                <w:sz w:val="20"/>
                <w:szCs w:val="20"/>
              </w:rPr>
            </w:pPr>
            <w:r w:rsidRPr="007053FF">
              <w:rPr>
                <w:i w:val="0"/>
                <w:color w:val="808080" w:themeColor="background1" w:themeShade="80"/>
                <w:sz w:val="20"/>
                <w:szCs w:val="20"/>
              </w:rPr>
              <w:t>EntServ Uk Ltd</w:t>
            </w:r>
          </w:p>
          <w:p w14:paraId="38AD87B3" w14:textId="3EBB372F" w:rsidR="007053FF" w:rsidRPr="00C67669" w:rsidRDefault="007053FF" w:rsidP="00C755B3">
            <w:pPr>
              <w:pStyle w:val="MFNormalNoNumberIndentedtoX1BoldItalic"/>
              <w:spacing w:before="60" w:after="60"/>
              <w:rPr>
                <w:b w:val="0"/>
                <w:i w:val="0"/>
                <w:color w:val="808080" w:themeColor="background1" w:themeShade="80"/>
                <w:sz w:val="20"/>
                <w:szCs w:val="20"/>
              </w:rPr>
            </w:pPr>
            <w:r>
              <w:rPr>
                <w:rFonts w:ascii="Times New Roman" w:hAnsi="Times New Roman" w:cs="Times New Roman"/>
                <w:color w:val="000000"/>
                <w:sz w:val="24"/>
                <w:szCs w:val="24"/>
                <w:lang w:val="en"/>
              </w:rPr>
              <w:t>Royal Pavilion, Wellesley Road, Aldershot, GU11 1PZ</w:t>
            </w:r>
          </w:p>
        </w:tc>
      </w:tr>
      <w:tr w:rsidR="00C67669" w:rsidRPr="00C67669" w14:paraId="7DF4F814" w14:textId="77777777" w:rsidTr="00A4652B">
        <w:trPr>
          <w:trHeight w:val="400"/>
        </w:trPr>
        <w:tc>
          <w:tcPr>
            <w:tcW w:w="2532" w:type="pct"/>
            <w:shd w:val="clear" w:color="auto" w:fill="C6D9F1" w:themeFill="text2" w:themeFillTint="33"/>
            <w:vAlign w:val="center"/>
          </w:tcPr>
          <w:p w14:paraId="1776A840" w14:textId="77777777" w:rsidR="00C67669" w:rsidRDefault="00C67669" w:rsidP="00C67669">
            <w:pPr>
              <w:pStyle w:val="MFNormalNoNumberIndentedtoX1BoldItalic"/>
              <w:spacing w:before="60" w:after="60"/>
              <w:rPr>
                <w:i w:val="0"/>
                <w:sz w:val="20"/>
                <w:szCs w:val="20"/>
              </w:rPr>
            </w:pPr>
            <w:permStart w:id="1864765092" w:edGrp="everyone" w:colFirst="1" w:colLast="1"/>
            <w:permEnd w:id="1981950100"/>
            <w:r w:rsidRPr="00C67669">
              <w:rPr>
                <w:i w:val="0"/>
                <w:sz w:val="20"/>
                <w:szCs w:val="20"/>
              </w:rPr>
              <w:t>Sub-Contractors:</w:t>
            </w:r>
          </w:p>
          <w:p w14:paraId="7FA762A5" w14:textId="1C815922" w:rsidR="00003C5E" w:rsidRPr="004C434D" w:rsidRDefault="00003C5E" w:rsidP="004C434D">
            <w:pPr>
              <w:pStyle w:val="MFNormalNoNumberIndentedtoX1BoldItalic"/>
              <w:spacing w:before="60" w:after="60"/>
              <w:rPr>
                <w:color w:val="BFBFBF" w:themeColor="background1" w:themeShade="BF"/>
                <w:sz w:val="20"/>
                <w:szCs w:val="20"/>
              </w:rPr>
            </w:pPr>
            <w:r w:rsidRPr="00FF05ED">
              <w:rPr>
                <w:b w:val="0"/>
                <w:color w:val="808080" w:themeColor="background1" w:themeShade="80"/>
                <w:sz w:val="20"/>
                <w:szCs w:val="20"/>
              </w:rPr>
              <w:t>(l</w:t>
            </w:r>
            <w:r w:rsidR="004C434D" w:rsidRPr="00FF05ED">
              <w:rPr>
                <w:b w:val="0"/>
                <w:color w:val="808080" w:themeColor="background1" w:themeShade="80"/>
                <w:sz w:val="20"/>
                <w:szCs w:val="20"/>
              </w:rPr>
              <w:t>i</w:t>
            </w:r>
            <w:r w:rsidRPr="00FF05ED">
              <w:rPr>
                <w:b w:val="0"/>
                <w:color w:val="808080" w:themeColor="background1" w:themeShade="80"/>
                <w:sz w:val="20"/>
                <w:szCs w:val="20"/>
              </w:rPr>
              <w:t xml:space="preserve">st all </w:t>
            </w:r>
            <w:r w:rsidR="00FF05ED" w:rsidRPr="00FF05ED">
              <w:rPr>
                <w:b w:val="0"/>
                <w:color w:val="808080" w:themeColor="background1" w:themeShade="80"/>
                <w:sz w:val="20"/>
                <w:szCs w:val="20"/>
              </w:rPr>
              <w:t>sub-contractors</w:t>
            </w:r>
            <w:r w:rsidRPr="00FF05ED">
              <w:rPr>
                <w:b w:val="0"/>
                <w:color w:val="808080" w:themeColor="background1" w:themeShade="80"/>
                <w:sz w:val="20"/>
                <w:szCs w:val="20"/>
              </w:rPr>
              <w:t>)</w:t>
            </w:r>
          </w:p>
        </w:tc>
        <w:tc>
          <w:tcPr>
            <w:tcW w:w="2468" w:type="pct"/>
            <w:shd w:val="clear" w:color="auto" w:fill="auto"/>
            <w:vAlign w:val="center"/>
          </w:tcPr>
          <w:p w14:paraId="53805976" w14:textId="0322958A" w:rsidR="00C67669" w:rsidRPr="00C67669" w:rsidRDefault="00FD429D" w:rsidP="00C67669">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None</w:t>
            </w:r>
          </w:p>
        </w:tc>
      </w:tr>
      <w:tr w:rsidR="001334F6" w:rsidRPr="00C67669" w14:paraId="58E7363D" w14:textId="77777777" w:rsidTr="00A4652B">
        <w:trPr>
          <w:trHeight w:val="268"/>
        </w:trPr>
        <w:tc>
          <w:tcPr>
            <w:tcW w:w="2532" w:type="pct"/>
            <w:shd w:val="clear" w:color="auto" w:fill="C6D9F1" w:themeFill="text2" w:themeFillTint="33"/>
            <w:vAlign w:val="center"/>
          </w:tcPr>
          <w:p w14:paraId="2C58D982" w14:textId="4C9A84DE" w:rsidR="001334F6" w:rsidRPr="00C67669" w:rsidRDefault="001334F6" w:rsidP="001334F6">
            <w:pPr>
              <w:pStyle w:val="MFNormalNoNumberIndentedtoX1BoldItalic"/>
              <w:spacing w:before="60" w:after="60"/>
              <w:rPr>
                <w:i w:val="0"/>
                <w:sz w:val="20"/>
                <w:szCs w:val="20"/>
              </w:rPr>
            </w:pPr>
            <w:permStart w:id="1366051603" w:edGrp="everyone" w:colFirst="1" w:colLast="1"/>
            <w:permEnd w:id="1864765092"/>
            <w:r w:rsidRPr="00C67669">
              <w:rPr>
                <w:i w:val="0"/>
                <w:sz w:val="20"/>
                <w:szCs w:val="20"/>
              </w:rPr>
              <w:t xml:space="preserve">Overall Estimated Service Completion Date: </w:t>
            </w:r>
          </w:p>
          <w:p w14:paraId="679D136F" w14:textId="7CDF0002" w:rsidR="001334F6" w:rsidRPr="00C67669" w:rsidRDefault="001334F6" w:rsidP="001334F6">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(the “Completion Date”)</w:t>
            </w:r>
          </w:p>
        </w:tc>
        <w:tc>
          <w:tcPr>
            <w:tcW w:w="2468" w:type="pct"/>
            <w:shd w:val="clear" w:color="auto" w:fill="auto"/>
            <w:vAlign w:val="center"/>
          </w:tcPr>
          <w:p w14:paraId="0FFF86E8" w14:textId="5F6E7341" w:rsidR="001334F6" w:rsidRPr="00C67669" w:rsidRDefault="00025BA7" w:rsidP="001334F6">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fullDate="2017-12-22T00:00:00Z">
                  <w:dateFormat w:val="dd/MM/yyyy"/>
                  <w:lid w:val="en-GB"/>
                  <w:storeMappedDataAs w:val="dateTime"/>
                  <w:calendar w:val="gregorian"/>
                </w:date>
              </w:sdtPr>
              <w:sdtEndPr/>
              <w:sdtContent>
                <w:r w:rsidR="00FD429D">
                  <w:rPr>
                    <w:b w:val="0"/>
                    <w:i w:val="0"/>
                    <w:color w:val="808080" w:themeColor="background1" w:themeShade="80"/>
                    <w:sz w:val="20"/>
                    <w:szCs w:val="20"/>
                    <w:lang w:val="en-GB"/>
                  </w:rPr>
                  <w:t>22/12/2017</w:t>
                </w:r>
              </w:sdtContent>
            </w:sdt>
          </w:p>
        </w:tc>
      </w:tr>
      <w:tr w:rsidR="00764C77" w:rsidRPr="00C67669" w14:paraId="30B44543" w14:textId="77777777" w:rsidTr="00A4652B">
        <w:trPr>
          <w:trHeight w:val="870"/>
        </w:trPr>
        <w:tc>
          <w:tcPr>
            <w:tcW w:w="2532" w:type="pct"/>
            <w:shd w:val="clear" w:color="auto" w:fill="C6D9F1" w:themeFill="text2" w:themeFillTint="33"/>
            <w:vAlign w:val="center"/>
          </w:tcPr>
          <w:p w14:paraId="3918B8B3" w14:textId="77777777" w:rsidR="00764C77" w:rsidRPr="00C67669" w:rsidRDefault="00764C77" w:rsidP="00C755B3">
            <w:pPr>
              <w:pStyle w:val="MFNormalNoNumberIndentedtoX1BoldItalic"/>
              <w:spacing w:before="60" w:after="60"/>
              <w:rPr>
                <w:i w:val="0"/>
                <w:sz w:val="20"/>
                <w:szCs w:val="20"/>
              </w:rPr>
            </w:pPr>
            <w:permStart w:id="1177777561" w:edGrp="everyone" w:colFirst="1" w:colLast="1"/>
            <w:permEnd w:id="1366051603"/>
            <w:r w:rsidRPr="00C67669">
              <w:rPr>
                <w:i w:val="0"/>
                <w:sz w:val="20"/>
                <w:szCs w:val="20"/>
              </w:rPr>
              <w:t xml:space="preserve">Duration of SoW </w:t>
            </w:r>
          </w:p>
          <w:p w14:paraId="04726C25" w14:textId="3A65133D" w:rsidR="00764C77" w:rsidRPr="00C67669" w:rsidRDefault="00764C77" w:rsidP="004C434D">
            <w:pPr>
              <w:pStyle w:val="MFNormalNoNumberIndentedtoX1BoldItalic"/>
              <w:spacing w:before="60" w:after="60"/>
              <w:rPr>
                <w:b w:val="0"/>
                <w:color w:val="808080" w:themeColor="background1" w:themeShade="80"/>
                <w:sz w:val="20"/>
                <w:szCs w:val="20"/>
              </w:rPr>
            </w:pPr>
            <w:r w:rsidRPr="00C67669">
              <w:rPr>
                <w:b w:val="0"/>
                <w:color w:val="808080" w:themeColor="background1" w:themeShade="80"/>
                <w:sz w:val="20"/>
                <w:szCs w:val="20"/>
              </w:rPr>
              <w:t>(</w:t>
            </w:r>
            <w:r w:rsidR="004C434D">
              <w:rPr>
                <w:b w:val="0"/>
                <w:color w:val="808080" w:themeColor="background1" w:themeShade="80"/>
                <w:sz w:val="20"/>
                <w:szCs w:val="20"/>
              </w:rPr>
              <w:t xml:space="preserve">How long the SoW will last </w:t>
            </w:r>
            <w:r w:rsidRPr="00C67669">
              <w:rPr>
                <w:b w:val="0"/>
                <w:color w:val="808080" w:themeColor="background1" w:themeShade="80"/>
                <w:sz w:val="20"/>
                <w:szCs w:val="20"/>
              </w:rPr>
              <w:t xml:space="preserve"> – expressed as Working Days)</w:t>
            </w:r>
          </w:p>
        </w:tc>
        <w:tc>
          <w:tcPr>
            <w:tcW w:w="2468" w:type="pct"/>
            <w:shd w:val="clear" w:color="auto" w:fill="auto"/>
            <w:vAlign w:val="center"/>
          </w:tcPr>
          <w:p w14:paraId="34AB7500" w14:textId="0C052181" w:rsidR="00764C77" w:rsidRPr="00C67669" w:rsidRDefault="0078280A"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10 Working days</w:t>
            </w:r>
          </w:p>
        </w:tc>
      </w:tr>
      <w:permEnd w:id="1177777561"/>
      <w:tr w:rsidR="00764C77" w:rsidRPr="00C6350E" w14:paraId="6D8CAEF4" w14:textId="77777777" w:rsidTr="00A4652B">
        <w:trPr>
          <w:trHeight w:val="870"/>
        </w:trPr>
        <w:tc>
          <w:tcPr>
            <w:tcW w:w="2532" w:type="pct"/>
            <w:shd w:val="clear" w:color="auto" w:fill="C6D9F1" w:themeFill="text2" w:themeFillTint="33"/>
            <w:vAlign w:val="center"/>
          </w:tcPr>
          <w:p w14:paraId="0ED1E107" w14:textId="42604E87" w:rsidR="00764C77" w:rsidRPr="00C67669" w:rsidRDefault="00764C77" w:rsidP="00C755B3">
            <w:pPr>
              <w:pStyle w:val="MFNormalNoNumberIndentedtoX1BoldItalic"/>
              <w:spacing w:before="60" w:after="60"/>
              <w:rPr>
                <w:i w:val="0"/>
                <w:sz w:val="20"/>
                <w:szCs w:val="20"/>
              </w:rPr>
            </w:pPr>
            <w:r w:rsidRPr="00C67669">
              <w:rPr>
                <w:i w:val="0"/>
                <w:sz w:val="20"/>
                <w:szCs w:val="20"/>
              </w:rPr>
              <w:t xml:space="preserve">Charging Mechanism(s) for this </w:t>
            </w:r>
            <w:r w:rsidR="00382342">
              <w:rPr>
                <w:i w:val="0"/>
                <w:sz w:val="20"/>
                <w:szCs w:val="20"/>
              </w:rPr>
              <w:t>SoW</w:t>
            </w:r>
            <w:r w:rsidRPr="00C67669">
              <w:rPr>
                <w:i w:val="0"/>
                <w:sz w:val="20"/>
                <w:szCs w:val="20"/>
              </w:rPr>
              <w:t>:</w:t>
            </w:r>
          </w:p>
          <w:p w14:paraId="24B27A2C" w14:textId="48E72845" w:rsidR="00764C77" w:rsidRPr="00C67669" w:rsidRDefault="00764C77" w:rsidP="00C755B3">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 xml:space="preserve">(Capped/ Time </w:t>
            </w:r>
            <w:r w:rsidR="002B1B43" w:rsidRPr="00C67669">
              <w:rPr>
                <w:b w:val="0"/>
                <w:color w:val="808080" w:themeColor="background1" w:themeShade="80"/>
                <w:sz w:val="20"/>
                <w:szCs w:val="20"/>
              </w:rPr>
              <w:t xml:space="preserve">and Materials/ </w:t>
            </w:r>
            <w:r w:rsidRPr="00C67669">
              <w:rPr>
                <w:b w:val="0"/>
                <w:color w:val="808080" w:themeColor="background1" w:themeShade="80"/>
                <w:sz w:val="20"/>
                <w:szCs w:val="20"/>
              </w:rPr>
              <w:t>Time and Materials/ Fixed Price</w:t>
            </w:r>
            <w:r w:rsidR="008E078C">
              <w:rPr>
                <w:b w:val="0"/>
                <w:color w:val="808080" w:themeColor="background1" w:themeShade="80"/>
                <w:sz w:val="20"/>
                <w:szCs w:val="20"/>
              </w:rPr>
              <w:t>/ Milestone deliverables</w:t>
            </w:r>
            <w:r w:rsidRPr="00C67669">
              <w:rPr>
                <w:b w:val="0"/>
                <w:color w:val="808080" w:themeColor="background1" w:themeShade="80"/>
                <w:sz w:val="20"/>
                <w:szCs w:val="20"/>
              </w:rPr>
              <w:t>)</w:t>
            </w:r>
          </w:p>
        </w:tc>
        <w:sdt>
          <w:sdtPr>
            <w:rPr>
              <w:b w:val="0"/>
              <w:i w:val="0"/>
              <w:color w:val="808080" w:themeColor="background1" w:themeShade="80"/>
              <w:sz w:val="20"/>
              <w:szCs w:val="20"/>
            </w:rPr>
            <w:id w:val="-1856489818"/>
            <w:comboBox>
              <w:listItem w:value="Choose an item."/>
              <w:listItem w:displayText="Capped Time and Materials" w:value="Capped Time and Materials"/>
              <w:listItem w:displayText="Time and Materials" w:value="Time and Materials"/>
              <w:listItem w:displayText="Fixed Price" w:value="Fixed Price"/>
              <w:listItem w:displayText="Milestones Deliverables" w:value="Milestones Deliverables"/>
            </w:comboBox>
          </w:sdtPr>
          <w:sdtEndPr/>
          <w:sdtContent>
            <w:tc>
              <w:tcPr>
                <w:tcW w:w="2468" w:type="pct"/>
                <w:shd w:val="clear" w:color="auto" w:fill="auto"/>
                <w:vAlign w:val="center"/>
              </w:tcPr>
              <w:p w14:paraId="6E05BF66" w14:textId="2C39C683" w:rsidR="00764C77" w:rsidRPr="00C67669" w:rsidRDefault="0078280A"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Fixed Price</w:t>
                </w:r>
              </w:p>
            </w:tc>
          </w:sdtContent>
        </w:sdt>
      </w:tr>
    </w:tbl>
    <w:p w14:paraId="1541C7AA" w14:textId="62D8B348" w:rsidR="00340D8A" w:rsidRDefault="00340D8A">
      <w:pPr>
        <w:jc w:val="left"/>
        <w:rPr>
          <w:rFonts w:ascii="Arial" w:hAnsi="Arial" w:cs="Arial"/>
          <w:b/>
          <w:color w:val="4F81BD" w:themeColor="accent1"/>
          <w:sz w:val="28"/>
        </w:rPr>
      </w:pPr>
      <w:bookmarkStart w:id="1706" w:name="_Toc360029507"/>
      <w:bookmarkStart w:id="1707" w:name="_Toc360029978"/>
    </w:p>
    <w:p w14:paraId="0779CE68" w14:textId="65DE1E6A"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Key Personnel</w:t>
      </w:r>
      <w:bookmarkEnd w:id="1706"/>
      <w:bookmarkEnd w:id="1707"/>
      <w:r w:rsidR="001334F6">
        <w:rPr>
          <w:rFonts w:ascii="Arial" w:hAnsi="Arial" w:cs="Arial"/>
          <w:b/>
          <w:color w:val="4F81BD" w:themeColor="accent1"/>
          <w:sz w:val="28"/>
        </w:rPr>
        <w:t>:</w:t>
      </w:r>
    </w:p>
    <w:p w14:paraId="66F013CA" w14:textId="384944BD" w:rsidR="00764C77" w:rsidRPr="00C67669" w:rsidRDefault="00764C77" w:rsidP="001334F6">
      <w:pPr>
        <w:pStyle w:val="MFNumLev2"/>
        <w:numPr>
          <w:ilvl w:val="0"/>
          <w:numId w:val="0"/>
        </w:numPr>
        <w:spacing w:before="60" w:after="60"/>
        <w:rPr>
          <w:sz w:val="20"/>
          <w:szCs w:val="20"/>
        </w:rPr>
      </w:pPr>
      <w:r w:rsidRPr="00C67669">
        <w:rPr>
          <w:sz w:val="20"/>
          <w:szCs w:val="20"/>
        </w:rPr>
        <w:t xml:space="preserve">The Parties agree that the Key Personnel in respect of </w:t>
      </w:r>
      <w:r w:rsidR="006A458D" w:rsidRPr="00C67669">
        <w:rPr>
          <w:sz w:val="20"/>
          <w:szCs w:val="20"/>
        </w:rPr>
        <w:t>the Service Delivery</w:t>
      </w:r>
      <w:r w:rsidRPr="00C67669">
        <w:rPr>
          <w:sz w:val="20"/>
          <w:szCs w:val="20"/>
        </w:rPr>
        <w:t xml:space="preserve"> are detailed in the table below.</w:t>
      </w:r>
    </w:p>
    <w:p w14:paraId="23342C70" w14:textId="77777777" w:rsidR="00764C77" w:rsidRPr="001334F6" w:rsidRDefault="00764C77" w:rsidP="001334F6">
      <w:pPr>
        <w:pStyle w:val="MFNumLev2"/>
        <w:numPr>
          <w:ilvl w:val="0"/>
          <w:numId w:val="0"/>
        </w:numPr>
        <w:spacing w:before="60" w:after="60"/>
        <w:ind w:left="720" w:hanging="720"/>
        <w:rPr>
          <w:b/>
          <w:sz w:val="20"/>
          <w:szCs w:val="20"/>
        </w:rPr>
      </w:pPr>
      <w:bookmarkStart w:id="1708" w:name="_Ref354412398"/>
      <w:commentRangeStart w:id="1709"/>
      <w:r w:rsidRPr="001334F6">
        <w:rPr>
          <w:b/>
          <w:sz w:val="20"/>
          <w:szCs w:val="20"/>
        </w:rPr>
        <w:t>Table of Key Personnel:</w:t>
      </w:r>
      <w:bookmarkEnd w:id="1708"/>
      <w:commentRangeEnd w:id="1709"/>
      <w:r w:rsidR="001334F6">
        <w:rPr>
          <w:rStyle w:val="CommentReference"/>
          <w:rFonts w:ascii="Verdana" w:eastAsia="Calibri" w:hAnsi="Verdana" w:cs="Times New Roman"/>
        </w:rPr>
        <w:commentReference w:id="1709"/>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764C77" w:rsidRPr="00C6350E" w14:paraId="3BE9C296" w14:textId="77777777" w:rsidTr="001334F6">
        <w:tc>
          <w:tcPr>
            <w:tcW w:w="1666" w:type="pct"/>
            <w:shd w:val="clear" w:color="auto" w:fill="C6D9F1" w:themeFill="text2" w:themeFillTint="33"/>
            <w:vAlign w:val="center"/>
          </w:tcPr>
          <w:p w14:paraId="0A10AA21"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Name</w:t>
            </w:r>
          </w:p>
        </w:tc>
        <w:tc>
          <w:tcPr>
            <w:tcW w:w="1667" w:type="pct"/>
            <w:shd w:val="clear" w:color="auto" w:fill="C6D9F1" w:themeFill="text2" w:themeFillTint="33"/>
            <w:vAlign w:val="center"/>
          </w:tcPr>
          <w:p w14:paraId="3C5B606C"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Role</w:t>
            </w:r>
          </w:p>
        </w:tc>
        <w:tc>
          <w:tcPr>
            <w:tcW w:w="1667" w:type="pct"/>
            <w:shd w:val="clear" w:color="auto" w:fill="C6D9F1" w:themeFill="text2" w:themeFillTint="33"/>
            <w:vAlign w:val="center"/>
          </w:tcPr>
          <w:p w14:paraId="188EDE10"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Details</w:t>
            </w:r>
          </w:p>
        </w:tc>
      </w:tr>
      <w:tr w:rsidR="00764C77" w:rsidRPr="00C6350E" w14:paraId="38054459" w14:textId="77777777" w:rsidTr="001334F6">
        <w:tc>
          <w:tcPr>
            <w:tcW w:w="1666" w:type="pct"/>
            <w:vAlign w:val="center"/>
          </w:tcPr>
          <w:p w14:paraId="11DAC5DE" w14:textId="00582DE5" w:rsidR="00764C77" w:rsidRPr="00C6350E" w:rsidRDefault="007053FF" w:rsidP="00C755B3">
            <w:pPr>
              <w:pStyle w:val="OFScheduleNormalLeftBold"/>
              <w:spacing w:before="60" w:after="60"/>
              <w:jc w:val="left"/>
              <w:rPr>
                <w:rFonts w:cs="Arial"/>
                <w:sz w:val="20"/>
                <w:szCs w:val="20"/>
                <w:highlight w:val="yellow"/>
              </w:rPr>
            </w:pPr>
            <w:permStart w:id="816329662" w:edGrp="everyone"/>
            <w:r>
              <w:rPr>
                <w:rFonts w:ascii="Segoe UI" w:hAnsi="Segoe UI" w:cs="Segoe UI"/>
                <w:sz w:val="19"/>
                <w:szCs w:val="19"/>
                <w:lang w:val="en-US"/>
              </w:rPr>
              <w:t>Phil Cheese</w:t>
            </w:r>
          </w:p>
        </w:tc>
        <w:tc>
          <w:tcPr>
            <w:tcW w:w="1667" w:type="pct"/>
            <w:vAlign w:val="center"/>
          </w:tcPr>
          <w:p w14:paraId="10E5932B" w14:textId="63D376AE" w:rsidR="00764C77" w:rsidRPr="00C6350E" w:rsidRDefault="00D07A7D" w:rsidP="00C755B3">
            <w:pPr>
              <w:pStyle w:val="OFScheduleNormalLeftBold"/>
              <w:spacing w:before="60" w:after="60"/>
              <w:jc w:val="left"/>
              <w:rPr>
                <w:rFonts w:cs="Arial"/>
                <w:sz w:val="20"/>
                <w:szCs w:val="20"/>
                <w:highlight w:val="yellow"/>
              </w:rPr>
            </w:pPr>
            <w:r>
              <w:rPr>
                <w:rFonts w:cs="Arial"/>
                <w:sz w:val="20"/>
                <w:szCs w:val="20"/>
                <w:highlight w:val="yellow"/>
              </w:rPr>
              <w:t>CHECK Team Member (</w:t>
            </w:r>
            <w:r w:rsidR="008D3901">
              <w:rPr>
                <w:rFonts w:cs="Arial"/>
                <w:sz w:val="20"/>
                <w:szCs w:val="20"/>
                <w:highlight w:val="yellow"/>
              </w:rPr>
              <w:t>CTM</w:t>
            </w:r>
            <w:r>
              <w:rPr>
                <w:rFonts w:cs="Arial"/>
                <w:sz w:val="20"/>
                <w:szCs w:val="20"/>
                <w:highlight w:val="yellow"/>
              </w:rPr>
              <w:t>)</w:t>
            </w:r>
          </w:p>
        </w:tc>
        <w:tc>
          <w:tcPr>
            <w:tcW w:w="1667" w:type="pct"/>
            <w:vAlign w:val="center"/>
          </w:tcPr>
          <w:p w14:paraId="524B90F7" w14:textId="592816D3" w:rsidR="00764C77" w:rsidRPr="00C6350E" w:rsidRDefault="00865FA6" w:rsidP="00865FA6">
            <w:pPr>
              <w:pStyle w:val="OFScheduleNormalLeftBold"/>
              <w:spacing w:before="60" w:after="60"/>
              <w:jc w:val="left"/>
              <w:rPr>
                <w:rFonts w:cs="Arial"/>
                <w:sz w:val="20"/>
                <w:szCs w:val="20"/>
                <w:highlight w:val="yellow"/>
              </w:rPr>
            </w:pPr>
            <w:r>
              <w:rPr>
                <w:rFonts w:cs="Arial"/>
                <w:sz w:val="20"/>
                <w:szCs w:val="20"/>
                <w:highlight w:val="yellow"/>
              </w:rPr>
              <w:t>Attend w</w:t>
            </w:r>
            <w:r w:rsidR="008D3901">
              <w:rPr>
                <w:rFonts w:cs="Arial"/>
                <w:sz w:val="20"/>
                <w:szCs w:val="20"/>
                <w:highlight w:val="yellow"/>
              </w:rPr>
              <w:t>orkshop and London Tester</w:t>
            </w:r>
          </w:p>
        </w:tc>
      </w:tr>
      <w:tr w:rsidR="008D3901" w:rsidRPr="00C6350E" w14:paraId="14378296" w14:textId="77777777" w:rsidTr="001334F6">
        <w:tc>
          <w:tcPr>
            <w:tcW w:w="1666" w:type="pct"/>
            <w:vAlign w:val="center"/>
          </w:tcPr>
          <w:p w14:paraId="5FE632D2" w14:textId="2D6330FD" w:rsidR="008D3901" w:rsidRPr="00C6350E" w:rsidRDefault="008D3901" w:rsidP="008D3901">
            <w:pPr>
              <w:pStyle w:val="OFScheduleNormalLeftBold"/>
              <w:spacing w:before="60" w:after="60"/>
              <w:jc w:val="left"/>
              <w:rPr>
                <w:rFonts w:cs="Arial"/>
                <w:sz w:val="20"/>
                <w:szCs w:val="20"/>
                <w:highlight w:val="yellow"/>
              </w:rPr>
            </w:pPr>
            <w:r>
              <w:rPr>
                <w:rFonts w:ascii="Segoe UI" w:hAnsi="Segoe UI" w:cs="Segoe UI"/>
                <w:sz w:val="20"/>
                <w:szCs w:val="20"/>
              </w:rPr>
              <w:t>Luke Crowe</w:t>
            </w:r>
          </w:p>
        </w:tc>
        <w:tc>
          <w:tcPr>
            <w:tcW w:w="1667" w:type="pct"/>
            <w:vAlign w:val="center"/>
          </w:tcPr>
          <w:p w14:paraId="1D389DD9" w14:textId="73B83F63" w:rsidR="008D3901" w:rsidRPr="00C6350E" w:rsidRDefault="008D3901" w:rsidP="008D3901">
            <w:pPr>
              <w:pStyle w:val="OFScheduleNormalLeftBold"/>
              <w:spacing w:before="60" w:after="60"/>
              <w:jc w:val="left"/>
              <w:rPr>
                <w:rFonts w:cs="Arial"/>
                <w:sz w:val="20"/>
                <w:szCs w:val="20"/>
                <w:highlight w:val="yellow"/>
              </w:rPr>
            </w:pPr>
            <w:r>
              <w:rPr>
                <w:rFonts w:cs="Arial"/>
                <w:sz w:val="20"/>
                <w:szCs w:val="20"/>
                <w:highlight w:val="yellow"/>
              </w:rPr>
              <w:t>C</w:t>
            </w:r>
            <w:r w:rsidR="00D07A7D">
              <w:rPr>
                <w:rFonts w:cs="Arial"/>
                <w:sz w:val="20"/>
                <w:szCs w:val="20"/>
                <w:highlight w:val="yellow"/>
              </w:rPr>
              <w:t xml:space="preserve">HECK </w:t>
            </w:r>
            <w:r>
              <w:rPr>
                <w:rFonts w:cs="Arial"/>
                <w:sz w:val="20"/>
                <w:szCs w:val="20"/>
                <w:highlight w:val="yellow"/>
              </w:rPr>
              <w:t>T</w:t>
            </w:r>
            <w:r w:rsidR="00D07A7D">
              <w:rPr>
                <w:rFonts w:cs="Arial"/>
                <w:sz w:val="20"/>
                <w:szCs w:val="20"/>
                <w:highlight w:val="yellow"/>
              </w:rPr>
              <w:t xml:space="preserve">eam </w:t>
            </w:r>
            <w:r>
              <w:rPr>
                <w:rFonts w:cs="Arial"/>
                <w:sz w:val="20"/>
                <w:szCs w:val="20"/>
                <w:highlight w:val="yellow"/>
              </w:rPr>
              <w:t>L</w:t>
            </w:r>
            <w:r w:rsidR="00D07A7D">
              <w:rPr>
                <w:rFonts w:cs="Arial"/>
                <w:sz w:val="20"/>
                <w:szCs w:val="20"/>
                <w:highlight w:val="yellow"/>
              </w:rPr>
              <w:t>ead (CTL)</w:t>
            </w:r>
          </w:p>
        </w:tc>
        <w:tc>
          <w:tcPr>
            <w:tcW w:w="1667" w:type="pct"/>
            <w:vAlign w:val="center"/>
          </w:tcPr>
          <w:p w14:paraId="200C5577" w14:textId="3111331D" w:rsidR="008D3901" w:rsidRPr="00C6350E" w:rsidRDefault="008D3901" w:rsidP="008D3901">
            <w:pPr>
              <w:pStyle w:val="OFScheduleNormalLeftBold"/>
              <w:spacing w:before="60" w:after="60"/>
              <w:jc w:val="left"/>
              <w:rPr>
                <w:rFonts w:cs="Arial"/>
                <w:sz w:val="20"/>
                <w:szCs w:val="20"/>
                <w:highlight w:val="yellow"/>
              </w:rPr>
            </w:pPr>
            <w:r>
              <w:rPr>
                <w:rFonts w:cs="Arial"/>
                <w:sz w:val="20"/>
                <w:szCs w:val="20"/>
                <w:highlight w:val="yellow"/>
              </w:rPr>
              <w:t>Team Leader</w:t>
            </w:r>
          </w:p>
        </w:tc>
      </w:tr>
      <w:tr w:rsidR="008D3901" w:rsidRPr="00C6350E" w14:paraId="4BEEF6CC" w14:textId="77777777" w:rsidTr="001334F6">
        <w:tc>
          <w:tcPr>
            <w:tcW w:w="1666" w:type="pct"/>
            <w:vAlign w:val="center"/>
          </w:tcPr>
          <w:p w14:paraId="0ED0BCFA" w14:textId="5EDDBEBE" w:rsidR="008D3901" w:rsidRPr="00C6350E" w:rsidRDefault="008D3901" w:rsidP="008D3901">
            <w:pPr>
              <w:pStyle w:val="OFScheduleNormalLeftBold"/>
              <w:spacing w:before="60" w:after="60"/>
              <w:jc w:val="left"/>
              <w:rPr>
                <w:rFonts w:cs="Arial"/>
                <w:sz w:val="20"/>
                <w:szCs w:val="20"/>
                <w:highlight w:val="yellow"/>
              </w:rPr>
            </w:pPr>
            <w:r>
              <w:rPr>
                <w:rFonts w:ascii="Segoe UI" w:hAnsi="Segoe UI" w:cs="Segoe UI"/>
                <w:sz w:val="20"/>
                <w:szCs w:val="20"/>
              </w:rPr>
              <w:t>Tom Bartlett</w:t>
            </w:r>
          </w:p>
        </w:tc>
        <w:tc>
          <w:tcPr>
            <w:tcW w:w="1667" w:type="pct"/>
            <w:vAlign w:val="center"/>
          </w:tcPr>
          <w:p w14:paraId="78EE8282" w14:textId="6A2700AA" w:rsidR="008D3901" w:rsidRPr="00C6350E" w:rsidRDefault="00D07A7D" w:rsidP="008D3901">
            <w:pPr>
              <w:pStyle w:val="OFScheduleNormalLeftBold"/>
              <w:spacing w:before="60" w:after="60"/>
              <w:jc w:val="left"/>
              <w:rPr>
                <w:rFonts w:cs="Arial"/>
                <w:sz w:val="20"/>
                <w:szCs w:val="20"/>
                <w:highlight w:val="yellow"/>
              </w:rPr>
            </w:pPr>
            <w:r>
              <w:rPr>
                <w:rFonts w:cs="Arial"/>
                <w:sz w:val="20"/>
                <w:szCs w:val="20"/>
                <w:highlight w:val="yellow"/>
              </w:rPr>
              <w:t>CHECK Team Member (CTM)</w:t>
            </w:r>
          </w:p>
        </w:tc>
        <w:tc>
          <w:tcPr>
            <w:tcW w:w="1667" w:type="pct"/>
            <w:vAlign w:val="center"/>
          </w:tcPr>
          <w:p w14:paraId="71119E33" w14:textId="5454D257" w:rsidR="008D3901" w:rsidRPr="00C6350E" w:rsidRDefault="008D3901" w:rsidP="008D3901">
            <w:pPr>
              <w:pStyle w:val="OFScheduleNormalLeftBold"/>
              <w:spacing w:before="60" w:after="60"/>
              <w:jc w:val="left"/>
              <w:rPr>
                <w:rFonts w:cs="Arial"/>
                <w:sz w:val="20"/>
                <w:szCs w:val="20"/>
                <w:highlight w:val="yellow"/>
              </w:rPr>
            </w:pPr>
            <w:r>
              <w:rPr>
                <w:rFonts w:cs="Arial"/>
                <w:sz w:val="20"/>
                <w:szCs w:val="20"/>
                <w:highlight w:val="yellow"/>
              </w:rPr>
              <w:t>Farnborough Test</w:t>
            </w:r>
          </w:p>
        </w:tc>
      </w:tr>
      <w:tr w:rsidR="008D3901" w:rsidRPr="00C6350E" w14:paraId="6497D2C9" w14:textId="77777777" w:rsidTr="001334F6">
        <w:tc>
          <w:tcPr>
            <w:tcW w:w="1666" w:type="pct"/>
            <w:vAlign w:val="center"/>
          </w:tcPr>
          <w:p w14:paraId="28D9D66B" w14:textId="618A414E" w:rsidR="008D3901" w:rsidRPr="00C6350E" w:rsidRDefault="008D3901" w:rsidP="008D3901">
            <w:pPr>
              <w:pStyle w:val="OFScheduleNormalLeftBold"/>
              <w:spacing w:before="60" w:after="60"/>
              <w:jc w:val="left"/>
              <w:rPr>
                <w:rFonts w:cs="Arial"/>
                <w:sz w:val="20"/>
                <w:szCs w:val="20"/>
                <w:highlight w:val="yellow"/>
              </w:rPr>
            </w:pPr>
          </w:p>
        </w:tc>
        <w:tc>
          <w:tcPr>
            <w:tcW w:w="1667" w:type="pct"/>
            <w:vAlign w:val="center"/>
          </w:tcPr>
          <w:p w14:paraId="4803A162" w14:textId="06C5E45C" w:rsidR="008D3901" w:rsidRPr="00C6350E" w:rsidRDefault="008D3901" w:rsidP="008D3901">
            <w:pPr>
              <w:pStyle w:val="OFScheduleNormalLeftBold"/>
              <w:spacing w:before="60" w:after="60"/>
              <w:jc w:val="left"/>
              <w:rPr>
                <w:rFonts w:cs="Arial"/>
                <w:sz w:val="20"/>
                <w:szCs w:val="20"/>
                <w:highlight w:val="yellow"/>
              </w:rPr>
            </w:pPr>
          </w:p>
        </w:tc>
        <w:tc>
          <w:tcPr>
            <w:tcW w:w="1667" w:type="pct"/>
            <w:vAlign w:val="center"/>
          </w:tcPr>
          <w:p w14:paraId="4E5316A0" w14:textId="55164139" w:rsidR="008D3901" w:rsidRPr="00C6350E" w:rsidRDefault="008D3901" w:rsidP="008D3901">
            <w:pPr>
              <w:pStyle w:val="OFScheduleNormalLeftBold"/>
              <w:spacing w:before="60" w:after="60"/>
              <w:jc w:val="left"/>
              <w:rPr>
                <w:rFonts w:cs="Arial"/>
                <w:sz w:val="20"/>
                <w:szCs w:val="20"/>
                <w:highlight w:val="yellow"/>
              </w:rPr>
            </w:pPr>
          </w:p>
        </w:tc>
      </w:tr>
      <w:tr w:rsidR="008D3901" w:rsidRPr="00C6350E" w14:paraId="385C1952" w14:textId="77777777" w:rsidTr="001334F6">
        <w:tc>
          <w:tcPr>
            <w:tcW w:w="1666" w:type="pct"/>
            <w:vAlign w:val="center"/>
          </w:tcPr>
          <w:p w14:paraId="010A5B6A" w14:textId="77777777" w:rsidR="008D3901" w:rsidRPr="00C6350E" w:rsidRDefault="008D3901" w:rsidP="008D3901">
            <w:pPr>
              <w:pStyle w:val="OFScheduleNormalLeftBold"/>
              <w:spacing w:before="60" w:after="60"/>
              <w:jc w:val="left"/>
              <w:rPr>
                <w:rFonts w:cs="Arial"/>
                <w:sz w:val="20"/>
                <w:szCs w:val="20"/>
                <w:highlight w:val="yellow"/>
              </w:rPr>
            </w:pPr>
          </w:p>
        </w:tc>
        <w:tc>
          <w:tcPr>
            <w:tcW w:w="1667" w:type="pct"/>
            <w:vAlign w:val="center"/>
          </w:tcPr>
          <w:p w14:paraId="05619AA6" w14:textId="77777777" w:rsidR="008D3901" w:rsidRPr="00C6350E" w:rsidRDefault="008D3901" w:rsidP="008D3901">
            <w:pPr>
              <w:pStyle w:val="OFScheduleNormalLeftBold"/>
              <w:spacing w:before="60" w:after="60"/>
              <w:jc w:val="left"/>
              <w:rPr>
                <w:rFonts w:cs="Arial"/>
                <w:sz w:val="20"/>
                <w:szCs w:val="20"/>
                <w:highlight w:val="yellow"/>
              </w:rPr>
            </w:pPr>
          </w:p>
        </w:tc>
        <w:tc>
          <w:tcPr>
            <w:tcW w:w="1667" w:type="pct"/>
            <w:vAlign w:val="center"/>
          </w:tcPr>
          <w:p w14:paraId="0C767B12" w14:textId="77777777" w:rsidR="008D3901" w:rsidRPr="00C6350E" w:rsidRDefault="008D3901" w:rsidP="008D3901">
            <w:pPr>
              <w:pStyle w:val="OFScheduleNormalLeftBold"/>
              <w:spacing w:before="60" w:after="60"/>
              <w:jc w:val="left"/>
              <w:rPr>
                <w:rFonts w:cs="Arial"/>
                <w:sz w:val="20"/>
                <w:szCs w:val="20"/>
                <w:highlight w:val="yellow"/>
              </w:rPr>
            </w:pPr>
          </w:p>
        </w:tc>
      </w:tr>
    </w:tbl>
    <w:p w14:paraId="2B258CA6" w14:textId="223017B9" w:rsidR="007E27C3" w:rsidRDefault="007E27C3">
      <w:pPr>
        <w:jc w:val="left"/>
        <w:rPr>
          <w:rFonts w:ascii="Arial" w:hAnsi="Arial" w:cs="Arial"/>
          <w:b/>
          <w:bCs/>
          <w:caps/>
          <w:highlight w:val="yellow"/>
        </w:rPr>
      </w:pPr>
      <w:bookmarkStart w:id="1710" w:name="_Toc360029521"/>
      <w:bookmarkStart w:id="1711" w:name="_Toc360029992"/>
      <w:permEnd w:id="816329662"/>
    </w:p>
    <w:p w14:paraId="7215DD44" w14:textId="609AE651"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Deliverables</w:t>
      </w:r>
      <w:bookmarkEnd w:id="1710"/>
      <w:bookmarkEnd w:id="1711"/>
      <w:r w:rsidR="001334F6">
        <w:rPr>
          <w:rFonts w:ascii="Arial" w:hAnsi="Arial" w:cs="Arial"/>
          <w:b/>
          <w:color w:val="4F81BD" w:themeColor="accent1"/>
          <w:sz w:val="28"/>
        </w:rPr>
        <w:t>:</w:t>
      </w:r>
    </w:p>
    <w:p w14:paraId="026F2953" w14:textId="77777777" w:rsidR="00760E49" w:rsidRDefault="007053FF" w:rsidP="004B0806">
      <w:pPr>
        <w:pStyle w:val="MFNumLev2"/>
        <w:numPr>
          <w:ilvl w:val="0"/>
          <w:numId w:val="18"/>
        </w:numPr>
      </w:pPr>
      <w:permStart w:id="546652548" w:edGrp="everyone"/>
      <w:r>
        <w:t>Attend Scoping Workshop – 15/09/17</w:t>
      </w:r>
    </w:p>
    <w:p w14:paraId="2F532C83" w14:textId="7D911836" w:rsidR="001334F6" w:rsidRDefault="00D07A7D" w:rsidP="004B0806">
      <w:pPr>
        <w:pStyle w:val="MFNumLev2"/>
        <w:numPr>
          <w:ilvl w:val="0"/>
          <w:numId w:val="18"/>
        </w:numPr>
      </w:pPr>
      <w:r>
        <w:t>CHECK Testing Activity at Cabinet Office Sites in London and Franborough</w:t>
      </w:r>
    </w:p>
    <w:p w14:paraId="3E26910C" w14:textId="694B27AC" w:rsidR="003511DD" w:rsidRPr="00D07A7D" w:rsidRDefault="00D07A7D" w:rsidP="004B0806">
      <w:pPr>
        <w:pStyle w:val="MFNumLev2"/>
        <w:numPr>
          <w:ilvl w:val="0"/>
          <w:numId w:val="18"/>
        </w:numPr>
        <w:jc w:val="left"/>
        <w:rPr>
          <w:b/>
          <w:color w:val="4F81BD" w:themeColor="accent1"/>
          <w:sz w:val="28"/>
        </w:rPr>
      </w:pPr>
      <w:r>
        <w:lastRenderedPageBreak/>
        <w:t>Produce and deliver Test Report</w:t>
      </w:r>
      <w:permEnd w:id="546652548"/>
    </w:p>
    <w:p w14:paraId="504E7116" w14:textId="77777777" w:rsidR="003511DD" w:rsidRDefault="003511DD" w:rsidP="003511DD">
      <w:pPr>
        <w:spacing w:after="240"/>
        <w:rPr>
          <w:b/>
        </w:rPr>
      </w:pPr>
      <w:r w:rsidRPr="003511DD">
        <w:rPr>
          <w:rFonts w:ascii="Arial" w:hAnsi="Arial" w:cs="Arial"/>
          <w:b/>
          <w:color w:val="4F81BD" w:themeColor="accent1"/>
          <w:sz w:val="28"/>
        </w:rPr>
        <w:t>Additional Requirements</w:t>
      </w:r>
    </w:p>
    <w:p w14:paraId="6C553DEB" w14:textId="4D90CA84" w:rsidR="003511DD" w:rsidRPr="006F282E" w:rsidRDefault="00FF05ED" w:rsidP="003511DD">
      <w:pPr>
        <w:pStyle w:val="MFNumLev2"/>
        <w:numPr>
          <w:ilvl w:val="0"/>
          <w:numId w:val="0"/>
        </w:numPr>
        <w:spacing w:before="60" w:after="60"/>
        <w:ind w:left="720" w:hanging="720"/>
      </w:pPr>
      <w:permStart w:id="1070614350" w:edGrp="everyone"/>
      <w:r w:rsidRPr="006F282E">
        <w:t>Insert</w:t>
      </w:r>
      <w:r w:rsidR="003511DD">
        <w:rPr>
          <w:rStyle w:val="CommentReference"/>
          <w:rFonts w:ascii="Verdana" w:eastAsia="Calibri" w:hAnsi="Verdana" w:cs="Times New Roman"/>
        </w:rPr>
        <w:commentReference w:id="1712"/>
      </w:r>
    </w:p>
    <w:p w14:paraId="71F48C9E" w14:textId="77777777" w:rsidR="007E27C3" w:rsidRPr="00C67669" w:rsidRDefault="007E27C3">
      <w:pPr>
        <w:jc w:val="left"/>
        <w:rPr>
          <w:rFonts w:ascii="Arial" w:hAnsi="Arial" w:cs="Arial"/>
          <w:b/>
          <w:bCs/>
          <w:caps/>
        </w:rPr>
      </w:pPr>
      <w:bookmarkStart w:id="1713" w:name="_Ref354591247"/>
      <w:bookmarkStart w:id="1714" w:name="_Toc360029522"/>
      <w:bookmarkStart w:id="1715" w:name="_Toc360029993"/>
      <w:permEnd w:id="1070614350"/>
      <w:r w:rsidRPr="00C67669">
        <w:br w:type="page"/>
      </w:r>
    </w:p>
    <w:p w14:paraId="09326641" w14:textId="77777777" w:rsidR="0087740C" w:rsidRDefault="0087740C" w:rsidP="00764C77">
      <w:pPr>
        <w:pStyle w:val="MFNumLev1"/>
        <w:sectPr w:rsidR="0087740C" w:rsidSect="003D3E4A">
          <w:headerReference w:type="default" r:id="rId20"/>
          <w:headerReference w:type="first" r:id="rId21"/>
          <w:footerReference w:type="first" r:id="rId22"/>
          <w:pgSz w:w="11906" w:h="16838" w:code="9"/>
          <w:pgMar w:top="1440" w:right="849" w:bottom="1440" w:left="1440" w:header="709" w:footer="105" w:gutter="0"/>
          <w:cols w:space="708"/>
          <w:titlePg/>
          <w:docGrid w:linePitch="360"/>
        </w:sectPr>
      </w:pPr>
    </w:p>
    <w:p w14:paraId="585F5391" w14:textId="48989A4F" w:rsidR="00764C77" w:rsidRPr="001334F6" w:rsidRDefault="004240E3" w:rsidP="001334F6">
      <w:pPr>
        <w:spacing w:after="240"/>
        <w:rPr>
          <w:rFonts w:ascii="Arial" w:hAnsi="Arial" w:cs="Arial"/>
          <w:b/>
          <w:color w:val="4F81BD" w:themeColor="accent1"/>
          <w:sz w:val="28"/>
        </w:rPr>
      </w:pPr>
      <w:r w:rsidRPr="001334F6">
        <w:rPr>
          <w:rFonts w:ascii="Arial" w:hAnsi="Arial" w:cs="Arial"/>
          <w:b/>
          <w:color w:val="4F81BD" w:themeColor="accent1"/>
          <w:sz w:val="28"/>
        </w:rPr>
        <w:lastRenderedPageBreak/>
        <w:t xml:space="preserve">Balanced scorecard &amp; </w:t>
      </w:r>
      <w:r w:rsidR="00764C77" w:rsidRPr="001334F6">
        <w:rPr>
          <w:rFonts w:ascii="Arial" w:hAnsi="Arial" w:cs="Arial"/>
          <w:b/>
          <w:color w:val="4F81BD" w:themeColor="accent1"/>
          <w:sz w:val="28"/>
        </w:rPr>
        <w:t>KPIS</w:t>
      </w:r>
      <w:bookmarkEnd w:id="1713"/>
      <w:bookmarkEnd w:id="1714"/>
      <w:bookmarkEnd w:id="1715"/>
      <w:r w:rsidR="00B330B0">
        <w:rPr>
          <w:rFonts w:ascii="Arial" w:hAnsi="Arial" w:cs="Arial"/>
          <w:b/>
          <w:color w:val="4F81BD" w:themeColor="accent1"/>
          <w:sz w:val="28"/>
        </w:rPr>
        <w:t>:</w:t>
      </w:r>
      <w:r w:rsidR="004C434D">
        <w:rPr>
          <w:rFonts w:ascii="Arial" w:hAnsi="Arial" w:cs="Arial"/>
          <w:b/>
          <w:color w:val="4F81BD" w:themeColor="accent1"/>
          <w:sz w:val="28"/>
        </w:rPr>
        <w:t xml:space="preserve"> </w:t>
      </w:r>
    </w:p>
    <w:p w14:paraId="5C15B5E5" w14:textId="6B04EB2A" w:rsidR="008C1538" w:rsidRPr="00C67669" w:rsidRDefault="00764C77" w:rsidP="001334F6">
      <w:pPr>
        <w:pStyle w:val="MFNumLev2"/>
        <w:numPr>
          <w:ilvl w:val="0"/>
          <w:numId w:val="0"/>
        </w:numPr>
        <w:spacing w:before="60" w:after="60"/>
        <w:rPr>
          <w:sz w:val="20"/>
          <w:szCs w:val="20"/>
        </w:rPr>
      </w:pPr>
      <w:r w:rsidRPr="00C67669">
        <w:rPr>
          <w:sz w:val="20"/>
          <w:szCs w:val="20"/>
        </w:rPr>
        <w:t xml:space="preserve">In addition to the Supplier’s performance management obligations set out in the </w:t>
      </w:r>
      <w:r w:rsidR="00FF05ED">
        <w:rPr>
          <w:sz w:val="20"/>
          <w:szCs w:val="20"/>
        </w:rPr>
        <w:t>f</w:t>
      </w:r>
      <w:r w:rsidRPr="00C67669">
        <w:rPr>
          <w:sz w:val="20"/>
          <w:szCs w:val="20"/>
        </w:rPr>
        <w:t xml:space="preserve">ramework </w:t>
      </w:r>
      <w:r w:rsidR="00FF05ED">
        <w:rPr>
          <w:sz w:val="20"/>
          <w:szCs w:val="20"/>
        </w:rPr>
        <w:t>a</w:t>
      </w:r>
      <w:r w:rsidRPr="00C67669">
        <w:rPr>
          <w:sz w:val="20"/>
          <w:szCs w:val="20"/>
        </w:rPr>
        <w:t xml:space="preserve">greement, the </w:t>
      </w:r>
      <w:r w:rsidR="00FF05ED">
        <w:rPr>
          <w:sz w:val="20"/>
          <w:szCs w:val="20"/>
        </w:rPr>
        <w:t>Buyer and the Supplier</w:t>
      </w:r>
      <w:r w:rsidRPr="00C67669">
        <w:rPr>
          <w:sz w:val="20"/>
          <w:szCs w:val="20"/>
        </w:rPr>
        <w:t xml:space="preserve"> have agreed the following </w:t>
      </w:r>
      <w:r w:rsidR="004240E3" w:rsidRPr="00C67669">
        <w:rPr>
          <w:sz w:val="20"/>
          <w:szCs w:val="20"/>
        </w:rPr>
        <w:t>Balanced</w:t>
      </w:r>
      <w:r w:rsidR="001334F6">
        <w:rPr>
          <w:sz w:val="20"/>
          <w:szCs w:val="20"/>
        </w:rPr>
        <w:t xml:space="preserve"> </w:t>
      </w:r>
      <w:r w:rsidR="004240E3" w:rsidRPr="00C67669">
        <w:rPr>
          <w:sz w:val="20"/>
          <w:szCs w:val="20"/>
        </w:rPr>
        <w:t xml:space="preserve">Scorecard &amp; </w:t>
      </w:r>
      <w:r w:rsidRPr="00C67669">
        <w:rPr>
          <w:sz w:val="20"/>
          <w:szCs w:val="20"/>
        </w:rPr>
        <w:t>KPIs for this Release:</w:t>
      </w:r>
      <w:r w:rsidR="004C434D">
        <w:rPr>
          <w:sz w:val="20"/>
          <w:szCs w:val="20"/>
        </w:rPr>
        <w:t xml:space="preserve"> (use this template and amend with your own measures </w:t>
      </w:r>
      <w:r w:rsidR="00FF05ED">
        <w:rPr>
          <w:sz w:val="20"/>
          <w:szCs w:val="20"/>
        </w:rPr>
        <w:t>in line</w:t>
      </w:r>
      <w:r w:rsidR="004C434D">
        <w:rPr>
          <w:sz w:val="20"/>
          <w:szCs w:val="20"/>
        </w:rPr>
        <w:t xml:space="preserve"> with these headings)</w:t>
      </w:r>
      <w:r w:rsidR="001C7FBC">
        <w:rPr>
          <w:sz w:val="20"/>
          <w:szCs w:val="20"/>
        </w:rPr>
        <w:t xml:space="preserve"> Copy of the below can be found </w:t>
      </w:r>
      <w:hyperlink r:id="rId23" w:history="1">
        <w:r w:rsidR="001C7FBC" w:rsidRPr="001C7FBC">
          <w:rPr>
            <w:rStyle w:val="Hyperlink"/>
            <w:sz w:val="20"/>
            <w:szCs w:val="20"/>
          </w:rPr>
          <w:t>here</w:t>
        </w:r>
      </w:hyperlink>
    </w:p>
    <w:p w14:paraId="3CFEBE7C" w14:textId="7BF331FC" w:rsidR="007E27C3" w:rsidRDefault="001C7FBC" w:rsidP="00B330B0">
      <w:pPr>
        <w:pStyle w:val="MFNumLev1"/>
        <w:numPr>
          <w:ilvl w:val="0"/>
          <w:numId w:val="0"/>
        </w:numPr>
      </w:pPr>
      <w:r w:rsidRPr="001C7FBC">
        <w:rPr>
          <w:noProof/>
          <w:lang w:val="en-GB"/>
        </w:rPr>
        <w:drawing>
          <wp:anchor distT="0" distB="0" distL="114300" distR="114300" simplePos="0" relativeHeight="251658240" behindDoc="0" locked="0" layoutInCell="1" allowOverlap="1" wp14:anchorId="6A8121D7" wp14:editId="14B5B269">
            <wp:simplePos x="0" y="0"/>
            <wp:positionH relativeFrom="column">
              <wp:posOffset>-56124</wp:posOffset>
            </wp:positionH>
            <wp:positionV relativeFrom="paragraph">
              <wp:posOffset>15875</wp:posOffset>
            </wp:positionV>
            <wp:extent cx="8843745" cy="493072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43745" cy="4930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C3A37" w14:textId="0EC6CEAB" w:rsidR="001C7FBC" w:rsidRPr="00C67669" w:rsidRDefault="001C7FBC" w:rsidP="00B330B0">
      <w:pPr>
        <w:pStyle w:val="MFNumLev1"/>
        <w:numPr>
          <w:ilvl w:val="0"/>
          <w:numId w:val="0"/>
        </w:numPr>
        <w:sectPr w:rsidR="001C7FBC" w:rsidRPr="00C67669" w:rsidSect="0087740C">
          <w:headerReference w:type="first" r:id="rId25"/>
          <w:pgSz w:w="16838" w:h="11906" w:orient="landscape" w:code="9"/>
          <w:pgMar w:top="1440" w:right="1440" w:bottom="1440" w:left="1440" w:header="709" w:footer="108" w:gutter="0"/>
          <w:cols w:space="708"/>
          <w:titlePg/>
          <w:docGrid w:linePitch="360"/>
        </w:sectPr>
      </w:pPr>
    </w:p>
    <w:p w14:paraId="04FEA201" w14:textId="5142D88E" w:rsidR="00764C77" w:rsidRPr="00B330B0" w:rsidRDefault="00764C77" w:rsidP="00B330B0">
      <w:pPr>
        <w:spacing w:after="240"/>
        <w:rPr>
          <w:rFonts w:ascii="Arial" w:hAnsi="Arial" w:cs="Arial"/>
          <w:b/>
          <w:color w:val="4F81BD" w:themeColor="accent1"/>
          <w:sz w:val="28"/>
        </w:rPr>
      </w:pPr>
      <w:bookmarkStart w:id="1716" w:name="_Toc360029527"/>
      <w:bookmarkStart w:id="1717" w:name="_Toc360029998"/>
      <w:r w:rsidRPr="00B330B0">
        <w:rPr>
          <w:rFonts w:ascii="Arial" w:hAnsi="Arial" w:cs="Arial"/>
          <w:b/>
          <w:color w:val="4F81BD" w:themeColor="accent1"/>
          <w:sz w:val="28"/>
        </w:rPr>
        <w:lastRenderedPageBreak/>
        <w:t>Contract Charges</w:t>
      </w:r>
      <w:bookmarkEnd w:id="1716"/>
      <w:bookmarkEnd w:id="1717"/>
      <w:r w:rsidR="00B330B0">
        <w:rPr>
          <w:rFonts w:ascii="Arial" w:hAnsi="Arial" w:cs="Arial"/>
          <w:b/>
          <w:color w:val="4F81BD" w:themeColor="accent1"/>
          <w:sz w:val="28"/>
        </w:rPr>
        <w:t>:</w:t>
      </w:r>
    </w:p>
    <w:p w14:paraId="6A9D7949" w14:textId="13ABC931" w:rsidR="00B330B0" w:rsidRDefault="00B330B0" w:rsidP="00B330B0">
      <w:pPr>
        <w:pStyle w:val="MFNumLev1NOCONTENTS"/>
        <w:numPr>
          <w:ilvl w:val="0"/>
          <w:numId w:val="0"/>
        </w:numPr>
        <w:rPr>
          <w:b w:val="0"/>
          <w:caps w:val="0"/>
          <w:sz w:val="22"/>
          <w:szCs w:val="22"/>
        </w:rPr>
      </w:pPr>
      <w:r>
        <w:rPr>
          <w:b w:val="0"/>
          <w:caps w:val="0"/>
          <w:sz w:val="22"/>
          <w:szCs w:val="22"/>
        </w:rPr>
        <w:t xml:space="preserve">The Maximum </w:t>
      </w:r>
      <w:r w:rsidR="00D90BAD">
        <w:rPr>
          <w:b w:val="0"/>
          <w:caps w:val="0"/>
          <w:sz w:val="22"/>
          <w:szCs w:val="22"/>
        </w:rPr>
        <w:t>Price</w:t>
      </w:r>
      <w:r>
        <w:rPr>
          <w:b w:val="0"/>
          <w:caps w:val="0"/>
          <w:sz w:val="22"/>
          <w:szCs w:val="22"/>
        </w:rPr>
        <w:t xml:space="preserve"> for this SoW is: £</w:t>
      </w:r>
      <w:permStart w:id="1512913555" w:edGrp="everyone"/>
      <w:r>
        <w:rPr>
          <w:b w:val="0"/>
          <w:caps w:val="0"/>
          <w:sz w:val="22"/>
          <w:szCs w:val="22"/>
        </w:rPr>
        <w:t>xxxxx</w:t>
      </w:r>
      <w:r w:rsidR="00D90BAD">
        <w:rPr>
          <w:b w:val="0"/>
          <w:caps w:val="0"/>
          <w:sz w:val="22"/>
          <w:szCs w:val="22"/>
        </w:rPr>
        <w:t xml:space="preserve"> </w:t>
      </w:r>
      <w:permEnd w:id="1512913555"/>
    </w:p>
    <w:p w14:paraId="730465E7" w14:textId="77777777" w:rsidR="00B330B0" w:rsidRDefault="00B330B0" w:rsidP="00B330B0">
      <w:pPr>
        <w:pStyle w:val="MFNumLev1NOCONTENTS"/>
        <w:numPr>
          <w:ilvl w:val="0"/>
          <w:numId w:val="0"/>
        </w:numPr>
        <w:rPr>
          <w:b w:val="0"/>
          <w:caps w:val="0"/>
          <w:sz w:val="22"/>
          <w:szCs w:val="22"/>
        </w:rPr>
      </w:pPr>
    </w:p>
    <w:p w14:paraId="1E308CCE" w14:textId="2D79D2AE" w:rsidR="00B330B0" w:rsidRPr="00B330B0" w:rsidRDefault="00B330B0" w:rsidP="00B330B0">
      <w:pPr>
        <w:pStyle w:val="MFNumLev1NOCONTENTS"/>
        <w:numPr>
          <w:ilvl w:val="0"/>
          <w:numId w:val="0"/>
        </w:numPr>
        <w:rPr>
          <w:b w:val="0"/>
          <w:i/>
          <w:caps w:val="0"/>
          <w:sz w:val="22"/>
          <w:szCs w:val="22"/>
        </w:rPr>
      </w:pPr>
      <w:r>
        <w:rPr>
          <w:b w:val="0"/>
          <w:caps w:val="0"/>
          <w:sz w:val="22"/>
          <w:szCs w:val="22"/>
        </w:rPr>
        <w:t xml:space="preserve">The preferred charging </w:t>
      </w:r>
      <w:r w:rsidR="00764C77" w:rsidRPr="00B330B0">
        <w:rPr>
          <w:b w:val="0"/>
          <w:caps w:val="0"/>
          <w:sz w:val="22"/>
          <w:szCs w:val="22"/>
        </w:rPr>
        <w:t>charging mechanism for this SoW</w:t>
      </w:r>
      <w:r>
        <w:rPr>
          <w:b w:val="0"/>
          <w:caps w:val="0"/>
          <w:sz w:val="22"/>
          <w:szCs w:val="22"/>
        </w:rPr>
        <w:t xml:space="preserve"> is: (</w:t>
      </w:r>
      <w:r>
        <w:rPr>
          <w:b w:val="0"/>
          <w:i/>
          <w:caps w:val="0"/>
          <w:sz w:val="22"/>
          <w:szCs w:val="22"/>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B330B0" w:rsidRPr="00B330B0" w14:paraId="53D9619D" w14:textId="77777777" w:rsidTr="003D3E4A">
        <w:permStart w:id="654978368" w:edGrp="everyone" w:colFirst="0" w:colLast="0" w:displacedByCustomXml="next"/>
        <w:sdt>
          <w:sdtPr>
            <w:rPr>
              <w:sz w:val="28"/>
            </w:rPr>
            <w:id w:val="110175960"/>
            <w14:checkbox>
              <w14:checked w14:val="0"/>
              <w14:checkedState w14:val="2612" w14:font="MS Gothic"/>
              <w14:uncheckedState w14:val="2610" w14:font="MS Gothic"/>
            </w14:checkbox>
          </w:sdtPr>
          <w:sdtEndPr/>
          <w:sdtContent>
            <w:tc>
              <w:tcPr>
                <w:tcW w:w="496" w:type="dxa"/>
                <w:vAlign w:val="center"/>
              </w:tcPr>
              <w:p w14:paraId="70FBC5C4" w14:textId="3F88A7B7" w:rsidR="00B330B0" w:rsidRPr="00B330B0" w:rsidRDefault="00B330B0" w:rsidP="003D3E4A">
                <w:pPr>
                  <w:pStyle w:val="MFNumLev2"/>
                  <w:numPr>
                    <w:ilvl w:val="0"/>
                    <w:numId w:val="0"/>
                  </w:numPr>
                  <w:spacing w:before="0" w:after="0"/>
                  <w:jc w:val="left"/>
                  <w:rPr>
                    <w:sz w:val="28"/>
                  </w:rPr>
                </w:pPr>
                <w:r>
                  <w:rPr>
                    <w:rFonts w:ascii="MS Gothic" w:eastAsia="MS Gothic" w:hAnsi="MS Gothic" w:hint="eastAsia"/>
                    <w:sz w:val="28"/>
                  </w:rPr>
                  <w:t>☐</w:t>
                </w:r>
              </w:p>
            </w:tc>
          </w:sdtContent>
        </w:sdt>
        <w:tc>
          <w:tcPr>
            <w:tcW w:w="6598" w:type="dxa"/>
            <w:vAlign w:val="center"/>
          </w:tcPr>
          <w:p w14:paraId="05DEEA91" w14:textId="71E6273F" w:rsidR="00B330B0" w:rsidRPr="00B330B0" w:rsidRDefault="00B330B0" w:rsidP="003D3E4A">
            <w:pPr>
              <w:pStyle w:val="MFNumLev2"/>
              <w:numPr>
                <w:ilvl w:val="0"/>
                <w:numId w:val="0"/>
              </w:numPr>
              <w:spacing w:before="0" w:after="0"/>
              <w:ind w:left="720" w:hanging="720"/>
              <w:jc w:val="left"/>
            </w:pPr>
            <w:r w:rsidRPr="00B330B0">
              <w:t xml:space="preserve">CAPPED TIME AND MATERIALS </w:t>
            </w:r>
            <w:r w:rsidR="001C7FBC" w:rsidRPr="001C7FBC">
              <w:rPr>
                <w:sz w:val="18"/>
              </w:rPr>
              <w:t xml:space="preserve">(complete Time and Materials table) </w:t>
            </w:r>
          </w:p>
        </w:tc>
      </w:tr>
      <w:tr w:rsidR="00B330B0" w:rsidRPr="00B330B0" w14:paraId="1D5B1D07" w14:textId="77777777" w:rsidTr="003D3E4A">
        <w:permEnd w:id="654978368" w:displacedByCustomXml="next"/>
        <w:permStart w:id="893979652" w:edGrp="everyone" w:colFirst="0" w:colLast="0" w:displacedByCustomXml="next"/>
        <w:sdt>
          <w:sdtPr>
            <w:rPr>
              <w:sz w:val="28"/>
            </w:rPr>
            <w:id w:val="705991729"/>
            <w14:checkbox>
              <w14:checked w14:val="0"/>
              <w14:checkedState w14:val="2612" w14:font="MS Gothic"/>
              <w14:uncheckedState w14:val="2610" w14:font="MS Gothic"/>
            </w14:checkbox>
          </w:sdtPr>
          <w:sdtEndPr/>
          <w:sdtContent>
            <w:tc>
              <w:tcPr>
                <w:tcW w:w="496" w:type="dxa"/>
                <w:vAlign w:val="center"/>
              </w:tcPr>
              <w:p w14:paraId="5582B2EE" w14:textId="5A18E5F3" w:rsidR="00B330B0" w:rsidRPr="00B330B0" w:rsidRDefault="0078280A" w:rsidP="003D3E4A">
                <w:pPr>
                  <w:pStyle w:val="MFNumLev2"/>
                  <w:numPr>
                    <w:ilvl w:val="0"/>
                    <w:numId w:val="0"/>
                  </w:numPr>
                  <w:spacing w:before="0" w:after="0"/>
                  <w:jc w:val="left"/>
                  <w:rPr>
                    <w:sz w:val="28"/>
                  </w:rPr>
                </w:pPr>
                <w:r>
                  <w:rPr>
                    <w:rFonts w:ascii="MS Gothic" w:eastAsia="MS Gothic" w:hAnsi="MS Gothic" w:hint="eastAsia"/>
                    <w:sz w:val="28"/>
                  </w:rPr>
                  <w:t>☐</w:t>
                </w:r>
              </w:p>
            </w:tc>
          </w:sdtContent>
        </w:sdt>
        <w:tc>
          <w:tcPr>
            <w:tcW w:w="6598" w:type="dxa"/>
            <w:vAlign w:val="center"/>
          </w:tcPr>
          <w:p w14:paraId="121727B6" w14:textId="649C5B4D" w:rsidR="00B330B0" w:rsidRPr="00B330B0" w:rsidRDefault="001C7FBC" w:rsidP="001C7FBC">
            <w:pPr>
              <w:pStyle w:val="MFNumLev2"/>
              <w:numPr>
                <w:ilvl w:val="0"/>
                <w:numId w:val="0"/>
              </w:numPr>
              <w:spacing w:before="0" w:after="0"/>
              <w:ind w:left="720" w:hanging="720"/>
              <w:jc w:val="left"/>
            </w:pPr>
            <w:r w:rsidRPr="00B330B0">
              <w:t xml:space="preserve">TIME AND MATERIALS </w:t>
            </w:r>
            <w:r w:rsidRPr="001C7FBC">
              <w:rPr>
                <w:sz w:val="18"/>
              </w:rPr>
              <w:t>(complete table below)</w:t>
            </w:r>
            <w:r w:rsidR="00B330B0" w:rsidRPr="001C7FBC">
              <w:rPr>
                <w:sz w:val="18"/>
              </w:rPr>
              <w:t xml:space="preserve"> </w:t>
            </w:r>
          </w:p>
        </w:tc>
      </w:tr>
      <w:tr w:rsidR="00B330B0" w:rsidRPr="00B330B0" w14:paraId="19B80E18" w14:textId="77777777" w:rsidTr="003D3E4A">
        <w:permEnd w:id="893979652" w:displacedByCustomXml="next"/>
        <w:permStart w:id="1469055788" w:edGrp="everyone" w:colFirst="0" w:colLast="0" w:displacedByCustomXml="next"/>
        <w:sdt>
          <w:sdtPr>
            <w:rPr>
              <w:sz w:val="28"/>
            </w:rPr>
            <w:id w:val="-570271845"/>
            <w14:checkbox>
              <w14:checked w14:val="1"/>
              <w14:checkedState w14:val="2612" w14:font="MS Gothic"/>
              <w14:uncheckedState w14:val="2610" w14:font="MS Gothic"/>
            </w14:checkbox>
          </w:sdtPr>
          <w:sdtEndPr/>
          <w:sdtContent>
            <w:tc>
              <w:tcPr>
                <w:tcW w:w="496" w:type="dxa"/>
                <w:vAlign w:val="center"/>
              </w:tcPr>
              <w:p w14:paraId="4B7559F4" w14:textId="5E07C88F" w:rsidR="00B330B0" w:rsidRPr="00B330B0" w:rsidRDefault="0078280A" w:rsidP="003D3E4A">
                <w:pPr>
                  <w:pStyle w:val="MFNumLev2"/>
                  <w:numPr>
                    <w:ilvl w:val="0"/>
                    <w:numId w:val="0"/>
                  </w:numPr>
                  <w:spacing w:before="0" w:after="0"/>
                  <w:jc w:val="left"/>
                  <w:rPr>
                    <w:sz w:val="28"/>
                  </w:rPr>
                </w:pPr>
                <w:r>
                  <w:rPr>
                    <w:rFonts w:ascii="MS Gothic" w:eastAsia="MS Gothic" w:hAnsi="MS Gothic" w:hint="eastAsia"/>
                    <w:sz w:val="28"/>
                  </w:rPr>
                  <w:t>☒</w:t>
                </w:r>
              </w:p>
            </w:tc>
          </w:sdtContent>
        </w:sdt>
        <w:tc>
          <w:tcPr>
            <w:tcW w:w="6598" w:type="dxa"/>
            <w:vAlign w:val="center"/>
          </w:tcPr>
          <w:p w14:paraId="7008B942" w14:textId="7166054C" w:rsidR="00B330B0" w:rsidRPr="00B330B0" w:rsidRDefault="001C7FBC" w:rsidP="003D3E4A">
            <w:pPr>
              <w:pStyle w:val="MFNumLev2"/>
              <w:numPr>
                <w:ilvl w:val="0"/>
                <w:numId w:val="0"/>
              </w:numPr>
              <w:spacing w:before="0" w:after="0"/>
              <w:ind w:left="720" w:hanging="720"/>
              <w:jc w:val="left"/>
            </w:pPr>
            <w:r w:rsidRPr="00B330B0">
              <w:t>FIXED PRICE</w:t>
            </w:r>
            <w:r>
              <w:t xml:space="preserve"> </w:t>
            </w:r>
            <w:r w:rsidRPr="001C7FBC">
              <w:rPr>
                <w:sz w:val="18"/>
              </w:rPr>
              <w:t>(complete table below)</w:t>
            </w:r>
          </w:p>
        </w:tc>
      </w:tr>
      <w:tr w:rsidR="00B330B0" w:rsidRPr="00B330B0" w14:paraId="1983B562" w14:textId="77777777" w:rsidTr="003D3E4A">
        <w:permEnd w:id="1469055788" w:displacedByCustomXml="next"/>
        <w:permStart w:id="444408651" w:edGrp="everyone" w:colFirst="0" w:colLast="0" w:displacedByCustomXml="next"/>
        <w:sdt>
          <w:sdtPr>
            <w:rPr>
              <w:sz w:val="28"/>
            </w:rPr>
            <w:id w:val="1799650276"/>
            <w14:checkbox>
              <w14:checked w14:val="0"/>
              <w14:checkedState w14:val="2612" w14:font="MS Gothic"/>
              <w14:uncheckedState w14:val="2610" w14:font="MS Gothic"/>
            </w14:checkbox>
          </w:sdtPr>
          <w:sdtEndPr/>
          <w:sdtContent>
            <w:tc>
              <w:tcPr>
                <w:tcW w:w="496" w:type="dxa"/>
                <w:vAlign w:val="center"/>
              </w:tcPr>
              <w:p w14:paraId="45015E99" w14:textId="77777777" w:rsidR="00B330B0" w:rsidRPr="00B330B0" w:rsidRDefault="00B330B0" w:rsidP="003D3E4A">
                <w:pPr>
                  <w:pStyle w:val="MFNumLev2"/>
                  <w:numPr>
                    <w:ilvl w:val="0"/>
                    <w:numId w:val="0"/>
                  </w:numPr>
                  <w:spacing w:before="0" w:after="0"/>
                  <w:jc w:val="left"/>
                  <w:rPr>
                    <w:sz w:val="28"/>
                  </w:rPr>
                </w:pPr>
                <w:r w:rsidRPr="00B330B0">
                  <w:rPr>
                    <w:rFonts w:ascii="MS Gothic" w:eastAsia="MS Gothic" w:hAnsi="MS Gothic" w:hint="eastAsia"/>
                    <w:sz w:val="28"/>
                  </w:rPr>
                  <w:t>☐</w:t>
                </w:r>
              </w:p>
            </w:tc>
          </w:sdtContent>
        </w:sdt>
        <w:tc>
          <w:tcPr>
            <w:tcW w:w="6598" w:type="dxa"/>
            <w:vAlign w:val="center"/>
          </w:tcPr>
          <w:p w14:paraId="6096F00B" w14:textId="2EC5B2B8" w:rsidR="00B330B0" w:rsidRPr="00B330B0" w:rsidRDefault="001C7FBC" w:rsidP="001C7FBC">
            <w:pPr>
              <w:pStyle w:val="MFNumLev2"/>
              <w:numPr>
                <w:ilvl w:val="0"/>
                <w:numId w:val="0"/>
              </w:numPr>
              <w:spacing w:before="0" w:after="0"/>
              <w:ind w:left="720" w:hanging="720"/>
              <w:jc w:val="left"/>
            </w:pPr>
            <w:r w:rsidRPr="00B330B0">
              <w:t xml:space="preserve">MILESTONE DELIVERABLES </w:t>
            </w:r>
          </w:p>
        </w:tc>
      </w:tr>
      <w:permEnd w:id="444408651"/>
    </w:tbl>
    <w:p w14:paraId="6C585320" w14:textId="0B94078F" w:rsidR="00B330B0" w:rsidRDefault="00B330B0" w:rsidP="00B330B0">
      <w:pPr>
        <w:pStyle w:val="MFNumLev1NOCONTENTS"/>
        <w:numPr>
          <w:ilvl w:val="0"/>
          <w:numId w:val="0"/>
        </w:numPr>
        <w:rPr>
          <w:b w:val="0"/>
          <w:caps w:val="0"/>
          <w:sz w:val="22"/>
          <w:szCs w:val="22"/>
        </w:rPr>
      </w:pPr>
    </w:p>
    <w:p w14:paraId="20585C7A" w14:textId="795DA36F" w:rsidR="00764C77" w:rsidRPr="00B330B0" w:rsidRDefault="00B330B0" w:rsidP="00B330B0">
      <w:pPr>
        <w:pStyle w:val="MFNumLev1NOCONTENTS"/>
        <w:numPr>
          <w:ilvl w:val="0"/>
          <w:numId w:val="0"/>
        </w:numPr>
        <w:rPr>
          <w:b w:val="0"/>
          <w:caps w:val="0"/>
          <w:sz w:val="22"/>
          <w:szCs w:val="22"/>
        </w:rPr>
      </w:pPr>
      <w:r>
        <w:rPr>
          <w:b w:val="0"/>
          <w:caps w:val="0"/>
          <w:sz w:val="22"/>
          <w:szCs w:val="22"/>
        </w:rPr>
        <w:t>The detail behind each charging mechanism is found below.</w:t>
      </w:r>
      <w:r w:rsidR="001C7FBC">
        <w:rPr>
          <w:b w:val="0"/>
          <w:caps w:val="0"/>
          <w:sz w:val="22"/>
          <w:szCs w:val="22"/>
        </w:rPr>
        <w:t xml:space="preserve"> </w:t>
      </w:r>
    </w:p>
    <w:p w14:paraId="26094422" w14:textId="78138171" w:rsidR="00764C77" w:rsidRPr="00B330B0" w:rsidRDefault="00764C77" w:rsidP="00764C77">
      <w:pPr>
        <w:pStyle w:val="MFNumLev2"/>
        <w:numPr>
          <w:ilvl w:val="0"/>
          <w:numId w:val="0"/>
        </w:numPr>
        <w:spacing w:before="60" w:after="60"/>
        <w:ind w:left="720"/>
      </w:pPr>
      <w:bookmarkStart w:id="1718" w:name="_Ref356809375"/>
    </w:p>
    <w:bookmarkEnd w:id="1718"/>
    <w:p w14:paraId="4A9433B7" w14:textId="77777777" w:rsidR="00CE5A58" w:rsidRDefault="00CE5A58">
      <w:pPr>
        <w:jc w:val="left"/>
        <w:rPr>
          <w:rFonts w:ascii="Arial" w:hAnsi="Arial" w:cs="Arial"/>
          <w:bCs/>
        </w:rPr>
      </w:pPr>
    </w:p>
    <w:p w14:paraId="673E0A9B" w14:textId="4095003A" w:rsidR="00764C77" w:rsidRPr="001C7FBC" w:rsidRDefault="006F282E" w:rsidP="003511DD">
      <w:pPr>
        <w:jc w:val="left"/>
        <w:rPr>
          <w:rFonts w:ascii="Arial" w:hAnsi="Arial" w:cs="Arial"/>
          <w:b/>
        </w:rPr>
      </w:pPr>
      <w:commentRangeStart w:id="1719"/>
      <w:r w:rsidRPr="001C7FBC">
        <w:rPr>
          <w:rFonts w:ascii="Arial" w:hAnsi="Arial" w:cs="Arial"/>
          <w:b/>
        </w:rPr>
        <w:t>Fixed Price</w:t>
      </w:r>
      <w:commentRangeEnd w:id="1719"/>
      <w:r w:rsidRPr="001C7FBC">
        <w:rPr>
          <w:rStyle w:val="CommentReference"/>
          <w:rFonts w:ascii="Arial" w:eastAsia="Calibri" w:hAnsi="Arial" w:cs="Arial"/>
          <w:sz w:val="20"/>
          <w:szCs w:val="20"/>
        </w:rPr>
        <w:commentReference w:id="1719"/>
      </w:r>
    </w:p>
    <w:p w14:paraId="5229CC2D" w14:textId="1EB61FF2" w:rsidR="00764C77" w:rsidRPr="006F282E" w:rsidRDefault="00764C77" w:rsidP="004B0806">
      <w:pPr>
        <w:pStyle w:val="MFNumLev3"/>
        <w:numPr>
          <w:ilvl w:val="0"/>
          <w:numId w:val="20"/>
        </w:numPr>
        <w:spacing w:before="60" w:after="60"/>
      </w:pPr>
      <w:r w:rsidRPr="005B60EE">
        <w:rPr>
          <w:sz w:val="20"/>
          <w:szCs w:val="20"/>
        </w:rPr>
        <w:t>W</w:t>
      </w:r>
      <w:r w:rsidRPr="006F282E">
        <w:t xml:space="preserve">here Services for this </w:t>
      </w:r>
      <w:r w:rsidR="005B60EE" w:rsidRPr="006F282E">
        <w:t>So</w:t>
      </w:r>
      <w:r w:rsidR="00E9069E" w:rsidRPr="006F282E">
        <w:t>W</w:t>
      </w:r>
      <w:r w:rsidRPr="006F282E">
        <w:t xml:space="preserve"> are being delivered on a Fixed Price basis, the Contract Charges set out in the table </w:t>
      </w:r>
      <w:r w:rsidR="006F282E">
        <w:t xml:space="preserve">below </w:t>
      </w:r>
      <w:r w:rsidRPr="006F282E">
        <w:t>shall apply</w:t>
      </w:r>
      <w:r w:rsidR="006F282E">
        <w:t>.</w:t>
      </w:r>
    </w:p>
    <w:p w14:paraId="0A16F5F0" w14:textId="5ECD5C22" w:rsidR="006F282E" w:rsidRDefault="00764C77" w:rsidP="004B0806">
      <w:pPr>
        <w:pStyle w:val="MFNumLev3"/>
        <w:numPr>
          <w:ilvl w:val="0"/>
          <w:numId w:val="20"/>
        </w:numPr>
        <w:spacing w:before="60" w:after="60"/>
      </w:pPr>
      <w:r w:rsidRPr="006F282E">
        <w:t xml:space="preserve">The Parties acknowledge and agree that the following assumptions, representations shall apply in relation to the prices set out in </w:t>
      </w:r>
      <w:r w:rsidR="006F282E">
        <w:t>the table below.</w:t>
      </w:r>
    </w:p>
    <w:p w14:paraId="6D463A90" w14:textId="6DB3B797" w:rsidR="00764C77" w:rsidRPr="006F282E" w:rsidRDefault="00764C77" w:rsidP="004B0806">
      <w:pPr>
        <w:pStyle w:val="MFNumLev3"/>
        <w:numPr>
          <w:ilvl w:val="0"/>
          <w:numId w:val="20"/>
        </w:numPr>
        <w:spacing w:before="60" w:after="60"/>
      </w:pPr>
      <w:bookmarkStart w:id="1720" w:name="_Ref354407660"/>
      <w:bookmarkStart w:id="1721" w:name="_Ref354570003"/>
      <w:r w:rsidRPr="006F282E">
        <w:t>Fixed Price Contract Charges (excluding VAT) shall be applied as follows:</w:t>
      </w:r>
      <w:bookmarkEnd w:id="1720"/>
      <w:bookmarkEnd w:id="172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254"/>
        <w:gridCol w:w="2254"/>
        <w:gridCol w:w="2254"/>
        <w:gridCol w:w="2254"/>
      </w:tblGrid>
      <w:tr w:rsidR="00764C77" w:rsidRPr="00C6350E" w14:paraId="5A2B1BD2" w14:textId="77777777" w:rsidTr="006F282E">
        <w:trPr>
          <w:tblHeader/>
        </w:trPr>
        <w:tc>
          <w:tcPr>
            <w:tcW w:w="1250" w:type="pct"/>
            <w:shd w:val="clear" w:color="auto" w:fill="DBE5F1" w:themeFill="accent1" w:themeFillTint="33"/>
            <w:vAlign w:val="center"/>
          </w:tcPr>
          <w:p w14:paraId="3A4195F5"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Fixed Charge</w:t>
            </w:r>
          </w:p>
        </w:tc>
        <w:tc>
          <w:tcPr>
            <w:tcW w:w="1250" w:type="pct"/>
            <w:shd w:val="clear" w:color="auto" w:fill="DBE5F1" w:themeFill="accent1" w:themeFillTint="33"/>
            <w:vAlign w:val="center"/>
          </w:tcPr>
          <w:p w14:paraId="0122A45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Description</w:t>
            </w:r>
          </w:p>
        </w:tc>
        <w:tc>
          <w:tcPr>
            <w:tcW w:w="1250" w:type="pct"/>
            <w:shd w:val="clear" w:color="auto" w:fill="DBE5F1" w:themeFill="accent1" w:themeFillTint="33"/>
            <w:vAlign w:val="center"/>
          </w:tcPr>
          <w:p w14:paraId="2908146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36043326"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Breakdown By Role and Duration</w:t>
            </w:r>
          </w:p>
        </w:tc>
      </w:tr>
      <w:tr w:rsidR="00764C77" w:rsidRPr="00C6350E" w14:paraId="2BB1FC31" w14:textId="77777777" w:rsidTr="006F282E">
        <w:tc>
          <w:tcPr>
            <w:tcW w:w="1250" w:type="pct"/>
          </w:tcPr>
          <w:p w14:paraId="42D735BC" w14:textId="1F59C5E3" w:rsidR="00764C77" w:rsidRPr="00C6350E" w:rsidRDefault="0078280A" w:rsidP="00C755B3">
            <w:pPr>
              <w:pStyle w:val="BodyTextIndent2"/>
              <w:spacing w:before="60" w:after="60" w:line="240" w:lineRule="auto"/>
              <w:ind w:left="0"/>
              <w:rPr>
                <w:rFonts w:ascii="Arial" w:hAnsi="Arial" w:cs="Arial"/>
                <w:highlight w:val="yellow"/>
              </w:rPr>
            </w:pPr>
            <w:permStart w:id="1687423111" w:edGrp="everyone" w:colFirst="0" w:colLast="0"/>
            <w:permStart w:id="2115782877" w:edGrp="everyone" w:colFirst="1" w:colLast="1"/>
            <w:permStart w:id="155211304" w:edGrp="everyone" w:colFirst="2" w:colLast="2"/>
            <w:permStart w:id="345709489" w:edGrp="everyone" w:colFirst="3" w:colLast="3"/>
            <w:r>
              <w:rPr>
                <w:rFonts w:ascii="Arial" w:hAnsi="Arial" w:cs="Arial"/>
                <w:highlight w:val="yellow"/>
              </w:rPr>
              <w:t>£16,235.00</w:t>
            </w:r>
          </w:p>
        </w:tc>
        <w:tc>
          <w:tcPr>
            <w:tcW w:w="1250" w:type="pct"/>
          </w:tcPr>
          <w:p w14:paraId="55353D18" w14:textId="5209566D" w:rsidR="00764C77" w:rsidRPr="00C6350E" w:rsidRDefault="0078280A" w:rsidP="00C755B3">
            <w:pPr>
              <w:pStyle w:val="BodyTextIndent2"/>
              <w:spacing w:before="60" w:after="60" w:line="240" w:lineRule="auto"/>
              <w:ind w:left="0"/>
              <w:rPr>
                <w:rFonts w:ascii="Arial" w:hAnsi="Arial" w:cs="Arial"/>
                <w:highlight w:val="yellow"/>
              </w:rPr>
            </w:pPr>
            <w:r>
              <w:rPr>
                <w:rFonts w:ascii="Arial" w:hAnsi="Arial" w:cs="Arial"/>
                <w:highlight w:val="yellow"/>
              </w:rPr>
              <w:t>CHECK Testing</w:t>
            </w:r>
          </w:p>
        </w:tc>
        <w:tc>
          <w:tcPr>
            <w:tcW w:w="1250" w:type="pct"/>
          </w:tcPr>
          <w:p w14:paraId="7675ACB7" w14:textId="4D889691" w:rsidR="00764C77" w:rsidRPr="00C6350E" w:rsidRDefault="0078280A" w:rsidP="0078280A">
            <w:pPr>
              <w:pStyle w:val="BodyTextIndent2"/>
              <w:spacing w:before="60" w:after="60" w:line="240" w:lineRule="auto"/>
              <w:ind w:left="0"/>
              <w:rPr>
                <w:rFonts w:ascii="Arial" w:hAnsi="Arial" w:cs="Arial"/>
                <w:highlight w:val="yellow"/>
              </w:rPr>
            </w:pPr>
            <w:r>
              <w:rPr>
                <w:rFonts w:ascii="Arial" w:hAnsi="Arial" w:cs="Arial"/>
                <w:highlight w:val="yellow"/>
              </w:rPr>
              <w:t>15/09/17 – 29/09/17</w:t>
            </w:r>
          </w:p>
        </w:tc>
        <w:tc>
          <w:tcPr>
            <w:tcW w:w="1250" w:type="pct"/>
          </w:tcPr>
          <w:p w14:paraId="1B6FD102" w14:textId="444A336A" w:rsidR="00764C77" w:rsidRPr="00C6350E" w:rsidRDefault="0078280A" w:rsidP="00C755B3">
            <w:pPr>
              <w:pStyle w:val="BodyTextIndent2"/>
              <w:spacing w:before="60" w:after="60" w:line="240" w:lineRule="auto"/>
              <w:ind w:left="0"/>
              <w:rPr>
                <w:rFonts w:ascii="Arial" w:hAnsi="Arial" w:cs="Arial"/>
                <w:highlight w:val="yellow"/>
              </w:rPr>
            </w:pPr>
            <w:r>
              <w:rPr>
                <w:rFonts w:ascii="Arial" w:hAnsi="Arial" w:cs="Arial"/>
                <w:highlight w:val="yellow"/>
              </w:rPr>
              <w:t>Testers to attend CO London and Farnbourough and perform CHECK Testing and report findings.</w:t>
            </w:r>
          </w:p>
        </w:tc>
      </w:tr>
      <w:tr w:rsidR="00F519C4" w:rsidRPr="00C6350E" w14:paraId="00A5F7A9" w14:textId="77777777" w:rsidTr="006F282E">
        <w:tc>
          <w:tcPr>
            <w:tcW w:w="1250" w:type="pct"/>
          </w:tcPr>
          <w:p w14:paraId="7E30335B" w14:textId="77777777" w:rsidR="00F519C4" w:rsidRPr="00C6350E" w:rsidRDefault="00F519C4" w:rsidP="00C755B3">
            <w:pPr>
              <w:pStyle w:val="BodyTextIndent2"/>
              <w:spacing w:before="60" w:after="60" w:line="240" w:lineRule="auto"/>
              <w:ind w:left="0"/>
              <w:rPr>
                <w:rFonts w:ascii="Arial" w:hAnsi="Arial" w:cs="Arial"/>
                <w:highlight w:val="yellow"/>
              </w:rPr>
            </w:pPr>
            <w:permStart w:id="1905533529" w:edGrp="everyone" w:colFirst="0" w:colLast="0"/>
            <w:permStart w:id="555882778" w:edGrp="everyone" w:colFirst="1" w:colLast="1"/>
            <w:permStart w:id="1858557099" w:edGrp="everyone" w:colFirst="2" w:colLast="2"/>
            <w:permStart w:id="1560741886" w:edGrp="everyone" w:colFirst="3" w:colLast="3"/>
            <w:permEnd w:id="1687423111"/>
            <w:permEnd w:id="2115782877"/>
            <w:permEnd w:id="155211304"/>
            <w:permEnd w:id="345709489"/>
          </w:p>
        </w:tc>
        <w:tc>
          <w:tcPr>
            <w:tcW w:w="1250" w:type="pct"/>
          </w:tcPr>
          <w:p w14:paraId="1A2F20F9"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1D10AE20"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23F4C7E9" w14:textId="77777777" w:rsidR="00F519C4" w:rsidRPr="00C6350E" w:rsidRDefault="00F519C4" w:rsidP="00C755B3">
            <w:pPr>
              <w:pStyle w:val="BodyTextIndent2"/>
              <w:spacing w:before="60" w:after="60" w:line="240" w:lineRule="auto"/>
              <w:ind w:left="0"/>
              <w:rPr>
                <w:rFonts w:ascii="Arial" w:hAnsi="Arial" w:cs="Arial"/>
                <w:highlight w:val="yellow"/>
              </w:rPr>
            </w:pPr>
          </w:p>
        </w:tc>
      </w:tr>
      <w:tr w:rsidR="00F519C4" w:rsidRPr="00C6350E" w14:paraId="3EA81FE4" w14:textId="77777777" w:rsidTr="006F282E">
        <w:tc>
          <w:tcPr>
            <w:tcW w:w="1250" w:type="pct"/>
          </w:tcPr>
          <w:p w14:paraId="425D3B7A" w14:textId="77777777" w:rsidR="00F519C4" w:rsidRPr="00C6350E" w:rsidRDefault="00F519C4" w:rsidP="00C755B3">
            <w:pPr>
              <w:pStyle w:val="BodyTextIndent2"/>
              <w:spacing w:before="60" w:after="60" w:line="240" w:lineRule="auto"/>
              <w:ind w:left="0"/>
              <w:rPr>
                <w:rFonts w:ascii="Arial" w:hAnsi="Arial" w:cs="Arial"/>
                <w:highlight w:val="yellow"/>
              </w:rPr>
            </w:pPr>
            <w:permStart w:id="283055452" w:edGrp="everyone" w:colFirst="0" w:colLast="0"/>
            <w:permStart w:id="2125224982" w:edGrp="everyone" w:colFirst="1" w:colLast="1"/>
            <w:permStart w:id="1998606190" w:edGrp="everyone" w:colFirst="2" w:colLast="2"/>
            <w:permStart w:id="1328832450" w:edGrp="everyone" w:colFirst="3" w:colLast="3"/>
            <w:permEnd w:id="1905533529"/>
            <w:permEnd w:id="555882778"/>
            <w:permEnd w:id="1858557099"/>
            <w:permEnd w:id="1560741886"/>
          </w:p>
        </w:tc>
        <w:tc>
          <w:tcPr>
            <w:tcW w:w="1250" w:type="pct"/>
          </w:tcPr>
          <w:p w14:paraId="0DBF938F"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098C9F6E"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72CD0790" w14:textId="77777777" w:rsidR="00F519C4" w:rsidRPr="00C6350E" w:rsidRDefault="00F519C4" w:rsidP="00C755B3">
            <w:pPr>
              <w:pStyle w:val="BodyTextIndent2"/>
              <w:spacing w:before="60" w:after="60" w:line="240" w:lineRule="auto"/>
              <w:ind w:left="0"/>
              <w:rPr>
                <w:rFonts w:ascii="Arial" w:hAnsi="Arial" w:cs="Arial"/>
                <w:highlight w:val="yellow"/>
              </w:rPr>
            </w:pPr>
          </w:p>
        </w:tc>
      </w:tr>
      <w:permEnd w:id="283055452"/>
      <w:permEnd w:id="2125224982"/>
      <w:permEnd w:id="1998606190"/>
      <w:permEnd w:id="1328832450"/>
    </w:tbl>
    <w:p w14:paraId="2210C9A2" w14:textId="77777777" w:rsidR="001C7FBC" w:rsidRDefault="001C7FBC" w:rsidP="001C7FBC">
      <w:pPr>
        <w:pStyle w:val="MFNumLev2"/>
        <w:numPr>
          <w:ilvl w:val="0"/>
          <w:numId w:val="0"/>
        </w:numPr>
        <w:spacing w:before="60" w:after="60"/>
        <w:ind w:left="720" w:hanging="720"/>
        <w:rPr>
          <w:b/>
        </w:rPr>
      </w:pPr>
    </w:p>
    <w:p w14:paraId="5ACCE50D" w14:textId="77777777" w:rsidR="00CE5A58" w:rsidRDefault="00CE5A58" w:rsidP="001C7FBC">
      <w:pPr>
        <w:pStyle w:val="MFNumLev2"/>
        <w:numPr>
          <w:ilvl w:val="0"/>
          <w:numId w:val="0"/>
        </w:numPr>
        <w:spacing w:before="60" w:after="60"/>
        <w:ind w:left="720" w:hanging="720"/>
        <w:rPr>
          <w:b/>
        </w:rPr>
      </w:pPr>
    </w:p>
    <w:p w14:paraId="69F00D85" w14:textId="77777777" w:rsidR="001C7FBC" w:rsidRPr="006857B9" w:rsidRDefault="001C7FBC" w:rsidP="001C7FBC">
      <w:pPr>
        <w:pStyle w:val="MFNumLev2"/>
        <w:numPr>
          <w:ilvl w:val="0"/>
          <w:numId w:val="0"/>
        </w:numPr>
        <w:spacing w:before="60" w:after="60"/>
        <w:ind w:left="720" w:hanging="720"/>
        <w:rPr>
          <w:b/>
        </w:rPr>
      </w:pPr>
      <w:r w:rsidRPr="006857B9">
        <w:rPr>
          <w:b/>
        </w:rPr>
        <w:t xml:space="preserve">Milestone Deliverables </w:t>
      </w:r>
    </w:p>
    <w:p w14:paraId="39439E74" w14:textId="77777777" w:rsidR="001C7FBC" w:rsidRPr="005B60EE" w:rsidRDefault="001C7FBC" w:rsidP="004B0806">
      <w:pPr>
        <w:pStyle w:val="MFNumLev3"/>
        <w:numPr>
          <w:ilvl w:val="0"/>
          <w:numId w:val="19"/>
        </w:numPr>
      </w:pPr>
      <w:r w:rsidRPr="005B60EE">
        <w:t xml:space="preserve">Milestone Deliverable pricing shall be against the service delivery plan agreed by the </w:t>
      </w:r>
      <w:r>
        <w:t>Buyer</w:t>
      </w:r>
      <w:r w:rsidRPr="005B60EE">
        <w:t xml:space="preserve"> and Supplier at the start of the SoW.</w:t>
      </w:r>
    </w:p>
    <w:p w14:paraId="72229AA2" w14:textId="77777777" w:rsidR="001C7FBC" w:rsidRDefault="001C7FBC" w:rsidP="004B0806">
      <w:pPr>
        <w:pStyle w:val="MFNumLev3"/>
        <w:numPr>
          <w:ilvl w:val="0"/>
          <w:numId w:val="19"/>
        </w:numPr>
      </w:pPr>
      <w:r w:rsidRPr="005B60EE">
        <w:t xml:space="preserve">The Supplier must complete the service Deliverable by the due date. </w:t>
      </w:r>
    </w:p>
    <w:p w14:paraId="34933888" w14:textId="77777777" w:rsidR="001C7FBC" w:rsidRPr="005B60EE" w:rsidRDefault="001C7FBC" w:rsidP="004B0806">
      <w:pPr>
        <w:pStyle w:val="MFNumLev3"/>
        <w:numPr>
          <w:ilvl w:val="0"/>
          <w:numId w:val="19"/>
        </w:numPr>
      </w:pPr>
      <w:r w:rsidRPr="005B60EE">
        <w:t xml:space="preserve">The </w:t>
      </w:r>
      <w:r>
        <w:t>Buyer</w:t>
      </w:r>
      <w:r w:rsidRPr="005B60EE">
        <w:t xml:space="preserve"> will review the Deliverable against the agreed acceptance criteria to sign off acceptance</w:t>
      </w:r>
    </w:p>
    <w:p w14:paraId="0EEC80AB" w14:textId="77777777" w:rsidR="001C7FBC" w:rsidRPr="005B60EE" w:rsidRDefault="001C7FBC" w:rsidP="004B0806">
      <w:pPr>
        <w:pStyle w:val="MFNumLev3"/>
        <w:numPr>
          <w:ilvl w:val="0"/>
          <w:numId w:val="19"/>
        </w:numPr>
      </w:pPr>
      <w:r w:rsidRPr="005B60EE">
        <w:t xml:space="preserve">Once the </w:t>
      </w:r>
      <w:r>
        <w:t>Buyer</w:t>
      </w:r>
      <w:r w:rsidRPr="005B60EE">
        <w:t xml:space="preserve"> has accepted the Deliverable the Supplier can raise and send an invoice.</w:t>
      </w:r>
    </w:p>
    <w:p w14:paraId="0ABF7262" w14:textId="562EA92C" w:rsidR="00764C77" w:rsidRPr="003511DD" w:rsidRDefault="00764C77" w:rsidP="003511DD">
      <w:pPr>
        <w:spacing w:after="240"/>
        <w:rPr>
          <w:rFonts w:ascii="Arial" w:hAnsi="Arial" w:cs="Arial"/>
          <w:b/>
          <w:color w:val="4F81BD" w:themeColor="accent1"/>
          <w:sz w:val="28"/>
        </w:rPr>
      </w:pPr>
      <w:bookmarkStart w:id="1722" w:name="_Toc360029536"/>
      <w:bookmarkStart w:id="1723" w:name="_Toc360030007"/>
      <w:r w:rsidRPr="003511DD">
        <w:rPr>
          <w:rFonts w:ascii="Arial" w:hAnsi="Arial" w:cs="Arial"/>
          <w:b/>
          <w:color w:val="4F81BD" w:themeColor="accent1"/>
          <w:sz w:val="28"/>
        </w:rPr>
        <w:lastRenderedPageBreak/>
        <w:t xml:space="preserve">Agreement of </w:t>
      </w:r>
      <w:bookmarkEnd w:id="1722"/>
      <w:bookmarkEnd w:id="1723"/>
      <w:r w:rsidRPr="003511DD">
        <w:rPr>
          <w:rFonts w:ascii="Arial" w:hAnsi="Arial" w:cs="Arial"/>
          <w:b/>
          <w:color w:val="4F81BD" w:themeColor="accent1"/>
          <w:sz w:val="28"/>
        </w:rPr>
        <w:t>SoW</w:t>
      </w:r>
      <w:r w:rsidR="003511DD">
        <w:rPr>
          <w:rFonts w:ascii="Arial" w:hAnsi="Arial" w:cs="Arial"/>
          <w:b/>
          <w:color w:val="4F81BD" w:themeColor="accent1"/>
          <w:sz w:val="28"/>
        </w:rPr>
        <w:t>:</w:t>
      </w:r>
    </w:p>
    <w:p w14:paraId="6D93D817" w14:textId="25BB4500" w:rsidR="00764C77" w:rsidRDefault="006F282E" w:rsidP="006F282E">
      <w:pPr>
        <w:pStyle w:val="MFNumLev2"/>
        <w:numPr>
          <w:ilvl w:val="0"/>
          <w:numId w:val="0"/>
        </w:numPr>
        <w:spacing w:before="60" w:after="60"/>
        <w:rPr>
          <w:sz w:val="20"/>
          <w:szCs w:val="20"/>
        </w:rPr>
      </w:pPr>
      <w:r w:rsidRPr="005B60EE">
        <w:rPr>
          <w:sz w:val="20"/>
          <w:szCs w:val="20"/>
        </w:rPr>
        <w:t>By signing t</w:t>
      </w:r>
      <w:r w:rsidR="00764C77" w:rsidRPr="005B60EE">
        <w:rPr>
          <w:sz w:val="20"/>
          <w:szCs w:val="20"/>
        </w:rPr>
        <w:t>his SoW, the Parties agree to be bound by the</w:t>
      </w:r>
      <w:r>
        <w:rPr>
          <w:sz w:val="20"/>
          <w:szCs w:val="20"/>
        </w:rPr>
        <w:t xml:space="preserve"> RM3764ii Call-Off Contract</w:t>
      </w:r>
      <w:r w:rsidR="00764C77" w:rsidRPr="005B60EE">
        <w:rPr>
          <w:sz w:val="20"/>
          <w:szCs w:val="20"/>
        </w:rPr>
        <w:t xml:space="preserve"> </w:t>
      </w:r>
      <w:r w:rsidR="001A5078" w:rsidRPr="005B60EE">
        <w:rPr>
          <w:sz w:val="20"/>
          <w:szCs w:val="20"/>
        </w:rPr>
        <w:t>t</w:t>
      </w:r>
      <w:r w:rsidR="00764C77" w:rsidRPr="005B60EE">
        <w:rPr>
          <w:sz w:val="20"/>
          <w:szCs w:val="20"/>
        </w:rPr>
        <w:t xml:space="preserve">erms and </w:t>
      </w:r>
      <w:r w:rsidR="001A5078" w:rsidRPr="005B60EE">
        <w:rPr>
          <w:sz w:val="20"/>
          <w:szCs w:val="20"/>
        </w:rPr>
        <w:t>c</w:t>
      </w:r>
      <w:r w:rsidR="00764C77" w:rsidRPr="005B60EE">
        <w:rPr>
          <w:sz w:val="20"/>
          <w:szCs w:val="20"/>
        </w:rPr>
        <w:t>onditions set out herein:</w:t>
      </w:r>
    </w:p>
    <w:p w14:paraId="156F8A8B" w14:textId="77777777" w:rsidR="006F282E" w:rsidRDefault="006F282E" w:rsidP="006F282E">
      <w:pPr>
        <w:pStyle w:val="MFNumLev2"/>
        <w:numPr>
          <w:ilvl w:val="0"/>
          <w:numId w:val="0"/>
        </w:numPr>
        <w:spacing w:before="60" w:after="60"/>
        <w:ind w:left="720" w:hanging="720"/>
        <w:rPr>
          <w:sz w:val="20"/>
          <w:szCs w:val="20"/>
        </w:rPr>
      </w:pPr>
    </w:p>
    <w:p w14:paraId="1C52E06D" w14:textId="5F02F2B0"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602511D5" w14:textId="36EA8BF4" w:rsidR="006F282E" w:rsidRPr="00AE21CC" w:rsidRDefault="00764C77"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006F282E" w:rsidRPr="006F282E">
        <w:rPr>
          <w:rFonts w:ascii="Arial" w:hAnsi="Arial" w:cs="Arial"/>
          <w:b/>
          <w:sz w:val="22"/>
          <w:szCs w:val="22"/>
        </w:rPr>
        <w:t xml:space="preserve"> </w:t>
      </w:r>
      <w:r w:rsidR="006F282E"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68B43935" w14:textId="77777777" w:rsidTr="006F282E">
        <w:trPr>
          <w:gridBefore w:val="1"/>
          <w:wBefore w:w="645" w:type="pct"/>
        </w:trPr>
        <w:tc>
          <w:tcPr>
            <w:tcW w:w="2178" w:type="pct"/>
          </w:tcPr>
          <w:p w14:paraId="0929FCF0"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2AD92D86" w14:textId="22A8CF2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5D6885CD" w14:textId="77777777" w:rsidTr="006F282E">
        <w:tc>
          <w:tcPr>
            <w:tcW w:w="645" w:type="pct"/>
          </w:tcPr>
          <w:p w14:paraId="650383B0" w14:textId="77777777" w:rsidR="006F282E" w:rsidRPr="008A2B4E" w:rsidRDefault="006F282E" w:rsidP="006F282E">
            <w:pPr>
              <w:spacing w:before="60" w:after="60"/>
              <w:rPr>
                <w:rFonts w:ascii="Arial" w:hAnsi="Arial" w:cs="Arial"/>
                <w:sz w:val="22"/>
                <w:szCs w:val="22"/>
              </w:rPr>
            </w:pPr>
            <w:permStart w:id="710369967" w:edGrp="everyone" w:colFirst="1" w:colLast="1"/>
            <w:permStart w:id="469988580" w:edGrp="everyone" w:colFirst="2" w:colLast="2"/>
            <w:r w:rsidRPr="008A2B4E">
              <w:rPr>
                <w:rFonts w:ascii="Arial" w:hAnsi="Arial" w:cs="Arial"/>
                <w:sz w:val="22"/>
                <w:szCs w:val="22"/>
              </w:rPr>
              <w:t>Name:</w:t>
            </w:r>
          </w:p>
        </w:tc>
        <w:tc>
          <w:tcPr>
            <w:tcW w:w="2178" w:type="pct"/>
          </w:tcPr>
          <w:p w14:paraId="52DFE42F" w14:textId="09E87043" w:rsidR="006F282E" w:rsidRPr="00A4652B" w:rsidRDefault="008D78BB"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p>
        </w:tc>
        <w:tc>
          <w:tcPr>
            <w:tcW w:w="2177" w:type="pct"/>
          </w:tcPr>
          <w:p w14:paraId="7241B277" w14:textId="064DB997" w:rsidR="006F282E" w:rsidRPr="00A4652B" w:rsidRDefault="008D78BB"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p>
        </w:tc>
      </w:tr>
      <w:tr w:rsidR="006F282E" w:rsidRPr="00AE21CC" w14:paraId="2EB183AF" w14:textId="77777777" w:rsidTr="006F282E">
        <w:tc>
          <w:tcPr>
            <w:tcW w:w="645" w:type="pct"/>
          </w:tcPr>
          <w:p w14:paraId="0DE1EC02" w14:textId="77777777" w:rsidR="006F282E" w:rsidRPr="008A2B4E" w:rsidRDefault="006F282E" w:rsidP="006F282E">
            <w:pPr>
              <w:spacing w:before="60" w:after="60"/>
              <w:rPr>
                <w:rFonts w:ascii="Arial" w:hAnsi="Arial" w:cs="Arial"/>
                <w:sz w:val="22"/>
                <w:szCs w:val="22"/>
              </w:rPr>
            </w:pPr>
            <w:permStart w:id="805982310" w:edGrp="everyone" w:colFirst="1" w:colLast="1"/>
            <w:permStart w:id="1388062040" w:edGrp="everyone" w:colFirst="2" w:colLast="2"/>
            <w:permEnd w:id="710369967"/>
            <w:permEnd w:id="469988580"/>
            <w:r w:rsidRPr="008A2B4E">
              <w:rPr>
                <w:rFonts w:ascii="Arial" w:hAnsi="Arial" w:cs="Arial"/>
                <w:sz w:val="22"/>
                <w:szCs w:val="22"/>
              </w:rPr>
              <w:t>Title:</w:t>
            </w:r>
          </w:p>
        </w:tc>
        <w:tc>
          <w:tcPr>
            <w:tcW w:w="2178" w:type="pct"/>
          </w:tcPr>
          <w:p w14:paraId="2F27B6BC" w14:textId="7086DACF" w:rsidR="006F282E" w:rsidRPr="00A4652B" w:rsidRDefault="007053FF"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director - ukps</w:t>
            </w:r>
          </w:p>
        </w:tc>
        <w:tc>
          <w:tcPr>
            <w:tcW w:w="2177" w:type="pct"/>
          </w:tcPr>
          <w:p w14:paraId="219A1201" w14:textId="0ED59F4A" w:rsidR="006F282E" w:rsidRPr="00A4652B" w:rsidRDefault="000E32DC"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product owner - security</w:t>
            </w:r>
          </w:p>
        </w:tc>
      </w:tr>
      <w:tr w:rsidR="006F282E" w:rsidRPr="004E016D" w14:paraId="6B031A4A" w14:textId="77777777" w:rsidTr="000E32DC">
        <w:trPr>
          <w:trHeight w:val="2006"/>
        </w:trPr>
        <w:tc>
          <w:tcPr>
            <w:tcW w:w="645" w:type="pct"/>
          </w:tcPr>
          <w:p w14:paraId="6B15A9D0" w14:textId="77777777" w:rsidR="006F282E" w:rsidRPr="008A2B4E" w:rsidRDefault="006F282E" w:rsidP="006F282E">
            <w:pPr>
              <w:spacing w:before="60" w:after="60"/>
              <w:rPr>
                <w:rFonts w:ascii="Arial" w:hAnsi="Arial" w:cs="Arial"/>
                <w:sz w:val="22"/>
                <w:szCs w:val="22"/>
              </w:rPr>
            </w:pPr>
            <w:permStart w:id="660223166" w:edGrp="everyone" w:colFirst="1" w:colLast="1"/>
            <w:permStart w:id="906654308" w:edGrp="everyone" w:colFirst="2" w:colLast="2"/>
            <w:permEnd w:id="805982310"/>
            <w:permEnd w:id="1388062040"/>
            <w:r w:rsidRPr="008A2B4E">
              <w:rPr>
                <w:rFonts w:ascii="Arial" w:hAnsi="Arial" w:cs="Arial"/>
                <w:sz w:val="22"/>
                <w:szCs w:val="22"/>
              </w:rPr>
              <w:t>Signature:</w:t>
            </w:r>
          </w:p>
        </w:tc>
        <w:tc>
          <w:tcPr>
            <w:tcW w:w="2178" w:type="pct"/>
          </w:tcPr>
          <w:p w14:paraId="39207737" w14:textId="0BBD1693"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p>
          <w:p w14:paraId="2D8A4D20" w14:textId="102EFB53" w:rsidR="006F282E" w:rsidRPr="00A4652B" w:rsidRDefault="00025BA7"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444544965"/>
                <w:date w:fullDate="2017-09-13T00:00:00Z">
                  <w:dateFormat w:val="dd/MM/yyyy"/>
                  <w:lid w:val="en-GB"/>
                  <w:storeMappedDataAs w:val="dateTime"/>
                  <w:calendar w:val="gregorian"/>
                </w:date>
              </w:sdtPr>
              <w:sdtEndPr/>
              <w:sdtContent>
                <w:r w:rsidR="007053FF">
                  <w:rPr>
                    <w:rFonts w:ascii="Arial" w:hAnsi="Arial" w:cs="Arial"/>
                    <w:color w:val="808080" w:themeColor="background1" w:themeShade="80"/>
                    <w:lang w:val="en-GB"/>
                  </w:rPr>
                  <w:t>13/09/2017</w:t>
                </w:r>
              </w:sdtContent>
            </w:sdt>
          </w:p>
        </w:tc>
        <w:tc>
          <w:tcPr>
            <w:tcW w:w="2177" w:type="pct"/>
          </w:tcPr>
          <w:p w14:paraId="2DBD9DCB" w14:textId="66060ECC" w:rsidR="006F282E" w:rsidRPr="00A4652B" w:rsidRDefault="006F282E" w:rsidP="006F282E">
            <w:pPr>
              <w:spacing w:before="60" w:after="60"/>
              <w:rPr>
                <w:rFonts w:ascii="Arial" w:hAnsi="Arial" w:cs="Arial"/>
                <w:color w:val="808080" w:themeColor="background1" w:themeShade="80"/>
              </w:rPr>
            </w:pPr>
          </w:p>
          <w:p w14:paraId="5E5B2E11" w14:textId="3C04CEAC"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634799317"/>
                <w:date w:fullDate="2017-09-19T00:00:00Z">
                  <w:dateFormat w:val="dd/MM/yyyy"/>
                  <w:lid w:val="en-GB"/>
                  <w:storeMappedDataAs w:val="dateTime"/>
                  <w:calendar w:val="gregorian"/>
                </w:date>
              </w:sdtPr>
              <w:sdtEndPr/>
              <w:sdtContent>
                <w:r w:rsidR="00AB77CA">
                  <w:rPr>
                    <w:rFonts w:ascii="Arial" w:hAnsi="Arial" w:cs="Arial"/>
                    <w:color w:val="808080" w:themeColor="background1" w:themeShade="80"/>
                    <w:lang w:val="en-GB"/>
                  </w:rPr>
                  <w:t>19/09/2017</w:t>
                </w:r>
              </w:sdtContent>
            </w:sdt>
          </w:p>
        </w:tc>
      </w:tr>
      <w:permEnd w:id="660223166"/>
      <w:permEnd w:id="906654308"/>
    </w:tbl>
    <w:p w14:paraId="5BD5D6ED" w14:textId="77777777" w:rsidR="00764C77" w:rsidRPr="005B60EE" w:rsidRDefault="00764C77" w:rsidP="00764C77">
      <w:pPr>
        <w:pStyle w:val="OFNormalTextNoIndent"/>
        <w:spacing w:before="60" w:after="60"/>
        <w:rPr>
          <w:rFonts w:cs="Arial"/>
          <w:color w:val="FFFFFF" w:themeColor="background1"/>
          <w:sz w:val="20"/>
          <w:szCs w:val="20"/>
        </w:rPr>
      </w:pPr>
    </w:p>
    <w:p w14:paraId="07DD5F47" w14:textId="1166E0AC" w:rsidR="007E27C3" w:rsidRPr="006F282E" w:rsidRDefault="006F282E" w:rsidP="006F282E">
      <w:pPr>
        <w:pStyle w:val="TSOLScheduleNormalLeft"/>
        <w:spacing w:before="60" w:after="60"/>
        <w:jc w:val="left"/>
        <w:rPr>
          <w:b/>
          <w:bCs/>
        </w:rPr>
      </w:pPr>
      <w:r w:rsidRPr="004C434D">
        <w:rPr>
          <w:highlight w:val="yellow"/>
        </w:rPr>
        <w:t xml:space="preserve">Please send copies of all SoW to Crown Commercial Service email: </w:t>
      </w:r>
      <w:hyperlink r:id="rId26" w:history="1">
        <w:r w:rsidRPr="004C434D">
          <w:rPr>
            <w:rStyle w:val="Hyperlink"/>
            <w:highlight w:val="yellow"/>
          </w:rPr>
          <w:t>Cloud_Digital@crowncommercial.gov.uk</w:t>
        </w:r>
      </w:hyperlink>
      <w:r w:rsidRPr="004C434D">
        <w:rPr>
          <w:highlight w:val="yellow"/>
        </w:rPr>
        <w:t xml:space="preserve"> titled Cyber Security Services 2 SoW.</w:t>
      </w:r>
    </w:p>
    <w:p w14:paraId="5728BF32" w14:textId="2D9B3C9E" w:rsidR="007E27C3" w:rsidRPr="005B60EE" w:rsidRDefault="007E27C3" w:rsidP="007E27C3">
      <w:pPr>
        <w:pStyle w:val="TSOLScheduleNormalLeft"/>
        <w:spacing w:before="60" w:after="60"/>
        <w:rPr>
          <w:b/>
          <w:sz w:val="20"/>
          <w:szCs w:val="20"/>
        </w:rPr>
      </w:pPr>
    </w:p>
    <w:p w14:paraId="608AB4DA" w14:textId="526F51B1" w:rsidR="00764C77" w:rsidRPr="00F519C4" w:rsidRDefault="00764C77" w:rsidP="00F519C4">
      <w:pPr>
        <w:spacing w:before="60" w:after="60"/>
        <w:jc w:val="center"/>
        <w:rPr>
          <w:rFonts w:ascii="Arial" w:hAnsi="Arial" w:cs="Arial"/>
          <w:highlight w:val="yellow"/>
        </w:rPr>
      </w:pPr>
      <w:r w:rsidRPr="00F519C4">
        <w:rPr>
          <w:rFonts w:ascii="Arial" w:hAnsi="Arial" w:cs="Arial"/>
          <w:highlight w:val="yellow"/>
        </w:rPr>
        <w:br w:type="page"/>
      </w:r>
    </w:p>
    <w:p w14:paraId="40C3FA88" w14:textId="77777777" w:rsidR="00764C77" w:rsidRPr="003511DD" w:rsidRDefault="00764C77" w:rsidP="006F282E">
      <w:pPr>
        <w:spacing w:before="60" w:after="60"/>
        <w:rPr>
          <w:rFonts w:ascii="Arial" w:hAnsi="Arial" w:cs="Arial"/>
          <w:b/>
          <w:color w:val="4F81BD" w:themeColor="accent1"/>
          <w:sz w:val="32"/>
          <w:szCs w:val="28"/>
        </w:rPr>
      </w:pPr>
      <w:bookmarkStart w:id="1724" w:name="_Toc360029537"/>
      <w:r w:rsidRPr="003511DD">
        <w:rPr>
          <w:rFonts w:ascii="Arial" w:hAnsi="Arial" w:cs="Arial"/>
          <w:b/>
          <w:color w:val="4F81BD" w:themeColor="accent1"/>
          <w:sz w:val="32"/>
          <w:szCs w:val="28"/>
        </w:rPr>
        <w:lastRenderedPageBreak/>
        <w:t>SCHEDULE 6 - CONTRACT CHANGE NOTE</w:t>
      </w:r>
      <w:bookmarkEnd w:id="1724"/>
    </w:p>
    <w:p w14:paraId="0C5E7E9A" w14:textId="77777777" w:rsidR="000B376D" w:rsidRDefault="000B376D" w:rsidP="000B376D">
      <w:pPr>
        <w:pStyle w:val="ScheduleGuidanceL1"/>
        <w:spacing w:before="60" w:after="60"/>
        <w:ind w:left="0"/>
        <w:rPr>
          <w:b w:val="0"/>
          <w:i w:val="0"/>
        </w:rPr>
      </w:pPr>
    </w:p>
    <w:p w14:paraId="11573DB4" w14:textId="77777777" w:rsidR="000B376D" w:rsidRPr="000B376D" w:rsidRDefault="000B376D" w:rsidP="000B376D">
      <w:pPr>
        <w:pStyle w:val="ScheduleGuidanceL1"/>
        <w:spacing w:before="60" w:after="60"/>
        <w:ind w:left="0"/>
        <w:rPr>
          <w:b w:val="0"/>
          <w:i w:val="0"/>
          <w:szCs w:val="20"/>
        </w:rPr>
      </w:pPr>
      <w:r w:rsidRPr="000B376D">
        <w:rPr>
          <w:b w:val="0"/>
          <w:i w:val="0"/>
        </w:rPr>
        <w:t>Call-Off Contract reference:</w:t>
      </w:r>
      <w:r>
        <w:tab/>
      </w:r>
      <w:r>
        <w:tab/>
      </w:r>
      <w:r>
        <w:tab/>
      </w:r>
      <w:permStart w:id="1981636874" w:edGrp="everyone"/>
      <w:r w:rsidRPr="000B376D">
        <w:rPr>
          <w:b w:val="0"/>
          <w:i w:val="0"/>
          <w:szCs w:val="20"/>
        </w:rPr>
        <w:t>Insert</w:t>
      </w:r>
    </w:p>
    <w:permEnd w:id="1981636874"/>
    <w:p w14:paraId="3CFAA9EA" w14:textId="7EE2480A" w:rsidR="000B376D" w:rsidRPr="000B376D" w:rsidRDefault="000B376D" w:rsidP="000B376D">
      <w:pPr>
        <w:pStyle w:val="ScheduleGuidanceL1"/>
        <w:spacing w:before="60" w:after="60"/>
        <w:ind w:left="0"/>
        <w:rPr>
          <w:b w:val="0"/>
          <w:i w:val="0"/>
          <w:szCs w:val="20"/>
        </w:rPr>
      </w:pPr>
      <w:r w:rsidRPr="000B376D">
        <w:rPr>
          <w:b w:val="0"/>
          <w:i w:val="0"/>
        </w:rPr>
        <w:t xml:space="preserve">Contract Change note </w:t>
      </w:r>
      <w:r w:rsidR="00FF05ED" w:rsidRPr="000B376D">
        <w:rPr>
          <w:b w:val="0"/>
          <w:i w:val="0"/>
        </w:rPr>
        <w:t>variation</w:t>
      </w:r>
      <w:r w:rsidRPr="000B376D">
        <w:rPr>
          <w:b w:val="0"/>
          <w:i w:val="0"/>
        </w:rPr>
        <w:t xml:space="preserve"> number:</w:t>
      </w:r>
      <w:r>
        <w:tab/>
      </w:r>
      <w:permStart w:id="1061644192" w:edGrp="everyone"/>
      <w:r w:rsidRPr="000B376D">
        <w:rPr>
          <w:b w:val="0"/>
          <w:i w:val="0"/>
          <w:szCs w:val="20"/>
        </w:rPr>
        <w:t>Insert</w:t>
      </w:r>
    </w:p>
    <w:permEnd w:id="1061644192"/>
    <w:p w14:paraId="07416BF2" w14:textId="77777777" w:rsidR="003511DD" w:rsidRPr="000B376D" w:rsidRDefault="003511DD" w:rsidP="000B376D">
      <w:pPr>
        <w:pStyle w:val="TSOLScheduleNormalLeft"/>
        <w:spacing w:before="60" w:after="60"/>
        <w:ind w:left="0"/>
      </w:pPr>
    </w:p>
    <w:p w14:paraId="5F8AF096" w14:textId="7CBBD2E2" w:rsidR="000B376D" w:rsidRPr="003511DD" w:rsidRDefault="000B376D" w:rsidP="003511D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 xml:space="preserve">This </w:t>
      </w:r>
      <w:r w:rsidR="00FF05ED" w:rsidRPr="003511DD">
        <w:rPr>
          <w:rFonts w:eastAsia="Times New Roman"/>
          <w:b/>
          <w:color w:val="4F81BD" w:themeColor="accent1"/>
          <w:sz w:val="24"/>
          <w:szCs w:val="20"/>
          <w:lang w:val="en-IE" w:eastAsia="en-GB"/>
        </w:rPr>
        <w:t>amendment</w:t>
      </w:r>
      <w:r w:rsidRPr="003511DD">
        <w:rPr>
          <w:rFonts w:eastAsia="Times New Roman"/>
          <w:b/>
          <w:color w:val="4F81BD" w:themeColor="accent1"/>
          <w:sz w:val="24"/>
          <w:szCs w:val="20"/>
          <w:lang w:val="en-IE" w:eastAsia="en-GB"/>
        </w:rPr>
        <w:t xml:space="preserve">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tblGrid>
      <w:tr w:rsidR="000B376D" w:rsidRPr="004E016D" w14:paraId="4C274F74" w14:textId="77777777" w:rsidTr="0040566F">
        <w:tc>
          <w:tcPr>
            <w:tcW w:w="5000" w:type="pct"/>
            <w:shd w:val="clear" w:color="auto" w:fill="auto"/>
            <w:vAlign w:val="center"/>
          </w:tcPr>
          <w:p w14:paraId="703C927D" w14:textId="364882AA" w:rsidR="000B376D" w:rsidRPr="0087740C" w:rsidRDefault="000B376D" w:rsidP="003511DD">
            <w:pPr>
              <w:pStyle w:val="ORDERFORML1NONNUMBERBOLDUPPERCASE"/>
              <w:spacing w:before="0" w:after="60"/>
              <w:ind w:left="459"/>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5ECCCA1B" w14:textId="4A5E99E1" w:rsidR="000B376D" w:rsidRPr="0087740C" w:rsidRDefault="00025BA7" w:rsidP="003511DD">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EndPr/>
              <w:sdtContent>
                <w:permStart w:id="790834139" w:edGrp="everyone"/>
                <w:r w:rsidR="00FF05ED">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Name</w:t>
                </w:r>
              </w:sdtContent>
            </w:sdt>
          </w:p>
          <w:p w14:paraId="71726205" w14:textId="465612DE" w:rsidR="000B376D" w:rsidRPr="00C360CA" w:rsidRDefault="00FF05ED"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Address</w:t>
            </w:r>
            <w:permEnd w:id="790834139"/>
          </w:p>
        </w:tc>
      </w:tr>
      <w:tr w:rsidR="000B376D" w:rsidRPr="004E016D" w14:paraId="1BC692C5" w14:textId="77777777" w:rsidTr="0040566F">
        <w:tc>
          <w:tcPr>
            <w:tcW w:w="5000" w:type="pct"/>
            <w:shd w:val="clear" w:color="auto" w:fill="auto"/>
            <w:vAlign w:val="center"/>
          </w:tcPr>
          <w:p w14:paraId="1B1FF5E0" w14:textId="77777777" w:rsidR="000B376D" w:rsidRDefault="000B376D" w:rsidP="003511DD">
            <w:pPr>
              <w:pStyle w:val="ORDERFORML1NONNUMBERBOLDUPPERCASE"/>
              <w:spacing w:before="0" w:after="60"/>
              <w:ind w:left="459"/>
              <w:rPr>
                <w:rFonts w:ascii="Arial" w:hAnsi="Arial"/>
                <w:caps w:val="0"/>
              </w:rPr>
            </w:pPr>
          </w:p>
          <w:p w14:paraId="342858F5" w14:textId="77777777" w:rsidR="000B376D" w:rsidRPr="0087740C" w:rsidRDefault="000B376D" w:rsidP="003511DD">
            <w:pPr>
              <w:pStyle w:val="ORDERFORML1NONNUMBERBOLDUPPERCASE"/>
              <w:spacing w:before="0" w:after="60"/>
              <w:ind w:left="459"/>
              <w:rPr>
                <w:rFonts w:ascii="Arial" w:hAnsi="Arial"/>
              </w:rPr>
            </w:pPr>
            <w:r w:rsidRPr="0087740C">
              <w:rPr>
                <w:rFonts w:ascii="Arial" w:hAnsi="Arial"/>
                <w:caps w:val="0"/>
              </w:rPr>
              <w:t>the “Supplier”</w:t>
            </w:r>
          </w:p>
          <w:sdt>
            <w:sdtPr>
              <w:rPr>
                <w:rFonts w:ascii="Arial" w:hAnsi="Arial"/>
                <w:b w:val="0"/>
                <w:caps w:val="0"/>
              </w:rPr>
              <w:id w:val="-189378648"/>
            </w:sdtPr>
            <w:sdtEndPr/>
            <w:sdtContent>
              <w:p w14:paraId="7A529F22" w14:textId="77777777" w:rsidR="005F3BC5" w:rsidRDefault="005F3BC5" w:rsidP="005F3BC5">
                <w:pPr>
                  <w:pStyle w:val="ORDERFORML1NONNUMBERBOLDUPPERCASE"/>
                  <w:spacing w:after="60"/>
                  <w:ind w:left="459"/>
                  <w:rPr>
                    <w:rFonts w:ascii="Arial" w:hAnsi="Arial"/>
                    <w:b w:val="0"/>
                    <w:caps w:val="0"/>
                  </w:rPr>
                </w:pPr>
                <w:r>
                  <w:rPr>
                    <w:rFonts w:ascii="Arial" w:hAnsi="Arial"/>
                    <w:b w:val="0"/>
                    <w:caps w:val="0"/>
                    <w:color w:val="808080" w:themeColor="background1" w:themeShade="80"/>
                  </w:rPr>
                  <w:t>EntServ UK Ltd</w:t>
                </w:r>
              </w:p>
            </w:sdtContent>
          </w:sdt>
          <w:p w14:paraId="41A69662" w14:textId="4EAFDF13" w:rsidR="005F3BC5" w:rsidRDefault="005F3BC5" w:rsidP="005F3BC5">
            <w:pPr>
              <w:pStyle w:val="ORDERFORML1NONNUMBERBOLDUPPERCASE"/>
              <w:spacing w:before="0" w:after="60"/>
              <w:ind w:left="459"/>
              <w:rPr>
                <w:rFonts w:ascii="Arial" w:hAnsi="Arial"/>
                <w:sz w:val="21"/>
                <w:szCs w:val="21"/>
              </w:rPr>
            </w:pPr>
            <w:r>
              <w:rPr>
                <w:rFonts w:ascii="Arial" w:hAnsi="Arial"/>
                <w:sz w:val="21"/>
                <w:szCs w:val="21"/>
              </w:rPr>
              <w:t xml:space="preserve"> 216926139</w:t>
            </w:r>
          </w:p>
          <w:p w14:paraId="3C104025" w14:textId="2EE3FADB" w:rsidR="000B376D" w:rsidRDefault="00025BA7" w:rsidP="003511DD">
            <w:pPr>
              <w:pStyle w:val="ORDERFORML1NONNUMBERBOLDUPPERCASE"/>
              <w:spacing w:before="0" w:after="60"/>
              <w:ind w:left="459"/>
              <w:rPr>
                <w:rFonts w:ascii="Arial" w:hAnsi="Arial"/>
                <w:b w:val="0"/>
                <w:caps w:val="0"/>
              </w:rPr>
            </w:pPr>
            <w:sdt>
              <w:sdtPr>
                <w:rPr>
                  <w:rFonts w:ascii="Arial" w:hAnsi="Arial"/>
                  <w:b w:val="0"/>
                  <w:caps w:val="0"/>
                </w:rPr>
                <w:id w:val="-1511515571"/>
              </w:sdtPr>
              <w:sdtEndPr/>
              <w:sdtContent>
                <w:permStart w:id="1073683298" w:edGrp="everyone"/>
                <w:r w:rsidR="007053FF">
                  <w:rPr>
                    <w:rFonts w:ascii="Times New Roman" w:hAnsi="Times New Roman" w:cs="Times New Roman"/>
                    <w:sz w:val="24"/>
                    <w:szCs w:val="24"/>
                    <w:lang w:val="en" w:eastAsia="en-GB"/>
                  </w:rPr>
                  <w:t>Royal Pavilion, Wellesley Road, Aldershot, Hampshire, United Kingdom, GU11 1PZ</w:t>
                </w:r>
              </w:sdtContent>
            </w:sdt>
            <w:r w:rsidR="000B376D" w:rsidRPr="0087740C">
              <w:rPr>
                <w:rFonts w:ascii="Arial" w:hAnsi="Arial"/>
                <w:b w:val="0"/>
                <w:caps w:val="0"/>
              </w:rPr>
              <w:t xml:space="preserve"> </w:t>
            </w:r>
            <w:permEnd w:id="1073683298"/>
            <w:r w:rsidR="000B376D" w:rsidRPr="0087740C">
              <w:rPr>
                <w:rFonts w:ascii="Arial" w:hAnsi="Arial"/>
                <w:b w:val="0"/>
                <w:caps w:val="0"/>
              </w:rPr>
              <w:t>(registered office address)</w:t>
            </w:r>
          </w:p>
          <w:p w14:paraId="653ACC90" w14:textId="77777777" w:rsidR="000B376D" w:rsidRPr="0087740C" w:rsidRDefault="000B376D" w:rsidP="003511DD">
            <w:pPr>
              <w:pStyle w:val="ORDERFORML1NONNUMBERBOLDUPPERCASE"/>
              <w:spacing w:before="0" w:after="60"/>
              <w:ind w:left="459"/>
              <w:rPr>
                <w:rFonts w:ascii="Arial" w:hAnsi="Arial"/>
                <w:b w:val="0"/>
                <w:caps w:val="0"/>
              </w:rPr>
            </w:pPr>
          </w:p>
        </w:tc>
      </w:tr>
    </w:tbl>
    <w:p w14:paraId="1905810F" w14:textId="77777777" w:rsidR="000B376D" w:rsidRPr="003511DD" w:rsidRDefault="000B376D" w:rsidP="000B376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The variation:</w:t>
      </w:r>
    </w:p>
    <w:p w14:paraId="5B4A2F06" w14:textId="0334D3D3" w:rsidR="00764C77" w:rsidRPr="006F282E" w:rsidRDefault="00764C77" w:rsidP="000B376D">
      <w:pPr>
        <w:pStyle w:val="MarginText"/>
        <w:spacing w:before="60" w:after="60"/>
        <w:ind w:left="0"/>
        <w:rPr>
          <w:sz w:val="22"/>
          <w:szCs w:val="20"/>
        </w:rPr>
      </w:pPr>
      <w:r w:rsidRPr="006F282E">
        <w:rPr>
          <w:sz w:val="22"/>
          <w:szCs w:val="20"/>
        </w:rPr>
        <w:t xml:space="preserve">The Contract is varied as follows and shall take effect on the date signed by both Parties: </w:t>
      </w:r>
    </w:p>
    <w:p w14:paraId="7B2C4A92" w14:textId="77777777" w:rsidR="000B376D" w:rsidRDefault="000B376D" w:rsidP="000B376D">
      <w:pPr>
        <w:pStyle w:val="ScheduleGuidanceL1"/>
        <w:spacing w:before="60" w:after="60"/>
        <w:ind w:left="0"/>
        <w:rPr>
          <w:i w:val="0"/>
          <w:szCs w:val="20"/>
        </w:rPr>
      </w:pPr>
    </w:p>
    <w:p w14:paraId="3C335943" w14:textId="77777777" w:rsidR="000B376D" w:rsidRPr="006F282E" w:rsidRDefault="000B376D" w:rsidP="000B376D">
      <w:pPr>
        <w:pStyle w:val="ScheduleGuidanceL1"/>
        <w:spacing w:before="60" w:after="60"/>
        <w:rPr>
          <w:i w:val="0"/>
          <w:szCs w:val="20"/>
        </w:rPr>
      </w:pPr>
      <w:r w:rsidRPr="006F282E">
        <w:rPr>
          <w:i w:val="0"/>
          <w:szCs w:val="20"/>
        </w:rPr>
        <w:t>Full Details of the proposed change:</w:t>
      </w:r>
    </w:p>
    <w:p w14:paraId="47FAD4D1" w14:textId="19E4775C" w:rsidR="00764C77" w:rsidRPr="000B376D" w:rsidRDefault="000B376D" w:rsidP="000B376D">
      <w:pPr>
        <w:pStyle w:val="ScheduleGuidanceL1"/>
        <w:spacing w:before="60" w:after="60"/>
        <w:rPr>
          <w:b w:val="0"/>
          <w:i w:val="0"/>
          <w:szCs w:val="20"/>
        </w:rPr>
      </w:pPr>
      <w:permStart w:id="856304607" w:edGrp="everyone"/>
      <w:r w:rsidRPr="000B376D">
        <w:rPr>
          <w:b w:val="0"/>
          <w:i w:val="0"/>
          <w:szCs w:val="20"/>
        </w:rPr>
        <w:t>Insert</w:t>
      </w:r>
    </w:p>
    <w:permEnd w:id="856304607"/>
    <w:p w14:paraId="7CC33562" w14:textId="200091A9" w:rsidR="00764C77" w:rsidRDefault="00F519C4" w:rsidP="000B376D">
      <w:pPr>
        <w:pStyle w:val="ScheduleGuidanceL1"/>
        <w:spacing w:before="60" w:after="60"/>
        <w:rPr>
          <w:i w:val="0"/>
          <w:szCs w:val="20"/>
        </w:rPr>
      </w:pPr>
      <w:r w:rsidRPr="006F282E">
        <w:rPr>
          <w:i w:val="0"/>
          <w:szCs w:val="20"/>
        </w:rPr>
        <w:t>Reason for the change:</w:t>
      </w:r>
    </w:p>
    <w:p w14:paraId="7BE40760" w14:textId="77777777" w:rsidR="000B376D" w:rsidRPr="000B376D" w:rsidRDefault="000B376D" w:rsidP="000B376D">
      <w:pPr>
        <w:pStyle w:val="ScheduleGuidanceL1"/>
        <w:spacing w:before="60" w:after="60"/>
        <w:rPr>
          <w:b w:val="0"/>
          <w:i w:val="0"/>
          <w:szCs w:val="20"/>
        </w:rPr>
      </w:pPr>
      <w:permStart w:id="1093629814" w:edGrp="everyone"/>
      <w:r w:rsidRPr="000B376D">
        <w:rPr>
          <w:b w:val="0"/>
          <w:i w:val="0"/>
          <w:szCs w:val="20"/>
        </w:rPr>
        <w:t>Insert</w:t>
      </w:r>
    </w:p>
    <w:permEnd w:id="1093629814"/>
    <w:p w14:paraId="2B35C7A4" w14:textId="204D95E2" w:rsidR="00764C77" w:rsidRPr="006F282E" w:rsidRDefault="00764C77" w:rsidP="000B376D">
      <w:pPr>
        <w:pStyle w:val="ScheduleGuidanceL1"/>
        <w:spacing w:before="60" w:after="60"/>
        <w:rPr>
          <w:i w:val="0"/>
          <w:szCs w:val="20"/>
        </w:rPr>
      </w:pPr>
      <w:r w:rsidRPr="006F282E">
        <w:rPr>
          <w:i w:val="0"/>
          <w:szCs w:val="20"/>
        </w:rPr>
        <w:t>Likely impact, if any, of the change o</w:t>
      </w:r>
      <w:r w:rsidR="00F519C4" w:rsidRPr="006F282E">
        <w:rPr>
          <w:i w:val="0"/>
          <w:szCs w:val="20"/>
        </w:rPr>
        <w:t>n other aspects of the Contract:</w:t>
      </w:r>
      <w:r w:rsidRPr="006F282E">
        <w:rPr>
          <w:i w:val="0"/>
          <w:szCs w:val="20"/>
        </w:rPr>
        <w:t xml:space="preserve"> </w:t>
      </w:r>
    </w:p>
    <w:p w14:paraId="41778FE0" w14:textId="77777777" w:rsidR="000B376D" w:rsidRPr="000B376D" w:rsidRDefault="000B376D" w:rsidP="000B376D">
      <w:pPr>
        <w:pStyle w:val="ScheduleGuidanceL1"/>
        <w:spacing w:before="60" w:after="60"/>
        <w:rPr>
          <w:b w:val="0"/>
          <w:i w:val="0"/>
          <w:szCs w:val="20"/>
        </w:rPr>
      </w:pPr>
      <w:permStart w:id="1538946554" w:edGrp="everyone"/>
      <w:r w:rsidRPr="000B376D">
        <w:rPr>
          <w:b w:val="0"/>
          <w:i w:val="0"/>
          <w:szCs w:val="20"/>
        </w:rPr>
        <w:t>Insert</w:t>
      </w:r>
    </w:p>
    <w:permEnd w:id="1538946554"/>
    <w:p w14:paraId="4938A982" w14:textId="77777777" w:rsidR="00764C77" w:rsidRPr="006F282E" w:rsidRDefault="00764C77" w:rsidP="006F282E">
      <w:pPr>
        <w:pStyle w:val="ScheduleGuidanceL1"/>
        <w:spacing w:before="60" w:after="60"/>
        <w:ind w:left="0"/>
        <w:rPr>
          <w:szCs w:val="20"/>
        </w:rPr>
      </w:pPr>
    </w:p>
    <w:p w14:paraId="1DCBAC48" w14:textId="38A7BA0F" w:rsidR="00764C77" w:rsidRPr="006F282E" w:rsidRDefault="00764C77" w:rsidP="000B376D">
      <w:pPr>
        <w:pStyle w:val="MarginText"/>
        <w:spacing w:before="60" w:after="60"/>
        <w:ind w:left="0"/>
        <w:rPr>
          <w:sz w:val="22"/>
          <w:szCs w:val="20"/>
        </w:rPr>
      </w:pPr>
      <w:r w:rsidRPr="006F282E">
        <w:rPr>
          <w:sz w:val="22"/>
          <w:szCs w:val="20"/>
        </w:rPr>
        <w:t xml:space="preserve">Words and expressions in this Contract </w:t>
      </w:r>
      <w:r w:rsidR="000B376D">
        <w:rPr>
          <w:sz w:val="22"/>
          <w:szCs w:val="20"/>
        </w:rPr>
        <w:t xml:space="preserve">Change </w:t>
      </w:r>
      <w:r w:rsidRPr="006F282E">
        <w:rPr>
          <w:sz w:val="22"/>
          <w:szCs w:val="20"/>
        </w:rPr>
        <w:t>Note shall have the meanings given to them in the Contract.</w:t>
      </w:r>
    </w:p>
    <w:p w14:paraId="299D07A5" w14:textId="77777777" w:rsidR="00764C77" w:rsidRPr="006F282E" w:rsidRDefault="00764C77" w:rsidP="006F282E">
      <w:pPr>
        <w:pStyle w:val="MarginText"/>
        <w:spacing w:before="60" w:after="60"/>
        <w:ind w:left="0"/>
        <w:rPr>
          <w:sz w:val="22"/>
          <w:szCs w:val="20"/>
        </w:rPr>
      </w:pPr>
    </w:p>
    <w:p w14:paraId="083B1558" w14:textId="77777777" w:rsidR="00764C77" w:rsidRPr="006F282E" w:rsidRDefault="00764C77" w:rsidP="000B376D">
      <w:pPr>
        <w:pStyle w:val="MarginText"/>
        <w:spacing w:before="60" w:after="60"/>
        <w:ind w:left="0"/>
        <w:rPr>
          <w:sz w:val="22"/>
          <w:szCs w:val="20"/>
        </w:rPr>
      </w:pPr>
      <w:r w:rsidRPr="006F282E">
        <w:rPr>
          <w:sz w:val="22"/>
          <w:szCs w:val="20"/>
        </w:rPr>
        <w:t>The Contract, including any previous changes shall remain effective and unaltered except as amended by this change.</w:t>
      </w:r>
    </w:p>
    <w:p w14:paraId="38FE7469" w14:textId="0D3147E2" w:rsidR="003511DD" w:rsidRDefault="003511DD" w:rsidP="006F282E">
      <w:pPr>
        <w:pStyle w:val="MFNumLev2"/>
        <w:numPr>
          <w:ilvl w:val="0"/>
          <w:numId w:val="0"/>
        </w:numPr>
        <w:spacing w:before="60" w:after="60"/>
        <w:ind w:left="720" w:hanging="720"/>
        <w:rPr>
          <w:b/>
          <w:color w:val="FF0000"/>
          <w:sz w:val="20"/>
          <w:szCs w:val="20"/>
        </w:rPr>
      </w:pPr>
    </w:p>
    <w:p w14:paraId="553CF198" w14:textId="091273FA"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1E0D2F1C" w14:textId="77777777" w:rsidR="006F282E" w:rsidRPr="00AE21CC" w:rsidRDefault="006F282E"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Pr="006F282E">
        <w:rPr>
          <w:rFonts w:ascii="Arial" w:hAnsi="Arial" w:cs="Arial"/>
          <w:b/>
          <w:sz w:val="22"/>
          <w:szCs w:val="22"/>
        </w:rPr>
        <w:t xml:space="preserve"> </w:t>
      </w: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10F43CCF" w14:textId="77777777" w:rsidTr="006F282E">
        <w:trPr>
          <w:gridBefore w:val="1"/>
          <w:wBefore w:w="645" w:type="pct"/>
        </w:trPr>
        <w:tc>
          <w:tcPr>
            <w:tcW w:w="2178" w:type="pct"/>
          </w:tcPr>
          <w:p w14:paraId="7AD5054F"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5939941F" w14:textId="7CC521B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7237E1ED" w14:textId="77777777" w:rsidTr="006F282E">
        <w:tc>
          <w:tcPr>
            <w:tcW w:w="645" w:type="pct"/>
          </w:tcPr>
          <w:p w14:paraId="04CD98FC" w14:textId="77777777" w:rsidR="006F282E" w:rsidRPr="008A2B4E" w:rsidRDefault="006F282E" w:rsidP="006F282E">
            <w:pPr>
              <w:spacing w:before="60" w:after="60"/>
              <w:rPr>
                <w:rFonts w:ascii="Arial" w:hAnsi="Arial" w:cs="Arial"/>
                <w:sz w:val="22"/>
                <w:szCs w:val="22"/>
              </w:rPr>
            </w:pPr>
            <w:permStart w:id="203368510" w:edGrp="everyone" w:colFirst="1" w:colLast="1"/>
            <w:permStart w:id="348535922" w:edGrp="everyone" w:colFirst="2" w:colLast="2"/>
            <w:r w:rsidRPr="008A2B4E">
              <w:rPr>
                <w:rFonts w:ascii="Arial" w:hAnsi="Arial" w:cs="Arial"/>
                <w:sz w:val="22"/>
                <w:szCs w:val="22"/>
              </w:rPr>
              <w:t>Name:</w:t>
            </w:r>
          </w:p>
        </w:tc>
        <w:tc>
          <w:tcPr>
            <w:tcW w:w="2178" w:type="pct"/>
          </w:tcPr>
          <w:p w14:paraId="5E72AF78"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70C28A1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1D683B01" w14:textId="77777777" w:rsidTr="006F282E">
        <w:tc>
          <w:tcPr>
            <w:tcW w:w="645" w:type="pct"/>
          </w:tcPr>
          <w:p w14:paraId="64E33802" w14:textId="77777777" w:rsidR="006F282E" w:rsidRPr="008A2B4E" w:rsidRDefault="006F282E" w:rsidP="006F282E">
            <w:pPr>
              <w:spacing w:before="60" w:after="60"/>
              <w:rPr>
                <w:rFonts w:ascii="Arial" w:hAnsi="Arial" w:cs="Arial"/>
                <w:sz w:val="22"/>
                <w:szCs w:val="22"/>
              </w:rPr>
            </w:pPr>
            <w:permStart w:id="260451287" w:edGrp="everyone" w:colFirst="1" w:colLast="1"/>
            <w:permStart w:id="993472492" w:edGrp="everyone" w:colFirst="2" w:colLast="2"/>
            <w:permEnd w:id="203368510"/>
            <w:permEnd w:id="348535922"/>
            <w:r w:rsidRPr="008A2B4E">
              <w:rPr>
                <w:rFonts w:ascii="Arial" w:hAnsi="Arial" w:cs="Arial"/>
                <w:sz w:val="22"/>
                <w:szCs w:val="22"/>
              </w:rPr>
              <w:t>Title:</w:t>
            </w:r>
          </w:p>
        </w:tc>
        <w:tc>
          <w:tcPr>
            <w:tcW w:w="2178" w:type="pct"/>
          </w:tcPr>
          <w:p w14:paraId="7BE888C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2D340C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7CF94A6D" w14:textId="77777777" w:rsidTr="006F282E">
        <w:tc>
          <w:tcPr>
            <w:tcW w:w="645" w:type="pct"/>
          </w:tcPr>
          <w:p w14:paraId="42AC57C0" w14:textId="77777777" w:rsidR="006F282E" w:rsidRPr="008A2B4E" w:rsidRDefault="006F282E" w:rsidP="006F282E">
            <w:pPr>
              <w:spacing w:before="60" w:after="60"/>
              <w:rPr>
                <w:rFonts w:ascii="Arial" w:hAnsi="Arial" w:cs="Arial"/>
                <w:sz w:val="22"/>
                <w:szCs w:val="22"/>
              </w:rPr>
            </w:pPr>
            <w:permStart w:id="575562148" w:edGrp="everyone" w:colFirst="1" w:colLast="1"/>
            <w:permStart w:id="223367576" w:edGrp="everyone" w:colFirst="2" w:colLast="2"/>
            <w:permEnd w:id="260451287"/>
            <w:permEnd w:id="993472492"/>
            <w:r w:rsidRPr="008A2B4E">
              <w:rPr>
                <w:rFonts w:ascii="Arial" w:hAnsi="Arial" w:cs="Arial"/>
                <w:sz w:val="22"/>
                <w:szCs w:val="22"/>
              </w:rPr>
              <w:lastRenderedPageBreak/>
              <w:t>Signature:</w:t>
            </w:r>
          </w:p>
        </w:tc>
        <w:tc>
          <w:tcPr>
            <w:tcW w:w="2178" w:type="pct"/>
          </w:tcPr>
          <w:p w14:paraId="68AF380A"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2A933FC" wp14:editId="79D179BB">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2505C8ED" w14:textId="2BE83F7C" w:rsidR="006F282E" w:rsidRPr="00A4652B" w:rsidRDefault="00025BA7"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749276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date</w:t>
                </w:r>
              </w:sdtContent>
            </w:sdt>
          </w:p>
        </w:tc>
        <w:tc>
          <w:tcPr>
            <w:tcW w:w="2177" w:type="pct"/>
          </w:tcPr>
          <w:p w14:paraId="69F9F826"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5CF9D6A" wp14:editId="0C4F43CC">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35B1B1A8" w14:textId="47483B86"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463312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tbl>
    <w:permEnd w:id="575562148"/>
    <w:permEnd w:id="223367576"/>
    <w:p w14:paraId="32113612" w14:textId="6BF5E55A" w:rsidR="003511DD" w:rsidRDefault="003511DD" w:rsidP="003511DD">
      <w:pPr>
        <w:pStyle w:val="BodyText"/>
        <w:spacing w:after="60"/>
        <w:jc w:val="left"/>
        <w:rPr>
          <w:rFonts w:ascii="Arial" w:hAnsi="Arial" w:cs="Arial"/>
          <w:b/>
          <w:color w:val="4F81BD" w:themeColor="accent1"/>
          <w:sz w:val="28"/>
          <w:szCs w:val="28"/>
        </w:rPr>
      </w:pPr>
      <w:r>
        <w:rPr>
          <w:rFonts w:ascii="Arial" w:eastAsiaTheme="majorEastAsia" w:hAnsi="Arial" w:cs="Arial"/>
          <w:sz w:val="52"/>
          <w:szCs w:val="72"/>
          <w:lang w:val="en-GB"/>
        </w:rPr>
        <w:t>PART C</w:t>
      </w:r>
      <w:r w:rsidRPr="003511DD">
        <w:rPr>
          <w:rFonts w:ascii="Arial" w:eastAsiaTheme="majorEastAsia" w:hAnsi="Arial" w:cs="Arial"/>
          <w:sz w:val="52"/>
          <w:szCs w:val="72"/>
          <w:lang w:val="en-GB"/>
        </w:rPr>
        <w:t xml:space="preserve"> –</w:t>
      </w:r>
      <w:r w:rsidRPr="003511DD">
        <w:t xml:space="preserve"> </w:t>
      </w:r>
      <w:r w:rsidRPr="003511DD">
        <w:rPr>
          <w:rFonts w:ascii="Arial" w:eastAsiaTheme="majorEastAsia" w:hAnsi="Arial" w:cs="Arial"/>
          <w:sz w:val="52"/>
          <w:szCs w:val="72"/>
          <w:lang w:val="en-GB"/>
        </w:rPr>
        <w:t xml:space="preserve">RM3764ii Standard Terms </w:t>
      </w:r>
    </w:p>
    <w:p w14:paraId="59540BF5" w14:textId="77777777" w:rsidR="003511DD" w:rsidRDefault="003511DD" w:rsidP="006C6185">
      <w:pPr>
        <w:jc w:val="left"/>
        <w:rPr>
          <w:rFonts w:ascii="Arial" w:hAnsi="Arial" w:cs="Arial"/>
          <w:b/>
          <w:color w:val="4F81BD" w:themeColor="accent1"/>
          <w:sz w:val="28"/>
          <w:szCs w:val="28"/>
        </w:rPr>
      </w:pPr>
    </w:p>
    <w:p w14:paraId="61515A2F" w14:textId="0F579A3B" w:rsid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 standard terms and conditions of the RM3764ii Call-Off Contract have been developed specifically for government</w:t>
      </w:r>
      <w:r w:rsidR="006E2730">
        <w:rPr>
          <w:rFonts w:ascii="Arial" w:hAnsi="Arial" w:cs="Arial"/>
          <w:color w:val="000000" w:themeColor="text1"/>
          <w:sz w:val="22"/>
          <w:szCs w:val="28"/>
        </w:rPr>
        <w:t>/public sector</w:t>
      </w:r>
      <w:r w:rsidRPr="003511DD">
        <w:rPr>
          <w:rFonts w:ascii="Arial" w:hAnsi="Arial" w:cs="Arial"/>
          <w:color w:val="000000" w:themeColor="text1"/>
          <w:sz w:val="22"/>
          <w:szCs w:val="28"/>
        </w:rPr>
        <w:t xml:space="preserve">. </w:t>
      </w:r>
    </w:p>
    <w:p w14:paraId="2EC47737" w14:textId="77777777" w:rsidR="00CE5A58" w:rsidRPr="003511DD" w:rsidRDefault="00CE5A58" w:rsidP="006C6185">
      <w:pPr>
        <w:jc w:val="left"/>
        <w:rPr>
          <w:rFonts w:ascii="Arial" w:hAnsi="Arial" w:cs="Arial"/>
          <w:color w:val="000000" w:themeColor="text1"/>
          <w:sz w:val="22"/>
          <w:szCs w:val="28"/>
        </w:rPr>
      </w:pPr>
    </w:p>
    <w:p w14:paraId="4B38E9C9" w14:textId="77777777" w:rsidR="003511DD" w:rsidRP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These terms are non-variable and can be found on the CCS website:</w:t>
      </w:r>
    </w:p>
    <w:p w14:paraId="457DA2F1" w14:textId="336A3B3C" w:rsidR="004E016D" w:rsidRPr="004E016D" w:rsidRDefault="00025BA7" w:rsidP="005431FD">
      <w:pPr>
        <w:jc w:val="left"/>
      </w:pPr>
      <w:hyperlink r:id="rId28" w:history="1">
        <w:r w:rsidR="005431FD" w:rsidRPr="002D4AF0">
          <w:rPr>
            <w:rStyle w:val="Hyperlink"/>
            <w:rFonts w:ascii="Arial" w:hAnsi="Arial" w:cs="Arial"/>
            <w:sz w:val="22"/>
            <w:szCs w:val="28"/>
          </w:rPr>
          <w:t>http://ccs-agreements.cabinetoffice.gov.uk/contracts/rm3764ii</w:t>
        </w:r>
      </w:hyperlink>
      <w:r w:rsidR="005431FD">
        <w:rPr>
          <w:rFonts w:ascii="Arial" w:hAnsi="Arial" w:cs="Arial"/>
          <w:color w:val="000000" w:themeColor="text1"/>
          <w:sz w:val="22"/>
          <w:szCs w:val="28"/>
        </w:rPr>
        <w:t xml:space="preserve"> </w:t>
      </w:r>
    </w:p>
    <w:sectPr w:rsidR="004E016D" w:rsidRPr="004E016D" w:rsidSect="006F282E">
      <w:headerReference w:type="default" r:id="rId29"/>
      <w:headerReference w:type="first" r:id="rId30"/>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3D002EA9" w14:textId="6731529C" w:rsidR="000E32DC" w:rsidRPr="00A4652B" w:rsidRDefault="000E32DC" w:rsidP="00A4652B">
      <w:pPr>
        <w:pStyle w:val="CommentText"/>
        <w:rPr>
          <w:rFonts w:ascii="Arial" w:hAnsi="Arial" w:cs="Arial"/>
          <w:sz w:val="22"/>
          <w:szCs w:val="22"/>
        </w:rPr>
      </w:pPr>
      <w:r>
        <w:rPr>
          <w:rStyle w:val="CommentReference"/>
        </w:rPr>
        <w:annotationRef/>
      </w:r>
      <w:r>
        <w:rPr>
          <w:rFonts w:ascii="Arial" w:hAnsi="Arial" w:cs="Arial"/>
          <w:sz w:val="22"/>
          <w:szCs w:val="22"/>
        </w:rPr>
        <w:t>Buyers g</w:t>
      </w:r>
      <w:r w:rsidRPr="00A4652B">
        <w:rPr>
          <w:rFonts w:ascii="Arial" w:hAnsi="Arial" w:cs="Arial"/>
          <w:sz w:val="22"/>
          <w:szCs w:val="22"/>
        </w:rPr>
        <w:t xml:space="preserve">uidance note - Remove when complete – </w:t>
      </w:r>
    </w:p>
    <w:p w14:paraId="4B0AD299" w14:textId="77777777" w:rsidR="000E32DC" w:rsidRPr="00A4652B" w:rsidRDefault="000E32DC" w:rsidP="00A4652B">
      <w:pPr>
        <w:pStyle w:val="CommentText"/>
        <w:rPr>
          <w:rFonts w:ascii="Arial" w:hAnsi="Arial" w:cs="Arial"/>
          <w:sz w:val="22"/>
          <w:szCs w:val="22"/>
        </w:rPr>
      </w:pPr>
    </w:p>
    <w:p w14:paraId="793E232D" w14:textId="3EE6514D" w:rsidR="000E32DC" w:rsidRPr="00A4652B" w:rsidRDefault="000E32DC" w:rsidP="00A4652B">
      <w:pPr>
        <w:pStyle w:val="CommentText"/>
        <w:rPr>
          <w:rFonts w:ascii="Arial" w:hAnsi="Arial" w:cs="Arial"/>
          <w:sz w:val="22"/>
          <w:szCs w:val="22"/>
        </w:rPr>
      </w:pPr>
      <w:r w:rsidRPr="00A4652B">
        <w:rPr>
          <w:rFonts w:ascii="Arial" w:hAnsi="Arial" w:cs="Arial"/>
          <w:sz w:val="22"/>
          <w:szCs w:val="22"/>
        </w:rPr>
        <w:t xml:space="preserve">In the majority of cases Warranty on consultancy may not be appropriate. When required please use 20. To define duration and type of Warranty required. </w:t>
      </w:r>
    </w:p>
    <w:p w14:paraId="5FD86F41" w14:textId="77777777" w:rsidR="000E32DC" w:rsidRPr="00A4652B" w:rsidRDefault="000E32DC" w:rsidP="00A4652B">
      <w:pPr>
        <w:pStyle w:val="CommentText"/>
        <w:rPr>
          <w:rFonts w:ascii="Arial" w:hAnsi="Arial" w:cs="Arial"/>
          <w:sz w:val="22"/>
          <w:szCs w:val="22"/>
        </w:rPr>
      </w:pPr>
    </w:p>
    <w:p w14:paraId="0D30FED6" w14:textId="77777777" w:rsidR="000E32DC" w:rsidRPr="00A4652B" w:rsidRDefault="000E32DC" w:rsidP="00A4652B">
      <w:pPr>
        <w:pStyle w:val="ORDERFORML1NONNUMBERBOLDUPPERCASE"/>
        <w:spacing w:before="60" w:after="60"/>
        <w:jc w:val="left"/>
        <w:rPr>
          <w:rFonts w:ascii="Arial" w:hAnsi="Arial"/>
          <w:b w:val="0"/>
          <w:i/>
          <w:caps w:val="0"/>
        </w:rPr>
      </w:pPr>
      <w:r w:rsidRPr="00A4652B">
        <w:rPr>
          <w:rFonts w:ascii="Arial" w:hAnsi="Arial"/>
          <w:b w:val="0"/>
          <w:i/>
          <w:caps w:val="0"/>
        </w:rPr>
        <w:t>E.g. “Warranties and representations</w:t>
      </w:r>
      <w:r w:rsidRPr="00A4652B">
        <w:rPr>
          <w:rStyle w:val="CommentReference"/>
          <w:rFonts w:ascii="Arial" w:eastAsia="Calibri" w:hAnsi="Arial"/>
          <w:b w:val="0"/>
          <w:caps w:val="0"/>
          <w:color w:val="auto"/>
          <w:sz w:val="22"/>
          <w:szCs w:val="22"/>
          <w:lang w:val="en-IE" w:eastAsia="en-GB"/>
        </w:rPr>
        <w:annotationRef/>
      </w:r>
    </w:p>
    <w:p w14:paraId="2BAD12A3" w14:textId="292FE3BF" w:rsidR="000E32DC" w:rsidRPr="00A4652B" w:rsidRDefault="000E32DC" w:rsidP="00A4652B">
      <w:pPr>
        <w:pStyle w:val="ORDERFORML1NONNUMBERBOLDUPPERCASE"/>
        <w:spacing w:before="60" w:after="60"/>
        <w:jc w:val="left"/>
        <w:rPr>
          <w:rFonts w:ascii="Arial" w:hAnsi="Arial"/>
          <w:b w:val="0"/>
          <w:i/>
          <w:caps w:val="0"/>
        </w:rPr>
      </w:pPr>
      <w:r w:rsidRPr="00A4652B">
        <w:rPr>
          <w:rFonts w:ascii="Arial" w:hAnsi="Arial"/>
          <w:b w:val="0"/>
          <w:i/>
          <w:caps w:val="0"/>
        </w:rPr>
        <w:t xml:space="preserve">“Will remain 90 working days from the date the </w:t>
      </w:r>
      <w:r>
        <w:rPr>
          <w:rFonts w:ascii="Arial" w:hAnsi="Arial"/>
          <w:b w:val="0"/>
          <w:i/>
          <w:caps w:val="0"/>
        </w:rPr>
        <w:t>Buyer</w:t>
      </w:r>
      <w:r w:rsidRPr="00A4652B">
        <w:rPr>
          <w:rFonts w:ascii="Arial" w:hAnsi="Arial"/>
          <w:b w:val="0"/>
          <w:i/>
          <w:caps w:val="0"/>
        </w:rPr>
        <w:t xml:space="preserve"> accepts the release of work.” OR</w:t>
      </w:r>
    </w:p>
    <w:p w14:paraId="4820BE0F" w14:textId="7E291003" w:rsidR="000E32DC" w:rsidRDefault="000E32DC" w:rsidP="00A4652B">
      <w:pPr>
        <w:pStyle w:val="CommentText"/>
      </w:pPr>
      <w:r w:rsidRPr="00A4652B">
        <w:rPr>
          <w:rFonts w:ascii="Arial" w:hAnsi="Arial" w:cs="Arial"/>
          <w:b/>
          <w:i/>
          <w:caps/>
          <w:sz w:val="22"/>
          <w:szCs w:val="22"/>
        </w:rPr>
        <w:t>“W</w:t>
      </w:r>
      <w:r w:rsidRPr="00A4652B">
        <w:rPr>
          <w:rFonts w:ascii="Arial" w:hAnsi="Arial" w:cs="Arial"/>
          <w:i/>
          <w:sz w:val="22"/>
          <w:szCs w:val="22"/>
        </w:rPr>
        <w:t xml:space="preserve">ill increase from 90 to 120 working days from the date the </w:t>
      </w:r>
      <w:r>
        <w:rPr>
          <w:rFonts w:ascii="Arial" w:hAnsi="Arial" w:cs="Arial"/>
          <w:i/>
          <w:sz w:val="22"/>
          <w:szCs w:val="22"/>
        </w:rPr>
        <w:t>buyer</w:t>
      </w:r>
      <w:r w:rsidRPr="00A4652B">
        <w:rPr>
          <w:rFonts w:ascii="Arial" w:hAnsi="Arial" w:cs="Arial"/>
          <w:i/>
          <w:caps/>
          <w:sz w:val="22"/>
          <w:szCs w:val="22"/>
        </w:rPr>
        <w:t xml:space="preserve"> </w:t>
      </w:r>
      <w:r w:rsidRPr="00A4652B">
        <w:rPr>
          <w:rFonts w:ascii="Arial" w:hAnsi="Arial" w:cs="Arial"/>
          <w:i/>
          <w:sz w:val="22"/>
          <w:szCs w:val="22"/>
        </w:rPr>
        <w:t>accepts the release of work</w:t>
      </w:r>
      <w:r w:rsidRPr="00A4652B">
        <w:rPr>
          <w:rFonts w:ascii="Arial" w:hAnsi="Arial" w:cs="Arial"/>
          <w:b/>
          <w:i/>
          <w:caps/>
          <w:sz w:val="22"/>
          <w:szCs w:val="22"/>
        </w:rPr>
        <w:t>.”</w:t>
      </w:r>
    </w:p>
  </w:comment>
  <w:comment w:id="1705" w:author="Author" w:initials="A">
    <w:p w14:paraId="1EEFBB21" w14:textId="45308576" w:rsidR="000E32DC" w:rsidRDefault="000E32DC">
      <w:pPr>
        <w:pStyle w:val="CommentText"/>
      </w:pPr>
      <w:r>
        <w:rPr>
          <w:rStyle w:val="CommentReference"/>
        </w:rPr>
        <w:annotationRef/>
      </w:r>
      <w:r w:rsidRPr="00C67669">
        <w:rPr>
          <w:b/>
          <w:color w:val="808080" w:themeColor="background1" w:themeShade="80"/>
        </w:rPr>
        <w:t xml:space="preserve">(E.g. </w:t>
      </w:r>
      <w:r>
        <w:rPr>
          <w:b/>
          <w:color w:val="808080" w:themeColor="background1" w:themeShade="80"/>
        </w:rPr>
        <w:t>your Call-Off Ref and then the number of the SOW</w:t>
      </w:r>
      <w:r w:rsidRPr="00C67669">
        <w:rPr>
          <w:b/>
          <w:color w:val="808080" w:themeColor="background1" w:themeShade="80"/>
        </w:rPr>
        <w:t>)</w:t>
      </w:r>
    </w:p>
  </w:comment>
  <w:comment w:id="1709" w:author="Author" w:initials="A">
    <w:p w14:paraId="3745CFA4" w14:textId="77777777" w:rsidR="000E32DC" w:rsidRPr="001334F6" w:rsidRDefault="000E32DC" w:rsidP="001334F6">
      <w:pPr>
        <w:pStyle w:val="MFNumLev2"/>
        <w:numPr>
          <w:ilvl w:val="0"/>
          <w:numId w:val="0"/>
        </w:numPr>
        <w:spacing w:before="60" w:after="60"/>
      </w:pPr>
      <w:r>
        <w:rPr>
          <w:rStyle w:val="CommentReference"/>
        </w:rPr>
        <w:annotationRef/>
      </w:r>
      <w:r w:rsidRPr="001334F6">
        <w:t xml:space="preserve">GUIDANCE NOTE: 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4CEEF443" w14:textId="061D90B9" w:rsidR="000E32DC" w:rsidRPr="001334F6" w:rsidRDefault="000E32DC">
      <w:pPr>
        <w:pStyle w:val="CommentText"/>
        <w:rPr>
          <w:sz w:val="22"/>
          <w:szCs w:val="22"/>
        </w:rPr>
      </w:pPr>
    </w:p>
  </w:comment>
  <w:comment w:id="1712" w:author="Author" w:initials="A">
    <w:p w14:paraId="1D3553EA" w14:textId="77777777" w:rsidR="000E32DC" w:rsidRPr="005431FD" w:rsidRDefault="000E32DC" w:rsidP="003511DD">
      <w:pPr>
        <w:pStyle w:val="MFNumLev3"/>
        <w:numPr>
          <w:ilvl w:val="0"/>
          <w:numId w:val="0"/>
        </w:numPr>
        <w:spacing w:before="60" w:after="60"/>
        <w:ind w:left="709"/>
        <w:rPr>
          <w:sz w:val="20"/>
          <w:szCs w:val="20"/>
        </w:rPr>
      </w:pPr>
      <w:r>
        <w:rPr>
          <w:rStyle w:val="CommentReference"/>
        </w:rPr>
        <w:annotationRef/>
      </w:r>
      <w:r w:rsidRPr="005431FD">
        <w:rPr>
          <w:sz w:val="20"/>
          <w:szCs w:val="20"/>
        </w:rPr>
        <w:t>GUIDANCE: Insert any additional requirements in respect of this SoW which haven’t been captured in the Annexes to this Schedule or in the other Call-Off schedules to this Contract (e.g. Specific reporting requirements, additional security requirements for this Sow, standards, etc.)</w:t>
      </w:r>
    </w:p>
    <w:p w14:paraId="21E0EF15" w14:textId="77777777" w:rsidR="000E32DC" w:rsidRDefault="000E32DC" w:rsidP="003511DD">
      <w:pPr>
        <w:pStyle w:val="CommentText"/>
      </w:pPr>
    </w:p>
  </w:comment>
  <w:comment w:id="1719" w:author="Author" w:initials="A">
    <w:p w14:paraId="18679772" w14:textId="5929BBCA" w:rsidR="000E32DC" w:rsidRPr="006F282E" w:rsidRDefault="000E32DC" w:rsidP="006F282E">
      <w:pPr>
        <w:pStyle w:val="MFNumLev3"/>
        <w:numPr>
          <w:ilvl w:val="0"/>
          <w:numId w:val="0"/>
        </w:numPr>
        <w:spacing w:before="60" w:after="60"/>
        <w:ind w:left="360"/>
      </w:pPr>
      <w:r>
        <w:rPr>
          <w:rStyle w:val="CommentReference"/>
        </w:rPr>
        <w:annotationRef/>
      </w:r>
      <w:r>
        <w:t xml:space="preserve">Guidance note: </w:t>
      </w:r>
      <w:r w:rsidRPr="006F282E">
        <w:t xml:space="preserve">insert full details of any information, assumptions, representations, risks and contingencies which the Parties are relying on in relation to the prices set out </w:t>
      </w:r>
    </w:p>
    <w:p w14:paraId="0044359E" w14:textId="29FE35ED" w:rsidR="000E32DC" w:rsidRDefault="000E32D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0BE0F" w15:done="0"/>
  <w15:commentEx w15:paraId="1EEFBB21" w15:done="0"/>
  <w15:commentEx w15:paraId="4CEEF443" w15:done="0"/>
  <w15:commentEx w15:paraId="21E0EF15" w15:done="0"/>
  <w15:commentEx w15:paraId="004435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BBAA2" w14:textId="77777777" w:rsidR="00025BA7" w:rsidRDefault="00025BA7" w:rsidP="003770D5">
      <w:pPr>
        <w:rPr>
          <w:rFonts w:cs="Times New Roman"/>
        </w:rPr>
      </w:pPr>
      <w:r>
        <w:rPr>
          <w:rFonts w:cs="Times New Roman"/>
        </w:rPr>
        <w:separator/>
      </w:r>
    </w:p>
  </w:endnote>
  <w:endnote w:type="continuationSeparator" w:id="0">
    <w:p w14:paraId="6A86F36E" w14:textId="77777777" w:rsidR="00025BA7" w:rsidRDefault="00025BA7"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67164"/>
      <w:docPartObj>
        <w:docPartGallery w:val="Page Numbers (Bottom of Page)"/>
        <w:docPartUnique/>
      </w:docPartObj>
    </w:sdtPr>
    <w:sdtEndPr/>
    <w:sdtContent>
      <w:sdt>
        <w:sdtPr>
          <w:id w:val="-1685982407"/>
          <w:docPartObj>
            <w:docPartGallery w:val="Page Numbers (Top of Page)"/>
            <w:docPartUnique/>
          </w:docPartObj>
        </w:sdtPr>
        <w:sdtEndPr/>
        <w:sdtContent>
          <w:p w14:paraId="58EA8A5F" w14:textId="6AE6BC34" w:rsidR="000E32DC" w:rsidRDefault="000E32DC">
            <w:pPr>
              <w:pStyle w:val="Footer"/>
              <w:jc w:val="right"/>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8D78BB">
              <w:rPr>
                <w:rFonts w:ascii="Arial" w:hAnsi="Arial" w:cs="Arial"/>
                <w:b/>
                <w:bCs/>
                <w:noProof/>
                <w:sz w:val="22"/>
              </w:rPr>
              <w:t>2</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8D78BB">
              <w:rPr>
                <w:rFonts w:ascii="Arial" w:hAnsi="Arial" w:cs="Arial"/>
                <w:b/>
                <w:bCs/>
                <w:noProof/>
                <w:sz w:val="22"/>
              </w:rPr>
              <w:t>21</w:t>
            </w:r>
            <w:r w:rsidRPr="005A6283">
              <w:rPr>
                <w:rFonts w:ascii="Arial" w:hAnsi="Arial" w:cs="Arial"/>
                <w:b/>
                <w:bCs/>
                <w:sz w:val="22"/>
              </w:rPr>
              <w:fldChar w:fldCharType="end"/>
            </w:r>
          </w:p>
        </w:sdtContent>
      </w:sdt>
    </w:sdtContent>
  </w:sdt>
  <w:p w14:paraId="71C7FDDA" w14:textId="77777777" w:rsidR="000E32DC" w:rsidRDefault="000E3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0897"/>
      <w:docPartObj>
        <w:docPartGallery w:val="Page Numbers (Top of Page)"/>
        <w:docPartUnique/>
      </w:docPartObj>
    </w:sdtPr>
    <w:sdtEndPr/>
    <w:sdtContent>
      <w:p w14:paraId="1FC293E8" w14:textId="77777777" w:rsidR="000E32DC" w:rsidRDefault="000E32DC" w:rsidP="005A6283">
        <w:pPr>
          <w:pStyle w:val="Footer"/>
          <w:jc w:val="right"/>
          <w:rPr>
            <w:rFonts w:eastAsia="Times New Roman" w:cs="Verdana"/>
            <w:sz w:val="20"/>
            <w:szCs w:val="20"/>
          </w:rPr>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8D78BB">
          <w:rPr>
            <w:rFonts w:ascii="Arial" w:hAnsi="Arial" w:cs="Arial"/>
            <w:b/>
            <w:bCs/>
            <w:noProof/>
            <w:sz w:val="22"/>
          </w:rPr>
          <w:t>6</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8D78BB">
          <w:rPr>
            <w:rFonts w:ascii="Arial" w:hAnsi="Arial" w:cs="Arial"/>
            <w:b/>
            <w:bCs/>
            <w:noProof/>
            <w:sz w:val="22"/>
          </w:rPr>
          <w:t>21</w:t>
        </w:r>
        <w:r w:rsidRPr="005A6283">
          <w:rPr>
            <w:rFonts w:ascii="Arial" w:hAnsi="Arial" w:cs="Arial"/>
            <w:b/>
            <w:bCs/>
            <w:sz w:val="22"/>
          </w:rPr>
          <w:fldChar w:fldCharType="end"/>
        </w:r>
      </w:p>
    </w:sdtContent>
  </w:sdt>
  <w:p w14:paraId="00C5E885" w14:textId="77777777" w:rsidR="000E32DC" w:rsidRDefault="000E32DC" w:rsidP="006C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89AAC" w14:textId="77777777" w:rsidR="00025BA7" w:rsidRDefault="00025BA7" w:rsidP="003770D5">
      <w:pPr>
        <w:rPr>
          <w:rFonts w:cs="Times New Roman"/>
        </w:rPr>
      </w:pPr>
      <w:r>
        <w:rPr>
          <w:rFonts w:cs="Times New Roman"/>
        </w:rPr>
        <w:separator/>
      </w:r>
    </w:p>
  </w:footnote>
  <w:footnote w:type="continuationSeparator" w:id="0">
    <w:p w14:paraId="2DDE85EF" w14:textId="77777777" w:rsidR="00025BA7" w:rsidRDefault="00025BA7"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2"/>
      <w:gridCol w:w="4880"/>
    </w:tblGrid>
    <w:tr w:rsidR="000E32DC" w:rsidRPr="006D63A8" w14:paraId="72ACE0A5" w14:textId="77777777" w:rsidTr="006F282E">
      <w:tc>
        <w:tcPr>
          <w:tcW w:w="2498" w:type="pct"/>
        </w:tcPr>
        <w:p w14:paraId="4E513000" w14:textId="77777777" w:rsidR="000E32DC" w:rsidRDefault="000E32DC" w:rsidP="003D3E4A">
          <w:pPr>
            <w:pStyle w:val="Header"/>
            <w:rPr>
              <w:rFonts w:ascii="Arial" w:hAnsi="Arial" w:cs="Arial"/>
            </w:rPr>
          </w:pPr>
          <w:r w:rsidRPr="003E257C">
            <w:rPr>
              <w:rFonts w:ascii="Arial" w:hAnsi="Arial" w:cs="Arial"/>
              <w:noProof/>
              <w:lang w:val="en-GB"/>
            </w:rPr>
            <w:drawing>
              <wp:inline distT="0" distB="0" distL="0" distR="0" wp14:anchorId="6D3307B5" wp14:editId="59BBAF00">
                <wp:extent cx="636105" cy="5279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1BAB5801" w14:textId="77777777" w:rsidR="000E32DC" w:rsidRPr="006D63A8" w:rsidRDefault="000E32DC" w:rsidP="003D3E4A">
          <w:pPr>
            <w:pStyle w:val="Header"/>
            <w:rPr>
              <w:rFonts w:ascii="Arial" w:hAnsi="Arial" w:cs="Arial"/>
            </w:rPr>
          </w:pPr>
        </w:p>
      </w:tc>
      <w:tc>
        <w:tcPr>
          <w:tcW w:w="2502" w:type="pct"/>
          <w:vAlign w:val="bottom"/>
        </w:tcPr>
        <w:p w14:paraId="175BED57" w14:textId="77777777" w:rsidR="000E32DC" w:rsidRDefault="000E32DC" w:rsidP="003D3E4A">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3CACE751" w14:textId="77777777" w:rsidR="000E32DC" w:rsidRPr="00001D34" w:rsidRDefault="000E32DC" w:rsidP="003D3E4A">
          <w:pPr>
            <w:pStyle w:val="Header"/>
            <w:jc w:val="right"/>
            <w:rPr>
              <w:rFonts w:ascii="Arial" w:hAnsi="Arial" w:cs="Arial"/>
              <w:sz w:val="20"/>
            </w:rPr>
          </w:pPr>
          <w:r>
            <w:rPr>
              <w:rFonts w:ascii="Arial" w:hAnsi="Arial" w:cs="Arial"/>
              <w:sz w:val="20"/>
            </w:rPr>
            <w:t>Ref: RM3764ii</w:t>
          </w:r>
        </w:p>
        <w:p w14:paraId="5032D78E" w14:textId="77777777" w:rsidR="000E32DC" w:rsidRPr="00001D34" w:rsidRDefault="000E32DC" w:rsidP="003D3E4A">
          <w:pPr>
            <w:pStyle w:val="Header"/>
            <w:jc w:val="right"/>
            <w:rPr>
              <w:rFonts w:ascii="Arial" w:hAnsi="Arial" w:cs="Arial"/>
              <w:sz w:val="20"/>
            </w:rPr>
          </w:pPr>
          <w:r>
            <w:rPr>
              <w:rFonts w:ascii="Arial" w:hAnsi="Arial" w:cs="Arial"/>
              <w:sz w:val="20"/>
            </w:rPr>
            <w:t xml:space="preserve">Call-Off Contract </w:t>
          </w:r>
        </w:p>
        <w:p w14:paraId="49844737" w14:textId="77777777" w:rsidR="000E32DC" w:rsidRPr="006D63A8" w:rsidRDefault="000E32DC" w:rsidP="003D3E4A">
          <w:pPr>
            <w:pStyle w:val="Header"/>
            <w:jc w:val="right"/>
            <w:rPr>
              <w:rFonts w:ascii="Arial" w:hAnsi="Arial" w:cs="Arial"/>
            </w:rPr>
          </w:pPr>
        </w:p>
      </w:tc>
    </w:tr>
  </w:tbl>
  <w:p w14:paraId="79B80FB1" w14:textId="77777777" w:rsidR="000E32DC" w:rsidRDefault="000E3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0E32DC" w:rsidRPr="006D63A8" w14:paraId="43739CE7" w14:textId="77777777" w:rsidTr="0040566F">
      <w:tc>
        <w:tcPr>
          <w:tcW w:w="2498" w:type="pct"/>
        </w:tcPr>
        <w:p w14:paraId="6649D8EB" w14:textId="77777777" w:rsidR="000E32DC" w:rsidRDefault="000E32DC" w:rsidP="003511DD">
          <w:pPr>
            <w:pStyle w:val="Header"/>
            <w:rPr>
              <w:rFonts w:ascii="Arial" w:hAnsi="Arial" w:cs="Arial"/>
            </w:rPr>
          </w:pPr>
          <w:r w:rsidRPr="00457FC0">
            <w:rPr>
              <w:rFonts w:ascii="Arial" w:hAnsi="Arial" w:cs="Arial"/>
              <w:noProof/>
              <w:lang w:val="en-GB"/>
            </w:rPr>
            <w:drawing>
              <wp:inline distT="0" distB="0" distL="0" distR="0" wp14:anchorId="455718F8" wp14:editId="3965ADC6">
                <wp:extent cx="636105" cy="527967"/>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3A13AD54" w14:textId="77777777" w:rsidR="000E32DC" w:rsidRPr="006D63A8" w:rsidRDefault="000E32DC" w:rsidP="003511DD">
          <w:pPr>
            <w:pStyle w:val="Header"/>
            <w:rPr>
              <w:rFonts w:ascii="Arial" w:hAnsi="Arial" w:cs="Arial"/>
            </w:rPr>
          </w:pPr>
        </w:p>
      </w:tc>
      <w:tc>
        <w:tcPr>
          <w:tcW w:w="2502" w:type="pct"/>
          <w:vAlign w:val="bottom"/>
        </w:tcPr>
        <w:p w14:paraId="1FED2FF5" w14:textId="77777777" w:rsidR="000E32DC" w:rsidRDefault="000E32D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69558592" w14:textId="77777777" w:rsidR="000E32DC" w:rsidRPr="00001D34" w:rsidRDefault="000E32DC" w:rsidP="003511DD">
          <w:pPr>
            <w:pStyle w:val="Header"/>
            <w:jc w:val="right"/>
            <w:rPr>
              <w:rFonts w:ascii="Arial" w:hAnsi="Arial" w:cs="Arial"/>
              <w:sz w:val="20"/>
            </w:rPr>
          </w:pPr>
          <w:r>
            <w:rPr>
              <w:rFonts w:ascii="Arial" w:hAnsi="Arial" w:cs="Arial"/>
              <w:sz w:val="20"/>
            </w:rPr>
            <w:t>Ref: RM3764ii</w:t>
          </w:r>
        </w:p>
        <w:p w14:paraId="10F21B64" w14:textId="77777777" w:rsidR="000E32DC" w:rsidRPr="00001D34" w:rsidRDefault="000E32DC" w:rsidP="003511DD">
          <w:pPr>
            <w:pStyle w:val="Header"/>
            <w:jc w:val="right"/>
            <w:rPr>
              <w:rFonts w:ascii="Arial" w:hAnsi="Arial" w:cs="Arial"/>
              <w:sz w:val="20"/>
            </w:rPr>
          </w:pPr>
          <w:r>
            <w:rPr>
              <w:rFonts w:ascii="Arial" w:hAnsi="Arial" w:cs="Arial"/>
              <w:sz w:val="20"/>
            </w:rPr>
            <w:t xml:space="preserve">Call-Off Contract </w:t>
          </w:r>
        </w:p>
        <w:p w14:paraId="33118DA4" w14:textId="77777777" w:rsidR="000E32DC" w:rsidRPr="006D63A8" w:rsidRDefault="000E32DC" w:rsidP="003511DD">
          <w:pPr>
            <w:pStyle w:val="Header"/>
            <w:jc w:val="right"/>
            <w:rPr>
              <w:rFonts w:ascii="Arial" w:hAnsi="Arial" w:cs="Arial"/>
            </w:rPr>
          </w:pPr>
        </w:p>
      </w:tc>
    </w:tr>
  </w:tbl>
  <w:p w14:paraId="730F0623" w14:textId="77777777" w:rsidR="000E32DC" w:rsidRDefault="000E3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0E32DC" w:rsidRPr="006D63A8" w14:paraId="72270E64" w14:textId="77777777" w:rsidTr="0040566F">
      <w:tc>
        <w:tcPr>
          <w:tcW w:w="2498" w:type="pct"/>
        </w:tcPr>
        <w:p w14:paraId="590273DD" w14:textId="77777777" w:rsidR="000E32DC" w:rsidRDefault="000E32DC" w:rsidP="003511DD">
          <w:pPr>
            <w:pStyle w:val="Header"/>
            <w:rPr>
              <w:rFonts w:ascii="Arial" w:hAnsi="Arial" w:cs="Arial"/>
            </w:rPr>
          </w:pPr>
          <w:r w:rsidRPr="00457FC0">
            <w:rPr>
              <w:rFonts w:ascii="Arial" w:hAnsi="Arial" w:cs="Arial"/>
              <w:noProof/>
              <w:lang w:val="en-GB"/>
            </w:rPr>
            <w:drawing>
              <wp:inline distT="0" distB="0" distL="0" distR="0" wp14:anchorId="5F601467" wp14:editId="03FB99D9">
                <wp:extent cx="636105" cy="527967"/>
                <wp:effectExtent l="0" t="0" r="0"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E23C02C" w14:textId="77777777" w:rsidR="000E32DC" w:rsidRPr="006D63A8" w:rsidRDefault="000E32DC" w:rsidP="003511DD">
          <w:pPr>
            <w:pStyle w:val="Header"/>
            <w:rPr>
              <w:rFonts w:ascii="Arial" w:hAnsi="Arial" w:cs="Arial"/>
            </w:rPr>
          </w:pPr>
        </w:p>
      </w:tc>
      <w:tc>
        <w:tcPr>
          <w:tcW w:w="2502" w:type="pct"/>
          <w:vAlign w:val="bottom"/>
        </w:tcPr>
        <w:p w14:paraId="4C903E7C" w14:textId="77777777" w:rsidR="000E32DC" w:rsidRDefault="000E32D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54BA0778" w14:textId="77777777" w:rsidR="000E32DC" w:rsidRPr="00001D34" w:rsidRDefault="000E32DC" w:rsidP="003511DD">
          <w:pPr>
            <w:pStyle w:val="Header"/>
            <w:jc w:val="right"/>
            <w:rPr>
              <w:rFonts w:ascii="Arial" w:hAnsi="Arial" w:cs="Arial"/>
              <w:sz w:val="20"/>
            </w:rPr>
          </w:pPr>
          <w:r>
            <w:rPr>
              <w:rFonts w:ascii="Arial" w:hAnsi="Arial" w:cs="Arial"/>
              <w:sz w:val="20"/>
            </w:rPr>
            <w:t>Ref: RM3764ii</w:t>
          </w:r>
        </w:p>
        <w:p w14:paraId="7FBD5A0F" w14:textId="77777777" w:rsidR="000E32DC" w:rsidRPr="00001D34" w:rsidRDefault="000E32DC" w:rsidP="003511DD">
          <w:pPr>
            <w:pStyle w:val="Header"/>
            <w:jc w:val="right"/>
            <w:rPr>
              <w:rFonts w:ascii="Arial" w:hAnsi="Arial" w:cs="Arial"/>
              <w:sz w:val="20"/>
            </w:rPr>
          </w:pPr>
          <w:r>
            <w:rPr>
              <w:rFonts w:ascii="Arial" w:hAnsi="Arial" w:cs="Arial"/>
              <w:sz w:val="20"/>
            </w:rPr>
            <w:t xml:space="preserve">Call-Off Contract </w:t>
          </w:r>
        </w:p>
        <w:p w14:paraId="1E34FEFE" w14:textId="77777777" w:rsidR="000E32DC" w:rsidRPr="006D63A8" w:rsidRDefault="000E32DC" w:rsidP="003511DD">
          <w:pPr>
            <w:pStyle w:val="Header"/>
            <w:jc w:val="right"/>
            <w:rPr>
              <w:rFonts w:ascii="Arial" w:hAnsi="Arial" w:cs="Arial"/>
            </w:rPr>
          </w:pPr>
        </w:p>
      </w:tc>
    </w:tr>
  </w:tbl>
  <w:p w14:paraId="0031AE5F" w14:textId="77777777" w:rsidR="000E32DC" w:rsidRPr="003511DD" w:rsidRDefault="000E32DC" w:rsidP="003511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0E32DC" w:rsidRPr="006D63A8" w14:paraId="4B80FEBF" w14:textId="77777777" w:rsidTr="0040566F">
      <w:tc>
        <w:tcPr>
          <w:tcW w:w="2498" w:type="pct"/>
        </w:tcPr>
        <w:p w14:paraId="0CC849F1" w14:textId="77777777" w:rsidR="000E32DC" w:rsidRDefault="000E32DC" w:rsidP="003511DD">
          <w:pPr>
            <w:pStyle w:val="Header"/>
            <w:rPr>
              <w:rFonts w:ascii="Arial" w:hAnsi="Arial" w:cs="Arial"/>
            </w:rPr>
          </w:pPr>
          <w:r w:rsidRPr="00340D8A">
            <w:rPr>
              <w:rFonts w:ascii="Arial" w:hAnsi="Arial" w:cs="Arial"/>
              <w:noProof/>
              <w:lang w:val="en-GB"/>
            </w:rPr>
            <w:drawing>
              <wp:inline distT="0" distB="0" distL="0" distR="0" wp14:anchorId="2EB9CD50" wp14:editId="29064D6E">
                <wp:extent cx="636105" cy="527967"/>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AC96130" w14:textId="77777777" w:rsidR="000E32DC" w:rsidRPr="006D63A8" w:rsidRDefault="000E32DC" w:rsidP="003511DD">
          <w:pPr>
            <w:pStyle w:val="Header"/>
            <w:rPr>
              <w:rFonts w:ascii="Arial" w:hAnsi="Arial" w:cs="Arial"/>
            </w:rPr>
          </w:pPr>
        </w:p>
      </w:tc>
      <w:tc>
        <w:tcPr>
          <w:tcW w:w="2502" w:type="pct"/>
          <w:vAlign w:val="bottom"/>
        </w:tcPr>
        <w:p w14:paraId="1AA268F3" w14:textId="77777777" w:rsidR="000E32DC" w:rsidRDefault="000E32D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63A0E527" w14:textId="77777777" w:rsidR="000E32DC" w:rsidRPr="00001D34" w:rsidRDefault="000E32DC" w:rsidP="003511DD">
          <w:pPr>
            <w:pStyle w:val="Header"/>
            <w:jc w:val="right"/>
            <w:rPr>
              <w:rFonts w:ascii="Arial" w:hAnsi="Arial" w:cs="Arial"/>
              <w:sz w:val="20"/>
            </w:rPr>
          </w:pPr>
          <w:r>
            <w:rPr>
              <w:rFonts w:ascii="Arial" w:hAnsi="Arial" w:cs="Arial"/>
              <w:sz w:val="20"/>
            </w:rPr>
            <w:t>Ref: RM3764ii</w:t>
          </w:r>
        </w:p>
        <w:p w14:paraId="2E83EFD2" w14:textId="77777777" w:rsidR="000E32DC" w:rsidRPr="00001D34" w:rsidRDefault="000E32DC" w:rsidP="003511DD">
          <w:pPr>
            <w:pStyle w:val="Header"/>
            <w:jc w:val="right"/>
            <w:rPr>
              <w:rFonts w:ascii="Arial" w:hAnsi="Arial" w:cs="Arial"/>
              <w:sz w:val="20"/>
            </w:rPr>
          </w:pPr>
          <w:r>
            <w:rPr>
              <w:rFonts w:ascii="Arial" w:hAnsi="Arial" w:cs="Arial"/>
              <w:sz w:val="20"/>
            </w:rPr>
            <w:t xml:space="preserve">Call-Off Contract </w:t>
          </w:r>
        </w:p>
        <w:p w14:paraId="16941F49" w14:textId="77777777" w:rsidR="000E32DC" w:rsidRPr="006D63A8" w:rsidRDefault="000E32DC" w:rsidP="003511DD">
          <w:pPr>
            <w:pStyle w:val="Header"/>
            <w:jc w:val="right"/>
            <w:rPr>
              <w:rFonts w:ascii="Arial" w:hAnsi="Arial" w:cs="Arial"/>
            </w:rPr>
          </w:pPr>
        </w:p>
      </w:tc>
    </w:tr>
  </w:tbl>
  <w:p w14:paraId="356D3987" w14:textId="77777777" w:rsidR="000E32DC" w:rsidRDefault="000E32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0E32DC" w:rsidRPr="006D63A8" w14:paraId="27B2A706" w14:textId="77777777" w:rsidTr="0040566F">
      <w:tc>
        <w:tcPr>
          <w:tcW w:w="2498" w:type="pct"/>
        </w:tcPr>
        <w:p w14:paraId="4A922B0C" w14:textId="77777777" w:rsidR="000E32DC" w:rsidRDefault="000E32DC" w:rsidP="003511DD">
          <w:pPr>
            <w:pStyle w:val="Header"/>
            <w:rPr>
              <w:rFonts w:ascii="Arial" w:hAnsi="Arial" w:cs="Arial"/>
            </w:rPr>
          </w:pPr>
          <w:r w:rsidRPr="00457FC0">
            <w:rPr>
              <w:rFonts w:ascii="Arial" w:hAnsi="Arial" w:cs="Arial"/>
              <w:noProof/>
              <w:lang w:val="en-GB"/>
            </w:rPr>
            <w:drawing>
              <wp:inline distT="0" distB="0" distL="0" distR="0" wp14:anchorId="2247BA0F" wp14:editId="34B9A8E4">
                <wp:extent cx="636105" cy="52796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648A5A2D" w14:textId="77777777" w:rsidR="000E32DC" w:rsidRPr="006D63A8" w:rsidRDefault="000E32DC" w:rsidP="003511DD">
          <w:pPr>
            <w:pStyle w:val="Header"/>
            <w:rPr>
              <w:rFonts w:ascii="Arial" w:hAnsi="Arial" w:cs="Arial"/>
            </w:rPr>
          </w:pPr>
        </w:p>
      </w:tc>
      <w:tc>
        <w:tcPr>
          <w:tcW w:w="2502" w:type="pct"/>
          <w:vAlign w:val="bottom"/>
        </w:tcPr>
        <w:p w14:paraId="2AB262FD" w14:textId="77777777" w:rsidR="000E32DC" w:rsidRDefault="000E32D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188C5A4E" w14:textId="77777777" w:rsidR="000E32DC" w:rsidRPr="00001D34" w:rsidRDefault="000E32DC" w:rsidP="003511DD">
          <w:pPr>
            <w:pStyle w:val="Header"/>
            <w:jc w:val="right"/>
            <w:rPr>
              <w:rFonts w:ascii="Arial" w:hAnsi="Arial" w:cs="Arial"/>
              <w:sz w:val="20"/>
            </w:rPr>
          </w:pPr>
          <w:r>
            <w:rPr>
              <w:rFonts w:ascii="Arial" w:hAnsi="Arial" w:cs="Arial"/>
              <w:sz w:val="20"/>
            </w:rPr>
            <w:t>Ref: RM3764ii</w:t>
          </w:r>
        </w:p>
        <w:p w14:paraId="5B71265F" w14:textId="77777777" w:rsidR="000E32DC" w:rsidRPr="00001D34" w:rsidRDefault="000E32DC" w:rsidP="003511DD">
          <w:pPr>
            <w:pStyle w:val="Header"/>
            <w:jc w:val="right"/>
            <w:rPr>
              <w:rFonts w:ascii="Arial" w:hAnsi="Arial" w:cs="Arial"/>
              <w:sz w:val="20"/>
            </w:rPr>
          </w:pPr>
          <w:r>
            <w:rPr>
              <w:rFonts w:ascii="Arial" w:hAnsi="Arial" w:cs="Arial"/>
              <w:sz w:val="20"/>
            </w:rPr>
            <w:t xml:space="preserve">Call-Off Contract </w:t>
          </w:r>
        </w:p>
        <w:p w14:paraId="1ED9E1A8" w14:textId="77777777" w:rsidR="000E32DC" w:rsidRPr="006D63A8" w:rsidRDefault="000E32DC" w:rsidP="003511DD">
          <w:pPr>
            <w:pStyle w:val="Header"/>
            <w:jc w:val="right"/>
            <w:rPr>
              <w:rFonts w:ascii="Arial" w:hAnsi="Arial" w:cs="Arial"/>
            </w:rPr>
          </w:pPr>
        </w:p>
      </w:tc>
    </w:tr>
  </w:tbl>
  <w:p w14:paraId="0BBE657A" w14:textId="77777777" w:rsidR="000E32DC" w:rsidRDefault="000E32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0E32DC" w:rsidRPr="006D63A8" w14:paraId="040A15E0" w14:textId="77777777" w:rsidTr="0087740C">
      <w:tc>
        <w:tcPr>
          <w:tcW w:w="2498" w:type="pct"/>
        </w:tcPr>
        <w:p w14:paraId="6DBEFB49" w14:textId="77777777" w:rsidR="000E32DC" w:rsidRDefault="000E32DC" w:rsidP="008A2B4E">
          <w:pPr>
            <w:pStyle w:val="Header"/>
            <w:rPr>
              <w:rFonts w:ascii="Arial" w:hAnsi="Arial" w:cs="Arial"/>
            </w:rPr>
          </w:pPr>
          <w:r w:rsidRPr="00340D8A">
            <w:rPr>
              <w:rFonts w:ascii="Arial" w:hAnsi="Arial" w:cs="Arial"/>
              <w:noProof/>
              <w:lang w:val="en-GB"/>
            </w:rPr>
            <w:drawing>
              <wp:inline distT="0" distB="0" distL="0" distR="0" wp14:anchorId="1EBF6D8E" wp14:editId="30DA9FD4">
                <wp:extent cx="636105" cy="5279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52BB0040" w14:textId="77777777" w:rsidR="000E32DC" w:rsidRPr="006D63A8" w:rsidRDefault="000E32DC" w:rsidP="008A2B4E">
          <w:pPr>
            <w:pStyle w:val="Header"/>
            <w:rPr>
              <w:rFonts w:ascii="Arial" w:hAnsi="Arial" w:cs="Arial"/>
            </w:rPr>
          </w:pPr>
        </w:p>
      </w:tc>
      <w:tc>
        <w:tcPr>
          <w:tcW w:w="2502" w:type="pct"/>
          <w:vAlign w:val="bottom"/>
        </w:tcPr>
        <w:p w14:paraId="6B058445" w14:textId="77777777" w:rsidR="000E32DC" w:rsidRDefault="000E32DC" w:rsidP="008A2B4E">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4DB02FEB" w14:textId="77777777" w:rsidR="000E32DC" w:rsidRPr="00001D34" w:rsidRDefault="000E32DC" w:rsidP="008A2B4E">
          <w:pPr>
            <w:pStyle w:val="Header"/>
            <w:jc w:val="right"/>
            <w:rPr>
              <w:rFonts w:ascii="Arial" w:hAnsi="Arial" w:cs="Arial"/>
              <w:sz w:val="20"/>
            </w:rPr>
          </w:pPr>
          <w:r>
            <w:rPr>
              <w:rFonts w:ascii="Arial" w:hAnsi="Arial" w:cs="Arial"/>
              <w:sz w:val="20"/>
            </w:rPr>
            <w:t>Ref: RM3764ii</w:t>
          </w:r>
        </w:p>
        <w:p w14:paraId="7B2B3717" w14:textId="77777777" w:rsidR="000E32DC" w:rsidRPr="00001D34" w:rsidRDefault="000E32DC" w:rsidP="008A2B4E">
          <w:pPr>
            <w:pStyle w:val="Header"/>
            <w:jc w:val="right"/>
            <w:rPr>
              <w:rFonts w:ascii="Arial" w:hAnsi="Arial" w:cs="Arial"/>
              <w:sz w:val="20"/>
            </w:rPr>
          </w:pPr>
          <w:r>
            <w:rPr>
              <w:rFonts w:ascii="Arial" w:hAnsi="Arial" w:cs="Arial"/>
              <w:sz w:val="20"/>
            </w:rPr>
            <w:t xml:space="preserve">Call-Off Contract </w:t>
          </w:r>
        </w:p>
        <w:p w14:paraId="43ED5CB3" w14:textId="77777777" w:rsidR="000E32DC" w:rsidRPr="006D63A8" w:rsidRDefault="000E32DC" w:rsidP="008A2B4E">
          <w:pPr>
            <w:pStyle w:val="Header"/>
            <w:jc w:val="right"/>
            <w:rPr>
              <w:rFonts w:ascii="Arial" w:hAnsi="Arial" w:cs="Arial"/>
            </w:rPr>
          </w:pPr>
        </w:p>
      </w:tc>
    </w:tr>
  </w:tbl>
  <w:p w14:paraId="11F5D37F" w14:textId="77777777" w:rsidR="000E32DC" w:rsidRDefault="000E3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07DF19A3"/>
    <w:multiLevelType w:val="multilevel"/>
    <w:tmpl w:val="7966D51C"/>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6"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BC7037"/>
    <w:multiLevelType w:val="multilevel"/>
    <w:tmpl w:val="6F128F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09F3C2E"/>
    <w:multiLevelType w:val="multilevel"/>
    <w:tmpl w:val="D93A2980"/>
    <w:lvl w:ilvl="0">
      <w:start w:val="1"/>
      <w:numFmt w:val="bullet"/>
      <w:lvlText w:val="●"/>
      <w:lvlJc w:val="left"/>
      <w:pPr>
        <w:ind w:left="720" w:hanging="360"/>
      </w:pPr>
      <w:rPr>
        <w:rFonts w:ascii="Arial" w:eastAsia="Arial" w:hAnsi="Arial" w:cs="Arial"/>
        <w:strike w:val="0"/>
        <w:dstrike w:val="0"/>
        <w:u w:val="none"/>
        <w:effect w:val="none"/>
      </w:rPr>
    </w:lvl>
    <w:lvl w:ilvl="1">
      <w:start w:val="1"/>
      <w:numFmt w:val="bullet"/>
      <w:lvlText w:val="○"/>
      <w:lvlJc w:val="left"/>
      <w:pPr>
        <w:ind w:left="1440" w:hanging="360"/>
      </w:pPr>
      <w:rPr>
        <w:rFonts w:ascii="Arial" w:eastAsia="Arial" w:hAnsi="Arial" w:cs="Arial"/>
        <w:strike w:val="0"/>
        <w:dstrike w:val="0"/>
        <w:u w:val="none"/>
        <w:effect w:val="none"/>
      </w:rPr>
    </w:lvl>
    <w:lvl w:ilvl="2">
      <w:start w:val="1"/>
      <w:numFmt w:val="bullet"/>
      <w:lvlText w:val="■"/>
      <w:lvlJc w:val="left"/>
      <w:pPr>
        <w:ind w:left="2160" w:hanging="360"/>
      </w:pPr>
      <w:rPr>
        <w:rFonts w:ascii="Arial" w:eastAsia="Arial" w:hAnsi="Arial" w:cs="Arial"/>
        <w:strike w:val="0"/>
        <w:dstrike w:val="0"/>
        <w:u w:val="none"/>
        <w:effect w:val="none"/>
      </w:rPr>
    </w:lvl>
    <w:lvl w:ilvl="3">
      <w:start w:val="1"/>
      <w:numFmt w:val="bullet"/>
      <w:lvlText w:val="●"/>
      <w:lvlJc w:val="left"/>
      <w:pPr>
        <w:ind w:left="2880" w:hanging="360"/>
      </w:pPr>
      <w:rPr>
        <w:rFonts w:ascii="Arial" w:eastAsia="Arial" w:hAnsi="Arial" w:cs="Arial"/>
        <w:strike w:val="0"/>
        <w:dstrike w:val="0"/>
        <w:u w:val="none"/>
        <w:effect w:val="none"/>
      </w:rPr>
    </w:lvl>
    <w:lvl w:ilvl="4">
      <w:start w:val="1"/>
      <w:numFmt w:val="bullet"/>
      <w:lvlText w:val="○"/>
      <w:lvlJc w:val="left"/>
      <w:pPr>
        <w:ind w:left="3600" w:hanging="360"/>
      </w:pPr>
      <w:rPr>
        <w:rFonts w:ascii="Arial" w:eastAsia="Arial" w:hAnsi="Arial" w:cs="Arial"/>
        <w:strike w:val="0"/>
        <w:dstrike w:val="0"/>
        <w:u w:val="none"/>
        <w:effect w:val="none"/>
      </w:rPr>
    </w:lvl>
    <w:lvl w:ilvl="5">
      <w:start w:val="1"/>
      <w:numFmt w:val="bullet"/>
      <w:lvlText w:val="■"/>
      <w:lvlJc w:val="left"/>
      <w:pPr>
        <w:ind w:left="4320" w:hanging="360"/>
      </w:pPr>
      <w:rPr>
        <w:rFonts w:ascii="Arial" w:eastAsia="Arial" w:hAnsi="Arial" w:cs="Arial"/>
        <w:strike w:val="0"/>
        <w:dstrike w:val="0"/>
        <w:u w:val="none"/>
        <w:effect w:val="none"/>
      </w:rPr>
    </w:lvl>
    <w:lvl w:ilvl="6">
      <w:start w:val="1"/>
      <w:numFmt w:val="bullet"/>
      <w:lvlText w:val="●"/>
      <w:lvlJc w:val="left"/>
      <w:pPr>
        <w:ind w:left="5040" w:hanging="360"/>
      </w:pPr>
      <w:rPr>
        <w:rFonts w:ascii="Arial" w:eastAsia="Arial" w:hAnsi="Arial" w:cs="Arial"/>
        <w:strike w:val="0"/>
        <w:dstrike w:val="0"/>
        <w:u w:val="none"/>
        <w:effect w:val="none"/>
      </w:rPr>
    </w:lvl>
    <w:lvl w:ilvl="7">
      <w:start w:val="1"/>
      <w:numFmt w:val="bullet"/>
      <w:lvlText w:val="○"/>
      <w:lvlJc w:val="left"/>
      <w:pPr>
        <w:ind w:left="5760" w:hanging="360"/>
      </w:pPr>
      <w:rPr>
        <w:rFonts w:ascii="Arial" w:eastAsia="Arial" w:hAnsi="Arial" w:cs="Arial"/>
        <w:strike w:val="0"/>
        <w:dstrike w:val="0"/>
        <w:u w:val="none"/>
        <w:effect w:val="none"/>
      </w:rPr>
    </w:lvl>
    <w:lvl w:ilvl="8">
      <w:start w:val="1"/>
      <w:numFmt w:val="bullet"/>
      <w:lvlText w:val="■"/>
      <w:lvlJc w:val="left"/>
      <w:pPr>
        <w:ind w:left="6480" w:hanging="360"/>
      </w:pPr>
      <w:rPr>
        <w:rFonts w:ascii="Arial" w:eastAsia="Arial" w:hAnsi="Arial" w:cs="Arial"/>
        <w:strike w:val="0"/>
        <w:dstrike w:val="0"/>
        <w:u w:val="none"/>
        <w:effect w:val="none"/>
      </w:rPr>
    </w:lvl>
  </w:abstractNum>
  <w:abstractNum w:abstractNumId="10" w15:restartNumberingAfterBreak="0">
    <w:nsid w:val="22B41584"/>
    <w:multiLevelType w:val="hybridMultilevel"/>
    <w:tmpl w:val="20A6D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2C8479AB"/>
    <w:multiLevelType w:val="multilevel"/>
    <w:tmpl w:val="E03284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63DD7"/>
    <w:multiLevelType w:val="multilevel"/>
    <w:tmpl w:val="2B4C727C"/>
    <w:lvl w:ilvl="0">
      <w:start w:val="1"/>
      <w:numFmt w:val="bullet"/>
      <w:lvlText w:val="●"/>
      <w:lvlJc w:val="left"/>
      <w:pPr>
        <w:ind w:left="1440" w:hanging="360"/>
      </w:pPr>
      <w:rPr>
        <w:rFonts w:ascii="Arial" w:eastAsia="Arial" w:hAnsi="Arial" w:cs="Arial"/>
        <w:strike w:val="0"/>
        <w:dstrike w:val="0"/>
        <w:u w:val="none"/>
        <w:effect w:val="none"/>
      </w:rPr>
    </w:lvl>
    <w:lvl w:ilvl="1">
      <w:start w:val="1"/>
      <w:numFmt w:val="bullet"/>
      <w:lvlText w:val="○"/>
      <w:lvlJc w:val="left"/>
      <w:pPr>
        <w:ind w:left="2160" w:hanging="360"/>
      </w:pPr>
      <w:rPr>
        <w:rFonts w:ascii="Arial" w:eastAsia="Arial" w:hAnsi="Arial" w:cs="Arial"/>
        <w:strike w:val="0"/>
        <w:dstrike w:val="0"/>
        <w:u w:val="none"/>
        <w:effect w:val="none"/>
      </w:rPr>
    </w:lvl>
    <w:lvl w:ilvl="2">
      <w:start w:val="1"/>
      <w:numFmt w:val="bullet"/>
      <w:lvlText w:val="■"/>
      <w:lvlJc w:val="left"/>
      <w:pPr>
        <w:ind w:left="2880" w:hanging="360"/>
      </w:pPr>
      <w:rPr>
        <w:rFonts w:ascii="Arial" w:eastAsia="Arial" w:hAnsi="Arial" w:cs="Arial"/>
        <w:strike w:val="0"/>
        <w:dstrike w:val="0"/>
        <w:u w:val="none"/>
        <w:effect w:val="none"/>
      </w:rPr>
    </w:lvl>
    <w:lvl w:ilvl="3">
      <w:start w:val="1"/>
      <w:numFmt w:val="bullet"/>
      <w:lvlText w:val="●"/>
      <w:lvlJc w:val="left"/>
      <w:pPr>
        <w:ind w:left="3600" w:hanging="360"/>
      </w:pPr>
      <w:rPr>
        <w:rFonts w:ascii="Arial" w:eastAsia="Arial" w:hAnsi="Arial" w:cs="Arial"/>
        <w:strike w:val="0"/>
        <w:dstrike w:val="0"/>
        <w:u w:val="none"/>
        <w:effect w:val="none"/>
      </w:rPr>
    </w:lvl>
    <w:lvl w:ilvl="4">
      <w:start w:val="1"/>
      <w:numFmt w:val="bullet"/>
      <w:lvlText w:val="○"/>
      <w:lvlJc w:val="left"/>
      <w:pPr>
        <w:ind w:left="4320" w:hanging="360"/>
      </w:pPr>
      <w:rPr>
        <w:rFonts w:ascii="Arial" w:eastAsia="Arial" w:hAnsi="Arial" w:cs="Arial"/>
        <w:strike w:val="0"/>
        <w:dstrike w:val="0"/>
        <w:u w:val="none"/>
        <w:effect w:val="none"/>
      </w:rPr>
    </w:lvl>
    <w:lvl w:ilvl="5">
      <w:start w:val="1"/>
      <w:numFmt w:val="bullet"/>
      <w:lvlText w:val="■"/>
      <w:lvlJc w:val="left"/>
      <w:pPr>
        <w:ind w:left="5040" w:hanging="360"/>
      </w:pPr>
      <w:rPr>
        <w:rFonts w:ascii="Arial" w:eastAsia="Arial" w:hAnsi="Arial" w:cs="Arial"/>
        <w:strike w:val="0"/>
        <w:dstrike w:val="0"/>
        <w:u w:val="none"/>
        <w:effect w:val="none"/>
      </w:rPr>
    </w:lvl>
    <w:lvl w:ilvl="6">
      <w:start w:val="1"/>
      <w:numFmt w:val="bullet"/>
      <w:lvlText w:val="●"/>
      <w:lvlJc w:val="left"/>
      <w:pPr>
        <w:ind w:left="5760" w:hanging="360"/>
      </w:pPr>
      <w:rPr>
        <w:rFonts w:ascii="Arial" w:eastAsia="Arial" w:hAnsi="Arial" w:cs="Arial"/>
        <w:strike w:val="0"/>
        <w:dstrike w:val="0"/>
        <w:u w:val="none"/>
        <w:effect w:val="none"/>
      </w:rPr>
    </w:lvl>
    <w:lvl w:ilvl="7">
      <w:start w:val="1"/>
      <w:numFmt w:val="bullet"/>
      <w:lvlText w:val="○"/>
      <w:lvlJc w:val="left"/>
      <w:pPr>
        <w:ind w:left="6480" w:hanging="360"/>
      </w:pPr>
      <w:rPr>
        <w:rFonts w:ascii="Arial" w:eastAsia="Arial" w:hAnsi="Arial" w:cs="Arial"/>
        <w:strike w:val="0"/>
        <w:dstrike w:val="0"/>
        <w:u w:val="none"/>
        <w:effect w:val="none"/>
      </w:rPr>
    </w:lvl>
    <w:lvl w:ilvl="8">
      <w:start w:val="1"/>
      <w:numFmt w:val="bullet"/>
      <w:lvlText w:val="■"/>
      <w:lvlJc w:val="left"/>
      <w:pPr>
        <w:ind w:left="7200" w:hanging="360"/>
      </w:pPr>
      <w:rPr>
        <w:rFonts w:ascii="Arial" w:eastAsia="Arial" w:hAnsi="Arial" w:cs="Arial"/>
        <w:strike w:val="0"/>
        <w:dstrike w:val="0"/>
        <w:u w:val="none"/>
        <w:effect w:val="none"/>
      </w:rPr>
    </w:lvl>
  </w:abstractNum>
  <w:abstractNum w:abstractNumId="19" w15:restartNumberingAfterBreak="0">
    <w:nsid w:val="5491742A"/>
    <w:multiLevelType w:val="multilevel"/>
    <w:tmpl w:val="5AF6E1C8"/>
    <w:lvl w:ilvl="0">
      <w:start w:val="1"/>
      <w:numFmt w:val="bullet"/>
      <w:lvlText w:val="●"/>
      <w:lvlJc w:val="left"/>
      <w:pPr>
        <w:ind w:left="1440" w:hanging="360"/>
      </w:pPr>
      <w:rPr>
        <w:rFonts w:ascii="Arial" w:eastAsia="Arial" w:hAnsi="Arial" w:cs="Arial"/>
        <w:strike w:val="0"/>
        <w:dstrike w:val="0"/>
        <w:u w:val="none"/>
        <w:effect w:val="none"/>
      </w:rPr>
    </w:lvl>
    <w:lvl w:ilvl="1">
      <w:start w:val="1"/>
      <w:numFmt w:val="bullet"/>
      <w:lvlText w:val="○"/>
      <w:lvlJc w:val="left"/>
      <w:pPr>
        <w:ind w:left="2160" w:hanging="360"/>
      </w:pPr>
      <w:rPr>
        <w:rFonts w:ascii="Arial" w:eastAsia="Arial" w:hAnsi="Arial" w:cs="Arial"/>
        <w:strike w:val="0"/>
        <w:dstrike w:val="0"/>
        <w:u w:val="none"/>
        <w:effect w:val="none"/>
      </w:rPr>
    </w:lvl>
    <w:lvl w:ilvl="2">
      <w:start w:val="1"/>
      <w:numFmt w:val="bullet"/>
      <w:lvlText w:val="■"/>
      <w:lvlJc w:val="left"/>
      <w:pPr>
        <w:ind w:left="2880" w:hanging="360"/>
      </w:pPr>
      <w:rPr>
        <w:rFonts w:ascii="Arial" w:eastAsia="Arial" w:hAnsi="Arial" w:cs="Arial"/>
        <w:strike w:val="0"/>
        <w:dstrike w:val="0"/>
        <w:u w:val="none"/>
        <w:effect w:val="none"/>
      </w:rPr>
    </w:lvl>
    <w:lvl w:ilvl="3">
      <w:start w:val="1"/>
      <w:numFmt w:val="bullet"/>
      <w:lvlText w:val="●"/>
      <w:lvlJc w:val="left"/>
      <w:pPr>
        <w:ind w:left="3600" w:hanging="360"/>
      </w:pPr>
      <w:rPr>
        <w:rFonts w:ascii="Arial" w:eastAsia="Arial" w:hAnsi="Arial" w:cs="Arial"/>
        <w:strike w:val="0"/>
        <w:dstrike w:val="0"/>
        <w:u w:val="none"/>
        <w:effect w:val="none"/>
      </w:rPr>
    </w:lvl>
    <w:lvl w:ilvl="4">
      <w:start w:val="1"/>
      <w:numFmt w:val="bullet"/>
      <w:lvlText w:val="○"/>
      <w:lvlJc w:val="left"/>
      <w:pPr>
        <w:ind w:left="4320" w:hanging="360"/>
      </w:pPr>
      <w:rPr>
        <w:rFonts w:ascii="Arial" w:eastAsia="Arial" w:hAnsi="Arial" w:cs="Arial"/>
        <w:strike w:val="0"/>
        <w:dstrike w:val="0"/>
        <w:u w:val="none"/>
        <w:effect w:val="none"/>
      </w:rPr>
    </w:lvl>
    <w:lvl w:ilvl="5">
      <w:start w:val="1"/>
      <w:numFmt w:val="bullet"/>
      <w:lvlText w:val="■"/>
      <w:lvlJc w:val="left"/>
      <w:pPr>
        <w:ind w:left="5040" w:hanging="360"/>
      </w:pPr>
      <w:rPr>
        <w:rFonts w:ascii="Arial" w:eastAsia="Arial" w:hAnsi="Arial" w:cs="Arial"/>
        <w:strike w:val="0"/>
        <w:dstrike w:val="0"/>
        <w:u w:val="none"/>
        <w:effect w:val="none"/>
      </w:rPr>
    </w:lvl>
    <w:lvl w:ilvl="6">
      <w:start w:val="1"/>
      <w:numFmt w:val="bullet"/>
      <w:lvlText w:val="●"/>
      <w:lvlJc w:val="left"/>
      <w:pPr>
        <w:ind w:left="5760" w:hanging="360"/>
      </w:pPr>
      <w:rPr>
        <w:rFonts w:ascii="Arial" w:eastAsia="Arial" w:hAnsi="Arial" w:cs="Arial"/>
        <w:strike w:val="0"/>
        <w:dstrike w:val="0"/>
        <w:u w:val="none"/>
        <w:effect w:val="none"/>
      </w:rPr>
    </w:lvl>
    <w:lvl w:ilvl="7">
      <w:start w:val="1"/>
      <w:numFmt w:val="bullet"/>
      <w:lvlText w:val="○"/>
      <w:lvlJc w:val="left"/>
      <w:pPr>
        <w:ind w:left="6480" w:hanging="360"/>
      </w:pPr>
      <w:rPr>
        <w:rFonts w:ascii="Arial" w:eastAsia="Arial" w:hAnsi="Arial" w:cs="Arial"/>
        <w:strike w:val="0"/>
        <w:dstrike w:val="0"/>
        <w:u w:val="none"/>
        <w:effect w:val="none"/>
      </w:rPr>
    </w:lvl>
    <w:lvl w:ilvl="8">
      <w:start w:val="1"/>
      <w:numFmt w:val="bullet"/>
      <w:lvlText w:val="■"/>
      <w:lvlJc w:val="left"/>
      <w:pPr>
        <w:ind w:left="7200" w:hanging="360"/>
      </w:pPr>
      <w:rPr>
        <w:rFonts w:ascii="Arial" w:eastAsia="Arial" w:hAnsi="Arial" w:cs="Arial"/>
        <w:strike w:val="0"/>
        <w:dstrike w:val="0"/>
        <w:u w:val="none"/>
        <w:effect w:val="none"/>
      </w:rPr>
    </w:lvl>
  </w:abstractNum>
  <w:abstractNum w:abstractNumId="20"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3A33AAE"/>
    <w:multiLevelType w:val="multilevel"/>
    <w:tmpl w:val="A9884A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261CBC"/>
    <w:multiLevelType w:val="multilevel"/>
    <w:tmpl w:val="1C787C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E6A28F0"/>
    <w:multiLevelType w:val="multilevel"/>
    <w:tmpl w:val="6D942B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28" w15:restartNumberingAfterBreak="0">
    <w:nsid w:val="736822B4"/>
    <w:multiLevelType w:val="hybridMultilevel"/>
    <w:tmpl w:val="2FC4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C77370"/>
    <w:multiLevelType w:val="multilevel"/>
    <w:tmpl w:val="D702038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29"/>
  </w:num>
  <w:num w:numId="2">
    <w:abstractNumId w:val="4"/>
  </w:num>
  <w:num w:numId="3">
    <w:abstractNumId w:val="7"/>
  </w:num>
  <w:num w:numId="4">
    <w:abstractNumId w:val="20"/>
  </w:num>
  <w:num w:numId="5">
    <w:abstractNumId w:val="16"/>
  </w:num>
  <w:num w:numId="6">
    <w:abstractNumId w:val="0"/>
  </w:num>
  <w:num w:numId="7">
    <w:abstractNumId w:val="27"/>
  </w:num>
  <w:num w:numId="8">
    <w:abstractNumId w:val="11"/>
  </w:num>
  <w:num w:numId="9">
    <w:abstractNumId w:val="13"/>
  </w:num>
  <w:num w:numId="10">
    <w:abstractNumId w:val="31"/>
  </w:num>
  <w:num w:numId="11">
    <w:abstractNumId w:val="1"/>
  </w:num>
  <w:num w:numId="12">
    <w:abstractNumId w:val="23"/>
  </w:num>
  <w:num w:numId="13">
    <w:abstractNumId w:val="2"/>
  </w:num>
  <w:num w:numId="14">
    <w:abstractNumId w:val="6"/>
  </w:num>
  <w:num w:numId="15">
    <w:abstractNumId w:val="3"/>
  </w:num>
  <w:num w:numId="16">
    <w:abstractNumId w:val="17"/>
  </w:num>
  <w:num w:numId="17">
    <w:abstractNumId w:val="15"/>
  </w:num>
  <w:num w:numId="18">
    <w:abstractNumId w:val="26"/>
  </w:num>
  <w:num w:numId="19">
    <w:abstractNumId w:val="22"/>
  </w:num>
  <w:num w:numId="20">
    <w:abstractNumId w:val="12"/>
  </w:num>
  <w:num w:numId="21">
    <w:abstractNumId w:val="28"/>
  </w:num>
  <w:num w:numId="22">
    <w:abstractNumId w:val="10"/>
  </w:num>
  <w:num w:numId="23">
    <w:abstractNumId w:val="21"/>
  </w:num>
  <w:num w:numId="24">
    <w:abstractNumId w:val="24"/>
  </w:num>
  <w:num w:numId="25">
    <w:abstractNumId w:val="25"/>
  </w:num>
  <w:num w:numId="26">
    <w:abstractNumId w:val="9"/>
  </w:num>
  <w:num w:numId="27">
    <w:abstractNumId w:val="1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19"/>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doNotTrackFormattin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3C5E"/>
    <w:rsid w:val="00005FD5"/>
    <w:rsid w:val="00006963"/>
    <w:rsid w:val="00006BB8"/>
    <w:rsid w:val="000117DD"/>
    <w:rsid w:val="00013844"/>
    <w:rsid w:val="00013CF8"/>
    <w:rsid w:val="00013D0F"/>
    <w:rsid w:val="00014666"/>
    <w:rsid w:val="00016B15"/>
    <w:rsid w:val="00017511"/>
    <w:rsid w:val="00017DB9"/>
    <w:rsid w:val="00020256"/>
    <w:rsid w:val="00020CC5"/>
    <w:rsid w:val="00022F0F"/>
    <w:rsid w:val="00023864"/>
    <w:rsid w:val="00023DB1"/>
    <w:rsid w:val="000240A5"/>
    <w:rsid w:val="00024609"/>
    <w:rsid w:val="00025BA7"/>
    <w:rsid w:val="000264E0"/>
    <w:rsid w:val="00026545"/>
    <w:rsid w:val="0002686E"/>
    <w:rsid w:val="00026AAB"/>
    <w:rsid w:val="0002798B"/>
    <w:rsid w:val="00027E34"/>
    <w:rsid w:val="00030B35"/>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5247"/>
    <w:rsid w:val="00075D9A"/>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376D"/>
    <w:rsid w:val="000B4819"/>
    <w:rsid w:val="000B4E13"/>
    <w:rsid w:val="000B62CA"/>
    <w:rsid w:val="000B6C20"/>
    <w:rsid w:val="000B7757"/>
    <w:rsid w:val="000B7D88"/>
    <w:rsid w:val="000C0C26"/>
    <w:rsid w:val="000C10E5"/>
    <w:rsid w:val="000C1F76"/>
    <w:rsid w:val="000C2D73"/>
    <w:rsid w:val="000C2F5C"/>
    <w:rsid w:val="000C3D03"/>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DC"/>
    <w:rsid w:val="000E32EA"/>
    <w:rsid w:val="000E3EDE"/>
    <w:rsid w:val="000E5277"/>
    <w:rsid w:val="000E7045"/>
    <w:rsid w:val="000F00A4"/>
    <w:rsid w:val="000F058E"/>
    <w:rsid w:val="000F05AB"/>
    <w:rsid w:val="000F11CC"/>
    <w:rsid w:val="000F2087"/>
    <w:rsid w:val="000F28D9"/>
    <w:rsid w:val="000F34AC"/>
    <w:rsid w:val="000F39D3"/>
    <w:rsid w:val="000F5769"/>
    <w:rsid w:val="000F6081"/>
    <w:rsid w:val="000F66BD"/>
    <w:rsid w:val="000F704D"/>
    <w:rsid w:val="000F7451"/>
    <w:rsid w:val="00102F01"/>
    <w:rsid w:val="0010481C"/>
    <w:rsid w:val="00104FE6"/>
    <w:rsid w:val="00105A86"/>
    <w:rsid w:val="00105D06"/>
    <w:rsid w:val="0010701D"/>
    <w:rsid w:val="0010745C"/>
    <w:rsid w:val="001075DA"/>
    <w:rsid w:val="00107CB2"/>
    <w:rsid w:val="00110976"/>
    <w:rsid w:val="00110D5D"/>
    <w:rsid w:val="00111D00"/>
    <w:rsid w:val="00111D85"/>
    <w:rsid w:val="0011266E"/>
    <w:rsid w:val="00114BB2"/>
    <w:rsid w:val="001154EC"/>
    <w:rsid w:val="00120569"/>
    <w:rsid w:val="00121F45"/>
    <w:rsid w:val="00123325"/>
    <w:rsid w:val="001245A9"/>
    <w:rsid w:val="00126263"/>
    <w:rsid w:val="001263FC"/>
    <w:rsid w:val="00126545"/>
    <w:rsid w:val="001270D9"/>
    <w:rsid w:val="0013092C"/>
    <w:rsid w:val="00130FF7"/>
    <w:rsid w:val="001320E4"/>
    <w:rsid w:val="001330FC"/>
    <w:rsid w:val="001334F6"/>
    <w:rsid w:val="00134216"/>
    <w:rsid w:val="0013466D"/>
    <w:rsid w:val="0013515D"/>
    <w:rsid w:val="00135645"/>
    <w:rsid w:val="00135AF1"/>
    <w:rsid w:val="0013695B"/>
    <w:rsid w:val="00136C2B"/>
    <w:rsid w:val="00137D89"/>
    <w:rsid w:val="0014091B"/>
    <w:rsid w:val="00140B56"/>
    <w:rsid w:val="001411BA"/>
    <w:rsid w:val="0014179B"/>
    <w:rsid w:val="00143369"/>
    <w:rsid w:val="001441E7"/>
    <w:rsid w:val="0014421B"/>
    <w:rsid w:val="00144608"/>
    <w:rsid w:val="00144F93"/>
    <w:rsid w:val="00145F96"/>
    <w:rsid w:val="0014619F"/>
    <w:rsid w:val="001469DA"/>
    <w:rsid w:val="00151A8C"/>
    <w:rsid w:val="00152349"/>
    <w:rsid w:val="001525F3"/>
    <w:rsid w:val="00153694"/>
    <w:rsid w:val="0015380B"/>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6E80"/>
    <w:rsid w:val="00187CB6"/>
    <w:rsid w:val="001915CB"/>
    <w:rsid w:val="0019164C"/>
    <w:rsid w:val="00191869"/>
    <w:rsid w:val="00192AD1"/>
    <w:rsid w:val="00192EB2"/>
    <w:rsid w:val="00192ED4"/>
    <w:rsid w:val="00193A1D"/>
    <w:rsid w:val="00193F08"/>
    <w:rsid w:val="001959E4"/>
    <w:rsid w:val="001975BE"/>
    <w:rsid w:val="001A0D35"/>
    <w:rsid w:val="001A1324"/>
    <w:rsid w:val="001A193A"/>
    <w:rsid w:val="001A34EE"/>
    <w:rsid w:val="001A4B1B"/>
    <w:rsid w:val="001A4E00"/>
    <w:rsid w:val="001A4EE5"/>
    <w:rsid w:val="001A5078"/>
    <w:rsid w:val="001A57F4"/>
    <w:rsid w:val="001B10C8"/>
    <w:rsid w:val="001B14F5"/>
    <w:rsid w:val="001B2357"/>
    <w:rsid w:val="001B43D1"/>
    <w:rsid w:val="001B6388"/>
    <w:rsid w:val="001B663A"/>
    <w:rsid w:val="001B6929"/>
    <w:rsid w:val="001C1A52"/>
    <w:rsid w:val="001C1DE7"/>
    <w:rsid w:val="001C2586"/>
    <w:rsid w:val="001C2CE2"/>
    <w:rsid w:val="001C405F"/>
    <w:rsid w:val="001C4644"/>
    <w:rsid w:val="001C4FFC"/>
    <w:rsid w:val="001C525C"/>
    <w:rsid w:val="001C5843"/>
    <w:rsid w:val="001C68BB"/>
    <w:rsid w:val="001C6BB9"/>
    <w:rsid w:val="001C6DD0"/>
    <w:rsid w:val="001C73F1"/>
    <w:rsid w:val="001C7C43"/>
    <w:rsid w:val="001C7FBC"/>
    <w:rsid w:val="001D00D6"/>
    <w:rsid w:val="001D03BC"/>
    <w:rsid w:val="001D3C45"/>
    <w:rsid w:val="001D6565"/>
    <w:rsid w:val="001D75E9"/>
    <w:rsid w:val="001E1AD6"/>
    <w:rsid w:val="001E5B6D"/>
    <w:rsid w:val="001E62CD"/>
    <w:rsid w:val="001E69F5"/>
    <w:rsid w:val="001E70B3"/>
    <w:rsid w:val="001F0A07"/>
    <w:rsid w:val="001F113B"/>
    <w:rsid w:val="001F140F"/>
    <w:rsid w:val="001F2754"/>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17079"/>
    <w:rsid w:val="00220070"/>
    <w:rsid w:val="00220208"/>
    <w:rsid w:val="002208B1"/>
    <w:rsid w:val="00223FE1"/>
    <w:rsid w:val="00223FFD"/>
    <w:rsid w:val="002241D1"/>
    <w:rsid w:val="0022438F"/>
    <w:rsid w:val="00225785"/>
    <w:rsid w:val="002260B5"/>
    <w:rsid w:val="00226E8B"/>
    <w:rsid w:val="00227031"/>
    <w:rsid w:val="0022722D"/>
    <w:rsid w:val="0023119F"/>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1576"/>
    <w:rsid w:val="00253543"/>
    <w:rsid w:val="002539CB"/>
    <w:rsid w:val="00253A46"/>
    <w:rsid w:val="002548A3"/>
    <w:rsid w:val="0025579F"/>
    <w:rsid w:val="002565D1"/>
    <w:rsid w:val="002573DD"/>
    <w:rsid w:val="0025740D"/>
    <w:rsid w:val="002615D7"/>
    <w:rsid w:val="00261874"/>
    <w:rsid w:val="00261F33"/>
    <w:rsid w:val="002626CC"/>
    <w:rsid w:val="002633D5"/>
    <w:rsid w:val="002634E6"/>
    <w:rsid w:val="00263607"/>
    <w:rsid w:val="0026398F"/>
    <w:rsid w:val="00265886"/>
    <w:rsid w:val="00265A6A"/>
    <w:rsid w:val="00266586"/>
    <w:rsid w:val="0026699C"/>
    <w:rsid w:val="00267DED"/>
    <w:rsid w:val="0027130D"/>
    <w:rsid w:val="00273A92"/>
    <w:rsid w:val="0027459A"/>
    <w:rsid w:val="002747A0"/>
    <w:rsid w:val="00274D62"/>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A7AFA"/>
    <w:rsid w:val="002B0495"/>
    <w:rsid w:val="002B135B"/>
    <w:rsid w:val="002B1B43"/>
    <w:rsid w:val="002B1F4C"/>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20A"/>
    <w:rsid w:val="002D14CE"/>
    <w:rsid w:val="002D2D00"/>
    <w:rsid w:val="002D3417"/>
    <w:rsid w:val="002D4627"/>
    <w:rsid w:val="002D53F5"/>
    <w:rsid w:val="002D5D57"/>
    <w:rsid w:val="002D6559"/>
    <w:rsid w:val="002D6AD2"/>
    <w:rsid w:val="002D79F9"/>
    <w:rsid w:val="002E116F"/>
    <w:rsid w:val="002E2406"/>
    <w:rsid w:val="002E2564"/>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45D6"/>
    <w:rsid w:val="00315D0B"/>
    <w:rsid w:val="003164FB"/>
    <w:rsid w:val="00316744"/>
    <w:rsid w:val="0031700A"/>
    <w:rsid w:val="0032024B"/>
    <w:rsid w:val="00320E32"/>
    <w:rsid w:val="0032197D"/>
    <w:rsid w:val="003229B4"/>
    <w:rsid w:val="0032571E"/>
    <w:rsid w:val="00325E60"/>
    <w:rsid w:val="0032607D"/>
    <w:rsid w:val="0032760B"/>
    <w:rsid w:val="00331C0F"/>
    <w:rsid w:val="0033251E"/>
    <w:rsid w:val="00332869"/>
    <w:rsid w:val="003363F7"/>
    <w:rsid w:val="00337474"/>
    <w:rsid w:val="00340069"/>
    <w:rsid w:val="00340D8A"/>
    <w:rsid w:val="00340FBA"/>
    <w:rsid w:val="0034210F"/>
    <w:rsid w:val="0034266B"/>
    <w:rsid w:val="0034468F"/>
    <w:rsid w:val="00344CB2"/>
    <w:rsid w:val="00345F2D"/>
    <w:rsid w:val="00346874"/>
    <w:rsid w:val="003478C9"/>
    <w:rsid w:val="003478CF"/>
    <w:rsid w:val="00347E24"/>
    <w:rsid w:val="00350552"/>
    <w:rsid w:val="003505FE"/>
    <w:rsid w:val="003511DD"/>
    <w:rsid w:val="003513A0"/>
    <w:rsid w:val="0035220C"/>
    <w:rsid w:val="00352227"/>
    <w:rsid w:val="003527FA"/>
    <w:rsid w:val="003544F8"/>
    <w:rsid w:val="003546B7"/>
    <w:rsid w:val="00355715"/>
    <w:rsid w:val="00356581"/>
    <w:rsid w:val="0036039F"/>
    <w:rsid w:val="003618F2"/>
    <w:rsid w:val="00362A85"/>
    <w:rsid w:val="00363EAF"/>
    <w:rsid w:val="00367B73"/>
    <w:rsid w:val="00370C1E"/>
    <w:rsid w:val="003724EE"/>
    <w:rsid w:val="003730A2"/>
    <w:rsid w:val="00373133"/>
    <w:rsid w:val="00374329"/>
    <w:rsid w:val="00374D89"/>
    <w:rsid w:val="00375877"/>
    <w:rsid w:val="00375CFD"/>
    <w:rsid w:val="0037604D"/>
    <w:rsid w:val="0037698F"/>
    <w:rsid w:val="003770D5"/>
    <w:rsid w:val="00380188"/>
    <w:rsid w:val="00382342"/>
    <w:rsid w:val="00387B16"/>
    <w:rsid w:val="00390773"/>
    <w:rsid w:val="00394A7E"/>
    <w:rsid w:val="00396E2F"/>
    <w:rsid w:val="00396F33"/>
    <w:rsid w:val="00396FDE"/>
    <w:rsid w:val="00397CC8"/>
    <w:rsid w:val="003A02A3"/>
    <w:rsid w:val="003A15A2"/>
    <w:rsid w:val="003A1BAC"/>
    <w:rsid w:val="003A2EA0"/>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74F"/>
    <w:rsid w:val="003B6B7E"/>
    <w:rsid w:val="003B7CE8"/>
    <w:rsid w:val="003C2A9A"/>
    <w:rsid w:val="003C38A5"/>
    <w:rsid w:val="003C3D6B"/>
    <w:rsid w:val="003C46F1"/>
    <w:rsid w:val="003C4E44"/>
    <w:rsid w:val="003C600C"/>
    <w:rsid w:val="003C752C"/>
    <w:rsid w:val="003D1E17"/>
    <w:rsid w:val="003D36CC"/>
    <w:rsid w:val="003D3E4A"/>
    <w:rsid w:val="003D4C1F"/>
    <w:rsid w:val="003D52EE"/>
    <w:rsid w:val="003D6075"/>
    <w:rsid w:val="003D63EF"/>
    <w:rsid w:val="003D667B"/>
    <w:rsid w:val="003D6E8B"/>
    <w:rsid w:val="003D7C40"/>
    <w:rsid w:val="003D7DF7"/>
    <w:rsid w:val="003E0D74"/>
    <w:rsid w:val="003E257C"/>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566F"/>
    <w:rsid w:val="00406958"/>
    <w:rsid w:val="004076AE"/>
    <w:rsid w:val="00410AE6"/>
    <w:rsid w:val="00411ECD"/>
    <w:rsid w:val="00413431"/>
    <w:rsid w:val="004139AE"/>
    <w:rsid w:val="004150A2"/>
    <w:rsid w:val="00415118"/>
    <w:rsid w:val="00415D6D"/>
    <w:rsid w:val="004160A4"/>
    <w:rsid w:val="00416339"/>
    <w:rsid w:val="0041669E"/>
    <w:rsid w:val="00420057"/>
    <w:rsid w:val="0042046D"/>
    <w:rsid w:val="00420FD7"/>
    <w:rsid w:val="00421358"/>
    <w:rsid w:val="00421711"/>
    <w:rsid w:val="00421A3F"/>
    <w:rsid w:val="00421BBA"/>
    <w:rsid w:val="00422D94"/>
    <w:rsid w:val="00423980"/>
    <w:rsid w:val="004240E3"/>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5251"/>
    <w:rsid w:val="00436648"/>
    <w:rsid w:val="004404AF"/>
    <w:rsid w:val="004407C8"/>
    <w:rsid w:val="00440B53"/>
    <w:rsid w:val="00441990"/>
    <w:rsid w:val="00442AEF"/>
    <w:rsid w:val="00442AF1"/>
    <w:rsid w:val="004454EB"/>
    <w:rsid w:val="004454F0"/>
    <w:rsid w:val="0044575A"/>
    <w:rsid w:val="00451321"/>
    <w:rsid w:val="004525A5"/>
    <w:rsid w:val="00453C50"/>
    <w:rsid w:val="00454B32"/>
    <w:rsid w:val="00454EDF"/>
    <w:rsid w:val="00455B53"/>
    <w:rsid w:val="00456354"/>
    <w:rsid w:val="00456EDE"/>
    <w:rsid w:val="00457303"/>
    <w:rsid w:val="00457FC0"/>
    <w:rsid w:val="0046211F"/>
    <w:rsid w:val="004625B0"/>
    <w:rsid w:val="004647CB"/>
    <w:rsid w:val="00464D41"/>
    <w:rsid w:val="00470CDE"/>
    <w:rsid w:val="00473493"/>
    <w:rsid w:val="00473D22"/>
    <w:rsid w:val="00476023"/>
    <w:rsid w:val="00476890"/>
    <w:rsid w:val="00477A02"/>
    <w:rsid w:val="00480365"/>
    <w:rsid w:val="00480F44"/>
    <w:rsid w:val="00482560"/>
    <w:rsid w:val="0048484F"/>
    <w:rsid w:val="004848D2"/>
    <w:rsid w:val="00484C17"/>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1DDB"/>
    <w:rsid w:val="004A2664"/>
    <w:rsid w:val="004A64B1"/>
    <w:rsid w:val="004A7180"/>
    <w:rsid w:val="004A7270"/>
    <w:rsid w:val="004B0453"/>
    <w:rsid w:val="004B0806"/>
    <w:rsid w:val="004B221F"/>
    <w:rsid w:val="004B2450"/>
    <w:rsid w:val="004B25F5"/>
    <w:rsid w:val="004B29A0"/>
    <w:rsid w:val="004B2D32"/>
    <w:rsid w:val="004B33E9"/>
    <w:rsid w:val="004B5EC2"/>
    <w:rsid w:val="004C013F"/>
    <w:rsid w:val="004C1337"/>
    <w:rsid w:val="004C1C39"/>
    <w:rsid w:val="004C25C8"/>
    <w:rsid w:val="004C434D"/>
    <w:rsid w:val="004C5BC2"/>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D17"/>
    <w:rsid w:val="00520F3B"/>
    <w:rsid w:val="00522102"/>
    <w:rsid w:val="00522FBA"/>
    <w:rsid w:val="005231EE"/>
    <w:rsid w:val="00524BEB"/>
    <w:rsid w:val="00524C82"/>
    <w:rsid w:val="00524F5F"/>
    <w:rsid w:val="005253BA"/>
    <w:rsid w:val="00525AFE"/>
    <w:rsid w:val="0052693E"/>
    <w:rsid w:val="0053119B"/>
    <w:rsid w:val="00531846"/>
    <w:rsid w:val="00531859"/>
    <w:rsid w:val="00531C4F"/>
    <w:rsid w:val="0053211D"/>
    <w:rsid w:val="00533485"/>
    <w:rsid w:val="00533D88"/>
    <w:rsid w:val="00534100"/>
    <w:rsid w:val="00534422"/>
    <w:rsid w:val="0053498C"/>
    <w:rsid w:val="00534E5D"/>
    <w:rsid w:val="005351DD"/>
    <w:rsid w:val="005351E7"/>
    <w:rsid w:val="005359C6"/>
    <w:rsid w:val="00535D25"/>
    <w:rsid w:val="00537298"/>
    <w:rsid w:val="0054135A"/>
    <w:rsid w:val="005421C3"/>
    <w:rsid w:val="0054289D"/>
    <w:rsid w:val="005431FD"/>
    <w:rsid w:val="0054355C"/>
    <w:rsid w:val="0054381A"/>
    <w:rsid w:val="005452DA"/>
    <w:rsid w:val="0054640F"/>
    <w:rsid w:val="00547771"/>
    <w:rsid w:val="00547AE2"/>
    <w:rsid w:val="005526D6"/>
    <w:rsid w:val="0055287A"/>
    <w:rsid w:val="00554CF6"/>
    <w:rsid w:val="0055552B"/>
    <w:rsid w:val="0055560B"/>
    <w:rsid w:val="00560890"/>
    <w:rsid w:val="00561306"/>
    <w:rsid w:val="0056191F"/>
    <w:rsid w:val="00561DA0"/>
    <w:rsid w:val="005623D4"/>
    <w:rsid w:val="00565860"/>
    <w:rsid w:val="00566279"/>
    <w:rsid w:val="005666CE"/>
    <w:rsid w:val="00567AF4"/>
    <w:rsid w:val="00567B03"/>
    <w:rsid w:val="00567B2E"/>
    <w:rsid w:val="00567F7C"/>
    <w:rsid w:val="00570C05"/>
    <w:rsid w:val="00571473"/>
    <w:rsid w:val="00572309"/>
    <w:rsid w:val="00573434"/>
    <w:rsid w:val="0057446C"/>
    <w:rsid w:val="00574C01"/>
    <w:rsid w:val="00576FC5"/>
    <w:rsid w:val="00583B8F"/>
    <w:rsid w:val="00584C36"/>
    <w:rsid w:val="005854D3"/>
    <w:rsid w:val="00590CE1"/>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283"/>
    <w:rsid w:val="005A64C5"/>
    <w:rsid w:val="005A6592"/>
    <w:rsid w:val="005A72EE"/>
    <w:rsid w:val="005A7DF7"/>
    <w:rsid w:val="005B023D"/>
    <w:rsid w:val="005B10BC"/>
    <w:rsid w:val="005B2E96"/>
    <w:rsid w:val="005B41E6"/>
    <w:rsid w:val="005B506F"/>
    <w:rsid w:val="005B50DD"/>
    <w:rsid w:val="005B59FA"/>
    <w:rsid w:val="005B60EE"/>
    <w:rsid w:val="005B70AA"/>
    <w:rsid w:val="005C06F1"/>
    <w:rsid w:val="005C1B4F"/>
    <w:rsid w:val="005C24A5"/>
    <w:rsid w:val="005C24CA"/>
    <w:rsid w:val="005C5D06"/>
    <w:rsid w:val="005C7D36"/>
    <w:rsid w:val="005D01E4"/>
    <w:rsid w:val="005D0248"/>
    <w:rsid w:val="005D1E25"/>
    <w:rsid w:val="005D2A83"/>
    <w:rsid w:val="005D3A57"/>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BC5"/>
    <w:rsid w:val="005F3C8C"/>
    <w:rsid w:val="005F4190"/>
    <w:rsid w:val="005F43F8"/>
    <w:rsid w:val="005F5642"/>
    <w:rsid w:val="00600934"/>
    <w:rsid w:val="0060214C"/>
    <w:rsid w:val="00603C59"/>
    <w:rsid w:val="006044BB"/>
    <w:rsid w:val="00604853"/>
    <w:rsid w:val="00604C04"/>
    <w:rsid w:val="00604E26"/>
    <w:rsid w:val="00605B87"/>
    <w:rsid w:val="00605B8D"/>
    <w:rsid w:val="00606A57"/>
    <w:rsid w:val="00606E55"/>
    <w:rsid w:val="006071F6"/>
    <w:rsid w:val="00607489"/>
    <w:rsid w:val="0060781C"/>
    <w:rsid w:val="006120A9"/>
    <w:rsid w:val="00612676"/>
    <w:rsid w:val="00612A8C"/>
    <w:rsid w:val="0061364B"/>
    <w:rsid w:val="00616D47"/>
    <w:rsid w:val="00617C79"/>
    <w:rsid w:val="00620EDB"/>
    <w:rsid w:val="00621156"/>
    <w:rsid w:val="0062127D"/>
    <w:rsid w:val="0062137F"/>
    <w:rsid w:val="006218F4"/>
    <w:rsid w:val="006219BD"/>
    <w:rsid w:val="0062210B"/>
    <w:rsid w:val="006238D7"/>
    <w:rsid w:val="00624508"/>
    <w:rsid w:val="0062512B"/>
    <w:rsid w:val="00627D22"/>
    <w:rsid w:val="006302F2"/>
    <w:rsid w:val="0063084D"/>
    <w:rsid w:val="006326FA"/>
    <w:rsid w:val="00632871"/>
    <w:rsid w:val="00632E13"/>
    <w:rsid w:val="0063403D"/>
    <w:rsid w:val="006340C5"/>
    <w:rsid w:val="00634B4E"/>
    <w:rsid w:val="00635907"/>
    <w:rsid w:val="00637116"/>
    <w:rsid w:val="006373AF"/>
    <w:rsid w:val="00640062"/>
    <w:rsid w:val="00640164"/>
    <w:rsid w:val="006415FB"/>
    <w:rsid w:val="00645AE5"/>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76B17"/>
    <w:rsid w:val="006800D7"/>
    <w:rsid w:val="006805AA"/>
    <w:rsid w:val="00681732"/>
    <w:rsid w:val="0068189A"/>
    <w:rsid w:val="00681A57"/>
    <w:rsid w:val="00681FA9"/>
    <w:rsid w:val="006821A1"/>
    <w:rsid w:val="0068273E"/>
    <w:rsid w:val="00683DCE"/>
    <w:rsid w:val="00684DDC"/>
    <w:rsid w:val="00684F8A"/>
    <w:rsid w:val="0068535E"/>
    <w:rsid w:val="006857B9"/>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458D"/>
    <w:rsid w:val="006A4B06"/>
    <w:rsid w:val="006A528F"/>
    <w:rsid w:val="006A52E3"/>
    <w:rsid w:val="006A56D8"/>
    <w:rsid w:val="006A6238"/>
    <w:rsid w:val="006A69CE"/>
    <w:rsid w:val="006B0284"/>
    <w:rsid w:val="006B0810"/>
    <w:rsid w:val="006B0DDC"/>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6185"/>
    <w:rsid w:val="006C7727"/>
    <w:rsid w:val="006D04BE"/>
    <w:rsid w:val="006D2F13"/>
    <w:rsid w:val="006D3032"/>
    <w:rsid w:val="006D429D"/>
    <w:rsid w:val="006D5741"/>
    <w:rsid w:val="006D57FF"/>
    <w:rsid w:val="006D6C48"/>
    <w:rsid w:val="006D7651"/>
    <w:rsid w:val="006E064D"/>
    <w:rsid w:val="006E1FF8"/>
    <w:rsid w:val="006E22C2"/>
    <w:rsid w:val="006E2730"/>
    <w:rsid w:val="006E3B5D"/>
    <w:rsid w:val="006E40FB"/>
    <w:rsid w:val="006E4784"/>
    <w:rsid w:val="006E4C7F"/>
    <w:rsid w:val="006E55B4"/>
    <w:rsid w:val="006E5F8A"/>
    <w:rsid w:val="006E6650"/>
    <w:rsid w:val="006E7B0B"/>
    <w:rsid w:val="006F19E0"/>
    <w:rsid w:val="006F218F"/>
    <w:rsid w:val="006F282E"/>
    <w:rsid w:val="006F2CB9"/>
    <w:rsid w:val="006F2D68"/>
    <w:rsid w:val="006F390D"/>
    <w:rsid w:val="006F4077"/>
    <w:rsid w:val="006F4B68"/>
    <w:rsid w:val="006F52CE"/>
    <w:rsid w:val="006F5E3D"/>
    <w:rsid w:val="006F7B60"/>
    <w:rsid w:val="006F7BD8"/>
    <w:rsid w:val="006F7FC9"/>
    <w:rsid w:val="007011EA"/>
    <w:rsid w:val="00701342"/>
    <w:rsid w:val="00701655"/>
    <w:rsid w:val="007051FA"/>
    <w:rsid w:val="007053FF"/>
    <w:rsid w:val="007054F4"/>
    <w:rsid w:val="007067FE"/>
    <w:rsid w:val="00706FAF"/>
    <w:rsid w:val="00707B9C"/>
    <w:rsid w:val="00707CEE"/>
    <w:rsid w:val="00710F71"/>
    <w:rsid w:val="0071125B"/>
    <w:rsid w:val="0071171B"/>
    <w:rsid w:val="00711B75"/>
    <w:rsid w:val="0071241B"/>
    <w:rsid w:val="00713237"/>
    <w:rsid w:val="00714794"/>
    <w:rsid w:val="007148AB"/>
    <w:rsid w:val="00714B91"/>
    <w:rsid w:val="00715DBF"/>
    <w:rsid w:val="0071742C"/>
    <w:rsid w:val="007205D7"/>
    <w:rsid w:val="00720CC0"/>
    <w:rsid w:val="007218E5"/>
    <w:rsid w:val="00722CEA"/>
    <w:rsid w:val="00723D62"/>
    <w:rsid w:val="00724BB3"/>
    <w:rsid w:val="00724D7D"/>
    <w:rsid w:val="007257D8"/>
    <w:rsid w:val="007263B2"/>
    <w:rsid w:val="00727101"/>
    <w:rsid w:val="00730064"/>
    <w:rsid w:val="00731D7D"/>
    <w:rsid w:val="00731F15"/>
    <w:rsid w:val="00732E3C"/>
    <w:rsid w:val="00734506"/>
    <w:rsid w:val="00735352"/>
    <w:rsid w:val="00735C9B"/>
    <w:rsid w:val="00737A35"/>
    <w:rsid w:val="00740087"/>
    <w:rsid w:val="00740C87"/>
    <w:rsid w:val="0074161D"/>
    <w:rsid w:val="00741EB7"/>
    <w:rsid w:val="007429A0"/>
    <w:rsid w:val="007439EA"/>
    <w:rsid w:val="00743AD2"/>
    <w:rsid w:val="00745381"/>
    <w:rsid w:val="00745AFF"/>
    <w:rsid w:val="00745BD5"/>
    <w:rsid w:val="00745F2A"/>
    <w:rsid w:val="00746512"/>
    <w:rsid w:val="00746ACD"/>
    <w:rsid w:val="00750FC9"/>
    <w:rsid w:val="00751987"/>
    <w:rsid w:val="00753ABC"/>
    <w:rsid w:val="007547DC"/>
    <w:rsid w:val="00754A71"/>
    <w:rsid w:val="007556AC"/>
    <w:rsid w:val="00755D25"/>
    <w:rsid w:val="0075623D"/>
    <w:rsid w:val="0075779E"/>
    <w:rsid w:val="00760E49"/>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1B58"/>
    <w:rsid w:val="0077244A"/>
    <w:rsid w:val="00772D93"/>
    <w:rsid w:val="007738B5"/>
    <w:rsid w:val="007740C5"/>
    <w:rsid w:val="0077412C"/>
    <w:rsid w:val="007741C2"/>
    <w:rsid w:val="007746B1"/>
    <w:rsid w:val="00774D5A"/>
    <w:rsid w:val="00774E5B"/>
    <w:rsid w:val="00777B40"/>
    <w:rsid w:val="00777CA0"/>
    <w:rsid w:val="00780A2F"/>
    <w:rsid w:val="00781FAD"/>
    <w:rsid w:val="0078280A"/>
    <w:rsid w:val="00782C6C"/>
    <w:rsid w:val="0078378A"/>
    <w:rsid w:val="00784107"/>
    <w:rsid w:val="0078430E"/>
    <w:rsid w:val="0078633C"/>
    <w:rsid w:val="007869C7"/>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6DC6"/>
    <w:rsid w:val="007A7EFC"/>
    <w:rsid w:val="007B1A71"/>
    <w:rsid w:val="007B40DB"/>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653C"/>
    <w:rsid w:val="007D76DC"/>
    <w:rsid w:val="007E0BC9"/>
    <w:rsid w:val="007E1650"/>
    <w:rsid w:val="007E1C5B"/>
    <w:rsid w:val="007E27C3"/>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24B"/>
    <w:rsid w:val="00821517"/>
    <w:rsid w:val="0082207A"/>
    <w:rsid w:val="00823220"/>
    <w:rsid w:val="008233A8"/>
    <w:rsid w:val="00824A39"/>
    <w:rsid w:val="00825EB9"/>
    <w:rsid w:val="00826561"/>
    <w:rsid w:val="0082692F"/>
    <w:rsid w:val="00827444"/>
    <w:rsid w:val="00827985"/>
    <w:rsid w:val="008312C0"/>
    <w:rsid w:val="00831E39"/>
    <w:rsid w:val="008332D1"/>
    <w:rsid w:val="00833641"/>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2AB9"/>
    <w:rsid w:val="008548CA"/>
    <w:rsid w:val="0085599E"/>
    <w:rsid w:val="00855DFA"/>
    <w:rsid w:val="00857843"/>
    <w:rsid w:val="00860EE4"/>
    <w:rsid w:val="00862008"/>
    <w:rsid w:val="0086213F"/>
    <w:rsid w:val="00862985"/>
    <w:rsid w:val="008635A7"/>
    <w:rsid w:val="00863FF8"/>
    <w:rsid w:val="00865593"/>
    <w:rsid w:val="00865C1F"/>
    <w:rsid w:val="00865FA6"/>
    <w:rsid w:val="00866480"/>
    <w:rsid w:val="00866E00"/>
    <w:rsid w:val="0087137C"/>
    <w:rsid w:val="00876F19"/>
    <w:rsid w:val="0087740C"/>
    <w:rsid w:val="00877E35"/>
    <w:rsid w:val="008808D7"/>
    <w:rsid w:val="00880991"/>
    <w:rsid w:val="00881296"/>
    <w:rsid w:val="00882354"/>
    <w:rsid w:val="00884835"/>
    <w:rsid w:val="00885249"/>
    <w:rsid w:val="008855AA"/>
    <w:rsid w:val="008855C9"/>
    <w:rsid w:val="0088569E"/>
    <w:rsid w:val="00887BAF"/>
    <w:rsid w:val="00892CED"/>
    <w:rsid w:val="00893681"/>
    <w:rsid w:val="008962A7"/>
    <w:rsid w:val="00897520"/>
    <w:rsid w:val="008A0601"/>
    <w:rsid w:val="008A2B4E"/>
    <w:rsid w:val="008A2D6D"/>
    <w:rsid w:val="008A3C8A"/>
    <w:rsid w:val="008A4794"/>
    <w:rsid w:val="008A479D"/>
    <w:rsid w:val="008A706D"/>
    <w:rsid w:val="008A75A3"/>
    <w:rsid w:val="008B029C"/>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538"/>
    <w:rsid w:val="008C19E1"/>
    <w:rsid w:val="008C215E"/>
    <w:rsid w:val="008C37B4"/>
    <w:rsid w:val="008C3CA9"/>
    <w:rsid w:val="008C4732"/>
    <w:rsid w:val="008C4744"/>
    <w:rsid w:val="008C49C5"/>
    <w:rsid w:val="008C4A15"/>
    <w:rsid w:val="008C4C7E"/>
    <w:rsid w:val="008C55CE"/>
    <w:rsid w:val="008C5CE6"/>
    <w:rsid w:val="008C717F"/>
    <w:rsid w:val="008D024B"/>
    <w:rsid w:val="008D0958"/>
    <w:rsid w:val="008D0EED"/>
    <w:rsid w:val="008D37FE"/>
    <w:rsid w:val="008D3901"/>
    <w:rsid w:val="008D5161"/>
    <w:rsid w:val="008D5E51"/>
    <w:rsid w:val="008D78BB"/>
    <w:rsid w:val="008E078C"/>
    <w:rsid w:val="008E23DA"/>
    <w:rsid w:val="008E3171"/>
    <w:rsid w:val="008E33C3"/>
    <w:rsid w:val="008E39EB"/>
    <w:rsid w:val="008E3A43"/>
    <w:rsid w:val="008E3CF9"/>
    <w:rsid w:val="008E4A4E"/>
    <w:rsid w:val="008E5786"/>
    <w:rsid w:val="008E5B90"/>
    <w:rsid w:val="008E683E"/>
    <w:rsid w:val="008E6F72"/>
    <w:rsid w:val="008E79E0"/>
    <w:rsid w:val="008F0FFB"/>
    <w:rsid w:val="008F1506"/>
    <w:rsid w:val="008F264B"/>
    <w:rsid w:val="008F4798"/>
    <w:rsid w:val="008F49CE"/>
    <w:rsid w:val="008F4CCE"/>
    <w:rsid w:val="008F5DAC"/>
    <w:rsid w:val="008F62F2"/>
    <w:rsid w:val="008F6B2C"/>
    <w:rsid w:val="008F7CB9"/>
    <w:rsid w:val="00903BA6"/>
    <w:rsid w:val="0090404B"/>
    <w:rsid w:val="00904564"/>
    <w:rsid w:val="009046BD"/>
    <w:rsid w:val="00904A8D"/>
    <w:rsid w:val="00905351"/>
    <w:rsid w:val="00905A57"/>
    <w:rsid w:val="00905C45"/>
    <w:rsid w:val="00906648"/>
    <w:rsid w:val="00907EEE"/>
    <w:rsid w:val="009109B4"/>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8AB"/>
    <w:rsid w:val="009249BA"/>
    <w:rsid w:val="009267EB"/>
    <w:rsid w:val="00926841"/>
    <w:rsid w:val="00927E87"/>
    <w:rsid w:val="00930397"/>
    <w:rsid w:val="0093170F"/>
    <w:rsid w:val="00932222"/>
    <w:rsid w:val="00933187"/>
    <w:rsid w:val="00934067"/>
    <w:rsid w:val="0093469D"/>
    <w:rsid w:val="00936662"/>
    <w:rsid w:val="00936A10"/>
    <w:rsid w:val="00936FD3"/>
    <w:rsid w:val="00937479"/>
    <w:rsid w:val="00940A1B"/>
    <w:rsid w:val="009419D5"/>
    <w:rsid w:val="00943467"/>
    <w:rsid w:val="00944671"/>
    <w:rsid w:val="00945A67"/>
    <w:rsid w:val="0094748A"/>
    <w:rsid w:val="00950465"/>
    <w:rsid w:val="00950EA7"/>
    <w:rsid w:val="00950FEE"/>
    <w:rsid w:val="00951700"/>
    <w:rsid w:val="00953319"/>
    <w:rsid w:val="0095357B"/>
    <w:rsid w:val="00953BA5"/>
    <w:rsid w:val="00953C9D"/>
    <w:rsid w:val="009542F4"/>
    <w:rsid w:val="00954D56"/>
    <w:rsid w:val="009579F6"/>
    <w:rsid w:val="00960552"/>
    <w:rsid w:val="00961477"/>
    <w:rsid w:val="0096165B"/>
    <w:rsid w:val="00961A90"/>
    <w:rsid w:val="00962396"/>
    <w:rsid w:val="00962C46"/>
    <w:rsid w:val="00962E67"/>
    <w:rsid w:val="00963CFE"/>
    <w:rsid w:val="00964255"/>
    <w:rsid w:val="0096444E"/>
    <w:rsid w:val="00964A8B"/>
    <w:rsid w:val="00964B96"/>
    <w:rsid w:val="00965C7D"/>
    <w:rsid w:val="00966009"/>
    <w:rsid w:val="009701E4"/>
    <w:rsid w:val="00971693"/>
    <w:rsid w:val="00971774"/>
    <w:rsid w:val="009728B8"/>
    <w:rsid w:val="00974168"/>
    <w:rsid w:val="00975590"/>
    <w:rsid w:val="0097564E"/>
    <w:rsid w:val="00976F70"/>
    <w:rsid w:val="009811ED"/>
    <w:rsid w:val="00982540"/>
    <w:rsid w:val="00983F8B"/>
    <w:rsid w:val="00984A4C"/>
    <w:rsid w:val="00984D94"/>
    <w:rsid w:val="009858A0"/>
    <w:rsid w:val="00985B2B"/>
    <w:rsid w:val="0098647C"/>
    <w:rsid w:val="0098705F"/>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416"/>
    <w:rsid w:val="009B3832"/>
    <w:rsid w:val="009B49A9"/>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5F3F"/>
    <w:rsid w:val="009E6290"/>
    <w:rsid w:val="009E6775"/>
    <w:rsid w:val="009E6BA0"/>
    <w:rsid w:val="009E6CDC"/>
    <w:rsid w:val="009F3811"/>
    <w:rsid w:val="009F3AE7"/>
    <w:rsid w:val="009F3BBE"/>
    <w:rsid w:val="009F6D59"/>
    <w:rsid w:val="009F7F7F"/>
    <w:rsid w:val="00A00C42"/>
    <w:rsid w:val="00A01371"/>
    <w:rsid w:val="00A04500"/>
    <w:rsid w:val="00A049E7"/>
    <w:rsid w:val="00A05ED5"/>
    <w:rsid w:val="00A0637F"/>
    <w:rsid w:val="00A06692"/>
    <w:rsid w:val="00A068E1"/>
    <w:rsid w:val="00A06EFF"/>
    <w:rsid w:val="00A07900"/>
    <w:rsid w:val="00A10084"/>
    <w:rsid w:val="00A11328"/>
    <w:rsid w:val="00A11467"/>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4EC7"/>
    <w:rsid w:val="00A35575"/>
    <w:rsid w:val="00A37B09"/>
    <w:rsid w:val="00A37DE7"/>
    <w:rsid w:val="00A409B4"/>
    <w:rsid w:val="00A40A43"/>
    <w:rsid w:val="00A40C30"/>
    <w:rsid w:val="00A41158"/>
    <w:rsid w:val="00A415A5"/>
    <w:rsid w:val="00A42125"/>
    <w:rsid w:val="00A431CA"/>
    <w:rsid w:val="00A43821"/>
    <w:rsid w:val="00A4652B"/>
    <w:rsid w:val="00A46C15"/>
    <w:rsid w:val="00A471C9"/>
    <w:rsid w:val="00A52393"/>
    <w:rsid w:val="00A52B02"/>
    <w:rsid w:val="00A533DB"/>
    <w:rsid w:val="00A5395C"/>
    <w:rsid w:val="00A55AE7"/>
    <w:rsid w:val="00A56841"/>
    <w:rsid w:val="00A61749"/>
    <w:rsid w:val="00A61AFF"/>
    <w:rsid w:val="00A62664"/>
    <w:rsid w:val="00A62D5B"/>
    <w:rsid w:val="00A64022"/>
    <w:rsid w:val="00A64582"/>
    <w:rsid w:val="00A64685"/>
    <w:rsid w:val="00A648CF"/>
    <w:rsid w:val="00A67368"/>
    <w:rsid w:val="00A74D60"/>
    <w:rsid w:val="00A75933"/>
    <w:rsid w:val="00A75FF2"/>
    <w:rsid w:val="00A76196"/>
    <w:rsid w:val="00A763A5"/>
    <w:rsid w:val="00A77D3D"/>
    <w:rsid w:val="00A818CB"/>
    <w:rsid w:val="00A81F74"/>
    <w:rsid w:val="00A82DD1"/>
    <w:rsid w:val="00A8358F"/>
    <w:rsid w:val="00A86BC1"/>
    <w:rsid w:val="00A9014A"/>
    <w:rsid w:val="00A90181"/>
    <w:rsid w:val="00A902FD"/>
    <w:rsid w:val="00A95B98"/>
    <w:rsid w:val="00AA0614"/>
    <w:rsid w:val="00AA09EA"/>
    <w:rsid w:val="00AA0A56"/>
    <w:rsid w:val="00AA1A0F"/>
    <w:rsid w:val="00AA4960"/>
    <w:rsid w:val="00AA5612"/>
    <w:rsid w:val="00AA5900"/>
    <w:rsid w:val="00AA7C0D"/>
    <w:rsid w:val="00AB0087"/>
    <w:rsid w:val="00AB0166"/>
    <w:rsid w:val="00AB23CF"/>
    <w:rsid w:val="00AB27AB"/>
    <w:rsid w:val="00AB31AD"/>
    <w:rsid w:val="00AB77CA"/>
    <w:rsid w:val="00AC1F9B"/>
    <w:rsid w:val="00AC2844"/>
    <w:rsid w:val="00AC2B2E"/>
    <w:rsid w:val="00AC314B"/>
    <w:rsid w:val="00AC3971"/>
    <w:rsid w:val="00AC3A02"/>
    <w:rsid w:val="00AC3EB0"/>
    <w:rsid w:val="00AC5B83"/>
    <w:rsid w:val="00AC7FA8"/>
    <w:rsid w:val="00AD262F"/>
    <w:rsid w:val="00AD29BD"/>
    <w:rsid w:val="00AD2B0A"/>
    <w:rsid w:val="00AD3C80"/>
    <w:rsid w:val="00AD565D"/>
    <w:rsid w:val="00AD5A96"/>
    <w:rsid w:val="00AD7A9B"/>
    <w:rsid w:val="00AD7F51"/>
    <w:rsid w:val="00AE21CC"/>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1FD7"/>
    <w:rsid w:val="00B03979"/>
    <w:rsid w:val="00B041B3"/>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5DCD"/>
    <w:rsid w:val="00B15F0A"/>
    <w:rsid w:val="00B16308"/>
    <w:rsid w:val="00B16F4F"/>
    <w:rsid w:val="00B17556"/>
    <w:rsid w:val="00B17B15"/>
    <w:rsid w:val="00B200CF"/>
    <w:rsid w:val="00B2050D"/>
    <w:rsid w:val="00B2128A"/>
    <w:rsid w:val="00B214CA"/>
    <w:rsid w:val="00B22481"/>
    <w:rsid w:val="00B236B0"/>
    <w:rsid w:val="00B24A0C"/>
    <w:rsid w:val="00B24C84"/>
    <w:rsid w:val="00B2591C"/>
    <w:rsid w:val="00B25A85"/>
    <w:rsid w:val="00B25AB0"/>
    <w:rsid w:val="00B2615B"/>
    <w:rsid w:val="00B261AD"/>
    <w:rsid w:val="00B26577"/>
    <w:rsid w:val="00B268D0"/>
    <w:rsid w:val="00B30F8A"/>
    <w:rsid w:val="00B31779"/>
    <w:rsid w:val="00B330B0"/>
    <w:rsid w:val="00B33BF8"/>
    <w:rsid w:val="00B35347"/>
    <w:rsid w:val="00B3718E"/>
    <w:rsid w:val="00B37738"/>
    <w:rsid w:val="00B40230"/>
    <w:rsid w:val="00B407B3"/>
    <w:rsid w:val="00B43174"/>
    <w:rsid w:val="00B44AAB"/>
    <w:rsid w:val="00B45113"/>
    <w:rsid w:val="00B45524"/>
    <w:rsid w:val="00B46B50"/>
    <w:rsid w:val="00B473BE"/>
    <w:rsid w:val="00B473D2"/>
    <w:rsid w:val="00B476AC"/>
    <w:rsid w:val="00B4785B"/>
    <w:rsid w:val="00B478AA"/>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2E90"/>
    <w:rsid w:val="00B7341F"/>
    <w:rsid w:val="00B73425"/>
    <w:rsid w:val="00B73ED1"/>
    <w:rsid w:val="00B74BCD"/>
    <w:rsid w:val="00B756A9"/>
    <w:rsid w:val="00B7586A"/>
    <w:rsid w:val="00B77BAF"/>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4D8"/>
    <w:rsid w:val="00B97F7B"/>
    <w:rsid w:val="00B97FF2"/>
    <w:rsid w:val="00BA0283"/>
    <w:rsid w:val="00BA0FFA"/>
    <w:rsid w:val="00BA347C"/>
    <w:rsid w:val="00BA4DC0"/>
    <w:rsid w:val="00BA5E11"/>
    <w:rsid w:val="00BA5E75"/>
    <w:rsid w:val="00BA7656"/>
    <w:rsid w:val="00BA7D64"/>
    <w:rsid w:val="00BB0571"/>
    <w:rsid w:val="00BB1652"/>
    <w:rsid w:val="00BB1B2D"/>
    <w:rsid w:val="00BB3327"/>
    <w:rsid w:val="00BB387F"/>
    <w:rsid w:val="00BB408D"/>
    <w:rsid w:val="00BB4C36"/>
    <w:rsid w:val="00BB53D9"/>
    <w:rsid w:val="00BB58BE"/>
    <w:rsid w:val="00BB7B91"/>
    <w:rsid w:val="00BC134E"/>
    <w:rsid w:val="00BC1EED"/>
    <w:rsid w:val="00BC2ECA"/>
    <w:rsid w:val="00BC301E"/>
    <w:rsid w:val="00BC336A"/>
    <w:rsid w:val="00BC34B7"/>
    <w:rsid w:val="00BC4725"/>
    <w:rsid w:val="00BC4DF3"/>
    <w:rsid w:val="00BC5515"/>
    <w:rsid w:val="00BC6DB0"/>
    <w:rsid w:val="00BC74B4"/>
    <w:rsid w:val="00BD1A69"/>
    <w:rsid w:val="00BD1F21"/>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E1D"/>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3DC4"/>
    <w:rsid w:val="00C04764"/>
    <w:rsid w:val="00C051DE"/>
    <w:rsid w:val="00C07861"/>
    <w:rsid w:val="00C07FFD"/>
    <w:rsid w:val="00C10F34"/>
    <w:rsid w:val="00C11096"/>
    <w:rsid w:val="00C12F2B"/>
    <w:rsid w:val="00C13A8C"/>
    <w:rsid w:val="00C1461B"/>
    <w:rsid w:val="00C154DC"/>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60CA"/>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350E"/>
    <w:rsid w:val="00C6492F"/>
    <w:rsid w:val="00C64B1B"/>
    <w:rsid w:val="00C64E69"/>
    <w:rsid w:val="00C65182"/>
    <w:rsid w:val="00C662ED"/>
    <w:rsid w:val="00C664A4"/>
    <w:rsid w:val="00C67669"/>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3A71"/>
    <w:rsid w:val="00C855CD"/>
    <w:rsid w:val="00C85CE7"/>
    <w:rsid w:val="00C86A1E"/>
    <w:rsid w:val="00C91A57"/>
    <w:rsid w:val="00C93583"/>
    <w:rsid w:val="00C9429F"/>
    <w:rsid w:val="00C9481D"/>
    <w:rsid w:val="00C96452"/>
    <w:rsid w:val="00C97EC8"/>
    <w:rsid w:val="00CA2D00"/>
    <w:rsid w:val="00CA328E"/>
    <w:rsid w:val="00CA3461"/>
    <w:rsid w:val="00CA4655"/>
    <w:rsid w:val="00CA5436"/>
    <w:rsid w:val="00CA5BF5"/>
    <w:rsid w:val="00CA5D32"/>
    <w:rsid w:val="00CA6A08"/>
    <w:rsid w:val="00CB0861"/>
    <w:rsid w:val="00CB226B"/>
    <w:rsid w:val="00CB394E"/>
    <w:rsid w:val="00CB3F10"/>
    <w:rsid w:val="00CB3FD5"/>
    <w:rsid w:val="00CB4094"/>
    <w:rsid w:val="00CB5C74"/>
    <w:rsid w:val="00CB6492"/>
    <w:rsid w:val="00CC02E6"/>
    <w:rsid w:val="00CC05C1"/>
    <w:rsid w:val="00CC0643"/>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3CD"/>
    <w:rsid w:val="00CE1519"/>
    <w:rsid w:val="00CE21D9"/>
    <w:rsid w:val="00CE2CC8"/>
    <w:rsid w:val="00CE30F6"/>
    <w:rsid w:val="00CE3DAC"/>
    <w:rsid w:val="00CE47DE"/>
    <w:rsid w:val="00CE49A6"/>
    <w:rsid w:val="00CE5A58"/>
    <w:rsid w:val="00CF130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A7D"/>
    <w:rsid w:val="00D07F5C"/>
    <w:rsid w:val="00D103B1"/>
    <w:rsid w:val="00D111C6"/>
    <w:rsid w:val="00D11461"/>
    <w:rsid w:val="00D12822"/>
    <w:rsid w:val="00D12858"/>
    <w:rsid w:val="00D1335E"/>
    <w:rsid w:val="00D150AC"/>
    <w:rsid w:val="00D17432"/>
    <w:rsid w:val="00D17806"/>
    <w:rsid w:val="00D17D9E"/>
    <w:rsid w:val="00D207E1"/>
    <w:rsid w:val="00D2210A"/>
    <w:rsid w:val="00D255D8"/>
    <w:rsid w:val="00D258CE"/>
    <w:rsid w:val="00D25F53"/>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4DFA"/>
    <w:rsid w:val="00D564A1"/>
    <w:rsid w:val="00D610A5"/>
    <w:rsid w:val="00D67C93"/>
    <w:rsid w:val="00D70825"/>
    <w:rsid w:val="00D70947"/>
    <w:rsid w:val="00D71754"/>
    <w:rsid w:val="00D71B77"/>
    <w:rsid w:val="00D752F7"/>
    <w:rsid w:val="00D759F4"/>
    <w:rsid w:val="00D75F45"/>
    <w:rsid w:val="00D762A6"/>
    <w:rsid w:val="00D767C6"/>
    <w:rsid w:val="00D76E1B"/>
    <w:rsid w:val="00D7714F"/>
    <w:rsid w:val="00D77911"/>
    <w:rsid w:val="00D7793C"/>
    <w:rsid w:val="00D81C45"/>
    <w:rsid w:val="00D82DDE"/>
    <w:rsid w:val="00D83803"/>
    <w:rsid w:val="00D8465E"/>
    <w:rsid w:val="00D85547"/>
    <w:rsid w:val="00D8587F"/>
    <w:rsid w:val="00D86242"/>
    <w:rsid w:val="00D86766"/>
    <w:rsid w:val="00D870C4"/>
    <w:rsid w:val="00D90BAD"/>
    <w:rsid w:val="00D91D68"/>
    <w:rsid w:val="00D93548"/>
    <w:rsid w:val="00D93C73"/>
    <w:rsid w:val="00D94A0B"/>
    <w:rsid w:val="00D95012"/>
    <w:rsid w:val="00D95CBB"/>
    <w:rsid w:val="00D96CCD"/>
    <w:rsid w:val="00D976DE"/>
    <w:rsid w:val="00DA14A6"/>
    <w:rsid w:val="00DA18BA"/>
    <w:rsid w:val="00DA1B82"/>
    <w:rsid w:val="00DA52E2"/>
    <w:rsid w:val="00DA5EE9"/>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1F2A"/>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D7229"/>
    <w:rsid w:val="00DE0472"/>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54A0"/>
    <w:rsid w:val="00E16253"/>
    <w:rsid w:val="00E16948"/>
    <w:rsid w:val="00E177A3"/>
    <w:rsid w:val="00E202E9"/>
    <w:rsid w:val="00E21A09"/>
    <w:rsid w:val="00E222AA"/>
    <w:rsid w:val="00E22B05"/>
    <w:rsid w:val="00E23061"/>
    <w:rsid w:val="00E23D9C"/>
    <w:rsid w:val="00E243B4"/>
    <w:rsid w:val="00E263B9"/>
    <w:rsid w:val="00E30D53"/>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A07"/>
    <w:rsid w:val="00E46F2D"/>
    <w:rsid w:val="00E471F2"/>
    <w:rsid w:val="00E479E8"/>
    <w:rsid w:val="00E5100D"/>
    <w:rsid w:val="00E5247A"/>
    <w:rsid w:val="00E5433A"/>
    <w:rsid w:val="00E55442"/>
    <w:rsid w:val="00E55B20"/>
    <w:rsid w:val="00E55D27"/>
    <w:rsid w:val="00E562CB"/>
    <w:rsid w:val="00E56E5C"/>
    <w:rsid w:val="00E56F13"/>
    <w:rsid w:val="00E57A6B"/>
    <w:rsid w:val="00E57B7E"/>
    <w:rsid w:val="00E607DA"/>
    <w:rsid w:val="00E60C68"/>
    <w:rsid w:val="00E6168B"/>
    <w:rsid w:val="00E62334"/>
    <w:rsid w:val="00E626DC"/>
    <w:rsid w:val="00E627CF"/>
    <w:rsid w:val="00E63008"/>
    <w:rsid w:val="00E63836"/>
    <w:rsid w:val="00E64129"/>
    <w:rsid w:val="00E648C9"/>
    <w:rsid w:val="00E65074"/>
    <w:rsid w:val="00E653BE"/>
    <w:rsid w:val="00E6566A"/>
    <w:rsid w:val="00E66159"/>
    <w:rsid w:val="00E679AA"/>
    <w:rsid w:val="00E70DD5"/>
    <w:rsid w:val="00E71512"/>
    <w:rsid w:val="00E71EE8"/>
    <w:rsid w:val="00E7214C"/>
    <w:rsid w:val="00E7303E"/>
    <w:rsid w:val="00E7353E"/>
    <w:rsid w:val="00E750A2"/>
    <w:rsid w:val="00E81E67"/>
    <w:rsid w:val="00E829C6"/>
    <w:rsid w:val="00E839AA"/>
    <w:rsid w:val="00E84DA0"/>
    <w:rsid w:val="00E84DAE"/>
    <w:rsid w:val="00E8626D"/>
    <w:rsid w:val="00E86524"/>
    <w:rsid w:val="00E87B33"/>
    <w:rsid w:val="00E87EB8"/>
    <w:rsid w:val="00E9069E"/>
    <w:rsid w:val="00E909A0"/>
    <w:rsid w:val="00E91FA8"/>
    <w:rsid w:val="00E929A1"/>
    <w:rsid w:val="00E92A2E"/>
    <w:rsid w:val="00E93546"/>
    <w:rsid w:val="00E93D03"/>
    <w:rsid w:val="00E95907"/>
    <w:rsid w:val="00E96401"/>
    <w:rsid w:val="00E96C29"/>
    <w:rsid w:val="00E96FB0"/>
    <w:rsid w:val="00E97521"/>
    <w:rsid w:val="00E976B2"/>
    <w:rsid w:val="00EA09D5"/>
    <w:rsid w:val="00EA0D1A"/>
    <w:rsid w:val="00EA13B3"/>
    <w:rsid w:val="00EA4288"/>
    <w:rsid w:val="00EA4EBE"/>
    <w:rsid w:val="00EA7163"/>
    <w:rsid w:val="00EB0CDD"/>
    <w:rsid w:val="00EB1D5E"/>
    <w:rsid w:val="00EB2A27"/>
    <w:rsid w:val="00EB33AB"/>
    <w:rsid w:val="00EB3D4C"/>
    <w:rsid w:val="00EB440E"/>
    <w:rsid w:val="00EB5192"/>
    <w:rsid w:val="00EB542E"/>
    <w:rsid w:val="00EB6EF2"/>
    <w:rsid w:val="00EB7140"/>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4AD5"/>
    <w:rsid w:val="00EE51F3"/>
    <w:rsid w:val="00EE69A6"/>
    <w:rsid w:val="00EE6C05"/>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50EA"/>
    <w:rsid w:val="00F0649B"/>
    <w:rsid w:val="00F0687D"/>
    <w:rsid w:val="00F07FCD"/>
    <w:rsid w:val="00F10225"/>
    <w:rsid w:val="00F102F8"/>
    <w:rsid w:val="00F105BE"/>
    <w:rsid w:val="00F107B0"/>
    <w:rsid w:val="00F118FC"/>
    <w:rsid w:val="00F12D35"/>
    <w:rsid w:val="00F137C0"/>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463B"/>
    <w:rsid w:val="00F46581"/>
    <w:rsid w:val="00F46C5D"/>
    <w:rsid w:val="00F4790A"/>
    <w:rsid w:val="00F504B0"/>
    <w:rsid w:val="00F50DC2"/>
    <w:rsid w:val="00F50F7B"/>
    <w:rsid w:val="00F51143"/>
    <w:rsid w:val="00F519C4"/>
    <w:rsid w:val="00F53074"/>
    <w:rsid w:val="00F53901"/>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1734"/>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438"/>
    <w:rsid w:val="00F86C43"/>
    <w:rsid w:val="00F8715B"/>
    <w:rsid w:val="00F878E0"/>
    <w:rsid w:val="00F91AAF"/>
    <w:rsid w:val="00F931E5"/>
    <w:rsid w:val="00F93751"/>
    <w:rsid w:val="00F944E9"/>
    <w:rsid w:val="00F96A48"/>
    <w:rsid w:val="00F97280"/>
    <w:rsid w:val="00F9755E"/>
    <w:rsid w:val="00FA2749"/>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221"/>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429D"/>
    <w:rsid w:val="00FD5A57"/>
    <w:rsid w:val="00FD6677"/>
    <w:rsid w:val="00FD6E52"/>
    <w:rsid w:val="00FD7001"/>
    <w:rsid w:val="00FE0677"/>
    <w:rsid w:val="00FE0ED8"/>
    <w:rsid w:val="00FE21A9"/>
    <w:rsid w:val="00FE3A7A"/>
    <w:rsid w:val="00FE4EFD"/>
    <w:rsid w:val="00FE538B"/>
    <w:rsid w:val="00FE61B0"/>
    <w:rsid w:val="00FE6833"/>
    <w:rsid w:val="00FF0051"/>
    <w:rsid w:val="00FF05ED"/>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4"/>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5"/>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2"/>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3"/>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3"/>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3"/>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3"/>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3"/>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4"/>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5"/>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5"/>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5"/>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6"/>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7"/>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8"/>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8"/>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9"/>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0"/>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1"/>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1"/>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1"/>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1"/>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1"/>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1"/>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1"/>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1"/>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1"/>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2"/>
      </w:numPr>
      <w:spacing w:after="120"/>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3"/>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jc w:val="left"/>
      <w:outlineLvl w:val="9"/>
    </w:pPr>
    <w:rPr>
      <w:rFonts w:asciiTheme="majorHAnsi" w:eastAsiaTheme="majorEastAsia" w:hAnsiTheme="majorHAnsi" w:cstheme="majorBidi"/>
      <w:color w:val="365F91" w:themeColor="accent1" w:themeShade="BF"/>
      <w:sz w:val="28"/>
      <w:lang w:val="en-US" w:eastAsia="ja-JP"/>
    </w:rPr>
  </w:style>
  <w:style w:type="character" w:customStyle="1" w:styleId="apple-converted-space">
    <w:name w:val="apple-converted-space"/>
    <w:basedOn w:val="DefaultParagraphFont"/>
    <w:rsid w:val="00E1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74399159">
      <w:bodyDiv w:val="1"/>
      <w:marLeft w:val="0"/>
      <w:marRight w:val="0"/>
      <w:marTop w:val="0"/>
      <w:marBottom w:val="0"/>
      <w:divBdr>
        <w:top w:val="none" w:sz="0" w:space="0" w:color="auto"/>
        <w:left w:val="none" w:sz="0" w:space="0" w:color="auto"/>
        <w:bottom w:val="none" w:sz="0" w:space="0" w:color="auto"/>
        <w:right w:val="none" w:sz="0" w:space="0" w:color="auto"/>
      </w:divBdr>
      <w:divsChild>
        <w:div w:id="259947757">
          <w:marLeft w:val="0"/>
          <w:marRight w:val="0"/>
          <w:marTop w:val="0"/>
          <w:marBottom w:val="0"/>
          <w:divBdr>
            <w:top w:val="none" w:sz="0" w:space="0" w:color="auto"/>
            <w:left w:val="none" w:sz="0" w:space="0" w:color="auto"/>
            <w:bottom w:val="none" w:sz="0" w:space="0" w:color="auto"/>
            <w:right w:val="none" w:sz="0" w:space="0" w:color="auto"/>
          </w:divBdr>
          <w:divsChild>
            <w:div w:id="1520240587">
              <w:marLeft w:val="0"/>
              <w:marRight w:val="0"/>
              <w:marTop w:val="0"/>
              <w:marBottom w:val="0"/>
              <w:divBdr>
                <w:top w:val="none" w:sz="0" w:space="0" w:color="auto"/>
                <w:left w:val="none" w:sz="0" w:space="0" w:color="auto"/>
                <w:bottom w:val="none" w:sz="0" w:space="0" w:color="auto"/>
                <w:right w:val="none" w:sz="0" w:space="0" w:color="auto"/>
              </w:divBdr>
            </w:div>
            <w:div w:id="1851263079">
              <w:marLeft w:val="0"/>
              <w:marRight w:val="0"/>
              <w:marTop w:val="0"/>
              <w:marBottom w:val="0"/>
              <w:divBdr>
                <w:top w:val="none" w:sz="0" w:space="0" w:color="auto"/>
                <w:left w:val="none" w:sz="0" w:space="0" w:color="auto"/>
                <w:bottom w:val="none" w:sz="0" w:space="0" w:color="auto"/>
                <w:right w:val="none" w:sz="0" w:space="0" w:color="auto"/>
              </w:divBdr>
            </w:div>
            <w:div w:id="2048294460">
              <w:marLeft w:val="0"/>
              <w:marRight w:val="0"/>
              <w:marTop w:val="0"/>
              <w:marBottom w:val="0"/>
              <w:divBdr>
                <w:top w:val="none" w:sz="0" w:space="0" w:color="auto"/>
                <w:left w:val="none" w:sz="0" w:space="0" w:color="auto"/>
                <w:bottom w:val="none" w:sz="0" w:space="0" w:color="auto"/>
                <w:right w:val="none" w:sz="0" w:space="0" w:color="auto"/>
              </w:divBdr>
            </w:div>
          </w:divsChild>
        </w:div>
        <w:div w:id="289748442">
          <w:marLeft w:val="0"/>
          <w:marRight w:val="0"/>
          <w:marTop w:val="0"/>
          <w:marBottom w:val="0"/>
          <w:divBdr>
            <w:top w:val="none" w:sz="0" w:space="0" w:color="auto"/>
            <w:left w:val="none" w:sz="0" w:space="0" w:color="auto"/>
            <w:bottom w:val="none" w:sz="0" w:space="0" w:color="auto"/>
            <w:right w:val="none" w:sz="0" w:space="0" w:color="auto"/>
          </w:divBdr>
          <w:divsChild>
            <w:div w:id="1947804695">
              <w:marLeft w:val="0"/>
              <w:marRight w:val="0"/>
              <w:marTop w:val="0"/>
              <w:marBottom w:val="0"/>
              <w:divBdr>
                <w:top w:val="none" w:sz="0" w:space="0" w:color="auto"/>
                <w:left w:val="none" w:sz="0" w:space="0" w:color="auto"/>
                <w:bottom w:val="none" w:sz="0" w:space="0" w:color="auto"/>
                <w:right w:val="none" w:sz="0" w:space="0" w:color="auto"/>
              </w:divBdr>
            </w:div>
          </w:divsChild>
        </w:div>
        <w:div w:id="494221405">
          <w:marLeft w:val="0"/>
          <w:marRight w:val="0"/>
          <w:marTop w:val="0"/>
          <w:marBottom w:val="0"/>
          <w:divBdr>
            <w:top w:val="none" w:sz="0" w:space="0" w:color="auto"/>
            <w:left w:val="none" w:sz="0" w:space="0" w:color="auto"/>
            <w:bottom w:val="none" w:sz="0" w:space="0" w:color="auto"/>
            <w:right w:val="none" w:sz="0" w:space="0" w:color="auto"/>
          </w:divBdr>
        </w:div>
        <w:div w:id="795101542">
          <w:marLeft w:val="0"/>
          <w:marRight w:val="0"/>
          <w:marTop w:val="0"/>
          <w:marBottom w:val="0"/>
          <w:divBdr>
            <w:top w:val="none" w:sz="0" w:space="0" w:color="auto"/>
            <w:left w:val="none" w:sz="0" w:space="0" w:color="auto"/>
            <w:bottom w:val="none" w:sz="0" w:space="0" w:color="auto"/>
            <w:right w:val="none" w:sz="0" w:space="0" w:color="auto"/>
          </w:divBdr>
        </w:div>
        <w:div w:id="1324118841">
          <w:marLeft w:val="0"/>
          <w:marRight w:val="0"/>
          <w:marTop w:val="0"/>
          <w:marBottom w:val="0"/>
          <w:divBdr>
            <w:top w:val="none" w:sz="0" w:space="0" w:color="auto"/>
            <w:left w:val="none" w:sz="0" w:space="0" w:color="auto"/>
            <w:bottom w:val="none" w:sz="0" w:space="0" w:color="auto"/>
            <w:right w:val="none" w:sz="0" w:space="0" w:color="auto"/>
          </w:divBdr>
        </w:div>
      </w:divsChild>
    </w:div>
    <w:div w:id="232862117">
      <w:bodyDiv w:val="1"/>
      <w:marLeft w:val="0"/>
      <w:marRight w:val="0"/>
      <w:marTop w:val="0"/>
      <w:marBottom w:val="0"/>
      <w:divBdr>
        <w:top w:val="none" w:sz="0" w:space="0" w:color="auto"/>
        <w:left w:val="none" w:sz="0" w:space="0" w:color="auto"/>
        <w:bottom w:val="none" w:sz="0" w:space="0" w:color="auto"/>
        <w:right w:val="none" w:sz="0" w:space="0" w:color="auto"/>
      </w:divBdr>
    </w:div>
    <w:div w:id="364982355">
      <w:bodyDiv w:val="1"/>
      <w:marLeft w:val="0"/>
      <w:marRight w:val="0"/>
      <w:marTop w:val="0"/>
      <w:marBottom w:val="0"/>
      <w:divBdr>
        <w:top w:val="none" w:sz="0" w:space="0" w:color="auto"/>
        <w:left w:val="none" w:sz="0" w:space="0" w:color="auto"/>
        <w:bottom w:val="none" w:sz="0" w:space="0" w:color="auto"/>
        <w:right w:val="none" w:sz="0" w:space="0" w:color="auto"/>
      </w:divBdr>
      <w:divsChild>
        <w:div w:id="179200025">
          <w:marLeft w:val="0"/>
          <w:marRight w:val="0"/>
          <w:marTop w:val="0"/>
          <w:marBottom w:val="0"/>
          <w:divBdr>
            <w:top w:val="none" w:sz="0" w:space="0" w:color="auto"/>
            <w:left w:val="none" w:sz="0" w:space="0" w:color="auto"/>
            <w:bottom w:val="none" w:sz="0" w:space="0" w:color="auto"/>
            <w:right w:val="none" w:sz="0" w:space="0" w:color="auto"/>
          </w:divBdr>
        </w:div>
        <w:div w:id="437718286">
          <w:marLeft w:val="0"/>
          <w:marRight w:val="0"/>
          <w:marTop w:val="0"/>
          <w:marBottom w:val="0"/>
          <w:divBdr>
            <w:top w:val="none" w:sz="0" w:space="0" w:color="auto"/>
            <w:left w:val="none" w:sz="0" w:space="0" w:color="auto"/>
            <w:bottom w:val="none" w:sz="0" w:space="0" w:color="auto"/>
            <w:right w:val="none" w:sz="0" w:space="0" w:color="auto"/>
          </w:divBdr>
          <w:divsChild>
            <w:div w:id="279997467">
              <w:marLeft w:val="0"/>
              <w:marRight w:val="0"/>
              <w:marTop w:val="0"/>
              <w:marBottom w:val="0"/>
              <w:divBdr>
                <w:top w:val="none" w:sz="0" w:space="0" w:color="auto"/>
                <w:left w:val="none" w:sz="0" w:space="0" w:color="auto"/>
                <w:bottom w:val="none" w:sz="0" w:space="0" w:color="auto"/>
                <w:right w:val="none" w:sz="0" w:space="0" w:color="auto"/>
              </w:divBdr>
            </w:div>
            <w:div w:id="376515007">
              <w:marLeft w:val="0"/>
              <w:marRight w:val="0"/>
              <w:marTop w:val="0"/>
              <w:marBottom w:val="0"/>
              <w:divBdr>
                <w:top w:val="none" w:sz="0" w:space="0" w:color="auto"/>
                <w:left w:val="none" w:sz="0" w:space="0" w:color="auto"/>
                <w:bottom w:val="none" w:sz="0" w:space="0" w:color="auto"/>
                <w:right w:val="none" w:sz="0" w:space="0" w:color="auto"/>
              </w:divBdr>
            </w:div>
            <w:div w:id="1952934726">
              <w:marLeft w:val="0"/>
              <w:marRight w:val="0"/>
              <w:marTop w:val="0"/>
              <w:marBottom w:val="0"/>
              <w:divBdr>
                <w:top w:val="none" w:sz="0" w:space="0" w:color="auto"/>
                <w:left w:val="none" w:sz="0" w:space="0" w:color="auto"/>
                <w:bottom w:val="none" w:sz="0" w:space="0" w:color="auto"/>
                <w:right w:val="none" w:sz="0" w:space="0" w:color="auto"/>
              </w:divBdr>
            </w:div>
          </w:divsChild>
        </w:div>
        <w:div w:id="1317144954">
          <w:marLeft w:val="0"/>
          <w:marRight w:val="0"/>
          <w:marTop w:val="0"/>
          <w:marBottom w:val="0"/>
          <w:divBdr>
            <w:top w:val="none" w:sz="0" w:space="0" w:color="auto"/>
            <w:left w:val="none" w:sz="0" w:space="0" w:color="auto"/>
            <w:bottom w:val="none" w:sz="0" w:space="0" w:color="auto"/>
            <w:right w:val="none" w:sz="0" w:space="0" w:color="auto"/>
          </w:divBdr>
        </w:div>
        <w:div w:id="1838302137">
          <w:marLeft w:val="0"/>
          <w:marRight w:val="0"/>
          <w:marTop w:val="0"/>
          <w:marBottom w:val="0"/>
          <w:divBdr>
            <w:top w:val="none" w:sz="0" w:space="0" w:color="auto"/>
            <w:left w:val="none" w:sz="0" w:space="0" w:color="auto"/>
            <w:bottom w:val="none" w:sz="0" w:space="0" w:color="auto"/>
            <w:right w:val="none" w:sz="0" w:space="0" w:color="auto"/>
          </w:divBdr>
        </w:div>
        <w:div w:id="1951431452">
          <w:marLeft w:val="0"/>
          <w:marRight w:val="0"/>
          <w:marTop w:val="0"/>
          <w:marBottom w:val="0"/>
          <w:divBdr>
            <w:top w:val="none" w:sz="0" w:space="0" w:color="auto"/>
            <w:left w:val="none" w:sz="0" w:space="0" w:color="auto"/>
            <w:bottom w:val="none" w:sz="0" w:space="0" w:color="auto"/>
            <w:right w:val="none" w:sz="0" w:space="0" w:color="auto"/>
          </w:divBdr>
          <w:divsChild>
            <w:div w:id="599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955140696">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10022050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cs-agreements.cabinetoffice.gov.uk/contracts/rm3764ii" TargetMode="External"/><Relationship Id="rId18" Type="http://schemas.openxmlformats.org/officeDocument/2006/relationships/hyperlink" Target="https://ccs-agreements.cabinetoffice.gov.uk/contracts/rm3764ii" TargetMode="External"/><Relationship Id="rId26" Type="http://schemas.openxmlformats.org/officeDocument/2006/relationships/hyperlink" Target="mailto:Cloud_Digital@crowncommercial.gov.uk"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ccs-agreements.cabinetoffice.gov.uk/contracts/rm3764i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cs-agreements.cabinetoffice.gov.uk/contracts/rm3764ii" TargetMode="External"/><Relationship Id="rId28" Type="http://schemas.openxmlformats.org/officeDocument/2006/relationships/hyperlink" Target="http://ccs-agreements.cabinetoffice.gov.uk/contracts/rm3764ii" TargetMode="External"/><Relationship Id="rId10" Type="http://schemas.openxmlformats.org/officeDocument/2006/relationships/hyperlink" Target="https://ccs-agreements.cabinetoffice.gov.uk/contracts/rm3764ii"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uidance/defence-equipment-and-support-principal-security-advisor" TargetMode="External"/><Relationship Id="rId22" Type="http://schemas.openxmlformats.org/officeDocument/2006/relationships/footer" Target="footer2.xml"/><Relationship Id="rId27" Type="http://schemas.openxmlformats.org/officeDocument/2006/relationships/image" Target="media/image5.emf"/><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098399DE-B6EE-44E1-8085-369B924D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CALL-OFF CONTRACT: Part A - Order Form, Specific Terms and Schedules</vt:lpstr>
    </vt:vector>
  </TitlesOfParts>
  <LinksUpToDate>false</LinksUpToDate>
  <CharactersWithSpaces>21954</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A - Order Form, Specific Terms and Schedules</dc:title>
  <dc:subject>CSS</dc:subject>
  <dc:creator/>
  <cp:keywords>MasterRev7.1</cp:keywords>
  <dc:description/>
  <cp:lastModifiedBy/>
  <cp:revision>1</cp:revision>
  <dcterms:created xsi:type="dcterms:W3CDTF">2017-09-20T13:16:00Z</dcterms:created>
  <dcterms:modified xsi:type="dcterms:W3CDTF">2017-09-20T13:16:00Z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