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B13C3" w:rsidRDefault="00AD4D11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</w:rPr>
      </w:pPr>
      <w:r w:rsidRPr="008B13C3">
        <w:rPr>
          <w:rFonts w:ascii="Arial" w:eastAsia="Arial" w:hAnsi="Arial" w:cs="Arial"/>
          <w:b/>
          <w:bCs/>
        </w:rPr>
        <w:lastRenderedPageBreak/>
        <w:t>RFQ0</w:t>
      </w:r>
      <w:r w:rsidR="008B13C3" w:rsidRPr="008B13C3">
        <w:rPr>
          <w:rFonts w:ascii="Arial" w:eastAsia="Arial" w:hAnsi="Arial" w:cs="Arial"/>
          <w:b/>
          <w:bCs/>
        </w:rPr>
        <w:t>87</w:t>
      </w:r>
    </w:p>
    <w:p w:rsidR="00A06E18" w:rsidRPr="008B13C3" w:rsidRDefault="008B13C3">
      <w:pPr>
        <w:spacing w:before="76" w:line="424" w:lineRule="auto"/>
        <w:ind w:left="2546" w:right="2548"/>
        <w:jc w:val="center"/>
        <w:rPr>
          <w:rFonts w:ascii="Arial" w:eastAsia="Arial" w:hAnsi="Arial" w:cs="Arial"/>
        </w:rPr>
      </w:pPr>
      <w:r w:rsidRPr="008B13C3">
        <w:rPr>
          <w:rFonts w:ascii="Arial" w:eastAsia="Arial" w:hAnsi="Arial" w:cs="Arial"/>
          <w:b/>
          <w:bCs/>
        </w:rPr>
        <w:t>Summer Campaign 2018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8B13C3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8B13C3">
              <w:rPr>
                <w:rFonts w:ascii="Arial" w:eastAsia="Arial" w:hAnsi="Arial" w:cs="Arial"/>
                <w:spacing w:val="2"/>
                <w:sz w:val="21"/>
                <w:szCs w:val="21"/>
              </w:rPr>
              <w:t>75,000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3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8B13C3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4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8B13C3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6"/>
      <w:footerReference w:type="default" r:id="rId17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8B13C3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B13C3"/>
    <w:rsid w:val="008F71A5"/>
    <w:rsid w:val="00A06E18"/>
    <w:rsid w:val="00AD4D11"/>
    <w:rsid w:val="00B06CBB"/>
    <w:rsid w:val="00B868A6"/>
    <w:rsid w:val="00BA74A0"/>
    <w:rsid w:val="00BF49B4"/>
    <w:rsid w:val="00C70BA1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0FA02DF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publications/procurement-policy-note-1415-supporting-apprenticeships-and-skills-through-public-procure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0415-taking-account-of-suppliers-past-performance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uk/government/publications/procurement-policy-note-1615-procuring-steel-in-major-projec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4096</Words>
  <Characters>23352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Sandra Wilson</cp:lastModifiedBy>
  <cp:revision>4</cp:revision>
  <dcterms:created xsi:type="dcterms:W3CDTF">2017-07-04T09:36:00Z</dcterms:created>
  <dcterms:modified xsi:type="dcterms:W3CDTF">2018-03-07T15:08:00Z</dcterms:modified>
</cp:coreProperties>
</file>