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F5939" w14:textId="77777777" w:rsidR="00AF714E" w:rsidRDefault="00EC7F5A">
      <w:pPr>
        <w:spacing w:after="0" w:line="249" w:lineRule="auto"/>
        <w:rPr>
          <w:rFonts w:ascii="Arial" w:eastAsia="Arial" w:hAnsi="Arial" w:cs="Arial"/>
          <w:b/>
          <w:sz w:val="36"/>
          <w:szCs w:val="36"/>
        </w:rPr>
      </w:pPr>
      <w:r>
        <w:rPr>
          <w:rFonts w:ascii="Arial" w:eastAsia="Arial" w:hAnsi="Arial" w:cs="Arial"/>
          <w:b/>
          <w:sz w:val="36"/>
          <w:szCs w:val="36"/>
        </w:rPr>
        <w:t>Framework Schedule 6 (Order Form Template and Call-Off Schedules)</w:t>
      </w:r>
    </w:p>
    <w:p w14:paraId="15DE8B51" w14:textId="77777777" w:rsidR="00AF714E" w:rsidRDefault="00AF714E">
      <w:pPr>
        <w:spacing w:after="0" w:line="249" w:lineRule="auto"/>
        <w:rPr>
          <w:rFonts w:ascii="Arial" w:eastAsia="Arial" w:hAnsi="Arial" w:cs="Arial"/>
          <w:b/>
          <w:sz w:val="36"/>
          <w:szCs w:val="36"/>
        </w:rPr>
      </w:pPr>
    </w:p>
    <w:p w14:paraId="15937154" w14:textId="77777777" w:rsidR="00AF714E" w:rsidRDefault="00EC7F5A">
      <w:pPr>
        <w:spacing w:after="0" w:line="249" w:lineRule="auto"/>
        <w:rPr>
          <w:rFonts w:ascii="Arial" w:eastAsia="Arial" w:hAnsi="Arial" w:cs="Arial"/>
          <w:b/>
          <w:sz w:val="36"/>
          <w:szCs w:val="36"/>
        </w:rPr>
      </w:pPr>
      <w:r>
        <w:rPr>
          <w:rFonts w:ascii="Arial" w:eastAsia="Arial" w:hAnsi="Arial" w:cs="Arial"/>
          <w:b/>
          <w:sz w:val="36"/>
          <w:szCs w:val="36"/>
        </w:rPr>
        <w:t xml:space="preserve">Order Form </w:t>
      </w:r>
    </w:p>
    <w:p w14:paraId="546F6141" w14:textId="77777777" w:rsidR="00AF714E" w:rsidRDefault="00AF714E">
      <w:pPr>
        <w:spacing w:after="0" w:line="249" w:lineRule="auto"/>
        <w:rPr>
          <w:rFonts w:ascii="Arial" w:eastAsia="Arial" w:hAnsi="Arial" w:cs="Arial"/>
          <w:b/>
          <w:sz w:val="24"/>
          <w:szCs w:val="24"/>
        </w:rPr>
      </w:pPr>
    </w:p>
    <w:p w14:paraId="4FF2EE3A" w14:textId="77777777" w:rsidR="00AF714E" w:rsidRDefault="00AF714E">
      <w:pPr>
        <w:spacing w:after="0" w:line="249" w:lineRule="auto"/>
        <w:rPr>
          <w:rFonts w:ascii="Arial" w:eastAsia="Arial" w:hAnsi="Arial" w:cs="Arial"/>
          <w:b/>
          <w:sz w:val="24"/>
          <w:szCs w:val="24"/>
        </w:rPr>
      </w:pPr>
    </w:p>
    <w:p w14:paraId="35AA0B53" w14:textId="77777777" w:rsidR="00AF714E" w:rsidRDefault="00EC7F5A">
      <w:pPr>
        <w:spacing w:after="0" w:line="249" w:lineRule="auto"/>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t>703610450</w:t>
      </w:r>
    </w:p>
    <w:p w14:paraId="57814A57" w14:textId="77777777" w:rsidR="00AF714E" w:rsidRDefault="00AF714E">
      <w:pPr>
        <w:spacing w:after="0" w:line="249" w:lineRule="auto"/>
        <w:rPr>
          <w:rFonts w:ascii="Arial" w:eastAsia="Arial" w:hAnsi="Arial" w:cs="Arial"/>
          <w:sz w:val="24"/>
          <w:szCs w:val="24"/>
        </w:rPr>
      </w:pPr>
    </w:p>
    <w:p w14:paraId="160DC79F" w14:textId="77777777" w:rsidR="00AF714E" w:rsidRDefault="00EC7F5A">
      <w:pPr>
        <w:spacing w:after="0" w:line="249" w:lineRule="auto"/>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Ministry of Defence - DIO</w:t>
      </w:r>
    </w:p>
    <w:p w14:paraId="29AFD456" w14:textId="77777777" w:rsidR="00AF714E" w:rsidRDefault="00EC7F5A">
      <w:pPr>
        <w:spacing w:after="0" w:line="249" w:lineRule="auto"/>
        <w:rPr>
          <w:rFonts w:ascii="Arial" w:eastAsia="Arial" w:hAnsi="Arial" w:cs="Arial"/>
          <w:sz w:val="24"/>
          <w:szCs w:val="24"/>
        </w:rPr>
      </w:pPr>
      <w:r>
        <w:rPr>
          <w:rFonts w:ascii="Arial" w:eastAsia="Arial" w:hAnsi="Arial" w:cs="Arial"/>
          <w:sz w:val="24"/>
          <w:szCs w:val="24"/>
        </w:rPr>
        <w:t xml:space="preserve"> </w:t>
      </w:r>
    </w:p>
    <w:p w14:paraId="5971BC36" w14:textId="77777777" w:rsidR="00AF714E" w:rsidRDefault="00EC7F5A">
      <w:pPr>
        <w:spacing w:after="0" w:line="249" w:lineRule="auto"/>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bCs/>
          <w:sz w:val="24"/>
          <w:szCs w:val="24"/>
        </w:rPr>
        <w:t xml:space="preserve"> </w:t>
      </w:r>
      <w:r>
        <w:rPr>
          <w:rFonts w:ascii="Arial" w:eastAsia="Arial" w:hAnsi="Arial" w:cs="Arial"/>
          <w:bCs/>
          <w:sz w:val="24"/>
          <w:szCs w:val="24"/>
        </w:rPr>
        <w:tab/>
      </w:r>
      <w:r>
        <w:rPr>
          <w:rFonts w:ascii="Arial" w:eastAsia="Arial" w:hAnsi="Arial" w:cs="Arial"/>
          <w:bCs/>
          <w:sz w:val="24"/>
          <w:szCs w:val="24"/>
        </w:rPr>
        <w:tab/>
        <w:t>DMS Whittington, Lichfield, Staffs, WS14 9PY</w:t>
      </w:r>
    </w:p>
    <w:p w14:paraId="7B4E3CB4" w14:textId="77777777" w:rsidR="00AF714E" w:rsidRDefault="00AF714E">
      <w:pPr>
        <w:spacing w:after="0" w:line="249" w:lineRule="auto"/>
        <w:rPr>
          <w:rFonts w:ascii="Arial" w:eastAsia="Arial" w:hAnsi="Arial" w:cs="Arial"/>
          <w:sz w:val="24"/>
          <w:szCs w:val="24"/>
        </w:rPr>
      </w:pPr>
    </w:p>
    <w:p w14:paraId="037BC479" w14:textId="77777777" w:rsidR="00AF714E" w:rsidRDefault="00EC7F5A">
      <w:pPr>
        <w:spacing w:line="240" w:lineRule="auto"/>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Burges Salmon</w:t>
      </w:r>
    </w:p>
    <w:p w14:paraId="3E2D0BD5" w14:textId="77777777" w:rsidR="00AF714E" w:rsidRDefault="00EC7F5A">
      <w:pPr>
        <w:spacing w:line="240" w:lineRule="auto"/>
        <w:rPr>
          <w:rFonts w:ascii="Arial" w:eastAsia="Arial" w:hAnsi="Arial" w:cs="Arial"/>
          <w:b/>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Cs/>
          <w:sz w:val="24"/>
          <w:szCs w:val="24"/>
        </w:rPr>
        <w:t xml:space="preserve">1 </w:t>
      </w:r>
      <w:r w:rsidRPr="00FE79BD">
        <w:rPr>
          <w:rFonts w:ascii="Arial" w:eastAsia="Arial" w:hAnsi="Arial" w:cs="Arial"/>
          <w:bCs/>
          <w:sz w:val="24"/>
          <w:szCs w:val="24"/>
        </w:rPr>
        <w:t>Glass Wharf, Bristol, BS2 0ZX</w:t>
      </w:r>
      <w:r w:rsidRPr="00FE79BD">
        <w:rPr>
          <w:rFonts w:ascii="Arial" w:eastAsia="Arial" w:hAnsi="Arial" w:cs="Arial"/>
          <w:b/>
          <w:sz w:val="24"/>
          <w:szCs w:val="24"/>
        </w:rPr>
        <w:t xml:space="preserve"> </w:t>
      </w:r>
    </w:p>
    <w:p w14:paraId="612BB4DB" w14:textId="77777777" w:rsidR="00FE79BD" w:rsidRDefault="00FE79BD">
      <w:pPr>
        <w:spacing w:line="240" w:lineRule="auto"/>
        <w:rPr>
          <w:rFonts w:ascii="Arial" w:eastAsia="Arial" w:hAnsi="Arial" w:cs="Arial"/>
          <w:sz w:val="24"/>
          <w:szCs w:val="24"/>
        </w:rPr>
      </w:pPr>
      <w:r w:rsidRPr="00FE79BD">
        <w:rPr>
          <w:rFonts w:ascii="Arial" w:eastAsia="Arial" w:hAnsi="Arial" w:cs="Arial"/>
          <w:sz w:val="24"/>
          <w:szCs w:val="24"/>
        </w:rPr>
        <w:t>REG</w:t>
      </w:r>
      <w:r>
        <w:rPr>
          <w:rFonts w:ascii="Arial" w:eastAsia="Arial" w:hAnsi="Arial" w:cs="Arial"/>
          <w:sz w:val="24"/>
          <w:szCs w:val="24"/>
        </w:rPr>
        <w:t xml:space="preserve">ISTRATION NUMBER: </w:t>
      </w:r>
      <w:r>
        <w:rPr>
          <w:rFonts w:ascii="Arial" w:eastAsia="Arial" w:hAnsi="Arial" w:cs="Arial"/>
          <w:sz w:val="24"/>
          <w:szCs w:val="24"/>
        </w:rPr>
        <w:tab/>
        <w:t>OC307212</w:t>
      </w:r>
    </w:p>
    <w:p w14:paraId="64C62487" w14:textId="77777777" w:rsidR="00FE79BD" w:rsidRDefault="00FE79BD">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Pr="00FE79BD">
        <w:rPr>
          <w:rFonts w:ascii="Arial" w:eastAsia="Arial" w:hAnsi="Arial" w:cs="Arial"/>
          <w:sz w:val="24"/>
          <w:szCs w:val="24"/>
        </w:rPr>
        <w:t>738152433</w:t>
      </w:r>
    </w:p>
    <w:p w14:paraId="20742942" w14:textId="77777777" w:rsidR="00AF714E" w:rsidRPr="00FE79BD" w:rsidRDefault="00FE79BD" w:rsidP="00FE79BD">
      <w:pPr>
        <w:spacing w:line="240" w:lineRule="auto"/>
      </w:pPr>
      <w:r>
        <w:rPr>
          <w:rFonts w:ascii="Arial" w:eastAsia="Arial" w:hAnsi="Arial" w:cs="Arial"/>
          <w:sz w:val="24"/>
          <w:szCs w:val="24"/>
        </w:rPr>
        <w:t xml:space="preserve">SID4GOV ID: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N/A</w:t>
      </w:r>
    </w:p>
    <w:p w14:paraId="235F9721" w14:textId="77777777" w:rsidR="00AF714E" w:rsidRDefault="00AF714E">
      <w:pPr>
        <w:spacing w:after="0" w:line="249" w:lineRule="auto"/>
        <w:rPr>
          <w:rFonts w:ascii="Arial" w:eastAsia="Arial" w:hAnsi="Arial" w:cs="Arial"/>
          <w:sz w:val="24"/>
          <w:szCs w:val="24"/>
        </w:rPr>
      </w:pPr>
    </w:p>
    <w:p w14:paraId="253591C6" w14:textId="77777777" w:rsidR="00AF714E" w:rsidRDefault="00EC7F5A">
      <w:pPr>
        <w:spacing w:after="0" w:line="249" w:lineRule="auto"/>
        <w:rPr>
          <w:rFonts w:ascii="Arial" w:eastAsia="Arial" w:hAnsi="Arial" w:cs="Arial"/>
          <w:sz w:val="24"/>
          <w:szCs w:val="24"/>
        </w:rPr>
      </w:pPr>
      <w:r>
        <w:rPr>
          <w:rFonts w:ascii="Arial" w:eastAsia="Arial" w:hAnsi="Arial" w:cs="Arial"/>
          <w:sz w:val="24"/>
          <w:szCs w:val="24"/>
        </w:rPr>
        <w:t>APPLICABLE FRAMEWORK CONTRACT</w:t>
      </w:r>
    </w:p>
    <w:p w14:paraId="13262908" w14:textId="77777777" w:rsidR="00AF714E" w:rsidRDefault="00AF714E">
      <w:pPr>
        <w:spacing w:after="0" w:line="249" w:lineRule="auto"/>
        <w:rPr>
          <w:rFonts w:ascii="Arial" w:eastAsia="Arial" w:hAnsi="Arial" w:cs="Arial"/>
          <w:sz w:val="24"/>
          <w:szCs w:val="24"/>
        </w:rPr>
      </w:pPr>
    </w:p>
    <w:p w14:paraId="3A00D20D" w14:textId="77777777" w:rsidR="00AF714E" w:rsidRDefault="00EC7F5A">
      <w:pPr>
        <w:spacing w:after="0" w:line="249" w:lineRule="auto"/>
        <w:jc w:val="both"/>
      </w:pPr>
      <w:r>
        <w:rPr>
          <w:rFonts w:ascii="Arial" w:eastAsia="Arial" w:hAnsi="Arial" w:cs="Arial"/>
          <w:sz w:val="24"/>
          <w:szCs w:val="24"/>
        </w:rPr>
        <w:t xml:space="preserve">This Order Form is for the provision of the Call-Off Deliverables and dated 05/04/2022. </w:t>
      </w:r>
    </w:p>
    <w:p w14:paraId="4C8714C3" w14:textId="77777777" w:rsidR="00AF714E" w:rsidRDefault="00EC7F5A">
      <w:pPr>
        <w:spacing w:after="0" w:line="249" w:lineRule="auto"/>
        <w:jc w:val="both"/>
        <w:rPr>
          <w:rFonts w:ascii="Arial" w:eastAsia="Arial" w:hAnsi="Arial" w:cs="Arial"/>
          <w:sz w:val="24"/>
          <w:szCs w:val="24"/>
        </w:rPr>
      </w:pPr>
      <w:r>
        <w:rPr>
          <w:rFonts w:ascii="Arial" w:eastAsia="Arial" w:hAnsi="Arial" w:cs="Arial"/>
          <w:sz w:val="24"/>
          <w:szCs w:val="24"/>
        </w:rPr>
        <w:t>It’s issued under the Framework Contract with the reference number Legal Services Panel RM6179 for the provision of legal advice and services.</w:t>
      </w:r>
    </w:p>
    <w:p w14:paraId="75346716" w14:textId="77777777" w:rsidR="00AF714E" w:rsidRDefault="00AF714E">
      <w:pPr>
        <w:tabs>
          <w:tab w:val="left" w:pos="2257"/>
        </w:tabs>
        <w:spacing w:after="0" w:line="249" w:lineRule="auto"/>
        <w:rPr>
          <w:rFonts w:ascii="Arial" w:eastAsia="Arial" w:hAnsi="Arial" w:cs="Arial"/>
          <w:b/>
          <w:sz w:val="24"/>
          <w:szCs w:val="24"/>
        </w:rPr>
      </w:pPr>
    </w:p>
    <w:p w14:paraId="7663A68F" w14:textId="77777777" w:rsidR="00AF714E" w:rsidRDefault="00EC7F5A">
      <w:pPr>
        <w:tabs>
          <w:tab w:val="left" w:pos="2257"/>
        </w:tabs>
        <w:spacing w:after="0" w:line="249" w:lineRule="auto"/>
        <w:ind w:left="2880" w:hanging="2880"/>
        <w:rPr>
          <w:rFonts w:ascii="Arial" w:eastAsia="Arial" w:hAnsi="Arial" w:cs="Arial"/>
          <w:sz w:val="24"/>
          <w:szCs w:val="24"/>
        </w:rPr>
      </w:pPr>
      <w:r>
        <w:rPr>
          <w:rFonts w:ascii="Arial" w:eastAsia="Arial" w:hAnsi="Arial" w:cs="Arial"/>
          <w:sz w:val="24"/>
          <w:szCs w:val="24"/>
        </w:rPr>
        <w:t>CALL-OFF LOT(S):</w:t>
      </w:r>
    </w:p>
    <w:p w14:paraId="67F9A79E" w14:textId="77777777" w:rsidR="00AF714E" w:rsidRDefault="00EC7F5A">
      <w:pPr>
        <w:tabs>
          <w:tab w:val="left" w:pos="2257"/>
        </w:tabs>
        <w:spacing w:after="0" w:line="249" w:lineRule="auto"/>
        <w:ind w:left="2880" w:hanging="2880"/>
      </w:pPr>
      <w:r>
        <w:rPr>
          <w:rFonts w:ascii="Arial" w:eastAsia="Arial" w:hAnsi="Arial" w:cs="Arial"/>
          <w:sz w:val="24"/>
          <w:szCs w:val="24"/>
        </w:rPr>
        <w:t>Lot 1 – General Legal Advice and Services</w:t>
      </w:r>
    </w:p>
    <w:p w14:paraId="6FA05959" w14:textId="77777777" w:rsidR="00AF714E" w:rsidRDefault="00AF714E">
      <w:bookmarkStart w:id="0" w:name="_heading=h.gjdgxs"/>
      <w:bookmarkEnd w:id="0"/>
    </w:p>
    <w:p w14:paraId="75909C52" w14:textId="77777777" w:rsidR="00AF714E" w:rsidRDefault="00EC7F5A">
      <w:pPr>
        <w:keepNext/>
        <w:pageBreakBefore/>
        <w:spacing w:after="0" w:line="249" w:lineRule="auto"/>
        <w:rPr>
          <w:rFonts w:ascii="Arial" w:eastAsia="Arial" w:hAnsi="Arial" w:cs="Arial"/>
          <w:sz w:val="24"/>
          <w:szCs w:val="24"/>
        </w:rPr>
      </w:pPr>
      <w:r>
        <w:rPr>
          <w:rFonts w:ascii="Arial" w:eastAsia="Arial" w:hAnsi="Arial" w:cs="Arial"/>
          <w:sz w:val="24"/>
          <w:szCs w:val="24"/>
        </w:rPr>
        <w:lastRenderedPageBreak/>
        <w:t>CALL-OFF INCORPORATED TERMS</w:t>
      </w:r>
    </w:p>
    <w:p w14:paraId="47C9F2B2" w14:textId="77777777" w:rsidR="00AF714E" w:rsidRDefault="00EC7F5A">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297068B6" w14:textId="77777777" w:rsidR="00AF714E" w:rsidRDefault="00EC7F5A">
      <w:pPr>
        <w:numPr>
          <w:ilvl w:val="0"/>
          <w:numId w:val="5"/>
        </w:numPr>
        <w:pBdr>
          <w:top w:val="single" w:sz="2" w:space="31" w:color="FFFFFF" w:shadow="1"/>
          <w:left w:val="single" w:sz="2" w:space="31" w:color="FFFFFF" w:shadow="1"/>
          <w:bottom w:val="single" w:sz="2" w:space="31" w:color="FFFFFF" w:shadow="1"/>
          <w:right w:val="single" w:sz="2" w:space="31" w:color="FFFFFF" w:shadow="1"/>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586DE3FC" w14:textId="77777777" w:rsidR="00AF714E" w:rsidRDefault="00EC7F5A">
      <w:pPr>
        <w:numPr>
          <w:ilvl w:val="0"/>
          <w:numId w:val="5"/>
        </w:numPr>
        <w:pBdr>
          <w:top w:val="single" w:sz="2" w:space="31" w:color="FFFFFF" w:shadow="1"/>
          <w:left w:val="single" w:sz="2" w:space="31" w:color="FFFFFF" w:shadow="1"/>
          <w:bottom w:val="single" w:sz="2" w:space="31" w:color="FFFFFF" w:shadow="1"/>
          <w:right w:val="single" w:sz="2" w:space="31" w:color="FFFFFF" w:shadow="1"/>
        </w:pBdr>
        <w:spacing w:after="0" w:line="249" w:lineRule="auto"/>
        <w:rPr>
          <w:rFonts w:ascii="Arial" w:eastAsia="Arial" w:hAnsi="Arial" w:cs="Arial"/>
          <w:color w:val="000000"/>
          <w:sz w:val="24"/>
          <w:szCs w:val="24"/>
        </w:rPr>
      </w:pPr>
      <w:r>
        <w:rPr>
          <w:rFonts w:ascii="Arial" w:eastAsia="Arial" w:hAnsi="Arial" w:cs="Arial"/>
          <w:color w:val="000000"/>
          <w:sz w:val="24"/>
          <w:szCs w:val="24"/>
        </w:rPr>
        <w:t>Joint Schedule 1(Definitions and Interpretation) RM6179</w:t>
      </w:r>
    </w:p>
    <w:p w14:paraId="0AD01A89" w14:textId="77777777" w:rsidR="00AF714E" w:rsidRDefault="00EC7F5A">
      <w:pPr>
        <w:numPr>
          <w:ilvl w:val="0"/>
          <w:numId w:val="5"/>
        </w:numPr>
        <w:pBdr>
          <w:top w:val="single" w:sz="2" w:space="31" w:color="FFFFFF" w:shadow="1"/>
          <w:left w:val="single" w:sz="2" w:space="31" w:color="FFFFFF" w:shadow="1"/>
          <w:bottom w:val="single" w:sz="2" w:space="31" w:color="FFFFFF" w:shadow="1"/>
          <w:right w:val="single" w:sz="2" w:space="31" w:color="FFFFFF" w:shadow="1"/>
        </w:pBdr>
        <w:spacing w:after="0" w:line="249" w:lineRule="auto"/>
      </w:pPr>
      <w:r>
        <w:rPr>
          <w:rFonts w:ascii="Arial" w:eastAsia="Arial" w:hAnsi="Arial" w:cs="Arial"/>
          <w:color w:val="000000"/>
          <w:sz w:val="24"/>
          <w:szCs w:val="24"/>
        </w:rPr>
        <w:t xml:space="preserve">Framework Special Terms </w:t>
      </w:r>
    </w:p>
    <w:p w14:paraId="6C96A108" w14:textId="77777777" w:rsidR="00AF714E" w:rsidRDefault="00EC7F5A">
      <w:pPr>
        <w:keepNext/>
        <w:numPr>
          <w:ilvl w:val="0"/>
          <w:numId w:val="5"/>
        </w:numPr>
        <w:pBdr>
          <w:top w:val="single" w:sz="2" w:space="31" w:color="FFFFFF" w:shadow="1"/>
          <w:left w:val="single" w:sz="2" w:space="31" w:color="FFFFFF" w:shadow="1"/>
          <w:bottom w:val="single" w:sz="2" w:space="31" w:color="FFFFFF" w:shadow="1"/>
          <w:right w:val="single" w:sz="2" w:space="31" w:color="FFFFFF" w:shadow="1"/>
        </w:pBdr>
        <w:spacing w:after="0" w:line="24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69AC90A3" w14:textId="77777777" w:rsidR="00AF714E" w:rsidRDefault="00AF714E">
      <w:pPr>
        <w:keepNext/>
        <w:pBdr>
          <w:top w:val="single" w:sz="2" w:space="31" w:color="FFFFFF" w:shadow="1"/>
          <w:left w:val="single" w:sz="2" w:space="31" w:color="FFFFFF" w:shadow="1"/>
          <w:bottom w:val="single" w:sz="2" w:space="31" w:color="FFFFFF" w:shadow="1"/>
          <w:right w:val="single" w:sz="2" w:space="31" w:color="FFFFFF" w:shadow="1"/>
        </w:pBdr>
        <w:spacing w:after="0" w:line="249" w:lineRule="auto"/>
        <w:rPr>
          <w:rFonts w:ascii="Arial" w:eastAsia="Arial" w:hAnsi="Arial" w:cs="Arial"/>
          <w:color w:val="000000"/>
          <w:sz w:val="24"/>
          <w:szCs w:val="24"/>
        </w:rPr>
      </w:pPr>
    </w:p>
    <w:p w14:paraId="1C35AA3D" w14:textId="77777777" w:rsidR="00AF714E" w:rsidRDefault="00AF714E">
      <w:pPr>
        <w:keepNext/>
        <w:pBdr>
          <w:top w:val="single" w:sz="2" w:space="31" w:color="FFFFFF" w:shadow="1"/>
          <w:left w:val="single" w:sz="2" w:space="31" w:color="FFFFFF" w:shadow="1"/>
          <w:bottom w:val="single" w:sz="2" w:space="31" w:color="FFFFFF" w:shadow="1"/>
          <w:right w:val="single" w:sz="2" w:space="31" w:color="FFFFFF" w:shadow="1"/>
        </w:pBdr>
        <w:spacing w:after="0" w:line="249" w:lineRule="auto"/>
        <w:ind w:left="720"/>
        <w:rPr>
          <w:rFonts w:ascii="Arial" w:eastAsia="Arial" w:hAnsi="Arial" w:cs="Arial"/>
          <w:color w:val="000000"/>
          <w:sz w:val="24"/>
          <w:szCs w:val="24"/>
        </w:rPr>
      </w:pPr>
    </w:p>
    <w:p w14:paraId="51D0A4A6" w14:textId="77777777" w:rsidR="00AF714E" w:rsidRDefault="00EC7F5A">
      <w:pPr>
        <w:numPr>
          <w:ilvl w:val="0"/>
          <w:numId w:val="7"/>
        </w:numPr>
        <w:pBdr>
          <w:top w:val="single" w:sz="2" w:space="31" w:color="FFFFFF" w:shadow="1"/>
          <w:left w:val="single" w:sz="2" w:space="31" w:color="FFFFFF" w:shadow="1"/>
          <w:bottom w:val="single" w:sz="2" w:space="31" w:color="FFFFFF" w:shadow="1"/>
          <w:right w:val="single" w:sz="2" w:space="31" w:color="FFFFFF" w:shadow="1"/>
        </w:pBdr>
        <w:spacing w:after="0"/>
        <w:rPr>
          <w:rFonts w:ascii="Arial" w:eastAsia="Arial" w:hAnsi="Arial" w:cs="Arial"/>
          <w:color w:val="000000"/>
          <w:sz w:val="24"/>
          <w:szCs w:val="24"/>
        </w:rPr>
      </w:pPr>
      <w:r>
        <w:rPr>
          <w:rFonts w:ascii="Arial" w:eastAsia="Arial" w:hAnsi="Arial" w:cs="Arial"/>
          <w:color w:val="000000"/>
          <w:sz w:val="24"/>
          <w:szCs w:val="24"/>
        </w:rPr>
        <w:t>Joint Schedules for RM6179</w:t>
      </w:r>
    </w:p>
    <w:p w14:paraId="4C4960E0" w14:textId="77777777" w:rsidR="00AF714E" w:rsidRDefault="00EC7F5A">
      <w:pPr>
        <w:numPr>
          <w:ilvl w:val="1"/>
          <w:numId w:val="7"/>
        </w:numPr>
        <w:pBdr>
          <w:top w:val="single" w:sz="2" w:space="31" w:color="FFFFFF" w:shadow="1"/>
          <w:left w:val="single" w:sz="2" w:space="31" w:color="FFFFFF" w:shadow="1"/>
          <w:bottom w:val="single" w:sz="2" w:space="31" w:color="FFFFFF" w:shadow="1"/>
          <w:right w:val="single" w:sz="2" w:space="31" w:color="FFFFFF" w:shadow="1"/>
        </w:pBdr>
        <w:spacing w:after="0" w:line="24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361652C8" w14:textId="77777777" w:rsidR="00AF714E" w:rsidRDefault="00EC7F5A">
      <w:pPr>
        <w:numPr>
          <w:ilvl w:val="1"/>
          <w:numId w:val="7"/>
        </w:numPr>
        <w:pBdr>
          <w:top w:val="single" w:sz="2" w:space="31" w:color="FFFFFF" w:shadow="1"/>
          <w:left w:val="single" w:sz="2" w:space="31" w:color="FFFFFF" w:shadow="1"/>
          <w:bottom w:val="single" w:sz="2" w:space="31" w:color="FFFFFF" w:shadow="1"/>
          <w:right w:val="single" w:sz="2" w:space="31" w:color="FFFFFF" w:shadow="1"/>
        </w:pBdr>
        <w:spacing w:after="0" w:line="24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1172A198" w14:textId="77777777" w:rsidR="00AF714E" w:rsidRDefault="00EC7F5A">
      <w:pPr>
        <w:numPr>
          <w:ilvl w:val="1"/>
          <w:numId w:val="7"/>
        </w:numPr>
        <w:pBdr>
          <w:top w:val="single" w:sz="2" w:space="31" w:color="FFFFFF" w:shadow="1"/>
          <w:left w:val="single" w:sz="2" w:space="31" w:color="FFFFFF" w:shadow="1"/>
          <w:bottom w:val="single" w:sz="2" w:space="31" w:color="FFFFFF" w:shadow="1"/>
          <w:right w:val="single" w:sz="2" w:space="31" w:color="FFFFFF" w:shadow="1"/>
        </w:pBdr>
        <w:spacing w:after="0" w:line="24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75ADFD03" w14:textId="77777777" w:rsidR="00AF714E" w:rsidRDefault="00EC7F5A">
      <w:pPr>
        <w:numPr>
          <w:ilvl w:val="1"/>
          <w:numId w:val="7"/>
        </w:numPr>
        <w:pBdr>
          <w:top w:val="single" w:sz="2" w:space="31" w:color="FFFFFF" w:shadow="1"/>
          <w:left w:val="single" w:sz="2" w:space="31" w:color="FFFFFF" w:shadow="1"/>
          <w:bottom w:val="single" w:sz="2" w:space="31" w:color="FFFFFF" w:shadow="1"/>
          <w:right w:val="single" w:sz="2" w:space="31" w:color="FFFFFF" w:shadow="1"/>
        </w:pBdr>
        <w:spacing w:after="0" w:line="24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2ED05028" w14:textId="77777777" w:rsidR="00AF714E" w:rsidRDefault="00EC7F5A">
      <w:pPr>
        <w:numPr>
          <w:ilvl w:val="1"/>
          <w:numId w:val="7"/>
        </w:numPr>
        <w:pBdr>
          <w:top w:val="single" w:sz="2" w:space="31" w:color="FFFFFF" w:shadow="1"/>
          <w:left w:val="single" w:sz="2" w:space="31" w:color="FFFFFF" w:shadow="1"/>
          <w:bottom w:val="single" w:sz="2" w:space="31" w:color="FFFFFF" w:shadow="1"/>
          <w:right w:val="single" w:sz="2" w:space="31" w:color="FFFFFF" w:shadow="1"/>
        </w:pBdr>
        <w:spacing w:after="0" w:line="24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089FCFF3" w14:textId="77777777" w:rsidR="00AF714E" w:rsidRDefault="00EC7F5A">
      <w:pPr>
        <w:pBdr>
          <w:top w:val="single" w:sz="2" w:space="31" w:color="FFFFFF" w:shadow="1"/>
          <w:left w:val="single" w:sz="2" w:space="31" w:color="FFFFFF" w:shadow="1"/>
          <w:bottom w:val="single" w:sz="2" w:space="31" w:color="FFFFFF" w:shadow="1"/>
          <w:right w:val="single" w:sz="2" w:space="31" w:color="FFFFFF" w:shadow="1"/>
        </w:pBdr>
        <w:spacing w:after="0" w:line="249" w:lineRule="auto"/>
        <w:ind w:left="1800"/>
      </w:pPr>
      <w:r>
        <w:rPr>
          <w:rFonts w:ascii="Arial" w:eastAsia="Arial" w:hAnsi="Arial" w:cs="Arial"/>
          <w:color w:val="000000"/>
          <w:sz w:val="24"/>
          <w:szCs w:val="24"/>
        </w:rPr>
        <w:lastRenderedPageBreak/>
        <w:tab/>
      </w:r>
    </w:p>
    <w:p w14:paraId="75F94057" w14:textId="77777777" w:rsidR="00AF714E" w:rsidRDefault="00EC7F5A">
      <w:pPr>
        <w:numPr>
          <w:ilvl w:val="0"/>
          <w:numId w:val="7"/>
        </w:numPr>
        <w:pBdr>
          <w:top w:val="single" w:sz="2" w:space="31" w:color="FFFFFF" w:shadow="1"/>
          <w:left w:val="single" w:sz="2" w:space="31" w:color="FFFFFF" w:shadow="1"/>
          <w:bottom w:val="single" w:sz="2" w:space="31" w:color="FFFFFF" w:shadow="1"/>
          <w:right w:val="single" w:sz="2" w:space="31" w:color="FFFFFF" w:shadow="1"/>
        </w:pBdr>
        <w:spacing w:after="0"/>
      </w:pPr>
      <w:r>
        <w:rPr>
          <w:rFonts w:ascii="Arial" w:eastAsia="Arial" w:hAnsi="Arial" w:cs="Arial"/>
          <w:color w:val="000000"/>
          <w:sz w:val="24"/>
          <w:szCs w:val="24"/>
        </w:rPr>
        <w:t>Call-Off Schedules for 703610450</w:t>
      </w:r>
      <w:r>
        <w:rPr>
          <w:rFonts w:ascii="Arial" w:eastAsia="Arial" w:hAnsi="Arial" w:cs="Arial"/>
          <w:color w:val="000000"/>
          <w:sz w:val="24"/>
          <w:szCs w:val="24"/>
        </w:rPr>
        <w:tab/>
      </w:r>
    </w:p>
    <w:p w14:paraId="76264A1B" w14:textId="77777777" w:rsidR="00AF714E" w:rsidRDefault="00EC7F5A">
      <w:pPr>
        <w:numPr>
          <w:ilvl w:val="1"/>
          <w:numId w:val="7"/>
        </w:numPr>
        <w:pBdr>
          <w:top w:val="single" w:sz="2" w:space="31" w:color="FFFFFF" w:shadow="1"/>
          <w:left w:val="single" w:sz="2" w:space="31" w:color="FFFFFF" w:shadow="1"/>
          <w:bottom w:val="single" w:sz="2" w:space="31" w:color="FFFFFF" w:shadow="1"/>
          <w:right w:val="single" w:sz="2" w:space="31" w:color="FFFFFF" w:shadow="1"/>
        </w:pBdr>
        <w:spacing w:after="0" w:line="249" w:lineRule="auto"/>
        <w:rPr>
          <w:rFonts w:ascii="Arial" w:eastAsia="Arial" w:hAnsi="Arial" w:cs="Arial"/>
          <w:color w:val="000000"/>
          <w:sz w:val="24"/>
          <w:szCs w:val="24"/>
        </w:rPr>
      </w:pPr>
      <w:r>
        <w:rPr>
          <w:rFonts w:ascii="Arial" w:eastAsia="Arial" w:hAnsi="Arial" w:cs="Arial"/>
          <w:color w:val="000000"/>
          <w:sz w:val="24"/>
          <w:szCs w:val="24"/>
        </w:rPr>
        <w:t>Call-Off Schedule 1 (Transparency Reports)</w:t>
      </w:r>
    </w:p>
    <w:p w14:paraId="35F5DB6E" w14:textId="77777777" w:rsidR="00AF714E" w:rsidRDefault="00EC7F5A">
      <w:pPr>
        <w:numPr>
          <w:ilvl w:val="1"/>
          <w:numId w:val="7"/>
        </w:numPr>
        <w:pBdr>
          <w:top w:val="single" w:sz="2" w:space="31" w:color="FFFFFF" w:shadow="1"/>
          <w:left w:val="single" w:sz="2" w:space="31" w:color="FFFFFF" w:shadow="1"/>
          <w:bottom w:val="single" w:sz="2" w:space="31" w:color="FFFFFF" w:shadow="1"/>
          <w:right w:val="single" w:sz="2" w:space="31" w:color="FFFFFF" w:shadow="1"/>
        </w:pBdr>
        <w:spacing w:after="0" w:line="249" w:lineRule="auto"/>
        <w:rPr>
          <w:rFonts w:ascii="Arial" w:eastAsia="Arial" w:hAnsi="Arial" w:cs="Arial"/>
          <w:color w:val="000000"/>
          <w:sz w:val="24"/>
          <w:szCs w:val="24"/>
        </w:rPr>
      </w:pPr>
      <w:r>
        <w:rPr>
          <w:rFonts w:ascii="Arial" w:eastAsia="Arial" w:hAnsi="Arial" w:cs="Arial"/>
          <w:color w:val="000000"/>
          <w:sz w:val="24"/>
          <w:szCs w:val="24"/>
        </w:rPr>
        <w:t>Call-Off Schedule 2 (Staff Transfer)</w:t>
      </w:r>
    </w:p>
    <w:p w14:paraId="33EFDAE9" w14:textId="77777777" w:rsidR="00AF714E" w:rsidRDefault="00EC7F5A">
      <w:pPr>
        <w:numPr>
          <w:ilvl w:val="1"/>
          <w:numId w:val="7"/>
        </w:numPr>
        <w:pBdr>
          <w:top w:val="single" w:sz="2" w:space="31" w:color="FFFFFF" w:shadow="1"/>
          <w:left w:val="single" w:sz="2" w:space="31" w:color="FFFFFF" w:shadow="1"/>
          <w:bottom w:val="single" w:sz="2" w:space="31" w:color="FFFFFF" w:shadow="1"/>
          <w:right w:val="single" w:sz="2" w:space="31" w:color="FFFFFF" w:shadow="1"/>
        </w:pBdr>
        <w:spacing w:after="0" w:line="249"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14:paraId="13ADEF38" w14:textId="77777777" w:rsidR="00AF714E" w:rsidRDefault="00EC7F5A">
      <w:pPr>
        <w:numPr>
          <w:ilvl w:val="1"/>
          <w:numId w:val="7"/>
        </w:numPr>
        <w:pBdr>
          <w:top w:val="single" w:sz="2" w:space="31" w:color="FFFFFF" w:shadow="1"/>
          <w:left w:val="single" w:sz="2" w:space="31" w:color="FFFFFF" w:shadow="1"/>
          <w:bottom w:val="single" w:sz="2" w:space="31" w:color="FFFFFF" w:shadow="1"/>
          <w:right w:val="single" w:sz="2" w:space="31" w:color="FFFFFF" w:shadow="1"/>
        </w:pBdr>
        <w:spacing w:after="0" w:line="249" w:lineRule="auto"/>
        <w:rPr>
          <w:rFonts w:ascii="Arial" w:eastAsia="Arial" w:hAnsi="Arial" w:cs="Arial"/>
          <w:color w:val="000000"/>
          <w:sz w:val="24"/>
          <w:szCs w:val="24"/>
        </w:rPr>
      </w:pPr>
      <w:r>
        <w:rPr>
          <w:rFonts w:ascii="Arial" w:eastAsia="Arial" w:hAnsi="Arial" w:cs="Arial"/>
          <w:color w:val="000000"/>
          <w:sz w:val="24"/>
          <w:szCs w:val="24"/>
        </w:rPr>
        <w:t>Call-Off Schedule 24 (Special Schedule)</w:t>
      </w:r>
    </w:p>
    <w:p w14:paraId="12BEF144" w14:textId="77777777" w:rsidR="00AF714E" w:rsidRDefault="00AF714E">
      <w:pPr>
        <w:pBdr>
          <w:top w:val="single" w:sz="2" w:space="31" w:color="FFFFFF" w:shadow="1"/>
          <w:left w:val="single" w:sz="2" w:space="31" w:color="FFFFFF" w:shadow="1"/>
          <w:bottom w:val="single" w:sz="2" w:space="31" w:color="FFFFFF" w:shadow="1"/>
          <w:right w:val="single" w:sz="2" w:space="31" w:color="FFFFFF" w:shadow="1"/>
        </w:pBdr>
        <w:spacing w:after="0" w:line="249" w:lineRule="auto"/>
        <w:ind w:left="1800"/>
        <w:rPr>
          <w:rFonts w:ascii="Arial" w:eastAsia="Arial" w:hAnsi="Arial" w:cs="Arial"/>
          <w:color w:val="000000"/>
          <w:sz w:val="24"/>
          <w:szCs w:val="24"/>
          <w:shd w:val="clear" w:color="auto" w:fill="FFFF00"/>
        </w:rPr>
      </w:pPr>
    </w:p>
    <w:p w14:paraId="423A80D7" w14:textId="77777777" w:rsidR="00AF714E" w:rsidRDefault="00EC7F5A">
      <w:pPr>
        <w:numPr>
          <w:ilvl w:val="0"/>
          <w:numId w:val="5"/>
        </w:numPr>
        <w:pBdr>
          <w:top w:val="single" w:sz="2" w:space="31" w:color="FFFFFF" w:shadow="1"/>
          <w:left w:val="single" w:sz="2" w:space="31" w:color="FFFFFF" w:shadow="1"/>
          <w:bottom w:val="single" w:sz="2" w:space="31" w:color="FFFFFF" w:shadow="1"/>
          <w:right w:val="single" w:sz="2" w:space="31" w:color="FFFFFF" w:shadow="1"/>
        </w:pBdr>
        <w:spacing w:after="0" w:line="249" w:lineRule="auto"/>
        <w:rPr>
          <w:rFonts w:ascii="Arial" w:eastAsia="Arial" w:hAnsi="Arial" w:cs="Arial"/>
          <w:color w:val="000000"/>
          <w:sz w:val="24"/>
          <w:szCs w:val="24"/>
        </w:rPr>
      </w:pPr>
      <w:r>
        <w:rPr>
          <w:rFonts w:ascii="Arial" w:eastAsia="Arial" w:hAnsi="Arial" w:cs="Arial"/>
          <w:color w:val="000000"/>
          <w:sz w:val="24"/>
          <w:szCs w:val="24"/>
        </w:rPr>
        <w:t>CCS Core Terms (version 3.0.11)</w:t>
      </w:r>
    </w:p>
    <w:p w14:paraId="596D885A" w14:textId="77777777" w:rsidR="00AF714E" w:rsidRDefault="00EC7F5A">
      <w:pPr>
        <w:numPr>
          <w:ilvl w:val="0"/>
          <w:numId w:val="5"/>
        </w:numPr>
        <w:pBdr>
          <w:top w:val="single" w:sz="2" w:space="31" w:color="FFFFFF" w:shadow="1"/>
          <w:left w:val="single" w:sz="2" w:space="31" w:color="FFFFFF" w:shadow="1"/>
          <w:bottom w:val="single" w:sz="2" w:space="31" w:color="FFFFFF" w:shadow="1"/>
          <w:right w:val="single" w:sz="2" w:space="31" w:color="FFFFFF" w:shadow="1"/>
        </w:pBdr>
        <w:spacing w:after="0" w:line="249" w:lineRule="auto"/>
      </w:pPr>
      <w:r>
        <w:rPr>
          <w:rFonts w:ascii="Arial" w:eastAsia="Arial" w:hAnsi="Arial" w:cs="Arial"/>
          <w:color w:val="000000"/>
          <w:sz w:val="24"/>
          <w:szCs w:val="24"/>
        </w:rPr>
        <w:t>Joint Schedule 5 (Corporate Social Responsibility)</w:t>
      </w:r>
      <w:r>
        <w:rPr>
          <w:rFonts w:ascii="Arial" w:eastAsia="Arial" w:hAnsi="Arial" w:cs="Arial"/>
          <w:b/>
          <w:color w:val="000000"/>
          <w:sz w:val="24"/>
          <w:szCs w:val="24"/>
        </w:rPr>
        <w:t xml:space="preserve"> </w:t>
      </w:r>
      <w:r>
        <w:rPr>
          <w:rFonts w:ascii="Arial" w:eastAsia="Arial" w:hAnsi="Arial" w:cs="Arial"/>
          <w:color w:val="000000"/>
          <w:sz w:val="24"/>
          <w:szCs w:val="24"/>
        </w:rPr>
        <w:t>RM6179</w:t>
      </w:r>
    </w:p>
    <w:p w14:paraId="5A14D323" w14:textId="77777777" w:rsidR="00AF714E" w:rsidRDefault="00AF714E">
      <w:pPr>
        <w:pBdr>
          <w:top w:val="single" w:sz="2" w:space="31" w:color="FFFFFF" w:shadow="1"/>
          <w:left w:val="single" w:sz="2" w:space="31" w:color="FFFFFF" w:shadow="1"/>
          <w:bottom w:val="single" w:sz="2" w:space="31" w:color="FFFFFF" w:shadow="1"/>
          <w:right w:val="single" w:sz="2" w:space="31" w:color="FFFFFF" w:shadow="1"/>
        </w:pBdr>
        <w:spacing w:after="0" w:line="249" w:lineRule="auto"/>
        <w:ind w:left="720"/>
        <w:rPr>
          <w:rFonts w:ascii="Arial" w:eastAsia="Arial" w:hAnsi="Arial" w:cs="Arial"/>
          <w:color w:val="000000"/>
          <w:sz w:val="24"/>
          <w:szCs w:val="24"/>
          <w:shd w:val="clear" w:color="auto" w:fill="FFFF00"/>
        </w:rPr>
      </w:pPr>
    </w:p>
    <w:p w14:paraId="6BF4DBE0" w14:textId="77777777" w:rsidR="00AF714E" w:rsidRDefault="00AF714E">
      <w:pPr>
        <w:pBdr>
          <w:top w:val="single" w:sz="2" w:space="31" w:color="FFFFFF" w:shadow="1"/>
          <w:left w:val="single" w:sz="2" w:space="31" w:color="FFFFFF" w:shadow="1"/>
          <w:bottom w:val="single" w:sz="2" w:space="31" w:color="FFFFFF" w:shadow="1"/>
          <w:right w:val="single" w:sz="2" w:space="31" w:color="FFFFFF" w:shadow="1"/>
        </w:pBdr>
        <w:spacing w:after="0" w:line="249" w:lineRule="auto"/>
        <w:ind w:left="720"/>
        <w:rPr>
          <w:rFonts w:ascii="Arial" w:eastAsia="Arial" w:hAnsi="Arial" w:cs="Arial"/>
          <w:color w:val="000000"/>
          <w:sz w:val="24"/>
          <w:szCs w:val="24"/>
          <w:shd w:val="clear" w:color="auto" w:fill="FFFF00"/>
        </w:rPr>
      </w:pPr>
    </w:p>
    <w:p w14:paraId="2BA40B60" w14:textId="77777777" w:rsidR="00AF714E" w:rsidRDefault="00EC7F5A">
      <w:pPr>
        <w:tabs>
          <w:tab w:val="left" w:pos="2257"/>
        </w:tabs>
        <w:spacing w:after="0" w:line="24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4F552409" w14:textId="77777777" w:rsidR="00AF714E" w:rsidRDefault="00AF714E">
      <w:pPr>
        <w:tabs>
          <w:tab w:val="left" w:pos="2257"/>
        </w:tabs>
        <w:spacing w:after="0" w:line="249" w:lineRule="auto"/>
        <w:rPr>
          <w:rFonts w:ascii="Arial" w:eastAsia="Arial" w:hAnsi="Arial" w:cs="Arial"/>
          <w:sz w:val="24"/>
          <w:szCs w:val="24"/>
        </w:rPr>
      </w:pPr>
    </w:p>
    <w:p w14:paraId="10545606" w14:textId="77777777" w:rsidR="00AF714E" w:rsidRDefault="00EC7F5A">
      <w:pPr>
        <w:tabs>
          <w:tab w:val="left" w:pos="2257"/>
        </w:tabs>
        <w:spacing w:after="0" w:line="249" w:lineRule="auto"/>
        <w:rPr>
          <w:rFonts w:ascii="Arial" w:eastAsia="Arial" w:hAnsi="Arial" w:cs="Arial"/>
          <w:sz w:val="24"/>
          <w:szCs w:val="24"/>
        </w:rPr>
      </w:pPr>
      <w:r>
        <w:rPr>
          <w:rFonts w:ascii="Arial" w:eastAsia="Arial" w:hAnsi="Arial" w:cs="Arial"/>
          <w:sz w:val="24"/>
          <w:szCs w:val="24"/>
        </w:rPr>
        <w:lastRenderedPageBreak/>
        <w:t>CALL-OFF SPECIAL TERMS</w:t>
      </w:r>
    </w:p>
    <w:p w14:paraId="0E74D51C" w14:textId="77777777" w:rsidR="00AF714E" w:rsidRDefault="00EC7F5A">
      <w:pPr>
        <w:tabs>
          <w:tab w:val="left" w:pos="2257"/>
        </w:tabs>
        <w:spacing w:after="0" w:line="249" w:lineRule="auto"/>
      </w:pPr>
      <w:r>
        <w:rPr>
          <w:rFonts w:ascii="Arial" w:eastAsia="Arial" w:hAnsi="Arial" w:cs="Arial"/>
          <w:sz w:val="24"/>
          <w:szCs w:val="24"/>
        </w:rPr>
        <w:t>The following Special Terms are incorporated into this Call-Off Contract: none</w:t>
      </w:r>
    </w:p>
    <w:p w14:paraId="33205E1A" w14:textId="77777777" w:rsidR="00AF714E" w:rsidRDefault="00AF714E">
      <w:pPr>
        <w:tabs>
          <w:tab w:val="left" w:pos="2257"/>
        </w:tabs>
        <w:spacing w:after="0" w:line="249" w:lineRule="auto"/>
        <w:rPr>
          <w:rFonts w:ascii="Arial" w:eastAsia="Arial" w:hAnsi="Arial" w:cs="Arial"/>
          <w:sz w:val="24"/>
          <w:szCs w:val="24"/>
          <w:shd w:val="clear" w:color="auto" w:fill="FFFF00"/>
        </w:rPr>
      </w:pPr>
    </w:p>
    <w:p w14:paraId="7BC6D77F" w14:textId="77777777" w:rsidR="00AF714E" w:rsidRDefault="00AF714E">
      <w:pPr>
        <w:spacing w:after="0" w:line="249" w:lineRule="auto"/>
        <w:rPr>
          <w:rFonts w:ascii="Arial" w:eastAsia="Arial" w:hAnsi="Arial" w:cs="Arial"/>
          <w:b/>
          <w:sz w:val="24"/>
          <w:szCs w:val="24"/>
        </w:rPr>
      </w:pPr>
    </w:p>
    <w:p w14:paraId="16460AFD" w14:textId="77777777" w:rsidR="00AF714E" w:rsidRDefault="00EC7F5A">
      <w:pPr>
        <w:spacing w:after="0" w:line="249" w:lineRule="auto"/>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06/04/2022</w:t>
      </w:r>
    </w:p>
    <w:p w14:paraId="18205C76" w14:textId="77777777" w:rsidR="00AF714E" w:rsidRDefault="00AF714E">
      <w:pPr>
        <w:spacing w:after="0" w:line="249" w:lineRule="auto"/>
        <w:rPr>
          <w:rFonts w:ascii="Arial" w:eastAsia="Arial" w:hAnsi="Arial" w:cs="Arial"/>
          <w:sz w:val="24"/>
          <w:szCs w:val="24"/>
        </w:rPr>
      </w:pPr>
    </w:p>
    <w:p w14:paraId="2C87D876" w14:textId="77777777" w:rsidR="00AF714E" w:rsidRDefault="00EC7F5A">
      <w:pPr>
        <w:spacing w:after="0" w:line="249" w:lineRule="auto"/>
        <w:ind w:left="4253" w:hanging="4253"/>
      </w:pPr>
      <w:r>
        <w:rPr>
          <w:rFonts w:ascii="Arial" w:eastAsia="Arial" w:hAnsi="Arial" w:cs="Arial"/>
          <w:sz w:val="24"/>
          <w:szCs w:val="24"/>
        </w:rPr>
        <w:t xml:space="preserve">CALL-OFF EXPIRY DATE: </w:t>
      </w:r>
      <w:r>
        <w:rPr>
          <w:rFonts w:ascii="Arial" w:eastAsia="Arial" w:hAnsi="Arial" w:cs="Arial"/>
          <w:sz w:val="24"/>
          <w:szCs w:val="24"/>
        </w:rPr>
        <w:tab/>
        <w:t>On completion of the Deliverables</w:t>
      </w:r>
    </w:p>
    <w:p w14:paraId="7287E62E" w14:textId="77777777" w:rsidR="00AF714E" w:rsidRDefault="00AF714E">
      <w:pPr>
        <w:spacing w:after="0" w:line="249" w:lineRule="auto"/>
        <w:rPr>
          <w:rFonts w:ascii="Arial" w:eastAsia="Arial" w:hAnsi="Arial" w:cs="Arial"/>
          <w:sz w:val="24"/>
          <w:szCs w:val="24"/>
        </w:rPr>
      </w:pPr>
    </w:p>
    <w:p w14:paraId="62965F35" w14:textId="77777777" w:rsidR="00AF714E" w:rsidRDefault="00EC7F5A">
      <w:pPr>
        <w:spacing w:after="0" w:line="249" w:lineRule="auto"/>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t xml:space="preserve">4 Months </w:t>
      </w:r>
    </w:p>
    <w:p w14:paraId="3DCF4EB1" w14:textId="77777777" w:rsidR="00AF714E" w:rsidRDefault="00AF714E">
      <w:pPr>
        <w:spacing w:after="0" w:line="249" w:lineRule="auto"/>
        <w:rPr>
          <w:rFonts w:ascii="Arial" w:eastAsia="Arial" w:hAnsi="Arial" w:cs="Arial"/>
          <w:sz w:val="24"/>
          <w:szCs w:val="24"/>
        </w:rPr>
      </w:pPr>
    </w:p>
    <w:p w14:paraId="550ABF5B" w14:textId="77777777" w:rsidR="00AF714E" w:rsidRDefault="00AF714E">
      <w:pPr>
        <w:spacing w:after="0" w:line="249" w:lineRule="auto"/>
      </w:pPr>
    </w:p>
    <w:p w14:paraId="185BE4D8" w14:textId="77777777" w:rsidR="00AF714E" w:rsidRDefault="00AF714E">
      <w:pPr>
        <w:spacing w:after="0" w:line="249" w:lineRule="auto"/>
        <w:rPr>
          <w:rFonts w:ascii="Arial" w:eastAsia="Arial" w:hAnsi="Arial" w:cs="Arial"/>
          <w:sz w:val="24"/>
          <w:szCs w:val="24"/>
        </w:rPr>
      </w:pPr>
    </w:p>
    <w:p w14:paraId="186703B2" w14:textId="77777777" w:rsidR="00AF714E" w:rsidRDefault="00EC7F5A">
      <w:pPr>
        <w:spacing w:after="0" w:line="249" w:lineRule="auto"/>
      </w:pPr>
      <w:r>
        <w:rPr>
          <w:rFonts w:ascii="Arial" w:eastAsia="Arial" w:hAnsi="Arial" w:cs="Arial"/>
          <w:sz w:val="24"/>
          <w:szCs w:val="24"/>
        </w:rPr>
        <w:t>WORKING DAY: 7.24 hours</w:t>
      </w:r>
    </w:p>
    <w:p w14:paraId="4305733E" w14:textId="77777777" w:rsidR="00AF714E" w:rsidRDefault="00AF714E">
      <w:pPr>
        <w:spacing w:after="0" w:line="249" w:lineRule="auto"/>
        <w:rPr>
          <w:rFonts w:ascii="Arial" w:eastAsia="Arial" w:hAnsi="Arial" w:cs="Arial"/>
          <w:sz w:val="24"/>
          <w:szCs w:val="24"/>
        </w:rPr>
      </w:pPr>
    </w:p>
    <w:p w14:paraId="4322F87A" w14:textId="77777777" w:rsidR="00AF714E" w:rsidRDefault="00EC7F5A">
      <w:pPr>
        <w:spacing w:after="0" w:line="249" w:lineRule="auto"/>
        <w:rPr>
          <w:rFonts w:ascii="Arial" w:eastAsia="Arial" w:hAnsi="Arial" w:cs="Arial"/>
          <w:sz w:val="24"/>
          <w:szCs w:val="24"/>
        </w:rPr>
      </w:pPr>
      <w:r>
        <w:rPr>
          <w:rFonts w:ascii="Arial" w:eastAsia="Arial" w:hAnsi="Arial" w:cs="Arial"/>
          <w:sz w:val="24"/>
          <w:szCs w:val="24"/>
        </w:rPr>
        <w:t xml:space="preserve">CALL-OFF DELIVERABLES  </w:t>
      </w:r>
    </w:p>
    <w:p w14:paraId="2FA329D4" w14:textId="77777777" w:rsidR="00AF714E" w:rsidRDefault="00AF714E">
      <w:pPr>
        <w:tabs>
          <w:tab w:val="left" w:pos="2257"/>
        </w:tabs>
        <w:spacing w:after="0" w:line="249" w:lineRule="auto"/>
        <w:rPr>
          <w:rFonts w:ascii="Arial" w:eastAsia="Arial" w:hAnsi="Arial" w:cs="Arial"/>
          <w:sz w:val="24"/>
          <w:szCs w:val="24"/>
        </w:rPr>
      </w:pPr>
    </w:p>
    <w:p w14:paraId="218864C3" w14:textId="77777777" w:rsidR="00AF714E" w:rsidRDefault="00EC7F5A">
      <w:pPr>
        <w:tabs>
          <w:tab w:val="left" w:pos="2257"/>
        </w:tabs>
        <w:spacing w:after="0" w:line="249" w:lineRule="auto"/>
        <w:rPr>
          <w:rFonts w:ascii="Arial" w:eastAsia="Arial" w:hAnsi="Arial" w:cs="Arial"/>
          <w:sz w:val="24"/>
          <w:szCs w:val="24"/>
        </w:rPr>
      </w:pPr>
      <w:r>
        <w:rPr>
          <w:rFonts w:ascii="Arial" w:eastAsia="Arial" w:hAnsi="Arial" w:cs="Arial"/>
          <w:sz w:val="24"/>
          <w:szCs w:val="24"/>
        </w:rPr>
        <w:t xml:space="preserve">The Buyer is entitled to 2 hours of free initial consultation and legal advice with each Order in accordance with Paragraph 5.2 of Framework Schedule 1 (Specification).  </w:t>
      </w:r>
    </w:p>
    <w:p w14:paraId="088E4FE8" w14:textId="77777777" w:rsidR="00AF714E" w:rsidRDefault="00AF714E">
      <w:pPr>
        <w:tabs>
          <w:tab w:val="left" w:pos="2257"/>
        </w:tabs>
        <w:spacing w:after="0" w:line="249" w:lineRule="auto"/>
        <w:rPr>
          <w:rFonts w:ascii="Arial" w:eastAsia="Arial" w:hAnsi="Arial" w:cs="Arial"/>
          <w:sz w:val="24"/>
          <w:szCs w:val="24"/>
        </w:rPr>
      </w:pPr>
    </w:p>
    <w:p w14:paraId="569C1A32" w14:textId="77777777" w:rsidR="00AF714E" w:rsidRDefault="00EC7F5A">
      <w:pPr>
        <w:tabs>
          <w:tab w:val="left" w:pos="2257"/>
        </w:tabs>
        <w:spacing w:after="0" w:line="249" w:lineRule="auto"/>
      </w:pPr>
      <w:r>
        <w:rPr>
          <w:rFonts w:ascii="Arial" w:eastAsia="Arial" w:hAnsi="Arial" w:cs="Arial"/>
          <w:sz w:val="24"/>
          <w:szCs w:val="24"/>
        </w:rPr>
        <w:t>Option A: Completion of the lease</w:t>
      </w:r>
    </w:p>
    <w:p w14:paraId="3DA5E2BB" w14:textId="77777777" w:rsidR="00AF714E" w:rsidRDefault="00AF714E">
      <w:pPr>
        <w:tabs>
          <w:tab w:val="left" w:pos="2257"/>
        </w:tabs>
        <w:spacing w:after="0" w:line="249" w:lineRule="auto"/>
        <w:rPr>
          <w:rFonts w:ascii="Arial" w:eastAsia="Arial" w:hAnsi="Arial" w:cs="Arial"/>
          <w:b/>
          <w:sz w:val="24"/>
          <w:szCs w:val="24"/>
        </w:rPr>
      </w:pPr>
    </w:p>
    <w:p w14:paraId="1FF7EF5C" w14:textId="77777777" w:rsidR="00AF714E" w:rsidRDefault="00EC7F5A">
      <w:pPr>
        <w:spacing w:after="0" w:line="249" w:lineRule="auto"/>
        <w:ind w:left="4395" w:hanging="4395"/>
        <w:rPr>
          <w:rFonts w:ascii="Arial" w:eastAsia="Arial" w:hAnsi="Arial" w:cs="Arial"/>
          <w:sz w:val="24"/>
          <w:szCs w:val="24"/>
        </w:rPr>
      </w:pPr>
      <w:r>
        <w:rPr>
          <w:rFonts w:ascii="Arial" w:eastAsia="Arial" w:hAnsi="Arial" w:cs="Arial"/>
          <w:sz w:val="24"/>
          <w:szCs w:val="24"/>
        </w:rPr>
        <w:t>MANAGEMENT OF CONFLICT OF INTEREST</w:t>
      </w:r>
    </w:p>
    <w:p w14:paraId="05A66495" w14:textId="77777777" w:rsidR="00AF714E" w:rsidRDefault="00AF714E">
      <w:pPr>
        <w:spacing w:after="0" w:line="249" w:lineRule="auto"/>
        <w:rPr>
          <w:rFonts w:ascii="Arial" w:eastAsia="Arial" w:hAnsi="Arial" w:cs="Arial"/>
          <w:sz w:val="24"/>
          <w:szCs w:val="24"/>
        </w:rPr>
      </w:pPr>
    </w:p>
    <w:p w14:paraId="5B6D5888" w14:textId="77777777" w:rsidR="00AF714E" w:rsidRDefault="00EC7F5A">
      <w:pPr>
        <w:spacing w:after="0" w:line="249" w:lineRule="auto"/>
        <w:rPr>
          <w:rFonts w:ascii="Arial" w:eastAsia="Arial" w:hAnsi="Arial" w:cs="Arial"/>
          <w:sz w:val="24"/>
          <w:szCs w:val="24"/>
        </w:rPr>
      </w:pPr>
      <w:r>
        <w:rPr>
          <w:rFonts w:ascii="Arial" w:eastAsia="Arial" w:hAnsi="Arial" w:cs="Arial"/>
          <w:sz w:val="24"/>
          <w:szCs w:val="24"/>
        </w:rPr>
        <w:t>CONFIDENTIALITY</w:t>
      </w:r>
    </w:p>
    <w:p w14:paraId="0CEA4049" w14:textId="77777777" w:rsidR="00AF714E" w:rsidRDefault="00AF714E">
      <w:pPr>
        <w:spacing w:after="0" w:line="249" w:lineRule="auto"/>
        <w:rPr>
          <w:rFonts w:ascii="Arial" w:eastAsia="Arial" w:hAnsi="Arial" w:cs="Arial"/>
          <w:sz w:val="24"/>
          <w:szCs w:val="24"/>
        </w:rPr>
      </w:pPr>
    </w:p>
    <w:p w14:paraId="11B0F30F" w14:textId="77777777" w:rsidR="00AF714E" w:rsidRDefault="00EC7F5A">
      <w:pPr>
        <w:spacing w:after="0" w:line="249" w:lineRule="auto"/>
        <w:rPr>
          <w:rFonts w:ascii="Arial" w:eastAsia="Arial" w:hAnsi="Arial" w:cs="Arial"/>
          <w:sz w:val="24"/>
          <w:szCs w:val="24"/>
        </w:rPr>
      </w:pPr>
      <w:r>
        <w:rPr>
          <w:rFonts w:ascii="Arial" w:eastAsia="Arial" w:hAnsi="Arial" w:cs="Arial"/>
          <w:sz w:val="24"/>
          <w:szCs w:val="24"/>
        </w:rPr>
        <w:t>IPR</w:t>
      </w:r>
    </w:p>
    <w:p w14:paraId="4C694550" w14:textId="77777777" w:rsidR="00AF714E" w:rsidRDefault="00AF714E">
      <w:pPr>
        <w:tabs>
          <w:tab w:val="left" w:pos="2257"/>
        </w:tabs>
        <w:spacing w:after="0" w:line="249" w:lineRule="auto"/>
        <w:rPr>
          <w:rFonts w:ascii="Arial" w:eastAsia="Arial" w:hAnsi="Arial" w:cs="Arial"/>
          <w:sz w:val="24"/>
          <w:szCs w:val="24"/>
        </w:rPr>
      </w:pPr>
    </w:p>
    <w:p w14:paraId="7D94F71C" w14:textId="77777777" w:rsidR="00AF714E" w:rsidRDefault="00EC7F5A">
      <w:pPr>
        <w:tabs>
          <w:tab w:val="left" w:pos="2257"/>
        </w:tabs>
        <w:spacing w:after="0" w:line="249" w:lineRule="auto"/>
        <w:rPr>
          <w:rFonts w:ascii="Arial" w:eastAsia="Arial" w:hAnsi="Arial" w:cs="Arial"/>
          <w:sz w:val="24"/>
          <w:szCs w:val="24"/>
        </w:rPr>
      </w:pPr>
      <w:r>
        <w:rPr>
          <w:rFonts w:ascii="Arial" w:eastAsia="Arial" w:hAnsi="Arial" w:cs="Arial"/>
          <w:sz w:val="24"/>
          <w:szCs w:val="24"/>
        </w:rPr>
        <w:t xml:space="preserve">MAXIMUM LIABILITY </w:t>
      </w:r>
    </w:p>
    <w:p w14:paraId="56D8E056" w14:textId="77777777" w:rsidR="00AF714E" w:rsidRDefault="00EC7F5A">
      <w:pPr>
        <w:tabs>
          <w:tab w:val="left" w:pos="2257"/>
        </w:tabs>
        <w:spacing w:after="0" w:line="24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 and as amended by the Framework Special Terms.</w:t>
      </w:r>
    </w:p>
    <w:p w14:paraId="59232420" w14:textId="77777777" w:rsidR="007329BA" w:rsidRDefault="007329BA">
      <w:pPr>
        <w:tabs>
          <w:tab w:val="left" w:pos="2257"/>
        </w:tabs>
        <w:spacing w:after="0" w:line="249" w:lineRule="auto"/>
        <w:rPr>
          <w:rFonts w:ascii="Arial" w:eastAsia="Arial" w:hAnsi="Arial" w:cs="Arial"/>
          <w:sz w:val="24"/>
          <w:szCs w:val="24"/>
        </w:rPr>
      </w:pPr>
    </w:p>
    <w:p w14:paraId="342DB425" w14:textId="77777777" w:rsidR="007329BA" w:rsidRDefault="007329BA">
      <w:pPr>
        <w:tabs>
          <w:tab w:val="left" w:pos="2257"/>
        </w:tabs>
        <w:spacing w:after="0" w:line="249" w:lineRule="auto"/>
        <w:rPr>
          <w:rFonts w:ascii="Arial" w:eastAsia="Arial" w:hAnsi="Arial" w:cs="Arial"/>
          <w:sz w:val="24"/>
          <w:szCs w:val="24"/>
        </w:rPr>
      </w:pPr>
      <w:r w:rsidRPr="007329BA">
        <w:rPr>
          <w:rFonts w:ascii="Arial" w:eastAsia="Arial" w:hAnsi="Arial" w:cs="Arial"/>
          <w:sz w:val="24"/>
          <w:szCs w:val="24"/>
        </w:rPr>
        <w:t xml:space="preserve">For the purposes of Clause 11.2 of the Core Terms (as amended by the Framework Special Terms), the Supplier's liability for any damages, costs, claims, expenses, interest or other liability arising out of the performance or non-performance by the Supplier (or by any person for whom the Supplier may be liable vicariously) of its obligations under this Call-Off Contract (whether by virtue of negligence or otherwise) shall be limited to [£3 million] per claim. When considering what may be regarded as one claim for the purposes of this limit of liability all claims against the Supplier arising from one act or omission, one series of related acts or omissions, the same act or omission in a series of related matters or transactions, similar acts or </w:t>
      </w:r>
      <w:r w:rsidRPr="007329BA">
        <w:rPr>
          <w:rFonts w:ascii="Arial" w:eastAsia="Arial" w:hAnsi="Arial" w:cs="Arial"/>
          <w:sz w:val="24"/>
          <w:szCs w:val="24"/>
        </w:rPr>
        <w:lastRenderedPageBreak/>
        <w:t>omissions in a series of related matters or transactions and all claims against the Supplier arising from one matter or transaction will be regarded as one claim.]</w:t>
      </w:r>
    </w:p>
    <w:p w14:paraId="5864C515" w14:textId="77777777" w:rsidR="00AF714E" w:rsidRDefault="00AF714E">
      <w:pPr>
        <w:tabs>
          <w:tab w:val="left" w:pos="2257"/>
        </w:tabs>
        <w:spacing w:after="0" w:line="249" w:lineRule="auto"/>
        <w:rPr>
          <w:rFonts w:ascii="Arial" w:eastAsia="Arial" w:hAnsi="Arial" w:cs="Arial"/>
          <w:sz w:val="24"/>
          <w:szCs w:val="24"/>
        </w:rPr>
      </w:pPr>
    </w:p>
    <w:p w14:paraId="2CE9A812" w14:textId="77777777" w:rsidR="00AF714E" w:rsidRDefault="00AF714E">
      <w:pPr>
        <w:tabs>
          <w:tab w:val="left" w:pos="2257"/>
        </w:tabs>
        <w:spacing w:after="0" w:line="249" w:lineRule="auto"/>
        <w:rPr>
          <w:rFonts w:ascii="Arial" w:eastAsia="Arial" w:hAnsi="Arial" w:cs="Arial"/>
          <w:b/>
          <w:sz w:val="24"/>
          <w:szCs w:val="24"/>
        </w:rPr>
      </w:pPr>
    </w:p>
    <w:p w14:paraId="1AE19488" w14:textId="77777777" w:rsidR="00AF714E" w:rsidRDefault="00EC7F5A">
      <w:pPr>
        <w:tabs>
          <w:tab w:val="left" w:pos="2257"/>
        </w:tabs>
        <w:spacing w:after="0" w:line="249" w:lineRule="auto"/>
        <w:rPr>
          <w:rFonts w:ascii="Arial" w:eastAsia="Arial" w:hAnsi="Arial" w:cs="Arial"/>
          <w:sz w:val="24"/>
          <w:szCs w:val="24"/>
        </w:rPr>
      </w:pPr>
      <w:r>
        <w:rPr>
          <w:rFonts w:ascii="Arial" w:eastAsia="Arial" w:hAnsi="Arial" w:cs="Arial"/>
          <w:sz w:val="24"/>
          <w:szCs w:val="24"/>
        </w:rPr>
        <w:t>CALL-OFF CHARGES</w:t>
      </w:r>
    </w:p>
    <w:p w14:paraId="5B0BDEA6" w14:textId="77777777" w:rsidR="00EF772F" w:rsidRDefault="00EF772F" w:rsidP="00EF772F">
      <w:pPr>
        <w:spacing w:after="0" w:line="240" w:lineRule="auto"/>
        <w:rPr>
          <w:rFonts w:ascii="Arial" w:hAnsi="Arial" w:cs="Arial"/>
        </w:rPr>
      </w:pPr>
      <w:r>
        <w:rPr>
          <w:rFonts w:ascii="Arial" w:hAnsi="Arial" w:cs="Arial"/>
        </w:rPr>
        <w:t>Time and materials based on the Supplier’s rates set out in the RM6179 Legal Services Rate Card</w:t>
      </w:r>
      <w:r w:rsidR="00066D0C">
        <w:rPr>
          <w:rFonts w:ascii="Arial" w:hAnsi="Arial" w:cs="Arial"/>
        </w:rPr>
        <w:t>.</w:t>
      </w:r>
    </w:p>
    <w:p w14:paraId="71697DD0" w14:textId="77777777" w:rsidR="00AF714E" w:rsidRDefault="00AF714E">
      <w:pPr>
        <w:tabs>
          <w:tab w:val="left" w:pos="2257"/>
        </w:tabs>
        <w:spacing w:after="0" w:line="249" w:lineRule="auto"/>
        <w:rPr>
          <w:rFonts w:ascii="Arial" w:eastAsia="Arial" w:hAnsi="Arial" w:cs="Arial"/>
          <w:sz w:val="24"/>
          <w:szCs w:val="24"/>
          <w:shd w:val="clear" w:color="auto" w:fill="FFFF00"/>
        </w:rPr>
      </w:pPr>
    </w:p>
    <w:p w14:paraId="770C89E6" w14:textId="77777777" w:rsidR="00AF714E" w:rsidRDefault="00EC7F5A">
      <w:pPr>
        <w:tabs>
          <w:tab w:val="left" w:pos="2257"/>
        </w:tabs>
        <w:spacing w:after="0" w:line="249" w:lineRule="auto"/>
        <w:rPr>
          <w:rFonts w:ascii="Arial" w:eastAsia="Arial" w:hAnsi="Arial" w:cs="Arial"/>
          <w:sz w:val="24"/>
          <w:szCs w:val="24"/>
        </w:rPr>
      </w:pPr>
      <w:r>
        <w:rPr>
          <w:rFonts w:ascii="Arial" w:eastAsia="Arial" w:hAnsi="Arial" w:cs="Arial"/>
          <w:sz w:val="24"/>
          <w:szCs w:val="24"/>
        </w:rPr>
        <w:t>VOLUME DISCOUNTS</w:t>
      </w:r>
    </w:p>
    <w:p w14:paraId="371327C7" w14:textId="77777777" w:rsidR="00AF714E" w:rsidRDefault="00EC7F5A">
      <w:pPr>
        <w:tabs>
          <w:tab w:val="left" w:pos="2257"/>
        </w:tabs>
        <w:spacing w:after="0" w:line="249" w:lineRule="auto"/>
        <w:rPr>
          <w:rFonts w:ascii="Arial" w:eastAsia="Arial" w:hAnsi="Arial" w:cs="Arial"/>
          <w:sz w:val="24"/>
          <w:szCs w:val="24"/>
        </w:rPr>
      </w:pPr>
      <w:r>
        <w:rPr>
          <w:rFonts w:ascii="Arial" w:eastAsia="Arial" w:hAnsi="Arial" w:cs="Arial"/>
          <w:sz w:val="24"/>
          <w:szCs w:val="24"/>
        </w:rPr>
        <w:t xml:space="preserve">Where the Supplier provides Volume Discounts, the applicable percentage discount (set out in Table 2 of Annex 1 of Framework Schedule 3 (Framework Prices)) shall automatically be applied by the Supplier to all Charges it invoices regarding the Deliverables on and from the date and time when the applicable Volume Discount threshold is met and in accordance with Paragraphs 8, 9 and 10 of Framework Schedule 3. </w:t>
      </w:r>
    </w:p>
    <w:p w14:paraId="74E9D46F" w14:textId="77777777" w:rsidR="00AF714E" w:rsidRDefault="00AF714E">
      <w:pPr>
        <w:tabs>
          <w:tab w:val="left" w:pos="2257"/>
        </w:tabs>
        <w:spacing w:after="0" w:line="249" w:lineRule="auto"/>
        <w:rPr>
          <w:rFonts w:ascii="Arial" w:eastAsia="Arial" w:hAnsi="Arial" w:cs="Arial"/>
          <w:sz w:val="24"/>
          <w:szCs w:val="24"/>
          <w:shd w:val="clear" w:color="auto" w:fill="FFFF00"/>
        </w:rPr>
      </w:pPr>
    </w:p>
    <w:p w14:paraId="498789AE" w14:textId="77777777" w:rsidR="00AF714E" w:rsidRDefault="00EC7F5A">
      <w:pPr>
        <w:tabs>
          <w:tab w:val="left" w:pos="2257"/>
        </w:tabs>
        <w:spacing w:after="0" w:line="249" w:lineRule="auto"/>
        <w:rPr>
          <w:rFonts w:ascii="Arial" w:eastAsia="Arial" w:hAnsi="Arial" w:cs="Arial"/>
          <w:sz w:val="24"/>
          <w:szCs w:val="24"/>
        </w:rPr>
      </w:pPr>
      <w:r>
        <w:rPr>
          <w:rFonts w:ascii="Arial" w:eastAsia="Arial" w:hAnsi="Arial" w:cs="Arial"/>
          <w:sz w:val="24"/>
          <w:szCs w:val="24"/>
        </w:rPr>
        <w:t>REIMBURSABLE EXPENSES</w:t>
      </w:r>
    </w:p>
    <w:p w14:paraId="6FB9ACA7" w14:textId="77777777" w:rsidR="00AF714E" w:rsidRDefault="00EC7F5A">
      <w:pPr>
        <w:tabs>
          <w:tab w:val="left" w:pos="2257"/>
        </w:tabs>
        <w:spacing w:after="0" w:line="249" w:lineRule="auto"/>
      </w:pPr>
      <w:r>
        <w:rPr>
          <w:rFonts w:ascii="Arial" w:eastAsia="Arial" w:hAnsi="Arial" w:cs="Arial"/>
          <w:sz w:val="24"/>
          <w:szCs w:val="24"/>
        </w:rPr>
        <w:t>None</w:t>
      </w:r>
    </w:p>
    <w:p w14:paraId="412177B5" w14:textId="77777777" w:rsidR="00AF714E" w:rsidRDefault="00AF714E">
      <w:pPr>
        <w:tabs>
          <w:tab w:val="left" w:pos="2257"/>
        </w:tabs>
        <w:spacing w:after="0" w:line="249" w:lineRule="auto"/>
        <w:rPr>
          <w:rFonts w:ascii="Arial" w:eastAsia="Arial" w:hAnsi="Arial" w:cs="Arial"/>
          <w:b/>
          <w:sz w:val="24"/>
          <w:szCs w:val="24"/>
        </w:rPr>
      </w:pPr>
    </w:p>
    <w:p w14:paraId="3BFA2A1B" w14:textId="77777777" w:rsidR="00AF714E" w:rsidRDefault="00EC7F5A">
      <w:pPr>
        <w:tabs>
          <w:tab w:val="left" w:pos="2257"/>
        </w:tabs>
        <w:spacing w:after="0" w:line="249" w:lineRule="auto"/>
        <w:rPr>
          <w:rFonts w:ascii="Arial" w:eastAsia="Arial" w:hAnsi="Arial" w:cs="Arial"/>
          <w:sz w:val="24"/>
          <w:szCs w:val="24"/>
        </w:rPr>
      </w:pPr>
      <w:r>
        <w:rPr>
          <w:rFonts w:ascii="Arial" w:eastAsia="Arial" w:hAnsi="Arial" w:cs="Arial"/>
          <w:sz w:val="24"/>
          <w:szCs w:val="24"/>
        </w:rPr>
        <w:t>DISBURSEMENTS</w:t>
      </w:r>
    </w:p>
    <w:p w14:paraId="072E0F00" w14:textId="77777777" w:rsidR="00AF714E" w:rsidRDefault="00EC7F5A">
      <w:pPr>
        <w:tabs>
          <w:tab w:val="left" w:pos="2257"/>
        </w:tabs>
        <w:spacing w:after="0" w:line="249" w:lineRule="auto"/>
        <w:rPr>
          <w:rFonts w:ascii="Arial" w:eastAsia="Arial" w:hAnsi="Arial" w:cs="Arial"/>
          <w:sz w:val="24"/>
          <w:szCs w:val="24"/>
        </w:rPr>
      </w:pPr>
      <w:r>
        <w:rPr>
          <w:rFonts w:ascii="Arial" w:eastAsia="Arial" w:hAnsi="Arial" w:cs="Arial"/>
          <w:sz w:val="24"/>
          <w:szCs w:val="24"/>
        </w:rPr>
        <w:t>Not Payable</w:t>
      </w:r>
    </w:p>
    <w:p w14:paraId="0D022787" w14:textId="77777777" w:rsidR="00AF714E" w:rsidRDefault="00AF714E">
      <w:pPr>
        <w:tabs>
          <w:tab w:val="left" w:pos="2257"/>
        </w:tabs>
        <w:spacing w:after="0" w:line="249" w:lineRule="auto"/>
        <w:rPr>
          <w:rFonts w:ascii="Arial" w:eastAsia="Arial" w:hAnsi="Arial" w:cs="Arial"/>
          <w:sz w:val="24"/>
          <w:szCs w:val="24"/>
        </w:rPr>
      </w:pPr>
    </w:p>
    <w:p w14:paraId="26B3262F" w14:textId="77777777" w:rsidR="00AF714E" w:rsidRDefault="00EC7F5A">
      <w:pPr>
        <w:tabs>
          <w:tab w:val="left" w:pos="2257"/>
        </w:tabs>
        <w:spacing w:after="0" w:line="249" w:lineRule="auto"/>
        <w:rPr>
          <w:rFonts w:ascii="Arial" w:eastAsia="Arial" w:hAnsi="Arial" w:cs="Arial"/>
          <w:sz w:val="24"/>
          <w:szCs w:val="24"/>
        </w:rPr>
      </w:pPr>
      <w:r>
        <w:rPr>
          <w:rFonts w:ascii="Arial" w:eastAsia="Arial" w:hAnsi="Arial" w:cs="Arial"/>
          <w:sz w:val="24"/>
          <w:szCs w:val="24"/>
        </w:rPr>
        <w:t>ADDITIONAL TRAINING CHARGE</w:t>
      </w:r>
    </w:p>
    <w:p w14:paraId="41CC9F22" w14:textId="77777777" w:rsidR="00AF714E" w:rsidRDefault="00AF714E">
      <w:pPr>
        <w:tabs>
          <w:tab w:val="left" w:pos="2257"/>
        </w:tabs>
        <w:spacing w:after="0" w:line="249" w:lineRule="auto"/>
        <w:rPr>
          <w:rFonts w:ascii="Arial" w:eastAsia="Arial" w:hAnsi="Arial" w:cs="Arial"/>
          <w:sz w:val="24"/>
          <w:szCs w:val="24"/>
        </w:rPr>
      </w:pPr>
    </w:p>
    <w:p w14:paraId="6201AED2" w14:textId="77777777" w:rsidR="00AF714E" w:rsidRDefault="00EC7F5A">
      <w:pPr>
        <w:tabs>
          <w:tab w:val="left" w:pos="2257"/>
        </w:tabs>
        <w:spacing w:after="0" w:line="249" w:lineRule="auto"/>
        <w:rPr>
          <w:rFonts w:ascii="Arial" w:eastAsia="Arial" w:hAnsi="Arial" w:cs="Arial"/>
          <w:sz w:val="24"/>
          <w:szCs w:val="24"/>
        </w:rPr>
      </w:pPr>
      <w:r>
        <w:rPr>
          <w:rFonts w:ascii="Arial" w:eastAsia="Arial" w:hAnsi="Arial" w:cs="Arial"/>
          <w:sz w:val="24"/>
          <w:szCs w:val="24"/>
        </w:rPr>
        <w:t>SECONDMENT CHARGE</w:t>
      </w:r>
    </w:p>
    <w:p w14:paraId="759C9576" w14:textId="77777777" w:rsidR="00AF714E" w:rsidRDefault="00AF714E">
      <w:pPr>
        <w:tabs>
          <w:tab w:val="left" w:pos="2257"/>
        </w:tabs>
        <w:spacing w:after="0" w:line="249" w:lineRule="auto"/>
        <w:rPr>
          <w:rFonts w:ascii="Arial" w:eastAsia="Arial" w:hAnsi="Arial" w:cs="Arial"/>
          <w:b/>
          <w:sz w:val="24"/>
          <w:szCs w:val="24"/>
        </w:rPr>
      </w:pPr>
    </w:p>
    <w:p w14:paraId="131ED4A5" w14:textId="77777777" w:rsidR="00AF714E" w:rsidRDefault="00EC7F5A">
      <w:pPr>
        <w:tabs>
          <w:tab w:val="left" w:pos="2257"/>
        </w:tabs>
        <w:spacing w:after="0" w:line="249" w:lineRule="auto"/>
        <w:rPr>
          <w:rFonts w:ascii="Arial" w:eastAsia="Arial" w:hAnsi="Arial" w:cs="Arial"/>
          <w:sz w:val="24"/>
          <w:szCs w:val="24"/>
        </w:rPr>
      </w:pPr>
      <w:r>
        <w:rPr>
          <w:rFonts w:ascii="Arial" w:eastAsia="Arial" w:hAnsi="Arial" w:cs="Arial"/>
          <w:sz w:val="24"/>
          <w:szCs w:val="24"/>
        </w:rPr>
        <w:t>PAYMENT METHOD</w:t>
      </w:r>
    </w:p>
    <w:p w14:paraId="20D06C53" w14:textId="77777777" w:rsidR="00AF714E" w:rsidRDefault="00EC7F5A">
      <w:pPr>
        <w:tabs>
          <w:tab w:val="left" w:pos="2257"/>
        </w:tabs>
        <w:spacing w:after="0" w:line="249" w:lineRule="auto"/>
        <w:rPr>
          <w:rFonts w:ascii="Arial" w:eastAsia="Arial" w:hAnsi="Arial" w:cs="Arial"/>
          <w:sz w:val="24"/>
          <w:szCs w:val="24"/>
        </w:rPr>
      </w:pPr>
      <w:r>
        <w:rPr>
          <w:rFonts w:ascii="Arial" w:eastAsia="Arial" w:hAnsi="Arial" w:cs="Arial"/>
          <w:sz w:val="24"/>
          <w:szCs w:val="24"/>
        </w:rPr>
        <w:t>CP&amp;F</w:t>
      </w:r>
    </w:p>
    <w:p w14:paraId="76D87056" w14:textId="77777777" w:rsidR="00AF714E" w:rsidRDefault="00AF714E">
      <w:pPr>
        <w:tabs>
          <w:tab w:val="left" w:pos="2257"/>
        </w:tabs>
        <w:spacing w:after="0" w:line="249" w:lineRule="auto"/>
        <w:rPr>
          <w:rFonts w:ascii="Arial" w:eastAsia="Arial" w:hAnsi="Arial" w:cs="Arial"/>
          <w:b/>
          <w:sz w:val="24"/>
          <w:szCs w:val="24"/>
        </w:rPr>
      </w:pPr>
    </w:p>
    <w:p w14:paraId="685A7851" w14:textId="77777777" w:rsidR="00AF714E" w:rsidRDefault="00EC7F5A">
      <w:pPr>
        <w:tabs>
          <w:tab w:val="left" w:pos="2257"/>
        </w:tabs>
        <w:spacing w:after="0" w:line="249" w:lineRule="auto"/>
        <w:rPr>
          <w:rFonts w:ascii="Arial" w:eastAsia="Arial" w:hAnsi="Arial" w:cs="Arial"/>
          <w:sz w:val="24"/>
          <w:szCs w:val="24"/>
        </w:rPr>
      </w:pPr>
      <w:r>
        <w:rPr>
          <w:rFonts w:ascii="Arial" w:eastAsia="Arial" w:hAnsi="Arial" w:cs="Arial"/>
          <w:sz w:val="24"/>
          <w:szCs w:val="24"/>
        </w:rPr>
        <w:t>BUYER’S INVOICING ADDRESS:</w:t>
      </w:r>
    </w:p>
    <w:p w14:paraId="71C6BCF9" w14:textId="77777777" w:rsidR="00AF714E" w:rsidRDefault="00EC7F5A">
      <w:pPr>
        <w:tabs>
          <w:tab w:val="left" w:pos="2257"/>
        </w:tabs>
        <w:spacing w:after="0" w:line="249" w:lineRule="auto"/>
        <w:rPr>
          <w:rFonts w:ascii="Arial" w:eastAsia="Arial" w:hAnsi="Arial" w:cs="Arial"/>
          <w:sz w:val="24"/>
          <w:szCs w:val="24"/>
        </w:rPr>
      </w:pPr>
      <w:r>
        <w:rPr>
          <w:rFonts w:ascii="Arial" w:eastAsia="Arial" w:hAnsi="Arial" w:cs="Arial"/>
          <w:sz w:val="24"/>
          <w:szCs w:val="24"/>
        </w:rPr>
        <w:t>Via CP&amp;F</w:t>
      </w:r>
    </w:p>
    <w:p w14:paraId="704C9ED4" w14:textId="77777777" w:rsidR="00AF714E" w:rsidRDefault="00AF714E">
      <w:pPr>
        <w:tabs>
          <w:tab w:val="left" w:pos="2257"/>
        </w:tabs>
        <w:spacing w:after="0" w:line="249" w:lineRule="auto"/>
        <w:rPr>
          <w:rFonts w:ascii="Arial" w:eastAsia="Arial" w:hAnsi="Arial" w:cs="Arial"/>
          <w:sz w:val="24"/>
          <w:szCs w:val="24"/>
          <w:shd w:val="clear" w:color="auto" w:fill="FFFF00"/>
        </w:rPr>
      </w:pPr>
    </w:p>
    <w:p w14:paraId="46762D51" w14:textId="77777777" w:rsidR="00AF714E" w:rsidRDefault="00EC7F5A">
      <w:pPr>
        <w:tabs>
          <w:tab w:val="left" w:pos="2257"/>
        </w:tabs>
        <w:spacing w:after="0" w:line="249" w:lineRule="auto"/>
        <w:rPr>
          <w:rFonts w:ascii="Arial" w:eastAsia="Arial" w:hAnsi="Arial" w:cs="Arial"/>
          <w:sz w:val="24"/>
          <w:szCs w:val="24"/>
        </w:rPr>
      </w:pPr>
      <w:r>
        <w:rPr>
          <w:rFonts w:ascii="Arial" w:eastAsia="Arial" w:hAnsi="Arial" w:cs="Arial"/>
          <w:sz w:val="24"/>
          <w:szCs w:val="24"/>
        </w:rPr>
        <w:t>BUYER’S AUTHORISED REPRESENTATIVE</w:t>
      </w:r>
    </w:p>
    <w:p w14:paraId="5DC3AB00" w14:textId="742C48D8" w:rsidR="00AF714E" w:rsidRDefault="005A45B9">
      <w:pPr>
        <w:tabs>
          <w:tab w:val="left" w:pos="2257"/>
        </w:tabs>
        <w:spacing w:after="0" w:line="249" w:lineRule="auto"/>
      </w:pPr>
      <w:r>
        <w:rPr>
          <w:rFonts w:ascii="Arial" w:eastAsia="Arial" w:hAnsi="Arial" w:cs="Arial"/>
          <w:sz w:val="24"/>
          <w:szCs w:val="24"/>
        </w:rPr>
        <w:t>REDACTED</w:t>
      </w:r>
    </w:p>
    <w:p w14:paraId="368401E8" w14:textId="77777777" w:rsidR="00AF714E" w:rsidRDefault="00AF714E">
      <w:pPr>
        <w:tabs>
          <w:tab w:val="left" w:pos="2257"/>
        </w:tabs>
        <w:spacing w:after="0" w:line="249" w:lineRule="auto"/>
        <w:rPr>
          <w:rFonts w:ascii="Arial" w:eastAsia="Arial" w:hAnsi="Arial" w:cs="Arial"/>
          <w:sz w:val="24"/>
          <w:szCs w:val="24"/>
        </w:rPr>
      </w:pPr>
    </w:p>
    <w:p w14:paraId="0149F222" w14:textId="77777777" w:rsidR="00AF714E" w:rsidRDefault="00EC7F5A">
      <w:pPr>
        <w:tabs>
          <w:tab w:val="left" w:pos="2257"/>
        </w:tabs>
        <w:spacing w:after="0" w:line="249" w:lineRule="auto"/>
        <w:rPr>
          <w:rFonts w:ascii="Arial" w:eastAsia="Arial" w:hAnsi="Arial" w:cs="Arial"/>
          <w:sz w:val="24"/>
          <w:szCs w:val="24"/>
        </w:rPr>
      </w:pPr>
      <w:r>
        <w:rPr>
          <w:rFonts w:ascii="Arial" w:eastAsia="Arial" w:hAnsi="Arial" w:cs="Arial"/>
          <w:sz w:val="24"/>
          <w:szCs w:val="24"/>
        </w:rPr>
        <w:t>BUYER’S ENVIRONMENTAL POLICY</w:t>
      </w:r>
    </w:p>
    <w:p w14:paraId="0CDAB575" w14:textId="77777777" w:rsidR="00AF714E" w:rsidRDefault="00EC7F5A">
      <w:pPr>
        <w:tabs>
          <w:tab w:val="left" w:pos="2257"/>
        </w:tabs>
        <w:spacing w:after="0" w:line="249" w:lineRule="auto"/>
        <w:rPr>
          <w:rFonts w:ascii="Arial" w:eastAsia="Arial" w:hAnsi="Arial" w:cs="Arial"/>
          <w:sz w:val="24"/>
          <w:szCs w:val="24"/>
        </w:rPr>
      </w:pPr>
      <w:r>
        <w:rPr>
          <w:rFonts w:ascii="Arial" w:eastAsia="Arial" w:hAnsi="Arial" w:cs="Arial"/>
          <w:sz w:val="24"/>
          <w:szCs w:val="24"/>
        </w:rPr>
        <w:t>https://www.gov.uk/government/publications/jsp-418-mod-corporate-environmental-protection-manual</w:t>
      </w:r>
    </w:p>
    <w:p w14:paraId="3D6FF856" w14:textId="77777777" w:rsidR="00AF714E" w:rsidRDefault="00AF714E">
      <w:pPr>
        <w:tabs>
          <w:tab w:val="left" w:pos="2257"/>
        </w:tabs>
        <w:spacing w:after="0" w:line="249" w:lineRule="auto"/>
        <w:rPr>
          <w:rFonts w:ascii="Arial" w:eastAsia="Arial" w:hAnsi="Arial" w:cs="Arial"/>
          <w:sz w:val="24"/>
          <w:szCs w:val="24"/>
        </w:rPr>
      </w:pPr>
    </w:p>
    <w:p w14:paraId="0B96CE61" w14:textId="77777777" w:rsidR="00AF714E" w:rsidRDefault="00EC7F5A">
      <w:pPr>
        <w:tabs>
          <w:tab w:val="left" w:pos="2257"/>
        </w:tabs>
        <w:spacing w:after="0" w:line="249" w:lineRule="auto"/>
      </w:pPr>
      <w:r>
        <w:rPr>
          <w:rFonts w:ascii="Arial" w:eastAsia="Arial" w:hAnsi="Arial" w:cs="Arial"/>
          <w:sz w:val="24"/>
          <w:szCs w:val="24"/>
        </w:rPr>
        <w:t>BUYER’S SECURITY POLICY</w:t>
      </w:r>
    </w:p>
    <w:p w14:paraId="337813D7" w14:textId="77777777" w:rsidR="00AF714E" w:rsidRDefault="00EC7F5A">
      <w:pPr>
        <w:tabs>
          <w:tab w:val="left" w:pos="2257"/>
        </w:tabs>
        <w:spacing w:after="0" w:line="249" w:lineRule="auto"/>
        <w:rPr>
          <w:rFonts w:ascii="Arial" w:eastAsia="Arial" w:hAnsi="Arial" w:cs="Arial"/>
          <w:sz w:val="24"/>
          <w:szCs w:val="24"/>
        </w:rPr>
      </w:pPr>
      <w:r>
        <w:rPr>
          <w:rFonts w:ascii="Arial" w:eastAsia="Arial" w:hAnsi="Arial" w:cs="Arial"/>
          <w:sz w:val="24"/>
          <w:szCs w:val="24"/>
        </w:rPr>
        <w:lastRenderedPageBreak/>
        <w:t>https://www.gov.uk/government/publications/security-policy-framework</w:t>
      </w:r>
    </w:p>
    <w:p w14:paraId="209DE637" w14:textId="77777777" w:rsidR="00AF714E" w:rsidRDefault="00AF714E">
      <w:pPr>
        <w:tabs>
          <w:tab w:val="left" w:pos="2257"/>
        </w:tabs>
        <w:spacing w:after="0" w:line="249" w:lineRule="auto"/>
        <w:rPr>
          <w:rFonts w:ascii="Arial" w:eastAsia="Arial" w:hAnsi="Arial" w:cs="Arial"/>
          <w:sz w:val="24"/>
          <w:szCs w:val="24"/>
        </w:rPr>
      </w:pPr>
    </w:p>
    <w:p w14:paraId="64958DEA" w14:textId="77777777" w:rsidR="00AF714E" w:rsidRDefault="00EC7F5A">
      <w:pPr>
        <w:tabs>
          <w:tab w:val="left" w:pos="2257"/>
        </w:tabs>
        <w:spacing w:after="0" w:line="249" w:lineRule="auto"/>
        <w:rPr>
          <w:rFonts w:ascii="Arial" w:eastAsia="Arial" w:hAnsi="Arial" w:cs="Arial"/>
          <w:sz w:val="24"/>
          <w:szCs w:val="24"/>
        </w:rPr>
      </w:pPr>
      <w:r>
        <w:rPr>
          <w:rFonts w:ascii="Arial" w:eastAsia="Arial" w:hAnsi="Arial" w:cs="Arial"/>
          <w:sz w:val="24"/>
          <w:szCs w:val="24"/>
        </w:rPr>
        <w:t>BUYER’S ICT POLICY</w:t>
      </w:r>
    </w:p>
    <w:p w14:paraId="58724437" w14:textId="77777777" w:rsidR="00AF714E" w:rsidRDefault="00EC7F5A">
      <w:pPr>
        <w:tabs>
          <w:tab w:val="left" w:pos="2257"/>
        </w:tabs>
        <w:spacing w:after="0" w:line="249" w:lineRule="auto"/>
        <w:rPr>
          <w:rFonts w:ascii="Arial" w:eastAsia="Arial" w:hAnsi="Arial" w:cs="Arial"/>
          <w:sz w:val="24"/>
          <w:szCs w:val="24"/>
        </w:rPr>
      </w:pPr>
      <w:r>
        <w:rPr>
          <w:rFonts w:ascii="Arial" w:eastAsia="Arial" w:hAnsi="Arial" w:cs="Arial"/>
          <w:sz w:val="24"/>
          <w:szCs w:val="24"/>
        </w:rPr>
        <w:t>N/A</w:t>
      </w:r>
    </w:p>
    <w:p w14:paraId="32AFD5A3" w14:textId="77777777" w:rsidR="00AF714E" w:rsidRDefault="00AF714E">
      <w:pPr>
        <w:tabs>
          <w:tab w:val="left" w:pos="2257"/>
        </w:tabs>
        <w:spacing w:after="0" w:line="249" w:lineRule="auto"/>
      </w:pPr>
    </w:p>
    <w:p w14:paraId="1EA39806" w14:textId="77777777" w:rsidR="00AF714E" w:rsidRDefault="00AF714E">
      <w:pPr>
        <w:tabs>
          <w:tab w:val="left" w:pos="2257"/>
        </w:tabs>
        <w:spacing w:after="0" w:line="249" w:lineRule="auto"/>
        <w:rPr>
          <w:rFonts w:ascii="Arial" w:eastAsia="Arial" w:hAnsi="Arial" w:cs="Arial"/>
          <w:sz w:val="24"/>
          <w:szCs w:val="24"/>
        </w:rPr>
      </w:pPr>
    </w:p>
    <w:p w14:paraId="050BCE70" w14:textId="77777777" w:rsidR="00AF714E" w:rsidRPr="00D81811" w:rsidRDefault="00EC7F5A">
      <w:pPr>
        <w:tabs>
          <w:tab w:val="left" w:pos="2257"/>
        </w:tabs>
        <w:spacing w:after="0" w:line="249" w:lineRule="auto"/>
        <w:rPr>
          <w:rFonts w:ascii="Arial" w:eastAsia="Arial" w:hAnsi="Arial" w:cs="Arial"/>
          <w:sz w:val="24"/>
          <w:szCs w:val="24"/>
        </w:rPr>
      </w:pPr>
      <w:r w:rsidRPr="00D81811">
        <w:rPr>
          <w:rFonts w:ascii="Arial" w:eastAsia="Arial" w:hAnsi="Arial" w:cs="Arial"/>
          <w:sz w:val="24"/>
          <w:szCs w:val="24"/>
        </w:rPr>
        <w:t>SUPPLIER’S AUTHORISED REPRESENTATIVE</w:t>
      </w:r>
    </w:p>
    <w:p w14:paraId="2C50E3FD" w14:textId="253711AC" w:rsidR="00AF714E" w:rsidRPr="005A45B9" w:rsidRDefault="005A45B9">
      <w:pPr>
        <w:rPr>
          <w:rFonts w:ascii="Arial" w:eastAsia="Arial" w:hAnsi="Arial" w:cs="Arial"/>
          <w:sz w:val="24"/>
          <w:szCs w:val="24"/>
        </w:rPr>
      </w:pPr>
      <w:r w:rsidRPr="005A45B9">
        <w:rPr>
          <w:rFonts w:ascii="Arial" w:eastAsia="Arial" w:hAnsi="Arial" w:cs="Arial"/>
          <w:sz w:val="24"/>
          <w:szCs w:val="24"/>
        </w:rPr>
        <w:t>REDACTED</w:t>
      </w:r>
    </w:p>
    <w:p w14:paraId="3647308F" w14:textId="77777777" w:rsidR="00AF714E" w:rsidRPr="00D81811" w:rsidRDefault="00EC7F5A">
      <w:pPr>
        <w:tabs>
          <w:tab w:val="left" w:pos="2257"/>
        </w:tabs>
        <w:spacing w:after="0" w:line="249" w:lineRule="auto"/>
        <w:rPr>
          <w:rFonts w:ascii="Arial" w:eastAsia="Arial" w:hAnsi="Arial" w:cs="Arial"/>
          <w:sz w:val="24"/>
          <w:szCs w:val="24"/>
        </w:rPr>
      </w:pPr>
      <w:r w:rsidRPr="00D81811">
        <w:rPr>
          <w:rFonts w:ascii="Arial" w:eastAsia="Arial" w:hAnsi="Arial" w:cs="Arial"/>
          <w:sz w:val="24"/>
          <w:szCs w:val="24"/>
        </w:rPr>
        <w:t>SUPPLIER’S CONTRACT MANAGER</w:t>
      </w:r>
    </w:p>
    <w:p w14:paraId="4BAC1B44" w14:textId="7E61FC14" w:rsidR="00AF714E" w:rsidRPr="005A45B9" w:rsidRDefault="005A45B9">
      <w:pPr>
        <w:rPr>
          <w:rFonts w:ascii="Arial" w:eastAsia="Arial" w:hAnsi="Arial" w:cs="Arial"/>
          <w:sz w:val="24"/>
          <w:szCs w:val="24"/>
        </w:rPr>
      </w:pPr>
      <w:r w:rsidRPr="005A45B9">
        <w:rPr>
          <w:rFonts w:ascii="Arial" w:eastAsia="Arial" w:hAnsi="Arial" w:cs="Arial"/>
          <w:sz w:val="24"/>
          <w:szCs w:val="24"/>
        </w:rPr>
        <w:t>REDACTED</w:t>
      </w:r>
    </w:p>
    <w:p w14:paraId="249ECD7B" w14:textId="77777777" w:rsidR="00AF714E" w:rsidRDefault="00AF714E">
      <w:pPr>
        <w:tabs>
          <w:tab w:val="left" w:pos="2257"/>
        </w:tabs>
        <w:spacing w:after="0" w:line="249" w:lineRule="auto"/>
        <w:rPr>
          <w:rFonts w:ascii="Arial" w:eastAsia="Arial" w:hAnsi="Arial" w:cs="Arial"/>
          <w:sz w:val="24"/>
          <w:szCs w:val="24"/>
        </w:rPr>
      </w:pPr>
    </w:p>
    <w:p w14:paraId="7B3DAFFC" w14:textId="77777777" w:rsidR="00AF714E" w:rsidRDefault="00EC7F5A">
      <w:pPr>
        <w:tabs>
          <w:tab w:val="left" w:pos="2257"/>
        </w:tabs>
        <w:spacing w:after="0" w:line="249" w:lineRule="auto"/>
        <w:rPr>
          <w:rFonts w:ascii="Arial" w:eastAsia="Arial" w:hAnsi="Arial" w:cs="Arial"/>
          <w:sz w:val="24"/>
          <w:szCs w:val="24"/>
        </w:rPr>
      </w:pPr>
      <w:r>
        <w:rPr>
          <w:rFonts w:ascii="Arial" w:eastAsia="Arial" w:hAnsi="Arial" w:cs="Arial"/>
          <w:sz w:val="24"/>
          <w:szCs w:val="24"/>
        </w:rPr>
        <w:t>PROGRESS REPORT N/A</w:t>
      </w:r>
    </w:p>
    <w:p w14:paraId="0895619E" w14:textId="77777777" w:rsidR="00AF714E" w:rsidRDefault="00AF714E">
      <w:pPr>
        <w:tabs>
          <w:tab w:val="left" w:pos="2257"/>
        </w:tabs>
        <w:spacing w:after="0" w:line="249" w:lineRule="auto"/>
        <w:rPr>
          <w:rFonts w:ascii="Arial" w:eastAsia="Arial" w:hAnsi="Arial" w:cs="Arial"/>
          <w:sz w:val="24"/>
          <w:szCs w:val="24"/>
        </w:rPr>
      </w:pPr>
    </w:p>
    <w:p w14:paraId="65CEA2AB" w14:textId="77777777" w:rsidR="00AF714E" w:rsidRDefault="00EC7F5A">
      <w:pPr>
        <w:tabs>
          <w:tab w:val="left" w:pos="2257"/>
        </w:tabs>
        <w:spacing w:after="0" w:line="249" w:lineRule="auto"/>
        <w:rPr>
          <w:rFonts w:ascii="Arial" w:eastAsia="Arial" w:hAnsi="Arial" w:cs="Arial"/>
          <w:sz w:val="24"/>
          <w:szCs w:val="24"/>
        </w:rPr>
      </w:pPr>
      <w:r>
        <w:rPr>
          <w:rFonts w:ascii="Arial" w:eastAsia="Arial" w:hAnsi="Arial" w:cs="Arial"/>
          <w:sz w:val="24"/>
          <w:szCs w:val="24"/>
        </w:rPr>
        <w:t>PROGRESS REPORT FREQUENCY N/A</w:t>
      </w:r>
    </w:p>
    <w:p w14:paraId="434363C5" w14:textId="77777777" w:rsidR="00AF714E" w:rsidRDefault="00AF714E">
      <w:pPr>
        <w:tabs>
          <w:tab w:val="left" w:pos="2257"/>
        </w:tabs>
        <w:spacing w:after="0" w:line="249" w:lineRule="auto"/>
        <w:rPr>
          <w:rFonts w:ascii="Arial" w:eastAsia="Arial" w:hAnsi="Arial" w:cs="Arial"/>
          <w:b/>
          <w:sz w:val="24"/>
          <w:szCs w:val="24"/>
        </w:rPr>
      </w:pPr>
    </w:p>
    <w:p w14:paraId="0B575AC1" w14:textId="77777777" w:rsidR="00AF714E" w:rsidRDefault="00EC7F5A">
      <w:pPr>
        <w:tabs>
          <w:tab w:val="left" w:pos="2257"/>
        </w:tabs>
        <w:spacing w:after="0" w:line="249" w:lineRule="auto"/>
        <w:rPr>
          <w:rFonts w:ascii="Arial" w:eastAsia="Arial" w:hAnsi="Arial" w:cs="Arial"/>
          <w:sz w:val="24"/>
          <w:szCs w:val="24"/>
        </w:rPr>
      </w:pPr>
      <w:r>
        <w:rPr>
          <w:rFonts w:ascii="Arial" w:eastAsia="Arial" w:hAnsi="Arial" w:cs="Arial"/>
          <w:sz w:val="24"/>
          <w:szCs w:val="24"/>
        </w:rPr>
        <w:t>PROGRESS MEETINGS AND PROGRESS MEETING FREQUENCY N/A</w:t>
      </w:r>
    </w:p>
    <w:p w14:paraId="31415DF4" w14:textId="77777777" w:rsidR="00AF714E" w:rsidRDefault="00AF714E">
      <w:pPr>
        <w:tabs>
          <w:tab w:val="left" w:pos="2257"/>
        </w:tabs>
        <w:spacing w:after="0" w:line="249" w:lineRule="auto"/>
        <w:rPr>
          <w:rFonts w:ascii="Arial" w:eastAsia="Arial" w:hAnsi="Arial" w:cs="Arial"/>
          <w:b/>
          <w:sz w:val="24"/>
          <w:szCs w:val="24"/>
        </w:rPr>
      </w:pPr>
    </w:p>
    <w:p w14:paraId="33BE2A31" w14:textId="77777777" w:rsidR="00AF714E" w:rsidRDefault="00EC7F5A">
      <w:pPr>
        <w:tabs>
          <w:tab w:val="left" w:pos="2257"/>
        </w:tabs>
        <w:spacing w:after="0" w:line="249" w:lineRule="auto"/>
        <w:rPr>
          <w:rFonts w:ascii="Arial" w:eastAsia="Arial" w:hAnsi="Arial" w:cs="Arial"/>
          <w:sz w:val="24"/>
          <w:szCs w:val="24"/>
        </w:rPr>
      </w:pPr>
      <w:r>
        <w:rPr>
          <w:rFonts w:ascii="Arial" w:eastAsia="Arial" w:hAnsi="Arial" w:cs="Arial"/>
          <w:sz w:val="24"/>
          <w:szCs w:val="24"/>
        </w:rPr>
        <w:t>KEY STAFF</w:t>
      </w:r>
    </w:p>
    <w:p w14:paraId="21655765" w14:textId="77777777" w:rsidR="00AF714E" w:rsidRDefault="00EC7F5A">
      <w:pPr>
        <w:tabs>
          <w:tab w:val="left" w:pos="2257"/>
        </w:tabs>
        <w:spacing w:after="0" w:line="249" w:lineRule="auto"/>
        <w:rPr>
          <w:rFonts w:ascii="Arial" w:eastAsia="Arial" w:hAnsi="Arial" w:cs="Arial"/>
          <w:sz w:val="24"/>
          <w:szCs w:val="24"/>
        </w:rPr>
      </w:pPr>
      <w:r>
        <w:rPr>
          <w:rFonts w:ascii="Arial" w:eastAsia="Arial" w:hAnsi="Arial" w:cs="Arial"/>
          <w:sz w:val="24"/>
          <w:szCs w:val="24"/>
        </w:rPr>
        <w:t>Not Applicable</w:t>
      </w:r>
    </w:p>
    <w:p w14:paraId="47D67D01" w14:textId="77777777" w:rsidR="00AF714E" w:rsidRDefault="00AF714E">
      <w:pPr>
        <w:tabs>
          <w:tab w:val="left" w:pos="2257"/>
        </w:tabs>
        <w:spacing w:after="0" w:line="249" w:lineRule="auto"/>
        <w:rPr>
          <w:rFonts w:ascii="Arial" w:eastAsia="Arial" w:hAnsi="Arial" w:cs="Arial"/>
          <w:sz w:val="24"/>
          <w:szCs w:val="24"/>
        </w:rPr>
      </w:pPr>
    </w:p>
    <w:p w14:paraId="0A867BDD" w14:textId="77777777" w:rsidR="00AF714E" w:rsidRDefault="00EC7F5A">
      <w:pPr>
        <w:tabs>
          <w:tab w:val="left" w:pos="2257"/>
        </w:tabs>
        <w:spacing w:after="0" w:line="249" w:lineRule="auto"/>
        <w:rPr>
          <w:rFonts w:ascii="Arial" w:eastAsia="Arial" w:hAnsi="Arial" w:cs="Arial"/>
          <w:sz w:val="24"/>
          <w:szCs w:val="24"/>
        </w:rPr>
      </w:pPr>
      <w:r>
        <w:rPr>
          <w:rFonts w:ascii="Arial" w:eastAsia="Arial" w:hAnsi="Arial" w:cs="Arial"/>
          <w:sz w:val="24"/>
          <w:szCs w:val="24"/>
        </w:rPr>
        <w:t>KEY SUBCONTRACTOR(S)</w:t>
      </w:r>
    </w:p>
    <w:p w14:paraId="644A815C" w14:textId="77777777" w:rsidR="00AF714E" w:rsidRDefault="00EC7F5A">
      <w:pPr>
        <w:tabs>
          <w:tab w:val="left" w:pos="2257"/>
        </w:tabs>
        <w:spacing w:after="0" w:line="249" w:lineRule="auto"/>
      </w:pPr>
      <w:r>
        <w:rPr>
          <w:rFonts w:ascii="Arial" w:eastAsia="Arial" w:hAnsi="Arial" w:cs="Arial"/>
          <w:sz w:val="24"/>
          <w:szCs w:val="24"/>
        </w:rPr>
        <w:t xml:space="preserve">Not Applicable </w:t>
      </w:r>
    </w:p>
    <w:p w14:paraId="1951897B" w14:textId="77777777" w:rsidR="00AF714E" w:rsidRDefault="00AF714E">
      <w:pPr>
        <w:tabs>
          <w:tab w:val="left" w:pos="2257"/>
        </w:tabs>
        <w:spacing w:after="0" w:line="249" w:lineRule="auto"/>
        <w:rPr>
          <w:rFonts w:ascii="Arial" w:eastAsia="Arial" w:hAnsi="Arial" w:cs="Arial"/>
          <w:b/>
          <w:sz w:val="24"/>
          <w:szCs w:val="24"/>
        </w:rPr>
      </w:pPr>
    </w:p>
    <w:p w14:paraId="6813EC1A" w14:textId="77777777" w:rsidR="00AF714E" w:rsidRDefault="00EC7F5A">
      <w:pPr>
        <w:tabs>
          <w:tab w:val="left" w:pos="2257"/>
        </w:tabs>
        <w:spacing w:after="0" w:line="249" w:lineRule="auto"/>
        <w:rPr>
          <w:rFonts w:ascii="Arial" w:eastAsia="Arial" w:hAnsi="Arial" w:cs="Arial"/>
          <w:sz w:val="24"/>
          <w:szCs w:val="24"/>
        </w:rPr>
      </w:pPr>
      <w:r>
        <w:rPr>
          <w:rFonts w:ascii="Arial" w:eastAsia="Arial" w:hAnsi="Arial" w:cs="Arial"/>
          <w:sz w:val="24"/>
          <w:szCs w:val="24"/>
        </w:rPr>
        <w:t>COMMERCIALLY SENSITIVE INFORMATION</w:t>
      </w:r>
    </w:p>
    <w:p w14:paraId="5F559907" w14:textId="77777777" w:rsidR="00AF714E" w:rsidRDefault="00EC7F5A">
      <w:pPr>
        <w:tabs>
          <w:tab w:val="left" w:pos="2257"/>
        </w:tabs>
        <w:spacing w:after="0" w:line="249" w:lineRule="auto"/>
      </w:pPr>
      <w:r>
        <w:rPr>
          <w:rFonts w:ascii="Arial" w:eastAsia="Arial" w:hAnsi="Arial" w:cs="Arial"/>
          <w:sz w:val="24"/>
          <w:szCs w:val="24"/>
        </w:rPr>
        <w:t>Not Applicable</w:t>
      </w:r>
    </w:p>
    <w:p w14:paraId="71DC9DD9" w14:textId="77777777" w:rsidR="00AF714E" w:rsidRDefault="00AF714E">
      <w:pPr>
        <w:tabs>
          <w:tab w:val="left" w:pos="2257"/>
        </w:tabs>
        <w:spacing w:after="0" w:line="249" w:lineRule="auto"/>
        <w:rPr>
          <w:rFonts w:ascii="Arial" w:eastAsia="Arial" w:hAnsi="Arial" w:cs="Arial"/>
          <w:b/>
          <w:sz w:val="24"/>
          <w:szCs w:val="24"/>
        </w:rPr>
      </w:pPr>
    </w:p>
    <w:p w14:paraId="37A074C9" w14:textId="77777777" w:rsidR="00AF714E" w:rsidRDefault="00EC7F5A">
      <w:pPr>
        <w:tabs>
          <w:tab w:val="left" w:pos="2257"/>
        </w:tabs>
        <w:spacing w:after="0" w:line="249" w:lineRule="auto"/>
        <w:rPr>
          <w:rFonts w:ascii="Arial" w:eastAsia="Arial" w:hAnsi="Arial" w:cs="Arial"/>
          <w:sz w:val="24"/>
          <w:szCs w:val="24"/>
        </w:rPr>
      </w:pPr>
      <w:r>
        <w:rPr>
          <w:rFonts w:ascii="Arial" w:eastAsia="Arial" w:hAnsi="Arial" w:cs="Arial"/>
          <w:sz w:val="24"/>
          <w:szCs w:val="24"/>
        </w:rPr>
        <w:t>SERVICE CREDITS</w:t>
      </w:r>
    </w:p>
    <w:p w14:paraId="21AD0CAD" w14:textId="77777777" w:rsidR="00AF714E" w:rsidRDefault="00EC7F5A">
      <w:pPr>
        <w:tabs>
          <w:tab w:val="left" w:pos="2257"/>
        </w:tabs>
        <w:spacing w:after="0" w:line="249" w:lineRule="auto"/>
      </w:pPr>
      <w:r>
        <w:rPr>
          <w:rFonts w:ascii="Arial" w:eastAsia="Arial" w:hAnsi="Arial" w:cs="Arial"/>
          <w:sz w:val="24"/>
          <w:szCs w:val="24"/>
        </w:rPr>
        <w:t>Not applicable</w:t>
      </w:r>
    </w:p>
    <w:p w14:paraId="06CC1188" w14:textId="77777777" w:rsidR="00AF714E" w:rsidRDefault="00EC7F5A">
      <w:pPr>
        <w:pBdr>
          <w:top w:val="single" w:sz="2" w:space="31" w:color="FFFFFF" w:shadow="1"/>
          <w:left w:val="single" w:sz="2" w:space="31" w:color="FFFFFF" w:shadow="1"/>
          <w:bottom w:val="single" w:sz="2" w:space="31" w:color="FFFFFF" w:shadow="1"/>
          <w:right w:val="single" w:sz="2" w:space="31" w:color="FFFFFF" w:shadow="1"/>
        </w:pBdr>
        <w:spacing w:after="0" w:line="240" w:lineRule="auto"/>
      </w:pPr>
      <w:r>
        <w:rPr>
          <w:rFonts w:ascii="Arial" w:eastAsia="Arial" w:hAnsi="Arial" w:cs="Arial"/>
          <w:color w:val="000000"/>
          <w:sz w:val="24"/>
          <w:szCs w:val="24"/>
        </w:rPr>
        <w:t xml:space="preserve">A Critical Service Level Failure is: Failure to deliver requirements. </w:t>
      </w:r>
    </w:p>
    <w:p w14:paraId="5DC94939" w14:textId="77777777" w:rsidR="00AF714E" w:rsidRDefault="00AF714E">
      <w:pPr>
        <w:tabs>
          <w:tab w:val="left" w:pos="2257"/>
        </w:tabs>
        <w:spacing w:after="0" w:line="249" w:lineRule="auto"/>
        <w:rPr>
          <w:rFonts w:ascii="Arial" w:eastAsia="Arial" w:hAnsi="Arial" w:cs="Arial"/>
          <w:b/>
          <w:sz w:val="24"/>
          <w:szCs w:val="24"/>
        </w:rPr>
      </w:pPr>
    </w:p>
    <w:p w14:paraId="0E0B001A" w14:textId="77777777" w:rsidR="00AF714E" w:rsidRDefault="00EC7F5A">
      <w:pPr>
        <w:tabs>
          <w:tab w:val="left" w:pos="2257"/>
        </w:tabs>
        <w:spacing w:after="0" w:line="249" w:lineRule="auto"/>
        <w:rPr>
          <w:rFonts w:ascii="Arial" w:eastAsia="Arial" w:hAnsi="Arial" w:cs="Arial"/>
          <w:sz w:val="24"/>
          <w:szCs w:val="24"/>
        </w:rPr>
      </w:pPr>
      <w:r>
        <w:rPr>
          <w:rFonts w:ascii="Arial" w:eastAsia="Arial" w:hAnsi="Arial" w:cs="Arial"/>
          <w:sz w:val="24"/>
          <w:szCs w:val="24"/>
        </w:rPr>
        <w:t>ADDITIONAL INSURANCES</w:t>
      </w:r>
    </w:p>
    <w:p w14:paraId="570FAA9A" w14:textId="77777777" w:rsidR="00AF714E" w:rsidRDefault="00EC7F5A">
      <w:pPr>
        <w:spacing w:after="0" w:line="249" w:lineRule="auto"/>
      </w:pPr>
      <w:r>
        <w:rPr>
          <w:rFonts w:ascii="Arial" w:eastAsia="Arial" w:hAnsi="Arial" w:cs="Arial"/>
          <w:sz w:val="24"/>
          <w:szCs w:val="24"/>
        </w:rPr>
        <w:t>Not Applicable</w:t>
      </w:r>
    </w:p>
    <w:p w14:paraId="0F10C8E3" w14:textId="77777777" w:rsidR="00AF714E" w:rsidRDefault="00AF714E">
      <w:pPr>
        <w:spacing w:after="0" w:line="249" w:lineRule="auto"/>
      </w:pPr>
    </w:p>
    <w:p w14:paraId="11F7785F" w14:textId="77777777" w:rsidR="00AF714E" w:rsidRDefault="00EC7F5A">
      <w:pPr>
        <w:spacing w:after="0" w:line="240" w:lineRule="auto"/>
        <w:jc w:val="both"/>
        <w:rPr>
          <w:rFonts w:ascii="Arial" w:eastAsia="Arial" w:hAnsi="Arial" w:cs="Arial"/>
          <w:sz w:val="24"/>
          <w:szCs w:val="24"/>
        </w:rPr>
      </w:pPr>
      <w:r>
        <w:rPr>
          <w:rFonts w:ascii="Arial" w:eastAsia="Arial" w:hAnsi="Arial" w:cs="Arial"/>
          <w:sz w:val="24"/>
          <w:szCs w:val="24"/>
        </w:rPr>
        <w:t>GUARANTEE</w:t>
      </w:r>
    </w:p>
    <w:p w14:paraId="5DD18810" w14:textId="77777777" w:rsidR="00AF714E" w:rsidRDefault="00EC7F5A">
      <w:pPr>
        <w:spacing w:after="0" w:line="249" w:lineRule="auto"/>
      </w:pPr>
      <w:r>
        <w:rPr>
          <w:rFonts w:ascii="Arial" w:eastAsia="Arial" w:hAnsi="Arial" w:cs="Arial"/>
          <w:sz w:val="24"/>
          <w:szCs w:val="24"/>
        </w:rPr>
        <w:lastRenderedPageBreak/>
        <w:t>Not Applicable</w:t>
      </w:r>
    </w:p>
    <w:p w14:paraId="4A5DA674" w14:textId="77777777" w:rsidR="00AF714E" w:rsidRDefault="00AF714E">
      <w:pPr>
        <w:spacing w:after="0" w:line="249" w:lineRule="auto"/>
        <w:rPr>
          <w:rFonts w:ascii="Arial" w:eastAsia="Arial" w:hAnsi="Arial" w:cs="Arial"/>
          <w:b/>
          <w:sz w:val="24"/>
          <w:szCs w:val="24"/>
          <w:shd w:val="clear" w:color="auto" w:fill="FFFF00"/>
        </w:rPr>
      </w:pPr>
    </w:p>
    <w:p w14:paraId="05C7856A" w14:textId="77777777" w:rsidR="00AF714E" w:rsidRDefault="00EC7F5A">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5255DBBE" w14:textId="77777777" w:rsidR="00AF714E" w:rsidRDefault="00EC7F5A">
      <w:pPr>
        <w:spacing w:after="0" w:line="240" w:lineRule="auto"/>
        <w:jc w:val="both"/>
      </w:pPr>
      <w:r>
        <w:rPr>
          <w:rFonts w:ascii="Arial" w:eastAsia="Arial" w:hAnsi="Arial" w:cs="Arial"/>
          <w:sz w:val="24"/>
          <w:szCs w:val="24"/>
        </w:rPr>
        <w:t>Not Applicable</w:t>
      </w:r>
    </w:p>
    <w:p w14:paraId="42DBF69E" w14:textId="77777777" w:rsidR="00AF714E" w:rsidRDefault="00AF714E">
      <w:pPr>
        <w:spacing w:after="240"/>
        <w:jc w:val="both"/>
        <w:rPr>
          <w:rFonts w:ascii="Arial" w:eastAsia="Arial" w:hAnsi="Arial" w:cs="Arial"/>
          <w:sz w:val="24"/>
          <w:szCs w:val="24"/>
        </w:rPr>
      </w:pPr>
    </w:p>
    <w:tbl>
      <w:tblPr>
        <w:tblW w:w="9170" w:type="dxa"/>
        <w:tblLayout w:type="fixed"/>
        <w:tblCellMar>
          <w:left w:w="10" w:type="dxa"/>
          <w:right w:w="10" w:type="dxa"/>
        </w:tblCellMar>
        <w:tblLook w:val="04A0" w:firstRow="1" w:lastRow="0" w:firstColumn="1" w:lastColumn="0" w:noHBand="0" w:noVBand="1"/>
      </w:tblPr>
      <w:tblGrid>
        <w:gridCol w:w="1526"/>
        <w:gridCol w:w="2980"/>
        <w:gridCol w:w="1556"/>
        <w:gridCol w:w="3108"/>
      </w:tblGrid>
      <w:tr w:rsidR="00AF714E" w14:paraId="03A71516" w14:textId="77777777">
        <w:trPr>
          <w:trHeight w:val="635"/>
        </w:trPr>
        <w:tc>
          <w:tcPr>
            <w:tcW w:w="4506" w:type="dxa"/>
            <w:gridSpan w:val="2"/>
            <w:tcBorders>
              <w:top w:val="single" w:sz="4" w:space="0" w:color="95B3D7"/>
              <w:left w:val="single" w:sz="4" w:space="0" w:color="000000"/>
              <w:bottom w:val="single" w:sz="4" w:space="0" w:color="95B3D7"/>
              <w:right w:val="single" w:sz="4" w:space="0" w:color="95B3D7"/>
            </w:tcBorders>
            <w:shd w:val="clear" w:color="auto" w:fill="auto"/>
            <w:tcMar>
              <w:top w:w="0" w:type="dxa"/>
              <w:left w:w="108" w:type="dxa"/>
              <w:bottom w:w="0" w:type="dxa"/>
              <w:right w:w="108" w:type="dxa"/>
            </w:tcMar>
          </w:tcPr>
          <w:p w14:paraId="0B90E923" w14:textId="5C61FD01" w:rsidR="00AF714E" w:rsidRDefault="005A45B9">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jc w:val="both"/>
            </w:pPr>
            <w:r>
              <w:lastRenderedPageBreak/>
              <w:t>REDACTED</w:t>
            </w:r>
          </w:p>
        </w:tc>
        <w:tc>
          <w:tcPr>
            <w:tcW w:w="4664" w:type="dxa"/>
            <w:gridSpan w:val="2"/>
            <w:tcBorders>
              <w:top w:val="single" w:sz="4" w:space="0" w:color="95B3D7"/>
              <w:left w:val="single" w:sz="4" w:space="0" w:color="95B3D7"/>
              <w:bottom w:val="single" w:sz="4" w:space="0" w:color="95B3D7"/>
              <w:right w:val="single" w:sz="4" w:space="0" w:color="000000"/>
            </w:tcBorders>
            <w:shd w:val="clear" w:color="auto" w:fill="auto"/>
            <w:tcMar>
              <w:top w:w="0" w:type="dxa"/>
              <w:left w:w="108" w:type="dxa"/>
              <w:bottom w:w="0" w:type="dxa"/>
              <w:right w:w="108" w:type="dxa"/>
            </w:tcMar>
          </w:tcPr>
          <w:p w14:paraId="514CA01B" w14:textId="17B9B41E" w:rsidR="00AF714E" w:rsidRDefault="00AF714E">
            <w:pPr>
              <w:keepNext/>
              <w:pBdr>
                <w:top w:val="single" w:sz="2" w:space="31" w:color="FFFFFF" w:shadow="1"/>
                <w:left w:val="single" w:sz="2" w:space="31" w:color="FFFFFF" w:shadow="1"/>
                <w:bottom w:val="single" w:sz="2" w:space="31" w:color="FFFFFF" w:shadow="1"/>
                <w:right w:val="single" w:sz="2" w:space="31" w:color="FFFFFF" w:shadow="1"/>
              </w:pBdr>
              <w:spacing w:before="240" w:after="120"/>
              <w:jc w:val="both"/>
              <w:rPr>
                <w:rFonts w:ascii="Arial" w:eastAsia="Arial" w:hAnsi="Arial" w:cs="Arial"/>
                <w:b/>
                <w:color w:val="000000"/>
                <w:sz w:val="24"/>
                <w:szCs w:val="24"/>
              </w:rPr>
            </w:pPr>
          </w:p>
        </w:tc>
      </w:tr>
      <w:tr w:rsidR="00AF714E" w14:paraId="263FEE7D"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08" w:type="dxa"/>
              <w:bottom w:w="0" w:type="dxa"/>
              <w:right w:w="108" w:type="dxa"/>
            </w:tcMar>
          </w:tcPr>
          <w:p w14:paraId="3BE0A856" w14:textId="477EA31E" w:rsidR="00AF714E" w:rsidRDefault="00AF714E">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rPr>
                <w:rFonts w:ascii="Arial" w:eastAsia="Arial" w:hAnsi="Arial" w:cs="Arial"/>
                <w:color w:val="000000"/>
                <w:sz w:val="24"/>
                <w:szCs w:val="24"/>
              </w:rPr>
            </w:pPr>
          </w:p>
        </w:tc>
        <w:tc>
          <w:tcPr>
            <w:tcW w:w="2980" w:type="dxa"/>
            <w:tcBorders>
              <w:top w:val="single" w:sz="4" w:space="0" w:color="95B3D7"/>
              <w:left w:val="single" w:sz="4" w:space="0" w:color="95B3D7"/>
              <w:bottom w:val="single" w:sz="4" w:space="0" w:color="95B3D7"/>
              <w:right w:val="single" w:sz="4" w:space="0" w:color="95B3D7"/>
            </w:tcBorders>
            <w:shd w:val="clear" w:color="auto" w:fill="auto"/>
            <w:tcMar>
              <w:top w:w="0" w:type="dxa"/>
              <w:left w:w="108" w:type="dxa"/>
              <w:bottom w:w="0" w:type="dxa"/>
              <w:right w:w="108" w:type="dxa"/>
            </w:tcMar>
          </w:tcPr>
          <w:p w14:paraId="34A6BFB0" w14:textId="62ADFAE2" w:rsidR="00AF714E" w:rsidRPr="007329BA" w:rsidRDefault="00AF714E">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Brush Script MT" w:eastAsia="Arial" w:hAnsi="Brush Script MT" w:cs="Arial"/>
                <w:color w:val="000000"/>
                <w:sz w:val="32"/>
                <w:szCs w:val="32"/>
              </w:rPr>
            </w:pPr>
          </w:p>
        </w:tc>
        <w:tc>
          <w:tcPr>
            <w:tcW w:w="1556" w:type="dxa"/>
            <w:tcBorders>
              <w:top w:val="single" w:sz="4" w:space="0" w:color="95B3D7"/>
              <w:left w:val="single" w:sz="4" w:space="0" w:color="95B3D7"/>
              <w:bottom w:val="single" w:sz="4" w:space="0" w:color="95B3D7"/>
              <w:right w:val="single" w:sz="4" w:space="0" w:color="95B3D7"/>
            </w:tcBorders>
            <w:shd w:val="clear" w:color="auto" w:fill="auto"/>
            <w:tcMar>
              <w:top w:w="0" w:type="dxa"/>
              <w:left w:w="108" w:type="dxa"/>
              <w:bottom w:w="0" w:type="dxa"/>
              <w:right w:w="108" w:type="dxa"/>
            </w:tcMar>
          </w:tcPr>
          <w:p w14:paraId="7C14919C" w14:textId="624DEDF0" w:rsidR="00AF714E" w:rsidRDefault="00AF714E">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Arial" w:eastAsia="Arial" w:hAnsi="Arial" w:cs="Arial"/>
                <w:color w:val="000000"/>
                <w:sz w:val="24"/>
                <w:szCs w:val="24"/>
              </w:rPr>
            </w:pPr>
          </w:p>
        </w:tc>
        <w:tc>
          <w:tcPr>
            <w:tcW w:w="3108" w:type="dxa"/>
            <w:tcBorders>
              <w:top w:val="single" w:sz="4" w:space="0" w:color="95B3D7"/>
              <w:left w:val="single" w:sz="4" w:space="0" w:color="95B3D7"/>
              <w:bottom w:val="single" w:sz="4" w:space="0" w:color="95B3D7"/>
              <w:right w:val="single" w:sz="4" w:space="0" w:color="000000"/>
            </w:tcBorders>
            <w:shd w:val="clear" w:color="auto" w:fill="auto"/>
            <w:tcMar>
              <w:top w:w="0" w:type="dxa"/>
              <w:left w:w="108" w:type="dxa"/>
              <w:bottom w:w="0" w:type="dxa"/>
              <w:right w:w="108" w:type="dxa"/>
            </w:tcMar>
          </w:tcPr>
          <w:p w14:paraId="3C23033C" w14:textId="055328B9" w:rsidR="00AF714E" w:rsidRDefault="00AF714E">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Lucida Handwriting" w:eastAsia="Arial" w:hAnsi="Lucida Handwriting" w:cs="Arial"/>
                <w:color w:val="000000"/>
                <w:sz w:val="24"/>
                <w:szCs w:val="24"/>
              </w:rPr>
            </w:pPr>
          </w:p>
        </w:tc>
      </w:tr>
      <w:tr w:rsidR="00AF714E" w14:paraId="2D1259DB"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08" w:type="dxa"/>
              <w:bottom w:w="0" w:type="dxa"/>
              <w:right w:w="108" w:type="dxa"/>
            </w:tcMar>
          </w:tcPr>
          <w:p w14:paraId="7DACF524" w14:textId="69DD8F6F" w:rsidR="00AF714E" w:rsidRDefault="00AF714E">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rPr>
                <w:rFonts w:ascii="Arial" w:eastAsia="Arial" w:hAnsi="Arial" w:cs="Arial"/>
                <w:color w:val="000000"/>
                <w:sz w:val="24"/>
                <w:szCs w:val="24"/>
              </w:rPr>
            </w:pPr>
          </w:p>
        </w:tc>
        <w:tc>
          <w:tcPr>
            <w:tcW w:w="2980" w:type="dxa"/>
            <w:tcBorders>
              <w:top w:val="single" w:sz="4" w:space="0" w:color="95B3D7"/>
              <w:left w:val="single" w:sz="4" w:space="0" w:color="95B3D7"/>
              <w:bottom w:val="single" w:sz="4" w:space="0" w:color="95B3D7"/>
              <w:right w:val="single" w:sz="4" w:space="0" w:color="95B3D7"/>
            </w:tcBorders>
            <w:shd w:val="clear" w:color="auto" w:fill="auto"/>
            <w:tcMar>
              <w:top w:w="0" w:type="dxa"/>
              <w:left w:w="108" w:type="dxa"/>
              <w:bottom w:w="0" w:type="dxa"/>
              <w:right w:w="108" w:type="dxa"/>
            </w:tcMar>
          </w:tcPr>
          <w:p w14:paraId="6F456E12" w14:textId="6936796F" w:rsidR="00AF714E" w:rsidRDefault="00AF714E">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Arial" w:eastAsia="Arial" w:hAnsi="Arial" w:cs="Arial"/>
                <w:color w:val="000000"/>
                <w:sz w:val="24"/>
                <w:szCs w:val="24"/>
              </w:rPr>
            </w:pPr>
          </w:p>
        </w:tc>
        <w:tc>
          <w:tcPr>
            <w:tcW w:w="1556" w:type="dxa"/>
            <w:tcBorders>
              <w:top w:val="single" w:sz="4" w:space="0" w:color="95B3D7"/>
              <w:left w:val="single" w:sz="4" w:space="0" w:color="95B3D7"/>
              <w:bottom w:val="single" w:sz="4" w:space="0" w:color="95B3D7"/>
              <w:right w:val="single" w:sz="4" w:space="0" w:color="95B3D7"/>
            </w:tcBorders>
            <w:shd w:val="clear" w:color="auto" w:fill="auto"/>
            <w:tcMar>
              <w:top w:w="0" w:type="dxa"/>
              <w:left w:w="108" w:type="dxa"/>
              <w:bottom w:w="0" w:type="dxa"/>
              <w:right w:w="108" w:type="dxa"/>
            </w:tcMar>
          </w:tcPr>
          <w:p w14:paraId="559C9C74" w14:textId="403FC35C" w:rsidR="00AF714E" w:rsidRDefault="00AF714E">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Arial" w:eastAsia="Arial" w:hAnsi="Arial" w:cs="Arial"/>
                <w:color w:val="000000"/>
                <w:sz w:val="24"/>
                <w:szCs w:val="24"/>
              </w:rPr>
            </w:pPr>
          </w:p>
        </w:tc>
        <w:tc>
          <w:tcPr>
            <w:tcW w:w="3108" w:type="dxa"/>
            <w:tcBorders>
              <w:top w:val="single" w:sz="4" w:space="0" w:color="95B3D7"/>
              <w:left w:val="single" w:sz="4" w:space="0" w:color="95B3D7"/>
              <w:bottom w:val="single" w:sz="4" w:space="0" w:color="95B3D7"/>
              <w:right w:val="single" w:sz="4" w:space="0" w:color="000000"/>
            </w:tcBorders>
            <w:shd w:val="clear" w:color="auto" w:fill="auto"/>
            <w:tcMar>
              <w:top w:w="0" w:type="dxa"/>
              <w:left w:w="108" w:type="dxa"/>
              <w:bottom w:w="0" w:type="dxa"/>
              <w:right w:w="108" w:type="dxa"/>
            </w:tcMar>
          </w:tcPr>
          <w:p w14:paraId="742AE7FA" w14:textId="604488C4" w:rsidR="00AF714E" w:rsidRDefault="00AF714E">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Arial" w:eastAsia="Arial" w:hAnsi="Arial" w:cs="Arial"/>
                <w:color w:val="000000"/>
                <w:sz w:val="24"/>
                <w:szCs w:val="24"/>
              </w:rPr>
            </w:pPr>
          </w:p>
        </w:tc>
      </w:tr>
      <w:tr w:rsidR="00AF714E" w14:paraId="77284E7E"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08" w:type="dxa"/>
              <w:bottom w:w="0" w:type="dxa"/>
              <w:right w:w="108" w:type="dxa"/>
            </w:tcMar>
          </w:tcPr>
          <w:p w14:paraId="340E0019" w14:textId="46BC58EF" w:rsidR="00AF714E" w:rsidRDefault="00AF714E">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rPr>
                <w:rFonts w:ascii="Arial" w:eastAsia="Arial" w:hAnsi="Arial" w:cs="Arial"/>
                <w:color w:val="000000"/>
                <w:sz w:val="24"/>
                <w:szCs w:val="24"/>
              </w:rPr>
            </w:pPr>
          </w:p>
        </w:tc>
        <w:tc>
          <w:tcPr>
            <w:tcW w:w="2980" w:type="dxa"/>
            <w:tcBorders>
              <w:top w:val="single" w:sz="4" w:space="0" w:color="95B3D7"/>
              <w:left w:val="single" w:sz="4" w:space="0" w:color="95B3D7"/>
              <w:bottom w:val="single" w:sz="4" w:space="0" w:color="95B3D7"/>
              <w:right w:val="single" w:sz="4" w:space="0" w:color="95B3D7"/>
            </w:tcBorders>
            <w:shd w:val="clear" w:color="auto" w:fill="auto"/>
            <w:tcMar>
              <w:top w:w="0" w:type="dxa"/>
              <w:left w:w="108" w:type="dxa"/>
              <w:bottom w:w="0" w:type="dxa"/>
              <w:right w:w="108" w:type="dxa"/>
            </w:tcMar>
          </w:tcPr>
          <w:p w14:paraId="18269B3F" w14:textId="59F5D369" w:rsidR="00AF714E" w:rsidRDefault="00AF714E">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Arial" w:eastAsia="Arial" w:hAnsi="Arial" w:cs="Arial"/>
                <w:color w:val="000000"/>
                <w:sz w:val="24"/>
                <w:szCs w:val="24"/>
              </w:rPr>
            </w:pPr>
          </w:p>
        </w:tc>
        <w:tc>
          <w:tcPr>
            <w:tcW w:w="1556" w:type="dxa"/>
            <w:tcBorders>
              <w:top w:val="single" w:sz="4" w:space="0" w:color="95B3D7"/>
              <w:left w:val="single" w:sz="4" w:space="0" w:color="95B3D7"/>
              <w:bottom w:val="single" w:sz="4" w:space="0" w:color="95B3D7"/>
              <w:right w:val="single" w:sz="4" w:space="0" w:color="95B3D7"/>
            </w:tcBorders>
            <w:shd w:val="clear" w:color="auto" w:fill="auto"/>
            <w:tcMar>
              <w:top w:w="0" w:type="dxa"/>
              <w:left w:w="108" w:type="dxa"/>
              <w:bottom w:w="0" w:type="dxa"/>
              <w:right w:w="108" w:type="dxa"/>
            </w:tcMar>
          </w:tcPr>
          <w:p w14:paraId="1C1E8366" w14:textId="38B384AE" w:rsidR="00AF714E" w:rsidRDefault="00AF714E">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Arial" w:eastAsia="Arial" w:hAnsi="Arial" w:cs="Arial"/>
                <w:color w:val="000000"/>
                <w:sz w:val="24"/>
                <w:szCs w:val="24"/>
              </w:rPr>
            </w:pPr>
          </w:p>
        </w:tc>
        <w:tc>
          <w:tcPr>
            <w:tcW w:w="3108" w:type="dxa"/>
            <w:tcBorders>
              <w:top w:val="single" w:sz="4" w:space="0" w:color="95B3D7"/>
              <w:left w:val="single" w:sz="4" w:space="0" w:color="95B3D7"/>
              <w:bottom w:val="single" w:sz="4" w:space="0" w:color="95B3D7"/>
              <w:right w:val="single" w:sz="4" w:space="0" w:color="000000"/>
            </w:tcBorders>
            <w:shd w:val="clear" w:color="auto" w:fill="auto"/>
            <w:tcMar>
              <w:top w:w="0" w:type="dxa"/>
              <w:left w:w="108" w:type="dxa"/>
              <w:bottom w:w="0" w:type="dxa"/>
              <w:right w:w="108" w:type="dxa"/>
            </w:tcMar>
          </w:tcPr>
          <w:p w14:paraId="59A3ACC8" w14:textId="73D475AE" w:rsidR="00AF714E" w:rsidRDefault="00AF714E">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Arial" w:eastAsia="Arial" w:hAnsi="Arial" w:cs="Arial"/>
                <w:color w:val="000000"/>
                <w:sz w:val="24"/>
                <w:szCs w:val="24"/>
              </w:rPr>
            </w:pPr>
          </w:p>
        </w:tc>
      </w:tr>
      <w:tr w:rsidR="00AF714E" w14:paraId="673C84FB" w14:textId="77777777">
        <w:trPr>
          <w:trHeight w:val="863"/>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08" w:type="dxa"/>
              <w:bottom w:w="0" w:type="dxa"/>
              <w:right w:w="108" w:type="dxa"/>
            </w:tcMar>
          </w:tcPr>
          <w:p w14:paraId="60582FCF" w14:textId="02654926" w:rsidR="00AF714E" w:rsidRDefault="00AF714E">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rPr>
                <w:rFonts w:ascii="Arial" w:eastAsia="Arial" w:hAnsi="Arial" w:cs="Arial"/>
                <w:color w:val="000000"/>
                <w:sz w:val="24"/>
                <w:szCs w:val="24"/>
              </w:rPr>
            </w:pPr>
          </w:p>
        </w:tc>
        <w:tc>
          <w:tcPr>
            <w:tcW w:w="2980" w:type="dxa"/>
            <w:tcBorders>
              <w:top w:val="single" w:sz="4" w:space="0" w:color="95B3D7"/>
              <w:left w:val="single" w:sz="4" w:space="0" w:color="95B3D7"/>
              <w:bottom w:val="single" w:sz="4" w:space="0" w:color="95B3D7"/>
              <w:right w:val="single" w:sz="4" w:space="0" w:color="95B3D7"/>
            </w:tcBorders>
            <w:shd w:val="clear" w:color="auto" w:fill="auto"/>
            <w:tcMar>
              <w:top w:w="0" w:type="dxa"/>
              <w:left w:w="108" w:type="dxa"/>
              <w:bottom w:w="0" w:type="dxa"/>
              <w:right w:w="108" w:type="dxa"/>
            </w:tcMar>
          </w:tcPr>
          <w:p w14:paraId="322EF1BD" w14:textId="29642828" w:rsidR="00AF714E" w:rsidRDefault="00AF714E">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Arial" w:eastAsia="Arial" w:hAnsi="Arial" w:cs="Arial"/>
                <w:color w:val="000000"/>
                <w:sz w:val="24"/>
                <w:szCs w:val="24"/>
              </w:rPr>
            </w:pPr>
          </w:p>
        </w:tc>
        <w:tc>
          <w:tcPr>
            <w:tcW w:w="1556" w:type="dxa"/>
            <w:tcBorders>
              <w:top w:val="single" w:sz="4" w:space="0" w:color="95B3D7"/>
              <w:left w:val="single" w:sz="4" w:space="0" w:color="95B3D7"/>
              <w:bottom w:val="single" w:sz="4" w:space="0" w:color="95B3D7"/>
              <w:right w:val="single" w:sz="4" w:space="0" w:color="95B3D7"/>
            </w:tcBorders>
            <w:shd w:val="clear" w:color="auto" w:fill="auto"/>
            <w:tcMar>
              <w:top w:w="0" w:type="dxa"/>
              <w:left w:w="108" w:type="dxa"/>
              <w:bottom w:w="0" w:type="dxa"/>
              <w:right w:w="108" w:type="dxa"/>
            </w:tcMar>
          </w:tcPr>
          <w:p w14:paraId="4DFCBBD2" w14:textId="7142C3F3" w:rsidR="00AF714E" w:rsidRDefault="00AF714E">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Arial" w:eastAsia="Arial" w:hAnsi="Arial" w:cs="Arial"/>
                <w:color w:val="000000"/>
                <w:sz w:val="24"/>
                <w:szCs w:val="24"/>
              </w:rPr>
            </w:pPr>
          </w:p>
        </w:tc>
        <w:tc>
          <w:tcPr>
            <w:tcW w:w="3108" w:type="dxa"/>
            <w:tcBorders>
              <w:top w:val="single" w:sz="4" w:space="0" w:color="95B3D7"/>
              <w:left w:val="single" w:sz="4" w:space="0" w:color="95B3D7"/>
              <w:bottom w:val="single" w:sz="4" w:space="0" w:color="95B3D7"/>
              <w:right w:val="single" w:sz="4" w:space="0" w:color="000000"/>
            </w:tcBorders>
            <w:shd w:val="clear" w:color="auto" w:fill="auto"/>
            <w:tcMar>
              <w:top w:w="0" w:type="dxa"/>
              <w:left w:w="108" w:type="dxa"/>
              <w:bottom w:w="0" w:type="dxa"/>
              <w:right w:w="108" w:type="dxa"/>
            </w:tcMar>
          </w:tcPr>
          <w:p w14:paraId="73BE5129" w14:textId="42AC90FB" w:rsidR="00AF714E" w:rsidRDefault="00AF714E">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Arial" w:eastAsia="Arial" w:hAnsi="Arial" w:cs="Arial"/>
                <w:color w:val="000000"/>
                <w:sz w:val="24"/>
                <w:szCs w:val="24"/>
              </w:rPr>
            </w:pPr>
          </w:p>
        </w:tc>
      </w:tr>
    </w:tbl>
    <w:p w14:paraId="17C69164" w14:textId="77777777" w:rsidR="00AF714E" w:rsidRDefault="00AF714E">
      <w:pPr>
        <w:rPr>
          <w:rFonts w:ascii="Arial" w:eastAsia="Arial" w:hAnsi="Arial" w:cs="Arial"/>
          <w:color w:val="1F497D"/>
          <w:sz w:val="24"/>
          <w:szCs w:val="24"/>
          <w:shd w:val="clear" w:color="auto" w:fill="FFFF00"/>
        </w:rPr>
      </w:pPr>
    </w:p>
    <w:p w14:paraId="37C454A3" w14:textId="77777777" w:rsidR="00AF714E" w:rsidRDefault="00AF714E">
      <w:pPr>
        <w:jc w:val="center"/>
      </w:pPr>
    </w:p>
    <w:p w14:paraId="01EFCA9C" w14:textId="77777777" w:rsidR="00AF714E" w:rsidRDefault="00AF714E">
      <w:pPr>
        <w:rPr>
          <w:rFonts w:ascii="Arial" w:eastAsia="Arial" w:hAnsi="Arial" w:cs="Arial"/>
        </w:rPr>
      </w:pPr>
    </w:p>
    <w:sectPr w:rsidR="00AF714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8DFD6" w14:textId="77777777" w:rsidR="00BC62D8" w:rsidRDefault="00BC62D8">
      <w:pPr>
        <w:spacing w:after="0" w:line="240" w:lineRule="auto"/>
      </w:pPr>
      <w:r>
        <w:separator/>
      </w:r>
    </w:p>
  </w:endnote>
  <w:endnote w:type="continuationSeparator" w:id="0">
    <w:p w14:paraId="3E27E57C" w14:textId="77777777" w:rsidR="00BC62D8" w:rsidRDefault="00BC6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default"/>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58C78" w14:textId="77777777" w:rsidR="00EC55D7" w:rsidRDefault="00EC55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98AF8" w14:textId="77777777" w:rsidR="00417A63" w:rsidRDefault="00EC7F5A">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RM6179</w:t>
    </w:r>
    <w:r>
      <w:rPr>
        <w:rFonts w:ascii="Arial" w:eastAsia="Arial" w:hAnsi="Arial" w:cs="Arial"/>
        <w:sz w:val="20"/>
        <w:szCs w:val="20"/>
      </w:rPr>
      <w:tab/>
      <w:t xml:space="preserve">                                           </w:t>
    </w:r>
  </w:p>
  <w:p w14:paraId="4F353691" w14:textId="39CF16EC" w:rsidR="00417A63" w:rsidRDefault="00EC7F5A">
    <w:pPr>
      <w:pBdr>
        <w:top w:val="single" w:sz="2" w:space="31" w:color="FFFFFF" w:shadow="1"/>
        <w:left w:val="single" w:sz="2" w:space="31" w:color="FFFFFF" w:shadow="1"/>
        <w:bottom w:val="single" w:sz="2" w:space="31" w:color="FFFFFF" w:shadow="1"/>
        <w:right w:val="single" w:sz="2" w:space="31" w:color="FFFFFF" w:shadow="1"/>
      </w:pBdr>
      <w:tabs>
        <w:tab w:val="center" w:pos="4513"/>
        <w:tab w:val="right" w:pos="9026"/>
      </w:tabs>
      <w:spacing w:after="0" w:line="240" w:lineRule="auto"/>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 xml:space="preserve"> PAGE </w:instrText>
    </w:r>
    <w:r>
      <w:rPr>
        <w:rFonts w:ascii="Arial" w:eastAsia="Arial" w:hAnsi="Arial" w:cs="Arial"/>
        <w:color w:val="000000"/>
        <w:sz w:val="20"/>
        <w:szCs w:val="20"/>
      </w:rPr>
      <w:fldChar w:fldCharType="separate"/>
    </w:r>
    <w:r w:rsidR="00E21756">
      <w:rPr>
        <w:rFonts w:ascii="Arial" w:eastAsia="Arial" w:hAnsi="Arial" w:cs="Arial"/>
        <w:noProof/>
        <w:color w:val="000000"/>
        <w:sz w:val="20"/>
        <w:szCs w:val="20"/>
      </w:rPr>
      <w:t>5</w:t>
    </w:r>
    <w:r>
      <w:rPr>
        <w:rFonts w:ascii="Arial" w:eastAsia="Arial" w:hAnsi="Arial" w:cs="Arial"/>
        <w:color w:val="000000"/>
        <w:sz w:val="20"/>
        <w:szCs w:val="20"/>
      </w:rPr>
      <w:fldChar w:fldCharType="end"/>
    </w:r>
  </w:p>
  <w:p w14:paraId="477B4240" w14:textId="50BBE735" w:rsidR="00EC7F5A" w:rsidRDefault="00EC7F5A" w:rsidP="00EC7F5A">
    <w:pPr>
      <w:tabs>
        <w:tab w:val="center" w:pos="4513"/>
        <w:tab w:val="right" w:pos="9026"/>
      </w:tabs>
      <w:spacing w:after="0" w:line="240" w:lineRule="auto"/>
      <w:jc w:val="right"/>
      <w:rPr>
        <w:rFonts w:ascii="Arial" w:eastAsia="Arial" w:hAnsi="Arial" w:cs="Arial"/>
        <w:sz w:val="16"/>
        <w:szCs w:val="20"/>
      </w:rPr>
    </w:pPr>
    <w:r>
      <w:rPr>
        <w:rFonts w:ascii="Arial" w:eastAsia="Arial" w:hAnsi="Arial" w:cs="Arial"/>
        <w:sz w:val="16"/>
        <w:szCs w:val="20"/>
      </w:rPr>
      <w:fldChar w:fldCharType="begin"/>
    </w:r>
    <w:r>
      <w:rPr>
        <w:rFonts w:ascii="Arial" w:eastAsia="Arial" w:hAnsi="Arial" w:cs="Arial"/>
        <w:sz w:val="16"/>
        <w:szCs w:val="20"/>
      </w:rPr>
      <w:instrText xml:space="preserve"> SUBJECT  \* MERGEFORMAT </w:instrText>
    </w:r>
    <w:r>
      <w:rPr>
        <w:rFonts w:ascii="Arial" w:eastAsia="Arial" w:hAnsi="Arial" w:cs="Arial"/>
        <w:sz w:val="16"/>
        <w:szCs w:val="20"/>
      </w:rPr>
      <w:fldChar w:fldCharType="separate"/>
    </w:r>
    <w:r>
      <w:rPr>
        <w:rFonts w:ascii="Arial" w:eastAsia="Arial" w:hAnsi="Arial" w:cs="Arial"/>
        <w:sz w:val="16"/>
        <w:szCs w:val="20"/>
      </w:rPr>
      <w:t>WORK\44498763\v.1</w:t>
    </w:r>
    <w:r>
      <w:rPr>
        <w:rFonts w:ascii="Arial" w:eastAsia="Arial" w:hAnsi="Arial" w:cs="Arial"/>
        <w:sz w:val="16"/>
        <w:szCs w:val="20"/>
      </w:rPr>
      <w:fldChar w:fldCharType="end"/>
    </w:r>
    <w:r w:rsidRPr="00EC7F5A">
      <w:rPr>
        <w:rFonts w:ascii="Arial" w:eastAsia="Arial" w:hAnsi="Arial" w:cs="Arial"/>
        <w:sz w:val="16"/>
        <w:szCs w:val="20"/>
      </w:rPr>
      <w:tab/>
    </w:r>
    <w:r>
      <w:rPr>
        <w:rFonts w:ascii="Arial" w:eastAsia="Arial" w:hAnsi="Arial" w:cs="Arial"/>
        <w:sz w:val="16"/>
        <w:szCs w:val="20"/>
      </w:rPr>
      <w:fldChar w:fldCharType="begin"/>
    </w:r>
    <w:r>
      <w:rPr>
        <w:rFonts w:ascii="Arial" w:eastAsia="Arial" w:hAnsi="Arial" w:cs="Arial"/>
        <w:sz w:val="16"/>
        <w:szCs w:val="20"/>
      </w:rPr>
      <w:instrText xml:space="preserve"> PAGE  \* MERGEFORMAT </w:instrText>
    </w:r>
    <w:r>
      <w:rPr>
        <w:rFonts w:ascii="Arial" w:eastAsia="Arial" w:hAnsi="Arial" w:cs="Arial"/>
        <w:sz w:val="16"/>
        <w:szCs w:val="20"/>
      </w:rPr>
      <w:fldChar w:fldCharType="separate"/>
    </w:r>
    <w:r w:rsidR="00E21756">
      <w:rPr>
        <w:rFonts w:ascii="Arial" w:eastAsia="Arial" w:hAnsi="Arial" w:cs="Arial"/>
        <w:noProof/>
        <w:sz w:val="16"/>
        <w:szCs w:val="20"/>
      </w:rPr>
      <w:t>5</w:t>
    </w:r>
    <w:r>
      <w:rPr>
        <w:rFonts w:ascii="Arial" w:eastAsia="Arial" w:hAnsi="Arial" w:cs="Arial"/>
        <w:sz w:val="16"/>
        <w:szCs w:val="20"/>
      </w:rPr>
      <w:fldChar w:fldCharType="end"/>
    </w:r>
    <w:r w:rsidRPr="00EC7F5A">
      <w:rPr>
        <w:rFonts w:ascii="Arial" w:eastAsia="Arial" w:hAnsi="Arial" w:cs="Arial"/>
        <w:sz w:val="16"/>
        <w:szCs w:val="20"/>
      </w:rPr>
      <w:tab/>
    </w:r>
    <w:r>
      <w:rPr>
        <w:rFonts w:ascii="Arial" w:eastAsia="Arial" w:hAnsi="Arial" w:cs="Arial"/>
        <w:sz w:val="16"/>
        <w:szCs w:val="20"/>
      </w:rPr>
      <w:fldChar w:fldCharType="begin"/>
    </w:r>
    <w:r>
      <w:rPr>
        <w:rFonts w:ascii="Arial" w:eastAsia="Arial" w:hAnsi="Arial" w:cs="Arial"/>
        <w:sz w:val="16"/>
        <w:szCs w:val="20"/>
      </w:rPr>
      <w:instrText xml:space="preserve"> KEYWORDS  \* MERGEFORMAT </w:instrText>
    </w:r>
    <w:r>
      <w:rPr>
        <w:rFonts w:ascii="Arial" w:eastAsia="Arial" w:hAnsi="Arial" w:cs="Arial"/>
        <w:sz w:val="16"/>
        <w:szCs w:val="20"/>
      </w:rPr>
      <w:fldChar w:fldCharType="separate"/>
    </w:r>
    <w:r>
      <w:rPr>
        <w:rFonts w:ascii="Arial" w:eastAsia="Arial" w:hAnsi="Arial" w:cs="Arial"/>
        <w:sz w:val="16"/>
        <w:szCs w:val="20"/>
      </w:rPr>
      <w:t>35886.9996</w:t>
    </w:r>
    <w:r>
      <w:rPr>
        <w:rFonts w:ascii="Arial" w:eastAsia="Arial" w:hAnsi="Arial" w:cs="Arial"/>
        <w:sz w:val="16"/>
        <w:szCs w:val="20"/>
      </w:rPr>
      <w:fldChar w:fldCharType="end"/>
    </w:r>
  </w:p>
  <w:p w14:paraId="5EA96877" w14:textId="77777777" w:rsidR="00417A63" w:rsidRPr="00EC7F5A" w:rsidRDefault="00EC7F5A" w:rsidP="00EC7F5A">
    <w:pPr>
      <w:tabs>
        <w:tab w:val="center" w:pos="4513"/>
        <w:tab w:val="right" w:pos="9026"/>
      </w:tabs>
      <w:spacing w:after="0" w:line="240" w:lineRule="auto"/>
      <w:jc w:val="right"/>
      <w:rPr>
        <w:rFonts w:ascii="Arial" w:eastAsia="Arial" w:hAnsi="Arial" w:cs="Arial"/>
        <w:sz w:val="16"/>
        <w:szCs w:val="20"/>
      </w:rPr>
    </w:pPr>
    <w:r w:rsidRPr="00EC7F5A">
      <w:rPr>
        <w:rFonts w:ascii="Arial" w:eastAsia="Arial" w:hAnsi="Arial" w:cs="Arial"/>
        <w:sz w:val="16"/>
        <w:szCs w:val="20"/>
      </w:rPr>
      <w:t xml:space="preserve">Classification: </w:t>
    </w:r>
    <w:r w:rsidRPr="00EC7F5A">
      <w:rPr>
        <w:rFonts w:ascii="Arial" w:eastAsia="Arial" w:hAnsi="Arial" w:cs="Arial"/>
        <w:bCs/>
        <w:sz w:val="16"/>
        <w:szCs w:val="20"/>
        <w:lang w:val="en-US"/>
      </w:rPr>
      <w:fldChar w:fldCharType="begin"/>
    </w:r>
    <w:r w:rsidRPr="00EC7F5A">
      <w:rPr>
        <w:rFonts w:ascii="Arial" w:eastAsia="Arial" w:hAnsi="Arial" w:cs="Arial"/>
        <w:bCs/>
        <w:sz w:val="16"/>
        <w:szCs w:val="20"/>
        <w:lang w:val="en-US"/>
      </w:rPr>
      <w:instrText xml:space="preserve"> DOCVARIABLE "BS_DocClassDescr"  \* MERGEFORMAT </w:instrText>
    </w:r>
    <w:r w:rsidRPr="00EC7F5A">
      <w:rPr>
        <w:rFonts w:ascii="Arial" w:eastAsia="Arial" w:hAnsi="Arial" w:cs="Arial"/>
        <w:bCs/>
        <w:sz w:val="16"/>
        <w:szCs w:val="20"/>
        <w:lang w:val="en-US"/>
      </w:rPr>
      <w:fldChar w:fldCharType="separate"/>
    </w:r>
    <w:r>
      <w:rPr>
        <w:rFonts w:ascii="Arial" w:eastAsia="Arial" w:hAnsi="Arial" w:cs="Arial"/>
        <w:bCs/>
        <w:sz w:val="16"/>
        <w:szCs w:val="20"/>
        <w:lang w:val="en-US"/>
      </w:rPr>
      <w:t>Confidential</w:t>
    </w:r>
    <w:r w:rsidRPr="00EC7F5A">
      <w:rPr>
        <w:rFonts w:ascii="Arial" w:eastAsia="Arial" w:hAnsi="Arial" w:cs="Arial"/>
        <w:bCs/>
        <w:sz w:val="16"/>
        <w:szCs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D8B90" w14:textId="77777777" w:rsidR="00EC55D7" w:rsidRDefault="00EC55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74623" w14:textId="77777777" w:rsidR="00BC62D8" w:rsidRDefault="00BC62D8">
      <w:pPr>
        <w:spacing w:after="0" w:line="240" w:lineRule="auto"/>
      </w:pPr>
      <w:r>
        <w:rPr>
          <w:color w:val="000000"/>
        </w:rPr>
        <w:separator/>
      </w:r>
    </w:p>
  </w:footnote>
  <w:footnote w:type="continuationSeparator" w:id="0">
    <w:p w14:paraId="254CBAD8" w14:textId="77777777" w:rsidR="00BC62D8" w:rsidRDefault="00BC62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4EB48" w14:textId="77777777" w:rsidR="00EC55D7" w:rsidRDefault="00EC55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F662C" w14:textId="77777777" w:rsidR="00417A63" w:rsidRDefault="00EC7F5A">
    <w:pPr>
      <w:pBdr>
        <w:top w:val="single" w:sz="2" w:space="31" w:color="FFFFFF" w:shadow="1"/>
        <w:left w:val="single" w:sz="2" w:space="31" w:color="FFFFFF" w:shadow="1"/>
        <w:bottom w:val="single" w:sz="2" w:space="31" w:color="FFFFFF" w:shadow="1"/>
        <w:right w:val="single" w:sz="2" w:space="31" w:color="FFFFFF" w:shadow="1"/>
      </w:pBdr>
      <w:tabs>
        <w:tab w:val="center" w:pos="4513"/>
        <w:tab w:val="right" w:pos="9026"/>
      </w:tabs>
      <w:spacing w:after="0" w:line="240" w:lineRule="auto"/>
    </w:pPr>
    <w:r>
      <w:rPr>
        <w:rFonts w:ascii="Arial" w:eastAsia="Arial" w:hAnsi="Arial" w:cs="Arial"/>
        <w:b/>
        <w:color w:val="000000"/>
        <w:sz w:val="20"/>
        <w:szCs w:val="20"/>
      </w:rPr>
      <w:t>Framework Schedule 6 (Order Form Template and Call-Off Schedules)</w:t>
    </w:r>
  </w:p>
  <w:p w14:paraId="502F813F" w14:textId="77777777" w:rsidR="00417A63" w:rsidRDefault="00EC7F5A">
    <w:pPr>
      <w:pBdr>
        <w:top w:val="single" w:sz="2" w:space="31" w:color="FFFFFF" w:shadow="1"/>
        <w:left w:val="single" w:sz="2" w:space="31" w:color="FFFFFF" w:shadow="1"/>
        <w:bottom w:val="single" w:sz="2" w:space="31" w:color="FFFFFF" w:shadow="1"/>
        <w:right w:val="single" w:sz="2" w:space="31" w:color="FFFFFF" w:shadow="1"/>
      </w:pBdr>
      <w:tabs>
        <w:tab w:val="center" w:pos="4513"/>
        <w:tab w:val="right" w:pos="9026"/>
      </w:tabs>
      <w:spacing w:after="0" w:line="240" w:lineRule="auto"/>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222C3" w14:textId="77777777" w:rsidR="00EC55D7" w:rsidRDefault="00EC55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15002"/>
    <w:multiLevelType w:val="multilevel"/>
    <w:tmpl w:val="64BE2556"/>
    <w:styleLink w:val="WWOutlineListStyle2"/>
    <w:lvl w:ilvl="0">
      <w:start w:val="1"/>
      <w:numFmt w:val="none"/>
      <w:lvlText w:val="%1"/>
      <w:lvlJc w:val="left"/>
    </w:lvl>
    <w:lvl w:ilvl="1">
      <w:start w:val="1"/>
      <w:numFmt w:val="decimal"/>
      <w:lvlText w:val="%2."/>
      <w:lvlJc w:val="left"/>
      <w:pPr>
        <w:ind w:left="720" w:hanging="72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27C734C9"/>
    <w:multiLevelType w:val="multilevel"/>
    <w:tmpl w:val="9B742A20"/>
    <w:styleLink w:val="LFO4"/>
    <w:lvl w:ilvl="0">
      <w:start w:val="1"/>
      <w:numFmt w:val="decimal"/>
      <w:pStyle w:val="GPSL6numbered"/>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 w15:restartNumberingAfterBreak="0">
    <w:nsid w:val="2B9B0A9C"/>
    <w:multiLevelType w:val="multilevel"/>
    <w:tmpl w:val="65085612"/>
    <w:styleLink w:val="WWOutlineListStyle"/>
    <w:lvl w:ilvl="0">
      <w:start w:val="1"/>
      <w:numFmt w:val="none"/>
      <w:lvlText w:val="%1"/>
      <w:lvlJc w:val="left"/>
    </w:lvl>
    <w:lvl w:ilvl="1">
      <w:start w:val="1"/>
      <w:numFmt w:val="decimal"/>
      <w:lvlText w:val="%2."/>
      <w:lvlJc w:val="left"/>
      <w:pPr>
        <w:ind w:left="720" w:hanging="72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3CB94AD9"/>
    <w:multiLevelType w:val="multilevel"/>
    <w:tmpl w:val="54E08F76"/>
    <w:styleLink w:val="WWOutlineListStyle3"/>
    <w:lvl w:ilvl="0">
      <w:start w:val="1"/>
      <w:numFmt w:val="none"/>
      <w:lvlText w:val=""/>
      <w:lvlJc w:val="left"/>
    </w:lvl>
    <w:lvl w:ilvl="1">
      <w:start w:val="1"/>
      <w:numFmt w:val="decimal"/>
      <w:pStyle w:val="GPSL1CLAUSEHEADING"/>
      <w:lvlText w:val="%2."/>
      <w:lvlJc w:val="left"/>
      <w:pPr>
        <w:ind w:left="720" w:hanging="72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44BF172D"/>
    <w:multiLevelType w:val="multilevel"/>
    <w:tmpl w:val="B65ED0DE"/>
    <w:styleLink w:val="LFO1"/>
    <w:lvl w:ilvl="0">
      <w:start w:val="1"/>
      <w:numFmt w:val="decimal"/>
      <w:pStyle w:val="GPSL1SCHEDULEHeading"/>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B71723A"/>
    <w:multiLevelType w:val="multilevel"/>
    <w:tmpl w:val="E262638C"/>
    <w:styleLink w:val="WWOutlineListStyle1"/>
    <w:lvl w:ilvl="0">
      <w:start w:val="1"/>
      <w:numFmt w:val="none"/>
      <w:lvlText w:val="%1"/>
      <w:lvlJc w:val="left"/>
    </w:lvl>
    <w:lvl w:ilvl="1">
      <w:start w:val="1"/>
      <w:numFmt w:val="decimal"/>
      <w:lvlText w:val="%2."/>
      <w:lvlJc w:val="left"/>
      <w:pPr>
        <w:ind w:left="720" w:hanging="72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4BD151C9"/>
    <w:multiLevelType w:val="multilevel"/>
    <w:tmpl w:val="B72456C8"/>
    <w:lvl w:ilvl="0">
      <w:numFmt w:val="bullet"/>
      <w:lvlText w:val="●"/>
      <w:lvlJc w:val="left"/>
      <w:pPr>
        <w:ind w:left="1080" w:hanging="360"/>
      </w:pPr>
      <w:rPr>
        <w:rFonts w:ascii="Noto Sans Symbols" w:eastAsia="Noto Sans Symbols" w:hAnsi="Noto Sans Symbols" w:cs="Noto Sans Symbols"/>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56E732B3"/>
    <w:multiLevelType w:val="multilevel"/>
    <w:tmpl w:val="6D2E0D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0"/>
  </w:num>
  <w:num w:numId="3">
    <w:abstractNumId w:val="5"/>
  </w:num>
  <w:num w:numId="4">
    <w:abstractNumId w:val="2"/>
  </w:num>
  <w:num w:numId="5">
    <w:abstractNumId w:val="4"/>
  </w:num>
  <w:num w:numId="6">
    <w:abstractNumId w:val="1"/>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S_DocClass" w:val="CON"/>
    <w:docVar w:name="BS_DocClassDescr" w:val="Confidential"/>
  </w:docVars>
  <w:rsids>
    <w:rsidRoot w:val="00AF714E"/>
    <w:rsid w:val="00066D0C"/>
    <w:rsid w:val="000E212B"/>
    <w:rsid w:val="00243383"/>
    <w:rsid w:val="00556913"/>
    <w:rsid w:val="005A45B9"/>
    <w:rsid w:val="006044B7"/>
    <w:rsid w:val="007329BA"/>
    <w:rsid w:val="007C4F69"/>
    <w:rsid w:val="008D0F7B"/>
    <w:rsid w:val="00AF714E"/>
    <w:rsid w:val="00BC62D8"/>
    <w:rsid w:val="00D81811"/>
    <w:rsid w:val="00E21756"/>
    <w:rsid w:val="00EC55D7"/>
    <w:rsid w:val="00EC7F5A"/>
    <w:rsid w:val="00EE109A"/>
    <w:rsid w:val="00EE17AD"/>
    <w:rsid w:val="00EF772F"/>
    <w:rsid w:val="00FE53CE"/>
    <w:rsid w:val="00FE79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0E996C"/>
  <w15:docId w15:val="{063A50E5-0CE1-453E-92EF-7975F4E8F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
    <w:name w:val="WW_OutlineListStyle_3"/>
    <w:basedOn w:val="NoList"/>
    <w:pPr>
      <w:numPr>
        <w:numId w:val="1"/>
      </w:numPr>
    </w:pPr>
  </w:style>
  <w:style w:type="paragraph" w:customStyle="1" w:styleId="GPSL1CLAUSEHEADING">
    <w:name w:val="GPS L1 CLAUSE HEADING"/>
    <w:basedOn w:val="Normal"/>
    <w:next w:val="Normal"/>
    <w:pPr>
      <w:numPr>
        <w:ilvl w:val="1"/>
        <w:numId w:val="1"/>
      </w:numPr>
      <w:tabs>
        <w:tab w:val="left" w:pos="-2880"/>
        <w:tab w:val="left" w:pos="-2160"/>
      </w:tabs>
      <w:spacing w:before="240" w:after="240" w:line="240" w:lineRule="auto"/>
      <w:jc w:val="both"/>
      <w:outlineLvl w:val="1"/>
    </w:pPr>
    <w:rPr>
      <w:rFonts w:ascii="Arial Bold" w:eastAsia="STZhongsong" w:hAnsi="Arial Bold" w:cs="Arial"/>
      <w:b/>
      <w:caps/>
      <w:lang w:eastAsia="zh-CN"/>
    </w:rPr>
  </w:style>
  <w:style w:type="paragraph" w:styleId="Title">
    <w:name w:val="Title"/>
    <w:basedOn w:val="Normal"/>
    <w:next w:val="Normal"/>
    <w:pPr>
      <w:keepNext/>
      <w:keepLines/>
      <w:spacing w:before="480" w:after="120"/>
    </w:pPr>
    <w:rPr>
      <w:b/>
      <w:sz w:val="72"/>
      <w:szCs w:val="72"/>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styleId="Emphasis">
    <w:name w:val="Emphasis"/>
    <w:basedOn w:val="DefaultParagraphFont"/>
    <w:rPr>
      <w:i/>
      <w:iCs/>
    </w:rPr>
  </w:style>
  <w:style w:type="paragraph" w:customStyle="1" w:styleId="11table">
    <w:name w:val="1.1 table"/>
    <w:basedOn w:val="Normal"/>
    <w:pPr>
      <w:spacing w:after="0" w:line="240" w:lineRule="auto"/>
    </w:pPr>
    <w:rPr>
      <w:rFonts w:eastAsia="STZhongsong"/>
      <w:b/>
      <w:lang w:eastAsia="zh-CN"/>
    </w:rPr>
  </w:style>
  <w:style w:type="character" w:customStyle="1" w:styleId="11tableChar">
    <w:name w:val="1.1 table Char"/>
    <w:rPr>
      <w:rFonts w:ascii="Calibri" w:eastAsia="STZhongsong" w:hAnsi="Calibri" w:cs="Times New Roman"/>
      <w:b/>
      <w:lang w:eastAsia="zh-CN"/>
    </w:rPr>
  </w:style>
  <w:style w:type="paragraph" w:customStyle="1" w:styleId="MarginText">
    <w:name w:val="Margin Text"/>
    <w:basedOn w:val="Normal"/>
    <w:pPr>
      <w:keepNext/>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rPr>
      <w:rFonts w:ascii="Arial" w:eastAsia="STZhongsong" w:hAnsi="Arial" w:cs="Times New Roman"/>
      <w:sz w:val="18"/>
      <w:szCs w:val="18"/>
      <w:lang w:eastAsia="zh-CN"/>
    </w:rPr>
  </w:style>
  <w:style w:type="paragraph" w:styleId="ListParagraph">
    <w:name w:val="List Paragraph"/>
    <w:basedOn w:val="Normal"/>
    <w:pPr>
      <w:ind w:left="720"/>
    </w:pPr>
  </w:style>
  <w:style w:type="paragraph" w:customStyle="1" w:styleId="GPSL2NumberedBoldHeading">
    <w:name w:val="GPS L2 Numbered Bold Heading"/>
    <w:basedOn w:val="Normal"/>
    <w:pPr>
      <w:tabs>
        <w:tab w:val="left" w:pos="1134"/>
      </w:tabs>
      <w:spacing w:before="120" w:after="120" w:line="240" w:lineRule="auto"/>
      <w:ind w:left="1494" w:hanging="218"/>
      <w:jc w:val="both"/>
    </w:pPr>
    <w:rPr>
      <w:rFonts w:eastAsia="Times New Roman" w:cs="Arial"/>
      <w:b/>
      <w:lang w:eastAsia="zh-CN"/>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eastAsia="Calibri" w:hAnsi="Tahoma" w:cs="Tahoma"/>
      <w:sz w:val="16"/>
      <w:szCs w:val="16"/>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rFonts w:ascii="Calibri" w:eastAsia="Calibri" w:hAnsi="Calibri" w:cs="Times New Roman"/>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Calibri" w:eastAsia="Calibri" w:hAnsi="Calibri" w:cs="Times New Roman"/>
      <w:b/>
      <w:bCs/>
      <w:sz w:val="20"/>
      <w:szCs w:val="20"/>
    </w:rPr>
  </w:style>
  <w:style w:type="paragraph" w:styleId="Revision">
    <w:name w:val="Revision"/>
    <w:pPr>
      <w:suppressAutoHyphens/>
      <w:spacing w:after="0" w:line="240" w:lineRule="auto"/>
    </w:pPr>
    <w:rPr>
      <w:rFonts w:cs="Times New Roman"/>
    </w:rPr>
  </w:style>
  <w:style w:type="paragraph" w:customStyle="1" w:styleId="GPSL2numberedclause">
    <w:name w:val="GPS L2 numbered clause"/>
    <w:basedOn w:val="Normal"/>
    <w:pPr>
      <w:tabs>
        <w:tab w:val="left" w:pos="-306"/>
        <w:tab w:val="left" w:pos="0"/>
      </w:tabs>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pPr>
      <w:tabs>
        <w:tab w:val="clear" w:pos="-306"/>
        <w:tab w:val="left" w:pos="-175"/>
        <w:tab w:val="left" w:pos="-33"/>
      </w:tabs>
    </w:pPr>
  </w:style>
  <w:style w:type="paragraph" w:customStyle="1" w:styleId="GPSL4numberedclause">
    <w:name w:val="GPS L4 numbered clause"/>
    <w:basedOn w:val="GPSL3numberedclause"/>
    <w:pPr>
      <w:tabs>
        <w:tab w:val="clear" w:pos="-175"/>
        <w:tab w:val="clear" w:pos="-33"/>
        <w:tab w:val="clear" w:pos="0"/>
        <w:tab w:val="left" w:pos="360"/>
        <w:tab w:val="left" w:pos="1985"/>
        <w:tab w:val="left" w:pos="2880"/>
      </w:tabs>
      <w:ind w:left="2835" w:hanging="708"/>
    </w:pPr>
    <w:rPr>
      <w:szCs w:val="20"/>
    </w:rPr>
  </w:style>
  <w:style w:type="paragraph" w:customStyle="1" w:styleId="GPSL5numberedclause">
    <w:name w:val="GPS L5 numbered clause"/>
    <w:basedOn w:val="GPSL4numberedclause"/>
    <w:pPr>
      <w:tabs>
        <w:tab w:val="left" w:pos="3402"/>
        <w:tab w:val="left" w:pos="3600"/>
      </w:tabs>
      <w:ind w:left="3402" w:hanging="567"/>
    </w:pPr>
  </w:style>
  <w:style w:type="paragraph" w:customStyle="1" w:styleId="GPSL6numbered">
    <w:name w:val="GPS L6 numbered"/>
    <w:basedOn w:val="GPSL5numberedclause"/>
    <w:pPr>
      <w:numPr>
        <w:numId w:val="6"/>
      </w:numPr>
      <w:tabs>
        <w:tab w:val="clear" w:pos="360"/>
        <w:tab w:val="clear" w:pos="1985"/>
        <w:tab w:val="clear" w:pos="2880"/>
        <w:tab w:val="clear" w:pos="3402"/>
        <w:tab w:val="clear" w:pos="3600"/>
        <w:tab w:val="left" w:pos="8406"/>
        <w:tab w:val="left" w:pos="10031"/>
        <w:tab w:val="left" w:pos="10926"/>
        <w:tab w:val="left" w:pos="11448"/>
        <w:tab w:val="left" w:pos="11646"/>
        <w:tab w:val="left" w:pos="12299"/>
        <w:tab w:val="left" w:pos="12366"/>
      </w:tabs>
    </w:pPr>
  </w:style>
  <w:style w:type="character" w:customStyle="1" w:styleId="GPSL3numberedclauseChar">
    <w:name w:val="GPS L3 numbered clause Char"/>
    <w:rPr>
      <w:rFonts w:ascii="Calibri" w:eastAsia="Times New Roman" w:hAnsi="Calibri" w:cs="Arial"/>
      <w:lang w:eastAsia="zh-CN"/>
    </w:rPr>
  </w:style>
  <w:style w:type="paragraph" w:customStyle="1" w:styleId="GPSL2Numbered">
    <w:name w:val="GPS L2 Numbered"/>
    <w:basedOn w:val="GPSL2NumberedBoldHeading"/>
    <w:pPr>
      <w:tabs>
        <w:tab w:val="left" w:pos="709"/>
      </w:tabs>
      <w:ind w:left="644" w:hanging="360"/>
    </w:pPr>
    <w:rPr>
      <w:b w:val="0"/>
    </w:rPr>
  </w:style>
  <w:style w:type="character" w:customStyle="1" w:styleId="GPSL2NumberedChar">
    <w:name w:val="GPS L2 Numbered Char"/>
    <w:rPr>
      <w:rFonts w:ascii="Calibri" w:eastAsia="Times New Roman" w:hAnsi="Calibri" w:cs="Arial"/>
      <w:lang w:eastAsia="zh-CN"/>
    </w:rPr>
  </w:style>
  <w:style w:type="paragraph" w:customStyle="1" w:styleId="GPSL1SCHEDULEHeading">
    <w:name w:val="GPS L1 SCHEDULE Heading"/>
    <w:basedOn w:val="GPSL1CLAUSEHEADING"/>
    <w:pPr>
      <w:numPr>
        <w:ilvl w:val="0"/>
        <w:numId w:val="5"/>
      </w:numPr>
      <w:tabs>
        <w:tab w:val="clear" w:pos="-2880"/>
        <w:tab w:val="clear" w:pos="-2160"/>
        <w:tab w:val="left" w:pos="-2738"/>
      </w:tabs>
      <w:spacing w:before="120"/>
    </w:pPr>
    <w:rPr>
      <w:rFonts w:ascii="Calibri" w:hAnsi="Calibri"/>
    </w:rPr>
  </w:style>
  <w:style w:type="character" w:customStyle="1" w:styleId="GPSL1SCHEDULEHeadingChar">
    <w:name w:val="GPS L1 SCHEDULE Heading Char"/>
    <w:rPr>
      <w:rFonts w:ascii="Calibri" w:eastAsia="STZhongsong" w:hAnsi="Calibri" w:cs="Arial"/>
      <w:b/>
      <w:caps/>
      <w:lang w:eastAsia="zh-C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TableNormal1">
    <w:name w:val="Table Normal1"/>
    <w:basedOn w:val="Normal"/>
    <w:pPr>
      <w:overflowPunct w:val="0"/>
      <w:autoSpaceDE w:val="0"/>
      <w:spacing w:after="120" w:line="240" w:lineRule="auto"/>
      <w:ind w:left="34"/>
      <w:jc w:val="both"/>
    </w:pPr>
    <w:rPr>
      <w:rFonts w:eastAsia="Times New Roman" w:cs="Arial"/>
      <w:lang w:eastAsia="en-US"/>
    </w:rPr>
  </w:style>
  <w:style w:type="character" w:styleId="Hyperlink">
    <w:name w:val="Hyperlink"/>
    <w:basedOn w:val="DefaultParagraphFont"/>
    <w:rPr>
      <w:color w:val="0563C1"/>
      <w:u w:val="single"/>
    </w:rPr>
  </w:style>
  <w:style w:type="character" w:customStyle="1" w:styleId="UnresolvedMention1">
    <w:name w:val="Unresolved Mention1"/>
    <w:basedOn w:val="DefaultParagraphFont"/>
    <w:rPr>
      <w:color w:val="605E5C"/>
      <w:shd w:val="clear" w:color="auto" w:fill="E1DFDD"/>
    </w:rPr>
  </w:style>
  <w:style w:type="paragraph" w:styleId="NormalWeb">
    <w:name w:val="Normal (Web)"/>
    <w:basedOn w:val="Normal"/>
    <w:pPr>
      <w:suppressAutoHyphens w:val="0"/>
      <w:spacing w:before="100" w:after="100" w:line="240" w:lineRule="auto"/>
      <w:textAlignment w:val="auto"/>
    </w:pPr>
    <w:rPr>
      <w:rFonts w:ascii="Times New Roman" w:eastAsia="Times New Roman" w:hAnsi="Times New Roman"/>
      <w:sz w:val="24"/>
      <w:szCs w:val="24"/>
    </w:rPr>
  </w:style>
  <w:style w:type="paragraph" w:styleId="TOC1">
    <w:name w:val="toc 1"/>
    <w:basedOn w:val="Normal"/>
    <w:next w:val="Normal"/>
    <w:autoRedefine/>
    <w:uiPriority w:val="39"/>
    <w:semiHidden/>
    <w:unhideWhenUsed/>
    <w:rsid w:val="007C4F69"/>
    <w:pPr>
      <w:spacing w:after="100"/>
    </w:pPr>
  </w:style>
  <w:style w:type="paragraph" w:styleId="TOC4">
    <w:name w:val="toc 4"/>
    <w:basedOn w:val="Normal"/>
    <w:next w:val="Normal"/>
    <w:autoRedefine/>
    <w:uiPriority w:val="39"/>
    <w:semiHidden/>
    <w:unhideWhenUsed/>
    <w:rsid w:val="007C4F69"/>
    <w:pPr>
      <w:spacing w:after="100"/>
      <w:ind w:left="660"/>
    </w:pPr>
  </w:style>
  <w:style w:type="numbering" w:customStyle="1" w:styleId="WWOutlineListStyle2">
    <w:name w:val="WW_OutlineListStyle_2"/>
    <w:basedOn w:val="NoList"/>
    <w:pPr>
      <w:numPr>
        <w:numId w:val="2"/>
      </w:numPr>
    </w:pPr>
  </w:style>
  <w:style w:type="numbering" w:customStyle="1" w:styleId="WWOutlineListStyle1">
    <w:name w:val="WW_OutlineListStyle_1"/>
    <w:basedOn w:val="NoList"/>
    <w:pPr>
      <w:numPr>
        <w:numId w:val="3"/>
      </w:numPr>
    </w:pPr>
  </w:style>
  <w:style w:type="numbering" w:customStyle="1" w:styleId="WWOutlineListStyle">
    <w:name w:val="WW_OutlineListStyle"/>
    <w:basedOn w:val="NoList"/>
    <w:pPr>
      <w:numPr>
        <w:numId w:val="4"/>
      </w:numPr>
    </w:pPr>
  </w:style>
  <w:style w:type="numbering" w:customStyle="1" w:styleId="LFO1">
    <w:name w:val="LFO1"/>
    <w:basedOn w:val="NoList"/>
    <w:pPr>
      <w:numPr>
        <w:numId w:val="5"/>
      </w:numPr>
    </w:pPr>
  </w:style>
  <w:style w:type="numbering" w:customStyle="1" w:styleId="LFO4">
    <w:name w:val="LFO4"/>
    <w:basedOn w:val="NoList"/>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026622">
      <w:bodyDiv w:val="1"/>
      <w:marLeft w:val="0"/>
      <w:marRight w:val="0"/>
      <w:marTop w:val="0"/>
      <w:marBottom w:val="0"/>
      <w:divBdr>
        <w:top w:val="none" w:sz="0" w:space="0" w:color="auto"/>
        <w:left w:val="none" w:sz="0" w:space="0" w:color="auto"/>
        <w:bottom w:val="none" w:sz="0" w:space="0" w:color="auto"/>
        <w:right w:val="none" w:sz="0" w:space="0" w:color="auto"/>
      </w:divBdr>
    </w:div>
    <w:div w:id="546571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BDBB54DA2F34478E85A8C9F3E717E6" ma:contentTypeVersion="9" ma:contentTypeDescription="Create a new document." ma:contentTypeScope="" ma:versionID="c726805f6ea690f577aeff234dbd4916">
  <xsd:schema xmlns:xsd="http://www.w3.org/2001/XMLSchema" xmlns:xs="http://www.w3.org/2001/XMLSchema" xmlns:p="http://schemas.microsoft.com/office/2006/metadata/properties" xmlns:ns3="d83fe6ae-7196-4c37-af49-b7531111fb70" xmlns:ns4="f9451236-7f15-433f-969e-5a314cd08c0b" targetNamespace="http://schemas.microsoft.com/office/2006/metadata/properties" ma:root="true" ma:fieldsID="5e100e39ba4fba93d8b565000a6ed8c8" ns3:_="" ns4:_="">
    <xsd:import namespace="d83fe6ae-7196-4c37-af49-b7531111fb70"/>
    <xsd:import namespace="f9451236-7f15-433f-969e-5a314cd08c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3fe6ae-7196-4c37-af49-b7531111fb7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451236-7f15-433f-969e-5a314cd08c0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5BAD73-0838-481B-9DB8-CCD3F4730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3fe6ae-7196-4c37-af49-b7531111fb70"/>
    <ds:schemaRef ds:uri="f9451236-7f15-433f-969e-5a314cd08c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17F028-B83C-4B23-81F6-333FF127095C}">
  <ds:schemaRefs>
    <ds:schemaRef ds:uri="http://schemas.microsoft.com/sharepoint/v3/contenttype/forms"/>
  </ds:schemaRefs>
</ds:datastoreItem>
</file>

<file path=customXml/itemProps3.xml><?xml version="1.0" encoding="utf-8"?>
<ds:datastoreItem xmlns:ds="http://schemas.openxmlformats.org/officeDocument/2006/customXml" ds:itemID="{6E533F4A-6588-48A1-B4D9-813D90C02F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751</Words>
  <Characters>4283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Burges Salmon</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WORK\44498763\v.1</dc:subject>
  <dc:creator>Hannah Wright</dc:creator>
  <cp:keywords>35886.9996</cp:keywords>
  <cp:lastModifiedBy>Hodgson, Oliver C1 (DIO Comrcl-EnSer 10)</cp:lastModifiedBy>
  <cp:revision>3</cp:revision>
  <dcterms:created xsi:type="dcterms:W3CDTF">2022-04-27T10:32:00Z</dcterms:created>
  <dcterms:modified xsi:type="dcterms:W3CDTF">2022-05-26T07:15:00Z</dcterms:modified>
  <cp:category>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0x01010098BDBB54DA2F34478E85A8C9F3E717E6</vt:lpwstr>
  </property>
</Properties>
</file>