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29E652D2" w:rsidR="00DB0097" w:rsidRPr="00DB0097" w:rsidRDefault="005F0EA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tab/>
      </w:r>
      <w:r w:rsidR="00DB0097"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5</w:t>
        </w:r>
        <w:r w:rsidR="00501B35" w:rsidRPr="00501B35">
          <w:rPr>
            <w:b w:val="0"/>
            <w:noProof/>
            <w:webHidden/>
            <w:color w:val="000000" w:themeColor="text1"/>
            <w:sz w:val="20"/>
          </w:rPr>
          <w:fldChar w:fldCharType="end"/>
        </w:r>
      </w:hyperlink>
    </w:p>
    <w:p w14:paraId="7C8E9D17"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5</w:t>
        </w:r>
        <w:r w:rsidR="00501B35" w:rsidRPr="00501B35">
          <w:rPr>
            <w:b w:val="0"/>
            <w:noProof/>
            <w:webHidden/>
            <w:color w:val="000000" w:themeColor="text1"/>
            <w:sz w:val="20"/>
          </w:rPr>
          <w:fldChar w:fldCharType="end"/>
        </w:r>
      </w:hyperlink>
    </w:p>
    <w:p w14:paraId="062D7BA3"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7</w:t>
        </w:r>
        <w:r w:rsidR="00501B35" w:rsidRPr="00501B35">
          <w:rPr>
            <w:b w:val="0"/>
            <w:noProof/>
            <w:webHidden/>
            <w:color w:val="000000" w:themeColor="text1"/>
            <w:sz w:val="20"/>
          </w:rPr>
          <w:fldChar w:fldCharType="end"/>
        </w:r>
      </w:hyperlink>
    </w:p>
    <w:p w14:paraId="19ECCE7F" w14:textId="77777777"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2E6805">
          <w:rPr>
            <w:b w:val="0"/>
            <w:noProof/>
            <w:webHidden/>
            <w:color w:val="000000" w:themeColor="text1"/>
            <w:sz w:val="20"/>
          </w:rPr>
          <w:t>8</w:t>
        </w:r>
        <w:r w:rsidR="00501B35" w:rsidRPr="00501B35">
          <w:rPr>
            <w:b w:val="0"/>
            <w:noProof/>
            <w:webHidden/>
            <w:color w:val="000000" w:themeColor="text1"/>
            <w:sz w:val="20"/>
          </w:rPr>
          <w:fldChar w:fldCharType="end"/>
        </w:r>
      </w:hyperlink>
    </w:p>
    <w:p w14:paraId="2CBA8D0B" w14:textId="58D06082" w:rsidR="00501B35" w:rsidRPr="00501B35" w:rsidRDefault="002411C5"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622709">
          <w:rPr>
            <w:b w:val="0"/>
            <w:noProof/>
            <w:webHidden/>
            <w:color w:val="000000" w:themeColor="text1"/>
            <w:sz w:val="20"/>
          </w:rPr>
          <w:fldChar w:fldCharType="begin"/>
        </w:r>
        <w:r w:rsidR="00622709">
          <w:rPr>
            <w:b w:val="0"/>
            <w:noProof/>
            <w:webHidden/>
            <w:color w:val="000000" w:themeColor="text1"/>
            <w:sz w:val="20"/>
          </w:rPr>
          <w:instrText xml:space="preserve"> =  \* MERGEFORMAT </w:instrText>
        </w:r>
        <w:r w:rsidR="00622709">
          <w:rPr>
            <w:b w:val="0"/>
            <w:noProof/>
            <w:webHidden/>
            <w:color w:val="000000" w:themeColor="text1"/>
            <w:sz w:val="20"/>
          </w:rPr>
          <w:fldChar w:fldCharType="end"/>
        </w:r>
      </w:hyperlink>
      <w:r w:rsidR="00622709">
        <w:rPr>
          <w:b w:val="0"/>
          <w:noProof/>
          <w:color w:val="000000" w:themeColor="text1"/>
          <w:sz w:val="20"/>
        </w:rPr>
        <w:t>8</w:t>
      </w:r>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29CAAE1" w14:textId="5E187295" w:rsidR="00B22022" w:rsidRPr="00B22022" w:rsidRDefault="00B22022" w:rsidP="00B22022">
      <w:pPr>
        <w:pStyle w:val="BodyText"/>
        <w:spacing w:after="0"/>
        <w:ind w:left="720" w:firstLine="72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 Call-Off Contract (Part C) (Standard Terms and Conditions) </w:t>
      </w:r>
    </w:p>
    <w:p w14:paraId="37B4ECC5" w14:textId="77777777" w:rsidR="00AF68C8" w:rsidRDefault="00AF68C8" w:rsidP="00D93832">
      <w:pPr>
        <w:pStyle w:val="Heading1"/>
        <w:spacing w:before="60" w:after="60"/>
        <w:rPr>
          <w:color w:val="4F81BD" w:themeColor="accent1"/>
        </w:rPr>
      </w:pP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501B35">
      <w:pPr>
        <w:pStyle w:val="TOC1"/>
      </w:pPr>
      <w:bookmarkStart w:id="8" w:name="_Toc423443001"/>
      <w: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41"/>
        <w:gridCol w:w="5341"/>
      </w:tblGrid>
      <w:tr w:rsidR="00DB0097" w:rsidRPr="00CC754E" w14:paraId="2560D420" w14:textId="77777777" w:rsidTr="00A25E92">
        <w:tc>
          <w:tcPr>
            <w:tcW w:w="2500" w:type="pct"/>
            <w:shd w:val="clear" w:color="auto" w:fill="DBE5F1" w:themeFill="accent1" w:themeFillTint="33"/>
          </w:tcPr>
          <w:p w14:paraId="120AF0C9" w14:textId="77777777" w:rsidR="00DB0097" w:rsidRPr="0083559E" w:rsidRDefault="00DB0097" w:rsidP="00A25E92">
            <w:pPr>
              <w:pStyle w:val="Heading2"/>
              <w:numPr>
                <w:ilvl w:val="0"/>
                <w:numId w:val="0"/>
              </w:numPr>
              <w:spacing w:before="60" w:after="60"/>
              <w:outlineLvl w:val="1"/>
              <w:rPr>
                <w:rFonts w:cs="Arial"/>
                <w:sz w:val="18"/>
                <w:lang w:eastAsia="en-GB"/>
              </w:rPr>
            </w:pPr>
            <w:r w:rsidRPr="0083559E">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Content>
            <w:tc>
              <w:tcPr>
                <w:tcW w:w="2500" w:type="pct"/>
                <w:vAlign w:val="center"/>
              </w:tcPr>
              <w:p w14:paraId="48C414DA" w14:textId="1CB6C737" w:rsidR="00DB0097" w:rsidRPr="0083559E" w:rsidRDefault="0083559E" w:rsidP="00A25E92">
                <w:pPr>
                  <w:pStyle w:val="Heading2"/>
                  <w:numPr>
                    <w:ilvl w:val="0"/>
                    <w:numId w:val="0"/>
                  </w:numPr>
                  <w:spacing w:before="60" w:after="60"/>
                  <w:outlineLvl w:val="1"/>
                  <w:rPr>
                    <w:rFonts w:cs="Arial"/>
                    <w:b w:val="0"/>
                    <w:color w:val="808080" w:themeColor="background1" w:themeShade="80"/>
                    <w:sz w:val="18"/>
                    <w:lang w:eastAsia="en-GB"/>
                  </w:rPr>
                </w:pPr>
                <w:r w:rsidRPr="0083559E">
                  <w:rPr>
                    <w:rFonts w:cs="Arial"/>
                    <w:b w:val="0"/>
                    <w:color w:val="808080" w:themeColor="background1" w:themeShade="80"/>
                    <w:sz w:val="18"/>
                    <w:lang w:eastAsia="en-GB"/>
                  </w:rPr>
                  <w:t>Amy Retallack</w:t>
                </w:r>
              </w:p>
            </w:tc>
          </w:sdtContent>
        </w:sdt>
      </w:tr>
      <w:tr w:rsidR="00DB0097" w:rsidRPr="00CC754E" w14:paraId="34A98EC9" w14:textId="77777777" w:rsidTr="00A25E92">
        <w:tc>
          <w:tcPr>
            <w:tcW w:w="2500" w:type="pct"/>
            <w:shd w:val="clear" w:color="auto" w:fill="DBE5F1" w:themeFill="accent1" w:themeFillTint="33"/>
          </w:tcPr>
          <w:p w14:paraId="0EB69CCE" w14:textId="77777777"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highlight w:val="yellow"/>
              <w:lang w:eastAsia="en-GB"/>
            </w:rPr>
            <w:id w:val="-2084286716"/>
            <w:placeholder>
              <w:docPart w:val="FB15ED2E889F4A3C9CA6C57D1BDDFE6E"/>
            </w:placeholder>
          </w:sdtPr>
          <w:sdtContent>
            <w:tc>
              <w:tcPr>
                <w:tcW w:w="2500" w:type="pct"/>
                <w:vAlign w:val="center"/>
              </w:tcPr>
              <w:p w14:paraId="0EAA41C3" w14:textId="5D101CF3" w:rsidR="00DB0097" w:rsidRPr="00D82AC1" w:rsidRDefault="0083559E" w:rsidP="0083559E">
                <w:pPr>
                  <w:pStyle w:val="Heading2"/>
                  <w:numPr>
                    <w:ilvl w:val="0"/>
                    <w:numId w:val="0"/>
                  </w:numPr>
                  <w:spacing w:before="60" w:after="60"/>
                  <w:outlineLvl w:val="1"/>
                  <w:rPr>
                    <w:rFonts w:cs="Arial"/>
                    <w:b w:val="0"/>
                    <w:color w:val="808080" w:themeColor="background1" w:themeShade="80"/>
                    <w:sz w:val="18"/>
                    <w:highlight w:val="yellow"/>
                    <w:lang w:eastAsia="en-GB"/>
                  </w:rPr>
                </w:pPr>
                <w:r w:rsidRPr="0083559E">
                  <w:rPr>
                    <w:rFonts w:cs="Arial"/>
                    <w:b w:val="0"/>
                    <w:color w:val="808080" w:themeColor="background1" w:themeShade="80"/>
                    <w:sz w:val="18"/>
                    <w:lang w:eastAsia="en-GB"/>
                  </w:rPr>
                  <w:t>Department for Work &amp; Pensions (DWP)</w:t>
                </w:r>
              </w:p>
            </w:tc>
          </w:sdtContent>
        </w:sdt>
      </w:tr>
      <w:tr w:rsidR="00DB0097" w:rsidRPr="00CC754E" w14:paraId="3B4A10FC" w14:textId="77777777" w:rsidTr="00A25E92">
        <w:tc>
          <w:tcPr>
            <w:tcW w:w="2500" w:type="pct"/>
            <w:shd w:val="clear" w:color="auto" w:fill="DBE5F1" w:themeFill="accent1" w:themeFillTint="33"/>
          </w:tcPr>
          <w:p w14:paraId="67D790A8" w14:textId="77777777"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highlight w:val="yellow"/>
              <w:lang w:eastAsia="en-GB"/>
            </w:rPr>
            <w:id w:val="1463151815"/>
            <w:placeholder>
              <w:docPart w:val="BF627BD978C5447AB873A772AB8D3BB8"/>
            </w:placeholder>
          </w:sdtPr>
          <w:sdtContent>
            <w:sdt>
              <w:sdtPr>
                <w:rPr>
                  <w:rFonts w:cs="Arial"/>
                  <w:b w:val="0"/>
                  <w:color w:val="808080" w:themeColor="background1" w:themeShade="80"/>
                  <w:sz w:val="18"/>
                  <w:highlight w:val="yellow"/>
                  <w:lang w:eastAsia="en-GB"/>
                </w:rPr>
                <w:id w:val="330416978"/>
                <w:placeholder>
                  <w:docPart w:val="BD0DA020A9DF432AB490B28CC097DA66"/>
                </w:placeholder>
              </w:sdtPr>
              <w:sdtEndPr>
                <w:rPr>
                  <w:highlight w:val="none"/>
                </w:rPr>
              </w:sdtEndPr>
              <w:sdtContent>
                <w:tc>
                  <w:tcPr>
                    <w:tcW w:w="2500" w:type="pct"/>
                    <w:vAlign w:val="center"/>
                  </w:tcPr>
                  <w:p w14:paraId="53D55C7D" w14:textId="488F5FC8" w:rsidR="00DB0097" w:rsidRPr="00D82AC1" w:rsidRDefault="0083559E" w:rsidP="00A25E92">
                    <w:pPr>
                      <w:pStyle w:val="Heading2"/>
                      <w:numPr>
                        <w:ilvl w:val="0"/>
                        <w:numId w:val="0"/>
                      </w:numPr>
                      <w:spacing w:before="60" w:after="60"/>
                      <w:outlineLvl w:val="1"/>
                      <w:rPr>
                        <w:rFonts w:cs="Arial"/>
                        <w:b w:val="0"/>
                        <w:color w:val="808080" w:themeColor="background1" w:themeShade="80"/>
                        <w:sz w:val="18"/>
                        <w:highlight w:val="yellow"/>
                        <w:lang w:eastAsia="en-GB"/>
                      </w:rPr>
                    </w:pPr>
                    <w:r w:rsidRPr="004A565F">
                      <w:rPr>
                        <w:rFonts w:cs="Arial"/>
                        <w:b w:val="0"/>
                        <w:color w:val="808080" w:themeColor="background1" w:themeShade="80"/>
                        <w:sz w:val="18"/>
                        <w:lang w:eastAsia="en-GB"/>
                      </w:rPr>
                      <w:t>North West England with travel required to the North East, London and several other Government Department locations.</w:t>
                    </w:r>
                  </w:p>
                </w:tc>
              </w:sdtContent>
            </w:sdt>
          </w:sdtContent>
        </w:sdt>
      </w:tr>
      <w:tr w:rsidR="00DB0097" w:rsidRPr="00CC754E" w14:paraId="0BF30C6F" w14:textId="77777777" w:rsidTr="00A25E92">
        <w:tc>
          <w:tcPr>
            <w:tcW w:w="2500" w:type="pct"/>
            <w:shd w:val="clear" w:color="auto" w:fill="DBE5F1" w:themeFill="accent1" w:themeFillTint="33"/>
          </w:tcPr>
          <w:p w14:paraId="237A6AC4" w14:textId="77777777"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highlight w:val="yellow"/>
              <w:lang w:eastAsia="en-GB"/>
            </w:rPr>
            <w:id w:val="430711510"/>
            <w:placeholder>
              <w:docPart w:val="4FCF6F0051F541D38229B43F51E0CBBD"/>
            </w:placeholder>
          </w:sdtPr>
          <w:sdtContent>
            <w:tc>
              <w:tcPr>
                <w:tcW w:w="2500" w:type="pct"/>
                <w:vAlign w:val="center"/>
              </w:tcPr>
              <w:p w14:paraId="2A5EA52A" w14:textId="4D132E52" w:rsidR="00DB0097" w:rsidRPr="00D82AC1" w:rsidRDefault="002D6080" w:rsidP="00622709">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 xml:space="preserve">Detailed Discovery, </w:t>
                </w:r>
                <w:r w:rsidR="0083559E" w:rsidRPr="0083559E">
                  <w:rPr>
                    <w:rFonts w:cs="Arial"/>
                    <w:b w:val="0"/>
                    <w:color w:val="808080" w:themeColor="background1" w:themeShade="80"/>
                    <w:sz w:val="18"/>
                    <w:lang w:eastAsia="en-GB"/>
                  </w:rPr>
                  <w:t>Alpha, Beta</w:t>
                </w:r>
                <w:r>
                  <w:rPr>
                    <w:rFonts w:cs="Arial"/>
                    <w:b w:val="0"/>
                    <w:color w:val="808080" w:themeColor="background1" w:themeShade="80"/>
                    <w:sz w:val="18"/>
                    <w:lang w:eastAsia="en-GB"/>
                  </w:rPr>
                  <w:t xml:space="preserve"> (Private), Beta (Public)</w:t>
                </w:r>
                <w:r w:rsidR="0083559E" w:rsidRPr="0083559E">
                  <w:rPr>
                    <w:rFonts w:cs="Arial"/>
                    <w:b w:val="0"/>
                    <w:color w:val="808080" w:themeColor="background1" w:themeShade="80"/>
                    <w:sz w:val="18"/>
                    <w:lang w:eastAsia="en-GB"/>
                  </w:rPr>
                  <w:t>, Live</w:t>
                </w:r>
              </w:p>
            </w:tc>
          </w:sdtContent>
        </w:sdt>
      </w:tr>
      <w:tr w:rsidR="00DB0097" w:rsidRPr="00CC754E" w14:paraId="3456C7EF" w14:textId="77777777" w:rsidTr="00A25E92">
        <w:tc>
          <w:tcPr>
            <w:tcW w:w="2500" w:type="pct"/>
            <w:shd w:val="clear" w:color="auto" w:fill="DBE5F1" w:themeFill="accent1" w:themeFillTint="33"/>
          </w:tcPr>
          <w:p w14:paraId="0630BF71" w14:textId="77777777"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172CFF9C" w14:textId="4EB0C352" w:rsidR="00DB0097" w:rsidRPr="00D82AC1" w:rsidRDefault="00C1759F" w:rsidP="0083559E">
            <w:pPr>
              <w:pStyle w:val="Heading2"/>
              <w:numPr>
                <w:ilvl w:val="0"/>
                <w:numId w:val="0"/>
              </w:numPr>
              <w:spacing w:before="60" w:after="60"/>
              <w:outlineLvl w:val="1"/>
              <w:rPr>
                <w:rFonts w:cs="Arial"/>
                <w:b w:val="0"/>
                <w:color w:val="808080" w:themeColor="background1" w:themeShade="80"/>
                <w:sz w:val="18"/>
                <w:highlight w:val="yellow"/>
                <w:lang w:eastAsia="en-GB"/>
              </w:rPr>
            </w:pPr>
            <w:r w:rsidRPr="0083559E">
              <w:rPr>
                <w:rFonts w:cs="Arial"/>
                <w:b w:val="0"/>
                <w:color w:val="808080" w:themeColor="background1" w:themeShade="80"/>
                <w:sz w:val="18"/>
                <w:lang w:eastAsia="en-GB"/>
              </w:rPr>
              <w:t>DS02</w:t>
            </w:r>
            <w:r w:rsidR="00DB0097" w:rsidRPr="0083559E">
              <w:rPr>
                <w:rFonts w:cs="Arial"/>
                <w:b w:val="0"/>
                <w:color w:val="808080" w:themeColor="background1" w:themeShade="80"/>
                <w:sz w:val="18"/>
                <w:lang w:eastAsia="en-GB"/>
              </w:rPr>
              <w:t xml:space="preserve">- </w:t>
            </w:r>
            <w:sdt>
              <w:sdtPr>
                <w:rPr>
                  <w:rFonts w:cs="Arial"/>
                  <w:b w:val="0"/>
                  <w:color w:val="808080" w:themeColor="background1" w:themeShade="80"/>
                  <w:sz w:val="18"/>
                  <w:lang w:eastAsia="en-GB"/>
                </w:rPr>
                <w:id w:val="-615830039"/>
                <w:placeholder>
                  <w:docPart w:val="FB15ED2E889F4A3C9CA6C57D1BDDFE6E"/>
                </w:placeholder>
              </w:sdtPr>
              <w:sdtEndPr>
                <w:rPr>
                  <w:highlight w:val="yellow"/>
                </w:rPr>
              </w:sdtEndPr>
              <w:sdtContent>
                <w:r w:rsidR="0083559E" w:rsidRPr="0083559E">
                  <w:rPr>
                    <w:rFonts w:cs="Arial"/>
                    <w:b w:val="0"/>
                    <w:color w:val="808080" w:themeColor="background1" w:themeShade="80"/>
                    <w:sz w:val="18"/>
                    <w:lang w:eastAsia="en-GB"/>
                  </w:rPr>
                  <w:t>078</w:t>
                </w:r>
              </w:sdtContent>
            </w:sdt>
          </w:p>
        </w:tc>
      </w:tr>
      <w:tr w:rsidR="00DB0097" w:rsidRPr="00CC754E" w14:paraId="2C67CAA9" w14:textId="77777777" w:rsidTr="00AD003B">
        <w:trPr>
          <w:trHeight w:val="2614"/>
        </w:trPr>
        <w:tc>
          <w:tcPr>
            <w:tcW w:w="2500" w:type="pct"/>
            <w:shd w:val="clear" w:color="auto" w:fill="DBE5F1" w:themeFill="accent1" w:themeFillTint="33"/>
          </w:tcPr>
          <w:p w14:paraId="0040E183" w14:textId="77777777"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54180F38" w14:textId="5929ED65" w:rsidR="00DB0097" w:rsidRPr="00F70FAA" w:rsidRDefault="0083559E" w:rsidP="00A25E92">
            <w:pPr>
              <w:pStyle w:val="Heading2"/>
              <w:numPr>
                <w:ilvl w:val="0"/>
                <w:numId w:val="0"/>
              </w:numPr>
              <w:spacing w:before="60" w:after="60"/>
              <w:outlineLvl w:val="1"/>
              <w:rPr>
                <w:rFonts w:cs="Arial"/>
                <w:b w:val="0"/>
                <w:color w:val="808080" w:themeColor="background1" w:themeShade="80"/>
                <w:sz w:val="18"/>
                <w:lang w:eastAsia="en-GB"/>
              </w:rPr>
            </w:pPr>
            <w:r w:rsidRPr="00AD003B">
              <w:rPr>
                <w:rFonts w:cs="Arial"/>
                <w:b w:val="0"/>
                <w:color w:val="808080" w:themeColor="background1" w:themeShade="80"/>
                <w:sz w:val="18"/>
                <w:lang w:eastAsia="en-GB"/>
              </w:rPr>
              <w:t>Include:</w:t>
            </w:r>
          </w:p>
          <w:p w14:paraId="3A0CACC4" w14:textId="00E99081" w:rsidR="00DB0097" w:rsidRPr="00F70FAA" w:rsidRDefault="002411C5" w:rsidP="00A25E92">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14:checkbox>
                  <w14:checked w14:val="1"/>
                  <w14:checkedState w14:val="2612" w14:font="MS Gothic"/>
                  <w14:uncheckedState w14:val="2610" w14:font="MS Gothic"/>
                </w14:checkbox>
              </w:sdtPr>
              <w:sdtContent>
                <w:r w:rsidR="00A25E92">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Software engineering and On-going Support</w:t>
            </w:r>
          </w:p>
          <w:p w14:paraId="134C9FC4" w14:textId="4F763E12" w:rsidR="00DB0097" w:rsidRPr="00F70FAA" w:rsidRDefault="002411C5" w:rsidP="00A25E92">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461098726"/>
                <w14:checkbox>
                  <w14:checked w14:val="1"/>
                  <w14:checkedState w14:val="2612" w14:font="MS Gothic"/>
                  <w14:uncheckedState w14:val="2610" w14:font="MS Gothic"/>
                </w14:checkbox>
              </w:sdtPr>
              <w:sdtContent>
                <w:r w:rsidR="00A25E92">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Agile </w:t>
            </w:r>
            <w:r w:rsidR="00C1759F">
              <w:rPr>
                <w:rFonts w:ascii="Arial" w:hAnsi="Arial" w:cs="Arial"/>
                <w:color w:val="808080" w:themeColor="background1" w:themeShade="80"/>
                <w:sz w:val="18"/>
                <w:lang w:val="en-GB" w:eastAsia="en-GB"/>
              </w:rPr>
              <w:t>Product Design &amp; Delivery</w:t>
            </w:r>
          </w:p>
          <w:p w14:paraId="7D99DD65" w14:textId="2E418ABE" w:rsidR="00DB0097" w:rsidRPr="00F70FAA" w:rsidRDefault="002411C5" w:rsidP="00A25E92">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929436848"/>
                <w14:checkbox>
                  <w14:checked w14:val="1"/>
                  <w14:checkedState w14:val="2612" w14:font="MS Gothic"/>
                  <w14:uncheckedState w14:val="2610" w14:font="MS Gothic"/>
                </w14:checkbox>
              </w:sdtPr>
              <w:sdtContent>
                <w:r w:rsidR="00A25E92">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Front-End Design and Interaction design</w:t>
            </w:r>
          </w:p>
          <w:p w14:paraId="3785634E" w14:textId="47B396C1" w:rsidR="00DB0097" w:rsidRPr="00F70FAA" w:rsidRDefault="002411C5" w:rsidP="00A25E92">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91496016"/>
                <w14:checkbox>
                  <w14:checked w14:val="1"/>
                  <w14:checkedState w14:val="2612" w14:font="MS Gothic"/>
                  <w14:uncheckedState w14:val="2610" w14:font="MS Gothic"/>
                </w14:checkbox>
              </w:sdtPr>
              <w:sdtContent>
                <w:r w:rsidR="00A25E92">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System Administrations and Web Operations</w:t>
            </w:r>
          </w:p>
          <w:p w14:paraId="05A1D4A7" w14:textId="3CBDEB46" w:rsidR="00DB0097" w:rsidRPr="00C30411" w:rsidRDefault="002411C5" w:rsidP="00C30411">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781344246"/>
                <w14:checkbox>
                  <w14:checked w14:val="1"/>
                  <w14:checkedState w14:val="2612" w14:font="MS Gothic"/>
                  <w14:uncheckedState w14:val="2610" w14:font="MS Gothic"/>
                </w14:checkbox>
              </w:sdtPr>
              <w:sdtContent>
                <w:r w:rsidR="00A25E92">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User Research</w:t>
            </w:r>
            <w:r w:rsidR="00C1759F">
              <w:rPr>
                <w:rFonts w:ascii="Arial" w:hAnsi="Arial" w:cs="Arial"/>
                <w:color w:val="808080" w:themeColor="background1" w:themeShade="80"/>
                <w:sz w:val="18"/>
                <w:lang w:val="en-GB" w:eastAsia="en-GB"/>
              </w:rPr>
              <w:t xml:space="preserve"> (UX Design)</w:t>
            </w:r>
          </w:p>
        </w:tc>
      </w:tr>
      <w:tr w:rsidR="002E3BDA" w:rsidRPr="00CC754E" w14:paraId="5C082C2F" w14:textId="77777777" w:rsidTr="00A25E92">
        <w:tc>
          <w:tcPr>
            <w:tcW w:w="2500" w:type="pct"/>
            <w:shd w:val="clear" w:color="auto" w:fill="DBE5F1" w:themeFill="accent1" w:themeFillTint="33"/>
          </w:tcPr>
          <w:p w14:paraId="24D66D85" w14:textId="424D09C3" w:rsidR="0028344C" w:rsidRPr="00AD003B" w:rsidRDefault="002E3BDA" w:rsidP="00AD003B">
            <w:pPr>
              <w:pStyle w:val="Heading2"/>
              <w:numPr>
                <w:ilvl w:val="0"/>
                <w:numId w:val="0"/>
              </w:numPr>
              <w:spacing w:before="60" w:after="60"/>
              <w:outlineLvl w:val="1"/>
              <w:rPr>
                <w:rFonts w:cs="Arial"/>
                <w:sz w:val="18"/>
                <w:lang w:eastAsia="en-GB"/>
              </w:rPr>
            </w:pPr>
            <w:r>
              <w:rPr>
                <w:rFonts w:cs="Arial"/>
                <w:sz w:val="18"/>
                <w:lang w:eastAsia="en-GB"/>
              </w:rPr>
              <w:t>Subcontracting Permitted?</w:t>
            </w:r>
          </w:p>
        </w:tc>
        <w:tc>
          <w:tcPr>
            <w:tcW w:w="2500" w:type="pct"/>
            <w:vAlign w:val="center"/>
          </w:tcPr>
          <w:p w14:paraId="51343CAA" w14:textId="4AE7CF33" w:rsidR="002E3BDA" w:rsidRPr="0083559E" w:rsidRDefault="002E3BDA" w:rsidP="00A25E92">
            <w:pPr>
              <w:pStyle w:val="Heading2"/>
              <w:numPr>
                <w:ilvl w:val="0"/>
                <w:numId w:val="0"/>
              </w:numPr>
              <w:spacing w:before="60" w:after="60"/>
              <w:outlineLvl w:val="1"/>
              <w:rPr>
                <w:rFonts w:cs="Arial"/>
                <w:b w:val="0"/>
                <w:color w:val="808080" w:themeColor="background1" w:themeShade="80"/>
                <w:sz w:val="18"/>
                <w:lang w:eastAsia="en-GB"/>
              </w:rPr>
            </w:pPr>
            <w:r w:rsidRPr="0083559E">
              <w:rPr>
                <w:rFonts w:cs="Arial"/>
                <w:b w:val="0"/>
                <w:color w:val="808080" w:themeColor="background1" w:themeShade="80"/>
                <w:sz w:val="18"/>
                <w:lang w:eastAsia="en-GB"/>
              </w:rPr>
              <w:t>No</w:t>
            </w:r>
          </w:p>
        </w:tc>
      </w:tr>
      <w:tr w:rsidR="002E3BDA" w:rsidRPr="00CC754E" w14:paraId="5C3503A7" w14:textId="77777777" w:rsidTr="00A25E92">
        <w:tc>
          <w:tcPr>
            <w:tcW w:w="2500" w:type="pct"/>
            <w:shd w:val="clear" w:color="auto" w:fill="DBE5F1" w:themeFill="accent1" w:themeFillTint="33"/>
          </w:tcPr>
          <w:p w14:paraId="4093EC87" w14:textId="5D5EFE54" w:rsidR="0028344C" w:rsidRPr="00AD003B" w:rsidRDefault="002E3BDA" w:rsidP="00AD003B">
            <w:pPr>
              <w:pStyle w:val="Heading2"/>
              <w:numPr>
                <w:ilvl w:val="0"/>
                <w:numId w:val="0"/>
              </w:numPr>
              <w:spacing w:before="60" w:after="60"/>
              <w:outlineLvl w:val="1"/>
              <w:rPr>
                <w:rFonts w:cs="Arial"/>
                <w:sz w:val="18"/>
                <w:lang w:eastAsia="en-GB"/>
              </w:rPr>
            </w:pPr>
            <w:r>
              <w:rPr>
                <w:rFonts w:cs="Arial"/>
                <w:sz w:val="18"/>
                <w:lang w:eastAsia="en-GB"/>
              </w:rPr>
              <w:t>Supplier Partnering Permitted?</w:t>
            </w:r>
          </w:p>
        </w:tc>
        <w:tc>
          <w:tcPr>
            <w:tcW w:w="2500" w:type="pct"/>
            <w:vAlign w:val="center"/>
          </w:tcPr>
          <w:p w14:paraId="05E5CEA3" w14:textId="69E5E9EF" w:rsidR="002E3BDA" w:rsidRPr="0083559E" w:rsidRDefault="00AD003B" w:rsidP="00A25E92">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No</w:t>
            </w:r>
            <w:r w:rsidR="00F20115">
              <w:rPr>
                <w:rFonts w:cs="Arial"/>
                <w:b w:val="0"/>
                <w:color w:val="808080" w:themeColor="background1" w:themeShade="80"/>
                <w:sz w:val="18"/>
                <w:lang w:eastAsia="en-GB"/>
              </w:rPr>
              <w:t xml:space="preserve"> </w:t>
            </w:r>
          </w:p>
        </w:tc>
      </w:tr>
      <w:tr w:rsidR="00DB0097" w:rsidRPr="00CC754E" w14:paraId="5E658849" w14:textId="77777777" w:rsidTr="00A25E92">
        <w:tc>
          <w:tcPr>
            <w:tcW w:w="2500" w:type="pct"/>
            <w:shd w:val="clear" w:color="auto" w:fill="DBE5F1" w:themeFill="accent1" w:themeFillTint="33"/>
          </w:tcPr>
          <w:p w14:paraId="78D9FF99" w14:textId="58C2ED1E" w:rsidR="00DB0097" w:rsidRPr="005C3F2D" w:rsidRDefault="00DB0097" w:rsidP="005C3F2D">
            <w:pPr>
              <w:pStyle w:val="Heading2"/>
              <w:numPr>
                <w:ilvl w:val="0"/>
                <w:numId w:val="0"/>
              </w:numPr>
              <w:spacing w:before="60" w:after="60"/>
              <w:ind w:left="567" w:hanging="567"/>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Content>
                <w:r w:rsidR="0083559E">
                  <w:rPr>
                    <w:rFonts w:cs="Arial"/>
                    <w:b w:val="0"/>
                    <w:color w:val="808080" w:themeColor="background1" w:themeShade="80"/>
                    <w:sz w:val="18"/>
                    <w:lang w:eastAsia="en-GB"/>
                  </w:rPr>
                  <w:t>Alpha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Content>
            <w:tc>
              <w:tcPr>
                <w:tcW w:w="2500" w:type="pct"/>
                <w:vAlign w:val="center"/>
              </w:tcPr>
              <w:p w14:paraId="5E2F79EE" w14:textId="40CA68C2" w:rsidR="00DB0097" w:rsidRPr="00AD003B" w:rsidRDefault="00B11DE6" w:rsidP="00A25E92">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DB0097" w:rsidRPr="00CC754E" w14:paraId="1F026ABC" w14:textId="77777777" w:rsidTr="00A25E92">
        <w:tc>
          <w:tcPr>
            <w:tcW w:w="2500" w:type="pct"/>
            <w:shd w:val="clear" w:color="auto" w:fill="DBE5F1" w:themeFill="accent1" w:themeFillTint="33"/>
          </w:tcPr>
          <w:p w14:paraId="782A36C7" w14:textId="54A2FD82" w:rsidR="00DB0097" w:rsidRPr="00CC754E" w:rsidRDefault="00DB0097" w:rsidP="00A25E92">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Content>
                <w:r w:rsidR="00F20115">
                  <w:rPr>
                    <w:rFonts w:cs="Arial"/>
                    <w:b w:val="0"/>
                    <w:color w:val="808080" w:themeColor="background1" w:themeShade="80"/>
                    <w:sz w:val="18"/>
                    <w:lang w:eastAsia="en-GB"/>
                  </w:rPr>
                  <w:t xml:space="preserve">Private </w:t>
                </w:r>
                <w:r w:rsidR="0083559E">
                  <w:rPr>
                    <w:rFonts w:cs="Arial"/>
                    <w:b w:val="0"/>
                    <w:color w:val="808080" w:themeColor="background1" w:themeShade="80"/>
                    <w:sz w:val="18"/>
                    <w:lang w:eastAsia="en-GB"/>
                  </w:rPr>
                  <w:t>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Content>
            <w:tc>
              <w:tcPr>
                <w:tcW w:w="2500" w:type="pct"/>
                <w:vAlign w:val="center"/>
              </w:tcPr>
              <w:p w14:paraId="06845D78" w14:textId="150FDBA1" w:rsidR="00DB0097" w:rsidRPr="00AD003B" w:rsidRDefault="00B11DE6" w:rsidP="00A25E92">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F20115" w:rsidRPr="00CC754E" w14:paraId="267252D9" w14:textId="77777777" w:rsidTr="00A25E92">
        <w:tc>
          <w:tcPr>
            <w:tcW w:w="2500" w:type="pct"/>
            <w:shd w:val="clear" w:color="auto" w:fill="DBE5F1" w:themeFill="accent1" w:themeFillTint="33"/>
          </w:tcPr>
          <w:p w14:paraId="6B269AD4" w14:textId="4A6EF454" w:rsidR="00F20115" w:rsidRPr="00CC754E" w:rsidRDefault="00F20115" w:rsidP="00F20115">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39038619"/>
                <w:comboBox>
                  <w:listItem w:value="Choose an item."/>
                  <w:listItem w:displayText="Discovery" w:value="Discovery"/>
                  <w:listItem w:displayText="Alpha" w:value="Alpha"/>
                  <w:listItem w:displayText="Beta" w:value="Beta"/>
                  <w:listItem w:displayText="Live" w:value="Live"/>
                </w:comboBox>
              </w:sdtPr>
              <w:sdtContent>
                <w:r>
                  <w:rPr>
                    <w:rFonts w:cs="Arial"/>
                    <w:b w:val="0"/>
                    <w:color w:val="808080" w:themeColor="background1" w:themeShade="80"/>
                    <w:sz w:val="18"/>
                    <w:lang w:eastAsia="en-GB"/>
                  </w:rPr>
                  <w:t>Public 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649337290"/>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Content>
            <w:tc>
              <w:tcPr>
                <w:tcW w:w="2500" w:type="pct"/>
                <w:vAlign w:val="center"/>
              </w:tcPr>
              <w:p w14:paraId="430EB63E" w14:textId="1DA0273D" w:rsidR="00F20115" w:rsidRPr="00AD003B" w:rsidRDefault="00F20115" w:rsidP="00F20115">
                <w:pPr>
                  <w:pStyle w:val="Heading2"/>
                  <w:numPr>
                    <w:ilvl w:val="0"/>
                    <w:numId w:val="0"/>
                  </w:numPr>
                  <w:spacing w:before="60" w:after="60"/>
                  <w:outlineLvl w:val="1"/>
                  <w:rPr>
                    <w:rFonts w:cs="Arial"/>
                    <w:b w:val="0"/>
                    <w:color w:val="808080" w:themeColor="background1" w:themeShade="80"/>
                    <w:sz w:val="18"/>
                    <w:lang w:eastAsia="en-GB"/>
                  </w:rPr>
                </w:pPr>
                <w:r w:rsidRPr="00AD003B">
                  <w:rPr>
                    <w:rFonts w:cs="Arial"/>
                    <w:b w:val="0"/>
                    <w:color w:val="808080" w:themeColor="background1" w:themeShade="80"/>
                    <w:sz w:val="18"/>
                    <w:lang w:eastAsia="en-GB"/>
                  </w:rPr>
                  <w:t>Time and Materials</w:t>
                </w:r>
              </w:p>
            </w:tc>
          </w:sdtContent>
        </w:sdt>
      </w:tr>
      <w:tr w:rsidR="00F20115" w:rsidRPr="00CC754E" w14:paraId="62CDDFDC" w14:textId="77777777" w:rsidTr="00A25E92">
        <w:tc>
          <w:tcPr>
            <w:tcW w:w="2500" w:type="pct"/>
            <w:shd w:val="clear" w:color="auto" w:fill="DBE5F1" w:themeFill="accent1" w:themeFillTint="33"/>
          </w:tcPr>
          <w:p w14:paraId="3AC5733B" w14:textId="515D7D81" w:rsidR="00F20115" w:rsidRPr="00CC754E" w:rsidRDefault="00F20115" w:rsidP="00A25E92">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Content>
                <w:r>
                  <w:rPr>
                    <w:rFonts w:cs="Arial"/>
                    <w:b w:val="0"/>
                    <w:color w:val="808080" w:themeColor="background1" w:themeShade="80"/>
                    <w:sz w:val="18"/>
                    <w:lang w:eastAsia="en-GB"/>
                  </w:rPr>
                  <w:t>Live</w:t>
                </w:r>
              </w:sdtContent>
            </w:sdt>
            <w:r w:rsidRPr="00CC754E">
              <w:rPr>
                <w:rFonts w:cs="Arial"/>
                <w:sz w:val="18"/>
                <w:lang w:eastAsia="en-GB"/>
              </w:rPr>
              <w:t xml:space="preserve"> Phase):</w:t>
            </w:r>
            <w:r w:rsidR="00836813">
              <w:rPr>
                <w:rFonts w:cs="Arial"/>
                <w:sz w:val="18"/>
                <w:lang w:eastAsia="en-GB"/>
              </w:rPr>
              <w:t xml:space="preserve"> </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Content>
            <w:tc>
              <w:tcPr>
                <w:tcW w:w="2500" w:type="pct"/>
                <w:vAlign w:val="center"/>
              </w:tcPr>
              <w:p w14:paraId="43E27C78" w14:textId="390932F8" w:rsidR="00F20115" w:rsidRPr="00AD003B" w:rsidRDefault="00F20115" w:rsidP="00A25E92">
                <w:pPr>
                  <w:pStyle w:val="Heading2"/>
                  <w:numPr>
                    <w:ilvl w:val="0"/>
                    <w:numId w:val="0"/>
                  </w:numPr>
                  <w:spacing w:before="60" w:after="60"/>
                  <w:outlineLvl w:val="1"/>
                  <w:rPr>
                    <w:rFonts w:cs="Arial"/>
                    <w:b w:val="0"/>
                    <w:color w:val="808080" w:themeColor="background1" w:themeShade="80"/>
                    <w:sz w:val="18"/>
                    <w:lang w:eastAsia="en-GB"/>
                  </w:rPr>
                </w:pPr>
                <w:r w:rsidRPr="00AD003B">
                  <w:rPr>
                    <w:rFonts w:cs="Arial"/>
                    <w:b w:val="0"/>
                    <w:color w:val="808080" w:themeColor="background1" w:themeShade="80"/>
                    <w:sz w:val="18"/>
                    <w:lang w:eastAsia="en-GB"/>
                  </w:rPr>
                  <w:t>Time and Materials</w:t>
                </w:r>
              </w:p>
            </w:tc>
          </w:sdtContent>
        </w:sdt>
      </w:tr>
      <w:tr w:rsidR="00B11DE6" w:rsidRPr="00CC754E" w14:paraId="1D100AEB" w14:textId="77777777" w:rsidTr="00A25E92">
        <w:tc>
          <w:tcPr>
            <w:tcW w:w="2500" w:type="pct"/>
            <w:shd w:val="clear" w:color="auto" w:fill="DBE5F1" w:themeFill="accent1" w:themeFillTint="33"/>
          </w:tcPr>
          <w:p w14:paraId="5C447C4E" w14:textId="4DC7EAB6" w:rsidR="00B11DE6" w:rsidRPr="00CC754E" w:rsidRDefault="00B11DE6" w:rsidP="00B11DE6">
            <w:pPr>
              <w:pStyle w:val="Heading2"/>
              <w:numPr>
                <w:ilvl w:val="0"/>
                <w:numId w:val="0"/>
              </w:numPr>
              <w:spacing w:before="60" w:after="60"/>
              <w:outlineLvl w:val="1"/>
              <w:rPr>
                <w:rFonts w:cs="Arial"/>
                <w:sz w:val="18"/>
                <w:lang w:eastAsia="en-GB"/>
              </w:rPr>
            </w:pPr>
            <w:r w:rsidRPr="00B11DE6">
              <w:rPr>
                <w:rFonts w:cs="Arial"/>
                <w:color w:val="000000" w:themeColor="text1"/>
                <w:sz w:val="18"/>
                <w:lang w:eastAsia="en-GB"/>
              </w:rPr>
              <w:t>Contract Charging Mechanism (</w:t>
            </w:r>
            <w:r w:rsidRPr="00B11DE6">
              <w:rPr>
                <w:rFonts w:cs="Arial"/>
                <w:b w:val="0"/>
                <w:color w:val="000000" w:themeColor="text1"/>
                <w:sz w:val="18"/>
                <w:lang w:eastAsia="en-GB"/>
              </w:rPr>
              <w:t>Discovery Tranche 1</w:t>
            </w:r>
            <w:r w:rsidRPr="00B11DE6">
              <w:rPr>
                <w:rFonts w:cs="Arial"/>
                <w:color w:val="000000" w:themeColor="text1"/>
                <w:sz w:val="18"/>
                <w:lang w:eastAsia="en-GB"/>
              </w:rPr>
              <w:t>):</w:t>
            </w:r>
          </w:p>
        </w:tc>
        <w:tc>
          <w:tcPr>
            <w:tcW w:w="2500" w:type="pct"/>
            <w:vAlign w:val="center"/>
          </w:tcPr>
          <w:p w14:paraId="4A6197F9" w14:textId="40CCA5C0" w:rsidR="00B11DE6" w:rsidRDefault="00B11DE6" w:rsidP="00A25E92">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tr>
      <w:tr w:rsidR="00B11DE6" w:rsidRPr="00CC754E" w14:paraId="3A0DFB05" w14:textId="77777777" w:rsidTr="00A25E92">
        <w:tc>
          <w:tcPr>
            <w:tcW w:w="2500" w:type="pct"/>
            <w:shd w:val="clear" w:color="auto" w:fill="DBE5F1" w:themeFill="accent1" w:themeFillTint="33"/>
          </w:tcPr>
          <w:p w14:paraId="684667BA" w14:textId="51649271" w:rsidR="00B11DE6" w:rsidRPr="00CC754E" w:rsidRDefault="00B11DE6" w:rsidP="00B11DE6">
            <w:pPr>
              <w:pStyle w:val="Heading2"/>
              <w:numPr>
                <w:ilvl w:val="0"/>
                <w:numId w:val="0"/>
              </w:numPr>
              <w:spacing w:before="60" w:after="60"/>
              <w:outlineLvl w:val="1"/>
              <w:rPr>
                <w:rFonts w:cs="Arial"/>
                <w:sz w:val="18"/>
                <w:lang w:eastAsia="en-GB"/>
              </w:rPr>
            </w:pPr>
            <w:r w:rsidRPr="00B11DE6">
              <w:rPr>
                <w:rFonts w:cs="Arial"/>
                <w:color w:val="000000" w:themeColor="text1"/>
                <w:sz w:val="18"/>
                <w:lang w:eastAsia="en-GB"/>
              </w:rPr>
              <w:t>Contract Charging Mechanism (</w:t>
            </w:r>
            <w:r w:rsidRPr="00B11DE6">
              <w:rPr>
                <w:rFonts w:cs="Arial"/>
                <w:b w:val="0"/>
                <w:color w:val="000000" w:themeColor="text1"/>
                <w:sz w:val="18"/>
                <w:lang w:eastAsia="en-GB"/>
              </w:rPr>
              <w:t xml:space="preserve">Discovery Tranche </w:t>
            </w:r>
            <w:r>
              <w:rPr>
                <w:rFonts w:cs="Arial"/>
                <w:b w:val="0"/>
                <w:color w:val="000000" w:themeColor="text1"/>
                <w:sz w:val="18"/>
                <w:lang w:eastAsia="en-GB"/>
              </w:rPr>
              <w:t>2</w:t>
            </w:r>
            <w:r w:rsidRPr="00B11DE6">
              <w:rPr>
                <w:rFonts w:cs="Arial"/>
                <w:color w:val="000000" w:themeColor="text1"/>
                <w:sz w:val="18"/>
                <w:lang w:eastAsia="en-GB"/>
              </w:rPr>
              <w:t>):</w:t>
            </w:r>
          </w:p>
        </w:tc>
        <w:tc>
          <w:tcPr>
            <w:tcW w:w="2500" w:type="pct"/>
            <w:vAlign w:val="center"/>
          </w:tcPr>
          <w:p w14:paraId="70063AE3" w14:textId="0FCD6463" w:rsidR="00B11DE6" w:rsidRDefault="00B11DE6" w:rsidP="00A25E92">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Capped Time and Materials</w:t>
            </w:r>
          </w:p>
        </w:tc>
      </w:tr>
      <w:tr w:rsidR="00F20115" w:rsidRPr="00CC754E" w14:paraId="130F78D8" w14:textId="77777777" w:rsidTr="00A25E92">
        <w:tc>
          <w:tcPr>
            <w:tcW w:w="2500" w:type="pct"/>
            <w:shd w:val="clear" w:color="auto" w:fill="DBE5F1" w:themeFill="accent1" w:themeFillTint="33"/>
          </w:tcPr>
          <w:p w14:paraId="624B5891" w14:textId="77777777" w:rsidR="00F20115" w:rsidRPr="00CC754E" w:rsidRDefault="00F20115" w:rsidP="0034750F">
            <w:pPr>
              <w:pStyle w:val="Heading2"/>
              <w:numPr>
                <w:ilvl w:val="0"/>
                <w:numId w:val="0"/>
              </w:numPr>
              <w:spacing w:before="60" w:after="60"/>
              <w:outlineLvl w:val="1"/>
              <w:rPr>
                <w:rFonts w:cs="Arial"/>
                <w:b w:val="0"/>
                <w:sz w:val="18"/>
                <w:lang w:eastAsia="en-GB"/>
              </w:rPr>
            </w:pPr>
            <w:r>
              <w:rPr>
                <w:rFonts w:cs="Arial"/>
                <w:sz w:val="18"/>
                <w:lang w:eastAsia="en-GB"/>
              </w:rPr>
              <w:t xml:space="preserve">Tender Publish </w:t>
            </w:r>
            <w:r w:rsidRPr="00CC754E">
              <w:rPr>
                <w:rFonts w:cs="Arial"/>
                <w:sz w:val="18"/>
                <w:lang w:eastAsia="en-GB"/>
              </w:rPr>
              <w:t>Date:</w:t>
            </w:r>
            <w:r w:rsidRPr="00CC754E">
              <w:rPr>
                <w:rFonts w:cs="Arial"/>
                <w:sz w:val="18"/>
                <w:lang w:eastAsia="en-GB"/>
              </w:rPr>
              <w:tab/>
            </w:r>
            <w:r w:rsidRPr="00CC754E">
              <w:rPr>
                <w:rFonts w:cs="Arial"/>
                <w:sz w:val="18"/>
                <w:lang w:eastAsia="en-GB"/>
              </w:rPr>
              <w:tab/>
            </w:r>
          </w:p>
        </w:tc>
        <w:sdt>
          <w:sdtPr>
            <w:rPr>
              <w:rFonts w:cs="Arial"/>
              <w:b w:val="0"/>
              <w:color w:val="808080" w:themeColor="background1" w:themeShade="80"/>
              <w:sz w:val="18"/>
              <w:lang w:eastAsia="en-GB"/>
            </w:rPr>
            <w:id w:val="2093890478"/>
            <w:date w:fullDate="2016-03-08T00:00:00Z">
              <w:dateFormat w:val="dd/MM/yyyy"/>
              <w:lid w:val="en-GB"/>
              <w:storeMappedDataAs w:val="dateTime"/>
              <w:calendar w:val="gregorian"/>
            </w:date>
          </w:sdtPr>
          <w:sdtContent>
            <w:tc>
              <w:tcPr>
                <w:tcW w:w="2500" w:type="pct"/>
                <w:vAlign w:val="center"/>
              </w:tcPr>
              <w:p w14:paraId="7F91AFBA" w14:textId="14810C69" w:rsidR="00F20115" w:rsidRPr="00C30411" w:rsidRDefault="004A3158" w:rsidP="00A25E92">
                <w:pPr>
                  <w:pStyle w:val="Heading2"/>
                  <w:numPr>
                    <w:ilvl w:val="0"/>
                    <w:numId w:val="0"/>
                  </w:numPr>
                  <w:spacing w:before="60" w:after="60"/>
                  <w:outlineLvl w:val="1"/>
                  <w:rPr>
                    <w:rFonts w:cs="Arial"/>
                    <w:b w:val="0"/>
                    <w:color w:val="808080" w:themeColor="background1" w:themeShade="80"/>
                    <w:sz w:val="18"/>
                    <w:lang w:eastAsia="en-GB"/>
                  </w:rPr>
                </w:pPr>
                <w:r w:rsidRPr="00C30411">
                  <w:rPr>
                    <w:rFonts w:cs="Arial"/>
                    <w:b w:val="0"/>
                    <w:color w:val="808080" w:themeColor="background1" w:themeShade="80"/>
                    <w:sz w:val="18"/>
                    <w:lang w:eastAsia="en-GB"/>
                  </w:rPr>
                  <w:t>08/03/2016</w:t>
                </w:r>
              </w:p>
            </w:tc>
          </w:sdtContent>
        </w:sdt>
      </w:tr>
      <w:tr w:rsidR="00F20115" w:rsidRPr="00CC754E" w14:paraId="337C89E4" w14:textId="77777777" w:rsidTr="00A25E92">
        <w:tc>
          <w:tcPr>
            <w:tcW w:w="2500" w:type="pct"/>
            <w:shd w:val="clear" w:color="auto" w:fill="DBE5F1" w:themeFill="accent1" w:themeFillTint="33"/>
          </w:tcPr>
          <w:p w14:paraId="539BBD20" w14:textId="77777777" w:rsidR="00F20115" w:rsidRPr="00CC754E" w:rsidRDefault="00F20115" w:rsidP="0034750F">
            <w:pPr>
              <w:pStyle w:val="Heading2"/>
              <w:numPr>
                <w:ilvl w:val="0"/>
                <w:numId w:val="0"/>
              </w:numPr>
              <w:spacing w:before="60" w:after="60"/>
              <w:outlineLvl w:val="1"/>
              <w:rPr>
                <w:rFonts w:cs="Arial"/>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654368313"/>
            <w:date w:fullDate="2016-03-22T00:00:00Z">
              <w:dateFormat w:val="dd/MM/yyyy"/>
              <w:lid w:val="en-GB"/>
              <w:storeMappedDataAs w:val="dateTime"/>
              <w:calendar w:val="gregorian"/>
            </w:date>
          </w:sdtPr>
          <w:sdtContent>
            <w:tc>
              <w:tcPr>
                <w:tcW w:w="2500" w:type="pct"/>
                <w:vAlign w:val="center"/>
              </w:tcPr>
              <w:p w14:paraId="18B3597B" w14:textId="6C3EE252" w:rsidR="00F20115" w:rsidRPr="00C30411" w:rsidRDefault="004A3158" w:rsidP="004A3158">
                <w:pPr>
                  <w:pStyle w:val="Heading2"/>
                  <w:numPr>
                    <w:ilvl w:val="0"/>
                    <w:numId w:val="0"/>
                  </w:numPr>
                  <w:spacing w:before="60" w:after="60"/>
                  <w:outlineLvl w:val="1"/>
                  <w:rPr>
                    <w:rFonts w:cs="Arial"/>
                    <w:b w:val="0"/>
                    <w:color w:val="808080" w:themeColor="background1" w:themeShade="80"/>
                    <w:sz w:val="18"/>
                    <w:lang w:eastAsia="en-GB"/>
                  </w:rPr>
                </w:pPr>
                <w:r w:rsidRPr="00C30411">
                  <w:rPr>
                    <w:rFonts w:cs="Arial"/>
                    <w:b w:val="0"/>
                    <w:color w:val="808080" w:themeColor="background1" w:themeShade="80"/>
                    <w:sz w:val="18"/>
                    <w:lang w:eastAsia="en-GB"/>
                  </w:rPr>
                  <w:t>22/03/2016</w:t>
                </w:r>
              </w:p>
            </w:tc>
          </w:sdtContent>
        </w:sdt>
      </w:tr>
      <w:tr w:rsidR="00F20115" w:rsidRPr="00CC754E" w14:paraId="7004EA17" w14:textId="77777777" w:rsidTr="00A25E92">
        <w:tc>
          <w:tcPr>
            <w:tcW w:w="2500" w:type="pct"/>
            <w:shd w:val="clear" w:color="auto" w:fill="DBE5F1" w:themeFill="accent1" w:themeFillTint="33"/>
          </w:tcPr>
          <w:p w14:paraId="4BC2D13C" w14:textId="1C7CD209" w:rsidR="00F20115" w:rsidRPr="00CC754E" w:rsidRDefault="00F20115" w:rsidP="00BA0687">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sdtPr>
            <w:sdtContent>
              <w:p w14:paraId="0BE1C9BC" w14:textId="286ABBF5" w:rsidR="00F20115" w:rsidRPr="00C30411" w:rsidRDefault="00B11DE6" w:rsidP="00B11DE6">
                <w:pPr>
                  <w:pStyle w:val="Heading2"/>
                  <w:numPr>
                    <w:ilvl w:val="0"/>
                    <w:numId w:val="0"/>
                  </w:numPr>
                  <w:spacing w:before="60" w:after="60"/>
                  <w:outlineLvl w:val="1"/>
                  <w:rPr>
                    <w:lang w:eastAsia="en-GB"/>
                  </w:rPr>
                </w:pPr>
                <w:r w:rsidRPr="00C30411">
                  <w:rPr>
                    <w:rFonts w:cs="Arial"/>
                    <w:b w:val="0"/>
                    <w:color w:val="808080" w:themeColor="background1" w:themeShade="80"/>
                    <w:sz w:val="18"/>
                    <w:lang w:eastAsia="en-GB"/>
                  </w:rPr>
                  <w:t>See indicative delivery dates</w:t>
                </w:r>
                <w:r w:rsidRPr="00C30411">
                  <w:rPr>
                    <w:lang w:eastAsia="en-GB"/>
                  </w:rPr>
                  <w:t xml:space="preserve">  </w:t>
                </w:r>
              </w:p>
            </w:sdtContent>
          </w:sdt>
        </w:tc>
      </w:tr>
      <w:tr w:rsidR="00F20115" w:rsidRPr="00CC754E" w14:paraId="1A5F81BD" w14:textId="77777777" w:rsidTr="00A25E92">
        <w:tc>
          <w:tcPr>
            <w:tcW w:w="2500" w:type="pct"/>
            <w:shd w:val="clear" w:color="auto" w:fill="DBE5F1" w:themeFill="accent1" w:themeFillTint="33"/>
          </w:tcPr>
          <w:p w14:paraId="0795686C" w14:textId="41DFF311" w:rsidR="00F20115" w:rsidRPr="00CC754E" w:rsidRDefault="00F20115" w:rsidP="00A25E92">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6-05-02T00:00:00Z">
              <w:dateFormat w:val="dd/MM/yyyy"/>
              <w:lid w:val="en-GB"/>
              <w:storeMappedDataAs w:val="dateTime"/>
              <w:calendar w:val="gregorian"/>
            </w:date>
          </w:sdtPr>
          <w:sdtContent>
            <w:tc>
              <w:tcPr>
                <w:tcW w:w="2500" w:type="pct"/>
                <w:vAlign w:val="center"/>
              </w:tcPr>
              <w:p w14:paraId="09D3B8A7" w14:textId="4625D9C8" w:rsidR="00F20115" w:rsidRPr="00C30411" w:rsidRDefault="004A3158" w:rsidP="004A3158">
                <w:pPr>
                  <w:pStyle w:val="Heading2"/>
                  <w:numPr>
                    <w:ilvl w:val="0"/>
                    <w:numId w:val="0"/>
                  </w:numPr>
                  <w:spacing w:before="60" w:after="60"/>
                  <w:outlineLvl w:val="1"/>
                  <w:rPr>
                    <w:rFonts w:cs="Arial"/>
                    <w:b w:val="0"/>
                    <w:color w:val="808080" w:themeColor="background1" w:themeShade="80"/>
                    <w:sz w:val="18"/>
                    <w:lang w:eastAsia="en-GB"/>
                  </w:rPr>
                </w:pPr>
                <w:r w:rsidRPr="00C30411">
                  <w:rPr>
                    <w:rFonts w:cs="Arial"/>
                    <w:b w:val="0"/>
                    <w:color w:val="808080" w:themeColor="background1" w:themeShade="80"/>
                    <w:sz w:val="18"/>
                    <w:lang w:eastAsia="en-GB"/>
                  </w:rPr>
                  <w:t>02/05/2016</w:t>
                </w:r>
              </w:p>
            </w:tc>
          </w:sdtContent>
        </w:sdt>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9" w:name="_Toc423443002"/>
      <w:r w:rsidRPr="00DB0097">
        <w:t>LOTTING STRUCTURE</w:t>
      </w:r>
      <w:bookmarkEnd w:id="9"/>
      <w:r w:rsidRPr="00DB0097">
        <w:t xml:space="preserve"> </w:t>
      </w:r>
      <w:bookmarkEnd w:id="4"/>
    </w:p>
    <w:p w14:paraId="626E61EA" w14:textId="20DF0F3D"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B11DE6">
        <w:rPr>
          <w:rFonts w:cs="Arial"/>
          <w:b w:val="0"/>
          <w:sz w:val="20"/>
          <w:lang w:eastAsia="en-GB"/>
        </w:rPr>
        <w:t>as follows: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1295643B" w:rsidR="0065626C" w:rsidRPr="00D728D2" w:rsidRDefault="00B47FB8" w:rsidP="00D93832">
            <w:pPr>
              <w:pStyle w:val="BodyText"/>
              <w:spacing w:before="60" w:after="60"/>
              <w:rPr>
                <w:rFonts w:ascii="Arial" w:hAnsi="Arial" w:cs="Arial"/>
                <w:sz w:val="20"/>
                <w:szCs w:val="20"/>
                <w:lang w:eastAsia="en-GB"/>
              </w:rPr>
            </w:pPr>
            <w:r>
              <w:rPr>
                <w:rFonts w:ascii="Arial" w:hAnsi="Arial" w:cs="Arial"/>
                <w:b/>
                <w:sz w:val="20"/>
                <w:szCs w:val="20"/>
                <w:lang w:eastAsia="en-GB"/>
              </w:rPr>
              <w:t>Single Lot</w:t>
            </w:r>
          </w:p>
        </w:tc>
        <w:tc>
          <w:tcPr>
            <w:tcW w:w="8436" w:type="dxa"/>
            <w:shd w:val="clear" w:color="auto" w:fill="auto"/>
            <w:vAlign w:val="center"/>
          </w:tcPr>
          <w:p w14:paraId="4BCC31B9" w14:textId="77777777" w:rsidR="0065626C" w:rsidRPr="00BA0687" w:rsidRDefault="00BA0687" w:rsidP="00BA0687">
            <w:pPr>
              <w:pStyle w:val="BodyText"/>
              <w:spacing w:before="60" w:after="60"/>
              <w:ind w:left="34"/>
              <w:rPr>
                <w:rFonts w:ascii="Arial" w:hAnsi="Arial" w:cs="Arial"/>
                <w:color w:val="808080" w:themeColor="background1" w:themeShade="80"/>
                <w:sz w:val="20"/>
                <w:szCs w:val="20"/>
                <w:lang w:eastAsia="en-GB"/>
              </w:rPr>
            </w:pPr>
            <w:r w:rsidRPr="00BA0687">
              <w:rPr>
                <w:rFonts w:ascii="Arial" w:hAnsi="Arial" w:cs="Arial"/>
                <w:color w:val="808080" w:themeColor="background1" w:themeShade="80"/>
                <w:sz w:val="20"/>
                <w:szCs w:val="20"/>
                <w:lang w:eastAsia="en-GB"/>
              </w:rPr>
              <w:t>System Administration and Web Operations</w:t>
            </w:r>
          </w:p>
          <w:p w14:paraId="4E954805" w14:textId="77777777" w:rsidR="00BA0687" w:rsidRPr="00BA0687" w:rsidRDefault="00BA0687" w:rsidP="00BA0687">
            <w:pPr>
              <w:pStyle w:val="BodyText"/>
              <w:spacing w:before="60" w:after="60"/>
              <w:ind w:left="34"/>
              <w:rPr>
                <w:rFonts w:ascii="Arial" w:hAnsi="Arial" w:cs="Arial"/>
                <w:color w:val="808080" w:themeColor="background1" w:themeShade="80"/>
                <w:sz w:val="20"/>
                <w:szCs w:val="20"/>
                <w:lang w:eastAsia="en-GB"/>
              </w:rPr>
            </w:pPr>
            <w:r w:rsidRPr="00BA0687">
              <w:rPr>
                <w:rFonts w:ascii="Arial" w:hAnsi="Arial" w:cs="Arial"/>
                <w:color w:val="808080" w:themeColor="background1" w:themeShade="80"/>
                <w:sz w:val="20"/>
                <w:szCs w:val="20"/>
                <w:lang w:eastAsia="en-GB"/>
              </w:rPr>
              <w:t>Front-End Design and Interaction Design</w:t>
            </w:r>
          </w:p>
          <w:p w14:paraId="3C6D1730" w14:textId="77777777" w:rsidR="00B47FB8" w:rsidRDefault="00BA0687" w:rsidP="00BA0687">
            <w:pPr>
              <w:pStyle w:val="BodyText"/>
              <w:spacing w:before="60" w:after="60"/>
              <w:ind w:left="34"/>
              <w:rPr>
                <w:rFonts w:ascii="Arial" w:hAnsi="Arial" w:cs="Arial"/>
                <w:color w:val="808080" w:themeColor="background1" w:themeShade="80"/>
                <w:sz w:val="20"/>
                <w:szCs w:val="20"/>
                <w:lang w:eastAsia="en-GB"/>
              </w:rPr>
            </w:pPr>
            <w:r w:rsidRPr="00BA0687">
              <w:rPr>
                <w:rFonts w:ascii="Arial" w:hAnsi="Arial" w:cs="Arial"/>
                <w:color w:val="808080" w:themeColor="background1" w:themeShade="80"/>
                <w:sz w:val="20"/>
                <w:szCs w:val="20"/>
                <w:lang w:eastAsia="en-GB"/>
              </w:rPr>
              <w:t>Software Engineering and Ongoing Support</w:t>
            </w:r>
          </w:p>
          <w:p w14:paraId="0E2DD448" w14:textId="1275F8A1" w:rsidR="00B47FB8" w:rsidRDefault="00B47FB8" w:rsidP="00BA0687">
            <w:pPr>
              <w:pStyle w:val="BodyText"/>
              <w:spacing w:before="60" w:after="60"/>
              <w:ind w:left="34"/>
              <w:rPr>
                <w:rFonts w:ascii="Arial" w:hAnsi="Arial" w:cs="Arial"/>
                <w:color w:val="808080" w:themeColor="background1" w:themeShade="80"/>
                <w:sz w:val="20"/>
                <w:szCs w:val="20"/>
                <w:lang w:eastAsia="en-GB"/>
              </w:rPr>
            </w:pPr>
            <w:r w:rsidRPr="00BA0687">
              <w:rPr>
                <w:rFonts w:ascii="Arial" w:hAnsi="Arial" w:cs="Arial"/>
                <w:color w:val="808080" w:themeColor="background1" w:themeShade="80"/>
                <w:sz w:val="20"/>
                <w:szCs w:val="20"/>
                <w:lang w:eastAsia="en-GB"/>
              </w:rPr>
              <w:t xml:space="preserve">Agile Product Design and Delivery </w:t>
            </w:r>
          </w:p>
          <w:p w14:paraId="41D430C0" w14:textId="0F357FD6" w:rsidR="00BA0687" w:rsidRPr="00BA0687" w:rsidRDefault="00B47FB8" w:rsidP="00BA0687">
            <w:pPr>
              <w:pStyle w:val="BodyText"/>
              <w:spacing w:before="60" w:after="60"/>
              <w:ind w:left="34"/>
              <w:rPr>
                <w:rFonts w:ascii="Arial" w:hAnsi="Arial" w:cs="Arial"/>
                <w:sz w:val="20"/>
                <w:szCs w:val="20"/>
                <w:lang w:eastAsia="en-GB"/>
              </w:rPr>
            </w:pPr>
            <w:r w:rsidRPr="00BA0687">
              <w:rPr>
                <w:rFonts w:ascii="Arial" w:hAnsi="Arial" w:cs="Arial"/>
                <w:color w:val="808080" w:themeColor="background1" w:themeShade="80"/>
                <w:sz w:val="20"/>
                <w:szCs w:val="20"/>
                <w:lang w:eastAsia="en-GB"/>
              </w:rPr>
              <w:t>User Research</w:t>
            </w:r>
          </w:p>
        </w:tc>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1"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3F6D9454" w:rsidR="0065626C" w:rsidRPr="00DB0097" w:rsidRDefault="0065626C" w:rsidP="006D545E">
      <w:pPr>
        <w:pStyle w:val="TOC1"/>
      </w:pPr>
      <w:bookmarkStart w:id="12" w:name="_Toc423443003"/>
      <w:r w:rsidRPr="00DB0097">
        <w:lastRenderedPageBreak/>
        <w:t>TIMESCALES</w:t>
      </w:r>
      <w:bookmarkEnd w:id="12"/>
      <w:r w:rsidR="005C3F2D" w:rsidRPr="005C3F2D">
        <w:rPr>
          <w:sz w:val="20"/>
        </w:rPr>
        <w:t xml:space="preserve"> </w:t>
      </w:r>
    </w:p>
    <w:bookmarkEnd w:id="11"/>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38DC3442" w:rsidR="0065626C"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r w:rsidR="00936822">
        <w:rPr>
          <w:b w:val="0"/>
          <w:sz w:val="20"/>
        </w:rPr>
        <w:t xml:space="preserve"> </w:t>
      </w:r>
    </w:p>
    <w:p w14:paraId="04B018E3" w14:textId="77777777" w:rsidR="00493E88" w:rsidRDefault="00493E88" w:rsidP="00493E88">
      <w:pPr>
        <w:pStyle w:val="BodyText"/>
        <w:rPr>
          <w:lang w:val="en-GB" w:eastAsia="en-US"/>
        </w:rPr>
      </w:pPr>
    </w:p>
    <w:tbl>
      <w:tblPr>
        <w:tblStyle w:val="LightList-Accent5"/>
        <w:tblW w:w="0" w:type="auto"/>
        <w:tblLook w:val="04A0" w:firstRow="1" w:lastRow="0" w:firstColumn="1" w:lastColumn="0" w:noHBand="0" w:noVBand="1"/>
      </w:tblPr>
      <w:tblGrid>
        <w:gridCol w:w="1560"/>
        <w:gridCol w:w="2409"/>
        <w:gridCol w:w="6237"/>
      </w:tblGrid>
      <w:tr w:rsidR="00493E88" w:rsidRPr="00094100" w14:paraId="40A472CE" w14:textId="77777777" w:rsidTr="00094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Borders>
              <w:top w:val="single" w:sz="8" w:space="0" w:color="4BACC6" w:themeColor="accent5"/>
            </w:tcBorders>
            <w:shd w:val="clear" w:color="auto" w:fill="548DD4" w:themeFill="text2" w:themeFillTint="99"/>
          </w:tcPr>
          <w:p w14:paraId="70387319" w14:textId="513CD859" w:rsidR="00493E88" w:rsidRPr="00094100" w:rsidRDefault="00493E88" w:rsidP="00493E88">
            <w:pPr>
              <w:pStyle w:val="BodyText"/>
              <w:jc w:val="center"/>
              <w:rPr>
                <w:rFonts w:ascii="Arial" w:hAnsi="Arial" w:cs="Arial"/>
                <w:sz w:val="20"/>
                <w:szCs w:val="20"/>
                <w:lang w:val="en-GB" w:eastAsia="en-US"/>
              </w:rPr>
            </w:pPr>
            <w:r w:rsidRPr="00094100">
              <w:rPr>
                <w:rFonts w:ascii="Arial" w:hAnsi="Arial" w:cs="Arial"/>
                <w:sz w:val="20"/>
                <w:szCs w:val="20"/>
                <w:lang w:val="en-GB" w:eastAsia="en-US"/>
              </w:rPr>
              <w:t>TIMESCALES</w:t>
            </w:r>
          </w:p>
        </w:tc>
      </w:tr>
      <w:tr w:rsidR="00493E88" w:rsidRPr="00094100" w14:paraId="2C1C357D"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6D9F1" w:themeFill="text2" w:themeFillTint="33"/>
          </w:tcPr>
          <w:p w14:paraId="4E5CF8D2" w14:textId="407CA504" w:rsidR="00493E88" w:rsidRPr="00094100" w:rsidRDefault="00493E88" w:rsidP="00493E88">
            <w:pPr>
              <w:pStyle w:val="BodyText"/>
              <w:rPr>
                <w:rFonts w:ascii="Arial" w:hAnsi="Arial" w:cs="Arial"/>
                <w:sz w:val="20"/>
                <w:szCs w:val="20"/>
                <w:lang w:val="en-GB" w:eastAsia="en-US"/>
              </w:rPr>
            </w:pPr>
            <w:r w:rsidRPr="00094100">
              <w:rPr>
                <w:rFonts w:ascii="Arial" w:hAnsi="Arial" w:cs="Arial"/>
                <w:sz w:val="20"/>
                <w:szCs w:val="20"/>
                <w:lang w:val="en-GB" w:eastAsia="en-US"/>
              </w:rPr>
              <w:t>DATE</w:t>
            </w:r>
          </w:p>
        </w:tc>
        <w:tc>
          <w:tcPr>
            <w:tcW w:w="2409" w:type="dxa"/>
            <w:shd w:val="clear" w:color="auto" w:fill="C6D9F1" w:themeFill="text2" w:themeFillTint="33"/>
          </w:tcPr>
          <w:p w14:paraId="5FC26A80" w14:textId="08D34F3E" w:rsidR="00493E88" w:rsidRPr="00094100" w:rsidRDefault="00493E88" w:rsidP="00493E8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WHO</w:t>
            </w:r>
          </w:p>
        </w:tc>
        <w:tc>
          <w:tcPr>
            <w:tcW w:w="6237" w:type="dxa"/>
            <w:shd w:val="clear" w:color="auto" w:fill="C6D9F1" w:themeFill="text2" w:themeFillTint="33"/>
          </w:tcPr>
          <w:p w14:paraId="7FD511E3" w14:textId="2D93A743" w:rsidR="00493E88" w:rsidRPr="00094100" w:rsidRDefault="00493E88" w:rsidP="00493E8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ACTIVITY</w:t>
            </w:r>
          </w:p>
        </w:tc>
      </w:tr>
      <w:tr w:rsidR="00493E88" w:rsidRPr="00094100" w14:paraId="0CB6E268"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047171BB" w14:textId="1F0D956F" w:rsidR="00493E88" w:rsidRPr="00094100" w:rsidRDefault="00094100" w:rsidP="00493E88">
            <w:pPr>
              <w:pStyle w:val="BodyText"/>
              <w:rPr>
                <w:rFonts w:ascii="Arial" w:hAnsi="Arial" w:cs="Arial"/>
                <w:sz w:val="20"/>
                <w:szCs w:val="20"/>
                <w:lang w:val="en-GB" w:eastAsia="en-US"/>
              </w:rPr>
            </w:pPr>
            <w:r w:rsidRPr="00094100">
              <w:rPr>
                <w:rFonts w:ascii="Arial" w:hAnsi="Arial" w:cs="Arial"/>
                <w:sz w:val="20"/>
                <w:szCs w:val="20"/>
                <w:lang w:val="en-GB" w:eastAsia="en-US"/>
              </w:rPr>
              <w:t>08/03/2016</w:t>
            </w:r>
          </w:p>
        </w:tc>
        <w:tc>
          <w:tcPr>
            <w:tcW w:w="2409" w:type="dxa"/>
          </w:tcPr>
          <w:p w14:paraId="0F24D82C" w14:textId="5F1863B4" w:rsidR="00493E88" w:rsidRPr="00094100" w:rsidRDefault="00493E88" w:rsidP="00493E8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CCS</w:t>
            </w:r>
          </w:p>
        </w:tc>
        <w:tc>
          <w:tcPr>
            <w:tcW w:w="6237" w:type="dxa"/>
          </w:tcPr>
          <w:p w14:paraId="4C0EC63D" w14:textId="77777777" w:rsidR="00493E88" w:rsidRPr="00094100" w:rsidRDefault="00493E88"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Publish Requirements to Potential Providers</w:t>
            </w:r>
          </w:p>
          <w:p w14:paraId="1385BD2B" w14:textId="2B2C3987" w:rsidR="00493E88" w:rsidRPr="00094100" w:rsidRDefault="00493E88"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Clarification Period Starts</w:t>
            </w:r>
          </w:p>
        </w:tc>
      </w:tr>
      <w:tr w:rsidR="00493E88" w:rsidRPr="00094100" w14:paraId="45E59FC7"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857ADA0" w14:textId="4E7F6991" w:rsidR="00493E88" w:rsidRPr="00094100" w:rsidRDefault="000E33A0" w:rsidP="00493E88">
            <w:pPr>
              <w:pStyle w:val="BodyText"/>
              <w:rPr>
                <w:rFonts w:ascii="Arial" w:hAnsi="Arial" w:cs="Arial"/>
                <w:sz w:val="20"/>
                <w:szCs w:val="20"/>
                <w:lang w:val="en-GB" w:eastAsia="en-US"/>
              </w:rPr>
            </w:pPr>
            <w:r>
              <w:rPr>
                <w:rFonts w:ascii="Arial" w:hAnsi="Arial" w:cs="Arial"/>
                <w:sz w:val="20"/>
                <w:szCs w:val="20"/>
                <w:lang w:val="en-GB" w:eastAsia="en-US"/>
              </w:rPr>
              <w:t>14/03/2016</w:t>
            </w:r>
          </w:p>
        </w:tc>
        <w:tc>
          <w:tcPr>
            <w:tcW w:w="2409" w:type="dxa"/>
          </w:tcPr>
          <w:p w14:paraId="16AC9451" w14:textId="5884A8DF" w:rsidR="00493E88" w:rsidRPr="00094100" w:rsidRDefault="00493E88" w:rsidP="00B231E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 xml:space="preserve">CCS, Customers </w:t>
            </w:r>
            <w:r w:rsidR="00B231E0" w:rsidRPr="00094100">
              <w:rPr>
                <w:rFonts w:ascii="Arial" w:hAnsi="Arial" w:cs="Arial"/>
                <w:sz w:val="20"/>
                <w:szCs w:val="20"/>
                <w:lang w:val="en-GB" w:eastAsia="en-US"/>
              </w:rPr>
              <w:t>&amp; Potential Providers</w:t>
            </w:r>
          </w:p>
        </w:tc>
        <w:tc>
          <w:tcPr>
            <w:tcW w:w="6237" w:type="dxa"/>
          </w:tcPr>
          <w:p w14:paraId="744F4E1F" w14:textId="77777777" w:rsidR="00493E88" w:rsidRPr="00094100" w:rsidRDefault="00B231E0"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Clarification Webinar 14:00:</w:t>
            </w:r>
          </w:p>
          <w:p w14:paraId="75C29BF3" w14:textId="64CF7FAE" w:rsidR="00B231E0" w:rsidRPr="00094100" w:rsidRDefault="00B231E0"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 xml:space="preserve">Invite to webinar will be issued via the CSS eSourcing Suite.  All questions and responses will be published by eSourcing Suite.  </w:t>
            </w:r>
            <w:r w:rsidR="00D944AA" w:rsidRPr="00094100">
              <w:rPr>
                <w:rFonts w:ascii="Arial" w:hAnsi="Arial" w:cs="Arial"/>
                <w:sz w:val="20"/>
                <w:szCs w:val="20"/>
                <w:lang w:val="en-GB" w:eastAsia="en-US"/>
              </w:rPr>
              <w:t xml:space="preserve"> </w:t>
            </w:r>
          </w:p>
        </w:tc>
      </w:tr>
      <w:tr w:rsidR="00B231E0" w:rsidRPr="00094100" w14:paraId="24257D64"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01556D07" w14:textId="5AF259DF" w:rsidR="00B231E0" w:rsidRPr="00094100" w:rsidRDefault="000E33A0" w:rsidP="00C30411">
            <w:pPr>
              <w:pStyle w:val="BodyText"/>
              <w:rPr>
                <w:rFonts w:ascii="Arial" w:hAnsi="Arial" w:cs="Arial"/>
                <w:sz w:val="20"/>
                <w:szCs w:val="20"/>
                <w:lang w:val="en-GB" w:eastAsia="en-US"/>
              </w:rPr>
            </w:pPr>
            <w:r>
              <w:rPr>
                <w:rFonts w:ascii="Arial" w:hAnsi="Arial" w:cs="Arial"/>
                <w:sz w:val="20"/>
                <w:szCs w:val="20"/>
                <w:lang w:val="en-GB" w:eastAsia="en-US"/>
              </w:rPr>
              <w:t>15/03/2016</w:t>
            </w:r>
          </w:p>
        </w:tc>
        <w:tc>
          <w:tcPr>
            <w:tcW w:w="2409" w:type="dxa"/>
          </w:tcPr>
          <w:p w14:paraId="4544599E" w14:textId="02E5ACFD" w:rsidR="00B231E0" w:rsidRPr="00094100" w:rsidRDefault="00B231E0" w:rsidP="00B231E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Potential Providers</w:t>
            </w:r>
          </w:p>
        </w:tc>
        <w:tc>
          <w:tcPr>
            <w:tcW w:w="6237" w:type="dxa"/>
          </w:tcPr>
          <w:p w14:paraId="402A2633" w14:textId="77777777" w:rsidR="00B231E0" w:rsidRPr="00094100" w:rsidRDefault="00B231E0"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Clarification Question period closes</w:t>
            </w:r>
          </w:p>
          <w:p w14:paraId="244D7381" w14:textId="77777777" w:rsidR="00467FAA" w:rsidRPr="00094100" w:rsidRDefault="00B231E0"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 xml:space="preserve">Please submit </w:t>
            </w:r>
            <w:r w:rsidR="00D944AA" w:rsidRPr="00094100">
              <w:rPr>
                <w:rFonts w:ascii="Arial" w:hAnsi="Arial" w:cs="Arial"/>
                <w:sz w:val="20"/>
                <w:szCs w:val="20"/>
                <w:lang w:val="en-GB" w:eastAsia="en-US"/>
              </w:rPr>
              <w:t>all clarification questions before</w:t>
            </w:r>
            <w:r w:rsidR="00D944AA" w:rsidRPr="00094100">
              <w:rPr>
                <w:rFonts w:ascii="Arial" w:hAnsi="Arial" w:cs="Arial"/>
                <w:b/>
                <w:sz w:val="20"/>
                <w:szCs w:val="20"/>
                <w:lang w:val="en-GB" w:eastAsia="en-US"/>
              </w:rPr>
              <w:t xml:space="preserve"> </w:t>
            </w:r>
            <w:r w:rsidR="00D944AA" w:rsidRPr="00094100">
              <w:rPr>
                <w:rFonts w:ascii="Arial" w:hAnsi="Arial" w:cs="Arial"/>
                <w:sz w:val="20"/>
                <w:szCs w:val="20"/>
                <w:lang w:val="en-GB" w:eastAsia="en-US"/>
              </w:rPr>
              <w:t xml:space="preserve">23:59hrs.  </w:t>
            </w:r>
          </w:p>
          <w:p w14:paraId="6A2EE574" w14:textId="4F766A1D" w:rsidR="00B231E0" w:rsidRPr="00094100" w:rsidRDefault="00D944AA" w:rsidP="000E33A0">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sz w:val="20"/>
                <w:szCs w:val="20"/>
                <w:lang w:val="en-GB" w:eastAsia="en-US"/>
              </w:rPr>
              <w:t xml:space="preserve">Please note that we aim to </w:t>
            </w:r>
            <w:r w:rsidR="000E33A0">
              <w:rPr>
                <w:rFonts w:ascii="Arial" w:hAnsi="Arial" w:cs="Arial"/>
                <w:sz w:val="20"/>
                <w:szCs w:val="20"/>
                <w:lang w:val="en-GB" w:eastAsia="en-US"/>
              </w:rPr>
              <w:t xml:space="preserve">publish all </w:t>
            </w:r>
            <w:r w:rsidRPr="00094100">
              <w:rPr>
                <w:rFonts w:ascii="Arial" w:hAnsi="Arial" w:cs="Arial"/>
                <w:sz w:val="20"/>
                <w:szCs w:val="20"/>
                <w:lang w:val="en-GB" w:eastAsia="en-US"/>
              </w:rPr>
              <w:t>respon</w:t>
            </w:r>
            <w:r w:rsidR="000E33A0">
              <w:rPr>
                <w:rFonts w:ascii="Arial" w:hAnsi="Arial" w:cs="Arial"/>
                <w:sz w:val="20"/>
                <w:szCs w:val="20"/>
                <w:lang w:val="en-GB" w:eastAsia="en-US"/>
              </w:rPr>
              <w:t>ses</w:t>
            </w:r>
            <w:r w:rsidRPr="00094100">
              <w:rPr>
                <w:rFonts w:ascii="Arial" w:hAnsi="Arial" w:cs="Arial"/>
                <w:sz w:val="20"/>
                <w:szCs w:val="20"/>
                <w:lang w:val="en-GB" w:eastAsia="en-US"/>
              </w:rPr>
              <w:t xml:space="preserve"> to Q&amp;A within 24hrs.</w:t>
            </w:r>
          </w:p>
        </w:tc>
      </w:tr>
      <w:tr w:rsidR="00D944AA" w:rsidRPr="00094100" w14:paraId="03A5CDDA"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260203F" w14:textId="5DF000E9" w:rsidR="00D944AA" w:rsidRPr="00094100" w:rsidRDefault="000E33A0" w:rsidP="00493E88">
            <w:pPr>
              <w:pStyle w:val="BodyText"/>
              <w:rPr>
                <w:rFonts w:ascii="Arial" w:hAnsi="Arial" w:cs="Arial"/>
                <w:sz w:val="20"/>
                <w:szCs w:val="20"/>
                <w:lang w:val="en-GB" w:eastAsia="en-US"/>
              </w:rPr>
            </w:pPr>
            <w:r>
              <w:rPr>
                <w:rFonts w:ascii="Arial" w:hAnsi="Arial" w:cs="Arial"/>
                <w:sz w:val="20"/>
                <w:szCs w:val="20"/>
                <w:lang w:val="en-GB" w:eastAsia="en-US"/>
              </w:rPr>
              <w:t>22/03/2016</w:t>
            </w:r>
          </w:p>
        </w:tc>
        <w:tc>
          <w:tcPr>
            <w:tcW w:w="2409" w:type="dxa"/>
          </w:tcPr>
          <w:p w14:paraId="5CC1E33B" w14:textId="57F90D19" w:rsidR="00D944AA" w:rsidRPr="00094100" w:rsidRDefault="00467FAA" w:rsidP="00B231E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Potential Providers</w:t>
            </w:r>
          </w:p>
        </w:tc>
        <w:tc>
          <w:tcPr>
            <w:tcW w:w="6237" w:type="dxa"/>
          </w:tcPr>
          <w:p w14:paraId="0878590B" w14:textId="77777777" w:rsidR="00D944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Submission Deadline</w:t>
            </w:r>
          </w:p>
          <w:p w14:paraId="1537402D" w14:textId="61350886" w:rsidR="00467F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Potential Provider must upload submission to eSourcing Suite by 12:noon</w:t>
            </w:r>
          </w:p>
        </w:tc>
      </w:tr>
      <w:tr w:rsidR="00D944AA" w:rsidRPr="00094100" w14:paraId="2C67225D"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6001051D" w14:textId="388E21DB" w:rsidR="00D944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23-29/03/2016</w:t>
            </w:r>
          </w:p>
        </w:tc>
        <w:tc>
          <w:tcPr>
            <w:tcW w:w="2409" w:type="dxa"/>
          </w:tcPr>
          <w:p w14:paraId="222E0819" w14:textId="4A94D89E" w:rsidR="00D944AA" w:rsidRPr="00094100" w:rsidRDefault="00467FAA" w:rsidP="00B231E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Customer</w:t>
            </w:r>
          </w:p>
        </w:tc>
        <w:tc>
          <w:tcPr>
            <w:tcW w:w="6237" w:type="dxa"/>
          </w:tcPr>
          <w:p w14:paraId="5AF96366" w14:textId="2ADE829D" w:rsidR="00D944AA" w:rsidRPr="00094100" w:rsidRDefault="00467FAA"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Evaluation Period</w:t>
            </w:r>
          </w:p>
        </w:tc>
      </w:tr>
      <w:tr w:rsidR="00D944AA" w:rsidRPr="00094100" w14:paraId="10D12C60"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00AA659" w14:textId="3FB5B0F1" w:rsidR="00D944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29/03/2016</w:t>
            </w:r>
          </w:p>
        </w:tc>
        <w:tc>
          <w:tcPr>
            <w:tcW w:w="2409" w:type="dxa"/>
          </w:tcPr>
          <w:p w14:paraId="639CA26F" w14:textId="5360964D" w:rsidR="00D944AA" w:rsidRPr="00094100" w:rsidRDefault="00B75165" w:rsidP="00B231E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Pr>
                <w:rFonts w:ascii="Arial" w:hAnsi="Arial" w:cs="Arial"/>
                <w:sz w:val="20"/>
                <w:szCs w:val="20"/>
                <w:lang w:val="en-GB" w:eastAsia="en-US"/>
              </w:rPr>
              <w:t>CC</w:t>
            </w:r>
            <w:r w:rsidR="00467FAA" w:rsidRPr="00094100">
              <w:rPr>
                <w:rFonts w:ascii="Arial" w:hAnsi="Arial" w:cs="Arial"/>
                <w:sz w:val="20"/>
                <w:szCs w:val="20"/>
                <w:lang w:val="en-GB" w:eastAsia="en-US"/>
              </w:rPr>
              <w:t>S, Customer</w:t>
            </w:r>
          </w:p>
        </w:tc>
        <w:tc>
          <w:tcPr>
            <w:tcW w:w="6237" w:type="dxa"/>
          </w:tcPr>
          <w:p w14:paraId="0B107124" w14:textId="3F4B8577" w:rsidR="00D944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Consensus of written submission</w:t>
            </w:r>
          </w:p>
        </w:tc>
      </w:tr>
      <w:tr w:rsidR="00D944AA" w:rsidRPr="00094100" w14:paraId="7C8DDC42"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251CA848" w14:textId="3851D3FC" w:rsidR="00D944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05-06/04/2016</w:t>
            </w:r>
          </w:p>
        </w:tc>
        <w:tc>
          <w:tcPr>
            <w:tcW w:w="2409" w:type="dxa"/>
          </w:tcPr>
          <w:p w14:paraId="5770A9D2" w14:textId="67BA5B32" w:rsidR="00D944AA" w:rsidRPr="00094100" w:rsidRDefault="00467FAA" w:rsidP="00467FA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094100">
              <w:rPr>
                <w:rFonts w:ascii="Arial" w:hAnsi="Arial" w:cs="Arial"/>
                <w:sz w:val="20"/>
                <w:szCs w:val="20"/>
                <w:lang w:val="en-GB" w:eastAsia="en-US"/>
              </w:rPr>
              <w:t>Potential Providers &amp; Customer</w:t>
            </w:r>
          </w:p>
        </w:tc>
        <w:tc>
          <w:tcPr>
            <w:tcW w:w="6237" w:type="dxa"/>
          </w:tcPr>
          <w:p w14:paraId="182FCB10" w14:textId="7349796F" w:rsidR="00D944AA" w:rsidRPr="00094100" w:rsidRDefault="00467FAA"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Demonstration and Scrutiny</w:t>
            </w:r>
          </w:p>
        </w:tc>
      </w:tr>
      <w:tr w:rsidR="00467FAA" w:rsidRPr="00094100" w14:paraId="404F1A92"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EE1C24A" w14:textId="363E3A7F" w:rsidR="00467F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06/04/2016</w:t>
            </w:r>
          </w:p>
        </w:tc>
        <w:tc>
          <w:tcPr>
            <w:tcW w:w="2409" w:type="dxa"/>
          </w:tcPr>
          <w:p w14:paraId="55E757EA" w14:textId="3E0ACAE2" w:rsidR="00467FAA" w:rsidRPr="00094100" w:rsidRDefault="00B75165" w:rsidP="00467FA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Pr>
                <w:rFonts w:ascii="Arial" w:hAnsi="Arial" w:cs="Arial"/>
                <w:sz w:val="20"/>
                <w:szCs w:val="20"/>
                <w:lang w:val="en-GB" w:eastAsia="en-US"/>
              </w:rPr>
              <w:t>CC</w:t>
            </w:r>
            <w:r w:rsidR="00467FAA" w:rsidRPr="00094100">
              <w:rPr>
                <w:rFonts w:ascii="Arial" w:hAnsi="Arial" w:cs="Arial"/>
                <w:sz w:val="20"/>
                <w:szCs w:val="20"/>
                <w:lang w:val="en-GB" w:eastAsia="en-US"/>
              </w:rPr>
              <w:t>S, Customer</w:t>
            </w:r>
          </w:p>
        </w:tc>
        <w:tc>
          <w:tcPr>
            <w:tcW w:w="6237" w:type="dxa"/>
          </w:tcPr>
          <w:p w14:paraId="27248D57" w14:textId="7750986A" w:rsidR="00467F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2</w:t>
            </w:r>
            <w:r w:rsidRPr="00094100">
              <w:rPr>
                <w:rFonts w:ascii="Arial" w:hAnsi="Arial" w:cs="Arial"/>
                <w:b/>
                <w:sz w:val="20"/>
                <w:szCs w:val="20"/>
                <w:vertAlign w:val="superscript"/>
                <w:lang w:val="en-GB" w:eastAsia="en-US"/>
              </w:rPr>
              <w:t>nd</w:t>
            </w:r>
            <w:r w:rsidRPr="00094100">
              <w:rPr>
                <w:rFonts w:ascii="Arial" w:hAnsi="Arial" w:cs="Arial"/>
                <w:b/>
                <w:sz w:val="20"/>
                <w:szCs w:val="20"/>
                <w:lang w:val="en-GB" w:eastAsia="en-US"/>
              </w:rPr>
              <w:t xml:space="preserve"> consensus</w:t>
            </w:r>
          </w:p>
        </w:tc>
      </w:tr>
      <w:tr w:rsidR="005F05C4" w:rsidRPr="00094100" w14:paraId="5CCAD494"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6B4C1242" w14:textId="7B442DB5" w:rsidR="005F05C4"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07-20/04/2016</w:t>
            </w:r>
          </w:p>
        </w:tc>
        <w:tc>
          <w:tcPr>
            <w:tcW w:w="2409" w:type="dxa"/>
          </w:tcPr>
          <w:p w14:paraId="60656BA1" w14:textId="712779E8" w:rsidR="005F05C4" w:rsidRPr="00094100" w:rsidRDefault="005F05C4" w:rsidP="00467FA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Pr>
                <w:rFonts w:ascii="Arial" w:hAnsi="Arial" w:cs="Arial"/>
                <w:sz w:val="20"/>
                <w:szCs w:val="20"/>
                <w:lang w:val="en-GB" w:eastAsia="en-US"/>
              </w:rPr>
              <w:t>Customer</w:t>
            </w:r>
          </w:p>
        </w:tc>
        <w:tc>
          <w:tcPr>
            <w:tcW w:w="6237" w:type="dxa"/>
          </w:tcPr>
          <w:p w14:paraId="2DDEF0DB" w14:textId="1F704AC6" w:rsidR="005F05C4" w:rsidRPr="00094100" w:rsidRDefault="005F05C4"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Pr>
                <w:rFonts w:ascii="Arial" w:hAnsi="Arial" w:cs="Arial"/>
                <w:b/>
                <w:sz w:val="20"/>
                <w:szCs w:val="20"/>
                <w:lang w:val="en-GB" w:eastAsia="en-US"/>
              </w:rPr>
              <w:t>Customer Contract Governance</w:t>
            </w:r>
          </w:p>
        </w:tc>
      </w:tr>
      <w:tr w:rsidR="00467FAA" w:rsidRPr="00094100" w14:paraId="776DBF82" w14:textId="77777777" w:rsidTr="00094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C9514F" w14:textId="1EC01983" w:rsidR="00467F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20/04/2016</w:t>
            </w:r>
          </w:p>
        </w:tc>
        <w:tc>
          <w:tcPr>
            <w:tcW w:w="2409" w:type="dxa"/>
          </w:tcPr>
          <w:p w14:paraId="5E4145C6" w14:textId="4169137B" w:rsidR="00467FAA" w:rsidRPr="00094100" w:rsidRDefault="00B75165" w:rsidP="00467FA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Pr>
                <w:rFonts w:ascii="Arial" w:hAnsi="Arial" w:cs="Arial"/>
                <w:sz w:val="20"/>
                <w:szCs w:val="20"/>
                <w:lang w:val="en-GB" w:eastAsia="en-US"/>
              </w:rPr>
              <w:t>CC</w:t>
            </w:r>
            <w:r w:rsidR="00467FAA" w:rsidRPr="00094100">
              <w:rPr>
                <w:rFonts w:ascii="Arial" w:hAnsi="Arial" w:cs="Arial"/>
                <w:sz w:val="20"/>
                <w:szCs w:val="20"/>
                <w:lang w:val="en-GB" w:eastAsia="en-US"/>
              </w:rPr>
              <w:t>S</w:t>
            </w:r>
          </w:p>
        </w:tc>
        <w:tc>
          <w:tcPr>
            <w:tcW w:w="6237" w:type="dxa"/>
          </w:tcPr>
          <w:p w14:paraId="358E0254" w14:textId="77777777" w:rsidR="00467F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094100">
              <w:rPr>
                <w:rFonts w:ascii="Arial" w:hAnsi="Arial" w:cs="Arial"/>
                <w:b/>
                <w:sz w:val="20"/>
                <w:szCs w:val="20"/>
                <w:lang w:val="en-GB" w:eastAsia="en-US"/>
              </w:rPr>
              <w:t>Award Notification</w:t>
            </w:r>
            <w:r w:rsidRPr="00094100">
              <w:rPr>
                <w:rFonts w:ascii="Arial" w:hAnsi="Arial" w:cs="Arial"/>
                <w:sz w:val="20"/>
                <w:szCs w:val="20"/>
                <w:lang w:val="en-GB" w:eastAsia="en-US"/>
              </w:rPr>
              <w:t xml:space="preserve"> </w:t>
            </w:r>
          </w:p>
          <w:p w14:paraId="091EA35C" w14:textId="2A9CF25B" w:rsidR="00467FAA" w:rsidRPr="00094100" w:rsidRDefault="00467FAA" w:rsidP="00467FAA">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eastAsia="en-US"/>
              </w:rPr>
            </w:pPr>
            <w:r w:rsidRPr="00094100">
              <w:rPr>
                <w:rFonts w:ascii="Arial" w:hAnsi="Arial" w:cs="Arial"/>
                <w:sz w:val="20"/>
                <w:szCs w:val="20"/>
                <w:lang w:val="en-GB" w:eastAsia="en-US"/>
              </w:rPr>
              <w:t>Publish Successful and un-successful Potential Providers</w:t>
            </w:r>
          </w:p>
        </w:tc>
      </w:tr>
      <w:tr w:rsidR="00467FAA" w:rsidRPr="00094100" w14:paraId="06A70DF7" w14:textId="77777777" w:rsidTr="00094100">
        <w:tc>
          <w:tcPr>
            <w:cnfStyle w:val="001000000000" w:firstRow="0" w:lastRow="0" w:firstColumn="1" w:lastColumn="0" w:oddVBand="0" w:evenVBand="0" w:oddHBand="0" w:evenHBand="0" w:firstRowFirstColumn="0" w:firstRowLastColumn="0" w:lastRowFirstColumn="0" w:lastRowLastColumn="0"/>
            <w:tcW w:w="1560" w:type="dxa"/>
          </w:tcPr>
          <w:p w14:paraId="426688E3" w14:textId="0739D5E5" w:rsidR="00467FAA" w:rsidRPr="00094100" w:rsidRDefault="005F05C4" w:rsidP="00493E88">
            <w:pPr>
              <w:pStyle w:val="BodyText"/>
              <w:rPr>
                <w:rFonts w:ascii="Arial" w:hAnsi="Arial" w:cs="Arial"/>
                <w:sz w:val="20"/>
                <w:szCs w:val="20"/>
                <w:lang w:val="en-GB" w:eastAsia="en-US"/>
              </w:rPr>
            </w:pPr>
            <w:r>
              <w:rPr>
                <w:rFonts w:ascii="Arial" w:hAnsi="Arial" w:cs="Arial"/>
                <w:sz w:val="20"/>
                <w:szCs w:val="20"/>
                <w:lang w:val="en-GB" w:eastAsia="en-US"/>
              </w:rPr>
              <w:t>02/05/2016</w:t>
            </w:r>
          </w:p>
        </w:tc>
        <w:tc>
          <w:tcPr>
            <w:tcW w:w="2409" w:type="dxa"/>
          </w:tcPr>
          <w:p w14:paraId="729E4926" w14:textId="77777777" w:rsidR="00467FAA" w:rsidRPr="00094100" w:rsidRDefault="00467FAA" w:rsidP="00467FA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p>
        </w:tc>
        <w:tc>
          <w:tcPr>
            <w:tcW w:w="6237" w:type="dxa"/>
          </w:tcPr>
          <w:p w14:paraId="3D692B18" w14:textId="1490A8A2" w:rsidR="00467FAA" w:rsidRPr="00094100" w:rsidRDefault="00094100" w:rsidP="00467FAA">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94100">
              <w:rPr>
                <w:rFonts w:ascii="Arial" w:hAnsi="Arial" w:cs="Arial"/>
                <w:b/>
                <w:sz w:val="20"/>
                <w:szCs w:val="20"/>
                <w:lang w:val="en-GB" w:eastAsia="en-US"/>
              </w:rPr>
              <w:t xml:space="preserve">Expected Commencement Date for Call Off Contract/s </w:t>
            </w:r>
          </w:p>
        </w:tc>
      </w:tr>
    </w:tbl>
    <w:p w14:paraId="72B772DC" w14:textId="2C084687" w:rsidR="00493E88" w:rsidRPr="00493E88" w:rsidRDefault="00493E88" w:rsidP="00493E88">
      <w:pPr>
        <w:pStyle w:val="BodyText"/>
        <w:rPr>
          <w:lang w:val="en-GB" w:eastAsia="en-US"/>
        </w:rPr>
      </w:pPr>
    </w:p>
    <w:p w14:paraId="715CE3E9" w14:textId="79D3FE7C" w:rsidR="00A14A0E" w:rsidRPr="006D545E" w:rsidRDefault="00BA0687" w:rsidP="006D545E">
      <w:pPr>
        <w:pStyle w:val="TOC1"/>
      </w:pPr>
      <w:bookmarkStart w:id="13" w:name="_Toc423443004"/>
      <w:r>
        <w:t xml:space="preserve">INDICATIVE </w:t>
      </w:r>
      <w:r w:rsidR="0065626C" w:rsidRPr="00BA0687">
        <w:t>DELIVERY DATES</w:t>
      </w:r>
      <w:bookmarkEnd w:id="1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562"/>
        <w:gridCol w:w="3561"/>
        <w:gridCol w:w="3559"/>
      </w:tblGrid>
      <w:tr w:rsidR="00A14A0E" w:rsidRPr="00BE2087" w14:paraId="518F0FF6" w14:textId="77777777" w:rsidTr="002D3DAC">
        <w:tc>
          <w:tcPr>
            <w:tcW w:w="1667"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4" w:name="h.j88kjvpapbfj" w:colFirst="0" w:colLast="0"/>
            <w:bookmarkEnd w:id="6"/>
            <w:bookmarkEnd w:id="14"/>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6"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632BE8" w:rsidRPr="00BE2087" w14:paraId="474AE785" w14:textId="77777777" w:rsidTr="002D3DAC">
        <w:tc>
          <w:tcPr>
            <w:tcW w:w="1667" w:type="pct"/>
            <w:tcMar>
              <w:top w:w="100" w:type="dxa"/>
              <w:left w:w="108" w:type="dxa"/>
              <w:bottom w:w="100" w:type="dxa"/>
              <w:right w:w="108" w:type="dxa"/>
            </w:tcMar>
          </w:tcPr>
          <w:p w14:paraId="78642A94" w14:textId="72000B5A" w:rsidR="00632BE8" w:rsidRPr="00BE2087" w:rsidRDefault="002411C5" w:rsidP="00DB0097">
            <w:pPr>
              <w:pStyle w:val="Normal1"/>
              <w:rPr>
                <w:rFonts w:ascii="Arial" w:hAnsi="Arial" w:cs="Arial"/>
                <w:sz w:val="20"/>
                <w:szCs w:val="20"/>
              </w:rPr>
            </w:pPr>
            <w:hyperlink r:id="rId8" w:history="1">
              <w:r w:rsidR="00632BE8" w:rsidRPr="0065626C">
                <w:rPr>
                  <w:rStyle w:val="Hyperlink"/>
                  <w:rFonts w:ascii="Arial" w:hAnsi="Arial" w:cs="Arial"/>
                  <w:sz w:val="20"/>
                  <w:szCs w:val="20"/>
                </w:rPr>
                <w:t>Alpha</w:t>
              </w:r>
            </w:hyperlink>
          </w:p>
        </w:tc>
        <w:sdt>
          <w:sdtPr>
            <w:rPr>
              <w:rFonts w:ascii="Arial" w:hAnsi="Arial" w:cs="Arial"/>
              <w:color w:val="808080" w:themeColor="background1" w:themeShade="80"/>
              <w:sz w:val="20"/>
              <w:szCs w:val="20"/>
            </w:rPr>
            <w:id w:val="999392916"/>
            <w:date w:fullDate="2016-05-02T00:00:00Z">
              <w:dateFormat w:val="dd/MM/yyyy"/>
              <w:lid w:val="en-GB"/>
              <w:storeMappedDataAs w:val="dateTime"/>
              <w:calendar w:val="gregorian"/>
            </w:date>
          </w:sdtPr>
          <w:sdtContent>
            <w:tc>
              <w:tcPr>
                <w:tcW w:w="1667" w:type="pct"/>
                <w:tcMar>
                  <w:top w:w="100" w:type="dxa"/>
                  <w:left w:w="108" w:type="dxa"/>
                  <w:bottom w:w="100" w:type="dxa"/>
                  <w:right w:w="108" w:type="dxa"/>
                </w:tcMar>
              </w:tcPr>
              <w:p w14:paraId="35C26448" w14:textId="3C917E19" w:rsidR="00632BE8" w:rsidRPr="00F70FAA" w:rsidRDefault="005F05C4" w:rsidP="005A124B">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02/05/2016</w:t>
                </w:r>
              </w:p>
            </w:tc>
          </w:sdtContent>
        </w:sdt>
        <w:sdt>
          <w:sdtPr>
            <w:rPr>
              <w:rFonts w:ascii="Arial" w:hAnsi="Arial" w:cs="Arial"/>
              <w:color w:val="808080" w:themeColor="background1" w:themeShade="80"/>
              <w:sz w:val="20"/>
              <w:szCs w:val="20"/>
            </w:rPr>
            <w:id w:val="-1159527975"/>
            <w:date w:fullDate="2016-06-30T00:00:00Z">
              <w:dateFormat w:val="dd/MM/yyyy"/>
              <w:lid w:val="en-GB"/>
              <w:storeMappedDataAs w:val="dateTime"/>
              <w:calendar w:val="gregorian"/>
            </w:date>
          </w:sdtPr>
          <w:sdtContent>
            <w:tc>
              <w:tcPr>
                <w:tcW w:w="1666" w:type="pct"/>
                <w:tcMar>
                  <w:top w:w="100" w:type="dxa"/>
                  <w:left w:w="108" w:type="dxa"/>
                  <w:bottom w:w="100" w:type="dxa"/>
                  <w:right w:w="108" w:type="dxa"/>
                </w:tcMar>
              </w:tcPr>
              <w:p w14:paraId="7D8DE303" w14:textId="1C61B9D5" w:rsidR="00632BE8" w:rsidRPr="00F70FAA" w:rsidRDefault="005A124B" w:rsidP="005A124B">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30/06/2016</w:t>
                </w:r>
              </w:p>
            </w:tc>
          </w:sdtContent>
        </w:sdt>
      </w:tr>
      <w:tr w:rsidR="00632BE8" w:rsidRPr="00BE2087" w14:paraId="00FB42C3" w14:textId="77777777" w:rsidTr="002D3DAC">
        <w:tc>
          <w:tcPr>
            <w:tcW w:w="1667" w:type="pct"/>
            <w:tcMar>
              <w:top w:w="100" w:type="dxa"/>
              <w:left w:w="108" w:type="dxa"/>
              <w:bottom w:w="100" w:type="dxa"/>
              <w:right w:w="108" w:type="dxa"/>
            </w:tcMar>
          </w:tcPr>
          <w:p w14:paraId="1FA0B5DB" w14:textId="0A29A3D4" w:rsidR="00632BE8" w:rsidRPr="00BE2087" w:rsidRDefault="002411C5" w:rsidP="00DB0097">
            <w:pPr>
              <w:pStyle w:val="Normal1"/>
              <w:rPr>
                <w:rFonts w:ascii="Arial" w:hAnsi="Arial" w:cs="Arial"/>
                <w:sz w:val="20"/>
                <w:szCs w:val="20"/>
              </w:rPr>
            </w:pPr>
            <w:hyperlink r:id="rId9" w:history="1">
              <w:r w:rsidR="00632BE8" w:rsidRPr="0065626C">
                <w:rPr>
                  <w:rStyle w:val="Hyperlink"/>
                  <w:rFonts w:ascii="Arial" w:hAnsi="Arial" w:cs="Arial"/>
                  <w:sz w:val="20"/>
                  <w:szCs w:val="20"/>
                </w:rPr>
                <w:t>Beta</w:t>
              </w:r>
            </w:hyperlink>
            <w:r w:rsidR="00632BE8">
              <w:rPr>
                <w:rStyle w:val="Hyperlink"/>
                <w:rFonts w:ascii="Arial" w:hAnsi="Arial" w:cs="Arial"/>
                <w:sz w:val="20"/>
                <w:szCs w:val="20"/>
              </w:rPr>
              <w:t xml:space="preserve"> (Private)</w:t>
            </w:r>
          </w:p>
        </w:tc>
        <w:sdt>
          <w:sdtPr>
            <w:rPr>
              <w:rFonts w:ascii="Arial" w:hAnsi="Arial" w:cs="Arial"/>
              <w:color w:val="808080" w:themeColor="background1" w:themeShade="80"/>
              <w:sz w:val="20"/>
              <w:szCs w:val="20"/>
            </w:rPr>
            <w:id w:val="-677881617"/>
            <w:date w:fullDate="2016-07-01T00:00:00Z">
              <w:dateFormat w:val="dd/MM/yyyy"/>
              <w:lid w:val="en-GB"/>
              <w:storeMappedDataAs w:val="dateTime"/>
              <w:calendar w:val="gregorian"/>
            </w:date>
          </w:sdtPr>
          <w:sdtContent>
            <w:tc>
              <w:tcPr>
                <w:tcW w:w="1667" w:type="pct"/>
                <w:tcMar>
                  <w:top w:w="100" w:type="dxa"/>
                  <w:left w:w="108" w:type="dxa"/>
                  <w:bottom w:w="100" w:type="dxa"/>
                  <w:right w:w="108" w:type="dxa"/>
                </w:tcMar>
              </w:tcPr>
              <w:p w14:paraId="736D528B" w14:textId="00BB78F5" w:rsidR="00632BE8" w:rsidRPr="00F70FAA" w:rsidRDefault="005A124B" w:rsidP="005A124B">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01/07/2016</w:t>
                </w:r>
              </w:p>
            </w:tc>
          </w:sdtContent>
        </w:sdt>
        <w:sdt>
          <w:sdtPr>
            <w:rPr>
              <w:rFonts w:ascii="Arial" w:hAnsi="Arial" w:cs="Arial"/>
              <w:color w:val="808080" w:themeColor="background1" w:themeShade="80"/>
              <w:sz w:val="20"/>
              <w:szCs w:val="20"/>
            </w:rPr>
            <w:id w:val="1934473889"/>
            <w:date w:fullDate="2016-09-30T00:00:00Z">
              <w:dateFormat w:val="dd/MM/yyyy"/>
              <w:lid w:val="en-GB"/>
              <w:storeMappedDataAs w:val="dateTime"/>
              <w:calendar w:val="gregorian"/>
            </w:date>
          </w:sdtPr>
          <w:sdtContent>
            <w:tc>
              <w:tcPr>
                <w:tcW w:w="1666" w:type="pct"/>
                <w:tcMar>
                  <w:top w:w="100" w:type="dxa"/>
                  <w:left w:w="108" w:type="dxa"/>
                  <w:bottom w:w="100" w:type="dxa"/>
                  <w:right w:w="108" w:type="dxa"/>
                </w:tcMar>
              </w:tcPr>
              <w:p w14:paraId="4404A358" w14:textId="148D750E" w:rsidR="00632BE8" w:rsidRPr="00F70FAA" w:rsidRDefault="00893B30" w:rsidP="00893B30">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30/09/2016</w:t>
                </w:r>
              </w:p>
            </w:tc>
          </w:sdtContent>
        </w:sdt>
      </w:tr>
      <w:tr w:rsidR="00632BE8" w:rsidRPr="00BE2087" w14:paraId="1BF52C81" w14:textId="77777777" w:rsidTr="002D3DAC">
        <w:tc>
          <w:tcPr>
            <w:tcW w:w="1667" w:type="pct"/>
            <w:tcMar>
              <w:top w:w="100" w:type="dxa"/>
              <w:left w:w="108" w:type="dxa"/>
              <w:bottom w:w="100" w:type="dxa"/>
              <w:right w:w="108" w:type="dxa"/>
            </w:tcMar>
          </w:tcPr>
          <w:p w14:paraId="423CD382" w14:textId="44556854" w:rsidR="00632BE8" w:rsidRPr="00BE2087" w:rsidRDefault="002411C5" w:rsidP="00DB0097">
            <w:pPr>
              <w:pStyle w:val="Normal1"/>
              <w:rPr>
                <w:rFonts w:ascii="Arial" w:hAnsi="Arial" w:cs="Arial"/>
                <w:sz w:val="20"/>
                <w:szCs w:val="20"/>
              </w:rPr>
            </w:pPr>
            <w:hyperlink r:id="rId10" w:history="1">
              <w:r w:rsidR="00632BE8" w:rsidRPr="0065626C">
                <w:rPr>
                  <w:rStyle w:val="Hyperlink"/>
                  <w:rFonts w:ascii="Arial" w:hAnsi="Arial" w:cs="Arial"/>
                  <w:sz w:val="20"/>
                  <w:szCs w:val="20"/>
                </w:rPr>
                <w:t>Beta</w:t>
              </w:r>
            </w:hyperlink>
            <w:r w:rsidR="00632BE8">
              <w:rPr>
                <w:rStyle w:val="Hyperlink"/>
                <w:rFonts w:ascii="Arial" w:hAnsi="Arial" w:cs="Arial"/>
                <w:sz w:val="20"/>
                <w:szCs w:val="20"/>
              </w:rPr>
              <w:t xml:space="preserve"> (Public)</w:t>
            </w:r>
          </w:p>
        </w:tc>
        <w:sdt>
          <w:sdtPr>
            <w:rPr>
              <w:rFonts w:ascii="Arial" w:hAnsi="Arial" w:cs="Arial"/>
              <w:color w:val="808080" w:themeColor="background1" w:themeShade="80"/>
              <w:sz w:val="20"/>
              <w:szCs w:val="20"/>
            </w:rPr>
            <w:id w:val="148564097"/>
            <w:date w:fullDate="2016-10-01T00:00:00Z">
              <w:dateFormat w:val="dd/MM/yyyy"/>
              <w:lid w:val="en-GB"/>
              <w:storeMappedDataAs w:val="dateTime"/>
              <w:calendar w:val="gregorian"/>
            </w:date>
          </w:sdtPr>
          <w:sdtContent>
            <w:tc>
              <w:tcPr>
                <w:tcW w:w="1667" w:type="pct"/>
                <w:tcMar>
                  <w:top w:w="100" w:type="dxa"/>
                  <w:left w:w="108" w:type="dxa"/>
                  <w:bottom w:w="100" w:type="dxa"/>
                  <w:right w:w="108" w:type="dxa"/>
                </w:tcMar>
              </w:tcPr>
              <w:p w14:paraId="328B0390" w14:textId="0B006692" w:rsidR="00632BE8" w:rsidRPr="00F70FAA" w:rsidRDefault="00893B30" w:rsidP="005A124B">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01/10/2016</w:t>
                </w:r>
              </w:p>
            </w:tc>
          </w:sdtContent>
        </w:sdt>
        <w:sdt>
          <w:sdtPr>
            <w:rPr>
              <w:rFonts w:ascii="Arial" w:hAnsi="Arial" w:cs="Arial"/>
              <w:color w:val="808080" w:themeColor="background1" w:themeShade="80"/>
              <w:sz w:val="20"/>
              <w:szCs w:val="20"/>
            </w:rPr>
            <w:id w:val="2128269715"/>
            <w:date w:fullDate="2016-12-30T00:00:00Z">
              <w:dateFormat w:val="dd/MM/yyyy"/>
              <w:lid w:val="en-GB"/>
              <w:storeMappedDataAs w:val="dateTime"/>
              <w:calendar w:val="gregorian"/>
            </w:date>
          </w:sdtPr>
          <w:sdtContent>
            <w:tc>
              <w:tcPr>
                <w:tcW w:w="1666" w:type="pct"/>
                <w:tcMar>
                  <w:top w:w="100" w:type="dxa"/>
                  <w:left w:w="108" w:type="dxa"/>
                  <w:bottom w:w="100" w:type="dxa"/>
                  <w:right w:w="108" w:type="dxa"/>
                </w:tcMar>
              </w:tcPr>
              <w:p w14:paraId="1A146862" w14:textId="6D646FC7" w:rsidR="00632BE8" w:rsidRPr="00F70FAA" w:rsidRDefault="00893B30" w:rsidP="00893B30">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30/12/2016</w:t>
                </w:r>
              </w:p>
            </w:tc>
          </w:sdtContent>
        </w:sdt>
      </w:tr>
      <w:tr w:rsidR="00632BE8" w:rsidRPr="00E71826" w14:paraId="6F1C8306" w14:textId="77777777" w:rsidTr="002D3DAC">
        <w:tc>
          <w:tcPr>
            <w:tcW w:w="1667" w:type="pct"/>
            <w:tcMar>
              <w:top w:w="100" w:type="dxa"/>
              <w:left w:w="108" w:type="dxa"/>
              <w:bottom w:w="100" w:type="dxa"/>
              <w:right w:w="108" w:type="dxa"/>
            </w:tcMar>
          </w:tcPr>
          <w:p w14:paraId="3A386E7B" w14:textId="70533B04" w:rsidR="00632BE8" w:rsidRPr="00F70FAA" w:rsidRDefault="00632BE8" w:rsidP="00DB0097">
            <w:pPr>
              <w:pStyle w:val="Normal1"/>
              <w:rPr>
                <w:rFonts w:ascii="Arial" w:hAnsi="Arial" w:cs="Arial"/>
                <w:sz w:val="20"/>
                <w:szCs w:val="20"/>
              </w:rPr>
            </w:pPr>
            <w:r w:rsidRPr="00F70FAA">
              <w:rPr>
                <w:rFonts w:ascii="Arial" w:hAnsi="Arial" w:cs="Arial"/>
                <w:sz w:val="20"/>
                <w:szCs w:val="20"/>
              </w:rPr>
              <w:t>Live</w:t>
            </w:r>
            <w:r w:rsidR="00F457E7">
              <w:rPr>
                <w:rFonts w:ascii="Arial" w:hAnsi="Arial" w:cs="Arial"/>
                <w:sz w:val="20"/>
                <w:szCs w:val="20"/>
              </w:rPr>
              <w:t xml:space="preserve"> Support</w:t>
            </w:r>
          </w:p>
        </w:tc>
        <w:sdt>
          <w:sdtPr>
            <w:rPr>
              <w:rFonts w:ascii="Arial" w:hAnsi="Arial" w:cs="Arial"/>
              <w:color w:val="808080" w:themeColor="background1" w:themeShade="80"/>
              <w:sz w:val="20"/>
              <w:szCs w:val="20"/>
            </w:rPr>
            <w:id w:val="-442770447"/>
            <w:date w:fullDate="2017-01-01T00:00:00Z">
              <w:dateFormat w:val="dd/MM/yyyy"/>
              <w:lid w:val="en-GB"/>
              <w:storeMappedDataAs w:val="dateTime"/>
              <w:calendar w:val="gregorian"/>
            </w:date>
          </w:sdtPr>
          <w:sdtContent>
            <w:tc>
              <w:tcPr>
                <w:tcW w:w="1667" w:type="pct"/>
                <w:tcMar>
                  <w:top w:w="100" w:type="dxa"/>
                  <w:left w:w="108" w:type="dxa"/>
                  <w:bottom w:w="100" w:type="dxa"/>
                  <w:right w:w="108" w:type="dxa"/>
                </w:tcMar>
              </w:tcPr>
              <w:p w14:paraId="21F32952" w14:textId="748DDE29" w:rsidR="00632BE8" w:rsidRDefault="00893B30" w:rsidP="00893B30">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01/01/2017</w:t>
                </w:r>
              </w:p>
            </w:tc>
          </w:sdtContent>
        </w:sdt>
        <w:sdt>
          <w:sdtPr>
            <w:rPr>
              <w:rFonts w:ascii="Arial" w:hAnsi="Arial" w:cs="Arial"/>
              <w:color w:val="808080" w:themeColor="background1" w:themeShade="80"/>
              <w:sz w:val="20"/>
              <w:szCs w:val="20"/>
            </w:rPr>
            <w:id w:val="-1522386688"/>
            <w:date w:fullDate="2017-01-31T00:00:00Z">
              <w:dateFormat w:val="dd/MM/yyyy"/>
              <w:lid w:val="en-GB"/>
              <w:storeMappedDataAs w:val="dateTime"/>
              <w:calendar w:val="gregorian"/>
            </w:date>
          </w:sdtPr>
          <w:sdtContent>
            <w:tc>
              <w:tcPr>
                <w:tcW w:w="1666" w:type="pct"/>
                <w:tcMar>
                  <w:top w:w="100" w:type="dxa"/>
                  <w:left w:w="108" w:type="dxa"/>
                  <w:bottom w:w="100" w:type="dxa"/>
                  <w:right w:w="108" w:type="dxa"/>
                </w:tcMar>
              </w:tcPr>
              <w:p w14:paraId="0884F0F4" w14:textId="232DC710" w:rsidR="00632BE8" w:rsidRDefault="00893B30" w:rsidP="00893B30">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31/01/2017</w:t>
                </w:r>
              </w:p>
            </w:tc>
          </w:sdtContent>
        </w:sdt>
      </w:tr>
      <w:tr w:rsidR="00BA4EB1" w14:paraId="0364036C" w14:textId="77777777" w:rsidTr="002D3DA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43A295F5" w14:textId="7B7A7DDE" w:rsidR="00BA4EB1" w:rsidRPr="00F70FAA" w:rsidRDefault="00BA4EB1" w:rsidP="00C11C29">
            <w:pPr>
              <w:pStyle w:val="Normal1"/>
              <w:rPr>
                <w:rFonts w:ascii="Arial" w:hAnsi="Arial" w:cs="Arial"/>
                <w:sz w:val="20"/>
                <w:szCs w:val="20"/>
              </w:rPr>
            </w:pPr>
            <w:bookmarkStart w:id="15" w:name="h.3znysh7" w:colFirst="0" w:colLast="0"/>
            <w:bookmarkStart w:id="16" w:name="_CUSTOMER_LOCATIONS"/>
            <w:bookmarkStart w:id="17" w:name="CurrentSituationBackgroundInformation"/>
            <w:bookmarkEnd w:id="15"/>
            <w:bookmarkEnd w:id="16"/>
            <w:r>
              <w:rPr>
                <w:rFonts w:ascii="Arial" w:hAnsi="Arial" w:cs="Arial"/>
                <w:sz w:val="20"/>
                <w:szCs w:val="20"/>
              </w:rPr>
              <w:t>Pre-Discovery/Discovery (Tranche 1)</w:t>
            </w:r>
          </w:p>
        </w:tc>
        <w:sdt>
          <w:sdtPr>
            <w:rPr>
              <w:rFonts w:ascii="Arial" w:hAnsi="Arial" w:cs="Arial"/>
              <w:color w:val="808080" w:themeColor="background1" w:themeShade="80"/>
              <w:sz w:val="20"/>
              <w:szCs w:val="20"/>
            </w:rPr>
            <w:id w:val="-352732936"/>
            <w:date w:fullDate="2016-05-01T00:00:00Z">
              <w:dateFormat w:val="dd/MM/yyyy"/>
              <w:lid w:val="en-GB"/>
              <w:storeMappedDataAs w:val="dateTime"/>
              <w:calendar w:val="gregorian"/>
            </w:date>
          </w:sdt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4F5FAB06" w14:textId="72B190B4" w:rsidR="00BA4EB1" w:rsidRDefault="00BA4EB1" w:rsidP="00BA4EB1">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01/05/2016</w:t>
                </w:r>
              </w:p>
            </w:tc>
          </w:sdtContent>
        </w:sdt>
        <w:sdt>
          <w:sdtPr>
            <w:rPr>
              <w:rFonts w:ascii="Arial" w:hAnsi="Arial" w:cs="Arial"/>
              <w:color w:val="808080" w:themeColor="background1" w:themeShade="80"/>
              <w:sz w:val="20"/>
              <w:szCs w:val="20"/>
            </w:rPr>
            <w:id w:val="1569540103"/>
            <w:date w:fullDate="2016-09-30T00:00:00Z">
              <w:dateFormat w:val="dd/MM/yyyy"/>
              <w:lid w:val="en-GB"/>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2430E8E9" w14:textId="28F5453D" w:rsidR="00BA4EB1" w:rsidRDefault="00BA4EB1" w:rsidP="00BA4EB1">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30/09/2016</w:t>
                </w:r>
              </w:p>
            </w:tc>
          </w:sdtContent>
        </w:sdt>
      </w:tr>
      <w:tr w:rsidR="00BA4EB1" w14:paraId="0E20070A" w14:textId="77777777" w:rsidTr="002D3DA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33C15E41" w14:textId="7EBD599E" w:rsidR="00BA4EB1" w:rsidRPr="00F70FAA" w:rsidRDefault="00BA4EB1" w:rsidP="00BA4EB1">
            <w:pPr>
              <w:pStyle w:val="Normal1"/>
              <w:rPr>
                <w:rFonts w:ascii="Arial" w:hAnsi="Arial" w:cs="Arial"/>
                <w:sz w:val="20"/>
                <w:szCs w:val="20"/>
              </w:rPr>
            </w:pPr>
            <w:r>
              <w:rPr>
                <w:rFonts w:ascii="Arial" w:hAnsi="Arial" w:cs="Arial"/>
                <w:sz w:val="20"/>
                <w:szCs w:val="20"/>
              </w:rPr>
              <w:t>Pre-Discovery/Discovery (Tranche 2)</w:t>
            </w:r>
          </w:p>
        </w:tc>
        <w:sdt>
          <w:sdtPr>
            <w:rPr>
              <w:rFonts w:ascii="Arial" w:hAnsi="Arial" w:cs="Arial"/>
              <w:color w:val="808080" w:themeColor="background1" w:themeShade="80"/>
              <w:sz w:val="20"/>
              <w:szCs w:val="20"/>
            </w:rPr>
            <w:id w:val="-574584924"/>
            <w:date w:fullDate="2016-10-01T00:00:00Z">
              <w:dateFormat w:val="dd/MM/yyyy"/>
              <w:lid w:val="en-GB"/>
              <w:storeMappedDataAs w:val="dateTime"/>
              <w:calendar w:val="gregorian"/>
            </w:date>
          </w:sdtPr>
          <w:sdtContent>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1C49C59F" w14:textId="38C0B39B" w:rsidR="00BA4EB1" w:rsidRDefault="00BA4EB1" w:rsidP="00BA4EB1">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01/10/2016</w:t>
                </w:r>
              </w:p>
            </w:tc>
          </w:sdtContent>
        </w:sdt>
        <w:sdt>
          <w:sdtPr>
            <w:rPr>
              <w:rFonts w:ascii="Arial" w:hAnsi="Arial" w:cs="Arial"/>
              <w:color w:val="808080" w:themeColor="background1" w:themeShade="80"/>
              <w:sz w:val="20"/>
              <w:szCs w:val="20"/>
            </w:rPr>
            <w:id w:val="250632166"/>
            <w:date w:fullDate="2017-01-31T00:00:00Z">
              <w:dateFormat w:val="dd/MM/yyyy"/>
              <w:lid w:val="en-GB"/>
              <w:storeMappedDataAs w:val="dateTime"/>
              <w:calendar w:val="gregorian"/>
            </w:date>
          </w:sdtPr>
          <w:sdtContent>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00" w:type="dxa"/>
                  <w:left w:w="108" w:type="dxa"/>
                  <w:bottom w:w="100" w:type="dxa"/>
                  <w:right w:w="108" w:type="dxa"/>
                </w:tcMar>
              </w:tcPr>
              <w:p w14:paraId="552F2EB7" w14:textId="7957B3CD" w:rsidR="00BA4EB1" w:rsidRDefault="00BA4EB1" w:rsidP="00BA4EB1">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31/01/2017</w:t>
                </w:r>
              </w:p>
            </w:tc>
          </w:sdtContent>
        </w:sdt>
      </w:tr>
    </w:tbl>
    <w:p w14:paraId="08586D3D" w14:textId="77777777" w:rsidR="00BA4EB1" w:rsidRDefault="00F20115" w:rsidP="00F20115">
      <w:pPr>
        <w:pStyle w:val="Heading1"/>
        <w:spacing w:before="60" w:after="60"/>
        <w:rPr>
          <w:rFonts w:cs="Arial"/>
          <w:sz w:val="20"/>
          <w:szCs w:val="22"/>
        </w:rPr>
      </w:pPr>
      <w:r w:rsidRPr="004B4D29">
        <w:rPr>
          <w:rFonts w:cs="Arial"/>
          <w:sz w:val="20"/>
          <w:szCs w:val="22"/>
        </w:rPr>
        <w:t>Note</w:t>
      </w:r>
      <w:r w:rsidR="00BA4EB1">
        <w:rPr>
          <w:rFonts w:cs="Arial"/>
          <w:sz w:val="20"/>
          <w:szCs w:val="22"/>
        </w:rPr>
        <w:t>s</w:t>
      </w:r>
      <w:r w:rsidRPr="004B4D29">
        <w:rPr>
          <w:rFonts w:cs="Arial"/>
          <w:sz w:val="20"/>
          <w:szCs w:val="22"/>
        </w:rPr>
        <w:t xml:space="preserve">: </w:t>
      </w:r>
    </w:p>
    <w:p w14:paraId="24E916E5" w14:textId="3FB8C5F4" w:rsidR="00F20115" w:rsidRPr="00352A59" w:rsidRDefault="00BA4EB1" w:rsidP="00F20115">
      <w:pPr>
        <w:pStyle w:val="Heading1"/>
        <w:spacing w:before="60" w:after="60"/>
        <w:rPr>
          <w:rFonts w:eastAsiaTheme="minorEastAsia" w:cs="Arial"/>
          <w:b w:val="0"/>
          <w:sz w:val="22"/>
          <w:szCs w:val="22"/>
        </w:rPr>
      </w:pPr>
      <w:r w:rsidRPr="00352A59">
        <w:rPr>
          <w:rFonts w:eastAsiaTheme="minorEastAsia" w:cs="Arial"/>
          <w:sz w:val="22"/>
          <w:szCs w:val="22"/>
        </w:rPr>
        <w:t>1.</w:t>
      </w:r>
      <w:r w:rsidRPr="00352A59">
        <w:rPr>
          <w:rFonts w:cs="Arial"/>
          <w:sz w:val="22"/>
          <w:szCs w:val="22"/>
        </w:rPr>
        <w:t xml:space="preserve">  </w:t>
      </w:r>
      <w:r w:rsidR="00F20115" w:rsidRPr="00352A59">
        <w:rPr>
          <w:rFonts w:eastAsiaTheme="minorEastAsia" w:cs="Arial"/>
          <w:b w:val="0"/>
          <w:sz w:val="22"/>
          <w:szCs w:val="22"/>
        </w:rPr>
        <w:t>It is anticipated DWP will support live running beyond the date of the last key delivery date</w:t>
      </w:r>
      <w:r w:rsidRPr="00352A59">
        <w:rPr>
          <w:rFonts w:eastAsiaTheme="minorEastAsia" w:cs="Arial"/>
          <w:b w:val="0"/>
          <w:sz w:val="22"/>
          <w:szCs w:val="22"/>
        </w:rPr>
        <w:t>;</w:t>
      </w:r>
    </w:p>
    <w:p w14:paraId="20D8FEEE" w14:textId="1046B6EE" w:rsidR="00BA4EB1" w:rsidRPr="00352A59" w:rsidRDefault="00BA4EB1" w:rsidP="00BA4EB1">
      <w:pPr>
        <w:pStyle w:val="BodyText"/>
        <w:rPr>
          <w:rFonts w:ascii="Arial" w:hAnsi="Arial" w:cs="Arial"/>
          <w:sz w:val="22"/>
          <w:szCs w:val="22"/>
          <w:lang w:val="en-GB" w:eastAsia="en-US"/>
        </w:rPr>
      </w:pPr>
      <w:r w:rsidRPr="00352A59">
        <w:rPr>
          <w:rFonts w:ascii="Arial" w:hAnsi="Arial" w:cs="Arial"/>
          <w:b/>
          <w:sz w:val="22"/>
          <w:szCs w:val="22"/>
          <w:lang w:val="en-GB" w:eastAsia="en-US"/>
        </w:rPr>
        <w:t>2.</w:t>
      </w:r>
      <w:r w:rsidRPr="00352A59">
        <w:rPr>
          <w:rFonts w:ascii="Arial" w:hAnsi="Arial" w:cs="Arial"/>
          <w:sz w:val="22"/>
          <w:szCs w:val="22"/>
          <w:lang w:val="en-GB" w:eastAsia="en-US"/>
        </w:rPr>
        <w:t xml:space="preserve">  Depending on the outcome(s) from Pre-Discovery/Discovery (Tranche 1) DWP may choose not to use the proposed Pre-Discovery/Discovery (Tranche 2) call-off </w:t>
      </w:r>
    </w:p>
    <w:p w14:paraId="0190CD46" w14:textId="77777777" w:rsidR="00893B30" w:rsidRDefault="00893B30" w:rsidP="006D545E">
      <w:pPr>
        <w:pStyle w:val="TOC1"/>
      </w:pPr>
    </w:p>
    <w:p w14:paraId="3CBBA5BD" w14:textId="66A3FD62"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14:paraId="45C54A9C" w14:textId="722767E5" w:rsidR="00F20115" w:rsidRPr="00352A59" w:rsidRDefault="003469FB" w:rsidP="003469FB">
      <w:pPr>
        <w:pStyle w:val="Normal1"/>
        <w:spacing w:before="60" w:after="60"/>
        <w:contextualSpacing/>
        <w:rPr>
          <w:rFonts w:ascii="Arial" w:hAnsi="Arial" w:cs="Arial"/>
          <w:sz w:val="22"/>
          <w:szCs w:val="22"/>
        </w:rPr>
      </w:pPr>
      <w:bookmarkStart w:id="18" w:name="h.2et92p0" w:colFirst="0" w:colLast="0"/>
      <w:bookmarkStart w:id="19" w:name="h.tyjcwt" w:colFirst="0" w:colLast="0"/>
      <w:bookmarkEnd w:id="17"/>
      <w:bookmarkEnd w:id="18"/>
      <w:bookmarkEnd w:id="19"/>
      <w:r w:rsidRPr="00352A59">
        <w:rPr>
          <w:rFonts w:ascii="Arial" w:hAnsi="Arial" w:cs="Arial"/>
          <w:b/>
          <w:sz w:val="22"/>
          <w:szCs w:val="22"/>
        </w:rPr>
        <w:t>Context – DWP</w:t>
      </w:r>
      <w:r w:rsidR="00FC7804" w:rsidRPr="00352A59">
        <w:rPr>
          <w:rFonts w:ascii="Arial" w:hAnsi="Arial" w:cs="Arial"/>
          <w:b/>
          <w:sz w:val="22"/>
          <w:szCs w:val="22"/>
        </w:rPr>
        <w:t xml:space="preserve"> Transformation: </w:t>
      </w:r>
      <w:r w:rsidR="00FC7804" w:rsidRPr="00352A59">
        <w:rPr>
          <w:rFonts w:ascii="Arial" w:hAnsi="Arial" w:cs="Arial"/>
          <w:sz w:val="22"/>
          <w:szCs w:val="22"/>
        </w:rPr>
        <w:t>DWP</w:t>
      </w:r>
      <w:r w:rsidR="00545010" w:rsidRPr="00352A59">
        <w:rPr>
          <w:rFonts w:ascii="Arial" w:hAnsi="Arial" w:cs="Arial"/>
          <w:sz w:val="22"/>
          <w:szCs w:val="22"/>
        </w:rPr>
        <w:t xml:space="preserve"> is transforming it</w:t>
      </w:r>
      <w:r w:rsidRPr="00352A59">
        <w:rPr>
          <w:rFonts w:ascii="Arial" w:hAnsi="Arial" w:cs="Arial"/>
          <w:sz w:val="22"/>
          <w:szCs w:val="22"/>
        </w:rPr>
        <w:t xml:space="preserve">s </w:t>
      </w:r>
      <w:r w:rsidR="007C1D20" w:rsidRPr="00352A59">
        <w:rPr>
          <w:rFonts w:ascii="Arial" w:hAnsi="Arial" w:cs="Arial"/>
          <w:sz w:val="22"/>
          <w:szCs w:val="22"/>
        </w:rPr>
        <w:t xml:space="preserve">business architecture and </w:t>
      </w:r>
      <w:r w:rsidRPr="00352A59">
        <w:rPr>
          <w:rFonts w:ascii="Arial" w:hAnsi="Arial" w:cs="Arial"/>
          <w:sz w:val="22"/>
          <w:szCs w:val="22"/>
        </w:rPr>
        <w:t xml:space="preserve">IT infrastructure to </w:t>
      </w:r>
      <w:r w:rsidR="007C1D20" w:rsidRPr="00352A59">
        <w:rPr>
          <w:rFonts w:ascii="Arial" w:hAnsi="Arial" w:cs="Arial"/>
          <w:sz w:val="22"/>
          <w:szCs w:val="22"/>
        </w:rPr>
        <w:t xml:space="preserve">enable citizens to securely serve themselves as far as possible 24/7/366 through </w:t>
      </w:r>
      <w:r w:rsidRPr="00352A59">
        <w:rPr>
          <w:rFonts w:ascii="Arial" w:hAnsi="Arial" w:cs="Arial"/>
          <w:sz w:val="22"/>
          <w:szCs w:val="22"/>
        </w:rPr>
        <w:t xml:space="preserve">digital applications.  </w:t>
      </w:r>
      <w:r w:rsidR="00B05CDB" w:rsidRPr="00352A59">
        <w:rPr>
          <w:rFonts w:ascii="Arial" w:hAnsi="Arial" w:cs="Arial"/>
          <w:sz w:val="22"/>
          <w:szCs w:val="22"/>
        </w:rPr>
        <w:t>To</w:t>
      </w:r>
      <w:r w:rsidR="00C11C29">
        <w:rPr>
          <w:rFonts w:ascii="Arial" w:hAnsi="Arial" w:cs="Arial"/>
          <w:sz w:val="22"/>
          <w:szCs w:val="22"/>
        </w:rPr>
        <w:t xml:space="preserve"> meet this </w:t>
      </w:r>
      <w:r w:rsidR="00F37433">
        <w:rPr>
          <w:rFonts w:ascii="Arial" w:hAnsi="Arial" w:cs="Arial"/>
          <w:sz w:val="22"/>
          <w:szCs w:val="22"/>
        </w:rPr>
        <w:t xml:space="preserve">aspiration </w:t>
      </w:r>
      <w:r w:rsidR="00B05CDB" w:rsidRPr="00352A59">
        <w:rPr>
          <w:rFonts w:ascii="Arial" w:hAnsi="Arial" w:cs="Arial"/>
          <w:sz w:val="22"/>
          <w:szCs w:val="22"/>
        </w:rPr>
        <w:t xml:space="preserve">the supporting information architecture </w:t>
      </w:r>
      <w:r w:rsidR="00F20115" w:rsidRPr="00352A59">
        <w:rPr>
          <w:rFonts w:ascii="Arial" w:hAnsi="Arial" w:cs="Arial"/>
          <w:sz w:val="22"/>
          <w:szCs w:val="22"/>
        </w:rPr>
        <w:t xml:space="preserve">needs </w:t>
      </w:r>
      <w:r w:rsidR="00F37433">
        <w:rPr>
          <w:rFonts w:ascii="Arial" w:hAnsi="Arial" w:cs="Arial"/>
          <w:sz w:val="22"/>
          <w:szCs w:val="22"/>
        </w:rPr>
        <w:t>be transformed.</w:t>
      </w:r>
      <w:r w:rsidR="00B05CDB" w:rsidRPr="00352A59">
        <w:rPr>
          <w:rFonts w:ascii="Arial" w:hAnsi="Arial" w:cs="Arial"/>
          <w:sz w:val="22"/>
          <w:szCs w:val="22"/>
        </w:rPr>
        <w:t xml:space="preserve">  This will include (but is not limited to) availability, capacity, resilience, and confidentiality.  </w:t>
      </w:r>
    </w:p>
    <w:p w14:paraId="7B973478" w14:textId="77777777" w:rsidR="00F20115" w:rsidRPr="00352A59" w:rsidRDefault="00F20115" w:rsidP="003469FB">
      <w:pPr>
        <w:pStyle w:val="Normal1"/>
        <w:spacing w:before="60" w:after="60"/>
        <w:contextualSpacing/>
        <w:rPr>
          <w:rFonts w:ascii="Arial" w:hAnsi="Arial" w:cs="Arial"/>
          <w:sz w:val="22"/>
          <w:szCs w:val="22"/>
        </w:rPr>
      </w:pPr>
    </w:p>
    <w:p w14:paraId="13FED2CF" w14:textId="5658B766" w:rsidR="00562726" w:rsidRPr="00352A59" w:rsidRDefault="00F37433" w:rsidP="003469FB">
      <w:pPr>
        <w:pStyle w:val="Normal1"/>
        <w:spacing w:before="60" w:after="60"/>
        <w:contextualSpacing/>
        <w:rPr>
          <w:rFonts w:ascii="Arial" w:hAnsi="Arial" w:cs="Arial"/>
          <w:sz w:val="22"/>
          <w:szCs w:val="22"/>
        </w:rPr>
      </w:pPr>
      <w:r>
        <w:rPr>
          <w:rFonts w:ascii="Arial" w:hAnsi="Arial" w:cs="Arial"/>
          <w:sz w:val="22"/>
          <w:szCs w:val="22"/>
        </w:rPr>
        <w:t xml:space="preserve">The core system </w:t>
      </w:r>
      <w:r w:rsidR="003469FB" w:rsidRPr="00352A59">
        <w:rPr>
          <w:rFonts w:ascii="Arial" w:hAnsi="Arial" w:cs="Arial"/>
          <w:sz w:val="22"/>
          <w:szCs w:val="22"/>
        </w:rPr>
        <w:t>support</w:t>
      </w:r>
      <w:r>
        <w:rPr>
          <w:rFonts w:ascii="Arial" w:hAnsi="Arial" w:cs="Arial"/>
          <w:sz w:val="22"/>
          <w:szCs w:val="22"/>
        </w:rPr>
        <w:t>ing</w:t>
      </w:r>
      <w:r w:rsidR="003469FB" w:rsidRPr="00352A59">
        <w:rPr>
          <w:rFonts w:ascii="Arial" w:hAnsi="Arial" w:cs="Arial"/>
          <w:sz w:val="22"/>
          <w:szCs w:val="22"/>
        </w:rPr>
        <w:t xml:space="preserve"> DWP’s benefit processing is the Customer Information System (CIS)</w:t>
      </w:r>
      <w:r>
        <w:rPr>
          <w:rFonts w:ascii="Arial" w:hAnsi="Arial" w:cs="Arial"/>
          <w:sz w:val="22"/>
          <w:szCs w:val="22"/>
        </w:rPr>
        <w:t xml:space="preserve">. It </w:t>
      </w:r>
      <w:r w:rsidR="003469FB" w:rsidRPr="00352A59">
        <w:rPr>
          <w:rFonts w:ascii="Arial" w:hAnsi="Arial" w:cs="Arial"/>
          <w:sz w:val="22"/>
          <w:szCs w:val="22"/>
        </w:rPr>
        <w:t xml:space="preserve">holds DWP’s core </w:t>
      </w:r>
      <w:r w:rsidR="00123F42" w:rsidRPr="00352A59">
        <w:rPr>
          <w:rFonts w:ascii="Arial" w:hAnsi="Arial" w:cs="Arial"/>
          <w:sz w:val="22"/>
          <w:szCs w:val="22"/>
        </w:rPr>
        <w:t>individual</w:t>
      </w:r>
      <w:r>
        <w:rPr>
          <w:rFonts w:ascii="Arial" w:hAnsi="Arial" w:cs="Arial"/>
          <w:sz w:val="22"/>
          <w:szCs w:val="22"/>
        </w:rPr>
        <w:t xml:space="preserve"> data record ensuring </w:t>
      </w:r>
      <w:r w:rsidR="00123F42" w:rsidRPr="00352A59">
        <w:rPr>
          <w:rFonts w:ascii="Arial" w:hAnsi="Arial" w:cs="Arial"/>
          <w:sz w:val="22"/>
          <w:szCs w:val="22"/>
        </w:rPr>
        <w:t>consisten</w:t>
      </w:r>
      <w:r>
        <w:rPr>
          <w:rFonts w:ascii="Arial" w:hAnsi="Arial" w:cs="Arial"/>
          <w:sz w:val="22"/>
          <w:szCs w:val="22"/>
        </w:rPr>
        <w:t>cy across DWP</w:t>
      </w:r>
      <w:r w:rsidR="00F20115" w:rsidRPr="00352A59">
        <w:rPr>
          <w:rFonts w:ascii="Arial" w:hAnsi="Arial" w:cs="Arial"/>
          <w:sz w:val="22"/>
          <w:szCs w:val="22"/>
        </w:rPr>
        <w:t xml:space="preserve">.  </w:t>
      </w:r>
      <w:r w:rsidR="00123F42" w:rsidRPr="00352A59">
        <w:rPr>
          <w:rFonts w:ascii="Arial" w:hAnsi="Arial" w:cs="Arial"/>
          <w:sz w:val="22"/>
          <w:szCs w:val="22"/>
        </w:rPr>
        <w:t xml:space="preserve">CIS </w:t>
      </w:r>
      <w:r>
        <w:rPr>
          <w:rFonts w:ascii="Arial" w:hAnsi="Arial" w:cs="Arial"/>
          <w:sz w:val="22"/>
          <w:szCs w:val="22"/>
        </w:rPr>
        <w:t xml:space="preserve">data </w:t>
      </w:r>
      <w:r w:rsidR="003469FB" w:rsidRPr="00352A59">
        <w:rPr>
          <w:rFonts w:ascii="Arial" w:hAnsi="Arial" w:cs="Arial"/>
          <w:sz w:val="22"/>
          <w:szCs w:val="22"/>
        </w:rPr>
        <w:t xml:space="preserve">is </w:t>
      </w:r>
      <w:r w:rsidR="00123F42" w:rsidRPr="00352A59">
        <w:rPr>
          <w:rFonts w:ascii="Arial" w:hAnsi="Arial" w:cs="Arial"/>
          <w:sz w:val="22"/>
          <w:szCs w:val="22"/>
        </w:rPr>
        <w:t>shared across G</w:t>
      </w:r>
      <w:r w:rsidR="003469FB" w:rsidRPr="00352A59">
        <w:rPr>
          <w:rFonts w:ascii="Arial" w:hAnsi="Arial" w:cs="Arial"/>
          <w:sz w:val="22"/>
          <w:szCs w:val="22"/>
        </w:rPr>
        <w:t xml:space="preserve">overnment to support other </w:t>
      </w:r>
      <w:r w:rsidR="00123F42" w:rsidRPr="00352A59">
        <w:rPr>
          <w:rFonts w:ascii="Arial" w:hAnsi="Arial" w:cs="Arial"/>
          <w:sz w:val="22"/>
          <w:szCs w:val="22"/>
        </w:rPr>
        <w:t>Departments and A</w:t>
      </w:r>
      <w:r w:rsidR="003469FB" w:rsidRPr="00352A59">
        <w:rPr>
          <w:rFonts w:ascii="Arial" w:hAnsi="Arial" w:cs="Arial"/>
          <w:sz w:val="22"/>
          <w:szCs w:val="22"/>
        </w:rPr>
        <w:t xml:space="preserve">gencies (such as HMRC, DVLA, Ministry of Justice); Local Authorities; and other organizations (such as BT and BBC) to deliver a range of government functions.  Other DWP IT systems also generate </w:t>
      </w:r>
      <w:r w:rsidR="007C1D20" w:rsidRPr="00352A59">
        <w:rPr>
          <w:rFonts w:ascii="Arial" w:hAnsi="Arial" w:cs="Arial"/>
          <w:sz w:val="22"/>
          <w:szCs w:val="22"/>
        </w:rPr>
        <w:t>information</w:t>
      </w:r>
      <w:r w:rsidR="003469FB" w:rsidRPr="00352A59">
        <w:rPr>
          <w:rFonts w:ascii="Arial" w:hAnsi="Arial" w:cs="Arial"/>
          <w:sz w:val="22"/>
          <w:szCs w:val="22"/>
        </w:rPr>
        <w:t xml:space="preserve"> that may be used </w:t>
      </w:r>
      <w:r w:rsidR="00ED20EA" w:rsidRPr="00352A59">
        <w:rPr>
          <w:rFonts w:ascii="Arial" w:hAnsi="Arial" w:cs="Arial"/>
          <w:sz w:val="22"/>
          <w:szCs w:val="22"/>
        </w:rPr>
        <w:t>across Government</w:t>
      </w:r>
      <w:r w:rsidR="003469FB" w:rsidRPr="00352A59">
        <w:rPr>
          <w:rFonts w:ascii="Arial" w:hAnsi="Arial" w:cs="Arial"/>
          <w:sz w:val="22"/>
          <w:szCs w:val="22"/>
        </w:rPr>
        <w:t xml:space="preserve">.  </w:t>
      </w:r>
    </w:p>
    <w:p w14:paraId="2BBECB79" w14:textId="77777777" w:rsidR="00FC7804" w:rsidRPr="00352A59" w:rsidRDefault="00FC7804" w:rsidP="003469FB">
      <w:pPr>
        <w:pStyle w:val="Normal1"/>
        <w:spacing w:before="60" w:after="60"/>
        <w:contextualSpacing/>
        <w:rPr>
          <w:rFonts w:ascii="Arial" w:hAnsi="Arial" w:cs="Arial"/>
          <w:sz w:val="22"/>
          <w:szCs w:val="22"/>
        </w:rPr>
      </w:pPr>
    </w:p>
    <w:p w14:paraId="5190A85D" w14:textId="78D18507" w:rsidR="00FC7804" w:rsidRPr="00352A59" w:rsidRDefault="00FC7804" w:rsidP="003469FB">
      <w:pPr>
        <w:pStyle w:val="Normal1"/>
        <w:spacing w:before="60" w:after="60"/>
        <w:contextualSpacing/>
        <w:rPr>
          <w:rFonts w:ascii="Arial" w:hAnsi="Arial" w:cs="Arial"/>
          <w:sz w:val="22"/>
          <w:szCs w:val="22"/>
        </w:rPr>
      </w:pPr>
      <w:r w:rsidRPr="00352A59">
        <w:rPr>
          <w:rFonts w:ascii="Arial" w:hAnsi="Arial" w:cs="Arial"/>
          <w:sz w:val="22"/>
          <w:szCs w:val="22"/>
        </w:rPr>
        <w:t xml:space="preserve">DWP is also seeking to improve the in-house IT delivery capability.  </w:t>
      </w:r>
    </w:p>
    <w:p w14:paraId="647D2812" w14:textId="77777777" w:rsidR="00FC7804" w:rsidRPr="004B4D29" w:rsidRDefault="00FC7804" w:rsidP="003469FB">
      <w:pPr>
        <w:pStyle w:val="Normal1"/>
        <w:spacing w:before="60" w:after="60"/>
        <w:contextualSpacing/>
        <w:rPr>
          <w:rFonts w:ascii="Arial" w:hAnsi="Arial" w:cs="Arial"/>
          <w:sz w:val="20"/>
          <w:szCs w:val="22"/>
        </w:rPr>
      </w:pPr>
    </w:p>
    <w:p w14:paraId="6D3F2913" w14:textId="2DA07853" w:rsidR="00ED20EA" w:rsidRPr="00352A59" w:rsidRDefault="00ED20EA" w:rsidP="00ED20EA">
      <w:pPr>
        <w:pStyle w:val="Normal1"/>
        <w:spacing w:before="60" w:after="60"/>
        <w:contextualSpacing/>
        <w:rPr>
          <w:rFonts w:ascii="Arial" w:hAnsi="Arial" w:cs="Arial"/>
          <w:sz w:val="22"/>
          <w:szCs w:val="22"/>
        </w:rPr>
      </w:pPr>
      <w:r w:rsidRPr="00352A59">
        <w:rPr>
          <w:rFonts w:ascii="Arial" w:hAnsi="Arial" w:cs="Arial"/>
          <w:b/>
          <w:sz w:val="22"/>
          <w:szCs w:val="22"/>
        </w:rPr>
        <w:t>Context – Data Registers</w:t>
      </w:r>
      <w:r w:rsidR="00FC7804" w:rsidRPr="00352A59">
        <w:rPr>
          <w:rFonts w:ascii="Arial" w:hAnsi="Arial" w:cs="Arial"/>
          <w:b/>
          <w:sz w:val="22"/>
          <w:szCs w:val="22"/>
        </w:rPr>
        <w:t>:</w:t>
      </w:r>
      <w:r w:rsidRPr="00352A59">
        <w:rPr>
          <w:rFonts w:ascii="Arial" w:hAnsi="Arial" w:cs="Arial"/>
          <w:b/>
          <w:sz w:val="22"/>
          <w:szCs w:val="22"/>
        </w:rPr>
        <w:t xml:space="preserve"> </w:t>
      </w:r>
      <w:r w:rsidRPr="00352A59">
        <w:rPr>
          <w:rFonts w:ascii="Arial" w:hAnsi="Arial" w:cs="Arial"/>
          <w:sz w:val="22"/>
          <w:szCs w:val="22"/>
        </w:rPr>
        <w:t xml:space="preserve">The GDS “Government as a Platform” (GaaP) Business Case argues common services should be developed and adopted across central government.  These will form building blocks for digital services.  One </w:t>
      </w:r>
      <w:r w:rsidR="003230E4">
        <w:rPr>
          <w:rFonts w:ascii="Arial" w:hAnsi="Arial" w:cs="Arial"/>
          <w:sz w:val="22"/>
          <w:szCs w:val="22"/>
        </w:rPr>
        <w:t xml:space="preserve">of the </w:t>
      </w:r>
      <w:r w:rsidRPr="00352A59">
        <w:rPr>
          <w:rFonts w:ascii="Arial" w:hAnsi="Arial" w:cs="Arial"/>
          <w:sz w:val="22"/>
          <w:szCs w:val="22"/>
        </w:rPr>
        <w:t>“building block</w:t>
      </w:r>
      <w:r w:rsidR="003230E4">
        <w:rPr>
          <w:rFonts w:ascii="Arial" w:hAnsi="Arial" w:cs="Arial"/>
          <w:sz w:val="22"/>
          <w:szCs w:val="22"/>
        </w:rPr>
        <w:t>s</w:t>
      </w:r>
      <w:r w:rsidRPr="00352A59">
        <w:rPr>
          <w:rFonts w:ascii="Arial" w:hAnsi="Arial" w:cs="Arial"/>
          <w:sz w:val="22"/>
          <w:szCs w:val="22"/>
        </w:rPr>
        <w:t xml:space="preserve">” </w:t>
      </w:r>
      <w:r w:rsidR="003230E4">
        <w:rPr>
          <w:rFonts w:ascii="Arial" w:hAnsi="Arial" w:cs="Arial"/>
          <w:sz w:val="22"/>
          <w:szCs w:val="22"/>
        </w:rPr>
        <w:t>a</w:t>
      </w:r>
      <w:r w:rsidRPr="00352A59">
        <w:rPr>
          <w:rFonts w:ascii="Arial" w:hAnsi="Arial" w:cs="Arial"/>
          <w:sz w:val="22"/>
          <w:szCs w:val="22"/>
        </w:rPr>
        <w:t>re data registers</w:t>
      </w:r>
      <w:r w:rsidR="003230E4">
        <w:rPr>
          <w:rFonts w:ascii="Arial" w:hAnsi="Arial" w:cs="Arial"/>
          <w:sz w:val="22"/>
          <w:szCs w:val="22"/>
        </w:rPr>
        <w:t xml:space="preserve"> which </w:t>
      </w:r>
      <w:r w:rsidRPr="00352A59">
        <w:rPr>
          <w:rFonts w:ascii="Arial" w:hAnsi="Arial" w:cs="Arial"/>
          <w:sz w:val="22"/>
          <w:szCs w:val="22"/>
        </w:rPr>
        <w:t xml:space="preserve">will provide government services with secure, accurate, proportionate, audited and managed access to the single source of information held by government about a specific domain. </w:t>
      </w:r>
      <w:r w:rsidR="003230E4">
        <w:rPr>
          <w:rFonts w:ascii="Arial" w:hAnsi="Arial" w:cs="Arial"/>
          <w:sz w:val="22"/>
          <w:szCs w:val="22"/>
        </w:rPr>
        <w:t xml:space="preserve"> </w:t>
      </w:r>
      <w:r w:rsidRPr="00352A59">
        <w:rPr>
          <w:rFonts w:ascii="Arial" w:hAnsi="Arial" w:cs="Arial"/>
          <w:sz w:val="22"/>
          <w:szCs w:val="22"/>
        </w:rPr>
        <w:t xml:space="preserve">Each register will focus on a specific domain, and may contain open/public data (e.g., schools, vehicles, property and land ownership, etc.) or private data (e.g., register of benefits and entitlements, register of drivers, etc). Registers must comply with cross-government data standards and support all public services equitably.  It has been suggested that CIS should be transformed into a series of cross-government registers as a key part of the delivery of the overall transformation.  </w:t>
      </w:r>
    </w:p>
    <w:p w14:paraId="2B17B471" w14:textId="77777777" w:rsidR="00ED20EA" w:rsidRPr="00352A59" w:rsidRDefault="00ED20EA" w:rsidP="00ED20EA">
      <w:pPr>
        <w:pStyle w:val="Normal1"/>
        <w:spacing w:before="60" w:after="60"/>
        <w:contextualSpacing/>
        <w:rPr>
          <w:rFonts w:ascii="Arial" w:hAnsi="Arial" w:cs="Arial"/>
          <w:sz w:val="22"/>
          <w:szCs w:val="22"/>
        </w:rPr>
      </w:pPr>
    </w:p>
    <w:p w14:paraId="47721450" w14:textId="77777777" w:rsidR="00ED20EA" w:rsidRPr="00352A59" w:rsidRDefault="00ED20EA" w:rsidP="00ED20EA">
      <w:pPr>
        <w:pStyle w:val="Normal1"/>
        <w:spacing w:before="60" w:after="60"/>
        <w:contextualSpacing/>
        <w:rPr>
          <w:rFonts w:ascii="Arial" w:hAnsi="Arial" w:cs="Arial"/>
          <w:sz w:val="22"/>
          <w:szCs w:val="22"/>
        </w:rPr>
      </w:pPr>
      <w:r w:rsidRPr="00352A59">
        <w:rPr>
          <w:rFonts w:ascii="Arial" w:hAnsi="Arial" w:cs="Arial"/>
          <w:sz w:val="22"/>
          <w:szCs w:val="22"/>
        </w:rPr>
        <w:t>DWP’s Technology Director General and the Project SRO have agreed with GDS that this work will be undertaken by DWP early in the GaaP journey.  It will concentrate firstly on meeting the needs of DWP.</w:t>
      </w:r>
    </w:p>
    <w:p w14:paraId="77FFC954" w14:textId="77777777" w:rsidR="00562726" w:rsidRPr="004B4D29" w:rsidRDefault="00562726" w:rsidP="003469FB">
      <w:pPr>
        <w:pStyle w:val="Normal1"/>
        <w:spacing w:before="60" w:after="60"/>
        <w:contextualSpacing/>
        <w:rPr>
          <w:rFonts w:ascii="Arial" w:hAnsi="Arial" w:cs="Arial"/>
          <w:sz w:val="20"/>
          <w:szCs w:val="22"/>
          <w:u w:val="single"/>
        </w:rPr>
      </w:pPr>
    </w:p>
    <w:p w14:paraId="6E3CA652" w14:textId="6E8C4FB4" w:rsidR="00E60153" w:rsidRPr="00352A59" w:rsidRDefault="0052094A" w:rsidP="0083559E">
      <w:pPr>
        <w:pStyle w:val="Normal1"/>
        <w:spacing w:before="60" w:after="60"/>
        <w:contextualSpacing/>
        <w:rPr>
          <w:rFonts w:ascii="Arial" w:hAnsi="Arial" w:cs="Arial"/>
          <w:sz w:val="22"/>
          <w:szCs w:val="22"/>
        </w:rPr>
      </w:pPr>
      <w:r w:rsidRPr="00352A59">
        <w:rPr>
          <w:rFonts w:ascii="Arial" w:hAnsi="Arial" w:cs="Arial"/>
          <w:b/>
          <w:sz w:val="22"/>
          <w:szCs w:val="22"/>
        </w:rPr>
        <w:t>Project Scope</w:t>
      </w:r>
      <w:r w:rsidR="00FC7804" w:rsidRPr="00352A59">
        <w:rPr>
          <w:rFonts w:ascii="Arial" w:hAnsi="Arial" w:cs="Arial"/>
          <w:b/>
          <w:sz w:val="22"/>
          <w:szCs w:val="22"/>
        </w:rPr>
        <w:t>:</w:t>
      </w:r>
      <w:r w:rsidR="007C1D20" w:rsidRPr="00352A59">
        <w:rPr>
          <w:rFonts w:ascii="Arial" w:hAnsi="Arial" w:cs="Arial"/>
          <w:b/>
          <w:sz w:val="22"/>
          <w:szCs w:val="22"/>
        </w:rPr>
        <w:t xml:space="preserve"> </w:t>
      </w:r>
      <w:r w:rsidRPr="00352A59">
        <w:rPr>
          <w:rFonts w:ascii="Arial" w:hAnsi="Arial" w:cs="Arial"/>
          <w:sz w:val="22"/>
          <w:szCs w:val="22"/>
        </w:rPr>
        <w:t xml:space="preserve"> Th</w:t>
      </w:r>
      <w:r w:rsidR="00ED20EA" w:rsidRPr="00352A59">
        <w:rPr>
          <w:rFonts w:ascii="Arial" w:hAnsi="Arial" w:cs="Arial"/>
          <w:sz w:val="22"/>
          <w:szCs w:val="22"/>
        </w:rPr>
        <w:t>is</w:t>
      </w:r>
      <w:r w:rsidRPr="00352A59">
        <w:rPr>
          <w:rFonts w:ascii="Arial" w:hAnsi="Arial" w:cs="Arial"/>
          <w:sz w:val="22"/>
          <w:szCs w:val="22"/>
        </w:rPr>
        <w:t xml:space="preserve"> </w:t>
      </w:r>
      <w:r w:rsidR="002D6080" w:rsidRPr="00352A59">
        <w:rPr>
          <w:rFonts w:ascii="Arial" w:hAnsi="Arial" w:cs="Arial"/>
          <w:sz w:val="22"/>
          <w:szCs w:val="22"/>
        </w:rPr>
        <w:t xml:space="preserve">project is seeking to </w:t>
      </w:r>
      <w:r w:rsidR="00E60153" w:rsidRPr="00352A59">
        <w:rPr>
          <w:rFonts w:ascii="Arial" w:hAnsi="Arial" w:cs="Arial"/>
          <w:sz w:val="22"/>
          <w:szCs w:val="22"/>
        </w:rPr>
        <w:t>meet:</w:t>
      </w:r>
    </w:p>
    <w:p w14:paraId="1908E519" w14:textId="049D1864" w:rsidR="00E60153" w:rsidRPr="00352A59" w:rsidRDefault="002D6080" w:rsidP="00E60153">
      <w:pPr>
        <w:pStyle w:val="Normal1"/>
        <w:numPr>
          <w:ilvl w:val="0"/>
          <w:numId w:val="6"/>
        </w:numPr>
        <w:spacing w:before="60" w:after="60"/>
        <w:contextualSpacing/>
        <w:rPr>
          <w:rFonts w:ascii="Arial" w:hAnsi="Arial" w:cs="Arial"/>
          <w:sz w:val="22"/>
          <w:szCs w:val="22"/>
        </w:rPr>
      </w:pPr>
      <w:r w:rsidRPr="00352A59">
        <w:rPr>
          <w:rFonts w:ascii="Arial" w:hAnsi="Arial" w:cs="Arial"/>
          <w:sz w:val="22"/>
          <w:szCs w:val="22"/>
        </w:rPr>
        <w:t xml:space="preserve">DWP aspirations to deliver </w:t>
      </w:r>
      <w:r w:rsidR="009C11A6" w:rsidRPr="00352A59">
        <w:rPr>
          <w:rFonts w:ascii="Arial" w:hAnsi="Arial" w:cs="Arial"/>
          <w:sz w:val="22"/>
          <w:szCs w:val="22"/>
        </w:rPr>
        <w:t xml:space="preserve">secure and highly available services through </w:t>
      </w:r>
      <w:r w:rsidR="00E60153" w:rsidRPr="00352A59">
        <w:rPr>
          <w:rFonts w:ascii="Arial" w:hAnsi="Arial" w:cs="Arial"/>
          <w:sz w:val="22"/>
          <w:szCs w:val="22"/>
        </w:rPr>
        <w:t>improved information services;</w:t>
      </w:r>
    </w:p>
    <w:p w14:paraId="129AB884" w14:textId="6E66F1A9" w:rsidR="00E60153" w:rsidRPr="00352A59" w:rsidRDefault="00E60153" w:rsidP="00E60153">
      <w:pPr>
        <w:pStyle w:val="Normal1"/>
        <w:numPr>
          <w:ilvl w:val="0"/>
          <w:numId w:val="6"/>
        </w:numPr>
        <w:spacing w:before="60" w:after="60"/>
        <w:contextualSpacing/>
        <w:rPr>
          <w:rFonts w:ascii="Arial" w:hAnsi="Arial" w:cs="Arial"/>
          <w:sz w:val="22"/>
          <w:szCs w:val="22"/>
        </w:rPr>
      </w:pPr>
      <w:r w:rsidRPr="00352A59">
        <w:rPr>
          <w:rFonts w:ascii="Arial" w:hAnsi="Arial" w:cs="Arial"/>
          <w:sz w:val="22"/>
          <w:szCs w:val="22"/>
        </w:rPr>
        <w:t xml:space="preserve">GDS’s GaaP aspirations to develop data registers improve </w:t>
      </w:r>
      <w:r w:rsidR="00ED20EA" w:rsidRPr="00352A59">
        <w:rPr>
          <w:rFonts w:ascii="Arial" w:hAnsi="Arial" w:cs="Arial"/>
          <w:sz w:val="22"/>
          <w:szCs w:val="22"/>
        </w:rPr>
        <w:t>Go</w:t>
      </w:r>
      <w:r w:rsidRPr="00352A59">
        <w:rPr>
          <w:rFonts w:ascii="Arial" w:hAnsi="Arial" w:cs="Arial"/>
          <w:sz w:val="22"/>
          <w:szCs w:val="22"/>
        </w:rPr>
        <w:t>vernment services across HMG, LA’s</w:t>
      </w:r>
      <w:r w:rsidR="00ED20EA" w:rsidRPr="00352A59">
        <w:rPr>
          <w:rFonts w:ascii="Arial" w:hAnsi="Arial" w:cs="Arial"/>
          <w:sz w:val="22"/>
          <w:szCs w:val="22"/>
        </w:rPr>
        <w:t xml:space="preserve">, </w:t>
      </w:r>
      <w:r w:rsidRPr="00352A59">
        <w:rPr>
          <w:rFonts w:ascii="Arial" w:hAnsi="Arial" w:cs="Arial"/>
          <w:sz w:val="22"/>
          <w:szCs w:val="22"/>
        </w:rPr>
        <w:t xml:space="preserve"> other approved bodies; </w:t>
      </w:r>
      <w:r w:rsidR="00ED20EA" w:rsidRPr="00352A59">
        <w:rPr>
          <w:rFonts w:ascii="Arial" w:hAnsi="Arial" w:cs="Arial"/>
          <w:sz w:val="22"/>
          <w:szCs w:val="22"/>
        </w:rPr>
        <w:t>and</w:t>
      </w:r>
    </w:p>
    <w:p w14:paraId="5D02EF59" w14:textId="2CE22DAC" w:rsidR="0062189D" w:rsidRPr="00352A59" w:rsidRDefault="00D724D5" w:rsidP="00E60153">
      <w:pPr>
        <w:pStyle w:val="Normal1"/>
        <w:numPr>
          <w:ilvl w:val="0"/>
          <w:numId w:val="6"/>
        </w:numPr>
        <w:spacing w:before="60" w:after="60"/>
        <w:contextualSpacing/>
        <w:rPr>
          <w:rFonts w:ascii="Arial" w:hAnsi="Arial" w:cs="Arial"/>
          <w:sz w:val="22"/>
          <w:szCs w:val="22"/>
        </w:rPr>
      </w:pPr>
      <w:r w:rsidRPr="00352A59">
        <w:rPr>
          <w:rFonts w:ascii="Arial" w:hAnsi="Arial" w:cs="Arial"/>
          <w:sz w:val="22"/>
          <w:szCs w:val="22"/>
        </w:rPr>
        <w:t xml:space="preserve">Identify and meet </w:t>
      </w:r>
      <w:r w:rsidR="00545010" w:rsidRPr="00352A59">
        <w:rPr>
          <w:rFonts w:ascii="Arial" w:hAnsi="Arial" w:cs="Arial"/>
          <w:sz w:val="22"/>
          <w:szCs w:val="22"/>
        </w:rPr>
        <w:t>Citizen needs</w:t>
      </w:r>
    </w:p>
    <w:p w14:paraId="1E01D553" w14:textId="77777777" w:rsidR="00ED2F70" w:rsidRPr="00352A59" w:rsidRDefault="00ED2F70" w:rsidP="00ED2F70">
      <w:pPr>
        <w:pStyle w:val="Normal1"/>
        <w:spacing w:before="60" w:after="60"/>
        <w:contextualSpacing/>
        <w:rPr>
          <w:rFonts w:ascii="Arial" w:hAnsi="Arial" w:cs="Arial"/>
          <w:sz w:val="22"/>
          <w:szCs w:val="22"/>
        </w:rPr>
      </w:pPr>
    </w:p>
    <w:p w14:paraId="47619842" w14:textId="7D627155" w:rsidR="00ED2F70" w:rsidRPr="00352A59" w:rsidRDefault="00ED2F70" w:rsidP="00ED2F70">
      <w:pPr>
        <w:pStyle w:val="Normal1"/>
        <w:spacing w:before="60" w:after="60"/>
        <w:contextualSpacing/>
        <w:rPr>
          <w:rFonts w:ascii="Arial" w:hAnsi="Arial" w:cs="Arial"/>
          <w:sz w:val="22"/>
          <w:szCs w:val="22"/>
        </w:rPr>
      </w:pPr>
      <w:r w:rsidRPr="00352A59">
        <w:rPr>
          <w:rFonts w:ascii="Arial" w:hAnsi="Arial" w:cs="Arial"/>
          <w:b/>
          <w:sz w:val="22"/>
          <w:szCs w:val="22"/>
        </w:rPr>
        <w:t xml:space="preserve">Progress </w:t>
      </w:r>
      <w:r w:rsidR="00545010" w:rsidRPr="00352A59">
        <w:rPr>
          <w:rFonts w:ascii="Arial" w:hAnsi="Arial" w:cs="Arial"/>
          <w:b/>
          <w:sz w:val="22"/>
          <w:szCs w:val="22"/>
        </w:rPr>
        <w:t>to</w:t>
      </w:r>
      <w:r w:rsidRPr="00352A59">
        <w:rPr>
          <w:rFonts w:ascii="Arial" w:hAnsi="Arial" w:cs="Arial"/>
          <w:b/>
          <w:sz w:val="22"/>
          <w:szCs w:val="22"/>
        </w:rPr>
        <w:t xml:space="preserve"> Date</w:t>
      </w:r>
      <w:r w:rsidR="00FC7804" w:rsidRPr="00352A59">
        <w:rPr>
          <w:rFonts w:ascii="Arial" w:hAnsi="Arial" w:cs="Arial"/>
          <w:b/>
          <w:sz w:val="22"/>
          <w:szCs w:val="22"/>
        </w:rPr>
        <w:t>:</w:t>
      </w:r>
      <w:r w:rsidRPr="00352A59">
        <w:rPr>
          <w:rFonts w:ascii="Arial" w:hAnsi="Arial" w:cs="Arial"/>
          <w:b/>
          <w:sz w:val="22"/>
          <w:szCs w:val="22"/>
        </w:rPr>
        <w:t xml:space="preserve"> </w:t>
      </w:r>
      <w:r w:rsidRPr="00352A59">
        <w:rPr>
          <w:rFonts w:ascii="Arial" w:hAnsi="Arial" w:cs="Arial"/>
          <w:sz w:val="22"/>
          <w:szCs w:val="22"/>
        </w:rPr>
        <w:t xml:space="preserve">DWP engaged suppliers through the Digital Services Framework to complete pre-Discovery research and 6 candidate deliverables have been identified.  A further selection will be undertaken and 2 User Journeys recommended for delivery in Alpha.  </w:t>
      </w:r>
    </w:p>
    <w:p w14:paraId="64C04F90" w14:textId="77777777" w:rsidR="0052094A" w:rsidRPr="00352A59" w:rsidRDefault="0052094A" w:rsidP="0083559E">
      <w:pPr>
        <w:pStyle w:val="Normal1"/>
        <w:spacing w:before="60" w:after="60"/>
        <w:contextualSpacing/>
        <w:rPr>
          <w:rFonts w:ascii="Arial" w:hAnsi="Arial" w:cs="Arial"/>
          <w:b/>
          <w:sz w:val="22"/>
          <w:szCs w:val="22"/>
        </w:rPr>
      </w:pPr>
    </w:p>
    <w:p w14:paraId="68AC57C3" w14:textId="5F825E56" w:rsidR="00ED2F70" w:rsidRPr="00352A59" w:rsidRDefault="00ED2F70" w:rsidP="00ED2F70">
      <w:pPr>
        <w:pStyle w:val="Normal1"/>
        <w:spacing w:before="60" w:after="60"/>
        <w:contextualSpacing/>
        <w:rPr>
          <w:rFonts w:ascii="Arial" w:hAnsi="Arial" w:cs="Arial"/>
          <w:sz w:val="22"/>
          <w:szCs w:val="22"/>
        </w:rPr>
      </w:pPr>
      <w:r w:rsidRPr="00352A59">
        <w:rPr>
          <w:rFonts w:ascii="Arial" w:hAnsi="Arial" w:cs="Arial"/>
          <w:b/>
          <w:sz w:val="22"/>
          <w:szCs w:val="22"/>
        </w:rPr>
        <w:t>Project Delivery Approach</w:t>
      </w:r>
      <w:r w:rsidR="00FC7804" w:rsidRPr="00352A59">
        <w:rPr>
          <w:rFonts w:ascii="Arial" w:hAnsi="Arial" w:cs="Arial"/>
          <w:b/>
          <w:sz w:val="22"/>
          <w:szCs w:val="22"/>
        </w:rPr>
        <w:t>:</w:t>
      </w:r>
      <w:r w:rsidRPr="00352A59">
        <w:rPr>
          <w:rFonts w:ascii="Arial" w:hAnsi="Arial" w:cs="Arial"/>
          <w:b/>
          <w:sz w:val="22"/>
          <w:szCs w:val="22"/>
        </w:rPr>
        <w:t xml:space="preserve"> </w:t>
      </w:r>
      <w:r w:rsidRPr="00352A59">
        <w:rPr>
          <w:rFonts w:ascii="Arial" w:hAnsi="Arial" w:cs="Arial"/>
          <w:sz w:val="22"/>
          <w:szCs w:val="22"/>
        </w:rPr>
        <w:t xml:space="preserve">This Project will be delivered using DWP’s Agile development methodology. </w:t>
      </w:r>
    </w:p>
    <w:p w14:paraId="36AFBFF6" w14:textId="77777777" w:rsidR="00ED2F70" w:rsidRPr="00352A59" w:rsidRDefault="00ED2F70" w:rsidP="00E70214">
      <w:pPr>
        <w:pStyle w:val="Normal1"/>
        <w:spacing w:before="60" w:after="60"/>
        <w:contextualSpacing/>
        <w:rPr>
          <w:rFonts w:ascii="Arial" w:hAnsi="Arial" w:cs="Arial"/>
          <w:b/>
          <w:sz w:val="22"/>
          <w:szCs w:val="22"/>
        </w:rPr>
      </w:pPr>
    </w:p>
    <w:p w14:paraId="6EFD6C39" w14:textId="5ABA6E15" w:rsidR="00ED20EA" w:rsidRPr="00352A59" w:rsidRDefault="003262E6" w:rsidP="00ED4C4E">
      <w:pPr>
        <w:pStyle w:val="Normal1"/>
        <w:spacing w:before="60" w:after="60"/>
        <w:contextualSpacing/>
        <w:rPr>
          <w:rFonts w:ascii="Arial" w:hAnsi="Arial" w:cs="Arial"/>
          <w:sz w:val="22"/>
          <w:szCs w:val="22"/>
        </w:rPr>
      </w:pPr>
      <w:r w:rsidRPr="00352A59">
        <w:rPr>
          <w:rFonts w:ascii="Arial" w:hAnsi="Arial" w:cs="Arial"/>
          <w:b/>
          <w:sz w:val="22"/>
          <w:szCs w:val="22"/>
        </w:rPr>
        <w:t xml:space="preserve">Project </w:t>
      </w:r>
      <w:r w:rsidR="00E70214" w:rsidRPr="00352A59">
        <w:rPr>
          <w:rFonts w:ascii="Arial" w:hAnsi="Arial" w:cs="Arial"/>
          <w:b/>
          <w:sz w:val="22"/>
          <w:szCs w:val="22"/>
        </w:rPr>
        <w:t xml:space="preserve">Contract </w:t>
      </w:r>
      <w:r w:rsidRPr="00352A59">
        <w:rPr>
          <w:rFonts w:ascii="Arial" w:hAnsi="Arial" w:cs="Arial"/>
          <w:b/>
          <w:sz w:val="22"/>
          <w:szCs w:val="22"/>
        </w:rPr>
        <w:t>Approach</w:t>
      </w:r>
      <w:r w:rsidR="00FC7804" w:rsidRPr="00352A59">
        <w:rPr>
          <w:rFonts w:ascii="Arial" w:hAnsi="Arial" w:cs="Arial"/>
          <w:b/>
          <w:sz w:val="22"/>
          <w:szCs w:val="22"/>
        </w:rPr>
        <w:t xml:space="preserve">: </w:t>
      </w:r>
      <w:r w:rsidR="006F3409" w:rsidRPr="00352A59">
        <w:rPr>
          <w:rFonts w:ascii="Arial" w:hAnsi="Arial" w:cs="Arial"/>
          <w:sz w:val="22"/>
          <w:szCs w:val="22"/>
        </w:rPr>
        <w:t xml:space="preserve">As the development of Data Registers is a new concept for DWP the </w:t>
      </w:r>
      <w:r w:rsidR="00ED2F70" w:rsidRPr="00352A59">
        <w:rPr>
          <w:rFonts w:ascii="Arial" w:hAnsi="Arial" w:cs="Arial"/>
          <w:sz w:val="22"/>
          <w:szCs w:val="22"/>
        </w:rPr>
        <w:t xml:space="preserve">project will only contract for </w:t>
      </w:r>
      <w:r w:rsidR="007D512E" w:rsidRPr="00352A59">
        <w:rPr>
          <w:rFonts w:ascii="Arial" w:hAnsi="Arial" w:cs="Arial"/>
          <w:sz w:val="22"/>
          <w:szCs w:val="22"/>
        </w:rPr>
        <w:t>an</w:t>
      </w:r>
      <w:r w:rsidR="00ED2F70" w:rsidRPr="00352A59">
        <w:rPr>
          <w:rFonts w:ascii="Arial" w:hAnsi="Arial" w:cs="Arial"/>
          <w:sz w:val="22"/>
          <w:szCs w:val="22"/>
        </w:rPr>
        <w:t xml:space="preserve"> </w:t>
      </w:r>
      <w:r w:rsidR="007D512E" w:rsidRPr="00352A59">
        <w:rPr>
          <w:rFonts w:ascii="Arial" w:hAnsi="Arial" w:cs="Arial"/>
          <w:sz w:val="22"/>
          <w:szCs w:val="22"/>
        </w:rPr>
        <w:t xml:space="preserve">initial </w:t>
      </w:r>
      <w:r w:rsidR="006F3409" w:rsidRPr="00352A59">
        <w:rPr>
          <w:rFonts w:ascii="Arial" w:hAnsi="Arial" w:cs="Arial"/>
          <w:sz w:val="22"/>
          <w:szCs w:val="22"/>
        </w:rPr>
        <w:t xml:space="preserve">deliverable to prove key concepts and better understand how Data Registers could operate in DWP and across HMG. </w:t>
      </w:r>
      <w:r w:rsidR="00ED20EA" w:rsidRPr="00352A59">
        <w:rPr>
          <w:rFonts w:ascii="Arial" w:hAnsi="Arial" w:cs="Arial"/>
          <w:sz w:val="22"/>
          <w:szCs w:val="22"/>
        </w:rPr>
        <w:t>T</w:t>
      </w:r>
      <w:r w:rsidR="00ED4C4E" w:rsidRPr="00352A59">
        <w:rPr>
          <w:rFonts w:ascii="Arial" w:hAnsi="Arial" w:cs="Arial"/>
          <w:sz w:val="22"/>
          <w:szCs w:val="22"/>
        </w:rPr>
        <w:t xml:space="preserve">he project </w:t>
      </w:r>
      <w:r w:rsidR="00ED20EA" w:rsidRPr="00352A59">
        <w:rPr>
          <w:rFonts w:ascii="Arial" w:hAnsi="Arial" w:cs="Arial"/>
          <w:sz w:val="22"/>
          <w:szCs w:val="22"/>
        </w:rPr>
        <w:t>is proposing to d</w:t>
      </w:r>
      <w:r w:rsidR="00ED4C4E" w:rsidRPr="00352A59">
        <w:rPr>
          <w:rFonts w:ascii="Arial" w:hAnsi="Arial" w:cs="Arial"/>
          <w:sz w:val="22"/>
          <w:szCs w:val="22"/>
        </w:rPr>
        <w:t>eliver</w:t>
      </w:r>
      <w:r w:rsidR="00ED2F70" w:rsidRPr="00352A59">
        <w:rPr>
          <w:rFonts w:ascii="Arial" w:hAnsi="Arial" w:cs="Arial"/>
          <w:sz w:val="22"/>
          <w:szCs w:val="22"/>
        </w:rPr>
        <w:t>:</w:t>
      </w:r>
    </w:p>
    <w:p w14:paraId="210C5A99" w14:textId="71FC5108" w:rsidR="006604C9" w:rsidRPr="00352A59" w:rsidRDefault="00ED4C4E" w:rsidP="006604C9">
      <w:pPr>
        <w:pStyle w:val="Normal1"/>
        <w:numPr>
          <w:ilvl w:val="0"/>
          <w:numId w:val="13"/>
        </w:numPr>
        <w:spacing w:before="60" w:after="60"/>
        <w:contextualSpacing/>
        <w:rPr>
          <w:rFonts w:ascii="Arial" w:hAnsi="Arial" w:cs="Arial"/>
          <w:sz w:val="22"/>
          <w:szCs w:val="22"/>
        </w:rPr>
      </w:pPr>
      <w:r w:rsidRPr="00352A59">
        <w:rPr>
          <w:rFonts w:ascii="Arial" w:hAnsi="Arial" w:cs="Arial"/>
          <w:sz w:val="22"/>
          <w:szCs w:val="22"/>
        </w:rPr>
        <w:t>a small scale</w:t>
      </w:r>
      <w:r w:rsidR="00ED20EA" w:rsidRPr="00352A59">
        <w:rPr>
          <w:rFonts w:ascii="Arial" w:hAnsi="Arial" w:cs="Arial"/>
          <w:sz w:val="22"/>
          <w:szCs w:val="22"/>
        </w:rPr>
        <w:t xml:space="preserve">, </w:t>
      </w:r>
      <w:r w:rsidRPr="00352A59">
        <w:rPr>
          <w:rFonts w:ascii="Arial" w:hAnsi="Arial" w:cs="Arial"/>
          <w:sz w:val="22"/>
          <w:szCs w:val="22"/>
        </w:rPr>
        <w:t xml:space="preserve">simple solution to quickly prove the </w:t>
      </w:r>
      <w:r w:rsidR="00ED20EA" w:rsidRPr="00352A59">
        <w:rPr>
          <w:rFonts w:ascii="Arial" w:hAnsi="Arial" w:cs="Arial"/>
          <w:sz w:val="22"/>
          <w:szCs w:val="22"/>
        </w:rPr>
        <w:t xml:space="preserve">key </w:t>
      </w:r>
      <w:r w:rsidRPr="00352A59">
        <w:rPr>
          <w:rFonts w:ascii="Arial" w:hAnsi="Arial" w:cs="Arial"/>
          <w:sz w:val="22"/>
          <w:szCs w:val="22"/>
        </w:rPr>
        <w:t>concept</w:t>
      </w:r>
      <w:r w:rsidR="00ED20EA" w:rsidRPr="00352A59">
        <w:rPr>
          <w:rFonts w:ascii="Arial" w:hAnsi="Arial" w:cs="Arial"/>
          <w:sz w:val="22"/>
          <w:szCs w:val="22"/>
        </w:rPr>
        <w:t>s</w:t>
      </w:r>
      <w:r w:rsidRPr="00352A59">
        <w:rPr>
          <w:rFonts w:ascii="Arial" w:hAnsi="Arial" w:cs="Arial"/>
          <w:sz w:val="22"/>
          <w:szCs w:val="22"/>
        </w:rPr>
        <w:t xml:space="preserve"> </w:t>
      </w:r>
      <w:r w:rsidR="00ED20EA" w:rsidRPr="00352A59">
        <w:rPr>
          <w:rFonts w:ascii="Arial" w:hAnsi="Arial" w:cs="Arial"/>
          <w:sz w:val="22"/>
          <w:szCs w:val="22"/>
        </w:rPr>
        <w:t>quickly;</w:t>
      </w:r>
      <w:r w:rsidR="006604C9" w:rsidRPr="00352A59">
        <w:rPr>
          <w:rFonts w:ascii="Arial" w:hAnsi="Arial" w:cs="Arial"/>
          <w:sz w:val="22"/>
          <w:szCs w:val="22"/>
        </w:rPr>
        <w:t xml:space="preserve"> and</w:t>
      </w:r>
    </w:p>
    <w:p w14:paraId="01E4B020" w14:textId="7A1DBBBE" w:rsidR="00ED4C4E" w:rsidRPr="00352A59" w:rsidRDefault="00545010" w:rsidP="0069379A">
      <w:pPr>
        <w:pStyle w:val="Normal1"/>
        <w:numPr>
          <w:ilvl w:val="0"/>
          <w:numId w:val="13"/>
        </w:numPr>
        <w:spacing w:before="60" w:after="60"/>
        <w:contextualSpacing/>
        <w:rPr>
          <w:rFonts w:ascii="Arial" w:hAnsi="Arial" w:cs="Arial"/>
          <w:sz w:val="22"/>
          <w:szCs w:val="22"/>
        </w:rPr>
      </w:pPr>
      <w:r w:rsidRPr="00352A59">
        <w:rPr>
          <w:rFonts w:ascii="Arial" w:hAnsi="Arial" w:cs="Arial"/>
          <w:sz w:val="22"/>
          <w:szCs w:val="22"/>
        </w:rPr>
        <w:t>Further</w:t>
      </w:r>
      <w:r w:rsidR="00ED2F70" w:rsidRPr="00352A59">
        <w:rPr>
          <w:rFonts w:ascii="Arial" w:hAnsi="Arial" w:cs="Arial"/>
          <w:sz w:val="22"/>
          <w:szCs w:val="22"/>
        </w:rPr>
        <w:t xml:space="preserve"> pre-</w:t>
      </w:r>
      <w:r w:rsidR="006604C9" w:rsidRPr="00352A59">
        <w:rPr>
          <w:rFonts w:ascii="Arial" w:hAnsi="Arial" w:cs="Arial"/>
          <w:sz w:val="22"/>
          <w:szCs w:val="22"/>
        </w:rPr>
        <w:t>D</w:t>
      </w:r>
      <w:r w:rsidR="00ED2F70" w:rsidRPr="00352A59">
        <w:rPr>
          <w:rFonts w:ascii="Arial" w:hAnsi="Arial" w:cs="Arial"/>
          <w:sz w:val="22"/>
          <w:szCs w:val="22"/>
        </w:rPr>
        <w:t xml:space="preserve">iscovery </w:t>
      </w:r>
      <w:r w:rsidR="006604C9" w:rsidRPr="00352A59">
        <w:rPr>
          <w:rFonts w:ascii="Arial" w:hAnsi="Arial" w:cs="Arial"/>
          <w:sz w:val="22"/>
          <w:szCs w:val="22"/>
        </w:rPr>
        <w:t xml:space="preserve">research and, for suitable candidates, Discovery activity </w:t>
      </w:r>
      <w:r w:rsidR="00ED2F70" w:rsidRPr="00352A59">
        <w:rPr>
          <w:rFonts w:ascii="Arial" w:hAnsi="Arial" w:cs="Arial"/>
          <w:sz w:val="22"/>
          <w:szCs w:val="22"/>
        </w:rPr>
        <w:t xml:space="preserve">to </w:t>
      </w:r>
      <w:r w:rsidR="006604C9" w:rsidRPr="00352A59">
        <w:rPr>
          <w:rFonts w:ascii="Arial" w:hAnsi="Arial" w:cs="Arial"/>
          <w:sz w:val="22"/>
          <w:szCs w:val="22"/>
        </w:rPr>
        <w:t>develop Alpha’s.</w:t>
      </w:r>
    </w:p>
    <w:p w14:paraId="33A04AFF" w14:textId="77777777" w:rsidR="007D512E" w:rsidRPr="00352A59" w:rsidRDefault="007D512E" w:rsidP="0069379A">
      <w:pPr>
        <w:pStyle w:val="Normal1"/>
        <w:spacing w:before="60" w:after="60"/>
        <w:contextualSpacing/>
        <w:rPr>
          <w:rFonts w:ascii="Arial" w:hAnsi="Arial" w:cs="Arial"/>
          <w:sz w:val="22"/>
          <w:szCs w:val="22"/>
        </w:rPr>
      </w:pPr>
    </w:p>
    <w:p w14:paraId="778E728B" w14:textId="77777777" w:rsidR="007D512E" w:rsidRPr="00352A59" w:rsidRDefault="007D512E" w:rsidP="0069379A">
      <w:pPr>
        <w:pStyle w:val="Normal1"/>
        <w:spacing w:before="60" w:after="60"/>
        <w:contextualSpacing/>
        <w:rPr>
          <w:rFonts w:ascii="Arial" w:hAnsi="Arial" w:cs="Arial"/>
          <w:sz w:val="22"/>
          <w:szCs w:val="22"/>
        </w:rPr>
      </w:pPr>
      <w:r w:rsidRPr="00352A59">
        <w:rPr>
          <w:rFonts w:ascii="Arial" w:hAnsi="Arial" w:cs="Arial"/>
          <w:sz w:val="22"/>
          <w:szCs w:val="22"/>
        </w:rPr>
        <w:t>The overall will be managed through call-off contracts as follows:</w:t>
      </w:r>
    </w:p>
    <w:p w14:paraId="576E6BF7" w14:textId="77777777" w:rsidR="007D512E" w:rsidRPr="00352A59" w:rsidRDefault="007D512E" w:rsidP="007D512E">
      <w:pPr>
        <w:pStyle w:val="Normal1"/>
        <w:numPr>
          <w:ilvl w:val="0"/>
          <w:numId w:val="18"/>
        </w:numPr>
        <w:spacing w:before="60" w:after="60"/>
        <w:contextualSpacing/>
        <w:rPr>
          <w:rFonts w:ascii="Arial" w:hAnsi="Arial" w:cs="Arial"/>
          <w:sz w:val="22"/>
          <w:szCs w:val="22"/>
          <w:u w:val="single"/>
        </w:rPr>
      </w:pPr>
      <w:r w:rsidRPr="00352A59">
        <w:rPr>
          <w:rFonts w:ascii="Arial" w:hAnsi="Arial" w:cs="Arial"/>
          <w:sz w:val="22"/>
          <w:szCs w:val="22"/>
        </w:rPr>
        <w:t>Alpha – To complete Alpha activity;</w:t>
      </w:r>
    </w:p>
    <w:p w14:paraId="396C8957" w14:textId="09391F3A" w:rsidR="007D512E" w:rsidRPr="00352A59" w:rsidRDefault="007D512E" w:rsidP="007D512E">
      <w:pPr>
        <w:pStyle w:val="Normal1"/>
        <w:numPr>
          <w:ilvl w:val="0"/>
          <w:numId w:val="18"/>
        </w:numPr>
        <w:spacing w:before="60" w:after="60"/>
        <w:contextualSpacing/>
        <w:rPr>
          <w:rFonts w:ascii="Arial" w:hAnsi="Arial" w:cs="Arial"/>
          <w:sz w:val="22"/>
          <w:szCs w:val="22"/>
          <w:u w:val="single"/>
        </w:rPr>
      </w:pPr>
      <w:r w:rsidRPr="00352A59">
        <w:rPr>
          <w:rFonts w:ascii="Arial" w:hAnsi="Arial" w:cs="Arial"/>
          <w:sz w:val="22"/>
          <w:szCs w:val="22"/>
        </w:rPr>
        <w:t>Beta (Private) – To complete Beta (Private) activity;</w:t>
      </w:r>
    </w:p>
    <w:p w14:paraId="13DD9617" w14:textId="420B02FC" w:rsidR="007D512E" w:rsidRPr="00352A59" w:rsidRDefault="007D512E" w:rsidP="007D512E">
      <w:pPr>
        <w:pStyle w:val="Normal1"/>
        <w:numPr>
          <w:ilvl w:val="0"/>
          <w:numId w:val="18"/>
        </w:numPr>
        <w:spacing w:before="60" w:after="60"/>
        <w:contextualSpacing/>
        <w:rPr>
          <w:rFonts w:ascii="Arial" w:hAnsi="Arial" w:cs="Arial"/>
          <w:sz w:val="22"/>
          <w:szCs w:val="22"/>
          <w:u w:val="single"/>
        </w:rPr>
      </w:pPr>
      <w:r w:rsidRPr="00352A59">
        <w:rPr>
          <w:rFonts w:ascii="Arial" w:hAnsi="Arial" w:cs="Arial"/>
          <w:sz w:val="22"/>
          <w:szCs w:val="22"/>
        </w:rPr>
        <w:t>Beta (Public) – To complete Beta (Public) activity;</w:t>
      </w:r>
    </w:p>
    <w:p w14:paraId="36D3AEC6" w14:textId="0F7F451A" w:rsidR="007D512E" w:rsidRPr="00352A59" w:rsidRDefault="00BA4EB1" w:rsidP="007D512E">
      <w:pPr>
        <w:pStyle w:val="Normal1"/>
        <w:numPr>
          <w:ilvl w:val="0"/>
          <w:numId w:val="18"/>
        </w:numPr>
        <w:spacing w:before="60" w:after="60"/>
        <w:contextualSpacing/>
        <w:rPr>
          <w:rFonts w:ascii="Arial" w:hAnsi="Arial" w:cs="Arial"/>
          <w:sz w:val="22"/>
          <w:szCs w:val="22"/>
          <w:u w:val="single"/>
        </w:rPr>
      </w:pPr>
      <w:r w:rsidRPr="00352A59">
        <w:rPr>
          <w:rFonts w:ascii="Arial" w:hAnsi="Arial" w:cs="Arial"/>
          <w:sz w:val="22"/>
          <w:szCs w:val="22"/>
        </w:rPr>
        <w:t xml:space="preserve">Live Support </w:t>
      </w:r>
      <w:r w:rsidR="007D512E" w:rsidRPr="00352A59">
        <w:rPr>
          <w:rFonts w:ascii="Arial" w:hAnsi="Arial" w:cs="Arial"/>
          <w:sz w:val="22"/>
          <w:szCs w:val="22"/>
        </w:rPr>
        <w:t xml:space="preserve">– To </w:t>
      </w:r>
      <w:r w:rsidRPr="00352A59">
        <w:rPr>
          <w:rFonts w:ascii="Arial" w:hAnsi="Arial" w:cs="Arial"/>
          <w:sz w:val="22"/>
          <w:szCs w:val="22"/>
        </w:rPr>
        <w:t>provide support for a fully live service and transition support to DWP WebOps</w:t>
      </w:r>
      <w:r w:rsidR="007D512E" w:rsidRPr="00352A59">
        <w:rPr>
          <w:rFonts w:ascii="Arial" w:hAnsi="Arial" w:cs="Arial"/>
          <w:sz w:val="22"/>
          <w:szCs w:val="22"/>
        </w:rPr>
        <w:t>;</w:t>
      </w:r>
    </w:p>
    <w:p w14:paraId="42F2D721" w14:textId="6EA1D19F" w:rsidR="0068417E" w:rsidRPr="00352A59" w:rsidRDefault="00BA4EB1" w:rsidP="007D512E">
      <w:pPr>
        <w:pStyle w:val="Normal1"/>
        <w:numPr>
          <w:ilvl w:val="0"/>
          <w:numId w:val="18"/>
        </w:numPr>
        <w:spacing w:before="60" w:after="60"/>
        <w:contextualSpacing/>
        <w:rPr>
          <w:rFonts w:ascii="Arial" w:hAnsi="Arial" w:cs="Arial"/>
          <w:sz w:val="22"/>
          <w:szCs w:val="22"/>
          <w:u w:val="single"/>
        </w:rPr>
      </w:pPr>
      <w:r w:rsidRPr="00352A59">
        <w:rPr>
          <w:rFonts w:ascii="Arial" w:hAnsi="Arial" w:cs="Arial"/>
          <w:sz w:val="22"/>
          <w:szCs w:val="22"/>
        </w:rPr>
        <w:t xml:space="preserve">Pre-Discovery/Discovery – To undertake </w:t>
      </w:r>
    </w:p>
    <w:p w14:paraId="6366CEE7" w14:textId="77777777" w:rsidR="00E70214" w:rsidRPr="00352A59" w:rsidRDefault="00E70214" w:rsidP="00C76EA7">
      <w:pPr>
        <w:pStyle w:val="Normal1"/>
        <w:spacing w:before="60" w:after="60"/>
        <w:contextualSpacing/>
        <w:rPr>
          <w:rFonts w:ascii="Arial" w:hAnsi="Arial" w:cs="Arial"/>
          <w:b/>
          <w:i/>
          <w:sz w:val="22"/>
          <w:szCs w:val="22"/>
          <w:u w:val="single"/>
        </w:rPr>
      </w:pPr>
    </w:p>
    <w:p w14:paraId="6DA580EF" w14:textId="5E9B306D" w:rsidR="00C76EA7" w:rsidRPr="00352A59" w:rsidRDefault="00C76EA7" w:rsidP="00C76EA7">
      <w:pPr>
        <w:pStyle w:val="Normal1"/>
        <w:spacing w:before="60" w:after="60"/>
        <w:contextualSpacing/>
        <w:rPr>
          <w:rFonts w:ascii="Arial" w:hAnsi="Arial" w:cs="Arial"/>
          <w:sz w:val="22"/>
          <w:szCs w:val="22"/>
        </w:rPr>
      </w:pPr>
      <w:r w:rsidRPr="00352A59">
        <w:rPr>
          <w:rFonts w:ascii="Arial" w:hAnsi="Arial" w:cs="Arial"/>
          <w:b/>
          <w:sz w:val="22"/>
          <w:szCs w:val="22"/>
        </w:rPr>
        <w:t>Further Work -</w:t>
      </w:r>
      <w:r w:rsidRPr="00352A59">
        <w:rPr>
          <w:rFonts w:ascii="Arial" w:hAnsi="Arial" w:cs="Arial"/>
          <w:sz w:val="22"/>
          <w:szCs w:val="22"/>
        </w:rPr>
        <w:t xml:space="preserve"> It is anticipated further </w:t>
      </w:r>
      <w:r w:rsidR="00BD17DB" w:rsidRPr="00352A59">
        <w:rPr>
          <w:rFonts w:ascii="Arial" w:hAnsi="Arial" w:cs="Arial"/>
          <w:sz w:val="22"/>
          <w:szCs w:val="22"/>
        </w:rPr>
        <w:t>delivery contract(s) will be let (subject to funding and approval).</w:t>
      </w:r>
      <w:r w:rsidRPr="00352A59">
        <w:rPr>
          <w:rFonts w:ascii="Arial" w:hAnsi="Arial" w:cs="Arial"/>
          <w:sz w:val="22"/>
          <w:szCs w:val="22"/>
        </w:rPr>
        <w:t xml:space="preserve"> </w:t>
      </w:r>
    </w:p>
    <w:p w14:paraId="52EADC68" w14:textId="77777777" w:rsidR="0052094A" w:rsidRDefault="0052094A" w:rsidP="0083559E">
      <w:pPr>
        <w:pStyle w:val="Normal1"/>
        <w:spacing w:before="60" w:after="60"/>
        <w:contextualSpacing/>
        <w:rPr>
          <w:rFonts w:ascii="Arial" w:hAnsi="Arial" w:cs="Arial"/>
          <w:i/>
          <w:sz w:val="20"/>
          <w:szCs w:val="20"/>
          <w:u w:val="single"/>
        </w:rPr>
      </w:pPr>
    </w:p>
    <w:p w14:paraId="3AB24925" w14:textId="24418F83" w:rsidR="00B22022" w:rsidRPr="0062189D" w:rsidRDefault="00B22022" w:rsidP="006D545E">
      <w:pPr>
        <w:pStyle w:val="TOC1"/>
        <w:rPr>
          <w:b w:val="0"/>
        </w:rPr>
      </w:pPr>
      <w:bookmarkStart w:id="20" w:name="_Toc423443005"/>
      <w:r w:rsidRPr="002C06C4">
        <w:lastRenderedPageBreak/>
        <w:t>CURRENT ROLES AND RESPONSIBILITIES OF THE CUSTOMER</w:t>
      </w:r>
      <w:bookmarkEnd w:id="20"/>
      <w:r w:rsidR="0062189D">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55"/>
        <w:gridCol w:w="7527"/>
      </w:tblGrid>
      <w:tr w:rsidR="00B22022" w:rsidRPr="00CC754E" w14:paraId="7B0FF9FC" w14:textId="77777777" w:rsidTr="00A25E92">
        <w:trPr>
          <w:trHeight w:val="460"/>
        </w:trPr>
        <w:tc>
          <w:tcPr>
            <w:tcW w:w="1477" w:type="pct"/>
            <w:shd w:val="clear" w:color="auto" w:fill="C6D9F1" w:themeFill="text2" w:themeFillTint="33"/>
            <w:vAlign w:val="center"/>
          </w:tcPr>
          <w:p w14:paraId="64ACF4D8" w14:textId="77777777" w:rsidR="00B22022" w:rsidRPr="00AC2821" w:rsidRDefault="00B22022" w:rsidP="00A25E92">
            <w:pPr>
              <w:pStyle w:val="Normal1"/>
              <w:spacing w:before="60" w:after="60"/>
              <w:rPr>
                <w:rFonts w:ascii="Arial" w:hAnsi="Arial" w:cs="Arial"/>
                <w:b/>
                <w:sz w:val="22"/>
                <w:szCs w:val="22"/>
              </w:rPr>
            </w:pPr>
            <w:r w:rsidRPr="00AC2821">
              <w:rPr>
                <w:rFonts w:ascii="Arial" w:hAnsi="Arial" w:cs="Arial"/>
                <w:b/>
                <w:sz w:val="22"/>
                <w:szCs w:val="22"/>
              </w:rPr>
              <w:t>Role</w:t>
            </w:r>
          </w:p>
        </w:tc>
        <w:tc>
          <w:tcPr>
            <w:tcW w:w="3523" w:type="pct"/>
            <w:shd w:val="clear" w:color="auto" w:fill="C6D9F1" w:themeFill="text2" w:themeFillTint="33"/>
            <w:vAlign w:val="center"/>
          </w:tcPr>
          <w:p w14:paraId="5A39EB98" w14:textId="77777777" w:rsidR="00B22022" w:rsidRPr="00AC2821" w:rsidRDefault="00B22022" w:rsidP="00A25E92">
            <w:pPr>
              <w:pStyle w:val="Normal1"/>
              <w:spacing w:before="60" w:after="60"/>
              <w:rPr>
                <w:rFonts w:ascii="Arial" w:hAnsi="Arial" w:cs="Arial"/>
                <w:b/>
                <w:sz w:val="22"/>
                <w:szCs w:val="22"/>
              </w:rPr>
            </w:pPr>
            <w:r w:rsidRPr="00AC2821">
              <w:rPr>
                <w:rFonts w:ascii="Arial" w:hAnsi="Arial" w:cs="Arial"/>
                <w:b/>
                <w:sz w:val="22"/>
                <w:szCs w:val="22"/>
              </w:rPr>
              <w:t xml:space="preserve">Responsibilities </w:t>
            </w:r>
          </w:p>
        </w:tc>
      </w:tr>
      <w:tr w:rsidR="00B22022" w:rsidRPr="00BE2087" w14:paraId="72C37356" w14:textId="77777777" w:rsidTr="00A25E92">
        <w:trPr>
          <w:trHeight w:val="331"/>
        </w:trPr>
        <w:tc>
          <w:tcPr>
            <w:tcW w:w="1477" w:type="pct"/>
            <w:vAlign w:val="center"/>
          </w:tcPr>
          <w:p w14:paraId="2EF63B99" w14:textId="6A7E14D4" w:rsidR="00B22022" w:rsidRPr="00352A59" w:rsidRDefault="000F20FB" w:rsidP="00A25E92">
            <w:pPr>
              <w:pStyle w:val="Normal1"/>
              <w:spacing w:before="60" w:after="60"/>
              <w:rPr>
                <w:rFonts w:ascii="Arial" w:hAnsi="Arial" w:cs="Arial"/>
                <w:sz w:val="22"/>
                <w:szCs w:val="22"/>
              </w:rPr>
            </w:pPr>
            <w:r w:rsidRPr="00352A59">
              <w:rPr>
                <w:rFonts w:ascii="Arial" w:hAnsi="Arial" w:cs="Arial"/>
                <w:b/>
                <w:sz w:val="22"/>
                <w:szCs w:val="22"/>
              </w:rPr>
              <w:t>Product Owner</w:t>
            </w:r>
            <w:r w:rsidR="003E318D" w:rsidRPr="00352A59">
              <w:rPr>
                <w:rFonts w:ascii="Arial" w:hAnsi="Arial" w:cs="Arial"/>
                <w:b/>
                <w:sz w:val="22"/>
                <w:szCs w:val="22"/>
              </w:rPr>
              <w:t>(s)</w:t>
            </w:r>
          </w:p>
        </w:tc>
        <w:tc>
          <w:tcPr>
            <w:tcW w:w="3523" w:type="pct"/>
          </w:tcPr>
          <w:p w14:paraId="20C4C6D4" w14:textId="3D7FF20B" w:rsidR="003B2087" w:rsidRPr="00352A59" w:rsidRDefault="003B2087" w:rsidP="003B2087">
            <w:pPr>
              <w:pStyle w:val="Normal1"/>
              <w:spacing w:before="60" w:after="60"/>
              <w:rPr>
                <w:rFonts w:ascii="Arial" w:hAnsi="Arial" w:cs="Arial"/>
                <w:sz w:val="22"/>
                <w:szCs w:val="22"/>
              </w:rPr>
            </w:pPr>
            <w:r w:rsidRPr="00352A59">
              <w:rPr>
                <w:rFonts w:ascii="Arial" w:hAnsi="Arial" w:cs="Arial"/>
                <w:sz w:val="22"/>
                <w:szCs w:val="22"/>
              </w:rPr>
              <w:t>The Product Owner is the project’s key stakeholder</w:t>
            </w:r>
            <w:r w:rsidR="00136F55" w:rsidRPr="00352A59">
              <w:rPr>
                <w:rFonts w:ascii="Arial" w:hAnsi="Arial" w:cs="Arial"/>
                <w:sz w:val="22"/>
                <w:szCs w:val="22"/>
              </w:rPr>
              <w:t xml:space="preserve"> for each delivery</w:t>
            </w:r>
            <w:r w:rsidRPr="00352A59">
              <w:rPr>
                <w:rFonts w:ascii="Arial" w:hAnsi="Arial" w:cs="Arial"/>
                <w:sz w:val="22"/>
                <w:szCs w:val="22"/>
              </w:rPr>
              <w:t xml:space="preserve">.  They will </w:t>
            </w:r>
          </w:p>
          <w:p w14:paraId="380C8164" w14:textId="77777777" w:rsidR="003B2087" w:rsidRPr="00352A59" w:rsidRDefault="003B2087" w:rsidP="003B2087">
            <w:pPr>
              <w:pStyle w:val="Normal1"/>
              <w:numPr>
                <w:ilvl w:val="0"/>
                <w:numId w:val="9"/>
              </w:numPr>
              <w:spacing w:before="60" w:after="60"/>
              <w:rPr>
                <w:rFonts w:ascii="Arial" w:hAnsi="Arial" w:cs="Arial"/>
                <w:sz w:val="22"/>
                <w:szCs w:val="22"/>
              </w:rPr>
            </w:pPr>
            <w:r w:rsidRPr="00352A59">
              <w:rPr>
                <w:rFonts w:ascii="Arial" w:hAnsi="Arial" w:cs="Arial"/>
                <w:sz w:val="22"/>
                <w:szCs w:val="22"/>
              </w:rPr>
              <w:t xml:space="preserve">Communicate the project / programme vision to the Delivery team and Stakeholder communities </w:t>
            </w:r>
          </w:p>
          <w:p w14:paraId="52CCB304" w14:textId="3AC570D4" w:rsidR="003B2087" w:rsidRPr="00352A59" w:rsidRDefault="003B2087" w:rsidP="003B2087">
            <w:pPr>
              <w:pStyle w:val="Normal1"/>
              <w:numPr>
                <w:ilvl w:val="0"/>
                <w:numId w:val="9"/>
              </w:numPr>
              <w:spacing w:before="60" w:after="60"/>
              <w:rPr>
                <w:rFonts w:ascii="Arial" w:hAnsi="Arial" w:cs="Arial"/>
                <w:sz w:val="22"/>
                <w:szCs w:val="22"/>
              </w:rPr>
            </w:pPr>
            <w:r w:rsidRPr="00352A59">
              <w:rPr>
                <w:rFonts w:ascii="Arial" w:hAnsi="Arial" w:cs="Arial"/>
                <w:sz w:val="22"/>
                <w:szCs w:val="22"/>
                <w:lang w:val="en-GB"/>
              </w:rPr>
              <w:t>Prioriti</w:t>
            </w:r>
            <w:r w:rsidR="00D20680" w:rsidRPr="00352A59">
              <w:rPr>
                <w:rFonts w:ascii="Arial" w:hAnsi="Arial" w:cs="Arial"/>
                <w:sz w:val="22"/>
                <w:szCs w:val="22"/>
                <w:lang w:val="en-GB"/>
              </w:rPr>
              <w:t>z</w:t>
            </w:r>
            <w:r w:rsidRPr="00352A59">
              <w:rPr>
                <w:rFonts w:ascii="Arial" w:hAnsi="Arial" w:cs="Arial"/>
                <w:sz w:val="22"/>
                <w:szCs w:val="22"/>
                <w:lang w:val="en-GB"/>
              </w:rPr>
              <w:t>e</w:t>
            </w:r>
            <w:r w:rsidRPr="00352A59">
              <w:rPr>
                <w:rFonts w:ascii="Arial" w:hAnsi="Arial" w:cs="Arial"/>
                <w:sz w:val="22"/>
                <w:szCs w:val="22"/>
              </w:rPr>
              <w:t xml:space="preserve"> and manage the product backlog </w:t>
            </w:r>
          </w:p>
          <w:p w14:paraId="37592A95" w14:textId="5DB4F1EC" w:rsidR="00B22022" w:rsidRPr="00352A59" w:rsidRDefault="003B2087" w:rsidP="00A25E92">
            <w:pPr>
              <w:pStyle w:val="Normal1"/>
              <w:numPr>
                <w:ilvl w:val="0"/>
                <w:numId w:val="9"/>
              </w:numPr>
              <w:spacing w:before="60" w:after="60"/>
              <w:rPr>
                <w:rFonts w:ascii="Arial" w:hAnsi="Arial" w:cs="Arial"/>
                <w:sz w:val="22"/>
                <w:szCs w:val="22"/>
              </w:rPr>
            </w:pPr>
            <w:r w:rsidRPr="00352A59">
              <w:rPr>
                <w:rFonts w:ascii="Arial" w:hAnsi="Arial" w:cs="Arial"/>
                <w:sz w:val="22"/>
                <w:szCs w:val="22"/>
              </w:rPr>
              <w:t>Manage the stakeholder communities</w:t>
            </w:r>
          </w:p>
        </w:tc>
      </w:tr>
      <w:tr w:rsidR="00B22022" w:rsidRPr="00BE2087" w14:paraId="414D2470" w14:textId="77777777" w:rsidTr="00A25E92">
        <w:trPr>
          <w:trHeight w:val="251"/>
        </w:trPr>
        <w:tc>
          <w:tcPr>
            <w:tcW w:w="1477" w:type="pct"/>
            <w:vAlign w:val="center"/>
          </w:tcPr>
          <w:p w14:paraId="4F2CA8F2" w14:textId="01B1D031" w:rsidR="00B22022" w:rsidRPr="00352A59" w:rsidRDefault="003B2087" w:rsidP="00A25E92">
            <w:pPr>
              <w:pStyle w:val="Normal1"/>
              <w:spacing w:before="60" w:after="60"/>
              <w:rPr>
                <w:rFonts w:ascii="Arial" w:hAnsi="Arial" w:cs="Arial"/>
                <w:b/>
                <w:sz w:val="22"/>
                <w:szCs w:val="22"/>
              </w:rPr>
            </w:pPr>
            <w:r w:rsidRPr="00352A59">
              <w:rPr>
                <w:rFonts w:ascii="Arial" w:hAnsi="Arial" w:cs="Arial"/>
                <w:b/>
                <w:sz w:val="22"/>
                <w:szCs w:val="22"/>
              </w:rPr>
              <w:t>Senior Delivery Manager</w:t>
            </w:r>
          </w:p>
        </w:tc>
        <w:tc>
          <w:tcPr>
            <w:tcW w:w="3523" w:type="pct"/>
          </w:tcPr>
          <w:p w14:paraId="7F5A2BBE" w14:textId="18D5469F" w:rsidR="00B22022" w:rsidRPr="00352A59" w:rsidRDefault="00C356C5" w:rsidP="00C356C5">
            <w:pPr>
              <w:pStyle w:val="Normal1"/>
              <w:spacing w:before="60" w:after="60"/>
              <w:rPr>
                <w:rFonts w:ascii="Arial" w:hAnsi="Arial" w:cs="Arial"/>
                <w:sz w:val="22"/>
                <w:szCs w:val="22"/>
              </w:rPr>
            </w:pPr>
            <w:r w:rsidRPr="00352A59">
              <w:rPr>
                <w:rFonts w:ascii="Arial" w:hAnsi="Arial" w:cs="Arial"/>
                <w:sz w:val="22"/>
                <w:szCs w:val="22"/>
              </w:rPr>
              <w:t>Overall m</w:t>
            </w:r>
            <w:r w:rsidR="003B2087" w:rsidRPr="00352A59">
              <w:rPr>
                <w:rFonts w:ascii="Arial" w:hAnsi="Arial" w:cs="Arial"/>
                <w:sz w:val="22"/>
                <w:szCs w:val="22"/>
              </w:rPr>
              <w:t>anagement of the project</w:t>
            </w:r>
            <w:r w:rsidRPr="00352A59">
              <w:rPr>
                <w:rFonts w:ascii="Arial" w:hAnsi="Arial" w:cs="Arial"/>
                <w:sz w:val="22"/>
                <w:szCs w:val="22"/>
              </w:rPr>
              <w:t xml:space="preserve">, in particular project governance, financial and commercial approvals. </w:t>
            </w:r>
            <w:r w:rsidR="003B2087" w:rsidRPr="00352A59">
              <w:rPr>
                <w:rFonts w:ascii="Arial" w:hAnsi="Arial" w:cs="Arial"/>
                <w:sz w:val="22"/>
                <w:szCs w:val="22"/>
              </w:rPr>
              <w:t xml:space="preserve"> </w:t>
            </w:r>
          </w:p>
        </w:tc>
      </w:tr>
      <w:tr w:rsidR="00B22022" w:rsidRPr="00BE2087" w14:paraId="7D8DE990" w14:textId="77777777" w:rsidTr="00A25E92">
        <w:trPr>
          <w:trHeight w:val="171"/>
        </w:trPr>
        <w:tc>
          <w:tcPr>
            <w:tcW w:w="1477" w:type="pct"/>
            <w:vAlign w:val="center"/>
          </w:tcPr>
          <w:p w14:paraId="477BC5D0" w14:textId="7E906406" w:rsidR="00B22022" w:rsidRPr="00352A59" w:rsidRDefault="003B2087" w:rsidP="00A25E92">
            <w:pPr>
              <w:pStyle w:val="Normal1"/>
              <w:spacing w:before="60" w:after="60"/>
              <w:rPr>
                <w:rFonts w:ascii="Arial" w:hAnsi="Arial" w:cs="Arial"/>
                <w:b/>
                <w:sz w:val="22"/>
                <w:szCs w:val="22"/>
              </w:rPr>
            </w:pPr>
            <w:r w:rsidRPr="00352A59">
              <w:rPr>
                <w:rFonts w:ascii="Arial" w:hAnsi="Arial" w:cs="Arial"/>
                <w:b/>
                <w:sz w:val="22"/>
                <w:szCs w:val="22"/>
              </w:rPr>
              <w:t>Delivery Manager</w:t>
            </w:r>
          </w:p>
        </w:tc>
        <w:tc>
          <w:tcPr>
            <w:tcW w:w="3523" w:type="pct"/>
          </w:tcPr>
          <w:p w14:paraId="72609054" w14:textId="1A8A578A" w:rsidR="00B22022" w:rsidRPr="00352A59" w:rsidRDefault="00C356C5" w:rsidP="003E318D">
            <w:pPr>
              <w:pStyle w:val="Normal1"/>
              <w:spacing w:before="60" w:after="60"/>
              <w:rPr>
                <w:rFonts w:ascii="Arial" w:hAnsi="Arial" w:cs="Arial"/>
                <w:sz w:val="22"/>
                <w:szCs w:val="22"/>
              </w:rPr>
            </w:pPr>
            <w:r w:rsidRPr="00352A59">
              <w:rPr>
                <w:rFonts w:ascii="Arial" w:hAnsi="Arial" w:cs="Arial"/>
                <w:sz w:val="22"/>
                <w:szCs w:val="22"/>
              </w:rPr>
              <w:t>Day to day management of the project, in particular ensuring progress and compliance with project governance, fin</w:t>
            </w:r>
            <w:r w:rsidR="003E318D" w:rsidRPr="00352A59">
              <w:rPr>
                <w:rFonts w:ascii="Arial" w:hAnsi="Arial" w:cs="Arial"/>
                <w:sz w:val="22"/>
                <w:szCs w:val="22"/>
              </w:rPr>
              <w:t>ancial and commercial approvals are</w:t>
            </w:r>
            <w:r w:rsidRPr="00352A59">
              <w:rPr>
                <w:rFonts w:ascii="Arial" w:hAnsi="Arial" w:cs="Arial"/>
                <w:sz w:val="22"/>
                <w:szCs w:val="22"/>
              </w:rPr>
              <w:t xml:space="preserve"> within agreed limits.  </w:t>
            </w:r>
          </w:p>
        </w:tc>
      </w:tr>
      <w:tr w:rsidR="00C36C4F" w:rsidRPr="00BE2087" w14:paraId="5AA7088B" w14:textId="77777777" w:rsidTr="00A25E92">
        <w:trPr>
          <w:trHeight w:val="171"/>
        </w:trPr>
        <w:tc>
          <w:tcPr>
            <w:tcW w:w="1477" w:type="pct"/>
            <w:vAlign w:val="center"/>
          </w:tcPr>
          <w:p w14:paraId="74B1D4C5" w14:textId="37503A22" w:rsidR="00C36C4F" w:rsidRPr="00352A59" w:rsidRDefault="009F743A" w:rsidP="009816FE">
            <w:pPr>
              <w:pStyle w:val="Normal1"/>
              <w:spacing w:before="60" w:after="60"/>
              <w:rPr>
                <w:rFonts w:ascii="Arial" w:hAnsi="Arial" w:cs="Arial"/>
                <w:b/>
                <w:sz w:val="22"/>
                <w:szCs w:val="22"/>
              </w:rPr>
            </w:pPr>
            <w:r w:rsidRPr="00352A59">
              <w:rPr>
                <w:rFonts w:ascii="Arial" w:hAnsi="Arial" w:cs="Arial"/>
                <w:b/>
                <w:sz w:val="22"/>
                <w:szCs w:val="22"/>
              </w:rPr>
              <w:t>Software Engineer/ Developer</w:t>
            </w:r>
          </w:p>
        </w:tc>
        <w:tc>
          <w:tcPr>
            <w:tcW w:w="3523" w:type="pct"/>
          </w:tcPr>
          <w:p w14:paraId="653C7024" w14:textId="78C06C79" w:rsidR="00C36C4F" w:rsidRPr="00352A59" w:rsidRDefault="00D20680" w:rsidP="00D20680">
            <w:pPr>
              <w:pStyle w:val="Normal1"/>
              <w:spacing w:before="60" w:after="60"/>
              <w:rPr>
                <w:rFonts w:ascii="Arial" w:hAnsi="Arial" w:cs="Arial"/>
                <w:sz w:val="22"/>
                <w:szCs w:val="22"/>
              </w:rPr>
            </w:pPr>
            <w:r w:rsidRPr="00352A59">
              <w:rPr>
                <w:rFonts w:ascii="Arial" w:hAnsi="Arial" w:cs="Arial"/>
                <w:sz w:val="22"/>
                <w:szCs w:val="22"/>
              </w:rPr>
              <w:t>Contribute to the design, build and maint</w:t>
            </w:r>
            <w:r w:rsidR="00B47FB8">
              <w:rPr>
                <w:rFonts w:ascii="Arial" w:hAnsi="Arial" w:cs="Arial"/>
                <w:sz w:val="22"/>
                <w:szCs w:val="22"/>
              </w:rPr>
              <w:t>enance of software applications</w:t>
            </w:r>
            <w:r w:rsidRPr="00352A59">
              <w:rPr>
                <w:rFonts w:ascii="Arial" w:hAnsi="Arial" w:cs="Arial"/>
                <w:sz w:val="22"/>
                <w:szCs w:val="22"/>
              </w:rPr>
              <w:t xml:space="preserve"> as part of a multi-functional agile delivery team with the Supplier. </w:t>
            </w:r>
          </w:p>
        </w:tc>
      </w:tr>
      <w:tr w:rsidR="009F743A" w:rsidRPr="00BE2087" w14:paraId="341AC87C" w14:textId="77777777" w:rsidTr="00A25E92">
        <w:trPr>
          <w:trHeight w:val="171"/>
        </w:trPr>
        <w:tc>
          <w:tcPr>
            <w:tcW w:w="1477" w:type="pct"/>
            <w:vAlign w:val="center"/>
          </w:tcPr>
          <w:p w14:paraId="0BD40647" w14:textId="1F22C8F0" w:rsidR="009F743A" w:rsidRPr="00352A59" w:rsidRDefault="009F743A" w:rsidP="009816FE">
            <w:pPr>
              <w:pStyle w:val="Normal1"/>
              <w:spacing w:before="60" w:after="60"/>
              <w:rPr>
                <w:rFonts w:ascii="Arial" w:hAnsi="Arial" w:cs="Arial"/>
                <w:b/>
                <w:sz w:val="22"/>
                <w:szCs w:val="22"/>
              </w:rPr>
            </w:pPr>
            <w:r w:rsidRPr="00352A59">
              <w:rPr>
                <w:rFonts w:ascii="Arial" w:hAnsi="Arial" w:cs="Arial"/>
                <w:b/>
                <w:sz w:val="22"/>
                <w:szCs w:val="22"/>
              </w:rPr>
              <w:t>Technical Architect</w:t>
            </w:r>
          </w:p>
        </w:tc>
        <w:tc>
          <w:tcPr>
            <w:tcW w:w="3523" w:type="pct"/>
          </w:tcPr>
          <w:p w14:paraId="60017CBA" w14:textId="3160E5C8" w:rsidR="009F743A" w:rsidRPr="00352A59" w:rsidRDefault="00D20680" w:rsidP="00D20680">
            <w:pPr>
              <w:pStyle w:val="Normal1"/>
              <w:spacing w:before="60" w:after="60"/>
              <w:rPr>
                <w:rFonts w:ascii="Arial" w:hAnsi="Arial" w:cs="Arial"/>
                <w:sz w:val="22"/>
                <w:szCs w:val="22"/>
              </w:rPr>
            </w:pPr>
            <w:r w:rsidRPr="00352A59">
              <w:rPr>
                <w:rFonts w:ascii="Arial" w:hAnsi="Arial" w:cs="Arial"/>
                <w:sz w:val="22"/>
                <w:szCs w:val="22"/>
              </w:rPr>
              <w:t>Lead the DWP effort to design solutions that meet DWP and HMG architecture and security s</w:t>
            </w:r>
            <w:r w:rsidRPr="00352A59">
              <w:rPr>
                <w:rFonts w:ascii="Arial" w:hAnsi="Arial" w:cs="Arial"/>
                <w:color w:val="000000" w:themeColor="text1"/>
                <w:sz w:val="22"/>
                <w:szCs w:val="22"/>
              </w:rPr>
              <w:t>tandards</w:t>
            </w:r>
            <w:r w:rsidRPr="00352A59">
              <w:rPr>
                <w:rFonts w:ascii="Arial" w:hAnsi="Arial" w:cs="Arial"/>
                <w:sz w:val="22"/>
                <w:szCs w:val="22"/>
              </w:rPr>
              <w:t xml:space="preserve">.   </w:t>
            </w:r>
          </w:p>
        </w:tc>
      </w:tr>
    </w:tbl>
    <w:p w14:paraId="025A6583" w14:textId="77777777" w:rsidR="00352A59" w:rsidRDefault="00352A59" w:rsidP="00B22022">
      <w:pPr>
        <w:pStyle w:val="Normal1"/>
        <w:spacing w:before="60" w:after="60"/>
        <w:rPr>
          <w:rFonts w:ascii="Arial" w:hAnsi="Arial" w:cs="Arial"/>
          <w:b/>
          <w:sz w:val="22"/>
          <w:szCs w:val="22"/>
        </w:rPr>
      </w:pPr>
    </w:p>
    <w:p w14:paraId="59AE4CA8" w14:textId="696A2A05" w:rsidR="001E376B" w:rsidRPr="00352A59" w:rsidRDefault="001E376B" w:rsidP="00B22022">
      <w:pPr>
        <w:pStyle w:val="Normal1"/>
        <w:spacing w:before="60" w:after="60"/>
        <w:rPr>
          <w:rFonts w:ascii="Arial" w:hAnsi="Arial" w:cs="Arial"/>
          <w:sz w:val="22"/>
          <w:szCs w:val="22"/>
        </w:rPr>
      </w:pPr>
      <w:r w:rsidRPr="00352A59">
        <w:rPr>
          <w:rFonts w:ascii="Arial" w:hAnsi="Arial" w:cs="Arial"/>
          <w:b/>
          <w:sz w:val="22"/>
          <w:szCs w:val="22"/>
        </w:rPr>
        <w:t>Note:</w:t>
      </w:r>
      <w:r w:rsidRPr="00352A59">
        <w:rPr>
          <w:rFonts w:ascii="Arial" w:hAnsi="Arial" w:cs="Arial"/>
          <w:sz w:val="22"/>
          <w:szCs w:val="22"/>
        </w:rPr>
        <w:t xml:space="preserve">  DWP have the following Developer/Software </w:t>
      </w:r>
      <w:r w:rsidR="00136F55" w:rsidRPr="00352A59">
        <w:rPr>
          <w:rFonts w:ascii="Arial" w:hAnsi="Arial" w:cs="Arial"/>
          <w:sz w:val="22"/>
          <w:szCs w:val="22"/>
        </w:rPr>
        <w:t>E</w:t>
      </w:r>
      <w:r w:rsidRPr="00352A59">
        <w:rPr>
          <w:rFonts w:ascii="Arial" w:hAnsi="Arial" w:cs="Arial"/>
          <w:sz w:val="22"/>
          <w:szCs w:val="22"/>
        </w:rPr>
        <w:t xml:space="preserve">ngineer </w:t>
      </w:r>
      <w:r w:rsidR="00BD17DB" w:rsidRPr="00352A59">
        <w:rPr>
          <w:rFonts w:ascii="Arial" w:hAnsi="Arial" w:cs="Arial"/>
          <w:sz w:val="22"/>
          <w:szCs w:val="22"/>
        </w:rPr>
        <w:t>resources:</w:t>
      </w:r>
    </w:p>
    <w:p w14:paraId="48462DAD" w14:textId="6BDA41A1" w:rsidR="00B22022" w:rsidRPr="00352A59" w:rsidRDefault="001E376B" w:rsidP="001E376B">
      <w:pPr>
        <w:pStyle w:val="Normal1"/>
        <w:numPr>
          <w:ilvl w:val="0"/>
          <w:numId w:val="17"/>
        </w:numPr>
        <w:spacing w:before="60" w:after="60"/>
        <w:rPr>
          <w:rFonts w:ascii="Arial" w:hAnsi="Arial" w:cs="Arial"/>
          <w:sz w:val="22"/>
          <w:szCs w:val="22"/>
        </w:rPr>
      </w:pPr>
      <w:r w:rsidRPr="00352A59">
        <w:rPr>
          <w:rFonts w:ascii="Arial" w:hAnsi="Arial" w:cs="Arial"/>
          <w:sz w:val="22"/>
          <w:szCs w:val="22"/>
        </w:rPr>
        <w:t xml:space="preserve">Senior Software Developer (DWP – SEO Grade)  </w:t>
      </w:r>
      <w:r w:rsidR="00136F55" w:rsidRPr="00352A59">
        <w:rPr>
          <w:rFonts w:ascii="Arial" w:hAnsi="Arial" w:cs="Arial"/>
          <w:sz w:val="22"/>
          <w:szCs w:val="22"/>
        </w:rPr>
        <w:tab/>
        <w:t>1</w:t>
      </w:r>
    </w:p>
    <w:p w14:paraId="77FE55ED" w14:textId="74ED3B92" w:rsidR="00136F55" w:rsidRPr="00352A59" w:rsidRDefault="00136F55" w:rsidP="00136F55">
      <w:pPr>
        <w:pStyle w:val="Normal1"/>
        <w:numPr>
          <w:ilvl w:val="0"/>
          <w:numId w:val="17"/>
        </w:numPr>
        <w:spacing w:before="60" w:after="60"/>
        <w:rPr>
          <w:rFonts w:ascii="Arial" w:hAnsi="Arial" w:cs="Arial"/>
          <w:sz w:val="22"/>
          <w:szCs w:val="22"/>
        </w:rPr>
      </w:pPr>
      <w:r w:rsidRPr="00352A59">
        <w:rPr>
          <w:rFonts w:ascii="Arial" w:hAnsi="Arial" w:cs="Arial"/>
          <w:sz w:val="22"/>
          <w:szCs w:val="22"/>
        </w:rPr>
        <w:t>Software Developer (DWP – HEO Grade)</w:t>
      </w:r>
      <w:r w:rsidRPr="00352A59">
        <w:rPr>
          <w:rFonts w:ascii="Arial" w:hAnsi="Arial" w:cs="Arial"/>
          <w:sz w:val="22"/>
          <w:szCs w:val="22"/>
        </w:rPr>
        <w:tab/>
      </w:r>
      <w:r w:rsidRPr="00352A59">
        <w:rPr>
          <w:rFonts w:ascii="Arial" w:hAnsi="Arial" w:cs="Arial"/>
          <w:sz w:val="22"/>
          <w:szCs w:val="22"/>
        </w:rPr>
        <w:tab/>
        <w:t>1</w:t>
      </w:r>
    </w:p>
    <w:p w14:paraId="6E451DDC" w14:textId="0F5A5D45" w:rsidR="00136F55" w:rsidRPr="00352A59" w:rsidRDefault="00136F55" w:rsidP="00136F55">
      <w:pPr>
        <w:pStyle w:val="Normal1"/>
        <w:numPr>
          <w:ilvl w:val="0"/>
          <w:numId w:val="17"/>
        </w:numPr>
        <w:spacing w:before="60" w:after="60"/>
        <w:rPr>
          <w:rFonts w:ascii="Arial" w:hAnsi="Arial" w:cs="Arial"/>
          <w:sz w:val="22"/>
          <w:szCs w:val="22"/>
        </w:rPr>
      </w:pPr>
      <w:r w:rsidRPr="00352A59">
        <w:rPr>
          <w:rFonts w:ascii="Arial" w:hAnsi="Arial" w:cs="Arial"/>
          <w:sz w:val="22"/>
          <w:szCs w:val="22"/>
        </w:rPr>
        <w:t>Test Automation Developer (FDM</w:t>
      </w:r>
      <w:r w:rsidR="00BD17DB" w:rsidRPr="00352A59">
        <w:rPr>
          <w:rFonts w:ascii="Arial" w:hAnsi="Arial" w:cs="Arial"/>
          <w:sz w:val="22"/>
          <w:szCs w:val="22"/>
        </w:rPr>
        <w:t xml:space="preserve"> Ltd</w:t>
      </w:r>
      <w:r w:rsidRPr="00352A59">
        <w:rPr>
          <w:rFonts w:ascii="Arial" w:hAnsi="Arial" w:cs="Arial"/>
          <w:sz w:val="22"/>
          <w:szCs w:val="22"/>
        </w:rPr>
        <w:t xml:space="preserve"> – HEO Grade)</w:t>
      </w:r>
      <w:r w:rsidRPr="00352A59">
        <w:rPr>
          <w:rFonts w:ascii="Arial" w:hAnsi="Arial" w:cs="Arial"/>
          <w:sz w:val="22"/>
          <w:szCs w:val="22"/>
        </w:rPr>
        <w:tab/>
        <w:t>1</w:t>
      </w:r>
    </w:p>
    <w:p w14:paraId="58174AF3" w14:textId="18B8DDCF" w:rsidR="00136F55" w:rsidRPr="00352A59" w:rsidRDefault="00136F55" w:rsidP="00136F55">
      <w:pPr>
        <w:pStyle w:val="Normal1"/>
        <w:numPr>
          <w:ilvl w:val="0"/>
          <w:numId w:val="17"/>
        </w:numPr>
        <w:spacing w:before="60" w:after="60"/>
        <w:rPr>
          <w:rFonts w:ascii="Arial" w:hAnsi="Arial" w:cs="Arial"/>
          <w:sz w:val="22"/>
          <w:szCs w:val="22"/>
        </w:rPr>
      </w:pPr>
      <w:r w:rsidRPr="00352A59">
        <w:rPr>
          <w:rFonts w:ascii="Arial" w:hAnsi="Arial" w:cs="Arial"/>
          <w:sz w:val="22"/>
          <w:szCs w:val="22"/>
        </w:rPr>
        <w:t>Trainee Software Developer (FDM</w:t>
      </w:r>
      <w:r w:rsidR="00BD17DB" w:rsidRPr="00352A59">
        <w:rPr>
          <w:rFonts w:ascii="Arial" w:hAnsi="Arial" w:cs="Arial"/>
          <w:sz w:val="22"/>
          <w:szCs w:val="22"/>
        </w:rPr>
        <w:t xml:space="preserve"> Ltd</w:t>
      </w:r>
      <w:r w:rsidRPr="00352A59">
        <w:rPr>
          <w:rFonts w:ascii="Arial" w:hAnsi="Arial" w:cs="Arial"/>
          <w:sz w:val="22"/>
          <w:szCs w:val="22"/>
        </w:rPr>
        <w:t xml:space="preserve"> – EO Grade)</w:t>
      </w:r>
      <w:r w:rsidRPr="00352A59">
        <w:rPr>
          <w:rFonts w:ascii="Arial" w:hAnsi="Arial" w:cs="Arial"/>
          <w:sz w:val="22"/>
          <w:szCs w:val="22"/>
        </w:rPr>
        <w:tab/>
        <w:t>2</w:t>
      </w:r>
    </w:p>
    <w:p w14:paraId="223F43CA" w14:textId="4A656503" w:rsidR="00136F55" w:rsidRPr="00352A59" w:rsidRDefault="00BD17DB" w:rsidP="00136F55">
      <w:pPr>
        <w:pStyle w:val="Normal1"/>
        <w:spacing w:before="60" w:after="60"/>
        <w:rPr>
          <w:rFonts w:ascii="Arial" w:hAnsi="Arial" w:cs="Arial"/>
          <w:sz w:val="22"/>
          <w:szCs w:val="22"/>
        </w:rPr>
      </w:pPr>
      <w:r w:rsidRPr="00352A59">
        <w:rPr>
          <w:rFonts w:ascii="Arial" w:hAnsi="Arial" w:cs="Arial"/>
          <w:sz w:val="22"/>
          <w:szCs w:val="22"/>
        </w:rPr>
        <w:t xml:space="preserve">DWP resources have experience developing and supporting small in-house applications.  They have limited experience of developing web based citizen centric services. </w:t>
      </w:r>
    </w:p>
    <w:p w14:paraId="701822F7" w14:textId="77777777" w:rsidR="00BD17DB" w:rsidRPr="00352A59" w:rsidRDefault="00BD17DB" w:rsidP="00136F55">
      <w:pPr>
        <w:pStyle w:val="Normal1"/>
        <w:spacing w:before="60" w:after="60"/>
        <w:rPr>
          <w:rFonts w:ascii="Arial" w:hAnsi="Arial" w:cs="Arial"/>
          <w:sz w:val="22"/>
          <w:szCs w:val="22"/>
        </w:rPr>
      </w:pPr>
    </w:p>
    <w:p w14:paraId="3723D69E" w14:textId="28DAE1E0" w:rsidR="00136F55" w:rsidRPr="00352A59" w:rsidRDefault="00BD17DB" w:rsidP="00136F55">
      <w:pPr>
        <w:pStyle w:val="Normal1"/>
        <w:spacing w:before="60" w:after="60"/>
        <w:rPr>
          <w:rFonts w:ascii="Arial" w:hAnsi="Arial" w:cs="Arial"/>
          <w:sz w:val="22"/>
          <w:szCs w:val="22"/>
        </w:rPr>
      </w:pPr>
      <w:r w:rsidRPr="00352A59">
        <w:rPr>
          <w:rFonts w:ascii="Arial" w:hAnsi="Arial" w:cs="Arial"/>
          <w:sz w:val="22"/>
          <w:szCs w:val="22"/>
        </w:rPr>
        <w:t xml:space="preserve">DWP have </w:t>
      </w:r>
      <w:r w:rsidR="00136F55" w:rsidRPr="00352A59">
        <w:rPr>
          <w:rFonts w:ascii="Arial" w:hAnsi="Arial" w:cs="Arial"/>
          <w:sz w:val="22"/>
          <w:szCs w:val="22"/>
        </w:rPr>
        <w:t xml:space="preserve">partnered with </w:t>
      </w:r>
      <w:r w:rsidRPr="00352A59">
        <w:rPr>
          <w:rFonts w:ascii="Arial" w:hAnsi="Arial" w:cs="Arial"/>
          <w:sz w:val="22"/>
          <w:szCs w:val="22"/>
        </w:rPr>
        <w:t xml:space="preserve">FDM Ltd </w:t>
      </w:r>
      <w:r w:rsidR="00136F55" w:rsidRPr="00352A59">
        <w:rPr>
          <w:rFonts w:ascii="Arial" w:hAnsi="Arial" w:cs="Arial"/>
          <w:sz w:val="22"/>
          <w:szCs w:val="22"/>
        </w:rPr>
        <w:t>to place FDM resources with IT projects for an extended period (up to 2 years).</w:t>
      </w:r>
    </w:p>
    <w:p w14:paraId="4C133784" w14:textId="77777777" w:rsidR="00136F55" w:rsidRPr="00136F55" w:rsidRDefault="00136F55" w:rsidP="00136F55">
      <w:pPr>
        <w:pStyle w:val="Normal1"/>
        <w:spacing w:before="60" w:after="60"/>
        <w:rPr>
          <w:rFonts w:ascii="Arial" w:hAnsi="Arial" w:cs="Arial"/>
          <w:sz w:val="20"/>
          <w:szCs w:val="20"/>
        </w:rPr>
      </w:pPr>
    </w:p>
    <w:p w14:paraId="16DA011D" w14:textId="77777777" w:rsidR="00352A59" w:rsidRDefault="00352A59" w:rsidP="006D545E">
      <w:pPr>
        <w:pStyle w:val="TOC1"/>
      </w:pPr>
    </w:p>
    <w:p w14:paraId="416716FB" w14:textId="7333599C" w:rsidR="00A14A0E" w:rsidRPr="002C06C4" w:rsidRDefault="002C06C4" w:rsidP="006D545E">
      <w:pPr>
        <w:pStyle w:val="TOC1"/>
      </w:pPr>
      <w:r w:rsidRPr="002C06C4">
        <w:t>CURRENT TECHNOLOGIES AND LANGUAGES</w:t>
      </w:r>
    </w:p>
    <w:p w14:paraId="2CCBEA95" w14:textId="6615F101" w:rsidR="0024399F" w:rsidRPr="00352A59" w:rsidRDefault="003E318D" w:rsidP="0024399F">
      <w:pPr>
        <w:pStyle w:val="Normal1"/>
        <w:spacing w:before="60" w:after="60"/>
        <w:contextualSpacing/>
        <w:rPr>
          <w:rFonts w:ascii="Arial" w:hAnsi="Arial" w:cs="Arial"/>
          <w:color w:val="000000" w:themeColor="text1"/>
          <w:sz w:val="22"/>
          <w:szCs w:val="22"/>
        </w:rPr>
      </w:pPr>
      <w:bookmarkStart w:id="21" w:name="h.3dy6vkm" w:colFirst="0" w:colLast="0"/>
      <w:bookmarkStart w:id="22" w:name="SummaryofRequiredOutcomesandUserNeeds"/>
      <w:bookmarkEnd w:id="21"/>
      <w:r w:rsidRPr="00352A59">
        <w:rPr>
          <w:rFonts w:ascii="Arial" w:hAnsi="Arial" w:cs="Arial"/>
          <w:color w:val="000000" w:themeColor="text1"/>
          <w:sz w:val="22"/>
          <w:szCs w:val="22"/>
        </w:rPr>
        <w:t>CIS is undergoing technical remediation to upgrade the current hardware and operating system software.  This will include migration to Crown Hosting from DWP Data Centre’s managed by HP.</w:t>
      </w:r>
      <w:r w:rsidR="000E2149" w:rsidRPr="00352A59">
        <w:rPr>
          <w:rFonts w:ascii="Arial" w:hAnsi="Arial" w:cs="Arial"/>
          <w:color w:val="000000" w:themeColor="text1"/>
          <w:sz w:val="22"/>
          <w:szCs w:val="22"/>
        </w:rPr>
        <w:t xml:space="preserve">  </w:t>
      </w:r>
    </w:p>
    <w:p w14:paraId="1B434F9D" w14:textId="77777777" w:rsidR="00F457E7" w:rsidRPr="00352A59" w:rsidRDefault="00F457E7" w:rsidP="0024399F">
      <w:pPr>
        <w:pStyle w:val="Normal1"/>
        <w:spacing w:before="60" w:after="60"/>
        <w:contextualSpacing/>
        <w:rPr>
          <w:rFonts w:ascii="Arial" w:hAnsi="Arial" w:cs="Arial"/>
          <w:color w:val="000000" w:themeColor="text1"/>
          <w:sz w:val="22"/>
          <w:szCs w:val="22"/>
          <w:u w:val="single"/>
        </w:rPr>
      </w:pPr>
    </w:p>
    <w:p w14:paraId="43572B45" w14:textId="77777777" w:rsidR="007D6ACD" w:rsidRPr="00352A59" w:rsidRDefault="00F457E7" w:rsidP="0024399F">
      <w:pPr>
        <w:pStyle w:val="Normal1"/>
        <w:spacing w:before="60" w:after="60"/>
        <w:contextualSpacing/>
        <w:rPr>
          <w:rFonts w:ascii="Arial" w:hAnsi="Arial" w:cs="Arial"/>
          <w:sz w:val="22"/>
          <w:szCs w:val="22"/>
          <w:u w:val="single"/>
        </w:rPr>
      </w:pPr>
      <w:r w:rsidRPr="00352A59">
        <w:rPr>
          <w:rFonts w:ascii="Arial" w:hAnsi="Arial" w:cs="Arial"/>
          <w:color w:val="000000" w:themeColor="text1"/>
          <w:sz w:val="22"/>
          <w:szCs w:val="22"/>
        </w:rPr>
        <w:t>The technology to support Data Regis</w:t>
      </w:r>
      <w:r w:rsidRPr="00352A59">
        <w:rPr>
          <w:rFonts w:ascii="Arial" w:hAnsi="Arial" w:cs="Arial"/>
          <w:sz w:val="22"/>
          <w:szCs w:val="22"/>
        </w:rPr>
        <w:t xml:space="preserve">ters does not currently exist in DWP.  </w:t>
      </w:r>
      <w:r w:rsidR="007D6ACD" w:rsidRPr="00352A59">
        <w:rPr>
          <w:rFonts w:ascii="Arial" w:hAnsi="Arial" w:cs="Arial"/>
          <w:sz w:val="22"/>
          <w:szCs w:val="22"/>
        </w:rPr>
        <w:t>In the initial deliveries it is envisaged tactical solutions will be developed.  If the concept proves successful and further candidate deliveries are identified a strategic approach will be developed.</w:t>
      </w:r>
      <w:r w:rsidR="007D6ACD" w:rsidRPr="00352A59">
        <w:rPr>
          <w:rFonts w:ascii="Arial" w:hAnsi="Arial" w:cs="Arial"/>
          <w:sz w:val="22"/>
          <w:szCs w:val="22"/>
          <w:u w:val="single"/>
        </w:rPr>
        <w:t xml:space="preserve">  </w:t>
      </w:r>
    </w:p>
    <w:p w14:paraId="33B4FFE7" w14:textId="77777777" w:rsidR="007D6ACD" w:rsidRPr="00352A59" w:rsidRDefault="007D6ACD" w:rsidP="0024399F">
      <w:pPr>
        <w:pStyle w:val="Normal1"/>
        <w:spacing w:before="60" w:after="60"/>
        <w:contextualSpacing/>
        <w:rPr>
          <w:rFonts w:ascii="Arial" w:hAnsi="Arial" w:cs="Arial"/>
          <w:sz w:val="22"/>
          <w:szCs w:val="22"/>
          <w:u w:val="single"/>
        </w:rPr>
      </w:pPr>
    </w:p>
    <w:p w14:paraId="1EED6DAD" w14:textId="0ADD2ADC" w:rsidR="00F457E7" w:rsidRPr="00352A59" w:rsidRDefault="00C97E62" w:rsidP="005B7C23">
      <w:pPr>
        <w:pStyle w:val="Normal1"/>
        <w:spacing w:before="60" w:after="60"/>
        <w:contextualSpacing/>
        <w:rPr>
          <w:rFonts w:ascii="Arial" w:hAnsi="Arial" w:cs="Arial"/>
          <w:color w:val="000000" w:themeColor="text1"/>
          <w:sz w:val="22"/>
          <w:szCs w:val="22"/>
          <w:u w:val="single"/>
        </w:rPr>
      </w:pPr>
      <w:r w:rsidRPr="00352A59">
        <w:rPr>
          <w:rFonts w:ascii="Arial" w:hAnsi="Arial" w:cs="Arial"/>
          <w:sz w:val="22"/>
          <w:szCs w:val="22"/>
        </w:rPr>
        <w:t xml:space="preserve">Any tactical solutions developed will </w:t>
      </w:r>
      <w:r w:rsidR="00F457E7" w:rsidRPr="00352A59">
        <w:rPr>
          <w:rFonts w:ascii="Arial" w:hAnsi="Arial" w:cs="Arial"/>
          <w:sz w:val="22"/>
          <w:szCs w:val="22"/>
        </w:rPr>
        <w:t xml:space="preserve">need </w:t>
      </w:r>
      <w:r w:rsidR="00352A59" w:rsidRPr="00352A59">
        <w:rPr>
          <w:rFonts w:ascii="Arial" w:hAnsi="Arial" w:cs="Arial"/>
          <w:sz w:val="22"/>
          <w:szCs w:val="22"/>
        </w:rPr>
        <w:t xml:space="preserve">to </w:t>
      </w:r>
      <w:r w:rsidRPr="00352A59">
        <w:rPr>
          <w:rFonts w:ascii="Arial" w:hAnsi="Arial" w:cs="Arial"/>
          <w:sz w:val="22"/>
          <w:szCs w:val="22"/>
        </w:rPr>
        <w:t xml:space="preserve">meet </w:t>
      </w:r>
      <w:r w:rsidR="00F457E7" w:rsidRPr="00352A59">
        <w:rPr>
          <w:rFonts w:ascii="Arial" w:hAnsi="Arial" w:cs="Arial"/>
          <w:sz w:val="22"/>
          <w:szCs w:val="22"/>
        </w:rPr>
        <w:t xml:space="preserve">DWP </w:t>
      </w:r>
      <w:r w:rsidRPr="00352A59">
        <w:rPr>
          <w:rFonts w:ascii="Arial" w:hAnsi="Arial" w:cs="Arial"/>
          <w:sz w:val="22"/>
          <w:szCs w:val="22"/>
        </w:rPr>
        <w:t>and HMG architecture and security s</w:t>
      </w:r>
      <w:r w:rsidR="00F457E7" w:rsidRPr="00352A59">
        <w:rPr>
          <w:rFonts w:ascii="Arial" w:hAnsi="Arial" w:cs="Arial"/>
          <w:color w:val="000000" w:themeColor="text1"/>
          <w:sz w:val="22"/>
          <w:szCs w:val="22"/>
        </w:rPr>
        <w:t>tandards.</w:t>
      </w:r>
      <w:r w:rsidR="00F457E7" w:rsidRPr="00352A59">
        <w:rPr>
          <w:rFonts w:ascii="Arial" w:hAnsi="Arial" w:cs="Arial"/>
          <w:color w:val="000000" w:themeColor="text1"/>
          <w:sz w:val="22"/>
          <w:szCs w:val="22"/>
          <w:u w:val="single"/>
        </w:rPr>
        <w:t xml:space="preserve">   </w:t>
      </w:r>
    </w:p>
    <w:p w14:paraId="202CA5FB" w14:textId="77777777" w:rsidR="003230E4" w:rsidRDefault="003230E4">
      <w:pPr>
        <w:spacing w:after="200" w:line="276" w:lineRule="auto"/>
        <w:rPr>
          <w:rFonts w:ascii="Arial" w:hAnsi="Arial" w:cs="Arial"/>
          <w:b/>
          <w:bCs/>
          <w:caps/>
          <w:color w:val="4F81BD" w:themeColor="accent1"/>
          <w:sz w:val="28"/>
          <w:szCs w:val="20"/>
        </w:rPr>
      </w:pPr>
      <w:r>
        <w:br w:type="page"/>
      </w:r>
    </w:p>
    <w:p w14:paraId="00DAA78B" w14:textId="5CE61DBF" w:rsidR="00B22022" w:rsidRDefault="00B22022" w:rsidP="006D545E">
      <w:pPr>
        <w:pStyle w:val="TOC1"/>
      </w:pPr>
      <w:r w:rsidRPr="004B4D29">
        <w:lastRenderedPageBreak/>
        <w:t>REQUIRED OUTCOMES</w:t>
      </w:r>
    </w:p>
    <w:p w14:paraId="49599B4C" w14:textId="32881CD2" w:rsidR="002F059C" w:rsidRPr="004B4D29" w:rsidRDefault="00AC2821" w:rsidP="006C0724">
      <w:pPr>
        <w:pStyle w:val="Normal1"/>
        <w:numPr>
          <w:ilvl w:val="0"/>
          <w:numId w:val="11"/>
        </w:numPr>
        <w:spacing w:before="60" w:after="60"/>
        <w:contextualSpacing/>
        <w:rPr>
          <w:rFonts w:ascii="Arial" w:hAnsi="Arial" w:cs="Arial"/>
          <w:sz w:val="22"/>
          <w:szCs w:val="22"/>
        </w:rPr>
      </w:pPr>
      <w:bookmarkStart w:id="23" w:name="_Toc423443006"/>
      <w:r w:rsidRPr="004B4D29">
        <w:rPr>
          <w:rFonts w:ascii="Arial" w:hAnsi="Arial" w:cs="Arial"/>
          <w:sz w:val="22"/>
          <w:szCs w:val="22"/>
        </w:rPr>
        <w:t>Succe</w:t>
      </w:r>
      <w:r w:rsidR="006C0724" w:rsidRPr="004B4D29">
        <w:rPr>
          <w:rFonts w:ascii="Arial" w:hAnsi="Arial" w:cs="Arial"/>
          <w:sz w:val="22"/>
          <w:szCs w:val="22"/>
        </w:rPr>
        <w:t>s</w:t>
      </w:r>
      <w:r w:rsidRPr="004B4D29">
        <w:rPr>
          <w:rFonts w:ascii="Arial" w:hAnsi="Arial" w:cs="Arial"/>
          <w:sz w:val="22"/>
          <w:szCs w:val="22"/>
        </w:rPr>
        <w:t xml:space="preserve">sful delivery </w:t>
      </w:r>
      <w:r w:rsidR="002F059C" w:rsidRPr="004B4D29">
        <w:rPr>
          <w:rFonts w:ascii="Arial" w:hAnsi="Arial" w:cs="Arial"/>
          <w:sz w:val="22"/>
          <w:szCs w:val="22"/>
        </w:rPr>
        <w:t xml:space="preserve">of products required for Alpha, Beta (Private and Public) as defined in GDS </w:t>
      </w:r>
      <w:r w:rsidR="00F457E7" w:rsidRPr="004B4D29">
        <w:rPr>
          <w:rFonts w:ascii="Arial" w:hAnsi="Arial" w:cs="Arial"/>
          <w:sz w:val="22"/>
          <w:szCs w:val="22"/>
        </w:rPr>
        <w:t>Digital Standards;</w:t>
      </w:r>
    </w:p>
    <w:p w14:paraId="019702BB" w14:textId="5BF4EF8D" w:rsidR="00C97E62" w:rsidRPr="004B4D29" w:rsidRDefault="00C97E62" w:rsidP="00C97E62">
      <w:pPr>
        <w:pStyle w:val="Normal1"/>
        <w:numPr>
          <w:ilvl w:val="0"/>
          <w:numId w:val="11"/>
        </w:numPr>
        <w:spacing w:before="60" w:after="60"/>
        <w:contextualSpacing/>
        <w:rPr>
          <w:rFonts w:ascii="Arial" w:hAnsi="Arial" w:cs="Arial"/>
          <w:sz w:val="22"/>
          <w:szCs w:val="22"/>
        </w:rPr>
      </w:pPr>
      <w:r w:rsidRPr="004B4D29">
        <w:rPr>
          <w:rFonts w:ascii="Arial" w:hAnsi="Arial" w:cs="Arial"/>
          <w:sz w:val="22"/>
          <w:szCs w:val="22"/>
        </w:rPr>
        <w:t>Delivery of service(s) that can be easily rolled-out across HMG (and its partner bodies) and LA’s where appropriate.  This may require engagement and consultation with specific organizations as described above;</w:t>
      </w:r>
    </w:p>
    <w:p w14:paraId="7B81A0B7" w14:textId="091B5DE5" w:rsidR="00C97E62" w:rsidRPr="004B4D29" w:rsidRDefault="00C97E62" w:rsidP="006C0724">
      <w:pPr>
        <w:pStyle w:val="Normal1"/>
        <w:numPr>
          <w:ilvl w:val="0"/>
          <w:numId w:val="11"/>
        </w:numPr>
        <w:spacing w:before="60" w:after="60"/>
        <w:contextualSpacing/>
        <w:rPr>
          <w:rFonts w:ascii="Arial" w:hAnsi="Arial" w:cs="Arial"/>
          <w:sz w:val="22"/>
          <w:szCs w:val="22"/>
          <w:u w:val="single"/>
        </w:rPr>
      </w:pPr>
      <w:r w:rsidRPr="004B4D29">
        <w:rPr>
          <w:rFonts w:ascii="Arial" w:hAnsi="Arial" w:cs="Arial"/>
          <w:sz w:val="22"/>
          <w:szCs w:val="22"/>
        </w:rPr>
        <w:t>Services are compliant with</w:t>
      </w:r>
      <w:r w:rsidR="00BD17DB">
        <w:rPr>
          <w:rFonts w:ascii="Arial" w:hAnsi="Arial" w:cs="Arial"/>
          <w:sz w:val="22"/>
          <w:szCs w:val="22"/>
        </w:rPr>
        <w:t xml:space="preserve"> </w:t>
      </w:r>
      <w:r w:rsidRPr="004B4D29">
        <w:rPr>
          <w:rFonts w:ascii="Arial" w:hAnsi="Arial" w:cs="Arial"/>
          <w:sz w:val="22"/>
          <w:szCs w:val="22"/>
        </w:rPr>
        <w:t>DWP and HMG architecture and security s</w:t>
      </w:r>
      <w:r w:rsidR="00FC7804" w:rsidRPr="004B4D29">
        <w:rPr>
          <w:rFonts w:ascii="Arial" w:hAnsi="Arial" w:cs="Arial"/>
          <w:color w:val="000000" w:themeColor="text1"/>
          <w:sz w:val="22"/>
          <w:szCs w:val="22"/>
        </w:rPr>
        <w:t>tandards;</w:t>
      </w:r>
    </w:p>
    <w:p w14:paraId="5F41A955" w14:textId="61958E20" w:rsidR="007D6ACD" w:rsidRPr="00683B45" w:rsidRDefault="0022537D" w:rsidP="007D6ACD">
      <w:pPr>
        <w:pStyle w:val="Normal1"/>
        <w:numPr>
          <w:ilvl w:val="0"/>
          <w:numId w:val="11"/>
        </w:numPr>
        <w:spacing w:before="60" w:after="60"/>
        <w:contextualSpacing/>
        <w:rPr>
          <w:rFonts w:ascii="Arial" w:hAnsi="Arial" w:cs="Arial"/>
          <w:sz w:val="22"/>
          <w:szCs w:val="22"/>
        </w:rPr>
      </w:pPr>
      <w:r w:rsidRPr="00683B45">
        <w:rPr>
          <w:rFonts w:ascii="Arial" w:hAnsi="Arial" w:cs="Arial"/>
          <w:sz w:val="22"/>
          <w:szCs w:val="22"/>
        </w:rPr>
        <w:t xml:space="preserve">Undertake </w:t>
      </w:r>
      <w:r w:rsidR="007D6ACD" w:rsidRPr="00683B45">
        <w:rPr>
          <w:rFonts w:ascii="Arial" w:hAnsi="Arial" w:cs="Arial"/>
          <w:sz w:val="22"/>
          <w:szCs w:val="22"/>
        </w:rPr>
        <w:t>further pre-discovery research to identify potential candidate data registers</w:t>
      </w:r>
      <w:r w:rsidRPr="00683B45">
        <w:rPr>
          <w:rFonts w:ascii="Arial" w:hAnsi="Arial" w:cs="Arial"/>
          <w:sz w:val="22"/>
          <w:szCs w:val="22"/>
        </w:rPr>
        <w:t xml:space="preserve"> and undertake </w:t>
      </w:r>
      <w:r w:rsidR="007D512E" w:rsidRPr="00683B45">
        <w:rPr>
          <w:rFonts w:ascii="Arial" w:hAnsi="Arial" w:cs="Arial"/>
          <w:sz w:val="22"/>
          <w:szCs w:val="22"/>
        </w:rPr>
        <w:t xml:space="preserve"> </w:t>
      </w:r>
      <w:r w:rsidR="005B7C23" w:rsidRPr="00683B45">
        <w:rPr>
          <w:rFonts w:ascii="Arial" w:hAnsi="Arial" w:cs="Arial"/>
          <w:sz w:val="22"/>
          <w:szCs w:val="22"/>
        </w:rPr>
        <w:t>Discovery</w:t>
      </w:r>
      <w:r w:rsidR="007D512E" w:rsidRPr="00683B45">
        <w:rPr>
          <w:rFonts w:ascii="Arial" w:hAnsi="Arial" w:cs="Arial"/>
          <w:sz w:val="22"/>
          <w:szCs w:val="22"/>
        </w:rPr>
        <w:t xml:space="preserve"> </w:t>
      </w:r>
      <w:r w:rsidRPr="00683B45">
        <w:rPr>
          <w:rFonts w:ascii="Arial" w:hAnsi="Arial" w:cs="Arial"/>
          <w:sz w:val="22"/>
          <w:szCs w:val="22"/>
        </w:rPr>
        <w:t xml:space="preserve">activity as required by DWP  </w:t>
      </w:r>
      <w:r w:rsidR="005B7C23" w:rsidRPr="00683B45">
        <w:rPr>
          <w:rFonts w:ascii="Arial" w:hAnsi="Arial" w:cs="Arial"/>
          <w:sz w:val="22"/>
          <w:szCs w:val="22"/>
        </w:rPr>
        <w:t>;</w:t>
      </w:r>
    </w:p>
    <w:p w14:paraId="101C260D" w14:textId="77777777" w:rsidR="0022537D" w:rsidRPr="00683B45" w:rsidRDefault="00FC7804" w:rsidP="006C0724">
      <w:pPr>
        <w:pStyle w:val="Normal1"/>
        <w:numPr>
          <w:ilvl w:val="0"/>
          <w:numId w:val="11"/>
        </w:numPr>
        <w:spacing w:before="60" w:after="60"/>
        <w:contextualSpacing/>
        <w:rPr>
          <w:rFonts w:ascii="Arial" w:hAnsi="Arial" w:cs="Arial"/>
          <w:sz w:val="22"/>
          <w:szCs w:val="22"/>
        </w:rPr>
      </w:pPr>
      <w:r w:rsidRPr="00683B45">
        <w:rPr>
          <w:rFonts w:ascii="Arial" w:hAnsi="Arial" w:cs="Arial"/>
          <w:sz w:val="22"/>
          <w:szCs w:val="22"/>
        </w:rPr>
        <w:t>Pa</w:t>
      </w:r>
      <w:r w:rsidR="0022537D" w:rsidRPr="00683B45">
        <w:rPr>
          <w:rFonts w:ascii="Arial" w:hAnsi="Arial" w:cs="Arial"/>
          <w:sz w:val="22"/>
          <w:szCs w:val="22"/>
        </w:rPr>
        <w:t xml:space="preserve">rtner with the DWP project team, other suppliers and/or service partners as required to create a single delivery focused team; and </w:t>
      </w:r>
    </w:p>
    <w:p w14:paraId="2FB57476" w14:textId="05AEC125" w:rsidR="007D6ACD" w:rsidRPr="00683B45" w:rsidRDefault="0022537D" w:rsidP="006C0724">
      <w:pPr>
        <w:pStyle w:val="Normal1"/>
        <w:numPr>
          <w:ilvl w:val="0"/>
          <w:numId w:val="11"/>
        </w:numPr>
        <w:spacing w:before="60" w:after="60"/>
        <w:contextualSpacing/>
        <w:rPr>
          <w:rFonts w:ascii="Arial" w:hAnsi="Arial" w:cs="Arial"/>
          <w:sz w:val="22"/>
          <w:szCs w:val="22"/>
        </w:rPr>
      </w:pPr>
      <w:r w:rsidRPr="00683B45">
        <w:rPr>
          <w:rFonts w:ascii="Arial" w:hAnsi="Arial" w:cs="Arial"/>
          <w:sz w:val="22"/>
          <w:szCs w:val="22"/>
        </w:rPr>
        <w:t xml:space="preserve">Enhance DWP </w:t>
      </w:r>
      <w:r w:rsidR="009816FE" w:rsidRPr="00683B45">
        <w:rPr>
          <w:rFonts w:ascii="Arial" w:hAnsi="Arial" w:cs="Arial"/>
          <w:sz w:val="22"/>
          <w:szCs w:val="22"/>
        </w:rPr>
        <w:t>capabilities in the following areas; Agile delivery</w:t>
      </w:r>
      <w:r w:rsidR="00B95B80" w:rsidRPr="00683B45">
        <w:rPr>
          <w:rFonts w:ascii="Arial" w:hAnsi="Arial" w:cs="Arial"/>
          <w:sz w:val="22"/>
          <w:szCs w:val="22"/>
        </w:rPr>
        <w:t xml:space="preserve">; </w:t>
      </w:r>
      <w:r w:rsidR="009816FE" w:rsidRPr="00683B45">
        <w:rPr>
          <w:rFonts w:ascii="Arial" w:hAnsi="Arial" w:cs="Arial"/>
          <w:sz w:val="22"/>
          <w:szCs w:val="22"/>
        </w:rPr>
        <w:t>software engineering; test management (in particular test automation)</w:t>
      </w:r>
      <w:r w:rsidRPr="00683B45">
        <w:rPr>
          <w:rFonts w:ascii="Arial" w:hAnsi="Arial" w:cs="Arial"/>
          <w:sz w:val="22"/>
          <w:szCs w:val="22"/>
        </w:rPr>
        <w:t>.</w:t>
      </w:r>
      <w:r w:rsidR="00FC7804" w:rsidRPr="00683B45">
        <w:rPr>
          <w:rFonts w:ascii="Arial" w:hAnsi="Arial" w:cs="Arial"/>
          <w:sz w:val="22"/>
          <w:szCs w:val="22"/>
        </w:rPr>
        <w:t xml:space="preserve"> </w:t>
      </w:r>
    </w:p>
    <w:p w14:paraId="73D5157A" w14:textId="77777777" w:rsidR="004B4D29" w:rsidRPr="004B4D29" w:rsidRDefault="004B4D29" w:rsidP="004B4D29"/>
    <w:p w14:paraId="25F31AC4" w14:textId="53167339" w:rsidR="0024399F" w:rsidRPr="006D545E" w:rsidRDefault="0024399F" w:rsidP="006D545E">
      <w:pPr>
        <w:pStyle w:val="TOC1"/>
      </w:pPr>
      <w:r w:rsidRPr="006D545E">
        <w:t>TEST &amp; DEVELOPMENT REQUIREMENTS</w:t>
      </w:r>
      <w:bookmarkEnd w:id="23"/>
    </w:p>
    <w:p w14:paraId="3BCBE339" w14:textId="17D8CD2A" w:rsidR="005B7C23" w:rsidRPr="00B95B80" w:rsidRDefault="00AC2821" w:rsidP="00DB0097">
      <w:pPr>
        <w:pStyle w:val="Normal1"/>
        <w:spacing w:before="60" w:after="60"/>
        <w:rPr>
          <w:rFonts w:ascii="Arial" w:hAnsi="Arial" w:cs="Arial"/>
          <w:sz w:val="22"/>
          <w:szCs w:val="22"/>
        </w:rPr>
      </w:pPr>
      <w:r w:rsidRPr="00B95B80">
        <w:rPr>
          <w:rFonts w:ascii="Arial" w:hAnsi="Arial" w:cs="Arial"/>
          <w:sz w:val="22"/>
          <w:szCs w:val="22"/>
        </w:rPr>
        <w:t xml:space="preserve">DWP will provide development and test environments.  </w:t>
      </w:r>
    </w:p>
    <w:p w14:paraId="39426DC3" w14:textId="77777777" w:rsidR="00683B45" w:rsidRDefault="00683B45" w:rsidP="006D545E">
      <w:pPr>
        <w:pStyle w:val="TOC1"/>
      </w:pPr>
      <w:bookmarkStart w:id="24" w:name="_Toc423443007"/>
      <w:bookmarkStart w:id="25" w:name="_Hlk377137066"/>
      <w:bookmarkEnd w:id="22"/>
    </w:p>
    <w:p w14:paraId="70A9FFF9" w14:textId="1A5050E1" w:rsidR="002C06C4" w:rsidRDefault="002C06C4" w:rsidP="006D545E">
      <w:pPr>
        <w:pStyle w:val="TOC1"/>
      </w:pPr>
      <w:r w:rsidRPr="004B4D29">
        <w:t>REQUIRED CAPABILITIES AND OUTCOMES OF THE SUPPLIER</w:t>
      </w:r>
      <w:bookmarkEnd w:id="24"/>
    </w:p>
    <w:bookmarkEnd w:id="25"/>
    <w:p w14:paraId="17329302" w14:textId="24287394" w:rsidR="001E376B" w:rsidRPr="00136F55" w:rsidRDefault="00AB49A8" w:rsidP="002C06C4">
      <w:pPr>
        <w:pStyle w:val="CommentText"/>
        <w:rPr>
          <w:rFonts w:ascii="Arial" w:hAnsi="Arial" w:cs="Arial"/>
          <w:sz w:val="22"/>
          <w:szCs w:val="22"/>
        </w:rPr>
      </w:pPr>
      <w:r>
        <w:rPr>
          <w:rFonts w:ascii="Arial" w:hAnsi="Arial" w:cs="Arial"/>
          <w:b/>
          <w:sz w:val="22"/>
          <w:szCs w:val="22"/>
        </w:rPr>
        <w:t>Note:</w:t>
      </w:r>
      <w:r w:rsidR="00B47B44">
        <w:rPr>
          <w:rFonts w:ascii="Arial" w:hAnsi="Arial" w:cs="Arial"/>
          <w:b/>
          <w:sz w:val="22"/>
          <w:szCs w:val="22"/>
        </w:rPr>
        <w:t xml:space="preserve"> </w:t>
      </w:r>
      <w:r w:rsidR="001E376B" w:rsidRPr="00136F55">
        <w:rPr>
          <w:rFonts w:ascii="Arial" w:hAnsi="Arial" w:cs="Arial"/>
          <w:sz w:val="22"/>
          <w:szCs w:val="22"/>
        </w:rPr>
        <w:t xml:space="preserve">The project </w:t>
      </w:r>
      <w:r w:rsidR="00B47B44">
        <w:rPr>
          <w:rFonts w:ascii="Arial" w:hAnsi="Arial" w:cs="Arial"/>
          <w:sz w:val="22"/>
          <w:szCs w:val="22"/>
        </w:rPr>
        <w:t xml:space="preserve">expects </w:t>
      </w:r>
      <w:r w:rsidR="001E376B" w:rsidRPr="00136F55">
        <w:rPr>
          <w:rFonts w:ascii="Arial" w:hAnsi="Arial" w:cs="Arial"/>
          <w:sz w:val="22"/>
          <w:szCs w:val="22"/>
        </w:rPr>
        <w:t>suppli</w:t>
      </w:r>
      <w:r w:rsidR="00B47B44">
        <w:rPr>
          <w:rFonts w:ascii="Arial" w:hAnsi="Arial" w:cs="Arial"/>
          <w:sz w:val="22"/>
          <w:szCs w:val="22"/>
        </w:rPr>
        <w:t>e</w:t>
      </w:r>
      <w:r w:rsidR="001E376B" w:rsidRPr="00136F55">
        <w:rPr>
          <w:rFonts w:ascii="Arial" w:hAnsi="Arial" w:cs="Arial"/>
          <w:sz w:val="22"/>
          <w:szCs w:val="22"/>
        </w:rPr>
        <w:t>r</w:t>
      </w:r>
      <w:r w:rsidR="00B47B44">
        <w:rPr>
          <w:rFonts w:ascii="Arial" w:hAnsi="Arial" w:cs="Arial"/>
          <w:sz w:val="22"/>
          <w:szCs w:val="22"/>
        </w:rPr>
        <w:t>s</w:t>
      </w:r>
      <w:r w:rsidR="001E376B" w:rsidRPr="00136F55">
        <w:rPr>
          <w:rFonts w:ascii="Arial" w:hAnsi="Arial" w:cs="Arial"/>
          <w:sz w:val="22"/>
          <w:szCs w:val="22"/>
        </w:rPr>
        <w:t xml:space="preserve"> </w:t>
      </w:r>
      <w:r w:rsidR="00B47B44">
        <w:rPr>
          <w:rFonts w:ascii="Arial" w:hAnsi="Arial" w:cs="Arial"/>
          <w:sz w:val="22"/>
          <w:szCs w:val="22"/>
        </w:rPr>
        <w:t xml:space="preserve">to propose a team that meets </w:t>
      </w:r>
      <w:r w:rsidR="00A301AD">
        <w:rPr>
          <w:rFonts w:ascii="Arial" w:hAnsi="Arial" w:cs="Arial"/>
          <w:sz w:val="22"/>
          <w:szCs w:val="22"/>
        </w:rPr>
        <w:t xml:space="preserve">DWP defined </w:t>
      </w:r>
      <w:r w:rsidR="00B47B44">
        <w:rPr>
          <w:rFonts w:ascii="Arial" w:hAnsi="Arial" w:cs="Arial"/>
          <w:sz w:val="22"/>
          <w:szCs w:val="22"/>
        </w:rPr>
        <w:t xml:space="preserve">capabilities outlined below, but that the majority of individuals proposed </w:t>
      </w:r>
      <w:r w:rsidR="002D3DAC">
        <w:rPr>
          <w:rFonts w:ascii="Arial" w:hAnsi="Arial" w:cs="Arial"/>
          <w:sz w:val="22"/>
          <w:szCs w:val="22"/>
        </w:rPr>
        <w:t>can</w:t>
      </w:r>
      <w:r w:rsidR="00B47B44">
        <w:rPr>
          <w:rFonts w:ascii="Arial" w:hAnsi="Arial" w:cs="Arial"/>
          <w:sz w:val="22"/>
          <w:szCs w:val="22"/>
        </w:rPr>
        <w:t xml:space="preserve"> meet more than </w:t>
      </w:r>
      <w:r w:rsidR="007D512E">
        <w:rPr>
          <w:rFonts w:ascii="Arial" w:hAnsi="Arial" w:cs="Arial"/>
          <w:sz w:val="22"/>
          <w:szCs w:val="22"/>
        </w:rPr>
        <w:t xml:space="preserve">one </w:t>
      </w:r>
      <w:r w:rsidR="00B47B44">
        <w:rPr>
          <w:rFonts w:ascii="Arial" w:hAnsi="Arial" w:cs="Arial"/>
          <w:sz w:val="22"/>
          <w:szCs w:val="22"/>
        </w:rPr>
        <w:t>capability</w:t>
      </w:r>
      <w:r w:rsidR="001E376B" w:rsidRPr="00136F55">
        <w:rPr>
          <w:rFonts w:ascii="Arial" w:hAnsi="Arial" w:cs="Arial"/>
          <w:sz w:val="22"/>
          <w:szCs w:val="22"/>
        </w:rPr>
        <w:t>.  Suppliers should</w:t>
      </w:r>
      <w:r w:rsidR="005B7C23" w:rsidRPr="00136F55">
        <w:rPr>
          <w:rFonts w:ascii="Arial" w:hAnsi="Arial" w:cs="Arial"/>
          <w:sz w:val="22"/>
          <w:szCs w:val="22"/>
        </w:rPr>
        <w:t xml:space="preserve"> consider</w:t>
      </w:r>
      <w:r w:rsidR="001E376B" w:rsidRPr="00136F55">
        <w:rPr>
          <w:rFonts w:ascii="Arial" w:hAnsi="Arial" w:cs="Arial"/>
          <w:sz w:val="22"/>
          <w:szCs w:val="22"/>
        </w:rPr>
        <w:t>:</w:t>
      </w:r>
      <w:r w:rsidR="005B7C23" w:rsidRPr="00136F55">
        <w:rPr>
          <w:rFonts w:ascii="Arial" w:hAnsi="Arial" w:cs="Arial"/>
          <w:sz w:val="22"/>
          <w:szCs w:val="22"/>
        </w:rPr>
        <w:t xml:space="preserve"> </w:t>
      </w:r>
    </w:p>
    <w:p w14:paraId="05A5ECD0" w14:textId="38D8FFC6" w:rsidR="000F20FB" w:rsidRPr="00846111" w:rsidRDefault="005B7C23" w:rsidP="001E376B">
      <w:pPr>
        <w:pStyle w:val="CommentText"/>
        <w:numPr>
          <w:ilvl w:val="0"/>
          <w:numId w:val="16"/>
        </w:numPr>
        <w:rPr>
          <w:rFonts w:ascii="Arial" w:hAnsi="Arial" w:cs="Arial"/>
          <w:sz w:val="22"/>
          <w:szCs w:val="22"/>
        </w:rPr>
      </w:pPr>
      <w:r w:rsidRPr="00136F55">
        <w:rPr>
          <w:rFonts w:ascii="Arial" w:hAnsi="Arial" w:cs="Arial"/>
          <w:sz w:val="22"/>
          <w:szCs w:val="22"/>
        </w:rPr>
        <w:t xml:space="preserve">how their resources map across capabilities </w:t>
      </w:r>
      <w:r w:rsidR="001E376B" w:rsidRPr="00136F55">
        <w:rPr>
          <w:rFonts w:ascii="Arial" w:hAnsi="Arial" w:cs="Arial"/>
          <w:sz w:val="22"/>
          <w:szCs w:val="22"/>
        </w:rPr>
        <w:t>to minimize the n</w:t>
      </w:r>
      <w:r w:rsidR="00846111">
        <w:rPr>
          <w:rFonts w:ascii="Arial" w:hAnsi="Arial" w:cs="Arial"/>
          <w:sz w:val="22"/>
          <w:szCs w:val="22"/>
        </w:rPr>
        <w:t>umber of resources proposed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4"/>
        <w:gridCol w:w="7738"/>
      </w:tblGrid>
      <w:tr w:rsidR="00CC754E" w:rsidRPr="00FF4D05" w14:paraId="08AFB44E" w14:textId="77777777" w:rsidTr="00683B45">
        <w:trPr>
          <w:trHeight w:val="460"/>
        </w:trPr>
        <w:tc>
          <w:tcPr>
            <w:tcW w:w="5000" w:type="pct"/>
            <w:gridSpan w:val="2"/>
            <w:shd w:val="clear" w:color="auto" w:fill="D6E3BC" w:themeFill="accent3" w:themeFillTint="66"/>
            <w:vAlign w:val="center"/>
          </w:tcPr>
          <w:p w14:paraId="293C4855" w14:textId="06DFCE12" w:rsidR="00CC754E" w:rsidRPr="001572ED" w:rsidRDefault="00CC754E" w:rsidP="0048171A">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r w:rsidR="001572ED">
              <w:rPr>
                <w:rFonts w:cs="Arial"/>
                <w:sz w:val="20"/>
              </w:rPr>
              <w:t xml:space="preserve">   </w:t>
            </w:r>
          </w:p>
        </w:tc>
      </w:tr>
      <w:tr w:rsidR="001514D7" w:rsidRPr="00CC754E" w14:paraId="55D42902" w14:textId="77777777" w:rsidTr="00A301AD">
        <w:trPr>
          <w:trHeight w:val="460"/>
        </w:trPr>
        <w:tc>
          <w:tcPr>
            <w:tcW w:w="1378" w:type="pct"/>
            <w:shd w:val="clear" w:color="auto" w:fill="C6D9F1" w:themeFill="text2" w:themeFillTint="33"/>
            <w:vAlign w:val="center"/>
          </w:tcPr>
          <w:p w14:paraId="57A4DC7E"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622" w:type="pct"/>
            <w:shd w:val="clear" w:color="auto" w:fill="C6D9F1" w:themeFill="text2" w:themeFillTint="33"/>
            <w:vAlign w:val="center"/>
          </w:tcPr>
          <w:p w14:paraId="6AABA48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4B4D29" w:rsidRPr="00FF4D05" w14:paraId="5FB6B071" w14:textId="77777777" w:rsidTr="00A301AD">
        <w:trPr>
          <w:trHeight w:val="331"/>
        </w:trPr>
        <w:tc>
          <w:tcPr>
            <w:tcW w:w="1378" w:type="pct"/>
            <w:vAlign w:val="center"/>
          </w:tcPr>
          <w:p w14:paraId="218F6DF4" w14:textId="7E9BD8A8" w:rsidR="004B4D29" w:rsidRPr="00D20680" w:rsidRDefault="004B4D29" w:rsidP="00823588">
            <w:pPr>
              <w:pStyle w:val="Normal1"/>
              <w:spacing w:before="60" w:after="60"/>
              <w:rPr>
                <w:rFonts w:ascii="Arial" w:hAnsi="Arial" w:cs="Arial"/>
                <w:b/>
                <w:sz w:val="22"/>
                <w:szCs w:val="22"/>
              </w:rPr>
            </w:pPr>
            <w:r>
              <w:rPr>
                <w:rFonts w:ascii="Arial" w:hAnsi="Arial" w:cs="Arial"/>
                <w:b/>
                <w:sz w:val="22"/>
                <w:szCs w:val="22"/>
              </w:rPr>
              <w:t>System Administration &amp; Web Operations</w:t>
            </w:r>
          </w:p>
        </w:tc>
        <w:tc>
          <w:tcPr>
            <w:tcW w:w="3622" w:type="pct"/>
            <w:vAlign w:val="center"/>
          </w:tcPr>
          <w:p w14:paraId="4AF69362" w14:textId="757507E6" w:rsidR="002E2C8F" w:rsidRPr="00683B45" w:rsidRDefault="002E2C8F" w:rsidP="00683B45">
            <w:pPr>
              <w:pStyle w:val="NormalWeb"/>
              <w:spacing w:before="0" w:beforeAutospacing="0" w:after="120" w:afterAutospacing="0"/>
              <w:rPr>
                <w:rFonts w:ascii="Arial" w:hAnsi="Arial" w:cs="Arial"/>
                <w:b/>
                <w:i/>
                <w:sz w:val="22"/>
                <w:szCs w:val="22"/>
              </w:rPr>
            </w:pPr>
            <w:r w:rsidRPr="00683B45">
              <w:rPr>
                <w:rFonts w:ascii="Arial" w:hAnsi="Arial" w:cs="Arial"/>
                <w:b/>
                <w:i/>
                <w:sz w:val="22"/>
                <w:szCs w:val="22"/>
              </w:rPr>
              <w:t>Web Ops</w:t>
            </w:r>
          </w:p>
          <w:p w14:paraId="1BA9D16A" w14:textId="3F2E3C29" w:rsidR="00C334F7" w:rsidRPr="00683B45" w:rsidRDefault="00683B45" w:rsidP="00683B45">
            <w:pPr>
              <w:pStyle w:val="NormalWeb"/>
              <w:spacing w:before="0" w:beforeAutospacing="0" w:after="120" w:afterAutospacing="0"/>
              <w:rPr>
                <w:rFonts w:ascii="Arial" w:hAnsi="Arial" w:cs="Arial"/>
                <w:sz w:val="22"/>
                <w:szCs w:val="22"/>
              </w:rPr>
            </w:pPr>
            <w:r w:rsidRPr="00683B45">
              <w:rPr>
                <w:rFonts w:ascii="Arial" w:hAnsi="Arial" w:cs="Arial"/>
                <w:sz w:val="22"/>
                <w:szCs w:val="22"/>
              </w:rPr>
              <w:t>E</w:t>
            </w:r>
            <w:r w:rsidR="002E2C8F" w:rsidRPr="00683B45">
              <w:rPr>
                <w:rFonts w:ascii="Arial" w:hAnsi="Arial" w:cs="Arial"/>
                <w:sz w:val="22"/>
                <w:szCs w:val="22"/>
              </w:rPr>
              <w:t>nsure physical IT solution(s) are suitable</w:t>
            </w:r>
            <w:r w:rsidRPr="00683B45">
              <w:rPr>
                <w:rFonts w:ascii="Arial" w:hAnsi="Arial" w:cs="Arial"/>
                <w:sz w:val="22"/>
                <w:szCs w:val="22"/>
              </w:rPr>
              <w:t xml:space="preserve"> to </w:t>
            </w:r>
            <w:r w:rsidR="002E2C8F" w:rsidRPr="00683B45">
              <w:rPr>
                <w:rFonts w:ascii="Arial" w:hAnsi="Arial" w:cs="Arial"/>
                <w:sz w:val="22"/>
                <w:szCs w:val="22"/>
              </w:rPr>
              <w:t>include ensuring IT system(s) are built</w:t>
            </w:r>
            <w:r w:rsidR="00C334F7" w:rsidRPr="00683B45">
              <w:rPr>
                <w:rFonts w:ascii="Arial" w:hAnsi="Arial" w:cs="Arial"/>
                <w:sz w:val="22"/>
                <w:szCs w:val="22"/>
              </w:rPr>
              <w:t xml:space="preserve">, tested and </w:t>
            </w:r>
            <w:r w:rsidR="002E2C8F" w:rsidRPr="00683B45">
              <w:rPr>
                <w:rFonts w:ascii="Arial" w:hAnsi="Arial" w:cs="Arial"/>
                <w:sz w:val="22"/>
                <w:szCs w:val="22"/>
              </w:rPr>
              <w:t xml:space="preserve">integrated </w:t>
            </w:r>
            <w:r w:rsidRPr="00683B45">
              <w:rPr>
                <w:rFonts w:ascii="Arial" w:hAnsi="Arial" w:cs="Arial"/>
                <w:sz w:val="22"/>
                <w:szCs w:val="22"/>
              </w:rPr>
              <w:t xml:space="preserve">to deliver </w:t>
            </w:r>
            <w:r w:rsidR="002E2C8F" w:rsidRPr="00683B45">
              <w:rPr>
                <w:rFonts w:ascii="Arial" w:hAnsi="Arial" w:cs="Arial"/>
                <w:sz w:val="22"/>
                <w:szCs w:val="22"/>
              </w:rPr>
              <w:t>reliable</w:t>
            </w:r>
            <w:r w:rsidR="00C334F7" w:rsidRPr="00683B45">
              <w:rPr>
                <w:rFonts w:ascii="Arial" w:hAnsi="Arial" w:cs="Arial"/>
                <w:sz w:val="22"/>
                <w:szCs w:val="22"/>
              </w:rPr>
              <w:t xml:space="preserve"> </w:t>
            </w:r>
            <w:r w:rsidRPr="00683B45">
              <w:rPr>
                <w:rFonts w:ascii="Arial" w:hAnsi="Arial" w:cs="Arial"/>
                <w:sz w:val="22"/>
                <w:szCs w:val="22"/>
              </w:rPr>
              <w:t xml:space="preserve">and </w:t>
            </w:r>
            <w:r w:rsidR="002E2C8F" w:rsidRPr="00683B45">
              <w:rPr>
                <w:rFonts w:ascii="Arial" w:hAnsi="Arial" w:cs="Arial"/>
                <w:sz w:val="22"/>
                <w:szCs w:val="22"/>
              </w:rPr>
              <w:t>resilient</w:t>
            </w:r>
            <w:r w:rsidR="00C334F7" w:rsidRPr="00683B45">
              <w:rPr>
                <w:rFonts w:ascii="Arial" w:hAnsi="Arial" w:cs="Arial"/>
                <w:sz w:val="22"/>
                <w:szCs w:val="22"/>
              </w:rPr>
              <w:t xml:space="preserve"> </w:t>
            </w:r>
            <w:r w:rsidRPr="00683B45">
              <w:rPr>
                <w:rFonts w:ascii="Arial" w:hAnsi="Arial" w:cs="Arial"/>
                <w:sz w:val="22"/>
                <w:szCs w:val="22"/>
              </w:rPr>
              <w:t xml:space="preserve">service(s) with as much </w:t>
            </w:r>
            <w:r>
              <w:rPr>
                <w:rFonts w:ascii="Arial" w:hAnsi="Arial" w:cs="Arial"/>
                <w:sz w:val="22"/>
                <w:szCs w:val="22"/>
              </w:rPr>
              <w:t xml:space="preserve">upgrade and test </w:t>
            </w:r>
            <w:r w:rsidR="00C334F7" w:rsidRPr="00683B45">
              <w:rPr>
                <w:rFonts w:ascii="Arial" w:hAnsi="Arial" w:cs="Arial"/>
                <w:sz w:val="22"/>
                <w:szCs w:val="22"/>
              </w:rPr>
              <w:t>automat</w:t>
            </w:r>
            <w:r>
              <w:rPr>
                <w:rFonts w:ascii="Arial" w:hAnsi="Arial" w:cs="Arial"/>
                <w:sz w:val="22"/>
                <w:szCs w:val="22"/>
              </w:rPr>
              <w:t xml:space="preserve">ion of </w:t>
            </w:r>
            <w:r w:rsidR="00C334F7" w:rsidRPr="00683B45">
              <w:rPr>
                <w:rFonts w:ascii="Arial" w:hAnsi="Arial" w:cs="Arial"/>
                <w:sz w:val="22"/>
                <w:szCs w:val="22"/>
              </w:rPr>
              <w:t>as possible.</w:t>
            </w:r>
            <w:r w:rsidR="002E2C8F" w:rsidRPr="00683B45">
              <w:rPr>
                <w:rFonts w:ascii="Arial" w:hAnsi="Arial" w:cs="Arial"/>
                <w:sz w:val="22"/>
                <w:szCs w:val="22"/>
              </w:rPr>
              <w:t xml:space="preserve"> </w:t>
            </w:r>
          </w:p>
          <w:p w14:paraId="1679F4F2" w14:textId="4002D5C5" w:rsidR="00F015CC" w:rsidRPr="002E2C8F" w:rsidRDefault="002E2C8F" w:rsidP="002D3DAC">
            <w:pPr>
              <w:pStyle w:val="NormalWeb"/>
              <w:spacing w:before="0" w:beforeAutospacing="0" w:after="120" w:afterAutospacing="0"/>
              <w:rPr>
                <w:sz w:val="23"/>
                <w:szCs w:val="23"/>
              </w:rPr>
            </w:pPr>
            <w:r w:rsidRPr="00683B45">
              <w:rPr>
                <w:rFonts w:ascii="Arial" w:hAnsi="Arial" w:cs="Arial"/>
                <w:sz w:val="22"/>
                <w:szCs w:val="22"/>
              </w:rPr>
              <w:t xml:space="preserve">As the service </w:t>
            </w:r>
            <w:r w:rsidR="00C334F7" w:rsidRPr="00683B45">
              <w:rPr>
                <w:rFonts w:ascii="Arial" w:hAnsi="Arial" w:cs="Arial"/>
                <w:sz w:val="22"/>
                <w:szCs w:val="22"/>
              </w:rPr>
              <w:t xml:space="preserve">progresses through Beta(s) to live the focus </w:t>
            </w:r>
            <w:r w:rsidRPr="00683B45">
              <w:rPr>
                <w:rFonts w:ascii="Arial" w:hAnsi="Arial" w:cs="Arial"/>
                <w:sz w:val="22"/>
                <w:szCs w:val="22"/>
              </w:rPr>
              <w:t>move</w:t>
            </w:r>
            <w:r w:rsidR="002D3DAC">
              <w:rPr>
                <w:rFonts w:ascii="Arial" w:hAnsi="Arial" w:cs="Arial"/>
                <w:sz w:val="22"/>
                <w:szCs w:val="22"/>
              </w:rPr>
              <w:t>s</w:t>
            </w:r>
            <w:r w:rsidR="00C334F7" w:rsidRPr="00683B45">
              <w:rPr>
                <w:rFonts w:ascii="Arial" w:hAnsi="Arial" w:cs="Arial"/>
                <w:sz w:val="22"/>
                <w:szCs w:val="22"/>
              </w:rPr>
              <w:t xml:space="preserve"> </w:t>
            </w:r>
            <w:r w:rsidRPr="00683B45">
              <w:rPr>
                <w:rFonts w:ascii="Arial" w:hAnsi="Arial" w:cs="Arial"/>
                <w:sz w:val="22"/>
                <w:szCs w:val="22"/>
              </w:rPr>
              <w:t xml:space="preserve">to </w:t>
            </w:r>
            <w:r w:rsidR="00C334F7" w:rsidRPr="00683B45">
              <w:rPr>
                <w:rFonts w:ascii="Arial" w:hAnsi="Arial" w:cs="Arial"/>
                <w:sz w:val="22"/>
                <w:szCs w:val="22"/>
              </w:rPr>
              <w:t>keeping the live service running and predict</w:t>
            </w:r>
            <w:r w:rsidR="002D3DAC">
              <w:rPr>
                <w:rFonts w:ascii="Arial" w:hAnsi="Arial" w:cs="Arial"/>
                <w:sz w:val="22"/>
                <w:szCs w:val="22"/>
              </w:rPr>
              <w:t>ing/fixing</w:t>
            </w:r>
            <w:r w:rsidR="002604D9" w:rsidRPr="00683B45">
              <w:rPr>
                <w:rFonts w:ascii="Arial" w:hAnsi="Arial" w:cs="Arial"/>
                <w:sz w:val="22"/>
                <w:szCs w:val="22"/>
              </w:rPr>
              <w:t xml:space="preserve"> performance bottlenecks</w:t>
            </w:r>
            <w:r w:rsidR="00C334F7" w:rsidRPr="00683B45">
              <w:rPr>
                <w:rFonts w:ascii="Arial" w:hAnsi="Arial" w:cs="Arial"/>
                <w:sz w:val="22"/>
                <w:szCs w:val="22"/>
              </w:rPr>
              <w:t>.</w:t>
            </w:r>
            <w:r w:rsidR="00C334F7" w:rsidRPr="002E2C8F">
              <w:rPr>
                <w:sz w:val="23"/>
                <w:szCs w:val="23"/>
              </w:rPr>
              <w:t xml:space="preserve"> </w:t>
            </w:r>
          </w:p>
        </w:tc>
      </w:tr>
      <w:tr w:rsidR="004B4D29" w:rsidRPr="00FF4D05" w14:paraId="6E3D00D2" w14:textId="77777777" w:rsidTr="00A301AD">
        <w:trPr>
          <w:trHeight w:val="331"/>
        </w:trPr>
        <w:tc>
          <w:tcPr>
            <w:tcW w:w="1378" w:type="pct"/>
            <w:vAlign w:val="center"/>
          </w:tcPr>
          <w:p w14:paraId="02008DC6" w14:textId="21F60175" w:rsidR="004B4D29" w:rsidRPr="00D20680" w:rsidRDefault="004B4D29" w:rsidP="00823588">
            <w:pPr>
              <w:pStyle w:val="Normal1"/>
              <w:spacing w:before="60" w:after="60"/>
              <w:rPr>
                <w:rFonts w:ascii="Arial" w:hAnsi="Arial" w:cs="Arial"/>
                <w:b/>
                <w:sz w:val="22"/>
                <w:szCs w:val="22"/>
              </w:rPr>
            </w:pPr>
            <w:r>
              <w:rPr>
                <w:rFonts w:ascii="Arial" w:hAnsi="Arial" w:cs="Arial"/>
                <w:b/>
                <w:sz w:val="22"/>
                <w:szCs w:val="22"/>
              </w:rPr>
              <w:t>Front-End Design &amp; Interaction Design</w:t>
            </w:r>
          </w:p>
        </w:tc>
        <w:tc>
          <w:tcPr>
            <w:tcW w:w="3622" w:type="pct"/>
            <w:vAlign w:val="center"/>
          </w:tcPr>
          <w:p w14:paraId="43C1B87D" w14:textId="25BCE6E3" w:rsidR="00F015CC" w:rsidRPr="00683B45" w:rsidRDefault="00F015CC" w:rsidP="00F015CC">
            <w:pPr>
              <w:pStyle w:val="NormalWeb"/>
              <w:spacing w:before="0" w:beforeAutospacing="0" w:after="120" w:afterAutospacing="0"/>
              <w:rPr>
                <w:rFonts w:ascii="Arial" w:hAnsi="Arial" w:cs="Arial"/>
                <w:b/>
                <w:i/>
                <w:sz w:val="22"/>
                <w:szCs w:val="22"/>
              </w:rPr>
            </w:pPr>
            <w:r w:rsidRPr="00683B45">
              <w:rPr>
                <w:rFonts w:ascii="Arial" w:hAnsi="Arial" w:cs="Arial"/>
                <w:b/>
                <w:i/>
                <w:sz w:val="22"/>
                <w:szCs w:val="22"/>
              </w:rPr>
              <w:t>Front End and Interaction Design</w:t>
            </w:r>
            <w:r w:rsidR="00C30411">
              <w:rPr>
                <w:rFonts w:ascii="Arial" w:hAnsi="Arial" w:cs="Arial"/>
                <w:b/>
                <w:i/>
                <w:sz w:val="22"/>
                <w:szCs w:val="22"/>
              </w:rPr>
              <w:t>er</w:t>
            </w:r>
          </w:p>
          <w:p w14:paraId="6E31E6D3" w14:textId="77777777" w:rsidR="00F015CC" w:rsidRDefault="00F015CC" w:rsidP="00F015CC">
            <w:pPr>
              <w:pStyle w:val="NormalWeb"/>
              <w:spacing w:before="0" w:beforeAutospacing="0" w:after="120" w:afterAutospacing="0"/>
              <w:rPr>
                <w:rFonts w:ascii="Arial" w:hAnsi="Arial" w:cs="Arial"/>
                <w:sz w:val="22"/>
                <w:szCs w:val="22"/>
              </w:rPr>
            </w:pPr>
            <w:r w:rsidRPr="00F015CC">
              <w:rPr>
                <w:rFonts w:ascii="Arial" w:hAnsi="Arial" w:cs="Arial"/>
                <w:sz w:val="22"/>
                <w:szCs w:val="22"/>
              </w:rPr>
              <w:t xml:space="preserve">Challenge assumptions and test ideas to ensure development of solution(s) that meet known user needs </w:t>
            </w:r>
            <w:r>
              <w:rPr>
                <w:rFonts w:ascii="Arial" w:hAnsi="Arial" w:cs="Arial"/>
                <w:sz w:val="22"/>
                <w:szCs w:val="22"/>
              </w:rPr>
              <w:t xml:space="preserve">and </w:t>
            </w:r>
            <w:r w:rsidRPr="00F015CC">
              <w:rPr>
                <w:rFonts w:ascii="Arial" w:hAnsi="Arial" w:cs="Arial"/>
                <w:sz w:val="22"/>
                <w:szCs w:val="22"/>
              </w:rPr>
              <w:t xml:space="preserve">test how well those needs have been met. </w:t>
            </w:r>
            <w:r>
              <w:rPr>
                <w:rFonts w:ascii="Arial" w:hAnsi="Arial" w:cs="Arial"/>
                <w:sz w:val="22"/>
                <w:szCs w:val="22"/>
              </w:rPr>
              <w:t xml:space="preserve"> </w:t>
            </w:r>
          </w:p>
          <w:p w14:paraId="6A4B8512" w14:textId="1BAA2004" w:rsidR="002604D9" w:rsidRPr="00C334F7" w:rsidRDefault="00F015CC" w:rsidP="000968AE">
            <w:pPr>
              <w:pStyle w:val="NormalWeb"/>
              <w:spacing w:before="0" w:beforeAutospacing="0" w:after="120" w:afterAutospacing="0"/>
              <w:rPr>
                <w:rFonts w:ascii="Arial" w:hAnsi="Arial" w:cs="Arial"/>
                <w:sz w:val="22"/>
                <w:szCs w:val="22"/>
              </w:rPr>
            </w:pPr>
            <w:r>
              <w:rPr>
                <w:rFonts w:ascii="Arial" w:hAnsi="Arial" w:cs="Arial"/>
                <w:sz w:val="22"/>
                <w:szCs w:val="22"/>
              </w:rPr>
              <w:t>E</w:t>
            </w:r>
            <w:r w:rsidRPr="00F015CC">
              <w:rPr>
                <w:rFonts w:ascii="Arial" w:hAnsi="Arial" w:cs="Arial"/>
                <w:sz w:val="22"/>
                <w:szCs w:val="22"/>
              </w:rPr>
              <w:t>xisting government visual design style guides and design patterns</w:t>
            </w:r>
            <w:r>
              <w:rPr>
                <w:rFonts w:ascii="Arial" w:hAnsi="Arial" w:cs="Arial"/>
                <w:sz w:val="22"/>
                <w:szCs w:val="22"/>
              </w:rPr>
              <w:t xml:space="preserve"> should be used </w:t>
            </w:r>
            <w:r w:rsidRPr="00F015CC">
              <w:rPr>
                <w:rFonts w:ascii="Arial" w:hAnsi="Arial" w:cs="Arial"/>
                <w:sz w:val="22"/>
                <w:szCs w:val="22"/>
              </w:rPr>
              <w:t>where these have already been tested and validated for similar domains and users.</w:t>
            </w:r>
            <w:r w:rsidR="002604D9">
              <w:rPr>
                <w:rFonts w:ascii="Arial" w:hAnsi="Arial" w:cs="Arial"/>
                <w:sz w:val="22"/>
                <w:szCs w:val="22"/>
              </w:rPr>
              <w:t xml:space="preserve">  </w:t>
            </w:r>
          </w:p>
        </w:tc>
      </w:tr>
      <w:tr w:rsidR="004B4D29" w:rsidRPr="00FF4D05" w14:paraId="63BB4294" w14:textId="77777777" w:rsidTr="00A301AD">
        <w:trPr>
          <w:trHeight w:val="331"/>
        </w:trPr>
        <w:tc>
          <w:tcPr>
            <w:tcW w:w="1378" w:type="pct"/>
            <w:vAlign w:val="center"/>
          </w:tcPr>
          <w:p w14:paraId="35555DBE" w14:textId="518303BD" w:rsidR="004B4D29" w:rsidRPr="00D20680" w:rsidRDefault="004B4D29" w:rsidP="00823588">
            <w:pPr>
              <w:pStyle w:val="Normal1"/>
              <w:spacing w:before="60" w:after="60"/>
              <w:rPr>
                <w:rFonts w:ascii="Arial" w:hAnsi="Arial" w:cs="Arial"/>
                <w:b/>
                <w:sz w:val="22"/>
                <w:szCs w:val="22"/>
              </w:rPr>
            </w:pPr>
            <w:r>
              <w:rPr>
                <w:rFonts w:ascii="Arial" w:hAnsi="Arial" w:cs="Arial"/>
                <w:b/>
                <w:sz w:val="22"/>
                <w:szCs w:val="22"/>
              </w:rPr>
              <w:t>Software Engineering &amp; Ongoing Support</w:t>
            </w:r>
          </w:p>
        </w:tc>
        <w:tc>
          <w:tcPr>
            <w:tcW w:w="3622" w:type="pct"/>
            <w:vAlign w:val="center"/>
          </w:tcPr>
          <w:p w14:paraId="2FB72C56" w14:textId="7E9B8A80" w:rsidR="004B4D29" w:rsidRPr="00683B45" w:rsidRDefault="00683B45" w:rsidP="000968AE">
            <w:pPr>
              <w:pStyle w:val="NormalWeb"/>
              <w:spacing w:before="0" w:beforeAutospacing="0" w:after="120" w:afterAutospacing="0"/>
              <w:rPr>
                <w:rFonts w:ascii="Arial" w:eastAsiaTheme="minorEastAsia" w:hAnsi="Arial" w:cs="Arial"/>
                <w:b/>
                <w:i/>
                <w:sz w:val="22"/>
                <w:szCs w:val="22"/>
                <w:lang w:val="en-US" w:eastAsia="ja-JP"/>
              </w:rPr>
            </w:pPr>
            <w:r w:rsidRPr="00683B45">
              <w:rPr>
                <w:rFonts w:ascii="Arial" w:eastAsiaTheme="minorEastAsia" w:hAnsi="Arial" w:cs="Arial"/>
                <w:b/>
                <w:i/>
                <w:sz w:val="22"/>
                <w:szCs w:val="22"/>
                <w:lang w:val="en-US" w:eastAsia="ja-JP"/>
              </w:rPr>
              <w:t>Technical Architect</w:t>
            </w:r>
            <w:r w:rsidR="00B87CD3">
              <w:rPr>
                <w:rFonts w:ascii="Arial" w:eastAsiaTheme="minorEastAsia" w:hAnsi="Arial" w:cs="Arial"/>
                <w:b/>
                <w:i/>
                <w:sz w:val="22"/>
                <w:szCs w:val="22"/>
                <w:lang w:val="en-US" w:eastAsia="ja-JP"/>
              </w:rPr>
              <w:t>/Technical Lead</w:t>
            </w:r>
          </w:p>
          <w:p w14:paraId="5A949EC2" w14:textId="7D7EA938" w:rsidR="00B87CD3" w:rsidRDefault="00B87CD3" w:rsidP="00B87CD3">
            <w:pPr>
              <w:pStyle w:val="NormalWeb"/>
              <w:spacing w:before="0" w:beforeAutospacing="0" w:after="120" w:afterAutospacing="0"/>
              <w:rPr>
                <w:rFonts w:ascii="Arial" w:hAnsi="Arial" w:cs="Arial"/>
                <w:sz w:val="22"/>
                <w:szCs w:val="22"/>
              </w:rPr>
            </w:pPr>
            <w:r w:rsidRPr="00D20680">
              <w:rPr>
                <w:rFonts w:ascii="Arial" w:hAnsi="Arial" w:cs="Arial"/>
                <w:sz w:val="22"/>
                <w:szCs w:val="22"/>
              </w:rPr>
              <w:t>Manage and lead the Development, Test and Arc</w:t>
            </w:r>
            <w:r>
              <w:rPr>
                <w:rFonts w:ascii="Arial" w:hAnsi="Arial" w:cs="Arial"/>
                <w:sz w:val="22"/>
                <w:szCs w:val="22"/>
              </w:rPr>
              <w:t xml:space="preserve">hitecture technology effort; </w:t>
            </w:r>
            <w:r w:rsidRPr="00D20680">
              <w:rPr>
                <w:rFonts w:ascii="Arial" w:hAnsi="Arial" w:cs="Arial"/>
                <w:sz w:val="22"/>
                <w:szCs w:val="22"/>
              </w:rPr>
              <w:t xml:space="preserve">, responsible for building developer skills, leading development of the solution and being the principal liaison point for technical queries </w:t>
            </w:r>
            <w:r>
              <w:rPr>
                <w:rFonts w:ascii="Arial" w:hAnsi="Arial" w:cs="Arial"/>
                <w:sz w:val="22"/>
                <w:szCs w:val="22"/>
              </w:rPr>
              <w:t>in the team.</w:t>
            </w:r>
          </w:p>
          <w:p w14:paraId="05C4BB71" w14:textId="0D62A51E" w:rsidR="004B4D29" w:rsidRDefault="004B4D29" w:rsidP="000968AE">
            <w:pPr>
              <w:pStyle w:val="NormalWeb"/>
              <w:spacing w:before="0" w:beforeAutospacing="0" w:after="120" w:afterAutospacing="0"/>
              <w:rPr>
                <w:rFonts w:ascii="Arial" w:hAnsi="Arial" w:cs="Arial"/>
                <w:sz w:val="22"/>
                <w:szCs w:val="22"/>
              </w:rPr>
            </w:pPr>
            <w:r w:rsidRPr="00D20680">
              <w:rPr>
                <w:rFonts w:ascii="Arial" w:hAnsi="Arial" w:cs="Arial"/>
                <w:sz w:val="22"/>
                <w:szCs w:val="22"/>
              </w:rPr>
              <w:t>Lead the Architecture effort to design solutions that can be integrated into the DWP Estate, ensur</w:t>
            </w:r>
            <w:r>
              <w:rPr>
                <w:rFonts w:ascii="Arial" w:hAnsi="Arial" w:cs="Arial"/>
                <w:sz w:val="22"/>
                <w:szCs w:val="22"/>
              </w:rPr>
              <w:t xml:space="preserve">ing the </w:t>
            </w:r>
            <w:r w:rsidRPr="00D20680">
              <w:rPr>
                <w:rFonts w:ascii="Arial" w:hAnsi="Arial" w:cs="Arial"/>
                <w:sz w:val="22"/>
                <w:szCs w:val="22"/>
              </w:rPr>
              <w:t>solution is robust, scalable, open and secure.</w:t>
            </w:r>
          </w:p>
          <w:sdt>
            <w:sdtPr>
              <w:rPr>
                <w:rFonts w:ascii="Arial" w:hAnsi="Arial" w:cs="Arial"/>
                <w:sz w:val="22"/>
                <w:szCs w:val="22"/>
              </w:rPr>
              <w:id w:val="-845101023"/>
            </w:sdtPr>
            <w:sdtContent>
              <w:p w14:paraId="0310054D" w14:textId="77777777" w:rsidR="00B47FB8" w:rsidRDefault="00B47FB8" w:rsidP="000968AE">
                <w:pPr>
                  <w:pStyle w:val="NormalWeb"/>
                  <w:spacing w:before="0" w:beforeAutospacing="0" w:after="120" w:afterAutospacing="0"/>
                  <w:rPr>
                    <w:rFonts w:ascii="Arial" w:hAnsi="Arial" w:cs="Arial"/>
                    <w:sz w:val="22"/>
                    <w:szCs w:val="22"/>
                  </w:rPr>
                </w:pPr>
              </w:p>
              <w:p w14:paraId="5AF34838" w14:textId="77777777" w:rsidR="004151D6" w:rsidRDefault="004151D6" w:rsidP="000968AE">
                <w:pPr>
                  <w:pStyle w:val="NormalWeb"/>
                  <w:spacing w:before="0" w:beforeAutospacing="0" w:after="120" w:afterAutospacing="0"/>
                  <w:rPr>
                    <w:rFonts w:ascii="Arial" w:hAnsi="Arial" w:cs="Arial"/>
                    <w:b/>
                    <w:i/>
                    <w:sz w:val="22"/>
                    <w:szCs w:val="22"/>
                  </w:rPr>
                </w:pPr>
              </w:p>
              <w:p w14:paraId="167188C8" w14:textId="18A81771" w:rsidR="004B4D29" w:rsidRPr="00A301AD" w:rsidRDefault="00A301AD" w:rsidP="000968AE">
                <w:pPr>
                  <w:pStyle w:val="NormalWeb"/>
                  <w:spacing w:before="0" w:beforeAutospacing="0" w:after="120" w:afterAutospacing="0"/>
                  <w:rPr>
                    <w:rFonts w:ascii="Arial" w:hAnsi="Arial" w:cs="Arial"/>
                    <w:b/>
                    <w:i/>
                    <w:sz w:val="22"/>
                    <w:szCs w:val="22"/>
                  </w:rPr>
                </w:pPr>
                <w:r w:rsidRPr="00A301AD">
                  <w:rPr>
                    <w:rFonts w:ascii="Arial" w:hAnsi="Arial" w:cs="Arial"/>
                    <w:b/>
                    <w:i/>
                    <w:sz w:val="22"/>
                    <w:szCs w:val="22"/>
                  </w:rPr>
                  <w:lastRenderedPageBreak/>
                  <w:t>Developer</w:t>
                </w:r>
              </w:p>
              <w:p w14:paraId="4226723F" w14:textId="77777777" w:rsidR="004151D6" w:rsidRDefault="004B4D29" w:rsidP="000968AE">
                <w:pPr>
                  <w:pStyle w:val="NormalWeb"/>
                  <w:spacing w:before="0" w:beforeAutospacing="0" w:after="120" w:afterAutospacing="0"/>
                  <w:rPr>
                    <w:rFonts w:ascii="Arial" w:hAnsi="Arial" w:cs="Arial"/>
                    <w:sz w:val="22"/>
                    <w:szCs w:val="22"/>
                  </w:rPr>
                </w:pPr>
                <w:r>
                  <w:rPr>
                    <w:rFonts w:ascii="Arial" w:hAnsi="Arial" w:cs="Arial"/>
                    <w:sz w:val="22"/>
                    <w:szCs w:val="22"/>
                  </w:rPr>
                  <w:t>Contribute to the design</w:t>
                </w:r>
                <w:r w:rsidRPr="00D20680">
                  <w:rPr>
                    <w:rFonts w:ascii="Arial" w:hAnsi="Arial" w:cs="Arial"/>
                    <w:sz w:val="22"/>
                    <w:szCs w:val="22"/>
                  </w:rPr>
                  <w:t>, build and maintenance of software applications</w:t>
                </w:r>
                <w:r>
                  <w:rPr>
                    <w:rFonts w:ascii="Arial" w:hAnsi="Arial" w:cs="Arial"/>
                    <w:sz w:val="22"/>
                    <w:szCs w:val="22"/>
                  </w:rPr>
                  <w:t xml:space="preserve"> </w:t>
                </w:r>
                <w:r w:rsidRPr="00D20680">
                  <w:rPr>
                    <w:rFonts w:ascii="Arial" w:hAnsi="Arial" w:cs="Arial"/>
                    <w:sz w:val="22"/>
                    <w:szCs w:val="22"/>
                  </w:rPr>
                  <w:t>as part of a multi-functional agile delivery team</w:t>
                </w:r>
                <w:r>
                  <w:rPr>
                    <w:rFonts w:ascii="Arial" w:hAnsi="Arial" w:cs="Arial"/>
                    <w:sz w:val="22"/>
                    <w:szCs w:val="22"/>
                  </w:rPr>
                  <w:t xml:space="preserve"> with DWP Software Engineer/Developer resources</w:t>
                </w:r>
                <w:r w:rsidRPr="00D20680">
                  <w:rPr>
                    <w:rFonts w:ascii="Arial" w:hAnsi="Arial" w:cs="Arial"/>
                    <w:sz w:val="22"/>
                    <w:szCs w:val="22"/>
                  </w:rPr>
                  <w:t>.</w:t>
                </w:r>
              </w:p>
              <w:p w14:paraId="21C5132D" w14:textId="77777777" w:rsidR="004151D6" w:rsidRDefault="004151D6" w:rsidP="000968AE">
                <w:pPr>
                  <w:pStyle w:val="NormalWeb"/>
                  <w:spacing w:before="0" w:beforeAutospacing="0" w:after="120" w:afterAutospacing="0"/>
                  <w:rPr>
                    <w:rFonts w:ascii="Arial" w:hAnsi="Arial" w:cs="Arial"/>
                    <w:sz w:val="22"/>
                    <w:szCs w:val="22"/>
                  </w:rPr>
                </w:pPr>
              </w:p>
              <w:p w14:paraId="0552167B" w14:textId="77777777" w:rsidR="004151D6" w:rsidRPr="00D84A69" w:rsidRDefault="004151D6" w:rsidP="000968AE">
                <w:pPr>
                  <w:pStyle w:val="NormalWeb"/>
                  <w:spacing w:before="0" w:beforeAutospacing="0" w:after="120" w:afterAutospacing="0"/>
                  <w:rPr>
                    <w:rFonts w:ascii="Arial" w:hAnsi="Arial" w:cs="Arial"/>
                    <w:b/>
                    <w:i/>
                    <w:color w:val="FF0000"/>
                    <w:sz w:val="22"/>
                    <w:szCs w:val="22"/>
                  </w:rPr>
                </w:pPr>
                <w:r w:rsidRPr="00D84A69">
                  <w:rPr>
                    <w:rFonts w:ascii="Arial" w:hAnsi="Arial" w:cs="Arial"/>
                    <w:b/>
                    <w:i/>
                    <w:color w:val="FF0000"/>
                    <w:sz w:val="22"/>
                    <w:szCs w:val="22"/>
                  </w:rPr>
                  <w:t>Quality Assurance Analyst</w:t>
                </w:r>
              </w:p>
              <w:p w14:paraId="26FA19C4" w14:textId="12D13C3F" w:rsidR="004B4D29" w:rsidRPr="00D20680" w:rsidRDefault="004151D6" w:rsidP="004151D6">
                <w:pPr>
                  <w:pStyle w:val="NormalWeb"/>
                  <w:spacing w:before="0" w:beforeAutospacing="0" w:after="120" w:afterAutospacing="0"/>
                  <w:rPr>
                    <w:rFonts w:ascii="Arial" w:eastAsiaTheme="minorEastAsia" w:hAnsi="Arial" w:cs="Arial"/>
                    <w:sz w:val="22"/>
                    <w:szCs w:val="22"/>
                    <w:lang w:val="en-US" w:eastAsia="ja-JP"/>
                  </w:rPr>
                </w:pPr>
                <w:r w:rsidRPr="00D84A69">
                  <w:rPr>
                    <w:rFonts w:ascii="Arial" w:hAnsi="Arial" w:cs="Arial"/>
                    <w:color w:val="FF0000"/>
                    <w:sz w:val="22"/>
                    <w:szCs w:val="22"/>
                  </w:rPr>
                  <w:t>Contribute to the succes</w:t>
                </w:r>
                <w:r w:rsidR="0012535D">
                  <w:rPr>
                    <w:rFonts w:ascii="Arial" w:hAnsi="Arial" w:cs="Arial"/>
                    <w:color w:val="FF0000"/>
                    <w:sz w:val="22"/>
                    <w:szCs w:val="22"/>
                  </w:rPr>
                  <w:t>s</w:t>
                </w:r>
                <w:bookmarkStart w:id="26" w:name="_GoBack"/>
                <w:bookmarkEnd w:id="26"/>
                <w:r w:rsidR="005F0EA7" w:rsidRPr="00D84A69">
                  <w:rPr>
                    <w:rFonts w:ascii="Arial" w:hAnsi="Arial" w:cs="Arial"/>
                    <w:color w:val="FF0000"/>
                    <w:sz w:val="22"/>
                    <w:szCs w:val="22"/>
                  </w:rPr>
                  <w:t xml:space="preserve"> of the delivered solution </w:t>
                </w:r>
                <w:r w:rsidRPr="00D84A69">
                  <w:rPr>
                    <w:rFonts w:ascii="Arial" w:hAnsi="Arial" w:cs="Arial"/>
                    <w:color w:val="FF0000"/>
                    <w:sz w:val="22"/>
                    <w:szCs w:val="22"/>
                  </w:rPr>
                  <w:t xml:space="preserve">through the use of best practices (eg </w:t>
                </w:r>
                <w:r w:rsidR="005F0EA7" w:rsidRPr="00D84A69">
                  <w:rPr>
                    <w:rFonts w:ascii="Arial" w:hAnsi="Arial" w:cs="Arial"/>
                    <w:color w:val="FF0000"/>
                    <w:sz w:val="22"/>
                    <w:szCs w:val="22"/>
                  </w:rPr>
                  <w:t xml:space="preserve">pair programming, </w:t>
                </w:r>
                <w:r w:rsidRPr="00D84A69">
                  <w:rPr>
                    <w:rFonts w:ascii="Arial" w:hAnsi="Arial" w:cs="Arial"/>
                    <w:color w:val="FF0000"/>
                    <w:sz w:val="22"/>
                    <w:szCs w:val="22"/>
                  </w:rPr>
                  <w:t>Test Driven Development (TDD), behavioural-driven development (BDD), Continuous Integration (CI), Continuous Delivery (CD) and automation of the software delivery lifecycle.</w:t>
                </w:r>
                <w:r w:rsidR="002411C5" w:rsidRPr="00D84A69">
                  <w:rPr>
                    <w:rFonts w:ascii="Arial" w:hAnsi="Arial" w:cs="Arial"/>
                    <w:color w:val="FF0000"/>
                    <w:sz w:val="22"/>
                    <w:szCs w:val="22"/>
                  </w:rPr>
                  <w:t>)</w:t>
                </w:r>
              </w:p>
            </w:sdtContent>
          </w:sdt>
        </w:tc>
      </w:tr>
      <w:tr w:rsidR="00683B45" w:rsidRPr="00FF4D05" w14:paraId="2D4EDB3B" w14:textId="77777777" w:rsidTr="00A301AD">
        <w:trPr>
          <w:trHeight w:val="331"/>
        </w:trPr>
        <w:tc>
          <w:tcPr>
            <w:tcW w:w="1378" w:type="pct"/>
            <w:vAlign w:val="center"/>
          </w:tcPr>
          <w:p w14:paraId="50D7599B" w14:textId="7CA43A6E" w:rsidR="00683B45" w:rsidRPr="00D20680" w:rsidRDefault="00683B45" w:rsidP="00823588">
            <w:pPr>
              <w:pStyle w:val="Normal1"/>
              <w:spacing w:before="60" w:after="60"/>
              <w:rPr>
                <w:rFonts w:ascii="Arial" w:hAnsi="Arial" w:cs="Arial"/>
                <w:b/>
                <w:sz w:val="22"/>
                <w:szCs w:val="22"/>
              </w:rPr>
            </w:pPr>
            <w:r>
              <w:rPr>
                <w:rFonts w:ascii="Arial" w:hAnsi="Arial" w:cs="Arial"/>
                <w:b/>
                <w:sz w:val="22"/>
                <w:szCs w:val="22"/>
              </w:rPr>
              <w:lastRenderedPageBreak/>
              <w:t>Agile Product Design &amp; Delivery</w:t>
            </w:r>
          </w:p>
        </w:tc>
        <w:tc>
          <w:tcPr>
            <w:tcW w:w="3622" w:type="pct"/>
            <w:vAlign w:val="center"/>
          </w:tcPr>
          <w:p w14:paraId="6E39E7D2" w14:textId="0DE38B2B" w:rsidR="00683B45" w:rsidRPr="00A301AD" w:rsidRDefault="00A301AD" w:rsidP="000968AE">
            <w:pPr>
              <w:pStyle w:val="NormalWeb"/>
              <w:spacing w:before="0" w:beforeAutospacing="0" w:after="120" w:afterAutospacing="0"/>
              <w:rPr>
                <w:rFonts w:ascii="Arial" w:eastAsiaTheme="minorEastAsia" w:hAnsi="Arial" w:cs="Arial"/>
                <w:b/>
                <w:i/>
                <w:sz w:val="22"/>
                <w:szCs w:val="22"/>
                <w:lang w:val="en-US" w:eastAsia="ja-JP"/>
              </w:rPr>
            </w:pPr>
            <w:r w:rsidRPr="00A301AD">
              <w:rPr>
                <w:rFonts w:ascii="Arial" w:eastAsiaTheme="minorEastAsia" w:hAnsi="Arial" w:cs="Arial"/>
                <w:b/>
                <w:i/>
                <w:sz w:val="22"/>
                <w:szCs w:val="22"/>
                <w:lang w:val="en-US" w:eastAsia="ja-JP"/>
              </w:rPr>
              <w:t>Service Manager</w:t>
            </w:r>
          </w:p>
          <w:sdt>
            <w:sdtPr>
              <w:rPr>
                <w:rFonts w:ascii="Arial" w:hAnsi="Arial" w:cs="Arial"/>
                <w:sz w:val="22"/>
                <w:szCs w:val="22"/>
              </w:rPr>
              <w:id w:val="2108382272"/>
            </w:sdtPr>
            <w:sdtContent>
              <w:p w14:paraId="3E7F5F85" w14:textId="77777777" w:rsidR="00683B45" w:rsidRDefault="00683B45" w:rsidP="000968AE">
                <w:pPr>
                  <w:pStyle w:val="NormalWeb"/>
                  <w:spacing w:before="0" w:beforeAutospacing="0" w:after="120" w:afterAutospacing="0"/>
                  <w:rPr>
                    <w:rFonts w:ascii="Arial" w:hAnsi="Arial" w:cs="Arial"/>
                    <w:sz w:val="22"/>
                    <w:szCs w:val="22"/>
                  </w:rPr>
                </w:pPr>
                <w:r w:rsidRPr="00D20680">
                  <w:rPr>
                    <w:rFonts w:ascii="Arial" w:hAnsi="Arial" w:cs="Arial"/>
                    <w:sz w:val="22"/>
                    <w:szCs w:val="22"/>
                  </w:rPr>
                  <w:t>Creation of a digital service delivery team and take responsibility for on and off line continuous service delivery, gathering and using user insight to inform iterative design</w:t>
                </w:r>
              </w:p>
              <w:p w14:paraId="37805173" w14:textId="6EF709E4" w:rsidR="00683B45" w:rsidRPr="00A301AD" w:rsidRDefault="00A301AD" w:rsidP="000968AE">
                <w:pPr>
                  <w:pStyle w:val="NormalWeb"/>
                  <w:spacing w:before="0" w:beforeAutospacing="0" w:after="120" w:afterAutospacing="0"/>
                  <w:rPr>
                    <w:rFonts w:ascii="Arial" w:hAnsi="Arial" w:cs="Arial"/>
                    <w:b/>
                    <w:i/>
                    <w:sz w:val="22"/>
                    <w:szCs w:val="22"/>
                  </w:rPr>
                </w:pPr>
                <w:r w:rsidRPr="00A301AD">
                  <w:rPr>
                    <w:rFonts w:ascii="Arial" w:hAnsi="Arial" w:cs="Arial"/>
                    <w:b/>
                    <w:i/>
                    <w:sz w:val="22"/>
                    <w:szCs w:val="22"/>
                  </w:rPr>
                  <w:t>Performance Analyst</w:t>
                </w:r>
              </w:p>
              <w:sdt>
                <w:sdtPr>
                  <w:rPr>
                    <w:rFonts w:ascii="Arial" w:eastAsia="Times New Roman" w:hAnsi="Arial" w:cs="Arial"/>
                    <w:sz w:val="22"/>
                    <w:szCs w:val="22"/>
                    <w:lang w:val="en-GB" w:eastAsia="en-GB"/>
                  </w:rPr>
                  <w:id w:val="1366033180"/>
                </w:sdtPr>
                <w:sdtContent>
                  <w:p w14:paraId="50C18457" w14:textId="77777777" w:rsidR="00683B45" w:rsidRPr="00D20680" w:rsidRDefault="00683B45" w:rsidP="004B4D29">
                    <w:pPr>
                      <w:pStyle w:val="CommentText"/>
                      <w:spacing w:after="120"/>
                      <w:rPr>
                        <w:rFonts w:ascii="Arial" w:eastAsia="Times New Roman" w:hAnsi="Arial" w:cs="Arial"/>
                        <w:sz w:val="22"/>
                        <w:szCs w:val="22"/>
                        <w:lang w:val="en-GB" w:eastAsia="en-GB"/>
                      </w:rPr>
                    </w:pPr>
                    <w:r w:rsidRPr="00D20680">
                      <w:rPr>
                        <w:rFonts w:ascii="Arial" w:eastAsia="Times New Roman" w:hAnsi="Arial" w:cs="Arial"/>
                        <w:sz w:val="22"/>
                        <w:szCs w:val="22"/>
                        <w:lang w:val="en-GB" w:eastAsia="en-GB"/>
                      </w:rPr>
                      <w:t xml:space="preserve">Deliver high-quality analysis of the Departmental web data and analytics and other data in relation to the digital service(s). </w:t>
                    </w:r>
                  </w:p>
                  <w:p w14:paraId="2AFED619" w14:textId="77777777" w:rsidR="00683B45" w:rsidRDefault="00683B45" w:rsidP="004B4D29">
                    <w:pPr>
                      <w:pStyle w:val="NormalWeb"/>
                      <w:spacing w:before="0" w:beforeAutospacing="0" w:after="120" w:afterAutospacing="0"/>
                      <w:rPr>
                        <w:rFonts w:ascii="Arial" w:hAnsi="Arial" w:cs="Arial"/>
                        <w:sz w:val="22"/>
                        <w:szCs w:val="22"/>
                      </w:rPr>
                    </w:pPr>
                    <w:r w:rsidRPr="00D20680">
                      <w:rPr>
                        <w:rFonts w:ascii="Arial" w:hAnsi="Arial" w:cs="Arial"/>
                        <w:sz w:val="22"/>
                        <w:szCs w:val="22"/>
                      </w:rPr>
                      <w:t>Assess and recommend improvements to data collection, performance reporting and analytical insight for the digital service (s).</w:t>
                    </w:r>
                  </w:p>
                  <w:p w14:paraId="0D68446B" w14:textId="16437248" w:rsidR="00683B45" w:rsidRPr="00A301AD" w:rsidRDefault="00683B45" w:rsidP="004B4D29">
                    <w:pPr>
                      <w:pStyle w:val="NormalWeb"/>
                      <w:spacing w:before="0" w:beforeAutospacing="0" w:after="120" w:afterAutospacing="0"/>
                      <w:rPr>
                        <w:rFonts w:ascii="Arial" w:hAnsi="Arial" w:cs="Arial"/>
                        <w:b/>
                        <w:i/>
                        <w:sz w:val="22"/>
                        <w:szCs w:val="22"/>
                      </w:rPr>
                    </w:pPr>
                    <w:r w:rsidRPr="00A301AD">
                      <w:rPr>
                        <w:rFonts w:ascii="Arial" w:hAnsi="Arial" w:cs="Arial"/>
                        <w:b/>
                        <w:i/>
                        <w:sz w:val="22"/>
                        <w:szCs w:val="22"/>
                      </w:rPr>
                      <w:t>Delivery Manager</w:t>
                    </w:r>
                  </w:p>
                  <w:sdt>
                    <w:sdtPr>
                      <w:rPr>
                        <w:rFonts w:ascii="Arial" w:eastAsia="Cambria" w:hAnsi="Arial" w:cs="Arial"/>
                        <w:color w:val="000000"/>
                        <w:sz w:val="22"/>
                        <w:szCs w:val="22"/>
                        <w:lang w:val="en-US" w:eastAsia="ja-JP"/>
                      </w:rPr>
                      <w:id w:val="-1710334542"/>
                    </w:sdtPr>
                    <w:sdtEndPr>
                      <w:rPr>
                        <w:rFonts w:eastAsia="Times New Roman"/>
                        <w:color w:val="auto"/>
                        <w:lang w:val="en-GB" w:eastAsia="en-GB"/>
                      </w:rPr>
                    </w:sdtEndPr>
                    <w:sdtContent>
                      <w:p w14:paraId="74156D59" w14:textId="77777777" w:rsidR="00683B45" w:rsidRPr="00D20680" w:rsidRDefault="00683B45" w:rsidP="005B56F4">
                        <w:pPr>
                          <w:pStyle w:val="NormalWeb"/>
                          <w:spacing w:before="0" w:beforeAutospacing="0" w:after="120" w:afterAutospacing="0"/>
                          <w:rPr>
                            <w:rFonts w:ascii="Arial" w:eastAsia="Cambria" w:hAnsi="Arial" w:cs="Arial"/>
                            <w:color w:val="000000"/>
                            <w:sz w:val="22"/>
                            <w:szCs w:val="22"/>
                            <w:lang w:val="en-US" w:eastAsia="ja-JP"/>
                          </w:rPr>
                        </w:pPr>
                        <w:r w:rsidRPr="00D20680">
                          <w:rPr>
                            <w:rFonts w:ascii="Arial" w:hAnsi="Arial" w:cs="Arial"/>
                            <w:sz w:val="22"/>
                            <w:szCs w:val="22"/>
                          </w:rPr>
                          <w:t>Deliver</w:t>
                        </w:r>
                        <w:r w:rsidRPr="00D20680">
                          <w:rPr>
                            <w:rFonts w:ascii="Arial" w:eastAsia="Cambria" w:hAnsi="Arial" w:cs="Arial"/>
                            <w:color w:val="000000"/>
                            <w:sz w:val="22"/>
                            <w:szCs w:val="22"/>
                            <w:lang w:val="en-US" w:eastAsia="ja-JP"/>
                          </w:rPr>
                          <w:t xml:space="preserve"> services that meet the Government’s </w:t>
                        </w:r>
                        <w:hyperlink r:id="rId11" w:tooltip="Digital by Default Service Standard " w:history="1">
                          <w:r w:rsidRPr="00D20680">
                            <w:rPr>
                              <w:rFonts w:ascii="Arial" w:eastAsia="Cambria" w:hAnsi="Arial" w:cs="Arial"/>
                              <w:color w:val="000000"/>
                              <w:sz w:val="22"/>
                              <w:szCs w:val="22"/>
                              <w:lang w:val="en-US" w:eastAsia="ja-JP"/>
                            </w:rPr>
                            <w:t>Digital by Default Service Standard</w:t>
                          </w:r>
                        </w:hyperlink>
                        <w:r w:rsidRPr="00D20680">
                          <w:rPr>
                            <w:rFonts w:ascii="Arial" w:eastAsia="Cambria" w:hAnsi="Arial" w:cs="Arial"/>
                            <w:color w:val="000000"/>
                            <w:sz w:val="22"/>
                            <w:szCs w:val="22"/>
                            <w:lang w:val="en-US" w:eastAsia="ja-JP"/>
                          </w:rPr>
                          <w:t>.</w:t>
                        </w:r>
                      </w:p>
                      <w:p w14:paraId="7510DD2D" w14:textId="77777777" w:rsidR="00683B45" w:rsidRPr="00D20680" w:rsidRDefault="00683B45" w:rsidP="005B56F4">
                        <w:pPr>
                          <w:pStyle w:val="NormalWeb"/>
                          <w:spacing w:before="0" w:beforeAutospacing="0" w:after="120" w:afterAutospacing="0"/>
                          <w:rPr>
                            <w:rFonts w:ascii="Arial" w:eastAsia="Cambria" w:hAnsi="Arial" w:cs="Arial"/>
                            <w:color w:val="000000"/>
                            <w:sz w:val="22"/>
                            <w:szCs w:val="22"/>
                            <w:lang w:val="en-US" w:eastAsia="ja-JP"/>
                          </w:rPr>
                        </w:pPr>
                        <w:r w:rsidRPr="00D20680">
                          <w:rPr>
                            <w:rFonts w:ascii="Arial" w:eastAsia="Cambria" w:hAnsi="Arial" w:cs="Arial"/>
                            <w:color w:val="000000"/>
                            <w:sz w:val="22"/>
                            <w:szCs w:val="22"/>
                            <w:lang w:val="en-US" w:eastAsia="ja-JP"/>
                          </w:rPr>
                          <w:t>Produce estimates, manage velocity and the quality of the outputs whilst working proactively to remove blockers.</w:t>
                        </w:r>
                      </w:p>
                      <w:p w14:paraId="2301EC47" w14:textId="77777777" w:rsidR="00683B45" w:rsidRDefault="00683B45" w:rsidP="005B56F4">
                        <w:pPr>
                          <w:pStyle w:val="NormalWeb"/>
                          <w:spacing w:before="0" w:beforeAutospacing="0" w:after="120" w:afterAutospacing="0"/>
                          <w:rPr>
                            <w:rFonts w:ascii="Arial" w:hAnsi="Arial" w:cs="Arial"/>
                            <w:sz w:val="22"/>
                            <w:szCs w:val="22"/>
                          </w:rPr>
                        </w:pPr>
                        <w:r w:rsidRPr="00D20680">
                          <w:rPr>
                            <w:rFonts w:ascii="Arial" w:hAnsi="Arial" w:cs="Arial"/>
                            <w:sz w:val="22"/>
                            <w:szCs w:val="22"/>
                          </w:rPr>
                          <w:t xml:space="preserve">Management of outputs in line with Agile principles to meet DWP needs </w:t>
                        </w:r>
                      </w:p>
                      <w:p w14:paraId="1BD22D0C" w14:textId="3483F0C6" w:rsidR="00683B45" w:rsidRPr="00A301AD" w:rsidRDefault="00683B45" w:rsidP="005B56F4">
                        <w:pPr>
                          <w:pStyle w:val="NormalWeb"/>
                          <w:spacing w:before="0" w:beforeAutospacing="0" w:after="120" w:afterAutospacing="0"/>
                          <w:rPr>
                            <w:rFonts w:ascii="Arial" w:hAnsi="Arial" w:cs="Arial"/>
                            <w:b/>
                            <w:i/>
                            <w:sz w:val="22"/>
                            <w:szCs w:val="22"/>
                          </w:rPr>
                        </w:pPr>
                        <w:r w:rsidRPr="00A301AD">
                          <w:rPr>
                            <w:rFonts w:ascii="Arial" w:hAnsi="Arial" w:cs="Arial"/>
                            <w:b/>
                            <w:i/>
                            <w:sz w:val="22"/>
                            <w:szCs w:val="22"/>
                          </w:rPr>
                          <w:t>Business Analyst</w:t>
                        </w:r>
                      </w:p>
                      <w:p w14:paraId="6916E33F" w14:textId="77777777" w:rsidR="00683B45" w:rsidRPr="00D20680" w:rsidRDefault="00683B45" w:rsidP="005B56F4">
                        <w:pPr>
                          <w:pStyle w:val="NormalWeb"/>
                          <w:spacing w:before="0" w:beforeAutospacing="0" w:after="120" w:afterAutospacing="0"/>
                          <w:rPr>
                            <w:rFonts w:ascii="Arial" w:hAnsi="Arial" w:cs="Arial"/>
                            <w:sz w:val="22"/>
                            <w:szCs w:val="22"/>
                          </w:rPr>
                        </w:pPr>
                        <w:r w:rsidRPr="00D20680">
                          <w:rPr>
                            <w:rFonts w:ascii="Arial" w:hAnsi="Arial" w:cs="Arial"/>
                            <w:sz w:val="22"/>
                            <w:szCs w:val="22"/>
                          </w:rPr>
                          <w:t xml:space="preserve">Deliver services that meet the Government’s Digital By Default Service Standard. </w:t>
                        </w:r>
                      </w:p>
                      <w:p w14:paraId="2E18E970" w14:textId="77777777" w:rsidR="00683B45" w:rsidRPr="00D20680" w:rsidRDefault="00683B45" w:rsidP="005B56F4">
                        <w:pPr>
                          <w:pStyle w:val="NormalWeb"/>
                          <w:spacing w:before="0" w:beforeAutospacing="0" w:after="120" w:afterAutospacing="0"/>
                          <w:rPr>
                            <w:rFonts w:ascii="Arial" w:hAnsi="Arial" w:cs="Arial"/>
                            <w:sz w:val="22"/>
                            <w:szCs w:val="22"/>
                          </w:rPr>
                        </w:pPr>
                        <w:r w:rsidRPr="00D20680">
                          <w:rPr>
                            <w:rFonts w:ascii="Arial" w:hAnsi="Arial" w:cs="Arial"/>
                            <w:sz w:val="22"/>
                            <w:szCs w:val="22"/>
                          </w:rPr>
                          <w:t>Capture user needs, mainly through interviews and workshops (but also surveys and document analysis) to create high level business process descriptions and/or diagrams, and epics and stories in an Agile backlog.</w:t>
                        </w:r>
                      </w:p>
                      <w:p w14:paraId="70955E48" w14:textId="0CC049B4" w:rsidR="00683B45" w:rsidRPr="00D20680" w:rsidRDefault="00683B45" w:rsidP="000968AE">
                        <w:pPr>
                          <w:pStyle w:val="NormalWeb"/>
                          <w:spacing w:before="0" w:beforeAutospacing="0" w:after="120" w:afterAutospacing="0"/>
                          <w:rPr>
                            <w:rFonts w:ascii="Arial" w:eastAsiaTheme="minorEastAsia" w:hAnsi="Arial" w:cs="Arial"/>
                            <w:sz w:val="22"/>
                            <w:szCs w:val="22"/>
                            <w:lang w:val="en-US" w:eastAsia="ja-JP"/>
                          </w:rPr>
                        </w:pPr>
                        <w:r w:rsidRPr="00D20680">
                          <w:rPr>
                            <w:rFonts w:ascii="Arial" w:hAnsi="Arial" w:cs="Arial"/>
                            <w:sz w:val="22"/>
                            <w:szCs w:val="22"/>
                          </w:rPr>
                          <w:t>Translate known user needs in to a solution that meets those needs, and then to test how well those needs have been met.</w:t>
                        </w:r>
                      </w:p>
                    </w:sdtContent>
                  </w:sdt>
                </w:sdtContent>
              </w:sdt>
            </w:sdtContent>
          </w:sdt>
        </w:tc>
      </w:tr>
      <w:tr w:rsidR="00683B45" w:rsidRPr="00FF4D05" w14:paraId="0C7352FD" w14:textId="77777777" w:rsidTr="00A301AD">
        <w:trPr>
          <w:trHeight w:val="331"/>
        </w:trPr>
        <w:tc>
          <w:tcPr>
            <w:tcW w:w="1378" w:type="pct"/>
            <w:vAlign w:val="center"/>
          </w:tcPr>
          <w:p w14:paraId="7330A8B1" w14:textId="7C290DA4" w:rsidR="00683B45" w:rsidRPr="00D20680" w:rsidRDefault="00683B45" w:rsidP="00823588">
            <w:pPr>
              <w:pStyle w:val="Normal1"/>
              <w:spacing w:before="60" w:after="60"/>
              <w:rPr>
                <w:rFonts w:ascii="Arial" w:hAnsi="Arial" w:cs="Arial"/>
                <w:b/>
                <w:sz w:val="22"/>
                <w:szCs w:val="22"/>
              </w:rPr>
            </w:pPr>
            <w:r>
              <w:rPr>
                <w:rFonts w:ascii="Arial" w:hAnsi="Arial" w:cs="Arial"/>
                <w:b/>
                <w:sz w:val="22"/>
                <w:szCs w:val="22"/>
              </w:rPr>
              <w:t>User Research</w:t>
            </w:r>
          </w:p>
        </w:tc>
        <w:tc>
          <w:tcPr>
            <w:tcW w:w="3622" w:type="pct"/>
            <w:vAlign w:val="center"/>
          </w:tcPr>
          <w:p w14:paraId="1BCCF9B0" w14:textId="77777777" w:rsidR="00683B45" w:rsidRPr="00D20680" w:rsidRDefault="00683B45" w:rsidP="00683B45">
            <w:pPr>
              <w:pStyle w:val="NormalWeb"/>
              <w:spacing w:before="0" w:beforeAutospacing="0" w:after="120" w:afterAutospacing="0"/>
              <w:rPr>
                <w:rFonts w:ascii="Arial" w:hAnsi="Arial" w:cs="Arial"/>
                <w:sz w:val="22"/>
                <w:szCs w:val="22"/>
              </w:rPr>
            </w:pPr>
            <w:r w:rsidRPr="00D20680">
              <w:rPr>
                <w:rFonts w:ascii="Arial" w:hAnsi="Arial" w:cs="Arial"/>
                <w:sz w:val="22"/>
                <w:szCs w:val="22"/>
              </w:rPr>
              <w:t xml:space="preserve">Deliver user research to generate new and useful insight to design, deliver and iteratively improve services for users. </w:t>
            </w:r>
          </w:p>
          <w:p w14:paraId="2CC49420" w14:textId="2E0C4377" w:rsidR="00683B45" w:rsidRPr="00C334F7" w:rsidRDefault="00683B45" w:rsidP="00683B45">
            <w:pPr>
              <w:pStyle w:val="Normal1"/>
              <w:spacing w:before="60" w:after="60"/>
              <w:rPr>
                <w:rFonts w:ascii="Arial" w:eastAsiaTheme="minorEastAsia" w:hAnsi="Arial" w:cs="Arial"/>
                <w:color w:val="auto"/>
                <w:sz w:val="22"/>
                <w:szCs w:val="22"/>
              </w:rPr>
            </w:pPr>
            <w:r w:rsidRPr="00D20680">
              <w:rPr>
                <w:rFonts w:ascii="Arial" w:hAnsi="Arial" w:cs="Arial"/>
                <w:sz w:val="22"/>
                <w:szCs w:val="22"/>
              </w:rPr>
              <w:t>Work with a wider team of Designers, Analysts and Developers</w:t>
            </w:r>
            <w:r>
              <w:rPr>
                <w:rFonts w:ascii="Arial" w:hAnsi="Arial" w:cs="Arial"/>
                <w:sz w:val="22"/>
                <w:szCs w:val="22"/>
              </w:rPr>
              <w:t xml:space="preserve"> to produce a responsive </w:t>
            </w:r>
            <w:r w:rsidRPr="00D20680">
              <w:rPr>
                <w:rFonts w:ascii="Arial" w:hAnsi="Arial" w:cs="Arial"/>
                <w:sz w:val="22"/>
                <w:szCs w:val="22"/>
              </w:rPr>
              <w:t>user-centered digital</w:t>
            </w:r>
            <w:r>
              <w:rPr>
                <w:rFonts w:ascii="Arial" w:hAnsi="Arial" w:cs="Arial"/>
                <w:sz w:val="22"/>
                <w:szCs w:val="22"/>
              </w:rPr>
              <w:t xml:space="preserve"> services</w:t>
            </w:r>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B3F3DE2" w14:textId="4E4F6A8A" w:rsidR="00501B35" w:rsidRPr="007116D0" w:rsidRDefault="00501B35" w:rsidP="006D545E">
      <w:pPr>
        <w:pStyle w:val="TOC1"/>
      </w:pPr>
      <w:r>
        <w:t>THE METHODOLOGY</w:t>
      </w:r>
    </w:p>
    <w:p w14:paraId="78C1009B" w14:textId="4B8CBA93" w:rsidR="004771F1" w:rsidRPr="002F059C" w:rsidRDefault="005B7C23" w:rsidP="004771F1">
      <w:pPr>
        <w:pStyle w:val="Normal1"/>
        <w:spacing w:before="60" w:after="60"/>
        <w:contextualSpacing/>
        <w:rPr>
          <w:rFonts w:ascii="Arial" w:hAnsi="Arial" w:cs="Arial"/>
          <w:i/>
          <w:sz w:val="22"/>
          <w:szCs w:val="22"/>
          <w:u w:val="single"/>
        </w:rPr>
      </w:pPr>
      <w:r>
        <w:rPr>
          <w:rFonts w:ascii="Arial" w:hAnsi="Arial" w:cs="Arial"/>
          <w:sz w:val="22"/>
          <w:szCs w:val="22"/>
        </w:rPr>
        <w:t>T</w:t>
      </w:r>
      <w:r w:rsidR="004771F1" w:rsidRPr="002F059C">
        <w:rPr>
          <w:rFonts w:ascii="Arial" w:hAnsi="Arial" w:cs="Arial"/>
          <w:sz w:val="22"/>
          <w:szCs w:val="22"/>
        </w:rPr>
        <w:t xml:space="preserve">he Supplier will follow the DWP’s </w:t>
      </w:r>
      <w:r w:rsidR="00E7261C" w:rsidRPr="002F059C">
        <w:rPr>
          <w:rFonts w:ascii="Arial" w:hAnsi="Arial" w:cs="Arial"/>
          <w:sz w:val="22"/>
          <w:szCs w:val="22"/>
        </w:rPr>
        <w:t>Agile methodology</w:t>
      </w:r>
      <w:r w:rsidR="0048171A">
        <w:rPr>
          <w:rFonts w:ascii="Arial" w:hAnsi="Arial" w:cs="Arial"/>
          <w:sz w:val="22"/>
          <w:szCs w:val="22"/>
        </w:rPr>
        <w:t xml:space="preserve"> which is based on the GDS Digital Service Manual</w:t>
      </w:r>
      <w:r w:rsidR="004771F1" w:rsidRPr="002F059C">
        <w:rPr>
          <w:rFonts w:ascii="Arial" w:hAnsi="Arial" w:cs="Arial"/>
          <w:sz w:val="22"/>
          <w:szCs w:val="22"/>
        </w:rPr>
        <w:t xml:space="preserve">. </w:t>
      </w:r>
    </w:p>
    <w:p w14:paraId="039813F0" w14:textId="77777777" w:rsidR="00B47FB8" w:rsidRPr="00B47FB8" w:rsidRDefault="00B47FB8" w:rsidP="00B47FB8"/>
    <w:p w14:paraId="7E20BBF7" w14:textId="6BE85FB4" w:rsidR="00501B35" w:rsidRPr="007116D0" w:rsidRDefault="00501B35" w:rsidP="006D545E">
      <w:pPr>
        <w:pStyle w:val="TOC1"/>
      </w:pPr>
      <w:r>
        <w:t>GOVERNANCE</w:t>
      </w:r>
    </w:p>
    <w:p w14:paraId="318E32CB" w14:textId="4A7BBF4B" w:rsidR="00B8569B" w:rsidRPr="00136F55" w:rsidRDefault="001321C4" w:rsidP="00501B35">
      <w:pPr>
        <w:pStyle w:val="Normal1"/>
        <w:spacing w:before="60" w:after="60"/>
        <w:contextualSpacing/>
        <w:rPr>
          <w:rFonts w:ascii="Arial" w:hAnsi="Arial" w:cs="Arial"/>
          <w:sz w:val="22"/>
          <w:szCs w:val="22"/>
        </w:rPr>
      </w:pPr>
      <w:r w:rsidRPr="00136F55">
        <w:rPr>
          <w:rFonts w:ascii="Arial" w:hAnsi="Arial" w:cs="Arial"/>
          <w:sz w:val="22"/>
          <w:szCs w:val="22"/>
        </w:rPr>
        <w:lastRenderedPageBreak/>
        <w:t xml:space="preserve">The detailed governance requirements are yet to be agreed.  </w:t>
      </w:r>
      <w:r w:rsidR="00B8569B" w:rsidRPr="00136F55">
        <w:rPr>
          <w:rFonts w:ascii="Arial" w:hAnsi="Arial" w:cs="Arial"/>
          <w:sz w:val="22"/>
          <w:szCs w:val="22"/>
        </w:rPr>
        <w:t>These w</w:t>
      </w:r>
      <w:r w:rsidR="00136F55">
        <w:rPr>
          <w:rFonts w:ascii="Arial" w:hAnsi="Arial" w:cs="Arial"/>
          <w:sz w:val="22"/>
          <w:szCs w:val="22"/>
        </w:rPr>
        <w:t xml:space="preserve">ill be driven and managed by DWP </w:t>
      </w:r>
      <w:r w:rsidR="00B8569B" w:rsidRPr="00136F55">
        <w:rPr>
          <w:rFonts w:ascii="Arial" w:hAnsi="Arial" w:cs="Arial"/>
          <w:sz w:val="22"/>
          <w:szCs w:val="22"/>
        </w:rPr>
        <w:t>Delivery managers.  The supplier will need to support DWP in the provision of estimates, information and artifacts where required as well as participation at relevant forums/meetings</w:t>
      </w:r>
      <w:r w:rsidR="00250F65">
        <w:rPr>
          <w:rFonts w:ascii="Arial" w:hAnsi="Arial" w:cs="Arial"/>
          <w:sz w:val="22"/>
          <w:szCs w:val="22"/>
        </w:rPr>
        <w:t xml:space="preserve"> when requested</w:t>
      </w:r>
      <w:r w:rsidR="00B8569B" w:rsidRPr="00136F55">
        <w:rPr>
          <w:rFonts w:ascii="Arial" w:hAnsi="Arial" w:cs="Arial"/>
          <w:sz w:val="22"/>
          <w:szCs w:val="22"/>
        </w:rPr>
        <w:t>.</w:t>
      </w:r>
    </w:p>
    <w:p w14:paraId="167DAC9E" w14:textId="77777777" w:rsidR="00B8569B" w:rsidRPr="00136F55" w:rsidRDefault="00B8569B" w:rsidP="00501B35">
      <w:pPr>
        <w:pStyle w:val="Normal1"/>
        <w:spacing w:before="60" w:after="60"/>
        <w:contextualSpacing/>
        <w:rPr>
          <w:rFonts w:ascii="Arial" w:hAnsi="Arial" w:cs="Arial"/>
          <w:sz w:val="22"/>
          <w:szCs w:val="22"/>
        </w:rPr>
      </w:pPr>
    </w:p>
    <w:p w14:paraId="74698C60" w14:textId="776CBE9B" w:rsidR="00BE7A9F" w:rsidRPr="00136F55" w:rsidRDefault="00B8569B" w:rsidP="00501B35">
      <w:pPr>
        <w:pStyle w:val="Normal1"/>
        <w:spacing w:before="60" w:after="60"/>
        <w:contextualSpacing/>
        <w:rPr>
          <w:rFonts w:ascii="Arial" w:hAnsi="Arial" w:cs="Arial"/>
          <w:sz w:val="22"/>
          <w:szCs w:val="22"/>
        </w:rPr>
      </w:pPr>
      <w:r w:rsidRPr="00136F55">
        <w:rPr>
          <w:rFonts w:ascii="Arial" w:hAnsi="Arial" w:cs="Arial"/>
          <w:sz w:val="22"/>
          <w:szCs w:val="22"/>
        </w:rPr>
        <w:t>T</w:t>
      </w:r>
      <w:r w:rsidR="001321C4" w:rsidRPr="00136F55">
        <w:rPr>
          <w:rFonts w:ascii="Arial" w:hAnsi="Arial" w:cs="Arial"/>
          <w:sz w:val="22"/>
          <w:szCs w:val="22"/>
        </w:rPr>
        <w:t xml:space="preserve">he </w:t>
      </w:r>
      <w:r w:rsidR="00BE7A9F" w:rsidRPr="00136F55">
        <w:rPr>
          <w:rFonts w:ascii="Arial" w:hAnsi="Arial" w:cs="Arial"/>
          <w:sz w:val="22"/>
          <w:szCs w:val="22"/>
        </w:rPr>
        <w:t>project will be subject to DWP’s</w:t>
      </w:r>
      <w:r w:rsidR="00250F65">
        <w:rPr>
          <w:rFonts w:ascii="Arial" w:hAnsi="Arial" w:cs="Arial"/>
          <w:sz w:val="22"/>
          <w:szCs w:val="22"/>
        </w:rPr>
        <w:t xml:space="preserve"> and Cabinet Office</w:t>
      </w:r>
      <w:r w:rsidR="00BE7A9F" w:rsidRPr="00136F55">
        <w:rPr>
          <w:rFonts w:ascii="Arial" w:hAnsi="Arial" w:cs="Arial"/>
          <w:sz w:val="22"/>
          <w:szCs w:val="22"/>
        </w:rPr>
        <w:t xml:space="preserve"> project and contractual processes and procedures adapted for agile delivery.</w:t>
      </w:r>
      <w:r w:rsidR="001321C4" w:rsidRPr="00136F55">
        <w:rPr>
          <w:rFonts w:ascii="Arial" w:hAnsi="Arial" w:cs="Arial"/>
          <w:sz w:val="22"/>
          <w:szCs w:val="22"/>
        </w:rPr>
        <w:t xml:space="preserve">  </w:t>
      </w:r>
      <w:r w:rsidR="00BE7A9F" w:rsidRPr="00136F55">
        <w:rPr>
          <w:rFonts w:ascii="Arial" w:hAnsi="Arial" w:cs="Arial"/>
          <w:sz w:val="22"/>
          <w:szCs w:val="22"/>
        </w:rPr>
        <w:t>This will include:</w:t>
      </w:r>
    </w:p>
    <w:p w14:paraId="48D7F8ED" w14:textId="7012B0F3" w:rsidR="00501B35" w:rsidRPr="00136F55" w:rsidRDefault="00720EBC" w:rsidP="00720EBC">
      <w:pPr>
        <w:pStyle w:val="Normal1"/>
        <w:numPr>
          <w:ilvl w:val="0"/>
          <w:numId w:val="5"/>
        </w:numPr>
        <w:spacing w:before="60" w:after="60"/>
        <w:contextualSpacing/>
        <w:rPr>
          <w:rFonts w:ascii="Arial" w:hAnsi="Arial" w:cs="Arial"/>
          <w:sz w:val="22"/>
          <w:szCs w:val="22"/>
        </w:rPr>
      </w:pPr>
      <w:r w:rsidRPr="00250F65">
        <w:rPr>
          <w:rFonts w:ascii="Arial" w:hAnsi="Arial" w:cs="Arial"/>
          <w:b/>
          <w:sz w:val="22"/>
          <w:szCs w:val="22"/>
        </w:rPr>
        <w:t>Regular Project Assurance</w:t>
      </w:r>
      <w:r w:rsidRPr="00136F55">
        <w:rPr>
          <w:rFonts w:ascii="Arial" w:hAnsi="Arial" w:cs="Arial"/>
          <w:sz w:val="22"/>
          <w:szCs w:val="22"/>
        </w:rPr>
        <w:t xml:space="preserve"> – Regular assurance points to confirm the</w:t>
      </w:r>
      <w:r w:rsidR="00250F65">
        <w:rPr>
          <w:rFonts w:ascii="Arial" w:hAnsi="Arial" w:cs="Arial"/>
          <w:sz w:val="22"/>
          <w:szCs w:val="22"/>
        </w:rPr>
        <w:t xml:space="preserve"> progress</w:t>
      </w:r>
      <w:r w:rsidRPr="00136F55">
        <w:rPr>
          <w:rFonts w:ascii="Arial" w:hAnsi="Arial" w:cs="Arial"/>
          <w:sz w:val="22"/>
          <w:szCs w:val="22"/>
        </w:rPr>
        <w:t xml:space="preserve"> and viability of the project;</w:t>
      </w:r>
    </w:p>
    <w:p w14:paraId="2B1824E5" w14:textId="3AE50124" w:rsidR="001572ED" w:rsidRPr="00136F55" w:rsidRDefault="001572ED" w:rsidP="001572ED">
      <w:pPr>
        <w:pStyle w:val="Normal1"/>
        <w:numPr>
          <w:ilvl w:val="0"/>
          <w:numId w:val="5"/>
        </w:numPr>
        <w:spacing w:before="60" w:after="60"/>
        <w:contextualSpacing/>
        <w:rPr>
          <w:rFonts w:ascii="Arial" w:hAnsi="Arial" w:cs="Arial"/>
          <w:sz w:val="22"/>
          <w:szCs w:val="22"/>
        </w:rPr>
      </w:pPr>
      <w:r w:rsidRPr="00250F65">
        <w:rPr>
          <w:rFonts w:ascii="Arial" w:hAnsi="Arial" w:cs="Arial"/>
          <w:b/>
          <w:sz w:val="22"/>
          <w:szCs w:val="22"/>
        </w:rPr>
        <w:t>Delivery Assurance</w:t>
      </w:r>
      <w:r w:rsidRPr="00136F55">
        <w:rPr>
          <w:rFonts w:ascii="Arial" w:hAnsi="Arial" w:cs="Arial"/>
          <w:sz w:val="22"/>
          <w:szCs w:val="22"/>
        </w:rPr>
        <w:t xml:space="preserve"> – Individual work packages will require approval to progress through each </w:t>
      </w:r>
      <w:r w:rsidR="00250F65">
        <w:rPr>
          <w:rFonts w:ascii="Arial" w:hAnsi="Arial" w:cs="Arial"/>
          <w:sz w:val="22"/>
          <w:szCs w:val="22"/>
        </w:rPr>
        <w:t>phase</w:t>
      </w:r>
      <w:r w:rsidRPr="00136F55">
        <w:rPr>
          <w:rFonts w:ascii="Arial" w:hAnsi="Arial" w:cs="Arial"/>
          <w:sz w:val="22"/>
          <w:szCs w:val="22"/>
        </w:rPr>
        <w:t xml:space="preserve"> (eg Disco</w:t>
      </w:r>
      <w:r w:rsidR="00250F65">
        <w:rPr>
          <w:rFonts w:ascii="Arial" w:hAnsi="Arial" w:cs="Arial"/>
          <w:sz w:val="22"/>
          <w:szCs w:val="22"/>
        </w:rPr>
        <w:t xml:space="preserve">very to Alpha; Alpha to </w:t>
      </w:r>
      <w:r w:rsidRPr="00136F55">
        <w:rPr>
          <w:rFonts w:ascii="Arial" w:hAnsi="Arial" w:cs="Arial"/>
          <w:sz w:val="22"/>
          <w:szCs w:val="22"/>
        </w:rPr>
        <w:t>Beta</w:t>
      </w:r>
      <w:r w:rsidR="00250F65">
        <w:rPr>
          <w:rFonts w:ascii="Arial" w:hAnsi="Arial" w:cs="Arial"/>
          <w:sz w:val="22"/>
          <w:szCs w:val="22"/>
        </w:rPr>
        <w:t>; Beta to Live</w:t>
      </w:r>
      <w:r w:rsidRPr="00136F55">
        <w:rPr>
          <w:rFonts w:ascii="Arial" w:hAnsi="Arial" w:cs="Arial"/>
          <w:sz w:val="22"/>
          <w:szCs w:val="22"/>
        </w:rPr>
        <w:t>).  This will be managed at a project level</w:t>
      </w:r>
      <w:r w:rsidR="00250F65">
        <w:rPr>
          <w:rFonts w:ascii="Arial" w:hAnsi="Arial" w:cs="Arial"/>
          <w:sz w:val="22"/>
          <w:szCs w:val="22"/>
        </w:rPr>
        <w:t xml:space="preserve"> but </w:t>
      </w:r>
      <w:r w:rsidR="00352A59">
        <w:rPr>
          <w:rFonts w:ascii="Arial" w:hAnsi="Arial" w:cs="Arial"/>
          <w:sz w:val="22"/>
          <w:szCs w:val="22"/>
        </w:rPr>
        <w:t>appropriate assurance will be required</w:t>
      </w:r>
      <w:r w:rsidRPr="00136F55">
        <w:rPr>
          <w:rFonts w:ascii="Arial" w:hAnsi="Arial" w:cs="Arial"/>
          <w:sz w:val="22"/>
          <w:szCs w:val="22"/>
        </w:rPr>
        <w:t xml:space="preserve">;  </w:t>
      </w:r>
    </w:p>
    <w:p w14:paraId="584C3F7B" w14:textId="2ABC852A" w:rsidR="001572ED" w:rsidRPr="00136F55" w:rsidRDefault="001572ED" w:rsidP="001572ED">
      <w:pPr>
        <w:pStyle w:val="Normal1"/>
        <w:numPr>
          <w:ilvl w:val="0"/>
          <w:numId w:val="5"/>
        </w:numPr>
        <w:spacing w:before="60" w:after="60"/>
        <w:contextualSpacing/>
        <w:rPr>
          <w:rFonts w:ascii="Arial" w:hAnsi="Arial" w:cs="Arial"/>
          <w:sz w:val="22"/>
          <w:szCs w:val="22"/>
        </w:rPr>
      </w:pPr>
      <w:r w:rsidRPr="00250F65">
        <w:rPr>
          <w:rFonts w:ascii="Arial" w:hAnsi="Arial" w:cs="Arial"/>
          <w:b/>
          <w:sz w:val="22"/>
          <w:szCs w:val="22"/>
        </w:rPr>
        <w:t>Implementation Assurance</w:t>
      </w:r>
      <w:r w:rsidRPr="00136F55">
        <w:rPr>
          <w:rFonts w:ascii="Arial" w:hAnsi="Arial" w:cs="Arial"/>
          <w:sz w:val="22"/>
          <w:szCs w:val="22"/>
        </w:rPr>
        <w:t xml:space="preserve"> – Individual work packages will require approval to proceed to live.  This will include ensuring the new service(s) </w:t>
      </w:r>
      <w:r w:rsidR="00250F65">
        <w:rPr>
          <w:rFonts w:ascii="Arial" w:hAnsi="Arial" w:cs="Arial"/>
          <w:sz w:val="22"/>
          <w:szCs w:val="22"/>
        </w:rPr>
        <w:t>are fit for purpose</w:t>
      </w:r>
      <w:r w:rsidRPr="00136F55">
        <w:rPr>
          <w:rFonts w:ascii="Arial" w:hAnsi="Arial" w:cs="Arial"/>
          <w:sz w:val="22"/>
          <w:szCs w:val="22"/>
        </w:rPr>
        <w:t xml:space="preserve">;   </w:t>
      </w:r>
    </w:p>
    <w:p w14:paraId="0DB63243" w14:textId="1409AFD3" w:rsidR="00B8569B" w:rsidRPr="00136F55" w:rsidRDefault="00F409AD" w:rsidP="00B8569B">
      <w:pPr>
        <w:pStyle w:val="Normal1"/>
        <w:numPr>
          <w:ilvl w:val="0"/>
          <w:numId w:val="5"/>
        </w:numPr>
        <w:spacing w:before="60" w:after="60"/>
        <w:contextualSpacing/>
        <w:rPr>
          <w:rFonts w:ascii="Arial" w:hAnsi="Arial" w:cs="Arial"/>
          <w:sz w:val="22"/>
          <w:szCs w:val="22"/>
        </w:rPr>
      </w:pPr>
      <w:r w:rsidRPr="00250F65">
        <w:rPr>
          <w:rFonts w:ascii="Arial" w:hAnsi="Arial" w:cs="Arial"/>
          <w:b/>
          <w:sz w:val="22"/>
          <w:szCs w:val="22"/>
        </w:rPr>
        <w:t>Contract A</w:t>
      </w:r>
      <w:r w:rsidR="00720EBC" w:rsidRPr="00250F65">
        <w:rPr>
          <w:rFonts w:ascii="Arial" w:hAnsi="Arial" w:cs="Arial"/>
          <w:b/>
          <w:sz w:val="22"/>
          <w:szCs w:val="22"/>
        </w:rPr>
        <w:t>ssurance</w:t>
      </w:r>
      <w:r w:rsidRPr="00136F55">
        <w:rPr>
          <w:rFonts w:ascii="Arial" w:hAnsi="Arial" w:cs="Arial"/>
          <w:sz w:val="22"/>
          <w:szCs w:val="22"/>
        </w:rPr>
        <w:t xml:space="preserve"> – Individual work packages will require call off from the overall contract.  Depending on the nature of the delivery and overall value of the contract </w:t>
      </w:r>
      <w:r w:rsidR="00C76EA7" w:rsidRPr="00136F55">
        <w:rPr>
          <w:rFonts w:ascii="Arial" w:hAnsi="Arial" w:cs="Arial"/>
          <w:sz w:val="22"/>
          <w:szCs w:val="22"/>
        </w:rPr>
        <w:t xml:space="preserve">approval will be required from </w:t>
      </w:r>
      <w:r w:rsidRPr="00136F55">
        <w:rPr>
          <w:rFonts w:ascii="Arial" w:hAnsi="Arial" w:cs="Arial"/>
          <w:sz w:val="22"/>
          <w:szCs w:val="22"/>
        </w:rPr>
        <w:t>DWP and Cabinet Office</w:t>
      </w:r>
      <w:r w:rsidR="001572ED" w:rsidRPr="00136F55">
        <w:rPr>
          <w:rFonts w:ascii="Arial" w:hAnsi="Arial" w:cs="Arial"/>
          <w:sz w:val="22"/>
          <w:szCs w:val="22"/>
        </w:rPr>
        <w:t>.</w:t>
      </w:r>
    </w:p>
    <w:p w14:paraId="50FBB20B" w14:textId="67BF25C0" w:rsidR="00720EBC" w:rsidRPr="00F409AD" w:rsidRDefault="00720EBC" w:rsidP="001321C4">
      <w:pPr>
        <w:pStyle w:val="Normal1"/>
        <w:spacing w:before="60" w:after="60"/>
        <w:contextualSpacing/>
        <w:rPr>
          <w:rFonts w:ascii="Arial" w:hAnsi="Arial" w:cs="Arial"/>
          <w:i/>
          <w:sz w:val="20"/>
          <w:szCs w:val="20"/>
          <w:highlight w:val="yellow"/>
          <w:u w:val="single"/>
        </w:rPr>
      </w:pP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3EE5CD68" w14:textId="5BABFCA2" w:rsidR="00B22022" w:rsidRPr="00266371" w:rsidRDefault="00B22022" w:rsidP="006D545E">
      <w:pPr>
        <w:pStyle w:val="TOC1"/>
      </w:pPr>
      <w:bookmarkStart w:id="143" w:name="_Toc423443008"/>
      <w:r w:rsidRPr="00266371">
        <w:t>TERMS AND CONDITIONS</w:t>
      </w:r>
      <w:bookmarkEnd w:id="143"/>
      <w:r w:rsidRPr="00266371">
        <w:t xml:space="preserve"> </w:t>
      </w:r>
    </w:p>
    <w:p w14:paraId="1105F79C" w14:textId="480435D3" w:rsidR="00B22022" w:rsidRPr="00352A59" w:rsidRDefault="00B22022" w:rsidP="00B22022">
      <w:pPr>
        <w:spacing w:after="200" w:line="276" w:lineRule="auto"/>
        <w:rPr>
          <w:rFonts w:ascii="Arial" w:hAnsi="Arial" w:cs="Arial"/>
          <w:sz w:val="22"/>
          <w:szCs w:val="22"/>
        </w:rPr>
      </w:pPr>
      <w:r w:rsidRPr="00352A59">
        <w:rPr>
          <w:rFonts w:ascii="Arial" w:hAnsi="Arial" w:cs="Arial"/>
          <w:sz w:val="22"/>
          <w:szCs w:val="22"/>
        </w:rPr>
        <w:t xml:space="preserve">Please note that Customer specific Terms and Conditions apply to this agreement.  Please refer to the Call-Off </w:t>
      </w:r>
      <w:r w:rsidR="00FC5761" w:rsidRPr="00352A59">
        <w:rPr>
          <w:rFonts w:ascii="Arial" w:hAnsi="Arial" w:cs="Arial"/>
          <w:sz w:val="22"/>
          <w:szCs w:val="22"/>
        </w:rPr>
        <w:t>Contract Part A</w:t>
      </w:r>
      <w:r w:rsidR="00501B35" w:rsidRPr="00352A59">
        <w:rPr>
          <w:rFonts w:ascii="Arial" w:hAnsi="Arial" w:cs="Arial"/>
          <w:sz w:val="22"/>
          <w:szCs w:val="22"/>
        </w:rPr>
        <w:t xml:space="preserve">, </w:t>
      </w:r>
      <w:r w:rsidRPr="00352A59">
        <w:rPr>
          <w:rFonts w:ascii="Arial" w:hAnsi="Arial" w:cs="Arial"/>
          <w:sz w:val="22"/>
          <w:szCs w:val="22"/>
        </w:rPr>
        <w:t xml:space="preserve">for further information. </w:t>
      </w:r>
      <w:r w:rsidR="00FC5761" w:rsidRPr="00352A59">
        <w:rPr>
          <w:rFonts w:ascii="Arial" w:hAnsi="Arial" w:cs="Arial"/>
          <w:sz w:val="22"/>
          <w:szCs w:val="22"/>
        </w:rPr>
        <w:t>Please note that these terms will supersede the standard terms within Call-Off Contract Part C Call-Off Terms and Conditions</w:t>
      </w:r>
    </w:p>
    <w:p w14:paraId="48F1F826" w14:textId="35FCD8CA" w:rsidR="003230E4" w:rsidRDefault="003230E4">
      <w:pPr>
        <w:spacing w:after="200" w:line="276" w:lineRule="auto"/>
        <w:rPr>
          <w:rFonts w:ascii="Arial" w:hAnsi="Arial" w:cs="Arial"/>
          <w:b/>
          <w:bCs/>
          <w:caps/>
          <w:color w:val="4F81BD" w:themeColor="accent1"/>
          <w:sz w:val="28"/>
          <w:szCs w:val="20"/>
        </w:rPr>
      </w:pPr>
    </w:p>
    <w:p w14:paraId="1644F117" w14:textId="5D34AD87" w:rsidR="00DB0097" w:rsidRPr="006D545E" w:rsidRDefault="00266371" w:rsidP="006D545E">
      <w:pPr>
        <w:pStyle w:val="TOC1"/>
        <w:rPr>
          <w:color w:val="000000" w:themeColor="text1"/>
          <w:sz w:val="20"/>
        </w:rPr>
      </w:pPr>
      <w:r w:rsidRPr="00266371">
        <w:t>EVALUATION STAGES, MINIMUM PASS MARKS &amp; PRICE EVALUATION</w:t>
      </w:r>
    </w:p>
    <w:p w14:paraId="6DE1CE1A" w14:textId="77777777" w:rsidR="00DB0097" w:rsidRPr="00352A59" w:rsidRDefault="002C06C4" w:rsidP="00DB0097">
      <w:pPr>
        <w:pStyle w:val="Heading2"/>
        <w:numPr>
          <w:ilvl w:val="0"/>
          <w:numId w:val="0"/>
        </w:numPr>
        <w:tabs>
          <w:tab w:val="clear" w:pos="567"/>
        </w:tabs>
        <w:spacing w:before="60" w:after="60"/>
        <w:rPr>
          <w:rFonts w:cs="Arial"/>
          <w:b w:val="0"/>
          <w:sz w:val="22"/>
          <w:szCs w:val="22"/>
          <w:lang w:eastAsia="en-GB"/>
        </w:rPr>
      </w:pPr>
      <w:r w:rsidRPr="00352A59">
        <w:rPr>
          <w:rFonts w:cs="Arial"/>
          <w:b w:val="0"/>
          <w:sz w:val="22"/>
          <w:szCs w:val="22"/>
          <w:lang w:eastAsia="en-GB"/>
        </w:rPr>
        <w:t>Evaluation will follow the approach below:</w:t>
      </w:r>
      <w:r w:rsidR="00DB0097" w:rsidRPr="00352A59">
        <w:rPr>
          <w:rFonts w:cs="Arial"/>
          <w:b w:val="0"/>
          <w:sz w:val="22"/>
          <w:szCs w:val="22"/>
          <w:lang w:eastAsia="en-GB"/>
        </w:rPr>
        <w:t xml:space="preserve"> </w:t>
      </w:r>
    </w:p>
    <w:p w14:paraId="0AACB7FB" w14:textId="77777777" w:rsidR="002C06C4" w:rsidRPr="00352A59" w:rsidRDefault="00DB0097" w:rsidP="00441F43">
      <w:pPr>
        <w:pStyle w:val="Heading2"/>
        <w:numPr>
          <w:ilvl w:val="0"/>
          <w:numId w:val="3"/>
        </w:numPr>
        <w:tabs>
          <w:tab w:val="clear" w:pos="567"/>
        </w:tabs>
        <w:spacing w:before="60" w:after="0"/>
        <w:rPr>
          <w:rFonts w:cs="Arial"/>
          <w:b w:val="0"/>
          <w:sz w:val="22"/>
          <w:szCs w:val="22"/>
          <w:lang w:eastAsia="en-GB"/>
        </w:rPr>
      </w:pPr>
      <w:r w:rsidRPr="00352A59">
        <w:rPr>
          <w:rFonts w:cs="Arial"/>
          <w:b w:val="0"/>
          <w:sz w:val="22"/>
          <w:szCs w:val="22"/>
          <w:lang w:eastAsia="en-GB"/>
        </w:rPr>
        <w:t>Technical &amp; Cultural evaluation</w:t>
      </w:r>
    </w:p>
    <w:p w14:paraId="1F1AC777" w14:textId="77777777" w:rsidR="002C06C4" w:rsidRPr="00352A59" w:rsidRDefault="002C06C4" w:rsidP="00441F43">
      <w:pPr>
        <w:pStyle w:val="BodyText"/>
        <w:numPr>
          <w:ilvl w:val="0"/>
          <w:numId w:val="3"/>
        </w:numPr>
        <w:spacing w:after="0"/>
        <w:rPr>
          <w:rFonts w:ascii="Arial" w:hAnsi="Arial" w:cs="Arial"/>
          <w:sz w:val="22"/>
          <w:szCs w:val="22"/>
          <w:lang w:val="en-GB" w:eastAsia="en-GB"/>
        </w:rPr>
      </w:pPr>
      <w:r w:rsidRPr="00352A59">
        <w:rPr>
          <w:rFonts w:ascii="Arial" w:hAnsi="Arial" w:cs="Arial"/>
          <w:sz w:val="22"/>
          <w:szCs w:val="22"/>
        </w:rPr>
        <w:t>Demonstration, Testing and Scrutiny</w:t>
      </w:r>
    </w:p>
    <w:p w14:paraId="6162EB4F" w14:textId="77777777" w:rsidR="00DB0097" w:rsidRPr="00352A59" w:rsidRDefault="00DB0097" w:rsidP="00441F43">
      <w:pPr>
        <w:pStyle w:val="Heading2"/>
        <w:numPr>
          <w:ilvl w:val="0"/>
          <w:numId w:val="3"/>
        </w:numPr>
        <w:tabs>
          <w:tab w:val="clear" w:pos="567"/>
        </w:tabs>
        <w:spacing w:before="60" w:after="0"/>
        <w:rPr>
          <w:rFonts w:cs="Arial"/>
          <w:b w:val="0"/>
          <w:sz w:val="22"/>
          <w:szCs w:val="22"/>
          <w:lang w:eastAsia="en-GB"/>
        </w:rPr>
      </w:pPr>
      <w:r w:rsidRPr="00352A59">
        <w:rPr>
          <w:rFonts w:cs="Arial"/>
          <w:b w:val="0"/>
          <w:sz w:val="22"/>
          <w:szCs w:val="22"/>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7B967601" w14:textId="77777777" w:rsidR="00DB0097" w:rsidRPr="00352A59" w:rsidRDefault="00DB0097" w:rsidP="00DB0097">
      <w:pPr>
        <w:pStyle w:val="Heading2"/>
        <w:numPr>
          <w:ilvl w:val="0"/>
          <w:numId w:val="0"/>
        </w:numPr>
        <w:tabs>
          <w:tab w:val="clear" w:pos="567"/>
        </w:tabs>
        <w:spacing w:before="60" w:after="60"/>
        <w:rPr>
          <w:rFonts w:cs="Arial"/>
          <w:b w:val="0"/>
          <w:sz w:val="22"/>
          <w:szCs w:val="22"/>
          <w:lang w:eastAsia="en-GB"/>
        </w:rPr>
      </w:pPr>
      <w:r w:rsidRPr="00352A59">
        <w:rPr>
          <w:rFonts w:cs="Arial"/>
          <w:b w:val="0"/>
          <w:sz w:val="22"/>
          <w:szCs w:val="22"/>
          <w:lang w:eastAsia="en-GB"/>
        </w:rPr>
        <w:t>In order for Potential Providers to progress they must achieve or exceed the Minimum Pass Mark, as def</w:t>
      </w:r>
      <w:r w:rsidR="002C06C4" w:rsidRPr="00352A59">
        <w:rPr>
          <w:rFonts w:cs="Arial"/>
          <w:b w:val="0"/>
          <w:sz w:val="22"/>
          <w:szCs w:val="22"/>
          <w:lang w:eastAsia="en-GB"/>
        </w:rPr>
        <w:t>ined in the Award Questionnaire.</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14:paraId="14577F57" w14:textId="442032EB"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224E3BD0"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14:paraId="40D688E7" w14:textId="77777777" w:rsidTr="009D1BB9">
        <w:tc>
          <w:tcPr>
            <w:tcW w:w="2405" w:type="dxa"/>
            <w:shd w:val="clear" w:color="auto" w:fill="DBE5F1"/>
          </w:tcPr>
          <w:p w14:paraId="17DEC788" w14:textId="77777777" w:rsidR="00DB0097" w:rsidRDefault="00DB0097" w:rsidP="00A25E92">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14:paraId="589965A6" w14:textId="77777777" w:rsidR="0034750F" w:rsidRPr="00E7261C"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w:t>
            </w:r>
            <w:r w:rsidRPr="00E7261C">
              <w:rPr>
                <w:rFonts w:ascii="Arial" w:hAnsi="Arial" w:cs="Arial"/>
                <w:sz w:val="20"/>
                <w:szCs w:val="20"/>
              </w:rPr>
              <w:t xml:space="preserve">has a choice as to how they wish the pricing to be evaluated. </w:t>
            </w:r>
          </w:p>
          <w:p w14:paraId="51265CD3" w14:textId="5AF7D9C7"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E7261C">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Content>
                <w:r w:rsidR="00E7261C" w:rsidRPr="00E7261C">
                  <w:rPr>
                    <w:rFonts w:cs="Arial"/>
                    <w:b w:val="0"/>
                    <w:sz w:val="20"/>
                    <w:lang w:eastAsia="en-GB"/>
                  </w:rPr>
                  <w:t>Combined Evaluation</w:t>
                </w:r>
              </w:sdtContent>
            </w:sdt>
            <w:r w:rsidRPr="00E7261C">
              <w:rPr>
                <w:rFonts w:cs="Arial"/>
                <w:b w:val="0"/>
                <w:sz w:val="20"/>
                <w:lang w:eastAsia="en-GB"/>
              </w:rPr>
              <w:t xml:space="preserve"> as their chosen price evaluation method. For more information please see the Evaluation Guidance document held on the e-Sourcing suite.</w:t>
            </w:r>
          </w:p>
          <w:p w14:paraId="0FDD88D2" w14:textId="08BAFD3B" w:rsidR="00163E94" w:rsidRPr="00163E94" w:rsidRDefault="00163E94" w:rsidP="00163E94">
            <w:pPr>
              <w:pStyle w:val="BodyText"/>
              <w:rPr>
                <w:lang w:val="en-GB" w:eastAsia="en-GB"/>
              </w:rPr>
            </w:pPr>
            <w:r w:rsidRPr="009D1BB9">
              <w:rPr>
                <w:rFonts w:ascii="Arial" w:hAnsi="Arial" w:cs="Arial"/>
                <w:sz w:val="20"/>
                <w:szCs w:val="20"/>
                <w:lang w:val="en-GB" w:eastAsia="en-GB"/>
              </w:rPr>
              <w:lastRenderedPageBreak/>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12"/>
      <w:footerReference w:type="default" r:id="rId13"/>
      <w:headerReference w:type="first" r:id="rId14"/>
      <w:footerReference w:type="first" r:id="rId15"/>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B078D" w14:textId="77777777" w:rsidR="00582565" w:rsidRDefault="00582565" w:rsidP="00A76119">
      <w:r>
        <w:separator/>
      </w:r>
    </w:p>
  </w:endnote>
  <w:endnote w:type="continuationSeparator" w:id="0">
    <w:p w14:paraId="228DAE7C" w14:textId="77777777" w:rsidR="00582565" w:rsidRDefault="00582565"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6052"/>
    </w:tblGrid>
    <w:tr w:rsidR="002411C5" w14:paraId="4BC7ABFC" w14:textId="77777777" w:rsidTr="00A25E92">
      <w:tc>
        <w:tcPr>
          <w:tcW w:w="2167" w:type="pct"/>
        </w:tcPr>
        <w:p w14:paraId="67FCECC8" w14:textId="77777777" w:rsidR="002411C5" w:rsidRPr="007A3E3C" w:rsidRDefault="002411C5"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12535D">
            <w:rPr>
              <w:rFonts w:ascii="Arial" w:hAnsi="Arial" w:cs="Arial"/>
              <w:bCs/>
              <w:noProof/>
              <w:color w:val="808080" w:themeColor="background1" w:themeShade="80"/>
              <w:sz w:val="20"/>
            </w:rPr>
            <w:t>7</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12535D">
            <w:rPr>
              <w:rFonts w:ascii="Arial" w:hAnsi="Arial" w:cs="Arial"/>
              <w:bCs/>
              <w:noProof/>
              <w:color w:val="808080" w:themeColor="background1" w:themeShade="80"/>
              <w:sz w:val="20"/>
            </w:rPr>
            <w:t>9</w:t>
          </w:r>
          <w:r w:rsidRPr="007A3E3C">
            <w:rPr>
              <w:rFonts w:ascii="Arial" w:hAnsi="Arial" w:cs="Arial"/>
              <w:bCs/>
              <w:color w:val="808080" w:themeColor="background1" w:themeShade="80"/>
              <w:sz w:val="20"/>
            </w:rPr>
            <w:fldChar w:fldCharType="end"/>
          </w:r>
        </w:p>
      </w:tc>
      <w:tc>
        <w:tcPr>
          <w:tcW w:w="2833" w:type="pct"/>
        </w:tcPr>
        <w:p w14:paraId="6D14A33F" w14:textId="6B48390E" w:rsidR="002411C5" w:rsidRPr="007A3E3C" w:rsidRDefault="002411C5"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DS02-078</w:t>
          </w:r>
        </w:p>
      </w:tc>
    </w:tr>
  </w:tbl>
  <w:p w14:paraId="0FCEB995" w14:textId="302A75FB" w:rsidR="002411C5" w:rsidRPr="00B22022" w:rsidRDefault="002411C5"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6052"/>
    </w:tblGrid>
    <w:tr w:rsidR="002411C5" w14:paraId="76AEC4AB" w14:textId="77777777" w:rsidTr="00B22022">
      <w:tc>
        <w:tcPr>
          <w:tcW w:w="2167" w:type="pct"/>
        </w:tcPr>
        <w:p w14:paraId="0521307D" w14:textId="77777777" w:rsidR="002411C5" w:rsidRPr="007A3E3C" w:rsidRDefault="002411C5"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12535D">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12535D">
            <w:rPr>
              <w:rFonts w:ascii="Arial" w:hAnsi="Arial" w:cs="Arial"/>
              <w:bCs/>
              <w:noProof/>
              <w:color w:val="808080" w:themeColor="background1" w:themeShade="80"/>
              <w:sz w:val="20"/>
            </w:rPr>
            <w:t>9</w:t>
          </w:r>
          <w:r w:rsidRPr="007A3E3C">
            <w:rPr>
              <w:rFonts w:ascii="Arial" w:hAnsi="Arial" w:cs="Arial"/>
              <w:bCs/>
              <w:color w:val="808080" w:themeColor="background1" w:themeShade="80"/>
              <w:sz w:val="20"/>
            </w:rPr>
            <w:fldChar w:fldCharType="end"/>
          </w:r>
        </w:p>
      </w:tc>
      <w:tc>
        <w:tcPr>
          <w:tcW w:w="2833" w:type="pct"/>
        </w:tcPr>
        <w:p w14:paraId="654DD9F0" w14:textId="3A82D03D" w:rsidR="002411C5" w:rsidRPr="007A3E3C" w:rsidRDefault="002411C5" w:rsidP="0083559E">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Pr>
              <w:rFonts w:ascii="Arial" w:hAnsi="Arial" w:cs="Arial"/>
              <w:color w:val="808080" w:themeColor="background1" w:themeShade="80"/>
              <w:sz w:val="20"/>
            </w:rPr>
            <w:t>078</w:t>
          </w:r>
        </w:p>
      </w:tc>
    </w:tr>
  </w:tbl>
  <w:p w14:paraId="0702A255" w14:textId="77777777" w:rsidR="002411C5" w:rsidRPr="009A224A" w:rsidRDefault="002411C5"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80CB" w14:textId="77777777" w:rsidR="00582565" w:rsidRDefault="00582565" w:rsidP="00A76119">
      <w:r>
        <w:separator/>
      </w:r>
    </w:p>
  </w:footnote>
  <w:footnote w:type="continuationSeparator" w:id="0">
    <w:p w14:paraId="4B09F2F2" w14:textId="77777777" w:rsidR="00582565" w:rsidRDefault="00582565"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2411C5" w:rsidRPr="00BB1652" w14:paraId="56282221" w14:textId="77777777" w:rsidTr="00B22022">
      <w:trPr>
        <w:trHeight w:val="985"/>
      </w:trPr>
      <w:tc>
        <w:tcPr>
          <w:tcW w:w="2500" w:type="pct"/>
        </w:tcPr>
        <w:p w14:paraId="3DFF32E4" w14:textId="77777777" w:rsidR="002411C5" w:rsidRDefault="002411C5"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2411C5" w:rsidRPr="00BB1652" w:rsidRDefault="002411C5"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2411C5" w:rsidRDefault="00241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405"/>
      <w:gridCol w:w="7277"/>
    </w:tblGrid>
    <w:tr w:rsidR="002411C5" w:rsidRPr="00BB1652" w14:paraId="7853B247" w14:textId="77777777" w:rsidTr="00A25E92">
      <w:trPr>
        <w:trHeight w:val="985"/>
      </w:trPr>
      <w:tc>
        <w:tcPr>
          <w:tcW w:w="1594" w:type="pct"/>
        </w:tcPr>
        <w:p w14:paraId="22B95B8B" w14:textId="77777777" w:rsidR="002411C5" w:rsidRDefault="002411C5"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61312"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2411C5" w:rsidRDefault="002411C5"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2411C5" w:rsidRDefault="002411C5"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14:paraId="74BC569D" w14:textId="3FBFB2B4" w:rsidR="002411C5" w:rsidRPr="00BB1652" w:rsidRDefault="002411C5" w:rsidP="0083559E">
          <w:pPr>
            <w:pStyle w:val="Header"/>
            <w:tabs>
              <w:tab w:val="left" w:pos="4820"/>
              <w:tab w:val="left" w:pos="5812"/>
              <w:tab w:val="left" w:pos="7371"/>
              <w:tab w:val="right" w:pos="8364"/>
            </w:tabs>
            <w:rPr>
              <w:rFonts w:ascii="Arial" w:hAnsi="Arial" w:cs="Arial"/>
              <w:noProof/>
              <w:sz w:val="20"/>
              <w:lang w:val="en-GB"/>
            </w:rPr>
          </w:pPr>
          <w:r w:rsidRPr="0083559E">
            <w:rPr>
              <w:rFonts w:ascii="Arial" w:eastAsiaTheme="majorEastAsia" w:hAnsi="Arial" w:cs="Arial"/>
              <w:b/>
              <w:sz w:val="36"/>
              <w:szCs w:val="72"/>
              <w:lang w:val="en-GB"/>
            </w:rPr>
            <w:t>DS02-078 DWP Customer Information System (CIS) Alpha, Beta, Live</w:t>
          </w:r>
        </w:p>
      </w:tc>
    </w:tr>
  </w:tbl>
  <w:p w14:paraId="3B38BC0C" w14:textId="169CB108" w:rsidR="002411C5" w:rsidRDefault="002411C5" w:rsidP="0069276F">
    <w:pPr>
      <w:pStyle w:val="Header"/>
    </w:pPr>
  </w:p>
  <w:p w14:paraId="0A92E9F6" w14:textId="77777777" w:rsidR="002411C5" w:rsidRDefault="00241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EF459BF"/>
    <w:multiLevelType w:val="multilevel"/>
    <w:tmpl w:val="5B62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C2030"/>
    <w:multiLevelType w:val="hybridMultilevel"/>
    <w:tmpl w:val="D5DAC6DA"/>
    <w:lvl w:ilvl="0" w:tplc="7540A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D7403"/>
    <w:multiLevelType w:val="multilevel"/>
    <w:tmpl w:val="DB82A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DC6E19"/>
    <w:multiLevelType w:val="hybridMultilevel"/>
    <w:tmpl w:val="F9E8EB9C"/>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6418A6"/>
    <w:multiLevelType w:val="hybridMultilevel"/>
    <w:tmpl w:val="95B0110A"/>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68011A"/>
    <w:multiLevelType w:val="hybridMultilevel"/>
    <w:tmpl w:val="DE6EA584"/>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8E7A2A"/>
    <w:multiLevelType w:val="hybridMultilevel"/>
    <w:tmpl w:val="FA2C17B8"/>
    <w:lvl w:ilvl="0" w:tplc="464AEEB4">
      <w:start w:val="1"/>
      <w:numFmt w:val="bullet"/>
      <w:lvlText w:val="•"/>
      <w:lvlJc w:val="left"/>
      <w:pPr>
        <w:tabs>
          <w:tab w:val="num" w:pos="360"/>
        </w:tabs>
        <w:ind w:left="360" w:hanging="360"/>
      </w:pPr>
      <w:rPr>
        <w:rFonts w:ascii="Arial" w:hAnsi="Arial" w:hint="default"/>
      </w:rPr>
    </w:lvl>
    <w:lvl w:ilvl="1" w:tplc="16921D34" w:tentative="1">
      <w:start w:val="1"/>
      <w:numFmt w:val="bullet"/>
      <w:lvlText w:val="•"/>
      <w:lvlJc w:val="left"/>
      <w:pPr>
        <w:tabs>
          <w:tab w:val="num" w:pos="1080"/>
        </w:tabs>
        <w:ind w:left="1080" w:hanging="360"/>
      </w:pPr>
      <w:rPr>
        <w:rFonts w:ascii="Arial" w:hAnsi="Arial" w:hint="default"/>
      </w:rPr>
    </w:lvl>
    <w:lvl w:ilvl="2" w:tplc="B9FA32F2" w:tentative="1">
      <w:start w:val="1"/>
      <w:numFmt w:val="bullet"/>
      <w:lvlText w:val="•"/>
      <w:lvlJc w:val="left"/>
      <w:pPr>
        <w:tabs>
          <w:tab w:val="num" w:pos="1800"/>
        </w:tabs>
        <w:ind w:left="1800" w:hanging="360"/>
      </w:pPr>
      <w:rPr>
        <w:rFonts w:ascii="Arial" w:hAnsi="Arial" w:hint="default"/>
      </w:rPr>
    </w:lvl>
    <w:lvl w:ilvl="3" w:tplc="F88A8F10" w:tentative="1">
      <w:start w:val="1"/>
      <w:numFmt w:val="bullet"/>
      <w:lvlText w:val="•"/>
      <w:lvlJc w:val="left"/>
      <w:pPr>
        <w:tabs>
          <w:tab w:val="num" w:pos="2520"/>
        </w:tabs>
        <w:ind w:left="2520" w:hanging="360"/>
      </w:pPr>
      <w:rPr>
        <w:rFonts w:ascii="Arial" w:hAnsi="Arial" w:hint="default"/>
      </w:rPr>
    </w:lvl>
    <w:lvl w:ilvl="4" w:tplc="D34ED7BE" w:tentative="1">
      <w:start w:val="1"/>
      <w:numFmt w:val="bullet"/>
      <w:lvlText w:val="•"/>
      <w:lvlJc w:val="left"/>
      <w:pPr>
        <w:tabs>
          <w:tab w:val="num" w:pos="3240"/>
        </w:tabs>
        <w:ind w:left="3240" w:hanging="360"/>
      </w:pPr>
      <w:rPr>
        <w:rFonts w:ascii="Arial" w:hAnsi="Arial" w:hint="default"/>
      </w:rPr>
    </w:lvl>
    <w:lvl w:ilvl="5" w:tplc="3006C620" w:tentative="1">
      <w:start w:val="1"/>
      <w:numFmt w:val="bullet"/>
      <w:lvlText w:val="•"/>
      <w:lvlJc w:val="left"/>
      <w:pPr>
        <w:tabs>
          <w:tab w:val="num" w:pos="3960"/>
        </w:tabs>
        <w:ind w:left="3960" w:hanging="360"/>
      </w:pPr>
      <w:rPr>
        <w:rFonts w:ascii="Arial" w:hAnsi="Arial" w:hint="default"/>
      </w:rPr>
    </w:lvl>
    <w:lvl w:ilvl="6" w:tplc="6EB0B16E" w:tentative="1">
      <w:start w:val="1"/>
      <w:numFmt w:val="bullet"/>
      <w:lvlText w:val="•"/>
      <w:lvlJc w:val="left"/>
      <w:pPr>
        <w:tabs>
          <w:tab w:val="num" w:pos="4680"/>
        </w:tabs>
        <w:ind w:left="4680" w:hanging="360"/>
      </w:pPr>
      <w:rPr>
        <w:rFonts w:ascii="Arial" w:hAnsi="Arial" w:hint="default"/>
      </w:rPr>
    </w:lvl>
    <w:lvl w:ilvl="7" w:tplc="5EB6D00E" w:tentative="1">
      <w:start w:val="1"/>
      <w:numFmt w:val="bullet"/>
      <w:lvlText w:val="•"/>
      <w:lvlJc w:val="left"/>
      <w:pPr>
        <w:tabs>
          <w:tab w:val="num" w:pos="5400"/>
        </w:tabs>
        <w:ind w:left="5400" w:hanging="360"/>
      </w:pPr>
      <w:rPr>
        <w:rFonts w:ascii="Arial" w:hAnsi="Arial" w:hint="default"/>
      </w:rPr>
    </w:lvl>
    <w:lvl w:ilvl="8" w:tplc="59A0CDA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9D771E4"/>
    <w:multiLevelType w:val="hybridMultilevel"/>
    <w:tmpl w:val="F10A967A"/>
    <w:lvl w:ilvl="0" w:tplc="9ECC609E">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F68FE"/>
    <w:multiLevelType w:val="multilevel"/>
    <w:tmpl w:val="684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F64D4"/>
    <w:multiLevelType w:val="hybridMultilevel"/>
    <w:tmpl w:val="F0FCBC0C"/>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5720A"/>
    <w:multiLevelType w:val="hybridMultilevel"/>
    <w:tmpl w:val="9924712C"/>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292D45"/>
    <w:multiLevelType w:val="hybridMultilevel"/>
    <w:tmpl w:val="B42A2C1C"/>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206D27"/>
    <w:multiLevelType w:val="hybridMultilevel"/>
    <w:tmpl w:val="6430E156"/>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700F52"/>
    <w:multiLevelType w:val="hybridMultilevel"/>
    <w:tmpl w:val="BD4A5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6768C7"/>
    <w:multiLevelType w:val="hybridMultilevel"/>
    <w:tmpl w:val="E4704A68"/>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AB63E9"/>
    <w:multiLevelType w:val="hybridMultilevel"/>
    <w:tmpl w:val="66C0544A"/>
    <w:lvl w:ilvl="0" w:tplc="EE2467A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F5515"/>
    <w:multiLevelType w:val="hybridMultilevel"/>
    <w:tmpl w:val="B150C38E"/>
    <w:lvl w:ilvl="0" w:tplc="C30E8B68">
      <w:start w:val="1"/>
      <w:numFmt w:val="bullet"/>
      <w:lvlText w:val="•"/>
      <w:lvlJc w:val="left"/>
      <w:pPr>
        <w:tabs>
          <w:tab w:val="num" w:pos="720"/>
        </w:tabs>
        <w:ind w:left="720" w:hanging="360"/>
      </w:pPr>
      <w:rPr>
        <w:rFonts w:ascii="Arial" w:hAnsi="Arial" w:hint="default"/>
      </w:rPr>
    </w:lvl>
    <w:lvl w:ilvl="1" w:tplc="93C21762" w:tentative="1">
      <w:start w:val="1"/>
      <w:numFmt w:val="bullet"/>
      <w:lvlText w:val="•"/>
      <w:lvlJc w:val="left"/>
      <w:pPr>
        <w:tabs>
          <w:tab w:val="num" w:pos="1440"/>
        </w:tabs>
        <w:ind w:left="1440" w:hanging="360"/>
      </w:pPr>
      <w:rPr>
        <w:rFonts w:ascii="Arial" w:hAnsi="Arial" w:hint="default"/>
      </w:rPr>
    </w:lvl>
    <w:lvl w:ilvl="2" w:tplc="75E4412C" w:tentative="1">
      <w:start w:val="1"/>
      <w:numFmt w:val="bullet"/>
      <w:lvlText w:val="•"/>
      <w:lvlJc w:val="left"/>
      <w:pPr>
        <w:tabs>
          <w:tab w:val="num" w:pos="2160"/>
        </w:tabs>
        <w:ind w:left="2160" w:hanging="360"/>
      </w:pPr>
      <w:rPr>
        <w:rFonts w:ascii="Arial" w:hAnsi="Arial" w:hint="default"/>
      </w:rPr>
    </w:lvl>
    <w:lvl w:ilvl="3" w:tplc="C2DCED66" w:tentative="1">
      <w:start w:val="1"/>
      <w:numFmt w:val="bullet"/>
      <w:lvlText w:val="•"/>
      <w:lvlJc w:val="left"/>
      <w:pPr>
        <w:tabs>
          <w:tab w:val="num" w:pos="2880"/>
        </w:tabs>
        <w:ind w:left="2880" w:hanging="360"/>
      </w:pPr>
      <w:rPr>
        <w:rFonts w:ascii="Arial" w:hAnsi="Arial" w:hint="default"/>
      </w:rPr>
    </w:lvl>
    <w:lvl w:ilvl="4" w:tplc="0AD4DC00" w:tentative="1">
      <w:start w:val="1"/>
      <w:numFmt w:val="bullet"/>
      <w:lvlText w:val="•"/>
      <w:lvlJc w:val="left"/>
      <w:pPr>
        <w:tabs>
          <w:tab w:val="num" w:pos="3600"/>
        </w:tabs>
        <w:ind w:left="3600" w:hanging="360"/>
      </w:pPr>
      <w:rPr>
        <w:rFonts w:ascii="Arial" w:hAnsi="Arial" w:hint="default"/>
      </w:rPr>
    </w:lvl>
    <w:lvl w:ilvl="5" w:tplc="AB5C7D8E" w:tentative="1">
      <w:start w:val="1"/>
      <w:numFmt w:val="bullet"/>
      <w:lvlText w:val="•"/>
      <w:lvlJc w:val="left"/>
      <w:pPr>
        <w:tabs>
          <w:tab w:val="num" w:pos="4320"/>
        </w:tabs>
        <w:ind w:left="4320" w:hanging="360"/>
      </w:pPr>
      <w:rPr>
        <w:rFonts w:ascii="Arial" w:hAnsi="Arial" w:hint="default"/>
      </w:rPr>
    </w:lvl>
    <w:lvl w:ilvl="6" w:tplc="4D5A0F3E" w:tentative="1">
      <w:start w:val="1"/>
      <w:numFmt w:val="bullet"/>
      <w:lvlText w:val="•"/>
      <w:lvlJc w:val="left"/>
      <w:pPr>
        <w:tabs>
          <w:tab w:val="num" w:pos="5040"/>
        </w:tabs>
        <w:ind w:left="5040" w:hanging="360"/>
      </w:pPr>
      <w:rPr>
        <w:rFonts w:ascii="Arial" w:hAnsi="Arial" w:hint="default"/>
      </w:rPr>
    </w:lvl>
    <w:lvl w:ilvl="7" w:tplc="290AE4E6" w:tentative="1">
      <w:start w:val="1"/>
      <w:numFmt w:val="bullet"/>
      <w:lvlText w:val="•"/>
      <w:lvlJc w:val="left"/>
      <w:pPr>
        <w:tabs>
          <w:tab w:val="num" w:pos="5760"/>
        </w:tabs>
        <w:ind w:left="5760" w:hanging="360"/>
      </w:pPr>
      <w:rPr>
        <w:rFonts w:ascii="Arial" w:hAnsi="Arial" w:hint="default"/>
      </w:rPr>
    </w:lvl>
    <w:lvl w:ilvl="8" w:tplc="034496A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0"/>
  </w:num>
  <w:num w:numId="4">
    <w:abstractNumId w:val="3"/>
  </w:num>
  <w:num w:numId="5">
    <w:abstractNumId w:val="17"/>
  </w:num>
  <w:num w:numId="6">
    <w:abstractNumId w:val="9"/>
  </w:num>
  <w:num w:numId="7">
    <w:abstractNumId w:val="4"/>
  </w:num>
  <w:num w:numId="8">
    <w:abstractNumId w:val="11"/>
  </w:num>
  <w:num w:numId="9">
    <w:abstractNumId w:val="18"/>
  </w:num>
  <w:num w:numId="10">
    <w:abstractNumId w:val="7"/>
  </w:num>
  <w:num w:numId="11">
    <w:abstractNumId w:val="6"/>
  </w:num>
  <w:num w:numId="12">
    <w:abstractNumId w:val="16"/>
  </w:num>
  <w:num w:numId="13">
    <w:abstractNumId w:val="13"/>
  </w:num>
  <w:num w:numId="14">
    <w:abstractNumId w:val="8"/>
  </w:num>
  <w:num w:numId="15">
    <w:abstractNumId w:val="5"/>
  </w:num>
  <w:num w:numId="16">
    <w:abstractNumId w:val="15"/>
  </w:num>
  <w:num w:numId="17">
    <w:abstractNumId w:val="12"/>
  </w:num>
  <w:num w:numId="18">
    <w:abstractNumId w:val="14"/>
  </w:num>
  <w:num w:numId="19">
    <w:abstractNumId w:val="19"/>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B"/>
    <w:rsid w:val="000014F5"/>
    <w:rsid w:val="000029C7"/>
    <w:rsid w:val="000076C1"/>
    <w:rsid w:val="000264D0"/>
    <w:rsid w:val="0005224F"/>
    <w:rsid w:val="00053FDD"/>
    <w:rsid w:val="00056F17"/>
    <w:rsid w:val="00094100"/>
    <w:rsid w:val="000968AE"/>
    <w:rsid w:val="000A5ABA"/>
    <w:rsid w:val="000A7796"/>
    <w:rsid w:val="000A79D0"/>
    <w:rsid w:val="000D0F00"/>
    <w:rsid w:val="000D5B6E"/>
    <w:rsid w:val="000E2149"/>
    <w:rsid w:val="000E33A0"/>
    <w:rsid w:val="000E79AC"/>
    <w:rsid w:val="000F0C1D"/>
    <w:rsid w:val="000F20FB"/>
    <w:rsid w:val="000F70C1"/>
    <w:rsid w:val="00107533"/>
    <w:rsid w:val="001133F5"/>
    <w:rsid w:val="00122C13"/>
    <w:rsid w:val="00123F42"/>
    <w:rsid w:val="0012535D"/>
    <w:rsid w:val="001321C4"/>
    <w:rsid w:val="00136E44"/>
    <w:rsid w:val="00136F55"/>
    <w:rsid w:val="001514D7"/>
    <w:rsid w:val="001572ED"/>
    <w:rsid w:val="00157405"/>
    <w:rsid w:val="00163E94"/>
    <w:rsid w:val="001675AB"/>
    <w:rsid w:val="00182C08"/>
    <w:rsid w:val="001B2FAA"/>
    <w:rsid w:val="001B6542"/>
    <w:rsid w:val="001B6625"/>
    <w:rsid w:val="001D424A"/>
    <w:rsid w:val="001D6D33"/>
    <w:rsid w:val="001E376B"/>
    <w:rsid w:val="00211447"/>
    <w:rsid w:val="0022537D"/>
    <w:rsid w:val="00240440"/>
    <w:rsid w:val="002411C5"/>
    <w:rsid w:val="0024399F"/>
    <w:rsid w:val="00250F65"/>
    <w:rsid w:val="002604D9"/>
    <w:rsid w:val="00266371"/>
    <w:rsid w:val="00275DB5"/>
    <w:rsid w:val="0028344C"/>
    <w:rsid w:val="00293946"/>
    <w:rsid w:val="002A1109"/>
    <w:rsid w:val="002A50DC"/>
    <w:rsid w:val="002A70E8"/>
    <w:rsid w:val="002C06C4"/>
    <w:rsid w:val="002D3DAC"/>
    <w:rsid w:val="002D6080"/>
    <w:rsid w:val="002E2C8F"/>
    <w:rsid w:val="002E3BDA"/>
    <w:rsid w:val="002E6805"/>
    <w:rsid w:val="002E72FD"/>
    <w:rsid w:val="002F059C"/>
    <w:rsid w:val="002F0A0B"/>
    <w:rsid w:val="0030089A"/>
    <w:rsid w:val="0031452D"/>
    <w:rsid w:val="003230E4"/>
    <w:rsid w:val="003262E6"/>
    <w:rsid w:val="003421DE"/>
    <w:rsid w:val="003469FB"/>
    <w:rsid w:val="0034750F"/>
    <w:rsid w:val="00352A59"/>
    <w:rsid w:val="00354E18"/>
    <w:rsid w:val="0039325A"/>
    <w:rsid w:val="00397FCE"/>
    <w:rsid w:val="003B2087"/>
    <w:rsid w:val="003B731D"/>
    <w:rsid w:val="003D1D1B"/>
    <w:rsid w:val="003E318D"/>
    <w:rsid w:val="00402652"/>
    <w:rsid w:val="004151D6"/>
    <w:rsid w:val="00425960"/>
    <w:rsid w:val="0042614F"/>
    <w:rsid w:val="00441F43"/>
    <w:rsid w:val="0046009A"/>
    <w:rsid w:val="00467FAA"/>
    <w:rsid w:val="004771F1"/>
    <w:rsid w:val="0048171A"/>
    <w:rsid w:val="00493E88"/>
    <w:rsid w:val="00494F01"/>
    <w:rsid w:val="004A3158"/>
    <w:rsid w:val="004B4D29"/>
    <w:rsid w:val="004C728C"/>
    <w:rsid w:val="00501B35"/>
    <w:rsid w:val="00516136"/>
    <w:rsid w:val="0052094A"/>
    <w:rsid w:val="00533750"/>
    <w:rsid w:val="00536CA6"/>
    <w:rsid w:val="00543317"/>
    <w:rsid w:val="00545010"/>
    <w:rsid w:val="00545860"/>
    <w:rsid w:val="0054632F"/>
    <w:rsid w:val="00555815"/>
    <w:rsid w:val="00562726"/>
    <w:rsid w:val="00574E9E"/>
    <w:rsid w:val="00576BC9"/>
    <w:rsid w:val="00582565"/>
    <w:rsid w:val="00592280"/>
    <w:rsid w:val="00592EF8"/>
    <w:rsid w:val="005A124B"/>
    <w:rsid w:val="005B56F4"/>
    <w:rsid w:val="005B58C6"/>
    <w:rsid w:val="005B7C23"/>
    <w:rsid w:val="005C0348"/>
    <w:rsid w:val="005C0EC7"/>
    <w:rsid w:val="005C3F2D"/>
    <w:rsid w:val="005C7210"/>
    <w:rsid w:val="005D57A0"/>
    <w:rsid w:val="005F05C4"/>
    <w:rsid w:val="005F0EA7"/>
    <w:rsid w:val="00603969"/>
    <w:rsid w:val="00614B6B"/>
    <w:rsid w:val="006167DD"/>
    <w:rsid w:val="0062189D"/>
    <w:rsid w:val="00622709"/>
    <w:rsid w:val="006244CE"/>
    <w:rsid w:val="00632BE8"/>
    <w:rsid w:val="00635237"/>
    <w:rsid w:val="00637978"/>
    <w:rsid w:val="0064585C"/>
    <w:rsid w:val="0065626C"/>
    <w:rsid w:val="00656CBA"/>
    <w:rsid w:val="006604C9"/>
    <w:rsid w:val="00660852"/>
    <w:rsid w:val="00681A94"/>
    <w:rsid w:val="00683B45"/>
    <w:rsid w:val="0068417E"/>
    <w:rsid w:val="0069276F"/>
    <w:rsid w:val="0069379A"/>
    <w:rsid w:val="00696406"/>
    <w:rsid w:val="006A224E"/>
    <w:rsid w:val="006A3C83"/>
    <w:rsid w:val="006C0724"/>
    <w:rsid w:val="006C312B"/>
    <w:rsid w:val="006D2820"/>
    <w:rsid w:val="006D545E"/>
    <w:rsid w:val="006F3409"/>
    <w:rsid w:val="00710065"/>
    <w:rsid w:val="007116D0"/>
    <w:rsid w:val="00720EBC"/>
    <w:rsid w:val="0073429E"/>
    <w:rsid w:val="00746E30"/>
    <w:rsid w:val="00776485"/>
    <w:rsid w:val="0078091A"/>
    <w:rsid w:val="00781499"/>
    <w:rsid w:val="007B7B19"/>
    <w:rsid w:val="007C1D20"/>
    <w:rsid w:val="007C25E3"/>
    <w:rsid w:val="007C4714"/>
    <w:rsid w:val="007D096A"/>
    <w:rsid w:val="007D2F35"/>
    <w:rsid w:val="007D512E"/>
    <w:rsid w:val="007D6ACD"/>
    <w:rsid w:val="007E3AB1"/>
    <w:rsid w:val="007E60D1"/>
    <w:rsid w:val="007E6435"/>
    <w:rsid w:val="007F3A12"/>
    <w:rsid w:val="008005F6"/>
    <w:rsid w:val="00817D05"/>
    <w:rsid w:val="00822009"/>
    <w:rsid w:val="00823588"/>
    <w:rsid w:val="0083559E"/>
    <w:rsid w:val="00836813"/>
    <w:rsid w:val="008438B2"/>
    <w:rsid w:val="00846111"/>
    <w:rsid w:val="008531BA"/>
    <w:rsid w:val="00872DBF"/>
    <w:rsid w:val="00873E2C"/>
    <w:rsid w:val="0088098A"/>
    <w:rsid w:val="00893B30"/>
    <w:rsid w:val="008A5F8A"/>
    <w:rsid w:val="008C4D64"/>
    <w:rsid w:val="008C5189"/>
    <w:rsid w:val="008D1169"/>
    <w:rsid w:val="008E7CD0"/>
    <w:rsid w:val="008F67C3"/>
    <w:rsid w:val="009050CF"/>
    <w:rsid w:val="00936822"/>
    <w:rsid w:val="009430BE"/>
    <w:rsid w:val="00947541"/>
    <w:rsid w:val="00960BF5"/>
    <w:rsid w:val="00966FC4"/>
    <w:rsid w:val="009816FE"/>
    <w:rsid w:val="009A224A"/>
    <w:rsid w:val="009C11A6"/>
    <w:rsid w:val="009C63BF"/>
    <w:rsid w:val="009D1BB9"/>
    <w:rsid w:val="009D1BE7"/>
    <w:rsid w:val="009F743A"/>
    <w:rsid w:val="009F7AAC"/>
    <w:rsid w:val="00A0482C"/>
    <w:rsid w:val="00A04E94"/>
    <w:rsid w:val="00A112F5"/>
    <w:rsid w:val="00A14A0E"/>
    <w:rsid w:val="00A1554D"/>
    <w:rsid w:val="00A25E92"/>
    <w:rsid w:val="00A301AD"/>
    <w:rsid w:val="00A374E4"/>
    <w:rsid w:val="00A43BA3"/>
    <w:rsid w:val="00A63B14"/>
    <w:rsid w:val="00A677C8"/>
    <w:rsid w:val="00A74E84"/>
    <w:rsid w:val="00A76119"/>
    <w:rsid w:val="00A90950"/>
    <w:rsid w:val="00A909B7"/>
    <w:rsid w:val="00A90CB6"/>
    <w:rsid w:val="00AB3935"/>
    <w:rsid w:val="00AB49A8"/>
    <w:rsid w:val="00AC2821"/>
    <w:rsid w:val="00AC64B4"/>
    <w:rsid w:val="00AD003B"/>
    <w:rsid w:val="00AD7838"/>
    <w:rsid w:val="00AD7926"/>
    <w:rsid w:val="00AF37C4"/>
    <w:rsid w:val="00AF68C8"/>
    <w:rsid w:val="00B05CDB"/>
    <w:rsid w:val="00B11DE6"/>
    <w:rsid w:val="00B22022"/>
    <w:rsid w:val="00B231E0"/>
    <w:rsid w:val="00B47B44"/>
    <w:rsid w:val="00B47FB8"/>
    <w:rsid w:val="00B5231B"/>
    <w:rsid w:val="00B54F59"/>
    <w:rsid w:val="00B647E0"/>
    <w:rsid w:val="00B64EEA"/>
    <w:rsid w:val="00B73F44"/>
    <w:rsid w:val="00B75165"/>
    <w:rsid w:val="00B8569B"/>
    <w:rsid w:val="00B87CD3"/>
    <w:rsid w:val="00B95B80"/>
    <w:rsid w:val="00BA0687"/>
    <w:rsid w:val="00BA2CCA"/>
    <w:rsid w:val="00BA4EB1"/>
    <w:rsid w:val="00BB2FD6"/>
    <w:rsid w:val="00BB5B41"/>
    <w:rsid w:val="00BB681D"/>
    <w:rsid w:val="00BD0260"/>
    <w:rsid w:val="00BD17DB"/>
    <w:rsid w:val="00BD506F"/>
    <w:rsid w:val="00BE2087"/>
    <w:rsid w:val="00BE7A9F"/>
    <w:rsid w:val="00BF008D"/>
    <w:rsid w:val="00BF7916"/>
    <w:rsid w:val="00C108BF"/>
    <w:rsid w:val="00C117C1"/>
    <w:rsid w:val="00C11C29"/>
    <w:rsid w:val="00C11F50"/>
    <w:rsid w:val="00C1759F"/>
    <w:rsid w:val="00C25123"/>
    <w:rsid w:val="00C30411"/>
    <w:rsid w:val="00C334F7"/>
    <w:rsid w:val="00C356C5"/>
    <w:rsid w:val="00C36C4F"/>
    <w:rsid w:val="00C655C0"/>
    <w:rsid w:val="00C75F13"/>
    <w:rsid w:val="00C76EA7"/>
    <w:rsid w:val="00C8018A"/>
    <w:rsid w:val="00C9073E"/>
    <w:rsid w:val="00C968F2"/>
    <w:rsid w:val="00C97E62"/>
    <w:rsid w:val="00CA4F47"/>
    <w:rsid w:val="00CB3A13"/>
    <w:rsid w:val="00CC0946"/>
    <w:rsid w:val="00CC3D9E"/>
    <w:rsid w:val="00CC70AA"/>
    <w:rsid w:val="00CC754E"/>
    <w:rsid w:val="00CD6C19"/>
    <w:rsid w:val="00CE3DB2"/>
    <w:rsid w:val="00D16BDC"/>
    <w:rsid w:val="00D17832"/>
    <w:rsid w:val="00D20680"/>
    <w:rsid w:val="00D239E9"/>
    <w:rsid w:val="00D27123"/>
    <w:rsid w:val="00D321E6"/>
    <w:rsid w:val="00D36F1F"/>
    <w:rsid w:val="00D53A31"/>
    <w:rsid w:val="00D5429B"/>
    <w:rsid w:val="00D6116D"/>
    <w:rsid w:val="00D724D5"/>
    <w:rsid w:val="00D728D2"/>
    <w:rsid w:val="00D815EB"/>
    <w:rsid w:val="00D82AC1"/>
    <w:rsid w:val="00D84A69"/>
    <w:rsid w:val="00D87C2E"/>
    <w:rsid w:val="00D917DF"/>
    <w:rsid w:val="00D93832"/>
    <w:rsid w:val="00D944AA"/>
    <w:rsid w:val="00DB0097"/>
    <w:rsid w:val="00DB186F"/>
    <w:rsid w:val="00DC6021"/>
    <w:rsid w:val="00DE31B1"/>
    <w:rsid w:val="00DE76A3"/>
    <w:rsid w:val="00E03695"/>
    <w:rsid w:val="00E26279"/>
    <w:rsid w:val="00E60153"/>
    <w:rsid w:val="00E67EE1"/>
    <w:rsid w:val="00E70214"/>
    <w:rsid w:val="00E71826"/>
    <w:rsid w:val="00E7261C"/>
    <w:rsid w:val="00E8631A"/>
    <w:rsid w:val="00EB68E7"/>
    <w:rsid w:val="00EC04A5"/>
    <w:rsid w:val="00EC4AF2"/>
    <w:rsid w:val="00ED20EA"/>
    <w:rsid w:val="00ED2F70"/>
    <w:rsid w:val="00ED4C4E"/>
    <w:rsid w:val="00EE113C"/>
    <w:rsid w:val="00EE2F10"/>
    <w:rsid w:val="00EF3B6C"/>
    <w:rsid w:val="00F015CC"/>
    <w:rsid w:val="00F042C1"/>
    <w:rsid w:val="00F20115"/>
    <w:rsid w:val="00F20E77"/>
    <w:rsid w:val="00F37433"/>
    <w:rsid w:val="00F409AD"/>
    <w:rsid w:val="00F457E7"/>
    <w:rsid w:val="00F70FAA"/>
    <w:rsid w:val="00F83788"/>
    <w:rsid w:val="00F839F6"/>
    <w:rsid w:val="00FA4C8B"/>
    <w:rsid w:val="00FC5761"/>
    <w:rsid w:val="00FC7804"/>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619312FC-FD82-469B-AFC4-BF36EE58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unhideWhenUsed/>
    <w:rsid w:val="00D53A31"/>
    <w:rPr>
      <w:sz w:val="20"/>
      <w:szCs w:val="20"/>
    </w:rPr>
  </w:style>
  <w:style w:type="character" w:customStyle="1" w:styleId="CommentTextChar">
    <w:name w:val="Comment Text Char"/>
    <w:basedOn w:val="DefaultParagraphFont"/>
    <w:link w:val="CommentText"/>
    <w:uiPriority w:val="99"/>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apple-converted-space">
    <w:name w:val="apple-converted-space"/>
    <w:basedOn w:val="DefaultParagraphFont"/>
    <w:rsid w:val="005B58C6"/>
  </w:style>
  <w:style w:type="paragraph" w:styleId="NormalWeb">
    <w:name w:val="Normal (Web)"/>
    <w:basedOn w:val="Normal"/>
    <w:uiPriority w:val="99"/>
    <w:unhideWhenUsed/>
    <w:rsid w:val="000968AE"/>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637978"/>
    <w:pPr>
      <w:autoSpaceDE w:val="0"/>
      <w:autoSpaceDN w:val="0"/>
      <w:adjustRightInd w:val="0"/>
      <w:spacing w:after="0" w:line="240" w:lineRule="auto"/>
    </w:pPr>
    <w:rPr>
      <w:rFonts w:ascii="Arial" w:hAnsi="Arial" w:cs="Arial"/>
      <w:color w:val="000000"/>
      <w:sz w:val="24"/>
      <w:szCs w:val="24"/>
    </w:rPr>
  </w:style>
  <w:style w:type="table" w:styleId="LightList-Accent5">
    <w:name w:val="Light List Accent 5"/>
    <w:basedOn w:val="TableNormal"/>
    <w:uiPriority w:val="61"/>
    <w:rsid w:val="0009410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468044">
      <w:bodyDiv w:val="1"/>
      <w:marLeft w:val="0"/>
      <w:marRight w:val="0"/>
      <w:marTop w:val="0"/>
      <w:marBottom w:val="0"/>
      <w:divBdr>
        <w:top w:val="none" w:sz="0" w:space="0" w:color="auto"/>
        <w:left w:val="none" w:sz="0" w:space="0" w:color="auto"/>
        <w:bottom w:val="none" w:sz="0" w:space="0" w:color="auto"/>
        <w:right w:val="none" w:sz="0" w:space="0" w:color="auto"/>
      </w:divBdr>
      <w:divsChild>
        <w:div w:id="1536773802">
          <w:marLeft w:val="0"/>
          <w:marRight w:val="0"/>
          <w:marTop w:val="0"/>
          <w:marBottom w:val="0"/>
          <w:divBdr>
            <w:top w:val="none" w:sz="0" w:space="0" w:color="auto"/>
            <w:left w:val="none" w:sz="0" w:space="0" w:color="auto"/>
            <w:bottom w:val="none" w:sz="0" w:space="0" w:color="auto"/>
            <w:right w:val="none" w:sz="0" w:space="0" w:color="auto"/>
          </w:divBdr>
        </w:div>
        <w:div w:id="1673950935">
          <w:marLeft w:val="0"/>
          <w:marRight w:val="0"/>
          <w:marTop w:val="0"/>
          <w:marBottom w:val="0"/>
          <w:divBdr>
            <w:top w:val="none" w:sz="0" w:space="0" w:color="auto"/>
            <w:left w:val="none" w:sz="0" w:space="0" w:color="auto"/>
            <w:bottom w:val="none" w:sz="0" w:space="0" w:color="auto"/>
            <w:right w:val="none" w:sz="0" w:space="0" w:color="auto"/>
          </w:divBdr>
        </w:div>
        <w:div w:id="871189883">
          <w:marLeft w:val="0"/>
          <w:marRight w:val="0"/>
          <w:marTop w:val="0"/>
          <w:marBottom w:val="0"/>
          <w:divBdr>
            <w:top w:val="none" w:sz="0" w:space="0" w:color="auto"/>
            <w:left w:val="none" w:sz="0" w:space="0" w:color="auto"/>
            <w:bottom w:val="none" w:sz="0" w:space="0" w:color="auto"/>
            <w:right w:val="none" w:sz="0" w:space="0" w:color="auto"/>
          </w:divBdr>
        </w:div>
        <w:div w:id="279383086">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539589395">
          <w:marLeft w:val="0"/>
          <w:marRight w:val="0"/>
          <w:marTop w:val="0"/>
          <w:marBottom w:val="0"/>
          <w:divBdr>
            <w:top w:val="none" w:sz="0" w:space="0" w:color="auto"/>
            <w:left w:val="none" w:sz="0" w:space="0" w:color="auto"/>
            <w:bottom w:val="none" w:sz="0" w:space="0" w:color="auto"/>
            <w:right w:val="none" w:sz="0" w:space="0" w:color="auto"/>
          </w:divBdr>
        </w:div>
        <w:div w:id="1085421356">
          <w:marLeft w:val="0"/>
          <w:marRight w:val="0"/>
          <w:marTop w:val="0"/>
          <w:marBottom w:val="0"/>
          <w:divBdr>
            <w:top w:val="none" w:sz="0" w:space="0" w:color="auto"/>
            <w:left w:val="none" w:sz="0" w:space="0" w:color="auto"/>
            <w:bottom w:val="none" w:sz="0" w:space="0" w:color="auto"/>
            <w:right w:val="none" w:sz="0" w:space="0" w:color="auto"/>
          </w:divBdr>
        </w:div>
        <w:div w:id="1013611852">
          <w:marLeft w:val="0"/>
          <w:marRight w:val="0"/>
          <w:marTop w:val="0"/>
          <w:marBottom w:val="0"/>
          <w:divBdr>
            <w:top w:val="none" w:sz="0" w:space="0" w:color="auto"/>
            <w:left w:val="none" w:sz="0" w:space="0" w:color="auto"/>
            <w:bottom w:val="none" w:sz="0" w:space="0" w:color="auto"/>
            <w:right w:val="none" w:sz="0" w:space="0" w:color="auto"/>
          </w:divBdr>
        </w:div>
        <w:div w:id="1752846957">
          <w:marLeft w:val="0"/>
          <w:marRight w:val="0"/>
          <w:marTop w:val="0"/>
          <w:marBottom w:val="0"/>
          <w:divBdr>
            <w:top w:val="none" w:sz="0" w:space="0" w:color="auto"/>
            <w:left w:val="none" w:sz="0" w:space="0" w:color="auto"/>
            <w:bottom w:val="none" w:sz="0" w:space="0" w:color="auto"/>
            <w:right w:val="none" w:sz="0" w:space="0" w:color="auto"/>
          </w:divBdr>
        </w:div>
      </w:divsChild>
    </w:div>
    <w:div w:id="1218787359">
      <w:bodyDiv w:val="1"/>
      <w:marLeft w:val="0"/>
      <w:marRight w:val="0"/>
      <w:marTop w:val="0"/>
      <w:marBottom w:val="0"/>
      <w:divBdr>
        <w:top w:val="none" w:sz="0" w:space="0" w:color="auto"/>
        <w:left w:val="none" w:sz="0" w:space="0" w:color="auto"/>
        <w:bottom w:val="none" w:sz="0" w:space="0" w:color="auto"/>
        <w:right w:val="none" w:sz="0" w:space="0" w:color="auto"/>
      </w:divBdr>
      <w:divsChild>
        <w:div w:id="1554846539">
          <w:marLeft w:val="274"/>
          <w:marRight w:val="0"/>
          <w:marTop w:val="0"/>
          <w:marBottom w:val="0"/>
          <w:divBdr>
            <w:top w:val="none" w:sz="0" w:space="0" w:color="auto"/>
            <w:left w:val="none" w:sz="0" w:space="0" w:color="auto"/>
            <w:bottom w:val="none" w:sz="0" w:space="0" w:color="auto"/>
            <w:right w:val="none" w:sz="0" w:space="0" w:color="auto"/>
          </w:divBdr>
        </w:div>
        <w:div w:id="1699618524">
          <w:marLeft w:val="274"/>
          <w:marRight w:val="0"/>
          <w:marTop w:val="0"/>
          <w:marBottom w:val="0"/>
          <w:divBdr>
            <w:top w:val="none" w:sz="0" w:space="0" w:color="auto"/>
            <w:left w:val="none" w:sz="0" w:space="0" w:color="auto"/>
            <w:bottom w:val="none" w:sz="0" w:space="0" w:color="auto"/>
            <w:right w:val="none" w:sz="0" w:space="0" w:color="auto"/>
          </w:divBdr>
        </w:div>
        <w:div w:id="48500475">
          <w:marLeft w:val="274"/>
          <w:marRight w:val="0"/>
          <w:marTop w:val="0"/>
          <w:marBottom w:val="0"/>
          <w:divBdr>
            <w:top w:val="none" w:sz="0" w:space="0" w:color="auto"/>
            <w:left w:val="none" w:sz="0" w:space="0" w:color="auto"/>
            <w:bottom w:val="none" w:sz="0" w:space="0" w:color="auto"/>
            <w:right w:val="none" w:sz="0" w:space="0" w:color="auto"/>
          </w:divBdr>
        </w:div>
      </w:divsChild>
    </w:div>
    <w:div w:id="1819764159">
      <w:bodyDiv w:val="1"/>
      <w:marLeft w:val="0"/>
      <w:marRight w:val="0"/>
      <w:marTop w:val="0"/>
      <w:marBottom w:val="0"/>
      <w:divBdr>
        <w:top w:val="none" w:sz="0" w:space="0" w:color="auto"/>
        <w:left w:val="none" w:sz="0" w:space="0" w:color="auto"/>
        <w:bottom w:val="none" w:sz="0" w:space="0" w:color="auto"/>
        <w:right w:val="none" w:sz="0" w:space="0" w:color="auto"/>
      </w:divBdr>
      <w:divsChild>
        <w:div w:id="1426851399">
          <w:marLeft w:val="274"/>
          <w:marRight w:val="0"/>
          <w:marTop w:val="0"/>
          <w:marBottom w:val="0"/>
          <w:divBdr>
            <w:top w:val="none" w:sz="0" w:space="0" w:color="auto"/>
            <w:left w:val="none" w:sz="0" w:space="0" w:color="auto"/>
            <w:bottom w:val="none" w:sz="0" w:space="0" w:color="auto"/>
            <w:right w:val="none" w:sz="0" w:space="0" w:color="auto"/>
          </w:divBdr>
        </w:div>
        <w:div w:id="522017811">
          <w:marLeft w:val="274"/>
          <w:marRight w:val="0"/>
          <w:marTop w:val="0"/>
          <w:marBottom w:val="0"/>
          <w:divBdr>
            <w:top w:val="none" w:sz="0" w:space="0" w:color="auto"/>
            <w:left w:val="none" w:sz="0" w:space="0" w:color="auto"/>
            <w:bottom w:val="none" w:sz="0" w:space="0" w:color="auto"/>
            <w:right w:val="none" w:sz="0" w:space="0" w:color="auto"/>
          </w:divBdr>
        </w:div>
        <w:div w:id="874587735">
          <w:marLeft w:val="274"/>
          <w:marRight w:val="0"/>
          <w:marTop w:val="0"/>
          <w:marBottom w:val="0"/>
          <w:divBdr>
            <w:top w:val="none" w:sz="0" w:space="0" w:color="auto"/>
            <w:left w:val="none" w:sz="0" w:space="0" w:color="auto"/>
            <w:bottom w:val="none" w:sz="0" w:space="0" w:color="auto"/>
            <w:right w:val="none" w:sz="0" w:space="0" w:color="auto"/>
          </w:divBdr>
        </w:div>
        <w:div w:id="931279672">
          <w:marLeft w:val="274"/>
          <w:marRight w:val="0"/>
          <w:marTop w:val="0"/>
          <w:marBottom w:val="0"/>
          <w:divBdr>
            <w:top w:val="none" w:sz="0" w:space="0" w:color="auto"/>
            <w:left w:val="none" w:sz="0" w:space="0" w:color="auto"/>
            <w:bottom w:val="none" w:sz="0" w:space="0" w:color="auto"/>
            <w:right w:val="none" w:sz="0" w:space="0" w:color="auto"/>
          </w:divBdr>
        </w:div>
        <w:div w:id="16048478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alpha.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digital-by-defau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service-manual/phases/Beta.html" TargetMode="External"/><Relationship Id="rId4" Type="http://schemas.openxmlformats.org/officeDocument/2006/relationships/settings" Target="settings.xml"/><Relationship Id="rId9" Type="http://schemas.openxmlformats.org/officeDocument/2006/relationships/hyperlink" Target="https://www.gov.uk/service-manual/phases/Beta.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
      <w:docPartPr>
        <w:name w:val="BD0DA020A9DF432AB490B28CC097DA66"/>
        <w:category>
          <w:name w:val="General"/>
          <w:gallery w:val="placeholder"/>
        </w:category>
        <w:types>
          <w:type w:val="bbPlcHdr"/>
        </w:types>
        <w:behaviors>
          <w:behavior w:val="content"/>
        </w:behaviors>
        <w:guid w:val="{714B4092-06BC-4F95-B260-C197D9D260A8}"/>
      </w:docPartPr>
      <w:docPartBody>
        <w:p w:rsidR="005C050A" w:rsidRDefault="00D13E31" w:rsidP="00D13E31">
          <w:pPr>
            <w:pStyle w:val="BD0DA020A9DF432AB490B28CC097DA66"/>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72187"/>
    <w:rsid w:val="000B2DBB"/>
    <w:rsid w:val="0015140F"/>
    <w:rsid w:val="001D37D7"/>
    <w:rsid w:val="00203722"/>
    <w:rsid w:val="00243D7C"/>
    <w:rsid w:val="00256799"/>
    <w:rsid w:val="00265784"/>
    <w:rsid w:val="003C5BB1"/>
    <w:rsid w:val="003E1F86"/>
    <w:rsid w:val="0040640F"/>
    <w:rsid w:val="00410E19"/>
    <w:rsid w:val="004258A9"/>
    <w:rsid w:val="004F44F9"/>
    <w:rsid w:val="00595813"/>
    <w:rsid w:val="005A522A"/>
    <w:rsid w:val="005C050A"/>
    <w:rsid w:val="005C14C1"/>
    <w:rsid w:val="00663D8D"/>
    <w:rsid w:val="006741E5"/>
    <w:rsid w:val="00693AE4"/>
    <w:rsid w:val="00694C26"/>
    <w:rsid w:val="006A480C"/>
    <w:rsid w:val="007F34E0"/>
    <w:rsid w:val="0081449A"/>
    <w:rsid w:val="008D7BEF"/>
    <w:rsid w:val="00993F00"/>
    <w:rsid w:val="009A1A38"/>
    <w:rsid w:val="009D1D3D"/>
    <w:rsid w:val="00A2463B"/>
    <w:rsid w:val="00BB0E4E"/>
    <w:rsid w:val="00C15E40"/>
    <w:rsid w:val="00C64440"/>
    <w:rsid w:val="00D13E31"/>
    <w:rsid w:val="00D74B08"/>
    <w:rsid w:val="00E57A27"/>
    <w:rsid w:val="00EB3ED2"/>
    <w:rsid w:val="00F84378"/>
    <w:rsid w:val="00F96FED"/>
    <w:rsid w:val="00F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AE4"/>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BD0DA020A9DF432AB490B28CC097DA66">
    <w:name w:val="BD0DA020A9DF432AB490B28CC097DA66"/>
    <w:rsid w:val="00D13E31"/>
    <w:pPr>
      <w:spacing w:after="160" w:line="259" w:lineRule="auto"/>
    </w:pPr>
  </w:style>
  <w:style w:type="paragraph" w:customStyle="1" w:styleId="CB1B3D88DB534EE081B3444361CE6721">
    <w:name w:val="CB1B3D88DB534EE081B3444361CE6721"/>
    <w:rsid w:val="0069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D4413-3C8F-40D2-A112-D5551487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Jack Rose</cp:lastModifiedBy>
  <cp:revision>3</cp:revision>
  <cp:lastPrinted>2016-02-16T09:47:00Z</cp:lastPrinted>
  <dcterms:created xsi:type="dcterms:W3CDTF">2016-03-17T13:50:00Z</dcterms:created>
  <dcterms:modified xsi:type="dcterms:W3CDTF">2016-03-17T13:51:00Z</dcterms:modified>
  <cp:category>DS02 Tender Documents</cp:category>
  <cp:contentStatus>Further Competition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827919526</vt:i4>
  </property>
  <property fmtid="{D5CDD505-2E9C-101B-9397-08002B2CF9AE}" pid="3" name="_NewReviewCycle">
    <vt:lpwstr/>
  </property>
  <property fmtid="{D5CDD505-2E9C-101B-9397-08002B2CF9AE}" pid="4" name="_EmailSubject">
    <vt:lpwstr>DS02-078 Contracts Finder</vt:lpwstr>
  </property>
  <property fmtid="{D5CDD505-2E9C-101B-9397-08002B2CF9AE}" pid="5" name="_AuthorEmail">
    <vt:lpwstr>DAVE.MURIE@DWP.GSI.GOV.UK</vt:lpwstr>
  </property>
  <property fmtid="{D5CDD505-2E9C-101B-9397-08002B2CF9AE}" pid="6" name="_AuthorEmailDisplayName">
    <vt:lpwstr>Murie Dave Technology</vt:lpwstr>
  </property>
  <property fmtid="{D5CDD505-2E9C-101B-9397-08002B2CF9AE}" pid="7" name="_PreviousAdHocReviewCycleID">
    <vt:i4>23732406</vt:i4>
  </property>
  <property fmtid="{D5CDD505-2E9C-101B-9397-08002B2CF9AE}" pid="8" name="_ReviewingToolsShownOnce">
    <vt:lpwstr/>
  </property>
</Properties>
</file>