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25D7" w:rsidP="0029091C" w:rsidRDefault="004A25D7" w14:paraId="3DEB7F33" w14:textId="031BA727">
      <w:pPr>
        <w:pStyle w:val="Heading1"/>
      </w:pPr>
      <w:r>
        <w:t xml:space="preserve">STRATEGY FOR ACHIEVING </w:t>
      </w:r>
      <w:r w:rsidR="00E02249">
        <w:t>F</w:t>
      </w:r>
      <w:r w:rsidR="00863D6C">
        <w:t xml:space="preserve">AVOURABLE </w:t>
      </w:r>
      <w:r w:rsidR="00E02249">
        <w:t>C</w:t>
      </w:r>
      <w:r w:rsidR="00863D6C">
        <w:t xml:space="preserve">ONSERVATION </w:t>
      </w:r>
      <w:r w:rsidR="00E02249">
        <w:t>S</w:t>
      </w:r>
      <w:r w:rsidR="00863D6C">
        <w:t>TATUS</w:t>
      </w:r>
      <w:r w:rsidR="00E02249">
        <w:t xml:space="preserve"> </w:t>
      </w:r>
      <w:r>
        <w:t>IN ENGLAND</w:t>
      </w:r>
    </w:p>
    <w:p w:rsidR="004A25D7" w:rsidP="0029091C" w:rsidRDefault="004A25D7" w14:paraId="56E83B23" w14:textId="77777777">
      <w:pPr>
        <w:pStyle w:val="Heading1"/>
      </w:pPr>
    </w:p>
    <w:p w:rsidR="00E02249" w:rsidP="00E02249" w:rsidRDefault="00E02249" w14:paraId="7EAEF606" w14:textId="6817BDEA">
      <w:pPr>
        <w:spacing w:before="0" w:after="0" w:line="240" w:lineRule="auto"/>
        <w:rPr>
          <w:rFonts w:cs="Arial"/>
          <w:b/>
          <w:sz w:val="32"/>
          <w:szCs w:val="32"/>
        </w:rPr>
      </w:pPr>
      <w:r>
        <w:rPr>
          <w:rFonts w:cs="Arial"/>
          <w:b/>
          <w:sz w:val="32"/>
          <w:szCs w:val="32"/>
        </w:rPr>
        <w:t>TEMPLATE CHANGE CONTROL</w:t>
      </w:r>
    </w:p>
    <w:p w:rsidR="00E02249" w:rsidP="00E02249" w:rsidRDefault="00E02249" w14:paraId="19213FD0" w14:textId="77777777">
      <w:pPr>
        <w:pStyle w:val="NoSpacing"/>
        <w:rPr>
          <w:rFonts w:ascii="Arial" w:hAnsi="Arial" w:cs="Arial"/>
        </w:rPr>
      </w:pPr>
    </w:p>
    <w:p w:rsidRPr="0063378A" w:rsidR="00971D5F" w:rsidP="119B7EE6" w:rsidRDefault="00971D5F" w14:paraId="2B99DD50" w14:textId="3A217652">
      <w:pPr>
        <w:rPr>
          <w:b w:val="1"/>
          <w:bCs w:val="1"/>
          <w:sz w:val="28"/>
          <w:szCs w:val="28"/>
        </w:rPr>
      </w:pPr>
      <w:r w:rsidRPr="119B7EE6" w:rsidR="6D05FFEA">
        <w:rPr>
          <w:b w:val="1"/>
          <w:bCs w:val="1"/>
          <w:sz w:val="28"/>
          <w:szCs w:val="28"/>
        </w:rPr>
        <w:t>HABITAT</w:t>
      </w:r>
      <w:r w:rsidRPr="119B7EE6" w:rsidR="00971D5F">
        <w:rPr>
          <w:b w:val="1"/>
          <w:bCs w:val="1"/>
          <w:sz w:val="28"/>
          <w:szCs w:val="28"/>
        </w:rPr>
        <w:t>:</w:t>
      </w:r>
      <w:r w:rsidRPr="119B7EE6" w:rsidR="00971D5F">
        <w:rPr>
          <w:b w:val="1"/>
          <w:bCs w:val="1"/>
          <w:sz w:val="28"/>
          <w:szCs w:val="28"/>
        </w:rPr>
        <w:t xml:space="preserve"> </w:t>
      </w:r>
      <w:r w:rsidRPr="119B7EE6" w:rsidR="00BD3094">
        <w:rPr>
          <w:rFonts w:cs="Arial"/>
          <w:b w:val="1"/>
          <w:bCs w:val="1"/>
          <w:color w:val="4F6228" w:themeColor="accent3" w:themeTint="FF" w:themeShade="80"/>
          <w:sz w:val="28"/>
          <w:szCs w:val="28"/>
        </w:rPr>
        <w:t>&gt;</w:t>
      </w:r>
      <w:r w:rsidRPr="119B7EE6" w:rsidR="00971D5F">
        <w:rPr>
          <w:rFonts w:cs="Arial"/>
          <w:b w:val="1"/>
          <w:bCs w:val="1"/>
          <w:color w:val="4F6228" w:themeColor="accent3" w:themeTint="FF" w:themeShade="80"/>
          <w:sz w:val="28"/>
          <w:szCs w:val="28"/>
        </w:rPr>
        <w:t xml:space="preserve">Insert </w:t>
      </w:r>
      <w:r w:rsidRPr="119B7EE6" w:rsidR="1974C3B1">
        <w:rPr>
          <w:rFonts w:cs="Arial"/>
          <w:b w:val="1"/>
          <w:bCs w:val="1"/>
          <w:color w:val="4F6228" w:themeColor="accent3" w:themeTint="FF" w:themeShade="80"/>
          <w:sz w:val="28"/>
          <w:szCs w:val="28"/>
        </w:rPr>
        <w:t xml:space="preserve">habitat </w:t>
      </w:r>
      <w:r w:rsidRPr="119B7EE6" w:rsidR="00971D5F">
        <w:rPr>
          <w:rFonts w:cs="Arial"/>
          <w:b w:val="1"/>
          <w:bCs w:val="1"/>
          <w:color w:val="4F6228" w:themeColor="accent3" w:themeTint="FF" w:themeShade="80"/>
          <w:sz w:val="28"/>
          <w:szCs w:val="28"/>
        </w:rPr>
        <w:t>name</w:t>
      </w:r>
      <w:r w:rsidRPr="119B7EE6" w:rsidR="00BD3094">
        <w:rPr>
          <w:rFonts w:cs="Arial"/>
          <w:b w:val="1"/>
          <w:bCs w:val="1"/>
          <w:color w:val="4F6228" w:themeColor="accent3" w:themeTint="FF" w:themeShade="80"/>
          <w:sz w:val="28"/>
          <w:szCs w:val="28"/>
        </w:rPr>
        <w:t>&lt;</w:t>
      </w:r>
    </w:p>
    <w:p w:rsidRPr="007653D4" w:rsidR="007653D4" w:rsidP="00971D5F" w:rsidRDefault="00971D5F" w14:paraId="640FDAC0" w14:textId="48FD9C12">
      <w:pPr>
        <w:rPr>
          <w:rFonts w:cs="Arial"/>
          <w:b/>
        </w:rPr>
      </w:pPr>
      <w:r>
        <w:rPr>
          <w:b/>
          <w:sz w:val="28"/>
          <w:szCs w:val="28"/>
        </w:rPr>
        <w:t xml:space="preserve">AUTHOR/S:  </w:t>
      </w:r>
      <w:r w:rsidRPr="00D57AEA" w:rsidR="00BD3094">
        <w:rPr>
          <w:rFonts w:cs="Arial"/>
          <w:b/>
          <w:color w:val="4F6228" w:themeColor="accent3" w:themeShade="80"/>
          <w:sz w:val="28"/>
          <w:szCs w:val="28"/>
        </w:rPr>
        <w:t>&gt;</w:t>
      </w:r>
      <w:r w:rsidRPr="00D57AEA">
        <w:rPr>
          <w:rFonts w:cs="Arial"/>
          <w:b/>
          <w:color w:val="4F6228" w:themeColor="accent3" w:themeShade="80"/>
          <w:sz w:val="28"/>
          <w:szCs w:val="28"/>
        </w:rPr>
        <w:t>Insert name/s</w:t>
      </w:r>
      <w:r w:rsidRPr="00D57AEA" w:rsidR="00BD3094">
        <w:rPr>
          <w:rFonts w:cs="Arial"/>
          <w:b/>
          <w:color w:val="4F6228" w:themeColor="accent3" w:themeShade="80"/>
          <w:sz w:val="28"/>
          <w:szCs w:val="28"/>
        </w:rPr>
        <w:t>&lt;</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386"/>
        <w:gridCol w:w="1297"/>
        <w:gridCol w:w="3129"/>
        <w:gridCol w:w="2780"/>
        <w:gridCol w:w="1036"/>
      </w:tblGrid>
      <w:tr w:rsidRPr="00FE2A4B" w:rsidR="007653D4" w:rsidTr="119B7EE6" w14:paraId="5A205FD2" w14:textId="77777777">
        <w:trPr>
          <w:trHeight w:val="391"/>
        </w:trPr>
        <w:tc>
          <w:tcPr>
            <w:tcW w:w="1386" w:type="dxa"/>
            <w:tcMar/>
          </w:tcPr>
          <w:p w:rsidRPr="00FE2A4B" w:rsidR="007653D4" w:rsidP="003245FB" w:rsidRDefault="007653D4" w14:paraId="07D588F4" w14:textId="77777777">
            <w:pPr>
              <w:jc w:val="center"/>
              <w:rPr>
                <w:rFonts w:cs="Arial"/>
                <w:b/>
                <w:bCs/>
                <w:sz w:val="20"/>
                <w:szCs w:val="20"/>
              </w:rPr>
            </w:pPr>
            <w:r w:rsidRPr="00FE2A4B">
              <w:rPr>
                <w:rFonts w:cs="Arial"/>
                <w:b/>
                <w:bCs/>
                <w:sz w:val="20"/>
                <w:szCs w:val="20"/>
              </w:rPr>
              <w:t>DATE</w:t>
            </w:r>
          </w:p>
        </w:tc>
        <w:tc>
          <w:tcPr>
            <w:tcW w:w="1297" w:type="dxa"/>
            <w:tcBorders>
              <w:right w:val="single" w:color="auto" w:sz="4" w:space="0"/>
            </w:tcBorders>
            <w:tcMar/>
          </w:tcPr>
          <w:p w:rsidRPr="00FE2A4B" w:rsidR="007653D4" w:rsidP="003245FB" w:rsidRDefault="007653D4" w14:paraId="25F3BA0E" w14:textId="77777777">
            <w:pPr>
              <w:jc w:val="center"/>
              <w:rPr>
                <w:rFonts w:cs="Arial"/>
                <w:b/>
                <w:bCs/>
                <w:sz w:val="20"/>
                <w:szCs w:val="20"/>
              </w:rPr>
            </w:pPr>
            <w:r w:rsidRPr="00FE2A4B">
              <w:rPr>
                <w:rFonts w:cs="Arial"/>
                <w:b/>
                <w:bCs/>
                <w:sz w:val="20"/>
                <w:szCs w:val="20"/>
              </w:rPr>
              <w:t>VERSION</w:t>
            </w:r>
          </w:p>
        </w:tc>
        <w:tc>
          <w:tcPr>
            <w:tcW w:w="3129" w:type="dxa"/>
            <w:tcBorders>
              <w:left w:val="single" w:color="auto" w:sz="4" w:space="0"/>
            </w:tcBorders>
            <w:tcMar/>
          </w:tcPr>
          <w:p w:rsidRPr="00FE2A4B" w:rsidR="007653D4" w:rsidP="003245FB" w:rsidRDefault="007653D4" w14:paraId="12357485" w14:textId="77777777">
            <w:pPr>
              <w:jc w:val="center"/>
              <w:rPr>
                <w:rFonts w:cs="Arial"/>
                <w:b/>
                <w:bCs/>
                <w:sz w:val="20"/>
                <w:szCs w:val="20"/>
              </w:rPr>
            </w:pPr>
            <w:r w:rsidRPr="00FE2A4B">
              <w:rPr>
                <w:rFonts w:cs="Arial"/>
                <w:b/>
                <w:bCs/>
                <w:sz w:val="20"/>
                <w:szCs w:val="20"/>
              </w:rPr>
              <w:t>DESCRIPTION</w:t>
            </w:r>
          </w:p>
        </w:tc>
        <w:tc>
          <w:tcPr>
            <w:tcW w:w="2780" w:type="dxa"/>
            <w:tcMar/>
          </w:tcPr>
          <w:p w:rsidRPr="00FE2A4B" w:rsidR="007653D4" w:rsidP="003245FB" w:rsidRDefault="007653D4" w14:paraId="27C3C618" w14:textId="77777777">
            <w:pPr>
              <w:jc w:val="center"/>
              <w:rPr>
                <w:rFonts w:cs="Arial"/>
                <w:b/>
                <w:bCs/>
                <w:sz w:val="20"/>
                <w:szCs w:val="20"/>
              </w:rPr>
            </w:pPr>
            <w:r w:rsidRPr="00FE2A4B">
              <w:rPr>
                <w:rFonts w:cs="Arial"/>
                <w:b/>
                <w:bCs/>
                <w:sz w:val="20"/>
                <w:szCs w:val="20"/>
              </w:rPr>
              <w:t>REASON</w:t>
            </w:r>
          </w:p>
        </w:tc>
        <w:tc>
          <w:tcPr>
            <w:tcW w:w="1036" w:type="dxa"/>
            <w:tcMar/>
          </w:tcPr>
          <w:p w:rsidRPr="00FE2A4B" w:rsidR="007653D4" w:rsidP="003245FB" w:rsidRDefault="007653D4" w14:paraId="1C934DE7" w14:textId="77777777">
            <w:pPr>
              <w:jc w:val="center"/>
              <w:rPr>
                <w:rFonts w:cs="Arial"/>
                <w:b/>
                <w:bCs/>
                <w:sz w:val="20"/>
                <w:szCs w:val="20"/>
              </w:rPr>
            </w:pPr>
            <w:r w:rsidRPr="00FE2A4B">
              <w:rPr>
                <w:rFonts w:cs="Arial"/>
                <w:b/>
                <w:bCs/>
                <w:sz w:val="20"/>
                <w:szCs w:val="20"/>
              </w:rPr>
              <w:t>WHO?</w:t>
            </w:r>
          </w:p>
        </w:tc>
      </w:tr>
      <w:tr w:rsidRPr="00FE2A4B" w:rsidR="007653D4" w:rsidTr="119B7EE6" w14:paraId="59140848" w14:textId="77777777">
        <w:tc>
          <w:tcPr>
            <w:tcW w:w="1386" w:type="dxa"/>
            <w:tcMar/>
          </w:tcPr>
          <w:p w:rsidRPr="00FE2A4B" w:rsidR="007653D4" w:rsidP="003245FB" w:rsidRDefault="1A58922B" w14:paraId="2708F161" w14:textId="18BD227C">
            <w:pPr>
              <w:rPr>
                <w:rFonts w:cs="Arial"/>
                <w:sz w:val="20"/>
                <w:szCs w:val="20"/>
              </w:rPr>
            </w:pPr>
            <w:r w:rsidRPr="119B7EE6" w:rsidR="2372B3EA">
              <w:rPr>
                <w:rFonts w:cs="Arial"/>
                <w:sz w:val="20"/>
                <w:szCs w:val="20"/>
              </w:rPr>
              <w:t>28/6/2023</w:t>
            </w:r>
          </w:p>
        </w:tc>
        <w:tc>
          <w:tcPr>
            <w:tcW w:w="1297" w:type="dxa"/>
            <w:tcBorders>
              <w:right w:val="single" w:color="auto" w:sz="4" w:space="0"/>
            </w:tcBorders>
            <w:tcMar/>
          </w:tcPr>
          <w:p w:rsidRPr="00FE2A4B" w:rsidR="007653D4" w:rsidP="003245FB" w:rsidRDefault="007653D4" w14:paraId="1D20D3E8" w14:textId="77777777">
            <w:pPr>
              <w:rPr>
                <w:rFonts w:cs="Arial"/>
                <w:sz w:val="20"/>
                <w:szCs w:val="20"/>
              </w:rPr>
            </w:pPr>
            <w:r w:rsidRPr="00FE2A4B">
              <w:rPr>
                <w:rFonts w:cs="Arial"/>
                <w:sz w:val="20"/>
                <w:szCs w:val="20"/>
              </w:rPr>
              <w:t>V0.1</w:t>
            </w:r>
          </w:p>
        </w:tc>
        <w:tc>
          <w:tcPr>
            <w:tcW w:w="3129" w:type="dxa"/>
            <w:tcBorders>
              <w:left w:val="single" w:color="auto" w:sz="4" w:space="0"/>
            </w:tcBorders>
            <w:tcMar/>
          </w:tcPr>
          <w:p w:rsidRPr="00FE2A4B" w:rsidR="007653D4" w:rsidP="003245FB" w:rsidRDefault="007653D4" w14:paraId="0F6E3191" w14:textId="77777777">
            <w:pPr>
              <w:rPr>
                <w:rFonts w:cs="Arial"/>
                <w:sz w:val="20"/>
                <w:szCs w:val="20"/>
              </w:rPr>
            </w:pPr>
            <w:r w:rsidRPr="00FE2A4B">
              <w:rPr>
                <w:rFonts w:cs="Arial"/>
                <w:sz w:val="20"/>
                <w:szCs w:val="20"/>
              </w:rPr>
              <w:t xml:space="preserve">Initial version </w:t>
            </w:r>
          </w:p>
        </w:tc>
        <w:tc>
          <w:tcPr>
            <w:tcW w:w="2780" w:type="dxa"/>
            <w:tcMar/>
          </w:tcPr>
          <w:p w:rsidRPr="00FE2A4B" w:rsidR="007653D4" w:rsidP="003245FB" w:rsidRDefault="007653D4" w14:paraId="117049B1" w14:textId="77777777">
            <w:pPr>
              <w:rPr>
                <w:rFonts w:cs="Arial"/>
                <w:sz w:val="20"/>
                <w:szCs w:val="20"/>
              </w:rPr>
            </w:pPr>
          </w:p>
        </w:tc>
        <w:tc>
          <w:tcPr>
            <w:tcW w:w="1036" w:type="dxa"/>
            <w:tcMar/>
          </w:tcPr>
          <w:p w:rsidRPr="00FE2A4B" w:rsidR="007653D4" w:rsidP="003245FB" w:rsidRDefault="0B679B02" w14:paraId="1BC7BFC1" w14:textId="6CFCF6EC">
            <w:pPr>
              <w:rPr>
                <w:rFonts w:cs="Arial"/>
                <w:sz w:val="20"/>
                <w:szCs w:val="20"/>
              </w:rPr>
            </w:pPr>
            <w:r w:rsidRPr="70A01E3C">
              <w:rPr>
                <w:rFonts w:cs="Arial"/>
                <w:sz w:val="20"/>
                <w:szCs w:val="20"/>
              </w:rPr>
              <w:t>TM</w:t>
            </w:r>
          </w:p>
        </w:tc>
      </w:tr>
      <w:tr w:rsidRPr="00FE2A4B" w:rsidR="007653D4" w:rsidTr="119B7EE6" w14:paraId="5ACA54EF" w14:textId="77777777">
        <w:trPr>
          <w:trHeight w:val="300"/>
        </w:trPr>
        <w:tc>
          <w:tcPr>
            <w:tcW w:w="1386" w:type="dxa"/>
            <w:tcMar/>
          </w:tcPr>
          <w:p w:rsidRPr="00FE2A4B" w:rsidR="007653D4" w:rsidP="003245FB" w:rsidRDefault="007653D4" w14:paraId="708EA2B2" w14:textId="6C4DEF18">
            <w:pPr>
              <w:rPr>
                <w:rFonts w:cs="Arial"/>
                <w:sz w:val="20"/>
                <w:szCs w:val="20"/>
              </w:rPr>
            </w:pPr>
          </w:p>
        </w:tc>
        <w:tc>
          <w:tcPr>
            <w:tcW w:w="1297" w:type="dxa"/>
            <w:tcBorders>
              <w:right w:val="single" w:color="auto" w:sz="4" w:space="0"/>
            </w:tcBorders>
            <w:tcMar/>
          </w:tcPr>
          <w:p w:rsidRPr="00FE2A4B" w:rsidR="007653D4" w:rsidP="003245FB" w:rsidRDefault="007653D4" w14:paraId="2B048020" w14:textId="7284028B">
            <w:pPr>
              <w:rPr>
                <w:rFonts w:cs="Arial"/>
                <w:sz w:val="20"/>
                <w:szCs w:val="20"/>
              </w:rPr>
            </w:pPr>
            <w:r w:rsidRPr="119B7EE6" w:rsidR="2554C934">
              <w:rPr>
                <w:rFonts w:cs="Arial"/>
                <w:sz w:val="20"/>
                <w:szCs w:val="20"/>
              </w:rPr>
              <w:t>V0.2</w:t>
            </w:r>
          </w:p>
        </w:tc>
        <w:tc>
          <w:tcPr>
            <w:tcW w:w="3129" w:type="dxa"/>
            <w:tcBorders>
              <w:left w:val="single" w:color="auto" w:sz="4" w:space="0"/>
            </w:tcBorders>
            <w:tcMar/>
          </w:tcPr>
          <w:p w:rsidRPr="00FE2A4B" w:rsidR="007653D4" w:rsidP="003245FB" w:rsidRDefault="007653D4" w14:paraId="66B41008" w14:textId="5DA040BA">
            <w:pPr>
              <w:rPr>
                <w:rFonts w:cs="Arial"/>
                <w:sz w:val="20"/>
                <w:szCs w:val="20"/>
              </w:rPr>
            </w:pPr>
          </w:p>
        </w:tc>
        <w:tc>
          <w:tcPr>
            <w:tcW w:w="2780" w:type="dxa"/>
            <w:tcMar/>
          </w:tcPr>
          <w:p w:rsidRPr="00FE2A4B" w:rsidR="007653D4" w:rsidP="003245FB" w:rsidRDefault="007653D4" w14:paraId="24D7FCE4" w14:textId="19200C51">
            <w:pPr>
              <w:rPr>
                <w:rFonts w:cs="Arial"/>
                <w:sz w:val="20"/>
                <w:szCs w:val="20"/>
              </w:rPr>
            </w:pPr>
          </w:p>
        </w:tc>
        <w:tc>
          <w:tcPr>
            <w:tcW w:w="1036" w:type="dxa"/>
            <w:tcMar/>
          </w:tcPr>
          <w:p w:rsidRPr="00FE2A4B" w:rsidR="007653D4" w:rsidP="003245FB" w:rsidRDefault="007653D4" w14:paraId="0D0D8595" w14:textId="1A1AFFBE">
            <w:pPr>
              <w:rPr>
                <w:rFonts w:cs="Arial"/>
                <w:sz w:val="20"/>
                <w:szCs w:val="20"/>
              </w:rPr>
            </w:pPr>
          </w:p>
        </w:tc>
      </w:tr>
      <w:tr w:rsidRPr="00FE2A4B" w:rsidR="007653D4" w:rsidTr="119B7EE6" w14:paraId="6F21D7D0" w14:textId="77777777">
        <w:tc>
          <w:tcPr>
            <w:tcW w:w="1386" w:type="dxa"/>
            <w:tcMar/>
          </w:tcPr>
          <w:p w:rsidRPr="00FE2A4B" w:rsidR="007653D4" w:rsidP="003245FB" w:rsidRDefault="007653D4" w14:paraId="1F292A52" w14:textId="77777777">
            <w:pPr>
              <w:rPr>
                <w:rFonts w:cs="Arial"/>
                <w:sz w:val="20"/>
                <w:szCs w:val="20"/>
              </w:rPr>
            </w:pPr>
          </w:p>
        </w:tc>
        <w:tc>
          <w:tcPr>
            <w:tcW w:w="1297" w:type="dxa"/>
            <w:tcBorders>
              <w:right w:val="single" w:color="auto" w:sz="4" w:space="0"/>
            </w:tcBorders>
            <w:tcMar/>
          </w:tcPr>
          <w:p w:rsidRPr="00FE2A4B" w:rsidR="007653D4" w:rsidP="003245FB" w:rsidRDefault="007653D4" w14:paraId="094948EF" w14:textId="77777777">
            <w:pPr>
              <w:rPr>
                <w:rFonts w:cs="Arial"/>
                <w:sz w:val="20"/>
                <w:szCs w:val="20"/>
              </w:rPr>
            </w:pPr>
            <w:r>
              <w:rPr>
                <w:rFonts w:cs="Arial"/>
                <w:sz w:val="20"/>
                <w:szCs w:val="20"/>
              </w:rPr>
              <w:t>V0.3</w:t>
            </w:r>
          </w:p>
        </w:tc>
        <w:tc>
          <w:tcPr>
            <w:tcW w:w="3129" w:type="dxa"/>
            <w:tcBorders>
              <w:left w:val="single" w:color="auto" w:sz="4" w:space="0"/>
            </w:tcBorders>
            <w:tcMar/>
          </w:tcPr>
          <w:p w:rsidRPr="00FE2A4B" w:rsidR="007653D4" w:rsidP="003245FB" w:rsidRDefault="007653D4" w14:paraId="5B7FB4B1" w14:textId="77777777">
            <w:pPr>
              <w:rPr>
                <w:rFonts w:cs="Arial"/>
                <w:sz w:val="20"/>
                <w:szCs w:val="20"/>
              </w:rPr>
            </w:pPr>
          </w:p>
        </w:tc>
        <w:tc>
          <w:tcPr>
            <w:tcW w:w="2780" w:type="dxa"/>
            <w:tcMar/>
          </w:tcPr>
          <w:p w:rsidRPr="00FE2A4B" w:rsidR="007653D4" w:rsidP="003245FB" w:rsidRDefault="007653D4" w14:paraId="4D43C929" w14:textId="77777777">
            <w:pPr>
              <w:rPr>
                <w:rFonts w:cs="Arial"/>
                <w:sz w:val="20"/>
                <w:szCs w:val="20"/>
              </w:rPr>
            </w:pPr>
          </w:p>
        </w:tc>
        <w:tc>
          <w:tcPr>
            <w:tcW w:w="1036" w:type="dxa"/>
            <w:tcMar/>
          </w:tcPr>
          <w:p w:rsidRPr="00FE2A4B" w:rsidR="007653D4" w:rsidP="003245FB" w:rsidRDefault="007653D4" w14:paraId="3C890216" w14:textId="77777777">
            <w:pPr>
              <w:rPr>
                <w:rFonts w:cs="Arial"/>
                <w:sz w:val="20"/>
                <w:szCs w:val="20"/>
              </w:rPr>
            </w:pPr>
          </w:p>
        </w:tc>
      </w:tr>
      <w:tr w:rsidRPr="00FE2A4B" w:rsidR="007653D4" w:rsidTr="119B7EE6" w14:paraId="5B6BE5E6" w14:textId="77777777">
        <w:tc>
          <w:tcPr>
            <w:tcW w:w="1386" w:type="dxa"/>
            <w:tcMar/>
          </w:tcPr>
          <w:p w:rsidRPr="00FE2A4B" w:rsidR="007653D4" w:rsidP="003245FB" w:rsidRDefault="007653D4" w14:paraId="00612DE5" w14:textId="77777777">
            <w:pPr>
              <w:rPr>
                <w:rFonts w:cs="Arial"/>
                <w:sz w:val="20"/>
                <w:szCs w:val="20"/>
              </w:rPr>
            </w:pPr>
          </w:p>
        </w:tc>
        <w:tc>
          <w:tcPr>
            <w:tcW w:w="1297" w:type="dxa"/>
            <w:tcBorders>
              <w:right w:val="single" w:color="auto" w:sz="4" w:space="0"/>
            </w:tcBorders>
            <w:tcMar/>
          </w:tcPr>
          <w:p w:rsidRPr="00FE2A4B" w:rsidR="007653D4" w:rsidP="003245FB" w:rsidRDefault="007653D4" w14:paraId="2B2A49E3" w14:textId="77777777">
            <w:pPr>
              <w:rPr>
                <w:rFonts w:cs="Arial"/>
                <w:sz w:val="20"/>
                <w:szCs w:val="20"/>
              </w:rPr>
            </w:pPr>
            <w:r>
              <w:rPr>
                <w:rFonts w:cs="Arial"/>
                <w:sz w:val="20"/>
                <w:szCs w:val="20"/>
              </w:rPr>
              <w:t>V0.4</w:t>
            </w:r>
          </w:p>
        </w:tc>
        <w:tc>
          <w:tcPr>
            <w:tcW w:w="3129" w:type="dxa"/>
            <w:tcBorders>
              <w:left w:val="single" w:color="auto" w:sz="4" w:space="0"/>
            </w:tcBorders>
            <w:tcMar/>
          </w:tcPr>
          <w:p w:rsidRPr="00FE2A4B" w:rsidR="007653D4" w:rsidP="003245FB" w:rsidRDefault="007653D4" w14:paraId="10615CF1" w14:textId="77777777">
            <w:pPr>
              <w:rPr>
                <w:rFonts w:cs="Arial"/>
                <w:sz w:val="20"/>
                <w:szCs w:val="20"/>
              </w:rPr>
            </w:pPr>
          </w:p>
        </w:tc>
        <w:tc>
          <w:tcPr>
            <w:tcW w:w="2780" w:type="dxa"/>
            <w:tcMar/>
          </w:tcPr>
          <w:p w:rsidRPr="00FE2A4B" w:rsidR="007653D4" w:rsidP="003245FB" w:rsidRDefault="007653D4" w14:paraId="02373264" w14:textId="77777777">
            <w:pPr>
              <w:rPr>
                <w:rFonts w:cs="Arial"/>
                <w:sz w:val="20"/>
                <w:szCs w:val="20"/>
              </w:rPr>
            </w:pPr>
          </w:p>
        </w:tc>
        <w:tc>
          <w:tcPr>
            <w:tcW w:w="1036" w:type="dxa"/>
            <w:tcMar/>
          </w:tcPr>
          <w:p w:rsidRPr="00FE2A4B" w:rsidR="007653D4" w:rsidP="003245FB" w:rsidRDefault="007653D4" w14:paraId="1A94D995" w14:textId="77777777">
            <w:pPr>
              <w:rPr>
                <w:rFonts w:cs="Arial"/>
                <w:sz w:val="20"/>
                <w:szCs w:val="20"/>
              </w:rPr>
            </w:pPr>
          </w:p>
        </w:tc>
      </w:tr>
      <w:tr w:rsidRPr="00FE2A4B" w:rsidR="007653D4" w:rsidTr="119B7EE6" w14:paraId="4DCFD2D0" w14:textId="77777777">
        <w:tc>
          <w:tcPr>
            <w:tcW w:w="1386" w:type="dxa"/>
            <w:tcMar/>
          </w:tcPr>
          <w:p w:rsidRPr="00FE2A4B" w:rsidR="007653D4" w:rsidP="003245FB" w:rsidRDefault="007653D4" w14:paraId="555F7EF2" w14:textId="77777777">
            <w:pPr>
              <w:rPr>
                <w:rFonts w:cs="Arial"/>
                <w:sz w:val="20"/>
                <w:szCs w:val="20"/>
              </w:rPr>
            </w:pPr>
          </w:p>
        </w:tc>
        <w:tc>
          <w:tcPr>
            <w:tcW w:w="1297" w:type="dxa"/>
            <w:tcBorders>
              <w:right w:val="single" w:color="auto" w:sz="4" w:space="0"/>
            </w:tcBorders>
            <w:tcMar/>
          </w:tcPr>
          <w:p w:rsidRPr="00FE2A4B" w:rsidR="007653D4" w:rsidP="003245FB" w:rsidRDefault="007653D4" w14:paraId="4B95F450" w14:textId="77777777">
            <w:pPr>
              <w:rPr>
                <w:rFonts w:cs="Arial"/>
                <w:sz w:val="20"/>
                <w:szCs w:val="20"/>
              </w:rPr>
            </w:pPr>
            <w:r>
              <w:rPr>
                <w:rFonts w:cs="Arial"/>
                <w:sz w:val="20"/>
                <w:szCs w:val="20"/>
              </w:rPr>
              <w:t>V0.5</w:t>
            </w:r>
          </w:p>
        </w:tc>
        <w:tc>
          <w:tcPr>
            <w:tcW w:w="3129" w:type="dxa"/>
            <w:tcBorders>
              <w:left w:val="single" w:color="auto" w:sz="4" w:space="0"/>
            </w:tcBorders>
            <w:tcMar/>
          </w:tcPr>
          <w:p w:rsidRPr="00FE2A4B" w:rsidR="007653D4" w:rsidP="003245FB" w:rsidRDefault="007653D4" w14:paraId="52CA7834" w14:textId="77777777">
            <w:pPr>
              <w:rPr>
                <w:rFonts w:cs="Arial"/>
                <w:sz w:val="20"/>
                <w:szCs w:val="20"/>
              </w:rPr>
            </w:pPr>
          </w:p>
        </w:tc>
        <w:tc>
          <w:tcPr>
            <w:tcW w:w="2780" w:type="dxa"/>
            <w:tcMar/>
          </w:tcPr>
          <w:p w:rsidRPr="00FE2A4B" w:rsidR="007653D4" w:rsidP="003245FB" w:rsidRDefault="007653D4" w14:paraId="3C72463F" w14:textId="77777777">
            <w:pPr>
              <w:rPr>
                <w:rFonts w:cs="Arial"/>
                <w:sz w:val="20"/>
                <w:szCs w:val="20"/>
              </w:rPr>
            </w:pPr>
          </w:p>
        </w:tc>
        <w:tc>
          <w:tcPr>
            <w:tcW w:w="1036" w:type="dxa"/>
            <w:tcMar/>
          </w:tcPr>
          <w:p w:rsidRPr="00FE2A4B" w:rsidR="007653D4" w:rsidP="003245FB" w:rsidRDefault="007653D4" w14:paraId="06FDB32F" w14:textId="77777777">
            <w:pPr>
              <w:rPr>
                <w:rFonts w:cs="Arial"/>
                <w:sz w:val="20"/>
                <w:szCs w:val="20"/>
              </w:rPr>
            </w:pPr>
          </w:p>
        </w:tc>
      </w:tr>
      <w:tr w:rsidRPr="00FE2A4B" w:rsidR="007653D4" w:rsidTr="119B7EE6" w14:paraId="2D39BE5B" w14:textId="77777777">
        <w:tc>
          <w:tcPr>
            <w:tcW w:w="1386" w:type="dxa"/>
            <w:tcMar/>
          </w:tcPr>
          <w:p w:rsidRPr="00FE2A4B" w:rsidR="007653D4" w:rsidP="003245FB" w:rsidRDefault="007653D4" w14:paraId="38D74D01" w14:textId="77777777">
            <w:pPr>
              <w:rPr>
                <w:rFonts w:cs="Arial"/>
                <w:sz w:val="20"/>
                <w:szCs w:val="20"/>
              </w:rPr>
            </w:pPr>
          </w:p>
        </w:tc>
        <w:tc>
          <w:tcPr>
            <w:tcW w:w="1297" w:type="dxa"/>
            <w:tcBorders>
              <w:right w:val="single" w:color="auto" w:sz="4" w:space="0"/>
            </w:tcBorders>
            <w:tcMar/>
          </w:tcPr>
          <w:p w:rsidRPr="00FE2A4B" w:rsidR="007653D4" w:rsidP="003245FB" w:rsidRDefault="007653D4" w14:paraId="36B1F83B" w14:textId="77777777">
            <w:pPr>
              <w:rPr>
                <w:rFonts w:cs="Arial"/>
                <w:sz w:val="20"/>
                <w:szCs w:val="20"/>
              </w:rPr>
            </w:pPr>
            <w:r>
              <w:rPr>
                <w:rFonts w:cs="Arial"/>
                <w:sz w:val="20"/>
                <w:szCs w:val="20"/>
              </w:rPr>
              <w:t>V0.6</w:t>
            </w:r>
          </w:p>
        </w:tc>
        <w:tc>
          <w:tcPr>
            <w:tcW w:w="3129" w:type="dxa"/>
            <w:tcBorders>
              <w:left w:val="single" w:color="auto" w:sz="4" w:space="0"/>
            </w:tcBorders>
            <w:tcMar/>
          </w:tcPr>
          <w:p w:rsidRPr="00FE2A4B" w:rsidR="007653D4" w:rsidP="003245FB" w:rsidRDefault="007653D4" w14:paraId="648CB33E" w14:textId="77777777">
            <w:pPr>
              <w:rPr>
                <w:rFonts w:cs="Arial"/>
                <w:sz w:val="20"/>
                <w:szCs w:val="20"/>
              </w:rPr>
            </w:pPr>
          </w:p>
        </w:tc>
        <w:tc>
          <w:tcPr>
            <w:tcW w:w="2780" w:type="dxa"/>
            <w:tcMar/>
          </w:tcPr>
          <w:p w:rsidRPr="00FE2A4B" w:rsidR="007653D4" w:rsidP="003245FB" w:rsidRDefault="007653D4" w14:paraId="04C53A21" w14:textId="77777777">
            <w:pPr>
              <w:rPr>
                <w:rFonts w:cs="Arial"/>
                <w:sz w:val="20"/>
                <w:szCs w:val="20"/>
              </w:rPr>
            </w:pPr>
          </w:p>
        </w:tc>
        <w:tc>
          <w:tcPr>
            <w:tcW w:w="1036" w:type="dxa"/>
            <w:tcMar/>
          </w:tcPr>
          <w:p w:rsidRPr="00FE2A4B" w:rsidR="007653D4" w:rsidP="003245FB" w:rsidRDefault="007653D4" w14:paraId="1D53A6FB" w14:textId="77777777">
            <w:pPr>
              <w:rPr>
                <w:rFonts w:cs="Arial"/>
                <w:sz w:val="20"/>
                <w:szCs w:val="20"/>
              </w:rPr>
            </w:pPr>
          </w:p>
        </w:tc>
      </w:tr>
    </w:tbl>
    <w:p w:rsidR="00134380" w:rsidP="00E02249" w:rsidRDefault="00134380" w14:paraId="23C0D14A" w14:textId="77777777">
      <w:pPr>
        <w:spacing w:before="0" w:after="0" w:line="240" w:lineRule="auto"/>
        <w:rPr>
          <w:b/>
          <w:sz w:val="28"/>
          <w:szCs w:val="28"/>
        </w:rPr>
      </w:pPr>
    </w:p>
    <w:p w:rsidRPr="00D92629" w:rsidR="007653D4" w:rsidP="007653D4" w:rsidRDefault="007653D4" w14:paraId="5DE1B6E7" w14:textId="77777777">
      <w:pPr>
        <w:rPr>
          <w:rFonts w:cs="Arial"/>
          <w:b/>
          <w:bCs/>
        </w:rPr>
      </w:pPr>
      <w:r>
        <w:rPr>
          <w:rFonts w:cs="Arial"/>
          <w:b/>
          <w:bCs/>
        </w:rPr>
        <w:t>REVIEW COMMENTS</w:t>
      </w:r>
    </w:p>
    <w:tbl>
      <w:tblPr>
        <w:tblStyle w:val="TableGrid1"/>
        <w:tblW w:w="9634" w:type="dxa"/>
        <w:tblInd w:w="0" w:type="dxa"/>
        <w:tblLook w:val="04A0" w:firstRow="1" w:lastRow="0" w:firstColumn="1" w:lastColumn="0" w:noHBand="0" w:noVBand="1"/>
      </w:tblPr>
      <w:tblGrid>
        <w:gridCol w:w="1250"/>
        <w:gridCol w:w="1579"/>
        <w:gridCol w:w="961"/>
        <w:gridCol w:w="4560"/>
        <w:gridCol w:w="1284"/>
      </w:tblGrid>
      <w:tr w:rsidRPr="00F479D9" w:rsidR="007653D4" w:rsidTr="003245FB" w14:paraId="29A74BB1" w14:textId="77777777">
        <w:tc>
          <w:tcPr>
            <w:tcW w:w="1250" w:type="dxa"/>
            <w:tcBorders>
              <w:top w:val="single" w:color="auto" w:sz="4" w:space="0"/>
              <w:left w:val="single" w:color="auto" w:sz="4" w:space="0"/>
              <w:bottom w:val="single" w:color="auto" w:sz="4" w:space="0"/>
              <w:right w:val="single" w:color="auto" w:sz="4" w:space="0"/>
            </w:tcBorders>
            <w:hideMark/>
          </w:tcPr>
          <w:p w:rsidRPr="00F479D9" w:rsidR="007653D4" w:rsidP="003245FB" w:rsidRDefault="007653D4" w14:paraId="3732B680" w14:textId="77777777">
            <w:pPr>
              <w:rPr>
                <w:rFonts w:cs="Arial"/>
                <w:b/>
                <w:bCs/>
                <w:sz w:val="20"/>
                <w:szCs w:val="20"/>
              </w:rPr>
            </w:pPr>
            <w:r w:rsidRPr="00F479D9">
              <w:rPr>
                <w:rFonts w:cs="Arial"/>
                <w:b/>
                <w:bCs/>
                <w:sz w:val="20"/>
                <w:szCs w:val="20"/>
              </w:rPr>
              <w:t>Version number</w:t>
            </w:r>
          </w:p>
        </w:tc>
        <w:tc>
          <w:tcPr>
            <w:tcW w:w="1579" w:type="dxa"/>
            <w:tcBorders>
              <w:top w:val="single" w:color="auto" w:sz="4" w:space="0"/>
              <w:left w:val="single" w:color="auto" w:sz="4" w:space="0"/>
              <w:bottom w:val="single" w:color="auto" w:sz="4" w:space="0"/>
              <w:right w:val="single" w:color="auto" w:sz="4" w:space="0"/>
            </w:tcBorders>
            <w:hideMark/>
          </w:tcPr>
          <w:p w:rsidRPr="00F479D9" w:rsidR="007653D4" w:rsidP="003245FB" w:rsidRDefault="007653D4" w14:paraId="2F902CA2" w14:textId="77777777">
            <w:pPr>
              <w:rPr>
                <w:rFonts w:cs="Arial"/>
                <w:b/>
                <w:bCs/>
                <w:sz w:val="20"/>
                <w:szCs w:val="20"/>
              </w:rPr>
            </w:pPr>
            <w:r w:rsidRPr="00F479D9">
              <w:rPr>
                <w:rFonts w:cs="Arial"/>
                <w:b/>
                <w:bCs/>
                <w:sz w:val="20"/>
                <w:szCs w:val="20"/>
              </w:rPr>
              <w:t>Reviewer</w:t>
            </w:r>
          </w:p>
        </w:tc>
        <w:tc>
          <w:tcPr>
            <w:tcW w:w="961" w:type="dxa"/>
            <w:tcBorders>
              <w:top w:val="single" w:color="auto" w:sz="4" w:space="0"/>
              <w:left w:val="single" w:color="auto" w:sz="4" w:space="0"/>
              <w:bottom w:val="single" w:color="auto" w:sz="4" w:space="0"/>
              <w:right w:val="single" w:color="auto" w:sz="4" w:space="0"/>
            </w:tcBorders>
            <w:hideMark/>
          </w:tcPr>
          <w:p w:rsidRPr="00F479D9" w:rsidR="007653D4" w:rsidP="003245FB" w:rsidRDefault="007653D4" w14:paraId="490D1E6A" w14:textId="77777777">
            <w:pPr>
              <w:rPr>
                <w:rFonts w:cs="Arial"/>
                <w:b/>
                <w:bCs/>
                <w:sz w:val="20"/>
                <w:szCs w:val="20"/>
              </w:rPr>
            </w:pPr>
            <w:r w:rsidRPr="00F479D9">
              <w:rPr>
                <w:rFonts w:cs="Arial"/>
                <w:b/>
                <w:bCs/>
                <w:sz w:val="20"/>
                <w:szCs w:val="20"/>
              </w:rPr>
              <w:t xml:space="preserve">Date </w:t>
            </w:r>
          </w:p>
        </w:tc>
        <w:tc>
          <w:tcPr>
            <w:tcW w:w="4560" w:type="dxa"/>
            <w:tcBorders>
              <w:top w:val="single" w:color="auto" w:sz="4" w:space="0"/>
              <w:left w:val="single" w:color="auto" w:sz="4" w:space="0"/>
              <w:bottom w:val="single" w:color="auto" w:sz="4" w:space="0"/>
              <w:right w:val="single" w:color="auto" w:sz="4" w:space="0"/>
            </w:tcBorders>
            <w:hideMark/>
          </w:tcPr>
          <w:p w:rsidRPr="00F479D9" w:rsidR="007653D4" w:rsidP="003245FB" w:rsidRDefault="007653D4" w14:paraId="1754A100" w14:textId="77777777">
            <w:pPr>
              <w:rPr>
                <w:rFonts w:cs="Arial"/>
                <w:b/>
                <w:bCs/>
                <w:sz w:val="20"/>
                <w:szCs w:val="20"/>
              </w:rPr>
            </w:pPr>
            <w:r w:rsidRPr="00F479D9">
              <w:rPr>
                <w:rFonts w:cs="Arial"/>
                <w:b/>
                <w:bCs/>
                <w:sz w:val="20"/>
                <w:szCs w:val="20"/>
              </w:rPr>
              <w:t>Key issues raised</w:t>
            </w:r>
          </w:p>
          <w:p w:rsidRPr="00F479D9" w:rsidR="007653D4" w:rsidP="003245FB" w:rsidRDefault="007653D4" w14:paraId="24B14455" w14:textId="77777777">
            <w:pPr>
              <w:rPr>
                <w:rFonts w:cs="Arial"/>
                <w:b/>
                <w:bCs/>
                <w:sz w:val="20"/>
                <w:szCs w:val="20"/>
              </w:rPr>
            </w:pPr>
            <w:r w:rsidRPr="00F479D9">
              <w:rPr>
                <w:rFonts w:cs="Arial"/>
                <w:b/>
                <w:bCs/>
                <w:sz w:val="20"/>
                <w:szCs w:val="20"/>
              </w:rPr>
              <w:t>Link to full comments (TRIM)</w:t>
            </w:r>
          </w:p>
        </w:tc>
        <w:tc>
          <w:tcPr>
            <w:tcW w:w="1284" w:type="dxa"/>
            <w:tcBorders>
              <w:top w:val="single" w:color="auto" w:sz="4" w:space="0"/>
              <w:left w:val="single" w:color="auto" w:sz="4" w:space="0"/>
              <w:bottom w:val="single" w:color="auto" w:sz="4" w:space="0"/>
              <w:right w:val="single" w:color="auto" w:sz="4" w:space="0"/>
            </w:tcBorders>
            <w:hideMark/>
          </w:tcPr>
          <w:p w:rsidRPr="00F479D9" w:rsidR="007653D4" w:rsidP="003245FB" w:rsidRDefault="007653D4" w14:paraId="3F9747B9" w14:textId="77777777">
            <w:pPr>
              <w:rPr>
                <w:rFonts w:cs="Arial"/>
                <w:b/>
                <w:bCs/>
                <w:sz w:val="20"/>
                <w:szCs w:val="20"/>
              </w:rPr>
            </w:pPr>
            <w:r w:rsidRPr="00F479D9">
              <w:rPr>
                <w:rFonts w:cs="Arial"/>
                <w:b/>
                <w:bCs/>
                <w:sz w:val="20"/>
                <w:szCs w:val="20"/>
              </w:rPr>
              <w:t>Actioned? (y/n)</w:t>
            </w:r>
          </w:p>
        </w:tc>
      </w:tr>
      <w:tr w:rsidRPr="00F479D9" w:rsidR="007653D4" w:rsidTr="003245FB" w14:paraId="493B7B77" w14:textId="77777777">
        <w:tc>
          <w:tcPr>
            <w:tcW w:w="1250"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120F83B8" w14:textId="77777777">
            <w:pPr>
              <w:rPr>
                <w:rFonts w:cs="Arial"/>
                <w:sz w:val="20"/>
                <w:szCs w:val="20"/>
              </w:rPr>
            </w:pPr>
          </w:p>
        </w:tc>
        <w:tc>
          <w:tcPr>
            <w:tcW w:w="1579"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783CE915" w14:textId="77777777">
            <w:pPr>
              <w:rPr>
                <w:rFonts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53C6B028" w14:textId="77777777">
            <w:pPr>
              <w:rPr>
                <w:rFonts w:cs="Arial"/>
                <w:sz w:val="20"/>
                <w:szCs w:val="20"/>
              </w:rPr>
            </w:pPr>
          </w:p>
        </w:tc>
        <w:tc>
          <w:tcPr>
            <w:tcW w:w="4560"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0860CD2B" w14:textId="77777777">
            <w:pPr>
              <w:rPr>
                <w:rFonts w:cs="Arial"/>
                <w:sz w:val="20"/>
                <w:szCs w:val="20"/>
              </w:rPr>
            </w:pPr>
          </w:p>
        </w:tc>
        <w:tc>
          <w:tcPr>
            <w:tcW w:w="1284"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04ABADE9" w14:textId="77777777">
            <w:pPr>
              <w:rPr>
                <w:rFonts w:cs="Arial"/>
                <w:sz w:val="20"/>
                <w:szCs w:val="20"/>
              </w:rPr>
            </w:pPr>
          </w:p>
        </w:tc>
      </w:tr>
      <w:tr w:rsidRPr="00F479D9" w:rsidR="007653D4" w:rsidTr="003245FB" w14:paraId="1D39633C" w14:textId="77777777">
        <w:tc>
          <w:tcPr>
            <w:tcW w:w="1250"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09FC6A70" w14:textId="77777777">
            <w:pPr>
              <w:rPr>
                <w:rFonts w:cs="Arial"/>
                <w:sz w:val="20"/>
                <w:szCs w:val="20"/>
              </w:rPr>
            </w:pPr>
          </w:p>
        </w:tc>
        <w:tc>
          <w:tcPr>
            <w:tcW w:w="1579"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338BF4E0" w14:textId="77777777">
            <w:pPr>
              <w:rPr>
                <w:rFonts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1B3DF2F8" w14:textId="77777777">
            <w:pPr>
              <w:rPr>
                <w:rFonts w:cs="Arial"/>
                <w:sz w:val="20"/>
                <w:szCs w:val="20"/>
              </w:rPr>
            </w:pPr>
          </w:p>
        </w:tc>
        <w:tc>
          <w:tcPr>
            <w:tcW w:w="4560"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329ED369" w14:textId="77777777">
            <w:pPr>
              <w:rPr>
                <w:rFonts w:cs="Arial"/>
                <w:sz w:val="20"/>
                <w:szCs w:val="20"/>
              </w:rPr>
            </w:pPr>
          </w:p>
        </w:tc>
        <w:tc>
          <w:tcPr>
            <w:tcW w:w="1284"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12212948" w14:textId="77777777">
            <w:pPr>
              <w:rPr>
                <w:rFonts w:cs="Arial"/>
                <w:sz w:val="20"/>
                <w:szCs w:val="20"/>
              </w:rPr>
            </w:pPr>
          </w:p>
        </w:tc>
      </w:tr>
      <w:tr w:rsidRPr="00F479D9" w:rsidR="007653D4" w:rsidTr="003245FB" w14:paraId="55614B4D" w14:textId="77777777">
        <w:tc>
          <w:tcPr>
            <w:tcW w:w="1250"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3DA0B17D" w14:textId="77777777">
            <w:pPr>
              <w:rPr>
                <w:rFonts w:cs="Arial"/>
                <w:sz w:val="20"/>
                <w:szCs w:val="20"/>
              </w:rPr>
            </w:pPr>
          </w:p>
        </w:tc>
        <w:tc>
          <w:tcPr>
            <w:tcW w:w="1579"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58C5E731" w14:textId="77777777">
            <w:pPr>
              <w:rPr>
                <w:rFonts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3B433A63" w14:textId="77777777">
            <w:pPr>
              <w:rPr>
                <w:rFonts w:cs="Arial"/>
                <w:sz w:val="20"/>
                <w:szCs w:val="20"/>
              </w:rPr>
            </w:pPr>
          </w:p>
        </w:tc>
        <w:tc>
          <w:tcPr>
            <w:tcW w:w="4560"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1D23BDE9" w14:textId="77777777">
            <w:pPr>
              <w:rPr>
                <w:rFonts w:cs="Arial"/>
                <w:sz w:val="20"/>
                <w:szCs w:val="20"/>
              </w:rPr>
            </w:pPr>
          </w:p>
        </w:tc>
        <w:tc>
          <w:tcPr>
            <w:tcW w:w="1284"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7F39543B" w14:textId="77777777">
            <w:pPr>
              <w:rPr>
                <w:rFonts w:cs="Arial"/>
                <w:sz w:val="20"/>
                <w:szCs w:val="20"/>
              </w:rPr>
            </w:pPr>
          </w:p>
        </w:tc>
      </w:tr>
      <w:tr w:rsidRPr="00F479D9" w:rsidR="007653D4" w:rsidTr="003245FB" w14:paraId="15330C7A" w14:textId="77777777">
        <w:tc>
          <w:tcPr>
            <w:tcW w:w="1250"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1092AA28" w14:textId="77777777">
            <w:pPr>
              <w:rPr>
                <w:rFonts w:cs="Arial"/>
                <w:sz w:val="20"/>
                <w:szCs w:val="20"/>
              </w:rPr>
            </w:pPr>
          </w:p>
        </w:tc>
        <w:tc>
          <w:tcPr>
            <w:tcW w:w="1579"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65968A8F" w14:textId="77777777">
            <w:pPr>
              <w:rPr>
                <w:rFonts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5B4E7B78" w14:textId="77777777">
            <w:pPr>
              <w:rPr>
                <w:rFonts w:cs="Arial"/>
                <w:sz w:val="20"/>
                <w:szCs w:val="20"/>
              </w:rPr>
            </w:pPr>
          </w:p>
        </w:tc>
        <w:tc>
          <w:tcPr>
            <w:tcW w:w="4560"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6CE39D88" w14:textId="77777777">
            <w:pPr>
              <w:rPr>
                <w:rFonts w:cs="Arial"/>
                <w:sz w:val="20"/>
                <w:szCs w:val="20"/>
              </w:rPr>
            </w:pPr>
          </w:p>
        </w:tc>
        <w:tc>
          <w:tcPr>
            <w:tcW w:w="1284"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731F5CAB" w14:textId="77777777">
            <w:pPr>
              <w:rPr>
                <w:rFonts w:cs="Arial"/>
                <w:sz w:val="20"/>
                <w:szCs w:val="20"/>
              </w:rPr>
            </w:pPr>
          </w:p>
        </w:tc>
      </w:tr>
      <w:tr w:rsidRPr="00F479D9" w:rsidR="007653D4" w:rsidTr="003245FB" w14:paraId="01816F92" w14:textId="77777777">
        <w:tc>
          <w:tcPr>
            <w:tcW w:w="1250"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62725DA4" w14:textId="77777777">
            <w:pPr>
              <w:rPr>
                <w:rFonts w:cs="Arial"/>
                <w:sz w:val="20"/>
                <w:szCs w:val="20"/>
              </w:rPr>
            </w:pPr>
          </w:p>
        </w:tc>
        <w:tc>
          <w:tcPr>
            <w:tcW w:w="1579"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587F34B1" w14:textId="77777777">
            <w:pPr>
              <w:rPr>
                <w:rFonts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23155B85" w14:textId="77777777">
            <w:pPr>
              <w:rPr>
                <w:rFonts w:cs="Arial"/>
                <w:sz w:val="20"/>
                <w:szCs w:val="20"/>
              </w:rPr>
            </w:pPr>
          </w:p>
        </w:tc>
        <w:tc>
          <w:tcPr>
            <w:tcW w:w="4560"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0564C267" w14:textId="77777777">
            <w:pPr>
              <w:rPr>
                <w:rFonts w:cs="Arial"/>
                <w:sz w:val="20"/>
                <w:szCs w:val="20"/>
              </w:rPr>
            </w:pPr>
          </w:p>
        </w:tc>
        <w:tc>
          <w:tcPr>
            <w:tcW w:w="1284"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0582AF08" w14:textId="77777777">
            <w:pPr>
              <w:rPr>
                <w:rFonts w:cs="Arial"/>
                <w:sz w:val="20"/>
                <w:szCs w:val="20"/>
              </w:rPr>
            </w:pPr>
          </w:p>
        </w:tc>
      </w:tr>
      <w:tr w:rsidRPr="00F479D9" w:rsidR="007653D4" w:rsidTr="003245FB" w14:paraId="2901FD7A" w14:textId="77777777">
        <w:tc>
          <w:tcPr>
            <w:tcW w:w="1250"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5DA1E737" w14:textId="77777777">
            <w:pPr>
              <w:rPr>
                <w:rFonts w:cs="Arial"/>
                <w:sz w:val="20"/>
                <w:szCs w:val="20"/>
              </w:rPr>
            </w:pPr>
          </w:p>
        </w:tc>
        <w:tc>
          <w:tcPr>
            <w:tcW w:w="1579"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27300525" w14:textId="77777777">
            <w:pPr>
              <w:rPr>
                <w:rFonts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78422B6A" w14:textId="77777777">
            <w:pPr>
              <w:rPr>
                <w:rFonts w:cs="Arial"/>
                <w:sz w:val="20"/>
                <w:szCs w:val="20"/>
              </w:rPr>
            </w:pPr>
          </w:p>
        </w:tc>
        <w:tc>
          <w:tcPr>
            <w:tcW w:w="4560"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1D886C95" w14:textId="77777777">
            <w:pPr>
              <w:rPr>
                <w:rFonts w:cs="Arial"/>
                <w:sz w:val="20"/>
                <w:szCs w:val="20"/>
              </w:rPr>
            </w:pPr>
          </w:p>
        </w:tc>
        <w:tc>
          <w:tcPr>
            <w:tcW w:w="1284" w:type="dxa"/>
            <w:tcBorders>
              <w:top w:val="single" w:color="auto" w:sz="4" w:space="0"/>
              <w:left w:val="single" w:color="auto" w:sz="4" w:space="0"/>
              <w:bottom w:val="single" w:color="auto" w:sz="4" w:space="0"/>
              <w:right w:val="single" w:color="auto" w:sz="4" w:space="0"/>
            </w:tcBorders>
          </w:tcPr>
          <w:p w:rsidRPr="00F479D9" w:rsidR="007653D4" w:rsidP="003245FB" w:rsidRDefault="007653D4" w14:paraId="15BA5956" w14:textId="77777777">
            <w:pPr>
              <w:rPr>
                <w:rFonts w:cs="Arial"/>
                <w:sz w:val="20"/>
                <w:szCs w:val="20"/>
              </w:rPr>
            </w:pPr>
          </w:p>
        </w:tc>
      </w:tr>
    </w:tbl>
    <w:p w:rsidR="004D1514" w:rsidP="00E02249" w:rsidRDefault="004D1514" w14:paraId="78231928" w14:textId="77777777">
      <w:pPr>
        <w:spacing w:before="0" w:after="0" w:line="240" w:lineRule="auto"/>
        <w:rPr>
          <w:b/>
          <w:sz w:val="28"/>
          <w:szCs w:val="28"/>
        </w:rPr>
      </w:pPr>
      <w:r>
        <w:rPr>
          <w:b/>
          <w:sz w:val="28"/>
          <w:szCs w:val="28"/>
        </w:rPr>
        <w:br w:type="page"/>
      </w:r>
    </w:p>
    <w:p w:rsidR="00BC62E0" w:rsidP="0029091C" w:rsidRDefault="004D1514" w14:paraId="00579E07" w14:textId="77777777">
      <w:pPr>
        <w:pStyle w:val="Heading2"/>
      </w:pPr>
      <w:r w:rsidRPr="004D1514">
        <w:lastRenderedPageBreak/>
        <w:t>ACKNOWLEDGEMENTS</w:t>
      </w:r>
    </w:p>
    <w:p w:rsidRPr="0029091C" w:rsidR="00BC62E0" w:rsidP="4BFAA953" w:rsidRDefault="00BC62E0" w14:paraId="625AFC5C" w14:textId="27104E54">
      <w:pPr>
        <w:rPr>
          <w:rFonts w:cs="Arial"/>
          <w:i w:val="1"/>
          <w:iCs w:val="1"/>
          <w:color w:val="4F6228" w:themeColor="accent3" w:themeShade="80"/>
          <w:sz w:val="20"/>
          <w:szCs w:val="20"/>
        </w:rPr>
      </w:pPr>
      <w:r w:rsidRPr="4BFAA953" w:rsidR="00BC62E0">
        <w:rPr>
          <w:rFonts w:cs="Arial"/>
          <w:i w:val="1"/>
          <w:iCs w:val="1"/>
          <w:color w:val="4F6228" w:themeColor="accent3" w:themeTint="FF" w:themeShade="80"/>
          <w:sz w:val="20"/>
          <w:szCs w:val="20"/>
        </w:rPr>
        <w:t>Please include details of anybody you would like to acknowledge in this section. These should be people who have actively contributed to produc</w:t>
      </w:r>
      <w:r w:rsidRPr="4BFAA953" w:rsidR="00300171">
        <w:rPr>
          <w:rFonts w:cs="Arial"/>
          <w:i w:val="1"/>
          <w:iCs w:val="1"/>
          <w:color w:val="4F6228" w:themeColor="accent3" w:themeTint="FF" w:themeShade="80"/>
          <w:sz w:val="20"/>
          <w:szCs w:val="20"/>
        </w:rPr>
        <w:t>ing</w:t>
      </w:r>
      <w:r w:rsidRPr="4BFAA953" w:rsidR="00BC62E0">
        <w:rPr>
          <w:rFonts w:cs="Arial"/>
          <w:i w:val="1"/>
          <w:iCs w:val="1"/>
          <w:color w:val="4F6228" w:themeColor="accent3" w:themeTint="FF" w:themeShade="80"/>
          <w:sz w:val="20"/>
          <w:szCs w:val="20"/>
        </w:rPr>
        <w:t xml:space="preserve"> this document. These could be either named individuals or more generic – a group of colleagues or a group in another organisation. The details should include:</w:t>
      </w:r>
    </w:p>
    <w:p w:rsidRPr="0029091C" w:rsidR="00BC62E0" w:rsidP="4BFAA953" w:rsidRDefault="00BC62E0" w14:paraId="579050E7" w14:textId="7F917C76">
      <w:pPr>
        <w:pStyle w:val="ListParagraph"/>
        <w:numPr>
          <w:ilvl w:val="0"/>
          <w:numId w:val="28"/>
        </w:numPr>
        <w:rPr>
          <w:rFonts w:cs="Arial"/>
          <w:i w:val="1"/>
          <w:iCs w:val="1"/>
          <w:color w:val="4F6228" w:themeColor="accent3" w:themeShade="80"/>
          <w:sz w:val="20"/>
          <w:szCs w:val="20"/>
        </w:rPr>
      </w:pPr>
      <w:r w:rsidRPr="4BFAA953" w:rsidR="00BC62E0">
        <w:rPr>
          <w:rFonts w:cs="Arial"/>
          <w:i w:val="1"/>
          <w:iCs w:val="1"/>
          <w:color w:val="4F6228" w:themeColor="accent3" w:themeTint="FF" w:themeShade="80"/>
          <w:sz w:val="20"/>
          <w:szCs w:val="20"/>
        </w:rPr>
        <w:t>Those who</w:t>
      </w:r>
      <w:r w:rsidRPr="4BFAA953" w:rsidR="00300171">
        <w:rPr>
          <w:rFonts w:cs="Arial"/>
          <w:i w:val="1"/>
          <w:iCs w:val="1"/>
          <w:color w:val="4F6228" w:themeColor="accent3" w:themeTint="FF" w:themeShade="80"/>
          <w:sz w:val="20"/>
          <w:szCs w:val="20"/>
        </w:rPr>
        <w:t xml:space="preserve"> ha</w:t>
      </w:r>
      <w:r w:rsidRPr="4BFAA953" w:rsidR="00BC62E0">
        <w:rPr>
          <w:rFonts w:cs="Arial"/>
          <w:i w:val="1"/>
          <w:iCs w:val="1"/>
          <w:color w:val="4F6228" w:themeColor="accent3" w:themeTint="FF" w:themeShade="80"/>
          <w:sz w:val="20"/>
          <w:szCs w:val="20"/>
        </w:rPr>
        <w:t xml:space="preserve">ve supplied data or </w:t>
      </w:r>
      <w:r w:rsidRPr="4BFAA953" w:rsidR="004F2BB4">
        <w:rPr>
          <w:rFonts w:cs="Arial"/>
          <w:i w:val="1"/>
          <w:iCs w:val="1"/>
          <w:color w:val="4F6228" w:themeColor="accent3" w:themeTint="FF" w:themeShade="80"/>
          <w:sz w:val="20"/>
          <w:szCs w:val="20"/>
        </w:rPr>
        <w:t>analysis</w:t>
      </w:r>
      <w:r w:rsidRPr="4BFAA953" w:rsidR="00BC62E0">
        <w:rPr>
          <w:rFonts w:cs="Arial"/>
          <w:i w:val="1"/>
          <w:iCs w:val="1"/>
          <w:color w:val="4F6228" w:themeColor="accent3" w:themeTint="FF" w:themeShade="80"/>
          <w:sz w:val="20"/>
          <w:szCs w:val="20"/>
        </w:rPr>
        <w:t>.</w:t>
      </w:r>
    </w:p>
    <w:p w:rsidRPr="00E346B4" w:rsidR="00E346B4" w:rsidP="4BFAA953" w:rsidRDefault="00BC62E0" w14:paraId="6E02CD75" w14:textId="767F08C1">
      <w:pPr>
        <w:pStyle w:val="ListParagraph"/>
        <w:numPr>
          <w:ilvl w:val="0"/>
          <w:numId w:val="28"/>
        </w:numPr>
        <w:rPr>
          <w:rFonts w:cs="Arial"/>
          <w:i w:val="1"/>
          <w:iCs w:val="1"/>
          <w:color w:val="4F6228" w:themeColor="accent3" w:themeShade="80"/>
          <w:sz w:val="20"/>
          <w:szCs w:val="20"/>
        </w:rPr>
      </w:pPr>
      <w:r w:rsidRPr="4BFAA953" w:rsidR="00BC62E0">
        <w:rPr>
          <w:rFonts w:cs="Arial"/>
          <w:i w:val="1"/>
          <w:iCs w:val="1"/>
          <w:color w:val="4F6228" w:themeColor="accent3" w:themeTint="FF" w:themeShade="80"/>
          <w:sz w:val="20"/>
          <w:szCs w:val="20"/>
        </w:rPr>
        <w:t>Those who</w:t>
      </w:r>
      <w:r w:rsidRPr="4BFAA953" w:rsidR="00300171">
        <w:rPr>
          <w:rFonts w:cs="Arial"/>
          <w:i w:val="1"/>
          <w:iCs w:val="1"/>
          <w:color w:val="4F6228" w:themeColor="accent3" w:themeTint="FF" w:themeShade="80"/>
          <w:sz w:val="20"/>
          <w:szCs w:val="20"/>
        </w:rPr>
        <w:t xml:space="preserve"> ha</w:t>
      </w:r>
      <w:r w:rsidRPr="4BFAA953" w:rsidR="00BC62E0">
        <w:rPr>
          <w:rFonts w:cs="Arial"/>
          <w:i w:val="1"/>
          <w:iCs w:val="1"/>
          <w:color w:val="4F6228" w:themeColor="accent3" w:themeTint="FF" w:themeShade="80"/>
          <w:sz w:val="20"/>
          <w:szCs w:val="20"/>
        </w:rPr>
        <w:t>ve reviewed and commented on the document (individuals or representatives of organisations).</w:t>
      </w:r>
      <w:r>
        <w:tab/>
      </w:r>
    </w:p>
    <w:p w:rsidR="00E346B4" w:rsidRDefault="00E346B4" w14:paraId="6DDE5666" w14:textId="77777777">
      <w:pPr>
        <w:spacing w:before="0" w:after="0" w:line="240" w:lineRule="auto"/>
        <w:rPr>
          <w:b/>
          <w:sz w:val="28"/>
          <w:szCs w:val="28"/>
        </w:rPr>
      </w:pPr>
      <w:r>
        <w:rPr>
          <w:b/>
          <w:sz w:val="28"/>
          <w:szCs w:val="28"/>
        </w:rPr>
        <w:br w:type="page"/>
      </w:r>
    </w:p>
    <w:p w:rsidRPr="00E346B4" w:rsidR="00E346B4" w:rsidP="0029091C" w:rsidRDefault="00E346B4" w14:paraId="4DA8A3DC" w14:textId="77777777">
      <w:pPr>
        <w:pStyle w:val="Heading2"/>
      </w:pPr>
      <w:r w:rsidR="00E346B4">
        <w:rPr/>
        <w:t>About the DFCS project</w:t>
      </w:r>
    </w:p>
    <w:p w:rsidRPr="00E346B4" w:rsidR="00E346B4" w:rsidP="0029091C" w:rsidRDefault="00E346B4" w14:paraId="03667274" w14:textId="2342D7E0">
      <w:r w:rsidRPr="00E346B4">
        <w:t>Natural England’s Defining Favourable Conservation Status (DFCS) project is defining the minimum threshold</w:t>
      </w:r>
      <w:r>
        <w:t>s</w:t>
      </w:r>
      <w:r w:rsidRPr="00E346B4">
        <w:t xml:space="preserve"> at which habitats and species in England can be considered to be</w:t>
      </w:r>
      <w:r>
        <w:t xml:space="preserve"> </w:t>
      </w:r>
      <w:r w:rsidRPr="00E346B4">
        <w:t>thriving. Our Favourable Conservation Status (FCS) definitions are based on ecological</w:t>
      </w:r>
      <w:r>
        <w:t xml:space="preserve"> </w:t>
      </w:r>
      <w:r w:rsidRPr="00E346B4">
        <w:t>evidence and the expertise of specialists.</w:t>
      </w:r>
      <w:r w:rsidR="00FA2426">
        <w:t xml:space="preserve"> We are now also producing </w:t>
      </w:r>
      <w:r w:rsidRPr="00E346B4" w:rsidR="00FA2426">
        <w:t xml:space="preserve">FCS </w:t>
      </w:r>
      <w:r w:rsidR="00FA2426">
        <w:t>strategies, which describe the objectives and actions required to achieve FCS</w:t>
      </w:r>
      <w:r w:rsidRPr="00E346B4" w:rsidR="00FA2426">
        <w:t>.</w:t>
      </w:r>
    </w:p>
    <w:p w:rsidRPr="00E346B4" w:rsidR="00E346B4" w:rsidP="0029091C" w:rsidRDefault="00E346B4" w14:paraId="0B63959C" w14:textId="6B295CDB">
      <w:r w:rsidRPr="00E346B4">
        <w:t xml:space="preserve">We are doing this so </w:t>
      </w:r>
      <w:r w:rsidR="00083A28">
        <w:t xml:space="preserve">that </w:t>
      </w:r>
      <w:r w:rsidR="00300171">
        <w:t>we can use “</w:t>
      </w:r>
      <w:r w:rsidRPr="00E346B4">
        <w:t>what good looks like</w:t>
      </w:r>
      <w:r w:rsidR="00300171">
        <w:t>”</w:t>
      </w:r>
      <w:r w:rsidRPr="00E346B4">
        <w:t xml:space="preserve"> for species</w:t>
      </w:r>
      <w:r>
        <w:t xml:space="preserve"> </w:t>
      </w:r>
      <w:r w:rsidRPr="00E346B4">
        <w:t>and habitats in England</w:t>
      </w:r>
      <w:r w:rsidR="00FA2426">
        <w:t xml:space="preserve"> </w:t>
      </w:r>
      <w:r>
        <w:t>to guide</w:t>
      </w:r>
      <w:r w:rsidRPr="00E346B4">
        <w:t xml:space="preserve"> </w:t>
      </w:r>
      <w:r w:rsidR="00300171">
        <w:t xml:space="preserve">ambitious </w:t>
      </w:r>
      <w:r w:rsidRPr="00E346B4">
        <w:t xml:space="preserve">decision making and actions </w:t>
      </w:r>
      <w:r w:rsidR="00FA2426">
        <w:t>that</w:t>
      </w:r>
      <w:r w:rsidRPr="00E346B4">
        <w:t xml:space="preserve"> achieve and</w:t>
      </w:r>
      <w:r>
        <w:t xml:space="preserve"> </w:t>
      </w:r>
      <w:r w:rsidRPr="00E346B4">
        <w:t>sustain thriving wildlife.</w:t>
      </w:r>
    </w:p>
    <w:p w:rsidRPr="00E346B4" w:rsidR="00E346B4" w:rsidP="0029091C" w:rsidRDefault="00E346B4" w14:paraId="73344607" w14:textId="02ACFE5E">
      <w:r w:rsidRPr="00E346B4">
        <w:t>We are publishing FCS definitions</w:t>
      </w:r>
      <w:r>
        <w:t xml:space="preserve"> and strategies</w:t>
      </w:r>
      <w:r w:rsidRPr="00E346B4">
        <w:t xml:space="preserve"> so that you, our partners and decision-makers</w:t>
      </w:r>
      <w:r w:rsidR="00083A28">
        <w:t>,</w:t>
      </w:r>
      <w:r w:rsidRPr="00E346B4">
        <w:t xml:space="preserve"> can do</w:t>
      </w:r>
      <w:r>
        <w:t xml:space="preserve"> </w:t>
      </w:r>
      <w:r w:rsidRPr="00E346B4">
        <w:t>your bit for nature, better.</w:t>
      </w:r>
    </w:p>
    <w:p w:rsidRPr="00E346B4" w:rsidR="00E346B4" w:rsidP="0029091C" w:rsidRDefault="00E346B4" w14:paraId="469D32FC" w14:textId="1DEA035A">
      <w:r w:rsidRPr="00E346B4">
        <w:t xml:space="preserve">As we publish more of our work, the format of our definitions </w:t>
      </w:r>
      <w:r w:rsidR="00FA2426">
        <w:t xml:space="preserve">and strategies </w:t>
      </w:r>
      <w:r w:rsidRPr="00E346B4">
        <w:t>may evolve, however the</w:t>
      </w:r>
      <w:r>
        <w:t xml:space="preserve"> </w:t>
      </w:r>
      <w:r w:rsidRPr="00E346B4">
        <w:t>content will remain largely the same.</w:t>
      </w:r>
    </w:p>
    <w:p w:rsidRPr="00E346B4" w:rsidR="00E02249" w:rsidP="0029091C" w:rsidRDefault="00E346B4" w14:paraId="151744C8" w14:textId="05C40A8C">
      <w:r w:rsidRPr="00E346B4">
        <w:t xml:space="preserve">This </w:t>
      </w:r>
      <w:r>
        <w:t>strategy</w:t>
      </w:r>
      <w:r w:rsidRPr="00E346B4">
        <w:t xml:space="preserve"> has been prepared using current data and evidence. It represents Natural</w:t>
      </w:r>
      <w:r>
        <w:t xml:space="preserve"> </w:t>
      </w:r>
      <w:r w:rsidRPr="00E346B4">
        <w:t xml:space="preserve">England’s view of </w:t>
      </w:r>
      <w:r>
        <w:t xml:space="preserve">how to achieve </w:t>
      </w:r>
      <w:r w:rsidRPr="00E346B4">
        <w:t xml:space="preserve">FCS based on the </w:t>
      </w:r>
      <w:r w:rsidR="00FA2426">
        <w:t xml:space="preserve">situation and </w:t>
      </w:r>
      <w:r w:rsidRPr="00E346B4">
        <w:t>best available information</w:t>
      </w:r>
      <w:r w:rsidR="00083A28">
        <w:t xml:space="preserve"> at the time of publication</w:t>
      </w:r>
      <w:r w:rsidRPr="00E346B4">
        <w:t xml:space="preserve">. </w:t>
      </w:r>
      <w:r w:rsidRPr="00E346B4" w:rsidR="00E02249">
        <w:rPr>
          <w:b/>
          <w:sz w:val="28"/>
          <w:szCs w:val="28"/>
        </w:rPr>
        <w:br w:type="page"/>
      </w:r>
    </w:p>
    <w:p w:rsidRPr="00573684" w:rsidR="004A25D7" w:rsidP="00573684" w:rsidRDefault="004A25D7" w14:paraId="10C62C37" w14:textId="77777777">
      <w:pPr>
        <w:pStyle w:val="Heading1"/>
      </w:pPr>
      <w:r w:rsidRPr="00573684">
        <w:lastRenderedPageBreak/>
        <w:t>STRATEGY FOR ACHIEVING FAVOURABLE CONSERVATION STATUS IN ENGLAND</w:t>
      </w:r>
    </w:p>
    <w:p w:rsidRPr="00F42E36" w:rsidR="00680118" w:rsidP="119B7EE6" w:rsidRDefault="00680118" w14:paraId="47F7657F" w14:textId="3508ABE3">
      <w:pPr>
        <w:rPr>
          <w:b w:val="1"/>
          <w:bCs w:val="1"/>
          <w:sz w:val="28"/>
          <w:szCs w:val="28"/>
        </w:rPr>
      </w:pPr>
      <w:r w:rsidRPr="119B7EE6" w:rsidR="7B6F32CC">
        <w:rPr>
          <w:b w:val="1"/>
          <w:bCs w:val="1"/>
          <w:sz w:val="28"/>
          <w:szCs w:val="28"/>
        </w:rPr>
        <w:t>HABITAT</w:t>
      </w:r>
      <w:r w:rsidRPr="119B7EE6" w:rsidR="00680118">
        <w:rPr>
          <w:b w:val="1"/>
          <w:bCs w:val="1"/>
          <w:sz w:val="28"/>
          <w:szCs w:val="28"/>
        </w:rPr>
        <w:t xml:space="preserve">: </w:t>
      </w:r>
      <w:r w:rsidRPr="119B7EE6" w:rsidR="00E8419D">
        <w:rPr>
          <w:b w:val="1"/>
          <w:bCs w:val="1"/>
          <w:color w:val="4F6228" w:themeColor="accent3" w:themeTint="FF" w:themeShade="80"/>
          <w:sz w:val="28"/>
          <w:szCs w:val="28"/>
        </w:rPr>
        <w:t>&gt;</w:t>
      </w:r>
      <w:r w:rsidRPr="119B7EE6" w:rsidR="00680118">
        <w:rPr>
          <w:b w:val="1"/>
          <w:bCs w:val="1"/>
          <w:i w:val="1"/>
          <w:iCs w:val="1"/>
          <w:color w:val="4F6228" w:themeColor="accent3" w:themeTint="FF" w:themeShade="80"/>
          <w:sz w:val="28"/>
          <w:szCs w:val="28"/>
        </w:rPr>
        <w:t xml:space="preserve">Insert </w:t>
      </w:r>
      <w:r w:rsidRPr="119B7EE6" w:rsidR="6C33F6FC">
        <w:rPr>
          <w:b w:val="1"/>
          <w:bCs w:val="1"/>
          <w:i w:val="1"/>
          <w:iCs w:val="1"/>
          <w:color w:val="4F6228" w:themeColor="accent3" w:themeTint="FF" w:themeShade="80"/>
          <w:sz w:val="28"/>
          <w:szCs w:val="28"/>
        </w:rPr>
        <w:t xml:space="preserve">habitat </w:t>
      </w:r>
      <w:r w:rsidRPr="119B7EE6" w:rsidR="00680118">
        <w:rPr>
          <w:b w:val="1"/>
          <w:bCs w:val="1"/>
          <w:i w:val="1"/>
          <w:iCs w:val="1"/>
          <w:color w:val="4F6228" w:themeColor="accent3" w:themeTint="FF" w:themeShade="80"/>
          <w:sz w:val="28"/>
          <w:szCs w:val="28"/>
        </w:rPr>
        <w:t>name</w:t>
      </w:r>
      <w:r w:rsidRPr="119B7EE6" w:rsidR="00E8419D">
        <w:rPr>
          <w:b w:val="1"/>
          <w:bCs w:val="1"/>
          <w:i w:val="1"/>
          <w:iCs w:val="1"/>
          <w:color w:val="4F6228" w:themeColor="accent3" w:themeTint="FF" w:themeShade="80"/>
          <w:sz w:val="28"/>
          <w:szCs w:val="28"/>
        </w:rPr>
        <w:t>&lt;</w:t>
      </w:r>
    </w:p>
    <w:p w:rsidRPr="00F42E36" w:rsidR="00680118" w:rsidP="00F42E36" w:rsidRDefault="00680118" w14:paraId="78FD9BBD" w14:textId="0869C453">
      <w:pPr>
        <w:rPr>
          <w:b/>
          <w:sz w:val="28"/>
          <w:szCs w:val="28"/>
        </w:rPr>
      </w:pPr>
      <w:r w:rsidRPr="00F42E36">
        <w:rPr>
          <w:b/>
          <w:sz w:val="28"/>
          <w:szCs w:val="28"/>
        </w:rPr>
        <w:t xml:space="preserve">AUTHOR/S:  </w:t>
      </w:r>
      <w:r w:rsidRPr="00E8419D" w:rsidR="00E8419D">
        <w:rPr>
          <w:b/>
          <w:color w:val="4F6228" w:themeColor="accent3" w:themeShade="80"/>
          <w:sz w:val="28"/>
          <w:szCs w:val="28"/>
        </w:rPr>
        <w:t>&gt;</w:t>
      </w:r>
      <w:r w:rsidRPr="00E8419D">
        <w:rPr>
          <w:rFonts w:cs="Arial"/>
          <w:b/>
          <w:i/>
          <w:iCs/>
          <w:color w:val="4F6228" w:themeColor="accent3" w:themeShade="80"/>
          <w:sz w:val="28"/>
          <w:szCs w:val="28"/>
        </w:rPr>
        <w:t>Insert name/s</w:t>
      </w:r>
      <w:r w:rsidR="00E8419D">
        <w:rPr>
          <w:rFonts w:cs="Arial"/>
          <w:b/>
          <w:i/>
          <w:iCs/>
          <w:color w:val="4F6228" w:themeColor="accent3" w:themeShade="80"/>
          <w:sz w:val="28"/>
          <w:szCs w:val="28"/>
        </w:rPr>
        <w:t>&lt;</w:t>
      </w:r>
    </w:p>
    <w:p w:rsidR="000D1957" w:rsidP="00573684" w:rsidRDefault="007A39D4" w14:paraId="344CA35D" w14:textId="11FAB49F">
      <w:pPr>
        <w:pStyle w:val="Heading2"/>
        <w:numPr>
          <w:ilvl w:val="0"/>
          <w:numId w:val="38"/>
        </w:numPr>
      </w:pPr>
      <w:r>
        <w:t>INTRODUCTION</w:t>
      </w:r>
    </w:p>
    <w:p w:rsidR="000D657E" w:rsidP="119B7EE6" w:rsidRDefault="00E40C35" w14:paraId="3CB82415" w14:textId="56FFE15E">
      <w:pPr>
        <w:pStyle w:val="Normal"/>
        <w:rPr>
          <w:rFonts w:ascii="Arial" w:hAnsi="Arial" w:eastAsia="Arial" w:cs="Arial"/>
          <w:b w:val="0"/>
          <w:bCs w:val="0"/>
          <w:i w:val="0"/>
          <w:iCs w:val="0"/>
          <w:caps w:val="0"/>
          <w:smallCaps w:val="0"/>
          <w:strike w:val="0"/>
          <w:dstrike w:val="0"/>
          <w:noProof w:val="0"/>
          <w:sz w:val="24"/>
          <w:szCs w:val="24"/>
          <w:lang w:val="en-GB"/>
        </w:rPr>
      </w:pPr>
      <w:r w:rsidR="1EA9F832">
        <w:rPr/>
        <w:t>This document sets out Natural England’s view on</w:t>
      </w:r>
      <w:r w:rsidR="311F974F">
        <w:rPr/>
        <w:t xml:space="preserve"> how to achieve</w:t>
      </w:r>
      <w:r w:rsidR="1EA9F832">
        <w:rPr/>
        <w:t xml:space="preserve"> </w:t>
      </w:r>
      <w:r w:rsidR="04A2ECF5">
        <w:rPr/>
        <w:t>F</w:t>
      </w:r>
      <w:r w:rsidR="1EA9F832">
        <w:rPr/>
        <w:t xml:space="preserve">avourable </w:t>
      </w:r>
      <w:r w:rsidR="04A2ECF5">
        <w:rPr/>
        <w:t>C</w:t>
      </w:r>
      <w:r w:rsidR="1EA9F832">
        <w:rPr/>
        <w:t xml:space="preserve">onservation </w:t>
      </w:r>
      <w:r w:rsidR="04A2ECF5">
        <w:rPr/>
        <w:t>S</w:t>
      </w:r>
      <w:r w:rsidR="1EA9F832">
        <w:rPr/>
        <w:t>tatus</w:t>
      </w:r>
      <w:r w:rsidR="04A2ECF5">
        <w:rPr/>
        <w:t xml:space="preserve"> (FCS)</w:t>
      </w:r>
      <w:r w:rsidR="1EA9F832">
        <w:rPr/>
        <w:t xml:space="preserve"> for </w:t>
      </w:r>
      <w:r w:rsidRPr="740D586D" w:rsidR="100B13A9">
        <w:rPr>
          <w:i w:val="1"/>
          <w:iCs w:val="1"/>
          <w:color w:val="4F6228" w:themeColor="accent3" w:themeTint="FF" w:themeShade="80"/>
        </w:rPr>
        <w:t xml:space="preserve">habitat </w:t>
      </w:r>
      <w:r w:rsidRPr="740D586D" w:rsidR="4C6EF982">
        <w:rPr>
          <w:i w:val="1"/>
          <w:iCs w:val="1"/>
          <w:color w:val="4F6228" w:themeColor="accent3" w:themeTint="FF" w:themeShade="80"/>
        </w:rPr>
        <w:t>name</w:t>
      </w:r>
      <w:r w:rsidRPr="740D586D" w:rsidR="031FFF48">
        <w:rPr>
          <w:color w:val="4F6228" w:themeColor="accent3" w:themeTint="FF" w:themeShade="80"/>
        </w:rPr>
        <w:t xml:space="preserve"> </w:t>
      </w:r>
      <w:r w:rsidR="031FFF48">
        <w:rPr/>
        <w:t>in England</w:t>
      </w:r>
      <w:r w:rsidR="1EA9F832">
        <w:rPr/>
        <w:t>.</w:t>
      </w:r>
      <w:r w:rsidR="5BF857B8">
        <w:rPr/>
        <w:t xml:space="preserve"> </w:t>
      </w:r>
      <w:r w:rsidRPr="740D586D" w:rsidR="311F974F">
        <w:rPr>
          <w:rFonts w:cs="Arial"/>
        </w:rPr>
        <w:t xml:space="preserve">Favourable </w:t>
      </w:r>
      <w:r w:rsidRPr="740D586D" w:rsidR="1F8137A7">
        <w:rPr>
          <w:rFonts w:cs="Arial"/>
        </w:rPr>
        <w:t>C</w:t>
      </w:r>
      <w:r w:rsidRPr="740D586D" w:rsidR="311F974F">
        <w:rPr>
          <w:rFonts w:cs="Arial"/>
        </w:rPr>
        <w:t xml:space="preserve">onservation </w:t>
      </w:r>
      <w:r w:rsidRPr="740D586D" w:rsidR="71E9B6F4">
        <w:rPr>
          <w:rFonts w:cs="Arial"/>
        </w:rPr>
        <w:t>S</w:t>
      </w:r>
      <w:r w:rsidRPr="740D586D" w:rsidR="311F974F">
        <w:rPr>
          <w:rFonts w:cs="Arial"/>
        </w:rPr>
        <w:t xml:space="preserve">tatus strategies describe the </w:t>
      </w:r>
      <w:r w:rsidRPr="740D586D" w:rsidR="311F974F">
        <w:rPr>
          <w:rFonts w:cs="Arial"/>
        </w:rPr>
        <w:t>objectives</w:t>
      </w:r>
      <w:r w:rsidRPr="740D586D" w:rsidR="311F974F">
        <w:rPr>
          <w:rFonts w:cs="Arial"/>
        </w:rPr>
        <w:t xml:space="preserve"> and actions needed to achieve</w:t>
      </w:r>
      <w:r w:rsidRPr="740D586D" w:rsidR="6E7B3FB6">
        <w:rPr>
          <w:rFonts w:cs="Arial"/>
        </w:rPr>
        <w:t xml:space="preserve"> </w:t>
      </w:r>
      <w:r w:rsidRPr="740D586D" w:rsidR="1B942443">
        <w:rPr>
          <w:rFonts w:cs="Arial"/>
        </w:rPr>
        <w:t>FCS</w:t>
      </w:r>
      <w:r w:rsidRPr="740D586D" w:rsidR="311F974F">
        <w:rPr>
          <w:rFonts w:cs="Arial"/>
        </w:rPr>
        <w:t xml:space="preserve"> in England, thus ensuring that </w:t>
      </w:r>
      <w:r w:rsidRPr="740D586D" w:rsidR="5BF857B8">
        <w:rPr>
          <w:rFonts w:cs="Arial"/>
        </w:rPr>
        <w:t xml:space="preserve">prioritised </w:t>
      </w:r>
      <w:r w:rsidRPr="740D586D" w:rsidR="311F974F">
        <w:rPr>
          <w:rFonts w:cs="Arial"/>
        </w:rPr>
        <w:t xml:space="preserve">conservation </w:t>
      </w:r>
      <w:r w:rsidRPr="740D586D" w:rsidR="5BF857B8">
        <w:rPr>
          <w:rFonts w:cs="Arial"/>
        </w:rPr>
        <w:t>actions</w:t>
      </w:r>
      <w:r w:rsidRPr="740D586D" w:rsidR="311F974F">
        <w:rPr>
          <w:rFonts w:cs="Arial"/>
        </w:rPr>
        <w:t xml:space="preserve"> </w:t>
      </w:r>
      <w:r w:rsidRPr="740D586D" w:rsidR="056FCF3A">
        <w:rPr>
          <w:rFonts w:cs="Arial"/>
        </w:rPr>
        <w:t>contribute to</w:t>
      </w:r>
      <w:r w:rsidRPr="740D586D" w:rsidR="311F974F">
        <w:rPr>
          <w:rFonts w:cs="Arial"/>
        </w:rPr>
        <w:t xml:space="preserve"> </w:t>
      </w:r>
      <w:r w:rsidRPr="740D586D" w:rsidR="5BF857B8">
        <w:rPr>
          <w:rFonts w:cs="Arial"/>
        </w:rPr>
        <w:t xml:space="preserve">national </w:t>
      </w:r>
      <w:r w:rsidRPr="740D586D" w:rsidR="311F974F">
        <w:rPr>
          <w:rFonts w:cs="Arial"/>
        </w:rPr>
        <w:t xml:space="preserve">nature recovery </w:t>
      </w:r>
      <w:r w:rsidRPr="740D586D" w:rsidR="5BF857B8">
        <w:rPr>
          <w:rFonts w:cs="Arial"/>
        </w:rPr>
        <w:t>ambitions</w:t>
      </w:r>
      <w:r w:rsidRPr="740D586D" w:rsidR="311F974F">
        <w:rPr>
          <w:rFonts w:cs="Arial"/>
        </w:rPr>
        <w:t>.</w:t>
      </w:r>
      <w:r w:rsidRPr="740D586D" w:rsidR="7C006882">
        <w:rPr>
          <w:rFonts w:cs="Arial"/>
        </w:rPr>
        <w:t xml:space="preserve"> </w:t>
      </w:r>
      <w:r w:rsidRPr="740D586D" w:rsidR="45E03D0B">
        <w:rPr>
          <w:rFonts w:cs="Arial"/>
        </w:rPr>
        <w:t xml:space="preserve">Please see </w:t>
      </w:r>
      <w:r w:rsidRPr="740D586D" w:rsidR="49A33AAB">
        <w:rPr>
          <w:rFonts w:cs="Arial"/>
        </w:rPr>
        <w:t xml:space="preserve">the </w:t>
      </w:r>
      <w:r w:rsidRPr="740D586D" w:rsidR="45E03D0B">
        <w:rPr>
          <w:rFonts w:ascii="Arial" w:hAnsi="Arial" w:eastAsia="Arial" w:cs="Arial"/>
          <w:b w:val="0"/>
          <w:bCs w:val="0"/>
          <w:i w:val="0"/>
          <w:iCs w:val="0"/>
          <w:caps w:val="0"/>
          <w:smallCaps w:val="0"/>
          <w:strike w:val="0"/>
          <w:dstrike w:val="0"/>
          <w:noProof w:val="0"/>
          <w:sz w:val="24"/>
          <w:szCs w:val="24"/>
          <w:lang w:val="en-GB"/>
        </w:rPr>
        <w:t xml:space="preserve">Definition of Favourable Conservation Status for </w:t>
      </w:r>
      <w:r w:rsidRPr="740D586D" w:rsidR="7A276DE5">
        <w:rPr>
          <w:rFonts w:ascii="Arial" w:hAnsi="Arial" w:eastAsia="Arial" w:cs="Arial"/>
          <w:b w:val="0"/>
          <w:bCs w:val="0"/>
          <w:i w:val="1"/>
          <w:iCs w:val="1"/>
          <w:caps w:val="0"/>
          <w:smallCaps w:val="0"/>
          <w:strike w:val="0"/>
          <w:dstrike w:val="0"/>
          <w:noProof w:val="0"/>
          <w:color w:val="4F6228" w:themeColor="accent3" w:themeTint="FF" w:themeShade="80"/>
          <w:sz w:val="24"/>
          <w:szCs w:val="24"/>
          <w:lang w:val="en-GB"/>
        </w:rPr>
        <w:t xml:space="preserve">habitat </w:t>
      </w:r>
      <w:r w:rsidRPr="740D586D" w:rsidR="45E03D0B">
        <w:rPr>
          <w:rFonts w:ascii="Arial" w:hAnsi="Arial" w:eastAsia="Arial" w:cs="Arial"/>
          <w:b w:val="0"/>
          <w:bCs w:val="0"/>
          <w:i w:val="1"/>
          <w:iCs w:val="1"/>
          <w:caps w:val="0"/>
          <w:smallCaps w:val="0"/>
          <w:strike w:val="0"/>
          <w:dstrike w:val="0"/>
          <w:noProof w:val="0"/>
          <w:color w:val="4F6228" w:themeColor="accent3" w:themeTint="FF" w:themeShade="80"/>
          <w:sz w:val="24"/>
          <w:szCs w:val="24"/>
          <w:lang w:val="en-GB"/>
        </w:rPr>
        <w:t>name</w:t>
      </w:r>
      <w:r w:rsidRPr="740D586D" w:rsidR="45E03D0B">
        <w:rPr>
          <w:rFonts w:ascii="Arial" w:hAnsi="Arial" w:eastAsia="Arial" w:cs="Arial"/>
          <w:b w:val="0"/>
          <w:bCs w:val="0"/>
          <w:i w:val="0"/>
          <w:iCs w:val="0"/>
          <w:caps w:val="0"/>
          <w:smallCaps w:val="0"/>
          <w:strike w:val="0"/>
          <w:dstrike w:val="0"/>
          <w:noProof w:val="0"/>
          <w:sz w:val="24"/>
          <w:szCs w:val="24"/>
          <w:lang w:val="en-GB"/>
        </w:rPr>
        <w:t xml:space="preserve"> </w:t>
      </w:r>
      <w:r w:rsidRPr="740D586D" w:rsidR="45E03D0B">
        <w:rPr>
          <w:rFonts w:cs="Arial"/>
          <w:color w:val="4F6228" w:themeColor="accent3" w:themeTint="FF" w:themeShade="80"/>
        </w:rPr>
        <w:t>[hyperlink].</w:t>
      </w:r>
    </w:p>
    <w:p w:rsidR="58D96175" w:rsidP="740D586D" w:rsidRDefault="58D96175" w14:paraId="081E77BD" w14:textId="75C09B8F">
      <w:pPr>
        <w:pStyle w:val="Normal"/>
        <w:spacing w:before="240" w:after="120" w:line="276" w:lineRule="auto"/>
        <w:rPr>
          <w:rFonts w:ascii="Arial" w:hAnsi="Arial" w:eastAsia="Arial" w:cs="Arial"/>
          <w:noProof w:val="0"/>
          <w:sz w:val="24"/>
          <w:szCs w:val="24"/>
          <w:lang w:val="en-GB"/>
        </w:rPr>
      </w:pPr>
      <w:r w:rsidRPr="740D586D" w:rsidR="58D96175">
        <w:rPr>
          <w:rFonts w:ascii="Arial" w:hAnsi="Arial" w:eastAsia="Arial" w:cs="Arial"/>
          <w:b w:val="0"/>
          <w:bCs w:val="0"/>
          <w:i w:val="0"/>
          <w:iCs w:val="0"/>
          <w:caps w:val="0"/>
          <w:smallCaps w:val="0"/>
          <w:noProof w:val="0"/>
          <w:color w:val="000000" w:themeColor="text1" w:themeTint="FF" w:themeShade="FF"/>
          <w:sz w:val="24"/>
          <w:szCs w:val="24"/>
          <w:lang w:val="en-GB"/>
        </w:rPr>
        <w:t xml:space="preserve">Section 2 </w:t>
      </w:r>
      <w:r w:rsidRPr="740D586D" w:rsidR="58D96175">
        <w:rPr>
          <w:rFonts w:ascii="Arial" w:hAnsi="Arial" w:eastAsia="Arial" w:cs="Arial"/>
          <w:b w:val="0"/>
          <w:bCs w:val="0"/>
          <w:i w:val="0"/>
          <w:iCs w:val="0"/>
          <w:caps w:val="0"/>
          <w:smallCaps w:val="0"/>
          <w:noProof w:val="0"/>
          <w:color w:val="000000" w:themeColor="text1" w:themeTint="FF" w:themeShade="FF"/>
          <w:sz w:val="24"/>
          <w:szCs w:val="24"/>
          <w:lang w:val="en-GB"/>
        </w:rPr>
        <w:t>provides</w:t>
      </w:r>
      <w:r w:rsidRPr="740D586D" w:rsidR="58D96175">
        <w:rPr>
          <w:rFonts w:ascii="Arial" w:hAnsi="Arial" w:eastAsia="Arial" w:cs="Arial"/>
          <w:b w:val="0"/>
          <w:bCs w:val="0"/>
          <w:i w:val="0"/>
          <w:iCs w:val="0"/>
          <w:caps w:val="0"/>
          <w:smallCaps w:val="0"/>
          <w:noProof w:val="0"/>
          <w:color w:val="000000" w:themeColor="text1" w:themeTint="FF" w:themeShade="FF"/>
          <w:sz w:val="24"/>
          <w:szCs w:val="24"/>
          <w:lang w:val="en-GB"/>
        </w:rPr>
        <w:t xml:space="preserve"> a summary of the priority actions and </w:t>
      </w:r>
      <w:r w:rsidRPr="740D586D" w:rsidR="58D96175">
        <w:rPr>
          <w:rFonts w:ascii="Arial" w:hAnsi="Arial" w:eastAsia="Arial" w:cs="Arial"/>
          <w:b w:val="0"/>
          <w:bCs w:val="0"/>
          <w:i w:val="0"/>
          <w:iCs w:val="0"/>
          <w:caps w:val="0"/>
          <w:smallCaps w:val="0"/>
          <w:noProof w:val="0"/>
          <w:color w:val="000000" w:themeColor="text1" w:themeTint="FF" w:themeShade="FF"/>
          <w:sz w:val="24"/>
          <w:szCs w:val="24"/>
          <w:lang w:val="en-GB"/>
        </w:rPr>
        <w:t>objectives</w:t>
      </w:r>
      <w:r w:rsidRPr="740D586D" w:rsidR="58D96175">
        <w:rPr>
          <w:rFonts w:ascii="Arial" w:hAnsi="Arial" w:eastAsia="Arial" w:cs="Arial"/>
          <w:b w:val="0"/>
          <w:bCs w:val="0"/>
          <w:i w:val="0"/>
          <w:iCs w:val="0"/>
          <w:caps w:val="0"/>
          <w:smallCaps w:val="0"/>
          <w:noProof w:val="0"/>
          <w:color w:val="000000" w:themeColor="text1" w:themeTint="FF" w:themeShade="FF"/>
          <w:sz w:val="24"/>
          <w:szCs w:val="24"/>
          <w:lang w:val="en-GB"/>
        </w:rPr>
        <w:t xml:space="preserve"> needed to achieve FCS for </w:t>
      </w:r>
      <w:r w:rsidRPr="740D586D" w:rsidR="58D96175">
        <w:rPr>
          <w:rFonts w:ascii="Arial" w:hAnsi="Arial" w:eastAsia="Arial" w:cs="Arial"/>
          <w:b w:val="0"/>
          <w:bCs w:val="0"/>
          <w:i w:val="1"/>
          <w:iCs w:val="1"/>
          <w:caps w:val="0"/>
          <w:smallCaps w:val="0"/>
          <w:noProof w:val="0"/>
          <w:color w:val="4F6228" w:themeColor="accent3" w:themeTint="FF" w:themeShade="80"/>
          <w:sz w:val="24"/>
          <w:szCs w:val="24"/>
          <w:lang w:val="en-GB"/>
        </w:rPr>
        <w:t>habitat name</w:t>
      </w:r>
      <w:r w:rsidRPr="740D586D" w:rsidR="58D96175">
        <w:rPr>
          <w:rFonts w:ascii="Arial" w:hAnsi="Arial" w:eastAsia="Arial" w:cs="Arial"/>
          <w:b w:val="0"/>
          <w:bCs w:val="0"/>
          <w:i w:val="0"/>
          <w:iCs w:val="0"/>
          <w:caps w:val="0"/>
          <w:smallCaps w:val="0"/>
          <w:noProof w:val="0"/>
          <w:color w:val="4F6228" w:themeColor="accent3" w:themeTint="FF" w:themeShade="80"/>
          <w:sz w:val="24"/>
          <w:szCs w:val="24"/>
          <w:lang w:val="en-GB"/>
        </w:rPr>
        <w:t xml:space="preserve"> </w:t>
      </w:r>
      <w:r w:rsidRPr="740D586D" w:rsidR="58D96175">
        <w:rPr>
          <w:rFonts w:ascii="Arial" w:hAnsi="Arial" w:eastAsia="Arial" w:cs="Arial"/>
          <w:b w:val="0"/>
          <w:bCs w:val="0"/>
          <w:i w:val="0"/>
          <w:iCs w:val="0"/>
          <w:caps w:val="0"/>
          <w:smallCaps w:val="0"/>
          <w:noProof w:val="0"/>
          <w:color w:val="000000" w:themeColor="text1" w:themeTint="FF" w:themeShade="FF"/>
          <w:sz w:val="24"/>
          <w:szCs w:val="24"/>
          <w:lang w:val="en-GB"/>
        </w:rPr>
        <w:t xml:space="preserve">in England. Section 3 sets out necessary background to the habitat. Section 4 outlines the actions necessary to achieve FCS, a breakdown of where FCS could be delivered, and a monitoring and evaluation plan. Section 5 </w:t>
      </w:r>
      <w:r w:rsidRPr="740D586D" w:rsidR="26DDD712">
        <w:rPr>
          <w:rFonts w:ascii="Arial" w:hAnsi="Arial" w:eastAsia="Arial" w:cs="Arial"/>
          <w:b w:val="0"/>
          <w:bCs w:val="0"/>
          <w:i w:val="0"/>
          <w:iCs w:val="0"/>
          <w:caps w:val="0"/>
          <w:smallCaps w:val="0"/>
          <w:noProof w:val="0"/>
          <w:color w:val="000000" w:themeColor="text1" w:themeTint="FF" w:themeShade="FF"/>
          <w:sz w:val="24"/>
          <w:szCs w:val="24"/>
          <w:lang w:val="en-GB"/>
        </w:rPr>
        <w:t xml:space="preserve">assesses whether FCS is achievable within the </w:t>
      </w:r>
      <w:r w:rsidRPr="740D586D" w:rsidR="26DDD712">
        <w:rPr>
          <w:rFonts w:ascii="Arial" w:hAnsi="Arial" w:eastAsia="Arial" w:cs="Arial"/>
          <w:b w:val="0"/>
          <w:bCs w:val="0"/>
          <w:i w:val="0"/>
          <w:iCs w:val="0"/>
          <w:caps w:val="0"/>
          <w:smallCaps w:val="0"/>
          <w:noProof w:val="0"/>
          <w:color w:val="000000" w:themeColor="text1" w:themeTint="FF" w:themeShade="FF"/>
          <w:sz w:val="24"/>
          <w:szCs w:val="24"/>
          <w:lang w:val="en-GB"/>
        </w:rPr>
        <w:t>timeframe</w:t>
      </w:r>
      <w:r w:rsidRPr="740D586D" w:rsidR="26DDD712">
        <w:rPr>
          <w:rFonts w:ascii="Arial" w:hAnsi="Arial" w:eastAsia="Arial" w:cs="Arial"/>
          <w:b w:val="0"/>
          <w:bCs w:val="0"/>
          <w:i w:val="0"/>
          <w:iCs w:val="0"/>
          <w:caps w:val="0"/>
          <w:smallCaps w:val="0"/>
          <w:noProof w:val="0"/>
          <w:color w:val="000000" w:themeColor="text1" w:themeTint="FF" w:themeShade="FF"/>
          <w:sz w:val="24"/>
          <w:szCs w:val="24"/>
          <w:lang w:val="en-GB"/>
        </w:rPr>
        <w:t xml:space="preserve"> of the strategy, considering potential conservation actions and external constraints.</w:t>
      </w:r>
    </w:p>
    <w:p w:rsidR="004E49FB" w:rsidP="00573684" w:rsidRDefault="00AC0F43" w14:paraId="1D50CEE1" w14:textId="06C5DEA3">
      <w:r>
        <w:t xml:space="preserve">FCS </w:t>
      </w:r>
      <w:r w:rsidR="6EFE9523">
        <w:t>s</w:t>
      </w:r>
      <w:r w:rsidR="004E49FB">
        <w:t>trategies are living documents and will be updated as new information becomes available.</w:t>
      </w:r>
    </w:p>
    <w:p w:rsidRPr="00770312" w:rsidR="00E40C35" w:rsidP="00573684" w:rsidRDefault="00770312" w14:paraId="12074273" w14:textId="71B1493A">
      <w:r>
        <w:t xml:space="preserve">Further information </w:t>
      </w:r>
      <w:r w:rsidR="00F8478F">
        <w:t xml:space="preserve">on </w:t>
      </w:r>
      <w:r w:rsidR="009D5251">
        <w:t xml:space="preserve">how to produce and use </w:t>
      </w:r>
      <w:r w:rsidR="05E518E0">
        <w:t>FCS</w:t>
      </w:r>
      <w:r>
        <w:t xml:space="preserve"> strategies can be found in t</w:t>
      </w:r>
      <w:r w:rsidR="006E145E">
        <w:t xml:space="preserve">he </w:t>
      </w:r>
      <w:r w:rsidR="00507B73">
        <w:t xml:space="preserve">accompanying </w:t>
      </w:r>
      <w:r w:rsidR="006E145E">
        <w:t>guidance document</w:t>
      </w:r>
      <w:r>
        <w:t xml:space="preserve"> </w:t>
      </w:r>
      <w:commentRangeStart w:id="1"/>
      <w:r>
        <w:t>Producing and using Favourable Conservation Status Strategies</w:t>
      </w:r>
      <w:commentRangeEnd w:id="1"/>
      <w:r>
        <w:rPr>
          <w:rStyle w:val="CommentReference"/>
        </w:rPr>
        <w:commentReference w:id="1"/>
      </w:r>
      <w:r w:rsidR="00F8478F">
        <w:t>.</w:t>
      </w:r>
      <w:r w:rsidR="00B55CB5">
        <w:t xml:space="preserve"> </w:t>
      </w:r>
      <w:r w:rsidR="009D5251">
        <w:t xml:space="preserve">Please </w:t>
      </w:r>
      <w:r w:rsidR="008E2B47">
        <w:t xml:space="preserve">also </w:t>
      </w:r>
      <w:r w:rsidR="009D5251">
        <w:t xml:space="preserve">see the guidance document </w:t>
      </w:r>
      <w:hyperlink r:id="rId15">
        <w:r w:rsidRPr="0328F0B3" w:rsidR="009D5251">
          <w:rPr>
            <w:rStyle w:val="Hyperlink"/>
          </w:rPr>
          <w:t>Defining Favourable Conservation Status in England</w:t>
        </w:r>
      </w:hyperlink>
      <w:r w:rsidRPr="0328F0B3" w:rsidR="009D5251">
        <w:t xml:space="preserve"> for background to </w:t>
      </w:r>
      <w:r w:rsidR="009D5251">
        <w:t xml:space="preserve">Natural England’s approach to defining </w:t>
      </w:r>
      <w:r w:rsidR="5790A1E4">
        <w:t>FCS</w:t>
      </w:r>
      <w:r w:rsidR="009D5251">
        <w:t>.</w:t>
      </w:r>
    </w:p>
    <w:p w:rsidRPr="00E40C35" w:rsidR="007E0D57" w:rsidP="00E40C35" w:rsidRDefault="007E0D57" w14:paraId="0C2E6040" w14:textId="77777777">
      <w:pPr>
        <w:rPr>
          <w:sz w:val="20"/>
          <w:szCs w:val="20"/>
        </w:rPr>
      </w:pPr>
    </w:p>
    <w:p w:rsidR="00BF26E4" w:rsidRDefault="00BF26E4" w14:paraId="73B5B145" w14:textId="77777777">
      <w:pPr>
        <w:spacing w:before="0" w:after="0" w:line="240" w:lineRule="auto"/>
        <w:rPr>
          <w:b/>
        </w:rPr>
      </w:pPr>
      <w:r>
        <w:rPr>
          <w:b/>
        </w:rPr>
        <w:br w:type="page"/>
      </w:r>
    </w:p>
    <w:p w:rsidR="00E40C35" w:rsidP="00573684" w:rsidRDefault="00573684" w14:paraId="3B8CFFE2" w14:textId="40445CE7">
      <w:pPr>
        <w:pStyle w:val="Heading2"/>
      </w:pPr>
      <w:r>
        <w:lastRenderedPageBreak/>
        <w:t xml:space="preserve">2. </w:t>
      </w:r>
      <w:r w:rsidR="004771DC">
        <w:t xml:space="preserve">SUMMARY </w:t>
      </w:r>
      <w:r w:rsidR="0087135E">
        <w:t>OF STRATEGY</w:t>
      </w:r>
    </w:p>
    <w:p w:rsidR="00562B7D" w:rsidP="4BFAA953" w:rsidRDefault="00562B7D" w14:paraId="2D2406E5" w14:textId="3A99732A">
      <w:pPr>
        <w:rPr>
          <w:i w:val="1"/>
          <w:iCs w:val="1"/>
          <w:color w:val="4F6228" w:themeColor="accent3" w:themeShade="80"/>
          <w:sz w:val="20"/>
          <w:szCs w:val="20"/>
        </w:rPr>
      </w:pPr>
      <w:r w:rsidRPr="4BFAA953" w:rsidR="00562B7D">
        <w:rPr>
          <w:i w:val="1"/>
          <w:iCs w:val="1"/>
          <w:color w:val="4F6228" w:themeColor="accent3" w:themeTint="FF" w:themeShade="80"/>
          <w:sz w:val="20"/>
          <w:szCs w:val="20"/>
        </w:rPr>
        <w:t xml:space="preserve">This section </w:t>
      </w:r>
      <w:r w:rsidRPr="4BFAA953" w:rsidR="00343E33">
        <w:rPr>
          <w:i w:val="1"/>
          <w:iCs w:val="1"/>
          <w:color w:val="4F6228" w:themeColor="accent3" w:themeTint="FF" w:themeShade="80"/>
          <w:sz w:val="20"/>
          <w:szCs w:val="20"/>
        </w:rPr>
        <w:t>is</w:t>
      </w:r>
      <w:r w:rsidRPr="4BFAA953" w:rsidR="00562B7D">
        <w:rPr>
          <w:i w:val="1"/>
          <w:iCs w:val="1"/>
          <w:color w:val="4F6228" w:themeColor="accent3" w:themeTint="FF" w:themeShade="80"/>
          <w:sz w:val="20"/>
          <w:szCs w:val="20"/>
        </w:rPr>
        <w:t xml:space="preserve"> a </w:t>
      </w:r>
      <w:proofErr w:type="gramStart"/>
      <w:r w:rsidRPr="4BFAA953" w:rsidR="04F17385">
        <w:rPr>
          <w:i w:val="1"/>
          <w:iCs w:val="1"/>
          <w:color w:val="4F6228" w:themeColor="accent3" w:themeTint="FF" w:themeShade="80"/>
          <w:sz w:val="20"/>
          <w:szCs w:val="20"/>
        </w:rPr>
        <w:t xml:space="preserve">1-2 </w:t>
      </w:r>
      <w:r w:rsidRPr="4BFAA953" w:rsidR="00562B7D">
        <w:rPr>
          <w:i w:val="1"/>
          <w:iCs w:val="1"/>
          <w:color w:val="4F6228" w:themeColor="accent3" w:themeTint="FF" w:themeShade="80"/>
          <w:sz w:val="20"/>
          <w:szCs w:val="20"/>
        </w:rPr>
        <w:t>page</w:t>
      </w:r>
      <w:proofErr w:type="gramEnd"/>
      <w:r w:rsidRPr="4BFAA953" w:rsidR="00562B7D">
        <w:rPr>
          <w:i w:val="1"/>
          <w:iCs w:val="1"/>
          <w:color w:val="4F6228" w:themeColor="accent3" w:themeTint="FF" w:themeShade="80"/>
          <w:sz w:val="20"/>
          <w:szCs w:val="20"/>
        </w:rPr>
        <w:t xml:space="preserve"> summary of key points from the rest of the document</w:t>
      </w:r>
      <w:r w:rsidRPr="4BFAA953" w:rsidR="00343E33">
        <w:rPr>
          <w:i w:val="1"/>
          <w:iCs w:val="1"/>
          <w:color w:val="4F6228" w:themeColor="accent3" w:themeTint="FF" w:themeShade="80"/>
          <w:sz w:val="20"/>
          <w:szCs w:val="20"/>
        </w:rPr>
        <w:t>.</w:t>
      </w:r>
    </w:p>
    <w:p w:rsidR="0328F0B3" w:rsidP="0328F0B3" w:rsidRDefault="0328F0B3" w14:paraId="17EFB90A" w14:textId="3A37FF07">
      <w:pPr>
        <w:pStyle w:val="Heading3"/>
      </w:pPr>
    </w:p>
    <w:p w:rsidR="144DF215" w:rsidP="18B8C982" w:rsidRDefault="144DF215" w14:paraId="3A14B2F1" w14:textId="6C05474F">
      <w:pPr>
        <w:pStyle w:val="Heading3"/>
        <w:rPr>
          <w:i w:val="1"/>
          <w:iCs w:val="1"/>
          <w:color w:val="4F6228" w:themeColor="accent3" w:themeTint="FF" w:themeShade="80"/>
        </w:rPr>
      </w:pPr>
      <w:r w:rsidR="352008F4">
        <w:rPr/>
        <w:t xml:space="preserve">2.1 </w:t>
      </w:r>
      <w:r w:rsidR="3D83F4E3">
        <w:rPr/>
        <w:t>Priority actions</w:t>
      </w:r>
    </w:p>
    <w:p w:rsidR="144DF215" w:rsidP="18B8C982" w:rsidRDefault="144DF215" w14:paraId="591DD590" w14:textId="04305A35">
      <w:pPr>
        <w:spacing w:before="240" w:after="120" w:line="276" w:lineRule="auto"/>
        <w:rPr>
          <w:rFonts w:ascii="Arial" w:hAnsi="Arial" w:eastAsia="Arial" w:cs="Arial"/>
          <w:b w:val="0"/>
          <w:bCs w:val="0"/>
          <w:i w:val="0"/>
          <w:iCs w:val="0"/>
          <w:caps w:val="0"/>
          <w:smallCaps w:val="0"/>
          <w:noProof w:val="0"/>
          <w:color w:val="4F6228" w:themeColor="accent3" w:themeTint="FF" w:themeShade="80"/>
          <w:sz w:val="20"/>
          <w:szCs w:val="20"/>
          <w:lang w:val="en-GB"/>
        </w:rPr>
      </w:pPr>
      <w:r w:rsidRPr="18B8C982" w:rsidR="3D83F4E3">
        <w:rPr>
          <w:rFonts w:ascii="Arial" w:hAnsi="Arial" w:eastAsia="Arial" w:cs="Arial"/>
          <w:b w:val="0"/>
          <w:bCs w:val="0"/>
          <w:i w:val="1"/>
          <w:iCs w:val="1"/>
          <w:caps w:val="0"/>
          <w:smallCaps w:val="0"/>
          <w:noProof w:val="0"/>
          <w:color w:val="4F6228" w:themeColor="accent3" w:themeTint="FF" w:themeShade="80"/>
          <w:sz w:val="20"/>
          <w:szCs w:val="20"/>
          <w:lang w:val="en-GB"/>
        </w:rPr>
        <w:t>Once sections 3 to 5 are complete, summarise the following, in 4-6 bullet points:</w:t>
      </w:r>
    </w:p>
    <w:p w:rsidR="144DF215" w:rsidP="18B8C982" w:rsidRDefault="144DF215" w14:paraId="02309B19" w14:textId="788317EC">
      <w:pPr>
        <w:pStyle w:val="ListParagraph"/>
        <w:numPr>
          <w:ilvl w:val="0"/>
          <w:numId w:val="39"/>
        </w:numPr>
        <w:spacing w:before="240" w:after="120" w:line="276" w:lineRule="auto"/>
        <w:rPr>
          <w:rFonts w:ascii="Arial" w:hAnsi="Arial" w:eastAsia="Arial" w:cs="Arial"/>
          <w:b w:val="0"/>
          <w:bCs w:val="0"/>
          <w:i w:val="0"/>
          <w:iCs w:val="0"/>
          <w:caps w:val="0"/>
          <w:smallCaps w:val="0"/>
          <w:noProof w:val="0"/>
          <w:color w:val="4F6228" w:themeColor="accent3" w:themeTint="FF" w:themeShade="80"/>
          <w:sz w:val="20"/>
          <w:szCs w:val="20"/>
          <w:lang w:val="en-GB"/>
        </w:rPr>
      </w:pPr>
      <w:r w:rsidRPr="18B8C982" w:rsidR="3D83F4E3">
        <w:rPr>
          <w:rFonts w:ascii="Arial" w:hAnsi="Arial" w:eastAsia="Arial" w:cs="Arial"/>
          <w:b w:val="0"/>
          <w:bCs w:val="0"/>
          <w:i w:val="1"/>
          <w:iCs w:val="1"/>
          <w:caps w:val="0"/>
          <w:smallCaps w:val="0"/>
          <w:noProof w:val="0"/>
          <w:color w:val="4F6228" w:themeColor="accent3" w:themeTint="FF" w:themeShade="80"/>
          <w:sz w:val="20"/>
          <w:szCs w:val="20"/>
          <w:lang w:val="en-GB"/>
        </w:rPr>
        <w:t xml:space="preserve">The priority actions needed to achieve FCS (see section 4.1). </w:t>
      </w:r>
    </w:p>
    <w:p w:rsidR="144DF215" w:rsidP="740D586D" w:rsidRDefault="144DF215" w14:paraId="2ACF8557" w14:textId="6F02710E">
      <w:pPr>
        <w:pStyle w:val="ListParagraph"/>
        <w:numPr>
          <w:ilvl w:val="0"/>
          <w:numId w:val="39"/>
        </w:numPr>
        <w:spacing w:before="240" w:after="120" w:line="276" w:lineRule="auto"/>
        <w:rPr>
          <w:rFonts w:ascii="Arial" w:hAnsi="Arial" w:eastAsia="Arial" w:cs="Arial"/>
          <w:b w:val="0"/>
          <w:bCs w:val="0"/>
          <w:i w:val="0"/>
          <w:iCs w:val="0"/>
          <w:caps w:val="0"/>
          <w:smallCaps w:val="0"/>
          <w:noProof w:val="0"/>
          <w:color w:val="4F6228" w:themeColor="accent3" w:themeTint="FF" w:themeShade="80"/>
          <w:sz w:val="20"/>
          <w:szCs w:val="20"/>
          <w:lang w:val="en-GB"/>
        </w:rPr>
      </w:pPr>
      <w:r w:rsidRPr="740D586D" w:rsidR="65B09012">
        <w:rPr>
          <w:rFonts w:ascii="Arial" w:hAnsi="Arial" w:eastAsia="Arial" w:cs="Arial"/>
          <w:b w:val="0"/>
          <w:bCs w:val="0"/>
          <w:i w:val="1"/>
          <w:iCs w:val="1"/>
          <w:caps w:val="0"/>
          <w:smallCaps w:val="0"/>
          <w:noProof w:val="0"/>
          <w:color w:val="4F6228" w:themeColor="accent3" w:themeTint="FF" w:themeShade="80"/>
          <w:sz w:val="20"/>
          <w:szCs w:val="20"/>
          <w:lang w:val="en-GB"/>
        </w:rPr>
        <w:t>A</w:t>
      </w:r>
      <w:r w:rsidRPr="740D586D" w:rsidR="3D4F5379">
        <w:rPr>
          <w:rFonts w:ascii="Arial" w:hAnsi="Arial" w:eastAsia="Arial" w:cs="Arial"/>
          <w:b w:val="0"/>
          <w:bCs w:val="0"/>
          <w:i w:val="1"/>
          <w:iCs w:val="1"/>
          <w:caps w:val="0"/>
          <w:smallCaps w:val="0"/>
          <w:noProof w:val="0"/>
          <w:color w:val="4F6228" w:themeColor="accent3" w:themeTint="FF" w:themeShade="80"/>
          <w:sz w:val="20"/>
          <w:szCs w:val="20"/>
          <w:lang w:val="en-GB"/>
        </w:rPr>
        <w:t>n overarching perspective of where in England potential contributions to FCS could be made (from section 4.2).</w:t>
      </w:r>
    </w:p>
    <w:p w:rsidR="144DF215" w:rsidRDefault="144DF215" w14:paraId="7CCBEC5D" w14:textId="01562C9C">
      <w:r w:rsidR="3D4F5379">
        <w:rPr/>
        <w:t xml:space="preserve">Below are the high-level priority actions needed to achieve Favourable Conservation Status for </w:t>
      </w:r>
      <w:r w:rsidRPr="740D586D" w:rsidR="40584CB2">
        <w:rPr>
          <w:i w:val="1"/>
          <w:iCs w:val="1"/>
          <w:color w:val="4F6228" w:themeColor="accent3" w:themeTint="FF" w:themeShade="80"/>
        </w:rPr>
        <w:t xml:space="preserve">habitat </w:t>
      </w:r>
      <w:r w:rsidRPr="740D586D" w:rsidR="3D4F5379">
        <w:rPr>
          <w:i w:val="1"/>
          <w:iCs w:val="1"/>
          <w:color w:val="4F6228" w:themeColor="accent3" w:themeTint="FF" w:themeShade="80"/>
        </w:rPr>
        <w:t>name</w:t>
      </w:r>
      <w:r w:rsidRPr="740D586D" w:rsidR="3D4F5379">
        <w:rPr>
          <w:color w:val="4F6228" w:themeColor="accent3" w:themeTint="FF" w:themeShade="80"/>
        </w:rPr>
        <w:t xml:space="preserve"> </w:t>
      </w:r>
      <w:r w:rsidR="3D4F5379">
        <w:rPr/>
        <w:t>in England:</w:t>
      </w:r>
    </w:p>
    <w:p w:rsidR="144DF215" w:rsidP="18B8C982" w:rsidRDefault="144DF215" w14:paraId="2DD20EDF" w14:textId="7A26BB56">
      <w:pPr>
        <w:pStyle w:val="Normal"/>
        <w:rPr>
          <w:sz w:val="20"/>
          <w:szCs w:val="20"/>
        </w:rPr>
      </w:pPr>
    </w:p>
    <w:p w:rsidR="144DF215" w:rsidP="740D586D" w:rsidRDefault="144DF215" w14:paraId="099C30AB" w14:textId="15D30C33">
      <w:pPr>
        <w:pStyle w:val="Heading3"/>
        <w:rPr>
          <w:i w:val="1"/>
          <w:iCs w:val="1"/>
          <w:color w:val="4F6228" w:themeColor="accent3" w:themeTint="FF" w:themeShade="80"/>
          <w:sz w:val="20"/>
          <w:szCs w:val="20"/>
        </w:rPr>
      </w:pPr>
      <w:r w:rsidR="3D4F5379">
        <w:rPr/>
        <w:t xml:space="preserve">2.2 Achievability </w:t>
      </w:r>
    </w:p>
    <w:p w:rsidR="144DF215" w:rsidP="740D586D" w:rsidRDefault="144DF215" w14:paraId="51C5C41C" w14:textId="0824469F">
      <w:pPr>
        <w:spacing w:before="240" w:after="120" w:line="276" w:lineRule="auto"/>
        <w:rPr>
          <w:rFonts w:ascii="Arial" w:hAnsi="Arial" w:eastAsia="Arial" w:cs="Arial"/>
          <w:b w:val="0"/>
          <w:bCs w:val="0"/>
          <w:i w:val="0"/>
          <w:iCs w:val="0"/>
          <w:caps w:val="0"/>
          <w:smallCaps w:val="0"/>
          <w:noProof w:val="0"/>
          <w:color w:val="4F6228" w:themeColor="accent3" w:themeTint="FF" w:themeShade="80"/>
          <w:sz w:val="20"/>
          <w:szCs w:val="20"/>
          <w:lang w:val="en-GB"/>
        </w:rPr>
      </w:pPr>
      <w:r w:rsidRPr="740D586D" w:rsidR="3D4F5379">
        <w:rPr>
          <w:rFonts w:ascii="Arial" w:hAnsi="Arial" w:eastAsia="Arial" w:cs="Arial"/>
          <w:b w:val="0"/>
          <w:bCs w:val="0"/>
          <w:i w:val="1"/>
          <w:iCs w:val="1"/>
          <w:caps w:val="0"/>
          <w:smallCaps w:val="0"/>
          <w:noProof w:val="0"/>
          <w:color w:val="4F6228" w:themeColor="accent3" w:themeTint="FF" w:themeShade="80"/>
          <w:sz w:val="20"/>
          <w:szCs w:val="20"/>
          <w:lang w:val="en-GB"/>
        </w:rPr>
        <w:t xml:space="preserve">State whether FCS is achievable within the </w:t>
      </w:r>
      <w:r w:rsidRPr="740D586D" w:rsidR="3D4F5379">
        <w:rPr>
          <w:rFonts w:ascii="Arial" w:hAnsi="Arial" w:eastAsia="Arial" w:cs="Arial"/>
          <w:b w:val="0"/>
          <w:bCs w:val="0"/>
          <w:i w:val="1"/>
          <w:iCs w:val="1"/>
          <w:caps w:val="0"/>
          <w:smallCaps w:val="0"/>
          <w:noProof w:val="0"/>
          <w:color w:val="4F6228" w:themeColor="accent3" w:themeTint="FF" w:themeShade="80"/>
          <w:sz w:val="20"/>
          <w:szCs w:val="20"/>
          <w:lang w:val="en-GB"/>
        </w:rPr>
        <w:t>timeframe</w:t>
      </w:r>
      <w:r w:rsidRPr="740D586D" w:rsidR="3D4F5379">
        <w:rPr>
          <w:rFonts w:ascii="Arial" w:hAnsi="Arial" w:eastAsia="Arial" w:cs="Arial"/>
          <w:b w:val="0"/>
          <w:bCs w:val="0"/>
          <w:i w:val="1"/>
          <w:iCs w:val="1"/>
          <w:caps w:val="0"/>
          <w:smallCaps w:val="0"/>
          <w:noProof w:val="0"/>
          <w:color w:val="4F6228" w:themeColor="accent3" w:themeTint="FF" w:themeShade="80"/>
          <w:sz w:val="20"/>
          <w:szCs w:val="20"/>
          <w:lang w:val="en-GB"/>
        </w:rPr>
        <w:t xml:space="preserve"> of the strategy. Where this is not the case, briefly describe why and </w:t>
      </w:r>
      <w:r w:rsidRPr="740D586D" w:rsidR="3D4F5379">
        <w:rPr>
          <w:rFonts w:ascii="Arial" w:hAnsi="Arial" w:eastAsia="Arial" w:cs="Arial"/>
          <w:b w:val="0"/>
          <w:bCs w:val="0"/>
          <w:i w:val="1"/>
          <w:iCs w:val="1"/>
          <w:caps w:val="0"/>
          <w:smallCaps w:val="0"/>
          <w:noProof w:val="0"/>
          <w:color w:val="4F6228" w:themeColor="accent3" w:themeTint="FF" w:themeShade="80"/>
          <w:sz w:val="20"/>
          <w:szCs w:val="20"/>
          <w:lang w:val="en-GB"/>
        </w:rPr>
        <w:t>provide</w:t>
      </w:r>
      <w:r w:rsidRPr="740D586D" w:rsidR="3D4F5379">
        <w:rPr>
          <w:rFonts w:ascii="Arial" w:hAnsi="Arial" w:eastAsia="Arial" w:cs="Arial"/>
          <w:b w:val="0"/>
          <w:bCs w:val="0"/>
          <w:i w:val="1"/>
          <w:iCs w:val="1"/>
          <w:caps w:val="0"/>
          <w:smallCaps w:val="0"/>
          <w:noProof w:val="0"/>
          <w:color w:val="4F6228" w:themeColor="accent3" w:themeTint="FF" w:themeShade="80"/>
          <w:sz w:val="20"/>
          <w:szCs w:val="20"/>
          <w:lang w:val="en-GB"/>
        </w:rPr>
        <w:t xml:space="preserve"> the expected </w:t>
      </w:r>
      <w:r w:rsidRPr="740D586D" w:rsidR="3D4F5379">
        <w:rPr>
          <w:rFonts w:ascii="Arial" w:hAnsi="Arial" w:eastAsia="Arial" w:cs="Arial"/>
          <w:b w:val="0"/>
          <w:bCs w:val="0"/>
          <w:i w:val="1"/>
          <w:iCs w:val="1"/>
          <w:caps w:val="0"/>
          <w:smallCaps w:val="0"/>
          <w:noProof w:val="0"/>
          <w:color w:val="4F6228" w:themeColor="accent3" w:themeTint="FF" w:themeShade="80"/>
          <w:sz w:val="20"/>
          <w:szCs w:val="20"/>
          <w:lang w:val="en-GB"/>
        </w:rPr>
        <w:t>timeframe</w:t>
      </w:r>
      <w:r w:rsidRPr="740D586D" w:rsidR="3D4F5379">
        <w:rPr>
          <w:rFonts w:ascii="Arial" w:hAnsi="Arial" w:eastAsia="Arial" w:cs="Arial"/>
          <w:b w:val="0"/>
          <w:bCs w:val="0"/>
          <w:i w:val="1"/>
          <w:iCs w:val="1"/>
          <w:caps w:val="0"/>
          <w:smallCaps w:val="0"/>
          <w:noProof w:val="0"/>
          <w:color w:val="4F6228" w:themeColor="accent3" w:themeTint="FF" w:themeShade="80"/>
          <w:sz w:val="20"/>
          <w:szCs w:val="20"/>
          <w:lang w:val="en-GB"/>
        </w:rPr>
        <w:t xml:space="preserve"> of long-term delivery (see section 5.1). </w:t>
      </w:r>
      <w:r w:rsidRPr="740D586D" w:rsidR="3D4F5379">
        <w:rPr>
          <w:rFonts w:ascii="Arial" w:hAnsi="Arial" w:eastAsia="Arial" w:cs="Arial"/>
          <w:b w:val="0"/>
          <w:bCs w:val="0"/>
          <w:i w:val="1"/>
          <w:iCs w:val="1"/>
          <w:caps w:val="0"/>
          <w:smallCaps w:val="0"/>
          <w:noProof w:val="0"/>
          <w:color w:val="4F6228" w:themeColor="accent3" w:themeTint="FF" w:themeShade="80"/>
          <w:sz w:val="20"/>
          <w:szCs w:val="20"/>
          <w:lang w:val="en-GB"/>
        </w:rPr>
        <w:t>Identify</w:t>
      </w:r>
      <w:r w:rsidRPr="740D586D" w:rsidR="3D4F5379">
        <w:rPr>
          <w:rFonts w:ascii="Arial" w:hAnsi="Arial" w:eastAsia="Arial" w:cs="Arial"/>
          <w:b w:val="0"/>
          <w:bCs w:val="0"/>
          <w:i w:val="1"/>
          <w:iCs w:val="1"/>
          <w:caps w:val="0"/>
          <w:smallCaps w:val="0"/>
          <w:noProof w:val="0"/>
          <w:color w:val="4F6228" w:themeColor="accent3" w:themeTint="FF" w:themeShade="80"/>
          <w:sz w:val="20"/>
          <w:szCs w:val="20"/>
          <w:lang w:val="en-GB"/>
        </w:rPr>
        <w:t xml:space="preserve"> any key factors that are likely to impede progress towards FCS, such as a lack of delivery tools or external processes such as climate change (see sections 5.1 &amp; 5.2).</w:t>
      </w:r>
    </w:p>
    <w:p w:rsidR="144DF215" w:rsidP="740D586D" w:rsidRDefault="144DF215" w14:paraId="27DDD47A" w14:textId="1ACCC51A">
      <w:pPr>
        <w:spacing w:before="240" w:after="120" w:line="276" w:lineRule="auto"/>
        <w:rPr>
          <w:rFonts w:ascii="Arial" w:hAnsi="Arial" w:eastAsia="Arial" w:cs="Arial"/>
          <w:b w:val="0"/>
          <w:bCs w:val="0"/>
          <w:i w:val="0"/>
          <w:iCs w:val="0"/>
          <w:caps w:val="0"/>
          <w:smallCaps w:val="0"/>
          <w:noProof w:val="0"/>
          <w:color w:val="4F6228" w:themeColor="accent3" w:themeTint="FF" w:themeShade="80"/>
          <w:sz w:val="20"/>
          <w:szCs w:val="20"/>
          <w:lang w:val="en-GB"/>
        </w:rPr>
      </w:pPr>
      <w:r w:rsidRPr="740D586D" w:rsidR="3D4F5379">
        <w:rPr>
          <w:rFonts w:ascii="Arial" w:hAnsi="Arial" w:eastAsia="Arial" w:cs="Arial"/>
          <w:b w:val="0"/>
          <w:bCs w:val="0"/>
          <w:i w:val="1"/>
          <w:iCs w:val="1"/>
          <w:caps w:val="0"/>
          <w:smallCaps w:val="0"/>
          <w:noProof w:val="0"/>
          <w:color w:val="4F6228" w:themeColor="accent3" w:themeTint="FF" w:themeShade="80"/>
          <w:sz w:val="20"/>
          <w:szCs w:val="20"/>
          <w:lang w:val="en-GB"/>
        </w:rPr>
        <w:t xml:space="preserve">In the below table, </w:t>
      </w:r>
      <w:r w:rsidRPr="740D586D" w:rsidR="3D4F5379">
        <w:rPr>
          <w:rFonts w:ascii="Arial" w:hAnsi="Arial" w:eastAsia="Arial" w:cs="Arial"/>
          <w:b w:val="0"/>
          <w:bCs w:val="0"/>
          <w:i w:val="1"/>
          <w:iCs w:val="1"/>
          <w:caps w:val="0"/>
          <w:smallCaps w:val="0"/>
          <w:noProof w:val="0"/>
          <w:color w:val="4F6228" w:themeColor="accent3" w:themeTint="FF" w:themeShade="80"/>
          <w:sz w:val="20"/>
          <w:szCs w:val="20"/>
          <w:lang w:val="en-GB"/>
        </w:rPr>
        <w:t>provide</w:t>
      </w:r>
      <w:r w:rsidRPr="740D586D" w:rsidR="3D4F5379">
        <w:rPr>
          <w:rFonts w:ascii="Arial" w:hAnsi="Arial" w:eastAsia="Arial" w:cs="Arial"/>
          <w:b w:val="0"/>
          <w:bCs w:val="0"/>
          <w:i w:val="1"/>
          <w:iCs w:val="1"/>
          <w:caps w:val="0"/>
          <w:smallCaps w:val="0"/>
          <w:noProof w:val="0"/>
          <w:color w:val="4F6228" w:themeColor="accent3" w:themeTint="FF" w:themeShade="80"/>
          <w:sz w:val="20"/>
          <w:szCs w:val="20"/>
          <w:lang w:val="en-GB"/>
        </w:rPr>
        <w:t xml:space="preserve"> the favourable values for each parameter from the </w:t>
      </w:r>
      <w:r w:rsidRPr="740D586D" w:rsidR="2042A9EE">
        <w:rPr>
          <w:rFonts w:ascii="Arial" w:hAnsi="Arial" w:eastAsia="Arial" w:cs="Arial"/>
          <w:b w:val="0"/>
          <w:bCs w:val="0"/>
          <w:i w:val="1"/>
          <w:iCs w:val="1"/>
          <w:caps w:val="0"/>
          <w:smallCaps w:val="0"/>
          <w:noProof w:val="0"/>
          <w:color w:val="4F6228" w:themeColor="accent3" w:themeTint="FF" w:themeShade="80"/>
          <w:sz w:val="20"/>
          <w:szCs w:val="20"/>
          <w:lang w:val="en-GB"/>
        </w:rPr>
        <w:t xml:space="preserve">habitat’s </w:t>
      </w:r>
      <w:r w:rsidRPr="740D586D" w:rsidR="3D4F5379">
        <w:rPr>
          <w:rFonts w:ascii="Arial" w:hAnsi="Arial" w:eastAsia="Arial" w:cs="Arial"/>
          <w:b w:val="0"/>
          <w:bCs w:val="0"/>
          <w:i w:val="1"/>
          <w:iCs w:val="1"/>
          <w:caps w:val="0"/>
          <w:smallCaps w:val="0"/>
          <w:noProof w:val="0"/>
          <w:color w:val="4F6228" w:themeColor="accent3" w:themeTint="FF" w:themeShade="80"/>
          <w:sz w:val="20"/>
          <w:szCs w:val="20"/>
          <w:lang w:val="en-GB"/>
        </w:rPr>
        <w:t xml:space="preserve">FCS definition document, the changes </w:t>
      </w:r>
      <w:r w:rsidRPr="740D586D" w:rsidR="3D4F5379">
        <w:rPr>
          <w:rFonts w:ascii="Arial" w:hAnsi="Arial" w:eastAsia="Arial" w:cs="Arial"/>
          <w:b w:val="0"/>
          <w:bCs w:val="0"/>
          <w:i w:val="1"/>
          <w:iCs w:val="1"/>
          <w:caps w:val="0"/>
          <w:smallCaps w:val="0"/>
          <w:noProof w:val="0"/>
          <w:color w:val="4F6228" w:themeColor="accent3" w:themeTint="FF" w:themeShade="80"/>
          <w:sz w:val="20"/>
          <w:szCs w:val="20"/>
          <w:lang w:val="en-GB"/>
        </w:rPr>
        <w:t>required</w:t>
      </w:r>
      <w:r w:rsidRPr="740D586D" w:rsidR="3D4F5379">
        <w:rPr>
          <w:rFonts w:ascii="Arial" w:hAnsi="Arial" w:eastAsia="Arial" w:cs="Arial"/>
          <w:b w:val="0"/>
          <w:bCs w:val="0"/>
          <w:i w:val="1"/>
          <w:iCs w:val="1"/>
          <w:caps w:val="0"/>
          <w:smallCaps w:val="0"/>
          <w:noProof w:val="0"/>
          <w:color w:val="4F6228" w:themeColor="accent3" w:themeTint="FF" w:themeShade="80"/>
          <w:sz w:val="20"/>
          <w:szCs w:val="20"/>
          <w:lang w:val="en-GB"/>
        </w:rPr>
        <w:t xml:space="preserve"> to achieve these thresholds, and the time-specific </w:t>
      </w:r>
      <w:r w:rsidRPr="740D586D" w:rsidR="3D4F5379">
        <w:rPr>
          <w:rFonts w:ascii="Arial" w:hAnsi="Arial" w:eastAsia="Arial" w:cs="Arial"/>
          <w:b w:val="0"/>
          <w:bCs w:val="0"/>
          <w:i w:val="1"/>
          <w:iCs w:val="1"/>
          <w:caps w:val="0"/>
          <w:smallCaps w:val="0"/>
          <w:noProof w:val="0"/>
          <w:color w:val="4F6228" w:themeColor="accent3" w:themeTint="FF" w:themeShade="80"/>
          <w:sz w:val="20"/>
          <w:szCs w:val="20"/>
          <w:lang w:val="en-GB"/>
        </w:rPr>
        <w:t>objectives</w:t>
      </w:r>
      <w:r w:rsidRPr="740D586D" w:rsidR="3D4F5379">
        <w:rPr>
          <w:rFonts w:ascii="Arial" w:hAnsi="Arial" w:eastAsia="Arial" w:cs="Arial"/>
          <w:b w:val="0"/>
          <w:bCs w:val="0"/>
          <w:i w:val="1"/>
          <w:iCs w:val="1"/>
          <w:caps w:val="0"/>
          <w:smallCaps w:val="0"/>
          <w:noProof w:val="0"/>
          <w:color w:val="4F6228" w:themeColor="accent3" w:themeTint="FF" w:themeShade="80"/>
          <w:sz w:val="20"/>
          <w:szCs w:val="20"/>
          <w:lang w:val="en-GB"/>
        </w:rPr>
        <w:t xml:space="preserve"> set out by this strategy (see section 5.3). Where FCS is achievable within the strategy, </w:t>
      </w:r>
      <w:r w:rsidRPr="740D586D" w:rsidR="3D4F5379">
        <w:rPr>
          <w:rFonts w:ascii="Arial" w:hAnsi="Arial" w:eastAsia="Arial" w:cs="Arial"/>
          <w:b w:val="0"/>
          <w:bCs w:val="0"/>
          <w:i w:val="1"/>
          <w:iCs w:val="1"/>
          <w:caps w:val="0"/>
          <w:smallCaps w:val="0"/>
          <w:noProof w:val="0"/>
          <w:color w:val="4F6228" w:themeColor="accent3" w:themeTint="FF" w:themeShade="80"/>
          <w:sz w:val="20"/>
          <w:szCs w:val="20"/>
          <w:lang w:val="en-GB"/>
        </w:rPr>
        <w:t>objectives</w:t>
      </w:r>
      <w:r w:rsidRPr="740D586D" w:rsidR="3D4F5379">
        <w:rPr>
          <w:rFonts w:ascii="Arial" w:hAnsi="Arial" w:eastAsia="Arial" w:cs="Arial"/>
          <w:b w:val="0"/>
          <w:bCs w:val="0"/>
          <w:i w:val="1"/>
          <w:iCs w:val="1"/>
          <w:caps w:val="0"/>
          <w:smallCaps w:val="0"/>
          <w:noProof w:val="0"/>
          <w:color w:val="4F6228" w:themeColor="accent3" w:themeTint="FF" w:themeShade="80"/>
          <w:sz w:val="20"/>
          <w:szCs w:val="20"/>
          <w:lang w:val="en-GB"/>
        </w:rPr>
        <w:t xml:space="preserve"> should be favourable values.   </w:t>
      </w:r>
    </w:p>
    <w:p w:rsidR="144DF215" w:rsidP="18B8C982" w:rsidRDefault="144DF215" w14:paraId="53F1EC4C" w14:textId="32C69D94">
      <w:pPr>
        <w:pStyle w:val="Normal"/>
        <w:rPr>
          <w:sz w:val="20"/>
          <w:szCs w:val="20"/>
        </w:rPr>
      </w:pPr>
    </w:p>
    <w:p w:rsidR="144DF215" w:rsidP="18B8C982" w:rsidRDefault="144DF215" w14:paraId="3A657CA2" w14:textId="39583284">
      <w:pPr>
        <w:pStyle w:val="Normal"/>
        <w:rPr>
          <w:rFonts w:cs="Arial"/>
          <w:b w:val="1"/>
          <w:bCs w:val="1"/>
        </w:rPr>
      </w:pPr>
      <w:r w:rsidRPr="740D586D" w:rsidR="205D7516">
        <w:rPr>
          <w:rFonts w:cs="Arial"/>
          <w:b w:val="1"/>
          <w:bCs w:val="1"/>
        </w:rPr>
        <w:t>Table 1</w:t>
      </w:r>
      <w:r w:rsidRPr="740D586D" w:rsidR="205D7516">
        <w:rPr>
          <w:rFonts w:cs="Arial"/>
        </w:rPr>
        <w:t>. O</w:t>
      </w:r>
      <w:r w:rsidR="205D7516">
        <w:rPr/>
        <w:t xml:space="preserve">bjectives towards Favourable Conservation Status for </w:t>
      </w:r>
      <w:r w:rsidRPr="740D586D" w:rsidR="0E0C930B">
        <w:rPr>
          <w:i w:val="1"/>
          <w:iCs w:val="1"/>
          <w:color w:val="4F6228" w:themeColor="accent3" w:themeTint="FF" w:themeShade="80"/>
        </w:rPr>
        <w:t xml:space="preserve">habitat </w:t>
      </w:r>
      <w:r w:rsidRPr="740D586D" w:rsidR="205D7516">
        <w:rPr>
          <w:i w:val="1"/>
          <w:iCs w:val="1"/>
          <w:color w:val="4F6228" w:themeColor="accent3" w:themeTint="FF" w:themeShade="80"/>
        </w:rPr>
        <w:t>name</w:t>
      </w:r>
      <w:r w:rsidR="205D7516">
        <w:rPr/>
        <w:t>.</w:t>
      </w:r>
    </w:p>
    <w:tbl>
      <w:tblPr>
        <w:tblStyle w:val="TableGrid"/>
        <w:tblW w:w="0" w:type="auto"/>
        <w:tblLook w:val="04A0" w:firstRow="1" w:lastRow="0" w:firstColumn="1" w:lastColumn="0" w:noHBand="0" w:noVBand="1"/>
      </w:tblPr>
      <w:tblGrid>
        <w:gridCol w:w="1930"/>
        <w:gridCol w:w="2193"/>
        <w:gridCol w:w="3044"/>
        <w:gridCol w:w="2203"/>
      </w:tblGrid>
      <w:tr w:rsidR="48B6E886" w:rsidTr="740D586D" w14:paraId="06973CDE">
        <w:tc>
          <w:tcPr>
            <w:tcW w:w="1930" w:type="dxa"/>
            <w:tcMar/>
          </w:tcPr>
          <w:p w:rsidR="48B6E886" w:rsidP="48B6E886" w:rsidRDefault="48B6E886" w14:paraId="341F87AA">
            <w:pPr>
              <w:rPr>
                <w:b w:val="1"/>
                <w:bCs w:val="1"/>
              </w:rPr>
            </w:pPr>
            <w:r w:rsidRPr="48B6E886" w:rsidR="48B6E886">
              <w:rPr>
                <w:b w:val="1"/>
                <w:bCs w:val="1"/>
              </w:rPr>
              <w:t>Favourable Conservation Status parameter</w:t>
            </w:r>
          </w:p>
        </w:tc>
        <w:tc>
          <w:tcPr>
            <w:tcW w:w="2193" w:type="dxa"/>
            <w:tcMar/>
          </w:tcPr>
          <w:p w:rsidR="48B6E886" w:rsidP="48B6E886" w:rsidRDefault="48B6E886" w14:paraId="7FE7C3D7" w14:textId="1860C1B5">
            <w:pPr>
              <w:rPr>
                <w:b w:val="1"/>
                <w:bCs w:val="1"/>
              </w:rPr>
            </w:pPr>
            <w:r w:rsidRPr="48B6E886" w:rsidR="48B6E886">
              <w:rPr>
                <w:b w:val="1"/>
                <w:bCs w:val="1"/>
              </w:rPr>
              <w:t xml:space="preserve">Favourable Conservation Status </w:t>
            </w:r>
          </w:p>
        </w:tc>
        <w:tc>
          <w:tcPr>
            <w:tcW w:w="3044" w:type="dxa"/>
            <w:tcMar/>
          </w:tcPr>
          <w:p w:rsidR="48B6E886" w:rsidP="48B6E886" w:rsidRDefault="48B6E886" w14:paraId="05922F44">
            <w:pPr>
              <w:rPr>
                <w:b w:val="1"/>
                <w:bCs w:val="1"/>
              </w:rPr>
            </w:pPr>
            <w:r w:rsidRPr="48B6E886" w:rsidR="48B6E886">
              <w:rPr>
                <w:b w:val="1"/>
                <w:bCs w:val="1"/>
              </w:rPr>
              <w:t xml:space="preserve">Change needed to achieve Favourable Conservation Status </w:t>
            </w:r>
          </w:p>
        </w:tc>
        <w:tc>
          <w:tcPr>
            <w:tcW w:w="2203" w:type="dxa"/>
            <w:shd w:val="clear" w:color="auto" w:fill="FFFFFF" w:themeFill="background1"/>
            <w:tcMar/>
          </w:tcPr>
          <w:p w:rsidR="48B6E886" w:rsidP="48B6E886" w:rsidRDefault="48B6E886" w14:paraId="72683105">
            <w:pPr>
              <w:rPr>
                <w:b w:val="1"/>
                <w:bCs w:val="1"/>
              </w:rPr>
            </w:pPr>
            <w:r w:rsidRPr="48B6E886" w:rsidR="48B6E886">
              <w:rPr>
                <w:b w:val="1"/>
                <w:bCs w:val="1"/>
              </w:rPr>
              <w:t xml:space="preserve">Objective of Favourable Conservation Status strategy </w:t>
            </w:r>
          </w:p>
        </w:tc>
      </w:tr>
      <w:tr w:rsidR="48B6E886" w:rsidTr="740D586D" w14:paraId="7111CE2C">
        <w:tc>
          <w:tcPr>
            <w:tcW w:w="1930" w:type="dxa"/>
            <w:tcMar/>
          </w:tcPr>
          <w:p w:rsidR="48B6E886" w:rsidP="48B6E886" w:rsidRDefault="48B6E886" w14:paraId="0890F388">
            <w:pPr>
              <w:rPr>
                <w:b w:val="1"/>
                <w:bCs w:val="1"/>
              </w:rPr>
            </w:pPr>
            <w:r w:rsidRPr="48B6E886" w:rsidR="48B6E886">
              <w:rPr>
                <w:b w:val="1"/>
                <w:bCs w:val="1"/>
              </w:rPr>
              <w:t>Natural range and distribution</w:t>
            </w:r>
          </w:p>
        </w:tc>
        <w:tc>
          <w:tcPr>
            <w:tcW w:w="2193" w:type="dxa"/>
            <w:tcMar/>
          </w:tcPr>
          <w:p w:rsidR="48B6E886" w:rsidRDefault="48B6E886" w14:paraId="3D0008D3"/>
        </w:tc>
        <w:tc>
          <w:tcPr>
            <w:tcW w:w="3044" w:type="dxa"/>
            <w:tcMar/>
          </w:tcPr>
          <w:p w:rsidR="48B6E886" w:rsidRDefault="48B6E886" w14:paraId="5C3C2DAF">
            <w:r w:rsidR="48B6E886">
              <w:rPr/>
              <w:t xml:space="preserve">Maintain/Increase the natural range/distribution within the range </w:t>
            </w:r>
            <w:r w:rsidRPr="48B6E886" w:rsidR="48B6E886">
              <w:rPr>
                <w:i w:val="1"/>
                <w:iCs w:val="1"/>
                <w:color w:val="4F6228" w:themeColor="accent3" w:themeTint="FF" w:themeShade="80"/>
              </w:rPr>
              <w:t xml:space="preserve">x </w:t>
            </w:r>
            <w:r w:rsidRPr="48B6E886" w:rsidR="48B6E886">
              <w:rPr>
                <w:i w:val="1"/>
                <w:iCs w:val="1"/>
              </w:rPr>
              <w:t>to</w:t>
            </w:r>
            <w:r w:rsidRPr="48B6E886" w:rsidR="48B6E886">
              <w:rPr>
                <w:i w:val="1"/>
                <w:iCs w:val="1"/>
                <w:color w:val="4F6228" w:themeColor="accent3" w:themeTint="FF" w:themeShade="80"/>
              </w:rPr>
              <w:t xml:space="preserve"> y [unit]</w:t>
            </w:r>
            <w:r w:rsidR="48B6E886">
              <w:rPr/>
              <w:t>.</w:t>
            </w:r>
          </w:p>
        </w:tc>
        <w:tc>
          <w:tcPr>
            <w:tcW w:w="2203" w:type="dxa"/>
            <w:shd w:val="clear" w:color="auto" w:fill="FFFFFF" w:themeFill="background1"/>
            <w:tcMar/>
          </w:tcPr>
          <w:p w:rsidR="48B6E886" w:rsidRDefault="48B6E886" w14:paraId="14E32492"/>
        </w:tc>
      </w:tr>
      <w:tr w:rsidR="48B6E886" w:rsidTr="740D586D" w14:paraId="001C8EBA">
        <w:tc>
          <w:tcPr>
            <w:tcW w:w="1930" w:type="dxa"/>
            <w:tcMar/>
          </w:tcPr>
          <w:p w:rsidR="48B6E886" w:rsidP="48B6E886" w:rsidRDefault="48B6E886" w14:paraId="164FF162" w14:textId="7FDC66AE">
            <w:pPr>
              <w:rPr>
                <w:b w:val="1"/>
                <w:bCs w:val="1"/>
              </w:rPr>
            </w:pPr>
            <w:r w:rsidRPr="740D586D" w:rsidR="0D71E600">
              <w:rPr>
                <w:b w:val="1"/>
                <w:bCs w:val="1"/>
              </w:rPr>
              <w:t>Area</w:t>
            </w:r>
          </w:p>
        </w:tc>
        <w:tc>
          <w:tcPr>
            <w:tcW w:w="2193" w:type="dxa"/>
            <w:tcMar/>
          </w:tcPr>
          <w:p w:rsidR="48B6E886" w:rsidRDefault="48B6E886" w14:paraId="6C8068F3"/>
        </w:tc>
        <w:tc>
          <w:tcPr>
            <w:tcW w:w="3044" w:type="dxa"/>
            <w:tcMar/>
          </w:tcPr>
          <w:p w:rsidR="48B6E886" w:rsidRDefault="48B6E886" w14:paraId="4DCC161F" w14:textId="2C32216D">
            <w:r w:rsidR="6817AD0F">
              <w:rPr/>
              <w:t xml:space="preserve">Maintain / Increase the </w:t>
            </w:r>
            <w:r w:rsidR="43E1A6BE">
              <w:rPr/>
              <w:t xml:space="preserve">area of </w:t>
            </w:r>
            <w:r w:rsidR="43E1A6BE">
              <w:rPr/>
              <w:t>habitat</w:t>
            </w:r>
            <w:r w:rsidR="6817AD0F">
              <w:rPr/>
              <w:t xml:space="preserve"> by </w:t>
            </w:r>
            <w:r w:rsidRPr="740D586D" w:rsidR="6817AD0F">
              <w:rPr>
                <w:i w:val="1"/>
                <w:iCs w:val="1"/>
                <w:color w:val="4F6228" w:themeColor="accent3" w:themeTint="FF" w:themeShade="80"/>
              </w:rPr>
              <w:t xml:space="preserve">x </w:t>
            </w:r>
            <w:r w:rsidRPr="740D586D" w:rsidR="6817AD0F">
              <w:rPr>
                <w:i w:val="1"/>
                <w:iCs w:val="1"/>
              </w:rPr>
              <w:t>to</w:t>
            </w:r>
            <w:r w:rsidRPr="740D586D" w:rsidR="6817AD0F">
              <w:rPr>
                <w:i w:val="1"/>
                <w:iCs w:val="1"/>
                <w:color w:val="4F6228" w:themeColor="accent3" w:themeTint="FF" w:themeShade="80"/>
              </w:rPr>
              <w:t xml:space="preserve"> y [unit]</w:t>
            </w:r>
            <w:r w:rsidRPr="740D586D" w:rsidR="623548CD">
              <w:rPr>
                <w:i w:val="1"/>
                <w:iCs w:val="1"/>
                <w:color w:val="4F6228" w:themeColor="accent3" w:themeTint="FF" w:themeShade="80"/>
              </w:rPr>
              <w:t>.</w:t>
            </w:r>
          </w:p>
        </w:tc>
        <w:tc>
          <w:tcPr>
            <w:tcW w:w="2203" w:type="dxa"/>
            <w:shd w:val="clear" w:color="auto" w:fill="FFFFFF" w:themeFill="background1"/>
            <w:tcMar/>
          </w:tcPr>
          <w:p w:rsidR="48B6E886" w:rsidRDefault="48B6E886" w14:paraId="78837D63"/>
        </w:tc>
      </w:tr>
      <w:tr w:rsidR="48B6E886" w:rsidTr="740D586D" w14:paraId="7063F2BA">
        <w:tc>
          <w:tcPr>
            <w:tcW w:w="1930" w:type="dxa"/>
            <w:tcMar/>
          </w:tcPr>
          <w:p w:rsidR="48B6E886" w:rsidP="740D586D" w:rsidRDefault="48B6E886" w14:paraId="3DD59BF7" w14:textId="6EDC5C61">
            <w:pPr>
              <w:pStyle w:val="Normal"/>
              <w:bidi w:val="0"/>
              <w:spacing w:before="240" w:beforeAutospacing="off" w:after="120" w:afterAutospacing="off" w:line="276" w:lineRule="auto"/>
              <w:ind w:left="0" w:right="0"/>
              <w:jc w:val="left"/>
            </w:pPr>
            <w:r w:rsidRPr="740D586D" w:rsidR="7FB36D0D">
              <w:rPr>
                <w:b w:val="1"/>
                <w:bCs w:val="1"/>
              </w:rPr>
              <w:t>Structure and function</w:t>
            </w:r>
          </w:p>
        </w:tc>
        <w:tc>
          <w:tcPr>
            <w:tcW w:w="2193" w:type="dxa"/>
            <w:tcMar/>
          </w:tcPr>
          <w:p w:rsidR="48B6E886" w:rsidRDefault="48B6E886" w14:paraId="357E6415"/>
        </w:tc>
        <w:tc>
          <w:tcPr>
            <w:tcW w:w="3044" w:type="dxa"/>
            <w:tcMar/>
          </w:tcPr>
          <w:p w:rsidR="48B6E886" w:rsidP="740D586D" w:rsidRDefault="48B6E886" w14:paraId="55A63D6B" w14:textId="65950010">
            <w:pPr>
              <w:pStyle w:val="Normal"/>
            </w:pPr>
            <w:r w:rsidR="6817AD0F">
              <w:rPr/>
              <w:t xml:space="preserve">Maintain/Increase </w:t>
            </w:r>
            <w:r w:rsidR="3014C46F">
              <w:rPr/>
              <w:t>the favourable area of the habitat that meets the structure and function requirements from</w:t>
            </w:r>
            <w:r w:rsidR="6817AD0F">
              <w:rPr/>
              <w:t xml:space="preserve"> </w:t>
            </w:r>
            <w:r w:rsidRPr="740D586D" w:rsidR="6817AD0F">
              <w:rPr>
                <w:i w:val="1"/>
                <w:iCs w:val="1"/>
                <w:color w:val="4F6228" w:themeColor="accent3" w:themeTint="FF" w:themeShade="80"/>
              </w:rPr>
              <w:t>x</w:t>
            </w:r>
            <w:r w:rsidRPr="740D586D" w:rsidR="0F673708">
              <w:rPr>
                <w:i w:val="1"/>
                <w:iCs w:val="1"/>
                <w:color w:val="4F6228" w:themeColor="accent3" w:themeTint="FF" w:themeShade="80"/>
              </w:rPr>
              <w:t>%</w:t>
            </w:r>
            <w:r w:rsidRPr="740D586D" w:rsidR="6817AD0F">
              <w:rPr>
                <w:i w:val="1"/>
                <w:iCs w:val="1"/>
                <w:color w:val="4F6228" w:themeColor="accent3" w:themeTint="FF" w:themeShade="80"/>
              </w:rPr>
              <w:t xml:space="preserve"> </w:t>
            </w:r>
            <w:r w:rsidRPr="740D586D" w:rsidR="6817AD0F">
              <w:rPr>
                <w:i w:val="1"/>
                <w:iCs w:val="1"/>
              </w:rPr>
              <w:t>to</w:t>
            </w:r>
            <w:r w:rsidRPr="740D586D" w:rsidR="6817AD0F">
              <w:rPr>
                <w:i w:val="1"/>
                <w:iCs w:val="1"/>
                <w:color w:val="4F6228" w:themeColor="accent3" w:themeTint="FF" w:themeShade="80"/>
              </w:rPr>
              <w:t xml:space="preserve"> </w:t>
            </w:r>
            <w:r w:rsidRPr="740D586D" w:rsidR="6B1DC6DC">
              <w:rPr>
                <w:i w:val="0"/>
                <w:iCs w:val="0"/>
                <w:color w:val="auto"/>
              </w:rPr>
              <w:t>at least 95%</w:t>
            </w:r>
          </w:p>
        </w:tc>
        <w:tc>
          <w:tcPr>
            <w:tcW w:w="2203" w:type="dxa"/>
            <w:shd w:val="clear" w:color="auto" w:fill="FFFFFF" w:themeFill="background1"/>
            <w:tcMar/>
          </w:tcPr>
          <w:p w:rsidR="48B6E886" w:rsidP="48B6E886" w:rsidRDefault="48B6E886" w14:paraId="3F8CB4D8">
            <w:pPr>
              <w:rPr>
                <w:rStyle w:val="CommentReference"/>
                <w:sz w:val="24"/>
                <w:szCs w:val="24"/>
              </w:rPr>
            </w:pPr>
          </w:p>
        </w:tc>
      </w:tr>
    </w:tbl>
    <w:p w:rsidR="48B6E886" w:rsidP="48B6E886" w:rsidRDefault="48B6E886" w14:paraId="482F8378" w14:textId="18737403">
      <w:pPr>
        <w:pStyle w:val="Normal"/>
      </w:pPr>
    </w:p>
    <w:p w:rsidR="0328F0B3" w:rsidP="0328F0B3" w:rsidRDefault="0328F0B3" w14:paraId="0FC04602" w14:textId="02B6B368">
      <w:pPr>
        <w:rPr>
          <w:i/>
          <w:iCs/>
          <w:color w:val="4F6228" w:themeColor="accent3" w:themeShade="80"/>
        </w:rPr>
      </w:pPr>
    </w:p>
    <w:p w:rsidR="0328F0B3" w:rsidRDefault="0328F0B3" w14:paraId="5D821E01" w14:textId="51A3DD5B">
      <w:r>
        <w:br w:type="page"/>
      </w:r>
    </w:p>
    <w:p w:rsidRPr="00573684" w:rsidR="006B26B2" w:rsidP="00573684" w:rsidRDefault="00573684" w14:paraId="40C4EB6A" w14:textId="27BD4920">
      <w:pPr>
        <w:pStyle w:val="Heading2"/>
        <w:ind w:left="360"/>
      </w:pPr>
      <w:r>
        <w:lastRenderedPageBreak/>
        <w:t xml:space="preserve">3. </w:t>
      </w:r>
      <w:r w:rsidRPr="00573684" w:rsidR="00DB2935">
        <w:t>BACKGROUND</w:t>
      </w:r>
      <w:r w:rsidRPr="00573684" w:rsidR="00024EFC">
        <w:t xml:space="preserve"> </w:t>
      </w:r>
    </w:p>
    <w:p w:rsidR="00562B7D" w:rsidP="4BFAA953" w:rsidRDefault="00562B7D" w14:paraId="0DCB8666" w14:textId="079A06E8">
      <w:pPr>
        <w:rPr>
          <w:i w:val="1"/>
          <w:iCs w:val="1"/>
          <w:color w:val="4F6228" w:themeColor="accent3" w:themeShade="80"/>
          <w:sz w:val="20"/>
          <w:szCs w:val="20"/>
        </w:rPr>
      </w:pPr>
      <w:r w:rsidRPr="18B8C982" w:rsidR="50DE2CE5">
        <w:rPr>
          <w:i w:val="1"/>
          <w:iCs w:val="1"/>
          <w:color w:val="4F6228" w:themeColor="accent3" w:themeTint="FF" w:themeShade="80"/>
          <w:sz w:val="20"/>
          <w:szCs w:val="20"/>
        </w:rPr>
        <w:t xml:space="preserve">This section </w:t>
      </w:r>
      <w:r w:rsidRPr="18B8C982" w:rsidR="1D5462E9">
        <w:rPr>
          <w:i w:val="1"/>
          <w:iCs w:val="1"/>
          <w:color w:val="4F6228" w:themeColor="accent3" w:themeTint="FF" w:themeShade="80"/>
          <w:sz w:val="20"/>
          <w:szCs w:val="20"/>
        </w:rPr>
        <w:t xml:space="preserve">provides the necessary context for understanding the strategy. It </w:t>
      </w:r>
      <w:r w:rsidRPr="18B8C982" w:rsidR="50DE2CE5">
        <w:rPr>
          <w:i w:val="1"/>
          <w:iCs w:val="1"/>
          <w:color w:val="4F6228" w:themeColor="accent3" w:themeTint="FF" w:themeShade="80"/>
          <w:sz w:val="20"/>
          <w:szCs w:val="20"/>
        </w:rPr>
        <w:t>should be a maximum of a page long</w:t>
      </w:r>
      <w:r w:rsidRPr="18B8C982" w:rsidR="1D5462E9">
        <w:rPr>
          <w:i w:val="1"/>
          <w:iCs w:val="1"/>
          <w:color w:val="4F6228" w:themeColor="accent3" w:themeTint="FF" w:themeShade="80"/>
          <w:sz w:val="20"/>
          <w:szCs w:val="20"/>
        </w:rPr>
        <w:t>.</w:t>
      </w:r>
    </w:p>
    <w:p w:rsidR="12F8BBCD" w:rsidP="12F8BBCD" w:rsidRDefault="12F8BBCD" w14:paraId="476F41E7" w14:textId="57FFAA73">
      <w:pPr>
        <w:rPr>
          <w:i/>
          <w:iCs/>
          <w:color w:val="4F6228" w:themeColor="accent3" w:themeShade="80"/>
        </w:rPr>
      </w:pPr>
    </w:p>
    <w:p w:rsidR="008C5C8A" w:rsidP="008C5C8A" w:rsidRDefault="008C5C8A" w14:paraId="4B77FC07" w14:textId="66031C0B">
      <w:pPr>
        <w:pStyle w:val="Heading3"/>
      </w:pPr>
      <w:r w:rsidR="7AAECD7E">
        <w:rPr/>
        <w:t xml:space="preserve">3.1 </w:t>
      </w:r>
      <w:r w:rsidR="75D6D0F8">
        <w:rPr/>
        <w:t xml:space="preserve">Habitat </w:t>
      </w:r>
      <w:r w:rsidR="7AAECD7E">
        <w:rPr/>
        <w:t>background</w:t>
      </w:r>
    </w:p>
    <w:p w:rsidR="008C5C8A" w:rsidP="740D586D" w:rsidRDefault="008C5C8A" w14:paraId="6E6363F0" w14:textId="74D49D21">
      <w:pPr>
        <w:rPr>
          <w:i w:val="1"/>
          <w:iCs w:val="1"/>
          <w:color w:val="4F6228" w:themeColor="accent3" w:themeShade="80"/>
          <w:sz w:val="20"/>
          <w:szCs w:val="20"/>
        </w:rPr>
      </w:pPr>
      <w:r w:rsidRPr="740D586D" w:rsidR="7AAECD7E">
        <w:rPr>
          <w:i w:val="1"/>
          <w:iCs w:val="1"/>
          <w:color w:val="4F6228" w:themeColor="accent3" w:themeTint="FF" w:themeShade="80"/>
          <w:sz w:val="20"/>
          <w:szCs w:val="20"/>
        </w:rPr>
        <w:t>Provide</w:t>
      </w:r>
      <w:r w:rsidRPr="740D586D" w:rsidR="7AAECD7E">
        <w:rPr>
          <w:i w:val="1"/>
          <w:iCs w:val="1"/>
          <w:color w:val="4F6228" w:themeColor="accent3" w:themeTint="FF" w:themeShade="80"/>
          <w:sz w:val="20"/>
          <w:szCs w:val="20"/>
        </w:rPr>
        <w:t xml:space="preserve"> a succinct background to the </w:t>
      </w:r>
      <w:r w:rsidRPr="740D586D" w:rsidR="13CB2FE7">
        <w:rPr>
          <w:i w:val="1"/>
          <w:iCs w:val="1"/>
          <w:color w:val="4F6228" w:themeColor="accent3" w:themeTint="FF" w:themeShade="80"/>
          <w:sz w:val="20"/>
          <w:szCs w:val="20"/>
        </w:rPr>
        <w:t>habitat</w:t>
      </w:r>
      <w:r w:rsidRPr="740D586D" w:rsidR="7AAECD7E">
        <w:rPr>
          <w:i w:val="1"/>
          <w:iCs w:val="1"/>
          <w:color w:val="4F6228" w:themeColor="accent3" w:themeTint="FF" w:themeShade="80"/>
          <w:sz w:val="20"/>
          <w:szCs w:val="20"/>
        </w:rPr>
        <w:t xml:space="preserve">, avoiding information that is provided in its FCS definition. Focus on the </w:t>
      </w:r>
      <w:r w:rsidRPr="740D586D" w:rsidR="6D5D25A4">
        <w:rPr>
          <w:i w:val="1"/>
          <w:iCs w:val="1"/>
          <w:color w:val="4F6228" w:themeColor="accent3" w:themeTint="FF" w:themeShade="80"/>
          <w:sz w:val="20"/>
          <w:szCs w:val="20"/>
        </w:rPr>
        <w:t>habitat</w:t>
      </w:r>
      <w:r w:rsidRPr="740D586D" w:rsidR="7AAECD7E">
        <w:rPr>
          <w:i w:val="1"/>
          <w:iCs w:val="1"/>
          <w:color w:val="4F6228" w:themeColor="accent3" w:themeTint="FF" w:themeShade="80"/>
          <w:sz w:val="20"/>
          <w:szCs w:val="20"/>
        </w:rPr>
        <w:t>’</w:t>
      </w:r>
      <w:r w:rsidRPr="740D586D" w:rsidR="36B15361">
        <w:rPr>
          <w:i w:val="1"/>
          <w:iCs w:val="1"/>
          <w:color w:val="4F6228" w:themeColor="accent3" w:themeTint="FF" w:themeShade="80"/>
          <w:sz w:val="20"/>
          <w:szCs w:val="20"/>
        </w:rPr>
        <w:t>s</w:t>
      </w:r>
      <w:r w:rsidRPr="740D586D" w:rsidR="7AAECD7E">
        <w:rPr>
          <w:i w:val="1"/>
          <w:iCs w:val="1"/>
          <w:color w:val="4F6228" w:themeColor="accent3" w:themeTint="FF" w:themeShade="80"/>
          <w:sz w:val="20"/>
          <w:szCs w:val="20"/>
        </w:rPr>
        <w:t xml:space="preserve"> current conservation status and the primary threats it faces. Highlight any significant changes in its status since the publication of its FCS definition.  </w:t>
      </w:r>
    </w:p>
    <w:p w:rsidR="12F8BBCD" w:rsidP="12F8BBCD" w:rsidRDefault="12F8BBCD" w14:paraId="1F8A544D" w14:textId="0DC5E989">
      <w:pPr>
        <w:rPr>
          <w:i/>
          <w:iCs/>
          <w:color w:val="4F6228" w:themeColor="accent3" w:themeShade="80"/>
        </w:rPr>
      </w:pPr>
    </w:p>
    <w:p w:rsidR="008C5C8A" w:rsidP="008C5C8A" w:rsidRDefault="008C5C8A" w14:paraId="26C42772" w14:textId="77777777">
      <w:pPr>
        <w:pStyle w:val="Heading3"/>
      </w:pPr>
      <w:r>
        <w:t>3.2 Related species and habitats</w:t>
      </w:r>
    </w:p>
    <w:p w:rsidRPr="005260BE" w:rsidR="005260BE" w:rsidP="740D586D" w:rsidRDefault="005260BE" w14:paraId="5451F3D3" w14:textId="668ECD74">
      <w:pPr>
        <w:pStyle w:val="Normal"/>
        <w:spacing w:before="0" w:after="0" w:line="276" w:lineRule="auto"/>
        <w:ind/>
        <w:rPr>
          <w:rFonts w:cs="Arial"/>
          <w:i w:val="1"/>
          <w:iCs w:val="1"/>
          <w:color w:val="4F6228" w:themeColor="accent3" w:themeTint="FF" w:themeShade="80"/>
          <w:sz w:val="20"/>
          <w:szCs w:val="20"/>
        </w:rPr>
      </w:pPr>
      <w:r w:rsidRPr="740D586D" w:rsidR="4DB84571">
        <w:rPr>
          <w:i w:val="1"/>
          <w:iCs w:val="1"/>
          <w:color w:val="4F6228" w:themeColor="accent3" w:themeTint="FF" w:themeShade="80"/>
          <w:sz w:val="20"/>
          <w:szCs w:val="20"/>
        </w:rPr>
        <w:t xml:space="preserve">Highlight any </w:t>
      </w:r>
      <w:r w:rsidRPr="740D586D" w:rsidR="3953B2B0">
        <w:rPr>
          <w:i w:val="1"/>
          <w:iCs w:val="1"/>
          <w:color w:val="4F6228" w:themeColor="accent3" w:themeTint="FF" w:themeShade="80"/>
          <w:sz w:val="20"/>
          <w:szCs w:val="20"/>
        </w:rPr>
        <w:t xml:space="preserve">other </w:t>
      </w:r>
      <w:r w:rsidRPr="740D586D" w:rsidR="4DB84571">
        <w:rPr>
          <w:i w:val="1"/>
          <w:iCs w:val="1"/>
          <w:color w:val="4F6228" w:themeColor="accent3" w:themeTint="FF" w:themeShade="80"/>
          <w:sz w:val="20"/>
          <w:szCs w:val="20"/>
        </w:rPr>
        <w:t xml:space="preserve">habitats </w:t>
      </w:r>
      <w:r w:rsidRPr="740D586D" w:rsidR="7ADC92E7">
        <w:rPr>
          <w:i w:val="1"/>
          <w:iCs w:val="1"/>
          <w:color w:val="4F6228" w:themeColor="accent3" w:themeTint="FF" w:themeShade="80"/>
          <w:sz w:val="20"/>
          <w:szCs w:val="20"/>
        </w:rPr>
        <w:t xml:space="preserve">or key species </w:t>
      </w:r>
      <w:r w:rsidRPr="740D586D" w:rsidR="4DB84571">
        <w:rPr>
          <w:i w:val="1"/>
          <w:iCs w:val="1"/>
          <w:color w:val="4F6228" w:themeColor="accent3" w:themeTint="FF" w:themeShade="80"/>
          <w:sz w:val="20"/>
          <w:szCs w:val="20"/>
        </w:rPr>
        <w:t>that may be influenced by the strategy. This strategy should aim to maximise synergies bet</w:t>
      </w:r>
      <w:r w:rsidRPr="740D586D" w:rsidR="4DB84571">
        <w:rPr>
          <w:i w:val="1"/>
          <w:iCs w:val="1"/>
          <w:color w:val="4F6228" w:themeColor="accent3" w:themeTint="FF" w:themeShade="80"/>
          <w:sz w:val="20"/>
          <w:szCs w:val="20"/>
        </w:rPr>
        <w:t xml:space="preserve">ween </w:t>
      </w:r>
      <w:r w:rsidRPr="740D586D" w:rsidR="4DB84571">
        <w:rPr>
          <w:i w:val="1"/>
          <w:iCs w:val="1"/>
          <w:color w:val="4F6228" w:themeColor="accent3" w:themeTint="FF" w:themeShade="80"/>
          <w:sz w:val="20"/>
          <w:szCs w:val="20"/>
        </w:rPr>
        <w:t>different species</w:t>
      </w:r>
      <w:r w:rsidRPr="740D586D" w:rsidR="4DB84571">
        <w:rPr>
          <w:i w:val="1"/>
          <w:iCs w:val="1"/>
          <w:color w:val="4F6228" w:themeColor="accent3" w:themeTint="FF" w:themeShade="80"/>
          <w:sz w:val="20"/>
          <w:szCs w:val="20"/>
        </w:rPr>
        <w:t xml:space="preserve"> and habitats. </w:t>
      </w:r>
      <w:r w:rsidRPr="740D586D" w:rsidR="4DB84571">
        <w:rPr>
          <w:rFonts w:cs="Arial"/>
          <w:i w:val="1"/>
          <w:iCs w:val="1"/>
          <w:color w:val="4F6228" w:themeColor="accent3" w:themeTint="FF" w:themeShade="80"/>
          <w:sz w:val="20"/>
          <w:szCs w:val="20"/>
        </w:rPr>
        <w:t xml:space="preserve">Advice on how to integrate delivery for species and habitats is provided in the </w:t>
      </w:r>
      <w:hyperlink r:id="R0d8fb8479a514d53">
        <w:r w:rsidRPr="740D586D" w:rsidR="4DB84571">
          <w:rPr>
            <w:rStyle w:val="Hyperlink"/>
            <w:rFonts w:cs="Arial"/>
            <w:i w:val="1"/>
            <w:iCs w:val="1"/>
            <w:color w:val="4F6228" w:themeColor="accent3" w:themeTint="FF" w:themeShade="80"/>
            <w:sz w:val="20"/>
            <w:szCs w:val="20"/>
          </w:rPr>
          <w:t>Nature Networks Evidence Handbook</w:t>
        </w:r>
      </w:hyperlink>
      <w:r w:rsidRPr="740D586D" w:rsidR="4DB84571">
        <w:rPr>
          <w:rFonts w:cs="Arial"/>
          <w:i w:val="1"/>
          <w:iCs w:val="1"/>
          <w:color w:val="4F6228" w:themeColor="accent3" w:themeTint="FF" w:themeShade="80"/>
          <w:sz w:val="20"/>
          <w:szCs w:val="20"/>
        </w:rPr>
        <w:t xml:space="preserve"> and </w:t>
      </w:r>
      <w:hyperlink r:id="Reeda575cc3da4627">
        <w:r w:rsidRPr="740D586D" w:rsidR="4DB84571">
          <w:rPr>
            <w:rStyle w:val="Hyperlink"/>
            <w:rFonts w:cs="Arial"/>
            <w:i w:val="1"/>
            <w:iCs w:val="1"/>
            <w:color w:val="4F6228" w:themeColor="accent3" w:themeTint="FF" w:themeShade="80"/>
            <w:sz w:val="20"/>
            <w:szCs w:val="20"/>
          </w:rPr>
          <w:t>Generating more integrated biodiversity objectives – rationale, principles and practice</w:t>
        </w:r>
      </w:hyperlink>
      <w:r w:rsidRPr="740D586D" w:rsidR="4DB84571">
        <w:rPr>
          <w:rFonts w:cs="Arial"/>
          <w:i w:val="1"/>
          <w:iCs w:val="1"/>
          <w:color w:val="4F6228" w:themeColor="accent3" w:themeTint="FF" w:themeShade="80"/>
          <w:sz w:val="20"/>
          <w:szCs w:val="20"/>
        </w:rPr>
        <w:t xml:space="preserve"> </w:t>
      </w:r>
      <w:r w:rsidRPr="740D586D" w:rsidR="4DB84571">
        <w:rPr>
          <w:rStyle w:val="CommentSubjectChar"/>
          <w:rFonts w:cs="Arial"/>
          <w:b w:val="0"/>
          <w:bCs w:val="0"/>
          <w:i w:val="1"/>
          <w:iCs w:val="1"/>
          <w:color w:val="4F6228" w:themeColor="accent3" w:themeTint="FF" w:themeShade="80"/>
          <w:sz w:val="20"/>
          <w:szCs w:val="20"/>
        </w:rPr>
        <w:t>(</w:t>
      </w:r>
      <w:r w:rsidRPr="740D586D" w:rsidR="4DB84571">
        <w:rPr>
          <w:rFonts w:cs="Arial"/>
          <w:i w:val="1"/>
          <w:iCs w:val="1"/>
          <w:color w:val="4F6228" w:themeColor="accent3" w:themeTint="FF" w:themeShade="80"/>
          <w:sz w:val="20"/>
          <w:szCs w:val="20"/>
        </w:rPr>
        <w:t>paying</w:t>
      </w:r>
      <w:r w:rsidRPr="740D586D" w:rsidR="4DB84571">
        <w:rPr>
          <w:rFonts w:cs="Arial"/>
          <w:i w:val="1"/>
          <w:iCs w:val="1"/>
          <w:color w:val="4F6228" w:themeColor="accent3" w:themeTint="FF" w:themeShade="80"/>
          <w:sz w:val="20"/>
          <w:szCs w:val="20"/>
        </w:rPr>
        <w:t xml:space="preserve"> </w:t>
      </w:r>
      <w:r w:rsidRPr="740D586D" w:rsidR="4DB84571">
        <w:rPr>
          <w:rFonts w:cs="Arial"/>
          <w:i w:val="1"/>
          <w:iCs w:val="1"/>
          <w:color w:val="4F6228" w:themeColor="accent3" w:themeTint="FF" w:themeShade="80"/>
          <w:sz w:val="20"/>
          <w:szCs w:val="20"/>
        </w:rPr>
        <w:t>particular note</w:t>
      </w:r>
      <w:r w:rsidRPr="740D586D" w:rsidR="4DB84571">
        <w:rPr>
          <w:rFonts w:cs="Arial"/>
          <w:i w:val="1"/>
          <w:iCs w:val="1"/>
          <w:color w:val="4F6228" w:themeColor="accent3" w:themeTint="FF" w:themeShade="80"/>
          <w:sz w:val="20"/>
          <w:szCs w:val="20"/>
        </w:rPr>
        <w:t xml:space="preserve"> to the appendices</w:t>
      </w:r>
      <w:r w:rsidRPr="740D586D" w:rsidR="4DB84571">
        <w:rPr>
          <w:rFonts w:cs="Arial"/>
          <w:i w:val="1"/>
          <w:iCs w:val="1"/>
          <w:color w:val="4F6228" w:themeColor="accent3" w:themeTint="FF" w:themeShade="80"/>
          <w:sz w:val="20"/>
          <w:szCs w:val="20"/>
        </w:rPr>
        <w:t>)</w:t>
      </w:r>
      <w:r w:rsidRPr="740D586D" w:rsidR="62C41A33">
        <w:rPr>
          <w:rFonts w:cs="Arial"/>
          <w:i w:val="1"/>
          <w:iCs w:val="1"/>
          <w:color w:val="4F6228" w:themeColor="accent3" w:themeTint="FF" w:themeShade="80"/>
          <w:sz w:val="20"/>
          <w:szCs w:val="20"/>
        </w:rPr>
        <w:t>,</w:t>
      </w:r>
      <w:r w:rsidRPr="740D586D" w:rsidR="4DB84571">
        <w:rPr>
          <w:rFonts w:cs="Arial"/>
          <w:i w:val="1"/>
          <w:iCs w:val="1"/>
          <w:color w:val="4F6228" w:themeColor="accent3" w:themeTint="FF" w:themeShade="80"/>
          <w:sz w:val="20"/>
          <w:szCs w:val="20"/>
        </w:rPr>
        <w:t xml:space="preserve"> and</w:t>
      </w:r>
      <w:r w:rsidRPr="740D586D" w:rsidR="4DB84571">
        <w:rPr>
          <w:rFonts w:cs="Arial"/>
          <w:i w:val="1"/>
          <w:iCs w:val="1"/>
          <w:color w:val="4F6228" w:themeColor="accent3" w:themeTint="FF" w:themeShade="80"/>
          <w:sz w:val="20"/>
          <w:szCs w:val="20"/>
        </w:rPr>
        <w:t xml:space="preserve"> should be at the core of thinking around delivery of </w:t>
      </w:r>
      <w:r w:rsidRPr="740D586D" w:rsidR="4DB84571">
        <w:rPr>
          <w:i w:val="1"/>
          <w:iCs w:val="1"/>
          <w:color w:val="4F6228" w:themeColor="accent3" w:themeTint="FF" w:themeShade="80"/>
          <w:sz w:val="20"/>
          <w:szCs w:val="20"/>
        </w:rPr>
        <w:t>FCS</w:t>
      </w:r>
      <w:r w:rsidRPr="740D586D" w:rsidR="4DB84571">
        <w:rPr>
          <w:rFonts w:cs="Arial"/>
          <w:i w:val="1"/>
          <w:iCs w:val="1"/>
          <w:color w:val="4F6228" w:themeColor="accent3" w:themeTint="FF" w:themeShade="80"/>
          <w:sz w:val="20"/>
          <w:szCs w:val="20"/>
        </w:rPr>
        <w:t>.</w:t>
      </w:r>
    </w:p>
    <w:p w:rsidR="48B6E886" w:rsidP="48B6E886" w:rsidRDefault="48B6E886" w14:paraId="64AB9767" w14:textId="0EBCF7B0">
      <w:pPr>
        <w:pStyle w:val="Normal"/>
        <w:rPr>
          <w:rFonts w:cs="Arial"/>
          <w:i w:val="1"/>
          <w:iCs w:val="1"/>
          <w:color w:val="4F6228" w:themeColor="accent3" w:themeTint="FF" w:themeShade="80"/>
        </w:rPr>
      </w:pPr>
    </w:p>
    <w:p w:rsidRPr="005260BE" w:rsidR="005260BE" w:rsidP="008E2B47" w:rsidRDefault="008E2B47" w14:paraId="0674D5B4" w14:textId="492A77DC">
      <w:pPr>
        <w:spacing w:before="0" w:after="0" w:line="240" w:lineRule="auto"/>
        <w:rPr>
          <w:b/>
        </w:rPr>
      </w:pPr>
      <w:r>
        <w:rPr>
          <w:b/>
        </w:rPr>
        <w:br w:type="page"/>
      </w:r>
    </w:p>
    <w:p w:rsidR="00111430" w:rsidP="008C5C8A" w:rsidRDefault="008C5C8A" w14:paraId="1831BB4A" w14:textId="2031D90C">
      <w:pPr>
        <w:pStyle w:val="Heading2"/>
      </w:pPr>
      <w:r w:rsidR="05734B4A">
        <w:rPr/>
        <w:t xml:space="preserve">4. </w:t>
      </w:r>
      <w:r w:rsidR="347CC202">
        <w:rPr/>
        <w:t>DELIVERING FCS</w:t>
      </w:r>
    </w:p>
    <w:p w:rsidR="0328F0B3" w:rsidP="119B7EE6" w:rsidRDefault="0328F0B3" w14:paraId="4FEC7096" w14:textId="1D051407">
      <w:pPr>
        <w:spacing w:before="240" w:after="120" w:line="276" w:lineRule="auto"/>
        <w:rPr>
          <w:rFonts w:ascii="Arial" w:hAnsi="Arial" w:eastAsia="Arial" w:cs="Arial"/>
          <w:b w:val="0"/>
          <w:bCs w:val="0"/>
          <w:i w:val="1"/>
          <w:iCs w:val="1"/>
          <w:caps w:val="0"/>
          <w:smallCaps w:val="0"/>
          <w:noProof w:val="0"/>
          <w:color w:val="4F6228" w:themeColor="accent3" w:themeTint="FF" w:themeShade="80"/>
          <w:sz w:val="20"/>
          <w:szCs w:val="20"/>
          <w:lang w:val="en-GB"/>
        </w:rPr>
      </w:pPr>
      <w:r w:rsidRPr="119B7EE6" w:rsidR="347CC202">
        <w:rPr>
          <w:rFonts w:ascii="Arial" w:hAnsi="Arial" w:eastAsia="Arial" w:cs="Arial"/>
          <w:b w:val="0"/>
          <w:bCs w:val="0"/>
          <w:i w:val="1"/>
          <w:iCs w:val="1"/>
          <w:caps w:val="0"/>
          <w:smallCaps w:val="0"/>
          <w:noProof w:val="0"/>
          <w:color w:val="4F6228" w:themeColor="accent3" w:themeTint="FF" w:themeShade="80"/>
          <w:sz w:val="20"/>
          <w:szCs w:val="20"/>
          <w:lang w:val="en-GB"/>
        </w:rPr>
        <w:t xml:space="preserve">This section outlines the actions necessary to achieve FCS </w:t>
      </w:r>
      <w:r w:rsidRPr="119B7EE6" w:rsidR="3F1C96EC">
        <w:rPr>
          <w:rFonts w:ascii="Arial" w:hAnsi="Arial" w:eastAsia="Arial" w:cs="Arial"/>
          <w:b w:val="0"/>
          <w:bCs w:val="0"/>
          <w:i w:val="1"/>
          <w:iCs w:val="1"/>
          <w:caps w:val="0"/>
          <w:smallCaps w:val="0"/>
          <w:noProof w:val="0"/>
          <w:color w:val="4F6228" w:themeColor="accent3" w:themeTint="FF" w:themeShade="80"/>
          <w:sz w:val="20"/>
          <w:szCs w:val="20"/>
          <w:lang w:val="en-GB"/>
        </w:rPr>
        <w:t>and a breakdown of where FCS could be d</w:t>
      </w:r>
      <w:r w:rsidRPr="119B7EE6" w:rsidR="0A0A76C4">
        <w:rPr>
          <w:rFonts w:ascii="Arial" w:hAnsi="Arial" w:eastAsia="Arial" w:cs="Arial"/>
          <w:b w:val="0"/>
          <w:bCs w:val="0"/>
          <w:i w:val="1"/>
          <w:iCs w:val="1"/>
          <w:caps w:val="0"/>
          <w:smallCaps w:val="0"/>
          <w:noProof w:val="0"/>
          <w:color w:val="4F6228" w:themeColor="accent3" w:themeTint="FF" w:themeShade="80"/>
          <w:sz w:val="20"/>
          <w:szCs w:val="20"/>
          <w:lang w:val="en-GB"/>
        </w:rPr>
        <w:t>elivered</w:t>
      </w:r>
      <w:r w:rsidRPr="119B7EE6" w:rsidR="347CC202">
        <w:rPr>
          <w:rFonts w:ascii="Arial" w:hAnsi="Arial" w:eastAsia="Arial" w:cs="Arial"/>
          <w:b w:val="0"/>
          <w:bCs w:val="0"/>
          <w:i w:val="1"/>
          <w:iCs w:val="1"/>
          <w:caps w:val="0"/>
          <w:smallCaps w:val="0"/>
          <w:noProof w:val="0"/>
          <w:color w:val="4F6228" w:themeColor="accent3" w:themeTint="FF" w:themeShade="80"/>
          <w:sz w:val="20"/>
          <w:szCs w:val="20"/>
          <w:lang w:val="en-GB"/>
        </w:rPr>
        <w:t>. It should be 2-3 pages long.</w:t>
      </w:r>
    </w:p>
    <w:p w:rsidR="0328F0B3" w:rsidP="18B8C982" w:rsidRDefault="0328F0B3" w14:paraId="45447D37" w14:textId="482569A3">
      <w:pPr>
        <w:pStyle w:val="Normal"/>
        <w:rPr>
          <w:i w:val="1"/>
          <w:iCs w:val="1"/>
          <w:color w:val="4F6228" w:themeColor="accent3" w:themeShade="80"/>
          <w:sz w:val="20"/>
          <w:szCs w:val="20"/>
        </w:rPr>
      </w:pPr>
    </w:p>
    <w:p w:rsidR="008C5C8A" w:rsidP="18B8C982" w:rsidRDefault="008C5C8A" w14:paraId="540EEE6D" w14:textId="3FA0E400">
      <w:pPr>
        <w:pStyle w:val="Heading3"/>
      </w:pPr>
      <w:r w:rsidR="05734B4A">
        <w:rPr/>
        <w:t>4.1 P</w:t>
      </w:r>
      <w:r w:rsidR="37F58D15">
        <w:rPr/>
        <w:t>riority actions</w:t>
      </w:r>
    </w:p>
    <w:p w:rsidR="37F58D15" w:rsidP="18B8C982" w:rsidRDefault="37F58D15" w14:paraId="0BDAF04D" w14:textId="64311BB0">
      <w:pPr>
        <w:spacing w:before="240" w:after="120" w:line="276" w:lineRule="auto"/>
        <w:rPr>
          <w:rFonts w:ascii="Arial" w:hAnsi="Arial" w:eastAsia="Arial" w:cs="Arial"/>
          <w:b w:val="0"/>
          <w:bCs w:val="0"/>
          <w:i w:val="0"/>
          <w:iCs w:val="0"/>
          <w:caps w:val="0"/>
          <w:smallCaps w:val="0"/>
          <w:noProof w:val="0"/>
          <w:color w:val="4F6228" w:themeColor="accent3" w:themeTint="FF" w:themeShade="80"/>
          <w:sz w:val="20"/>
          <w:szCs w:val="20"/>
          <w:lang w:val="en-GB"/>
        </w:rPr>
      </w:pPr>
      <w:r w:rsidRPr="18B8C982" w:rsidR="37F58D15">
        <w:rPr>
          <w:rFonts w:ascii="Arial" w:hAnsi="Arial" w:eastAsia="Arial" w:cs="Arial"/>
          <w:b w:val="0"/>
          <w:bCs w:val="0"/>
          <w:i w:val="1"/>
          <w:iCs w:val="1"/>
          <w:caps w:val="0"/>
          <w:smallCaps w:val="0"/>
          <w:noProof w:val="0"/>
          <w:color w:val="4F6228" w:themeColor="accent3" w:themeTint="FF" w:themeShade="80"/>
          <w:sz w:val="20"/>
          <w:szCs w:val="20"/>
          <w:lang w:val="en-GB"/>
        </w:rPr>
        <w:t>Describe the priority actions that are required to achieve FCS. These should be high-level strategic actions rather than detailed measures for individual sites and typically will need to be ambitious.</w:t>
      </w:r>
    </w:p>
    <w:p w:rsidR="37F58D15" w:rsidP="740D586D" w:rsidRDefault="37F58D15" w14:paraId="34275882" w14:textId="568824D0">
      <w:pPr>
        <w:spacing w:before="240" w:after="120" w:line="276" w:lineRule="auto"/>
        <w:rPr>
          <w:rFonts w:ascii="Arial" w:hAnsi="Arial" w:eastAsia="Arial" w:cs="Arial"/>
          <w:b w:val="0"/>
          <w:bCs w:val="0"/>
          <w:i w:val="0"/>
          <w:iCs w:val="0"/>
          <w:caps w:val="0"/>
          <w:smallCaps w:val="0"/>
          <w:noProof w:val="0"/>
          <w:color w:val="4F6228" w:themeColor="accent3" w:themeTint="FF" w:themeShade="80"/>
          <w:sz w:val="20"/>
          <w:szCs w:val="20"/>
          <w:lang w:val="en-GB"/>
        </w:rPr>
      </w:pP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 xml:space="preserve">Consider a range of evidence when assessing the potential conservation </w:t>
      </w: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actions</w:t>
      </w: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 xml:space="preserve"> the </w:t>
      </w:r>
      <w:r w:rsidRPr="740D586D" w:rsidR="67C9DC22">
        <w:rPr>
          <w:rFonts w:ascii="Arial" w:hAnsi="Arial" w:eastAsia="Arial" w:cs="Arial"/>
          <w:b w:val="0"/>
          <w:bCs w:val="0"/>
          <w:i w:val="1"/>
          <w:iCs w:val="1"/>
          <w:caps w:val="0"/>
          <w:smallCaps w:val="0"/>
          <w:noProof w:val="0"/>
          <w:color w:val="4F6228" w:themeColor="accent3" w:themeTint="FF" w:themeShade="80"/>
          <w:sz w:val="20"/>
          <w:szCs w:val="20"/>
          <w:lang w:val="en-GB"/>
        </w:rPr>
        <w:t xml:space="preserve">habitat </w:t>
      </w: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 xml:space="preserve">requires. Natural England </w:t>
      </w:r>
      <w:r w:rsidRPr="740D586D" w:rsidR="6703273A">
        <w:rPr>
          <w:rFonts w:ascii="Arial" w:hAnsi="Arial" w:eastAsia="Arial" w:cs="Arial"/>
          <w:b w:val="0"/>
          <w:bCs w:val="0"/>
          <w:i w:val="1"/>
          <w:iCs w:val="1"/>
          <w:caps w:val="0"/>
          <w:smallCaps w:val="0"/>
          <w:noProof w:val="0"/>
          <w:color w:val="4F6228" w:themeColor="accent3" w:themeTint="FF" w:themeShade="80"/>
          <w:sz w:val="20"/>
          <w:szCs w:val="20"/>
          <w:lang w:val="en-GB"/>
        </w:rPr>
        <w:t xml:space="preserve">habitat </w:t>
      </w: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 xml:space="preserve">specialists will be able to recommend relevant internal and external sources of evidence. The FCS definition for this </w:t>
      </w:r>
      <w:r w:rsidRPr="740D586D" w:rsidR="584414E0">
        <w:rPr>
          <w:rFonts w:ascii="Arial" w:hAnsi="Arial" w:eastAsia="Arial" w:cs="Arial"/>
          <w:b w:val="0"/>
          <w:bCs w:val="0"/>
          <w:i w:val="1"/>
          <w:iCs w:val="1"/>
          <w:caps w:val="0"/>
          <w:smallCaps w:val="0"/>
          <w:noProof w:val="0"/>
          <w:color w:val="4F6228" w:themeColor="accent3" w:themeTint="FF" w:themeShade="80"/>
          <w:sz w:val="20"/>
          <w:szCs w:val="20"/>
          <w:lang w:val="en-GB"/>
        </w:rPr>
        <w:t xml:space="preserve">habitat </w:t>
      </w: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 xml:space="preserve">may point towards conservation priorities and, in such cases, can be used as </w:t>
      </w:r>
      <w:r w:rsidRPr="740D586D" w:rsidR="2B55B653">
        <w:rPr>
          <w:rFonts w:ascii="Arial" w:hAnsi="Arial" w:eastAsia="Arial" w:cs="Arial"/>
          <w:b w:val="0"/>
          <w:bCs w:val="0"/>
          <w:i w:val="1"/>
          <w:iCs w:val="1"/>
          <w:caps w:val="0"/>
          <w:smallCaps w:val="0"/>
          <w:noProof w:val="0"/>
          <w:color w:val="4F6228" w:themeColor="accent3" w:themeTint="FF" w:themeShade="80"/>
          <w:sz w:val="20"/>
          <w:szCs w:val="20"/>
          <w:lang w:val="en-GB"/>
        </w:rPr>
        <w:t xml:space="preserve">a </w:t>
      </w: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 xml:space="preserve">starting point. </w:t>
      </w: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 xml:space="preserve">There may also be existing published conservation strategies or action plans for the </w:t>
      </w:r>
      <w:r w:rsidRPr="740D586D" w:rsidR="3DF0E892">
        <w:rPr>
          <w:rFonts w:ascii="Arial" w:hAnsi="Arial" w:eastAsia="Arial" w:cs="Arial"/>
          <w:b w:val="0"/>
          <w:bCs w:val="0"/>
          <w:i w:val="1"/>
          <w:iCs w:val="1"/>
          <w:caps w:val="0"/>
          <w:smallCaps w:val="0"/>
          <w:noProof w:val="0"/>
          <w:color w:val="4F6228" w:themeColor="accent3" w:themeTint="FF" w:themeShade="80"/>
          <w:sz w:val="20"/>
          <w:szCs w:val="20"/>
          <w:lang w:val="en-GB"/>
        </w:rPr>
        <w:t>habitat</w:t>
      </w: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 xml:space="preserve">, which may be useful for </w:t>
      </w: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initial</w:t>
      </w: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 xml:space="preserve"> reference. Authors may also consult </w:t>
      </w:r>
      <w:hyperlink r:id="R98ce12679c4149e4">
        <w:r w:rsidRPr="740D586D" w:rsidR="0C5D2AA3">
          <w:rPr>
            <w:rStyle w:val="Hyperlink"/>
            <w:rFonts w:ascii="Arial" w:hAnsi="Arial" w:eastAsia="Arial" w:cs="Arial"/>
            <w:b w:val="0"/>
            <w:bCs w:val="0"/>
            <w:i w:val="1"/>
            <w:iCs w:val="1"/>
            <w:caps w:val="0"/>
            <w:smallCaps w:val="0"/>
            <w:strike w:val="0"/>
            <w:dstrike w:val="0"/>
            <w:noProof w:val="0"/>
            <w:sz w:val="20"/>
            <w:szCs w:val="20"/>
            <w:lang w:val="en-GB"/>
          </w:rPr>
          <w:t>Defining Favourable Conservation Status in England</w:t>
        </w:r>
      </w:hyperlink>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 xml:space="preserve"> for advice on collating evidence.</w:t>
      </w:r>
    </w:p>
    <w:p w:rsidR="0328F0B3" w:rsidP="0328F0B3" w:rsidRDefault="0328F0B3" w14:paraId="16C06B51" w14:textId="052785D3">
      <w:pPr>
        <w:rPr>
          <w:rFonts w:cs="Arial"/>
          <w:i/>
          <w:iCs/>
          <w:color w:val="4F6228" w:themeColor="accent3" w:themeShade="80"/>
        </w:rPr>
      </w:pPr>
    </w:p>
    <w:p w:rsidR="00DF1502" w:rsidP="18B8C982" w:rsidRDefault="00DF1502" w14:paraId="68CADC87" w14:textId="4B826E77">
      <w:pPr>
        <w:pStyle w:val="Heading3"/>
        <w:keepNext w:val="1"/>
        <w:keepLines w:val="1"/>
        <w:widowControl w:val="0"/>
        <w:spacing w:before="0" w:after="120" w:line="240" w:lineRule="auto"/>
        <w:rPr>
          <w:rFonts w:ascii="Arial" w:hAnsi="Arial" w:eastAsia="Arial" w:cs="Arial"/>
          <w:b w:val="1"/>
          <w:bCs w:val="1"/>
          <w:i w:val="0"/>
          <w:iCs w:val="0"/>
          <w:caps w:val="0"/>
          <w:smallCaps w:val="0"/>
          <w:noProof w:val="0"/>
          <w:color w:val="000000" w:themeColor="text1" w:themeTint="FF" w:themeShade="FF"/>
          <w:sz w:val="24"/>
          <w:szCs w:val="24"/>
          <w:lang w:val="en"/>
        </w:rPr>
      </w:pPr>
      <w:r w:rsidRPr="18B8C982" w:rsidR="37F58D15">
        <w:rPr>
          <w:rFonts w:ascii="Arial" w:hAnsi="Arial" w:eastAsia="Arial" w:cs="Arial"/>
          <w:b w:val="1"/>
          <w:bCs w:val="1"/>
          <w:i w:val="0"/>
          <w:iCs w:val="0"/>
          <w:caps w:val="0"/>
          <w:smallCaps w:val="0"/>
          <w:noProof w:val="0"/>
          <w:color w:val="000000" w:themeColor="text1" w:themeTint="FF" w:themeShade="FF"/>
          <w:sz w:val="24"/>
          <w:szCs w:val="24"/>
          <w:lang w:val="en-GB"/>
        </w:rPr>
        <w:t>4.2 Place-based delivery</w:t>
      </w:r>
    </w:p>
    <w:p w:rsidR="00DF1502" w:rsidP="18B8C982" w:rsidRDefault="00DF1502" w14:paraId="4A186789" w14:textId="12773666">
      <w:pPr>
        <w:pStyle w:val="NoSpacing"/>
        <w:spacing w:line="276" w:lineRule="auto"/>
        <w:rPr>
          <w:rFonts w:ascii="Arial" w:hAnsi="Arial" w:eastAsia="Arial" w:cs="Arial"/>
          <w:b w:val="0"/>
          <w:bCs w:val="0"/>
          <w:i w:val="0"/>
          <w:iCs w:val="0"/>
          <w:caps w:val="0"/>
          <w:smallCaps w:val="0"/>
          <w:noProof w:val="0"/>
          <w:color w:val="4F6228" w:themeColor="accent3" w:themeTint="FF" w:themeShade="80"/>
          <w:sz w:val="20"/>
          <w:szCs w:val="20"/>
          <w:lang w:val="en"/>
        </w:rPr>
      </w:pPr>
      <w:r w:rsidRPr="18B8C982" w:rsidR="37F58D15">
        <w:rPr>
          <w:rFonts w:ascii="Helvetica" w:hAnsi="Helvetica" w:eastAsia="Helvetica" w:cs="Helvetica"/>
          <w:b w:val="0"/>
          <w:bCs w:val="0"/>
          <w:i w:val="1"/>
          <w:iCs w:val="1"/>
          <w:caps w:val="0"/>
          <w:smallCaps w:val="0"/>
          <w:noProof w:val="0"/>
          <w:color w:val="4F6228" w:themeColor="accent3" w:themeTint="FF" w:themeShade="80"/>
          <w:sz w:val="20"/>
          <w:szCs w:val="20"/>
          <w:lang w:val="en-GB"/>
        </w:rPr>
        <w:t xml:space="preserve">Include a strategic breakdown of where potential contributions to FCS could be made. </w:t>
      </w:r>
      <w:r w:rsidRPr="18B8C982" w:rsidR="37F58D15">
        <w:rPr>
          <w:rFonts w:ascii="Arial" w:hAnsi="Arial" w:eastAsia="Arial" w:cs="Arial"/>
          <w:b w:val="0"/>
          <w:bCs w:val="0"/>
          <w:i w:val="1"/>
          <w:iCs w:val="1"/>
          <w:caps w:val="0"/>
          <w:smallCaps w:val="0"/>
          <w:noProof w:val="0"/>
          <w:color w:val="4F6228" w:themeColor="accent3" w:themeTint="FF" w:themeShade="80"/>
          <w:sz w:val="20"/>
          <w:szCs w:val="20"/>
          <w:lang w:val="en-GB"/>
        </w:rPr>
        <w:t xml:space="preserve">This should be provided in the table below alongside a short accompanying narrative to highlight any general patterns and key populations or regions. </w:t>
      </w:r>
    </w:p>
    <w:p w:rsidR="00DF1502" w:rsidP="740D586D" w:rsidRDefault="00DF1502" w14:paraId="3D674B85" w14:textId="7805A4D4">
      <w:pPr>
        <w:spacing w:before="240" w:after="120" w:line="276" w:lineRule="auto"/>
        <w:rPr>
          <w:rFonts w:ascii="Arial" w:hAnsi="Arial" w:eastAsia="Arial" w:cs="Arial"/>
          <w:b w:val="0"/>
          <w:bCs w:val="0"/>
          <w:i w:val="0"/>
          <w:iCs w:val="0"/>
          <w:caps w:val="0"/>
          <w:smallCaps w:val="0"/>
          <w:noProof w:val="0"/>
          <w:color w:val="4F6228" w:themeColor="accent3" w:themeTint="FF" w:themeShade="80"/>
          <w:sz w:val="20"/>
          <w:szCs w:val="20"/>
          <w:lang w:val="en"/>
        </w:rPr>
      </w:pP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 xml:space="preserve">It may be appropriate to prioritise geographically where conservation actions have the greatest potential to contribute towards FCS. This could mean focusing efforts on </w:t>
      </w:r>
      <w:r w:rsidRPr="740D586D" w:rsidR="7E5F2E45">
        <w:rPr>
          <w:rFonts w:ascii="Arial" w:hAnsi="Arial" w:eastAsia="Arial" w:cs="Arial"/>
          <w:b w:val="0"/>
          <w:bCs w:val="0"/>
          <w:i w:val="1"/>
          <w:iCs w:val="1"/>
          <w:caps w:val="0"/>
          <w:smallCaps w:val="0"/>
          <w:noProof w:val="0"/>
          <w:color w:val="4F6228" w:themeColor="accent3" w:themeTint="FF" w:themeShade="80"/>
          <w:sz w:val="20"/>
          <w:szCs w:val="20"/>
          <w:lang w:val="en-GB"/>
        </w:rPr>
        <w:t xml:space="preserve">particular </w:t>
      </w: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area</w:t>
      </w:r>
      <w:r w:rsidRPr="740D586D" w:rsidR="2ADE31CD">
        <w:rPr>
          <w:rFonts w:ascii="Arial" w:hAnsi="Arial" w:eastAsia="Arial" w:cs="Arial"/>
          <w:b w:val="0"/>
          <w:bCs w:val="0"/>
          <w:i w:val="1"/>
          <w:iCs w:val="1"/>
          <w:caps w:val="0"/>
          <w:smallCaps w:val="0"/>
          <w:noProof w:val="0"/>
          <w:color w:val="4F6228" w:themeColor="accent3" w:themeTint="FF" w:themeShade="80"/>
          <w:sz w:val="20"/>
          <w:szCs w:val="20"/>
          <w:lang w:val="en-GB"/>
        </w:rPr>
        <w:t>s</w:t>
      </w: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 xml:space="preserve"> of habitat that contribute strongly to </w:t>
      </w: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FCS, or</w:t>
      </w: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 xml:space="preserve"> restoring an area of degraded habitat with strong potential to contribute to FCS in the future. </w:t>
      </w:r>
    </w:p>
    <w:p w:rsidR="00DF1502" w:rsidP="740D586D" w:rsidRDefault="00DF1502" w14:paraId="7920E7B5" w14:textId="501C9172">
      <w:pPr>
        <w:spacing w:before="0" w:after="200" w:line="276" w:lineRule="auto"/>
        <w:contextualSpacing/>
        <w:rPr>
          <w:rFonts w:ascii="Arial" w:hAnsi="Arial" w:eastAsia="Arial" w:cs="Arial"/>
          <w:b w:val="0"/>
          <w:bCs w:val="0"/>
          <w:i w:val="0"/>
          <w:iCs w:val="0"/>
          <w:caps w:val="0"/>
          <w:smallCaps w:val="0"/>
          <w:noProof w:val="0"/>
          <w:color w:val="4F6228" w:themeColor="accent3" w:themeTint="FF" w:themeShade="80"/>
          <w:sz w:val="20"/>
          <w:szCs w:val="20"/>
          <w:lang w:val="en"/>
        </w:rPr>
      </w:pP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 xml:space="preserve">The selected spatial scale should be </w:t>
      </w: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appropriate for</w:t>
      </w: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 xml:space="preserve"> the </w:t>
      </w:r>
      <w:r w:rsidRPr="740D586D" w:rsidR="69FA9B84">
        <w:rPr>
          <w:rFonts w:ascii="Arial" w:hAnsi="Arial" w:eastAsia="Arial" w:cs="Arial"/>
          <w:b w:val="0"/>
          <w:bCs w:val="0"/>
          <w:i w:val="1"/>
          <w:iCs w:val="1"/>
          <w:caps w:val="0"/>
          <w:smallCaps w:val="0"/>
          <w:noProof w:val="0"/>
          <w:color w:val="4F6228" w:themeColor="accent3" w:themeTint="FF" w:themeShade="80"/>
          <w:sz w:val="20"/>
          <w:szCs w:val="20"/>
          <w:lang w:val="en-GB"/>
        </w:rPr>
        <w:t>habitat</w:t>
      </w: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 xml:space="preserve">. For terrestrial </w:t>
      </w:r>
      <w:r w:rsidRPr="740D586D" w:rsidR="42F6AA7B">
        <w:rPr>
          <w:rFonts w:ascii="Arial" w:hAnsi="Arial" w:eastAsia="Arial" w:cs="Arial"/>
          <w:b w:val="0"/>
          <w:bCs w:val="0"/>
          <w:i w:val="1"/>
          <w:iCs w:val="1"/>
          <w:caps w:val="0"/>
          <w:smallCaps w:val="0"/>
          <w:noProof w:val="0"/>
          <w:color w:val="4F6228" w:themeColor="accent3" w:themeTint="FF" w:themeShade="80"/>
          <w:sz w:val="20"/>
          <w:szCs w:val="20"/>
          <w:lang w:val="en-GB"/>
        </w:rPr>
        <w:t>habitats</w:t>
      </w: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 xml:space="preserve">, a county- or National Character Area-scale focus will </w:t>
      </w: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facilitate</w:t>
      </w: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 xml:space="preserve"> the link between FCS strategies and delivery. Geographical breakdowns are likely to be more challenging in marine environments. Where possible, marine strategies should quantify potential contributions to FCS at a regional scale. For strategies focused on coastal features, authors may prioritise FCS contributions by county or Area Team region.</w:t>
      </w:r>
      <w:r w:rsidRPr="740D586D" w:rsidR="0C5D2AA3">
        <w:rPr>
          <w:rFonts w:ascii="Helvetica" w:hAnsi="Helvetica" w:eastAsia="Helvetica" w:cs="Helvetica"/>
          <w:b w:val="0"/>
          <w:bCs w:val="0"/>
          <w:i w:val="1"/>
          <w:iCs w:val="1"/>
          <w:caps w:val="0"/>
          <w:smallCaps w:val="0"/>
          <w:noProof w:val="0"/>
          <w:color w:val="4F6228" w:themeColor="accent3" w:themeTint="FF" w:themeShade="80"/>
          <w:sz w:val="20"/>
          <w:szCs w:val="20"/>
          <w:lang w:val="en-GB"/>
        </w:rPr>
        <w:t xml:space="preserve"> </w:t>
      </w: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Potential contributions are indicative only and thus should be rounded appropriately</w:t>
      </w:r>
      <w:r w:rsidRPr="740D586D" w:rsidR="0C5D2AA3">
        <w:rPr>
          <w:rFonts w:ascii="Arial" w:hAnsi="Arial" w:eastAsia="Arial" w:cs="Arial"/>
          <w:b w:val="0"/>
          <w:bCs w:val="0"/>
          <w:i w:val="1"/>
          <w:iCs w:val="1"/>
          <w:caps w:val="0"/>
          <w:smallCaps w:val="0"/>
          <w:noProof w:val="0"/>
          <w:color w:val="4F6228" w:themeColor="accent3" w:themeTint="FF" w:themeShade="80"/>
          <w:sz w:val="20"/>
          <w:szCs w:val="20"/>
          <w:lang w:val="en-GB"/>
        </w:rPr>
        <w:t xml:space="preserve">.  </w:t>
      </w:r>
    </w:p>
    <w:p w:rsidR="00DF1502" w:rsidP="18B8C982" w:rsidRDefault="00DF1502" w14:paraId="666E4A32" w14:textId="70D19BF5">
      <w:pPr>
        <w:pStyle w:val="Normal"/>
        <w:spacing w:before="240" w:after="120" w:line="276" w:lineRule="auto"/>
        <w:rPr>
          <w:rFonts w:ascii="Arial" w:hAnsi="Arial" w:eastAsia="Arial" w:cs="Arial"/>
          <w:noProof w:val="0"/>
          <w:sz w:val="24"/>
          <w:szCs w:val="24"/>
          <w:lang w:val="en-GB"/>
        </w:rPr>
      </w:pPr>
      <w:r w:rsidRPr="21A7272E" w:rsidR="0C5D2AA3">
        <w:rPr>
          <w:rFonts w:ascii="Arial" w:hAnsi="Arial" w:eastAsia="Arial" w:cs="Arial"/>
          <w:b w:val="0"/>
          <w:bCs w:val="0"/>
          <w:i w:val="0"/>
          <w:iCs w:val="0"/>
          <w:caps w:val="0"/>
          <w:smallCaps w:val="0"/>
          <w:noProof w:val="0"/>
          <w:color w:val="000000" w:themeColor="text1" w:themeTint="FF" w:themeShade="FF"/>
          <w:sz w:val="24"/>
          <w:szCs w:val="24"/>
          <w:lang w:val="en-GB"/>
        </w:rPr>
        <w:t xml:space="preserve">The </w:t>
      </w:r>
      <w:r w:rsidRPr="21A7272E" w:rsidR="0C8E7D15">
        <w:rPr>
          <w:rFonts w:ascii="Arial" w:hAnsi="Arial" w:eastAsia="Arial" w:cs="Arial"/>
          <w:b w:val="0"/>
          <w:bCs w:val="0"/>
          <w:i w:val="0"/>
          <w:iCs w:val="0"/>
          <w:caps w:val="0"/>
          <w:smallCaps w:val="0"/>
          <w:noProof w:val="0"/>
          <w:color w:val="000000" w:themeColor="text1" w:themeTint="FF" w:themeShade="FF"/>
          <w:sz w:val="24"/>
          <w:szCs w:val="24"/>
          <w:lang w:val="en-GB"/>
        </w:rPr>
        <w:t xml:space="preserve">geographical </w:t>
      </w:r>
      <w:r w:rsidRPr="21A7272E" w:rsidR="0C5D2AA3">
        <w:rPr>
          <w:rFonts w:ascii="Arial" w:hAnsi="Arial" w:eastAsia="Arial" w:cs="Arial"/>
          <w:b w:val="0"/>
          <w:bCs w:val="0"/>
          <w:i w:val="0"/>
          <w:iCs w:val="0"/>
          <w:caps w:val="0"/>
          <w:smallCaps w:val="0"/>
          <w:noProof w:val="0"/>
          <w:color w:val="000000" w:themeColor="text1" w:themeTint="FF" w:themeShade="FF"/>
          <w:sz w:val="24"/>
          <w:szCs w:val="24"/>
          <w:lang w:val="en-GB"/>
        </w:rPr>
        <w:t xml:space="preserve">breakdown in Table 2 </w:t>
      </w:r>
      <w:r w:rsidRPr="21A7272E" w:rsidR="0C5D2AA3">
        <w:rPr>
          <w:rFonts w:ascii="Arial" w:hAnsi="Arial" w:eastAsia="Arial" w:cs="Arial"/>
          <w:b w:val="0"/>
          <w:bCs w:val="0"/>
          <w:i w:val="0"/>
          <w:iCs w:val="0"/>
          <w:caps w:val="0"/>
          <w:smallCaps w:val="0"/>
          <w:noProof w:val="0"/>
          <w:color w:val="000000" w:themeColor="text1" w:themeTint="FF" w:themeShade="FF"/>
          <w:sz w:val="24"/>
          <w:szCs w:val="24"/>
          <w:lang w:val="en-GB"/>
        </w:rPr>
        <w:t>provides</w:t>
      </w:r>
      <w:r w:rsidRPr="21A7272E" w:rsidR="0C5D2AA3">
        <w:rPr>
          <w:rFonts w:ascii="Arial" w:hAnsi="Arial" w:eastAsia="Arial" w:cs="Arial"/>
          <w:b w:val="0"/>
          <w:bCs w:val="0"/>
          <w:i w:val="0"/>
          <w:iCs w:val="0"/>
          <w:caps w:val="0"/>
          <w:smallCaps w:val="0"/>
          <w:noProof w:val="0"/>
          <w:color w:val="000000" w:themeColor="text1" w:themeTint="FF" w:themeShade="FF"/>
          <w:sz w:val="24"/>
          <w:szCs w:val="24"/>
          <w:lang w:val="en-GB"/>
        </w:rPr>
        <w:t xml:space="preserve"> a guide to where potential contributions to Favourable Conservation Status of </w:t>
      </w:r>
      <w:r w:rsidRPr="21A7272E" w:rsidR="09A6F506">
        <w:rPr>
          <w:rFonts w:cs="Arial"/>
          <w:i w:val="1"/>
          <w:iCs w:val="1"/>
          <w:color w:val="4F6228" w:themeColor="accent3" w:themeTint="FF" w:themeShade="80"/>
        </w:rPr>
        <w:t xml:space="preserve">habitat </w:t>
      </w:r>
      <w:r w:rsidRPr="21A7272E" w:rsidR="71D56006">
        <w:rPr>
          <w:rFonts w:cs="Arial"/>
          <w:i w:val="1"/>
          <w:iCs w:val="1"/>
          <w:color w:val="4F6228" w:themeColor="accent3" w:themeTint="FF" w:themeShade="80"/>
        </w:rPr>
        <w:t>name</w:t>
      </w:r>
      <w:r w:rsidRPr="21A7272E" w:rsidR="0C5D2AA3">
        <w:rPr>
          <w:rFonts w:ascii="Arial" w:hAnsi="Arial" w:eastAsia="Arial" w:cs="Arial"/>
          <w:b w:val="0"/>
          <w:bCs w:val="0"/>
          <w:i w:val="0"/>
          <w:iCs w:val="0"/>
          <w:caps w:val="0"/>
          <w:smallCaps w:val="0"/>
          <w:noProof w:val="0"/>
          <w:color w:val="000000" w:themeColor="text1" w:themeTint="FF" w:themeShade="FF"/>
          <w:sz w:val="24"/>
          <w:szCs w:val="24"/>
          <w:lang w:val="en-GB"/>
        </w:rPr>
        <w:t xml:space="preserve"> could be prioritised across </w:t>
      </w:r>
      <w:r w:rsidRPr="21A7272E" w:rsidR="477BFD47">
        <w:rPr>
          <w:rFonts w:cs="Arial"/>
          <w:i w:val="1"/>
          <w:iCs w:val="1"/>
          <w:color w:val="4F6228" w:themeColor="accent3" w:themeTint="FF" w:themeShade="80"/>
        </w:rPr>
        <w:t xml:space="preserve">spatial unit </w:t>
      </w:r>
      <w:r w:rsidRPr="21A7272E" w:rsidR="0C5D2AA3">
        <w:rPr>
          <w:rFonts w:ascii="Arial" w:hAnsi="Arial" w:eastAsia="Arial" w:cs="Arial"/>
          <w:b w:val="0"/>
          <w:bCs w:val="0"/>
          <w:i w:val="0"/>
          <w:iCs w:val="0"/>
          <w:caps w:val="0"/>
          <w:smallCaps w:val="0"/>
          <w:noProof w:val="0"/>
          <w:color w:val="000000" w:themeColor="text1" w:themeTint="FF" w:themeShade="FF"/>
          <w:sz w:val="24"/>
          <w:szCs w:val="24"/>
          <w:lang w:val="en-GB"/>
        </w:rPr>
        <w:t>in England. Potential contributions are indicative, based on expert judgement and the best available data.</w:t>
      </w:r>
    </w:p>
    <w:p w:rsidR="00DF1502" w:rsidP="18B8C982" w:rsidRDefault="00DF1502" w14:paraId="12F39C84" w14:textId="0DCE3223">
      <w:pPr>
        <w:pStyle w:val="Normal"/>
        <w:spacing w:before="0" w:after="0" w:line="240" w:lineRule="auto"/>
        <w:rPr>
          <w:rFonts w:cs="Arial"/>
        </w:rPr>
      </w:pPr>
    </w:p>
    <w:p w:rsidR="00DF1502" w:rsidP="18B8C982" w:rsidRDefault="00DF1502" w14:paraId="331794A1" w14:textId="1969FC5B">
      <w:pPr>
        <w:spacing w:before="0" w:after="0" w:line="240" w:lineRule="auto"/>
        <w:rPr>
          <w:rFonts w:ascii="Arial" w:hAnsi="Arial" w:eastAsia="Arial" w:cs="Arial"/>
          <w:noProof w:val="0"/>
          <w:sz w:val="24"/>
          <w:szCs w:val="24"/>
          <w:lang w:val="en-GB"/>
        </w:rPr>
      </w:pPr>
      <w:r w:rsidRPr="740D586D" w:rsidR="0C5D2AA3">
        <w:rPr>
          <w:rFonts w:cs="Arial"/>
          <w:b w:val="1"/>
          <w:bCs w:val="1"/>
        </w:rPr>
        <w:t>Table 2</w:t>
      </w:r>
      <w:r w:rsidRPr="740D586D" w:rsidR="0C5D2AA3">
        <w:rPr>
          <w:rFonts w:cs="Arial"/>
        </w:rPr>
        <w:t xml:space="preserve">. </w:t>
      </w:r>
      <w:r w:rsidRPr="740D586D" w:rsidR="6EC81929">
        <w:rPr>
          <w:rFonts w:cs="Arial"/>
          <w:i w:val="1"/>
          <w:iCs w:val="1"/>
          <w:color w:val="4F6228" w:themeColor="accent3" w:themeTint="FF" w:themeShade="80"/>
        </w:rPr>
        <w:t>Spatial unit</w:t>
      </w:r>
      <w:r w:rsidRPr="740D586D" w:rsidR="6EC81929">
        <w:rPr>
          <w:rFonts w:ascii="Arial" w:hAnsi="Arial" w:eastAsia="Arial" w:cs="Arial"/>
          <w:b w:val="0"/>
          <w:bCs w:val="0"/>
          <w:i w:val="0"/>
          <w:iCs w:val="0"/>
          <w:caps w:val="0"/>
          <w:smallCaps w:val="0"/>
          <w:noProof w:val="0"/>
          <w:color w:val="000000" w:themeColor="text1" w:themeTint="FF" w:themeShade="FF"/>
          <w:sz w:val="24"/>
          <w:szCs w:val="24"/>
          <w:lang w:val="en-GB"/>
        </w:rPr>
        <w:t>-specific historic and current</w:t>
      </w:r>
      <w:r w:rsidRPr="740D586D" w:rsidR="7BA8F8A8">
        <w:rPr>
          <w:rFonts w:ascii="Arial" w:hAnsi="Arial" w:eastAsia="Arial" w:cs="Arial"/>
          <w:b w:val="0"/>
          <w:bCs w:val="0"/>
          <w:i w:val="0"/>
          <w:iCs w:val="0"/>
          <w:caps w:val="0"/>
          <w:smallCaps w:val="0"/>
          <w:noProof w:val="0"/>
          <w:color w:val="000000" w:themeColor="text1" w:themeTint="FF" w:themeShade="FF"/>
          <w:sz w:val="24"/>
          <w:szCs w:val="24"/>
          <w:lang w:val="en-GB"/>
        </w:rPr>
        <w:t xml:space="preserve"> area of</w:t>
      </w:r>
      <w:r w:rsidRPr="740D586D" w:rsidR="6EC81929">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40D586D" w:rsidR="5C752ADA">
        <w:rPr>
          <w:rFonts w:cs="Arial"/>
          <w:i w:val="1"/>
          <w:iCs w:val="1"/>
          <w:color w:val="4F6228" w:themeColor="accent3" w:themeTint="FF" w:themeShade="80"/>
        </w:rPr>
        <w:t xml:space="preserve">habitat </w:t>
      </w:r>
      <w:r w:rsidRPr="740D586D" w:rsidR="6EC81929">
        <w:rPr>
          <w:rFonts w:cs="Arial"/>
          <w:i w:val="1"/>
          <w:iCs w:val="1"/>
          <w:color w:val="4F6228" w:themeColor="accent3" w:themeTint="FF" w:themeShade="80"/>
        </w:rPr>
        <w:t>name</w:t>
      </w:r>
      <w:r w:rsidRPr="740D586D" w:rsidR="6EC81929">
        <w:rPr>
          <w:rFonts w:ascii="Arial" w:hAnsi="Arial" w:eastAsia="Arial" w:cs="Arial"/>
          <w:b w:val="0"/>
          <w:bCs w:val="0"/>
          <w:i w:val="0"/>
          <w:iCs w:val="0"/>
          <w:caps w:val="0"/>
          <w:smallCaps w:val="0"/>
          <w:noProof w:val="0"/>
          <w:color w:val="000000" w:themeColor="text1" w:themeTint="FF" w:themeShade="FF"/>
          <w:sz w:val="24"/>
          <w:szCs w:val="24"/>
          <w:lang w:val="en-GB"/>
        </w:rPr>
        <w:t>, and indications of where contributions to Favourable Conservation Status could be made</w:t>
      </w:r>
      <w:r w:rsidRPr="740D586D" w:rsidR="6EC81929">
        <w:rPr>
          <w:rFonts w:ascii="Arial" w:hAnsi="Arial" w:eastAsia="Arial" w:cs="Arial"/>
          <w:b w:val="0"/>
          <w:bCs w:val="0"/>
          <w:i w:val="0"/>
          <w:iCs w:val="0"/>
          <w:caps w:val="0"/>
          <w:smallCaps w:val="0"/>
          <w:noProof w:val="0"/>
          <w:color w:val="4F6228" w:themeColor="accent3" w:themeTint="FF" w:themeShade="80"/>
          <w:sz w:val="24"/>
          <w:szCs w:val="24"/>
          <w:lang w:val="en-GB"/>
        </w:rPr>
        <w:t xml:space="preserve">. </w:t>
      </w:r>
      <w:r w:rsidRPr="740D586D" w:rsidR="6EC81929">
        <w:rPr>
          <w:rFonts w:ascii="Arial" w:hAnsi="Arial" w:eastAsia="Arial" w:cs="Arial"/>
          <w:b w:val="0"/>
          <w:bCs w:val="0"/>
          <w:i w:val="0"/>
          <w:iCs w:val="0"/>
          <w:caps w:val="0"/>
          <w:smallCaps w:val="0"/>
          <w:noProof w:val="0"/>
          <w:color w:val="000000" w:themeColor="text1" w:themeTint="FF" w:themeShade="FF"/>
          <w:sz w:val="24"/>
          <w:szCs w:val="24"/>
          <w:lang w:val="en-GB"/>
        </w:rPr>
        <w:t>Potential contributions to FCS are indicative, based on expert judgement and</w:t>
      </w:r>
      <w:r w:rsidRPr="740D586D" w:rsidR="6EC81929">
        <w:rPr>
          <w:rFonts w:ascii="Arial" w:hAnsi="Arial" w:eastAsia="Arial" w:cs="Arial"/>
          <w:b w:val="0"/>
          <w:bCs w:val="0"/>
          <w:i w:val="0"/>
          <w:iCs w:val="0"/>
          <w:caps w:val="0"/>
          <w:smallCaps w:val="0"/>
          <w:noProof w:val="0"/>
          <w:color w:val="000000" w:themeColor="text1" w:themeTint="FF" w:themeShade="FF"/>
          <w:sz w:val="24"/>
          <w:szCs w:val="24"/>
          <w:lang w:val="en-GB"/>
        </w:rPr>
        <w:t xml:space="preserve"> current data.</w:t>
      </w:r>
    </w:p>
    <w:tbl>
      <w:tblPr>
        <w:tblW w:w="0" w:type="auto"/>
        <w:tblLook w:val="04A0" w:firstRow="1" w:lastRow="0" w:firstColumn="1" w:lastColumn="0" w:noHBand="0" w:noVBand="1"/>
      </w:tblPr>
      <w:tblGrid>
        <w:gridCol w:w="1485"/>
        <w:gridCol w:w="1485"/>
        <w:gridCol w:w="1485"/>
        <w:gridCol w:w="1680"/>
        <w:gridCol w:w="3495"/>
      </w:tblGrid>
      <w:tr w:rsidR="18B8C982" w:rsidTr="740D586D" w14:paraId="40724D03">
        <w:trPr>
          <w:trHeight w:val="324"/>
        </w:trPr>
        <w:tc>
          <w:tcPr>
            <w:tcW w:w="1485" w:type="dxa"/>
            <w:tcBorders>
              <w:top w:val="single" w:color="auto" w:sz="8"/>
              <w:left w:val="single" w:color="auto" w:sz="8"/>
              <w:bottom w:val="single" w:color="auto" w:sz="4"/>
              <w:right w:val="single" w:color="auto" w:sz="8"/>
            </w:tcBorders>
            <w:shd w:val="clear" w:color="auto" w:fill="FFFFFF" w:themeFill="background1"/>
            <w:tcMar/>
          </w:tcPr>
          <w:p w:rsidR="18B8C982" w:rsidP="18B8C982" w:rsidRDefault="18B8C982" w14:paraId="26F0C305" w14:textId="0B37E4FE">
            <w:pPr>
              <w:spacing w:after="0" w:line="240" w:lineRule="auto"/>
              <w:rPr>
                <w:rFonts w:eastAsia="Times New Roman" w:cs="Arial"/>
                <w:b w:val="1"/>
                <w:bCs w:val="1"/>
                <w:color w:val="000000" w:themeColor="text1" w:themeTint="FF" w:themeShade="FF"/>
                <w:lang w:eastAsia="en-GB"/>
              </w:rPr>
            </w:pPr>
            <w:r w:rsidRPr="18B8C982" w:rsidR="18B8C982">
              <w:rPr>
                <w:b w:val="1"/>
                <w:bCs w:val="1"/>
                <w:i w:val="1"/>
                <w:iCs w:val="1"/>
                <w:color w:val="4F6228" w:themeColor="accent3" w:themeTint="FF" w:themeShade="80"/>
              </w:rPr>
              <w:t>N</w:t>
            </w:r>
            <w:r w:rsidRPr="18B8C982" w:rsidR="18B8C982">
              <w:rPr>
                <w:b w:val="1"/>
                <w:bCs w:val="1"/>
                <w:i w:val="1"/>
                <w:iCs w:val="1"/>
                <w:color w:val="4F6228" w:themeColor="accent3" w:themeTint="FF" w:themeShade="80"/>
              </w:rPr>
              <w:t>ame of spatial unit</w:t>
            </w:r>
            <w:r w:rsidRPr="18B8C982" w:rsidR="18B8C982">
              <w:rPr>
                <w:color w:val="4F6228" w:themeColor="accent3" w:themeTint="FF" w:themeShade="80"/>
              </w:rPr>
              <w:t xml:space="preserve"> </w:t>
            </w:r>
          </w:p>
        </w:tc>
        <w:tc>
          <w:tcPr>
            <w:tcW w:w="1485" w:type="dxa"/>
            <w:tcBorders>
              <w:top w:val="single" w:color="auto" w:sz="8"/>
              <w:left w:val="nil"/>
              <w:bottom w:val="single" w:color="auto" w:sz="4"/>
              <w:right w:val="single" w:color="auto" w:sz="8"/>
            </w:tcBorders>
            <w:shd w:val="clear" w:color="auto" w:fill="FFFFFF" w:themeFill="background1"/>
            <w:tcMar/>
          </w:tcPr>
          <w:p w:rsidR="67F1EC87" w:rsidP="18B8C982" w:rsidRDefault="67F1EC87" w14:paraId="2884767A" w14:textId="1CA1910C">
            <w:pPr>
              <w:pStyle w:val="Normal"/>
              <w:spacing w:line="240" w:lineRule="auto"/>
              <w:jc w:val="center"/>
              <w:rPr>
                <w:rFonts w:eastAsia="Times New Roman" w:cs="Arial"/>
                <w:b w:val="1"/>
                <w:bCs w:val="1"/>
                <w:color w:val="000000" w:themeColor="text1" w:themeTint="FF" w:themeShade="FF"/>
                <w:lang w:eastAsia="en-GB"/>
              </w:rPr>
            </w:pPr>
            <w:r w:rsidRPr="740D586D" w:rsidR="018B5CEB">
              <w:rPr>
                <w:rFonts w:eastAsia="Times New Roman" w:cs="Arial"/>
                <w:b w:val="1"/>
                <w:bCs w:val="1"/>
                <w:color w:val="000000" w:themeColor="text1" w:themeTint="FF" w:themeShade="FF"/>
                <w:lang w:eastAsia="en-GB"/>
              </w:rPr>
              <w:t xml:space="preserve">Historic </w:t>
            </w:r>
            <w:r w:rsidRPr="740D586D" w:rsidR="5F837065">
              <w:rPr>
                <w:rFonts w:eastAsia="Times New Roman" w:cs="Arial"/>
                <w:b w:val="1"/>
                <w:bCs w:val="1"/>
                <w:color w:val="000000" w:themeColor="text1" w:themeTint="FF" w:themeShade="FF"/>
                <w:lang w:eastAsia="en-GB"/>
              </w:rPr>
              <w:t>area</w:t>
            </w:r>
          </w:p>
        </w:tc>
        <w:tc>
          <w:tcPr>
            <w:tcW w:w="1485" w:type="dxa"/>
            <w:tcBorders>
              <w:top w:val="single" w:color="auto" w:sz="8"/>
              <w:left w:val="nil"/>
              <w:bottom w:val="single" w:color="auto" w:sz="4"/>
              <w:right w:val="single" w:color="auto" w:sz="8"/>
            </w:tcBorders>
            <w:shd w:val="clear" w:color="auto" w:fill="FFFFFF" w:themeFill="background1"/>
            <w:tcMar/>
          </w:tcPr>
          <w:p w:rsidR="18B8C982" w:rsidP="18B8C982" w:rsidRDefault="18B8C982" w14:paraId="3AFB0A27" w14:textId="1680B0D6">
            <w:pPr>
              <w:spacing w:after="0" w:line="240" w:lineRule="auto"/>
              <w:jc w:val="center"/>
              <w:rPr>
                <w:rFonts w:eastAsia="Times New Roman" w:cs="Arial"/>
                <w:b w:val="1"/>
                <w:bCs w:val="1"/>
                <w:color w:val="000000" w:themeColor="text1" w:themeTint="FF" w:themeShade="FF"/>
                <w:vertAlign w:val="superscript"/>
                <w:lang w:eastAsia="en-GB"/>
              </w:rPr>
            </w:pPr>
            <w:r w:rsidRPr="740D586D" w:rsidR="412C0A08">
              <w:rPr>
                <w:rFonts w:eastAsia="Times New Roman" w:cs="Arial"/>
                <w:b w:val="1"/>
                <w:bCs w:val="1"/>
                <w:color w:val="000000" w:themeColor="text1" w:themeTint="FF" w:themeShade="FF"/>
                <w:lang w:eastAsia="en-GB"/>
              </w:rPr>
              <w:t xml:space="preserve">Current </w:t>
            </w:r>
            <w:r w:rsidRPr="740D586D" w:rsidR="24C2938B">
              <w:rPr>
                <w:rFonts w:eastAsia="Times New Roman" w:cs="Arial"/>
                <w:b w:val="1"/>
                <w:bCs w:val="1"/>
                <w:color w:val="000000" w:themeColor="text1" w:themeTint="FF" w:themeShade="FF"/>
                <w:lang w:eastAsia="en-GB"/>
              </w:rPr>
              <w:t>area</w:t>
            </w:r>
          </w:p>
        </w:tc>
        <w:tc>
          <w:tcPr>
            <w:tcW w:w="1680" w:type="dxa"/>
            <w:tcBorders>
              <w:top w:val="single" w:color="auto" w:sz="8"/>
              <w:left w:val="nil"/>
              <w:bottom w:val="single" w:color="auto" w:sz="4"/>
              <w:right w:val="single" w:color="auto" w:sz="8"/>
            </w:tcBorders>
            <w:shd w:val="clear" w:color="auto" w:fill="FFFFFF" w:themeFill="background1"/>
            <w:tcMar/>
          </w:tcPr>
          <w:p w:rsidR="18B8C982" w:rsidP="18B8C982" w:rsidRDefault="18B8C982" w14:paraId="460F2BA1" w14:textId="35101595">
            <w:pPr>
              <w:spacing w:after="0" w:line="240" w:lineRule="auto"/>
              <w:jc w:val="center"/>
              <w:rPr>
                <w:rFonts w:eastAsia="Times New Roman" w:cs="Arial"/>
                <w:b w:val="1"/>
                <w:bCs w:val="1"/>
                <w:color w:val="000000" w:themeColor="text1" w:themeTint="FF" w:themeShade="FF"/>
                <w:lang w:eastAsia="en-GB"/>
              </w:rPr>
            </w:pPr>
            <w:r w:rsidRPr="740D586D" w:rsidR="412C0A08">
              <w:rPr>
                <w:rFonts w:eastAsia="Times New Roman" w:cs="Arial"/>
                <w:b w:val="1"/>
                <w:bCs w:val="1"/>
                <w:color w:val="000000" w:themeColor="text1" w:themeTint="FF" w:themeShade="FF"/>
                <w:lang w:eastAsia="en-GB"/>
              </w:rPr>
              <w:t xml:space="preserve">Potential </w:t>
            </w:r>
            <w:r w:rsidRPr="740D586D" w:rsidR="687B1BDA">
              <w:rPr>
                <w:rFonts w:eastAsia="Times New Roman" w:cs="Arial"/>
                <w:b w:val="1"/>
                <w:bCs w:val="1"/>
                <w:color w:val="000000" w:themeColor="text1" w:themeTint="FF" w:themeShade="FF"/>
                <w:lang w:eastAsia="en-GB"/>
              </w:rPr>
              <w:t xml:space="preserve">area </w:t>
            </w:r>
            <w:r w:rsidRPr="740D586D" w:rsidR="412C0A08">
              <w:rPr>
                <w:rFonts w:eastAsia="Times New Roman" w:cs="Arial"/>
                <w:b w:val="1"/>
                <w:bCs w:val="1"/>
                <w:color w:val="000000" w:themeColor="text1" w:themeTint="FF" w:themeShade="FF"/>
                <w:lang w:eastAsia="en-GB"/>
              </w:rPr>
              <w:t>contribut</w:t>
            </w:r>
            <w:r w:rsidRPr="740D586D" w:rsidR="00330EE8">
              <w:rPr>
                <w:rFonts w:eastAsia="Times New Roman" w:cs="Arial"/>
                <w:b w:val="1"/>
                <w:bCs w:val="1"/>
                <w:color w:val="000000" w:themeColor="text1" w:themeTint="FF" w:themeShade="FF"/>
                <w:lang w:eastAsia="en-GB"/>
              </w:rPr>
              <w:t>ion</w:t>
            </w:r>
            <w:r w:rsidRPr="740D586D" w:rsidR="412C0A08">
              <w:rPr>
                <w:rFonts w:eastAsia="Times New Roman" w:cs="Arial"/>
                <w:b w:val="1"/>
                <w:bCs w:val="1"/>
                <w:color w:val="000000" w:themeColor="text1" w:themeTint="FF" w:themeShade="FF"/>
                <w:lang w:eastAsia="en-GB"/>
              </w:rPr>
              <w:t xml:space="preserve"> to FCS</w:t>
            </w:r>
          </w:p>
        </w:tc>
        <w:tc>
          <w:tcPr>
            <w:tcW w:w="3495" w:type="dxa"/>
            <w:tcBorders>
              <w:top w:val="single" w:color="auto" w:sz="8"/>
              <w:left w:val="nil"/>
              <w:bottom w:val="single" w:color="auto" w:sz="4"/>
              <w:right w:val="single" w:color="auto" w:sz="8"/>
            </w:tcBorders>
            <w:shd w:val="clear" w:color="auto" w:fill="FFFFFF" w:themeFill="background1"/>
            <w:tcMar/>
          </w:tcPr>
          <w:p w:rsidR="18B8C982" w:rsidP="18B8C982" w:rsidRDefault="18B8C982" w14:paraId="650CD0FB" w14:textId="6120ADBA">
            <w:pPr>
              <w:spacing w:after="0" w:line="240" w:lineRule="auto"/>
              <w:jc w:val="center"/>
              <w:rPr>
                <w:color w:val="4F6228" w:themeColor="accent3" w:themeTint="FF" w:themeShade="80"/>
              </w:rPr>
            </w:pPr>
            <w:r w:rsidRPr="18B8C982" w:rsidR="18B8C982">
              <w:rPr>
                <w:rFonts w:eastAsia="Times New Roman" w:cs="Arial"/>
                <w:b w:val="1"/>
                <w:bCs w:val="1"/>
                <w:color w:val="000000" w:themeColor="text1" w:themeTint="FF" w:themeShade="FF"/>
                <w:lang w:eastAsia="en-GB"/>
              </w:rPr>
              <w:t>Commentary of priority actions</w:t>
            </w:r>
          </w:p>
        </w:tc>
      </w:tr>
      <w:tr w:rsidR="18B8C982" w:rsidTr="740D586D" w14:paraId="7051EFEB">
        <w:trPr>
          <w:trHeight w:val="324"/>
        </w:trPr>
        <w:tc>
          <w:tcPr>
            <w:tcW w:w="1485" w:type="dxa"/>
            <w:tcBorders>
              <w:top w:val="single" w:color="auto" w:sz="4"/>
              <w:left w:val="single" w:color="auto" w:sz="4"/>
              <w:bottom w:val="single" w:color="auto" w:sz="4"/>
              <w:right w:val="single" w:color="auto" w:sz="4"/>
            </w:tcBorders>
            <w:tcMar/>
            <w:vAlign w:val="center"/>
          </w:tcPr>
          <w:p w:rsidR="18B8C982" w:rsidP="18B8C982" w:rsidRDefault="18B8C982" w14:paraId="5184AF40">
            <w:pPr>
              <w:spacing w:after="0" w:line="240" w:lineRule="auto"/>
              <w:rPr>
                <w:rFonts w:ascii="Calibri" w:hAnsi="Calibri" w:eastAsia="Times New Roman" w:cs="Arial"/>
                <w:color w:val="000000" w:themeColor="text1" w:themeTint="FF" w:themeShade="FF"/>
                <w:lang w:eastAsia="en-GB"/>
              </w:rPr>
            </w:pPr>
          </w:p>
        </w:tc>
        <w:tc>
          <w:tcPr>
            <w:tcW w:w="1485" w:type="dxa"/>
            <w:tcBorders>
              <w:top w:val="single" w:color="auto" w:sz="4"/>
              <w:left w:val="single" w:color="auto" w:sz="4"/>
              <w:bottom w:val="single" w:color="auto" w:sz="4"/>
              <w:right w:val="single" w:color="auto" w:sz="4"/>
            </w:tcBorders>
            <w:tcMar/>
            <w:vAlign w:val="center"/>
          </w:tcPr>
          <w:p w:rsidR="18B8C982" w:rsidP="18B8C982" w:rsidRDefault="18B8C982" w14:paraId="1398CC85" w14:textId="74D987B2">
            <w:pPr>
              <w:pStyle w:val="Normal"/>
              <w:spacing w:line="240" w:lineRule="auto"/>
              <w:jc w:val="center"/>
              <w:rPr>
                <w:rFonts w:ascii="Calibri" w:hAnsi="Calibri" w:eastAsia="Times New Roman" w:cs="Arial"/>
                <w:color w:val="000000" w:themeColor="text1" w:themeTint="FF" w:themeShade="FF"/>
                <w:lang w:eastAsia="en-GB"/>
              </w:rPr>
            </w:pPr>
          </w:p>
        </w:tc>
        <w:tc>
          <w:tcPr>
            <w:tcW w:w="1485" w:type="dxa"/>
            <w:tcBorders>
              <w:top w:val="single" w:color="auto" w:sz="4"/>
              <w:left w:val="single" w:color="auto" w:sz="4"/>
              <w:bottom w:val="single" w:color="auto" w:sz="4"/>
              <w:right w:val="single" w:color="auto" w:sz="4"/>
            </w:tcBorders>
            <w:tcMar/>
            <w:vAlign w:val="center"/>
          </w:tcPr>
          <w:p w:rsidR="18B8C982" w:rsidP="18B8C982" w:rsidRDefault="18B8C982" w14:paraId="3896A68B">
            <w:pPr>
              <w:spacing w:after="0" w:line="240" w:lineRule="auto"/>
              <w:jc w:val="center"/>
              <w:rPr>
                <w:rFonts w:ascii="Calibri" w:hAnsi="Calibri" w:eastAsia="Times New Roman" w:cs="Arial"/>
                <w:color w:val="000000" w:themeColor="text1" w:themeTint="FF" w:themeShade="FF"/>
                <w:lang w:eastAsia="en-GB"/>
              </w:rPr>
            </w:pPr>
          </w:p>
        </w:tc>
        <w:tc>
          <w:tcPr>
            <w:tcW w:w="1680" w:type="dxa"/>
            <w:tcBorders>
              <w:top w:val="single" w:color="auto" w:sz="4"/>
              <w:left w:val="single" w:color="auto" w:sz="4"/>
              <w:bottom w:val="single" w:color="auto" w:sz="4"/>
              <w:right w:val="single" w:color="auto" w:sz="4"/>
            </w:tcBorders>
            <w:tcMar/>
            <w:vAlign w:val="center"/>
          </w:tcPr>
          <w:p w:rsidR="18B8C982" w:rsidP="18B8C982" w:rsidRDefault="18B8C982" w14:paraId="3DEA1F38">
            <w:pPr>
              <w:spacing w:after="0" w:line="240" w:lineRule="auto"/>
              <w:jc w:val="center"/>
              <w:rPr>
                <w:rFonts w:ascii="Calibri" w:hAnsi="Calibri" w:eastAsia="Times New Roman" w:cs="Arial"/>
                <w:color w:val="000000" w:themeColor="text1" w:themeTint="FF" w:themeShade="FF"/>
                <w:lang w:eastAsia="en-GB"/>
              </w:rPr>
            </w:pPr>
          </w:p>
        </w:tc>
        <w:tc>
          <w:tcPr>
            <w:tcW w:w="3495" w:type="dxa"/>
            <w:tcBorders>
              <w:top w:val="single" w:color="auto" w:sz="4"/>
              <w:left w:val="single" w:color="auto" w:sz="4"/>
              <w:bottom w:val="single" w:color="auto" w:sz="4"/>
              <w:right w:val="single" w:color="auto" w:sz="4"/>
            </w:tcBorders>
            <w:tcMar/>
          </w:tcPr>
          <w:p w:rsidR="18B8C982" w:rsidP="18B8C982" w:rsidRDefault="18B8C982" w14:paraId="50F26CAF">
            <w:pPr>
              <w:spacing w:after="0" w:line="240" w:lineRule="auto"/>
              <w:jc w:val="center"/>
              <w:rPr>
                <w:rFonts w:ascii="Calibri" w:hAnsi="Calibri" w:eastAsia="Times New Roman" w:cs="Arial"/>
                <w:color w:val="000000" w:themeColor="text1" w:themeTint="FF" w:themeShade="FF"/>
                <w:lang w:eastAsia="en-GB"/>
              </w:rPr>
            </w:pPr>
          </w:p>
        </w:tc>
      </w:tr>
      <w:tr w:rsidR="18B8C982" w:rsidTr="740D586D" w14:paraId="7A22B6DC">
        <w:trPr>
          <w:trHeight w:val="324"/>
        </w:trPr>
        <w:tc>
          <w:tcPr>
            <w:tcW w:w="1485" w:type="dxa"/>
            <w:tcBorders>
              <w:top w:val="single" w:color="auto" w:sz="4"/>
              <w:left w:val="single" w:color="auto" w:sz="4"/>
              <w:bottom w:val="single" w:color="auto" w:sz="4"/>
              <w:right w:val="single" w:color="auto" w:sz="4"/>
            </w:tcBorders>
            <w:tcMar/>
            <w:vAlign w:val="center"/>
          </w:tcPr>
          <w:p w:rsidR="18B8C982" w:rsidP="18B8C982" w:rsidRDefault="18B8C982" w14:paraId="16AF0598">
            <w:pPr>
              <w:spacing w:after="0" w:line="240" w:lineRule="auto"/>
              <w:rPr>
                <w:rFonts w:ascii="Calibri" w:hAnsi="Calibri" w:eastAsia="Times New Roman" w:cs="Arial"/>
                <w:color w:val="000000" w:themeColor="text1" w:themeTint="FF" w:themeShade="FF"/>
                <w:lang w:eastAsia="en-GB"/>
              </w:rPr>
            </w:pPr>
          </w:p>
        </w:tc>
        <w:tc>
          <w:tcPr>
            <w:tcW w:w="1485" w:type="dxa"/>
            <w:tcBorders>
              <w:top w:val="single" w:color="auto" w:sz="4"/>
              <w:left w:val="single" w:color="auto" w:sz="4"/>
              <w:bottom w:val="single" w:color="auto" w:sz="4"/>
              <w:right w:val="single" w:color="auto" w:sz="4"/>
            </w:tcBorders>
            <w:tcMar/>
            <w:vAlign w:val="center"/>
          </w:tcPr>
          <w:p w:rsidR="18B8C982" w:rsidP="18B8C982" w:rsidRDefault="18B8C982" w14:paraId="7C8A520F" w14:textId="0AA939F4">
            <w:pPr>
              <w:pStyle w:val="Normal"/>
              <w:spacing w:line="240" w:lineRule="auto"/>
              <w:jc w:val="center"/>
              <w:rPr>
                <w:rFonts w:ascii="Calibri" w:hAnsi="Calibri" w:eastAsia="Times New Roman" w:cs="Arial"/>
                <w:color w:val="000000" w:themeColor="text1" w:themeTint="FF" w:themeShade="FF"/>
                <w:lang w:eastAsia="en-GB"/>
              </w:rPr>
            </w:pPr>
          </w:p>
        </w:tc>
        <w:tc>
          <w:tcPr>
            <w:tcW w:w="1485" w:type="dxa"/>
            <w:tcBorders>
              <w:top w:val="single" w:color="auto" w:sz="4"/>
              <w:left w:val="single" w:color="auto" w:sz="4"/>
              <w:bottom w:val="single" w:color="auto" w:sz="4"/>
              <w:right w:val="single" w:color="auto" w:sz="4"/>
            </w:tcBorders>
            <w:tcMar/>
            <w:vAlign w:val="center"/>
          </w:tcPr>
          <w:p w:rsidR="18B8C982" w:rsidP="18B8C982" w:rsidRDefault="18B8C982" w14:paraId="42AF8610">
            <w:pPr>
              <w:spacing w:after="0" w:line="240" w:lineRule="auto"/>
              <w:jc w:val="center"/>
              <w:rPr>
                <w:rFonts w:ascii="Calibri" w:hAnsi="Calibri" w:eastAsia="Times New Roman" w:cs="Arial"/>
                <w:color w:val="000000" w:themeColor="text1" w:themeTint="FF" w:themeShade="FF"/>
                <w:lang w:eastAsia="en-GB"/>
              </w:rPr>
            </w:pPr>
          </w:p>
        </w:tc>
        <w:tc>
          <w:tcPr>
            <w:tcW w:w="1680" w:type="dxa"/>
            <w:tcBorders>
              <w:top w:val="single" w:color="auto" w:sz="4"/>
              <w:left w:val="single" w:color="auto" w:sz="4"/>
              <w:bottom w:val="single" w:color="auto" w:sz="4"/>
              <w:right w:val="single" w:color="auto" w:sz="4"/>
            </w:tcBorders>
            <w:tcMar/>
            <w:vAlign w:val="center"/>
          </w:tcPr>
          <w:p w:rsidR="18B8C982" w:rsidP="18B8C982" w:rsidRDefault="18B8C982" w14:paraId="559BF1C0">
            <w:pPr>
              <w:spacing w:after="0" w:line="240" w:lineRule="auto"/>
              <w:jc w:val="center"/>
              <w:rPr>
                <w:rFonts w:ascii="Calibri" w:hAnsi="Calibri" w:eastAsia="Times New Roman" w:cs="Arial"/>
                <w:color w:val="000000" w:themeColor="text1" w:themeTint="FF" w:themeShade="FF"/>
                <w:lang w:eastAsia="en-GB"/>
              </w:rPr>
            </w:pPr>
          </w:p>
        </w:tc>
        <w:tc>
          <w:tcPr>
            <w:tcW w:w="3495" w:type="dxa"/>
            <w:tcBorders>
              <w:top w:val="single" w:color="auto" w:sz="4"/>
              <w:left w:val="single" w:color="auto" w:sz="4"/>
              <w:bottom w:val="single" w:color="auto" w:sz="4"/>
              <w:right w:val="single" w:color="auto" w:sz="4"/>
            </w:tcBorders>
            <w:tcMar/>
          </w:tcPr>
          <w:p w:rsidR="18B8C982" w:rsidP="18B8C982" w:rsidRDefault="18B8C982" w14:paraId="4B9383BE">
            <w:pPr>
              <w:spacing w:after="0" w:line="240" w:lineRule="auto"/>
              <w:jc w:val="center"/>
              <w:rPr>
                <w:rFonts w:ascii="Calibri" w:hAnsi="Calibri" w:eastAsia="Times New Roman" w:cs="Arial"/>
                <w:color w:val="000000" w:themeColor="text1" w:themeTint="FF" w:themeShade="FF"/>
                <w:lang w:eastAsia="en-GB"/>
              </w:rPr>
            </w:pPr>
          </w:p>
        </w:tc>
      </w:tr>
      <w:tr w:rsidR="18B8C982" w:rsidTr="740D586D" w14:paraId="705F3341">
        <w:trPr>
          <w:trHeight w:val="324"/>
        </w:trPr>
        <w:tc>
          <w:tcPr>
            <w:tcW w:w="1485" w:type="dxa"/>
            <w:tcBorders>
              <w:top w:val="single" w:color="auto" w:sz="4"/>
              <w:left w:val="single" w:color="auto" w:sz="4"/>
              <w:bottom w:val="single" w:color="auto" w:sz="4"/>
              <w:right w:val="single" w:color="auto" w:sz="4"/>
            </w:tcBorders>
            <w:tcMar/>
            <w:vAlign w:val="center"/>
          </w:tcPr>
          <w:p w:rsidR="18B8C982" w:rsidP="18B8C982" w:rsidRDefault="18B8C982" w14:paraId="400090D6">
            <w:pPr>
              <w:spacing w:after="0" w:line="240" w:lineRule="auto"/>
              <w:rPr>
                <w:rFonts w:ascii="Calibri" w:hAnsi="Calibri" w:eastAsia="Times New Roman" w:cs="Arial"/>
                <w:color w:val="000000" w:themeColor="text1" w:themeTint="FF" w:themeShade="FF"/>
                <w:lang w:eastAsia="en-GB"/>
              </w:rPr>
            </w:pPr>
          </w:p>
        </w:tc>
        <w:tc>
          <w:tcPr>
            <w:tcW w:w="1485" w:type="dxa"/>
            <w:tcBorders>
              <w:top w:val="single" w:color="auto" w:sz="4"/>
              <w:left w:val="single" w:color="auto" w:sz="4"/>
              <w:bottom w:val="single" w:color="auto" w:sz="4"/>
              <w:right w:val="single" w:color="auto" w:sz="4"/>
            </w:tcBorders>
            <w:tcMar/>
            <w:vAlign w:val="center"/>
          </w:tcPr>
          <w:p w:rsidR="18B8C982" w:rsidP="18B8C982" w:rsidRDefault="18B8C982" w14:paraId="0950F4B7" w14:textId="07BBC618">
            <w:pPr>
              <w:pStyle w:val="Normal"/>
              <w:spacing w:line="240" w:lineRule="auto"/>
              <w:jc w:val="center"/>
              <w:rPr>
                <w:rFonts w:ascii="Calibri" w:hAnsi="Calibri" w:eastAsia="Times New Roman" w:cs="Arial"/>
                <w:color w:val="000000" w:themeColor="text1" w:themeTint="FF" w:themeShade="FF"/>
                <w:lang w:eastAsia="en-GB"/>
              </w:rPr>
            </w:pPr>
          </w:p>
        </w:tc>
        <w:tc>
          <w:tcPr>
            <w:tcW w:w="1485" w:type="dxa"/>
            <w:tcBorders>
              <w:top w:val="single" w:color="auto" w:sz="4"/>
              <w:left w:val="single" w:color="auto" w:sz="4"/>
              <w:bottom w:val="single" w:color="auto" w:sz="4"/>
              <w:right w:val="single" w:color="auto" w:sz="4"/>
            </w:tcBorders>
            <w:tcMar/>
            <w:vAlign w:val="center"/>
          </w:tcPr>
          <w:p w:rsidR="18B8C982" w:rsidP="18B8C982" w:rsidRDefault="18B8C982" w14:paraId="636BB130">
            <w:pPr>
              <w:spacing w:after="0" w:line="240" w:lineRule="auto"/>
              <w:jc w:val="center"/>
              <w:rPr>
                <w:rFonts w:ascii="Calibri" w:hAnsi="Calibri" w:eastAsia="Times New Roman" w:cs="Arial"/>
                <w:color w:val="000000" w:themeColor="text1" w:themeTint="FF" w:themeShade="FF"/>
                <w:lang w:eastAsia="en-GB"/>
              </w:rPr>
            </w:pPr>
          </w:p>
        </w:tc>
        <w:tc>
          <w:tcPr>
            <w:tcW w:w="1680" w:type="dxa"/>
            <w:tcBorders>
              <w:top w:val="single" w:color="auto" w:sz="4"/>
              <w:left w:val="single" w:color="auto" w:sz="4"/>
              <w:bottom w:val="single" w:color="auto" w:sz="4"/>
              <w:right w:val="single" w:color="auto" w:sz="4"/>
            </w:tcBorders>
            <w:tcMar/>
            <w:vAlign w:val="center"/>
          </w:tcPr>
          <w:p w:rsidR="18B8C982" w:rsidP="18B8C982" w:rsidRDefault="18B8C982" w14:paraId="7E06B203">
            <w:pPr>
              <w:spacing w:after="0" w:line="240" w:lineRule="auto"/>
              <w:jc w:val="center"/>
              <w:rPr>
                <w:rFonts w:ascii="Calibri" w:hAnsi="Calibri" w:eastAsia="Times New Roman" w:cs="Arial"/>
                <w:color w:val="000000" w:themeColor="text1" w:themeTint="FF" w:themeShade="FF"/>
                <w:lang w:eastAsia="en-GB"/>
              </w:rPr>
            </w:pPr>
          </w:p>
        </w:tc>
        <w:tc>
          <w:tcPr>
            <w:tcW w:w="3495" w:type="dxa"/>
            <w:tcBorders>
              <w:top w:val="single" w:color="auto" w:sz="4"/>
              <w:left w:val="single" w:color="auto" w:sz="4"/>
              <w:bottom w:val="single" w:color="auto" w:sz="4"/>
              <w:right w:val="single" w:color="auto" w:sz="4"/>
            </w:tcBorders>
            <w:tcMar/>
          </w:tcPr>
          <w:p w:rsidR="18B8C982" w:rsidP="18B8C982" w:rsidRDefault="18B8C982" w14:paraId="3FB8103D">
            <w:pPr>
              <w:spacing w:after="0" w:line="240" w:lineRule="auto"/>
              <w:jc w:val="center"/>
              <w:rPr>
                <w:rFonts w:ascii="Calibri" w:hAnsi="Calibri" w:eastAsia="Times New Roman" w:cs="Arial"/>
                <w:color w:val="000000" w:themeColor="text1" w:themeTint="FF" w:themeShade="FF"/>
                <w:lang w:eastAsia="en-GB"/>
              </w:rPr>
            </w:pPr>
          </w:p>
        </w:tc>
      </w:tr>
    </w:tbl>
    <w:p w:rsidR="00DF1502" w:rsidP="18B8C982" w:rsidRDefault="00DF1502" w14:paraId="255350C3" w14:textId="385389B2">
      <w:pPr>
        <w:pStyle w:val="Normal"/>
        <w:spacing w:before="0" w:after="0" w:line="240" w:lineRule="auto"/>
        <w:rPr>
          <w:b w:val="1"/>
          <w:bCs w:val="1"/>
        </w:rPr>
      </w:pPr>
    </w:p>
    <w:p w:rsidR="00050A6F" w:rsidP="18B8C982" w:rsidRDefault="00050A6F" w14:paraId="217E1348" w14:textId="2D11B77E">
      <w:pPr>
        <w:spacing w:before="0" w:after="0" w:line="240" w:lineRule="auto"/>
        <w:rPr>
          <w:b w:val="1"/>
          <w:bCs w:val="1"/>
        </w:rPr>
      </w:pPr>
    </w:p>
    <w:p w:rsidR="0328F0B3" w:rsidP="18B8C982" w:rsidRDefault="0328F0B3" w14:paraId="16610597" w14:textId="43856C95">
      <w:pPr>
        <w:pStyle w:val="Heading3"/>
        <w:keepNext w:val="1"/>
        <w:keepLines w:val="1"/>
        <w:widowControl w:val="0"/>
        <w:spacing w:before="0" w:after="120"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18B8C982" w:rsidR="313C1834">
        <w:rPr>
          <w:rFonts w:ascii="Arial" w:hAnsi="Arial" w:eastAsia="Arial" w:cs="Arial"/>
          <w:b w:val="1"/>
          <w:bCs w:val="1"/>
          <w:i w:val="0"/>
          <w:iCs w:val="0"/>
          <w:caps w:val="0"/>
          <w:smallCaps w:val="0"/>
          <w:noProof w:val="0"/>
          <w:color w:val="000000" w:themeColor="text1" w:themeTint="FF" w:themeShade="FF"/>
          <w:sz w:val="24"/>
          <w:szCs w:val="24"/>
          <w:lang w:val="en-GB"/>
        </w:rPr>
        <w:t>4.3 Role of protected sites</w:t>
      </w:r>
    </w:p>
    <w:p w:rsidR="0328F0B3" w:rsidP="740D586D" w:rsidRDefault="0328F0B3" w14:paraId="452FAB31" w14:textId="33467C05">
      <w:pPr>
        <w:spacing w:before="240" w:after="120" w:line="276" w:lineRule="auto"/>
        <w:rPr>
          <w:rFonts w:ascii="Arial" w:hAnsi="Arial" w:eastAsia="Arial" w:cs="Arial"/>
          <w:b w:val="0"/>
          <w:bCs w:val="0"/>
          <w:i w:val="0"/>
          <w:iCs w:val="0"/>
          <w:caps w:val="0"/>
          <w:smallCaps w:val="0"/>
          <w:noProof w:val="0"/>
          <w:color w:val="4F6228" w:themeColor="accent3" w:themeTint="FF" w:themeShade="80"/>
          <w:sz w:val="20"/>
          <w:szCs w:val="20"/>
          <w:lang w:val="en-GB"/>
        </w:rPr>
      </w:pPr>
      <w:r w:rsidRPr="740D586D" w:rsidR="786E90E9">
        <w:rPr>
          <w:rFonts w:ascii="Arial" w:hAnsi="Arial" w:eastAsia="Arial" w:cs="Arial"/>
          <w:b w:val="0"/>
          <w:bCs w:val="0"/>
          <w:i w:val="1"/>
          <w:iCs w:val="1"/>
          <w:caps w:val="0"/>
          <w:smallCaps w:val="0"/>
          <w:noProof w:val="0"/>
          <w:color w:val="4F6228" w:themeColor="accent3" w:themeTint="FF" w:themeShade="80"/>
          <w:sz w:val="20"/>
          <w:szCs w:val="20"/>
          <w:lang w:val="en-GB"/>
        </w:rPr>
        <w:t xml:space="preserve">Quantify the potential contributions to FCS from protected sites, following the strategic principles of section 4.2. This should be provided in the table below alongside a short accompanying narrative to highlight any general patterns and key sites. This section is intended to assess the importance of the designated site network for achieving FCS and to identify any key sites with the potential to make strong contributions to FCS. Where possible, </w:t>
      </w:r>
      <w:r w:rsidRPr="740D586D" w:rsidR="786E90E9">
        <w:rPr>
          <w:rFonts w:ascii="Arial" w:hAnsi="Arial" w:eastAsia="Arial" w:cs="Arial"/>
          <w:b w:val="0"/>
          <w:bCs w:val="0"/>
          <w:i w:val="1"/>
          <w:iCs w:val="1"/>
          <w:caps w:val="0"/>
          <w:smallCaps w:val="0"/>
          <w:noProof w:val="0"/>
          <w:color w:val="4F6228" w:themeColor="accent3" w:themeTint="FF" w:themeShade="80"/>
          <w:sz w:val="20"/>
          <w:szCs w:val="20"/>
          <w:lang w:val="en-GB"/>
        </w:rPr>
        <w:t>provide</w:t>
      </w:r>
      <w:r w:rsidRPr="740D586D" w:rsidR="786E90E9">
        <w:rPr>
          <w:rFonts w:ascii="Arial" w:hAnsi="Arial" w:eastAsia="Arial" w:cs="Arial"/>
          <w:b w:val="0"/>
          <w:bCs w:val="0"/>
          <w:i w:val="1"/>
          <w:iCs w:val="1"/>
          <w:caps w:val="0"/>
          <w:smallCaps w:val="0"/>
          <w:noProof w:val="0"/>
          <w:color w:val="4F6228" w:themeColor="accent3" w:themeTint="FF" w:themeShade="80"/>
          <w:sz w:val="20"/>
          <w:szCs w:val="20"/>
          <w:lang w:val="en-GB"/>
        </w:rPr>
        <w:t xml:space="preserve"> estimates for all individual protected sites where the </w:t>
      </w:r>
      <w:r w:rsidRPr="740D586D" w:rsidR="3E93174D">
        <w:rPr>
          <w:rFonts w:ascii="Arial" w:hAnsi="Arial" w:eastAsia="Arial" w:cs="Arial"/>
          <w:b w:val="0"/>
          <w:bCs w:val="0"/>
          <w:i w:val="1"/>
          <w:iCs w:val="1"/>
          <w:caps w:val="0"/>
          <w:smallCaps w:val="0"/>
          <w:noProof w:val="0"/>
          <w:color w:val="4F6228" w:themeColor="accent3" w:themeTint="FF" w:themeShade="80"/>
          <w:sz w:val="20"/>
          <w:szCs w:val="20"/>
          <w:lang w:val="en-GB"/>
        </w:rPr>
        <w:t xml:space="preserve">habitat </w:t>
      </w:r>
      <w:r w:rsidRPr="740D586D" w:rsidR="786E90E9">
        <w:rPr>
          <w:rFonts w:ascii="Arial" w:hAnsi="Arial" w:eastAsia="Arial" w:cs="Arial"/>
          <w:b w:val="0"/>
          <w:bCs w:val="0"/>
          <w:i w:val="1"/>
          <w:iCs w:val="1"/>
          <w:caps w:val="0"/>
          <w:smallCaps w:val="0"/>
          <w:noProof w:val="0"/>
          <w:color w:val="4F6228" w:themeColor="accent3" w:themeTint="FF" w:themeShade="80"/>
          <w:sz w:val="20"/>
          <w:szCs w:val="20"/>
          <w:lang w:val="en-GB"/>
        </w:rPr>
        <w:t xml:space="preserve">is found (absolute values) and for the protected site </w:t>
      </w:r>
      <w:r w:rsidRPr="740D586D" w:rsidR="786E90E9">
        <w:rPr>
          <w:rFonts w:ascii="Arial" w:hAnsi="Arial" w:eastAsia="Arial" w:cs="Arial"/>
          <w:b w:val="0"/>
          <w:bCs w:val="0"/>
          <w:i w:val="1"/>
          <w:iCs w:val="1"/>
          <w:caps w:val="0"/>
          <w:smallCaps w:val="0"/>
          <w:noProof w:val="0"/>
          <w:color w:val="4F6228" w:themeColor="accent3" w:themeTint="FF" w:themeShade="80"/>
          <w:sz w:val="20"/>
          <w:szCs w:val="20"/>
          <w:lang w:val="en-GB"/>
        </w:rPr>
        <w:t>network as a whole</w:t>
      </w:r>
      <w:r w:rsidRPr="740D586D" w:rsidR="786E90E9">
        <w:rPr>
          <w:rFonts w:ascii="Arial" w:hAnsi="Arial" w:eastAsia="Arial" w:cs="Arial"/>
          <w:b w:val="0"/>
          <w:bCs w:val="0"/>
          <w:i w:val="1"/>
          <w:iCs w:val="1"/>
          <w:caps w:val="0"/>
          <w:smallCaps w:val="0"/>
          <w:noProof w:val="0"/>
          <w:color w:val="4F6228" w:themeColor="accent3" w:themeTint="FF" w:themeShade="80"/>
          <w:sz w:val="20"/>
          <w:szCs w:val="20"/>
          <w:lang w:val="en-GB"/>
        </w:rPr>
        <w:t xml:space="preserve"> (absolute and proportional values). For terrestrial </w:t>
      </w:r>
      <w:r w:rsidRPr="740D586D" w:rsidR="66433201">
        <w:rPr>
          <w:rFonts w:ascii="Arial" w:hAnsi="Arial" w:eastAsia="Arial" w:cs="Arial"/>
          <w:b w:val="0"/>
          <w:bCs w:val="0"/>
          <w:i w:val="1"/>
          <w:iCs w:val="1"/>
          <w:caps w:val="0"/>
          <w:smallCaps w:val="0"/>
          <w:noProof w:val="0"/>
          <w:color w:val="4F6228" w:themeColor="accent3" w:themeTint="FF" w:themeShade="80"/>
          <w:sz w:val="20"/>
          <w:szCs w:val="20"/>
          <w:lang w:val="en-GB"/>
        </w:rPr>
        <w:t>habitats</w:t>
      </w:r>
      <w:r w:rsidRPr="740D586D" w:rsidR="786E90E9">
        <w:rPr>
          <w:rFonts w:ascii="Arial" w:hAnsi="Arial" w:eastAsia="Arial" w:cs="Arial"/>
          <w:b w:val="0"/>
          <w:bCs w:val="0"/>
          <w:i w:val="1"/>
          <w:iCs w:val="1"/>
          <w:caps w:val="0"/>
          <w:smallCaps w:val="0"/>
          <w:noProof w:val="0"/>
          <w:color w:val="4F6228" w:themeColor="accent3" w:themeTint="FF" w:themeShade="80"/>
          <w:sz w:val="20"/>
          <w:szCs w:val="20"/>
          <w:lang w:val="en-GB"/>
        </w:rPr>
        <w:t xml:space="preserve">, we recommend focusing on Special Areas of Conservation or Special Protection Areas. Do not differentiate between protected sites where the </w:t>
      </w:r>
      <w:r w:rsidRPr="740D586D" w:rsidR="3E63C4DC">
        <w:rPr>
          <w:rFonts w:ascii="Arial" w:hAnsi="Arial" w:eastAsia="Arial" w:cs="Arial"/>
          <w:b w:val="0"/>
          <w:bCs w:val="0"/>
          <w:i w:val="1"/>
          <w:iCs w:val="1"/>
          <w:caps w:val="0"/>
          <w:smallCaps w:val="0"/>
          <w:noProof w:val="0"/>
          <w:color w:val="4F6228" w:themeColor="accent3" w:themeTint="FF" w:themeShade="80"/>
          <w:sz w:val="20"/>
          <w:szCs w:val="20"/>
          <w:lang w:val="en-GB"/>
        </w:rPr>
        <w:t xml:space="preserve">habitat </w:t>
      </w:r>
      <w:r w:rsidRPr="740D586D" w:rsidR="786E90E9">
        <w:rPr>
          <w:rFonts w:ascii="Arial" w:hAnsi="Arial" w:eastAsia="Arial" w:cs="Arial"/>
          <w:b w:val="0"/>
          <w:bCs w:val="0"/>
          <w:i w:val="1"/>
          <w:iCs w:val="1"/>
          <w:caps w:val="0"/>
          <w:smallCaps w:val="0"/>
          <w:noProof w:val="0"/>
          <w:color w:val="4F6228" w:themeColor="accent3" w:themeTint="FF" w:themeShade="80"/>
          <w:sz w:val="20"/>
          <w:szCs w:val="20"/>
          <w:lang w:val="en-GB"/>
        </w:rPr>
        <w:t xml:space="preserve">is or is not </w:t>
      </w:r>
      <w:r w:rsidRPr="740D586D" w:rsidR="786E90E9">
        <w:rPr>
          <w:rFonts w:ascii="Arial" w:hAnsi="Arial" w:eastAsia="Arial" w:cs="Arial"/>
          <w:b w:val="0"/>
          <w:bCs w:val="0"/>
          <w:i w:val="1"/>
          <w:iCs w:val="1"/>
          <w:caps w:val="0"/>
          <w:smallCaps w:val="0"/>
          <w:noProof w:val="0"/>
          <w:color w:val="4F6228" w:themeColor="accent3" w:themeTint="FF" w:themeShade="80"/>
          <w:sz w:val="20"/>
          <w:szCs w:val="20"/>
          <w:lang w:val="en-GB"/>
        </w:rPr>
        <w:t>designated</w:t>
      </w:r>
      <w:r w:rsidRPr="740D586D" w:rsidR="786E90E9">
        <w:rPr>
          <w:rFonts w:ascii="Arial" w:hAnsi="Arial" w:eastAsia="Arial" w:cs="Arial"/>
          <w:b w:val="0"/>
          <w:bCs w:val="0"/>
          <w:i w:val="1"/>
          <w:iCs w:val="1"/>
          <w:caps w:val="0"/>
          <w:smallCaps w:val="0"/>
          <w:noProof w:val="0"/>
          <w:color w:val="4F6228" w:themeColor="accent3" w:themeTint="FF" w:themeShade="80"/>
          <w:sz w:val="20"/>
          <w:szCs w:val="20"/>
          <w:lang w:val="en-GB"/>
        </w:rPr>
        <w:t xml:space="preserve">. </w:t>
      </w:r>
    </w:p>
    <w:p w:rsidR="0328F0B3" w:rsidP="740D586D" w:rsidRDefault="0328F0B3" w14:paraId="75F2951F" w14:textId="7894DB39">
      <w:pPr>
        <w:pStyle w:val="Normal"/>
        <w:spacing w:before="240" w:after="12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40D586D" w:rsidR="786E90E9">
        <w:rPr>
          <w:rFonts w:ascii="Arial" w:hAnsi="Arial" w:eastAsia="Arial" w:cs="Arial"/>
          <w:b w:val="0"/>
          <w:bCs w:val="0"/>
          <w:i w:val="0"/>
          <w:iCs w:val="0"/>
          <w:caps w:val="0"/>
          <w:smallCaps w:val="0"/>
          <w:noProof w:val="0"/>
          <w:color w:val="000000" w:themeColor="text1" w:themeTint="FF" w:themeShade="FF"/>
          <w:sz w:val="24"/>
          <w:szCs w:val="24"/>
          <w:lang w:val="en-GB"/>
        </w:rPr>
        <w:t xml:space="preserve">This breakdown by protected sites </w:t>
      </w:r>
      <w:r w:rsidRPr="740D586D" w:rsidR="786E90E9">
        <w:rPr>
          <w:rFonts w:ascii="Arial" w:hAnsi="Arial" w:eastAsia="Arial" w:cs="Arial"/>
          <w:b w:val="0"/>
          <w:bCs w:val="0"/>
          <w:i w:val="0"/>
          <w:iCs w:val="0"/>
          <w:caps w:val="0"/>
          <w:smallCaps w:val="0"/>
          <w:noProof w:val="0"/>
          <w:color w:val="000000" w:themeColor="text1" w:themeTint="FF" w:themeShade="FF"/>
          <w:sz w:val="24"/>
          <w:szCs w:val="24"/>
          <w:lang w:val="en-GB"/>
        </w:rPr>
        <w:t>provides</w:t>
      </w:r>
      <w:r w:rsidRPr="740D586D" w:rsidR="786E90E9">
        <w:rPr>
          <w:rFonts w:ascii="Arial" w:hAnsi="Arial" w:eastAsia="Arial" w:cs="Arial"/>
          <w:b w:val="0"/>
          <w:bCs w:val="0"/>
          <w:i w:val="0"/>
          <w:iCs w:val="0"/>
          <w:caps w:val="0"/>
          <w:smallCaps w:val="0"/>
          <w:noProof w:val="0"/>
          <w:color w:val="000000" w:themeColor="text1" w:themeTint="FF" w:themeShade="FF"/>
          <w:sz w:val="24"/>
          <w:szCs w:val="24"/>
          <w:lang w:val="en-GB"/>
        </w:rPr>
        <w:t xml:space="preserve"> a guide to where potential contributions to Favourable Conservation Status of </w:t>
      </w:r>
      <w:r w:rsidRPr="740D586D" w:rsidR="1281DFC8">
        <w:rPr>
          <w:rFonts w:cs="Arial"/>
          <w:i w:val="1"/>
          <w:iCs w:val="1"/>
          <w:color w:val="4F6228" w:themeColor="accent3" w:themeTint="FF" w:themeShade="80"/>
        </w:rPr>
        <w:t xml:space="preserve">habitat </w:t>
      </w:r>
      <w:r w:rsidRPr="740D586D" w:rsidR="01B839A3">
        <w:rPr>
          <w:rFonts w:cs="Arial"/>
          <w:i w:val="1"/>
          <w:iCs w:val="1"/>
          <w:color w:val="4F6228" w:themeColor="accent3" w:themeTint="FF" w:themeShade="80"/>
        </w:rPr>
        <w:t>name</w:t>
      </w:r>
      <w:r w:rsidRPr="740D586D" w:rsidR="786E90E9">
        <w:rPr>
          <w:rFonts w:ascii="Arial" w:hAnsi="Arial" w:eastAsia="Arial" w:cs="Arial"/>
          <w:b w:val="0"/>
          <w:bCs w:val="0"/>
          <w:i w:val="0"/>
          <w:iCs w:val="0"/>
          <w:caps w:val="0"/>
          <w:smallCaps w:val="0"/>
          <w:noProof w:val="0"/>
          <w:color w:val="000000" w:themeColor="text1" w:themeTint="FF" w:themeShade="FF"/>
          <w:sz w:val="24"/>
          <w:szCs w:val="24"/>
          <w:lang w:val="en-GB"/>
        </w:rPr>
        <w:t xml:space="preserve"> could be prioritised across </w:t>
      </w:r>
      <w:r w:rsidRPr="740D586D" w:rsidR="244F0AD6">
        <w:rPr>
          <w:rFonts w:cs="Arial"/>
          <w:i w:val="1"/>
          <w:iCs w:val="1"/>
          <w:color w:val="4F6228" w:themeColor="accent3" w:themeTint="FF" w:themeShade="80"/>
        </w:rPr>
        <w:t>type of protected site</w:t>
      </w:r>
      <w:r w:rsidRPr="740D586D" w:rsidR="786E90E9">
        <w:rPr>
          <w:rFonts w:ascii="Arial" w:hAnsi="Arial" w:eastAsia="Arial" w:cs="Arial"/>
          <w:b w:val="0"/>
          <w:bCs w:val="0"/>
          <w:i w:val="0"/>
          <w:iCs w:val="0"/>
          <w:caps w:val="0"/>
          <w:smallCaps w:val="0"/>
          <w:noProof w:val="0"/>
          <w:color w:val="000000" w:themeColor="text1" w:themeTint="FF" w:themeShade="FF"/>
          <w:sz w:val="24"/>
          <w:szCs w:val="24"/>
          <w:lang w:val="en-GB"/>
        </w:rPr>
        <w:t xml:space="preserve"> in England. Potential contributions are indicative.</w:t>
      </w:r>
    </w:p>
    <w:p w:rsidR="0328F0B3" w:rsidP="18B8C982" w:rsidRDefault="0328F0B3" w14:paraId="5FB3C019" w14:textId="6D1F5321">
      <w:pPr>
        <w:pStyle w:val="Normal"/>
        <w:spacing w:before="240" w:after="12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0328F0B3" w:rsidP="740D586D" w:rsidRDefault="0328F0B3" w14:paraId="794E2D36" w14:textId="30EE9C4E">
      <w:pPr>
        <w:pStyle w:val="Normal"/>
        <w:rPr>
          <w:rFonts w:ascii="Arial" w:hAnsi="Arial" w:eastAsia="Arial" w:cs="Arial"/>
          <w:b w:val="0"/>
          <w:bCs w:val="0"/>
          <w:i w:val="0"/>
          <w:iCs w:val="0"/>
          <w:caps w:val="0"/>
          <w:smallCaps w:val="0"/>
          <w:noProof w:val="0"/>
          <w:color w:val="000000" w:themeColor="text1" w:themeTint="FF" w:themeShade="FF"/>
          <w:sz w:val="24"/>
          <w:szCs w:val="24"/>
          <w:lang w:val="en-GB"/>
        </w:rPr>
      </w:pPr>
      <w:r w:rsidRPr="740D586D" w:rsidR="786E90E9">
        <w:rPr>
          <w:rFonts w:cs="Arial"/>
          <w:b w:val="1"/>
          <w:bCs w:val="1"/>
        </w:rPr>
        <w:t xml:space="preserve">Table 3. </w:t>
      </w:r>
      <w:r w:rsidRPr="740D586D" w:rsidR="0F0A45D2">
        <w:rPr>
          <w:rFonts w:cs="Arial"/>
          <w:b w:val="0"/>
          <w:bCs w:val="0"/>
        </w:rPr>
        <w:t>H</w:t>
      </w:r>
      <w:r w:rsidRPr="740D586D" w:rsidR="7A2180EE">
        <w:rPr>
          <w:rFonts w:cs="Arial"/>
        </w:rPr>
        <w:t>istoric</w:t>
      </w:r>
      <w:r w:rsidRPr="740D586D" w:rsidR="51640A94">
        <w:rPr>
          <w:rFonts w:cs="Arial"/>
        </w:rPr>
        <w:t xml:space="preserve"> </w:t>
      </w:r>
      <w:r w:rsidRPr="740D586D" w:rsidR="786E90E9">
        <w:rPr>
          <w:rFonts w:cs="Arial"/>
        </w:rPr>
        <w:t xml:space="preserve">and </w:t>
      </w:r>
      <w:r w:rsidRPr="740D586D" w:rsidR="743E1ABE">
        <w:rPr>
          <w:rFonts w:cs="Arial"/>
        </w:rPr>
        <w:t xml:space="preserve">current </w:t>
      </w:r>
      <w:r w:rsidRPr="740D586D" w:rsidR="79B2B844">
        <w:rPr>
          <w:rFonts w:cs="Arial"/>
        </w:rPr>
        <w:t xml:space="preserve">area </w:t>
      </w:r>
      <w:r w:rsidRPr="740D586D" w:rsidR="786E90E9">
        <w:rPr>
          <w:rFonts w:cs="Arial"/>
        </w:rPr>
        <w:t xml:space="preserve">of </w:t>
      </w:r>
      <w:r w:rsidRPr="740D586D" w:rsidR="1C8F798B">
        <w:rPr>
          <w:rFonts w:cs="Arial"/>
          <w:i w:val="1"/>
          <w:iCs w:val="1"/>
          <w:color w:val="4F6228" w:themeColor="accent3" w:themeTint="FF" w:themeShade="80"/>
        </w:rPr>
        <w:t xml:space="preserve">habitat </w:t>
      </w:r>
      <w:r w:rsidRPr="740D586D" w:rsidR="786E90E9">
        <w:rPr>
          <w:rFonts w:cs="Arial"/>
          <w:i w:val="1"/>
          <w:iCs w:val="1"/>
          <w:color w:val="4F6228" w:themeColor="accent3" w:themeTint="FF" w:themeShade="80"/>
        </w:rPr>
        <w:t>name</w:t>
      </w:r>
      <w:r w:rsidRPr="740D586D" w:rsidR="786E90E9">
        <w:rPr>
          <w:rFonts w:cs="Arial"/>
          <w:i w:val="1"/>
          <w:iCs w:val="1"/>
        </w:rPr>
        <w:t xml:space="preserve"> </w:t>
      </w:r>
      <w:r w:rsidRPr="740D586D" w:rsidR="786E90E9">
        <w:rPr>
          <w:rFonts w:cs="Arial"/>
        </w:rPr>
        <w:t xml:space="preserve">inside and outside </w:t>
      </w:r>
      <w:r w:rsidRPr="740D586D" w:rsidR="786E90E9">
        <w:rPr>
          <w:rFonts w:cs="Arial"/>
          <w:i w:val="1"/>
          <w:iCs w:val="1"/>
          <w:color w:val="4F6228" w:themeColor="accent3" w:themeTint="FF" w:themeShade="80"/>
        </w:rPr>
        <w:t>type of protected site</w:t>
      </w:r>
      <w:r w:rsidRPr="740D586D" w:rsidR="2DF42FB2">
        <w:rPr>
          <w:rFonts w:cs="Arial"/>
          <w:i w:val="0"/>
          <w:iCs w:val="0"/>
          <w:color w:val="auto"/>
        </w:rPr>
        <w:t xml:space="preserve">, </w:t>
      </w:r>
      <w:r w:rsidRPr="740D586D" w:rsidR="2DF42FB2">
        <w:rPr>
          <w:rFonts w:ascii="Arial" w:hAnsi="Arial" w:eastAsia="Arial" w:cs="Arial"/>
          <w:b w:val="0"/>
          <w:bCs w:val="0"/>
          <w:i w:val="0"/>
          <w:iCs w:val="0"/>
          <w:caps w:val="0"/>
          <w:smallCaps w:val="0"/>
          <w:noProof w:val="0"/>
          <w:color w:val="000000" w:themeColor="text1" w:themeTint="FF" w:themeShade="FF"/>
          <w:sz w:val="24"/>
          <w:szCs w:val="24"/>
          <w:lang w:val="en-GB"/>
        </w:rPr>
        <w:t>and indications of where contributions to Favourable Conservation Status could be made.</w:t>
      </w:r>
    </w:p>
    <w:tbl>
      <w:tblPr>
        <w:tblStyle w:val="TableNormal"/>
        <w:tblW w:w="0" w:type="auto"/>
        <w:tblLook w:val="04A0" w:firstRow="1" w:lastRow="0" w:firstColumn="1" w:lastColumn="0" w:noHBand="0" w:noVBand="1"/>
      </w:tblPr>
      <w:tblGrid>
        <w:gridCol w:w="3531"/>
        <w:gridCol w:w="1620"/>
        <w:gridCol w:w="1620"/>
        <w:gridCol w:w="2859"/>
      </w:tblGrid>
      <w:tr w:rsidR="18B8C982" w:rsidTr="740D586D" w14:paraId="2364EB14">
        <w:trPr>
          <w:trHeight w:val="315"/>
        </w:trPr>
        <w:tc>
          <w:tcPr>
            <w:tcW w:w="3531" w:type="dxa"/>
            <w:tcBorders>
              <w:top w:val="single" w:sz="6"/>
              <w:left w:val="single" w:sz="6"/>
              <w:bottom w:val="single" w:sz="6"/>
              <w:right w:val="single" w:sz="6"/>
            </w:tcBorders>
            <w:tcMar/>
            <w:vAlign w:val="center"/>
          </w:tcPr>
          <w:p w:rsidR="18B8C982" w:rsidP="18B8C982" w:rsidRDefault="18B8C982" w14:paraId="04A7645A" w14:textId="6C02DD4D">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p>
        </w:tc>
        <w:tc>
          <w:tcPr>
            <w:tcW w:w="1620" w:type="dxa"/>
            <w:tcBorders>
              <w:top w:val="single" w:sz="6"/>
              <w:left w:val="single" w:sz="6"/>
              <w:bottom w:val="single" w:sz="6"/>
              <w:right w:val="single" w:sz="6"/>
            </w:tcBorders>
            <w:tcMar/>
            <w:vAlign w:val="center"/>
          </w:tcPr>
          <w:p w:rsidR="6ECE7BF3" w:rsidP="18B8C982" w:rsidRDefault="6ECE7BF3" w14:paraId="7B43FEEF" w14:textId="034E4694">
            <w:pPr>
              <w:pStyle w:val="Normal"/>
              <w:spacing w:line="240" w:lineRule="auto"/>
              <w:jc w:val="center"/>
              <w:rPr>
                <w:rFonts w:eastAsia="Times New Roman" w:cs="Arial"/>
                <w:b w:val="1"/>
                <w:bCs w:val="1"/>
                <w:color w:val="000000" w:themeColor="text1" w:themeTint="FF" w:themeShade="FF"/>
                <w:lang w:eastAsia="en-GB"/>
              </w:rPr>
            </w:pPr>
            <w:r w:rsidRPr="740D586D" w:rsidR="25968E13">
              <w:rPr>
                <w:rFonts w:eastAsia="Times New Roman" w:cs="Arial"/>
                <w:b w:val="1"/>
                <w:bCs w:val="1"/>
                <w:color w:val="000000" w:themeColor="text1" w:themeTint="FF" w:themeShade="FF"/>
                <w:lang w:eastAsia="en-GB"/>
              </w:rPr>
              <w:t xml:space="preserve">Historic </w:t>
            </w:r>
            <w:r w:rsidRPr="740D586D" w:rsidR="67C057FB">
              <w:rPr>
                <w:rFonts w:eastAsia="Times New Roman" w:cs="Arial"/>
                <w:b w:val="1"/>
                <w:bCs w:val="1"/>
                <w:color w:val="000000" w:themeColor="text1" w:themeTint="FF" w:themeShade="FF"/>
                <w:lang w:eastAsia="en-GB"/>
              </w:rPr>
              <w:t>area</w:t>
            </w:r>
          </w:p>
        </w:tc>
        <w:tc>
          <w:tcPr>
            <w:tcW w:w="1620" w:type="dxa"/>
            <w:tcBorders>
              <w:top w:val="single" w:sz="6"/>
              <w:left w:val="single" w:sz="6"/>
              <w:bottom w:val="single" w:sz="6"/>
              <w:right w:val="single" w:sz="6"/>
            </w:tcBorders>
            <w:tcMar/>
            <w:vAlign w:val="center"/>
          </w:tcPr>
          <w:p w:rsidR="18B8C982" w:rsidP="740D586D" w:rsidRDefault="18B8C982" w14:paraId="21AEC4B8" w14:textId="35B0BEA6">
            <w:pPr>
              <w:spacing w:before="0"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740D586D" w:rsidR="412C0A08">
              <w:rPr>
                <w:rFonts w:ascii="Arial" w:hAnsi="Arial" w:eastAsia="Arial" w:cs="Arial"/>
                <w:b w:val="1"/>
                <w:bCs w:val="1"/>
                <w:i w:val="0"/>
                <w:iCs w:val="0"/>
                <w:caps w:val="0"/>
                <w:smallCaps w:val="0"/>
                <w:color w:val="000000" w:themeColor="text1" w:themeTint="FF" w:themeShade="FF"/>
                <w:sz w:val="24"/>
                <w:szCs w:val="24"/>
                <w:lang w:val="en-US"/>
              </w:rPr>
              <w:t xml:space="preserve">Current </w:t>
            </w:r>
            <w:r w:rsidRPr="740D586D" w:rsidR="7D62736C">
              <w:rPr>
                <w:rFonts w:ascii="Arial" w:hAnsi="Arial" w:eastAsia="Arial" w:cs="Arial"/>
                <w:b w:val="1"/>
                <w:bCs w:val="1"/>
                <w:i w:val="0"/>
                <w:iCs w:val="0"/>
                <w:caps w:val="0"/>
                <w:smallCaps w:val="0"/>
                <w:color w:val="000000" w:themeColor="text1" w:themeTint="FF" w:themeShade="FF"/>
                <w:sz w:val="24"/>
                <w:szCs w:val="24"/>
                <w:lang w:val="en-US"/>
              </w:rPr>
              <w:t>area</w:t>
            </w:r>
          </w:p>
        </w:tc>
        <w:tc>
          <w:tcPr>
            <w:tcW w:w="2859" w:type="dxa"/>
            <w:tcBorders>
              <w:top w:val="single" w:sz="6"/>
              <w:left w:val="single" w:sz="6"/>
              <w:bottom w:val="single" w:sz="6"/>
              <w:right w:val="single" w:sz="6"/>
            </w:tcBorders>
            <w:tcMar/>
            <w:vAlign w:val="center"/>
          </w:tcPr>
          <w:p w:rsidR="18B8C982" w:rsidP="740D586D" w:rsidRDefault="18B8C982" w14:paraId="6BD643A1" w14:textId="04CD0075">
            <w:pPr>
              <w:spacing w:before="0"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740D586D" w:rsidR="412C0A08">
              <w:rPr>
                <w:rFonts w:ascii="Arial" w:hAnsi="Arial" w:eastAsia="Arial" w:cs="Arial"/>
                <w:b w:val="1"/>
                <w:bCs w:val="1"/>
                <w:i w:val="0"/>
                <w:iCs w:val="0"/>
                <w:caps w:val="0"/>
                <w:smallCaps w:val="0"/>
                <w:color w:val="000000" w:themeColor="text1" w:themeTint="FF" w:themeShade="FF"/>
                <w:sz w:val="24"/>
                <w:szCs w:val="24"/>
                <w:lang w:val="en-US"/>
              </w:rPr>
              <w:t xml:space="preserve">Potential </w:t>
            </w:r>
            <w:r w:rsidRPr="740D586D" w:rsidR="78F2C30B">
              <w:rPr>
                <w:rFonts w:ascii="Arial" w:hAnsi="Arial" w:eastAsia="Arial" w:cs="Arial"/>
                <w:b w:val="1"/>
                <w:bCs w:val="1"/>
                <w:i w:val="0"/>
                <w:iCs w:val="0"/>
                <w:caps w:val="0"/>
                <w:smallCaps w:val="0"/>
                <w:color w:val="000000" w:themeColor="text1" w:themeTint="FF" w:themeShade="FF"/>
                <w:sz w:val="24"/>
                <w:szCs w:val="24"/>
                <w:lang w:val="en-US"/>
              </w:rPr>
              <w:t xml:space="preserve">area </w:t>
            </w:r>
            <w:r w:rsidRPr="740D586D" w:rsidR="412C0A08">
              <w:rPr>
                <w:rFonts w:ascii="Arial" w:hAnsi="Arial" w:eastAsia="Arial" w:cs="Arial"/>
                <w:b w:val="1"/>
                <w:bCs w:val="1"/>
                <w:i w:val="0"/>
                <w:iCs w:val="0"/>
                <w:caps w:val="0"/>
                <w:smallCaps w:val="0"/>
                <w:color w:val="000000" w:themeColor="text1" w:themeTint="FF" w:themeShade="FF"/>
                <w:sz w:val="24"/>
                <w:szCs w:val="24"/>
                <w:lang w:val="en-US"/>
              </w:rPr>
              <w:t>contribution to FCS</w:t>
            </w:r>
            <w:r w:rsidRPr="740D586D" w:rsidR="412C0A08">
              <w:rPr>
                <w:rFonts w:ascii="Arial" w:hAnsi="Arial" w:eastAsia="Arial" w:cs="Arial"/>
                <w:b w:val="0"/>
                <w:bCs w:val="0"/>
                <w:i w:val="0"/>
                <w:iCs w:val="0"/>
                <w:caps w:val="0"/>
                <w:smallCaps w:val="0"/>
                <w:color w:val="000000" w:themeColor="text1" w:themeTint="FF" w:themeShade="FF"/>
                <w:sz w:val="24"/>
                <w:szCs w:val="24"/>
                <w:lang w:val="en-US"/>
              </w:rPr>
              <w:t> </w:t>
            </w:r>
          </w:p>
        </w:tc>
      </w:tr>
      <w:tr w:rsidR="18B8C982" w:rsidTr="740D586D" w14:paraId="3E88C37D">
        <w:trPr>
          <w:trHeight w:val="720"/>
        </w:trPr>
        <w:tc>
          <w:tcPr>
            <w:tcW w:w="3531" w:type="dxa"/>
            <w:tcBorders>
              <w:top w:val="single" w:sz="6"/>
              <w:left w:val="single" w:sz="6"/>
              <w:bottom w:val="single" w:sz="6"/>
              <w:right w:val="single" w:sz="6"/>
            </w:tcBorders>
            <w:tcMar/>
            <w:vAlign w:val="center"/>
          </w:tcPr>
          <w:p w:rsidR="18B8C982" w:rsidP="18B8C982" w:rsidRDefault="18B8C982" w14:paraId="0D447CD2" w14:textId="6F214487">
            <w:pPr>
              <w:pStyle w:val="Normal"/>
              <w:spacing w:before="0" w:after="0" w:line="240" w:lineRule="auto"/>
              <w:rPr>
                <w:rFonts w:cs="Arial"/>
              </w:rPr>
            </w:pPr>
            <w:r w:rsidRPr="18B8C982" w:rsidR="18B8C982">
              <w:rPr>
                <w:rFonts w:ascii="Arial" w:hAnsi="Arial" w:eastAsia="Arial" w:cs="Arial"/>
                <w:b w:val="1"/>
                <w:bCs w:val="1"/>
                <w:i w:val="0"/>
                <w:iCs w:val="0"/>
                <w:caps w:val="0"/>
                <w:smallCaps w:val="0"/>
                <w:color w:val="000000" w:themeColor="text1" w:themeTint="FF" w:themeShade="FF"/>
                <w:sz w:val="24"/>
                <w:szCs w:val="24"/>
                <w:lang w:val="en-GB"/>
              </w:rPr>
              <w:t xml:space="preserve">Inside </w:t>
            </w:r>
            <w:r w:rsidRPr="18B8C982" w:rsidR="18B8C982">
              <w:rPr>
                <w:rFonts w:cs="Arial"/>
                <w:i w:val="1"/>
                <w:iCs w:val="1"/>
                <w:color w:val="4F6228" w:themeColor="accent3" w:themeTint="FF" w:themeShade="80"/>
              </w:rPr>
              <w:t>type of protected site</w:t>
            </w:r>
          </w:p>
        </w:tc>
        <w:tc>
          <w:tcPr>
            <w:tcW w:w="1620" w:type="dxa"/>
            <w:tcBorders>
              <w:top w:val="single" w:sz="6"/>
              <w:left w:val="single" w:sz="6"/>
              <w:bottom w:val="single" w:sz="6"/>
              <w:right w:val="single" w:sz="6"/>
            </w:tcBorders>
            <w:tcMar/>
            <w:vAlign w:val="center"/>
          </w:tcPr>
          <w:p w:rsidR="6F52AE15" w:rsidP="18B8C982" w:rsidRDefault="6F52AE15" w14:paraId="22E7A8A8" w14:textId="3CF9B1D3">
            <w:pPr>
              <w:spacing w:before="0"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18B8C982" w:rsidR="6F52AE15">
              <w:rPr>
                <w:rFonts w:ascii="Arial" w:hAnsi="Arial" w:eastAsia="Arial" w:cs="Arial"/>
                <w:b w:val="0"/>
                <w:bCs w:val="0"/>
                <w:i w:val="1"/>
                <w:iCs w:val="1"/>
                <w:caps w:val="0"/>
                <w:smallCaps w:val="0"/>
                <w:color w:val="4F6228" w:themeColor="accent3" w:themeTint="FF" w:themeShade="80"/>
                <w:sz w:val="24"/>
                <w:szCs w:val="24"/>
                <w:lang w:val="en-GB"/>
              </w:rPr>
              <w:t>Absolute</w:t>
            </w:r>
            <w:r w:rsidRPr="18B8C982" w:rsidR="6F52AE15">
              <w:rPr>
                <w:rFonts w:ascii="Arial" w:hAnsi="Arial" w:eastAsia="Arial" w:cs="Arial"/>
                <w:b w:val="0"/>
                <w:bCs w:val="0"/>
                <w:i w:val="0"/>
                <w:iCs w:val="0"/>
                <w:caps w:val="0"/>
                <w:smallCaps w:val="0"/>
                <w:color w:val="000000" w:themeColor="text1" w:themeTint="FF" w:themeShade="FF"/>
                <w:sz w:val="24"/>
                <w:szCs w:val="24"/>
                <w:lang w:val="en-GB"/>
              </w:rPr>
              <w:t xml:space="preserve"> (</w:t>
            </w:r>
            <w:r w:rsidRPr="18B8C982" w:rsidR="6F52AE15">
              <w:rPr>
                <w:rFonts w:ascii="Arial" w:hAnsi="Arial" w:eastAsia="Arial" w:cs="Arial"/>
                <w:b w:val="0"/>
                <w:bCs w:val="0"/>
                <w:i w:val="1"/>
                <w:iCs w:val="1"/>
                <w:caps w:val="0"/>
                <w:smallCaps w:val="0"/>
                <w:color w:val="4F6228" w:themeColor="accent3" w:themeTint="FF" w:themeShade="80"/>
                <w:sz w:val="24"/>
                <w:szCs w:val="24"/>
                <w:lang w:val="en-GB"/>
              </w:rPr>
              <w:t>Proportional</w:t>
            </w:r>
            <w:r w:rsidRPr="18B8C982" w:rsidR="6F52AE15">
              <w:rPr>
                <w:rFonts w:ascii="Arial" w:hAnsi="Arial" w:eastAsia="Arial" w:cs="Arial"/>
                <w:b w:val="0"/>
                <w:bCs w:val="0"/>
                <w:i w:val="0"/>
                <w:iCs w:val="0"/>
                <w:caps w:val="0"/>
                <w:smallCaps w:val="0"/>
                <w:color w:val="4F6228" w:themeColor="accent3" w:themeTint="FF" w:themeShade="80"/>
                <w:sz w:val="24"/>
                <w:szCs w:val="24"/>
                <w:lang w:val="en-GB"/>
              </w:rPr>
              <w:t xml:space="preserve"> </w:t>
            </w:r>
            <w:r w:rsidRPr="18B8C982" w:rsidR="6F52AE15">
              <w:rPr>
                <w:rFonts w:ascii="Arial" w:hAnsi="Arial" w:eastAsia="Arial" w:cs="Arial"/>
                <w:b w:val="0"/>
                <w:bCs w:val="0"/>
                <w:i w:val="0"/>
                <w:iCs w:val="0"/>
                <w:caps w:val="0"/>
                <w:smallCaps w:val="0"/>
                <w:color w:val="000000" w:themeColor="text1" w:themeTint="FF" w:themeShade="FF"/>
                <w:sz w:val="24"/>
                <w:szCs w:val="24"/>
                <w:lang w:val="en-GB"/>
              </w:rPr>
              <w:t>%)  </w:t>
            </w:r>
          </w:p>
        </w:tc>
        <w:tc>
          <w:tcPr>
            <w:tcW w:w="1620" w:type="dxa"/>
            <w:tcBorders>
              <w:top w:val="single" w:sz="6"/>
              <w:left w:val="single" w:sz="6"/>
              <w:bottom w:val="single" w:sz="6"/>
              <w:right w:val="single" w:sz="6"/>
            </w:tcBorders>
            <w:tcMar/>
            <w:vAlign w:val="center"/>
          </w:tcPr>
          <w:p w:rsidR="18B8C982" w:rsidP="18B8C982" w:rsidRDefault="18B8C982" w14:paraId="16043FFA" w14:textId="7DCFC59F">
            <w:pPr>
              <w:spacing w:before="0"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18B8C982" w:rsidR="18B8C982">
              <w:rPr>
                <w:rFonts w:ascii="Arial" w:hAnsi="Arial" w:eastAsia="Arial" w:cs="Arial"/>
                <w:b w:val="0"/>
                <w:bCs w:val="0"/>
                <w:i w:val="1"/>
                <w:iCs w:val="1"/>
                <w:caps w:val="0"/>
                <w:smallCaps w:val="0"/>
                <w:color w:val="4F6228" w:themeColor="accent3" w:themeTint="FF" w:themeShade="80"/>
                <w:sz w:val="24"/>
                <w:szCs w:val="24"/>
                <w:lang w:val="en-GB"/>
              </w:rPr>
              <w:t>Absolute</w:t>
            </w:r>
            <w:r w:rsidRPr="18B8C982" w:rsidR="18B8C982">
              <w:rPr>
                <w:rFonts w:ascii="Arial" w:hAnsi="Arial" w:eastAsia="Arial" w:cs="Arial"/>
                <w:b w:val="0"/>
                <w:bCs w:val="0"/>
                <w:i w:val="0"/>
                <w:iCs w:val="0"/>
                <w:caps w:val="0"/>
                <w:smallCaps w:val="0"/>
                <w:color w:val="000000" w:themeColor="text1" w:themeTint="FF" w:themeShade="FF"/>
                <w:sz w:val="24"/>
                <w:szCs w:val="24"/>
                <w:lang w:val="en-GB"/>
              </w:rPr>
              <w:t xml:space="preserve"> (</w:t>
            </w:r>
            <w:r w:rsidRPr="18B8C982" w:rsidR="18B8C982">
              <w:rPr>
                <w:rFonts w:ascii="Arial" w:hAnsi="Arial" w:eastAsia="Arial" w:cs="Arial"/>
                <w:b w:val="0"/>
                <w:bCs w:val="0"/>
                <w:i w:val="1"/>
                <w:iCs w:val="1"/>
                <w:caps w:val="0"/>
                <w:smallCaps w:val="0"/>
                <w:color w:val="4F6228" w:themeColor="accent3" w:themeTint="FF" w:themeShade="80"/>
                <w:sz w:val="24"/>
                <w:szCs w:val="24"/>
                <w:lang w:val="en-GB"/>
              </w:rPr>
              <w:t>Proportional</w:t>
            </w:r>
            <w:r w:rsidRPr="18B8C982" w:rsidR="18B8C982">
              <w:rPr>
                <w:rFonts w:ascii="Arial" w:hAnsi="Arial" w:eastAsia="Arial" w:cs="Arial"/>
                <w:b w:val="0"/>
                <w:bCs w:val="0"/>
                <w:i w:val="0"/>
                <w:iCs w:val="0"/>
                <w:caps w:val="0"/>
                <w:smallCaps w:val="0"/>
                <w:color w:val="4F6228" w:themeColor="accent3" w:themeTint="FF" w:themeShade="80"/>
                <w:sz w:val="24"/>
                <w:szCs w:val="24"/>
                <w:lang w:val="en-GB"/>
              </w:rPr>
              <w:t xml:space="preserve"> </w:t>
            </w: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p>
        </w:tc>
        <w:tc>
          <w:tcPr>
            <w:tcW w:w="2859" w:type="dxa"/>
            <w:tcBorders>
              <w:top w:val="single" w:sz="6"/>
              <w:left w:val="single" w:sz="6"/>
              <w:bottom w:val="single" w:sz="6"/>
              <w:right w:val="single" w:sz="6"/>
            </w:tcBorders>
            <w:tcMar/>
            <w:vAlign w:val="center"/>
          </w:tcPr>
          <w:p w:rsidR="18B8C982" w:rsidP="18B8C982" w:rsidRDefault="18B8C982" w14:paraId="2F59E0CF" w14:textId="5B17A365">
            <w:pPr>
              <w:spacing w:before="0"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18B8C982" w:rsidR="18B8C982">
              <w:rPr>
                <w:rFonts w:ascii="Arial" w:hAnsi="Arial" w:eastAsia="Arial" w:cs="Arial"/>
                <w:b w:val="0"/>
                <w:bCs w:val="0"/>
                <w:i w:val="1"/>
                <w:iCs w:val="1"/>
                <w:caps w:val="0"/>
                <w:smallCaps w:val="0"/>
                <w:color w:val="4F6228" w:themeColor="accent3" w:themeTint="FF" w:themeShade="80"/>
                <w:sz w:val="24"/>
                <w:szCs w:val="24"/>
                <w:lang w:val="en-GB"/>
              </w:rPr>
              <w:t>Absolute</w:t>
            </w:r>
            <w:r w:rsidRPr="18B8C982" w:rsidR="18B8C982">
              <w:rPr>
                <w:rFonts w:ascii="Arial" w:hAnsi="Arial" w:eastAsia="Arial" w:cs="Arial"/>
                <w:b w:val="0"/>
                <w:bCs w:val="0"/>
                <w:i w:val="0"/>
                <w:iCs w:val="0"/>
                <w:caps w:val="0"/>
                <w:smallCaps w:val="0"/>
                <w:color w:val="000000" w:themeColor="text1" w:themeTint="FF" w:themeShade="FF"/>
                <w:sz w:val="24"/>
                <w:szCs w:val="24"/>
                <w:lang w:val="en-GB"/>
              </w:rPr>
              <w:t xml:space="preserve"> (</w:t>
            </w:r>
            <w:r w:rsidRPr="18B8C982" w:rsidR="18B8C982">
              <w:rPr>
                <w:rFonts w:ascii="Arial" w:hAnsi="Arial" w:eastAsia="Arial" w:cs="Arial"/>
                <w:b w:val="0"/>
                <w:bCs w:val="0"/>
                <w:i w:val="1"/>
                <w:iCs w:val="1"/>
                <w:caps w:val="0"/>
                <w:smallCaps w:val="0"/>
                <w:color w:val="4F6228" w:themeColor="accent3" w:themeTint="FF" w:themeShade="80"/>
                <w:sz w:val="24"/>
                <w:szCs w:val="24"/>
                <w:lang w:val="en-GB"/>
              </w:rPr>
              <w:t>Proportional</w:t>
            </w:r>
            <w:r w:rsidRPr="18B8C982" w:rsidR="18B8C982">
              <w:rPr>
                <w:rFonts w:ascii="Arial" w:hAnsi="Arial" w:eastAsia="Arial" w:cs="Arial"/>
                <w:b w:val="0"/>
                <w:bCs w:val="0"/>
                <w:i w:val="0"/>
                <w:iCs w:val="0"/>
                <w:caps w:val="0"/>
                <w:smallCaps w:val="0"/>
                <w:color w:val="4F6228" w:themeColor="accent3" w:themeTint="FF" w:themeShade="80"/>
                <w:sz w:val="24"/>
                <w:szCs w:val="24"/>
                <w:lang w:val="en-GB"/>
              </w:rPr>
              <w:t xml:space="preserve"> </w:t>
            </w:r>
            <w:r w:rsidRPr="18B8C982" w:rsidR="18B8C982">
              <w:rPr>
                <w:rFonts w:ascii="Arial" w:hAnsi="Arial" w:eastAsia="Arial" w:cs="Arial"/>
                <w:b w:val="0"/>
                <w:bCs w:val="0"/>
                <w:i w:val="0"/>
                <w:iCs w:val="0"/>
                <w:caps w:val="0"/>
                <w:smallCaps w:val="0"/>
                <w:color w:val="000000" w:themeColor="text1" w:themeTint="FF" w:themeShade="FF"/>
                <w:sz w:val="24"/>
                <w:szCs w:val="24"/>
                <w:lang w:val="en-GB"/>
              </w:rPr>
              <w:t>%)</w:t>
            </w:r>
          </w:p>
        </w:tc>
      </w:tr>
      <w:tr w:rsidR="18B8C982" w:rsidTr="740D586D" w14:paraId="5A560041">
        <w:trPr>
          <w:trHeight w:val="300"/>
        </w:trPr>
        <w:tc>
          <w:tcPr>
            <w:tcW w:w="3531" w:type="dxa"/>
            <w:tcBorders>
              <w:top w:val="single" w:sz="6"/>
              <w:left w:val="single" w:sz="6"/>
              <w:bottom w:val="single" w:sz="6"/>
              <w:right w:val="single" w:sz="6"/>
            </w:tcBorders>
            <w:tcMar/>
            <w:vAlign w:val="bottom"/>
          </w:tcPr>
          <w:p w:rsidR="18B8C982" w:rsidP="18B8C982" w:rsidRDefault="18B8C982" w14:paraId="23CD025B" w14:textId="32910CBA">
            <w:pPr>
              <w:pStyle w:val="Normal"/>
              <w:bidi w:val="0"/>
              <w:spacing w:before="0" w:beforeAutospacing="off" w:after="0" w:afterAutospacing="off" w:line="240" w:lineRule="auto"/>
              <w:ind w:left="0" w:right="0" w:firstLine="450"/>
              <w:jc w:val="left"/>
              <w:rPr>
                <w:rFonts w:ascii="Arial" w:hAnsi="Arial" w:eastAsia="Arial" w:cs="Arial"/>
                <w:b w:val="0"/>
                <w:bCs w:val="0"/>
                <w:i w:val="1"/>
                <w:iCs w:val="1"/>
                <w:caps w:val="0"/>
                <w:smallCaps w:val="0"/>
                <w:color w:val="4F6228" w:themeColor="accent3" w:themeTint="FF" w:themeShade="80"/>
                <w:sz w:val="24"/>
                <w:szCs w:val="24"/>
                <w:lang w:val="en-GB"/>
              </w:rPr>
            </w:pPr>
            <w:r w:rsidRPr="18B8C982" w:rsidR="18B8C982">
              <w:rPr>
                <w:rFonts w:ascii="Arial" w:hAnsi="Arial" w:eastAsia="Arial" w:cs="Arial"/>
                <w:b w:val="0"/>
                <w:bCs w:val="0"/>
                <w:i w:val="1"/>
                <w:iCs w:val="1"/>
                <w:caps w:val="0"/>
                <w:smallCaps w:val="0"/>
                <w:color w:val="4F6228" w:themeColor="accent3" w:themeTint="FF" w:themeShade="80"/>
                <w:sz w:val="24"/>
                <w:szCs w:val="24"/>
                <w:lang w:val="en-GB"/>
              </w:rPr>
              <w:t>Site A</w:t>
            </w:r>
          </w:p>
        </w:tc>
        <w:tc>
          <w:tcPr>
            <w:tcW w:w="1620" w:type="dxa"/>
            <w:tcBorders>
              <w:top w:val="single" w:sz="6"/>
              <w:left w:val="single" w:sz="6"/>
              <w:bottom w:val="single" w:sz="6"/>
              <w:right w:val="single" w:sz="6"/>
            </w:tcBorders>
            <w:tcMar/>
            <w:vAlign w:val="bottom"/>
          </w:tcPr>
          <w:p w:rsidR="2790FCE3" w:rsidP="18B8C982" w:rsidRDefault="2790FCE3" w14:paraId="2303C974" w14:textId="5C2C6414">
            <w:pPr>
              <w:pStyle w:val="Normal"/>
              <w:spacing w:line="240" w:lineRule="auto"/>
              <w:rPr>
                <w:rFonts w:ascii="Arial" w:hAnsi="Arial" w:eastAsia="Arial" w:cs="Arial"/>
                <w:b w:val="0"/>
                <w:bCs w:val="0"/>
                <w:i w:val="0"/>
                <w:iCs w:val="0"/>
                <w:caps w:val="0"/>
                <w:smallCaps w:val="0"/>
                <w:color w:val="4F6228" w:themeColor="accent3" w:themeTint="FF" w:themeShade="80"/>
                <w:sz w:val="24"/>
                <w:szCs w:val="24"/>
              </w:rPr>
            </w:pPr>
            <w:r w:rsidRPr="18B8C982" w:rsidR="2790FCE3">
              <w:rPr>
                <w:rFonts w:ascii="Arial" w:hAnsi="Arial" w:eastAsia="Arial" w:cs="Arial"/>
                <w:b w:val="0"/>
                <w:bCs w:val="0"/>
                <w:i w:val="1"/>
                <w:iCs w:val="1"/>
                <w:caps w:val="0"/>
                <w:smallCaps w:val="0"/>
                <w:color w:val="4F6228" w:themeColor="accent3" w:themeTint="FF" w:themeShade="80"/>
                <w:sz w:val="24"/>
                <w:szCs w:val="24"/>
                <w:lang w:val="en-GB"/>
              </w:rPr>
              <w:t>Absolute</w:t>
            </w:r>
          </w:p>
        </w:tc>
        <w:tc>
          <w:tcPr>
            <w:tcW w:w="1620" w:type="dxa"/>
            <w:tcBorders>
              <w:top w:val="single" w:sz="6"/>
              <w:left w:val="single" w:sz="6"/>
              <w:bottom w:val="single" w:sz="6"/>
              <w:right w:val="single" w:sz="6"/>
            </w:tcBorders>
            <w:tcMar/>
            <w:vAlign w:val="bottom"/>
          </w:tcPr>
          <w:p w:rsidR="18B8C982" w:rsidP="18B8C982" w:rsidRDefault="18B8C982" w14:paraId="5A732A63" w14:textId="08547A4D">
            <w:pPr>
              <w:spacing w:before="0" w:after="0" w:line="240" w:lineRule="auto"/>
              <w:rPr>
                <w:rFonts w:ascii="Arial" w:hAnsi="Arial" w:eastAsia="Arial" w:cs="Arial"/>
                <w:b w:val="0"/>
                <w:bCs w:val="0"/>
                <w:i w:val="0"/>
                <w:iCs w:val="0"/>
                <w:caps w:val="0"/>
                <w:smallCaps w:val="0"/>
                <w:color w:val="4F6228" w:themeColor="accent3" w:themeTint="FF" w:themeShade="80"/>
                <w:sz w:val="24"/>
                <w:szCs w:val="24"/>
              </w:rPr>
            </w:pP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r w:rsidRPr="18B8C982" w:rsidR="18B8C982">
              <w:rPr>
                <w:rFonts w:ascii="Arial" w:hAnsi="Arial" w:eastAsia="Arial" w:cs="Arial"/>
                <w:b w:val="0"/>
                <w:bCs w:val="0"/>
                <w:i w:val="1"/>
                <w:iCs w:val="1"/>
                <w:caps w:val="0"/>
                <w:smallCaps w:val="0"/>
                <w:color w:val="4F6228" w:themeColor="accent3" w:themeTint="FF" w:themeShade="80"/>
                <w:sz w:val="24"/>
                <w:szCs w:val="24"/>
                <w:lang w:val="en-GB"/>
              </w:rPr>
              <w:t>Absolute</w:t>
            </w:r>
          </w:p>
        </w:tc>
        <w:tc>
          <w:tcPr>
            <w:tcW w:w="2859" w:type="dxa"/>
            <w:tcBorders>
              <w:top w:val="single" w:sz="6"/>
              <w:left w:val="single" w:sz="6"/>
              <w:bottom w:val="single" w:sz="6"/>
              <w:right w:val="single" w:sz="6"/>
            </w:tcBorders>
            <w:tcMar/>
            <w:vAlign w:val="bottom"/>
          </w:tcPr>
          <w:p w:rsidR="18B8C982" w:rsidP="18B8C982" w:rsidRDefault="18B8C982" w14:paraId="24DE2B85" w14:textId="247D11B1">
            <w:pPr>
              <w:spacing w:before="0" w:after="0" w:line="240" w:lineRule="auto"/>
              <w:rPr>
                <w:rFonts w:ascii="Arial" w:hAnsi="Arial" w:eastAsia="Arial" w:cs="Arial"/>
                <w:b w:val="0"/>
                <w:bCs w:val="0"/>
                <w:i w:val="0"/>
                <w:iCs w:val="0"/>
                <w:caps w:val="0"/>
                <w:smallCaps w:val="0"/>
                <w:color w:val="4F6228" w:themeColor="accent3" w:themeTint="FF" w:themeShade="80"/>
                <w:sz w:val="24"/>
                <w:szCs w:val="24"/>
              </w:rPr>
            </w:pP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r w:rsidRPr="18B8C982" w:rsidR="18B8C982">
              <w:rPr>
                <w:rFonts w:ascii="Arial" w:hAnsi="Arial" w:eastAsia="Arial" w:cs="Arial"/>
                <w:b w:val="0"/>
                <w:bCs w:val="0"/>
                <w:i w:val="1"/>
                <w:iCs w:val="1"/>
                <w:caps w:val="0"/>
                <w:smallCaps w:val="0"/>
                <w:color w:val="4F6228" w:themeColor="accent3" w:themeTint="FF" w:themeShade="80"/>
                <w:sz w:val="24"/>
                <w:szCs w:val="24"/>
                <w:lang w:val="en-GB"/>
              </w:rPr>
              <w:t>Absolute</w:t>
            </w:r>
          </w:p>
        </w:tc>
      </w:tr>
      <w:tr w:rsidR="18B8C982" w:rsidTr="740D586D" w14:paraId="3F9A228E">
        <w:trPr>
          <w:trHeight w:val="255"/>
        </w:trPr>
        <w:tc>
          <w:tcPr>
            <w:tcW w:w="3531" w:type="dxa"/>
            <w:tcBorders>
              <w:top w:val="single" w:sz="6"/>
              <w:left w:val="single" w:sz="6"/>
              <w:bottom w:val="single" w:sz="6"/>
              <w:right w:val="single" w:sz="6"/>
            </w:tcBorders>
            <w:tcMar/>
            <w:vAlign w:val="bottom"/>
          </w:tcPr>
          <w:p w:rsidR="18B8C982" w:rsidP="18B8C982" w:rsidRDefault="18B8C982" w14:paraId="4EAFE567" w14:textId="7FFE8C0B">
            <w:pPr>
              <w:spacing w:before="0" w:after="0" w:line="240" w:lineRule="auto"/>
              <w:ind w:firstLine="480" w:firstLineChars="200"/>
              <w:rPr>
                <w:rFonts w:ascii="Arial" w:hAnsi="Arial" w:eastAsia="Arial" w:cs="Arial"/>
                <w:b w:val="0"/>
                <w:bCs w:val="0"/>
                <w:i w:val="1"/>
                <w:iCs w:val="1"/>
                <w:caps w:val="0"/>
                <w:smallCaps w:val="0"/>
                <w:color w:val="4F6228" w:themeColor="accent3" w:themeTint="FF" w:themeShade="80"/>
                <w:sz w:val="24"/>
                <w:szCs w:val="24"/>
                <w:lang w:val="en-GB"/>
              </w:rPr>
            </w:pPr>
            <w:r w:rsidRPr="18B8C982" w:rsidR="18B8C982">
              <w:rPr>
                <w:rFonts w:ascii="Arial" w:hAnsi="Arial" w:eastAsia="Arial" w:cs="Arial"/>
                <w:b w:val="0"/>
                <w:bCs w:val="0"/>
                <w:i w:val="1"/>
                <w:iCs w:val="1"/>
                <w:caps w:val="0"/>
                <w:smallCaps w:val="0"/>
                <w:color w:val="4F6228" w:themeColor="accent3" w:themeTint="FF" w:themeShade="80"/>
                <w:sz w:val="24"/>
                <w:szCs w:val="24"/>
                <w:lang w:val="en-GB"/>
              </w:rPr>
              <w:t>Site B</w:t>
            </w:r>
          </w:p>
        </w:tc>
        <w:tc>
          <w:tcPr>
            <w:tcW w:w="1620" w:type="dxa"/>
            <w:tcBorders>
              <w:top w:val="single" w:sz="6"/>
              <w:left w:val="single" w:sz="6"/>
              <w:bottom w:val="single" w:sz="6"/>
              <w:right w:val="single" w:sz="6"/>
            </w:tcBorders>
            <w:tcMar/>
            <w:vAlign w:val="bottom"/>
          </w:tcPr>
          <w:p w:rsidR="18B8C982" w:rsidP="18B8C982" w:rsidRDefault="18B8C982" w14:paraId="07253358" w14:textId="33F9B46B">
            <w:pPr>
              <w:pStyle w:val="Normal"/>
              <w:spacing w:line="240" w:lineRule="auto"/>
              <w:rPr>
                <w:rFonts w:ascii="Arial" w:hAnsi="Arial" w:eastAsia="Arial" w:cs="Arial"/>
                <w:b w:val="0"/>
                <w:bCs w:val="0"/>
                <w:i w:val="0"/>
                <w:iCs w:val="0"/>
                <w:caps w:val="0"/>
                <w:smallCaps w:val="0"/>
                <w:color w:val="000000" w:themeColor="text1" w:themeTint="FF" w:themeShade="FF"/>
                <w:sz w:val="24"/>
                <w:szCs w:val="24"/>
                <w:lang w:val="en-GB"/>
              </w:rPr>
            </w:pPr>
          </w:p>
        </w:tc>
        <w:tc>
          <w:tcPr>
            <w:tcW w:w="1620" w:type="dxa"/>
            <w:tcBorders>
              <w:top w:val="single" w:sz="6"/>
              <w:left w:val="single" w:sz="6"/>
              <w:bottom w:val="single" w:sz="6"/>
              <w:right w:val="single" w:sz="6"/>
            </w:tcBorders>
            <w:tcMar/>
            <w:vAlign w:val="bottom"/>
          </w:tcPr>
          <w:p w:rsidR="18B8C982" w:rsidP="18B8C982" w:rsidRDefault="18B8C982" w14:paraId="507E92DD" w14:textId="64F15C9A">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p>
        </w:tc>
        <w:tc>
          <w:tcPr>
            <w:tcW w:w="2859" w:type="dxa"/>
            <w:tcBorders>
              <w:top w:val="single" w:sz="6"/>
              <w:left w:val="single" w:sz="6"/>
              <w:bottom w:val="single" w:sz="6"/>
              <w:right w:val="single" w:sz="6"/>
            </w:tcBorders>
            <w:tcMar/>
            <w:vAlign w:val="bottom"/>
          </w:tcPr>
          <w:p w:rsidR="18B8C982" w:rsidP="18B8C982" w:rsidRDefault="18B8C982" w14:paraId="642C3CA8" w14:textId="3D942CCF">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p>
        </w:tc>
      </w:tr>
      <w:tr w:rsidR="18B8C982" w:rsidTr="740D586D" w14:paraId="3D8F4D3B">
        <w:trPr>
          <w:trHeight w:val="255"/>
        </w:trPr>
        <w:tc>
          <w:tcPr>
            <w:tcW w:w="3531" w:type="dxa"/>
            <w:tcBorders>
              <w:top w:val="single" w:sz="6"/>
              <w:left w:val="single" w:sz="6"/>
              <w:bottom w:val="single" w:sz="6"/>
              <w:right w:val="single" w:sz="6"/>
            </w:tcBorders>
            <w:tcMar/>
            <w:vAlign w:val="bottom"/>
          </w:tcPr>
          <w:p w:rsidR="18B8C982" w:rsidP="18B8C982" w:rsidRDefault="18B8C982" w14:paraId="60523193" w14:textId="298109C0">
            <w:pPr>
              <w:spacing w:before="0" w:after="0" w:line="240" w:lineRule="auto"/>
              <w:ind w:firstLine="480" w:firstLineChars="200"/>
              <w:rPr>
                <w:rFonts w:ascii="Arial" w:hAnsi="Arial" w:eastAsia="Arial" w:cs="Arial"/>
                <w:b w:val="0"/>
                <w:bCs w:val="0"/>
                <w:i w:val="1"/>
                <w:iCs w:val="1"/>
                <w:caps w:val="0"/>
                <w:smallCaps w:val="0"/>
                <w:color w:val="4F6228" w:themeColor="accent3" w:themeTint="FF" w:themeShade="80"/>
                <w:sz w:val="24"/>
                <w:szCs w:val="24"/>
                <w:lang w:val="en-GB"/>
              </w:rPr>
            </w:pPr>
            <w:r w:rsidRPr="18B8C982" w:rsidR="18B8C982">
              <w:rPr>
                <w:rFonts w:ascii="Arial" w:hAnsi="Arial" w:eastAsia="Arial" w:cs="Arial"/>
                <w:b w:val="0"/>
                <w:bCs w:val="0"/>
                <w:i w:val="1"/>
                <w:iCs w:val="1"/>
                <w:caps w:val="0"/>
                <w:smallCaps w:val="0"/>
                <w:color w:val="4F6228" w:themeColor="accent3" w:themeTint="FF" w:themeShade="80"/>
                <w:sz w:val="24"/>
                <w:szCs w:val="24"/>
                <w:lang w:val="en-GB"/>
              </w:rPr>
              <w:t>Site C</w:t>
            </w:r>
          </w:p>
        </w:tc>
        <w:tc>
          <w:tcPr>
            <w:tcW w:w="1620" w:type="dxa"/>
            <w:tcBorders>
              <w:top w:val="single" w:sz="6"/>
              <w:left w:val="single" w:sz="6"/>
              <w:bottom w:val="single" w:sz="6"/>
              <w:right w:val="single" w:sz="6"/>
            </w:tcBorders>
            <w:tcMar/>
            <w:vAlign w:val="bottom"/>
          </w:tcPr>
          <w:p w:rsidR="18B8C982" w:rsidP="18B8C982" w:rsidRDefault="18B8C982" w14:paraId="09E68BFE" w14:textId="0BAE588E">
            <w:pPr>
              <w:pStyle w:val="Normal"/>
              <w:spacing w:line="240" w:lineRule="auto"/>
              <w:rPr>
                <w:rFonts w:ascii="Arial" w:hAnsi="Arial" w:eastAsia="Arial" w:cs="Arial"/>
                <w:b w:val="0"/>
                <w:bCs w:val="0"/>
                <w:i w:val="0"/>
                <w:iCs w:val="0"/>
                <w:caps w:val="0"/>
                <w:smallCaps w:val="0"/>
                <w:color w:val="000000" w:themeColor="text1" w:themeTint="FF" w:themeShade="FF"/>
                <w:sz w:val="24"/>
                <w:szCs w:val="24"/>
                <w:lang w:val="en-GB"/>
              </w:rPr>
            </w:pPr>
          </w:p>
        </w:tc>
        <w:tc>
          <w:tcPr>
            <w:tcW w:w="1620" w:type="dxa"/>
            <w:tcBorders>
              <w:top w:val="single" w:sz="6"/>
              <w:left w:val="single" w:sz="6"/>
              <w:bottom w:val="single" w:sz="6"/>
              <w:right w:val="single" w:sz="6"/>
            </w:tcBorders>
            <w:tcMar/>
            <w:vAlign w:val="bottom"/>
          </w:tcPr>
          <w:p w:rsidR="18B8C982" w:rsidP="18B8C982" w:rsidRDefault="18B8C982" w14:paraId="16B01125" w14:textId="1BD077BC">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p>
        </w:tc>
        <w:tc>
          <w:tcPr>
            <w:tcW w:w="2859" w:type="dxa"/>
            <w:tcBorders>
              <w:top w:val="single" w:sz="6"/>
              <w:left w:val="single" w:sz="6"/>
              <w:bottom w:val="single" w:sz="6"/>
              <w:right w:val="single" w:sz="6"/>
            </w:tcBorders>
            <w:tcMar/>
            <w:vAlign w:val="bottom"/>
          </w:tcPr>
          <w:p w:rsidR="18B8C982" w:rsidP="18B8C982" w:rsidRDefault="18B8C982" w14:paraId="442F74C3" w14:textId="796EE736">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p>
        </w:tc>
      </w:tr>
      <w:tr w:rsidR="18B8C982" w:rsidTr="740D586D" w14:paraId="25C6D374">
        <w:trPr>
          <w:trHeight w:val="255"/>
        </w:trPr>
        <w:tc>
          <w:tcPr>
            <w:tcW w:w="3531" w:type="dxa"/>
            <w:tcBorders>
              <w:top w:val="single" w:sz="6"/>
              <w:left w:val="single" w:sz="6"/>
              <w:bottom w:val="single" w:sz="6"/>
              <w:right w:val="single" w:sz="6"/>
            </w:tcBorders>
            <w:tcMar/>
            <w:vAlign w:val="bottom"/>
          </w:tcPr>
          <w:p w:rsidR="18B8C982" w:rsidP="18B8C982" w:rsidRDefault="18B8C982" w14:paraId="43E8C31F" w14:textId="175A2EF4">
            <w:pPr>
              <w:spacing w:before="0" w:after="0" w:line="240" w:lineRule="auto"/>
              <w:ind w:firstLine="480" w:firstLineChars="200"/>
              <w:rPr>
                <w:rFonts w:ascii="Arial" w:hAnsi="Arial" w:eastAsia="Arial" w:cs="Arial"/>
                <w:b w:val="0"/>
                <w:bCs w:val="0"/>
                <w:i w:val="0"/>
                <w:iCs w:val="0"/>
                <w:caps w:val="0"/>
                <w:smallCaps w:val="0"/>
                <w:color w:val="000000" w:themeColor="text1" w:themeTint="FF" w:themeShade="FF"/>
                <w:sz w:val="24"/>
                <w:szCs w:val="24"/>
                <w:lang w:val="en-GB"/>
              </w:rPr>
            </w:pPr>
          </w:p>
        </w:tc>
        <w:tc>
          <w:tcPr>
            <w:tcW w:w="1620" w:type="dxa"/>
            <w:tcBorders>
              <w:top w:val="single" w:sz="6"/>
              <w:left w:val="single" w:sz="6"/>
              <w:bottom w:val="single" w:sz="6"/>
              <w:right w:val="single" w:sz="6"/>
            </w:tcBorders>
            <w:tcMar/>
            <w:vAlign w:val="bottom"/>
          </w:tcPr>
          <w:p w:rsidR="18B8C982" w:rsidP="18B8C982" w:rsidRDefault="18B8C982" w14:paraId="458D12B0" w14:textId="7D2A7F42">
            <w:pPr>
              <w:pStyle w:val="Normal"/>
              <w:spacing w:line="240" w:lineRule="auto"/>
              <w:rPr>
                <w:rFonts w:ascii="Arial" w:hAnsi="Arial" w:eastAsia="Arial" w:cs="Arial"/>
                <w:b w:val="0"/>
                <w:bCs w:val="0"/>
                <w:i w:val="0"/>
                <w:iCs w:val="0"/>
                <w:caps w:val="0"/>
                <w:smallCaps w:val="0"/>
                <w:color w:val="000000" w:themeColor="text1" w:themeTint="FF" w:themeShade="FF"/>
                <w:sz w:val="24"/>
                <w:szCs w:val="24"/>
                <w:lang w:val="en-GB"/>
              </w:rPr>
            </w:pPr>
          </w:p>
        </w:tc>
        <w:tc>
          <w:tcPr>
            <w:tcW w:w="1620" w:type="dxa"/>
            <w:tcBorders>
              <w:top w:val="single" w:sz="6"/>
              <w:left w:val="single" w:sz="6"/>
              <w:bottom w:val="single" w:sz="6"/>
              <w:right w:val="single" w:sz="6"/>
            </w:tcBorders>
            <w:tcMar/>
            <w:vAlign w:val="bottom"/>
          </w:tcPr>
          <w:p w:rsidR="18B8C982" w:rsidP="18B8C982" w:rsidRDefault="18B8C982" w14:paraId="0873A22E" w14:textId="4DA8CA98">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p>
        </w:tc>
        <w:tc>
          <w:tcPr>
            <w:tcW w:w="2859" w:type="dxa"/>
            <w:tcBorders>
              <w:top w:val="single" w:sz="6"/>
              <w:left w:val="single" w:sz="6"/>
              <w:bottom w:val="single" w:sz="6"/>
              <w:right w:val="single" w:sz="6"/>
            </w:tcBorders>
            <w:tcMar/>
            <w:vAlign w:val="bottom"/>
          </w:tcPr>
          <w:p w:rsidR="18B8C982" w:rsidP="18B8C982" w:rsidRDefault="18B8C982" w14:paraId="200E4397" w14:textId="5315AF80">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p>
        </w:tc>
      </w:tr>
      <w:tr w:rsidR="18B8C982" w:rsidTr="740D586D" w14:paraId="373D3A8E">
        <w:trPr>
          <w:trHeight w:val="255"/>
        </w:trPr>
        <w:tc>
          <w:tcPr>
            <w:tcW w:w="3531" w:type="dxa"/>
            <w:tcBorders>
              <w:top w:val="single" w:sz="6"/>
              <w:left w:val="single" w:sz="6"/>
              <w:bottom w:val="single" w:sz="6"/>
              <w:right w:val="single" w:sz="6"/>
            </w:tcBorders>
            <w:tcMar/>
            <w:vAlign w:val="bottom"/>
          </w:tcPr>
          <w:p w:rsidR="18B8C982" w:rsidP="18B8C982" w:rsidRDefault="18B8C982" w14:paraId="49821A45" w14:textId="0875177A">
            <w:pPr>
              <w:spacing w:before="0" w:after="0" w:line="240" w:lineRule="auto"/>
              <w:ind w:firstLine="480" w:firstLineChars="200"/>
              <w:rPr>
                <w:rFonts w:ascii="Arial" w:hAnsi="Arial" w:eastAsia="Arial" w:cs="Arial"/>
                <w:b w:val="0"/>
                <w:bCs w:val="0"/>
                <w:i w:val="0"/>
                <w:iCs w:val="0"/>
                <w:caps w:val="0"/>
                <w:smallCaps w:val="0"/>
                <w:color w:val="000000" w:themeColor="text1" w:themeTint="FF" w:themeShade="FF"/>
                <w:sz w:val="24"/>
                <w:szCs w:val="24"/>
                <w:lang w:val="en-GB"/>
              </w:rPr>
            </w:pPr>
          </w:p>
        </w:tc>
        <w:tc>
          <w:tcPr>
            <w:tcW w:w="1620" w:type="dxa"/>
            <w:tcBorders>
              <w:top w:val="single" w:sz="6"/>
              <w:left w:val="single" w:sz="6"/>
              <w:bottom w:val="single" w:sz="6"/>
              <w:right w:val="single" w:sz="6"/>
            </w:tcBorders>
            <w:tcMar/>
            <w:vAlign w:val="bottom"/>
          </w:tcPr>
          <w:p w:rsidR="18B8C982" w:rsidP="18B8C982" w:rsidRDefault="18B8C982" w14:paraId="4EAE32E9" w14:textId="20A1EC54">
            <w:pPr>
              <w:pStyle w:val="Normal"/>
              <w:spacing w:line="240" w:lineRule="auto"/>
              <w:rPr>
                <w:rFonts w:ascii="Arial" w:hAnsi="Arial" w:eastAsia="Arial" w:cs="Arial"/>
                <w:b w:val="0"/>
                <w:bCs w:val="0"/>
                <w:i w:val="0"/>
                <w:iCs w:val="0"/>
                <w:caps w:val="0"/>
                <w:smallCaps w:val="0"/>
                <w:color w:val="000000" w:themeColor="text1" w:themeTint="FF" w:themeShade="FF"/>
                <w:sz w:val="24"/>
                <w:szCs w:val="24"/>
                <w:lang w:val="en-GB"/>
              </w:rPr>
            </w:pPr>
          </w:p>
        </w:tc>
        <w:tc>
          <w:tcPr>
            <w:tcW w:w="1620" w:type="dxa"/>
            <w:tcBorders>
              <w:top w:val="single" w:sz="6"/>
              <w:left w:val="single" w:sz="6"/>
              <w:bottom w:val="single" w:sz="6"/>
              <w:right w:val="single" w:sz="6"/>
            </w:tcBorders>
            <w:tcMar/>
            <w:vAlign w:val="bottom"/>
          </w:tcPr>
          <w:p w:rsidR="18B8C982" w:rsidP="18B8C982" w:rsidRDefault="18B8C982" w14:paraId="5B88D2F2" w14:textId="17C53105">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p>
        </w:tc>
        <w:tc>
          <w:tcPr>
            <w:tcW w:w="2859" w:type="dxa"/>
            <w:tcBorders>
              <w:top w:val="single" w:sz="6"/>
              <w:left w:val="single" w:sz="6"/>
              <w:bottom w:val="single" w:sz="6"/>
              <w:right w:val="single" w:sz="6"/>
            </w:tcBorders>
            <w:tcMar/>
            <w:vAlign w:val="bottom"/>
          </w:tcPr>
          <w:p w:rsidR="18B8C982" w:rsidP="18B8C982" w:rsidRDefault="18B8C982" w14:paraId="084627A6" w14:textId="5EC05C10">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p>
        </w:tc>
      </w:tr>
      <w:tr w:rsidR="18B8C982" w:rsidTr="740D586D" w14:paraId="6937A66C">
        <w:trPr>
          <w:trHeight w:val="255"/>
        </w:trPr>
        <w:tc>
          <w:tcPr>
            <w:tcW w:w="3531" w:type="dxa"/>
            <w:tcBorders>
              <w:top w:val="single" w:sz="6"/>
              <w:left w:val="single" w:sz="6"/>
              <w:bottom w:val="single" w:sz="6"/>
              <w:right w:val="single" w:sz="6"/>
            </w:tcBorders>
            <w:tcMar/>
            <w:vAlign w:val="bottom"/>
          </w:tcPr>
          <w:p w:rsidR="18B8C982" w:rsidP="18B8C982" w:rsidRDefault="18B8C982" w14:paraId="1F339DAB" w14:textId="3F4D0BCF">
            <w:pPr>
              <w:spacing w:before="0" w:after="0" w:line="240" w:lineRule="auto"/>
              <w:ind w:firstLine="480" w:firstLineChars="200"/>
              <w:rPr>
                <w:rFonts w:ascii="Arial" w:hAnsi="Arial" w:eastAsia="Arial" w:cs="Arial"/>
                <w:b w:val="0"/>
                <w:bCs w:val="0"/>
                <w:i w:val="0"/>
                <w:iCs w:val="0"/>
                <w:caps w:val="0"/>
                <w:smallCaps w:val="0"/>
                <w:color w:val="000000" w:themeColor="text1" w:themeTint="FF" w:themeShade="FF"/>
                <w:sz w:val="24"/>
                <w:szCs w:val="24"/>
                <w:lang w:val="en-GB"/>
              </w:rPr>
            </w:pPr>
          </w:p>
        </w:tc>
        <w:tc>
          <w:tcPr>
            <w:tcW w:w="1620" w:type="dxa"/>
            <w:tcBorders>
              <w:top w:val="single" w:sz="6"/>
              <w:left w:val="single" w:sz="6"/>
              <w:bottom w:val="single" w:sz="6"/>
              <w:right w:val="single" w:sz="6"/>
            </w:tcBorders>
            <w:tcMar/>
            <w:vAlign w:val="bottom"/>
          </w:tcPr>
          <w:p w:rsidR="18B8C982" w:rsidP="18B8C982" w:rsidRDefault="18B8C982" w14:paraId="21B40304" w14:textId="3A65C237">
            <w:pPr>
              <w:pStyle w:val="Normal"/>
              <w:spacing w:line="240" w:lineRule="auto"/>
              <w:rPr>
                <w:rFonts w:ascii="Arial" w:hAnsi="Arial" w:eastAsia="Arial" w:cs="Arial"/>
                <w:b w:val="0"/>
                <w:bCs w:val="0"/>
                <w:i w:val="0"/>
                <w:iCs w:val="0"/>
                <w:caps w:val="0"/>
                <w:smallCaps w:val="0"/>
                <w:color w:val="000000" w:themeColor="text1" w:themeTint="FF" w:themeShade="FF"/>
                <w:sz w:val="24"/>
                <w:szCs w:val="24"/>
                <w:lang w:val="en-GB"/>
              </w:rPr>
            </w:pPr>
          </w:p>
        </w:tc>
        <w:tc>
          <w:tcPr>
            <w:tcW w:w="1620" w:type="dxa"/>
            <w:tcBorders>
              <w:top w:val="single" w:sz="6"/>
              <w:left w:val="single" w:sz="6"/>
              <w:bottom w:val="single" w:sz="6"/>
              <w:right w:val="single" w:sz="6"/>
            </w:tcBorders>
            <w:tcMar/>
            <w:vAlign w:val="bottom"/>
          </w:tcPr>
          <w:p w:rsidR="18B8C982" w:rsidP="18B8C982" w:rsidRDefault="18B8C982" w14:paraId="3FA17A68" w14:textId="4006B8F5">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p>
        </w:tc>
        <w:tc>
          <w:tcPr>
            <w:tcW w:w="2859" w:type="dxa"/>
            <w:tcBorders>
              <w:top w:val="single" w:sz="6"/>
              <w:left w:val="single" w:sz="6"/>
              <w:bottom w:val="single" w:sz="6"/>
              <w:right w:val="single" w:sz="6"/>
            </w:tcBorders>
            <w:tcMar/>
            <w:vAlign w:val="bottom"/>
          </w:tcPr>
          <w:p w:rsidR="18B8C982" w:rsidP="18B8C982" w:rsidRDefault="18B8C982" w14:paraId="4948B68F" w14:textId="6E69C6A1">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p>
        </w:tc>
      </w:tr>
      <w:tr w:rsidR="18B8C982" w:rsidTr="740D586D" w14:paraId="69BD9C72">
        <w:trPr>
          <w:trHeight w:val="420"/>
        </w:trPr>
        <w:tc>
          <w:tcPr>
            <w:tcW w:w="3531" w:type="dxa"/>
            <w:tcBorders>
              <w:top w:val="single" w:sz="6"/>
              <w:left w:val="single" w:sz="6"/>
              <w:bottom w:val="single" w:sz="6"/>
              <w:right w:val="single" w:sz="6"/>
            </w:tcBorders>
            <w:tcMar/>
            <w:vAlign w:val="bottom"/>
          </w:tcPr>
          <w:p w:rsidR="18B8C982" w:rsidP="18B8C982" w:rsidRDefault="18B8C982" w14:paraId="7E860C23" w14:textId="096C540B">
            <w:pPr>
              <w:spacing w:before="0" w:after="0" w:line="240" w:lineRule="auto"/>
              <w:ind w:firstLine="480" w:firstLineChars="200"/>
              <w:rPr>
                <w:rFonts w:ascii="Arial" w:hAnsi="Arial" w:eastAsia="Arial" w:cs="Arial"/>
                <w:b w:val="0"/>
                <w:bCs w:val="0"/>
                <w:i w:val="0"/>
                <w:iCs w:val="0"/>
                <w:caps w:val="0"/>
                <w:smallCaps w:val="0"/>
                <w:color w:val="000000" w:themeColor="text1" w:themeTint="FF" w:themeShade="FF"/>
                <w:sz w:val="24"/>
                <w:szCs w:val="24"/>
                <w:lang w:val="en-GB"/>
              </w:rPr>
            </w:pPr>
          </w:p>
        </w:tc>
        <w:tc>
          <w:tcPr>
            <w:tcW w:w="1620" w:type="dxa"/>
            <w:tcBorders>
              <w:top w:val="single" w:sz="6"/>
              <w:left w:val="single" w:sz="6"/>
              <w:bottom w:val="single" w:sz="6"/>
              <w:right w:val="single" w:sz="6"/>
            </w:tcBorders>
            <w:tcMar/>
            <w:vAlign w:val="bottom"/>
          </w:tcPr>
          <w:p w:rsidR="18B8C982" w:rsidP="18B8C982" w:rsidRDefault="18B8C982" w14:paraId="3F5AD4B3" w14:textId="41415245">
            <w:pPr>
              <w:pStyle w:val="Normal"/>
              <w:spacing w:line="240" w:lineRule="auto"/>
              <w:rPr>
                <w:rFonts w:ascii="Arial" w:hAnsi="Arial" w:eastAsia="Arial" w:cs="Arial"/>
                <w:b w:val="0"/>
                <w:bCs w:val="0"/>
                <w:i w:val="0"/>
                <w:iCs w:val="0"/>
                <w:caps w:val="0"/>
                <w:smallCaps w:val="0"/>
                <w:color w:val="000000" w:themeColor="text1" w:themeTint="FF" w:themeShade="FF"/>
                <w:sz w:val="24"/>
                <w:szCs w:val="24"/>
                <w:lang w:val="en-GB"/>
              </w:rPr>
            </w:pPr>
          </w:p>
        </w:tc>
        <w:tc>
          <w:tcPr>
            <w:tcW w:w="1620" w:type="dxa"/>
            <w:tcBorders>
              <w:top w:val="single" w:sz="6"/>
              <w:left w:val="single" w:sz="6"/>
              <w:bottom w:val="single" w:sz="6"/>
              <w:right w:val="single" w:sz="6"/>
            </w:tcBorders>
            <w:tcMar/>
            <w:vAlign w:val="bottom"/>
          </w:tcPr>
          <w:p w:rsidR="18B8C982" w:rsidP="18B8C982" w:rsidRDefault="18B8C982" w14:paraId="4D349897" w14:textId="3AFDEE16">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p>
        </w:tc>
        <w:tc>
          <w:tcPr>
            <w:tcW w:w="2859" w:type="dxa"/>
            <w:tcBorders>
              <w:top w:val="single" w:sz="6"/>
              <w:left w:val="single" w:sz="6"/>
              <w:bottom w:val="single" w:sz="6"/>
              <w:right w:val="single" w:sz="6"/>
            </w:tcBorders>
            <w:tcMar/>
            <w:vAlign w:val="bottom"/>
          </w:tcPr>
          <w:p w:rsidR="18B8C982" w:rsidP="18B8C982" w:rsidRDefault="18B8C982" w14:paraId="35CD2E82" w14:textId="7D3C9853">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p>
        </w:tc>
      </w:tr>
      <w:tr w:rsidR="18B8C982" w:rsidTr="740D586D" w14:paraId="717A3002">
        <w:trPr>
          <w:trHeight w:val="255"/>
        </w:trPr>
        <w:tc>
          <w:tcPr>
            <w:tcW w:w="3531" w:type="dxa"/>
            <w:tcBorders>
              <w:top w:val="single" w:sz="6"/>
              <w:left w:val="single" w:sz="6"/>
              <w:bottom w:val="single" w:sz="6"/>
              <w:right w:val="single" w:sz="6"/>
            </w:tcBorders>
            <w:tcMar/>
            <w:vAlign w:val="bottom"/>
          </w:tcPr>
          <w:p w:rsidR="18B8C982" w:rsidP="18B8C982" w:rsidRDefault="18B8C982" w14:paraId="4FC506F8" w14:textId="54E420F1">
            <w:pPr>
              <w:spacing w:before="0" w:after="0" w:line="240" w:lineRule="auto"/>
              <w:ind w:firstLine="480" w:firstLineChars="200"/>
              <w:rPr>
                <w:rFonts w:ascii="Arial" w:hAnsi="Arial" w:eastAsia="Arial" w:cs="Arial"/>
                <w:b w:val="0"/>
                <w:bCs w:val="0"/>
                <w:i w:val="0"/>
                <w:iCs w:val="0"/>
                <w:caps w:val="0"/>
                <w:smallCaps w:val="0"/>
                <w:color w:val="000000" w:themeColor="text1" w:themeTint="FF" w:themeShade="FF"/>
                <w:sz w:val="24"/>
                <w:szCs w:val="24"/>
                <w:lang w:val="en-GB"/>
              </w:rPr>
            </w:pPr>
          </w:p>
        </w:tc>
        <w:tc>
          <w:tcPr>
            <w:tcW w:w="1620" w:type="dxa"/>
            <w:tcBorders>
              <w:top w:val="single" w:sz="6"/>
              <w:left w:val="single" w:sz="6"/>
              <w:bottom w:val="single" w:sz="6"/>
              <w:right w:val="single" w:sz="6"/>
            </w:tcBorders>
            <w:tcMar/>
            <w:vAlign w:val="bottom"/>
          </w:tcPr>
          <w:p w:rsidR="18B8C982" w:rsidP="18B8C982" w:rsidRDefault="18B8C982" w14:paraId="37DAED44" w14:textId="596EF9E2">
            <w:pPr>
              <w:pStyle w:val="Normal"/>
              <w:spacing w:line="240" w:lineRule="auto"/>
              <w:rPr>
                <w:rFonts w:ascii="Arial" w:hAnsi="Arial" w:eastAsia="Arial" w:cs="Arial"/>
                <w:b w:val="0"/>
                <w:bCs w:val="0"/>
                <w:i w:val="0"/>
                <w:iCs w:val="0"/>
                <w:caps w:val="0"/>
                <w:smallCaps w:val="0"/>
                <w:color w:val="000000" w:themeColor="text1" w:themeTint="FF" w:themeShade="FF"/>
                <w:sz w:val="24"/>
                <w:szCs w:val="24"/>
                <w:lang w:val="en-GB"/>
              </w:rPr>
            </w:pPr>
          </w:p>
        </w:tc>
        <w:tc>
          <w:tcPr>
            <w:tcW w:w="1620" w:type="dxa"/>
            <w:tcBorders>
              <w:top w:val="single" w:sz="6"/>
              <w:left w:val="single" w:sz="6"/>
              <w:bottom w:val="single" w:sz="6"/>
              <w:right w:val="single" w:sz="6"/>
            </w:tcBorders>
            <w:tcMar/>
            <w:vAlign w:val="bottom"/>
          </w:tcPr>
          <w:p w:rsidR="18B8C982" w:rsidP="18B8C982" w:rsidRDefault="18B8C982" w14:paraId="08A3DC50" w14:textId="0B411F62">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p>
        </w:tc>
        <w:tc>
          <w:tcPr>
            <w:tcW w:w="2859" w:type="dxa"/>
            <w:tcBorders>
              <w:top w:val="single" w:sz="6"/>
              <w:left w:val="single" w:sz="6"/>
              <w:bottom w:val="single" w:sz="6"/>
              <w:right w:val="single" w:sz="6"/>
            </w:tcBorders>
            <w:tcMar/>
            <w:vAlign w:val="bottom"/>
          </w:tcPr>
          <w:p w:rsidR="18B8C982" w:rsidP="18B8C982" w:rsidRDefault="18B8C982" w14:paraId="509D0386" w14:textId="4B018305">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p>
        </w:tc>
      </w:tr>
      <w:tr w:rsidR="18B8C982" w:rsidTr="740D586D" w14:paraId="2108E839">
        <w:trPr>
          <w:trHeight w:val="255"/>
        </w:trPr>
        <w:tc>
          <w:tcPr>
            <w:tcW w:w="3531" w:type="dxa"/>
            <w:tcBorders>
              <w:top w:val="single" w:sz="6"/>
              <w:left w:val="single" w:sz="6"/>
              <w:bottom w:val="single" w:sz="6"/>
              <w:right w:val="single" w:sz="6"/>
            </w:tcBorders>
            <w:tcMar/>
            <w:vAlign w:val="bottom"/>
          </w:tcPr>
          <w:p w:rsidR="18B8C982" w:rsidP="18B8C982" w:rsidRDefault="18B8C982" w14:paraId="4E415513" w14:textId="46F1E523">
            <w:pPr>
              <w:spacing w:before="0" w:after="0" w:line="240" w:lineRule="auto"/>
              <w:ind w:firstLine="480" w:firstLineChars="200"/>
              <w:rPr>
                <w:rFonts w:ascii="Arial" w:hAnsi="Arial" w:eastAsia="Arial" w:cs="Arial"/>
                <w:b w:val="0"/>
                <w:bCs w:val="0"/>
                <w:i w:val="0"/>
                <w:iCs w:val="0"/>
                <w:caps w:val="0"/>
                <w:smallCaps w:val="0"/>
                <w:color w:val="000000" w:themeColor="text1" w:themeTint="FF" w:themeShade="FF"/>
                <w:sz w:val="24"/>
                <w:szCs w:val="24"/>
                <w:lang w:val="en-GB"/>
              </w:rPr>
            </w:pPr>
          </w:p>
        </w:tc>
        <w:tc>
          <w:tcPr>
            <w:tcW w:w="1620" w:type="dxa"/>
            <w:tcBorders>
              <w:top w:val="single" w:sz="6"/>
              <w:left w:val="single" w:sz="6"/>
              <w:bottom w:val="single" w:sz="6"/>
              <w:right w:val="single" w:sz="6"/>
            </w:tcBorders>
            <w:tcMar/>
            <w:vAlign w:val="bottom"/>
          </w:tcPr>
          <w:p w:rsidR="18B8C982" w:rsidP="18B8C982" w:rsidRDefault="18B8C982" w14:paraId="38E51CBF" w14:textId="7B1ACAFB">
            <w:pPr>
              <w:pStyle w:val="Normal"/>
              <w:spacing w:line="240" w:lineRule="auto"/>
              <w:rPr>
                <w:rFonts w:ascii="Arial" w:hAnsi="Arial" w:eastAsia="Arial" w:cs="Arial"/>
                <w:b w:val="0"/>
                <w:bCs w:val="0"/>
                <w:i w:val="0"/>
                <w:iCs w:val="0"/>
                <w:caps w:val="0"/>
                <w:smallCaps w:val="0"/>
                <w:color w:val="000000" w:themeColor="text1" w:themeTint="FF" w:themeShade="FF"/>
                <w:sz w:val="24"/>
                <w:szCs w:val="24"/>
                <w:lang w:val="en-GB"/>
              </w:rPr>
            </w:pPr>
          </w:p>
        </w:tc>
        <w:tc>
          <w:tcPr>
            <w:tcW w:w="1620" w:type="dxa"/>
            <w:tcBorders>
              <w:top w:val="single" w:sz="6"/>
              <w:left w:val="single" w:sz="6"/>
              <w:bottom w:val="single" w:sz="6"/>
              <w:right w:val="single" w:sz="6"/>
            </w:tcBorders>
            <w:tcMar/>
            <w:vAlign w:val="bottom"/>
          </w:tcPr>
          <w:p w:rsidR="18B8C982" w:rsidP="18B8C982" w:rsidRDefault="18B8C982" w14:paraId="32AB439C" w14:textId="3ED69EF7">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p>
        </w:tc>
        <w:tc>
          <w:tcPr>
            <w:tcW w:w="2859" w:type="dxa"/>
            <w:tcBorders>
              <w:top w:val="single" w:sz="6"/>
              <w:left w:val="single" w:sz="6"/>
              <w:bottom w:val="single" w:sz="6"/>
              <w:right w:val="single" w:sz="6"/>
            </w:tcBorders>
            <w:tcMar/>
            <w:vAlign w:val="bottom"/>
          </w:tcPr>
          <w:p w:rsidR="18B8C982" w:rsidP="18B8C982" w:rsidRDefault="18B8C982" w14:paraId="2AC28B4A" w14:textId="3DC399DD">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p>
        </w:tc>
      </w:tr>
      <w:tr w:rsidR="18B8C982" w:rsidTr="740D586D" w14:paraId="173BDB69">
        <w:trPr>
          <w:trHeight w:val="255"/>
        </w:trPr>
        <w:tc>
          <w:tcPr>
            <w:tcW w:w="3531" w:type="dxa"/>
            <w:tcBorders>
              <w:top w:val="single" w:sz="6"/>
              <w:left w:val="single" w:sz="6"/>
              <w:bottom w:val="single" w:sz="6"/>
              <w:right w:val="single" w:sz="6"/>
            </w:tcBorders>
            <w:tcMar/>
            <w:vAlign w:val="bottom"/>
          </w:tcPr>
          <w:p w:rsidR="18B8C982" w:rsidP="18B8C982" w:rsidRDefault="18B8C982" w14:paraId="34ACFAEE" w14:textId="599800C8">
            <w:pPr>
              <w:spacing w:before="0" w:after="0" w:line="240" w:lineRule="auto"/>
              <w:ind w:firstLine="480" w:firstLineChars="200"/>
              <w:rPr>
                <w:rFonts w:ascii="Arial" w:hAnsi="Arial" w:eastAsia="Arial" w:cs="Arial"/>
                <w:b w:val="0"/>
                <w:bCs w:val="0"/>
                <w:i w:val="0"/>
                <w:iCs w:val="0"/>
                <w:caps w:val="0"/>
                <w:smallCaps w:val="0"/>
                <w:color w:val="000000" w:themeColor="text1" w:themeTint="FF" w:themeShade="FF"/>
                <w:sz w:val="24"/>
                <w:szCs w:val="24"/>
                <w:lang w:val="en-GB"/>
              </w:rPr>
            </w:pPr>
          </w:p>
        </w:tc>
        <w:tc>
          <w:tcPr>
            <w:tcW w:w="1620" w:type="dxa"/>
            <w:tcBorders>
              <w:top w:val="single" w:sz="6"/>
              <w:left w:val="single" w:sz="6"/>
              <w:bottom w:val="single" w:sz="6"/>
              <w:right w:val="single" w:sz="6"/>
            </w:tcBorders>
            <w:tcMar/>
            <w:vAlign w:val="bottom"/>
          </w:tcPr>
          <w:p w:rsidR="18B8C982" w:rsidP="18B8C982" w:rsidRDefault="18B8C982" w14:paraId="2436476C" w14:textId="2FB206C2">
            <w:pPr>
              <w:pStyle w:val="Normal"/>
              <w:spacing w:line="240" w:lineRule="auto"/>
              <w:rPr>
                <w:rFonts w:ascii="Arial" w:hAnsi="Arial" w:eastAsia="Arial" w:cs="Arial"/>
                <w:b w:val="0"/>
                <w:bCs w:val="0"/>
                <w:i w:val="0"/>
                <w:iCs w:val="0"/>
                <w:caps w:val="0"/>
                <w:smallCaps w:val="0"/>
                <w:color w:val="000000" w:themeColor="text1" w:themeTint="FF" w:themeShade="FF"/>
                <w:sz w:val="24"/>
                <w:szCs w:val="24"/>
                <w:lang w:val="en-GB"/>
              </w:rPr>
            </w:pPr>
          </w:p>
        </w:tc>
        <w:tc>
          <w:tcPr>
            <w:tcW w:w="1620" w:type="dxa"/>
            <w:tcBorders>
              <w:top w:val="single" w:sz="6"/>
              <w:left w:val="single" w:sz="6"/>
              <w:bottom w:val="single" w:sz="6"/>
              <w:right w:val="single" w:sz="6"/>
            </w:tcBorders>
            <w:tcMar/>
            <w:vAlign w:val="bottom"/>
          </w:tcPr>
          <w:p w:rsidR="18B8C982" w:rsidP="18B8C982" w:rsidRDefault="18B8C982" w14:paraId="0BFAA81C" w14:textId="2D0265AE">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p>
        </w:tc>
        <w:tc>
          <w:tcPr>
            <w:tcW w:w="2859" w:type="dxa"/>
            <w:tcBorders>
              <w:top w:val="single" w:sz="6"/>
              <w:left w:val="single" w:sz="6"/>
              <w:bottom w:val="single" w:sz="6"/>
              <w:right w:val="single" w:sz="6"/>
            </w:tcBorders>
            <w:tcMar/>
            <w:vAlign w:val="bottom"/>
          </w:tcPr>
          <w:p w:rsidR="18B8C982" w:rsidP="18B8C982" w:rsidRDefault="18B8C982" w14:paraId="297C6D1E" w14:textId="41AD92AB">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p>
        </w:tc>
      </w:tr>
      <w:tr w:rsidR="18B8C982" w:rsidTr="740D586D" w14:paraId="5ED49F9A">
        <w:trPr>
          <w:trHeight w:val="585"/>
        </w:trPr>
        <w:tc>
          <w:tcPr>
            <w:tcW w:w="3531" w:type="dxa"/>
            <w:tcBorders>
              <w:top w:val="single" w:sz="6"/>
              <w:left w:val="single" w:sz="6"/>
              <w:bottom w:val="single" w:sz="6"/>
              <w:right w:val="single" w:sz="6"/>
            </w:tcBorders>
            <w:tcMar/>
            <w:vAlign w:val="center"/>
          </w:tcPr>
          <w:p w:rsidR="18B8C982" w:rsidP="18B8C982" w:rsidRDefault="18B8C982" w14:paraId="743FD38C" w14:textId="55667793">
            <w:pPr>
              <w:pStyle w:val="Normal"/>
              <w:spacing w:before="0" w:after="0" w:line="240" w:lineRule="auto"/>
              <w:rPr>
                <w:rFonts w:cs="Arial"/>
              </w:rPr>
            </w:pPr>
            <w:r w:rsidRPr="18B8C982" w:rsidR="18B8C982">
              <w:rPr>
                <w:rFonts w:ascii="Arial" w:hAnsi="Arial" w:eastAsia="Arial" w:cs="Arial"/>
                <w:b w:val="1"/>
                <w:bCs w:val="1"/>
                <w:i w:val="0"/>
                <w:iCs w:val="0"/>
                <w:caps w:val="0"/>
                <w:smallCaps w:val="0"/>
                <w:color w:val="000000" w:themeColor="text1" w:themeTint="FF" w:themeShade="FF"/>
                <w:sz w:val="24"/>
                <w:szCs w:val="24"/>
                <w:lang w:val="en-US"/>
              </w:rPr>
              <w:t xml:space="preserve">Outside </w:t>
            </w:r>
            <w:r w:rsidRPr="18B8C982" w:rsidR="18B8C982">
              <w:rPr>
                <w:rFonts w:cs="Arial"/>
                <w:i w:val="1"/>
                <w:iCs w:val="1"/>
                <w:color w:val="4F6228" w:themeColor="accent3" w:themeTint="FF" w:themeShade="80"/>
              </w:rPr>
              <w:t>type of protected site</w:t>
            </w:r>
          </w:p>
        </w:tc>
        <w:tc>
          <w:tcPr>
            <w:tcW w:w="1620" w:type="dxa"/>
            <w:tcBorders>
              <w:top w:val="single" w:sz="6"/>
              <w:left w:val="single" w:sz="6"/>
              <w:bottom w:val="single" w:sz="6"/>
              <w:right w:val="single" w:sz="6"/>
            </w:tcBorders>
            <w:tcMar/>
            <w:vAlign w:val="bottom"/>
          </w:tcPr>
          <w:p w:rsidR="6FBD8839" w:rsidP="18B8C982" w:rsidRDefault="6FBD8839" w14:paraId="011D0D6A" w14:textId="1A3A5E28">
            <w:pPr>
              <w:pStyle w:val="Normal"/>
              <w:spacing w:line="240" w:lineRule="auto"/>
              <w:rPr>
                <w:rFonts w:ascii="Arial" w:hAnsi="Arial" w:eastAsia="Arial" w:cs="Arial"/>
                <w:b w:val="0"/>
                <w:bCs w:val="0"/>
                <w:i w:val="0"/>
                <w:iCs w:val="0"/>
                <w:caps w:val="0"/>
                <w:smallCaps w:val="0"/>
                <w:color w:val="000000" w:themeColor="text1" w:themeTint="FF" w:themeShade="FF"/>
                <w:sz w:val="24"/>
                <w:szCs w:val="24"/>
              </w:rPr>
            </w:pPr>
            <w:r w:rsidRPr="18B8C982" w:rsidR="6FBD8839">
              <w:rPr>
                <w:rFonts w:ascii="Arial" w:hAnsi="Arial" w:eastAsia="Arial" w:cs="Arial"/>
                <w:b w:val="0"/>
                <w:bCs w:val="0"/>
                <w:i w:val="1"/>
                <w:iCs w:val="1"/>
                <w:caps w:val="0"/>
                <w:smallCaps w:val="0"/>
                <w:color w:val="4F6228" w:themeColor="accent3" w:themeTint="FF" w:themeShade="80"/>
                <w:sz w:val="24"/>
                <w:szCs w:val="24"/>
                <w:lang w:val="en-GB"/>
              </w:rPr>
              <w:t>Absolute</w:t>
            </w:r>
            <w:r w:rsidRPr="18B8C982" w:rsidR="6FBD8839">
              <w:rPr>
                <w:rFonts w:ascii="Arial" w:hAnsi="Arial" w:eastAsia="Arial" w:cs="Arial"/>
                <w:b w:val="0"/>
                <w:bCs w:val="0"/>
                <w:i w:val="0"/>
                <w:iCs w:val="0"/>
                <w:caps w:val="0"/>
                <w:smallCaps w:val="0"/>
                <w:color w:val="000000" w:themeColor="text1" w:themeTint="FF" w:themeShade="FF"/>
                <w:sz w:val="24"/>
                <w:szCs w:val="24"/>
                <w:lang w:val="en-GB"/>
              </w:rPr>
              <w:t xml:space="preserve"> (</w:t>
            </w:r>
            <w:r w:rsidRPr="18B8C982" w:rsidR="6FBD8839">
              <w:rPr>
                <w:rFonts w:ascii="Arial" w:hAnsi="Arial" w:eastAsia="Arial" w:cs="Arial"/>
                <w:b w:val="0"/>
                <w:bCs w:val="0"/>
                <w:i w:val="1"/>
                <w:iCs w:val="1"/>
                <w:caps w:val="0"/>
                <w:smallCaps w:val="0"/>
                <w:color w:val="4F6228" w:themeColor="accent3" w:themeTint="FF" w:themeShade="80"/>
                <w:sz w:val="24"/>
                <w:szCs w:val="24"/>
                <w:lang w:val="en-GB"/>
              </w:rPr>
              <w:t>Proportional</w:t>
            </w:r>
            <w:r w:rsidRPr="18B8C982" w:rsidR="6FBD8839">
              <w:rPr>
                <w:rFonts w:ascii="Arial" w:hAnsi="Arial" w:eastAsia="Arial" w:cs="Arial"/>
                <w:b w:val="0"/>
                <w:bCs w:val="0"/>
                <w:i w:val="0"/>
                <w:iCs w:val="0"/>
                <w:caps w:val="0"/>
                <w:smallCaps w:val="0"/>
                <w:color w:val="4F6228" w:themeColor="accent3" w:themeTint="FF" w:themeShade="80"/>
                <w:sz w:val="24"/>
                <w:szCs w:val="24"/>
                <w:lang w:val="en-GB"/>
              </w:rPr>
              <w:t xml:space="preserve"> </w:t>
            </w:r>
            <w:r w:rsidRPr="18B8C982" w:rsidR="6FBD8839">
              <w:rPr>
                <w:rFonts w:ascii="Arial" w:hAnsi="Arial" w:eastAsia="Arial" w:cs="Arial"/>
                <w:b w:val="0"/>
                <w:bCs w:val="0"/>
                <w:i w:val="0"/>
                <w:iCs w:val="0"/>
                <w:caps w:val="0"/>
                <w:smallCaps w:val="0"/>
                <w:color w:val="000000" w:themeColor="text1" w:themeTint="FF" w:themeShade="FF"/>
                <w:sz w:val="24"/>
                <w:szCs w:val="24"/>
                <w:lang w:val="en-GB"/>
              </w:rPr>
              <w:t>%)  </w:t>
            </w:r>
          </w:p>
        </w:tc>
        <w:tc>
          <w:tcPr>
            <w:tcW w:w="1620" w:type="dxa"/>
            <w:tcBorders>
              <w:top w:val="single" w:sz="6"/>
              <w:left w:val="single" w:sz="6"/>
              <w:bottom w:val="single" w:sz="6"/>
              <w:right w:val="single" w:sz="6"/>
            </w:tcBorders>
            <w:tcMar/>
            <w:vAlign w:val="bottom"/>
          </w:tcPr>
          <w:p w:rsidR="18B8C982" w:rsidP="18B8C982" w:rsidRDefault="18B8C982" w14:paraId="5ED93308" w14:textId="7371A5CE">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r w:rsidRPr="18B8C982" w:rsidR="18B8C982">
              <w:rPr>
                <w:rFonts w:ascii="Arial" w:hAnsi="Arial" w:eastAsia="Arial" w:cs="Arial"/>
                <w:b w:val="0"/>
                <w:bCs w:val="0"/>
                <w:i w:val="1"/>
                <w:iCs w:val="1"/>
                <w:caps w:val="0"/>
                <w:smallCaps w:val="0"/>
                <w:color w:val="4F6228" w:themeColor="accent3" w:themeTint="FF" w:themeShade="80"/>
                <w:sz w:val="24"/>
                <w:szCs w:val="24"/>
                <w:lang w:val="en-GB"/>
              </w:rPr>
              <w:t>Absolute</w:t>
            </w:r>
            <w:r w:rsidRPr="18B8C982" w:rsidR="18B8C982">
              <w:rPr>
                <w:rFonts w:ascii="Arial" w:hAnsi="Arial" w:eastAsia="Arial" w:cs="Arial"/>
                <w:b w:val="0"/>
                <w:bCs w:val="0"/>
                <w:i w:val="0"/>
                <w:iCs w:val="0"/>
                <w:caps w:val="0"/>
                <w:smallCaps w:val="0"/>
                <w:color w:val="000000" w:themeColor="text1" w:themeTint="FF" w:themeShade="FF"/>
                <w:sz w:val="24"/>
                <w:szCs w:val="24"/>
                <w:lang w:val="en-GB"/>
              </w:rPr>
              <w:t xml:space="preserve"> (</w:t>
            </w:r>
            <w:r w:rsidRPr="18B8C982" w:rsidR="18B8C982">
              <w:rPr>
                <w:rFonts w:ascii="Arial" w:hAnsi="Arial" w:eastAsia="Arial" w:cs="Arial"/>
                <w:b w:val="0"/>
                <w:bCs w:val="0"/>
                <w:i w:val="1"/>
                <w:iCs w:val="1"/>
                <w:caps w:val="0"/>
                <w:smallCaps w:val="0"/>
                <w:color w:val="4F6228" w:themeColor="accent3" w:themeTint="FF" w:themeShade="80"/>
                <w:sz w:val="24"/>
                <w:szCs w:val="24"/>
                <w:lang w:val="en-GB"/>
              </w:rPr>
              <w:t>Proportional</w:t>
            </w:r>
            <w:r w:rsidRPr="18B8C982" w:rsidR="18B8C982">
              <w:rPr>
                <w:rFonts w:ascii="Arial" w:hAnsi="Arial" w:eastAsia="Arial" w:cs="Arial"/>
                <w:b w:val="0"/>
                <w:bCs w:val="0"/>
                <w:i w:val="0"/>
                <w:iCs w:val="0"/>
                <w:caps w:val="0"/>
                <w:smallCaps w:val="0"/>
                <w:color w:val="4F6228" w:themeColor="accent3" w:themeTint="FF" w:themeShade="80"/>
                <w:sz w:val="24"/>
                <w:szCs w:val="24"/>
                <w:lang w:val="en-GB"/>
              </w:rPr>
              <w:t xml:space="preserve"> </w:t>
            </w: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p>
        </w:tc>
        <w:tc>
          <w:tcPr>
            <w:tcW w:w="2859" w:type="dxa"/>
            <w:tcBorders>
              <w:top w:val="single" w:sz="6"/>
              <w:left w:val="single" w:sz="6"/>
              <w:bottom w:val="single" w:sz="6"/>
              <w:right w:val="single" w:sz="6"/>
            </w:tcBorders>
            <w:tcMar/>
            <w:vAlign w:val="bottom"/>
          </w:tcPr>
          <w:p w:rsidR="18B8C982" w:rsidP="18B8C982" w:rsidRDefault="18B8C982" w14:paraId="29EB3F84" w14:textId="30BB95BA">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r w:rsidRPr="18B8C982" w:rsidR="18B8C982">
              <w:rPr>
                <w:rFonts w:ascii="Arial" w:hAnsi="Arial" w:eastAsia="Arial" w:cs="Arial"/>
                <w:b w:val="0"/>
                <w:bCs w:val="0"/>
                <w:i w:val="1"/>
                <w:iCs w:val="1"/>
                <w:caps w:val="0"/>
                <w:smallCaps w:val="0"/>
                <w:color w:val="4F6228" w:themeColor="accent3" w:themeTint="FF" w:themeShade="80"/>
                <w:sz w:val="24"/>
                <w:szCs w:val="24"/>
                <w:lang w:val="en-GB"/>
              </w:rPr>
              <w:t>Absolute</w:t>
            </w:r>
            <w:r w:rsidRPr="18B8C982" w:rsidR="18B8C982">
              <w:rPr>
                <w:rFonts w:ascii="Arial" w:hAnsi="Arial" w:eastAsia="Arial" w:cs="Arial"/>
                <w:b w:val="0"/>
                <w:bCs w:val="0"/>
                <w:i w:val="0"/>
                <w:iCs w:val="0"/>
                <w:caps w:val="0"/>
                <w:smallCaps w:val="0"/>
                <w:color w:val="000000" w:themeColor="text1" w:themeTint="FF" w:themeShade="FF"/>
                <w:sz w:val="24"/>
                <w:szCs w:val="24"/>
                <w:lang w:val="en-GB"/>
              </w:rPr>
              <w:t xml:space="preserve"> (</w:t>
            </w:r>
            <w:r w:rsidRPr="18B8C982" w:rsidR="18B8C982">
              <w:rPr>
                <w:rFonts w:ascii="Arial" w:hAnsi="Arial" w:eastAsia="Arial" w:cs="Arial"/>
                <w:b w:val="0"/>
                <w:bCs w:val="0"/>
                <w:i w:val="1"/>
                <w:iCs w:val="1"/>
                <w:caps w:val="0"/>
                <w:smallCaps w:val="0"/>
                <w:color w:val="4F6228" w:themeColor="accent3" w:themeTint="FF" w:themeShade="80"/>
                <w:sz w:val="24"/>
                <w:szCs w:val="24"/>
                <w:lang w:val="en-GB"/>
              </w:rPr>
              <w:t xml:space="preserve">Proportional </w:t>
            </w:r>
            <w:r w:rsidRPr="18B8C982" w:rsidR="18B8C982">
              <w:rPr>
                <w:rFonts w:ascii="Arial" w:hAnsi="Arial" w:eastAsia="Arial" w:cs="Arial"/>
                <w:b w:val="0"/>
                <w:bCs w:val="0"/>
                <w:i w:val="0"/>
                <w:iCs w:val="0"/>
                <w:caps w:val="0"/>
                <w:smallCaps w:val="0"/>
                <w:color w:val="000000" w:themeColor="text1" w:themeTint="FF" w:themeShade="FF"/>
                <w:sz w:val="24"/>
                <w:szCs w:val="24"/>
                <w:lang w:val="en-GB"/>
              </w:rPr>
              <w:t>%)  </w:t>
            </w:r>
          </w:p>
        </w:tc>
      </w:tr>
    </w:tbl>
    <w:p w:rsidR="0328F0B3" w:rsidP="18B8C982" w:rsidRDefault="0328F0B3" w14:paraId="1219154D" w14:textId="2C627C50">
      <w:pPr>
        <w:pStyle w:val="Normal"/>
      </w:pPr>
    </w:p>
    <w:p w:rsidR="0328F0B3" w:rsidP="18B8C982" w:rsidRDefault="0328F0B3" w14:paraId="370ECCFA" w14:textId="143835B3">
      <w:pPr>
        <w:pStyle w:val="Heading3"/>
        <w:keepNext w:val="1"/>
        <w:keepLines w:val="1"/>
        <w:widowControl w:val="0"/>
        <w:spacing w:before="0" w:after="120"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18B8C982" w:rsidR="5FCF4BB0">
        <w:rPr>
          <w:rFonts w:ascii="Arial" w:hAnsi="Arial" w:eastAsia="Arial" w:cs="Arial"/>
          <w:b w:val="1"/>
          <w:bCs w:val="1"/>
          <w:i w:val="0"/>
          <w:iCs w:val="0"/>
          <w:caps w:val="0"/>
          <w:smallCaps w:val="0"/>
          <w:noProof w:val="0"/>
          <w:color w:val="000000" w:themeColor="text1" w:themeTint="FF" w:themeShade="FF"/>
          <w:sz w:val="24"/>
          <w:szCs w:val="24"/>
          <w:lang w:val="en-GB"/>
        </w:rPr>
        <w:t xml:space="preserve">4.4 Links to other strategies or action plans </w:t>
      </w:r>
    </w:p>
    <w:p w:rsidR="0328F0B3" w:rsidP="740D586D" w:rsidRDefault="0328F0B3" w14:paraId="6BD91555" w14:textId="4785FB27">
      <w:pPr>
        <w:spacing w:before="240" w:after="120" w:line="276" w:lineRule="auto"/>
        <w:rPr>
          <w:rFonts w:ascii="Arial" w:hAnsi="Arial" w:eastAsia="Arial" w:cs="Arial"/>
          <w:b w:val="0"/>
          <w:bCs w:val="0"/>
          <w:i w:val="0"/>
          <w:iCs w:val="0"/>
          <w:caps w:val="0"/>
          <w:smallCaps w:val="0"/>
          <w:noProof w:val="0"/>
          <w:color w:val="4F6228" w:themeColor="accent3" w:themeTint="FF" w:themeShade="80"/>
          <w:sz w:val="20"/>
          <w:szCs w:val="20"/>
          <w:lang w:val="en-GB"/>
        </w:rPr>
      </w:pPr>
      <w:r w:rsidRPr="740D586D" w:rsidR="3EF5398F">
        <w:rPr>
          <w:rFonts w:ascii="Arial" w:hAnsi="Arial" w:eastAsia="Arial" w:cs="Arial"/>
          <w:b w:val="0"/>
          <w:bCs w:val="0"/>
          <w:i w:val="1"/>
          <w:iCs w:val="1"/>
          <w:caps w:val="0"/>
          <w:smallCaps w:val="0"/>
          <w:noProof w:val="0"/>
          <w:color w:val="4F6228" w:themeColor="accent3" w:themeTint="FF" w:themeShade="80"/>
          <w:sz w:val="20"/>
          <w:szCs w:val="20"/>
          <w:lang w:val="en-GB"/>
        </w:rPr>
        <w:t xml:space="preserve">Reference any important – particularly national – conservation strategies, action plans or other guidance for this </w:t>
      </w:r>
      <w:r w:rsidRPr="740D586D" w:rsidR="081F5202">
        <w:rPr>
          <w:rFonts w:ascii="Arial" w:hAnsi="Arial" w:eastAsia="Arial" w:cs="Arial"/>
          <w:b w:val="0"/>
          <w:bCs w:val="0"/>
          <w:i w:val="1"/>
          <w:iCs w:val="1"/>
          <w:caps w:val="0"/>
          <w:smallCaps w:val="0"/>
          <w:noProof w:val="0"/>
          <w:color w:val="4F6228" w:themeColor="accent3" w:themeTint="FF" w:themeShade="80"/>
          <w:sz w:val="20"/>
          <w:szCs w:val="20"/>
          <w:lang w:val="en-GB"/>
        </w:rPr>
        <w:t>habitat</w:t>
      </w:r>
      <w:r w:rsidRPr="740D586D" w:rsidR="3EF5398F">
        <w:rPr>
          <w:rFonts w:ascii="Arial" w:hAnsi="Arial" w:eastAsia="Arial" w:cs="Arial"/>
          <w:b w:val="0"/>
          <w:bCs w:val="0"/>
          <w:i w:val="1"/>
          <w:iCs w:val="1"/>
          <w:caps w:val="0"/>
          <w:smallCaps w:val="0"/>
          <w:noProof w:val="0"/>
          <w:color w:val="4F6228" w:themeColor="accent3" w:themeTint="FF" w:themeShade="80"/>
          <w:sz w:val="20"/>
          <w:szCs w:val="20"/>
          <w:lang w:val="en-GB"/>
        </w:rPr>
        <w:t>. Identify any links to this strategy that may be relevant to delivery.</w:t>
      </w:r>
    </w:p>
    <w:p w:rsidR="0328F0B3" w:rsidP="18B8C982" w:rsidRDefault="0328F0B3" w14:paraId="62C484AA" w14:textId="4E46D77F">
      <w:pPr>
        <w:pStyle w:val="Normal"/>
      </w:pPr>
    </w:p>
    <w:p w:rsidR="0328F0B3" w:rsidP="0328F0B3" w:rsidRDefault="0328F0B3" w14:paraId="3758FEB0" w14:textId="6B6BF30F">
      <w:pPr/>
      <w:r>
        <w:br w:type="page"/>
      </w:r>
    </w:p>
    <w:p w:rsidR="0328F0B3" w:rsidP="18B8C982" w:rsidRDefault="0328F0B3" w14:paraId="02591357" w14:textId="739D01E7">
      <w:pPr>
        <w:pStyle w:val="Heading2"/>
        <w:keepNext w:val="1"/>
        <w:keepLines w:val="1"/>
        <w:widowControl w:val="0"/>
        <w:spacing w:before="200" w:after="120" w:line="240" w:lineRule="auto"/>
        <w:rPr>
          <w:rFonts w:ascii="Arial" w:hAnsi="Arial" w:eastAsia="Arial" w:cs="Arial"/>
          <w:b w:val="1"/>
          <w:bCs w:val="1"/>
          <w:i w:val="0"/>
          <w:iCs w:val="0"/>
          <w:caps w:val="0"/>
          <w:smallCaps w:val="0"/>
          <w:noProof w:val="0"/>
          <w:color w:val="000000" w:themeColor="text1" w:themeTint="FF" w:themeShade="FF"/>
          <w:sz w:val="28"/>
          <w:szCs w:val="28"/>
          <w:lang w:val="en-GB"/>
        </w:rPr>
      </w:pPr>
      <w:r w:rsidRPr="119B7EE6" w:rsidR="5FCF4BB0">
        <w:rPr>
          <w:rFonts w:ascii="Arial" w:hAnsi="Arial" w:eastAsia="Arial" w:cs="Arial"/>
          <w:b w:val="1"/>
          <w:bCs w:val="1"/>
          <w:i w:val="0"/>
          <w:iCs w:val="0"/>
          <w:caps w:val="0"/>
          <w:smallCaps w:val="0"/>
          <w:noProof w:val="0"/>
          <w:color w:val="000000" w:themeColor="text1" w:themeTint="FF" w:themeShade="FF"/>
          <w:sz w:val="28"/>
          <w:szCs w:val="28"/>
          <w:lang w:val="en-GB"/>
        </w:rPr>
        <w:t>5. ACHIEVABILITY OF FAVOURABLE CONSERVATION STATUS</w:t>
      </w:r>
    </w:p>
    <w:p w:rsidR="66C184D2" w:rsidP="119B7EE6" w:rsidRDefault="66C184D2" w14:paraId="617E82A7" w14:textId="54EE86E4">
      <w:pPr>
        <w:spacing w:before="240" w:after="120" w:line="276" w:lineRule="auto"/>
        <w:rPr>
          <w:rFonts w:ascii="Arial" w:hAnsi="Arial" w:eastAsia="Arial" w:cs="Arial"/>
          <w:noProof w:val="0"/>
          <w:sz w:val="20"/>
          <w:szCs w:val="20"/>
          <w:lang w:val="en-GB"/>
        </w:rPr>
      </w:pPr>
      <w:r w:rsidRPr="119B7EE6" w:rsidR="66C184D2">
        <w:rPr>
          <w:rFonts w:ascii="Arial" w:hAnsi="Arial" w:eastAsia="Arial" w:cs="Arial"/>
          <w:b w:val="0"/>
          <w:bCs w:val="0"/>
          <w:i w:val="1"/>
          <w:iCs w:val="1"/>
          <w:caps w:val="0"/>
          <w:smallCaps w:val="0"/>
          <w:noProof w:val="0"/>
          <w:color w:val="4F6228" w:themeColor="accent3" w:themeTint="FF" w:themeShade="80"/>
          <w:sz w:val="20"/>
          <w:szCs w:val="20"/>
          <w:lang w:val="en-GB"/>
        </w:rPr>
        <w:t xml:space="preserve">This section </w:t>
      </w:r>
      <w:r w:rsidRPr="119B7EE6" w:rsidR="66C184D2">
        <w:rPr>
          <w:rFonts w:ascii="Arial" w:hAnsi="Arial" w:eastAsia="Arial" w:cs="Arial"/>
          <w:b w:val="0"/>
          <w:bCs w:val="0"/>
          <w:i w:val="1"/>
          <w:iCs w:val="1"/>
          <w:caps w:val="0"/>
          <w:smallCaps w:val="0"/>
          <w:noProof w:val="0"/>
          <w:color w:val="4F6228" w:themeColor="accent3" w:themeTint="FF" w:themeShade="80"/>
          <w:sz w:val="20"/>
          <w:szCs w:val="20"/>
          <w:lang w:val="en-GB"/>
        </w:rPr>
        <w:t>provides</w:t>
      </w:r>
      <w:r w:rsidRPr="119B7EE6" w:rsidR="66C184D2">
        <w:rPr>
          <w:rFonts w:ascii="Arial" w:hAnsi="Arial" w:eastAsia="Arial" w:cs="Arial"/>
          <w:b w:val="0"/>
          <w:bCs w:val="0"/>
          <w:i w:val="1"/>
          <w:iCs w:val="1"/>
          <w:caps w:val="0"/>
          <w:smallCaps w:val="0"/>
          <w:noProof w:val="0"/>
          <w:color w:val="4F6228" w:themeColor="accent3" w:themeTint="FF" w:themeShade="80"/>
          <w:sz w:val="20"/>
          <w:szCs w:val="20"/>
          <w:lang w:val="en-GB"/>
        </w:rPr>
        <w:t xml:space="preserve"> an assessment of how to achieve FCS, considering potential conservation actions and external constraints. From this assessment, it should be possible to develop time-bound </w:t>
      </w:r>
      <w:r w:rsidRPr="119B7EE6" w:rsidR="66C184D2">
        <w:rPr>
          <w:rFonts w:ascii="Arial" w:hAnsi="Arial" w:eastAsia="Arial" w:cs="Arial"/>
          <w:b w:val="0"/>
          <w:bCs w:val="0"/>
          <w:i w:val="1"/>
          <w:iCs w:val="1"/>
          <w:caps w:val="0"/>
          <w:smallCaps w:val="0"/>
          <w:noProof w:val="0"/>
          <w:color w:val="4F6228" w:themeColor="accent3" w:themeTint="FF" w:themeShade="80"/>
          <w:sz w:val="20"/>
          <w:szCs w:val="20"/>
          <w:lang w:val="en-GB"/>
        </w:rPr>
        <w:t>objectives</w:t>
      </w:r>
      <w:r w:rsidRPr="119B7EE6" w:rsidR="66C184D2">
        <w:rPr>
          <w:rFonts w:ascii="Arial" w:hAnsi="Arial" w:eastAsia="Arial" w:cs="Arial"/>
          <w:b w:val="0"/>
          <w:bCs w:val="0"/>
          <w:i w:val="1"/>
          <w:iCs w:val="1"/>
          <w:caps w:val="0"/>
          <w:smallCaps w:val="0"/>
          <w:noProof w:val="0"/>
          <w:color w:val="4F6228" w:themeColor="accent3" w:themeTint="FF" w:themeShade="80"/>
          <w:sz w:val="20"/>
          <w:szCs w:val="20"/>
          <w:lang w:val="en-GB"/>
        </w:rPr>
        <w:t xml:space="preserve"> towards FCS. This section should typically be around 2 pages long.</w:t>
      </w:r>
    </w:p>
    <w:p w:rsidR="0328F0B3" w:rsidP="18B8C982" w:rsidRDefault="0328F0B3" w14:paraId="479B336B" w14:textId="405AC3DF">
      <w:pPr>
        <w:pStyle w:val="Normal"/>
        <w:spacing w:before="240" w:after="12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Pr="002129DF" w:rsidR="002129DF" w:rsidP="18B8C982" w:rsidRDefault="002129DF" w14:paraId="48D05DCF" w14:textId="70DB6562">
      <w:pPr>
        <w:pStyle w:val="Heading3"/>
        <w:rPr>
          <w:i w:val="1"/>
          <w:iCs w:val="1"/>
          <w:color w:val="4F6228" w:themeColor="accent3" w:themeShade="80"/>
        </w:rPr>
      </w:pPr>
      <w:r w:rsidR="3F21BE49">
        <w:rPr/>
        <w:t xml:space="preserve">5.1 </w:t>
      </w:r>
      <w:r w:rsidR="0C4A4E24">
        <w:rPr/>
        <w:t>Assessing achievability</w:t>
      </w:r>
    </w:p>
    <w:p w:rsidR="0328F0B3" w:rsidP="740D586D" w:rsidRDefault="0328F0B3" w14:paraId="30052E4A" w14:textId="4FDD8BF7">
      <w:pPr>
        <w:spacing w:before="240" w:after="120" w:line="276" w:lineRule="auto"/>
        <w:rPr>
          <w:rFonts w:ascii="Arial" w:hAnsi="Arial" w:eastAsia="Arial" w:cs="Arial"/>
          <w:b w:val="0"/>
          <w:bCs w:val="0"/>
          <w:i w:val="0"/>
          <w:iCs w:val="0"/>
          <w:caps w:val="0"/>
          <w:smallCaps w:val="0"/>
          <w:noProof w:val="0"/>
          <w:color w:val="4F6228" w:themeColor="accent3" w:themeTint="FF" w:themeShade="80"/>
          <w:sz w:val="20"/>
          <w:szCs w:val="20"/>
          <w:lang w:val="en-GB"/>
        </w:rPr>
      </w:pPr>
      <w:r w:rsidRPr="740D586D" w:rsidR="1B8F5242">
        <w:rPr>
          <w:rFonts w:ascii="Arial" w:hAnsi="Arial" w:eastAsia="Arial" w:cs="Arial"/>
          <w:b w:val="0"/>
          <w:bCs w:val="0"/>
          <w:i w:val="1"/>
          <w:iCs w:val="1"/>
          <w:caps w:val="0"/>
          <w:smallCaps w:val="0"/>
          <w:noProof w:val="0"/>
          <w:color w:val="4F6228" w:themeColor="accent3" w:themeTint="FF" w:themeShade="80"/>
          <w:sz w:val="20"/>
          <w:szCs w:val="20"/>
          <w:lang w:val="en-GB"/>
        </w:rPr>
        <w:t xml:space="preserve">Assess the likelihood of achieving Favourable Conservation Status for the </w:t>
      </w:r>
      <w:r w:rsidRPr="740D586D" w:rsidR="26F6779E">
        <w:rPr>
          <w:rFonts w:ascii="Arial" w:hAnsi="Arial" w:eastAsia="Arial" w:cs="Arial"/>
          <w:b w:val="0"/>
          <w:bCs w:val="0"/>
          <w:i w:val="1"/>
          <w:iCs w:val="1"/>
          <w:caps w:val="0"/>
          <w:smallCaps w:val="0"/>
          <w:noProof w:val="0"/>
          <w:color w:val="4F6228" w:themeColor="accent3" w:themeTint="FF" w:themeShade="80"/>
          <w:sz w:val="20"/>
          <w:szCs w:val="20"/>
          <w:lang w:val="en-GB"/>
        </w:rPr>
        <w:t>habitat</w:t>
      </w:r>
      <w:r w:rsidRPr="740D586D" w:rsidR="1B8F5242">
        <w:rPr>
          <w:rFonts w:ascii="Arial" w:hAnsi="Arial" w:eastAsia="Arial" w:cs="Arial"/>
          <w:b w:val="0"/>
          <w:bCs w:val="0"/>
          <w:i w:val="1"/>
          <w:iCs w:val="1"/>
          <w:caps w:val="0"/>
          <w:smallCaps w:val="0"/>
          <w:noProof w:val="0"/>
          <w:color w:val="4F6228" w:themeColor="accent3" w:themeTint="FF" w:themeShade="80"/>
          <w:sz w:val="20"/>
          <w:szCs w:val="20"/>
          <w:lang w:val="en-GB"/>
        </w:rPr>
        <w:t xml:space="preserve">, considering the following: </w:t>
      </w:r>
    </w:p>
    <w:p w:rsidR="0328F0B3" w:rsidP="740D586D" w:rsidRDefault="0328F0B3" w14:paraId="6FE4B46B" w14:textId="0508A628">
      <w:pPr>
        <w:pStyle w:val="ListParagraph"/>
        <w:numPr>
          <w:ilvl w:val="0"/>
          <w:numId w:val="41"/>
        </w:numPr>
        <w:spacing w:before="240" w:after="120" w:line="276" w:lineRule="auto"/>
        <w:rPr>
          <w:rFonts w:ascii="Arial" w:hAnsi="Arial" w:eastAsia="Arial" w:cs="Arial"/>
          <w:b w:val="0"/>
          <w:bCs w:val="0"/>
          <w:i w:val="0"/>
          <w:iCs w:val="0"/>
          <w:caps w:val="0"/>
          <w:smallCaps w:val="0"/>
          <w:noProof w:val="0"/>
          <w:color w:val="4F6228" w:themeColor="accent3" w:themeTint="FF" w:themeShade="80"/>
          <w:sz w:val="20"/>
          <w:szCs w:val="20"/>
          <w:lang w:val="en-GB"/>
        </w:rPr>
      </w:pPr>
      <w:r w:rsidRPr="740D586D" w:rsidR="1B8F5242">
        <w:rPr>
          <w:rFonts w:ascii="Arial" w:hAnsi="Arial" w:eastAsia="Arial" w:cs="Arial"/>
          <w:b w:val="0"/>
          <w:bCs w:val="0"/>
          <w:i w:val="1"/>
          <w:iCs w:val="1"/>
          <w:caps w:val="0"/>
          <w:smallCaps w:val="0"/>
          <w:noProof w:val="0"/>
          <w:color w:val="4F6228" w:themeColor="accent3" w:themeTint="FF" w:themeShade="80"/>
          <w:sz w:val="20"/>
          <w:szCs w:val="20"/>
          <w:lang w:val="en-GB"/>
        </w:rPr>
        <w:t xml:space="preserve">The current status of the </w:t>
      </w:r>
      <w:r w:rsidRPr="740D586D" w:rsidR="24260BCD">
        <w:rPr>
          <w:rFonts w:ascii="Arial" w:hAnsi="Arial" w:eastAsia="Arial" w:cs="Arial"/>
          <w:b w:val="0"/>
          <w:bCs w:val="0"/>
          <w:i w:val="1"/>
          <w:iCs w:val="1"/>
          <w:caps w:val="0"/>
          <w:smallCaps w:val="0"/>
          <w:noProof w:val="0"/>
          <w:color w:val="4F6228" w:themeColor="accent3" w:themeTint="FF" w:themeShade="80"/>
          <w:sz w:val="20"/>
          <w:szCs w:val="20"/>
          <w:lang w:val="en-GB"/>
        </w:rPr>
        <w:t xml:space="preserve">habitat </w:t>
      </w:r>
      <w:r w:rsidRPr="740D586D" w:rsidR="1B8F5242">
        <w:rPr>
          <w:rFonts w:ascii="Arial" w:hAnsi="Arial" w:eastAsia="Arial" w:cs="Arial"/>
          <w:b w:val="0"/>
          <w:bCs w:val="0"/>
          <w:i w:val="1"/>
          <w:iCs w:val="1"/>
          <w:caps w:val="0"/>
          <w:smallCaps w:val="0"/>
          <w:noProof w:val="0"/>
          <w:color w:val="4F6228" w:themeColor="accent3" w:themeTint="FF" w:themeShade="80"/>
          <w:sz w:val="20"/>
          <w:szCs w:val="20"/>
          <w:lang w:val="en-GB"/>
        </w:rPr>
        <w:t xml:space="preserve">and the change in status required to meet FCS. </w:t>
      </w:r>
    </w:p>
    <w:p w:rsidR="0328F0B3" w:rsidP="740D586D" w:rsidRDefault="0328F0B3" w14:paraId="1AFEADEB" w14:textId="1CD27402">
      <w:pPr>
        <w:pStyle w:val="ListParagraph"/>
        <w:numPr>
          <w:ilvl w:val="0"/>
          <w:numId w:val="41"/>
        </w:numPr>
        <w:spacing w:before="240" w:after="120" w:line="276" w:lineRule="auto"/>
        <w:rPr>
          <w:rFonts w:ascii="Arial" w:hAnsi="Arial" w:eastAsia="Arial" w:cs="Arial"/>
          <w:b w:val="0"/>
          <w:bCs w:val="0"/>
          <w:i w:val="0"/>
          <w:iCs w:val="0"/>
          <w:caps w:val="0"/>
          <w:smallCaps w:val="0"/>
          <w:noProof w:val="0"/>
          <w:color w:val="4F6228" w:themeColor="accent3" w:themeTint="FF" w:themeShade="80"/>
          <w:sz w:val="20"/>
          <w:szCs w:val="20"/>
          <w:lang w:val="en-GB"/>
        </w:rPr>
      </w:pPr>
      <w:r w:rsidRPr="740D586D" w:rsidR="1B8F5242">
        <w:rPr>
          <w:rFonts w:ascii="Arial" w:hAnsi="Arial" w:eastAsia="Arial" w:cs="Arial"/>
          <w:b w:val="0"/>
          <w:bCs w:val="0"/>
          <w:i w:val="1"/>
          <w:iCs w:val="1"/>
          <w:caps w:val="0"/>
          <w:smallCaps w:val="0"/>
          <w:noProof w:val="0"/>
          <w:color w:val="4F6228" w:themeColor="accent3" w:themeTint="FF" w:themeShade="80"/>
          <w:sz w:val="20"/>
          <w:szCs w:val="20"/>
          <w:lang w:val="en-GB"/>
        </w:rPr>
        <w:t xml:space="preserve">The past impacts of conservation actions on the status of the </w:t>
      </w:r>
      <w:r w:rsidRPr="740D586D" w:rsidR="5B20B80B">
        <w:rPr>
          <w:rFonts w:ascii="Arial" w:hAnsi="Arial" w:eastAsia="Arial" w:cs="Arial"/>
          <w:b w:val="0"/>
          <w:bCs w:val="0"/>
          <w:i w:val="1"/>
          <w:iCs w:val="1"/>
          <w:caps w:val="0"/>
          <w:smallCaps w:val="0"/>
          <w:noProof w:val="0"/>
          <w:color w:val="4F6228" w:themeColor="accent3" w:themeTint="FF" w:themeShade="80"/>
          <w:sz w:val="20"/>
          <w:szCs w:val="20"/>
          <w:lang w:val="en-GB"/>
        </w:rPr>
        <w:t>habitat</w:t>
      </w:r>
      <w:r w:rsidRPr="740D586D" w:rsidR="1B8F5242">
        <w:rPr>
          <w:rFonts w:ascii="Arial" w:hAnsi="Arial" w:eastAsia="Arial" w:cs="Arial"/>
          <w:b w:val="0"/>
          <w:bCs w:val="0"/>
          <w:i w:val="1"/>
          <w:iCs w:val="1"/>
          <w:caps w:val="0"/>
          <w:smallCaps w:val="0"/>
          <w:noProof w:val="0"/>
          <w:color w:val="4F6228" w:themeColor="accent3" w:themeTint="FF" w:themeShade="80"/>
          <w:sz w:val="20"/>
          <w:szCs w:val="20"/>
          <w:lang w:val="en-GB"/>
        </w:rPr>
        <w:t>, which will reflect earlier societal choices and other factors that affect delivery.</w:t>
      </w:r>
    </w:p>
    <w:p w:rsidR="0328F0B3" w:rsidP="18B8C982" w:rsidRDefault="0328F0B3" w14:paraId="493CC0D6" w14:textId="5BB43D34">
      <w:pPr>
        <w:pStyle w:val="ListParagraph"/>
        <w:numPr>
          <w:ilvl w:val="0"/>
          <w:numId w:val="41"/>
        </w:numPr>
        <w:spacing w:before="240" w:after="120" w:line="276" w:lineRule="auto"/>
        <w:rPr>
          <w:rFonts w:ascii="Arial" w:hAnsi="Arial" w:eastAsia="Arial" w:cs="Arial"/>
          <w:b w:val="0"/>
          <w:bCs w:val="0"/>
          <w:i w:val="0"/>
          <w:iCs w:val="0"/>
          <w:caps w:val="0"/>
          <w:smallCaps w:val="0"/>
          <w:noProof w:val="0"/>
          <w:color w:val="4F6228" w:themeColor="accent3" w:themeTint="FF" w:themeShade="80"/>
          <w:sz w:val="20"/>
          <w:szCs w:val="20"/>
          <w:lang w:val="en-GB"/>
        </w:rPr>
      </w:pPr>
      <w:r w:rsidRPr="18B8C982" w:rsidR="0C4A4E24">
        <w:rPr>
          <w:rFonts w:ascii="Arial" w:hAnsi="Arial" w:eastAsia="Arial" w:cs="Arial"/>
          <w:b w:val="0"/>
          <w:bCs w:val="0"/>
          <w:i w:val="1"/>
          <w:iCs w:val="1"/>
          <w:caps w:val="0"/>
          <w:smallCaps w:val="0"/>
          <w:noProof w:val="0"/>
          <w:color w:val="4F6228" w:themeColor="accent3" w:themeTint="FF" w:themeShade="80"/>
          <w:sz w:val="20"/>
          <w:szCs w:val="20"/>
          <w:lang w:val="en-GB"/>
        </w:rPr>
        <w:t>Other evidence of the efficacy of conservation actions.</w:t>
      </w:r>
    </w:p>
    <w:p w:rsidR="0328F0B3" w:rsidP="18B8C982" w:rsidRDefault="0328F0B3" w14:paraId="36C5E54F" w14:textId="7F4E6A47">
      <w:pPr>
        <w:pStyle w:val="ListParagraph"/>
        <w:numPr>
          <w:ilvl w:val="0"/>
          <w:numId w:val="41"/>
        </w:numPr>
        <w:spacing w:before="240" w:after="120" w:line="276" w:lineRule="auto"/>
        <w:rPr>
          <w:rFonts w:ascii="Arial" w:hAnsi="Arial" w:eastAsia="Arial" w:cs="Arial"/>
          <w:b w:val="0"/>
          <w:bCs w:val="0"/>
          <w:i w:val="0"/>
          <w:iCs w:val="0"/>
          <w:caps w:val="0"/>
          <w:smallCaps w:val="0"/>
          <w:noProof w:val="0"/>
          <w:color w:val="4F6228" w:themeColor="accent3" w:themeTint="FF" w:themeShade="80"/>
          <w:sz w:val="20"/>
          <w:szCs w:val="20"/>
          <w:lang w:val="en-GB"/>
        </w:rPr>
      </w:pPr>
      <w:r w:rsidRPr="18B8C982" w:rsidR="0C4A4E24">
        <w:rPr>
          <w:rFonts w:ascii="Arial" w:hAnsi="Arial" w:eastAsia="Arial" w:cs="Arial"/>
          <w:b w:val="0"/>
          <w:bCs w:val="0"/>
          <w:i w:val="1"/>
          <w:iCs w:val="1"/>
          <w:caps w:val="0"/>
          <w:smallCaps w:val="0"/>
          <w:noProof w:val="0"/>
          <w:color w:val="4F6228" w:themeColor="accent3" w:themeTint="FF" w:themeShade="80"/>
          <w:sz w:val="20"/>
          <w:szCs w:val="20"/>
          <w:lang w:val="en-GB"/>
        </w:rPr>
        <w:t xml:space="preserve">The availability of delivery tools and mechanisms to implement conservation actions, identifying where lack of delivery tools may constrain implementation of appropriate actions. </w:t>
      </w:r>
    </w:p>
    <w:p w:rsidR="0328F0B3" w:rsidP="18B8C982" w:rsidRDefault="0328F0B3" w14:paraId="38B6C20B" w14:textId="1E78DD33">
      <w:pPr>
        <w:spacing w:before="240" w:after="120" w:line="276" w:lineRule="auto"/>
        <w:rPr>
          <w:rFonts w:ascii="Arial" w:hAnsi="Arial" w:eastAsia="Arial" w:cs="Arial"/>
          <w:b w:val="0"/>
          <w:bCs w:val="0"/>
          <w:i w:val="0"/>
          <w:iCs w:val="0"/>
          <w:caps w:val="0"/>
          <w:smallCaps w:val="0"/>
          <w:noProof w:val="0"/>
          <w:color w:val="4F6228" w:themeColor="accent3" w:themeTint="FF" w:themeShade="80"/>
          <w:sz w:val="20"/>
          <w:szCs w:val="20"/>
          <w:lang w:val="en-GB"/>
        </w:rPr>
      </w:pPr>
      <w:r w:rsidRPr="18B8C982" w:rsidR="0C4A4E24">
        <w:rPr>
          <w:rFonts w:ascii="Arial" w:hAnsi="Arial" w:eastAsia="Arial" w:cs="Arial"/>
          <w:b w:val="0"/>
          <w:bCs w:val="0"/>
          <w:i w:val="1"/>
          <w:iCs w:val="1"/>
          <w:caps w:val="0"/>
          <w:smallCaps w:val="0"/>
          <w:noProof w:val="0"/>
          <w:color w:val="4F6228" w:themeColor="accent3" w:themeTint="FF" w:themeShade="80"/>
          <w:sz w:val="20"/>
          <w:szCs w:val="20"/>
          <w:lang w:val="en-GB"/>
        </w:rPr>
        <w:t>Based on this assessment, state whether it is likely to be feasible to achieve FCS for each parameter within the timeframe of this strategy. Be aware of not constraining or overestimating the level of ambition based on historical delivery. Where FCS is not achievable with the timeframe of the strategy, indicate the expected long-term delivery of FCS.</w:t>
      </w:r>
    </w:p>
    <w:p w:rsidR="0328F0B3" w:rsidP="18B8C982" w:rsidRDefault="0328F0B3" w14:paraId="61EB986E" w14:textId="6655FAFF">
      <w:pPr>
        <w:pStyle w:val="Normal"/>
        <w:rPr>
          <w:i w:val="1"/>
          <w:iCs w:val="1"/>
          <w:color w:val="4F6228" w:themeColor="accent3" w:themeShade="80"/>
          <w:sz w:val="20"/>
          <w:szCs w:val="20"/>
        </w:rPr>
      </w:pPr>
    </w:p>
    <w:p w:rsidR="002129DF" w:rsidP="18B8C982" w:rsidRDefault="002129DF" w14:paraId="3544417C" w14:textId="709B6C4B">
      <w:pPr>
        <w:pStyle w:val="Heading3"/>
        <w:rPr>
          <w:i w:val="1"/>
          <w:iCs w:val="1"/>
          <w:color w:val="4F6228" w:themeColor="accent3" w:themeShade="80"/>
        </w:rPr>
      </w:pPr>
      <w:r w:rsidR="3F21BE49">
        <w:rPr/>
        <w:t xml:space="preserve">5.2 </w:t>
      </w:r>
      <w:r w:rsidR="458854AD">
        <w:rPr/>
        <w:t>External factors</w:t>
      </w:r>
    </w:p>
    <w:p w:rsidR="584535A4" w:rsidP="740D586D" w:rsidRDefault="584535A4" w14:paraId="2ED8966A" w14:textId="04180EC7">
      <w:pPr>
        <w:spacing w:before="240" w:after="120" w:line="276" w:lineRule="auto"/>
        <w:rPr>
          <w:rFonts w:ascii="Arial" w:hAnsi="Arial" w:eastAsia="Arial" w:cs="Arial"/>
          <w:b w:val="0"/>
          <w:bCs w:val="0"/>
          <w:i w:val="0"/>
          <w:iCs w:val="0"/>
          <w:caps w:val="0"/>
          <w:smallCaps w:val="0"/>
          <w:noProof w:val="0"/>
          <w:color w:val="4F6228" w:themeColor="accent3" w:themeTint="FF" w:themeShade="80"/>
          <w:sz w:val="20"/>
          <w:szCs w:val="20"/>
          <w:lang w:val="en-GB"/>
        </w:rPr>
      </w:pPr>
      <w:r w:rsidRPr="740D586D" w:rsidR="584535A4">
        <w:rPr>
          <w:rFonts w:ascii="Arial" w:hAnsi="Arial" w:eastAsia="Arial" w:cs="Arial"/>
          <w:b w:val="0"/>
          <w:bCs w:val="0"/>
          <w:i w:val="1"/>
          <w:iCs w:val="1"/>
          <w:caps w:val="0"/>
          <w:smallCaps w:val="0"/>
          <w:noProof w:val="0"/>
          <w:color w:val="4F6228" w:themeColor="accent3" w:themeTint="FF" w:themeShade="80"/>
          <w:sz w:val="20"/>
          <w:szCs w:val="20"/>
          <w:lang w:val="en-GB"/>
        </w:rPr>
        <w:t xml:space="preserve">Discuss how any other external factors that may impede or facilitate progress towards FCS. Avoid duplicating information in FCS definition documents on analyses of current and past threats. In particular consider persistent threats and drivers, such as climate change, which cannot be controlled without structural shifts in economic or social sectors and which may lead to future deterioration or improvement in the conservation status of the </w:t>
      </w:r>
      <w:r w:rsidRPr="740D586D" w:rsidR="1D167B49">
        <w:rPr>
          <w:rFonts w:ascii="Arial" w:hAnsi="Arial" w:eastAsia="Arial" w:cs="Arial"/>
          <w:b w:val="0"/>
          <w:bCs w:val="0"/>
          <w:i w:val="1"/>
          <w:iCs w:val="1"/>
          <w:caps w:val="0"/>
          <w:smallCaps w:val="0"/>
          <w:noProof w:val="0"/>
          <w:color w:val="4F6228" w:themeColor="accent3" w:themeTint="FF" w:themeShade="80"/>
          <w:sz w:val="20"/>
          <w:szCs w:val="20"/>
          <w:lang w:val="en-GB"/>
        </w:rPr>
        <w:t>habitat</w:t>
      </w:r>
      <w:r w:rsidRPr="740D586D" w:rsidR="584535A4">
        <w:rPr>
          <w:rFonts w:ascii="Arial" w:hAnsi="Arial" w:eastAsia="Arial" w:cs="Arial"/>
          <w:b w:val="0"/>
          <w:bCs w:val="0"/>
          <w:i w:val="1"/>
          <w:iCs w:val="1"/>
          <w:caps w:val="0"/>
          <w:smallCaps w:val="0"/>
          <w:noProof w:val="0"/>
          <w:color w:val="4F6228" w:themeColor="accent3" w:themeTint="FF" w:themeShade="80"/>
          <w:sz w:val="20"/>
          <w:szCs w:val="20"/>
          <w:lang w:val="en-GB"/>
        </w:rPr>
        <w:t>.</w:t>
      </w:r>
      <w:r w:rsidRPr="740D586D" w:rsidR="58B3FE4E">
        <w:rPr>
          <w:rFonts w:ascii="Arial" w:hAnsi="Arial" w:eastAsia="Arial" w:cs="Arial"/>
          <w:b w:val="0"/>
          <w:bCs w:val="0"/>
          <w:i w:val="1"/>
          <w:iCs w:val="1"/>
          <w:caps w:val="0"/>
          <w:smallCaps w:val="0"/>
          <w:noProof w:val="0"/>
          <w:color w:val="4F6228" w:themeColor="accent3" w:themeTint="FF" w:themeShade="80"/>
          <w:sz w:val="20"/>
          <w:szCs w:val="20"/>
          <w:lang w:val="en-GB"/>
        </w:rPr>
        <w:t xml:space="preserve"> </w:t>
      </w:r>
      <w:r w:rsidRPr="740D586D" w:rsidR="5297641B">
        <w:rPr>
          <w:rFonts w:ascii="Arial" w:hAnsi="Arial" w:eastAsia="Arial" w:cs="Arial"/>
          <w:b w:val="0"/>
          <w:bCs w:val="0"/>
          <w:i w:val="1"/>
          <w:iCs w:val="1"/>
          <w:caps w:val="0"/>
          <w:smallCaps w:val="0"/>
          <w:noProof w:val="0"/>
          <w:color w:val="4F6228" w:themeColor="accent3" w:themeTint="FF" w:themeShade="80"/>
          <w:sz w:val="20"/>
          <w:szCs w:val="20"/>
          <w:lang w:val="en-GB"/>
        </w:rPr>
        <w:t xml:space="preserve">Natural England climate change specialists can be consulted about </w:t>
      </w:r>
      <w:r w:rsidRPr="740D586D" w:rsidR="4E0301F6">
        <w:rPr>
          <w:rFonts w:ascii="Arial" w:hAnsi="Arial" w:eastAsia="Arial" w:cs="Arial"/>
          <w:b w:val="0"/>
          <w:bCs w:val="0"/>
          <w:i w:val="1"/>
          <w:iCs w:val="1"/>
          <w:caps w:val="0"/>
          <w:smallCaps w:val="0"/>
          <w:noProof w:val="0"/>
          <w:color w:val="4F6228" w:themeColor="accent3" w:themeTint="FF" w:themeShade="80"/>
          <w:sz w:val="20"/>
          <w:szCs w:val="20"/>
          <w:lang w:val="en-GB"/>
        </w:rPr>
        <w:t xml:space="preserve">the predicted impacts of climate change on the </w:t>
      </w:r>
      <w:r w:rsidRPr="740D586D" w:rsidR="41F0A28B">
        <w:rPr>
          <w:rFonts w:ascii="Arial" w:hAnsi="Arial" w:eastAsia="Arial" w:cs="Arial"/>
          <w:b w:val="0"/>
          <w:bCs w:val="0"/>
          <w:i w:val="1"/>
          <w:iCs w:val="1"/>
          <w:caps w:val="0"/>
          <w:smallCaps w:val="0"/>
          <w:noProof w:val="0"/>
          <w:color w:val="4F6228" w:themeColor="accent3" w:themeTint="FF" w:themeShade="80"/>
          <w:sz w:val="20"/>
          <w:szCs w:val="20"/>
          <w:lang w:val="en-GB"/>
        </w:rPr>
        <w:t xml:space="preserve">habitat </w:t>
      </w:r>
      <w:r w:rsidRPr="740D586D" w:rsidR="4E0301F6">
        <w:rPr>
          <w:rFonts w:ascii="Arial" w:hAnsi="Arial" w:eastAsia="Arial" w:cs="Arial"/>
          <w:b w:val="0"/>
          <w:bCs w:val="0"/>
          <w:i w:val="1"/>
          <w:iCs w:val="1"/>
          <w:caps w:val="0"/>
          <w:smallCaps w:val="0"/>
          <w:noProof w:val="0"/>
          <w:color w:val="4F6228" w:themeColor="accent3" w:themeTint="FF" w:themeShade="80"/>
          <w:sz w:val="20"/>
          <w:szCs w:val="20"/>
          <w:lang w:val="en-GB"/>
        </w:rPr>
        <w:t xml:space="preserve">and potential adaptation options. Where </w:t>
      </w:r>
      <w:r w:rsidRPr="740D586D" w:rsidR="4E0301F6">
        <w:rPr>
          <w:rFonts w:ascii="Arial" w:hAnsi="Arial" w:eastAsia="Arial" w:cs="Arial"/>
          <w:b w:val="0"/>
          <w:bCs w:val="0"/>
          <w:i w:val="1"/>
          <w:iCs w:val="1"/>
          <w:caps w:val="0"/>
          <w:smallCaps w:val="0"/>
          <w:noProof w:val="0"/>
          <w:color w:val="4F6228" w:themeColor="accent3" w:themeTint="FF" w:themeShade="80"/>
          <w:sz w:val="20"/>
          <w:szCs w:val="20"/>
          <w:lang w:val="en-GB"/>
        </w:rPr>
        <w:t>appropriate</w:t>
      </w:r>
      <w:r w:rsidRPr="740D586D" w:rsidR="4E0301F6">
        <w:rPr>
          <w:rFonts w:ascii="Arial" w:hAnsi="Arial" w:eastAsia="Arial" w:cs="Arial"/>
          <w:b w:val="0"/>
          <w:bCs w:val="0"/>
          <w:i w:val="1"/>
          <w:iCs w:val="1"/>
          <w:caps w:val="0"/>
          <w:smallCaps w:val="0"/>
          <w:noProof w:val="0"/>
          <w:color w:val="4F6228" w:themeColor="accent3" w:themeTint="FF" w:themeShade="80"/>
          <w:sz w:val="20"/>
          <w:szCs w:val="20"/>
          <w:lang w:val="en-GB"/>
        </w:rPr>
        <w:t>, maps of potential climate change impacts or sensitivity should be included or referenced to.</w:t>
      </w:r>
    </w:p>
    <w:p w:rsidR="740D586D" w:rsidP="740D586D" w:rsidRDefault="740D586D" w14:paraId="6979CF7B" w14:textId="206A1849">
      <w:pPr>
        <w:pStyle w:val="Normal"/>
      </w:pPr>
    </w:p>
    <w:p w:rsidR="002129DF" w:rsidP="002129DF" w:rsidRDefault="002129DF" w14:paraId="09DBC1D5" w14:textId="577D6C92">
      <w:pPr>
        <w:pStyle w:val="Heading3"/>
        <w:rPr>
          <w:rFonts w:cs="Arial"/>
        </w:rPr>
      </w:pPr>
      <w:r w:rsidR="5BBB607A">
        <w:rPr/>
        <w:t>5.</w:t>
      </w:r>
      <w:r w:rsidR="5506D6A4">
        <w:rPr/>
        <w:t>3</w:t>
      </w:r>
      <w:r w:rsidR="5BBB607A">
        <w:rPr/>
        <w:t xml:space="preserve"> </w:t>
      </w:r>
      <w:r w:rsidR="5221F9DC">
        <w:rPr/>
        <w:t>Objectives</w:t>
      </w:r>
    </w:p>
    <w:p w:rsidR="18B8C982" w:rsidP="740D586D" w:rsidRDefault="18B8C982" w14:paraId="7C45ACF1" w14:textId="652640D5">
      <w:pPr>
        <w:spacing w:before="240" w:after="120" w:line="276" w:lineRule="auto"/>
        <w:rPr>
          <w:rFonts w:ascii="Arial" w:hAnsi="Arial" w:eastAsia="Arial" w:cs="Arial"/>
          <w:noProof w:val="0"/>
          <w:sz w:val="24"/>
          <w:szCs w:val="24"/>
          <w:lang w:val="en-GB"/>
        </w:rPr>
      </w:pPr>
      <w:r w:rsidRPr="740D586D" w:rsidR="04F34EA7">
        <w:rPr>
          <w:rFonts w:ascii="Arial" w:hAnsi="Arial" w:eastAsia="Arial" w:cs="Arial"/>
          <w:b w:val="0"/>
          <w:bCs w:val="0"/>
          <w:i w:val="1"/>
          <w:iCs w:val="1"/>
          <w:caps w:val="0"/>
          <w:smallCaps w:val="0"/>
          <w:noProof w:val="0"/>
          <w:color w:val="4F6228" w:themeColor="accent3" w:themeTint="FF" w:themeShade="80"/>
          <w:sz w:val="20"/>
          <w:szCs w:val="20"/>
          <w:lang w:val="en-GB"/>
        </w:rPr>
        <w:t xml:space="preserve">Describe England-scale objectives for each parameter within the timeframe of the strategy. Objectives should be ambitious steps towards FCS or – if achievable within the timeframe of the strategy – FCS itself. Objectives must be specific, measurable, and achievable. When defining the objectives, consider the trajectory of expected delivery and define short-term milestones towards objectives (e.g., 5 years). For example, where a strategy uses habitat restoration, consider the time </w:t>
      </w:r>
      <w:r w:rsidRPr="740D586D" w:rsidR="04F34EA7">
        <w:rPr>
          <w:rFonts w:ascii="Arial" w:hAnsi="Arial" w:eastAsia="Arial" w:cs="Arial"/>
          <w:b w:val="0"/>
          <w:bCs w:val="0"/>
          <w:i w:val="1"/>
          <w:iCs w:val="1"/>
          <w:caps w:val="0"/>
          <w:smallCaps w:val="0"/>
          <w:noProof w:val="0"/>
          <w:color w:val="4F6228" w:themeColor="accent3" w:themeTint="FF" w:themeShade="80"/>
          <w:sz w:val="20"/>
          <w:szCs w:val="20"/>
          <w:lang w:val="en-GB"/>
        </w:rPr>
        <w:t>required</w:t>
      </w:r>
      <w:r w:rsidRPr="740D586D" w:rsidR="04F34EA7">
        <w:rPr>
          <w:rFonts w:ascii="Arial" w:hAnsi="Arial" w:eastAsia="Arial" w:cs="Arial"/>
          <w:b w:val="0"/>
          <w:bCs w:val="0"/>
          <w:i w:val="1"/>
          <w:iCs w:val="1"/>
          <w:caps w:val="0"/>
          <w:smallCaps w:val="0"/>
          <w:noProof w:val="0"/>
          <w:color w:val="4F6228" w:themeColor="accent3" w:themeTint="FF" w:themeShade="80"/>
          <w:sz w:val="20"/>
          <w:szCs w:val="20"/>
          <w:lang w:val="en-GB"/>
        </w:rPr>
        <w:t xml:space="preserve"> to restore a particular habitat and for the return of any associated focal species. It also may be useful to </w:t>
      </w:r>
      <w:r w:rsidRPr="740D586D" w:rsidR="04F34EA7">
        <w:rPr>
          <w:rFonts w:ascii="Arial" w:hAnsi="Arial" w:eastAsia="Arial" w:cs="Arial"/>
          <w:b w:val="0"/>
          <w:bCs w:val="0"/>
          <w:i w:val="1"/>
          <w:iCs w:val="1"/>
          <w:caps w:val="0"/>
          <w:smallCaps w:val="0"/>
          <w:noProof w:val="0"/>
          <w:color w:val="4F6228" w:themeColor="accent3" w:themeTint="FF" w:themeShade="80"/>
          <w:sz w:val="20"/>
          <w:szCs w:val="20"/>
          <w:lang w:val="en-GB"/>
        </w:rPr>
        <w:t>p</w:t>
      </w:r>
      <w:r w:rsidRPr="740D586D" w:rsidR="04F34EA7">
        <w:rPr>
          <w:rFonts w:ascii="Arial" w:hAnsi="Arial" w:eastAsia="Arial" w:cs="Arial"/>
          <w:b w:val="0"/>
          <w:bCs w:val="0"/>
          <w:i w:val="1"/>
          <w:iCs w:val="1"/>
          <w:caps w:val="0"/>
          <w:smallCaps w:val="0"/>
          <w:noProof w:val="0"/>
          <w:color w:val="4F6228" w:themeColor="accent3" w:themeTint="FF" w:themeShade="80"/>
          <w:sz w:val="20"/>
          <w:szCs w:val="20"/>
          <w:lang w:val="en-GB"/>
        </w:rPr>
        <w:t>rovide</w:t>
      </w:r>
      <w:r w:rsidRPr="740D586D" w:rsidR="04F34EA7">
        <w:rPr>
          <w:rFonts w:ascii="Arial" w:hAnsi="Arial" w:eastAsia="Arial" w:cs="Arial"/>
          <w:b w:val="0"/>
          <w:bCs w:val="0"/>
          <w:i w:val="1"/>
          <w:iCs w:val="1"/>
          <w:caps w:val="0"/>
          <w:smallCaps w:val="0"/>
          <w:noProof w:val="0"/>
          <w:color w:val="4F6228" w:themeColor="accent3" w:themeTint="FF" w:themeShade="80"/>
          <w:sz w:val="20"/>
          <w:szCs w:val="20"/>
          <w:lang w:val="en-GB"/>
        </w:rPr>
        <w:t xml:space="preserve"> </w:t>
      </w:r>
      <w:r w:rsidRPr="740D586D" w:rsidR="04F34EA7">
        <w:rPr>
          <w:rFonts w:ascii="Arial" w:hAnsi="Arial" w:eastAsia="Arial" w:cs="Arial"/>
          <w:b w:val="0"/>
          <w:bCs w:val="0"/>
          <w:i w:val="1"/>
          <w:iCs w:val="1"/>
          <w:caps w:val="0"/>
          <w:smallCaps w:val="0"/>
          <w:noProof w:val="0"/>
          <w:color w:val="4F6228" w:themeColor="accent3" w:themeTint="FF" w:themeShade="80"/>
          <w:sz w:val="20"/>
          <w:szCs w:val="20"/>
          <w:lang w:val="en-GB"/>
        </w:rPr>
        <w:t xml:space="preserve">a figure to </w:t>
      </w:r>
      <w:r w:rsidRPr="740D586D" w:rsidR="04F34EA7">
        <w:rPr>
          <w:rFonts w:ascii="Arial" w:hAnsi="Arial" w:eastAsia="Arial" w:cs="Arial"/>
          <w:b w:val="0"/>
          <w:bCs w:val="0"/>
          <w:i w:val="1"/>
          <w:iCs w:val="1"/>
          <w:caps w:val="0"/>
          <w:smallCaps w:val="0"/>
          <w:noProof w:val="0"/>
          <w:color w:val="4F6228" w:themeColor="accent3" w:themeTint="FF" w:themeShade="80"/>
          <w:sz w:val="20"/>
          <w:szCs w:val="20"/>
          <w:lang w:val="en-GB"/>
        </w:rPr>
        <w:t>r</w:t>
      </w:r>
      <w:r w:rsidRPr="740D586D" w:rsidR="04F34EA7">
        <w:rPr>
          <w:rFonts w:ascii="Arial" w:hAnsi="Arial" w:eastAsia="Arial" w:cs="Arial"/>
          <w:b w:val="0"/>
          <w:bCs w:val="0"/>
          <w:i w:val="1"/>
          <w:iCs w:val="1"/>
          <w:caps w:val="0"/>
          <w:smallCaps w:val="0"/>
          <w:noProof w:val="0"/>
          <w:color w:val="4F6228" w:themeColor="accent3" w:themeTint="FF" w:themeShade="80"/>
          <w:sz w:val="20"/>
          <w:szCs w:val="20"/>
          <w:lang w:val="en-GB"/>
        </w:rPr>
        <w:t>epresent</w:t>
      </w:r>
      <w:r w:rsidRPr="740D586D" w:rsidR="04F34EA7">
        <w:rPr>
          <w:rFonts w:ascii="Arial" w:hAnsi="Arial" w:eastAsia="Arial" w:cs="Arial"/>
          <w:b w:val="0"/>
          <w:bCs w:val="0"/>
          <w:i w:val="1"/>
          <w:iCs w:val="1"/>
          <w:caps w:val="0"/>
          <w:smallCaps w:val="0"/>
          <w:noProof w:val="0"/>
          <w:color w:val="4F6228" w:themeColor="accent3" w:themeTint="FF" w:themeShade="80"/>
          <w:sz w:val="20"/>
          <w:szCs w:val="20"/>
          <w:lang w:val="en-GB"/>
        </w:rPr>
        <w:t xml:space="preserve"> </w:t>
      </w:r>
      <w:r w:rsidRPr="740D586D" w:rsidR="04F34EA7">
        <w:rPr>
          <w:rFonts w:ascii="Arial" w:hAnsi="Arial" w:eastAsia="Arial" w:cs="Arial"/>
          <w:b w:val="0"/>
          <w:bCs w:val="0"/>
          <w:i w:val="1"/>
          <w:iCs w:val="1"/>
          <w:caps w:val="0"/>
          <w:smallCaps w:val="0"/>
          <w:noProof w:val="0"/>
          <w:color w:val="4F6228" w:themeColor="accent3" w:themeTint="FF" w:themeShade="80"/>
          <w:sz w:val="20"/>
          <w:szCs w:val="20"/>
          <w:lang w:val="en-GB"/>
        </w:rPr>
        <w:t xml:space="preserve">the delivery of milestones and </w:t>
      </w:r>
      <w:r w:rsidRPr="740D586D" w:rsidR="04F34EA7">
        <w:rPr>
          <w:rFonts w:ascii="Arial" w:hAnsi="Arial" w:eastAsia="Arial" w:cs="Arial"/>
          <w:b w:val="0"/>
          <w:bCs w:val="0"/>
          <w:i w:val="1"/>
          <w:iCs w:val="1"/>
          <w:caps w:val="0"/>
          <w:smallCaps w:val="0"/>
          <w:noProof w:val="0"/>
          <w:color w:val="4F6228" w:themeColor="accent3" w:themeTint="FF" w:themeShade="80"/>
          <w:sz w:val="20"/>
          <w:szCs w:val="20"/>
          <w:lang w:val="en-GB"/>
        </w:rPr>
        <w:t>o</w:t>
      </w:r>
      <w:r w:rsidRPr="740D586D" w:rsidR="04F34EA7">
        <w:rPr>
          <w:rFonts w:ascii="Arial" w:hAnsi="Arial" w:eastAsia="Arial" w:cs="Arial"/>
          <w:b w:val="0"/>
          <w:bCs w:val="0"/>
          <w:i w:val="1"/>
          <w:iCs w:val="1"/>
          <w:caps w:val="0"/>
          <w:smallCaps w:val="0"/>
          <w:noProof w:val="0"/>
          <w:color w:val="4F6228" w:themeColor="accent3" w:themeTint="FF" w:themeShade="80"/>
          <w:sz w:val="20"/>
          <w:szCs w:val="20"/>
          <w:lang w:val="en-GB"/>
        </w:rPr>
        <w:t>bjectives</w:t>
      </w:r>
      <w:r w:rsidRPr="740D586D" w:rsidR="04F34EA7">
        <w:rPr>
          <w:rFonts w:ascii="Arial" w:hAnsi="Arial" w:eastAsia="Arial" w:cs="Arial"/>
          <w:b w:val="0"/>
          <w:bCs w:val="0"/>
          <w:i w:val="1"/>
          <w:iCs w:val="1"/>
          <w:caps w:val="0"/>
          <w:smallCaps w:val="0"/>
          <w:noProof w:val="0"/>
          <w:color w:val="4F6228" w:themeColor="accent3" w:themeTint="FF" w:themeShade="80"/>
          <w:sz w:val="20"/>
          <w:szCs w:val="20"/>
          <w:lang w:val="en-GB"/>
        </w:rPr>
        <w:t xml:space="preserve"> </w:t>
      </w:r>
      <w:r w:rsidRPr="740D586D" w:rsidR="04F34EA7">
        <w:rPr>
          <w:rFonts w:ascii="Arial" w:hAnsi="Arial" w:eastAsia="Arial" w:cs="Arial"/>
          <w:b w:val="0"/>
          <w:bCs w:val="0"/>
          <w:i w:val="1"/>
          <w:iCs w:val="1"/>
          <w:caps w:val="0"/>
          <w:smallCaps w:val="0"/>
          <w:noProof w:val="0"/>
          <w:color w:val="4F6228" w:themeColor="accent3" w:themeTint="FF" w:themeShade="80"/>
          <w:sz w:val="20"/>
          <w:szCs w:val="20"/>
          <w:lang w:val="en-GB"/>
        </w:rPr>
        <w:t>over time.</w:t>
      </w:r>
    </w:p>
    <w:p w:rsidR="00CB7F93" w:rsidP="00CB7F93" w:rsidRDefault="00CB7F93" w14:paraId="7FECDF67" w14:textId="20555D2B">
      <w:pPr>
        <w:pStyle w:val="Heading3"/>
        <w:rPr>
          <w:sz w:val="20"/>
          <w:szCs w:val="20"/>
        </w:rPr>
      </w:pPr>
      <w:r w:rsidR="31DDCE67">
        <w:rPr/>
        <w:t>5.</w:t>
      </w:r>
      <w:r w:rsidR="7A855CAC">
        <w:rPr/>
        <w:t>4</w:t>
      </w:r>
      <w:r w:rsidR="31DDCE67">
        <w:rPr/>
        <w:t xml:space="preserve"> Monitoring and evaluation</w:t>
      </w:r>
      <w:r w:rsidRPr="18B8C982" w:rsidR="31DDCE67">
        <w:rPr>
          <w:sz w:val="20"/>
          <w:szCs w:val="20"/>
        </w:rPr>
        <w:t xml:space="preserve"> </w:t>
      </w:r>
    </w:p>
    <w:p w:rsidR="2B415DAA" w:rsidP="740D586D" w:rsidRDefault="2B415DAA" w14:paraId="0E3B3B67" w14:textId="4A8DD0EA">
      <w:pPr>
        <w:spacing w:before="240" w:after="120" w:line="276" w:lineRule="auto"/>
        <w:rPr>
          <w:rFonts w:ascii="Arial" w:hAnsi="Arial" w:eastAsia="Arial" w:cs="Arial"/>
          <w:b w:val="0"/>
          <w:bCs w:val="0"/>
          <w:i w:val="0"/>
          <w:iCs w:val="0"/>
          <w:caps w:val="0"/>
          <w:smallCaps w:val="0"/>
          <w:noProof w:val="0"/>
          <w:color w:val="4F6228" w:themeColor="accent3" w:themeTint="FF" w:themeShade="80"/>
          <w:sz w:val="20"/>
          <w:szCs w:val="20"/>
          <w:lang w:val="en-GB"/>
        </w:rPr>
      </w:pPr>
      <w:r w:rsidRPr="740D586D" w:rsidR="7160CCBD">
        <w:rPr>
          <w:rFonts w:ascii="Arial" w:hAnsi="Arial" w:eastAsia="Arial" w:cs="Arial"/>
          <w:b w:val="0"/>
          <w:bCs w:val="0"/>
          <w:i w:val="1"/>
          <w:iCs w:val="1"/>
          <w:caps w:val="0"/>
          <w:smallCaps w:val="0"/>
          <w:noProof w:val="0"/>
          <w:color w:val="4F6228" w:themeColor="accent3" w:themeTint="FF" w:themeShade="80"/>
          <w:sz w:val="20"/>
          <w:szCs w:val="20"/>
          <w:lang w:val="en-GB"/>
        </w:rPr>
        <w:t xml:space="preserve">Outline a concise plan for monitoring and evaluating progress towards the strategy’s objectives. This should describe the monitoring processes currently in place for the </w:t>
      </w:r>
      <w:r w:rsidRPr="740D586D" w:rsidR="37AD608B">
        <w:rPr>
          <w:rFonts w:ascii="Arial" w:hAnsi="Arial" w:eastAsia="Arial" w:cs="Arial"/>
          <w:b w:val="0"/>
          <w:bCs w:val="0"/>
          <w:i w:val="1"/>
          <w:iCs w:val="1"/>
          <w:caps w:val="0"/>
          <w:smallCaps w:val="0"/>
          <w:noProof w:val="0"/>
          <w:color w:val="4F6228" w:themeColor="accent3" w:themeTint="FF" w:themeShade="80"/>
          <w:sz w:val="20"/>
          <w:szCs w:val="20"/>
          <w:lang w:val="en-GB"/>
        </w:rPr>
        <w:t>habitat</w:t>
      </w:r>
      <w:r w:rsidRPr="740D586D" w:rsidR="7160CCBD">
        <w:rPr>
          <w:rFonts w:ascii="Arial" w:hAnsi="Arial" w:eastAsia="Arial" w:cs="Arial"/>
          <w:b w:val="0"/>
          <w:bCs w:val="0"/>
          <w:i w:val="1"/>
          <w:iCs w:val="1"/>
          <w:caps w:val="0"/>
          <w:smallCaps w:val="0"/>
          <w:noProof w:val="0"/>
          <w:color w:val="4F6228" w:themeColor="accent3" w:themeTint="FF" w:themeShade="80"/>
          <w:sz w:val="20"/>
          <w:szCs w:val="20"/>
          <w:lang w:val="en-GB"/>
        </w:rPr>
        <w:t xml:space="preserve">, including the type of data collected and its frequency of collection. This plan may identify any gaps in existing monitoring, such as a lack of survey effort, and any additional monitoring needs. </w:t>
      </w:r>
    </w:p>
    <w:p w:rsidR="2B415DAA" w:rsidP="740D586D" w:rsidRDefault="2B415DAA" w14:paraId="520A0B1C" w14:textId="1E68DC77">
      <w:pPr>
        <w:spacing w:before="240" w:after="120" w:line="276" w:lineRule="auto"/>
        <w:rPr>
          <w:rFonts w:ascii="Arial" w:hAnsi="Arial" w:eastAsia="Arial" w:cs="Arial"/>
          <w:b w:val="0"/>
          <w:bCs w:val="0"/>
          <w:i w:val="0"/>
          <w:iCs w:val="0"/>
          <w:caps w:val="0"/>
          <w:smallCaps w:val="0"/>
          <w:noProof w:val="0"/>
          <w:color w:val="4F6228" w:themeColor="accent3" w:themeTint="FF" w:themeShade="80"/>
          <w:sz w:val="20"/>
          <w:szCs w:val="20"/>
          <w:lang w:val="en-GB"/>
        </w:rPr>
      </w:pPr>
      <w:r w:rsidRPr="740D586D" w:rsidR="7160CCBD">
        <w:rPr>
          <w:rFonts w:ascii="Arial" w:hAnsi="Arial" w:eastAsia="Arial" w:cs="Arial"/>
          <w:b w:val="0"/>
          <w:bCs w:val="0"/>
          <w:i w:val="1"/>
          <w:iCs w:val="1"/>
          <w:caps w:val="0"/>
          <w:smallCaps w:val="0"/>
          <w:noProof w:val="0"/>
          <w:color w:val="4F6228" w:themeColor="accent3" w:themeTint="FF" w:themeShade="80"/>
          <w:sz w:val="20"/>
          <w:szCs w:val="20"/>
          <w:lang w:val="en-GB"/>
        </w:rPr>
        <w:t xml:space="preserve">Describe how monitoring data will be used to evaluate progress towards FCS objectives, for instance by describing any modelling required to quantify conservation status from monitoring data. It may be useful to refer to the approaches used to define favourable conservation status for this </w:t>
      </w:r>
      <w:r w:rsidRPr="740D586D" w:rsidR="1D50585C">
        <w:rPr>
          <w:rFonts w:ascii="Arial" w:hAnsi="Arial" w:eastAsia="Arial" w:cs="Arial"/>
          <w:b w:val="0"/>
          <w:bCs w:val="0"/>
          <w:i w:val="1"/>
          <w:iCs w:val="1"/>
          <w:caps w:val="0"/>
          <w:smallCaps w:val="0"/>
          <w:noProof w:val="0"/>
          <w:color w:val="4F6228" w:themeColor="accent3" w:themeTint="FF" w:themeShade="80"/>
          <w:sz w:val="20"/>
          <w:szCs w:val="20"/>
          <w:lang w:val="en-GB"/>
        </w:rPr>
        <w:t>habitat</w:t>
      </w:r>
      <w:r w:rsidRPr="740D586D" w:rsidR="7160CCBD">
        <w:rPr>
          <w:rFonts w:ascii="Arial" w:hAnsi="Arial" w:eastAsia="Arial" w:cs="Arial"/>
          <w:b w:val="0"/>
          <w:bCs w:val="0"/>
          <w:i w:val="1"/>
          <w:iCs w:val="1"/>
          <w:caps w:val="0"/>
          <w:smallCaps w:val="0"/>
          <w:noProof w:val="0"/>
          <w:color w:val="4F6228" w:themeColor="accent3" w:themeTint="FF" w:themeShade="80"/>
          <w:sz w:val="20"/>
          <w:szCs w:val="20"/>
          <w:lang w:val="en-GB"/>
        </w:rPr>
        <w:t>.</w:t>
      </w:r>
    </w:p>
    <w:p w:rsidR="18B8C982" w:rsidP="18B8C982" w:rsidRDefault="18B8C982" w14:paraId="73EA0D09" w14:textId="3C6609C8">
      <w:pPr>
        <w:pStyle w:val="Normal"/>
        <w:rPr>
          <w:i w:val="1"/>
          <w:iCs w:val="1"/>
          <w:color w:val="4F6228" w:themeColor="accent3" w:themeTint="FF" w:themeShade="80"/>
          <w:sz w:val="20"/>
          <w:szCs w:val="20"/>
        </w:rPr>
      </w:pPr>
    </w:p>
    <w:p w:rsidR="12F8BBCD" w:rsidP="12F8BBCD" w:rsidRDefault="12F8BBCD" w14:paraId="1051460D" w14:textId="7FFF88B0">
      <w:pPr>
        <w:rPr>
          <w:i/>
          <w:iCs/>
          <w:color w:val="4F6228" w:themeColor="accent3" w:themeShade="80"/>
        </w:rPr>
      </w:pPr>
    </w:p>
    <w:p w:rsidRPr="00CB7F93" w:rsidR="00485ED0" w:rsidP="12F8BBCD" w:rsidRDefault="00CB7F93" w14:paraId="3A516475" w14:textId="4D673534">
      <w:pPr>
        <w:rPr>
          <w:i/>
          <w:iCs/>
          <w:sz w:val="20"/>
          <w:szCs w:val="20"/>
        </w:rPr>
      </w:pPr>
      <w:r w:rsidRPr="12F8BBCD">
        <w:rPr>
          <w:i/>
          <w:iCs/>
          <w:sz w:val="20"/>
          <w:szCs w:val="20"/>
        </w:rPr>
        <w:br w:type="page"/>
      </w:r>
    </w:p>
    <w:p w:rsidR="004771DC" w:rsidP="0029091C" w:rsidRDefault="004771DC" w14:paraId="5F87A449" w14:textId="77777777">
      <w:pPr>
        <w:pStyle w:val="Heading2"/>
      </w:pPr>
      <w:r>
        <w:lastRenderedPageBreak/>
        <w:t>ANNEX 1: REFERENCES</w:t>
      </w:r>
    </w:p>
    <w:p w:rsidRPr="0029091C" w:rsidR="00111430" w:rsidP="4BFAA953" w:rsidRDefault="008E6EBC" w14:paraId="71B65ECE" w14:textId="26604F62">
      <w:pPr>
        <w:spacing w:before="0" w:after="0" w:line="240" w:lineRule="auto"/>
        <w:rPr>
          <w:b w:val="1"/>
          <w:bCs w:val="1"/>
          <w:color w:val="4F6228" w:themeColor="accent3" w:themeShade="80"/>
          <w:sz w:val="20"/>
          <w:szCs w:val="20"/>
        </w:rPr>
      </w:pPr>
      <w:r w:rsidRPr="4BFAA953" w:rsidR="008E6EBC">
        <w:rPr>
          <w:rFonts w:cs="Arial"/>
          <w:i w:val="1"/>
          <w:iCs w:val="1"/>
          <w:color w:val="4F6228" w:themeColor="accent3" w:themeTint="FF" w:themeShade="80"/>
          <w:sz w:val="20"/>
          <w:szCs w:val="20"/>
        </w:rPr>
        <w:t>Reference all documents used to develo</w:t>
      </w:r>
      <w:r w:rsidRPr="4BFAA953" w:rsidR="00300171">
        <w:rPr>
          <w:rFonts w:cs="Arial"/>
          <w:i w:val="1"/>
          <w:iCs w:val="1"/>
          <w:color w:val="4F6228" w:themeColor="accent3" w:themeTint="FF" w:themeShade="80"/>
          <w:sz w:val="20"/>
          <w:szCs w:val="20"/>
        </w:rPr>
        <w:t xml:space="preserve">p </w:t>
      </w:r>
      <w:r w:rsidRPr="4BFAA953" w:rsidR="008E6EBC">
        <w:rPr>
          <w:rFonts w:cs="Arial"/>
          <w:i w:val="1"/>
          <w:iCs w:val="1"/>
          <w:color w:val="4F6228" w:themeColor="accent3" w:themeTint="FF" w:themeShade="80"/>
          <w:sz w:val="20"/>
          <w:szCs w:val="20"/>
        </w:rPr>
        <w:t>th</w:t>
      </w:r>
      <w:r w:rsidRPr="4BFAA953" w:rsidR="00300171">
        <w:rPr>
          <w:rFonts w:cs="Arial"/>
          <w:i w:val="1"/>
          <w:iCs w:val="1"/>
          <w:color w:val="4F6228" w:themeColor="accent3" w:themeTint="FF" w:themeShade="80"/>
          <w:sz w:val="20"/>
          <w:szCs w:val="20"/>
        </w:rPr>
        <w:t>is</w:t>
      </w:r>
      <w:r w:rsidRPr="4BFAA953" w:rsidR="008E6EBC">
        <w:rPr>
          <w:rFonts w:cs="Arial"/>
          <w:i w:val="1"/>
          <w:iCs w:val="1"/>
          <w:color w:val="4F6228" w:themeColor="accent3" w:themeTint="FF" w:themeShade="80"/>
          <w:sz w:val="20"/>
          <w:szCs w:val="20"/>
        </w:rPr>
        <w:t xml:space="preserve"> strategy</w:t>
      </w:r>
    </w:p>
    <w:sectPr w:rsidRPr="0029091C" w:rsidR="00111430" w:rsidSect="0003753B">
      <w:footerReference w:type="default" r:id="rId21"/>
      <w:pgSz w:w="11906" w:h="16838" w:orient="portrait"/>
      <w:pgMar w:top="1134" w:right="1134" w:bottom="1134" w:left="1134" w:header="709" w:footer="283" w:gutter="0"/>
      <w:cols w:space="708"/>
      <w:docGrid w:linePitch="360"/>
      <w:headerReference w:type="default" r:id="R2d28d11ad66f41d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MT" w:author="Mason, Thomas" w:date="2022-10-24T17:14:00Z" w:id="1">
    <w:p w:rsidR="00E8419D" w:rsidRDefault="00E8419D" w14:paraId="77BBAE90" w14:textId="22D8D77D">
      <w:pPr>
        <w:pStyle w:val="CommentText"/>
      </w:pPr>
      <w:r>
        <w:rPr>
          <w:rStyle w:val="CommentReference"/>
        </w:rPr>
        <w:annotationRef/>
      </w:r>
      <w:r>
        <w:t>Add hyperlink when published</w:t>
      </w:r>
    </w:p>
  </w:comment>
</w:comments>
</file>

<file path=word/commentsExtended.xml><?xml version="1.0" encoding="utf-8"?>
<w15:commentsEx xmlns:mc="http://schemas.openxmlformats.org/markup-compatibility/2006" xmlns:w15="http://schemas.microsoft.com/office/word/2012/wordml" mc:Ignorable="w15">
  <w15:commentEx w15:done="0" w15:paraId="77BBAE9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014660" w16cex:dateUtc="2022-10-24T16:14:00Z"/>
</w16cex:commentsExtensible>
</file>

<file path=word/commentsIds.xml><?xml version="1.0" encoding="utf-8"?>
<w16cid:commentsIds xmlns:mc="http://schemas.openxmlformats.org/markup-compatibility/2006" xmlns:w16cid="http://schemas.microsoft.com/office/word/2016/wordml/cid" mc:Ignorable="w16cid">
  <w16cid:commentId w16cid:paraId="77BBAE90" w16cid:durableId="270146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1871" w:rsidP="0003753B" w:rsidRDefault="00EB1871" w14:paraId="2FB0DB82" w14:textId="77777777">
      <w:pPr>
        <w:spacing w:before="0" w:after="0" w:line="240" w:lineRule="auto"/>
      </w:pPr>
      <w:r>
        <w:separator/>
      </w:r>
    </w:p>
  </w:endnote>
  <w:endnote w:type="continuationSeparator" w:id="0">
    <w:p w:rsidR="00EB1871" w:rsidP="0003753B" w:rsidRDefault="00EB1871" w14:paraId="280333DD"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3753B" w:rsidR="0003753B" w:rsidP="0003753B" w:rsidRDefault="0059606D" w14:paraId="1D60929B" w14:textId="16621BF8">
    <w:pPr>
      <w:pStyle w:val="Footer"/>
      <w:jc w:val="right"/>
      <w:rPr>
        <w:sz w:val="20"/>
        <w:szCs w:val="20"/>
      </w:rPr>
    </w:pPr>
    <w:r w:rsidRPr="740D586D" w:rsidR="740D586D">
      <w:rPr>
        <w:sz w:val="20"/>
        <w:szCs w:val="20"/>
      </w:rPr>
      <w:t xml:space="preserve">Habitat </w:t>
    </w:r>
    <w:r w:rsidRPr="740D586D" w:rsidR="740D586D">
      <w:rPr>
        <w:sz w:val="20"/>
        <w:szCs w:val="20"/>
      </w:rPr>
      <w:t>strategy</w:t>
    </w:r>
    <w:r w:rsidRPr="740D586D" w:rsidR="740D586D">
      <w:rPr>
        <w:sz w:val="20"/>
        <w:szCs w:val="20"/>
      </w:rPr>
      <w:t xml:space="preserve"> v0.1</w:t>
    </w:r>
    <w:r w:rsidRPr="740D586D" w:rsidR="740D586D">
      <w:rPr>
        <w:sz w:val="20"/>
        <w:szCs w:val="20"/>
      </w:rPr>
      <w:t xml:space="preserve">               </w:t>
    </w:r>
    <w:r w:rsidRPr="740D586D" w:rsidR="740D586D">
      <w:rPr>
        <w:sz w:val="20"/>
        <w:szCs w:val="20"/>
      </w:rPr>
      <w:t xml:space="preserve">     </w:t>
    </w:r>
    <w:r w:rsidRPr="740D586D" w:rsidR="740D586D">
      <w:rPr>
        <w:sz w:val="20"/>
        <w:szCs w:val="20"/>
      </w:rPr>
      <w:t xml:space="preserve">                             </w:t>
    </w:r>
    <w:r w:rsidRPr="740D586D" w:rsidR="740D586D">
      <w:rPr>
        <w:sz w:val="20"/>
        <w:szCs w:val="20"/>
      </w:rPr>
      <w:t xml:space="preserve">                                                                                                    </w:t>
    </w:r>
    <w:r w:rsidRPr="740D586D">
      <w:rPr>
        <w:noProof/>
        <w:sz w:val="20"/>
        <w:szCs w:val="20"/>
      </w:rPr>
      <w:fldChar w:fldCharType="begin"/>
    </w:r>
    <w:r w:rsidRPr="740D586D">
      <w:rPr>
        <w:sz w:val="20"/>
        <w:szCs w:val="20"/>
      </w:rPr>
      <w:instrText xml:space="preserve"> PAGE   \* MERGEFORMAT </w:instrText>
    </w:r>
    <w:r w:rsidRPr="740D586D">
      <w:rPr>
        <w:sz w:val="20"/>
        <w:szCs w:val="20"/>
      </w:rPr>
      <w:fldChar w:fldCharType="separate"/>
    </w:r>
    <w:r w:rsidRPr="740D586D" w:rsidR="740D586D">
      <w:rPr>
        <w:noProof/>
        <w:sz w:val="20"/>
        <w:szCs w:val="20"/>
      </w:rPr>
      <w:t>1</w:t>
    </w:r>
    <w:r w:rsidRPr="740D586D">
      <w:rPr>
        <w:noProof/>
        <w:sz w:val="20"/>
        <w:szCs w:val="20"/>
      </w:rPr>
      <w:fldChar w:fldCharType="end"/>
    </w:r>
  </w:p>
  <w:p w:rsidR="0003753B" w:rsidRDefault="0003753B" w14:paraId="1CE515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1871" w:rsidP="0003753B" w:rsidRDefault="00EB1871" w14:paraId="7C600050" w14:textId="77777777">
      <w:pPr>
        <w:spacing w:before="0" w:after="0" w:line="240" w:lineRule="auto"/>
      </w:pPr>
      <w:r>
        <w:separator/>
      </w:r>
    </w:p>
  </w:footnote>
  <w:footnote w:type="continuationSeparator" w:id="0">
    <w:p w:rsidR="00EB1871" w:rsidP="0003753B" w:rsidRDefault="00EB1871" w14:paraId="3212D4B1" w14:textId="77777777">
      <w:pPr>
        <w:spacing w:before="0"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740D586D" w:rsidTr="740D586D" w14:paraId="6C0238D8">
      <w:trPr>
        <w:trHeight w:val="300"/>
      </w:trPr>
      <w:tc>
        <w:tcPr>
          <w:tcW w:w="3210" w:type="dxa"/>
          <w:tcMar/>
        </w:tcPr>
        <w:p w:rsidR="740D586D" w:rsidP="740D586D" w:rsidRDefault="740D586D" w14:paraId="1FFF7B7B" w14:textId="31ADD585">
          <w:pPr>
            <w:pStyle w:val="Header"/>
            <w:bidi w:val="0"/>
            <w:ind w:left="-115"/>
            <w:jc w:val="left"/>
          </w:pPr>
        </w:p>
      </w:tc>
      <w:tc>
        <w:tcPr>
          <w:tcW w:w="3210" w:type="dxa"/>
          <w:tcMar/>
        </w:tcPr>
        <w:p w:rsidR="740D586D" w:rsidP="740D586D" w:rsidRDefault="740D586D" w14:paraId="5887EA72" w14:textId="2777AB5D">
          <w:pPr>
            <w:pStyle w:val="Header"/>
            <w:bidi w:val="0"/>
            <w:jc w:val="center"/>
          </w:pPr>
        </w:p>
      </w:tc>
      <w:tc>
        <w:tcPr>
          <w:tcW w:w="3210" w:type="dxa"/>
          <w:tcMar/>
        </w:tcPr>
        <w:p w:rsidR="740D586D" w:rsidP="740D586D" w:rsidRDefault="740D586D" w14:paraId="01243D5F" w14:textId="71FB9EF3">
          <w:pPr>
            <w:pStyle w:val="Header"/>
            <w:bidi w:val="0"/>
            <w:ind w:right="-115"/>
            <w:jc w:val="right"/>
          </w:pPr>
        </w:p>
      </w:tc>
    </w:tr>
  </w:tbl>
  <w:p w:rsidR="740D586D" w:rsidP="740D586D" w:rsidRDefault="740D586D" w14:paraId="61EA16EF" w14:textId="1FF0453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2">
    <w:nsid w:val="4583df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89864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1ed632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7551d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20241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51ab4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78E2D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AE8A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088B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E24C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FEB5B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2AE149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744D60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612427F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17E032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105ED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8B01C4"/>
    <w:multiLevelType w:val="hybridMultilevel"/>
    <w:tmpl w:val="2E2A53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01181999"/>
    <w:multiLevelType w:val="hybridMultilevel"/>
    <w:tmpl w:val="76DC3422"/>
    <w:lvl w:ilvl="0" w:tplc="08090001">
      <w:start w:val="1"/>
      <w:numFmt w:val="bullet"/>
      <w:lvlText w:val=""/>
      <w:lvlJc w:val="left"/>
      <w:pPr>
        <w:ind w:left="360" w:hanging="360"/>
      </w:pPr>
      <w:rPr>
        <w:rFonts w:hint="default" w:ascii="Symbol" w:hAnsi="Symbo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B167DCB"/>
    <w:multiLevelType w:val="hybridMultilevel"/>
    <w:tmpl w:val="D318E0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CE72414"/>
    <w:multiLevelType w:val="hybridMultilevel"/>
    <w:tmpl w:val="73ECBF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0426A41"/>
    <w:multiLevelType w:val="hybridMultilevel"/>
    <w:tmpl w:val="D3C60666"/>
    <w:lvl w:ilvl="0" w:tplc="1BEEF5A8">
      <w:start w:val="1"/>
      <w:numFmt w:val="lowerLetter"/>
      <w:lvlText w:val="%1)"/>
      <w:lvlJc w:val="left"/>
      <w:pPr>
        <w:ind w:left="360" w:hanging="360"/>
      </w:pPr>
    </w:lvl>
    <w:lvl w:ilvl="1" w:tplc="F4BA47FC">
      <w:start w:val="1"/>
      <w:numFmt w:val="lowerRoman"/>
      <w:lvlText w:val="%2."/>
      <w:lvlJc w:val="right"/>
      <w:pPr>
        <w:ind w:left="1080" w:hanging="360"/>
      </w:pPr>
    </w:lvl>
    <w:lvl w:ilvl="2" w:tplc="0CCA24F0">
      <w:start w:val="1"/>
      <w:numFmt w:val="lowerRoman"/>
      <w:lvlText w:val="%3."/>
      <w:lvlJc w:val="right"/>
      <w:pPr>
        <w:ind w:left="1800" w:hanging="180"/>
      </w:pPr>
    </w:lvl>
    <w:lvl w:ilvl="3" w:tplc="56C05F40" w:tentative="1">
      <w:start w:val="1"/>
      <w:numFmt w:val="decimal"/>
      <w:lvlText w:val="%4."/>
      <w:lvlJc w:val="left"/>
      <w:pPr>
        <w:ind w:left="2520" w:hanging="360"/>
      </w:pPr>
    </w:lvl>
    <w:lvl w:ilvl="4" w:tplc="73D2C9CC" w:tentative="1">
      <w:start w:val="1"/>
      <w:numFmt w:val="lowerLetter"/>
      <w:lvlText w:val="%5."/>
      <w:lvlJc w:val="left"/>
      <w:pPr>
        <w:ind w:left="3240" w:hanging="360"/>
      </w:pPr>
    </w:lvl>
    <w:lvl w:ilvl="5" w:tplc="3C168E8C" w:tentative="1">
      <w:start w:val="1"/>
      <w:numFmt w:val="lowerRoman"/>
      <w:lvlText w:val="%6."/>
      <w:lvlJc w:val="right"/>
      <w:pPr>
        <w:ind w:left="3960" w:hanging="180"/>
      </w:pPr>
    </w:lvl>
    <w:lvl w:ilvl="6" w:tplc="2D8E20FE" w:tentative="1">
      <w:start w:val="1"/>
      <w:numFmt w:val="decimal"/>
      <w:lvlText w:val="%7."/>
      <w:lvlJc w:val="left"/>
      <w:pPr>
        <w:ind w:left="4680" w:hanging="360"/>
      </w:pPr>
    </w:lvl>
    <w:lvl w:ilvl="7" w:tplc="06A8D00C" w:tentative="1">
      <w:start w:val="1"/>
      <w:numFmt w:val="lowerLetter"/>
      <w:lvlText w:val="%8."/>
      <w:lvlJc w:val="left"/>
      <w:pPr>
        <w:ind w:left="5400" w:hanging="360"/>
      </w:pPr>
    </w:lvl>
    <w:lvl w:ilvl="8" w:tplc="FCB2DAC2" w:tentative="1">
      <w:start w:val="1"/>
      <w:numFmt w:val="lowerRoman"/>
      <w:lvlText w:val="%9."/>
      <w:lvlJc w:val="right"/>
      <w:pPr>
        <w:ind w:left="6120" w:hanging="180"/>
      </w:pPr>
    </w:lvl>
  </w:abstractNum>
  <w:abstractNum w:abstractNumId="15" w15:restartNumberingAfterBreak="0">
    <w:nsid w:val="10AB2195"/>
    <w:multiLevelType w:val="hybridMultilevel"/>
    <w:tmpl w:val="36802B5C"/>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FA258B"/>
    <w:multiLevelType w:val="hybridMultilevel"/>
    <w:tmpl w:val="3790E24A"/>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7" w15:restartNumberingAfterBreak="0">
    <w:nsid w:val="20192663"/>
    <w:multiLevelType w:val="hybridMultilevel"/>
    <w:tmpl w:val="A5AA0D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11435AE"/>
    <w:multiLevelType w:val="hybridMultilevel"/>
    <w:tmpl w:val="1C02ED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5BB2E45"/>
    <w:multiLevelType w:val="hybridMultilevel"/>
    <w:tmpl w:val="A8E6F43E"/>
    <w:lvl w:ilvl="0" w:tplc="56D20EDE">
      <w:start w:val="1"/>
      <w:numFmt w:val="lowerLetter"/>
      <w:lvlText w:val="%1."/>
      <w:lvlJc w:val="left"/>
      <w:pPr>
        <w:ind w:left="720" w:hanging="360"/>
      </w:pPr>
      <w:rPr>
        <w:rFonts w:hint="default"/>
      </w:rPr>
    </w:lvl>
    <w:lvl w:ilvl="1" w:tplc="D594248A" w:tentative="1">
      <w:start w:val="1"/>
      <w:numFmt w:val="lowerLetter"/>
      <w:lvlText w:val="%2."/>
      <w:lvlJc w:val="left"/>
      <w:pPr>
        <w:ind w:left="1440" w:hanging="360"/>
      </w:pPr>
    </w:lvl>
    <w:lvl w:ilvl="2" w:tplc="4A1462CE" w:tentative="1">
      <w:start w:val="1"/>
      <w:numFmt w:val="lowerRoman"/>
      <w:lvlText w:val="%3."/>
      <w:lvlJc w:val="right"/>
      <w:pPr>
        <w:ind w:left="2160" w:hanging="180"/>
      </w:pPr>
    </w:lvl>
    <w:lvl w:ilvl="3" w:tplc="DFF2D71E" w:tentative="1">
      <w:start w:val="1"/>
      <w:numFmt w:val="decimal"/>
      <w:lvlText w:val="%4."/>
      <w:lvlJc w:val="left"/>
      <w:pPr>
        <w:ind w:left="2880" w:hanging="360"/>
      </w:pPr>
    </w:lvl>
    <w:lvl w:ilvl="4" w:tplc="3CBA25D6" w:tentative="1">
      <w:start w:val="1"/>
      <w:numFmt w:val="lowerLetter"/>
      <w:lvlText w:val="%5."/>
      <w:lvlJc w:val="left"/>
      <w:pPr>
        <w:ind w:left="3600" w:hanging="360"/>
      </w:pPr>
    </w:lvl>
    <w:lvl w:ilvl="5" w:tplc="FE1AE776" w:tentative="1">
      <w:start w:val="1"/>
      <w:numFmt w:val="lowerRoman"/>
      <w:lvlText w:val="%6."/>
      <w:lvlJc w:val="right"/>
      <w:pPr>
        <w:ind w:left="4320" w:hanging="180"/>
      </w:pPr>
    </w:lvl>
    <w:lvl w:ilvl="6" w:tplc="31ECA3E0" w:tentative="1">
      <w:start w:val="1"/>
      <w:numFmt w:val="decimal"/>
      <w:lvlText w:val="%7."/>
      <w:lvlJc w:val="left"/>
      <w:pPr>
        <w:ind w:left="5040" w:hanging="360"/>
      </w:pPr>
    </w:lvl>
    <w:lvl w:ilvl="7" w:tplc="3DD2314E" w:tentative="1">
      <w:start w:val="1"/>
      <w:numFmt w:val="lowerLetter"/>
      <w:lvlText w:val="%8."/>
      <w:lvlJc w:val="left"/>
      <w:pPr>
        <w:ind w:left="5760" w:hanging="360"/>
      </w:pPr>
    </w:lvl>
    <w:lvl w:ilvl="8" w:tplc="E116BA48" w:tentative="1">
      <w:start w:val="1"/>
      <w:numFmt w:val="lowerRoman"/>
      <w:lvlText w:val="%9."/>
      <w:lvlJc w:val="right"/>
      <w:pPr>
        <w:ind w:left="6480" w:hanging="180"/>
      </w:pPr>
    </w:lvl>
  </w:abstractNum>
  <w:abstractNum w:abstractNumId="20" w15:restartNumberingAfterBreak="0">
    <w:nsid w:val="2E066468"/>
    <w:multiLevelType w:val="hybridMultilevel"/>
    <w:tmpl w:val="6180EE64"/>
    <w:lvl w:ilvl="0" w:tplc="65B8E472">
      <w:start w:val="1"/>
      <w:numFmt w:val="decimal"/>
      <w:lvlText w:val="%1."/>
      <w:lvlJc w:val="left"/>
      <w:pPr>
        <w:ind w:left="720" w:hanging="360"/>
      </w:pPr>
    </w:lvl>
    <w:lvl w:ilvl="1" w:tplc="89BA0732">
      <w:start w:val="1"/>
      <w:numFmt w:val="lowerLetter"/>
      <w:lvlText w:val="%2."/>
      <w:lvlJc w:val="left"/>
      <w:pPr>
        <w:ind w:left="1440" w:hanging="360"/>
      </w:pPr>
    </w:lvl>
    <w:lvl w:ilvl="2" w:tplc="888AAD72" w:tentative="1">
      <w:start w:val="1"/>
      <w:numFmt w:val="lowerRoman"/>
      <w:lvlText w:val="%3."/>
      <w:lvlJc w:val="right"/>
      <w:pPr>
        <w:ind w:left="2160" w:hanging="180"/>
      </w:pPr>
    </w:lvl>
    <w:lvl w:ilvl="3" w:tplc="5986BB72" w:tentative="1">
      <w:start w:val="1"/>
      <w:numFmt w:val="decimal"/>
      <w:lvlText w:val="%4."/>
      <w:lvlJc w:val="left"/>
      <w:pPr>
        <w:ind w:left="2880" w:hanging="360"/>
      </w:pPr>
    </w:lvl>
    <w:lvl w:ilvl="4" w:tplc="996E921C" w:tentative="1">
      <w:start w:val="1"/>
      <w:numFmt w:val="lowerLetter"/>
      <w:lvlText w:val="%5."/>
      <w:lvlJc w:val="left"/>
      <w:pPr>
        <w:ind w:left="3600" w:hanging="360"/>
      </w:pPr>
    </w:lvl>
    <w:lvl w:ilvl="5" w:tplc="A6A0F324" w:tentative="1">
      <w:start w:val="1"/>
      <w:numFmt w:val="lowerRoman"/>
      <w:lvlText w:val="%6."/>
      <w:lvlJc w:val="right"/>
      <w:pPr>
        <w:ind w:left="4320" w:hanging="180"/>
      </w:pPr>
    </w:lvl>
    <w:lvl w:ilvl="6" w:tplc="659A3F0E" w:tentative="1">
      <w:start w:val="1"/>
      <w:numFmt w:val="decimal"/>
      <w:lvlText w:val="%7."/>
      <w:lvlJc w:val="left"/>
      <w:pPr>
        <w:ind w:left="5040" w:hanging="360"/>
      </w:pPr>
    </w:lvl>
    <w:lvl w:ilvl="7" w:tplc="6CDA6A50" w:tentative="1">
      <w:start w:val="1"/>
      <w:numFmt w:val="lowerLetter"/>
      <w:lvlText w:val="%8."/>
      <w:lvlJc w:val="left"/>
      <w:pPr>
        <w:ind w:left="5760" w:hanging="360"/>
      </w:pPr>
    </w:lvl>
    <w:lvl w:ilvl="8" w:tplc="DC041204" w:tentative="1">
      <w:start w:val="1"/>
      <w:numFmt w:val="lowerRoman"/>
      <w:lvlText w:val="%9."/>
      <w:lvlJc w:val="right"/>
      <w:pPr>
        <w:ind w:left="6480" w:hanging="180"/>
      </w:pPr>
    </w:lvl>
  </w:abstractNum>
  <w:abstractNum w:abstractNumId="21" w15:restartNumberingAfterBreak="0">
    <w:nsid w:val="2F325D6A"/>
    <w:multiLevelType w:val="hybridMultilevel"/>
    <w:tmpl w:val="DFF456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31B5460"/>
    <w:multiLevelType w:val="hybridMultilevel"/>
    <w:tmpl w:val="47E0BA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6965DD1"/>
    <w:multiLevelType w:val="hybridMultilevel"/>
    <w:tmpl w:val="3E44459A"/>
    <w:lvl w:ilvl="0" w:tplc="3EE09CF4">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78D6D3A"/>
    <w:multiLevelType w:val="hybridMultilevel"/>
    <w:tmpl w:val="27F2BC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C3D2026"/>
    <w:multiLevelType w:val="hybridMultilevel"/>
    <w:tmpl w:val="F38007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0455D6A"/>
    <w:multiLevelType w:val="hybridMultilevel"/>
    <w:tmpl w:val="DFBCD4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1CB52B5"/>
    <w:multiLevelType w:val="hybridMultilevel"/>
    <w:tmpl w:val="7C6EE8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40B0C4C"/>
    <w:multiLevelType w:val="hybridMultilevel"/>
    <w:tmpl w:val="F2F678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6126CAF"/>
    <w:multiLevelType w:val="hybridMultilevel"/>
    <w:tmpl w:val="A95EEA24"/>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30" w15:restartNumberingAfterBreak="0">
    <w:nsid w:val="4CE6522F"/>
    <w:multiLevelType w:val="hybridMultilevel"/>
    <w:tmpl w:val="7F92A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8BD8E0"/>
    <w:multiLevelType w:val="hybridMultilevel"/>
    <w:tmpl w:val="4FC47D52"/>
    <w:lvl w:ilvl="0" w:tplc="1D1E4E04">
      <w:start w:val="1"/>
      <w:numFmt w:val="bullet"/>
      <w:lvlText w:val=""/>
      <w:lvlJc w:val="left"/>
      <w:pPr>
        <w:ind w:left="720" w:hanging="360"/>
      </w:pPr>
      <w:rPr>
        <w:rFonts w:hint="default" w:ascii="Symbol" w:hAnsi="Symbol"/>
      </w:rPr>
    </w:lvl>
    <w:lvl w:ilvl="1" w:tplc="49E8AFB0">
      <w:start w:val="1"/>
      <w:numFmt w:val="bullet"/>
      <w:lvlText w:val="o"/>
      <w:lvlJc w:val="left"/>
      <w:pPr>
        <w:ind w:left="1440" w:hanging="360"/>
      </w:pPr>
      <w:rPr>
        <w:rFonts w:hint="default" w:ascii="Courier New" w:hAnsi="Courier New"/>
      </w:rPr>
    </w:lvl>
    <w:lvl w:ilvl="2" w:tplc="6046B376">
      <w:start w:val="1"/>
      <w:numFmt w:val="bullet"/>
      <w:lvlText w:val=""/>
      <w:lvlJc w:val="left"/>
      <w:pPr>
        <w:ind w:left="2160" w:hanging="360"/>
      </w:pPr>
      <w:rPr>
        <w:rFonts w:hint="default" w:ascii="Wingdings" w:hAnsi="Wingdings"/>
      </w:rPr>
    </w:lvl>
    <w:lvl w:ilvl="3" w:tplc="40F0C814">
      <w:start w:val="1"/>
      <w:numFmt w:val="bullet"/>
      <w:lvlText w:val=""/>
      <w:lvlJc w:val="left"/>
      <w:pPr>
        <w:ind w:left="2880" w:hanging="360"/>
      </w:pPr>
      <w:rPr>
        <w:rFonts w:hint="default" w:ascii="Symbol" w:hAnsi="Symbol"/>
      </w:rPr>
    </w:lvl>
    <w:lvl w:ilvl="4" w:tplc="486A7D12">
      <w:start w:val="1"/>
      <w:numFmt w:val="bullet"/>
      <w:lvlText w:val="o"/>
      <w:lvlJc w:val="left"/>
      <w:pPr>
        <w:ind w:left="3600" w:hanging="360"/>
      </w:pPr>
      <w:rPr>
        <w:rFonts w:hint="default" w:ascii="Courier New" w:hAnsi="Courier New"/>
      </w:rPr>
    </w:lvl>
    <w:lvl w:ilvl="5" w:tplc="AB00B4FC">
      <w:start w:val="1"/>
      <w:numFmt w:val="bullet"/>
      <w:lvlText w:val=""/>
      <w:lvlJc w:val="left"/>
      <w:pPr>
        <w:ind w:left="4320" w:hanging="360"/>
      </w:pPr>
      <w:rPr>
        <w:rFonts w:hint="default" w:ascii="Wingdings" w:hAnsi="Wingdings"/>
      </w:rPr>
    </w:lvl>
    <w:lvl w:ilvl="6" w:tplc="98D4810E">
      <w:start w:val="1"/>
      <w:numFmt w:val="bullet"/>
      <w:lvlText w:val=""/>
      <w:lvlJc w:val="left"/>
      <w:pPr>
        <w:ind w:left="5040" w:hanging="360"/>
      </w:pPr>
      <w:rPr>
        <w:rFonts w:hint="default" w:ascii="Symbol" w:hAnsi="Symbol"/>
      </w:rPr>
    </w:lvl>
    <w:lvl w:ilvl="7" w:tplc="9B0A61EE">
      <w:start w:val="1"/>
      <w:numFmt w:val="bullet"/>
      <w:lvlText w:val="o"/>
      <w:lvlJc w:val="left"/>
      <w:pPr>
        <w:ind w:left="5760" w:hanging="360"/>
      </w:pPr>
      <w:rPr>
        <w:rFonts w:hint="default" w:ascii="Courier New" w:hAnsi="Courier New"/>
      </w:rPr>
    </w:lvl>
    <w:lvl w:ilvl="8" w:tplc="73642BFC">
      <w:start w:val="1"/>
      <w:numFmt w:val="bullet"/>
      <w:lvlText w:val=""/>
      <w:lvlJc w:val="left"/>
      <w:pPr>
        <w:ind w:left="6480" w:hanging="360"/>
      </w:pPr>
      <w:rPr>
        <w:rFonts w:hint="default" w:ascii="Wingdings" w:hAnsi="Wingdings"/>
      </w:rPr>
    </w:lvl>
  </w:abstractNum>
  <w:abstractNum w:abstractNumId="32" w15:restartNumberingAfterBreak="0">
    <w:nsid w:val="50ED6552"/>
    <w:multiLevelType w:val="hybridMultilevel"/>
    <w:tmpl w:val="694CF8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6DE59D5"/>
    <w:multiLevelType w:val="hybridMultilevel"/>
    <w:tmpl w:val="CEA4078C"/>
    <w:lvl w:ilvl="0" w:tplc="CEB0C6C0">
      <w:start w:val="1"/>
      <w:numFmt w:val="decimal"/>
      <w:lvlText w:val="%1."/>
      <w:lvlJc w:val="left"/>
      <w:pPr>
        <w:ind w:left="720" w:hanging="360"/>
      </w:pPr>
      <w:rPr>
        <w:rFonts w:hint="default" w:ascii="Arial" w:hAnsi="Arial" w:cs="Arial"/>
        <w:color w:val="000000"/>
      </w:rPr>
    </w:lvl>
    <w:lvl w:ilvl="1" w:tplc="5F80128A">
      <w:start w:val="1"/>
      <w:numFmt w:val="lowerLetter"/>
      <w:lvlText w:val="%2."/>
      <w:lvlJc w:val="left"/>
      <w:pPr>
        <w:ind w:left="1440" w:hanging="360"/>
      </w:pPr>
      <w:rPr>
        <w:rFonts w:ascii="Arial" w:hAnsi="Arial" w:cs="Arial" w:eastAsiaTheme="minorHAnsi"/>
      </w:rPr>
    </w:lvl>
    <w:lvl w:ilvl="2" w:tplc="787824C8">
      <w:start w:val="1"/>
      <w:numFmt w:val="lowerRoman"/>
      <w:lvlText w:val="%3."/>
      <w:lvlJc w:val="right"/>
      <w:pPr>
        <w:ind w:left="2160" w:hanging="180"/>
      </w:pPr>
    </w:lvl>
    <w:lvl w:ilvl="3" w:tplc="69E0378A" w:tentative="1">
      <w:start w:val="1"/>
      <w:numFmt w:val="decimal"/>
      <w:lvlText w:val="%4."/>
      <w:lvlJc w:val="left"/>
      <w:pPr>
        <w:ind w:left="2880" w:hanging="360"/>
      </w:pPr>
    </w:lvl>
    <w:lvl w:ilvl="4" w:tplc="0E7872D4" w:tentative="1">
      <w:start w:val="1"/>
      <w:numFmt w:val="lowerLetter"/>
      <w:lvlText w:val="%5."/>
      <w:lvlJc w:val="left"/>
      <w:pPr>
        <w:ind w:left="3600" w:hanging="360"/>
      </w:pPr>
    </w:lvl>
    <w:lvl w:ilvl="5" w:tplc="A08EF840" w:tentative="1">
      <w:start w:val="1"/>
      <w:numFmt w:val="lowerRoman"/>
      <w:lvlText w:val="%6."/>
      <w:lvlJc w:val="right"/>
      <w:pPr>
        <w:ind w:left="4320" w:hanging="180"/>
      </w:pPr>
    </w:lvl>
    <w:lvl w:ilvl="6" w:tplc="54D4DE6C" w:tentative="1">
      <w:start w:val="1"/>
      <w:numFmt w:val="decimal"/>
      <w:lvlText w:val="%7."/>
      <w:lvlJc w:val="left"/>
      <w:pPr>
        <w:ind w:left="5040" w:hanging="360"/>
      </w:pPr>
    </w:lvl>
    <w:lvl w:ilvl="7" w:tplc="6A9E8FE2" w:tentative="1">
      <w:start w:val="1"/>
      <w:numFmt w:val="lowerLetter"/>
      <w:lvlText w:val="%8."/>
      <w:lvlJc w:val="left"/>
      <w:pPr>
        <w:ind w:left="5760" w:hanging="360"/>
      </w:pPr>
    </w:lvl>
    <w:lvl w:ilvl="8" w:tplc="7DCEEAE2" w:tentative="1">
      <w:start w:val="1"/>
      <w:numFmt w:val="lowerRoman"/>
      <w:lvlText w:val="%9."/>
      <w:lvlJc w:val="right"/>
      <w:pPr>
        <w:ind w:left="6480" w:hanging="180"/>
      </w:pPr>
    </w:lvl>
  </w:abstractNum>
  <w:abstractNum w:abstractNumId="34" w15:restartNumberingAfterBreak="0">
    <w:nsid w:val="59EF673E"/>
    <w:multiLevelType w:val="hybridMultilevel"/>
    <w:tmpl w:val="0B44A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795507"/>
    <w:multiLevelType w:val="hybridMultilevel"/>
    <w:tmpl w:val="773825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3456548"/>
    <w:multiLevelType w:val="hybridMultilevel"/>
    <w:tmpl w:val="8C1E02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4">
    <w:abstractNumId w:val="42"/>
  </w:num>
  <w:num w:numId="43">
    <w:abstractNumId w:val="41"/>
  </w:num>
  <w:num w:numId="42">
    <w:abstractNumId w:val="40"/>
  </w:num>
  <w:num w:numId="41">
    <w:abstractNumId w:val="39"/>
  </w:num>
  <w:num w:numId="40">
    <w:abstractNumId w:val="38"/>
  </w:num>
  <w:num w:numId="39">
    <w:abstractNumId w:val="37"/>
  </w:num>
  <w:num w:numId="1">
    <w:abstractNumId w:val="3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30"/>
  </w:num>
  <w:num w:numId="14">
    <w:abstractNumId w:val="10"/>
  </w:num>
  <w:num w:numId="15">
    <w:abstractNumId w:val="16"/>
  </w:num>
  <w:num w:numId="16">
    <w:abstractNumId w:val="23"/>
  </w:num>
  <w:num w:numId="17">
    <w:abstractNumId w:val="27"/>
  </w:num>
  <w:num w:numId="18">
    <w:abstractNumId w:val="25"/>
  </w:num>
  <w:num w:numId="19">
    <w:abstractNumId w:val="35"/>
  </w:num>
  <w:num w:numId="20">
    <w:abstractNumId w:val="12"/>
  </w:num>
  <w:num w:numId="21">
    <w:abstractNumId w:val="13"/>
  </w:num>
  <w:num w:numId="22">
    <w:abstractNumId w:val="26"/>
  </w:num>
  <w:num w:numId="23">
    <w:abstractNumId w:val="17"/>
  </w:num>
  <w:num w:numId="24">
    <w:abstractNumId w:val="22"/>
  </w:num>
  <w:num w:numId="25">
    <w:abstractNumId w:val="11"/>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9"/>
  </w:num>
  <w:num w:numId="29">
    <w:abstractNumId w:val="32"/>
  </w:num>
  <w:num w:numId="30">
    <w:abstractNumId w:val="18"/>
  </w:num>
  <w:num w:numId="31">
    <w:abstractNumId w:val="28"/>
  </w:num>
  <w:num w:numId="32">
    <w:abstractNumId w:val="20"/>
  </w:num>
  <w:num w:numId="33">
    <w:abstractNumId w:val="14"/>
  </w:num>
  <w:num w:numId="34">
    <w:abstractNumId w:val="33"/>
  </w:num>
  <w:num w:numId="35">
    <w:abstractNumId w:val="19"/>
  </w:num>
  <w:num w:numId="36">
    <w:abstractNumId w:val="24"/>
  </w:num>
  <w:num w:numId="37">
    <w:abstractNumId w:val="21"/>
  </w:num>
  <w:num w:numId="38">
    <w:abstractNumId w:val="34"/>
  </w:num>
</w:numbering>
</file>

<file path=word/people.xml><?xml version="1.0" encoding="utf-8"?>
<w15:people xmlns:mc="http://schemas.openxmlformats.org/markup-compatibility/2006" xmlns:w15="http://schemas.microsoft.com/office/word/2012/wordml" mc:Ignorable="w15">
  <w15:person w15:author="Mason, Thomas">
    <w15:presenceInfo w15:providerId="AD" w15:userId="S::tom.mason@naturalengland.org.uk::10361843-4a04-41d1-a089-8999158cc1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drawingGridHorizontalSpacing w:val="12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53B"/>
    <w:rsid w:val="000039D0"/>
    <w:rsid w:val="00004119"/>
    <w:rsid w:val="0001092A"/>
    <w:rsid w:val="00013188"/>
    <w:rsid w:val="00017B33"/>
    <w:rsid w:val="000205BF"/>
    <w:rsid w:val="00021A22"/>
    <w:rsid w:val="00024EFC"/>
    <w:rsid w:val="00026601"/>
    <w:rsid w:val="000349C0"/>
    <w:rsid w:val="0003753B"/>
    <w:rsid w:val="00041DD0"/>
    <w:rsid w:val="0005031C"/>
    <w:rsid w:val="00050A6F"/>
    <w:rsid w:val="00061364"/>
    <w:rsid w:val="00062D16"/>
    <w:rsid w:val="00083A28"/>
    <w:rsid w:val="00087B79"/>
    <w:rsid w:val="0008FC13"/>
    <w:rsid w:val="0009592D"/>
    <w:rsid w:val="000A7FD3"/>
    <w:rsid w:val="000B4A29"/>
    <w:rsid w:val="000C2750"/>
    <w:rsid w:val="000D1858"/>
    <w:rsid w:val="000D1952"/>
    <w:rsid w:val="000D1957"/>
    <w:rsid w:val="000D5321"/>
    <w:rsid w:val="000D657E"/>
    <w:rsid w:val="000D737D"/>
    <w:rsid w:val="000F613F"/>
    <w:rsid w:val="00101A55"/>
    <w:rsid w:val="001024B3"/>
    <w:rsid w:val="00104C86"/>
    <w:rsid w:val="00104F84"/>
    <w:rsid w:val="00106614"/>
    <w:rsid w:val="00106667"/>
    <w:rsid w:val="00110F2A"/>
    <w:rsid w:val="00111430"/>
    <w:rsid w:val="00114C42"/>
    <w:rsid w:val="00126F71"/>
    <w:rsid w:val="00127529"/>
    <w:rsid w:val="00134380"/>
    <w:rsid w:val="0014667E"/>
    <w:rsid w:val="001505FF"/>
    <w:rsid w:val="001601A3"/>
    <w:rsid w:val="001659EA"/>
    <w:rsid w:val="00167875"/>
    <w:rsid w:val="00174D0D"/>
    <w:rsid w:val="001758DD"/>
    <w:rsid w:val="00176189"/>
    <w:rsid w:val="001847EF"/>
    <w:rsid w:val="00184896"/>
    <w:rsid w:val="00185ECD"/>
    <w:rsid w:val="00191E28"/>
    <w:rsid w:val="00197E75"/>
    <w:rsid w:val="001A4666"/>
    <w:rsid w:val="001B1210"/>
    <w:rsid w:val="001C5D20"/>
    <w:rsid w:val="001D50CC"/>
    <w:rsid w:val="001F38C2"/>
    <w:rsid w:val="001F595C"/>
    <w:rsid w:val="002129DF"/>
    <w:rsid w:val="00213E28"/>
    <w:rsid w:val="002161A0"/>
    <w:rsid w:val="00220CA5"/>
    <w:rsid w:val="00223CFB"/>
    <w:rsid w:val="002256DE"/>
    <w:rsid w:val="0022681E"/>
    <w:rsid w:val="00236769"/>
    <w:rsid w:val="002379A9"/>
    <w:rsid w:val="002519DA"/>
    <w:rsid w:val="002877C6"/>
    <w:rsid w:val="0029091C"/>
    <w:rsid w:val="002A6E57"/>
    <w:rsid w:val="002C06C6"/>
    <w:rsid w:val="002C3F56"/>
    <w:rsid w:val="002C4E14"/>
    <w:rsid w:val="002D6B09"/>
    <w:rsid w:val="002F05A5"/>
    <w:rsid w:val="00300171"/>
    <w:rsid w:val="00314FE2"/>
    <w:rsid w:val="00317F37"/>
    <w:rsid w:val="003235D8"/>
    <w:rsid w:val="00330EE8"/>
    <w:rsid w:val="00342F4F"/>
    <w:rsid w:val="00343A88"/>
    <w:rsid w:val="00343D63"/>
    <w:rsid w:val="00343E33"/>
    <w:rsid w:val="003450AC"/>
    <w:rsid w:val="0034560B"/>
    <w:rsid w:val="0034685A"/>
    <w:rsid w:val="00350992"/>
    <w:rsid w:val="0035273A"/>
    <w:rsid w:val="00353C4C"/>
    <w:rsid w:val="00354FD6"/>
    <w:rsid w:val="003636EA"/>
    <w:rsid w:val="00363F05"/>
    <w:rsid w:val="00366098"/>
    <w:rsid w:val="00383A70"/>
    <w:rsid w:val="003877FD"/>
    <w:rsid w:val="00391A57"/>
    <w:rsid w:val="00392830"/>
    <w:rsid w:val="003A2ED7"/>
    <w:rsid w:val="003A3BB7"/>
    <w:rsid w:val="003A3CE5"/>
    <w:rsid w:val="003B3BB8"/>
    <w:rsid w:val="003B615A"/>
    <w:rsid w:val="003D46F8"/>
    <w:rsid w:val="003D7D22"/>
    <w:rsid w:val="003E0B26"/>
    <w:rsid w:val="003F4064"/>
    <w:rsid w:val="00416AF3"/>
    <w:rsid w:val="004230D1"/>
    <w:rsid w:val="00424CCF"/>
    <w:rsid w:val="00426540"/>
    <w:rsid w:val="004465D1"/>
    <w:rsid w:val="004564A0"/>
    <w:rsid w:val="004771DC"/>
    <w:rsid w:val="00485ED0"/>
    <w:rsid w:val="00492364"/>
    <w:rsid w:val="0049631B"/>
    <w:rsid w:val="004A1C51"/>
    <w:rsid w:val="004A25D7"/>
    <w:rsid w:val="004A5F9F"/>
    <w:rsid w:val="004B0995"/>
    <w:rsid w:val="004B2A6F"/>
    <w:rsid w:val="004B7CBD"/>
    <w:rsid w:val="004D1514"/>
    <w:rsid w:val="004D761F"/>
    <w:rsid w:val="004E405A"/>
    <w:rsid w:val="004E49FB"/>
    <w:rsid w:val="004E67ED"/>
    <w:rsid w:val="004F2BB4"/>
    <w:rsid w:val="004F4BA9"/>
    <w:rsid w:val="00500573"/>
    <w:rsid w:val="00502936"/>
    <w:rsid w:val="005052FB"/>
    <w:rsid w:val="00507A10"/>
    <w:rsid w:val="00507B73"/>
    <w:rsid w:val="00510F6B"/>
    <w:rsid w:val="00513162"/>
    <w:rsid w:val="0052203F"/>
    <w:rsid w:val="00523A83"/>
    <w:rsid w:val="005260BE"/>
    <w:rsid w:val="00531BB1"/>
    <w:rsid w:val="005374A9"/>
    <w:rsid w:val="00541504"/>
    <w:rsid w:val="00543130"/>
    <w:rsid w:val="00547BA2"/>
    <w:rsid w:val="005608A9"/>
    <w:rsid w:val="005620DE"/>
    <w:rsid w:val="00562B7D"/>
    <w:rsid w:val="00573684"/>
    <w:rsid w:val="0058055B"/>
    <w:rsid w:val="005827D0"/>
    <w:rsid w:val="00582A54"/>
    <w:rsid w:val="0059606D"/>
    <w:rsid w:val="005A4E80"/>
    <w:rsid w:val="005B51D9"/>
    <w:rsid w:val="005B5A97"/>
    <w:rsid w:val="005B6F20"/>
    <w:rsid w:val="005B7C1C"/>
    <w:rsid w:val="005F2A12"/>
    <w:rsid w:val="00605BAA"/>
    <w:rsid w:val="00622F68"/>
    <w:rsid w:val="006315C8"/>
    <w:rsid w:val="00631E87"/>
    <w:rsid w:val="00632C6B"/>
    <w:rsid w:val="00634C0D"/>
    <w:rsid w:val="006467A0"/>
    <w:rsid w:val="00654ED6"/>
    <w:rsid w:val="0066318B"/>
    <w:rsid w:val="00680118"/>
    <w:rsid w:val="00680132"/>
    <w:rsid w:val="006932AD"/>
    <w:rsid w:val="006A3364"/>
    <w:rsid w:val="006B26B2"/>
    <w:rsid w:val="006C18BD"/>
    <w:rsid w:val="006C3F5D"/>
    <w:rsid w:val="006C7955"/>
    <w:rsid w:val="006E0342"/>
    <w:rsid w:val="006E145E"/>
    <w:rsid w:val="006E402E"/>
    <w:rsid w:val="006E493C"/>
    <w:rsid w:val="006F5CFE"/>
    <w:rsid w:val="006F729F"/>
    <w:rsid w:val="00703DB5"/>
    <w:rsid w:val="007059EB"/>
    <w:rsid w:val="00706014"/>
    <w:rsid w:val="0071201F"/>
    <w:rsid w:val="00713A5E"/>
    <w:rsid w:val="00714A1D"/>
    <w:rsid w:val="00717F14"/>
    <w:rsid w:val="007226E9"/>
    <w:rsid w:val="00731507"/>
    <w:rsid w:val="007357F1"/>
    <w:rsid w:val="007452D6"/>
    <w:rsid w:val="00745C60"/>
    <w:rsid w:val="007462B6"/>
    <w:rsid w:val="00752F5A"/>
    <w:rsid w:val="00753AA0"/>
    <w:rsid w:val="00754B8B"/>
    <w:rsid w:val="00755ECD"/>
    <w:rsid w:val="00756E6B"/>
    <w:rsid w:val="0075783F"/>
    <w:rsid w:val="00761948"/>
    <w:rsid w:val="007650D9"/>
    <w:rsid w:val="007653D4"/>
    <w:rsid w:val="0076782E"/>
    <w:rsid w:val="00767BB0"/>
    <w:rsid w:val="00770312"/>
    <w:rsid w:val="007818B6"/>
    <w:rsid w:val="00785DCF"/>
    <w:rsid w:val="007A3109"/>
    <w:rsid w:val="007A39D4"/>
    <w:rsid w:val="007B5A01"/>
    <w:rsid w:val="007C721B"/>
    <w:rsid w:val="007D2924"/>
    <w:rsid w:val="007E0D57"/>
    <w:rsid w:val="007E4C72"/>
    <w:rsid w:val="007E545C"/>
    <w:rsid w:val="007F1F3F"/>
    <w:rsid w:val="007F4991"/>
    <w:rsid w:val="007F63D5"/>
    <w:rsid w:val="00803887"/>
    <w:rsid w:val="00803BDB"/>
    <w:rsid w:val="00813187"/>
    <w:rsid w:val="00821459"/>
    <w:rsid w:val="008224C1"/>
    <w:rsid w:val="00822FE7"/>
    <w:rsid w:val="00863D6C"/>
    <w:rsid w:val="00866880"/>
    <w:rsid w:val="0087135E"/>
    <w:rsid w:val="008A12D1"/>
    <w:rsid w:val="008A74C0"/>
    <w:rsid w:val="008A798B"/>
    <w:rsid w:val="008B057E"/>
    <w:rsid w:val="008C5C8A"/>
    <w:rsid w:val="008C6866"/>
    <w:rsid w:val="008D003D"/>
    <w:rsid w:val="008E2B47"/>
    <w:rsid w:val="008E6EBC"/>
    <w:rsid w:val="008F4B7E"/>
    <w:rsid w:val="008F5289"/>
    <w:rsid w:val="008F59A9"/>
    <w:rsid w:val="00906C50"/>
    <w:rsid w:val="009107E7"/>
    <w:rsid w:val="009170E7"/>
    <w:rsid w:val="009214B1"/>
    <w:rsid w:val="00930DFB"/>
    <w:rsid w:val="00931D09"/>
    <w:rsid w:val="0095715C"/>
    <w:rsid w:val="0096178B"/>
    <w:rsid w:val="00961EFB"/>
    <w:rsid w:val="00966753"/>
    <w:rsid w:val="00971D5F"/>
    <w:rsid w:val="00971D90"/>
    <w:rsid w:val="00976803"/>
    <w:rsid w:val="00980C71"/>
    <w:rsid w:val="009834E5"/>
    <w:rsid w:val="009864E0"/>
    <w:rsid w:val="009921EE"/>
    <w:rsid w:val="00996F7B"/>
    <w:rsid w:val="009A1E6A"/>
    <w:rsid w:val="009A21D4"/>
    <w:rsid w:val="009A53AE"/>
    <w:rsid w:val="009B2699"/>
    <w:rsid w:val="009B6A2B"/>
    <w:rsid w:val="009C0C43"/>
    <w:rsid w:val="009C1CA8"/>
    <w:rsid w:val="009C467F"/>
    <w:rsid w:val="009D16AC"/>
    <w:rsid w:val="009D2882"/>
    <w:rsid w:val="009D294B"/>
    <w:rsid w:val="009D2EFB"/>
    <w:rsid w:val="009D5251"/>
    <w:rsid w:val="009D6DA8"/>
    <w:rsid w:val="009F24FA"/>
    <w:rsid w:val="009F312A"/>
    <w:rsid w:val="009F6455"/>
    <w:rsid w:val="00A046E3"/>
    <w:rsid w:val="00A075F7"/>
    <w:rsid w:val="00A137AB"/>
    <w:rsid w:val="00A13958"/>
    <w:rsid w:val="00A14690"/>
    <w:rsid w:val="00A24434"/>
    <w:rsid w:val="00A27790"/>
    <w:rsid w:val="00A316C2"/>
    <w:rsid w:val="00A31E63"/>
    <w:rsid w:val="00A3310E"/>
    <w:rsid w:val="00A35820"/>
    <w:rsid w:val="00A3631C"/>
    <w:rsid w:val="00A43B33"/>
    <w:rsid w:val="00A46F5D"/>
    <w:rsid w:val="00A47C2A"/>
    <w:rsid w:val="00A5495E"/>
    <w:rsid w:val="00A70C02"/>
    <w:rsid w:val="00A714CC"/>
    <w:rsid w:val="00A74F88"/>
    <w:rsid w:val="00A753A9"/>
    <w:rsid w:val="00A774DD"/>
    <w:rsid w:val="00A8001B"/>
    <w:rsid w:val="00A85458"/>
    <w:rsid w:val="00A87F1E"/>
    <w:rsid w:val="00AA4F7D"/>
    <w:rsid w:val="00AB5716"/>
    <w:rsid w:val="00AC0F43"/>
    <w:rsid w:val="00AC1F96"/>
    <w:rsid w:val="00AC7283"/>
    <w:rsid w:val="00AD681A"/>
    <w:rsid w:val="00B06C02"/>
    <w:rsid w:val="00B167A3"/>
    <w:rsid w:val="00B31733"/>
    <w:rsid w:val="00B32230"/>
    <w:rsid w:val="00B36499"/>
    <w:rsid w:val="00B3737E"/>
    <w:rsid w:val="00B40B5A"/>
    <w:rsid w:val="00B45BCB"/>
    <w:rsid w:val="00B5055A"/>
    <w:rsid w:val="00B55CB5"/>
    <w:rsid w:val="00B5781C"/>
    <w:rsid w:val="00B600E0"/>
    <w:rsid w:val="00B649FC"/>
    <w:rsid w:val="00B67FC5"/>
    <w:rsid w:val="00B77F1E"/>
    <w:rsid w:val="00B80224"/>
    <w:rsid w:val="00B83E79"/>
    <w:rsid w:val="00B91CEA"/>
    <w:rsid w:val="00BA7C38"/>
    <w:rsid w:val="00BB1CEB"/>
    <w:rsid w:val="00BC62E0"/>
    <w:rsid w:val="00BD1003"/>
    <w:rsid w:val="00BD3094"/>
    <w:rsid w:val="00BE6042"/>
    <w:rsid w:val="00BF26E4"/>
    <w:rsid w:val="00BF29AC"/>
    <w:rsid w:val="00BF4A11"/>
    <w:rsid w:val="00BF4C48"/>
    <w:rsid w:val="00BF4F23"/>
    <w:rsid w:val="00C00910"/>
    <w:rsid w:val="00C067D0"/>
    <w:rsid w:val="00C13E7B"/>
    <w:rsid w:val="00C147BE"/>
    <w:rsid w:val="00C167AF"/>
    <w:rsid w:val="00C25165"/>
    <w:rsid w:val="00C53F68"/>
    <w:rsid w:val="00C541E0"/>
    <w:rsid w:val="00C62625"/>
    <w:rsid w:val="00C637B9"/>
    <w:rsid w:val="00C67D83"/>
    <w:rsid w:val="00C833A1"/>
    <w:rsid w:val="00C857DE"/>
    <w:rsid w:val="00C960D7"/>
    <w:rsid w:val="00CA35B7"/>
    <w:rsid w:val="00CA5370"/>
    <w:rsid w:val="00CA5AFA"/>
    <w:rsid w:val="00CB7F93"/>
    <w:rsid w:val="00CC55FF"/>
    <w:rsid w:val="00CE687E"/>
    <w:rsid w:val="00CE6F4E"/>
    <w:rsid w:val="00CF227E"/>
    <w:rsid w:val="00CF2838"/>
    <w:rsid w:val="00CF7E1A"/>
    <w:rsid w:val="00D01323"/>
    <w:rsid w:val="00D114C5"/>
    <w:rsid w:val="00D1292F"/>
    <w:rsid w:val="00D14063"/>
    <w:rsid w:val="00D30B72"/>
    <w:rsid w:val="00D433B6"/>
    <w:rsid w:val="00D449B8"/>
    <w:rsid w:val="00D45DA5"/>
    <w:rsid w:val="00D466DB"/>
    <w:rsid w:val="00D47FD3"/>
    <w:rsid w:val="00D51883"/>
    <w:rsid w:val="00D56B12"/>
    <w:rsid w:val="00D57AEA"/>
    <w:rsid w:val="00D77422"/>
    <w:rsid w:val="00D82E44"/>
    <w:rsid w:val="00D91411"/>
    <w:rsid w:val="00D92DB1"/>
    <w:rsid w:val="00D93CB2"/>
    <w:rsid w:val="00D93F0E"/>
    <w:rsid w:val="00D951AF"/>
    <w:rsid w:val="00D959C8"/>
    <w:rsid w:val="00D97776"/>
    <w:rsid w:val="00DA0F92"/>
    <w:rsid w:val="00DA522E"/>
    <w:rsid w:val="00DA5E45"/>
    <w:rsid w:val="00DA641B"/>
    <w:rsid w:val="00DA6E63"/>
    <w:rsid w:val="00DA7068"/>
    <w:rsid w:val="00DB2935"/>
    <w:rsid w:val="00DD0001"/>
    <w:rsid w:val="00DD32F1"/>
    <w:rsid w:val="00DD7440"/>
    <w:rsid w:val="00DF1502"/>
    <w:rsid w:val="00DF270F"/>
    <w:rsid w:val="00DF6EC7"/>
    <w:rsid w:val="00E02249"/>
    <w:rsid w:val="00E24015"/>
    <w:rsid w:val="00E33564"/>
    <w:rsid w:val="00E346B4"/>
    <w:rsid w:val="00E34859"/>
    <w:rsid w:val="00E36A89"/>
    <w:rsid w:val="00E40C35"/>
    <w:rsid w:val="00E61DEA"/>
    <w:rsid w:val="00E8140B"/>
    <w:rsid w:val="00E8419D"/>
    <w:rsid w:val="00EA1D0D"/>
    <w:rsid w:val="00EA1D15"/>
    <w:rsid w:val="00EA49DA"/>
    <w:rsid w:val="00EB1871"/>
    <w:rsid w:val="00ED2F94"/>
    <w:rsid w:val="00EE0F8B"/>
    <w:rsid w:val="00EF6D14"/>
    <w:rsid w:val="00F005F4"/>
    <w:rsid w:val="00F0373D"/>
    <w:rsid w:val="00F0719C"/>
    <w:rsid w:val="00F1182B"/>
    <w:rsid w:val="00F11877"/>
    <w:rsid w:val="00F1268D"/>
    <w:rsid w:val="00F26681"/>
    <w:rsid w:val="00F30163"/>
    <w:rsid w:val="00F34C9B"/>
    <w:rsid w:val="00F42E36"/>
    <w:rsid w:val="00F46333"/>
    <w:rsid w:val="00F47877"/>
    <w:rsid w:val="00F76BD6"/>
    <w:rsid w:val="00F81143"/>
    <w:rsid w:val="00F82BB3"/>
    <w:rsid w:val="00F8478F"/>
    <w:rsid w:val="00F92725"/>
    <w:rsid w:val="00FA2426"/>
    <w:rsid w:val="00FA5C7F"/>
    <w:rsid w:val="00FB0588"/>
    <w:rsid w:val="00FB414C"/>
    <w:rsid w:val="00FC68B2"/>
    <w:rsid w:val="00FC74DF"/>
    <w:rsid w:val="00FD51EA"/>
    <w:rsid w:val="00FD6811"/>
    <w:rsid w:val="00FE318A"/>
    <w:rsid w:val="00FE326B"/>
    <w:rsid w:val="00FF1F27"/>
    <w:rsid w:val="00FF2B6D"/>
    <w:rsid w:val="00FF61D1"/>
    <w:rsid w:val="0116D2B8"/>
    <w:rsid w:val="018B5CEB"/>
    <w:rsid w:val="01A0BC47"/>
    <w:rsid w:val="01B839A3"/>
    <w:rsid w:val="01C46AE8"/>
    <w:rsid w:val="0273AE79"/>
    <w:rsid w:val="029508BE"/>
    <w:rsid w:val="02D51151"/>
    <w:rsid w:val="03055611"/>
    <w:rsid w:val="031FFF48"/>
    <w:rsid w:val="0328F0B3"/>
    <w:rsid w:val="036327E5"/>
    <w:rsid w:val="0434429B"/>
    <w:rsid w:val="0476DD5C"/>
    <w:rsid w:val="04A2ECF5"/>
    <w:rsid w:val="04BF02EA"/>
    <w:rsid w:val="04F17385"/>
    <w:rsid w:val="04F34EA7"/>
    <w:rsid w:val="056FCF3A"/>
    <w:rsid w:val="05734B4A"/>
    <w:rsid w:val="05A7884E"/>
    <w:rsid w:val="05AB4F3B"/>
    <w:rsid w:val="05E518E0"/>
    <w:rsid w:val="063CF6D3"/>
    <w:rsid w:val="064B4B4D"/>
    <w:rsid w:val="069A40DF"/>
    <w:rsid w:val="0749E223"/>
    <w:rsid w:val="07667EF2"/>
    <w:rsid w:val="07D6EC38"/>
    <w:rsid w:val="081F5202"/>
    <w:rsid w:val="08361140"/>
    <w:rsid w:val="09523C05"/>
    <w:rsid w:val="0963013F"/>
    <w:rsid w:val="09A6F506"/>
    <w:rsid w:val="0A01A1AA"/>
    <w:rsid w:val="0A0A76C4"/>
    <w:rsid w:val="0A3886F3"/>
    <w:rsid w:val="0A8D04E7"/>
    <w:rsid w:val="0AE3218E"/>
    <w:rsid w:val="0B1067F6"/>
    <w:rsid w:val="0B1B3B35"/>
    <w:rsid w:val="0B679B02"/>
    <w:rsid w:val="0B759F88"/>
    <w:rsid w:val="0BB1367C"/>
    <w:rsid w:val="0BD771E0"/>
    <w:rsid w:val="0C4A4E24"/>
    <w:rsid w:val="0C51B785"/>
    <w:rsid w:val="0C5D2AA3"/>
    <w:rsid w:val="0C8E7D15"/>
    <w:rsid w:val="0CDA1A8A"/>
    <w:rsid w:val="0CFCA1B7"/>
    <w:rsid w:val="0D71E600"/>
    <w:rsid w:val="0DB58BB6"/>
    <w:rsid w:val="0E0C930B"/>
    <w:rsid w:val="0E25AD28"/>
    <w:rsid w:val="0E8774E7"/>
    <w:rsid w:val="0EAD404A"/>
    <w:rsid w:val="0F0A45D2"/>
    <w:rsid w:val="0F430513"/>
    <w:rsid w:val="0F673708"/>
    <w:rsid w:val="0FDF2356"/>
    <w:rsid w:val="0FE3D919"/>
    <w:rsid w:val="0FEFBC1D"/>
    <w:rsid w:val="100B13A9"/>
    <w:rsid w:val="11501013"/>
    <w:rsid w:val="119B7EE6"/>
    <w:rsid w:val="11D1C131"/>
    <w:rsid w:val="11D5AC30"/>
    <w:rsid w:val="11E6ADAC"/>
    <w:rsid w:val="12074FA3"/>
    <w:rsid w:val="12479CB6"/>
    <w:rsid w:val="1281DFC8"/>
    <w:rsid w:val="12F8BBCD"/>
    <w:rsid w:val="130F4FBC"/>
    <w:rsid w:val="131F00E3"/>
    <w:rsid w:val="1323BDED"/>
    <w:rsid w:val="13CB2FE7"/>
    <w:rsid w:val="14216027"/>
    <w:rsid w:val="144DF215"/>
    <w:rsid w:val="14BF8E4E"/>
    <w:rsid w:val="16E3386F"/>
    <w:rsid w:val="17803326"/>
    <w:rsid w:val="17CC8F6E"/>
    <w:rsid w:val="1848E03E"/>
    <w:rsid w:val="18B8C982"/>
    <w:rsid w:val="19193792"/>
    <w:rsid w:val="1947EC04"/>
    <w:rsid w:val="1974C3B1"/>
    <w:rsid w:val="1A0EC040"/>
    <w:rsid w:val="1A3B0CDF"/>
    <w:rsid w:val="1A48E4E3"/>
    <w:rsid w:val="1A58922B"/>
    <w:rsid w:val="1B5D0E66"/>
    <w:rsid w:val="1B8C0521"/>
    <w:rsid w:val="1B8F5242"/>
    <w:rsid w:val="1B942443"/>
    <w:rsid w:val="1BD3A0EB"/>
    <w:rsid w:val="1C30B489"/>
    <w:rsid w:val="1C528BA2"/>
    <w:rsid w:val="1C8F798B"/>
    <w:rsid w:val="1CF5B799"/>
    <w:rsid w:val="1D0E11A6"/>
    <w:rsid w:val="1D167B49"/>
    <w:rsid w:val="1D50585C"/>
    <w:rsid w:val="1D5462E9"/>
    <w:rsid w:val="1D5753BC"/>
    <w:rsid w:val="1DC09159"/>
    <w:rsid w:val="1E661A08"/>
    <w:rsid w:val="1EA9F832"/>
    <w:rsid w:val="1F8137A7"/>
    <w:rsid w:val="2042A9EE"/>
    <w:rsid w:val="205D7516"/>
    <w:rsid w:val="20647859"/>
    <w:rsid w:val="2147EDAB"/>
    <w:rsid w:val="217371B4"/>
    <w:rsid w:val="21A7272E"/>
    <w:rsid w:val="2219F3DE"/>
    <w:rsid w:val="2295733B"/>
    <w:rsid w:val="22FCF8D3"/>
    <w:rsid w:val="230F4215"/>
    <w:rsid w:val="2372B3EA"/>
    <w:rsid w:val="23E09C1C"/>
    <w:rsid w:val="23F7422B"/>
    <w:rsid w:val="24260BCD"/>
    <w:rsid w:val="244F0AD6"/>
    <w:rsid w:val="24666610"/>
    <w:rsid w:val="24BD20C9"/>
    <w:rsid w:val="24C2938B"/>
    <w:rsid w:val="25076767"/>
    <w:rsid w:val="25197D3B"/>
    <w:rsid w:val="2554C934"/>
    <w:rsid w:val="25968E13"/>
    <w:rsid w:val="25B3EBA0"/>
    <w:rsid w:val="2646E2D7"/>
    <w:rsid w:val="2656E7FE"/>
    <w:rsid w:val="266EFFB9"/>
    <w:rsid w:val="26858630"/>
    <w:rsid w:val="26DDD712"/>
    <w:rsid w:val="26F6779E"/>
    <w:rsid w:val="271C596D"/>
    <w:rsid w:val="275A5909"/>
    <w:rsid w:val="276FFAED"/>
    <w:rsid w:val="27720A71"/>
    <w:rsid w:val="278FDA37"/>
    <w:rsid w:val="2790FCE3"/>
    <w:rsid w:val="27AADD2F"/>
    <w:rsid w:val="284E01C6"/>
    <w:rsid w:val="28BD4DCE"/>
    <w:rsid w:val="290F5488"/>
    <w:rsid w:val="2A3FF5D2"/>
    <w:rsid w:val="2A76C3FC"/>
    <w:rsid w:val="2ADE31CD"/>
    <w:rsid w:val="2B415DAA"/>
    <w:rsid w:val="2B55B653"/>
    <w:rsid w:val="2B644D2D"/>
    <w:rsid w:val="2BA4E192"/>
    <w:rsid w:val="2BFD3960"/>
    <w:rsid w:val="2C327606"/>
    <w:rsid w:val="2C7B0539"/>
    <w:rsid w:val="2C7C81B2"/>
    <w:rsid w:val="2CD19E77"/>
    <w:rsid w:val="2CE3DCA0"/>
    <w:rsid w:val="2DEA0BCC"/>
    <w:rsid w:val="2DF42FB2"/>
    <w:rsid w:val="2E6B8DCD"/>
    <w:rsid w:val="2E7FAD01"/>
    <w:rsid w:val="2EFE1A59"/>
    <w:rsid w:val="2F24A1CC"/>
    <w:rsid w:val="2F364308"/>
    <w:rsid w:val="2FBF4AC6"/>
    <w:rsid w:val="300874C6"/>
    <w:rsid w:val="3014C46F"/>
    <w:rsid w:val="30404DE9"/>
    <w:rsid w:val="304D46D2"/>
    <w:rsid w:val="311F974F"/>
    <w:rsid w:val="313C1834"/>
    <w:rsid w:val="319C925A"/>
    <w:rsid w:val="31DDCE67"/>
    <w:rsid w:val="34000075"/>
    <w:rsid w:val="347CC202"/>
    <w:rsid w:val="349AA96F"/>
    <w:rsid w:val="35161EF8"/>
    <w:rsid w:val="352008F4"/>
    <w:rsid w:val="35378E8B"/>
    <w:rsid w:val="363679D0"/>
    <w:rsid w:val="36B15361"/>
    <w:rsid w:val="36F05360"/>
    <w:rsid w:val="37A7D89C"/>
    <w:rsid w:val="37AD608B"/>
    <w:rsid w:val="37D24A31"/>
    <w:rsid w:val="37F58D15"/>
    <w:rsid w:val="384EE083"/>
    <w:rsid w:val="38F249D1"/>
    <w:rsid w:val="394662C3"/>
    <w:rsid w:val="3953B2B0"/>
    <w:rsid w:val="3A3798C8"/>
    <w:rsid w:val="3A66B501"/>
    <w:rsid w:val="3AB6275F"/>
    <w:rsid w:val="3ACDD7A6"/>
    <w:rsid w:val="3C46D792"/>
    <w:rsid w:val="3CA5BB54"/>
    <w:rsid w:val="3D4F5379"/>
    <w:rsid w:val="3D83F4E3"/>
    <w:rsid w:val="3DDBB41B"/>
    <w:rsid w:val="3DF0E892"/>
    <w:rsid w:val="3E63C4DC"/>
    <w:rsid w:val="3E93174D"/>
    <w:rsid w:val="3EEED7D9"/>
    <w:rsid w:val="3EF5398F"/>
    <w:rsid w:val="3F0D7E05"/>
    <w:rsid w:val="3F1C96EC"/>
    <w:rsid w:val="3F21BE49"/>
    <w:rsid w:val="3F2238D0"/>
    <w:rsid w:val="3F62FA1F"/>
    <w:rsid w:val="3FB23E9A"/>
    <w:rsid w:val="3FDD5C16"/>
    <w:rsid w:val="401E6098"/>
    <w:rsid w:val="40584CB2"/>
    <w:rsid w:val="407EBBAF"/>
    <w:rsid w:val="40A30520"/>
    <w:rsid w:val="40C55B20"/>
    <w:rsid w:val="40CD48A6"/>
    <w:rsid w:val="412C0A08"/>
    <w:rsid w:val="4148BCED"/>
    <w:rsid w:val="414C9492"/>
    <w:rsid w:val="415C7534"/>
    <w:rsid w:val="4181016F"/>
    <w:rsid w:val="41F0A28B"/>
    <w:rsid w:val="4240B135"/>
    <w:rsid w:val="42612B81"/>
    <w:rsid w:val="4262969E"/>
    <w:rsid w:val="42A283F2"/>
    <w:rsid w:val="42F6AA7B"/>
    <w:rsid w:val="435D3944"/>
    <w:rsid w:val="43E1A6BE"/>
    <w:rsid w:val="440488F9"/>
    <w:rsid w:val="44E0923F"/>
    <w:rsid w:val="4519D31E"/>
    <w:rsid w:val="4545CDDD"/>
    <w:rsid w:val="458854AD"/>
    <w:rsid w:val="45A81200"/>
    <w:rsid w:val="45AE1F49"/>
    <w:rsid w:val="45E03D0B"/>
    <w:rsid w:val="462A77FA"/>
    <w:rsid w:val="463F213A"/>
    <w:rsid w:val="4663E3DF"/>
    <w:rsid w:val="467E70FA"/>
    <w:rsid w:val="46B8FE9C"/>
    <w:rsid w:val="46DA99A6"/>
    <w:rsid w:val="477BFD47"/>
    <w:rsid w:val="47B7D021"/>
    <w:rsid w:val="47D72759"/>
    <w:rsid w:val="47E86DFB"/>
    <w:rsid w:val="48B6E886"/>
    <w:rsid w:val="4934A697"/>
    <w:rsid w:val="4968FDC6"/>
    <w:rsid w:val="49A33AAB"/>
    <w:rsid w:val="4A0FE8A1"/>
    <w:rsid w:val="4A923D73"/>
    <w:rsid w:val="4B0D91D6"/>
    <w:rsid w:val="4B200EBD"/>
    <w:rsid w:val="4BFAA953"/>
    <w:rsid w:val="4C080DC7"/>
    <w:rsid w:val="4C53C34C"/>
    <w:rsid w:val="4C6EF982"/>
    <w:rsid w:val="4D0D079E"/>
    <w:rsid w:val="4D714E08"/>
    <w:rsid w:val="4D8E8C2E"/>
    <w:rsid w:val="4DB84571"/>
    <w:rsid w:val="4E0301F6"/>
    <w:rsid w:val="4E3E8722"/>
    <w:rsid w:val="4EC1EA31"/>
    <w:rsid w:val="4ED8690D"/>
    <w:rsid w:val="4F723BB1"/>
    <w:rsid w:val="4FA0C3C9"/>
    <w:rsid w:val="4FCF2F31"/>
    <w:rsid w:val="50DE2CE5"/>
    <w:rsid w:val="51553BA1"/>
    <w:rsid w:val="51640A94"/>
    <w:rsid w:val="51BE0706"/>
    <w:rsid w:val="5221F9DC"/>
    <w:rsid w:val="523AD5FD"/>
    <w:rsid w:val="5289C52E"/>
    <w:rsid w:val="5297641B"/>
    <w:rsid w:val="52E2A256"/>
    <w:rsid w:val="530F8CFF"/>
    <w:rsid w:val="536D2ED1"/>
    <w:rsid w:val="538D59C6"/>
    <w:rsid w:val="53D6A65E"/>
    <w:rsid w:val="5412E17A"/>
    <w:rsid w:val="54F6E014"/>
    <w:rsid w:val="54FD7DF8"/>
    <w:rsid w:val="5506D6A4"/>
    <w:rsid w:val="557276BF"/>
    <w:rsid w:val="558505FD"/>
    <w:rsid w:val="5601D35F"/>
    <w:rsid w:val="5616B0BF"/>
    <w:rsid w:val="576800FA"/>
    <w:rsid w:val="5790A1E4"/>
    <w:rsid w:val="57C7F871"/>
    <w:rsid w:val="584414E0"/>
    <w:rsid w:val="584535A4"/>
    <w:rsid w:val="589AA581"/>
    <w:rsid w:val="58B3FE4E"/>
    <w:rsid w:val="58D96175"/>
    <w:rsid w:val="595ACE04"/>
    <w:rsid w:val="597ADF2F"/>
    <w:rsid w:val="597DF722"/>
    <w:rsid w:val="5A74FCBC"/>
    <w:rsid w:val="5B0EC5A1"/>
    <w:rsid w:val="5B20B80B"/>
    <w:rsid w:val="5B4D3C41"/>
    <w:rsid w:val="5B5FFD9F"/>
    <w:rsid w:val="5B762423"/>
    <w:rsid w:val="5BBB607A"/>
    <w:rsid w:val="5BF857B8"/>
    <w:rsid w:val="5C752ADA"/>
    <w:rsid w:val="5C916DA5"/>
    <w:rsid w:val="5CD61FC7"/>
    <w:rsid w:val="5D937521"/>
    <w:rsid w:val="5E08D01A"/>
    <w:rsid w:val="5E2F0062"/>
    <w:rsid w:val="5E314A76"/>
    <w:rsid w:val="5EA2E81B"/>
    <w:rsid w:val="5F241D30"/>
    <w:rsid w:val="5F837065"/>
    <w:rsid w:val="5FCF4BB0"/>
    <w:rsid w:val="60C0AF50"/>
    <w:rsid w:val="61CFBE5F"/>
    <w:rsid w:val="61DC60F3"/>
    <w:rsid w:val="6231B67E"/>
    <w:rsid w:val="623548CD"/>
    <w:rsid w:val="6266E644"/>
    <w:rsid w:val="62A4A658"/>
    <w:rsid w:val="62C41A33"/>
    <w:rsid w:val="6300AF29"/>
    <w:rsid w:val="636FFB31"/>
    <w:rsid w:val="63DB2912"/>
    <w:rsid w:val="644FC4DA"/>
    <w:rsid w:val="64E53723"/>
    <w:rsid w:val="655364A9"/>
    <w:rsid w:val="65B09012"/>
    <w:rsid w:val="66433201"/>
    <w:rsid w:val="66C184D2"/>
    <w:rsid w:val="6703273A"/>
    <w:rsid w:val="67111957"/>
    <w:rsid w:val="675EEF1E"/>
    <w:rsid w:val="677CAA59"/>
    <w:rsid w:val="67AE9D52"/>
    <w:rsid w:val="67C057FB"/>
    <w:rsid w:val="67C9DC22"/>
    <w:rsid w:val="67F1EC87"/>
    <w:rsid w:val="6817AD0F"/>
    <w:rsid w:val="6846F2B2"/>
    <w:rsid w:val="687B1BDA"/>
    <w:rsid w:val="68A78F19"/>
    <w:rsid w:val="68FABF7F"/>
    <w:rsid w:val="69171693"/>
    <w:rsid w:val="691A6100"/>
    <w:rsid w:val="696FF0AD"/>
    <w:rsid w:val="69E233FE"/>
    <w:rsid w:val="69FA9B84"/>
    <w:rsid w:val="6A38646F"/>
    <w:rsid w:val="6A968FE0"/>
    <w:rsid w:val="6ACE2AC5"/>
    <w:rsid w:val="6AFEF816"/>
    <w:rsid w:val="6B013E3C"/>
    <w:rsid w:val="6B0BC10E"/>
    <w:rsid w:val="6B13AE94"/>
    <w:rsid w:val="6B1DC6DC"/>
    <w:rsid w:val="6C33F6FC"/>
    <w:rsid w:val="6D05FFEA"/>
    <w:rsid w:val="6D22A673"/>
    <w:rsid w:val="6D5D25A4"/>
    <w:rsid w:val="6D68E2FB"/>
    <w:rsid w:val="6DCCA037"/>
    <w:rsid w:val="6E4B4F56"/>
    <w:rsid w:val="6E7B3FB6"/>
    <w:rsid w:val="6E803E65"/>
    <w:rsid w:val="6E803E65"/>
    <w:rsid w:val="6EC81929"/>
    <w:rsid w:val="6ECE7BF3"/>
    <w:rsid w:val="6EFE9523"/>
    <w:rsid w:val="6F1EB120"/>
    <w:rsid w:val="6F52AE15"/>
    <w:rsid w:val="6F7B96E7"/>
    <w:rsid w:val="6FBD8839"/>
    <w:rsid w:val="700A1765"/>
    <w:rsid w:val="703D4362"/>
    <w:rsid w:val="70A01E3C"/>
    <w:rsid w:val="70BEC36A"/>
    <w:rsid w:val="7160CCBD"/>
    <w:rsid w:val="71707FC0"/>
    <w:rsid w:val="71AF4F5C"/>
    <w:rsid w:val="71D56006"/>
    <w:rsid w:val="71E9B6F4"/>
    <w:rsid w:val="71EA4E9A"/>
    <w:rsid w:val="71F37C37"/>
    <w:rsid w:val="7236003A"/>
    <w:rsid w:val="7351C1DE"/>
    <w:rsid w:val="73F16D89"/>
    <w:rsid w:val="73F92B29"/>
    <w:rsid w:val="740D586D"/>
    <w:rsid w:val="743E1ABE"/>
    <w:rsid w:val="74BA90DA"/>
    <w:rsid w:val="74FE6E7D"/>
    <w:rsid w:val="75374262"/>
    <w:rsid w:val="75581B76"/>
    <w:rsid w:val="756DF9AE"/>
    <w:rsid w:val="75D6D0F8"/>
    <w:rsid w:val="75DCBA59"/>
    <w:rsid w:val="75FC89F2"/>
    <w:rsid w:val="76BDBFBD"/>
    <w:rsid w:val="77290E4B"/>
    <w:rsid w:val="776E1E8E"/>
    <w:rsid w:val="77972F02"/>
    <w:rsid w:val="786E90E9"/>
    <w:rsid w:val="78F2C30B"/>
    <w:rsid w:val="79301391"/>
    <w:rsid w:val="797034C3"/>
    <w:rsid w:val="79B2B844"/>
    <w:rsid w:val="7A2180EE"/>
    <w:rsid w:val="7A276DE5"/>
    <w:rsid w:val="7A2B8C99"/>
    <w:rsid w:val="7A855CAC"/>
    <w:rsid w:val="7AAECD7E"/>
    <w:rsid w:val="7AB1B5AA"/>
    <w:rsid w:val="7ADC92E7"/>
    <w:rsid w:val="7AE79CD1"/>
    <w:rsid w:val="7B6F32CC"/>
    <w:rsid w:val="7BA8F8A8"/>
    <w:rsid w:val="7C006882"/>
    <w:rsid w:val="7CC5A2BF"/>
    <w:rsid w:val="7CF35E98"/>
    <w:rsid w:val="7D5736B9"/>
    <w:rsid w:val="7D62736C"/>
    <w:rsid w:val="7DC6A37A"/>
    <w:rsid w:val="7E079BD7"/>
    <w:rsid w:val="7E5F2E45"/>
    <w:rsid w:val="7EB37FA8"/>
    <w:rsid w:val="7EDD7633"/>
    <w:rsid w:val="7F4A523F"/>
    <w:rsid w:val="7FA36C38"/>
    <w:rsid w:val="7FB36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54027649"/>
  <w15:docId w15:val="{253DE20B-D49C-45D7-93E2-8F948CF7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hAnsi="Helvetica"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2B47"/>
    <w:pPr>
      <w:spacing w:before="240" w:after="120" w:line="276" w:lineRule="auto"/>
    </w:pPr>
    <w:rPr>
      <w:rFonts w:ascii="Arial" w:hAnsi="Arial"/>
      <w:sz w:val="24"/>
      <w:szCs w:val="24"/>
      <w:lang w:eastAsia="en-US"/>
    </w:rPr>
  </w:style>
  <w:style w:type="paragraph" w:styleId="Heading1">
    <w:name w:val="heading 1"/>
    <w:basedOn w:val="Normal"/>
    <w:next w:val="Normal"/>
    <w:link w:val="Heading1Char"/>
    <w:uiPriority w:val="9"/>
    <w:qFormat/>
    <w:rsid w:val="00CA5AFA"/>
    <w:pPr>
      <w:keepNext/>
      <w:keepLines/>
      <w:widowControl w:val="0"/>
      <w:spacing w:before="360" w:line="240" w:lineRule="auto"/>
      <w:outlineLvl w:val="0"/>
    </w:pPr>
    <w:rPr>
      <w:rFonts w:eastAsia="Times New Roman"/>
      <w:b/>
      <w:bCs/>
      <w:color w:val="000000"/>
      <w:sz w:val="32"/>
      <w:szCs w:val="28"/>
    </w:rPr>
  </w:style>
  <w:style w:type="paragraph" w:styleId="Heading2">
    <w:name w:val="heading 2"/>
    <w:basedOn w:val="Normal"/>
    <w:next w:val="Normal"/>
    <w:link w:val="Heading2Char"/>
    <w:uiPriority w:val="9"/>
    <w:unhideWhenUsed/>
    <w:qFormat/>
    <w:rsid w:val="00CA5AFA"/>
    <w:pPr>
      <w:keepNext/>
      <w:keepLines/>
      <w:widowControl w:val="0"/>
      <w:spacing w:before="200" w:line="240" w:lineRule="auto"/>
      <w:outlineLvl w:val="1"/>
    </w:pPr>
    <w:rPr>
      <w:rFonts w:eastAsia="Times New Roman"/>
      <w:b/>
      <w:bCs/>
      <w:color w:val="000000"/>
      <w:sz w:val="28"/>
      <w:szCs w:val="26"/>
    </w:rPr>
  </w:style>
  <w:style w:type="paragraph" w:styleId="Heading3">
    <w:name w:val="heading 3"/>
    <w:basedOn w:val="Normal"/>
    <w:next w:val="Normal"/>
    <w:link w:val="Heading3Char"/>
    <w:uiPriority w:val="9"/>
    <w:unhideWhenUsed/>
    <w:qFormat/>
    <w:rsid w:val="005B5A97"/>
    <w:pPr>
      <w:keepNext/>
      <w:keepLines/>
      <w:widowControl w:val="0"/>
      <w:spacing w:before="0" w:line="240" w:lineRule="auto"/>
      <w:outlineLvl w:val="2"/>
    </w:pPr>
    <w:rPr>
      <w:rFonts w:eastAsia="Times New Roman"/>
      <w:b/>
      <w:bCs/>
      <w:color w:val="000000"/>
    </w:rPr>
  </w:style>
  <w:style w:type="paragraph" w:styleId="Heading4">
    <w:name w:val="heading 4"/>
    <w:basedOn w:val="Normal"/>
    <w:next w:val="Normal"/>
    <w:link w:val="Heading4Char"/>
    <w:uiPriority w:val="9"/>
    <w:unhideWhenUsed/>
    <w:rsid w:val="00CE687E"/>
    <w:pPr>
      <w:keepNext/>
      <w:keepLines/>
      <w:spacing w:before="200" w:after="0"/>
      <w:outlineLvl w:val="3"/>
    </w:pPr>
    <w:rPr>
      <w:rFonts w:eastAsia="Times New Roman"/>
      <w:b/>
      <w:bCs/>
      <w:i/>
      <w:iCs/>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CA5AFA"/>
    <w:rPr>
      <w:rFonts w:eastAsia="Times New Roman" w:cs="Times New Roman"/>
      <w:b/>
      <w:bCs/>
      <w:color w:val="000000"/>
      <w:sz w:val="32"/>
      <w:szCs w:val="28"/>
      <w:lang w:eastAsia="en-GB"/>
    </w:rPr>
  </w:style>
  <w:style w:type="character" w:styleId="Heading2Char" w:customStyle="1">
    <w:name w:val="Heading 2 Char"/>
    <w:link w:val="Heading2"/>
    <w:uiPriority w:val="9"/>
    <w:rsid w:val="00CA5AFA"/>
    <w:rPr>
      <w:rFonts w:eastAsia="Times New Roman" w:cs="Times New Roman"/>
      <w:b/>
      <w:bCs/>
      <w:color w:val="000000"/>
      <w:sz w:val="28"/>
      <w:szCs w:val="26"/>
      <w:lang w:eastAsia="en-GB"/>
    </w:rPr>
  </w:style>
  <w:style w:type="paragraph" w:styleId="Title">
    <w:name w:val="Title"/>
    <w:basedOn w:val="Normal"/>
    <w:next w:val="Normal"/>
    <w:link w:val="TitleChar"/>
    <w:uiPriority w:val="10"/>
    <w:qFormat/>
    <w:rsid w:val="003450AC"/>
    <w:pPr>
      <w:widowControl w:val="0"/>
      <w:spacing w:before="0" w:line="240" w:lineRule="auto"/>
    </w:pPr>
    <w:rPr>
      <w:rFonts w:eastAsia="Times New Roman"/>
      <w:kern w:val="28"/>
      <w:sz w:val="40"/>
      <w:szCs w:val="52"/>
    </w:rPr>
  </w:style>
  <w:style w:type="character" w:styleId="TitleChar" w:customStyle="1">
    <w:name w:val="Title Char"/>
    <w:link w:val="Title"/>
    <w:uiPriority w:val="10"/>
    <w:rsid w:val="003450AC"/>
    <w:rPr>
      <w:rFonts w:eastAsia="Times New Roman" w:cs="Times New Roman"/>
      <w:kern w:val="28"/>
      <w:sz w:val="40"/>
      <w:szCs w:val="52"/>
      <w:lang w:eastAsia="en-GB"/>
    </w:rPr>
  </w:style>
  <w:style w:type="table" w:styleId="TableGrid">
    <w:name w:val="Table Grid"/>
    <w:basedOn w:val="TableNormal"/>
    <w:uiPriority w:val="39"/>
    <w:rsid w:val="008F4B7E"/>
    <w:pPr>
      <w:spacing w:before="60" w:after="80"/>
    </w:pPr>
    <w:rPr>
      <w:sz w:val="22"/>
    </w:rPr>
    <w:tblP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
  </w:style>
  <w:style w:type="table" w:styleId="LightGrid">
    <w:name w:val="Light Grid"/>
    <w:basedOn w:val="TableNormal"/>
    <w:uiPriority w:val="62"/>
    <w:rsid w:val="003A3BB7"/>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mbria" w:hAnsi="Cambria"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Cambria" w:hAnsi="Cambria"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paragraph" w:styleId="NoSpacing">
    <w:name w:val="No Spacing"/>
    <w:link w:val="NoSpacingChar"/>
    <w:uiPriority w:val="1"/>
    <w:qFormat/>
    <w:rsid w:val="009C0C43"/>
    <w:rPr>
      <w:rFonts w:eastAsia="Times New Roman"/>
      <w:sz w:val="24"/>
      <w:szCs w:val="22"/>
    </w:rPr>
  </w:style>
  <w:style w:type="character" w:styleId="Heading3Char" w:customStyle="1">
    <w:name w:val="Heading 3 Char"/>
    <w:link w:val="Heading3"/>
    <w:uiPriority w:val="9"/>
    <w:rsid w:val="005B5A97"/>
    <w:rPr>
      <w:rFonts w:eastAsia="Times New Roman" w:cs="Times New Roman"/>
      <w:b/>
      <w:bCs/>
      <w:color w:val="000000"/>
      <w:szCs w:val="22"/>
      <w:lang w:eastAsia="en-GB"/>
    </w:rPr>
  </w:style>
  <w:style w:type="character" w:styleId="Heading4Char" w:customStyle="1">
    <w:name w:val="Heading 4 Char"/>
    <w:link w:val="Heading4"/>
    <w:uiPriority w:val="9"/>
    <w:rsid w:val="00CE687E"/>
    <w:rPr>
      <w:rFonts w:eastAsia="Times New Roman" w:cs="Times New Roman"/>
      <w:b/>
      <w:bCs/>
      <w:i/>
      <w:iCs/>
      <w:color w:val="000000"/>
      <w:szCs w:val="22"/>
      <w:lang w:eastAsia="en-GB"/>
    </w:rPr>
  </w:style>
  <w:style w:type="paragraph" w:styleId="Header">
    <w:name w:val="header"/>
    <w:basedOn w:val="Normal"/>
    <w:link w:val="HeaderChar"/>
    <w:uiPriority w:val="99"/>
    <w:unhideWhenUsed/>
    <w:rsid w:val="0003753B"/>
    <w:pPr>
      <w:tabs>
        <w:tab w:val="center" w:pos="4513"/>
        <w:tab w:val="right" w:pos="9026"/>
      </w:tabs>
    </w:pPr>
  </w:style>
  <w:style w:type="character" w:styleId="HeaderChar" w:customStyle="1">
    <w:name w:val="Header Char"/>
    <w:basedOn w:val="DefaultParagraphFont"/>
    <w:link w:val="Header"/>
    <w:uiPriority w:val="99"/>
    <w:rsid w:val="0003753B"/>
    <w:rPr>
      <w:rFonts w:ascii="Arial" w:hAnsi="Arial"/>
      <w:sz w:val="24"/>
      <w:szCs w:val="24"/>
      <w:lang w:eastAsia="en-US"/>
    </w:rPr>
  </w:style>
  <w:style w:type="paragraph" w:styleId="Footer">
    <w:name w:val="footer"/>
    <w:basedOn w:val="Normal"/>
    <w:link w:val="FooterChar"/>
    <w:uiPriority w:val="99"/>
    <w:unhideWhenUsed/>
    <w:rsid w:val="0003753B"/>
    <w:pPr>
      <w:tabs>
        <w:tab w:val="center" w:pos="4513"/>
        <w:tab w:val="right" w:pos="9026"/>
      </w:tabs>
    </w:pPr>
  </w:style>
  <w:style w:type="character" w:styleId="FooterChar" w:customStyle="1">
    <w:name w:val="Footer Char"/>
    <w:basedOn w:val="DefaultParagraphFont"/>
    <w:link w:val="Footer"/>
    <w:uiPriority w:val="99"/>
    <w:rsid w:val="0003753B"/>
    <w:rPr>
      <w:rFonts w:ascii="Arial" w:hAnsi="Arial"/>
      <w:sz w:val="24"/>
      <w:szCs w:val="24"/>
      <w:lang w:eastAsia="en-US"/>
    </w:rPr>
  </w:style>
  <w:style w:type="paragraph" w:styleId="BalloonText">
    <w:name w:val="Balloon Text"/>
    <w:basedOn w:val="Normal"/>
    <w:link w:val="BalloonTextChar"/>
    <w:uiPriority w:val="99"/>
    <w:semiHidden/>
    <w:unhideWhenUsed/>
    <w:rsid w:val="00111430"/>
    <w:pPr>
      <w:spacing w:before="0"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11430"/>
    <w:rPr>
      <w:rFonts w:ascii="Tahoma" w:hAnsi="Tahoma" w:cs="Tahoma"/>
      <w:sz w:val="16"/>
      <w:szCs w:val="16"/>
      <w:lang w:eastAsia="en-US"/>
    </w:rPr>
  </w:style>
  <w:style w:type="character" w:styleId="CommentReference">
    <w:name w:val="annotation reference"/>
    <w:basedOn w:val="DefaultParagraphFont"/>
    <w:uiPriority w:val="99"/>
    <w:semiHidden/>
    <w:unhideWhenUsed/>
    <w:rsid w:val="009107E7"/>
    <w:rPr>
      <w:sz w:val="16"/>
      <w:szCs w:val="16"/>
    </w:rPr>
  </w:style>
  <w:style w:type="paragraph" w:styleId="CommentText">
    <w:name w:val="annotation text"/>
    <w:basedOn w:val="Normal"/>
    <w:link w:val="CommentTextChar"/>
    <w:uiPriority w:val="99"/>
    <w:unhideWhenUsed/>
    <w:rsid w:val="009107E7"/>
    <w:pPr>
      <w:spacing w:line="240" w:lineRule="auto"/>
    </w:pPr>
    <w:rPr>
      <w:sz w:val="20"/>
      <w:szCs w:val="20"/>
    </w:rPr>
  </w:style>
  <w:style w:type="character" w:styleId="CommentTextChar" w:customStyle="1">
    <w:name w:val="Comment Text Char"/>
    <w:basedOn w:val="DefaultParagraphFont"/>
    <w:link w:val="CommentText"/>
    <w:uiPriority w:val="99"/>
    <w:rsid w:val="009107E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107E7"/>
    <w:rPr>
      <w:b/>
      <w:bCs/>
    </w:rPr>
  </w:style>
  <w:style w:type="character" w:styleId="CommentSubjectChar" w:customStyle="1">
    <w:name w:val="Comment Subject Char"/>
    <w:basedOn w:val="CommentTextChar"/>
    <w:link w:val="CommentSubject"/>
    <w:uiPriority w:val="99"/>
    <w:semiHidden/>
    <w:rsid w:val="009107E7"/>
    <w:rPr>
      <w:rFonts w:ascii="Arial" w:hAnsi="Arial"/>
      <w:b/>
      <w:bCs/>
      <w:lang w:eastAsia="en-US"/>
    </w:rPr>
  </w:style>
  <w:style w:type="character" w:styleId="Hyperlink">
    <w:name w:val="Hyperlink"/>
    <w:basedOn w:val="DefaultParagraphFont"/>
    <w:uiPriority w:val="99"/>
    <w:unhideWhenUsed/>
    <w:rsid w:val="00AC7283"/>
    <w:rPr>
      <w:color w:val="0000FF" w:themeColor="hyperlink"/>
      <w:u w:val="single"/>
    </w:rPr>
  </w:style>
  <w:style w:type="character" w:styleId="FollowedHyperlink">
    <w:name w:val="FollowedHyperlink"/>
    <w:basedOn w:val="DefaultParagraphFont"/>
    <w:uiPriority w:val="99"/>
    <w:semiHidden/>
    <w:unhideWhenUsed/>
    <w:rsid w:val="00D449B8"/>
    <w:rPr>
      <w:color w:val="800080" w:themeColor="followedHyperlink"/>
      <w:u w:val="single"/>
    </w:rPr>
  </w:style>
  <w:style w:type="paragraph" w:styleId="ListParagraph">
    <w:name w:val="List Paragraph"/>
    <w:basedOn w:val="Normal"/>
    <w:uiPriority w:val="34"/>
    <w:qFormat/>
    <w:rsid w:val="007A39D4"/>
    <w:pPr>
      <w:ind w:left="720"/>
      <w:contextualSpacing/>
    </w:pPr>
  </w:style>
  <w:style w:type="paragraph" w:styleId="Default" w:customStyle="1">
    <w:name w:val="Default"/>
    <w:rsid w:val="009A53AE"/>
    <w:pPr>
      <w:autoSpaceDE w:val="0"/>
      <w:autoSpaceDN w:val="0"/>
      <w:adjustRightInd w:val="0"/>
    </w:pPr>
    <w:rPr>
      <w:rFonts w:ascii="Tahoma" w:hAnsi="Tahoma" w:cs="Tahoma"/>
      <w:color w:val="000000"/>
      <w:sz w:val="24"/>
      <w:szCs w:val="24"/>
    </w:rPr>
  </w:style>
  <w:style w:type="paragraph" w:styleId="NormalWeb">
    <w:name w:val="Normal (Web)"/>
    <w:basedOn w:val="Normal"/>
    <w:uiPriority w:val="99"/>
    <w:unhideWhenUsed/>
    <w:rsid w:val="00BF4C48"/>
    <w:pPr>
      <w:spacing w:before="100" w:beforeAutospacing="1" w:after="100" w:afterAutospacing="1" w:line="240" w:lineRule="auto"/>
    </w:pPr>
    <w:rPr>
      <w:rFonts w:ascii="Times New Roman" w:hAnsi="Times New Roman" w:eastAsiaTheme="minorEastAsia"/>
      <w:lang w:eastAsia="en-GB"/>
    </w:rPr>
  </w:style>
  <w:style w:type="table" w:styleId="TableGrid1" w:customStyle="1">
    <w:name w:val="Table Grid1"/>
    <w:basedOn w:val="TableNormal"/>
    <w:uiPriority w:val="59"/>
    <w:rsid w:val="00134380"/>
    <w:rPr>
      <w:rFonts w:ascii="Arial" w:hAnsi="Arial" w:eastAsia="Times New Roman"/>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SpacingChar" w:customStyle="1">
    <w:name w:val="No Spacing Char"/>
    <w:basedOn w:val="DefaultParagraphFont"/>
    <w:link w:val="NoSpacing"/>
    <w:uiPriority w:val="1"/>
    <w:rsid w:val="00220CA5"/>
    <w:rPr>
      <w:rFonts w:eastAsia="Times New Roman"/>
      <w:sz w:val="24"/>
      <w:szCs w:val="22"/>
    </w:rPr>
  </w:style>
  <w:style w:type="character" w:styleId="PlaceholderText">
    <w:name w:val="Placeholder Text"/>
    <w:basedOn w:val="DefaultParagraphFont"/>
    <w:uiPriority w:val="99"/>
    <w:semiHidden/>
    <w:rsid w:val="002F05A5"/>
    <w:rPr>
      <w:color w:val="808080"/>
    </w:rPr>
  </w:style>
  <w:style w:type="character" w:styleId="Style2" w:customStyle="1">
    <w:name w:val="Style2"/>
    <w:basedOn w:val="DefaultParagraphFont"/>
    <w:uiPriority w:val="1"/>
    <w:rsid w:val="002F05A5"/>
    <w:rPr>
      <w:rFonts w:ascii="Arial" w:hAnsi="Arial"/>
      <w:b/>
      <w:sz w:val="22"/>
    </w:rPr>
  </w:style>
  <w:style w:type="character" w:styleId="UnresolvedMention">
    <w:name w:val="Unresolved Mention"/>
    <w:basedOn w:val="DefaultParagraphFont"/>
    <w:uiPriority w:val="99"/>
    <w:semiHidden/>
    <w:unhideWhenUsed/>
    <w:rsid w:val="008D003D"/>
    <w:rPr>
      <w:color w:val="605E5C"/>
      <w:shd w:val="clear" w:color="auto" w:fill="E1DFDD"/>
    </w:rPr>
  </w:style>
  <w:style w:type="paragraph" w:styleId="FootnoteText">
    <w:name w:val="footnote text"/>
    <w:basedOn w:val="Normal"/>
    <w:link w:val="FootnoteTextChar"/>
    <w:uiPriority w:val="99"/>
    <w:unhideWhenUsed/>
    <w:rsid w:val="002C4E14"/>
    <w:pPr>
      <w:spacing w:before="0" w:after="0" w:line="240" w:lineRule="auto"/>
    </w:pPr>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rsid w:val="002C4E14"/>
    <w:rPr>
      <w:rFonts w:asciiTheme="minorHAnsi" w:hAnsiTheme="minorHAnsi" w:eastAsiaTheme="minorHAnsi" w:cstheme="minorBidi"/>
      <w:lang w:eastAsia="en-US"/>
    </w:rPr>
  </w:style>
  <w:style w:type="character" w:styleId="FootnoteReference">
    <w:name w:val="footnote reference"/>
    <w:basedOn w:val="DefaultParagraphFont"/>
    <w:uiPriority w:val="99"/>
    <w:semiHidden/>
    <w:unhideWhenUsed/>
    <w:rsid w:val="002C4E14"/>
    <w:rPr>
      <w:vertAlign w:val="superscript"/>
    </w:rPr>
  </w:style>
  <w:style w:type="paragraph" w:styleId="Revision">
    <w:name w:val="Revision"/>
    <w:hidden/>
    <w:uiPriority w:val="99"/>
    <w:semiHidden/>
    <w:rsid w:val="003A2ED7"/>
    <w:rPr>
      <w:rFonts w:asciiTheme="minorHAnsi" w:hAnsiTheme="minorHAnsi"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2344">
      <w:bodyDiv w:val="1"/>
      <w:marLeft w:val="0"/>
      <w:marRight w:val="0"/>
      <w:marTop w:val="0"/>
      <w:marBottom w:val="0"/>
      <w:divBdr>
        <w:top w:val="none" w:sz="0" w:space="0" w:color="auto"/>
        <w:left w:val="none" w:sz="0" w:space="0" w:color="auto"/>
        <w:bottom w:val="none" w:sz="0" w:space="0" w:color="auto"/>
        <w:right w:val="none" w:sz="0" w:space="0" w:color="auto"/>
      </w:divBdr>
    </w:div>
    <w:div w:id="663320209">
      <w:bodyDiv w:val="1"/>
      <w:marLeft w:val="0"/>
      <w:marRight w:val="0"/>
      <w:marTop w:val="0"/>
      <w:marBottom w:val="0"/>
      <w:divBdr>
        <w:top w:val="none" w:sz="0" w:space="0" w:color="auto"/>
        <w:left w:val="none" w:sz="0" w:space="0" w:color="auto"/>
        <w:bottom w:val="none" w:sz="0" w:space="0" w:color="auto"/>
        <w:right w:val="none" w:sz="0" w:space="0" w:color="auto"/>
      </w:divBdr>
    </w:div>
    <w:div w:id="73998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publications.naturalengland.org.uk/publication/6449642545086464?category=5415044475256832" TargetMode="External" Id="rId1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fontTable" Target="fontTable.xml" Id="rId22" /><Relationship Type="http://schemas.openxmlformats.org/officeDocument/2006/relationships/hyperlink" Target="http://publications.naturalengland.org.uk/publication/6105140258144256" TargetMode="External" Id="R0d8fb8479a514d53" /><Relationship Type="http://schemas.openxmlformats.org/officeDocument/2006/relationships/hyperlink" Target="http://publications.naturalengland.org.uk/publication/5891570502467584" TargetMode="External" Id="Reeda575cc3da4627" /><Relationship Type="http://schemas.openxmlformats.org/officeDocument/2006/relationships/hyperlink" Target="http://publications.naturalengland.org.uk/publication/6449642545086464?category=5415044475256832" TargetMode="External" Id="R98ce12679c4149e4" /><Relationship Type="http://schemas.openxmlformats.org/officeDocument/2006/relationships/header" Target="header.xml" Id="R2d28d11ad66f41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4BE1783B28C1E14199C108F88CEAD681" ma:contentTypeVersion="20" ma:contentTypeDescription="Create a new document." ma:contentTypeScope="" ma:versionID="9e311cf37940994766c51455c183c218">
  <xsd:schema xmlns:xsd="http://www.w3.org/2001/XMLSchema" xmlns:xs="http://www.w3.org/2001/XMLSchema" xmlns:p="http://schemas.microsoft.com/office/2006/metadata/properties" xmlns:ns2="662745e8-e224-48e8-a2e3-254862b8c2f5" xmlns:ns3="1d65abfe-5bc8-4389-bd6f-5262d7dfcbb9" xmlns:ns4="e76eb3f9-f7d4-4afe-8d75-1839375753c6" targetNamespace="http://schemas.microsoft.com/office/2006/metadata/properties" ma:root="true" ma:fieldsID="cfb63aa3929ddf743c7e11d3d88bcf9a" ns2:_="" ns3:_="" ns4:_="">
    <xsd:import namespace="662745e8-e224-48e8-a2e3-254862b8c2f5"/>
    <xsd:import namespace="1d65abfe-5bc8-4389-bd6f-5262d7dfcbb9"/>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e0f8a86-b7f6-4a0c-a925-05a314247c08}"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0f8a86-b7f6-4a0c-a925-05a314247c08}"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ining Favourable Conservation Status Project" ma:internalName="Team">
      <xsd:simpleType>
        <xsd:restriction base="dms:Text"/>
      </xsd:simpleType>
    </xsd:element>
    <xsd:element name="Topic" ma:index="20" nillable="true" ma:displayName="Topic" ma:default="Strategy_docu"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65abfe-5bc8-4389-bd6f-5262d7dfcbb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Strategy_docu</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Defining Favourable Conservation Status Project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1d65abfe-5bc8-4389-bd6f-5262d7dfcbb9">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9149D9B0-314B-4C96-9B3B-37861D85FD8C}">
  <ds:schemaRefs>
    <ds:schemaRef ds:uri="http://schemas.microsoft.com/sharepoint/v3/contenttype/forms"/>
  </ds:schemaRefs>
</ds:datastoreItem>
</file>

<file path=customXml/itemProps2.xml><?xml version="1.0" encoding="utf-8"?>
<ds:datastoreItem xmlns:ds="http://schemas.openxmlformats.org/officeDocument/2006/customXml" ds:itemID="{E3A7A415-0E94-40CF-A78E-A26BF1856A6A}"/>
</file>

<file path=customXml/itemProps3.xml><?xml version="1.0" encoding="utf-8"?>
<ds:datastoreItem xmlns:ds="http://schemas.openxmlformats.org/officeDocument/2006/customXml" ds:itemID="{173FDE0C-2A28-482D-A3BF-1BB65B73E015}">
  <ds:schemaRefs>
    <ds:schemaRef ds:uri="http://www.w3.org/XML/1998/namespace"/>
    <ds:schemaRef ds:uri="662745e8-e224-48e8-a2e3-254862b8c2f5"/>
    <ds:schemaRef ds:uri="1d65abfe-5bc8-4389-bd6f-5262d7dfcbb9"/>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E38A887-7014-4A13-A923-131194942B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Mousley, Sally R (NE)</dc:creator>
  <cp:lastModifiedBy>Mason, Thomas</cp:lastModifiedBy>
  <cp:revision>55</cp:revision>
  <dcterms:created xsi:type="dcterms:W3CDTF">2022-10-17T14:23:00Z</dcterms:created>
  <dcterms:modified xsi:type="dcterms:W3CDTF">2023-07-03T10:02:44Z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e2bfa7b6474897ab4a53f76ea236c7">
    <vt:lpwstr>Official|14c80daa-741b-422c-9722-f71693c9ede4</vt:lpwstr>
  </property>
  <property fmtid="{D5CDD505-2E9C-101B-9397-08002B2CF9AE}" pid="4" name="fe59e9859d6a491389c5b03567f5dda5">
    <vt:lpwstr>Core Defra|026223dd-2e56-4615-868d-7c5bfd566810</vt:lpwstr>
  </property>
  <property fmtid="{D5CDD505-2E9C-101B-9397-08002B2CF9AE}" pid="5" name="cf401361b24e474cb011be6eb76c0e76">
    <vt:lpwstr>Crown|69589897-2828-4761-976e-717fd8e631c9</vt:lpwstr>
  </property>
  <property fmtid="{D5CDD505-2E9C-101B-9397-08002B2CF9AE}" pid="6" name="ContentTypeId">
    <vt:lpwstr>0x010100A5BF1C78D9F64B679A5EBDE1C6598EBC01004BE1783B28C1E14199C108F88CEAD681</vt:lpwstr>
  </property>
  <property fmtid="{D5CDD505-2E9C-101B-9397-08002B2CF9AE}" pid="7" name="TaxCatchAll">
    <vt:lpwstr>6;#Official|14c80daa-741b-422c-9722-f71693c9ede4;#10;#Team|ff0485df-0575-416f-802f-e999165821b7;#9;#Internal NE|70a74972-c838-4a08-aeb8-2c6aad14b4d9;#8;#Core Defra|026223dd-2e56-4615-868d-7c5bfd566810;#7;#Crown|69589897-2828-4761-976e-717fd8e631c9</vt:lpwstr>
  </property>
  <property fmtid="{D5CDD505-2E9C-101B-9397-08002B2CF9AE}" pid="8" name="n7493b4506bf40e28c373b1e51a33445">
    <vt:lpwstr>Team|ff0485df-0575-416f-802f-e999165821b7</vt:lpwstr>
  </property>
  <property fmtid="{D5CDD505-2E9C-101B-9397-08002B2CF9AE}" pid="9" name="ddeb1fd0a9ad4436a96525d34737dc44">
    <vt:lpwstr>Internal NE|70a74972-c838-4a08-aeb8-2c6aad14b4d9</vt:lpwstr>
  </property>
  <property fmtid="{D5CDD505-2E9C-101B-9397-08002B2CF9AE}" pid="10" name="InformationType">
    <vt:lpwstr/>
  </property>
  <property fmtid="{D5CDD505-2E9C-101B-9397-08002B2CF9AE}" pid="11" name="k85d23755b3a46b5a51451cf336b2e9b">
    <vt:lpwstr/>
  </property>
  <property fmtid="{D5CDD505-2E9C-101B-9397-08002B2CF9AE}" pid="12" name="Distribution">
    <vt:lpwstr>9;#Internal NE|70a74972-c838-4a08-aeb8-2c6aad14b4d9</vt:lpwstr>
  </property>
  <property fmtid="{D5CDD505-2E9C-101B-9397-08002B2CF9AE}" pid="13" name="HOCopyrightLevel">
    <vt:lpwstr>7;#Crown|69589897-2828-4761-976e-717fd8e631c9</vt:lpwstr>
  </property>
  <property fmtid="{D5CDD505-2E9C-101B-9397-08002B2CF9AE}" pid="14" name="HOGovernmentSecurityClassification">
    <vt:lpwstr>6;#Official|14c80daa-741b-422c-9722-f71693c9ede4</vt:lpwstr>
  </property>
  <property fmtid="{D5CDD505-2E9C-101B-9397-08002B2CF9AE}" pid="15" name="HOSiteType">
    <vt:lpwstr>10;#Team|ff0485df-0575-416f-802f-e999165821b7</vt:lpwstr>
  </property>
  <property fmtid="{D5CDD505-2E9C-101B-9397-08002B2CF9AE}" pid="16" name="OrganisationalUnit">
    <vt:lpwstr>8;#Core Defra|026223dd-2e56-4615-868d-7c5bfd566810</vt:lpwstr>
  </property>
  <property fmtid="{D5CDD505-2E9C-101B-9397-08002B2CF9AE}" pid="17" name="MediaServiceImageTags">
    <vt:lpwstr/>
  </property>
</Properties>
</file>