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9DF" w:rsidRDefault="003B49DF" w:rsidP="000B56C5">
      <w:pPr>
        <w:jc w:val="both"/>
        <w:rPr>
          <w:rFonts w:cs="Arial"/>
          <w:szCs w:val="24"/>
        </w:rPr>
      </w:pPr>
      <w:r w:rsidRPr="00951B45">
        <w:rPr>
          <w:noProof/>
          <w:lang w:eastAsia="en-GB"/>
        </w:rPr>
        <w:drawing>
          <wp:inline distT="0" distB="0" distL="0" distR="0">
            <wp:extent cx="1857252" cy="670901"/>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859784" cy="671816"/>
                    </a:xfrm>
                    <a:prstGeom prst="rect">
                      <a:avLst/>
                    </a:prstGeom>
                    <a:noFill/>
                    <a:ln w="9525">
                      <a:noFill/>
                      <a:miter lim="800000"/>
                      <a:headEnd/>
                      <a:tailEnd/>
                    </a:ln>
                  </pic:spPr>
                </pic:pic>
              </a:graphicData>
            </a:graphic>
          </wp:inline>
        </w:drawing>
      </w:r>
    </w:p>
    <w:p w:rsidR="003B49DF" w:rsidRDefault="003B49DF" w:rsidP="003B49DF">
      <w:pPr>
        <w:rPr>
          <w:rFonts w:cs="Arial"/>
          <w:szCs w:val="24"/>
        </w:rPr>
      </w:pPr>
    </w:p>
    <w:p w:rsidR="00325F7E" w:rsidRPr="00951B45" w:rsidRDefault="00325F7E" w:rsidP="003B49DF">
      <w:pPr>
        <w:rPr>
          <w:rFonts w:cs="Arial"/>
          <w:szCs w:val="24"/>
        </w:rPr>
      </w:pPr>
    </w:p>
    <w:p w:rsidR="00951B45" w:rsidRPr="000B56C5" w:rsidRDefault="00951B45" w:rsidP="003B49DF">
      <w:pPr>
        <w:pStyle w:val="Heading1"/>
        <w:jc w:val="center"/>
        <w:rPr>
          <w:color w:val="auto"/>
        </w:rPr>
      </w:pPr>
      <w:r w:rsidRPr="000B56C5">
        <w:rPr>
          <w:color w:val="auto"/>
        </w:rPr>
        <w:t>Market Test</w:t>
      </w:r>
      <w:r w:rsidR="0034441A">
        <w:rPr>
          <w:color w:val="auto"/>
        </w:rPr>
        <w:t>ing via Expressions o</w:t>
      </w:r>
      <w:r w:rsidR="00D4605A">
        <w:rPr>
          <w:color w:val="auto"/>
        </w:rPr>
        <w:t>f Interest</w:t>
      </w:r>
    </w:p>
    <w:p w:rsidR="00951B45" w:rsidRPr="000B56C5" w:rsidRDefault="00951B45" w:rsidP="00207253">
      <w:pPr>
        <w:jc w:val="center"/>
        <w:rPr>
          <w:rFonts w:cs="Arial"/>
          <w:szCs w:val="24"/>
        </w:rPr>
      </w:pPr>
      <w:r w:rsidRPr="000B56C5">
        <w:rPr>
          <w:rFonts w:cs="Arial"/>
          <w:szCs w:val="24"/>
        </w:rPr>
        <w:t>For</w:t>
      </w:r>
    </w:p>
    <w:p w:rsidR="00951B45" w:rsidRPr="000B56C5" w:rsidRDefault="000B56C5" w:rsidP="00207253">
      <w:pPr>
        <w:jc w:val="center"/>
        <w:rPr>
          <w:rFonts w:ascii="Arial Black" w:hAnsi="Arial Black" w:cs="Arial"/>
          <w:szCs w:val="24"/>
        </w:rPr>
      </w:pPr>
      <w:r w:rsidRPr="000B56C5">
        <w:rPr>
          <w:rFonts w:ascii="Arial Black" w:hAnsi="Arial Black" w:cs="Arial"/>
          <w:szCs w:val="24"/>
        </w:rPr>
        <w:t xml:space="preserve">Survey of the Health Beliefs and Behaviours of Young People in Cambridgeshire </w:t>
      </w:r>
      <w:r>
        <w:rPr>
          <w:rFonts w:ascii="Arial Black" w:hAnsi="Arial Black" w:cs="Arial"/>
          <w:szCs w:val="24"/>
        </w:rPr>
        <w:t>S</w:t>
      </w:r>
      <w:r w:rsidRPr="000B56C5">
        <w:rPr>
          <w:rFonts w:ascii="Arial Black" w:hAnsi="Arial Black" w:cs="Arial"/>
          <w:szCs w:val="24"/>
        </w:rPr>
        <w:t>econdary Schools</w:t>
      </w:r>
    </w:p>
    <w:p w:rsidR="00951B45" w:rsidRPr="000B56C5" w:rsidRDefault="00951B45" w:rsidP="00207253">
      <w:pPr>
        <w:jc w:val="center"/>
        <w:rPr>
          <w:rFonts w:ascii="Arial Black" w:hAnsi="Arial Black" w:cs="Arial"/>
          <w:szCs w:val="24"/>
        </w:rPr>
      </w:pPr>
      <w:r w:rsidRPr="000B56C5">
        <w:rPr>
          <w:rFonts w:ascii="Arial Black" w:hAnsi="Arial Black" w:cs="Arial"/>
          <w:szCs w:val="24"/>
        </w:rPr>
        <w:t xml:space="preserve">Cambridgeshire County Council </w:t>
      </w:r>
    </w:p>
    <w:p w:rsidR="00C315D6" w:rsidRDefault="00C315D6" w:rsidP="00AF4590"/>
    <w:p w:rsidR="00C315D6" w:rsidRPr="00C315D6" w:rsidRDefault="00C315D6" w:rsidP="00C315D6"/>
    <w:p w:rsidR="00C315D6" w:rsidRPr="00C315D6" w:rsidRDefault="00C315D6" w:rsidP="00C315D6">
      <w:pPr>
        <w:ind w:left="720"/>
      </w:pPr>
      <w:r>
        <w:t xml:space="preserve">NOTE: All expressions of interest to be sent via email to </w:t>
      </w:r>
      <w:hyperlink r:id="rId9" w:history="1">
        <w:r w:rsidRPr="00D22A3E">
          <w:rPr>
            <w:rStyle w:val="Hyperlink"/>
          </w:rPr>
          <w:t>Tony.Lacey@cambridgeshire.gov.uk</w:t>
        </w:r>
      </w:hyperlink>
      <w:r>
        <w:t xml:space="preserve"> by close of </w:t>
      </w:r>
      <w:r w:rsidRPr="007523B2">
        <w:rPr>
          <w:b/>
        </w:rPr>
        <w:t>Friday, 4</w:t>
      </w:r>
      <w:r w:rsidRPr="007523B2">
        <w:rPr>
          <w:b/>
          <w:vertAlign w:val="superscript"/>
        </w:rPr>
        <w:t>th</w:t>
      </w:r>
      <w:r w:rsidRPr="007523B2">
        <w:rPr>
          <w:b/>
        </w:rPr>
        <w:t xml:space="preserve"> March, 2016</w:t>
      </w:r>
      <w:r>
        <w:t>.</w:t>
      </w:r>
    </w:p>
    <w:p w:rsidR="00C315D6" w:rsidRPr="00C315D6" w:rsidRDefault="00C315D6" w:rsidP="00C315D6"/>
    <w:p w:rsidR="00C315D6" w:rsidRPr="00C315D6" w:rsidRDefault="00C315D6" w:rsidP="00C315D6"/>
    <w:p w:rsidR="00C315D6" w:rsidRPr="00C315D6" w:rsidRDefault="00C315D6" w:rsidP="00C315D6"/>
    <w:p w:rsidR="00C315D6" w:rsidRPr="00C315D6" w:rsidRDefault="00C315D6" w:rsidP="00C315D6"/>
    <w:p w:rsidR="00C315D6" w:rsidRPr="00C315D6" w:rsidRDefault="00C315D6" w:rsidP="00C315D6"/>
    <w:p w:rsidR="00C315D6" w:rsidRPr="00C315D6" w:rsidRDefault="00C315D6" w:rsidP="00C315D6"/>
    <w:p w:rsidR="00C315D6" w:rsidRPr="00C315D6" w:rsidRDefault="00C315D6" w:rsidP="00C315D6"/>
    <w:p w:rsidR="00C315D6" w:rsidRPr="00C315D6" w:rsidRDefault="00C315D6" w:rsidP="00C315D6"/>
    <w:p w:rsidR="00C315D6" w:rsidRPr="00C315D6" w:rsidRDefault="00C315D6" w:rsidP="00C315D6"/>
    <w:p w:rsidR="00C315D6" w:rsidRPr="00C315D6" w:rsidRDefault="00C315D6" w:rsidP="00C315D6"/>
    <w:p w:rsidR="00C315D6" w:rsidRPr="00C315D6" w:rsidRDefault="00C315D6" w:rsidP="00C315D6"/>
    <w:p w:rsidR="00C315D6" w:rsidRDefault="00C315D6" w:rsidP="00C315D6"/>
    <w:p w:rsidR="00C315D6" w:rsidRDefault="00C315D6" w:rsidP="00C315D6"/>
    <w:p w:rsidR="00CC58BD" w:rsidRDefault="00CC58BD" w:rsidP="00AF4590">
      <w:pPr>
        <w:pStyle w:val="Heading1"/>
      </w:pPr>
      <w:r>
        <w:t>Section 1: Introduction</w:t>
      </w:r>
    </w:p>
    <w:p w:rsidR="00AF4590" w:rsidRDefault="00CC58BD" w:rsidP="00CC58BD">
      <w:pPr>
        <w:pStyle w:val="Heading2"/>
      </w:pPr>
      <w:r>
        <w:t>General Requirements</w:t>
      </w:r>
    </w:p>
    <w:p w:rsidR="00890722" w:rsidRDefault="00890722" w:rsidP="00AF4590">
      <w:r>
        <w:t>Cambridgeshire County Council</w:t>
      </w:r>
      <w:r w:rsidR="00E0578D">
        <w:t xml:space="preserve"> (CCC)</w:t>
      </w:r>
      <w:r>
        <w:t xml:space="preserve"> wishes to gain a better understanding of </w:t>
      </w:r>
      <w:r w:rsidR="00E0578D">
        <w:t>the</w:t>
      </w:r>
      <w:r>
        <w:t xml:space="preserve"> supply market</w:t>
      </w:r>
      <w:r w:rsidR="00E0578D">
        <w:t xml:space="preserve"> via an expression of interest exercise</w:t>
      </w:r>
      <w:r>
        <w:t xml:space="preserve"> for the following contract:</w:t>
      </w:r>
    </w:p>
    <w:p w:rsidR="00890722" w:rsidRDefault="00890722" w:rsidP="00E02C5C">
      <w:pPr>
        <w:pStyle w:val="ListParagraph"/>
        <w:numPr>
          <w:ilvl w:val="0"/>
          <w:numId w:val="17"/>
        </w:numPr>
      </w:pPr>
      <w:r>
        <w:t>‘</w:t>
      </w:r>
      <w:r w:rsidRPr="000B56C5">
        <w:t>Survey of the Health Beliefs and Behaviours of Young People in Cambridgeshire Secondary Schools</w:t>
      </w:r>
      <w:r>
        <w:t>’</w:t>
      </w:r>
    </w:p>
    <w:p w:rsidR="00AF4590" w:rsidRDefault="00AF4590" w:rsidP="00AF4590">
      <w:r w:rsidRPr="00AF4590">
        <w:rPr>
          <w:rStyle w:val="Strong"/>
        </w:rPr>
        <w:t>Please note:</w:t>
      </w:r>
      <w:r>
        <w:t xml:space="preserve"> this market testing exercise is </w:t>
      </w:r>
      <w:r w:rsidRPr="00AF4590">
        <w:rPr>
          <w:rStyle w:val="Strong"/>
        </w:rPr>
        <w:t>not</w:t>
      </w:r>
      <w:r>
        <w:t xml:space="preserve"> an invitation to tender</w:t>
      </w:r>
      <w:r w:rsidR="0034441A">
        <w:t xml:space="preserve"> t</w:t>
      </w:r>
      <w:r>
        <w:t xml:space="preserve">his document does not form any part of an invitation to tender. </w:t>
      </w:r>
      <w:r w:rsidR="00E0578D">
        <w:t>CCC</w:t>
      </w:r>
      <w:r w:rsidR="00D4605A">
        <w:t xml:space="preserve"> </w:t>
      </w:r>
      <w:r>
        <w:t xml:space="preserve">is issuing this </w:t>
      </w:r>
      <w:r w:rsidR="00D4605A">
        <w:t xml:space="preserve">as a </w:t>
      </w:r>
      <w:r>
        <w:t xml:space="preserve">request for </w:t>
      </w:r>
      <w:r w:rsidRPr="00AF4590">
        <w:rPr>
          <w:rStyle w:val="Strong"/>
        </w:rPr>
        <w:t>information only</w:t>
      </w:r>
      <w:r>
        <w:t>. No supplier selection or supplier preference is implied.</w:t>
      </w:r>
    </w:p>
    <w:p w:rsidR="00AF4590" w:rsidRDefault="00AF4590" w:rsidP="00CC58BD">
      <w:pPr>
        <w:pStyle w:val="Heading2"/>
      </w:pPr>
      <w:r>
        <w:t>Confidentiality</w:t>
      </w:r>
      <w:r w:rsidR="00207253">
        <w:t xml:space="preserve"> and Freedom of Information (FOI)</w:t>
      </w:r>
    </w:p>
    <w:p w:rsidR="00AF4590" w:rsidRDefault="00AF4590" w:rsidP="00AF4590">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rsidR="00AF4590" w:rsidRDefault="00AF4590" w:rsidP="00AF4590">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rsidR="003413D7" w:rsidRDefault="00CC58BD" w:rsidP="00CC58BD">
      <w:pPr>
        <w:pStyle w:val="Heading2"/>
      </w:pPr>
      <w:r>
        <w:t>Background</w:t>
      </w:r>
    </w:p>
    <w:p w:rsidR="00E95936" w:rsidRPr="00E95936" w:rsidRDefault="00E95936" w:rsidP="00E95936">
      <w:r>
        <w:t>A</w:t>
      </w:r>
      <w:r w:rsidRPr="00E95936">
        <w:t xml:space="preserve"> survey of young people’s health beliefs and behaviours has run every two years since 2004 with all Year 8 and Year 10 pupils in Cambridgeshire secondary schools (approximately 9,000 pupils each survey).  </w:t>
      </w:r>
      <w:r>
        <w:t xml:space="preserve">The Partnership Group that oversees the survey is reviewing the purpose, outcomes and content of a survey of young people’s health beliefs and behaviours and is gathering information on potential providers. </w:t>
      </w:r>
    </w:p>
    <w:p w:rsidR="000B56C5" w:rsidRDefault="00E95936" w:rsidP="00E95936">
      <w:r w:rsidRPr="00E95936">
        <w:t xml:space="preserve">The </w:t>
      </w:r>
      <w:r>
        <w:t xml:space="preserve">survey </w:t>
      </w:r>
      <w:r w:rsidRPr="00E95936">
        <w:t xml:space="preserve">data will be used to </w:t>
      </w:r>
      <w:r w:rsidR="00475B82">
        <w:t xml:space="preserve">support </w:t>
      </w:r>
      <w:r w:rsidRPr="00E95936">
        <w:t>Local Authority strategic planning (Joint Strategic Needs Assessment, Director of Public Health’s Annual Report, Health and Wellbeing Board, Area Partnerships, CFA Performance Board, Accelerating Achievement of Vulnerable Children Strategy Group, Local Safeguarding Children’s Board, Locality Teams, Area Teams) and service</w:t>
      </w:r>
      <w:r w:rsidR="00475B82">
        <w:t xml:space="preserve"> planning.</w:t>
      </w:r>
      <w:r w:rsidRPr="00E95936">
        <w:t xml:space="preserve">  </w:t>
      </w:r>
      <w:r w:rsidR="00475B82">
        <w:t>It will also be used to evidence the need for interventions and to assess the impact of some key public health /programmes to promote the wellbeing of young people.</w:t>
      </w:r>
    </w:p>
    <w:p w:rsidR="00475B82" w:rsidRPr="00475B82" w:rsidRDefault="00475B82" w:rsidP="00475B82">
      <w:r>
        <w:t xml:space="preserve">Survey data at a school level </w:t>
      </w:r>
      <w:r w:rsidR="00441BF2">
        <w:t xml:space="preserve">will </w:t>
      </w:r>
      <w:r w:rsidRPr="00475B82">
        <w:t>support schools with needs analysis and self-evaluation relating to pupil wellbeing,</w:t>
      </w:r>
      <w:r w:rsidR="00441BF2">
        <w:t xml:space="preserve"> </w:t>
      </w:r>
      <w:r w:rsidRPr="00475B82">
        <w:t>provide an agenda for pupil voice, identif</w:t>
      </w:r>
      <w:r w:rsidR="00441BF2">
        <w:t>y</w:t>
      </w:r>
      <w:r w:rsidRPr="00475B82">
        <w:t xml:space="preserve"> whole school school/h</w:t>
      </w:r>
      <w:r w:rsidR="00441BF2">
        <w:t xml:space="preserve">ealth improvement priorities and </w:t>
      </w:r>
      <w:r w:rsidRPr="00475B82">
        <w:t xml:space="preserve">inform the personal development curriculum. </w:t>
      </w:r>
    </w:p>
    <w:p w:rsidR="00CC58BD" w:rsidRDefault="00CC58BD" w:rsidP="00CC58BD">
      <w:pPr>
        <w:pStyle w:val="Heading2"/>
        <w:rPr>
          <w:color w:val="auto"/>
        </w:rPr>
      </w:pPr>
      <w:r w:rsidRPr="00295B9D">
        <w:rPr>
          <w:color w:val="auto"/>
        </w:rPr>
        <w:t>Soft Market Test Timetable</w:t>
      </w:r>
    </w:p>
    <w:p w:rsidR="00CC58BD" w:rsidRDefault="00CC58BD" w:rsidP="00CC58BD">
      <w:r>
        <w:t xml:space="preserve">if you feel that your organisation is able to contribute to this exercise please complete the questionnaire at the end of this document and return, via email to </w:t>
      </w:r>
      <w:hyperlink r:id="rId10" w:history="1">
        <w:r w:rsidR="00C04D9A" w:rsidRPr="00D22A3E">
          <w:rPr>
            <w:rStyle w:val="Hyperlink"/>
          </w:rPr>
          <w:t>Tony.Lacey@cambridgeshire.gov.uk</w:t>
        </w:r>
      </w:hyperlink>
      <w:r w:rsidR="00C04D9A">
        <w:t xml:space="preserve"> by close of </w:t>
      </w:r>
      <w:r w:rsidR="00C04D9A" w:rsidRPr="007523B2">
        <w:rPr>
          <w:b/>
        </w:rPr>
        <w:t>Friday, 4</w:t>
      </w:r>
      <w:r w:rsidR="00C04D9A" w:rsidRPr="007523B2">
        <w:rPr>
          <w:b/>
          <w:vertAlign w:val="superscript"/>
        </w:rPr>
        <w:t>th</w:t>
      </w:r>
      <w:r w:rsidR="00C04D9A" w:rsidRPr="007523B2">
        <w:rPr>
          <w:b/>
        </w:rPr>
        <w:t xml:space="preserve"> March, 2016</w:t>
      </w:r>
      <w:r w:rsidR="00C04D9A">
        <w:t>.</w:t>
      </w:r>
    </w:p>
    <w:p w:rsidR="00CC58BD" w:rsidRDefault="00CC58BD" w:rsidP="00CC58BD">
      <w:r>
        <w:t xml:space="preserve">Following receipt of the questionnaires, </w:t>
      </w:r>
      <w:r w:rsidR="00D4605A">
        <w:t xml:space="preserve">further information may be sought from respondents. </w:t>
      </w:r>
      <w:r>
        <w:t>The timetable is provided below:</w:t>
      </w:r>
    </w:p>
    <w:tbl>
      <w:tblPr>
        <w:tblStyle w:val="TableGrid"/>
        <w:tblW w:w="0" w:type="auto"/>
        <w:tblLook w:val="04A0"/>
      </w:tblPr>
      <w:tblGrid>
        <w:gridCol w:w="5011"/>
        <w:gridCol w:w="1055"/>
      </w:tblGrid>
      <w:tr w:rsidR="002E1E4E" w:rsidTr="0046259A">
        <w:tc>
          <w:tcPr>
            <w:tcW w:w="0" w:type="auto"/>
          </w:tcPr>
          <w:p w:rsidR="002E1E4E" w:rsidRPr="00AF4590" w:rsidRDefault="002E1E4E" w:rsidP="0046259A">
            <w:pPr>
              <w:rPr>
                <w:rStyle w:val="Strong"/>
              </w:rPr>
            </w:pPr>
            <w:r w:rsidRPr="00AF4590">
              <w:rPr>
                <w:rStyle w:val="Strong"/>
              </w:rPr>
              <w:t>Stage</w:t>
            </w:r>
          </w:p>
        </w:tc>
        <w:tc>
          <w:tcPr>
            <w:tcW w:w="0" w:type="auto"/>
          </w:tcPr>
          <w:p w:rsidR="002E1E4E" w:rsidRPr="00AF4590" w:rsidRDefault="002E1E4E" w:rsidP="0046259A">
            <w:pPr>
              <w:rPr>
                <w:rStyle w:val="Strong"/>
              </w:rPr>
            </w:pPr>
            <w:r w:rsidRPr="00AF4590">
              <w:rPr>
                <w:rStyle w:val="Strong"/>
              </w:rPr>
              <w:t>Date</w:t>
            </w:r>
          </w:p>
        </w:tc>
      </w:tr>
      <w:tr w:rsidR="002E1E4E" w:rsidTr="0046259A">
        <w:tc>
          <w:tcPr>
            <w:tcW w:w="0" w:type="auto"/>
          </w:tcPr>
          <w:p w:rsidR="002E1E4E" w:rsidRDefault="002E1E4E" w:rsidP="0046259A">
            <w:r>
              <w:t>Deadline for receipt of responses to Soft Market Test.</w:t>
            </w:r>
          </w:p>
        </w:tc>
        <w:tc>
          <w:tcPr>
            <w:tcW w:w="0" w:type="auto"/>
          </w:tcPr>
          <w:p w:rsidR="002E1E4E" w:rsidRPr="007523B2" w:rsidRDefault="002E1E4E" w:rsidP="0046259A">
            <w:r w:rsidRPr="007523B2">
              <w:t>04/03/16</w:t>
            </w:r>
          </w:p>
        </w:tc>
      </w:tr>
    </w:tbl>
    <w:p w:rsidR="0034441A" w:rsidRDefault="0034441A" w:rsidP="00CC58BD"/>
    <w:p w:rsidR="00CC58BD" w:rsidRDefault="00CC58BD" w:rsidP="00CC58BD">
      <w:r w:rsidRPr="00AF4590">
        <w:t>Potential responde</w:t>
      </w:r>
      <w:r w:rsidR="00D4605A">
        <w:t>nts</w:t>
      </w:r>
      <w:r w:rsidRPr="00AF4590">
        <w:t xml:space="preserve"> will not be prejudiced in any future procurement processes by either responding or not responding to this soft market test exercise.</w:t>
      </w:r>
    </w:p>
    <w:p w:rsidR="00CC58BD" w:rsidRDefault="00CC58BD">
      <w:pPr>
        <w:pStyle w:val="Heading1"/>
      </w:pPr>
      <w:r>
        <w:t>Section 2: Identification of Requirement</w:t>
      </w:r>
    </w:p>
    <w:p w:rsidR="000352F9" w:rsidRDefault="000352F9" w:rsidP="00207253">
      <w:r>
        <w:t xml:space="preserve">We are looking for a </w:t>
      </w:r>
      <w:r w:rsidR="00187094">
        <w:t xml:space="preserve">provider </w:t>
      </w:r>
      <w:r>
        <w:t>that will:</w:t>
      </w:r>
    </w:p>
    <w:p w:rsidR="00187094" w:rsidRDefault="00187094" w:rsidP="00187094">
      <w:pPr>
        <w:pStyle w:val="ListParagraph"/>
        <w:numPr>
          <w:ilvl w:val="0"/>
          <w:numId w:val="16"/>
        </w:numPr>
      </w:pPr>
      <w:r>
        <w:t>Attend customization, review and planning meetings for the survey /survey questionnaire with local authority representatives</w:t>
      </w:r>
    </w:p>
    <w:p w:rsidR="00187094" w:rsidRDefault="00187094" w:rsidP="00187094">
      <w:pPr>
        <w:pStyle w:val="ListParagraph"/>
        <w:numPr>
          <w:ilvl w:val="0"/>
          <w:numId w:val="16"/>
        </w:numPr>
      </w:pPr>
      <w:r>
        <w:t xml:space="preserve">Produce, provide </w:t>
      </w:r>
      <w:r w:rsidR="00E76AEF">
        <w:t>questionnaires</w:t>
      </w:r>
      <w:r>
        <w:t xml:space="preserve"> and supporting guidance for the administration of the survey in schools</w:t>
      </w:r>
    </w:p>
    <w:p w:rsidR="00187094" w:rsidRDefault="00187094" w:rsidP="00187094">
      <w:pPr>
        <w:pStyle w:val="ListParagraph"/>
        <w:numPr>
          <w:ilvl w:val="0"/>
          <w:numId w:val="16"/>
        </w:numPr>
      </w:pPr>
      <w:r>
        <w:t>Ensure an on-line survey facility /access to online tools as required by individual schools</w:t>
      </w:r>
    </w:p>
    <w:p w:rsidR="00187094" w:rsidRDefault="00187094" w:rsidP="00187094">
      <w:pPr>
        <w:pStyle w:val="ListParagraph"/>
        <w:numPr>
          <w:ilvl w:val="0"/>
          <w:numId w:val="16"/>
        </w:numPr>
      </w:pPr>
      <w:r>
        <w:t xml:space="preserve">As required arrange </w:t>
      </w:r>
      <w:r w:rsidR="00E76AEF">
        <w:t>collection</w:t>
      </w:r>
      <w:r>
        <w:t xml:space="preserve"> of hard copies as required of the survey from schools</w:t>
      </w:r>
    </w:p>
    <w:p w:rsidR="00187094" w:rsidRDefault="00187094" w:rsidP="00187094">
      <w:pPr>
        <w:pStyle w:val="ListParagraph"/>
        <w:numPr>
          <w:ilvl w:val="0"/>
          <w:numId w:val="16"/>
        </w:numPr>
      </w:pPr>
      <w:r>
        <w:t>Process the data</w:t>
      </w:r>
    </w:p>
    <w:p w:rsidR="00187094" w:rsidRDefault="00187094" w:rsidP="00187094">
      <w:pPr>
        <w:pStyle w:val="ListParagraph"/>
        <w:numPr>
          <w:ilvl w:val="0"/>
          <w:numId w:val="16"/>
        </w:numPr>
      </w:pPr>
      <w:r>
        <w:t>Produce, print and post to  individual schools a report and tables comparing the school’s data with that of Cambridgeshire schools as  a whole</w:t>
      </w:r>
    </w:p>
    <w:p w:rsidR="00187094" w:rsidRDefault="00187094" w:rsidP="00187094">
      <w:pPr>
        <w:pStyle w:val="ListParagraph"/>
        <w:numPr>
          <w:ilvl w:val="0"/>
          <w:numId w:val="16"/>
        </w:numPr>
      </w:pPr>
      <w:r w:rsidRPr="00187094">
        <w:t xml:space="preserve">Produce, print and post </w:t>
      </w:r>
      <w:r>
        <w:t xml:space="preserve">an authority level </w:t>
      </w:r>
      <w:r w:rsidRPr="00187094">
        <w:t xml:space="preserve">report and tables </w:t>
      </w:r>
    </w:p>
    <w:p w:rsidR="00187094" w:rsidRPr="00187094" w:rsidRDefault="00187094" w:rsidP="00187094">
      <w:pPr>
        <w:pStyle w:val="ListParagraph"/>
        <w:numPr>
          <w:ilvl w:val="0"/>
          <w:numId w:val="16"/>
        </w:numPr>
      </w:pPr>
      <w:r>
        <w:t>Produce</w:t>
      </w:r>
      <w:r w:rsidR="00E76AEF">
        <w:t>, print and post</w:t>
      </w:r>
      <w:r>
        <w:t xml:space="preserve"> district, area and locality reports and tables</w:t>
      </w:r>
    </w:p>
    <w:p w:rsidR="00187094" w:rsidRDefault="00E76AEF" w:rsidP="00187094">
      <w:pPr>
        <w:pStyle w:val="ListParagraph"/>
        <w:numPr>
          <w:ilvl w:val="0"/>
          <w:numId w:val="16"/>
        </w:numPr>
      </w:pPr>
      <w:r>
        <w:t>Produce, print and post up to 6 ‘special reports as agreed (e.g. free school meals pupils, mental and emotional wellbeing needs, disability, etc.)</w:t>
      </w:r>
    </w:p>
    <w:p w:rsidR="00E76AEF" w:rsidRDefault="00E76AEF" w:rsidP="00187094">
      <w:pPr>
        <w:pStyle w:val="ListParagraph"/>
        <w:numPr>
          <w:ilvl w:val="0"/>
          <w:numId w:val="16"/>
        </w:numPr>
      </w:pPr>
      <w:r>
        <w:t>Provide the raw data in an agreed format to Cambridgeshire County Council.</w:t>
      </w:r>
    </w:p>
    <w:p w:rsidR="00CC58BD" w:rsidRDefault="00CC58BD" w:rsidP="00CC58BD">
      <w:pPr>
        <w:pStyle w:val="Heading1"/>
      </w:pPr>
      <w:r>
        <w:t>Section 3: Supporting information</w:t>
      </w:r>
    </w:p>
    <w:p w:rsidR="000E295A" w:rsidRDefault="000E295A" w:rsidP="000E295A">
      <w:r>
        <w:t>Please note: you do not need to resize the table; it will automatically adjust to fit your response.</w:t>
      </w:r>
    </w:p>
    <w:p w:rsidR="00207253" w:rsidRPr="000E295A" w:rsidRDefault="00207253" w:rsidP="00207253">
      <w:pPr>
        <w:pStyle w:val="Heading2"/>
      </w:pPr>
      <w:r>
        <w:t>Section A</w:t>
      </w:r>
      <w:r w:rsidR="000A60CE">
        <w:t>:</w:t>
      </w:r>
      <w:r>
        <w:t xml:space="preserve"> Organisation and Contact Details</w:t>
      </w:r>
    </w:p>
    <w:tbl>
      <w:tblPr>
        <w:tblStyle w:val="TableGrid"/>
        <w:tblW w:w="9322" w:type="dxa"/>
        <w:tblLayout w:type="fixed"/>
        <w:tblLook w:val="04A0"/>
      </w:tblPr>
      <w:tblGrid>
        <w:gridCol w:w="8188"/>
        <w:gridCol w:w="1134"/>
      </w:tblGrid>
      <w:tr w:rsidR="00207253" w:rsidRPr="000A60CE" w:rsidTr="00C04D9A">
        <w:tc>
          <w:tcPr>
            <w:tcW w:w="8188" w:type="dxa"/>
            <w:shd w:val="clear" w:color="auto" w:fill="D9D9D9" w:themeFill="background1" w:themeFillShade="D9"/>
          </w:tcPr>
          <w:p w:rsidR="000E295A" w:rsidRPr="000A60CE" w:rsidRDefault="000A60CE" w:rsidP="00CC58BD">
            <w:pPr>
              <w:rPr>
                <w:rStyle w:val="Strong"/>
              </w:rPr>
            </w:pPr>
            <w:r w:rsidRPr="000A60CE">
              <w:rPr>
                <w:rStyle w:val="Strong"/>
              </w:rPr>
              <w:t>Question</w:t>
            </w:r>
          </w:p>
        </w:tc>
        <w:tc>
          <w:tcPr>
            <w:tcW w:w="1134" w:type="dxa"/>
          </w:tcPr>
          <w:p w:rsidR="000E295A" w:rsidRPr="000A60CE" w:rsidRDefault="000A60CE" w:rsidP="00CC58BD">
            <w:pPr>
              <w:rPr>
                <w:rStyle w:val="Strong"/>
              </w:rPr>
            </w:pPr>
            <w:r w:rsidRPr="000A60CE">
              <w:rPr>
                <w:rStyle w:val="Strong"/>
              </w:rPr>
              <w:t>Response</w:t>
            </w:r>
          </w:p>
        </w:tc>
      </w:tr>
      <w:tr w:rsidR="000A60CE" w:rsidTr="00C04D9A">
        <w:tc>
          <w:tcPr>
            <w:tcW w:w="8188" w:type="dxa"/>
            <w:shd w:val="clear" w:color="auto" w:fill="D9D9D9" w:themeFill="background1" w:themeFillShade="D9"/>
          </w:tcPr>
          <w:p w:rsidR="000A60CE" w:rsidRDefault="000A60CE" w:rsidP="00CC58BD">
            <w:r>
              <w:t>Name of your organisation</w:t>
            </w:r>
          </w:p>
        </w:tc>
        <w:tc>
          <w:tcPr>
            <w:tcW w:w="1134" w:type="dxa"/>
          </w:tcPr>
          <w:p w:rsidR="000A60CE" w:rsidRDefault="000A60CE" w:rsidP="00CC58BD"/>
        </w:tc>
      </w:tr>
      <w:tr w:rsidR="00207253" w:rsidTr="00C04D9A">
        <w:tc>
          <w:tcPr>
            <w:tcW w:w="8188" w:type="dxa"/>
            <w:shd w:val="clear" w:color="auto" w:fill="D9D9D9" w:themeFill="background1" w:themeFillShade="D9"/>
          </w:tcPr>
          <w:p w:rsidR="000E295A" w:rsidRDefault="000E295A" w:rsidP="00CC58BD">
            <w:r>
              <w:t>Registered office (if applicable)</w:t>
            </w:r>
          </w:p>
        </w:tc>
        <w:tc>
          <w:tcPr>
            <w:tcW w:w="1134" w:type="dxa"/>
          </w:tcPr>
          <w:p w:rsidR="000E295A" w:rsidRDefault="000E295A" w:rsidP="00CC58BD"/>
        </w:tc>
      </w:tr>
      <w:tr w:rsidR="00207253" w:rsidTr="00C04D9A">
        <w:tc>
          <w:tcPr>
            <w:tcW w:w="8188" w:type="dxa"/>
            <w:shd w:val="clear" w:color="auto" w:fill="D9D9D9" w:themeFill="background1" w:themeFillShade="D9"/>
          </w:tcPr>
          <w:p w:rsidR="000E295A" w:rsidRDefault="000E295A" w:rsidP="00CC58BD">
            <w:r>
              <w:t>Trading address (if different from office)</w:t>
            </w:r>
          </w:p>
        </w:tc>
        <w:tc>
          <w:tcPr>
            <w:tcW w:w="1134" w:type="dxa"/>
          </w:tcPr>
          <w:p w:rsidR="000E295A" w:rsidRDefault="000E295A" w:rsidP="00CC58BD"/>
        </w:tc>
      </w:tr>
      <w:tr w:rsidR="00207253" w:rsidTr="00C04D9A">
        <w:tc>
          <w:tcPr>
            <w:tcW w:w="8188" w:type="dxa"/>
            <w:shd w:val="clear" w:color="auto" w:fill="D9D9D9" w:themeFill="background1" w:themeFillShade="D9"/>
          </w:tcPr>
          <w:p w:rsidR="000E295A" w:rsidRDefault="00207253" w:rsidP="00207253">
            <w:r>
              <w:t>What if any local connections do you have with the authority?</w:t>
            </w:r>
          </w:p>
        </w:tc>
        <w:tc>
          <w:tcPr>
            <w:tcW w:w="1134" w:type="dxa"/>
          </w:tcPr>
          <w:p w:rsidR="000E295A" w:rsidRDefault="000E295A" w:rsidP="00CC58BD"/>
        </w:tc>
      </w:tr>
      <w:tr w:rsidR="00207253" w:rsidTr="00C04D9A">
        <w:tc>
          <w:tcPr>
            <w:tcW w:w="8188" w:type="dxa"/>
            <w:shd w:val="clear" w:color="auto" w:fill="D9D9D9" w:themeFill="background1" w:themeFillShade="D9"/>
          </w:tcPr>
          <w:p w:rsidR="000E295A" w:rsidRDefault="00207253" w:rsidP="00CC58BD">
            <w:r>
              <w:t>Name of person whom an queries relating to this questionnaire should be addressed</w:t>
            </w:r>
          </w:p>
        </w:tc>
        <w:tc>
          <w:tcPr>
            <w:tcW w:w="1134" w:type="dxa"/>
          </w:tcPr>
          <w:p w:rsidR="000E295A" w:rsidRDefault="000E295A" w:rsidP="00CC58BD"/>
        </w:tc>
      </w:tr>
      <w:tr w:rsidR="00207253" w:rsidTr="00C04D9A">
        <w:tc>
          <w:tcPr>
            <w:tcW w:w="8188" w:type="dxa"/>
            <w:shd w:val="clear" w:color="auto" w:fill="D9D9D9" w:themeFill="background1" w:themeFillShade="D9"/>
          </w:tcPr>
          <w:p w:rsidR="000E295A" w:rsidRDefault="00207253" w:rsidP="00207253">
            <w:r>
              <w:t>Telephone Number(s)</w:t>
            </w:r>
          </w:p>
        </w:tc>
        <w:tc>
          <w:tcPr>
            <w:tcW w:w="1134" w:type="dxa"/>
          </w:tcPr>
          <w:p w:rsidR="000E295A" w:rsidRDefault="000E295A" w:rsidP="00CC58BD"/>
        </w:tc>
      </w:tr>
      <w:tr w:rsidR="00207253" w:rsidTr="00C04D9A">
        <w:tc>
          <w:tcPr>
            <w:tcW w:w="8188" w:type="dxa"/>
            <w:shd w:val="clear" w:color="auto" w:fill="D9D9D9" w:themeFill="background1" w:themeFillShade="D9"/>
          </w:tcPr>
          <w:p w:rsidR="000E295A" w:rsidRDefault="00207253" w:rsidP="00CC58BD">
            <w:r>
              <w:t>Email</w:t>
            </w:r>
          </w:p>
        </w:tc>
        <w:tc>
          <w:tcPr>
            <w:tcW w:w="1134" w:type="dxa"/>
          </w:tcPr>
          <w:p w:rsidR="000E295A" w:rsidRDefault="000E295A" w:rsidP="00CC58BD"/>
        </w:tc>
      </w:tr>
      <w:tr w:rsidR="00207253" w:rsidTr="00C04D9A">
        <w:tc>
          <w:tcPr>
            <w:tcW w:w="8188" w:type="dxa"/>
            <w:shd w:val="clear" w:color="auto" w:fill="D9D9D9" w:themeFill="background1" w:themeFillShade="D9"/>
          </w:tcPr>
          <w:p w:rsidR="000E295A" w:rsidRDefault="00207253" w:rsidP="00CC58BD">
            <w:r>
              <w:t>Address if different to above</w:t>
            </w:r>
          </w:p>
        </w:tc>
        <w:tc>
          <w:tcPr>
            <w:tcW w:w="1134" w:type="dxa"/>
          </w:tcPr>
          <w:p w:rsidR="000E295A" w:rsidRDefault="000E295A" w:rsidP="00CC58BD"/>
        </w:tc>
      </w:tr>
    </w:tbl>
    <w:p w:rsidR="00CC58BD" w:rsidRDefault="00207253" w:rsidP="00207253">
      <w:pPr>
        <w:pStyle w:val="Heading2"/>
      </w:pPr>
      <w:r>
        <w:t>Section B</w:t>
      </w:r>
      <w:r w:rsidR="000A60CE">
        <w:t>:</w:t>
      </w:r>
      <w:r>
        <w:t xml:space="preserve"> Questions</w:t>
      </w:r>
    </w:p>
    <w:p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0" w:type="auto"/>
        <w:tblLook w:val="04A0"/>
      </w:tblPr>
      <w:tblGrid>
        <w:gridCol w:w="8150"/>
        <w:gridCol w:w="1092"/>
      </w:tblGrid>
      <w:tr w:rsidR="000A60CE" w:rsidRPr="000A60CE" w:rsidTr="00E95936">
        <w:tc>
          <w:tcPr>
            <w:tcW w:w="0" w:type="auto"/>
            <w:shd w:val="clear" w:color="auto" w:fill="D9D9D9" w:themeFill="background1" w:themeFillShade="D9"/>
          </w:tcPr>
          <w:p w:rsidR="000A60CE" w:rsidRPr="000A60CE" w:rsidRDefault="000A60CE" w:rsidP="00E95936">
            <w:pPr>
              <w:rPr>
                <w:rStyle w:val="Strong"/>
              </w:rPr>
            </w:pPr>
            <w:r w:rsidRPr="000A60CE">
              <w:rPr>
                <w:rStyle w:val="Strong"/>
              </w:rPr>
              <w:t>Question</w:t>
            </w:r>
          </w:p>
        </w:tc>
        <w:tc>
          <w:tcPr>
            <w:tcW w:w="0" w:type="auto"/>
          </w:tcPr>
          <w:p w:rsidR="000A60CE" w:rsidRPr="000A60CE" w:rsidRDefault="000A60CE" w:rsidP="00E95936">
            <w:pPr>
              <w:rPr>
                <w:rStyle w:val="Strong"/>
              </w:rPr>
            </w:pPr>
            <w:r w:rsidRPr="000A60CE">
              <w:rPr>
                <w:rStyle w:val="Strong"/>
              </w:rPr>
              <w:t>Response</w:t>
            </w:r>
          </w:p>
        </w:tc>
      </w:tr>
      <w:tr w:rsidR="000A60CE" w:rsidTr="00E95936">
        <w:tc>
          <w:tcPr>
            <w:tcW w:w="0" w:type="auto"/>
            <w:shd w:val="clear" w:color="auto" w:fill="D9D9D9" w:themeFill="background1" w:themeFillShade="D9"/>
          </w:tcPr>
          <w:p w:rsidR="000A60CE" w:rsidRPr="0034441A" w:rsidRDefault="000A60CE" w:rsidP="00E95936">
            <w:r w:rsidRPr="0034441A">
              <w:t>What is the name of the solution you propose?</w:t>
            </w:r>
          </w:p>
        </w:tc>
        <w:tc>
          <w:tcPr>
            <w:tcW w:w="0" w:type="auto"/>
          </w:tcPr>
          <w:p w:rsidR="000A60CE" w:rsidRDefault="000A60CE" w:rsidP="00E95936"/>
        </w:tc>
      </w:tr>
      <w:tr w:rsidR="000A60CE" w:rsidTr="00E95936">
        <w:tc>
          <w:tcPr>
            <w:tcW w:w="0" w:type="auto"/>
            <w:shd w:val="clear" w:color="auto" w:fill="D9D9D9" w:themeFill="background1" w:themeFillShade="D9"/>
          </w:tcPr>
          <w:p w:rsidR="000A60CE" w:rsidRPr="0034441A" w:rsidRDefault="000A60CE" w:rsidP="00E95936">
            <w:r w:rsidRPr="0034441A">
              <w:t>How will your proposal meet</w:t>
            </w:r>
            <w:r w:rsidR="00A65983" w:rsidRPr="0034441A">
              <w:t xml:space="preserve"> the requirements described in Section 2?</w:t>
            </w:r>
            <w:r w:rsidR="0034441A" w:rsidRPr="0034441A">
              <w:t xml:space="preserve"> </w:t>
            </w:r>
          </w:p>
        </w:tc>
        <w:tc>
          <w:tcPr>
            <w:tcW w:w="0" w:type="auto"/>
          </w:tcPr>
          <w:p w:rsidR="000A60CE" w:rsidRDefault="000A60CE" w:rsidP="00E95936"/>
        </w:tc>
      </w:tr>
      <w:tr w:rsidR="000A60CE" w:rsidTr="00E95936">
        <w:tc>
          <w:tcPr>
            <w:tcW w:w="0" w:type="auto"/>
            <w:shd w:val="clear" w:color="auto" w:fill="D9D9D9" w:themeFill="background1" w:themeFillShade="D9"/>
          </w:tcPr>
          <w:p w:rsidR="000A60CE" w:rsidRPr="0034441A" w:rsidRDefault="000A60CE" w:rsidP="00E95936">
            <w:r w:rsidRPr="0034441A">
              <w:t>How long would your proposal take to implement?</w:t>
            </w:r>
          </w:p>
        </w:tc>
        <w:tc>
          <w:tcPr>
            <w:tcW w:w="0" w:type="auto"/>
          </w:tcPr>
          <w:p w:rsidR="000A60CE" w:rsidRDefault="000A60CE" w:rsidP="00E95936"/>
        </w:tc>
      </w:tr>
      <w:tr w:rsidR="000A60CE" w:rsidTr="00E95936">
        <w:tc>
          <w:tcPr>
            <w:tcW w:w="0" w:type="auto"/>
            <w:shd w:val="clear" w:color="auto" w:fill="D9D9D9" w:themeFill="background1" w:themeFillShade="D9"/>
          </w:tcPr>
          <w:p w:rsidR="000A60CE" w:rsidRPr="0034441A" w:rsidRDefault="000A60CE" w:rsidP="00E95936">
            <w:r w:rsidRPr="0034441A">
              <w:t>If your proposal is already in use elsewhere: please give an example of your proposed solution in use and state how it has met the requirements of the customer.</w:t>
            </w:r>
          </w:p>
        </w:tc>
        <w:tc>
          <w:tcPr>
            <w:tcW w:w="0" w:type="auto"/>
          </w:tcPr>
          <w:p w:rsidR="000A60CE" w:rsidRDefault="000A60CE" w:rsidP="00E95936"/>
        </w:tc>
      </w:tr>
      <w:tr w:rsidR="000A60CE" w:rsidTr="00E95936">
        <w:tc>
          <w:tcPr>
            <w:tcW w:w="0" w:type="auto"/>
            <w:shd w:val="clear" w:color="auto" w:fill="D9D9D9" w:themeFill="background1" w:themeFillShade="D9"/>
          </w:tcPr>
          <w:p w:rsidR="000A60CE" w:rsidRPr="0034441A" w:rsidRDefault="00A65983" w:rsidP="00A65983">
            <w:r w:rsidRPr="0034441A">
              <w:t>Please state the cost of your proposed solution?</w:t>
            </w:r>
          </w:p>
        </w:tc>
        <w:tc>
          <w:tcPr>
            <w:tcW w:w="0" w:type="auto"/>
          </w:tcPr>
          <w:p w:rsidR="000A60CE" w:rsidRDefault="000A60CE" w:rsidP="00E95936"/>
        </w:tc>
      </w:tr>
      <w:tr w:rsidR="00C04D9A" w:rsidTr="00E95936">
        <w:tc>
          <w:tcPr>
            <w:tcW w:w="0" w:type="auto"/>
            <w:shd w:val="clear" w:color="auto" w:fill="D9D9D9" w:themeFill="background1" w:themeFillShade="D9"/>
          </w:tcPr>
          <w:p w:rsidR="00C04D9A" w:rsidRPr="0034441A" w:rsidRDefault="00C04D9A" w:rsidP="00C04D9A">
            <w:r>
              <w:t>In the table below please provide an example of a similar contract you have held</w:t>
            </w:r>
          </w:p>
        </w:tc>
        <w:tc>
          <w:tcPr>
            <w:tcW w:w="0" w:type="auto"/>
          </w:tcPr>
          <w:p w:rsidR="00C04D9A" w:rsidRDefault="00C04D9A" w:rsidP="00E95936"/>
        </w:tc>
      </w:tr>
    </w:tbl>
    <w:p w:rsidR="00207253" w:rsidRDefault="00207253" w:rsidP="00207253"/>
    <w:tbl>
      <w:tblPr>
        <w:tblStyle w:val="TableGrid"/>
        <w:tblW w:w="0" w:type="auto"/>
        <w:tblLook w:val="04A0"/>
      </w:tblPr>
      <w:tblGrid>
        <w:gridCol w:w="6851"/>
        <w:gridCol w:w="2391"/>
      </w:tblGrid>
      <w:tr w:rsidR="002E1E4E" w:rsidRPr="000A60CE" w:rsidTr="002E1E4E">
        <w:tc>
          <w:tcPr>
            <w:tcW w:w="6912" w:type="dxa"/>
            <w:shd w:val="pct25" w:color="auto" w:fill="auto"/>
          </w:tcPr>
          <w:p w:rsidR="002E1E4E" w:rsidRPr="00C04D9A" w:rsidRDefault="002E1E4E" w:rsidP="00C04D9A">
            <w:pPr>
              <w:rPr>
                <w:rFonts w:ascii="Calibri" w:eastAsia="Times New Roman" w:hAnsi="Calibri" w:cs="Calibri"/>
                <w:b/>
                <w:bCs/>
                <w:color w:val="000000"/>
                <w:szCs w:val="24"/>
                <w:lang w:eastAsia="en-GB"/>
              </w:rPr>
            </w:pPr>
            <w:r>
              <w:rPr>
                <w:rFonts w:ascii="Calibri" w:eastAsia="Times New Roman" w:hAnsi="Calibri" w:cs="Calibri"/>
                <w:b/>
                <w:bCs/>
                <w:color w:val="000000"/>
                <w:szCs w:val="24"/>
                <w:lang w:eastAsia="en-GB"/>
              </w:rPr>
              <w:t>Question</w:t>
            </w:r>
          </w:p>
        </w:tc>
        <w:tc>
          <w:tcPr>
            <w:tcW w:w="2330" w:type="dxa"/>
            <w:shd w:val="pct25" w:color="auto" w:fill="auto"/>
          </w:tcPr>
          <w:p w:rsidR="002E1E4E" w:rsidRPr="000A60CE" w:rsidRDefault="002E1E4E" w:rsidP="00C04D9A">
            <w:pPr>
              <w:rPr>
                <w:rStyle w:val="Strong"/>
              </w:rPr>
            </w:pPr>
            <w:r w:rsidRPr="000A60CE">
              <w:rPr>
                <w:rStyle w:val="Strong"/>
              </w:rPr>
              <w:t>Response</w:t>
            </w:r>
          </w:p>
        </w:tc>
      </w:tr>
      <w:tr w:rsidR="00C04D9A" w:rsidRPr="000A60CE" w:rsidTr="002E1E4E">
        <w:tc>
          <w:tcPr>
            <w:tcW w:w="6912" w:type="dxa"/>
            <w:shd w:val="clear" w:color="auto" w:fill="D9D9D9" w:themeFill="background1" w:themeFillShade="D9"/>
          </w:tcPr>
          <w:p w:rsidR="00C04D9A" w:rsidRPr="000A60CE" w:rsidRDefault="00C04D9A" w:rsidP="00C04D9A">
            <w:pPr>
              <w:rPr>
                <w:rStyle w:val="Strong"/>
              </w:rPr>
            </w:pPr>
            <w:r w:rsidRPr="00C04D9A">
              <w:rPr>
                <w:rFonts w:ascii="Calibri" w:eastAsia="Times New Roman" w:hAnsi="Calibri" w:cs="Calibri"/>
                <w:b/>
                <w:bCs/>
                <w:color w:val="000000"/>
                <w:szCs w:val="24"/>
                <w:lang w:eastAsia="en-GB"/>
              </w:rPr>
              <w:t>Customer organisation:</w:t>
            </w:r>
          </w:p>
        </w:tc>
        <w:tc>
          <w:tcPr>
            <w:tcW w:w="2330" w:type="dxa"/>
          </w:tcPr>
          <w:p w:rsidR="00C04D9A" w:rsidRPr="000A60CE" w:rsidRDefault="00C04D9A" w:rsidP="00C04D9A">
            <w:pPr>
              <w:rPr>
                <w:rStyle w:val="Strong"/>
              </w:rPr>
            </w:pPr>
          </w:p>
        </w:tc>
      </w:tr>
      <w:tr w:rsidR="00C04D9A" w:rsidTr="002E1E4E">
        <w:tc>
          <w:tcPr>
            <w:tcW w:w="6912" w:type="dxa"/>
            <w:shd w:val="clear" w:color="auto" w:fill="D9D9D9" w:themeFill="background1" w:themeFillShade="D9"/>
          </w:tcPr>
          <w:p w:rsidR="00C04D9A" w:rsidRPr="002E1E4E" w:rsidRDefault="00C04D9A" w:rsidP="00C04D9A">
            <w:pPr>
              <w:rPr>
                <w:b/>
              </w:rPr>
            </w:pPr>
            <w:r w:rsidRPr="002E1E4E">
              <w:rPr>
                <w:b/>
              </w:rPr>
              <w:t xml:space="preserve">Customer contact details: </w:t>
            </w:r>
          </w:p>
          <w:p w:rsidR="00C04D9A" w:rsidRDefault="00C04D9A" w:rsidP="00C04D9A">
            <w:r>
              <w:t>•         Contact name</w:t>
            </w:r>
          </w:p>
          <w:p w:rsidR="00C04D9A" w:rsidRDefault="00C04D9A" w:rsidP="00C04D9A">
            <w:r>
              <w:t>•         Telephone number</w:t>
            </w:r>
          </w:p>
          <w:p w:rsidR="00C04D9A" w:rsidRPr="0034441A" w:rsidRDefault="00C04D9A" w:rsidP="00C04D9A">
            <w:r>
              <w:t>•         Email address</w:t>
            </w:r>
          </w:p>
        </w:tc>
        <w:tc>
          <w:tcPr>
            <w:tcW w:w="2330" w:type="dxa"/>
          </w:tcPr>
          <w:p w:rsidR="00C04D9A" w:rsidRDefault="00C04D9A" w:rsidP="00C04D9A"/>
        </w:tc>
      </w:tr>
      <w:tr w:rsidR="00C04D9A" w:rsidTr="002E1E4E">
        <w:tc>
          <w:tcPr>
            <w:tcW w:w="6912" w:type="dxa"/>
            <w:shd w:val="clear" w:color="auto" w:fill="D9D9D9" w:themeFill="background1" w:themeFillShade="D9"/>
          </w:tcPr>
          <w:p w:rsidR="00C04D9A" w:rsidRPr="002E1E4E" w:rsidRDefault="00C04D9A" w:rsidP="00C04D9A">
            <w:pPr>
              <w:rPr>
                <w:b/>
              </w:rPr>
            </w:pPr>
            <w:r w:rsidRPr="002E1E4E">
              <w:rPr>
                <w:b/>
              </w:rPr>
              <w:t>Contract dates:</w:t>
            </w:r>
          </w:p>
          <w:p w:rsidR="00C04D9A" w:rsidRDefault="00C04D9A" w:rsidP="00C04D9A">
            <w:r>
              <w:t>•         Award date</w:t>
            </w:r>
          </w:p>
          <w:p w:rsidR="00C04D9A" w:rsidRDefault="00C04D9A" w:rsidP="00C04D9A">
            <w:r>
              <w:t>•         Start date</w:t>
            </w:r>
          </w:p>
          <w:p w:rsidR="00C04D9A" w:rsidRPr="0034441A" w:rsidRDefault="00C04D9A" w:rsidP="00C04D9A">
            <w:r>
              <w:t>•         End date</w:t>
            </w:r>
          </w:p>
        </w:tc>
        <w:tc>
          <w:tcPr>
            <w:tcW w:w="2330" w:type="dxa"/>
          </w:tcPr>
          <w:p w:rsidR="00C04D9A" w:rsidRDefault="00C04D9A" w:rsidP="00C04D9A"/>
        </w:tc>
      </w:tr>
      <w:tr w:rsidR="00C04D9A" w:rsidTr="002E1E4E">
        <w:tc>
          <w:tcPr>
            <w:tcW w:w="6912" w:type="dxa"/>
            <w:shd w:val="clear" w:color="auto" w:fill="D9D9D9" w:themeFill="background1" w:themeFillShade="D9"/>
          </w:tcPr>
          <w:p w:rsidR="00C04D9A" w:rsidRPr="0034441A" w:rsidRDefault="00C04D9A" w:rsidP="00C04D9A">
            <w:r w:rsidRPr="00C04D9A">
              <w:rPr>
                <w:rFonts w:ascii="Calibri" w:eastAsia="Times New Roman" w:hAnsi="Calibri" w:cs="Calibri"/>
                <w:b/>
                <w:bCs/>
                <w:color w:val="000000"/>
                <w:szCs w:val="24"/>
                <w:lang w:eastAsia="en-GB"/>
              </w:rPr>
              <w:t>Total value</w:t>
            </w:r>
            <w:r w:rsidRPr="00C04D9A">
              <w:rPr>
                <w:rFonts w:ascii="Calibri" w:eastAsia="Times New Roman" w:hAnsi="Calibri" w:cs="Calibri"/>
                <w:color w:val="000000"/>
                <w:szCs w:val="24"/>
                <w:lang w:eastAsia="en-GB"/>
              </w:rPr>
              <w:t xml:space="preserve"> (if contract is part of a framework, please clarify):</w:t>
            </w:r>
          </w:p>
        </w:tc>
        <w:tc>
          <w:tcPr>
            <w:tcW w:w="2330" w:type="dxa"/>
          </w:tcPr>
          <w:p w:rsidR="00C04D9A" w:rsidRDefault="00C04D9A" w:rsidP="00C04D9A"/>
        </w:tc>
      </w:tr>
      <w:tr w:rsidR="00C04D9A" w:rsidTr="002E1E4E">
        <w:tc>
          <w:tcPr>
            <w:tcW w:w="6912" w:type="dxa"/>
            <w:shd w:val="clear" w:color="auto" w:fill="D9D9D9" w:themeFill="background1" w:themeFillShade="D9"/>
          </w:tcPr>
          <w:p w:rsidR="00C04D9A" w:rsidRPr="0034441A" w:rsidRDefault="00C04D9A" w:rsidP="00C04D9A">
            <w:r w:rsidRPr="00C04D9A">
              <w:rPr>
                <w:rFonts w:ascii="Calibri" w:eastAsia="Times New Roman" w:hAnsi="Calibri" w:cs="Calibri"/>
                <w:b/>
                <w:bCs/>
                <w:color w:val="000000"/>
                <w:szCs w:val="24"/>
                <w:lang w:eastAsia="en-GB"/>
              </w:rPr>
              <w:t>Names of any subcontractors/consortium members utilised:</w:t>
            </w:r>
          </w:p>
        </w:tc>
        <w:tc>
          <w:tcPr>
            <w:tcW w:w="2330" w:type="dxa"/>
          </w:tcPr>
          <w:p w:rsidR="00C04D9A" w:rsidRDefault="00C04D9A" w:rsidP="00C04D9A"/>
        </w:tc>
      </w:tr>
      <w:tr w:rsidR="00C04D9A" w:rsidTr="002E1E4E">
        <w:tc>
          <w:tcPr>
            <w:tcW w:w="6912" w:type="dxa"/>
            <w:tcBorders>
              <w:bottom w:val="single" w:sz="4" w:space="0" w:color="auto"/>
            </w:tcBorders>
            <w:shd w:val="clear" w:color="auto" w:fill="D9D9D9" w:themeFill="background1" w:themeFillShade="D9"/>
          </w:tcPr>
          <w:p w:rsidR="00C04D9A" w:rsidRPr="0034441A" w:rsidRDefault="002E1E4E" w:rsidP="002E1E4E">
            <w:r>
              <w:rPr>
                <w:rFonts w:ascii="Calibri" w:eastAsia="Times New Roman" w:hAnsi="Calibri" w:cs="Calibri"/>
                <w:b/>
                <w:bCs/>
                <w:color w:val="000000"/>
                <w:szCs w:val="24"/>
                <w:lang w:eastAsia="en-GB"/>
              </w:rPr>
              <w:t>Please provide a d</w:t>
            </w:r>
            <w:r w:rsidR="00C04D9A" w:rsidRPr="00C04D9A">
              <w:rPr>
                <w:rFonts w:ascii="Calibri" w:eastAsia="Times New Roman" w:hAnsi="Calibri" w:cs="Calibri"/>
                <w:b/>
                <w:bCs/>
                <w:color w:val="000000"/>
                <w:szCs w:val="24"/>
                <w:lang w:eastAsia="en-GB"/>
              </w:rPr>
              <w:t>escription of the contract</w:t>
            </w:r>
            <w:r>
              <w:rPr>
                <w:rFonts w:ascii="Calibri" w:eastAsia="Times New Roman" w:hAnsi="Calibri" w:cs="Calibri"/>
                <w:b/>
                <w:bCs/>
                <w:color w:val="000000"/>
                <w:szCs w:val="24"/>
                <w:lang w:eastAsia="en-GB"/>
              </w:rPr>
              <w:t xml:space="preserve"> below</w:t>
            </w:r>
            <w:r w:rsidR="00C04D9A" w:rsidRPr="00C04D9A">
              <w:rPr>
                <w:rFonts w:ascii="Calibri" w:eastAsia="Times New Roman" w:hAnsi="Calibri" w:cs="Calibri"/>
                <w:b/>
                <w:bCs/>
                <w:color w:val="000000"/>
                <w:szCs w:val="24"/>
                <w:lang w:eastAsia="en-GB"/>
              </w:rPr>
              <w:t xml:space="preserve"> (max 300 words):</w:t>
            </w:r>
          </w:p>
        </w:tc>
        <w:tc>
          <w:tcPr>
            <w:tcW w:w="2330" w:type="dxa"/>
            <w:tcBorders>
              <w:bottom w:val="single" w:sz="4" w:space="0" w:color="auto"/>
            </w:tcBorders>
          </w:tcPr>
          <w:p w:rsidR="00C04D9A" w:rsidRDefault="00C04D9A" w:rsidP="00C04D9A"/>
        </w:tc>
      </w:tr>
      <w:tr w:rsidR="00C04D9A" w:rsidTr="00C04D9A">
        <w:tc>
          <w:tcPr>
            <w:tcW w:w="0" w:type="auto"/>
            <w:gridSpan w:val="2"/>
            <w:shd w:val="clear" w:color="auto" w:fill="FFFFFF" w:themeFill="background1"/>
          </w:tcPr>
          <w:p w:rsidR="00C04D9A" w:rsidRDefault="00C04D9A" w:rsidP="00C04D9A">
            <w:pPr>
              <w:rPr>
                <w:rFonts w:ascii="Calibri" w:eastAsia="Times New Roman" w:hAnsi="Calibri" w:cs="Calibri"/>
                <w:i/>
                <w:iCs/>
                <w:color w:val="000000"/>
                <w:szCs w:val="24"/>
                <w:lang w:eastAsia="en-GB"/>
              </w:rPr>
            </w:pPr>
          </w:p>
          <w:p w:rsidR="00C04D9A" w:rsidRDefault="00C04D9A" w:rsidP="00C04D9A">
            <w:pPr>
              <w:rPr>
                <w:rFonts w:ascii="Calibri" w:eastAsia="Times New Roman" w:hAnsi="Calibri" w:cs="Calibri"/>
                <w:i/>
                <w:iCs/>
                <w:color w:val="000000"/>
                <w:szCs w:val="24"/>
                <w:lang w:eastAsia="en-GB"/>
              </w:rPr>
            </w:pPr>
            <w:r w:rsidRPr="00C04D9A">
              <w:rPr>
                <w:rFonts w:ascii="Calibri" w:eastAsia="Times New Roman" w:hAnsi="Calibri" w:cs="Calibri"/>
                <w:i/>
                <w:iCs/>
                <w:color w:val="000000"/>
                <w:szCs w:val="24"/>
                <w:lang w:eastAsia="en-GB"/>
              </w:rPr>
              <w:t>Please include in the narrative details of outcomes achieved and any particular successes.  Please do not disclose any confidential service user information.</w:t>
            </w:r>
          </w:p>
          <w:p w:rsidR="00C04D9A" w:rsidRDefault="00C04D9A" w:rsidP="00C04D9A">
            <w:pPr>
              <w:rPr>
                <w:rFonts w:ascii="Calibri" w:eastAsia="Times New Roman" w:hAnsi="Calibri" w:cs="Calibri"/>
                <w:i/>
                <w:iCs/>
                <w:color w:val="000000"/>
                <w:szCs w:val="24"/>
                <w:lang w:eastAsia="en-GB"/>
              </w:rPr>
            </w:pPr>
          </w:p>
          <w:p w:rsidR="00C04D9A" w:rsidRDefault="00C04D9A" w:rsidP="00C04D9A">
            <w:pPr>
              <w:rPr>
                <w:rFonts w:ascii="Calibri" w:eastAsia="Times New Roman" w:hAnsi="Calibri" w:cs="Calibri"/>
                <w:i/>
                <w:iCs/>
                <w:color w:val="000000"/>
                <w:szCs w:val="24"/>
                <w:lang w:eastAsia="en-GB"/>
              </w:rPr>
            </w:pPr>
          </w:p>
          <w:p w:rsidR="00C04D9A" w:rsidRDefault="00C04D9A" w:rsidP="00C04D9A">
            <w:pPr>
              <w:rPr>
                <w:rFonts w:ascii="Calibri" w:eastAsia="Times New Roman" w:hAnsi="Calibri" w:cs="Calibri"/>
                <w:i/>
                <w:iCs/>
                <w:color w:val="000000"/>
                <w:szCs w:val="24"/>
                <w:lang w:eastAsia="en-GB"/>
              </w:rPr>
            </w:pPr>
          </w:p>
          <w:p w:rsidR="00C04D9A" w:rsidRDefault="00C04D9A" w:rsidP="00C04D9A">
            <w:pPr>
              <w:rPr>
                <w:rFonts w:ascii="Calibri" w:eastAsia="Times New Roman" w:hAnsi="Calibri" w:cs="Calibri"/>
                <w:i/>
                <w:iCs/>
                <w:color w:val="000000"/>
                <w:szCs w:val="24"/>
                <w:lang w:eastAsia="en-GB"/>
              </w:rPr>
            </w:pPr>
          </w:p>
          <w:p w:rsidR="00C04D9A" w:rsidRDefault="00C04D9A" w:rsidP="00C04D9A">
            <w:pPr>
              <w:rPr>
                <w:rFonts w:ascii="Calibri" w:eastAsia="Times New Roman" w:hAnsi="Calibri" w:cs="Calibri"/>
                <w:i/>
                <w:iCs/>
                <w:color w:val="000000"/>
                <w:szCs w:val="24"/>
                <w:lang w:eastAsia="en-GB"/>
              </w:rPr>
            </w:pPr>
          </w:p>
          <w:p w:rsidR="00C04D9A" w:rsidRDefault="00C04D9A" w:rsidP="00C04D9A">
            <w:pPr>
              <w:rPr>
                <w:rFonts w:ascii="Calibri" w:eastAsia="Times New Roman" w:hAnsi="Calibri" w:cs="Calibri"/>
                <w:i/>
                <w:iCs/>
                <w:color w:val="000000"/>
                <w:szCs w:val="24"/>
                <w:lang w:eastAsia="en-GB"/>
              </w:rPr>
            </w:pPr>
          </w:p>
          <w:p w:rsidR="00C04D9A" w:rsidRDefault="00C04D9A" w:rsidP="00C04D9A">
            <w:pPr>
              <w:rPr>
                <w:rFonts w:ascii="Calibri" w:eastAsia="Times New Roman" w:hAnsi="Calibri" w:cs="Calibri"/>
                <w:i/>
                <w:iCs/>
                <w:color w:val="000000"/>
                <w:szCs w:val="24"/>
                <w:lang w:eastAsia="en-GB"/>
              </w:rPr>
            </w:pPr>
          </w:p>
          <w:p w:rsidR="00C04D9A" w:rsidRDefault="00C04D9A" w:rsidP="00C04D9A"/>
        </w:tc>
      </w:tr>
    </w:tbl>
    <w:p w:rsidR="00C04D9A" w:rsidRDefault="00C04D9A" w:rsidP="00207253"/>
    <w:sectPr w:rsidR="00C04D9A" w:rsidSect="00B25E7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F4BE54"/>
    <w:lvl w:ilvl="0">
      <w:start w:val="1"/>
      <w:numFmt w:val="decimal"/>
      <w:lvlText w:val="%1."/>
      <w:lvlJc w:val="left"/>
      <w:pPr>
        <w:tabs>
          <w:tab w:val="num" w:pos="1492"/>
        </w:tabs>
        <w:ind w:left="1492" w:hanging="360"/>
      </w:pPr>
    </w:lvl>
  </w:abstractNum>
  <w:abstractNum w:abstractNumId="1">
    <w:nsid w:val="FFFFFF7D"/>
    <w:multiLevelType w:val="singleLevel"/>
    <w:tmpl w:val="87AA2462"/>
    <w:lvl w:ilvl="0">
      <w:start w:val="1"/>
      <w:numFmt w:val="decimal"/>
      <w:lvlText w:val="%1."/>
      <w:lvlJc w:val="left"/>
      <w:pPr>
        <w:tabs>
          <w:tab w:val="num" w:pos="1209"/>
        </w:tabs>
        <w:ind w:left="1209" w:hanging="360"/>
      </w:pPr>
    </w:lvl>
  </w:abstractNum>
  <w:abstractNum w:abstractNumId="2">
    <w:nsid w:val="FFFFFF7E"/>
    <w:multiLevelType w:val="singleLevel"/>
    <w:tmpl w:val="27A8A666"/>
    <w:lvl w:ilvl="0">
      <w:start w:val="1"/>
      <w:numFmt w:val="decimal"/>
      <w:lvlText w:val="%1."/>
      <w:lvlJc w:val="left"/>
      <w:pPr>
        <w:tabs>
          <w:tab w:val="num" w:pos="926"/>
        </w:tabs>
        <w:ind w:left="926" w:hanging="360"/>
      </w:pPr>
    </w:lvl>
  </w:abstractNum>
  <w:abstractNum w:abstractNumId="3">
    <w:nsid w:val="FFFFFF7F"/>
    <w:multiLevelType w:val="singleLevel"/>
    <w:tmpl w:val="80244EC4"/>
    <w:lvl w:ilvl="0">
      <w:start w:val="1"/>
      <w:numFmt w:val="decimal"/>
      <w:lvlText w:val="%1."/>
      <w:lvlJc w:val="left"/>
      <w:pPr>
        <w:tabs>
          <w:tab w:val="num" w:pos="643"/>
        </w:tabs>
        <w:ind w:left="643" w:hanging="360"/>
      </w:pPr>
    </w:lvl>
  </w:abstractNum>
  <w:abstractNum w:abstractNumId="4">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B0C22A"/>
    <w:lvl w:ilvl="0">
      <w:start w:val="1"/>
      <w:numFmt w:val="decimal"/>
      <w:lvlText w:val="%1."/>
      <w:lvlJc w:val="left"/>
      <w:pPr>
        <w:tabs>
          <w:tab w:val="num" w:pos="360"/>
        </w:tabs>
        <w:ind w:left="360" w:hanging="360"/>
      </w:pPr>
    </w:lvl>
  </w:abstractNum>
  <w:abstractNum w:abstractNumId="9">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A059E8"/>
    <w:multiLevelType w:val="hybridMultilevel"/>
    <w:tmpl w:val="BEE29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BD1985"/>
    <w:multiLevelType w:val="hybridMultilevel"/>
    <w:tmpl w:val="4FA4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8"/>
  <w:stylePaneSortMethod w:val="0000"/>
  <w:defaultTabStop w:val="720"/>
  <w:characterSpacingControl w:val="doNotCompress"/>
  <w:compat/>
  <w:rsids>
    <w:rsidRoot w:val="006F18FA"/>
    <w:rsid w:val="000352F9"/>
    <w:rsid w:val="0008703E"/>
    <w:rsid w:val="000A60CE"/>
    <w:rsid w:val="000B56C5"/>
    <w:rsid w:val="000E295A"/>
    <w:rsid w:val="00154A3E"/>
    <w:rsid w:val="00187094"/>
    <w:rsid w:val="00207253"/>
    <w:rsid w:val="002659E2"/>
    <w:rsid w:val="00295B9D"/>
    <w:rsid w:val="002C1784"/>
    <w:rsid w:val="002E1E4E"/>
    <w:rsid w:val="00325F7E"/>
    <w:rsid w:val="003413D7"/>
    <w:rsid w:val="0034441A"/>
    <w:rsid w:val="003B49DF"/>
    <w:rsid w:val="003E08F4"/>
    <w:rsid w:val="00441BF2"/>
    <w:rsid w:val="00475B82"/>
    <w:rsid w:val="0052583F"/>
    <w:rsid w:val="00611FB8"/>
    <w:rsid w:val="006B0354"/>
    <w:rsid w:val="006F08E5"/>
    <w:rsid w:val="006F18FA"/>
    <w:rsid w:val="00807E62"/>
    <w:rsid w:val="00890722"/>
    <w:rsid w:val="008E065E"/>
    <w:rsid w:val="00951B45"/>
    <w:rsid w:val="00977B4D"/>
    <w:rsid w:val="00A65983"/>
    <w:rsid w:val="00AF4590"/>
    <w:rsid w:val="00B25E7D"/>
    <w:rsid w:val="00B450F2"/>
    <w:rsid w:val="00B82EAD"/>
    <w:rsid w:val="00C04D9A"/>
    <w:rsid w:val="00C315D6"/>
    <w:rsid w:val="00CC58BD"/>
    <w:rsid w:val="00D4605A"/>
    <w:rsid w:val="00D56EA8"/>
    <w:rsid w:val="00E02C5C"/>
    <w:rsid w:val="00E0578D"/>
    <w:rsid w:val="00E261A2"/>
    <w:rsid w:val="00E76AEF"/>
    <w:rsid w:val="00E959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951B45"/>
    <w:pPr>
      <w:keepNext/>
      <w:keepLines/>
      <w:spacing w:before="480" w:after="0"/>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951B45"/>
    <w:pPr>
      <w:keepNext/>
      <w:keepLines/>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45"/>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951B45"/>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13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951B45"/>
    <w:pPr>
      <w:keepNext/>
      <w:keepLines/>
      <w:spacing w:before="480" w:after="0"/>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951B45"/>
    <w:pPr>
      <w:keepNext/>
      <w:keepLines/>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45"/>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951B45"/>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136950">
      <w:bodyDiv w:val="1"/>
      <w:marLeft w:val="0"/>
      <w:marRight w:val="0"/>
      <w:marTop w:val="0"/>
      <w:marBottom w:val="0"/>
      <w:divBdr>
        <w:top w:val="none" w:sz="0" w:space="0" w:color="auto"/>
        <w:left w:val="none" w:sz="0" w:space="0" w:color="auto"/>
        <w:bottom w:val="none" w:sz="0" w:space="0" w:color="auto"/>
        <w:right w:val="none" w:sz="0" w:space="0" w:color="auto"/>
      </w:divBdr>
    </w:div>
    <w:div w:id="576717178">
      <w:bodyDiv w:val="1"/>
      <w:marLeft w:val="0"/>
      <w:marRight w:val="0"/>
      <w:marTop w:val="0"/>
      <w:marBottom w:val="0"/>
      <w:divBdr>
        <w:top w:val="none" w:sz="0" w:space="0" w:color="auto"/>
        <w:left w:val="none" w:sz="0" w:space="0" w:color="auto"/>
        <w:bottom w:val="none" w:sz="0" w:space="0" w:color="auto"/>
        <w:right w:val="none" w:sz="0" w:space="0" w:color="auto"/>
      </w:divBdr>
    </w:div>
    <w:div w:id="113452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ony.Lacey@cambridgeshire.gov.uk" TargetMode="External"/><Relationship Id="rId4" Type="http://schemas.openxmlformats.org/officeDocument/2006/relationships/numbering" Target="numbering.xml"/><Relationship Id="rId9" Type="http://schemas.openxmlformats.org/officeDocument/2006/relationships/hyperlink" Target="mailto:Tony.Lacey@cambridge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ic metadata" ma:contentTypeID="0x010100E39C2942F80E934E9DB9663D88F081FC002204DBDC86FF134C94ED6F0C78C0BB94" ma:contentTypeVersion="43" ma:contentTypeDescription="" ma:contentTypeScope="" ma:versionID="c23aee64731b624fa9ea351b3d5bbf50">
  <xsd:schema xmlns:xsd="http://www.w3.org/2001/XMLSchema" xmlns:p="http://schemas.microsoft.com/office/2006/metadata/properties" xmlns:ns1="http://schemas.microsoft.com/sharepoint/v3" xmlns:ns2="http://schemas.microsoft.com/sharepoint/v3/fields" xmlns:ns3="6b3ff4c1-9198-44b8-9b2f-60ffa1f06428" targetNamespace="http://schemas.microsoft.com/office/2006/metadata/properties" ma:root="true" ma:fieldsID="956a83d67b94c5c04c9ad5cbce6856c8" ns1:_="" ns2:_="" ns3:_="">
    <xsd:import namespace="http://schemas.microsoft.com/sharepoint/v3"/>
    <xsd:import namespace="http://schemas.microsoft.com/sharepoint/v3/fields"/>
    <xsd:import namespace="6b3ff4c1-9198-44b8-9b2f-60ffa1f06428"/>
    <xsd:element name="properties">
      <xsd:complexType>
        <xsd:sequence>
          <xsd:element name="documentManagement">
            <xsd:complexType>
              <xsd:all>
                <xsd:element ref="ns3:Summary"/>
                <xsd:element ref="ns3:Document_x0020_type"/>
                <xsd:element ref="ns3:Subject_x0020_Category1"/>
                <xsd:element ref="ns3:Disposal_x0020_Date"/>
                <xsd:element ref="ns2:_Publisher"/>
                <xsd:element ref="ns3:EIR_x0020_Rights"/>
                <xsd:element ref="ns3:FOI_x0020_Rights"/>
                <xsd:element ref="ns3:Document_x0020_Type" minOccurs="0"/>
                <xsd:element ref="ns3:Subject_x0020_Category"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9" nillable="true" ma:displayName="E-Mail Sender" ma:hidden="true" ma:internalName="EmailSender">
      <xsd:simpleType>
        <xsd:restriction base="dms:Note"/>
      </xsd:simpleType>
    </xsd:element>
    <xsd:element name="EmailTo" ma:index="20" nillable="true" ma:displayName="E-Mail To" ma:hidden="true" ma:internalName="EmailTo">
      <xsd:simpleType>
        <xsd:restriction base="dms:Note"/>
      </xsd:simpleType>
    </xsd:element>
    <xsd:element name="EmailCc" ma:index="21" nillable="true" ma:displayName="E-Mail Cc" ma:hidden="true" ma:internalName="EmailCc">
      <xsd:simpleType>
        <xsd:restriction base="dms:Note"/>
      </xsd:simpleType>
    </xsd:element>
    <xsd:element name="EmailFrom" ma:index="22" nillable="true" ma:displayName="E-Mail From" ma:hidden="true" ma:internalName="EmailFrom">
      <xsd:simpleType>
        <xsd:restriction base="dms:Text"/>
      </xsd:simpleType>
    </xsd:element>
    <xsd:element name="EmailSubject" ma:index="23"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Publisher" ma:index="7" ma:displayName="Publisher" ma:default="Cambridgeshire County Council" ma:description="The person, organization or service that published this resource" ma:internalName="_Publisher" ma:readOnly="false">
      <xsd:simpleType>
        <xsd:restriction base="dms:Text">
          <xsd:maxLength value="255"/>
        </xsd:restriction>
      </xsd:simpleType>
    </xsd:element>
  </xsd:schema>
  <xsd:schema xmlns:xsd="http://www.w3.org/2001/XMLSchema" xmlns:dms="http://schemas.microsoft.com/office/2006/documentManagement/types" targetNamespace="6b3ff4c1-9198-44b8-9b2f-60ffa1f06428" elementFormDefault="qualified">
    <xsd:import namespace="http://schemas.microsoft.com/office/2006/documentManagement/types"/>
    <xsd:element name="Summary" ma:index="3" ma:displayName="Description" ma:default="" ma:description="Short description of the content of the document" ma:internalName="Summary" ma:readOnly="false">
      <xsd:simpleType>
        <xsd:restriction base="dms:Note"/>
      </xsd:simpleType>
    </xsd:element>
    <xsd:element name="Document_x0020_type" ma:index="4" ma:displayName="Document type" ma:internalName="Document_x0020_type0">
      <xsd:simpleType>
        <xsd:restriction base="dms:Unknown"/>
      </xsd:simpleType>
    </xsd:element>
    <xsd:element name="Subject_x0020_Category1" ma:index="5" ma:displayName="Subject Category" ma:internalName="Subject_x0020_Category1">
      <xsd:simpleType>
        <xsd:restriction base="dms:Unknown"/>
      </xsd:simpleType>
    </xsd:element>
    <xsd:element name="Disposal_x0020_Date" ma:index="6" ma:displayName="Review Date" ma:format="DateOnly" ma:internalName="Disposal_x0020_Date" ma:readOnly="false">
      <xsd:simpleType>
        <xsd:restriction base="dms:DateTime"/>
      </xsd:simpleType>
    </xsd:element>
    <xsd:element name="EIR_x0020_Rights" ma:index="8" ma:displayName="EIR Rights" ma:default="Undecided" ma:description="States whether the resource can be disclosed to the public or not. Only change from undecided if a decision has actually been made about the document." ma:format="Dropdown" ma:internalName="EIR_x0020_Rights" ma:readOnly="false">
      <xsd:simpleType>
        <xsd:restriction base="dms:Choice">
          <xsd:enumeration value="Undecided"/>
          <xsd:enumeration value="Yes"/>
          <xsd:enumeration value="No - Exemption"/>
          <xsd:enumeration value="No - Managed release"/>
        </xsd:restriction>
      </xsd:simpleType>
    </xsd:element>
    <xsd:element name="FOI_x0020_Rights" ma:index="9" ma:displayName="FOI Rights" ma:default="Undecided" ma:description="States whether the resource can be disclosed to the public or not. Only change from undecided if a decision has actually been made about the document." ma:format="Dropdown" ma:internalName="FOI_x0020_Rights" ma:readOnly="false">
      <xsd:simpleType>
        <xsd:restriction base="dms:Choice">
          <xsd:enumeration value="Undecided"/>
          <xsd:enumeration value="Yes"/>
          <xsd:enumeration value="No - Exemption"/>
          <xsd:enumeration value="No - Managed release"/>
        </xsd:restriction>
      </xsd:simpleType>
    </xsd:element>
    <xsd:element name="Document_x0020_Type" ma:index="11" nillable="true" ma:displayName="Document Type (original)" ma:default="" ma:format="Dropdown" ma:hidden="true" ma:internalName="Document_x0020_Type" ma:readOnly="false">
      <xsd:simpleType>
        <xsd:restriction base="dms:Choice">
          <xsd:enumeration value="Agenda"/>
          <xsd:enumeration value="Form"/>
          <xsd:enumeration value="Guidance"/>
          <xsd:enumeration value="Minutes"/>
          <xsd:enumeration value="Newsletter"/>
          <xsd:enumeration value="Organisation chart"/>
          <xsd:enumeration value="Plan"/>
          <xsd:enumeration value="Policy"/>
          <xsd:enumeration value="Procedure"/>
          <xsd:enumeration value="Report"/>
          <xsd:enumeration value="Service plan"/>
          <xsd:enumeration value="Standard"/>
          <xsd:enumeration value="Statistics"/>
          <xsd:enumeration value="Strategy"/>
          <xsd:enumeration value="--------------------------------"/>
          <xsd:enumeration value="Accounts"/>
          <xsd:enumeration value="Annual report"/>
          <xsd:enumeration value="Article"/>
          <xsd:enumeration value="Briefing note"/>
          <xsd:enumeration value="Budget"/>
          <xsd:enumeration value="Checklist"/>
          <xsd:enumeration value="Committee report"/>
          <xsd:enumeration value="Committee supporting paper"/>
          <xsd:enumeration value="Complaints document"/>
          <xsd:enumeration value="Consultation paper"/>
          <xsd:enumeration value="Contract"/>
          <xsd:enumeration value="Correspondence"/>
          <xsd:enumeration value="Decision summary"/>
          <xsd:enumeration value="Diary or calendar"/>
          <xsd:enumeration value="Instructional"/>
          <xsd:enumeration value="Mission statement"/>
          <xsd:enumeration value="Press release"/>
          <xsd:enumeration value="Programme"/>
          <xsd:enumeration value="Project document"/>
          <xsd:enumeration value="Promotional"/>
          <xsd:enumeration value="Questionnaire"/>
          <xsd:enumeration value="Rules and regulations"/>
          <xsd:enumeration value="Service level agreement"/>
          <xsd:enumeration value="Statutory guidance"/>
          <xsd:enumeration value="Survey"/>
          <xsd:enumeration value="Template"/>
        </xsd:restriction>
      </xsd:simpleType>
    </xsd:element>
    <xsd:element name="Subject_x0020_Category" ma:index="18" nillable="true" ma:displayName="Subject Category (original)" ma:default="" ma:format="Dropdown" ma:hidden="true" ma:internalName="Subject_x0020_Category" ma:readOnly="false">
      <xsd:simpleType>
        <xsd:restriction base="dms:Choice">
          <xsd:enumeration value="Internal audit"/>
          <xsd:enumeration value="Business partnerships"/>
          <xsd:enumeration value="Business planning"/>
          <xsd:enumeration value="Information governance"/>
          <xsd:enumeration value="Legal"/>
          <xsd:enumeration value="Management support"/>
          <xsd:enumeration value="Operational support"/>
          <xsd:enumeration value="Programme and Projects Management"/>
          <xsd:enumeration value="Communication"/>
          <xsd:enumeration value="Corporate communications"/>
          <xsd:enumeration value="Customer service"/>
          <xsd:enumeration value="Information, knowledge and records management"/>
          <xsd:enumeration value="Buildings"/>
          <xsd:enumeration value="Catering"/>
          <xsd:enumeration value="Cleaning"/>
          <xsd:enumeration value="Courier and postal services"/>
          <xsd:enumeration value="Fax facilities"/>
          <xsd:enumeration value="Hallkeepers"/>
          <xsd:enumeration value="Offices and accommodation"/>
          <xsd:enumeration value="Photocopiers"/>
          <xsd:enumeration value="Printing"/>
          <xsd:enumeration value="Security"/>
          <xsd:enumeration value="Telephones"/>
          <xsd:enumeration value="Travel to/for work"/>
          <xsd:enumeration value="Waste"/>
          <xsd:enumeration value="Accounts"/>
          <xsd:enumeration value="Advice, support, and guidance (Finance)"/>
          <xsd:enumeration value="Asset management"/>
          <xsd:enumeration value="Budget"/>
          <xsd:enumeration value="Capital"/>
          <xsd:enumeration value="Financial audit"/>
          <xsd:enumeration value="Financial regulations"/>
          <xsd:enumeration value="Grants"/>
          <xsd:enumeration value="Payments"/>
          <xsd:enumeration value="Performance management"/>
          <xsd:enumeration value="Procurement"/>
          <xsd:enumeration value="Revenue and benefits"/>
          <xsd:enumeration value="Training and development (Finance)"/>
          <xsd:enumeration value="Advice and support (HR)"/>
          <xsd:enumeration value="Employee benefits"/>
          <xsd:enumeration value="Employee performance and development"/>
          <xsd:enumeration value="Employee relations"/>
          <xsd:enumeration value="Employee welfare and well being"/>
          <xsd:enumeration value="Learning and development"/>
          <xsd:enumeration value="Leave"/>
          <xsd:enumeration value="Leaving work"/>
          <xsd:enumeration value="Organisational development"/>
          <xsd:enumeration value="Pay and jobs"/>
          <xsd:enumeration value="Pensions"/>
          <xsd:enumeration value="Recruiting and starting work"/>
          <xsd:enumeration value="Working time and flexible working"/>
          <xsd:enumeration value="Advice and support (IT)"/>
          <xsd:enumeration value="Computer applications"/>
          <xsd:enumeration value="Hardware"/>
          <xsd:enumeration value="IT infrastructure"/>
          <xsd:enumeration value="IT policies and strategy"/>
          <xsd:enumeration value="IT services"/>
          <xsd:enumeration value="IT Security"/>
          <xsd:enumeration value="Software"/>
          <xsd:enumeration value="Systems"/>
          <xsd:enumeration value="Telecommunications"/>
          <xsd:enumeration value="Training and development (IT)"/>
          <xsd:enumeration value="Web channels"/>
          <xsd:enumeration value="Web solutions"/>
          <xsd:enumeration value="Communication with the public"/>
          <xsd:enumeration value="Constitution"/>
          <xsd:enumeration value="Council meetings"/>
          <xsd:enumeration value="Democratic process"/>
          <xsd:enumeration value="Elections"/>
          <xsd:enumeration value="Members' allowances"/>
          <xsd:enumeration value="Members' code of conduct"/>
          <xsd:enumeration value="Membership of outside bodies"/>
          <xsd:enumeration value="Support for Members"/>
          <xsd:enumeration value="Emergencies"/>
          <xsd:enumeration value="Health and safety advice"/>
          <xsd:enumeration value="Health and safety inspections"/>
          <xsd:enumeration value="Health and safety news and briefings"/>
          <xsd:enumeration value="Health and safety monitoring"/>
          <xsd:enumeration value="Health and safety policies and standards"/>
          <xsd:enumeration value="Health and safety training"/>
          <xsd:enumeration value="Insurance"/>
          <xsd:enumeration value="Risk 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Creator"/>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isposal_x0020_Date xmlns="6b3ff4c1-9198-44b8-9b2f-60ffa1f06428">2016-07-22T23:00:00+00:00</Disposal_x0020_Date>
    <Subject_x0020_Category xmlns="6b3ff4c1-9198-44b8-9b2f-60ffa1f06428" xsi:nil="true"/>
    <EmailTo xmlns="http://schemas.microsoft.com/sharepoint/v3" xsi:nil="true"/>
    <_Publisher xmlns="http://schemas.microsoft.com/sharepoint/v3/fields">Cambridgeshire County Council</_Publisher>
    <Subject_x0020_Category1 xmlns="6b3ff4c1-9198-44b8-9b2f-60ffa1f06428">;#Finance and performance;#96;#Procurement;#107;#Advice and support;#111;#</Subject_x0020_Category1>
    <Document_x0020_type xmlns="6b3ff4c1-9198-44b8-9b2f-60ffa1f06428">;#Forms and templates;#5;#;#;#;#;#</Document_x0020_type>
    <EmailSender xmlns="http://schemas.microsoft.com/sharepoint/v3" xsi:nil="true"/>
    <EmailFrom xmlns="http://schemas.microsoft.com/sharepoint/v3" xsi:nil="true"/>
    <Summary xmlns="6b3ff4c1-9198-44b8-9b2f-60ffa1f06428">Soft Market Test Template</Summary>
    <EIR_x0020_Rights xmlns="6b3ff4c1-9198-44b8-9b2f-60ffa1f06428">Undecided</EIR_x0020_Rights>
    <EmailSubject xmlns="http://schemas.microsoft.com/sharepoint/v3" xsi:nil="true"/>
    <FOI_x0020_Rights xmlns="6b3ff4c1-9198-44b8-9b2f-60ffa1f06428">Undecided</FOI_x0020_Rights>
    <Document_x0020_Type xmlns="6b3ff4c1-9198-44b8-9b2f-60ffa1f06428" xsi:nil="true"/>
    <EmailCc xmlns="http://schemas.microsoft.com/sharepoint/v3" xsi:nil="true"/>
  </documentManagement>
</p:properties>
</file>

<file path=customXml/itemProps1.xml><?xml version="1.0" encoding="utf-8"?>
<ds:datastoreItem xmlns:ds="http://schemas.openxmlformats.org/officeDocument/2006/customXml" ds:itemID="{4818C29A-3022-421C-B1AF-6D3974211BDA}">
  <ds:schemaRefs>
    <ds:schemaRef ds:uri="http://schemas.microsoft.com/sharepoint/v3/contenttype/forms"/>
  </ds:schemaRefs>
</ds:datastoreItem>
</file>

<file path=customXml/itemProps2.xml><?xml version="1.0" encoding="utf-8"?>
<ds:datastoreItem xmlns:ds="http://schemas.openxmlformats.org/officeDocument/2006/customXml" ds:itemID="{3A75147A-84D7-4421-967F-C0992383E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b3ff4c1-9198-44b8-9b2f-60ffa1f0642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98889E-E0B1-4CB6-B1F4-857F3F06CA96}">
  <ds:schemaRefs>
    <ds:schemaRef ds:uri="http://schemas.microsoft.com/office/2006/metadata/properties"/>
    <ds:schemaRef ds:uri="6b3ff4c1-9198-44b8-9b2f-60ffa1f06428"/>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creator>David Isaacs</dc:creator>
  <cp:lastModifiedBy>jashanks</cp:lastModifiedBy>
  <cp:revision>3</cp:revision>
  <cp:lastPrinted>2016-02-11T09:28:00Z</cp:lastPrinted>
  <dcterms:created xsi:type="dcterms:W3CDTF">2016-02-15T15:12:00Z</dcterms:created>
  <dcterms:modified xsi:type="dcterms:W3CDTF">2016-02-15T15:13:00Z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0x010100E39C2942F80E934E9DB9663D88F081FC002204DBDC86FF134C94ED6F0C78C0BB94</vt:lpwstr>
  </property>
</Properties>
</file>