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FF78B79" w:rsidR="00CB3E0B" w:rsidRDefault="00F142B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21F0E07" w:rsidR="00727813" w:rsidRPr="00311C5F" w:rsidRDefault="00F142B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3BFE9EF" w:rsidR="00A53652" w:rsidRPr="00CB3E0B" w:rsidRDefault="00F142B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7D900A" w14:textId="630BB635" w:rsidR="00F142BE" w:rsidRPr="00F142BE" w:rsidRDefault="00F142BE" w:rsidP="00F142BE">
      <w:pPr>
        <w:jc w:val="center"/>
        <w:rPr>
          <w:rFonts w:ascii="Arial" w:hAnsi="Arial" w:cs="Arial"/>
          <w:b/>
          <w:bCs/>
        </w:rPr>
      </w:pPr>
      <w:r w:rsidRPr="00F142BE">
        <w:rPr>
          <w:rFonts w:ascii="Arial" w:hAnsi="Arial" w:cs="Arial"/>
          <w:b/>
          <w:bCs/>
        </w:rPr>
        <w:t>T0194 TETI9000</w:t>
      </w:r>
    </w:p>
    <w:p w14:paraId="391E6084" w14:textId="7C870952" w:rsidR="00727813" w:rsidRPr="00F142BE" w:rsidRDefault="00F142BE" w:rsidP="00F142BE">
      <w:pPr>
        <w:jc w:val="center"/>
        <w:rPr>
          <w:rFonts w:ascii="Arial" w:hAnsi="Arial" w:cs="Arial"/>
          <w:b/>
          <w:bCs/>
        </w:rPr>
      </w:pPr>
      <w:r w:rsidRPr="00F142BE">
        <w:rPr>
          <w:rFonts w:ascii="Arial" w:hAnsi="Arial" w:cs="Arial"/>
          <w:b/>
          <w:bCs/>
        </w:rPr>
        <w:t>Enclosed car parks - fire safety guidance for electric vehicle parking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6CF4AA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142BE">
            <w:rPr>
              <w:rFonts w:ascii="Arial" w:hAnsi="Arial" w:cs="Arial"/>
              <w:b/>
            </w:rPr>
            <w:t>18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D94F6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142BE">
            <w:rPr>
              <w:rFonts w:ascii="Arial" w:hAnsi="Arial" w:cs="Arial"/>
              <w:b/>
            </w:rPr>
            <w:t>24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142BE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4C764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142BE">
        <w:rPr>
          <w:rFonts w:ascii="Arial" w:hAnsi="Arial" w:cs="Arial"/>
          <w:b/>
        </w:rPr>
        <w:t>44,800.00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4662CCD" w:rsidR="00627D44" w:rsidRPr="00311C5F" w:rsidRDefault="0076020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725E6" w14:textId="77777777" w:rsidR="00165035" w:rsidRDefault="00165035">
      <w:r>
        <w:separator/>
      </w:r>
    </w:p>
  </w:endnote>
  <w:endnote w:type="continuationSeparator" w:id="0">
    <w:p w14:paraId="64C4A752" w14:textId="77777777" w:rsidR="00165035" w:rsidRDefault="001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6503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7467E" w14:textId="77777777" w:rsidR="00165035" w:rsidRDefault="00165035">
      <w:r>
        <w:separator/>
      </w:r>
    </w:p>
  </w:footnote>
  <w:footnote w:type="continuationSeparator" w:id="0">
    <w:p w14:paraId="1C80DC49" w14:textId="77777777" w:rsidR="00165035" w:rsidRDefault="0016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5035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1F75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20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132D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42BE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B39EE"/>
    <w:rsid w:val="001F3900"/>
    <w:rsid w:val="002448C6"/>
    <w:rsid w:val="003F3234"/>
    <w:rsid w:val="004B0721"/>
    <w:rsid w:val="004B52BA"/>
    <w:rsid w:val="004F18CC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2022-01-24T11:39:00Z</dcterms:created>
  <dcterms:modified xsi:type="dcterms:W3CDTF">2022-01-26T16:00:00Z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